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3C" w:rsidRDefault="00007FE5" w:rsidP="00007FE5">
      <w:pPr>
        <w:pStyle w:val="a3"/>
        <w:jc w:val="right"/>
      </w:pPr>
      <w:r>
        <w:t>ПРОЕКТ</w:t>
      </w:r>
    </w:p>
    <w:p w:rsidR="002C753C" w:rsidRPr="00275C87" w:rsidRDefault="002C753C" w:rsidP="002C753C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3C" w:rsidRPr="00275C87" w:rsidRDefault="002C753C" w:rsidP="002C753C">
      <w:pPr>
        <w:pStyle w:val="a3"/>
      </w:pPr>
    </w:p>
    <w:p w:rsidR="002C753C" w:rsidRDefault="002C753C" w:rsidP="002C753C">
      <w:pPr>
        <w:pStyle w:val="a3"/>
      </w:pPr>
      <w:r>
        <w:t>Администрация</w:t>
      </w:r>
    </w:p>
    <w:p w:rsidR="002C753C" w:rsidRDefault="002C753C" w:rsidP="002C753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15657B">
        <w:rPr>
          <w:rFonts w:ascii="Bookman Old Style" w:hAnsi="Bookman Old Style"/>
          <w:sz w:val="28"/>
        </w:rPr>
        <w:t>района</w:t>
      </w:r>
    </w:p>
    <w:p w:rsidR="002C753C" w:rsidRDefault="002C753C" w:rsidP="002C753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C753C" w:rsidRPr="00215952" w:rsidRDefault="002C753C" w:rsidP="002C753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C753C" w:rsidRPr="004454D2" w:rsidRDefault="002C753C" w:rsidP="002C753C">
      <w:pPr>
        <w:shd w:val="clear" w:color="auto" w:fill="FFFFFF"/>
        <w:spacing w:before="298"/>
        <w:rPr>
          <w:color w:val="000000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1590" r="22860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95pt" to="5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LkSwIAAFkEAAAOAAAAZHJzL2Uyb0RvYy54bWysVE1uEzEU3iNxB8v7dDJtE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" strokeweight="3pt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2065" r="1333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3.95pt" to="51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"/>
            </w:pict>
          </mc:Fallback>
        </mc:AlternateContent>
      </w:r>
      <w:r>
        <w:rPr>
          <w:color w:val="000000"/>
          <w:sz w:val="28"/>
        </w:rPr>
        <w:t xml:space="preserve">      _________________</w:t>
      </w:r>
      <w:proofErr w:type="gramStart"/>
      <w:r w:rsidRPr="004454D2">
        <w:rPr>
          <w:color w:val="000000"/>
        </w:rPr>
        <w:t>г</w:t>
      </w:r>
      <w:proofErr w:type="gramEnd"/>
      <w:r w:rsidRPr="004454D2">
        <w:rPr>
          <w:color w:val="000000"/>
        </w:rPr>
        <w:t xml:space="preserve">.                                                                                 </w:t>
      </w:r>
      <w:r>
        <w:rPr>
          <w:color w:val="000000"/>
        </w:rPr>
        <w:t xml:space="preserve">    </w:t>
      </w:r>
      <w:r w:rsidRPr="004454D2">
        <w:rPr>
          <w:color w:val="000000"/>
        </w:rPr>
        <w:t xml:space="preserve">№ </w:t>
      </w:r>
      <w:r>
        <w:rPr>
          <w:color w:val="000000"/>
        </w:rPr>
        <w:t>_________</w:t>
      </w:r>
    </w:p>
    <w:p w:rsidR="002C753C" w:rsidRDefault="002C753C" w:rsidP="002C753C">
      <w:pPr>
        <w:ind w:firstLine="54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57"/>
      </w:tblGrid>
      <w:tr w:rsidR="002C753C" w:rsidRPr="00590BE0" w:rsidTr="002456FB">
        <w:trPr>
          <w:trHeight w:val="1293"/>
        </w:trPr>
        <w:tc>
          <w:tcPr>
            <w:tcW w:w="10357" w:type="dxa"/>
          </w:tcPr>
          <w:p w:rsidR="002C753C" w:rsidRPr="008306C3" w:rsidRDefault="002C753C" w:rsidP="00275C87">
            <w:pPr>
              <w:jc w:val="center"/>
              <w:rPr>
                <w:b/>
                <w:sz w:val="28"/>
              </w:rPr>
            </w:pPr>
            <w:r w:rsidRPr="003227EA"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507332">
              <w:rPr>
                <w:b/>
                <w:sz w:val="28"/>
                <w:szCs w:val="28"/>
              </w:rPr>
              <w:t>при осуществлении м</w:t>
            </w:r>
            <w:r w:rsidRPr="003227EA">
              <w:rPr>
                <w:b/>
                <w:sz w:val="28"/>
                <w:szCs w:val="28"/>
              </w:rPr>
              <w:t>униципально</w:t>
            </w:r>
            <w:r w:rsidR="00507332">
              <w:rPr>
                <w:b/>
                <w:sz w:val="28"/>
                <w:szCs w:val="28"/>
              </w:rPr>
              <w:t>го</w:t>
            </w:r>
            <w:r w:rsidRPr="003227EA">
              <w:rPr>
                <w:b/>
                <w:sz w:val="28"/>
                <w:szCs w:val="28"/>
              </w:rPr>
              <w:t xml:space="preserve"> земельно</w:t>
            </w:r>
            <w:r w:rsidR="00507332">
              <w:rPr>
                <w:b/>
                <w:sz w:val="28"/>
                <w:szCs w:val="28"/>
              </w:rPr>
              <w:t>го</w:t>
            </w:r>
            <w:r w:rsidRPr="003227EA">
              <w:rPr>
                <w:b/>
                <w:sz w:val="28"/>
                <w:szCs w:val="28"/>
              </w:rPr>
              <w:t xml:space="preserve"> контрол</w:t>
            </w:r>
            <w:r w:rsidR="00507332">
              <w:rPr>
                <w:b/>
                <w:sz w:val="28"/>
                <w:szCs w:val="28"/>
              </w:rPr>
              <w:t>я</w:t>
            </w:r>
            <w:r w:rsidRPr="003227EA">
              <w:rPr>
                <w:b/>
                <w:sz w:val="28"/>
                <w:szCs w:val="28"/>
              </w:rPr>
              <w:t xml:space="preserve"> на территории</w:t>
            </w:r>
            <w:r w:rsidRPr="008306C3">
              <w:rPr>
                <w:b/>
                <w:sz w:val="28"/>
              </w:rPr>
              <w:t xml:space="preserve"> Большемурашкинского муниципального</w:t>
            </w:r>
            <w:r w:rsidR="00507332">
              <w:rPr>
                <w:b/>
                <w:sz w:val="28"/>
              </w:rPr>
              <w:t xml:space="preserve"> </w:t>
            </w:r>
            <w:r w:rsidR="00275C87">
              <w:rPr>
                <w:b/>
                <w:sz w:val="28"/>
              </w:rPr>
              <w:t>округ</w:t>
            </w:r>
            <w:r w:rsidRPr="008306C3">
              <w:rPr>
                <w:b/>
                <w:sz w:val="28"/>
              </w:rPr>
              <w:t>а Нижегородской области</w:t>
            </w:r>
            <w:r>
              <w:rPr>
                <w:b/>
                <w:sz w:val="28"/>
              </w:rPr>
              <w:t xml:space="preserve"> </w:t>
            </w:r>
            <w:r w:rsidRPr="003227EA">
              <w:rPr>
                <w:b/>
                <w:sz w:val="28"/>
                <w:szCs w:val="28"/>
              </w:rPr>
              <w:t>на 202</w:t>
            </w:r>
            <w:r w:rsidR="00007FE5">
              <w:rPr>
                <w:b/>
                <w:sz w:val="28"/>
                <w:szCs w:val="28"/>
              </w:rPr>
              <w:t>3</w:t>
            </w:r>
            <w:r w:rsidRPr="003227EA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2C753C" w:rsidRDefault="002C753C" w:rsidP="002C753C">
      <w:pPr>
        <w:ind w:left="-426"/>
        <w:jc w:val="center"/>
        <w:rPr>
          <w:b/>
          <w:sz w:val="28"/>
        </w:rPr>
      </w:pPr>
    </w:p>
    <w:p w:rsidR="002C753C" w:rsidRPr="00D01D31" w:rsidRDefault="002C753C" w:rsidP="002C753C">
      <w:pPr>
        <w:jc w:val="center"/>
        <w:rPr>
          <w:b/>
          <w:sz w:val="18"/>
          <w:szCs w:val="28"/>
        </w:rPr>
      </w:pPr>
    </w:p>
    <w:p w:rsidR="002C753C" w:rsidRPr="000608E5" w:rsidRDefault="002C753C" w:rsidP="002C753C">
      <w:pPr>
        <w:ind w:firstLine="567"/>
        <w:jc w:val="both"/>
        <w:rPr>
          <w:sz w:val="28"/>
          <w:szCs w:val="28"/>
        </w:rPr>
      </w:pPr>
      <w:r w:rsidRPr="000608E5">
        <w:rPr>
          <w:sz w:val="28"/>
          <w:szCs w:val="28"/>
        </w:rPr>
        <w:t xml:space="preserve">В соответствии с частью 4 статьи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Большемурашкинского муниципального </w:t>
      </w:r>
      <w:r w:rsidR="0000441F">
        <w:rPr>
          <w:sz w:val="28"/>
          <w:szCs w:val="28"/>
        </w:rPr>
        <w:t>района</w:t>
      </w:r>
      <w:r w:rsidR="00275C87">
        <w:rPr>
          <w:sz w:val="28"/>
          <w:szCs w:val="28"/>
        </w:rPr>
        <w:t xml:space="preserve"> </w:t>
      </w:r>
      <w:proofErr w:type="gramStart"/>
      <w:r w:rsidRPr="000608E5">
        <w:rPr>
          <w:b/>
          <w:sz w:val="28"/>
          <w:szCs w:val="28"/>
        </w:rPr>
        <w:t>п</w:t>
      </w:r>
      <w:proofErr w:type="gramEnd"/>
      <w:r w:rsidRPr="000608E5">
        <w:rPr>
          <w:b/>
          <w:sz w:val="28"/>
          <w:szCs w:val="28"/>
        </w:rPr>
        <w:t xml:space="preserve"> о с т а н о в </w:t>
      </w:r>
      <w:proofErr w:type="gramStart"/>
      <w:r w:rsidRPr="000608E5">
        <w:rPr>
          <w:b/>
          <w:sz w:val="28"/>
          <w:szCs w:val="28"/>
        </w:rPr>
        <w:t>л</w:t>
      </w:r>
      <w:proofErr w:type="gramEnd"/>
      <w:r w:rsidRPr="000608E5">
        <w:rPr>
          <w:b/>
          <w:sz w:val="28"/>
          <w:szCs w:val="28"/>
        </w:rPr>
        <w:t xml:space="preserve"> я е т</w:t>
      </w:r>
      <w:r w:rsidRPr="000608E5">
        <w:rPr>
          <w:sz w:val="28"/>
          <w:szCs w:val="28"/>
        </w:rPr>
        <w:t>:</w:t>
      </w:r>
    </w:p>
    <w:p w:rsidR="002C753C" w:rsidRDefault="002C753C" w:rsidP="002C75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27EA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</w:t>
      </w:r>
      <w:r w:rsidR="00905760">
        <w:rPr>
          <w:sz w:val="28"/>
          <w:szCs w:val="28"/>
        </w:rPr>
        <w:t xml:space="preserve">при осуществлении </w:t>
      </w:r>
      <w:r w:rsidRPr="003227EA">
        <w:rPr>
          <w:sz w:val="28"/>
          <w:szCs w:val="28"/>
        </w:rPr>
        <w:t xml:space="preserve"> муниципально</w:t>
      </w:r>
      <w:r w:rsidR="00905760">
        <w:rPr>
          <w:sz w:val="28"/>
          <w:szCs w:val="28"/>
        </w:rPr>
        <w:t>го</w:t>
      </w:r>
      <w:r w:rsidRPr="003227EA">
        <w:rPr>
          <w:sz w:val="28"/>
          <w:szCs w:val="28"/>
        </w:rPr>
        <w:t xml:space="preserve"> земельно</w:t>
      </w:r>
      <w:r w:rsidR="00905760">
        <w:rPr>
          <w:sz w:val="28"/>
          <w:szCs w:val="28"/>
        </w:rPr>
        <w:t>го</w:t>
      </w:r>
      <w:r w:rsidRPr="003227EA">
        <w:rPr>
          <w:sz w:val="28"/>
          <w:szCs w:val="28"/>
        </w:rPr>
        <w:t xml:space="preserve"> контрол</w:t>
      </w:r>
      <w:r w:rsidR="00905760">
        <w:rPr>
          <w:sz w:val="28"/>
          <w:szCs w:val="28"/>
        </w:rPr>
        <w:t>я</w:t>
      </w:r>
      <w:r w:rsidRPr="003227E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 </w:t>
      </w:r>
      <w:r>
        <w:rPr>
          <w:sz w:val="28"/>
          <w:szCs w:val="20"/>
        </w:rPr>
        <w:t xml:space="preserve">Большемурашкинского муниципального </w:t>
      </w:r>
      <w:r w:rsidR="00275C87">
        <w:rPr>
          <w:sz w:val="28"/>
          <w:szCs w:val="20"/>
        </w:rPr>
        <w:t>округ</w:t>
      </w:r>
      <w:r>
        <w:rPr>
          <w:sz w:val="28"/>
          <w:szCs w:val="20"/>
        </w:rPr>
        <w:t>а</w:t>
      </w:r>
      <w:r>
        <w:rPr>
          <w:sz w:val="28"/>
          <w:szCs w:val="28"/>
        </w:rPr>
        <w:t xml:space="preserve"> Нижегородской области</w:t>
      </w:r>
      <w:r w:rsidR="00673D4F">
        <w:rPr>
          <w:sz w:val="28"/>
          <w:szCs w:val="28"/>
        </w:rPr>
        <w:t xml:space="preserve"> на 202</w:t>
      </w:r>
      <w:r w:rsidR="00007FE5">
        <w:rPr>
          <w:sz w:val="28"/>
          <w:szCs w:val="28"/>
        </w:rPr>
        <w:t>3</w:t>
      </w:r>
      <w:r w:rsidR="00673D4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C753C" w:rsidRDefault="002C753C" w:rsidP="002C75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делами администрации </w:t>
      </w:r>
      <w:r w:rsidR="0000441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0821DC">
        <w:rPr>
          <w:sz w:val="28"/>
          <w:szCs w:val="28"/>
        </w:rPr>
        <w:t>Большемурашкинского муниципального</w:t>
      </w:r>
      <w:r w:rsidR="00275C87">
        <w:rPr>
          <w:sz w:val="28"/>
          <w:szCs w:val="28"/>
        </w:rPr>
        <w:t xml:space="preserve"> </w:t>
      </w:r>
      <w:r w:rsidR="0000441F">
        <w:rPr>
          <w:sz w:val="28"/>
          <w:szCs w:val="28"/>
        </w:rPr>
        <w:t>района</w:t>
      </w:r>
      <w:bookmarkStart w:id="0" w:name="_GoBack"/>
      <w:bookmarkEnd w:id="0"/>
      <w:r w:rsidRPr="000821DC">
        <w:rPr>
          <w:sz w:val="28"/>
          <w:szCs w:val="28"/>
        </w:rPr>
        <w:t xml:space="preserve"> Нижегородской области в информационно-телекоммуникационной сети "Интернет"</w:t>
      </w:r>
      <w:r w:rsidRPr="006C062B">
        <w:rPr>
          <w:sz w:val="28"/>
          <w:szCs w:val="28"/>
        </w:rPr>
        <w:t>.</w:t>
      </w:r>
    </w:p>
    <w:p w:rsidR="002C753C" w:rsidRPr="00DF79D6" w:rsidRDefault="002C753C" w:rsidP="002C75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27E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3227EA">
        <w:rPr>
          <w:sz w:val="28"/>
          <w:szCs w:val="28"/>
        </w:rPr>
        <w:t xml:space="preserve">вступает в силу </w:t>
      </w:r>
      <w:r w:rsidR="005B03A4">
        <w:rPr>
          <w:sz w:val="28"/>
          <w:szCs w:val="28"/>
        </w:rPr>
        <w:t>с</w:t>
      </w:r>
      <w:r w:rsidRPr="003227EA">
        <w:rPr>
          <w:sz w:val="28"/>
          <w:szCs w:val="28"/>
        </w:rPr>
        <w:t xml:space="preserve"> 1 января 202</w:t>
      </w:r>
      <w:r w:rsidR="00007FE5">
        <w:rPr>
          <w:sz w:val="28"/>
          <w:szCs w:val="28"/>
        </w:rPr>
        <w:t>3</w:t>
      </w:r>
      <w:r w:rsidRPr="003227EA">
        <w:rPr>
          <w:sz w:val="28"/>
          <w:szCs w:val="28"/>
        </w:rPr>
        <w:t xml:space="preserve"> года</w:t>
      </w:r>
      <w:r w:rsidRPr="00DF79D6">
        <w:rPr>
          <w:sz w:val="28"/>
          <w:szCs w:val="28"/>
        </w:rPr>
        <w:t xml:space="preserve">. </w:t>
      </w:r>
    </w:p>
    <w:p w:rsidR="002C753C" w:rsidRPr="00D01D31" w:rsidRDefault="002C753C" w:rsidP="002C753C">
      <w:pPr>
        <w:ind w:firstLine="708"/>
        <w:jc w:val="both"/>
        <w:rPr>
          <w:sz w:val="6"/>
          <w:szCs w:val="28"/>
        </w:rPr>
      </w:pPr>
    </w:p>
    <w:p w:rsidR="002C753C" w:rsidRDefault="002C753C" w:rsidP="002C753C">
      <w:pPr>
        <w:ind w:firstLine="426"/>
        <w:jc w:val="both"/>
        <w:rPr>
          <w:sz w:val="20"/>
          <w:szCs w:val="28"/>
        </w:rPr>
      </w:pPr>
    </w:p>
    <w:p w:rsidR="002C753C" w:rsidRPr="00D01D31" w:rsidRDefault="002C753C" w:rsidP="002C753C">
      <w:pPr>
        <w:jc w:val="both"/>
        <w:rPr>
          <w:sz w:val="8"/>
          <w:szCs w:val="28"/>
        </w:rPr>
      </w:pPr>
    </w:p>
    <w:p w:rsidR="002C753C" w:rsidRDefault="002C753C" w:rsidP="002C753C">
      <w:pPr>
        <w:spacing w:line="240" w:lineRule="atLeast"/>
        <w:jc w:val="both"/>
        <w:rPr>
          <w:sz w:val="28"/>
          <w:szCs w:val="28"/>
        </w:rPr>
      </w:pPr>
    </w:p>
    <w:p w:rsidR="00D03C29" w:rsidRDefault="002C753C" w:rsidP="002C753C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          Н. А. Беляков</w:t>
      </w:r>
    </w:p>
    <w:p w:rsidR="009A12FF" w:rsidRDefault="009A12FF" w:rsidP="002C753C">
      <w:pPr>
        <w:rPr>
          <w:sz w:val="28"/>
          <w:szCs w:val="28"/>
        </w:rPr>
      </w:pPr>
    </w:p>
    <w:p w:rsidR="009A12FF" w:rsidRDefault="009A12FF" w:rsidP="009A12FF">
      <w:pPr>
        <w:pStyle w:val="ConsPlusNormal"/>
        <w:ind w:firstLine="540"/>
        <w:jc w:val="both"/>
        <w:rPr>
          <w:szCs w:val="24"/>
        </w:rPr>
      </w:pPr>
    </w:p>
    <w:sectPr w:rsidR="009A12FF" w:rsidSect="009A12FF">
      <w:pgSz w:w="11906" w:h="16838"/>
      <w:pgMar w:top="426" w:right="567" w:bottom="1134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B"/>
    <w:rsid w:val="0000441F"/>
    <w:rsid w:val="00007FE5"/>
    <w:rsid w:val="0015657B"/>
    <w:rsid w:val="00275C87"/>
    <w:rsid w:val="002C753C"/>
    <w:rsid w:val="00507332"/>
    <w:rsid w:val="005B03A4"/>
    <w:rsid w:val="00662C12"/>
    <w:rsid w:val="00671764"/>
    <w:rsid w:val="00673D4F"/>
    <w:rsid w:val="00905760"/>
    <w:rsid w:val="009A12FF"/>
    <w:rsid w:val="00AC604B"/>
    <w:rsid w:val="00A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53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C753C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2C753C"/>
    <w:rPr>
      <w:color w:val="0000FF"/>
      <w:u w:val="single"/>
    </w:rPr>
  </w:style>
  <w:style w:type="paragraph" w:customStyle="1" w:styleId="ConsTitle">
    <w:name w:val="ConsTitle"/>
    <w:rsid w:val="002C753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2C75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6">
    <w:name w:val="Emphasis"/>
    <w:qFormat/>
    <w:rsid w:val="002C753C"/>
    <w:rPr>
      <w:i/>
      <w:iCs/>
    </w:rPr>
  </w:style>
  <w:style w:type="paragraph" w:customStyle="1" w:styleId="s1">
    <w:name w:val="s_1"/>
    <w:basedOn w:val="a"/>
    <w:rsid w:val="002C75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12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9A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1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53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C753C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2C753C"/>
    <w:rPr>
      <w:color w:val="0000FF"/>
      <w:u w:val="single"/>
    </w:rPr>
  </w:style>
  <w:style w:type="paragraph" w:customStyle="1" w:styleId="ConsTitle">
    <w:name w:val="ConsTitle"/>
    <w:rsid w:val="002C753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2C75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6">
    <w:name w:val="Emphasis"/>
    <w:qFormat/>
    <w:rsid w:val="002C753C"/>
    <w:rPr>
      <w:i/>
      <w:iCs/>
    </w:rPr>
  </w:style>
  <w:style w:type="paragraph" w:customStyle="1" w:styleId="s1">
    <w:name w:val="s_1"/>
    <w:basedOn w:val="a"/>
    <w:rsid w:val="002C75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12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9A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1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2022-09-14T07:14:00Z</cp:lastPrinted>
  <dcterms:created xsi:type="dcterms:W3CDTF">2021-12-06T07:22:00Z</dcterms:created>
  <dcterms:modified xsi:type="dcterms:W3CDTF">2022-09-16T10:34:00Z</dcterms:modified>
</cp:coreProperties>
</file>