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35" w:rsidRDefault="00374635" w:rsidP="00374635">
      <w:pPr>
        <w:spacing w:after="240" w:line="293" w:lineRule="atLeast"/>
        <w:rPr>
          <w:rStyle w:val="a3"/>
          <w:rFonts w:ascii="Tahoma" w:hAnsi="Tahoma" w:cs="Tahoma"/>
          <w:color w:val="323232"/>
          <w:sz w:val="20"/>
          <w:szCs w:val="20"/>
        </w:rPr>
      </w:pPr>
    </w:p>
    <w:p w:rsidR="00374635" w:rsidRDefault="00374635" w:rsidP="00374635">
      <w:pPr>
        <w:spacing w:after="240" w:line="293" w:lineRule="atLeast"/>
        <w:jc w:val="center"/>
        <w:rPr>
          <w:rStyle w:val="a3"/>
          <w:rFonts w:ascii="Tahoma" w:hAnsi="Tahoma" w:cs="Tahoma"/>
          <w:color w:val="323232"/>
          <w:sz w:val="20"/>
          <w:szCs w:val="20"/>
        </w:rPr>
      </w:pPr>
      <w:r>
        <w:rPr>
          <w:b/>
          <w:noProof/>
        </w:rPr>
        <w:drawing>
          <wp:inline distT="0" distB="0" distL="0" distR="0">
            <wp:extent cx="552450" cy="6477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635" w:rsidRDefault="00374635" w:rsidP="00374635">
      <w:pPr>
        <w:jc w:val="center"/>
        <w:outlineLvl w:val="0"/>
        <w:rPr>
          <w:sz w:val="28"/>
          <w:szCs w:val="28"/>
        </w:rPr>
      </w:pPr>
    </w:p>
    <w:p w:rsidR="00374635" w:rsidRDefault="00374635" w:rsidP="00374635">
      <w:pPr>
        <w:jc w:val="center"/>
        <w:outlineLvl w:val="0"/>
        <w:rPr>
          <w:sz w:val="28"/>
          <w:szCs w:val="28"/>
        </w:rPr>
      </w:pPr>
    </w:p>
    <w:p w:rsidR="00374635" w:rsidRDefault="00374635" w:rsidP="0037463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Сельский Совет Григоровского сельсовета</w:t>
      </w:r>
    </w:p>
    <w:p w:rsidR="00374635" w:rsidRDefault="00374635" w:rsidP="0037463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Большемурашкинского муниципального района </w:t>
      </w:r>
    </w:p>
    <w:p w:rsidR="00374635" w:rsidRDefault="00374635" w:rsidP="0037463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374635" w:rsidRDefault="000864E8" w:rsidP="00374635">
      <w:pPr>
        <w:jc w:val="center"/>
        <w:outlineLvl w:val="0"/>
        <w:rPr>
          <w:b/>
          <w:sz w:val="28"/>
          <w:szCs w:val="28"/>
        </w:rPr>
      </w:pPr>
      <w:r w:rsidRPr="000864E8">
        <w:pict>
          <v:line id="_x0000_s1026" style="position:absolute;left:0;text-align:left;z-index:251656192" from="-27pt,24.55pt" to="489pt,24.55pt"/>
        </w:pict>
      </w:r>
      <w:r w:rsidRPr="000864E8">
        <w:pict>
          <v:line id="_x0000_s1027" style="position:absolute;left:0;text-align:left;z-index:251657216" from="-27pt,20.8pt" to="489pt,20.8pt" strokeweight="3pt"/>
        </w:pict>
      </w:r>
      <w:r w:rsidR="00374635">
        <w:rPr>
          <w:b/>
          <w:sz w:val="28"/>
          <w:szCs w:val="28"/>
        </w:rPr>
        <w:t xml:space="preserve">       РЕШЕНИЕ                              </w:t>
      </w:r>
    </w:p>
    <w:p w:rsidR="00374635" w:rsidRDefault="00374635" w:rsidP="00374635">
      <w:pPr>
        <w:spacing w:after="240" w:line="293" w:lineRule="atLeast"/>
        <w:rPr>
          <w:rStyle w:val="a3"/>
          <w:rFonts w:ascii="Tahoma" w:hAnsi="Tahoma" w:cs="Tahoma"/>
          <w:color w:val="323232"/>
          <w:sz w:val="20"/>
          <w:szCs w:val="20"/>
        </w:rPr>
      </w:pPr>
    </w:p>
    <w:p w:rsidR="00374635" w:rsidRDefault="00374635" w:rsidP="00374635">
      <w:pPr>
        <w:spacing w:after="240" w:line="293" w:lineRule="atLeast"/>
        <w:rPr>
          <w:rStyle w:val="a3"/>
          <w:rFonts w:ascii="Tahoma" w:hAnsi="Tahoma" w:cs="Tahoma"/>
          <w:color w:val="323232"/>
          <w:sz w:val="20"/>
          <w:szCs w:val="20"/>
        </w:rPr>
      </w:pPr>
      <w:r>
        <w:rPr>
          <w:rStyle w:val="a3"/>
          <w:rFonts w:ascii="Tahoma" w:hAnsi="Tahoma" w:cs="Tahoma"/>
          <w:color w:val="323232"/>
          <w:sz w:val="20"/>
          <w:szCs w:val="20"/>
        </w:rPr>
        <w:t xml:space="preserve">09 сентября 2014года                                                                </w:t>
      </w:r>
      <w:r w:rsidR="005C3E60">
        <w:rPr>
          <w:rStyle w:val="a3"/>
          <w:rFonts w:ascii="Tahoma" w:hAnsi="Tahoma" w:cs="Tahoma"/>
          <w:color w:val="323232"/>
          <w:sz w:val="20"/>
          <w:szCs w:val="20"/>
        </w:rPr>
        <w:t xml:space="preserve">                               </w:t>
      </w:r>
      <w:r>
        <w:rPr>
          <w:rStyle w:val="a3"/>
          <w:rFonts w:ascii="Tahoma" w:hAnsi="Tahoma" w:cs="Tahoma"/>
          <w:color w:val="323232"/>
          <w:sz w:val="20"/>
          <w:szCs w:val="20"/>
        </w:rPr>
        <w:t xml:space="preserve">         №23</w:t>
      </w:r>
    </w:p>
    <w:p w:rsidR="001A474E" w:rsidRDefault="001A474E" w:rsidP="00374635">
      <w:pPr>
        <w:spacing w:after="240" w:line="293" w:lineRule="atLeast"/>
        <w:rPr>
          <w:rStyle w:val="a3"/>
          <w:rFonts w:ascii="Tahoma" w:hAnsi="Tahoma" w:cs="Tahoma"/>
          <w:color w:val="323232"/>
          <w:sz w:val="20"/>
          <w:szCs w:val="20"/>
        </w:rPr>
      </w:pPr>
    </w:p>
    <w:p w:rsidR="00374635" w:rsidRDefault="00374635" w:rsidP="00374635">
      <w:pPr>
        <w:jc w:val="center"/>
      </w:pPr>
      <w:r>
        <w:rPr>
          <w:rStyle w:val="a3"/>
          <w:color w:val="323232"/>
        </w:rPr>
        <w:t>Об утверждении генерального плана</w:t>
      </w:r>
      <w:r>
        <w:rPr>
          <w:b/>
        </w:rPr>
        <w:t xml:space="preserve"> Григоровского сельсовета</w:t>
      </w:r>
    </w:p>
    <w:p w:rsidR="00374635" w:rsidRDefault="00374635" w:rsidP="00374635">
      <w:pPr>
        <w:spacing w:after="240" w:line="293" w:lineRule="atLeast"/>
        <w:jc w:val="center"/>
        <w:rPr>
          <w:b/>
        </w:rPr>
      </w:pPr>
      <w:r>
        <w:rPr>
          <w:b/>
        </w:rPr>
        <w:t>Большемурашкинского муниципального района Нижегородской области</w:t>
      </w:r>
    </w:p>
    <w:p w:rsidR="00374635" w:rsidRDefault="00374635" w:rsidP="00374635">
      <w:pPr>
        <w:spacing w:after="240" w:line="293" w:lineRule="atLeast"/>
        <w:rPr>
          <w:b/>
          <w:color w:val="323232"/>
        </w:rPr>
      </w:pPr>
      <w:r>
        <w:rPr>
          <w:rFonts w:ascii="Tahoma" w:hAnsi="Tahoma" w:cs="Tahoma"/>
          <w:b/>
          <w:bCs/>
          <w:color w:val="323232"/>
          <w:sz w:val="20"/>
          <w:szCs w:val="20"/>
        </w:rPr>
        <w:br/>
        <w:t xml:space="preserve">                 </w:t>
      </w:r>
      <w:proofErr w:type="gramStart"/>
      <w:r>
        <w:rPr>
          <w:color w:val="323232"/>
        </w:rPr>
        <w:t xml:space="preserve">В целях создания условий для устойчивого развития Григоровского сельсовета, руководствуясь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Большемурашкинского муниципального района от 21.02.2013 года № 104  «О подготовке генерального плана Григоровского сельсовета </w:t>
      </w:r>
      <w:r>
        <w:t>Большемурашкинского муниципального района Нижегородской области»,</w:t>
      </w:r>
      <w:r>
        <w:rPr>
          <w:color w:val="323232"/>
        </w:rPr>
        <w:t xml:space="preserve"> Уставом Григоровского сельсовета, учитывая протокол публичных слушаний, заключение о результатах публичных слушаний</w:t>
      </w:r>
      <w:proofErr w:type="gramEnd"/>
      <w:r>
        <w:rPr>
          <w:color w:val="323232"/>
        </w:rPr>
        <w:t xml:space="preserve"> по проекту генерального плана,  сельский Совет Григоровского сельсовета </w:t>
      </w:r>
      <w:r>
        <w:rPr>
          <w:b/>
          <w:color w:val="323232"/>
        </w:rPr>
        <w:t>РЕШИЛ:</w:t>
      </w:r>
    </w:p>
    <w:p w:rsidR="00374635" w:rsidRDefault="00374635" w:rsidP="00374635">
      <w:pPr>
        <w:spacing w:after="240" w:line="293" w:lineRule="atLeast"/>
        <w:rPr>
          <w:color w:val="323232"/>
        </w:rPr>
      </w:pPr>
      <w:r>
        <w:rPr>
          <w:color w:val="323232"/>
        </w:rPr>
        <w:t>1. Утвердить генеральный план Григоровского сельсовета согласно приложениям.</w:t>
      </w:r>
      <w:r>
        <w:rPr>
          <w:color w:val="323232"/>
        </w:rPr>
        <w:br/>
        <w:t xml:space="preserve">2. </w:t>
      </w:r>
      <w:proofErr w:type="gramStart"/>
      <w:r>
        <w:rPr>
          <w:color w:val="323232"/>
        </w:rPr>
        <w:t>Разместить</w:t>
      </w:r>
      <w:proofErr w:type="gramEnd"/>
      <w:r>
        <w:rPr>
          <w:color w:val="323232"/>
        </w:rPr>
        <w:t xml:space="preserve"> генеральный  план  на официальном сайте администрации </w:t>
      </w:r>
      <w:r>
        <w:t>Большемурашкинского района в разделе «Сельские администрации»</w:t>
      </w:r>
      <w:r>
        <w:rPr>
          <w:color w:val="323232"/>
        </w:rPr>
        <w:br/>
        <w:t>3. Решение вступает в силу со дня его  официального  обнародования .</w:t>
      </w:r>
      <w:r>
        <w:rPr>
          <w:color w:val="323232"/>
        </w:rPr>
        <w:br/>
        <w:t>4. Направить настоящее решение  в администрацию Григоровского сельсовета .</w:t>
      </w:r>
      <w:r>
        <w:rPr>
          <w:color w:val="323232"/>
        </w:rPr>
        <w:br/>
        <w:t xml:space="preserve">5. </w:t>
      </w:r>
      <w:proofErr w:type="gramStart"/>
      <w:r>
        <w:rPr>
          <w:color w:val="323232"/>
        </w:rPr>
        <w:t>Контроль за</w:t>
      </w:r>
      <w:proofErr w:type="gramEnd"/>
      <w:r>
        <w:rPr>
          <w:color w:val="323232"/>
        </w:rPr>
        <w:t xml:space="preserve"> исполнением настоящего решения возложить на главу администрации Григоровского сельсовета Козлова Н.Н.</w:t>
      </w:r>
      <w:r>
        <w:rPr>
          <w:color w:val="323232"/>
        </w:rPr>
        <w:br/>
      </w:r>
      <w:r>
        <w:rPr>
          <w:color w:val="323232"/>
        </w:rPr>
        <w:br/>
        <w:t>Глава  местного самоуправления,</w:t>
      </w:r>
      <w:r>
        <w:rPr>
          <w:color w:val="323232"/>
        </w:rPr>
        <w:br/>
        <w:t xml:space="preserve">председатель сельского Совета                                                       </w:t>
      </w:r>
      <w:proofErr w:type="spellStart"/>
      <w:r>
        <w:rPr>
          <w:color w:val="323232"/>
        </w:rPr>
        <w:t>Н.И.Дарявина</w:t>
      </w:r>
      <w:proofErr w:type="spellEnd"/>
    </w:p>
    <w:p w:rsidR="00374635" w:rsidRDefault="00374635" w:rsidP="00374635">
      <w:pPr>
        <w:rPr>
          <w:color w:val="323232"/>
        </w:rPr>
      </w:pPr>
    </w:p>
    <w:p w:rsidR="00374635" w:rsidRDefault="00374635" w:rsidP="00374635">
      <w:pPr>
        <w:rPr>
          <w:color w:val="323232"/>
        </w:rPr>
      </w:pPr>
    </w:p>
    <w:p w:rsidR="00374635" w:rsidRDefault="00374635" w:rsidP="00374635">
      <w:pPr>
        <w:rPr>
          <w:color w:val="323232"/>
        </w:rPr>
      </w:pPr>
    </w:p>
    <w:p w:rsidR="00374635" w:rsidRDefault="00374635" w:rsidP="00374635">
      <w:pPr>
        <w:rPr>
          <w:color w:val="323232"/>
        </w:rPr>
      </w:pPr>
    </w:p>
    <w:p w:rsidR="00374635" w:rsidRDefault="00374635" w:rsidP="00374635">
      <w:pPr>
        <w:rPr>
          <w:color w:val="323232"/>
        </w:rPr>
      </w:pPr>
    </w:p>
    <w:p w:rsidR="00374635" w:rsidRDefault="00374635" w:rsidP="00374635">
      <w:pPr>
        <w:rPr>
          <w:color w:val="323232"/>
        </w:rPr>
      </w:pPr>
    </w:p>
    <w:sectPr w:rsidR="00374635" w:rsidSect="00CB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74635"/>
    <w:rsid w:val="0002016D"/>
    <w:rsid w:val="00065DAC"/>
    <w:rsid w:val="000864E8"/>
    <w:rsid w:val="001125E9"/>
    <w:rsid w:val="001A474E"/>
    <w:rsid w:val="001D4A75"/>
    <w:rsid w:val="00365034"/>
    <w:rsid w:val="00374635"/>
    <w:rsid w:val="003C419E"/>
    <w:rsid w:val="004B3139"/>
    <w:rsid w:val="00541C86"/>
    <w:rsid w:val="0056450E"/>
    <w:rsid w:val="005C3E60"/>
    <w:rsid w:val="006C0313"/>
    <w:rsid w:val="0071230C"/>
    <w:rsid w:val="00B31E56"/>
    <w:rsid w:val="00B8646D"/>
    <w:rsid w:val="00CB64BB"/>
    <w:rsid w:val="00E34DD7"/>
    <w:rsid w:val="00E8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7463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746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6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2014-10-06T06:44:00Z</cp:lastPrinted>
  <dcterms:created xsi:type="dcterms:W3CDTF">2014-09-17T07:47:00Z</dcterms:created>
  <dcterms:modified xsi:type="dcterms:W3CDTF">2014-10-06T06:44:00Z</dcterms:modified>
</cp:coreProperties>
</file>