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8F0E" w14:textId="4E2439D7" w:rsidR="00135701" w:rsidRDefault="0013570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F98F0F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98F10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98F11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BEAD8B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14914D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4DD49E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7E2B4E5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42AD00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98F12" w14:textId="5ECBC12C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14:paraId="02F98F13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выполненных работах по сбору и обобщению информации о качестве условий оказания услуг организациями культуры Большемурашкинского района Нижегородской области</w:t>
      </w:r>
    </w:p>
    <w:p w14:paraId="02F98F14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02F98F15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2F98F16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98F17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98F18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98F19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98F1A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D56A64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5F6C8C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D41830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B0E7C4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B82DA3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BB7B1D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6EEA85" w14:textId="77777777" w:rsidR="00927EDF" w:rsidRDefault="00927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02F98F1B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2F98F1C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14:paraId="02F98F1D" w14:textId="77777777" w:rsidR="00135701" w:rsidRDefault="00215E7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Сведения об организации, ответственной за сбор и обобщение информации о качестве условий оказания услуг (Операторе)</w:t>
      </w:r>
    </w:p>
    <w:p w14:paraId="3AF70F9F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</w:p>
    <w:p w14:paraId="331F1D74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Исследовательская компания «Лидер»</w:t>
      </w:r>
    </w:p>
    <w:p w14:paraId="4BB9CB0C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Сокращенное наименование: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 Исследовательская компания «Лидер»</w:t>
      </w:r>
    </w:p>
    <w:p w14:paraId="31AF7862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</w:t>
      </w:r>
    </w:p>
    <w:p w14:paraId="33AA0618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Фактический 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660075, Красноярский край, г. Красноярск, ул. Железнодорожников, 17, офис 801/3 (совпадает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юридическим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B88CEE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034180" w14:textId="77777777" w:rsidR="00652BE4" w:rsidRPr="00355E8F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E8F">
        <w:rPr>
          <w:rFonts w:ascii="Times New Roman" w:eastAsia="Times New Roman" w:hAnsi="Times New Roman" w:cs="Times New Roman"/>
          <w:b/>
          <w:sz w:val="24"/>
          <w:szCs w:val="24"/>
        </w:rPr>
        <w:t xml:space="preserve">ОКПО </w:t>
      </w:r>
      <w:r w:rsidRPr="00355E8F">
        <w:rPr>
          <w:rFonts w:ascii="Times New Roman" w:eastAsia="Times New Roman" w:hAnsi="Times New Roman" w:cs="Times New Roman"/>
          <w:bCs/>
          <w:sz w:val="24"/>
          <w:szCs w:val="24"/>
        </w:rPr>
        <w:t>36053242</w:t>
      </w:r>
    </w:p>
    <w:p w14:paraId="6AF4D0CC" w14:textId="77777777" w:rsidR="00652BE4" w:rsidRPr="00355E8F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E8F">
        <w:rPr>
          <w:rFonts w:ascii="Times New Roman" w:eastAsia="Times New Roman" w:hAnsi="Times New Roman" w:cs="Times New Roman"/>
          <w:b/>
          <w:sz w:val="24"/>
          <w:szCs w:val="24"/>
        </w:rPr>
        <w:t>ОКАТО</w:t>
      </w:r>
      <w:r w:rsidRPr="00355E8F">
        <w:rPr>
          <w:rFonts w:ascii="Times New Roman" w:eastAsia="Times New Roman" w:hAnsi="Times New Roman" w:cs="Times New Roman"/>
          <w:bCs/>
          <w:sz w:val="24"/>
          <w:szCs w:val="24"/>
        </w:rPr>
        <w:t xml:space="preserve"> 04401363000</w:t>
      </w:r>
    </w:p>
    <w:p w14:paraId="4CFB0158" w14:textId="77777777" w:rsidR="00652BE4" w:rsidRPr="00355E8F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E8F">
        <w:rPr>
          <w:rFonts w:ascii="Times New Roman" w:eastAsia="Times New Roman" w:hAnsi="Times New Roman" w:cs="Times New Roman"/>
          <w:b/>
          <w:sz w:val="24"/>
          <w:szCs w:val="24"/>
        </w:rPr>
        <w:t>ОКОГУ</w:t>
      </w:r>
      <w:r w:rsidRPr="00355E8F">
        <w:rPr>
          <w:rFonts w:ascii="Times New Roman" w:eastAsia="Times New Roman" w:hAnsi="Times New Roman" w:cs="Times New Roman"/>
          <w:bCs/>
          <w:sz w:val="24"/>
          <w:szCs w:val="24"/>
        </w:rPr>
        <w:t xml:space="preserve"> 4210014</w:t>
      </w:r>
    </w:p>
    <w:p w14:paraId="546F61B6" w14:textId="77777777" w:rsidR="00652BE4" w:rsidRPr="00355E8F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5E8F">
        <w:rPr>
          <w:rFonts w:ascii="Times New Roman" w:eastAsia="Times New Roman" w:hAnsi="Times New Roman" w:cs="Times New Roman"/>
          <w:b/>
          <w:sz w:val="24"/>
          <w:szCs w:val="24"/>
        </w:rPr>
        <w:t>ОКТМО</w:t>
      </w:r>
      <w:r w:rsidRPr="00355E8F">
        <w:rPr>
          <w:rFonts w:ascii="Times New Roman" w:eastAsia="Times New Roman" w:hAnsi="Times New Roman" w:cs="Times New Roman"/>
          <w:bCs/>
          <w:sz w:val="24"/>
          <w:szCs w:val="24"/>
        </w:rPr>
        <w:t xml:space="preserve"> 04701000001</w:t>
      </w:r>
    </w:p>
    <w:p w14:paraId="50046DAA" w14:textId="77777777" w:rsidR="00652BE4" w:rsidRPr="00355E8F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9EB">
        <w:rPr>
          <w:rFonts w:ascii="Times New Roman" w:eastAsia="Times New Roman" w:hAnsi="Times New Roman" w:cs="Times New Roman"/>
          <w:b/>
          <w:sz w:val="24"/>
          <w:szCs w:val="24"/>
        </w:rPr>
        <w:t>ОКФС</w:t>
      </w:r>
      <w:r w:rsidRPr="00355E8F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Частная собственность</w:t>
      </w:r>
    </w:p>
    <w:p w14:paraId="54EFF7D6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03A7DC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2460112042</w:t>
      </w:r>
    </w:p>
    <w:p w14:paraId="484B519A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246001001</w:t>
      </w:r>
    </w:p>
    <w:p w14:paraId="0C866102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1192468005620</w:t>
      </w:r>
    </w:p>
    <w:p w14:paraId="1A4437F6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постановки в налоговом органе: </w:t>
      </w:r>
      <w:r>
        <w:rPr>
          <w:rFonts w:ascii="Times New Roman" w:eastAsia="Times New Roman" w:hAnsi="Times New Roman" w:cs="Times New Roman"/>
          <w:sz w:val="24"/>
          <w:szCs w:val="24"/>
        </w:rPr>
        <w:t>14.02.2019 г.</w:t>
      </w:r>
    </w:p>
    <w:p w14:paraId="46238E9D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ОКВЭД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73.20 Исследование конъюнктуры рынка и изучение общественного мнения</w:t>
      </w:r>
    </w:p>
    <w:p w14:paraId="5D230A5B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511F6D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Реквизиты: </w:t>
      </w:r>
    </w:p>
    <w:p w14:paraId="572F4E52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ПАО Сбербанк ИНН 7707083893 КПП 246602011 ОГРН 1027700132195 ОКПО 02783169</w:t>
      </w:r>
    </w:p>
    <w:p w14:paraId="4CDC82B2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ОКТМО 04701000001</w:t>
      </w:r>
    </w:p>
    <w:p w14:paraId="428EB783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 040407627</w:t>
      </w:r>
    </w:p>
    <w:p w14:paraId="7822F60D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к/с 30101810800000000627</w:t>
      </w:r>
    </w:p>
    <w:p w14:paraId="70464C47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/с 40702810031000025646 </w:t>
      </w:r>
    </w:p>
    <w:p w14:paraId="53E92DDD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14AAE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>: info@kras-lider.ru</w:t>
      </w:r>
    </w:p>
    <w:p w14:paraId="67EAD56B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Александровна, на основании Устава</w:t>
      </w:r>
    </w:p>
    <w:p w14:paraId="370A4C67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т.+7 (391) 205-10-78</w:t>
      </w:r>
    </w:p>
    <w:p w14:paraId="2121DFCA" w14:textId="77777777" w:rsidR="00652BE4" w:rsidRDefault="00652BE4" w:rsidP="00652BE4">
      <w:pPr>
        <w:pBdr>
          <w:top w:val="nil"/>
          <w:left w:val="nil"/>
          <w:bottom w:val="nil"/>
          <w:right w:val="nil"/>
          <w:between w:val="nil"/>
        </w:pBd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м.+7 (902) 940-41-37</w:t>
      </w:r>
    </w:p>
    <w:p w14:paraId="02F98F34" w14:textId="77777777" w:rsidR="00135701" w:rsidRDefault="00215E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2F98F35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F98F36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2F98F37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1"/>
      </w:r>
    </w:p>
    <w:p w14:paraId="02F98F38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tbl>
      <w:tblPr>
        <w:tblStyle w:val="a5"/>
        <w:tblW w:w="94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75"/>
        <w:gridCol w:w="1005"/>
      </w:tblGrid>
      <w:tr w:rsidR="00135701" w14:paraId="02F98F3B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8F39" w14:textId="77777777" w:rsidR="00135701" w:rsidRDefault="00215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организаций культуры, в отношении которых проводились сбор и обобщение информации о качестве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8F3A" w14:textId="77777777" w:rsidR="00135701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35701" w14:paraId="02F98F3E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8F3C" w14:textId="77777777" w:rsidR="00135701" w:rsidRDefault="00215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обобщения информации, размещенной на официальных сайтах и информационных стендах в помещениях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8F3D" w14:textId="77777777" w:rsidR="00135701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</w:t>
            </w:r>
          </w:p>
        </w:tc>
      </w:tr>
      <w:tr w:rsidR="00135701" w14:paraId="02F98F41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8F3F" w14:textId="77777777" w:rsidR="00135701" w:rsidRDefault="00215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удовлетворенности граждан качеством условий оказания услуг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8F40" w14:textId="77777777" w:rsidR="00135701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5701" w14:paraId="02F98F44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8F42" w14:textId="77777777" w:rsidR="00135701" w:rsidRDefault="00215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 по каждому показателю, характеризующему общие критерии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8F43" w14:textId="77777777" w:rsidR="00135701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5701" w14:paraId="02F98F47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8F45" w14:textId="77777777" w:rsidR="00135701" w:rsidRDefault="00215E7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недостатки в работе организации культуры, выявленные в ходе сбора и обобщения информации о качестве условий оказания услуг, и предложения по совершенствованию их деятельности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8F46" w14:textId="77777777" w:rsidR="00135701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5701" w14:paraId="02F98F4A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8F48" w14:textId="77777777" w:rsidR="00135701" w:rsidRDefault="00215E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1. Форма для оценки сайта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8F49" w14:textId="488A4E42" w:rsidR="00135701" w:rsidRPr="00215E79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35701" w14:paraId="02F98F4D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8F4B" w14:textId="77777777" w:rsidR="00135701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2. Форма для учета показателей при посещении организации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8F4C" w14:textId="15C97DAB" w:rsidR="00135701" w:rsidRPr="00215E79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35701" w14:paraId="02F98F50" w14:textId="77777777">
        <w:trPr>
          <w:trHeight w:val="560"/>
          <w:jc w:val="center"/>
        </w:trPr>
        <w:tc>
          <w:tcPr>
            <w:tcW w:w="8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98F4E" w14:textId="77777777" w:rsidR="00135701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3. АНКЕТА для опроса получателей услуг о качестве условий оказания услуг организациями культуры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F98F4F" w14:textId="494DFAB3" w:rsidR="00135701" w:rsidRPr="00215E79" w:rsidRDefault="00215E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02F98F51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2F98F52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02F98F53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F98F54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F98F55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F98F56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F98F57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F98F58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F98F59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F98F5A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2F98F5B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Перечень организаций культуры, в отношении которых проводились сбор и обобщение информации о качестве условий оказания услуг</w:t>
      </w:r>
    </w:p>
    <w:p w14:paraId="02F98F5C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14:paraId="02F98F5D" w14:textId="77777777" w:rsidR="00135701" w:rsidRDefault="00215E7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В Большемурашкинском районе Нижегородской области сбор и обобщение информации о качестве условий оказания услуг проводились в отношении следующей организации культуры: </w:t>
      </w:r>
    </w:p>
    <w:p w14:paraId="02F98F5E" w14:textId="77777777" w:rsidR="00135701" w:rsidRDefault="0013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1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5370"/>
        <w:gridCol w:w="4140"/>
      </w:tblGrid>
      <w:tr w:rsidR="00135701" w14:paraId="02F98F61" w14:textId="77777777"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5F" w14:textId="77777777" w:rsidR="00135701" w:rsidRDefault="00215E7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60" w14:textId="77777777" w:rsidR="00135701" w:rsidRDefault="00215E79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в таблицах</w:t>
            </w:r>
          </w:p>
        </w:tc>
      </w:tr>
      <w:tr w:rsidR="00135701" w14:paraId="02F98F64" w14:textId="77777777">
        <w:trPr>
          <w:trHeight w:val="300"/>
        </w:trPr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62" w14:textId="77777777" w:rsidR="00135701" w:rsidRDefault="00215E7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«Историко-художественный музей»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63" w14:textId="77777777" w:rsidR="00135701" w:rsidRDefault="00215E79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</w:tr>
    </w:tbl>
    <w:p w14:paraId="02F98F65" w14:textId="77777777" w:rsidR="00135701" w:rsidRDefault="00135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98F66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Результаты обобщения информации, размещенной на официальных сайтах и информационных стендах в помещениях организации культуры</w:t>
      </w:r>
    </w:p>
    <w:p w14:paraId="02F98F67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D04299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сбора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информации,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использовалась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оценки, специально созданная Оператором. Показатели для оценочной формы были разработаны на основе следующей нормативной базы: </w:t>
      </w:r>
    </w:p>
    <w:p w14:paraId="6A97D580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Статья 36.2 “Информационная открытость организаций культуры” Закона Российской Федерации от 9 октября 1992 г. № 3612-1;</w:t>
      </w:r>
    </w:p>
    <w:p w14:paraId="5DE67B3F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“Интернет”;</w:t>
      </w:r>
    </w:p>
    <w:p w14:paraId="6E13015E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Приказ Министерства культуры РФ от 27 апреля 2018 г. № 599 “Об утверждении показателей, характеризующих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культуры”. </w:t>
      </w:r>
    </w:p>
    <w:p w14:paraId="6A28590C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проводилась Оператором методом анализа официальных сайтов организаций культуры в сети "Интернет". В оценке официальных сайтов изучались показатели критериев “Открытость и доступность информации об организации культуры” и “Доступность услуг для инвалидов” (пункт 1.1, 1.2 и 3.2 из перечня показателей Приказа Министерства культуры РФ от 27 апреля 2018 г. № 599). </w:t>
      </w:r>
    </w:p>
    <w:p w14:paraId="28ED22C3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формой оценки можно в Приложении 1 к данному отчету. </w:t>
      </w:r>
    </w:p>
    <w:p w14:paraId="2C5B60EB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наличия или отсутствия информации на сайте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мы использовали пункт 7 “Требований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утвержденных Приказом Министерства культуры РФ от 20 февраля 2015 г. № 277: </w:t>
      </w:r>
      <w:proofErr w:type="gramEnd"/>
    </w:p>
    <w:p w14:paraId="48A1D530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Информация о деятельности организаций культуры, включая филиалы, (при их наличии), размещается в доступной, наглядной, понятной форме, в том числе в форме открытых данных, обеспечивая открытость, актуальность, полноту, достоверность информации, простоту и понятность восприятия информации с использованием, при необходимости, системы ссылок на адреса ресурсов в сети "Интернет", содержащих соответствующие документы (за исключением сведений, составляющих государственную и иную охраняемую законом тайну).</w:t>
      </w:r>
      <w:proofErr w:type="gramEnd"/>
    </w:p>
    <w:p w14:paraId="037C66A9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Опираясь на данный пункт, мы приняли решение не учитывать наличие информации на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если она содержится исключительно внутри документов, в разделах с иным предназначением. Для доступа к такой информации необходимо понимать, в каких именно документах эта информация может находиться, а это уже не является простым для посетителя сайта. </w:t>
      </w:r>
    </w:p>
    <w:p w14:paraId="567B1B2A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оценивалось наличие общей информация об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культуры, включая филиалы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наличие и функционирование дистанционных способов обратной связи и взаимодействия с получателями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объема информации, представленной на сайте организации, в соответствии с существующими нормативно-правовыми актами, описанной в начале раздела, производится по шкале от 1 до 10 баллов, где 1 - это минимальный объем информации, а 10 - максимальный объем.   В Таблице 1 представлены результаты оценки учреждения. </w:t>
      </w:r>
    </w:p>
    <w:p w14:paraId="4BCDF5D2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1.</w:t>
      </w:r>
    </w:p>
    <w:p w14:paraId="375C51C8" w14:textId="77777777" w:rsidR="000F4151" w:rsidRDefault="000F4151" w:rsidP="000F415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Объем информации, размещенной на официальном сайте организации, в соответствии с количеством материалов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 </w:t>
      </w:r>
    </w:p>
    <w:tbl>
      <w:tblPr>
        <w:tblStyle w:val="a7"/>
        <w:tblW w:w="94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620"/>
        <w:gridCol w:w="1845"/>
      </w:tblGrid>
      <w:tr w:rsidR="000F4151" w14:paraId="60C1FFAB" w14:textId="77777777" w:rsidTr="00EE2416">
        <w:trPr>
          <w:trHeight w:val="525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BA2CFC" w14:textId="77777777" w:rsidR="000F4151" w:rsidRDefault="000F4151" w:rsidP="00EE241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Организация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5CBCC0" w14:textId="77777777" w:rsidR="000F4151" w:rsidRDefault="000F4151" w:rsidP="00EE2416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Интегральный показатель</w:t>
            </w:r>
          </w:p>
        </w:tc>
      </w:tr>
      <w:tr w:rsidR="000F4151" w14:paraId="6F5DC3E3" w14:textId="77777777" w:rsidTr="00EE2416">
        <w:trPr>
          <w:trHeight w:val="270"/>
        </w:trPr>
        <w:tc>
          <w:tcPr>
            <w:tcW w:w="7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A2EDF" w14:textId="1E999755" w:rsidR="000F4151" w:rsidRDefault="0000472A" w:rsidP="00EE2416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" w:name="_Hlk59526334"/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  <w:bookmarkEnd w:id="3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64DC22" w14:textId="7F74B9C7" w:rsidR="000F4151" w:rsidRDefault="000F4151" w:rsidP="00EE2416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02F98F68" w14:textId="217133BE" w:rsidR="00135701" w:rsidRDefault="000F4151" w:rsidP="0000472A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</w:t>
      </w:r>
      <w:r w:rsidR="00401AB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0472A" w:rsidRPr="0000472A">
        <w:rPr>
          <w:rFonts w:ascii="Times New Roman" w:eastAsia="Times New Roman" w:hAnsi="Times New Roman" w:cs="Times New Roman"/>
          <w:sz w:val="24"/>
          <w:szCs w:val="24"/>
        </w:rPr>
        <w:t>Историко-художественный музей</w:t>
      </w:r>
      <w:r w:rsidR="00401AB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72A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оценки, информация об организации </w:t>
      </w:r>
      <w:r w:rsidR="009F1DF9">
        <w:rPr>
          <w:rFonts w:ascii="Times New Roman" w:eastAsia="Times New Roman" w:hAnsi="Times New Roman" w:cs="Times New Roman"/>
          <w:sz w:val="24"/>
          <w:szCs w:val="24"/>
        </w:rPr>
        <w:t>представлена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объеме. </w:t>
      </w:r>
    </w:p>
    <w:p w14:paraId="02F98F69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сбора информации, размещенной на информационных стендах в помещениях организации культуры, использовалась форма оценки, специально созданная Оператором.</w:t>
      </w:r>
    </w:p>
    <w:p w14:paraId="02F98F6A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проводилась Оператором методом наблюдения в процессе посещения организации. В оценке информационных стендов изучался критерий “Открытость и доступность информации об организации культуры” (пункт 1.1 из перечня показателей Приказа Министерства культуры РФ от 27 апреля 2018 г. № 599). Данная форма одновременно использовалась также для оценки критериев “Комфортности условий предоставления услуг” и “Доступность услуг для инвалидов” (пункт 1.1, 2.1, 3.1 и 3.2 из перечня показателей Приказа Министерства культуры РФ от 27 апреля 2018 г. № 599).</w:t>
      </w:r>
    </w:p>
    <w:p w14:paraId="02F98F6B" w14:textId="24A4601B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момент проведения оценки федеральным и региональным законодательством не было установлено никаких требований в отношении информации о деятельности организации, размещенной на информационных стендах в помещении организации. Ввиду отсутствия показателей оценки, которыми можно было бы измерить объем наполнения информацией стенда, мы решили принять любой имеющийся объем за 100%. После посещения организаций было выявлено, что стенд с информацией о деятельности присутствует у каждой организации и на нем есть информация. Таким образом</w:t>
      </w:r>
      <w:r w:rsidR="00EE24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организации получают максимальную оценку в 10 баллов из 10 возможных.</w:t>
      </w:r>
    </w:p>
    <w:p w14:paraId="02F98F6E" w14:textId="52FF0A6F" w:rsidR="00135701" w:rsidRDefault="00215E79" w:rsidP="00652BE4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Результаты удовлетворенности граждан качеством условий оказания услуг </w:t>
      </w:r>
    </w:p>
    <w:p w14:paraId="02F98F70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оценки удовлетворенности граждан качеством условий оказания услуг использовался метод опроса. Для проведения опроса была использована “Методика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федеральными учреждениями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экспертизы" (далее - Методика), утвержденная Приказом Минтруда России от 30.10.2018 N 675н. </w:t>
      </w:r>
    </w:p>
    <w:p w14:paraId="02F98F71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Методикой рекомендуемый объём выборочной совокупности респондентов составляет 40% от объема генеральной совокупности, но не более 600 респондентов в одной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F98F72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6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795"/>
        <w:gridCol w:w="1335"/>
        <w:gridCol w:w="1335"/>
      </w:tblGrid>
      <w:tr w:rsidR="00135701" w14:paraId="02F98F76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73" w14:textId="77777777" w:rsidR="00135701" w:rsidRDefault="00215E7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74" w14:textId="77777777" w:rsidR="00135701" w:rsidRDefault="00215E7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75" w14:textId="77777777" w:rsidR="00135701" w:rsidRDefault="00215E7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135701" w14:paraId="02F98F7A" w14:textId="77777777">
        <w:trPr>
          <w:trHeight w:val="510"/>
          <w:jc w:val="center"/>
        </w:trPr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77" w14:textId="77777777" w:rsidR="00135701" w:rsidRDefault="00215E79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«Историко-художественный музей»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78" w14:textId="77777777" w:rsidR="00135701" w:rsidRDefault="00215E7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79" w14:textId="77777777" w:rsidR="00135701" w:rsidRDefault="00215E79">
            <w:pPr>
              <w:widowControl w:val="0"/>
              <w:spacing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14:paraId="02F98F7B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обобщение мнения получателей услуг проводилось по анкете для опроса получателей услуг о качестве условий оказания услуг организациями культуры, рекомендованной Методикой в соответствии с показателями, характеризующими общие критерии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 культуры, утвержденными Приказом Министерства культуры РФ от 27 апреля 2018 г. № 599.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образцом анкеты можно в Приложении 3 к данному отчету. </w:t>
      </w:r>
    </w:p>
    <w:p w14:paraId="02F98F7C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проведения опроса с 24 ноября по 17 декабря 2020 года.</w:t>
      </w:r>
    </w:p>
    <w:p w14:paraId="02F98F7D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ознакомления с электронной анкетой, которая использовалась для проведения опроса в организации, необходимо перейти по ссылке: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F98F7F" w14:textId="77777777" w:rsidR="00135701" w:rsidRDefault="003D428D" w:rsidP="00DA51E9">
      <w:pPr>
        <w:spacing w:before="120" w:after="120" w:line="276" w:lineRule="auto"/>
        <w:jc w:val="center"/>
        <w:rPr>
          <w:rFonts w:ascii="Arial" w:eastAsia="Arial" w:hAnsi="Arial" w:cs="Arial"/>
        </w:rPr>
      </w:pPr>
      <w:hyperlink r:id="rId8">
        <w:r w:rsidR="00215E79"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https://forms.gle/s6AaEqy23v3J5xmL8</w:t>
        </w:r>
      </w:hyperlink>
      <w:r w:rsidR="00215E79">
        <w:rPr>
          <w:rFonts w:ascii="Roboto" w:eastAsia="Roboto" w:hAnsi="Roboto" w:cs="Roboto"/>
          <w:sz w:val="20"/>
          <w:szCs w:val="20"/>
        </w:rPr>
        <w:t xml:space="preserve">                 </w:t>
      </w:r>
      <w:r w:rsidR="00215E7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2F98F81" w14:textId="48598852" w:rsidR="00135701" w:rsidRDefault="00215E79" w:rsidP="00DA51E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Перейдем к результатам опроса об удовлетворенности граждан качеством условий оказания услуг. </w:t>
      </w:r>
    </w:p>
    <w:p w14:paraId="02F98F82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Первый вопрос анкеты касался удовлетворенности респондентов открытостью, полнотой и доступностью информации о деятельности организации, размещенной на информационных стендах в помещении организации.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F98F83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2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2F98F84" w14:textId="77777777" w:rsidR="00135701" w:rsidRDefault="00215E79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Доля респондентов, обращавшихся к информационному стенду и удовлетворенных открытостью, полнотой и доступностью размещенной на нем информации о деятельности организации, </w:t>
      </w:r>
    </w:p>
    <w:tbl>
      <w:tblPr>
        <w:tblStyle w:val="a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35701" w14:paraId="02F98F88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85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86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Обращались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87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35701" w14:paraId="02F98F8C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89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8A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98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8B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02F98F8D" w14:textId="77777777" w:rsidR="00135701" w:rsidRDefault="0013570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8E" w14:textId="77777777" w:rsidR="00135701" w:rsidRDefault="00215E79">
      <w:pPr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Абсолютно все респонденты организации культуры Историко-художественный музей, удовлетворены открытостью, полнотой и доступностью размещенной информации о деятельности - доля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удовлетворенных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(100%). </w:t>
      </w:r>
    </w:p>
    <w:p w14:paraId="02F98F8F" w14:textId="77777777" w:rsidR="00135701" w:rsidRDefault="00135701">
      <w:pPr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90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Далее респондентам предлагалось оценить свою удовлетворенность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F98F91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sz w:val="20"/>
          <w:szCs w:val="20"/>
        </w:rPr>
      </w:pPr>
    </w:p>
    <w:p w14:paraId="02F98F92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3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2F98F93" w14:textId="77777777" w:rsidR="00135701" w:rsidRDefault="00215E79" w:rsidP="00DA51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пользовавшихся официальным сайтом организации в информационно-телекоммуникационной сети "Интернет" и удовлетворенных открытостью, полнотой и доступностью размещенной информац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ии о её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деятельности, %</w:t>
      </w:r>
    </w:p>
    <w:tbl>
      <w:tblPr>
        <w:tblStyle w:val="a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35701" w14:paraId="02F98F97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94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95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96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35701" w14:paraId="02F98F9B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98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99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9A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02F98F9C" w14:textId="77777777" w:rsidR="00135701" w:rsidRDefault="0013570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9D" w14:textId="5107B34A" w:rsidR="00135701" w:rsidRDefault="00215E79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 числа респондентов, пользовавшихся официальным сайтом организации культуры Историко-художественный музей,  удовлетворены открытостью, полнотой и доступностью размещенной информац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о её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EE2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доля удовлетворенных (100%).</w:t>
      </w:r>
    </w:p>
    <w:p w14:paraId="02F98F9E" w14:textId="77777777" w:rsidR="00135701" w:rsidRDefault="001357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9F" w14:textId="77777777" w:rsidR="00135701" w:rsidRDefault="00215E79">
      <w:pP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Респондентам было предложено подтвердить наличие ряда условий, касающихся комфортности предоставления услуг в организации. Список условий комфортности и долю респондентов, подтвердивших их наличие, вы можете увидеть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F98FA0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4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2F98FA1" w14:textId="77777777" w:rsidR="00135701" w:rsidRDefault="00215E79" w:rsidP="00DA51E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подтвердивших наличие условий комфортности предоставления услуг в организации культуры, %</w:t>
      </w:r>
    </w:p>
    <w:tbl>
      <w:tblPr>
        <w:tblStyle w:val="a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305"/>
        <w:gridCol w:w="2191"/>
      </w:tblGrid>
      <w:tr w:rsidR="00135701" w14:paraId="02F98FA4" w14:textId="77777777">
        <w:trPr>
          <w:trHeight w:val="915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A2" w14:textId="77777777" w:rsidR="00135701" w:rsidRDefault="00215E79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комфортности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A3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Средний уровень комфортности предоставления услуг в организации</w:t>
            </w:r>
          </w:p>
        </w:tc>
      </w:tr>
      <w:tr w:rsidR="00135701" w14:paraId="02F98FA7" w14:textId="77777777">
        <w:trPr>
          <w:trHeight w:val="300"/>
        </w:trPr>
        <w:tc>
          <w:tcPr>
            <w:tcW w:w="730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98FA5" w14:textId="77777777" w:rsidR="00135701" w:rsidRDefault="00215E79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2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A6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91</w:t>
            </w:r>
          </w:p>
        </w:tc>
      </w:tr>
    </w:tbl>
    <w:p w14:paraId="02F98FA8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A9" w14:textId="0587062B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 комфортности предоставления услуг в организации культуры Историко-художественн</w:t>
      </w:r>
      <w:r w:rsidR="00EE2416">
        <w:rPr>
          <w:rFonts w:ascii="Times New Roman" w:eastAsia="Times New Roman" w:hAnsi="Times New Roman" w:cs="Times New Roman"/>
          <w:sz w:val="24"/>
          <w:szCs w:val="24"/>
        </w:rPr>
        <w:t>ый музей, который был рассчитан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среднее значение всех оцененных условий</w:t>
      </w:r>
      <w:r w:rsidR="00EE241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составляет 91%. </w:t>
      </w:r>
    </w:p>
    <w:p w14:paraId="02F98FAA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AB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Оператором подтвердило наличие всех условий комфортности предоставления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F98FAC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наличия условий комфортности велся при помощи формы, которая использовалась также для оценки наличия информации на информационном стенде организации и доступности услуг для инвалидов (доступна в Приложении 2 к данному отчету). В оценке изучались показатели критерия “Комфортность условий предоставления услуг” (пункт 2.1 из перечня показателей Приказа Министерства культуры РФ от 27 апреля 2018 г. № 599).</w:t>
      </w:r>
    </w:p>
    <w:p w14:paraId="02F98FAD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вопрос ка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ался удовлетворенности респондентами доступностью предоставления услуг для инвалидов в организации. На данный вопрос было предложено ответить только лицам, имеющим установленную группу инвалидности или их представителям.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F98FAE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5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2F98FAF" w14:textId="77777777" w:rsidR="00135701" w:rsidRDefault="00215E79">
      <w:pP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Доля респондентов, имеющих установленную группу инвалидности (или их представители), удовлетворенных доступностью предоставления услуг для инвалидов,</w:t>
      </w:r>
    </w:p>
    <w:tbl>
      <w:tblPr>
        <w:tblStyle w:val="a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35701" w14:paraId="02F98FB3" w14:textId="77777777">
        <w:trPr>
          <w:trHeight w:val="69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B0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B1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Инвалиды, представители инвалидов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B2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35701" w14:paraId="02F98FB7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B4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B5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B6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02F98FB8" w14:textId="77777777" w:rsidR="00135701" w:rsidRDefault="00135701">
      <w:pPr>
        <w:spacing w:after="0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F98FB9" w14:textId="77777777" w:rsidR="00135701" w:rsidRDefault="00215E79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Историко-художественный музей абсолютно все респонденты, имеющие установленную группу инвалидности (или их представители), удовлетворены доступностью предоставления услуг для инвалидов в организациях - показатель удовлетворенности (100%). </w:t>
      </w:r>
    </w:p>
    <w:p w14:paraId="02F98FBA" w14:textId="77777777" w:rsidR="00135701" w:rsidRDefault="0013570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BB" w14:textId="77777777" w:rsidR="00135701" w:rsidRDefault="00215E79">
      <w:pPr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посещения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Оператором доступность услуг для инвалидов изучалась методом наблюдения. Учет велся при помощи формы, ранее использованной для оценки наличия информации на информационном стенде организации и наличия условий комфортности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Приложении 2 к данному отчету). В оценке изучались показатели критерия “Доступность услуг для инвалидов” (пункт 3.1 и 3.2 из перечня показателей Приказа Министерства культуры РФ от 27 апреля 2018 г. № 599). </w:t>
      </w:r>
    </w:p>
    <w:p w14:paraId="02F98FBC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Таблицах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представлены результаты оценки доступность услуг для инвалидов.</w:t>
      </w:r>
    </w:p>
    <w:p w14:paraId="02F98FBD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Номерам в Таблице 6 соответствуют следующие условия доступности для инвалидов:</w:t>
      </w:r>
    </w:p>
    <w:p w14:paraId="02F98FBE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1 - Оборудование входных групп пандусами или подъемными платформами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2F98FBF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2 - Наличие выделенных стоянок для автотранспортных средств инвалидов</w:t>
      </w:r>
    </w:p>
    <w:p w14:paraId="02F98FC0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3 - Наличие адаптированных лифтов, поручней, расширенных дверных проемов</w:t>
      </w:r>
    </w:p>
    <w:p w14:paraId="02F98FC1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4 - Наличие сменных кресел-колясок</w:t>
      </w:r>
    </w:p>
    <w:p w14:paraId="02F98FC2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5 - Наличие специально оборудованных санитарно-гигиенических помещений в организации</w:t>
      </w:r>
    </w:p>
    <w:p w14:paraId="02F98FC4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6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2F98FC5" w14:textId="77777777" w:rsidR="00135701" w:rsidRDefault="00215E79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Оборудование территории, прилегающей к организации, и ее помещений с учетом доступности для инвалидов</w:t>
      </w:r>
    </w:p>
    <w:tbl>
      <w:tblPr>
        <w:tblStyle w:val="a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135701" w14:paraId="02F98FCD" w14:textId="77777777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6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7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8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9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A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B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C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135701" w14:paraId="02F98FD5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E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CF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D0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D1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D2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D3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D4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</w:tr>
    </w:tbl>
    <w:p w14:paraId="02F98FD6" w14:textId="77777777" w:rsidR="00135701" w:rsidRDefault="00135701">
      <w:pPr>
        <w:spacing w:after="0" w:line="276" w:lineRule="auto"/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02F98FD8" w14:textId="7CA627C4" w:rsidR="00135701" w:rsidRDefault="00215E79" w:rsidP="00DA51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организации культуры Историко-художественный музей отсутствуют 2 из 5 условий доступности для инвалидов. </w:t>
      </w:r>
    </w:p>
    <w:p w14:paraId="7D363856" w14:textId="77777777" w:rsidR="00EE2416" w:rsidRDefault="00EE2416" w:rsidP="00DA51E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D9" w14:textId="77777777" w:rsidR="00135701" w:rsidRDefault="00215E7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Номерам в Таблице 7 соответствуют следующие условия доступности:</w:t>
      </w:r>
    </w:p>
    <w:p w14:paraId="02F98FDA" w14:textId="77777777" w:rsidR="00135701" w:rsidRDefault="00215E7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Дублирование для инвалидов по слуху и зрению звуковой и зрительной информации</w:t>
      </w:r>
    </w:p>
    <w:p w14:paraId="02F98FDB" w14:textId="77777777" w:rsidR="00135701" w:rsidRDefault="00215E7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2 - Дублирование надписей, знаков и иной текстовой и графической информации знаками, выполненными рельефно-точечным шрифтом Брайля</w:t>
      </w:r>
    </w:p>
    <w:p w14:paraId="02F98FDC" w14:textId="77777777" w:rsidR="00135701" w:rsidRDefault="00215E7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3 - Возможность предоставления инвалидам по слуху (слуху и зрению) услуг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2F98FDD" w14:textId="77777777" w:rsidR="00135701" w:rsidRDefault="00215E7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</w:p>
    <w:p w14:paraId="02F98FDE" w14:textId="77777777" w:rsidR="00135701" w:rsidRDefault="00215E7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5 - Наличие возможности предоставления услуги в дистанционном режиме или на дому.</w:t>
      </w:r>
    </w:p>
    <w:p w14:paraId="02F98FDF" w14:textId="42EBA6EC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7.</w:t>
      </w:r>
    </w:p>
    <w:p w14:paraId="02F98FE0" w14:textId="77777777" w:rsidR="00135701" w:rsidRDefault="00215E79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Обеспечение в организации условий доступности, позволяющих инвалидам получать услуги наравне с другими</w:t>
      </w:r>
    </w:p>
    <w:tbl>
      <w:tblPr>
        <w:tblStyle w:val="a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038"/>
        <w:gridCol w:w="719"/>
        <w:gridCol w:w="719"/>
        <w:gridCol w:w="719"/>
        <w:gridCol w:w="719"/>
        <w:gridCol w:w="719"/>
        <w:gridCol w:w="863"/>
      </w:tblGrid>
      <w:tr w:rsidR="00135701" w14:paraId="02F98FE8" w14:textId="77777777">
        <w:trPr>
          <w:trHeight w:val="465"/>
        </w:trPr>
        <w:tc>
          <w:tcPr>
            <w:tcW w:w="5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1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Условия доступности для инвалидов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2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3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4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5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6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7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Сумма условий</w:t>
            </w:r>
          </w:p>
        </w:tc>
      </w:tr>
      <w:tr w:rsidR="00135701" w14:paraId="02F98FF0" w14:textId="77777777">
        <w:trPr>
          <w:trHeight w:val="255"/>
        </w:trPr>
        <w:tc>
          <w:tcPr>
            <w:tcW w:w="5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9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A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B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C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D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EE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F98FEF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</w:tbl>
    <w:p w14:paraId="02F98FF3" w14:textId="0ED9D181" w:rsidR="00135701" w:rsidRDefault="00215E79" w:rsidP="00DA51E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организации культуры Историко-художественный музей, отсутствуют 3 из 5 условий доступности для инвалидов.</w:t>
      </w:r>
    </w:p>
    <w:p w14:paraId="241C2E43" w14:textId="77777777" w:rsidR="00EE2416" w:rsidRDefault="00EE2416" w:rsidP="00DA51E9">
      <w:pP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8FF4" w14:textId="77777777" w:rsidR="00135701" w:rsidRDefault="00215E79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условия доступности, которые отсутствуют в организациях, будут подробно представлены  по пунктам в подразделе 5.2 “Недостатки, выявленные в ходе изучения результатов удовлетворенности граждан качеством условий оказания услуг и предложения по их устранению” данного отчета. </w:t>
      </w:r>
    </w:p>
    <w:p w14:paraId="02F98FF5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касались удовлетворенности респондентов доброжелательностью и вежливостью двух типов работников:</w:t>
      </w:r>
    </w:p>
    <w:p w14:paraId="02F98FF6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обеспечивающих первичный контакт с посетителями и информирование об услугах при непосредственном обращении в организацию;</w:t>
      </w:r>
      <w:proofErr w:type="gramEnd"/>
    </w:p>
    <w:p w14:paraId="02F98FF7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непосредственное оказание услуги при обращении в организацию.</w:t>
      </w:r>
    </w:p>
    <w:p w14:paraId="280457D2" w14:textId="77777777" w:rsidR="00EE2416" w:rsidRDefault="00EE24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A9CF9B" w14:textId="77777777" w:rsidR="00EE2416" w:rsidRDefault="00EE24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8E4F9E" w14:textId="77777777" w:rsidR="00EE2416" w:rsidRDefault="00EE24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11FDC" w14:textId="77777777" w:rsidR="00EE2416" w:rsidRDefault="00EE24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DC92E7" w14:textId="5ADAF743" w:rsidR="00264975" w:rsidRPr="00EE2416" w:rsidRDefault="00215E79" w:rsidP="00EE24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F98FFA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8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2F98FFB" w14:textId="77777777" w:rsidR="00135701" w:rsidRDefault="00215E79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обращении в организации культуры, %</w:t>
      </w:r>
    </w:p>
    <w:tbl>
      <w:tblPr>
        <w:tblStyle w:val="a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35701" w14:paraId="02F98FFF" w14:textId="77777777">
        <w:trPr>
          <w:trHeight w:val="114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FC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Тип взаимодействия работника с получателем услуги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FD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первичного контакта и информирование об услугах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8FFE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Обеспечение непосредственного оказания услуги</w:t>
            </w:r>
          </w:p>
        </w:tc>
      </w:tr>
      <w:tr w:rsidR="00135701" w14:paraId="02F99003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0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1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2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99</w:t>
            </w:r>
          </w:p>
        </w:tc>
      </w:tr>
    </w:tbl>
    <w:p w14:paraId="02F99004" w14:textId="77777777" w:rsidR="00135701" w:rsidRDefault="00215E79">
      <w:pPr>
        <w:keepNext/>
        <w:keepLines/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мы видим из Таблицы 8, почти все респонденты организации культуры Историко-художественный музей, удовлетворены доброжелательностью и вежливостью работников, при обращении в организацию при разных типах взаимодействия. Уровень удовлетворенности обеспечением первичного контакта и информирования об услугах (99%).</w:t>
      </w:r>
    </w:p>
    <w:p w14:paraId="200DA775" w14:textId="5BC2B1D0" w:rsidR="00DA51E9" w:rsidRDefault="00215E79" w:rsidP="00264975">
      <w:pPr>
        <w:keepNext/>
        <w:keepLines/>
        <w:spacing w:before="240" w:after="0"/>
        <w:ind w:firstLine="560"/>
        <w:jc w:val="both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задавался вопрос об удовлетворенности респондентов доброжелательностью и вежливостью работников организаций, с которыми они взаимодействовали в дистанционной форме. Сводные данные по данному вопросу представлены в Таблице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2F99007" w14:textId="5547016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Таблица </w:t>
      </w:r>
      <w:r>
        <w:rPr>
          <w:rFonts w:ascii="Arial Narrow" w:eastAsia="Arial Narrow" w:hAnsi="Arial Narrow" w:cs="Arial Narrow"/>
          <w:b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2F99008" w14:textId="77777777" w:rsidR="00135701" w:rsidRDefault="00215E79">
      <w:pPr>
        <w:spacing w:after="0"/>
        <w:ind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Удовлетворенность респондентов доброжелательностью и вежливостью работников, при использовании дистанционных форм взаимодействия с организациями культуры, %</w:t>
      </w:r>
    </w:p>
    <w:tbl>
      <w:tblPr>
        <w:tblStyle w:val="a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74"/>
        <w:gridCol w:w="1461"/>
        <w:gridCol w:w="1461"/>
      </w:tblGrid>
      <w:tr w:rsidR="00135701" w14:paraId="02F9900C" w14:textId="77777777">
        <w:trPr>
          <w:trHeight w:val="300"/>
        </w:trPr>
        <w:tc>
          <w:tcPr>
            <w:tcW w:w="6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9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A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Пользовались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B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Удовлетворены</w:t>
            </w:r>
          </w:p>
        </w:tc>
      </w:tr>
      <w:tr w:rsidR="00135701" w14:paraId="02F99010" w14:textId="77777777">
        <w:trPr>
          <w:trHeight w:val="300"/>
        </w:trPr>
        <w:tc>
          <w:tcPr>
            <w:tcW w:w="6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D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E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97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0F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02F99012" w14:textId="77777777" w:rsidR="00135701" w:rsidRDefault="00215E79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Абсолютно все респонденты организации культуры Историко-художественный музей, из числа пользовавшихся дистанционными формами взаимодействия, удовлетворены доброжелательностью и вежливостью работников - уровень удовлетворенности 100%.</w:t>
      </w:r>
    </w:p>
    <w:p w14:paraId="02F99013" w14:textId="77777777" w:rsidR="00135701" w:rsidRDefault="00135701">
      <w:pPr>
        <w:spacing w:after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9014" w14:textId="25A91F56" w:rsidR="00135701" w:rsidRPr="00EE2416" w:rsidRDefault="002649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заключение</w:t>
      </w:r>
      <w:r w:rsidR="00215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респондентов попросили дать общую оценку организации, которую они посещали. Для этого было задано три вопроса о готовности </w:t>
      </w:r>
      <w:proofErr w:type="gramStart"/>
      <w:r w:rsidR="00215E79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рекомендовать</w:t>
      </w:r>
      <w:proofErr w:type="gramEnd"/>
      <w:r w:rsidR="00215E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своим знакомым и родственникам, удовлетворенности организационными условиями предоставления услуг и удовлетворенности в целом условиями оказания услуг в организации. Сводные данные по данным вопросам представлены в Таблице 1</w:t>
      </w:r>
      <w:r w:rsidR="00215E79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6BFC67E8" w14:textId="77777777" w:rsidR="00264975" w:rsidRPr="00EE2416" w:rsidRDefault="002649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9015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right"/>
        <w:rPr>
          <w:rFonts w:ascii="Arial Narrow" w:eastAsia="Arial Narrow" w:hAnsi="Arial Narrow" w:cs="Arial Narrow"/>
          <w:b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Таблица 1</w:t>
      </w:r>
      <w:r>
        <w:rPr>
          <w:rFonts w:ascii="Arial Narrow" w:eastAsia="Arial Narrow" w:hAnsi="Arial Narrow" w:cs="Arial Narrow"/>
          <w:b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.</w:t>
      </w:r>
    </w:p>
    <w:p w14:paraId="02F99016" w14:textId="77777777" w:rsidR="00135701" w:rsidRDefault="00215E79">
      <w:pPr>
        <w:spacing w:after="0"/>
        <w:ind w:firstLine="56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t>Общая оценка организации культуры, %</w:t>
      </w:r>
    </w:p>
    <w:tbl>
      <w:tblPr>
        <w:tblStyle w:val="a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37"/>
        <w:gridCol w:w="1753"/>
        <w:gridCol w:w="1753"/>
        <w:gridCol w:w="1753"/>
      </w:tblGrid>
      <w:tr w:rsidR="00135701" w14:paraId="02F9901B" w14:textId="77777777">
        <w:trPr>
          <w:trHeight w:val="114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17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Показатели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18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Готовность рекомендовать организации своим знакомым и родственникам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19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организационными условиями предоставления услуг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1A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Удовлетворенность в целом условиями оказания услуг в организации</w:t>
            </w:r>
          </w:p>
        </w:tc>
      </w:tr>
      <w:tr w:rsidR="00135701" w14:paraId="02F99020" w14:textId="77777777">
        <w:trPr>
          <w:trHeight w:val="300"/>
        </w:trPr>
        <w:tc>
          <w:tcPr>
            <w:tcW w:w="42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1C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1D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1E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1F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2AC2B317" w14:textId="77777777" w:rsidR="00264975" w:rsidRDefault="00264975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2F99022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организации культуры Историко-художественный музей абсолютно все респонденты готовы рекомендовать организацию своим знакомым и родственникам 100%, а также довольны организационными условиями предоставления услуг не ниже 100% и условиями оказания услуг 100%.</w:t>
      </w:r>
    </w:p>
    <w:p w14:paraId="02F99023" w14:textId="77777777" w:rsidR="00135701" w:rsidRDefault="00135701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9024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99025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2F99026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Значения по каждому показателю, характеризующему общие критерии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организациями культуры</w:t>
      </w:r>
    </w:p>
    <w:p w14:paraId="02F99027" w14:textId="77777777" w:rsidR="00135701" w:rsidRDefault="001357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F99028" w14:textId="77777777" w:rsidR="00135701" w:rsidRDefault="00215E79">
      <w:pPr>
        <w:pBdr>
          <w:top w:val="nil"/>
          <w:left w:val="nil"/>
          <w:bottom w:val="nil"/>
          <w:right w:val="nil"/>
          <w:between w:val="nil"/>
        </w:pBdr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 «Правил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утвержденных Постановлением Правительства РФ от 31 мая 2018 г. N 638, данные в таблицах представлены в формате, обеспечивающем возможность дальнейшей обработки данных и размещение на официальном сайте для размещения информации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https://bus.gov.ru</w:t>
      </w:r>
    </w:p>
    <w:tbl>
      <w:tblPr>
        <w:tblStyle w:val="af1"/>
        <w:tblW w:w="9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0"/>
        <w:gridCol w:w="1490"/>
        <w:gridCol w:w="1440"/>
        <w:gridCol w:w="1327"/>
      </w:tblGrid>
      <w:tr w:rsidR="00135701" w14:paraId="02F9902D" w14:textId="77777777">
        <w:trPr>
          <w:trHeight w:val="300"/>
        </w:trPr>
        <w:tc>
          <w:tcPr>
            <w:tcW w:w="523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F99029" w14:textId="77777777" w:rsidR="00135701" w:rsidRDefault="00215E7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F9902A" w14:textId="77777777" w:rsidR="00135701" w:rsidRDefault="00215E7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Количество потребителей услуг 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F9902B" w14:textId="77777777" w:rsidR="00135701" w:rsidRDefault="00215E7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Численность респондентов</w:t>
            </w:r>
          </w:p>
        </w:tc>
        <w:tc>
          <w:tcPr>
            <w:tcW w:w="132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F9902C" w14:textId="77777777" w:rsidR="00135701" w:rsidRDefault="00215E79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Доля респондентов</w:t>
            </w:r>
          </w:p>
        </w:tc>
      </w:tr>
      <w:tr w:rsidR="00135701" w14:paraId="02F99032" w14:textId="77777777">
        <w:trPr>
          <w:trHeight w:val="300"/>
        </w:trPr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2E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МБУК «Историко-художественный музей»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2F" w14:textId="77777777" w:rsidR="00135701" w:rsidRDefault="00215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0" w14:textId="77777777" w:rsidR="00135701" w:rsidRDefault="00215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1" w14:textId="77777777" w:rsidR="00135701" w:rsidRDefault="00215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</w:tr>
    </w:tbl>
    <w:p w14:paraId="02F99033" w14:textId="77777777" w:rsidR="00135701" w:rsidRDefault="00215E79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1. Открытость и доступность информации об организации культуры</w:t>
      </w:r>
    </w:p>
    <w:tbl>
      <w:tblPr>
        <w:tblStyle w:val="af2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36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4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1.1.1. Объем информации, размещенной на информационных стендах в помещении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5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3A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7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8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9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02F9903B" w14:textId="77777777" w:rsidR="00135701" w:rsidRDefault="00135701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3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3E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C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1.1.2. Объем информации, размещенной на официальном сайте организации, по отношению к количеству материалов, размещение которых установлено нормативно-правовыми актами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D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42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3F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0" w14:textId="7B543E17" w:rsidR="00135701" w:rsidRDefault="009F1DF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1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</w:tr>
    </w:tbl>
    <w:p w14:paraId="02F99043" w14:textId="77777777" w:rsidR="00135701" w:rsidRDefault="00135701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4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7"/>
        <w:gridCol w:w="6273"/>
        <w:gridCol w:w="623"/>
        <w:gridCol w:w="623"/>
      </w:tblGrid>
      <w:tr w:rsidR="00135701" w14:paraId="02F99046" w14:textId="77777777" w:rsidTr="00DA51E9">
        <w:trPr>
          <w:trHeight w:val="765"/>
        </w:trPr>
        <w:tc>
          <w:tcPr>
            <w:tcW w:w="8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4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5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4B" w14:textId="77777777" w:rsidTr="00DA51E9">
        <w:trPr>
          <w:trHeight w:val="69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7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62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8" w14:textId="771A1F90" w:rsidR="00135701" w:rsidRDefault="007148A7" w:rsidP="007148A7">
            <w:pPr>
              <w:widowControl w:val="0"/>
              <w:spacing w:after="0" w:line="276" w:lineRule="auto"/>
              <w:jc w:val="both"/>
              <w:rPr>
                <w:sz w:val="20"/>
                <w:szCs w:val="20"/>
              </w:rPr>
            </w:pPr>
            <w:r w:rsidRPr="007148A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В наличии и функционируют более трёх дистанционных способов взаимодействия </w:t>
            </w:r>
            <w:r w:rsidR="00215E79"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9" w14:textId="1735CB84" w:rsidR="00135701" w:rsidRPr="008315FE" w:rsidRDefault="00135701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A" w14:textId="06AF2EA4" w:rsidR="00135701" w:rsidRDefault="007148A7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02F9904C" w14:textId="77777777" w:rsidR="00135701" w:rsidRDefault="00135701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5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4F" w14:textId="77777777">
        <w:trPr>
          <w:trHeight w:val="91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D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1.3.1. 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стенде)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4E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53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0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1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2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176</w:t>
            </w:r>
          </w:p>
        </w:tc>
      </w:tr>
    </w:tbl>
    <w:p w14:paraId="02F99054" w14:textId="5ADCF124" w:rsidR="00215E79" w:rsidRDefault="00215E79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91BD3DB" w14:textId="77777777" w:rsidR="00215E79" w:rsidRDefault="00215E79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br w:type="page"/>
      </w:r>
    </w:p>
    <w:tbl>
      <w:tblPr>
        <w:tblStyle w:val="af6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57" w14:textId="77777777" w:rsidTr="00215E79">
        <w:trPr>
          <w:trHeight w:val="915"/>
        </w:trPr>
        <w:tc>
          <w:tcPr>
            <w:tcW w:w="8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5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1.3.2. 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 (учитываются ответы только тех респондентов, которые обращались к информации на сайте)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6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5B" w14:textId="77777777" w:rsidTr="00215E79">
        <w:trPr>
          <w:trHeight w:val="330"/>
        </w:trPr>
        <w:tc>
          <w:tcPr>
            <w:tcW w:w="80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8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9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A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174</w:t>
            </w:r>
          </w:p>
        </w:tc>
      </w:tr>
    </w:tbl>
    <w:p w14:paraId="02F9905D" w14:textId="745EC112" w:rsidR="00135701" w:rsidRDefault="00215E79" w:rsidP="00DA51E9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2. Комфортность условий предоставления услуг</w:t>
      </w:r>
    </w:p>
    <w:tbl>
      <w:tblPr>
        <w:tblStyle w:val="af7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35701" w14:paraId="02F99060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E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5F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65" w14:textId="77777777">
        <w:trPr>
          <w:trHeight w:val="69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1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2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Наличие пяти и более комфортных условий для предоставления услуг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3" w14:textId="77777777" w:rsidR="00135701" w:rsidRDefault="00135701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4" w14:textId="77777777" w:rsidR="00135701" w:rsidRDefault="00215E79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</w:tr>
    </w:tbl>
    <w:p w14:paraId="02F99066" w14:textId="77777777" w:rsidR="00135701" w:rsidRDefault="00135701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8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69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7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2.3.1. Число получателей услуг, удовлетворенных комфортностью предоставления услуг организацией,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8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6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A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B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176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6C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</w:tbl>
    <w:p w14:paraId="02F99070" w14:textId="3C3351E1" w:rsidR="00135701" w:rsidRDefault="00215E79" w:rsidP="00DA51E9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3. Доступность услуг для инвалидов</w:t>
      </w:r>
    </w:p>
    <w:tbl>
      <w:tblPr>
        <w:tblStyle w:val="af9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6517"/>
        <w:gridCol w:w="623"/>
        <w:gridCol w:w="623"/>
      </w:tblGrid>
      <w:tr w:rsidR="00135701" w14:paraId="02F99073" w14:textId="77777777">
        <w:trPr>
          <w:trHeight w:val="765"/>
        </w:trPr>
        <w:tc>
          <w:tcPr>
            <w:tcW w:w="8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1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3.1.1. Наличие в помещениях организации социальной сферы и на прилегающей к ней территории условий доступности для инвалидов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2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78" w14:textId="77777777">
        <w:trPr>
          <w:trHeight w:val="690"/>
        </w:trPr>
        <w:tc>
          <w:tcPr>
            <w:tcW w:w="1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4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65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5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 организации для инвалидов (от одного до четырех)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6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7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</w:t>
            </w:r>
          </w:p>
        </w:tc>
      </w:tr>
    </w:tbl>
    <w:p w14:paraId="02F99079" w14:textId="77777777" w:rsidR="00135701" w:rsidRDefault="00135701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a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39"/>
        <w:gridCol w:w="7193"/>
        <w:gridCol w:w="482"/>
        <w:gridCol w:w="482"/>
      </w:tblGrid>
      <w:tr w:rsidR="00135701" w14:paraId="02F9907C" w14:textId="77777777">
        <w:trPr>
          <w:trHeight w:val="765"/>
        </w:trPr>
        <w:tc>
          <w:tcPr>
            <w:tcW w:w="8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A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3.2.1. Наличие в организации социальной сферы условий доступности, позволяющих инвалидам получать услуги наравне с другими</w:t>
            </w: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B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81" w14:textId="77777777">
        <w:trPr>
          <w:trHeight w:val="690"/>
        </w:trPr>
        <w:tc>
          <w:tcPr>
            <w:tcW w:w="133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D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1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E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 (от одного до четырех)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7F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80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</w:p>
        </w:tc>
      </w:tr>
    </w:tbl>
    <w:p w14:paraId="02F99082" w14:textId="77777777" w:rsidR="00135701" w:rsidRDefault="00135701">
      <w:pPr>
        <w:widowControl w:val="0"/>
        <w:spacing w:after="0" w:line="276" w:lineRule="auto"/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b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85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83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3.3.1. Число получателей услуг-инвалидов, удовлетворенных доступностью услуг для инвалидов, по отношению к числу опрошенных получателей услуг-инвалидов, ответивших на соответствующий вопрос анкеты (учитываются только инвалиды и их представители)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84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89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86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87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88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54</w:t>
            </w:r>
          </w:p>
        </w:tc>
      </w:tr>
    </w:tbl>
    <w:p w14:paraId="02F9908C" w14:textId="40C3DDE7" w:rsidR="00135701" w:rsidRDefault="00215E79" w:rsidP="00215E79">
      <w:pPr>
        <w:widowControl w:val="0"/>
        <w:spacing w:after="0" w:line="276" w:lineRule="auto"/>
        <w:jc w:val="center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4. Доброжелательность, вежливость работников организации</w:t>
      </w:r>
    </w:p>
    <w:tbl>
      <w:tblPr>
        <w:tblStyle w:val="afc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8F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8D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4.1.1.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8E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93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0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1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2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</w:tbl>
    <w:p w14:paraId="02F99094" w14:textId="77777777" w:rsidR="00135701" w:rsidRDefault="00135701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d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97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5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4.2.1. Число получателей услуг, удовлетворенных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данный вопрос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6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9B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8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9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178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A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</w:tbl>
    <w:p w14:paraId="02F9909C" w14:textId="77777777" w:rsidR="00135701" w:rsidRDefault="00135701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tbl>
      <w:tblPr>
        <w:tblStyle w:val="afe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9F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D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4.3.1.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9E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A3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0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1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174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2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174</w:t>
            </w:r>
          </w:p>
        </w:tc>
      </w:tr>
    </w:tbl>
    <w:p w14:paraId="02F990A4" w14:textId="77777777" w:rsidR="00135701" w:rsidRDefault="00135701">
      <w:pPr>
        <w:widowControl w:val="0"/>
        <w:spacing w:after="0" w:line="276" w:lineRule="auto"/>
        <w:rPr>
          <w:rFonts w:ascii="Roboto" w:eastAsia="Roboto" w:hAnsi="Roboto" w:cs="Roboto"/>
          <w:sz w:val="20"/>
          <w:szCs w:val="20"/>
          <w:highlight w:val="white"/>
        </w:rPr>
      </w:pPr>
    </w:p>
    <w:p w14:paraId="2BD908DB" w14:textId="77777777" w:rsidR="007148A7" w:rsidRDefault="007148A7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br w:type="page"/>
      </w:r>
    </w:p>
    <w:p w14:paraId="02F990A6" w14:textId="295137DE" w:rsidR="00135701" w:rsidRDefault="00215E79" w:rsidP="00215E79">
      <w:pPr>
        <w:widowControl w:val="0"/>
        <w:spacing w:after="0" w:line="276" w:lineRule="auto"/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>5. Удовлетворенность условиями оказания услуг</w:t>
      </w:r>
    </w:p>
    <w:tbl>
      <w:tblPr>
        <w:tblStyle w:val="aff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A9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7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5.1.1. 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8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A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A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B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C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</w:tbl>
    <w:p w14:paraId="02F990AE" w14:textId="77777777" w:rsidR="00135701" w:rsidRDefault="00135701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0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B1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AF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5.2.1. Число получателей услуг, удовлетворенных организационными условиями предоставления услуг,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0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B5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2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3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4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</w:tbl>
    <w:p w14:paraId="02F990B6" w14:textId="77777777" w:rsidR="00135701" w:rsidRDefault="00135701">
      <w:pPr>
        <w:rPr>
          <w:rFonts w:ascii="Arial Narrow" w:eastAsia="Arial Narrow" w:hAnsi="Arial Narrow" w:cs="Arial Narrow"/>
          <w:b/>
          <w:sz w:val="20"/>
          <w:szCs w:val="20"/>
        </w:rPr>
      </w:pPr>
    </w:p>
    <w:tbl>
      <w:tblPr>
        <w:tblStyle w:val="aff1"/>
        <w:tblW w:w="949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036"/>
        <w:gridCol w:w="730"/>
        <w:gridCol w:w="730"/>
      </w:tblGrid>
      <w:tr w:rsidR="00135701" w14:paraId="02F990B9" w14:textId="77777777">
        <w:trPr>
          <w:trHeight w:val="765"/>
        </w:trPr>
        <w:tc>
          <w:tcPr>
            <w:tcW w:w="8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7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5.3.1. Число получателей услуг, удовлетворенных в целом условиями оказания услуг в организации, по отношению к числу опрошенных получателей услуг, ответивших на данный вопрос.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8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Выполнение индикатора</w:t>
            </w:r>
          </w:p>
        </w:tc>
      </w:tr>
      <w:tr w:rsidR="00135701" w14:paraId="02F990BD" w14:textId="77777777">
        <w:trPr>
          <w:trHeight w:val="330"/>
        </w:trPr>
        <w:tc>
          <w:tcPr>
            <w:tcW w:w="80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A" w14:textId="77777777" w:rsidR="00135701" w:rsidRDefault="00215E7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Историко-художественный музей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B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  <w:tc>
          <w:tcPr>
            <w:tcW w:w="7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F990BC" w14:textId="77777777" w:rsidR="00135701" w:rsidRDefault="00215E79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180</w:t>
            </w:r>
          </w:p>
        </w:tc>
      </w:tr>
    </w:tbl>
    <w:p w14:paraId="02F992C7" w14:textId="77777777" w:rsidR="00135701" w:rsidRDefault="00135701" w:rsidP="00927EDF">
      <w:pPr>
        <w:spacing w:before="120" w:after="120"/>
        <w:rPr>
          <w:rFonts w:ascii="Arial" w:eastAsia="Arial" w:hAnsi="Arial" w:cs="Arial"/>
          <w:sz w:val="20"/>
          <w:szCs w:val="20"/>
        </w:rPr>
      </w:pPr>
    </w:p>
    <w:sectPr w:rsidR="001357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823" w:left="1559" w:header="566" w:footer="56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F14D2" w14:textId="77777777" w:rsidR="00EE2416" w:rsidRDefault="00EE2416">
      <w:pPr>
        <w:spacing w:after="0" w:line="240" w:lineRule="auto"/>
      </w:pPr>
      <w:r>
        <w:separator/>
      </w:r>
    </w:p>
  </w:endnote>
  <w:endnote w:type="continuationSeparator" w:id="0">
    <w:p w14:paraId="3CF15975" w14:textId="77777777" w:rsidR="00EE2416" w:rsidRDefault="00EE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92C9" w14:textId="4FC6D98C" w:rsidR="00EE2416" w:rsidRDefault="00EE241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134A">
      <w:rPr>
        <w:noProof/>
        <w:color w:val="000000"/>
      </w:rPr>
      <w:t>5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92CB" w14:textId="77777777" w:rsidR="00EE2416" w:rsidRDefault="00EE241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C3946" w14:textId="77777777" w:rsidR="00EE2416" w:rsidRDefault="00EE2416">
      <w:pPr>
        <w:spacing w:after="0" w:line="240" w:lineRule="auto"/>
      </w:pPr>
      <w:r>
        <w:separator/>
      </w:r>
    </w:p>
  </w:footnote>
  <w:footnote w:type="continuationSeparator" w:id="0">
    <w:p w14:paraId="5D933810" w14:textId="77777777" w:rsidR="00EE2416" w:rsidRDefault="00EE2416">
      <w:pPr>
        <w:spacing w:after="0" w:line="240" w:lineRule="auto"/>
      </w:pPr>
      <w:r>
        <w:continuationSeparator/>
      </w:r>
    </w:p>
  </w:footnote>
  <w:footnote w:id="1">
    <w:p w14:paraId="02F992CC" w14:textId="77777777" w:rsidR="00EE2416" w:rsidRDefault="00EE2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Структура отчета сформирована в соответствии с “Правилами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>
        <w:rPr>
          <w:color w:val="000000"/>
          <w:sz w:val="20"/>
          <w:szCs w:val="20"/>
        </w:rPr>
        <w:t>медико-социальной</w:t>
      </w:r>
      <w:proofErr w:type="gramEnd"/>
      <w:r>
        <w:rPr>
          <w:color w:val="000000"/>
          <w:sz w:val="20"/>
          <w:szCs w:val="20"/>
        </w:rPr>
        <w:t xml:space="preserve"> экспертизы”, утвержденных  постановлением Правительства РФ от 31 мая 2018 г. N 638.</w:t>
      </w:r>
    </w:p>
  </w:footnote>
  <w:footnote w:id="2">
    <w:p w14:paraId="415CC355" w14:textId="77777777" w:rsidR="00EE2416" w:rsidRDefault="00EE2416" w:rsidP="000F41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Все показатели для оценки наличия информации на официальных сайтах организаций культуры были сформированы на основе Приказа Министерства культуры РФ от 20 февраля 2015 г. № 277 “Об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</w:t>
      </w:r>
      <w:proofErr w:type="gramEnd"/>
      <w:r>
        <w:rPr>
          <w:color w:val="000000"/>
          <w:sz w:val="20"/>
          <w:szCs w:val="20"/>
        </w:rPr>
        <w:t xml:space="preserve"> сети “Интернет”</w:t>
      </w:r>
    </w:p>
  </w:footnote>
  <w:footnote w:id="3">
    <w:p w14:paraId="02F992CD" w14:textId="77777777" w:rsidR="00EE2416" w:rsidRDefault="00EE2416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 xml:space="preserve">В таблицах </w:t>
      </w:r>
      <w:r>
        <w:rPr>
          <w:rFonts w:ascii="Arial Narrow" w:eastAsia="Arial Narrow" w:hAnsi="Arial Narrow" w:cs="Arial Narrow"/>
          <w:sz w:val="20"/>
          <w:szCs w:val="20"/>
        </w:rPr>
        <w:t>1.2.1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z w:val="20"/>
          <w:szCs w:val="20"/>
        </w:rPr>
        <w:t>2.1.1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z w:val="20"/>
          <w:szCs w:val="20"/>
        </w:rPr>
        <w:t>3.1.1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z w:val="20"/>
          <w:szCs w:val="20"/>
        </w:rPr>
        <w:t>3.2.1</w:t>
      </w:r>
      <w:r>
        <w:rPr>
          <w:rFonts w:ascii="Arial Narrow" w:eastAsia="Arial Narrow" w:hAnsi="Arial Narrow" w:cs="Arial Narrow"/>
        </w:rPr>
        <w:t xml:space="preserve"> при текстовых значениях: «</w:t>
      </w:r>
      <w:r>
        <w:rPr>
          <w:rFonts w:ascii="Arial Narrow" w:eastAsia="Arial Narrow" w:hAnsi="Arial Narrow" w:cs="Arial Narrow"/>
          <w:sz w:val="20"/>
          <w:szCs w:val="20"/>
        </w:rPr>
        <w:t>В наличии и функционируют более трёх дистанционных способов взаимодействия</w:t>
      </w:r>
      <w:r>
        <w:rPr>
          <w:rFonts w:ascii="Arial Narrow" w:eastAsia="Arial Narrow" w:hAnsi="Arial Narrow" w:cs="Arial Narrow"/>
        </w:rPr>
        <w:t>», «</w:t>
      </w:r>
      <w:r>
        <w:rPr>
          <w:rFonts w:ascii="Arial Narrow" w:eastAsia="Arial Narrow" w:hAnsi="Arial Narrow" w:cs="Arial Narrow"/>
          <w:sz w:val="20"/>
          <w:szCs w:val="20"/>
        </w:rPr>
        <w:t>Наличие пяти и более комфортных условий для предоставления услуг</w:t>
      </w:r>
      <w:r>
        <w:rPr>
          <w:rFonts w:ascii="Arial Narrow" w:eastAsia="Arial Narrow" w:hAnsi="Arial Narrow" w:cs="Arial Narrow"/>
        </w:rPr>
        <w:t xml:space="preserve">», «Наличие пяти и более условий доступности для инвалидов» соответственно или при текстовых значениях: </w:t>
      </w:r>
      <w:proofErr w:type="gramStart"/>
      <w:r>
        <w:rPr>
          <w:rFonts w:ascii="Arial Narrow" w:eastAsia="Arial Narrow" w:hAnsi="Arial Narrow" w:cs="Arial Narrow"/>
        </w:rPr>
        <w:t>«Отсутствуют или не функционируют дистанционное способы взаимодействия», «Отсутствуют комфортные условия», «Отсутствуют условия доступности для инвалидов», «Отсутствуют условия доступности, позволяющие инвалидам получать услуги наравне с другими» соответственно  первый столбец «</w:t>
      </w:r>
      <w:r>
        <w:rPr>
          <w:rFonts w:ascii="Arial Narrow" w:eastAsia="Arial Narrow" w:hAnsi="Arial Narrow" w:cs="Arial Narrow"/>
          <w:sz w:val="20"/>
          <w:szCs w:val="20"/>
        </w:rPr>
        <w:t>Выполнение индикатора</w:t>
      </w:r>
      <w:r>
        <w:rPr>
          <w:rFonts w:ascii="Arial Narrow" w:eastAsia="Arial Narrow" w:hAnsi="Arial Narrow" w:cs="Arial Narrow"/>
        </w:rPr>
        <w:t>» остаётся пустым, а второй содержит оценку 0 или 100, в зависимости от текстового значения, поскольку на сайте bus.gov.ru и в таблице для внесения данных, загружаемой с сайта (</w:t>
      </w:r>
      <w:proofErr w:type="spellStart"/>
      <w:r>
        <w:rPr>
          <w:rFonts w:ascii="Arial Narrow" w:eastAsia="Arial Narrow" w:hAnsi="Arial Narrow" w:cs="Arial Narrow"/>
        </w:rPr>
        <w:t>exportIntegralData</w:t>
      </w:r>
      <w:proofErr w:type="spellEnd"/>
      <w:proofErr w:type="gramEnd"/>
      <w:r>
        <w:rPr>
          <w:rFonts w:ascii="Arial Narrow" w:eastAsia="Arial Narrow" w:hAnsi="Arial Narrow" w:cs="Arial Narrow"/>
        </w:rPr>
        <w:t>), баллы выставляются автоматически в соответствии с данными текстовыми значениями.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92C8" w14:textId="77777777" w:rsidR="00EE2416" w:rsidRDefault="00EE241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992CA" w14:textId="77777777" w:rsidR="00EE2416" w:rsidRDefault="00EE241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2026"/>
    <w:multiLevelType w:val="multilevel"/>
    <w:tmpl w:val="2EFABB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C104DD"/>
    <w:multiLevelType w:val="multilevel"/>
    <w:tmpl w:val="AA38CA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1"/>
    <w:rsid w:val="0000472A"/>
    <w:rsid w:val="000F4151"/>
    <w:rsid w:val="001157E2"/>
    <w:rsid w:val="00135701"/>
    <w:rsid w:val="001679FF"/>
    <w:rsid w:val="001D134A"/>
    <w:rsid w:val="00215E79"/>
    <w:rsid w:val="00264975"/>
    <w:rsid w:val="00264EF9"/>
    <w:rsid w:val="00401ABE"/>
    <w:rsid w:val="004A25C4"/>
    <w:rsid w:val="00652BE4"/>
    <w:rsid w:val="007148A7"/>
    <w:rsid w:val="007811DA"/>
    <w:rsid w:val="008315FE"/>
    <w:rsid w:val="00927EDF"/>
    <w:rsid w:val="009A033C"/>
    <w:rsid w:val="009F1DF9"/>
    <w:rsid w:val="00A57E38"/>
    <w:rsid w:val="00C51F7A"/>
    <w:rsid w:val="00D0366A"/>
    <w:rsid w:val="00DA51E9"/>
    <w:rsid w:val="00E34952"/>
    <w:rsid w:val="00E97327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8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6AaEqy23v3J5xmL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2021-03-26T06:49:00Z</dcterms:created>
  <dcterms:modified xsi:type="dcterms:W3CDTF">2021-03-26T06:53:00Z</dcterms:modified>
</cp:coreProperties>
</file>