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3F" w:rsidRDefault="00CD653F" w:rsidP="00460E2D">
      <w:pPr>
        <w:jc w:val="center"/>
        <w:rPr>
          <w:color w:val="323232"/>
        </w:rPr>
      </w:pPr>
      <w:r>
        <w:rPr>
          <w:b/>
          <w:noProof/>
        </w:rPr>
        <w:drawing>
          <wp:inline distT="0" distB="0" distL="0" distR="0">
            <wp:extent cx="550545" cy="650240"/>
            <wp:effectExtent l="1905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E2D" w:rsidRDefault="00CD653F" w:rsidP="00CD653F">
      <w:pPr>
        <w:jc w:val="center"/>
        <w:outlineLvl w:val="0"/>
        <w:rPr>
          <w:rFonts w:ascii="Bookman Old Style" w:hAnsi="Bookman Old Style"/>
          <w:sz w:val="28"/>
          <w:szCs w:val="28"/>
        </w:rPr>
      </w:pPr>
      <w:r w:rsidRPr="00460E2D">
        <w:rPr>
          <w:rFonts w:ascii="Bookman Old Style" w:hAnsi="Bookman Old Style"/>
          <w:sz w:val="28"/>
          <w:szCs w:val="28"/>
        </w:rPr>
        <w:t xml:space="preserve">Сельский Совет </w:t>
      </w:r>
    </w:p>
    <w:p w:rsidR="00CD653F" w:rsidRPr="00460E2D" w:rsidRDefault="00F30E6B" w:rsidP="00CD653F">
      <w:pPr>
        <w:jc w:val="center"/>
        <w:outlineLvl w:val="0"/>
        <w:rPr>
          <w:rFonts w:ascii="Bookman Old Style" w:hAnsi="Bookman Old Style"/>
          <w:sz w:val="28"/>
          <w:szCs w:val="28"/>
        </w:rPr>
      </w:pPr>
      <w:r w:rsidRPr="00460E2D">
        <w:rPr>
          <w:rFonts w:ascii="Bookman Old Style" w:hAnsi="Bookman Old Style"/>
          <w:sz w:val="28"/>
          <w:szCs w:val="28"/>
        </w:rPr>
        <w:t>Холязинского</w:t>
      </w:r>
      <w:r w:rsidR="00CD653F" w:rsidRPr="00460E2D">
        <w:rPr>
          <w:rFonts w:ascii="Bookman Old Style" w:hAnsi="Bookman Old Style"/>
          <w:sz w:val="28"/>
          <w:szCs w:val="28"/>
        </w:rPr>
        <w:t xml:space="preserve"> сельсовета</w:t>
      </w:r>
    </w:p>
    <w:p w:rsidR="00CD653F" w:rsidRPr="00460E2D" w:rsidRDefault="00CD653F" w:rsidP="00CD653F">
      <w:pPr>
        <w:jc w:val="center"/>
        <w:outlineLvl w:val="0"/>
        <w:rPr>
          <w:rFonts w:ascii="Bookman Old Style" w:hAnsi="Bookman Old Style"/>
          <w:sz w:val="28"/>
          <w:szCs w:val="28"/>
        </w:rPr>
      </w:pPr>
      <w:r w:rsidRPr="00460E2D">
        <w:rPr>
          <w:rFonts w:ascii="Bookman Old Style" w:hAnsi="Bookman Old Style"/>
          <w:sz w:val="28"/>
          <w:szCs w:val="28"/>
        </w:rPr>
        <w:t xml:space="preserve">Большемурашкинского муниципального района </w:t>
      </w:r>
    </w:p>
    <w:p w:rsidR="008E0D64" w:rsidRPr="00460E2D" w:rsidRDefault="00CD653F" w:rsidP="008E0D64">
      <w:pPr>
        <w:jc w:val="center"/>
        <w:outlineLvl w:val="0"/>
        <w:rPr>
          <w:rFonts w:ascii="Bookman Old Style" w:hAnsi="Bookman Old Style"/>
          <w:sz w:val="28"/>
          <w:szCs w:val="28"/>
        </w:rPr>
      </w:pPr>
      <w:r w:rsidRPr="00460E2D">
        <w:rPr>
          <w:rFonts w:ascii="Bookman Old Style" w:hAnsi="Bookman Old Style"/>
          <w:sz w:val="28"/>
          <w:szCs w:val="28"/>
        </w:rPr>
        <w:t>Нижегородской области</w:t>
      </w:r>
    </w:p>
    <w:p w:rsidR="008E0D64" w:rsidRDefault="008E0D64" w:rsidP="008E0D64">
      <w:pPr>
        <w:jc w:val="center"/>
        <w:outlineLvl w:val="0"/>
        <w:rPr>
          <w:sz w:val="28"/>
          <w:szCs w:val="28"/>
        </w:rPr>
      </w:pPr>
    </w:p>
    <w:p w:rsidR="00CD653F" w:rsidRPr="00460E2D" w:rsidRDefault="00654725" w:rsidP="008E0D64">
      <w:pPr>
        <w:jc w:val="center"/>
        <w:outlineLvl w:val="0"/>
        <w:rPr>
          <w:rFonts w:ascii="Bookman Old Style" w:hAnsi="Bookman Old Style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311785</wp:posOffset>
                </wp:positionV>
                <wp:extent cx="6553200" cy="0"/>
                <wp:effectExtent l="9525" t="6985" r="9525" b="1206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4.55pt" to="48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K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DJ3pjSsgoFJbG2qjJ/VqnjX97pDSVUvUnkeGb2cDaVnISN6lhI0zgL/rv2gGMeTgdWzT&#10;qbFdgIQGoFNU43xTg588onA4m04fQGKM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264160</wp:posOffset>
                </wp:positionV>
                <wp:extent cx="6553200" cy="0"/>
                <wp:effectExtent l="19050" t="26035" r="19050" b="215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0.8pt" to="48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RP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" strokeweight="3pt"/>
            </w:pict>
          </mc:Fallback>
        </mc:AlternateContent>
      </w:r>
      <w:r w:rsidR="00CD653F" w:rsidRPr="00460E2D">
        <w:rPr>
          <w:b/>
          <w:sz w:val="36"/>
          <w:szCs w:val="36"/>
        </w:rPr>
        <w:t xml:space="preserve"> </w:t>
      </w:r>
      <w:r w:rsidR="00CD653F" w:rsidRPr="00460E2D">
        <w:rPr>
          <w:rFonts w:ascii="Bookman Old Style" w:hAnsi="Bookman Old Style"/>
          <w:b/>
          <w:sz w:val="36"/>
          <w:szCs w:val="36"/>
        </w:rPr>
        <w:t xml:space="preserve">РЕШЕНИЕ                              </w:t>
      </w:r>
      <w:r w:rsidR="008E0D64" w:rsidRPr="00460E2D">
        <w:rPr>
          <w:rFonts w:ascii="Bookman Old Style" w:hAnsi="Bookman Old Style"/>
          <w:b/>
          <w:sz w:val="36"/>
          <w:szCs w:val="36"/>
        </w:rPr>
        <w:t xml:space="preserve">      </w:t>
      </w:r>
    </w:p>
    <w:p w:rsidR="00CD653F" w:rsidRDefault="00CD653F" w:rsidP="00CD653F">
      <w:pPr>
        <w:spacing w:after="240" w:line="293" w:lineRule="atLeast"/>
        <w:rPr>
          <w:rStyle w:val="a3"/>
          <w:rFonts w:ascii="Tahoma" w:hAnsi="Tahoma" w:cs="Tahoma"/>
          <w:color w:val="323232"/>
          <w:sz w:val="20"/>
          <w:szCs w:val="20"/>
        </w:rPr>
      </w:pPr>
    </w:p>
    <w:p w:rsidR="00CD653F" w:rsidRPr="008E0D64" w:rsidRDefault="00943D7F" w:rsidP="00B74C15">
      <w:pPr>
        <w:pStyle w:val="ab"/>
        <w:rPr>
          <w:rStyle w:val="a3"/>
          <w:b w:val="0"/>
          <w:color w:val="323232"/>
        </w:rPr>
      </w:pPr>
      <w:r>
        <w:rPr>
          <w:rStyle w:val="a3"/>
          <w:b w:val="0"/>
          <w:color w:val="323232"/>
        </w:rPr>
        <w:t xml:space="preserve">21 августа </w:t>
      </w:r>
      <w:r w:rsidR="00C45CFF">
        <w:rPr>
          <w:rStyle w:val="a3"/>
          <w:b w:val="0"/>
          <w:color w:val="323232"/>
        </w:rPr>
        <w:t xml:space="preserve"> </w:t>
      </w:r>
      <w:r w:rsidR="008B7267">
        <w:rPr>
          <w:rStyle w:val="a3"/>
          <w:b w:val="0"/>
          <w:color w:val="323232"/>
        </w:rPr>
        <w:t>201</w:t>
      </w:r>
      <w:r>
        <w:rPr>
          <w:rStyle w:val="a3"/>
          <w:b w:val="0"/>
          <w:color w:val="323232"/>
        </w:rPr>
        <w:t>8</w:t>
      </w:r>
      <w:r w:rsidR="008E0D64" w:rsidRPr="008E0D64">
        <w:rPr>
          <w:rStyle w:val="a3"/>
          <w:b w:val="0"/>
          <w:color w:val="323232"/>
        </w:rPr>
        <w:t xml:space="preserve"> г</w:t>
      </w:r>
      <w:r w:rsidR="00C45CFF">
        <w:rPr>
          <w:rStyle w:val="a3"/>
          <w:b w:val="0"/>
          <w:color w:val="323232"/>
        </w:rPr>
        <w:t>ода</w:t>
      </w:r>
      <w:r w:rsidR="008E0D64" w:rsidRPr="008E0D64">
        <w:rPr>
          <w:rStyle w:val="a3"/>
          <w:b w:val="0"/>
          <w:color w:val="323232"/>
        </w:rPr>
        <w:tab/>
      </w:r>
      <w:r w:rsidR="008E0D64" w:rsidRPr="008E0D64">
        <w:rPr>
          <w:rStyle w:val="a3"/>
          <w:b w:val="0"/>
          <w:color w:val="323232"/>
        </w:rPr>
        <w:tab/>
      </w:r>
      <w:r w:rsidR="008E0D64" w:rsidRPr="008E0D64">
        <w:rPr>
          <w:rStyle w:val="a3"/>
          <w:b w:val="0"/>
          <w:color w:val="323232"/>
        </w:rPr>
        <w:tab/>
      </w:r>
      <w:r w:rsidR="008E0D64" w:rsidRPr="008E0D64">
        <w:rPr>
          <w:rStyle w:val="a3"/>
          <w:b w:val="0"/>
          <w:color w:val="323232"/>
        </w:rPr>
        <w:tab/>
      </w:r>
      <w:r w:rsidR="008E0D64" w:rsidRPr="008E0D64">
        <w:rPr>
          <w:rStyle w:val="a3"/>
          <w:b w:val="0"/>
          <w:color w:val="323232"/>
        </w:rPr>
        <w:tab/>
      </w:r>
      <w:r w:rsidR="008E0D64" w:rsidRPr="008E0D64">
        <w:rPr>
          <w:rStyle w:val="a3"/>
          <w:b w:val="0"/>
          <w:color w:val="323232"/>
        </w:rPr>
        <w:tab/>
      </w:r>
      <w:r w:rsidR="008E0D64" w:rsidRPr="008E0D64">
        <w:rPr>
          <w:rStyle w:val="a3"/>
          <w:b w:val="0"/>
          <w:color w:val="323232"/>
        </w:rPr>
        <w:tab/>
      </w:r>
      <w:r w:rsidR="008E0D64" w:rsidRPr="008E0D64">
        <w:rPr>
          <w:rStyle w:val="a3"/>
          <w:b w:val="0"/>
          <w:color w:val="323232"/>
        </w:rPr>
        <w:tab/>
      </w:r>
      <w:r w:rsidR="008E0D64" w:rsidRPr="008E0D64">
        <w:rPr>
          <w:rStyle w:val="a3"/>
          <w:b w:val="0"/>
          <w:color w:val="323232"/>
        </w:rPr>
        <w:tab/>
        <w:t>№</w:t>
      </w:r>
      <w:r w:rsidR="00654725">
        <w:rPr>
          <w:rStyle w:val="a3"/>
          <w:b w:val="0"/>
          <w:color w:val="323232"/>
        </w:rPr>
        <w:t xml:space="preserve"> </w:t>
      </w:r>
      <w:bookmarkStart w:id="0" w:name="_GoBack"/>
      <w:bookmarkEnd w:id="0"/>
      <w:r>
        <w:rPr>
          <w:rStyle w:val="a3"/>
          <w:b w:val="0"/>
          <w:color w:val="323232"/>
        </w:rPr>
        <w:t>25</w:t>
      </w:r>
    </w:p>
    <w:p w:rsidR="00CD653F" w:rsidRDefault="00CD653F" w:rsidP="00B74C15">
      <w:pPr>
        <w:pStyle w:val="ab"/>
        <w:rPr>
          <w:rStyle w:val="a3"/>
          <w:rFonts w:ascii="Tahoma" w:hAnsi="Tahoma" w:cs="Tahoma"/>
          <w:color w:val="323232"/>
          <w:sz w:val="20"/>
          <w:szCs w:val="20"/>
        </w:rPr>
      </w:pPr>
    </w:p>
    <w:p w:rsidR="007D54A1" w:rsidRPr="00943D7F" w:rsidRDefault="006B10B1" w:rsidP="007D54A1">
      <w:pPr>
        <w:jc w:val="center"/>
        <w:rPr>
          <w:b/>
        </w:rPr>
      </w:pPr>
      <w:r>
        <w:rPr>
          <w:rStyle w:val="a3"/>
          <w:color w:val="323232"/>
        </w:rPr>
        <w:t xml:space="preserve">О внесении изменений в решение сельского Совета Холязинского сельсовета Большемурашкинского муниципального района Нижегородской области от </w:t>
      </w:r>
      <w:r w:rsidR="00F25A30">
        <w:rPr>
          <w:rStyle w:val="a3"/>
          <w:color w:val="323232"/>
        </w:rPr>
        <w:t>03</w:t>
      </w:r>
      <w:r>
        <w:rPr>
          <w:rStyle w:val="a3"/>
          <w:color w:val="323232"/>
        </w:rPr>
        <w:t>.</w:t>
      </w:r>
      <w:r w:rsidR="00F06A2C">
        <w:rPr>
          <w:rStyle w:val="a3"/>
          <w:color w:val="323232"/>
        </w:rPr>
        <w:t>0</w:t>
      </w:r>
      <w:r w:rsidR="00F25A30">
        <w:rPr>
          <w:rStyle w:val="a3"/>
          <w:color w:val="323232"/>
        </w:rPr>
        <w:t>3.</w:t>
      </w:r>
      <w:r>
        <w:rPr>
          <w:rStyle w:val="a3"/>
          <w:color w:val="323232"/>
        </w:rPr>
        <w:t>201</w:t>
      </w:r>
      <w:r w:rsidR="00F25A30">
        <w:rPr>
          <w:rStyle w:val="a3"/>
          <w:color w:val="323232"/>
        </w:rPr>
        <w:t>7</w:t>
      </w:r>
      <w:r>
        <w:rPr>
          <w:rStyle w:val="a3"/>
          <w:color w:val="323232"/>
        </w:rPr>
        <w:t xml:space="preserve"> года № 34 «Об утверждении </w:t>
      </w:r>
      <w:r>
        <w:rPr>
          <w:b/>
        </w:rPr>
        <w:t>Правил землепользования и застройки территории Холязинского сельсовета Большемурашкинского муниципального района Нижегородской области</w:t>
      </w:r>
      <w:r w:rsidRPr="00943D7F">
        <w:rPr>
          <w:b/>
        </w:rPr>
        <w:t>»</w:t>
      </w:r>
      <w:r w:rsidR="007D54A1" w:rsidRPr="00943D7F">
        <w:rPr>
          <w:b/>
        </w:rPr>
        <w:t xml:space="preserve"> </w:t>
      </w:r>
      <w:r w:rsidR="00A1207B">
        <w:rPr>
          <w:b/>
        </w:rPr>
        <w:t xml:space="preserve"> </w:t>
      </w:r>
    </w:p>
    <w:p w:rsidR="006B10B1" w:rsidRPr="00943D7F" w:rsidRDefault="006B10B1" w:rsidP="006B10B1">
      <w:pPr>
        <w:spacing w:after="240" w:line="293" w:lineRule="atLeast"/>
        <w:jc w:val="center"/>
        <w:rPr>
          <w:sz w:val="20"/>
          <w:szCs w:val="20"/>
        </w:rPr>
      </w:pPr>
    </w:p>
    <w:p w:rsidR="00CD653F" w:rsidRPr="00943D7F" w:rsidRDefault="00B459E8" w:rsidP="00E34D84">
      <w:pPr>
        <w:jc w:val="both"/>
        <w:rPr>
          <w:b/>
        </w:rPr>
      </w:pPr>
      <w:r w:rsidRPr="00943D7F">
        <w:rPr>
          <w:bCs/>
        </w:rPr>
        <w:t xml:space="preserve">       </w:t>
      </w:r>
      <w:r w:rsidR="00D02D63" w:rsidRPr="00943D7F">
        <w:rPr>
          <w:bCs/>
        </w:rPr>
        <w:t>В соответствии с</w:t>
      </w:r>
      <w:r w:rsidR="00CD653F" w:rsidRPr="00943D7F">
        <w:t xml:space="preserve">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</w:t>
      </w:r>
      <w:r w:rsidR="00F30E6B" w:rsidRPr="00943D7F">
        <w:t>Холязинского</w:t>
      </w:r>
      <w:r w:rsidR="00CD653F" w:rsidRPr="00943D7F">
        <w:t xml:space="preserve"> сельсовета, </w:t>
      </w:r>
      <w:r w:rsidR="007D54A1" w:rsidRPr="00943D7F">
        <w:t xml:space="preserve">Положением об определении порядка организации  и проведения публичных слушаний в Холязинском сельсовете, </w:t>
      </w:r>
      <w:r w:rsidR="00CD653F" w:rsidRPr="00943D7F">
        <w:t>учитывая протокол публичных слушаний</w:t>
      </w:r>
      <w:r w:rsidR="006C1D73" w:rsidRPr="00943D7F">
        <w:t xml:space="preserve"> в части внесения изменений в градостроительный регламент территориальных зон Ж-1 (зона индивидуальной жилой застройки постоянного проживания) и Ж-2 (зона многоквартирной жилой застройки малой этажности) от 20 августа 2018 года, </w:t>
      </w:r>
      <w:r w:rsidR="00CD653F" w:rsidRPr="00943D7F">
        <w:t xml:space="preserve"> заключение о результатах публичных слушаний </w:t>
      </w:r>
      <w:r w:rsidR="006C1D73" w:rsidRPr="00943D7F">
        <w:t xml:space="preserve">от 20 августа 2018 года </w:t>
      </w:r>
      <w:r w:rsidR="00CD653F" w:rsidRPr="00943D7F">
        <w:t xml:space="preserve">по </w:t>
      </w:r>
      <w:r w:rsidR="006C1D73" w:rsidRPr="00943D7F">
        <w:t xml:space="preserve">вопросу </w:t>
      </w:r>
      <w:r w:rsidR="00D02D63" w:rsidRPr="00943D7F">
        <w:t>внесени</w:t>
      </w:r>
      <w:r w:rsidR="006C1D73" w:rsidRPr="00943D7F">
        <w:t>я</w:t>
      </w:r>
      <w:r w:rsidR="00D02D63" w:rsidRPr="00943D7F">
        <w:t xml:space="preserve"> изменений в </w:t>
      </w:r>
      <w:r w:rsidR="00CD653F" w:rsidRPr="00943D7F">
        <w:t>Правил</w:t>
      </w:r>
      <w:r w:rsidR="00D02D63" w:rsidRPr="00943D7F">
        <w:t>а</w:t>
      </w:r>
      <w:r w:rsidR="00CD653F" w:rsidRPr="00943D7F">
        <w:t xml:space="preserve"> землепользования и застройки территории </w:t>
      </w:r>
      <w:r w:rsidR="00F30E6B" w:rsidRPr="00943D7F">
        <w:t>Холязинского</w:t>
      </w:r>
      <w:r w:rsidR="00CD653F" w:rsidRPr="00943D7F">
        <w:t xml:space="preserve"> сельсовета Большемурашкинского муниципального района Нижегородской области</w:t>
      </w:r>
      <w:r w:rsidR="000161E3" w:rsidRPr="00943D7F">
        <w:t xml:space="preserve"> </w:t>
      </w:r>
      <w:r w:rsidR="006C1D73" w:rsidRPr="00943D7F">
        <w:t>в части внесения изменений в градостроительный регламент территориальных зон Ж-1 (зона индивидуальной жилой застройки постоянного проживания) и Ж-2 (зона многоквартирной жилой застройки малой этажности)</w:t>
      </w:r>
      <w:r w:rsidR="00D02D63" w:rsidRPr="00943D7F">
        <w:t xml:space="preserve">, </w:t>
      </w:r>
      <w:r w:rsidR="00CD653F" w:rsidRPr="00943D7F">
        <w:t xml:space="preserve"> сельский Совет </w:t>
      </w:r>
      <w:r w:rsidR="00F30E6B" w:rsidRPr="00943D7F">
        <w:t>Холязинского</w:t>
      </w:r>
      <w:r w:rsidR="00CD653F" w:rsidRPr="00943D7F">
        <w:t xml:space="preserve"> сельсовета </w:t>
      </w:r>
      <w:r w:rsidR="00CD653F" w:rsidRPr="00943D7F">
        <w:rPr>
          <w:b/>
        </w:rPr>
        <w:t>РЕШИЛ:</w:t>
      </w:r>
    </w:p>
    <w:p w:rsidR="006C1D73" w:rsidRPr="00943D7F" w:rsidRDefault="006C1D73" w:rsidP="006C1D73">
      <w:pPr>
        <w:ind w:firstLine="709"/>
        <w:jc w:val="both"/>
      </w:pPr>
      <w:r w:rsidRPr="00943D7F">
        <w:rPr>
          <w:b/>
        </w:rPr>
        <w:t xml:space="preserve"> </w:t>
      </w:r>
      <w:r w:rsidRPr="00943D7F">
        <w:t>1. По итогам  проведения публичных слушаний внести изменения в статью 41 Правил землепользования и застройки территории Холязинского сельсовета Большемурашкинского муниципального района Нижегородской области:</w:t>
      </w:r>
    </w:p>
    <w:p w:rsidR="006C1D73" w:rsidRPr="00943D7F" w:rsidRDefault="006C1D73" w:rsidP="006C1D73">
      <w:pPr>
        <w:ind w:firstLine="709"/>
        <w:jc w:val="both"/>
      </w:pPr>
      <w:r w:rsidRPr="00943D7F">
        <w:t>1.1. в градостроительной зоне Ж-1 «Зона индивидуальной жилой застройки постоянного проживания» в таблице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пункт 3, 4 раздела 1 читать в новой редакции:</w:t>
      </w:r>
    </w:p>
    <w:p w:rsidR="006C1D73" w:rsidRPr="00533FC4" w:rsidRDefault="006C1D73" w:rsidP="006C1D73">
      <w:pPr>
        <w:ind w:firstLine="709"/>
        <w:jc w:val="both"/>
      </w:pPr>
      <w:r w:rsidRPr="00533FC4">
        <w:t xml:space="preserve">«3) минимальный размер </w:t>
      </w:r>
      <w:r w:rsidR="00533FC4" w:rsidRPr="00533FC4">
        <w:t xml:space="preserve">земельного участка </w:t>
      </w:r>
      <w:r w:rsidRPr="00533FC4">
        <w:t>для ведения  личного подсобного хозяйства- 100 кв.м;</w:t>
      </w:r>
    </w:p>
    <w:p w:rsidR="006C1D73" w:rsidRPr="00533FC4" w:rsidRDefault="006C1D73" w:rsidP="006C1D73">
      <w:pPr>
        <w:ind w:firstLine="709"/>
        <w:jc w:val="both"/>
      </w:pPr>
      <w:r w:rsidRPr="00533FC4">
        <w:t xml:space="preserve">4) максимальный размер </w:t>
      </w:r>
      <w:r w:rsidR="00533FC4" w:rsidRPr="00533FC4">
        <w:t xml:space="preserve">земельного участка </w:t>
      </w:r>
      <w:r w:rsidRPr="00533FC4">
        <w:t>для ведения  личного подсобного хозяйства- 5000 кв.м;»</w:t>
      </w:r>
    </w:p>
    <w:p w:rsidR="006C1D73" w:rsidRPr="00943D7F" w:rsidRDefault="006C1D73" w:rsidP="006C1D73">
      <w:pPr>
        <w:ind w:firstLine="709"/>
        <w:jc w:val="both"/>
      </w:pPr>
      <w:r w:rsidRPr="00533FC4">
        <w:t>1.2. в основные виды разрешенного использования раздела «Виды разрешенного использования  земельных участков и объектов капитального строительства»,</w:t>
      </w:r>
      <w:r w:rsidRPr="00943D7F">
        <w:t xml:space="preserve"> </w:t>
      </w:r>
      <w:r w:rsidRPr="00943D7F">
        <w:lastRenderedPageBreak/>
        <w:t>градостроительной зоны  Ж-1 «Зона индивидуальной жилой застройки постоянного проживания»  добавить пункт 2.7.1 следующего содержания:</w:t>
      </w:r>
    </w:p>
    <w:tbl>
      <w:tblPr>
        <w:tblW w:w="10030" w:type="dxa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22"/>
        <w:gridCol w:w="5438"/>
        <w:gridCol w:w="2070"/>
      </w:tblGrid>
      <w:tr w:rsidR="006C1D73" w:rsidRPr="00943D7F" w:rsidTr="00BB2800">
        <w:trPr>
          <w:jc w:val="center"/>
        </w:trPr>
        <w:tc>
          <w:tcPr>
            <w:tcW w:w="2522" w:type="dxa"/>
          </w:tcPr>
          <w:p w:rsidR="006C1D73" w:rsidRPr="00943D7F" w:rsidRDefault="006C1D73" w:rsidP="00BB2800">
            <w:r w:rsidRPr="00943D7F">
              <w:t>Объекты гаражного назначения</w:t>
            </w:r>
          </w:p>
        </w:tc>
        <w:tc>
          <w:tcPr>
            <w:tcW w:w="5438" w:type="dxa"/>
          </w:tcPr>
          <w:p w:rsidR="006C1D73" w:rsidRPr="00943D7F" w:rsidRDefault="006C1D73" w:rsidP="00BB2800">
            <w:r w:rsidRPr="00943D7F"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070" w:type="dxa"/>
          </w:tcPr>
          <w:p w:rsidR="006C1D73" w:rsidRPr="00943D7F" w:rsidRDefault="006C1D73" w:rsidP="00BB2800">
            <w:pPr>
              <w:jc w:val="center"/>
            </w:pPr>
            <w:r w:rsidRPr="00943D7F">
              <w:t>2.7.1</w:t>
            </w:r>
          </w:p>
        </w:tc>
      </w:tr>
    </w:tbl>
    <w:p w:rsidR="006C1D73" w:rsidRPr="00943D7F" w:rsidRDefault="006C1D73" w:rsidP="006C1D73">
      <w:pPr>
        <w:ind w:firstLine="709"/>
        <w:jc w:val="both"/>
      </w:pPr>
      <w:r w:rsidRPr="00943D7F">
        <w:t>1.3. в градостроительной зоне  Ж-2, «Зона многоквартирной жилой застройки малой этажности»  в таблице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  <w:r w:rsidR="00B311A5" w:rsidRPr="00943D7F">
        <w:t xml:space="preserve"> в</w:t>
      </w:r>
      <w:r w:rsidRPr="00943D7F">
        <w:t xml:space="preserve"> </w:t>
      </w:r>
      <w:r w:rsidR="00B311A5" w:rsidRPr="00943D7F">
        <w:t>разделе 1</w:t>
      </w:r>
      <w:r w:rsidRPr="00943D7F">
        <w:t xml:space="preserve"> </w:t>
      </w:r>
      <w:r w:rsidR="00B311A5" w:rsidRPr="00943D7F">
        <w:t xml:space="preserve">пункты 13, 14  читать в следующей  редакции: </w:t>
      </w:r>
    </w:p>
    <w:p w:rsidR="006C1D73" w:rsidRPr="00533FC4" w:rsidRDefault="006C1D73" w:rsidP="006C1D73">
      <w:pPr>
        <w:pStyle w:val="ae"/>
        <w:tabs>
          <w:tab w:val="left" w:pos="-28"/>
        </w:tabs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33FC4">
        <w:rPr>
          <w:rFonts w:ascii="Times New Roman" w:hAnsi="Times New Roman"/>
          <w:sz w:val="24"/>
          <w:szCs w:val="24"/>
        </w:rPr>
        <w:t>«1</w:t>
      </w:r>
      <w:r w:rsidR="00B311A5" w:rsidRPr="00533FC4">
        <w:rPr>
          <w:rFonts w:ascii="Times New Roman" w:hAnsi="Times New Roman"/>
          <w:sz w:val="24"/>
          <w:szCs w:val="24"/>
        </w:rPr>
        <w:t>3</w:t>
      </w:r>
      <w:r w:rsidRPr="00533FC4">
        <w:rPr>
          <w:rFonts w:ascii="Times New Roman" w:eastAsia="Times New Roman" w:hAnsi="Times New Roman"/>
          <w:sz w:val="24"/>
          <w:szCs w:val="24"/>
          <w:lang w:eastAsia="ru-RU"/>
        </w:rPr>
        <w:t xml:space="preserve">) минимальный размер </w:t>
      </w:r>
      <w:r w:rsidR="00533FC4" w:rsidRPr="00533FC4">
        <w:rPr>
          <w:rFonts w:ascii="Times New Roman" w:hAnsi="Times New Roman"/>
          <w:sz w:val="24"/>
          <w:szCs w:val="24"/>
        </w:rPr>
        <w:t xml:space="preserve">земельного участка </w:t>
      </w:r>
      <w:r w:rsidRPr="00533FC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ведения  личного подсобного хозяйства - </w:t>
      </w:r>
      <w:r w:rsidRPr="00533FC4">
        <w:rPr>
          <w:rFonts w:ascii="Times New Roman" w:eastAsia="Times New Roman" w:hAnsi="Times New Roman"/>
          <w:bCs/>
          <w:sz w:val="24"/>
          <w:szCs w:val="24"/>
          <w:lang w:eastAsia="ru-RU"/>
        </w:rPr>
        <w:t>100 кв. м;</w:t>
      </w:r>
    </w:p>
    <w:p w:rsidR="006C1D73" w:rsidRPr="00943D7F" w:rsidRDefault="006C1D73" w:rsidP="006C1D73">
      <w:pPr>
        <w:widowControl w:val="0"/>
        <w:tabs>
          <w:tab w:val="left" w:pos="-28"/>
        </w:tabs>
        <w:autoSpaceDE w:val="0"/>
        <w:autoSpaceDN w:val="0"/>
        <w:adjustRightInd w:val="0"/>
        <w:rPr>
          <w:bCs/>
          <w:color w:val="000000"/>
        </w:rPr>
      </w:pPr>
      <w:r w:rsidRPr="00533FC4">
        <w:t>1</w:t>
      </w:r>
      <w:r w:rsidR="00B311A5" w:rsidRPr="00533FC4">
        <w:t>4</w:t>
      </w:r>
      <w:r w:rsidRPr="00533FC4">
        <w:t>) максимальный размер</w:t>
      </w:r>
      <w:r w:rsidR="00533FC4" w:rsidRPr="00533FC4">
        <w:t xml:space="preserve"> земельного участка</w:t>
      </w:r>
      <w:r w:rsidRPr="00533FC4">
        <w:t xml:space="preserve"> для ведения  личного подсобного хозяйства</w:t>
      </w:r>
      <w:r w:rsidRPr="00943D7F">
        <w:rPr>
          <w:color w:val="000000"/>
        </w:rPr>
        <w:t xml:space="preserve"> –</w:t>
      </w:r>
      <w:r w:rsidRPr="00943D7F">
        <w:rPr>
          <w:bCs/>
          <w:color w:val="000000"/>
        </w:rPr>
        <w:t xml:space="preserve"> 5000 кв. м.»;</w:t>
      </w:r>
    </w:p>
    <w:p w:rsidR="006C1D73" w:rsidRPr="00943D7F" w:rsidRDefault="006C1D73" w:rsidP="006C1D73">
      <w:pPr>
        <w:ind w:firstLine="709"/>
        <w:jc w:val="both"/>
      </w:pPr>
      <w:r w:rsidRPr="00943D7F">
        <w:rPr>
          <w:bCs/>
          <w:color w:val="000000"/>
        </w:rPr>
        <w:t>1.4.</w:t>
      </w:r>
      <w:r w:rsidRPr="00943D7F">
        <w:rPr>
          <w:b/>
          <w:bCs/>
          <w:color w:val="000000"/>
        </w:rPr>
        <w:t xml:space="preserve"> </w:t>
      </w:r>
      <w:r w:rsidRPr="00943D7F">
        <w:t>в основные виды разрешенного использования раздела «Виды разрешенного использования  земельных участков и объектов капитального строительства», градостроительной зоны  Ж-2 «Зона многоквартирной жилой застройки малой этажности» до</w:t>
      </w:r>
      <w:r w:rsidR="00943D7F">
        <w:t>бавить</w:t>
      </w:r>
      <w:r w:rsidR="00943D7F" w:rsidRPr="00943D7F">
        <w:t xml:space="preserve"> </w:t>
      </w:r>
      <w:r w:rsidRPr="00943D7F">
        <w:t>пункт</w:t>
      </w:r>
      <w:r w:rsidR="00943D7F">
        <w:t>ы</w:t>
      </w:r>
      <w:r w:rsidRPr="00943D7F">
        <w:t xml:space="preserve"> следующего содержания:</w:t>
      </w:r>
    </w:p>
    <w:tbl>
      <w:tblPr>
        <w:tblW w:w="10030" w:type="dxa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22"/>
        <w:gridCol w:w="5438"/>
        <w:gridCol w:w="2070"/>
      </w:tblGrid>
      <w:tr w:rsidR="00943D7F" w:rsidRPr="00943D7F" w:rsidTr="00BB2800">
        <w:trPr>
          <w:jc w:val="center"/>
        </w:trPr>
        <w:tc>
          <w:tcPr>
            <w:tcW w:w="2522" w:type="dxa"/>
          </w:tcPr>
          <w:p w:rsidR="00943D7F" w:rsidRPr="00943D7F" w:rsidRDefault="00943D7F" w:rsidP="00BB2800">
            <w:r w:rsidRPr="00943D7F">
              <w:t>Для ведения личного подсобного хозяйства</w:t>
            </w:r>
          </w:p>
        </w:tc>
        <w:tc>
          <w:tcPr>
            <w:tcW w:w="5438" w:type="dxa"/>
          </w:tcPr>
          <w:p w:rsidR="00943D7F" w:rsidRPr="00943D7F" w:rsidRDefault="00943D7F" w:rsidP="00BB2800">
            <w:r w:rsidRPr="00943D7F"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943D7F" w:rsidRPr="00943D7F" w:rsidRDefault="00943D7F" w:rsidP="00BB2800">
            <w:r w:rsidRPr="00943D7F">
              <w:t>производство сельскохозяйственной продукции;</w:t>
            </w:r>
          </w:p>
          <w:p w:rsidR="00943D7F" w:rsidRPr="00943D7F" w:rsidRDefault="00943D7F" w:rsidP="00BB2800">
            <w:r w:rsidRPr="00943D7F">
              <w:t xml:space="preserve">размещение гаража и иных вспомогательных сооружений; </w:t>
            </w:r>
          </w:p>
          <w:p w:rsidR="00943D7F" w:rsidRPr="00943D7F" w:rsidRDefault="00943D7F" w:rsidP="00BB2800">
            <w:r w:rsidRPr="00943D7F">
              <w:t>содержание сельскохозяйственных животных</w:t>
            </w:r>
          </w:p>
        </w:tc>
        <w:tc>
          <w:tcPr>
            <w:tcW w:w="2070" w:type="dxa"/>
          </w:tcPr>
          <w:p w:rsidR="00943D7F" w:rsidRPr="00943D7F" w:rsidRDefault="00943D7F" w:rsidP="00BB2800">
            <w:pPr>
              <w:jc w:val="center"/>
            </w:pPr>
            <w:r w:rsidRPr="00943D7F">
              <w:t>2.2</w:t>
            </w:r>
          </w:p>
        </w:tc>
      </w:tr>
      <w:tr w:rsidR="006C1D73" w:rsidRPr="00943D7F" w:rsidTr="00BB2800">
        <w:trPr>
          <w:jc w:val="center"/>
        </w:trPr>
        <w:tc>
          <w:tcPr>
            <w:tcW w:w="2522" w:type="dxa"/>
          </w:tcPr>
          <w:p w:rsidR="006C1D73" w:rsidRPr="00943D7F" w:rsidRDefault="006C1D73" w:rsidP="00BB2800">
            <w:r w:rsidRPr="00943D7F">
              <w:t>Объекты гаражного назначения</w:t>
            </w:r>
          </w:p>
        </w:tc>
        <w:tc>
          <w:tcPr>
            <w:tcW w:w="5438" w:type="dxa"/>
          </w:tcPr>
          <w:p w:rsidR="006C1D73" w:rsidRPr="00943D7F" w:rsidRDefault="006C1D73" w:rsidP="00BB2800">
            <w:r w:rsidRPr="00943D7F"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070" w:type="dxa"/>
          </w:tcPr>
          <w:p w:rsidR="006C1D73" w:rsidRPr="00943D7F" w:rsidRDefault="006C1D73" w:rsidP="00BB2800">
            <w:pPr>
              <w:jc w:val="center"/>
            </w:pPr>
            <w:r w:rsidRPr="00943D7F">
              <w:t>2.7.1</w:t>
            </w:r>
          </w:p>
        </w:tc>
      </w:tr>
    </w:tbl>
    <w:p w:rsidR="006C1D73" w:rsidRPr="00943D7F" w:rsidRDefault="006C1D73" w:rsidP="006C1D73">
      <w:pPr>
        <w:jc w:val="both"/>
      </w:pPr>
      <w:r w:rsidRPr="00943D7F">
        <w:t>2. Настоящее решение вступает в силу с момента подписания.</w:t>
      </w:r>
    </w:p>
    <w:p w:rsidR="006C1D73" w:rsidRPr="00943D7F" w:rsidRDefault="006C1D73" w:rsidP="006C1D73">
      <w:pPr>
        <w:jc w:val="both"/>
      </w:pPr>
      <w:r w:rsidRPr="00943D7F">
        <w:t xml:space="preserve">3. Настоящее решение обнародовать и  разместить на сайте администрации </w:t>
      </w:r>
      <w:r w:rsidR="00B311A5" w:rsidRPr="00943D7F">
        <w:t xml:space="preserve">Большемурашкинского района </w:t>
      </w:r>
      <w:r w:rsidRPr="00943D7F">
        <w:t>сельсовета</w:t>
      </w:r>
      <w:r w:rsidR="00943D7F">
        <w:t xml:space="preserve"> в разделе «Рабочий поселок и сельские поселения</w:t>
      </w:r>
      <w:r w:rsidR="00E44274">
        <w:t>/ Холязинский сельсовет</w:t>
      </w:r>
      <w:r w:rsidRPr="00943D7F">
        <w:t>.</w:t>
      </w:r>
      <w:r w:rsidR="00E44274">
        <w:t>»</w:t>
      </w:r>
      <w:r w:rsidRPr="00943D7F">
        <w:t xml:space="preserve">  </w:t>
      </w:r>
    </w:p>
    <w:p w:rsidR="006C1D73" w:rsidRPr="00943D7F" w:rsidRDefault="006C1D73" w:rsidP="006C1D73">
      <w:pPr>
        <w:jc w:val="both"/>
      </w:pPr>
      <w:r w:rsidRPr="00943D7F">
        <w:t>4. Контроль за исполнением настоящего решения оставляю за собой.</w:t>
      </w:r>
    </w:p>
    <w:p w:rsidR="008B7267" w:rsidRPr="00943D7F" w:rsidRDefault="008B7267" w:rsidP="006C1D73">
      <w:pPr>
        <w:jc w:val="both"/>
      </w:pPr>
    </w:p>
    <w:p w:rsidR="000161E3" w:rsidRPr="00943D7F" w:rsidRDefault="000161E3" w:rsidP="00E44274">
      <w:pPr>
        <w:pStyle w:val="ab"/>
        <w:spacing w:line="276" w:lineRule="auto"/>
        <w:jc w:val="both"/>
      </w:pPr>
    </w:p>
    <w:p w:rsidR="0078137A" w:rsidRPr="00943D7F" w:rsidRDefault="00CD653F" w:rsidP="00D96A24">
      <w:pPr>
        <w:pStyle w:val="ab"/>
        <w:spacing w:line="276" w:lineRule="auto"/>
        <w:jc w:val="both"/>
      </w:pPr>
      <w:r w:rsidRPr="00943D7F">
        <w:t>Глава  местного самоуправления,</w:t>
      </w:r>
      <w:r w:rsidR="00FF5B88" w:rsidRPr="00943D7F">
        <w:t xml:space="preserve"> </w:t>
      </w:r>
      <w:r w:rsidRPr="00943D7F">
        <w:t xml:space="preserve">председатель сельского Совета     </w:t>
      </w:r>
      <w:r w:rsidR="00D96A24" w:rsidRPr="00943D7F">
        <w:t xml:space="preserve"> </w:t>
      </w:r>
      <w:r w:rsidRPr="00943D7F">
        <w:t xml:space="preserve">             </w:t>
      </w:r>
      <w:r w:rsidR="001C5345" w:rsidRPr="00943D7F">
        <w:t>Н.</w:t>
      </w:r>
      <w:r w:rsidR="00F30E6B" w:rsidRPr="00943D7F">
        <w:t>А.Шальнова</w:t>
      </w:r>
    </w:p>
    <w:p w:rsidR="007D54A1" w:rsidRPr="00943D7F" w:rsidRDefault="007D54A1" w:rsidP="00E44274">
      <w:pPr>
        <w:rPr>
          <w:b/>
        </w:rPr>
      </w:pPr>
    </w:p>
    <w:sectPr w:rsidR="007D54A1" w:rsidRPr="00943D7F" w:rsidSect="00CB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6C" w:rsidRDefault="0023356C" w:rsidP="00F30E6B">
      <w:r>
        <w:separator/>
      </w:r>
    </w:p>
  </w:endnote>
  <w:endnote w:type="continuationSeparator" w:id="0">
    <w:p w:rsidR="0023356C" w:rsidRDefault="0023356C" w:rsidP="00F3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6C" w:rsidRDefault="0023356C" w:rsidP="00F30E6B">
      <w:r>
        <w:separator/>
      </w:r>
    </w:p>
  </w:footnote>
  <w:footnote w:type="continuationSeparator" w:id="0">
    <w:p w:rsidR="0023356C" w:rsidRDefault="0023356C" w:rsidP="00F30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73FE8"/>
    <w:multiLevelType w:val="hybridMultilevel"/>
    <w:tmpl w:val="63669CFC"/>
    <w:lvl w:ilvl="0" w:tplc="F03600C8">
      <w:start w:val="1"/>
      <w:numFmt w:val="decimal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B654D"/>
    <w:multiLevelType w:val="hybridMultilevel"/>
    <w:tmpl w:val="11B48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3F"/>
    <w:rsid w:val="000161E3"/>
    <w:rsid w:val="00030F78"/>
    <w:rsid w:val="00035ED7"/>
    <w:rsid w:val="000362C0"/>
    <w:rsid w:val="00040727"/>
    <w:rsid w:val="00065DAC"/>
    <w:rsid w:val="000B161A"/>
    <w:rsid w:val="000E32B5"/>
    <w:rsid w:val="001125E9"/>
    <w:rsid w:val="00126206"/>
    <w:rsid w:val="001501C7"/>
    <w:rsid w:val="00151958"/>
    <w:rsid w:val="00182083"/>
    <w:rsid w:val="0018733C"/>
    <w:rsid w:val="001B421D"/>
    <w:rsid w:val="001C51E7"/>
    <w:rsid w:val="001C5345"/>
    <w:rsid w:val="001D4A75"/>
    <w:rsid w:val="0023356C"/>
    <w:rsid w:val="0025301F"/>
    <w:rsid w:val="00284D41"/>
    <w:rsid w:val="00365034"/>
    <w:rsid w:val="003C1F8B"/>
    <w:rsid w:val="00436D30"/>
    <w:rsid w:val="00460E2D"/>
    <w:rsid w:val="00497F6E"/>
    <w:rsid w:val="004B3139"/>
    <w:rsid w:val="004B4DF4"/>
    <w:rsid w:val="00533FC4"/>
    <w:rsid w:val="00541C86"/>
    <w:rsid w:val="0056450E"/>
    <w:rsid w:val="005C543F"/>
    <w:rsid w:val="00604382"/>
    <w:rsid w:val="006410EE"/>
    <w:rsid w:val="00654725"/>
    <w:rsid w:val="006B10B1"/>
    <w:rsid w:val="006C0313"/>
    <w:rsid w:val="006C1D73"/>
    <w:rsid w:val="006F74DC"/>
    <w:rsid w:val="0071230C"/>
    <w:rsid w:val="00722CC3"/>
    <w:rsid w:val="007339E6"/>
    <w:rsid w:val="00737DA8"/>
    <w:rsid w:val="0078137A"/>
    <w:rsid w:val="007D54A1"/>
    <w:rsid w:val="007F4453"/>
    <w:rsid w:val="008067A9"/>
    <w:rsid w:val="00844A4E"/>
    <w:rsid w:val="00860563"/>
    <w:rsid w:val="00866F65"/>
    <w:rsid w:val="008B7267"/>
    <w:rsid w:val="008E0D64"/>
    <w:rsid w:val="00910D4D"/>
    <w:rsid w:val="00943D7F"/>
    <w:rsid w:val="00991952"/>
    <w:rsid w:val="00996A42"/>
    <w:rsid w:val="009A3DE1"/>
    <w:rsid w:val="009E2390"/>
    <w:rsid w:val="00A1207B"/>
    <w:rsid w:val="00A13F17"/>
    <w:rsid w:val="00A42381"/>
    <w:rsid w:val="00AA1E94"/>
    <w:rsid w:val="00AC1CD7"/>
    <w:rsid w:val="00AC4819"/>
    <w:rsid w:val="00AD65EB"/>
    <w:rsid w:val="00B2268F"/>
    <w:rsid w:val="00B311A5"/>
    <w:rsid w:val="00B31E56"/>
    <w:rsid w:val="00B43D13"/>
    <w:rsid w:val="00B459E8"/>
    <w:rsid w:val="00B567D2"/>
    <w:rsid w:val="00B74C15"/>
    <w:rsid w:val="00B8646D"/>
    <w:rsid w:val="00BC2E2B"/>
    <w:rsid w:val="00BD5113"/>
    <w:rsid w:val="00BD5354"/>
    <w:rsid w:val="00C45CFF"/>
    <w:rsid w:val="00C81241"/>
    <w:rsid w:val="00C87354"/>
    <w:rsid w:val="00CB64BB"/>
    <w:rsid w:val="00CD653F"/>
    <w:rsid w:val="00CE523A"/>
    <w:rsid w:val="00D00208"/>
    <w:rsid w:val="00D02D63"/>
    <w:rsid w:val="00D50322"/>
    <w:rsid w:val="00D96A24"/>
    <w:rsid w:val="00DC71E6"/>
    <w:rsid w:val="00DF6A69"/>
    <w:rsid w:val="00E0644B"/>
    <w:rsid w:val="00E20BD4"/>
    <w:rsid w:val="00E34D84"/>
    <w:rsid w:val="00E34DD7"/>
    <w:rsid w:val="00E44274"/>
    <w:rsid w:val="00E81DAF"/>
    <w:rsid w:val="00EA3272"/>
    <w:rsid w:val="00F06A2C"/>
    <w:rsid w:val="00F07DEC"/>
    <w:rsid w:val="00F23B77"/>
    <w:rsid w:val="00F25A30"/>
    <w:rsid w:val="00F30E6B"/>
    <w:rsid w:val="00F92ED0"/>
    <w:rsid w:val="00F94F4D"/>
    <w:rsid w:val="00FB3E1A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D653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D6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5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30E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30E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F5B88"/>
    <w:pPr>
      <w:ind w:left="720"/>
      <w:contextualSpacing/>
    </w:pPr>
  </w:style>
  <w:style w:type="character" w:customStyle="1" w:styleId="FontStyle26">
    <w:name w:val="Font Style26"/>
    <w:basedOn w:val="a0"/>
    <w:rsid w:val="00BC2E2B"/>
    <w:rPr>
      <w:rFonts w:ascii="Lucida Sans Unicode" w:hAnsi="Lucida Sans Unicode" w:cs="Lucida Sans Unicode" w:hint="default"/>
      <w:sz w:val="20"/>
      <w:szCs w:val="20"/>
    </w:rPr>
  </w:style>
  <w:style w:type="paragraph" w:styleId="ab">
    <w:name w:val="No Spacing"/>
    <w:uiPriority w:val="1"/>
    <w:qFormat/>
    <w:rsid w:val="00B45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34D84"/>
    <w:pPr>
      <w:jc w:val="center"/>
    </w:pPr>
    <w:rPr>
      <w:b/>
      <w:bCs/>
      <w:sz w:val="36"/>
    </w:rPr>
  </w:style>
  <w:style w:type="character" w:customStyle="1" w:styleId="ad">
    <w:name w:val="Подзаголовок Знак"/>
    <w:basedOn w:val="a0"/>
    <w:link w:val="ac"/>
    <w:rsid w:val="00E34D8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7D54A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7D54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D653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D6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5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30E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30E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F5B88"/>
    <w:pPr>
      <w:ind w:left="720"/>
      <w:contextualSpacing/>
    </w:pPr>
  </w:style>
  <w:style w:type="character" w:customStyle="1" w:styleId="FontStyle26">
    <w:name w:val="Font Style26"/>
    <w:basedOn w:val="a0"/>
    <w:rsid w:val="00BC2E2B"/>
    <w:rPr>
      <w:rFonts w:ascii="Lucida Sans Unicode" w:hAnsi="Lucida Sans Unicode" w:cs="Lucida Sans Unicode" w:hint="default"/>
      <w:sz w:val="20"/>
      <w:szCs w:val="20"/>
    </w:rPr>
  </w:style>
  <w:style w:type="paragraph" w:styleId="ab">
    <w:name w:val="No Spacing"/>
    <w:uiPriority w:val="1"/>
    <w:qFormat/>
    <w:rsid w:val="00B45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34D84"/>
    <w:pPr>
      <w:jc w:val="center"/>
    </w:pPr>
    <w:rPr>
      <w:b/>
      <w:bCs/>
      <w:sz w:val="36"/>
    </w:rPr>
  </w:style>
  <w:style w:type="character" w:customStyle="1" w:styleId="ad">
    <w:name w:val="Подзаголовок Знак"/>
    <w:basedOn w:val="a0"/>
    <w:link w:val="ac"/>
    <w:rsid w:val="00E34D8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7D54A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7D54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</cp:lastModifiedBy>
  <cp:revision>3</cp:revision>
  <cp:lastPrinted>2017-03-06T07:40:00Z</cp:lastPrinted>
  <dcterms:created xsi:type="dcterms:W3CDTF">2018-08-22T12:22:00Z</dcterms:created>
  <dcterms:modified xsi:type="dcterms:W3CDTF">2018-08-22T12:22:00Z</dcterms:modified>
</cp:coreProperties>
</file>