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1A" w:rsidRDefault="00054F1A" w:rsidP="00054F1A">
      <w:pPr>
        <w:jc w:val="center"/>
        <w:outlineLvl w:val="0"/>
      </w:pPr>
    </w:p>
    <w:p w:rsidR="00054F1A" w:rsidRPr="000832A3" w:rsidRDefault="00054F1A" w:rsidP="00054F1A">
      <w:pPr>
        <w:jc w:val="center"/>
        <w:rPr>
          <w:b/>
        </w:rPr>
      </w:pPr>
      <w:r w:rsidRPr="000832A3">
        <w:rPr>
          <w:b/>
        </w:rPr>
        <w:t>СВЕДЕНИЯ</w:t>
      </w:r>
    </w:p>
    <w:p w:rsidR="00054F1A" w:rsidRPr="000832A3" w:rsidRDefault="00054F1A" w:rsidP="00054F1A">
      <w:pPr>
        <w:jc w:val="center"/>
        <w:rPr>
          <w:b/>
        </w:rPr>
      </w:pPr>
      <w:r w:rsidRPr="000832A3">
        <w:rPr>
          <w:b/>
        </w:rPr>
        <w:t>о верхнем пределе муниципального долга</w:t>
      </w:r>
    </w:p>
    <w:p w:rsidR="00054F1A" w:rsidRPr="000832A3" w:rsidRDefault="00054F1A" w:rsidP="00054F1A">
      <w:pPr>
        <w:jc w:val="center"/>
        <w:rPr>
          <w:b/>
        </w:rPr>
      </w:pPr>
      <w:proofErr w:type="spellStart"/>
      <w:r w:rsidRPr="000832A3">
        <w:rPr>
          <w:b/>
        </w:rPr>
        <w:t>Холязинского</w:t>
      </w:r>
      <w:proofErr w:type="spellEnd"/>
      <w:r w:rsidRPr="000832A3">
        <w:rPr>
          <w:b/>
        </w:rPr>
        <w:t xml:space="preserve"> сельсовета </w:t>
      </w:r>
      <w:proofErr w:type="spellStart"/>
      <w:r w:rsidRPr="000832A3">
        <w:rPr>
          <w:b/>
        </w:rPr>
        <w:t>Большемурашкинского</w:t>
      </w:r>
      <w:proofErr w:type="spellEnd"/>
    </w:p>
    <w:p w:rsidR="00054F1A" w:rsidRDefault="00054F1A" w:rsidP="00054F1A">
      <w:pPr>
        <w:jc w:val="center"/>
        <w:rPr>
          <w:b/>
        </w:rPr>
      </w:pPr>
      <w:r w:rsidRPr="000832A3">
        <w:rPr>
          <w:b/>
        </w:rPr>
        <w:t xml:space="preserve"> муниципального района  на 201</w:t>
      </w:r>
      <w:r w:rsidR="00C90B21">
        <w:rPr>
          <w:b/>
        </w:rPr>
        <w:t>7</w:t>
      </w:r>
      <w:r w:rsidRPr="000832A3">
        <w:rPr>
          <w:b/>
        </w:rPr>
        <w:t xml:space="preserve"> год</w:t>
      </w:r>
    </w:p>
    <w:p w:rsidR="00054F1A" w:rsidRPr="000832A3" w:rsidRDefault="00054F1A" w:rsidP="00054F1A"/>
    <w:p w:rsidR="00054F1A" w:rsidRPr="000832A3" w:rsidRDefault="00054F1A" w:rsidP="00054F1A"/>
    <w:p w:rsidR="00054F1A" w:rsidRDefault="00054F1A" w:rsidP="00054F1A"/>
    <w:p w:rsidR="00054F1A" w:rsidRDefault="00054F1A" w:rsidP="00054F1A">
      <w:pPr>
        <w:tabs>
          <w:tab w:val="left" w:pos="1335"/>
        </w:tabs>
      </w:pPr>
      <w:r>
        <w:tab/>
        <w:t xml:space="preserve">Верхний предел муниципального внутреннего долга </w:t>
      </w:r>
      <w:proofErr w:type="spellStart"/>
      <w:r>
        <w:t>Холязинского</w:t>
      </w:r>
      <w:proofErr w:type="spellEnd"/>
      <w:r>
        <w:t xml:space="preserve"> сельсовета </w:t>
      </w:r>
      <w:proofErr w:type="spellStart"/>
      <w:r>
        <w:t>Большемурашкинского</w:t>
      </w:r>
      <w:proofErr w:type="spellEnd"/>
      <w:r>
        <w:t xml:space="preserve"> муниципального района Нижегородской области установлен в размере предельного объема муниципального долга, который составляет </w:t>
      </w:r>
      <w:r w:rsidR="00C90B21">
        <w:t>5</w:t>
      </w:r>
      <w:r>
        <w:t>0 процентов от утвержденного общего годового объема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054F1A" w:rsidRDefault="00054F1A" w:rsidP="00054F1A">
      <w:pPr>
        <w:tabs>
          <w:tab w:val="left" w:pos="133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0"/>
        <w:gridCol w:w="1890"/>
        <w:gridCol w:w="835"/>
        <w:gridCol w:w="1799"/>
        <w:gridCol w:w="1783"/>
        <w:gridCol w:w="1754"/>
      </w:tblGrid>
      <w:tr w:rsidR="00054F1A" w:rsidTr="00AB45B6">
        <w:tc>
          <w:tcPr>
            <w:tcW w:w="1736" w:type="dxa"/>
            <w:shd w:val="clear" w:color="auto" w:fill="auto"/>
          </w:tcPr>
          <w:p w:rsidR="00054F1A" w:rsidRDefault="00054F1A" w:rsidP="00AB45B6">
            <w:pPr>
              <w:tabs>
                <w:tab w:val="left" w:pos="1335"/>
              </w:tabs>
            </w:pPr>
            <w:r>
              <w:t>Планируемый общий годовой объем доходов бюджета поселения</w:t>
            </w:r>
          </w:p>
        </w:tc>
        <w:tc>
          <w:tcPr>
            <w:tcW w:w="1737" w:type="dxa"/>
            <w:shd w:val="clear" w:color="auto" w:fill="auto"/>
          </w:tcPr>
          <w:p w:rsidR="00054F1A" w:rsidRDefault="00054F1A" w:rsidP="00AB45B6">
            <w:pPr>
              <w:tabs>
                <w:tab w:val="left" w:pos="1335"/>
              </w:tabs>
            </w:pPr>
            <w:r>
              <w:t xml:space="preserve">в </w:t>
            </w:r>
            <w:proofErr w:type="spellStart"/>
            <w:r>
              <w:t>т.ч</w:t>
            </w:r>
            <w:proofErr w:type="gramStart"/>
            <w:r>
              <w:t>.б</w:t>
            </w:r>
            <w:proofErr w:type="gramEnd"/>
            <w:r>
              <w:t>езвозмездные</w:t>
            </w:r>
            <w:proofErr w:type="spellEnd"/>
            <w:r>
              <w:t xml:space="preserve"> поступления</w:t>
            </w:r>
          </w:p>
        </w:tc>
        <w:tc>
          <w:tcPr>
            <w:tcW w:w="1737" w:type="dxa"/>
            <w:shd w:val="clear" w:color="auto" w:fill="auto"/>
          </w:tcPr>
          <w:p w:rsidR="00054F1A" w:rsidRDefault="00054F1A" w:rsidP="00AB45B6">
            <w:pPr>
              <w:tabs>
                <w:tab w:val="left" w:pos="1335"/>
              </w:tabs>
            </w:pPr>
            <w:r>
              <w:t>Сумма</w:t>
            </w:r>
          </w:p>
          <w:p w:rsidR="00054F1A" w:rsidRDefault="00054F1A" w:rsidP="00AB45B6">
            <w:pPr>
              <w:tabs>
                <w:tab w:val="left" w:pos="1335"/>
              </w:tabs>
            </w:pPr>
            <w:r>
              <w:t>НДФЛ</w:t>
            </w:r>
          </w:p>
        </w:tc>
        <w:tc>
          <w:tcPr>
            <w:tcW w:w="1737" w:type="dxa"/>
            <w:shd w:val="clear" w:color="auto" w:fill="auto"/>
          </w:tcPr>
          <w:p w:rsidR="00054F1A" w:rsidRDefault="00054F1A" w:rsidP="00AB45B6">
            <w:pPr>
              <w:tabs>
                <w:tab w:val="left" w:pos="1335"/>
              </w:tabs>
            </w:pPr>
            <w:r>
              <w:t xml:space="preserve">Дополнительный норматив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737" w:type="dxa"/>
            <w:shd w:val="clear" w:color="auto" w:fill="auto"/>
          </w:tcPr>
          <w:p w:rsidR="00054F1A" w:rsidRDefault="00054F1A" w:rsidP="00AB45B6">
            <w:pPr>
              <w:tabs>
                <w:tab w:val="left" w:pos="1335"/>
              </w:tabs>
            </w:pPr>
            <w:r>
              <w:t>Сумма НДФЛ по дополнительным нормативам</w:t>
            </w:r>
          </w:p>
        </w:tc>
        <w:tc>
          <w:tcPr>
            <w:tcW w:w="1737" w:type="dxa"/>
            <w:shd w:val="clear" w:color="auto" w:fill="auto"/>
          </w:tcPr>
          <w:p w:rsidR="00054F1A" w:rsidRDefault="00054F1A" w:rsidP="00AB45B6">
            <w:pPr>
              <w:tabs>
                <w:tab w:val="left" w:pos="1335"/>
              </w:tabs>
            </w:pPr>
            <w:r>
              <w:t>Предельный объем муниципального долга</w:t>
            </w:r>
          </w:p>
        </w:tc>
      </w:tr>
      <w:tr w:rsidR="00054F1A" w:rsidTr="00AB45B6">
        <w:tc>
          <w:tcPr>
            <w:tcW w:w="1736" w:type="dxa"/>
            <w:shd w:val="clear" w:color="auto" w:fill="auto"/>
          </w:tcPr>
          <w:p w:rsidR="00054F1A" w:rsidRDefault="00C90B21" w:rsidP="00AB45B6">
            <w:pPr>
              <w:tabs>
                <w:tab w:val="left" w:pos="1335"/>
              </w:tabs>
            </w:pPr>
            <w:r>
              <w:t>10911,9</w:t>
            </w:r>
          </w:p>
        </w:tc>
        <w:tc>
          <w:tcPr>
            <w:tcW w:w="1737" w:type="dxa"/>
            <w:shd w:val="clear" w:color="auto" w:fill="auto"/>
          </w:tcPr>
          <w:p w:rsidR="00054F1A" w:rsidRDefault="00C90B21" w:rsidP="00AB45B6">
            <w:pPr>
              <w:tabs>
                <w:tab w:val="left" w:pos="1335"/>
              </w:tabs>
            </w:pPr>
            <w:r>
              <w:t>5168,0</w:t>
            </w:r>
          </w:p>
        </w:tc>
        <w:tc>
          <w:tcPr>
            <w:tcW w:w="1737" w:type="dxa"/>
            <w:shd w:val="clear" w:color="auto" w:fill="auto"/>
          </w:tcPr>
          <w:p w:rsidR="00054F1A" w:rsidRDefault="00C90B21" w:rsidP="00AB45B6">
            <w:pPr>
              <w:tabs>
                <w:tab w:val="left" w:pos="1335"/>
              </w:tabs>
            </w:pPr>
            <w:r>
              <w:t>544,5</w:t>
            </w:r>
          </w:p>
        </w:tc>
        <w:tc>
          <w:tcPr>
            <w:tcW w:w="1737" w:type="dxa"/>
            <w:shd w:val="clear" w:color="auto" w:fill="auto"/>
          </w:tcPr>
          <w:p w:rsidR="00054F1A" w:rsidRDefault="00054F1A" w:rsidP="00AB45B6">
            <w:pPr>
              <w:tabs>
                <w:tab w:val="left" w:pos="1335"/>
              </w:tabs>
              <w:jc w:val="center"/>
            </w:pPr>
            <w:r>
              <w:t>0</w:t>
            </w:r>
          </w:p>
        </w:tc>
        <w:tc>
          <w:tcPr>
            <w:tcW w:w="1737" w:type="dxa"/>
            <w:shd w:val="clear" w:color="auto" w:fill="auto"/>
          </w:tcPr>
          <w:p w:rsidR="00054F1A" w:rsidRDefault="00054F1A" w:rsidP="00AB45B6">
            <w:pPr>
              <w:tabs>
                <w:tab w:val="left" w:pos="1335"/>
              </w:tabs>
            </w:pPr>
            <w:r>
              <w:t>0</w:t>
            </w:r>
          </w:p>
        </w:tc>
        <w:tc>
          <w:tcPr>
            <w:tcW w:w="1737" w:type="dxa"/>
            <w:shd w:val="clear" w:color="auto" w:fill="auto"/>
          </w:tcPr>
          <w:p w:rsidR="00054F1A" w:rsidRDefault="00C90B21" w:rsidP="00AB45B6">
            <w:pPr>
              <w:tabs>
                <w:tab w:val="left" w:pos="1335"/>
              </w:tabs>
              <w:jc w:val="center"/>
            </w:pPr>
            <w:r>
              <w:t>2871,9</w:t>
            </w:r>
            <w:bookmarkStart w:id="0" w:name="_GoBack"/>
            <w:bookmarkEnd w:id="0"/>
          </w:p>
        </w:tc>
      </w:tr>
    </w:tbl>
    <w:p w:rsidR="00054F1A" w:rsidRDefault="00054F1A" w:rsidP="00054F1A">
      <w:pPr>
        <w:tabs>
          <w:tab w:val="left" w:pos="1335"/>
        </w:tabs>
      </w:pPr>
    </w:p>
    <w:p w:rsidR="00054F1A" w:rsidRPr="000832A3" w:rsidRDefault="00054F1A" w:rsidP="00054F1A"/>
    <w:p w:rsidR="00054F1A" w:rsidRPr="000832A3" w:rsidRDefault="00054F1A" w:rsidP="00054F1A"/>
    <w:p w:rsidR="00054F1A" w:rsidRPr="000832A3" w:rsidRDefault="00054F1A" w:rsidP="00054F1A"/>
    <w:p w:rsidR="00054F1A" w:rsidRPr="000832A3" w:rsidRDefault="00054F1A" w:rsidP="00054F1A"/>
    <w:p w:rsidR="00054F1A" w:rsidRDefault="00054F1A" w:rsidP="00054F1A"/>
    <w:p w:rsidR="00054F1A" w:rsidRDefault="00054F1A" w:rsidP="00054F1A"/>
    <w:p w:rsidR="00054F1A" w:rsidRPr="000832A3" w:rsidRDefault="00054F1A" w:rsidP="00054F1A">
      <w:pPr>
        <w:tabs>
          <w:tab w:val="left" w:pos="3030"/>
        </w:tabs>
        <w:rPr>
          <w:b/>
        </w:rPr>
      </w:pPr>
      <w:r>
        <w:t xml:space="preserve">                                              </w:t>
      </w:r>
      <w:r w:rsidRPr="000832A3">
        <w:rPr>
          <w:b/>
        </w:rPr>
        <w:t>Расчет предельного объема муниципального долга</w:t>
      </w:r>
    </w:p>
    <w:p w:rsidR="00054F1A" w:rsidRDefault="00054F1A" w:rsidP="00054F1A">
      <w:pPr>
        <w:tabs>
          <w:tab w:val="left" w:pos="3030"/>
        </w:tabs>
        <w:rPr>
          <w:b/>
        </w:rPr>
      </w:pPr>
      <w:r w:rsidRPr="000832A3">
        <w:rPr>
          <w:b/>
        </w:rPr>
        <w:t xml:space="preserve">                                                      </w:t>
      </w:r>
      <w:proofErr w:type="spellStart"/>
      <w:r w:rsidRPr="000832A3">
        <w:rPr>
          <w:b/>
        </w:rPr>
        <w:t>Холязинского</w:t>
      </w:r>
      <w:proofErr w:type="spellEnd"/>
      <w:r w:rsidRPr="000832A3">
        <w:rPr>
          <w:b/>
        </w:rPr>
        <w:t xml:space="preserve"> сельсовета на 20</w:t>
      </w:r>
      <w:r>
        <w:rPr>
          <w:b/>
        </w:rPr>
        <w:t>1</w:t>
      </w:r>
      <w:r w:rsidR="0039476E">
        <w:rPr>
          <w:b/>
        </w:rPr>
        <w:t>5</w:t>
      </w:r>
      <w:r w:rsidRPr="000832A3">
        <w:rPr>
          <w:b/>
        </w:rPr>
        <w:t xml:space="preserve"> год</w:t>
      </w:r>
    </w:p>
    <w:p w:rsidR="00054F1A" w:rsidRPr="000832A3" w:rsidRDefault="00054F1A" w:rsidP="00054F1A"/>
    <w:p w:rsidR="00054F1A" w:rsidRDefault="00054F1A" w:rsidP="00054F1A"/>
    <w:p w:rsidR="00054F1A" w:rsidRDefault="00054F1A" w:rsidP="00054F1A">
      <w:pPr>
        <w:tabs>
          <w:tab w:val="left" w:pos="1125"/>
        </w:tabs>
      </w:pPr>
      <w:r>
        <w:t>Общий годовой объем доходов бюджета поселения на 201</w:t>
      </w:r>
      <w:r w:rsidR="00C90B21">
        <w:t>7</w:t>
      </w:r>
      <w:r>
        <w:t xml:space="preserve"> год -</w:t>
      </w:r>
      <w:r w:rsidR="00C90B21">
        <w:t>10911,9</w:t>
      </w:r>
      <w:r>
        <w:t xml:space="preserve"> тыс.</w:t>
      </w:r>
      <w:r w:rsidR="0039476E">
        <w:t xml:space="preserve"> </w:t>
      </w:r>
      <w:r>
        <w:t>рублей</w:t>
      </w:r>
    </w:p>
    <w:p w:rsidR="00054F1A" w:rsidRDefault="00054F1A" w:rsidP="00054F1A">
      <w:pPr>
        <w:tabs>
          <w:tab w:val="left" w:pos="1125"/>
        </w:tabs>
      </w:pPr>
      <w:r>
        <w:t xml:space="preserve">    </w:t>
      </w:r>
      <w:r>
        <w:tab/>
        <w:t>в том числе:</w:t>
      </w:r>
    </w:p>
    <w:p w:rsidR="00054F1A" w:rsidRDefault="00054F1A" w:rsidP="00054F1A">
      <w:pPr>
        <w:tabs>
          <w:tab w:val="left" w:pos="1125"/>
        </w:tabs>
      </w:pPr>
      <w:r>
        <w:tab/>
        <w:t xml:space="preserve">безвозмездные поступления – </w:t>
      </w:r>
      <w:r w:rsidR="00C90B21">
        <w:t>5168,0</w:t>
      </w:r>
      <w:r>
        <w:t xml:space="preserve"> тыс.</w:t>
      </w:r>
      <w:r w:rsidR="0039476E">
        <w:t xml:space="preserve"> </w:t>
      </w:r>
      <w:r>
        <w:t>рублей</w:t>
      </w:r>
    </w:p>
    <w:p w:rsidR="00054F1A" w:rsidRDefault="00054F1A" w:rsidP="00054F1A">
      <w:pPr>
        <w:tabs>
          <w:tab w:val="left" w:pos="1125"/>
        </w:tabs>
      </w:pPr>
      <w:r>
        <w:tab/>
        <w:t xml:space="preserve">налог на доходы физических лиц – всего </w:t>
      </w:r>
      <w:r w:rsidR="00C90B21">
        <w:t>544,5</w:t>
      </w:r>
      <w:r>
        <w:t xml:space="preserve"> тыс.</w:t>
      </w:r>
      <w:r w:rsidR="0039476E">
        <w:t xml:space="preserve"> </w:t>
      </w:r>
      <w:r>
        <w:t>рублей</w:t>
      </w:r>
    </w:p>
    <w:p w:rsidR="00054F1A" w:rsidRDefault="00054F1A" w:rsidP="00054F1A">
      <w:pPr>
        <w:tabs>
          <w:tab w:val="left" w:pos="1125"/>
        </w:tabs>
      </w:pPr>
      <w:r>
        <w:tab/>
        <w:t>в том числе:</w:t>
      </w:r>
    </w:p>
    <w:p w:rsidR="00054F1A" w:rsidRDefault="00054F1A" w:rsidP="00054F1A">
      <w:pPr>
        <w:tabs>
          <w:tab w:val="left" w:pos="1125"/>
        </w:tabs>
      </w:pPr>
      <w:r>
        <w:tab/>
        <w:t>по дополнительным нормативам – 0 тыс.</w:t>
      </w:r>
      <w:r w:rsidR="0039476E">
        <w:t xml:space="preserve"> </w:t>
      </w:r>
      <w:r>
        <w:t>рублей</w:t>
      </w:r>
    </w:p>
    <w:p w:rsidR="00054F1A" w:rsidRDefault="00054F1A" w:rsidP="00054F1A"/>
    <w:p w:rsidR="00054F1A" w:rsidRDefault="00054F1A" w:rsidP="00054F1A"/>
    <w:p w:rsidR="00054F1A" w:rsidRDefault="00054F1A" w:rsidP="00054F1A">
      <w:pPr>
        <w:tabs>
          <w:tab w:val="left" w:pos="1215"/>
        </w:tabs>
      </w:pPr>
      <w:r>
        <w:t xml:space="preserve">Предельный объем муниципального долга </w:t>
      </w:r>
      <w:proofErr w:type="spellStart"/>
      <w:r>
        <w:t>Холязинского</w:t>
      </w:r>
      <w:proofErr w:type="spellEnd"/>
      <w:r>
        <w:t xml:space="preserve"> сельсовета на 201</w:t>
      </w:r>
      <w:r w:rsidR="00C90B21">
        <w:t>7</w:t>
      </w:r>
      <w:r>
        <w:t xml:space="preserve"> год:</w:t>
      </w:r>
    </w:p>
    <w:p w:rsidR="00054F1A" w:rsidRDefault="00054F1A" w:rsidP="00054F1A"/>
    <w:p w:rsidR="00054F1A" w:rsidRDefault="00054F1A" w:rsidP="00054F1A">
      <w:pPr>
        <w:tabs>
          <w:tab w:val="left" w:pos="1230"/>
        </w:tabs>
      </w:pPr>
      <w:r>
        <w:tab/>
      </w:r>
      <w:r w:rsidR="00C90B21">
        <w:t>10911,9</w:t>
      </w:r>
      <w:r>
        <w:t xml:space="preserve"> </w:t>
      </w:r>
      <w:proofErr w:type="spellStart"/>
      <w:r>
        <w:t>т</w:t>
      </w:r>
      <w:proofErr w:type="gramStart"/>
      <w:r>
        <w:t>.р</w:t>
      </w:r>
      <w:proofErr w:type="spellEnd"/>
      <w:proofErr w:type="gramEnd"/>
      <w:r>
        <w:t xml:space="preserve"> – </w:t>
      </w:r>
      <w:r w:rsidR="00C90B21">
        <w:t>5168,0</w:t>
      </w:r>
      <w:r>
        <w:t xml:space="preserve"> </w:t>
      </w:r>
      <w:proofErr w:type="spellStart"/>
      <w:r>
        <w:t>т.р</w:t>
      </w:r>
      <w:proofErr w:type="spellEnd"/>
      <w:r>
        <w:t xml:space="preserve">. – 0т.р. = </w:t>
      </w:r>
      <w:r w:rsidR="00C90B21">
        <w:t>5743,9</w:t>
      </w:r>
      <w:r>
        <w:t xml:space="preserve"> </w:t>
      </w:r>
      <w:proofErr w:type="spellStart"/>
      <w:r>
        <w:t>т.р.х</w:t>
      </w:r>
      <w:proofErr w:type="spellEnd"/>
      <w:r>
        <w:t xml:space="preserve"> 50 % =  </w:t>
      </w:r>
      <w:r w:rsidR="00C90B21">
        <w:t>2871,9</w:t>
      </w:r>
      <w:r>
        <w:t xml:space="preserve"> тыс.</w:t>
      </w:r>
      <w:r w:rsidR="0039476E">
        <w:t xml:space="preserve"> </w:t>
      </w:r>
      <w:r>
        <w:t>рублей</w:t>
      </w:r>
    </w:p>
    <w:p w:rsidR="00BF5DCA" w:rsidRDefault="00BF5DCA"/>
    <w:sectPr w:rsidR="00BF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1A"/>
    <w:rsid w:val="00054F1A"/>
    <w:rsid w:val="00070B83"/>
    <w:rsid w:val="0039476E"/>
    <w:rsid w:val="00BF5DCA"/>
    <w:rsid w:val="00C9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"/>
    <w:basedOn w:val="a"/>
    <w:rsid w:val="00054F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"/>
    <w:basedOn w:val="a"/>
    <w:rsid w:val="00054F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AdmHolyazino</dc:creator>
  <cp:lastModifiedBy>AdmHolyazino</cp:lastModifiedBy>
  <cp:revision>6</cp:revision>
  <cp:lastPrinted>2014-11-19T04:51:00Z</cp:lastPrinted>
  <dcterms:created xsi:type="dcterms:W3CDTF">2014-11-17T09:55:00Z</dcterms:created>
  <dcterms:modified xsi:type="dcterms:W3CDTF">2016-11-28T05:47:00Z</dcterms:modified>
</cp:coreProperties>
</file>