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393" w:rsidRDefault="00373289" w:rsidP="00386ECD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s1026" type="#_x0000_t75" style="position:absolute;left:0;text-align:left;margin-left:3in;margin-top:-25.95pt;width:43.05pt;height:53.35pt;z-index:1;visibility:visible">
            <v:imagedata r:id="rId6" o:title=""/>
          </v:shape>
        </w:pict>
      </w:r>
    </w:p>
    <w:p w:rsidR="00A72393" w:rsidRDefault="00A72393" w:rsidP="00386ECD">
      <w:pPr>
        <w:pStyle w:val="a3"/>
        <w:rPr>
          <w:rFonts w:cs="Times New Roman"/>
        </w:rPr>
      </w:pPr>
    </w:p>
    <w:p w:rsidR="00A72393" w:rsidRDefault="00A72393" w:rsidP="00386ECD">
      <w:pPr>
        <w:jc w:val="center"/>
      </w:pPr>
      <w:r>
        <w:t>Администрация Холязинского сельсовета</w:t>
      </w:r>
    </w:p>
    <w:p w:rsidR="00A72393" w:rsidRDefault="00A72393" w:rsidP="00386ECD">
      <w:pPr>
        <w:jc w:val="center"/>
      </w:pPr>
      <w:r>
        <w:t xml:space="preserve">Большемурашкинского муниципального района </w:t>
      </w:r>
    </w:p>
    <w:p w:rsidR="00A72393" w:rsidRDefault="00A72393" w:rsidP="00386ECD">
      <w:pPr>
        <w:jc w:val="center"/>
      </w:pPr>
      <w:r>
        <w:t>Нижегородской области</w:t>
      </w:r>
    </w:p>
    <w:p w:rsidR="00A72393" w:rsidRDefault="00A72393" w:rsidP="00386ECD">
      <w:pPr>
        <w:jc w:val="center"/>
      </w:pPr>
    </w:p>
    <w:p w:rsidR="00A72393" w:rsidRPr="00621330" w:rsidRDefault="00A72393" w:rsidP="00386EC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A72393" w:rsidRDefault="00A72393" w:rsidP="00386ECD">
      <w:pPr>
        <w:jc w:val="center"/>
      </w:pPr>
    </w:p>
    <w:p w:rsidR="00A72393" w:rsidRDefault="00373289" w:rsidP="00386ECD">
      <w:pPr>
        <w:shd w:val="clear" w:color="auto" w:fill="FFFFFF"/>
        <w:spacing w:before="298"/>
        <w:ind w:left="-567"/>
        <w:rPr>
          <w:color w:val="000000"/>
          <w:sz w:val="28"/>
          <w:szCs w:val="28"/>
        </w:rPr>
      </w:pPr>
      <w:r>
        <w:rPr>
          <w:noProof/>
        </w:rPr>
        <w:pict>
          <v:line id="Прямая соединительная линия 2" o:spid="_x0000_s1027" style="position:absolute;left:0;text-align:left;z-index:2;visibility:visible" from="-27pt,4.95pt" to="489pt,4.95pt" strokeweight="3pt"/>
        </w:pict>
      </w:r>
      <w:r>
        <w:rPr>
          <w:noProof/>
        </w:rPr>
        <w:pict>
          <v:line id="Прямая соединительная линия 1" o:spid="_x0000_s1028" style="position:absolute;left:0;text-align:left;z-index:3;visibility:visible" from="-27pt,13.95pt" to="489pt,13.95pt"/>
        </w:pict>
      </w:r>
    </w:p>
    <w:p w:rsidR="00A72393" w:rsidRDefault="00A72393" w:rsidP="00386ECD">
      <w:pPr>
        <w:shd w:val="clear" w:color="auto" w:fill="FFFFFF"/>
        <w:spacing w:before="298"/>
        <w:ind w:left="-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_</w:t>
      </w:r>
      <w:r w:rsidR="00373289">
        <w:rPr>
          <w:color w:val="000000"/>
          <w:sz w:val="28"/>
          <w:szCs w:val="28"/>
        </w:rPr>
        <w:t>16.10</w:t>
      </w:r>
      <w:r w:rsidR="00B50CA0">
        <w:rPr>
          <w:color w:val="000000"/>
          <w:sz w:val="28"/>
          <w:szCs w:val="28"/>
        </w:rPr>
        <w:t>.2017</w:t>
      </w:r>
      <w:r>
        <w:rPr>
          <w:color w:val="000000"/>
          <w:sz w:val="28"/>
          <w:szCs w:val="28"/>
        </w:rPr>
        <w:t xml:space="preserve"> г.                                                                     №  _</w:t>
      </w:r>
      <w:r w:rsidR="00373289">
        <w:rPr>
          <w:color w:val="000000"/>
          <w:sz w:val="28"/>
          <w:szCs w:val="28"/>
        </w:rPr>
        <w:t>92-а</w:t>
      </w:r>
    </w:p>
    <w:p w:rsidR="00A72393" w:rsidRDefault="00A72393" w:rsidP="00386ECD"/>
    <w:p w:rsidR="00A72393" w:rsidRPr="00D47DD4" w:rsidRDefault="00A72393" w:rsidP="002079B3">
      <w:pPr>
        <w:jc w:val="center"/>
        <w:rPr>
          <w:b/>
          <w:bCs/>
        </w:rPr>
      </w:pPr>
      <w:r w:rsidRPr="00D47DD4">
        <w:rPr>
          <w:b/>
          <w:bCs/>
        </w:rPr>
        <w:t>О внесении изменений в постановление  администрации Холязинского сельсовета от 31.10.2014 года № 174 «Об утверждении муниципальной программы «Устойчивое развитие сельского поселения Холязинский сельсовет Большемурашкинского муниципального района Нижегородской области на 2015-2017 г.г.»</w:t>
      </w:r>
    </w:p>
    <w:p w:rsidR="00A72393" w:rsidRPr="00D47DD4" w:rsidRDefault="00A72393" w:rsidP="00386ECD"/>
    <w:p w:rsidR="00A72393" w:rsidRPr="00D47DD4" w:rsidRDefault="00A72393" w:rsidP="00386ECD">
      <w:pPr>
        <w:jc w:val="both"/>
      </w:pPr>
    </w:p>
    <w:p w:rsidR="00A72393" w:rsidRPr="00D47DD4" w:rsidRDefault="00A72393" w:rsidP="004A7285">
      <w:pPr>
        <w:rPr>
          <w:b/>
          <w:bCs/>
        </w:rPr>
      </w:pPr>
      <w:r w:rsidRPr="00D47DD4">
        <w:rPr>
          <w:spacing w:val="-6"/>
        </w:rPr>
        <w:t xml:space="preserve">На основании решения сельского Совета Холязинского сельсовета от </w:t>
      </w:r>
      <w:r w:rsidR="00373289">
        <w:rPr>
          <w:spacing w:val="-6"/>
        </w:rPr>
        <w:t>16.10.2017</w:t>
      </w:r>
      <w:r w:rsidRPr="00D47DD4">
        <w:rPr>
          <w:spacing w:val="-6"/>
        </w:rPr>
        <w:t xml:space="preserve"> года № 4</w:t>
      </w:r>
      <w:r w:rsidR="00373289">
        <w:rPr>
          <w:spacing w:val="-6"/>
        </w:rPr>
        <w:t>8</w:t>
      </w:r>
      <w:r w:rsidRPr="00D47DD4">
        <w:rPr>
          <w:spacing w:val="-6"/>
        </w:rPr>
        <w:t xml:space="preserve"> «</w:t>
      </w:r>
      <w:r w:rsidR="00373289" w:rsidRPr="00373289">
        <w:t xml:space="preserve">      О внесении изменений в решение сельского Совета Холязинского сельсовета № 42 от 22.12.2016 г. «О бюджете Холязинского сельсовета Большемурашкинского муниципального района Нижегородской области на 2017 год и на плановый период 2018 и 2019 годов»</w:t>
      </w:r>
      <w:r w:rsidRPr="00D47DD4">
        <w:t xml:space="preserve">,  администрация Холязинского сельсовета  </w:t>
      </w:r>
      <w:r w:rsidRPr="00D47DD4">
        <w:rPr>
          <w:b/>
          <w:bCs/>
        </w:rPr>
        <w:t>постановляет:</w:t>
      </w:r>
    </w:p>
    <w:p w:rsidR="00A72393" w:rsidRPr="00D47DD4" w:rsidRDefault="00A72393" w:rsidP="004A7285">
      <w:pPr>
        <w:numPr>
          <w:ilvl w:val="0"/>
          <w:numId w:val="1"/>
        </w:numPr>
        <w:rPr>
          <w:b/>
          <w:bCs/>
        </w:rPr>
      </w:pPr>
      <w:r w:rsidRPr="00D47DD4">
        <w:t xml:space="preserve">Внести в постановление  администрации Холязинского сельсовета от 31.10.2014 года № 174 «Об утверждении муниципальной программы «Устойчивое развитие сельского поселения Холязинский сельсовет Большемурашкинского муниципального района Нижегородской области на 2015-2017 г.г.» изменения, изложив Муниципальную программу «Устойчивое развитие сельского поселения Холязинский сельсовет Большемурашкинского муниципального района Нижегородской области на 2015-2017 г.г.» в новой редакции согласно приложению к настоящему постановлению </w:t>
      </w:r>
    </w:p>
    <w:p w:rsidR="00A72393" w:rsidRPr="00D47DD4" w:rsidRDefault="00A72393" w:rsidP="00D47DD4">
      <w:pPr>
        <w:numPr>
          <w:ilvl w:val="0"/>
          <w:numId w:val="1"/>
        </w:numPr>
      </w:pPr>
      <w:r w:rsidRPr="00D47DD4">
        <w:t>Утвердить прилагаемую муниципальную программу «Устойчивое развитие сельского поселения Холязинский сельсовет Большемурашкинского муниципального района Нижегородской области на 2015-2017 г.г.» в новой редакции</w:t>
      </w:r>
    </w:p>
    <w:p w:rsidR="00A72393" w:rsidRDefault="00A72393" w:rsidP="00D47DD4">
      <w:pPr>
        <w:numPr>
          <w:ilvl w:val="0"/>
          <w:numId w:val="1"/>
        </w:numPr>
        <w:jc w:val="both"/>
      </w:pPr>
      <w:r w:rsidRPr="00D47DD4">
        <w:t xml:space="preserve">Разместить настоящее постановление на официальном сайте администрации Большемурашкинского района в разделе </w:t>
      </w:r>
      <w:r>
        <w:t xml:space="preserve"> «</w:t>
      </w:r>
      <w:r w:rsidRPr="00D47DD4">
        <w:t>Сельские администрации».</w:t>
      </w:r>
    </w:p>
    <w:p w:rsidR="00A72393" w:rsidRPr="00D47DD4" w:rsidRDefault="00A72393" w:rsidP="00262289">
      <w:pPr>
        <w:numPr>
          <w:ilvl w:val="0"/>
          <w:numId w:val="1"/>
        </w:numPr>
      </w:pPr>
      <w:r w:rsidRPr="00262289">
        <w:t xml:space="preserve">Постановление администрации Холязинского сельсовета  от  </w:t>
      </w:r>
      <w:r w:rsidR="00373289">
        <w:t>18.07.2017</w:t>
      </w:r>
      <w:r w:rsidRPr="00262289">
        <w:t xml:space="preserve"> г. № </w:t>
      </w:r>
      <w:r w:rsidR="00373289">
        <w:t>65</w:t>
      </w:r>
      <w:bookmarkStart w:id="0" w:name="_GoBack"/>
      <w:bookmarkEnd w:id="0"/>
      <w:r w:rsidR="00B50CA0">
        <w:t xml:space="preserve"> </w:t>
      </w:r>
      <w:r>
        <w:t>«</w:t>
      </w:r>
      <w:r w:rsidRPr="00262289">
        <w:t>О внесении изменений в постановление  администрации Холязинского сельсовета от 31.10.2014 года № 174 «Об утверждении муниципальной программы «Устойчивое развитие сельского поселения Холязинский сельсовет Большемурашкинского муниципального района Нижегородской области на 2015-2017 г.г.»</w:t>
      </w:r>
      <w:r>
        <w:t xml:space="preserve"> считать утратившим силу.</w:t>
      </w:r>
    </w:p>
    <w:p w:rsidR="00A72393" w:rsidRDefault="00A72393" w:rsidP="00386ECD">
      <w:pPr>
        <w:numPr>
          <w:ilvl w:val="0"/>
          <w:numId w:val="1"/>
        </w:numPr>
        <w:jc w:val="both"/>
      </w:pPr>
      <w:r w:rsidRPr="00D47DD4">
        <w:t>Контроль за исполнением настоящего постановления оставляю за собой</w:t>
      </w:r>
    </w:p>
    <w:p w:rsidR="00A72393" w:rsidRDefault="00A72393" w:rsidP="00D47DD4">
      <w:pPr>
        <w:jc w:val="both"/>
      </w:pPr>
    </w:p>
    <w:p w:rsidR="00A72393" w:rsidRPr="00D47DD4" w:rsidRDefault="00A72393" w:rsidP="00D47DD4">
      <w:pPr>
        <w:jc w:val="both"/>
      </w:pPr>
    </w:p>
    <w:p w:rsidR="00A72393" w:rsidRPr="00D47DD4" w:rsidRDefault="00A72393" w:rsidP="002079B3">
      <w:pPr>
        <w:jc w:val="both"/>
      </w:pPr>
    </w:p>
    <w:p w:rsidR="00A72393" w:rsidRDefault="00A72393" w:rsidP="00D47DD4">
      <w:pPr>
        <w:tabs>
          <w:tab w:val="left" w:pos="7590"/>
        </w:tabs>
        <w:jc w:val="both"/>
      </w:pPr>
      <w:r w:rsidRPr="00D47DD4">
        <w:t xml:space="preserve">Глава администрации </w:t>
      </w:r>
    </w:p>
    <w:p w:rsidR="00A72393" w:rsidRPr="00D47DD4" w:rsidRDefault="00A72393" w:rsidP="00D47DD4">
      <w:pPr>
        <w:tabs>
          <w:tab w:val="left" w:pos="7590"/>
        </w:tabs>
        <w:jc w:val="both"/>
      </w:pPr>
      <w:r w:rsidRPr="00D47DD4">
        <w:t>Холязинского сельсовета</w:t>
      </w:r>
      <w:r w:rsidRPr="00D47DD4">
        <w:tab/>
      </w:r>
      <w:r w:rsidR="00B50CA0">
        <w:t>П.А.Дойников</w:t>
      </w:r>
    </w:p>
    <w:sectPr w:rsidR="00A72393" w:rsidRPr="00D47DD4" w:rsidSect="001222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A78B6"/>
    <w:multiLevelType w:val="hybridMultilevel"/>
    <w:tmpl w:val="59F4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86ECD"/>
    <w:rsid w:val="00010100"/>
    <w:rsid w:val="000F2C27"/>
    <w:rsid w:val="0012220D"/>
    <w:rsid w:val="001F64CD"/>
    <w:rsid w:val="002079B3"/>
    <w:rsid w:val="00262289"/>
    <w:rsid w:val="002717CA"/>
    <w:rsid w:val="00277E45"/>
    <w:rsid w:val="00373289"/>
    <w:rsid w:val="00386ECD"/>
    <w:rsid w:val="00392274"/>
    <w:rsid w:val="004815C9"/>
    <w:rsid w:val="004A7285"/>
    <w:rsid w:val="00621330"/>
    <w:rsid w:val="00656D49"/>
    <w:rsid w:val="006C4890"/>
    <w:rsid w:val="006F22F4"/>
    <w:rsid w:val="00945472"/>
    <w:rsid w:val="00960234"/>
    <w:rsid w:val="009A7A2E"/>
    <w:rsid w:val="009B430C"/>
    <w:rsid w:val="009C3792"/>
    <w:rsid w:val="00A51026"/>
    <w:rsid w:val="00A72393"/>
    <w:rsid w:val="00B50CA0"/>
    <w:rsid w:val="00C224AD"/>
    <w:rsid w:val="00C3520D"/>
    <w:rsid w:val="00D373B4"/>
    <w:rsid w:val="00D44F5D"/>
    <w:rsid w:val="00D47DD4"/>
    <w:rsid w:val="00D830DA"/>
    <w:rsid w:val="00DD350E"/>
    <w:rsid w:val="00E83C77"/>
    <w:rsid w:val="00EF7F6C"/>
    <w:rsid w:val="00FB2A7A"/>
    <w:rsid w:val="00FB5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EC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386ECD"/>
    <w:pPr>
      <w:jc w:val="center"/>
    </w:pPr>
    <w:rPr>
      <w:rFonts w:ascii="Bookman Old Style" w:hAnsi="Bookman Old Style" w:cs="Bookman Old Style"/>
      <w:sz w:val="28"/>
      <w:szCs w:val="28"/>
    </w:rPr>
  </w:style>
  <w:style w:type="character" w:customStyle="1" w:styleId="a4">
    <w:name w:val="Название Знак"/>
    <w:link w:val="a3"/>
    <w:uiPriority w:val="99"/>
    <w:rsid w:val="00386ECD"/>
    <w:rPr>
      <w:rFonts w:ascii="Bookman Old Style" w:hAnsi="Bookman Old Style" w:cs="Bookman Old Style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504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AdmHolyazino</dc:creator>
  <cp:keywords/>
  <dc:description/>
  <cp:lastModifiedBy>12</cp:lastModifiedBy>
  <cp:revision>18</cp:revision>
  <cp:lastPrinted>2017-10-19T08:38:00Z</cp:lastPrinted>
  <dcterms:created xsi:type="dcterms:W3CDTF">2014-10-30T05:24:00Z</dcterms:created>
  <dcterms:modified xsi:type="dcterms:W3CDTF">2017-10-19T08:38:00Z</dcterms:modified>
</cp:coreProperties>
</file>