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23B8" w:rsidRPr="00B55FBD" w:rsidRDefault="00E523B8" w:rsidP="00E523B8">
      <w:pPr>
        <w:pStyle w:val="S"/>
        <w:ind w:left="0"/>
        <w:jc w:val="center"/>
        <w:rPr>
          <w:rFonts w:ascii="Arial" w:hAnsi="Arial" w:cs="Arial"/>
          <w:b w:val="0"/>
          <w:caps w:val="0"/>
          <w:sz w:val="28"/>
          <w:szCs w:val="28"/>
        </w:rPr>
      </w:pPr>
      <w:bookmarkStart w:id="0" w:name="_Toc100551360"/>
      <w:r w:rsidRPr="00B55FBD">
        <w:rPr>
          <w:rFonts w:ascii="Arial" w:hAnsi="Arial" w:cs="Arial"/>
          <w:b w:val="0"/>
          <w:caps w:val="0"/>
          <w:sz w:val="28"/>
          <w:szCs w:val="28"/>
        </w:rPr>
        <w:t xml:space="preserve">Администрация </w:t>
      </w:r>
      <w:r>
        <w:rPr>
          <w:rFonts w:ascii="Arial" w:hAnsi="Arial" w:cs="Arial"/>
          <w:b w:val="0"/>
          <w:caps w:val="0"/>
          <w:sz w:val="28"/>
          <w:szCs w:val="28"/>
        </w:rPr>
        <w:t>Большемурашкинского</w:t>
      </w:r>
      <w:r w:rsidRPr="00B55FBD">
        <w:rPr>
          <w:rFonts w:ascii="Arial" w:hAnsi="Arial" w:cs="Arial"/>
          <w:b w:val="0"/>
          <w:caps w:val="0"/>
          <w:sz w:val="28"/>
          <w:szCs w:val="28"/>
        </w:rPr>
        <w:t xml:space="preserve"> муниципального района </w:t>
      </w:r>
    </w:p>
    <w:p w:rsidR="00E523B8" w:rsidRPr="00B55FBD" w:rsidRDefault="006D5F5E" w:rsidP="00E523B8">
      <w:pPr>
        <w:pStyle w:val="S"/>
        <w:ind w:left="0"/>
        <w:jc w:val="center"/>
        <w:rPr>
          <w:rFonts w:ascii="Arial" w:hAnsi="Arial" w:cs="Arial"/>
          <w:b w:val="0"/>
          <w:caps w:val="0"/>
          <w:sz w:val="28"/>
          <w:szCs w:val="28"/>
        </w:rPr>
      </w:pPr>
      <w:r>
        <w:rPr>
          <w:rFonts w:ascii="Arial" w:hAnsi="Arial" w:cs="Arial"/>
          <w:b w:val="0"/>
          <w:caps w:val="0"/>
          <w:sz w:val="28"/>
          <w:szCs w:val="28"/>
        </w:rPr>
        <w:t>Нижегородской</w:t>
      </w:r>
      <w:r w:rsidR="00E523B8" w:rsidRPr="00B55FBD">
        <w:rPr>
          <w:rFonts w:ascii="Arial" w:hAnsi="Arial" w:cs="Arial"/>
          <w:b w:val="0"/>
          <w:caps w:val="0"/>
          <w:sz w:val="28"/>
          <w:szCs w:val="28"/>
        </w:rPr>
        <w:t xml:space="preserve"> области</w:t>
      </w:r>
    </w:p>
    <w:p w:rsidR="00116217" w:rsidRPr="002039B3" w:rsidRDefault="00116217" w:rsidP="00182590">
      <w:pPr>
        <w:ind w:left="284"/>
        <w:jc w:val="center"/>
        <w:rPr>
          <w:rFonts w:ascii="Arial" w:hAnsi="Arial" w:cs="Arial"/>
        </w:rPr>
      </w:pPr>
    </w:p>
    <w:p w:rsidR="008E5C74" w:rsidRPr="002039B3" w:rsidRDefault="008E5C74" w:rsidP="00182590">
      <w:pPr>
        <w:ind w:left="284"/>
        <w:jc w:val="center"/>
        <w:rPr>
          <w:rFonts w:ascii="Arial" w:hAnsi="Arial" w:cs="Arial"/>
        </w:rPr>
      </w:pPr>
    </w:p>
    <w:p w:rsidR="008E5C74" w:rsidRPr="002039B3" w:rsidRDefault="008E5C74" w:rsidP="00182590">
      <w:pPr>
        <w:ind w:left="284"/>
        <w:jc w:val="center"/>
        <w:rPr>
          <w:rFonts w:ascii="Arial" w:hAnsi="Arial" w:cs="Arial"/>
        </w:rPr>
      </w:pPr>
    </w:p>
    <w:p w:rsidR="008E5C74" w:rsidRPr="002039B3" w:rsidRDefault="008E5C74" w:rsidP="00182590">
      <w:pPr>
        <w:ind w:left="284"/>
        <w:jc w:val="center"/>
        <w:rPr>
          <w:rFonts w:ascii="Arial" w:hAnsi="Arial" w:cs="Arial"/>
        </w:rPr>
      </w:pPr>
    </w:p>
    <w:p w:rsidR="008E5C74" w:rsidRPr="002039B3" w:rsidRDefault="008E5C74" w:rsidP="00182590">
      <w:pPr>
        <w:ind w:left="284"/>
        <w:jc w:val="center"/>
        <w:rPr>
          <w:rFonts w:ascii="Arial" w:hAnsi="Arial" w:cs="Arial"/>
        </w:rPr>
      </w:pPr>
    </w:p>
    <w:p w:rsidR="000D0864" w:rsidRPr="002039B3" w:rsidRDefault="000D0864" w:rsidP="00182590">
      <w:pPr>
        <w:jc w:val="center"/>
        <w:rPr>
          <w:rFonts w:ascii="Arial" w:hAnsi="Arial" w:cs="Arial"/>
          <w:b/>
          <w:caps/>
          <w:sz w:val="36"/>
          <w:szCs w:val="36"/>
        </w:rPr>
      </w:pPr>
    </w:p>
    <w:p w:rsidR="00116217" w:rsidRPr="002039B3" w:rsidRDefault="00116217" w:rsidP="00182590">
      <w:pPr>
        <w:jc w:val="center"/>
        <w:rPr>
          <w:rFonts w:ascii="Arial" w:hAnsi="Arial" w:cs="Arial"/>
          <w:b/>
          <w:caps/>
          <w:sz w:val="28"/>
          <w:szCs w:val="28"/>
        </w:rPr>
      </w:pPr>
      <w:r w:rsidRPr="002039B3">
        <w:rPr>
          <w:rFonts w:ascii="Arial" w:hAnsi="Arial" w:cs="Arial"/>
          <w:b/>
          <w:caps/>
          <w:sz w:val="28"/>
          <w:szCs w:val="28"/>
        </w:rPr>
        <w:t>схема территориального планирования</w:t>
      </w:r>
    </w:p>
    <w:p w:rsidR="00116217" w:rsidRPr="002039B3" w:rsidRDefault="005E3E15" w:rsidP="00182590">
      <w:pPr>
        <w:jc w:val="center"/>
        <w:rPr>
          <w:rFonts w:ascii="Arial" w:hAnsi="Arial" w:cs="Arial"/>
          <w:b/>
          <w:caps/>
          <w:sz w:val="28"/>
          <w:szCs w:val="28"/>
        </w:rPr>
      </w:pPr>
      <w:r w:rsidRPr="002039B3">
        <w:rPr>
          <w:rFonts w:ascii="Arial" w:hAnsi="Arial" w:cs="Arial"/>
          <w:b/>
          <w:caps/>
          <w:sz w:val="28"/>
          <w:szCs w:val="28"/>
        </w:rPr>
        <w:t>большемурашкинского</w:t>
      </w:r>
      <w:r w:rsidR="00EA6908" w:rsidRPr="002039B3">
        <w:rPr>
          <w:rFonts w:ascii="Arial" w:hAnsi="Arial" w:cs="Arial"/>
          <w:b/>
          <w:caps/>
          <w:sz w:val="28"/>
          <w:szCs w:val="28"/>
        </w:rPr>
        <w:t xml:space="preserve"> </w:t>
      </w:r>
      <w:r w:rsidR="0050772D" w:rsidRPr="002039B3">
        <w:rPr>
          <w:rFonts w:ascii="Arial" w:hAnsi="Arial" w:cs="Arial"/>
          <w:b/>
          <w:caps/>
          <w:sz w:val="28"/>
          <w:szCs w:val="28"/>
        </w:rPr>
        <w:t>МУНИЦИПАЛЬНОГО</w:t>
      </w:r>
      <w:r w:rsidR="00116217" w:rsidRPr="002039B3">
        <w:rPr>
          <w:rFonts w:ascii="Arial" w:hAnsi="Arial" w:cs="Arial"/>
          <w:b/>
          <w:caps/>
          <w:sz w:val="28"/>
          <w:szCs w:val="28"/>
        </w:rPr>
        <w:t xml:space="preserve"> </w:t>
      </w:r>
      <w:r w:rsidR="006865C7" w:rsidRPr="002039B3">
        <w:rPr>
          <w:rFonts w:ascii="Arial" w:hAnsi="Arial" w:cs="Arial"/>
          <w:b/>
          <w:caps/>
          <w:sz w:val="28"/>
          <w:szCs w:val="28"/>
        </w:rPr>
        <w:t>р</w:t>
      </w:r>
      <w:r w:rsidR="00116217" w:rsidRPr="002039B3">
        <w:rPr>
          <w:rFonts w:ascii="Arial" w:hAnsi="Arial" w:cs="Arial"/>
          <w:b/>
          <w:caps/>
          <w:sz w:val="28"/>
          <w:szCs w:val="28"/>
        </w:rPr>
        <w:t>айона</w:t>
      </w:r>
    </w:p>
    <w:p w:rsidR="00EA6908" w:rsidRPr="002039B3" w:rsidRDefault="005E3E15" w:rsidP="00182590">
      <w:pPr>
        <w:jc w:val="center"/>
        <w:rPr>
          <w:rFonts w:ascii="Arial" w:hAnsi="Arial" w:cs="Arial"/>
          <w:b/>
          <w:caps/>
          <w:sz w:val="28"/>
          <w:szCs w:val="28"/>
        </w:rPr>
      </w:pPr>
      <w:r w:rsidRPr="002039B3">
        <w:rPr>
          <w:rFonts w:ascii="Arial" w:hAnsi="Arial" w:cs="Arial"/>
          <w:b/>
          <w:caps/>
          <w:sz w:val="28"/>
          <w:szCs w:val="28"/>
        </w:rPr>
        <w:t>НИЖЕГОРОДСКОЙ</w:t>
      </w:r>
      <w:r w:rsidR="00EA6908" w:rsidRPr="002039B3">
        <w:rPr>
          <w:rFonts w:ascii="Arial" w:hAnsi="Arial" w:cs="Arial"/>
          <w:b/>
          <w:caps/>
          <w:sz w:val="28"/>
          <w:szCs w:val="28"/>
        </w:rPr>
        <w:t xml:space="preserve"> области</w:t>
      </w:r>
    </w:p>
    <w:p w:rsidR="000D0864" w:rsidRPr="002039B3" w:rsidRDefault="000D0864" w:rsidP="00182590">
      <w:pPr>
        <w:jc w:val="center"/>
        <w:rPr>
          <w:rFonts w:ascii="Arial" w:hAnsi="Arial" w:cs="Arial"/>
          <w:sz w:val="28"/>
          <w:szCs w:val="28"/>
        </w:rPr>
      </w:pPr>
    </w:p>
    <w:p w:rsidR="000D0864" w:rsidRPr="002039B3" w:rsidRDefault="000D0864" w:rsidP="00182590">
      <w:pPr>
        <w:jc w:val="center"/>
        <w:rPr>
          <w:rFonts w:ascii="Arial" w:hAnsi="Arial" w:cs="Arial"/>
          <w:sz w:val="28"/>
          <w:szCs w:val="28"/>
        </w:rPr>
      </w:pPr>
    </w:p>
    <w:p w:rsidR="00116217" w:rsidRPr="002039B3" w:rsidRDefault="00116217" w:rsidP="00182590">
      <w:pPr>
        <w:jc w:val="center"/>
        <w:rPr>
          <w:rFonts w:ascii="Arial" w:hAnsi="Arial" w:cs="Arial"/>
          <w:sz w:val="28"/>
          <w:szCs w:val="28"/>
        </w:rPr>
      </w:pPr>
      <w:r w:rsidRPr="002039B3">
        <w:rPr>
          <w:rFonts w:ascii="Arial" w:hAnsi="Arial" w:cs="Arial"/>
          <w:sz w:val="28"/>
          <w:szCs w:val="28"/>
        </w:rPr>
        <w:t xml:space="preserve">Том </w:t>
      </w:r>
      <w:r w:rsidRPr="002039B3">
        <w:rPr>
          <w:rFonts w:ascii="Arial" w:hAnsi="Arial" w:cs="Arial"/>
          <w:sz w:val="28"/>
          <w:szCs w:val="28"/>
          <w:lang w:val="en-US"/>
        </w:rPr>
        <w:t>II</w:t>
      </w:r>
    </w:p>
    <w:p w:rsidR="005D035B" w:rsidRPr="002039B3" w:rsidRDefault="005D035B" w:rsidP="00182590">
      <w:pPr>
        <w:jc w:val="center"/>
        <w:rPr>
          <w:rFonts w:ascii="Arial" w:hAnsi="Arial" w:cs="Arial"/>
          <w:sz w:val="28"/>
          <w:szCs w:val="28"/>
        </w:rPr>
      </w:pPr>
    </w:p>
    <w:p w:rsidR="00116217" w:rsidRPr="002039B3" w:rsidRDefault="004349B5" w:rsidP="00182590">
      <w:pPr>
        <w:jc w:val="center"/>
        <w:rPr>
          <w:rFonts w:ascii="Arial" w:hAnsi="Arial" w:cs="Arial"/>
          <w:b/>
          <w:sz w:val="28"/>
          <w:szCs w:val="28"/>
        </w:rPr>
      </w:pPr>
      <w:r w:rsidRPr="002039B3">
        <w:rPr>
          <w:rFonts w:ascii="Arial" w:hAnsi="Arial" w:cs="Arial"/>
          <w:b/>
          <w:sz w:val="28"/>
          <w:szCs w:val="28"/>
        </w:rPr>
        <w:t>М</w:t>
      </w:r>
      <w:r w:rsidR="00E81F95" w:rsidRPr="002039B3">
        <w:rPr>
          <w:rFonts w:ascii="Arial" w:hAnsi="Arial" w:cs="Arial"/>
          <w:b/>
          <w:sz w:val="28"/>
          <w:szCs w:val="28"/>
        </w:rPr>
        <w:t>атериалы</w:t>
      </w:r>
      <w:r w:rsidRPr="002039B3">
        <w:rPr>
          <w:rFonts w:ascii="Arial" w:hAnsi="Arial" w:cs="Arial"/>
          <w:b/>
          <w:sz w:val="28"/>
          <w:szCs w:val="28"/>
        </w:rPr>
        <w:t xml:space="preserve"> </w:t>
      </w:r>
      <w:r w:rsidR="00E81F95" w:rsidRPr="002039B3">
        <w:rPr>
          <w:rFonts w:ascii="Arial" w:hAnsi="Arial" w:cs="Arial"/>
          <w:b/>
          <w:sz w:val="28"/>
          <w:szCs w:val="28"/>
        </w:rPr>
        <w:t>по</w:t>
      </w:r>
      <w:r w:rsidRPr="002039B3">
        <w:rPr>
          <w:rFonts w:ascii="Arial" w:hAnsi="Arial" w:cs="Arial"/>
          <w:b/>
          <w:sz w:val="28"/>
          <w:szCs w:val="28"/>
        </w:rPr>
        <w:t xml:space="preserve"> </w:t>
      </w:r>
      <w:r w:rsidR="00E81F95" w:rsidRPr="002039B3">
        <w:rPr>
          <w:rFonts w:ascii="Arial" w:hAnsi="Arial" w:cs="Arial"/>
          <w:b/>
          <w:sz w:val="28"/>
          <w:szCs w:val="28"/>
        </w:rPr>
        <w:t>обоснованию</w:t>
      </w:r>
    </w:p>
    <w:p w:rsidR="004349B5" w:rsidRPr="002039B3" w:rsidRDefault="00E81F95" w:rsidP="00182590">
      <w:pPr>
        <w:jc w:val="center"/>
        <w:rPr>
          <w:rFonts w:ascii="Arial" w:hAnsi="Arial" w:cs="Arial"/>
          <w:b/>
          <w:sz w:val="28"/>
          <w:szCs w:val="28"/>
        </w:rPr>
      </w:pPr>
      <w:r w:rsidRPr="002039B3">
        <w:rPr>
          <w:rFonts w:ascii="Arial" w:hAnsi="Arial" w:cs="Arial"/>
          <w:b/>
          <w:sz w:val="28"/>
          <w:szCs w:val="28"/>
        </w:rPr>
        <w:t>проекта</w:t>
      </w:r>
      <w:r w:rsidR="004349B5" w:rsidRPr="002039B3">
        <w:rPr>
          <w:rFonts w:ascii="Arial" w:hAnsi="Arial" w:cs="Arial"/>
          <w:b/>
          <w:sz w:val="28"/>
          <w:szCs w:val="28"/>
        </w:rPr>
        <w:t xml:space="preserve"> </w:t>
      </w:r>
      <w:r w:rsidRPr="002039B3">
        <w:rPr>
          <w:rFonts w:ascii="Arial" w:hAnsi="Arial" w:cs="Arial"/>
          <w:b/>
          <w:sz w:val="28"/>
          <w:szCs w:val="28"/>
        </w:rPr>
        <w:t>схемы</w:t>
      </w:r>
      <w:r w:rsidR="004349B5" w:rsidRPr="002039B3">
        <w:rPr>
          <w:rFonts w:ascii="Arial" w:hAnsi="Arial" w:cs="Arial"/>
          <w:b/>
          <w:sz w:val="28"/>
          <w:szCs w:val="28"/>
        </w:rPr>
        <w:t xml:space="preserve"> </w:t>
      </w:r>
      <w:r w:rsidRPr="002039B3">
        <w:rPr>
          <w:rFonts w:ascii="Arial" w:hAnsi="Arial" w:cs="Arial"/>
          <w:b/>
          <w:sz w:val="28"/>
          <w:szCs w:val="28"/>
        </w:rPr>
        <w:t>территориального</w:t>
      </w:r>
      <w:r w:rsidR="004349B5" w:rsidRPr="002039B3">
        <w:rPr>
          <w:rFonts w:ascii="Arial" w:hAnsi="Arial" w:cs="Arial"/>
          <w:b/>
          <w:sz w:val="28"/>
          <w:szCs w:val="28"/>
        </w:rPr>
        <w:t xml:space="preserve"> </w:t>
      </w:r>
      <w:r w:rsidRPr="002039B3">
        <w:rPr>
          <w:rFonts w:ascii="Arial" w:hAnsi="Arial" w:cs="Arial"/>
          <w:b/>
          <w:sz w:val="28"/>
          <w:szCs w:val="28"/>
        </w:rPr>
        <w:t>планирования</w:t>
      </w:r>
    </w:p>
    <w:p w:rsidR="004349B5" w:rsidRPr="002039B3" w:rsidRDefault="005E3E15" w:rsidP="00182590">
      <w:pPr>
        <w:jc w:val="center"/>
        <w:rPr>
          <w:rFonts w:ascii="Arial" w:hAnsi="Arial" w:cs="Arial"/>
          <w:b/>
          <w:sz w:val="28"/>
          <w:szCs w:val="28"/>
        </w:rPr>
      </w:pPr>
      <w:r w:rsidRPr="002039B3">
        <w:rPr>
          <w:rFonts w:ascii="Arial" w:hAnsi="Arial" w:cs="Arial"/>
          <w:b/>
          <w:sz w:val="28"/>
          <w:szCs w:val="28"/>
        </w:rPr>
        <w:t>Большемурашкинского</w:t>
      </w:r>
      <w:r w:rsidR="0050772D" w:rsidRPr="002039B3">
        <w:rPr>
          <w:rFonts w:ascii="Arial" w:hAnsi="Arial" w:cs="Arial"/>
          <w:b/>
          <w:sz w:val="28"/>
          <w:szCs w:val="28"/>
        </w:rPr>
        <w:t xml:space="preserve"> муниципального</w:t>
      </w:r>
      <w:r w:rsidR="004349B5" w:rsidRPr="002039B3">
        <w:rPr>
          <w:rFonts w:ascii="Arial" w:hAnsi="Arial" w:cs="Arial"/>
          <w:b/>
          <w:sz w:val="28"/>
          <w:szCs w:val="28"/>
        </w:rPr>
        <w:t xml:space="preserve"> </w:t>
      </w:r>
      <w:r w:rsidR="00E81F95" w:rsidRPr="002039B3">
        <w:rPr>
          <w:rFonts w:ascii="Arial" w:hAnsi="Arial" w:cs="Arial"/>
          <w:b/>
          <w:sz w:val="28"/>
          <w:szCs w:val="28"/>
        </w:rPr>
        <w:t>района</w:t>
      </w:r>
    </w:p>
    <w:p w:rsidR="00116217" w:rsidRPr="002039B3" w:rsidRDefault="00116217" w:rsidP="00182590">
      <w:pPr>
        <w:jc w:val="center"/>
        <w:rPr>
          <w:rFonts w:ascii="Arial" w:hAnsi="Arial" w:cs="Arial"/>
          <w:b/>
          <w:sz w:val="32"/>
          <w:szCs w:val="32"/>
        </w:rPr>
      </w:pPr>
    </w:p>
    <w:p w:rsidR="00E81F95" w:rsidRPr="002039B3" w:rsidRDefault="00E81F95" w:rsidP="00182590">
      <w:pPr>
        <w:rPr>
          <w:rFonts w:ascii="Arial" w:hAnsi="Arial" w:cs="Arial"/>
          <w:b/>
        </w:rPr>
      </w:pPr>
    </w:p>
    <w:p w:rsidR="00E81F95" w:rsidRPr="002039B3" w:rsidRDefault="00E81F95" w:rsidP="00182590">
      <w:pPr>
        <w:rPr>
          <w:rFonts w:ascii="Arial" w:hAnsi="Arial" w:cs="Arial"/>
          <w:b/>
        </w:rPr>
      </w:pPr>
    </w:p>
    <w:p w:rsidR="00E81F95" w:rsidRPr="002039B3" w:rsidRDefault="00E81F95" w:rsidP="00182590">
      <w:pPr>
        <w:rPr>
          <w:rFonts w:ascii="Arial" w:hAnsi="Arial" w:cs="Arial"/>
          <w:b/>
        </w:rPr>
      </w:pPr>
    </w:p>
    <w:p w:rsidR="000D0864" w:rsidRPr="002039B3" w:rsidRDefault="000D0864" w:rsidP="00182590">
      <w:pPr>
        <w:rPr>
          <w:rFonts w:ascii="Arial" w:hAnsi="Arial" w:cs="Arial"/>
          <w:b/>
        </w:rPr>
      </w:pPr>
    </w:p>
    <w:p w:rsidR="00116217" w:rsidRPr="002039B3" w:rsidRDefault="00116217" w:rsidP="00182590">
      <w:pPr>
        <w:rPr>
          <w:rFonts w:ascii="Arial" w:hAnsi="Arial" w:cs="Arial"/>
          <w:b/>
        </w:rPr>
      </w:pPr>
      <w:r w:rsidRPr="002039B3">
        <w:rPr>
          <w:rFonts w:ascii="Arial" w:hAnsi="Arial" w:cs="Arial"/>
          <w:b/>
        </w:rPr>
        <w:t xml:space="preserve">Заказчик: </w:t>
      </w:r>
      <w:r w:rsidR="00C75981">
        <w:rPr>
          <w:rFonts w:ascii="Arial" w:hAnsi="Arial" w:cs="Arial"/>
        </w:rPr>
        <w:t>Управление капитального строительства и жилищно-коммунального хозяйства администрации Большемурашкинского муниципального района Нижегородской области</w:t>
      </w:r>
    </w:p>
    <w:p w:rsidR="00116217" w:rsidRPr="002039B3" w:rsidRDefault="00116217" w:rsidP="00182590">
      <w:pPr>
        <w:rPr>
          <w:rFonts w:ascii="Arial" w:hAnsi="Arial" w:cs="Arial"/>
          <w:b/>
        </w:rPr>
      </w:pPr>
      <w:r w:rsidRPr="002039B3">
        <w:rPr>
          <w:rFonts w:ascii="Arial" w:hAnsi="Arial" w:cs="Arial"/>
          <w:b/>
        </w:rPr>
        <w:t xml:space="preserve">Договор: </w:t>
      </w:r>
      <w:r w:rsidRPr="002039B3">
        <w:rPr>
          <w:rFonts w:ascii="Arial" w:hAnsi="Arial" w:cs="Arial"/>
        </w:rPr>
        <w:t>№</w:t>
      </w:r>
      <w:r w:rsidR="006546A1" w:rsidRPr="002039B3">
        <w:rPr>
          <w:rFonts w:ascii="Arial" w:hAnsi="Arial" w:cs="Arial"/>
        </w:rPr>
        <w:t xml:space="preserve"> </w:t>
      </w:r>
      <w:r w:rsidR="005E3E15" w:rsidRPr="002039B3">
        <w:rPr>
          <w:rFonts w:ascii="Arial" w:hAnsi="Arial" w:cs="Arial"/>
        </w:rPr>
        <w:t>7 К</w:t>
      </w:r>
      <w:r w:rsidR="000005FE" w:rsidRPr="002039B3">
        <w:rPr>
          <w:rFonts w:ascii="Arial" w:hAnsi="Arial" w:cs="Arial"/>
        </w:rPr>
        <w:t xml:space="preserve"> </w:t>
      </w:r>
      <w:r w:rsidR="00DF780B" w:rsidRPr="002039B3">
        <w:rPr>
          <w:rFonts w:ascii="Arial" w:hAnsi="Arial" w:cs="Arial"/>
        </w:rPr>
        <w:t xml:space="preserve">от </w:t>
      </w:r>
      <w:r w:rsidR="005E3E15" w:rsidRPr="002039B3">
        <w:rPr>
          <w:rFonts w:ascii="Arial" w:hAnsi="Arial" w:cs="Arial"/>
        </w:rPr>
        <w:t>28</w:t>
      </w:r>
      <w:r w:rsidR="00DF780B" w:rsidRPr="002039B3">
        <w:rPr>
          <w:rFonts w:ascii="Arial" w:hAnsi="Arial" w:cs="Arial"/>
        </w:rPr>
        <w:t>.</w:t>
      </w:r>
      <w:r w:rsidR="005E3E15" w:rsidRPr="002039B3">
        <w:rPr>
          <w:rFonts w:ascii="Arial" w:hAnsi="Arial" w:cs="Arial"/>
        </w:rPr>
        <w:t>11</w:t>
      </w:r>
      <w:r w:rsidR="00DF780B" w:rsidRPr="002039B3">
        <w:rPr>
          <w:rFonts w:ascii="Arial" w:hAnsi="Arial" w:cs="Arial"/>
        </w:rPr>
        <w:t>.201</w:t>
      </w:r>
      <w:r w:rsidR="000005FE" w:rsidRPr="002039B3">
        <w:rPr>
          <w:rFonts w:ascii="Arial" w:hAnsi="Arial" w:cs="Arial"/>
        </w:rPr>
        <w:t>1</w:t>
      </w:r>
      <w:r w:rsidR="00B63C40" w:rsidRPr="002039B3">
        <w:rPr>
          <w:rFonts w:ascii="Arial" w:hAnsi="Arial" w:cs="Arial"/>
        </w:rPr>
        <w:t xml:space="preserve"> </w:t>
      </w:r>
      <w:r w:rsidR="00DF780B" w:rsidRPr="002039B3">
        <w:rPr>
          <w:rFonts w:ascii="Arial" w:hAnsi="Arial" w:cs="Arial"/>
        </w:rPr>
        <w:t>г.</w:t>
      </w:r>
    </w:p>
    <w:p w:rsidR="00E1597A" w:rsidRPr="002039B3" w:rsidRDefault="00116217" w:rsidP="00182590">
      <w:pPr>
        <w:rPr>
          <w:rFonts w:ascii="Arial" w:hAnsi="Arial" w:cs="Arial"/>
        </w:rPr>
      </w:pPr>
      <w:r w:rsidRPr="002039B3">
        <w:rPr>
          <w:rFonts w:ascii="Arial" w:hAnsi="Arial" w:cs="Arial"/>
          <w:b/>
        </w:rPr>
        <w:t>Исполнитель:</w:t>
      </w:r>
      <w:r w:rsidRPr="002039B3">
        <w:rPr>
          <w:rFonts w:ascii="Arial" w:hAnsi="Arial" w:cs="Arial"/>
        </w:rPr>
        <w:t xml:space="preserve"> ООО НИЦ </w:t>
      </w:r>
      <w:r w:rsidR="00044A4B">
        <w:rPr>
          <w:rFonts w:ascii="Arial" w:hAnsi="Arial" w:cs="Arial"/>
        </w:rPr>
        <w:t>"</w:t>
      </w:r>
      <w:r w:rsidRPr="002039B3">
        <w:rPr>
          <w:rFonts w:ascii="Arial" w:hAnsi="Arial" w:cs="Arial"/>
        </w:rPr>
        <w:t xml:space="preserve">Земля и </w:t>
      </w:r>
      <w:r w:rsidR="006F4E1A" w:rsidRPr="002039B3">
        <w:rPr>
          <w:rFonts w:ascii="Arial" w:hAnsi="Arial" w:cs="Arial"/>
        </w:rPr>
        <w:t>г</w:t>
      </w:r>
      <w:r w:rsidRPr="002039B3">
        <w:rPr>
          <w:rFonts w:ascii="Arial" w:hAnsi="Arial" w:cs="Arial"/>
        </w:rPr>
        <w:t>ород</w:t>
      </w:r>
      <w:r w:rsidR="00044A4B">
        <w:rPr>
          <w:rFonts w:ascii="Arial" w:hAnsi="Arial" w:cs="Arial"/>
        </w:rPr>
        <w:t>"</w:t>
      </w:r>
    </w:p>
    <w:p w:rsidR="008E5C74" w:rsidRPr="002039B3" w:rsidRDefault="008E5C74" w:rsidP="00182590">
      <w:pPr>
        <w:rPr>
          <w:rFonts w:ascii="Arial" w:hAnsi="Arial" w:cs="Arial"/>
          <w:sz w:val="28"/>
          <w:szCs w:val="28"/>
        </w:rPr>
      </w:pPr>
    </w:p>
    <w:p w:rsidR="00D65DAD" w:rsidRPr="002039B3" w:rsidRDefault="00D65DAD" w:rsidP="00182590">
      <w:pPr>
        <w:ind w:firstLine="720"/>
        <w:jc w:val="center"/>
        <w:rPr>
          <w:rFonts w:ascii="Arial" w:hAnsi="Arial" w:cs="Arial"/>
          <w:sz w:val="28"/>
          <w:szCs w:val="28"/>
        </w:rPr>
      </w:pPr>
    </w:p>
    <w:p w:rsidR="008A7225" w:rsidRDefault="008A7225" w:rsidP="008A7225">
      <w:pPr>
        <w:rPr>
          <w:rFonts w:ascii="Arial" w:hAnsi="Arial" w:cs="Arial"/>
          <w:sz w:val="28"/>
          <w:szCs w:val="28"/>
        </w:rPr>
      </w:pPr>
    </w:p>
    <w:p w:rsidR="00C75981" w:rsidRPr="002039B3" w:rsidRDefault="00C75981" w:rsidP="008A7225">
      <w:pPr>
        <w:rPr>
          <w:rFonts w:ascii="Arial" w:hAnsi="Arial" w:cs="Arial"/>
          <w:sz w:val="28"/>
          <w:szCs w:val="28"/>
        </w:rPr>
      </w:pPr>
    </w:p>
    <w:p w:rsidR="00116217" w:rsidRPr="002039B3" w:rsidRDefault="00116217" w:rsidP="008A7225">
      <w:pPr>
        <w:jc w:val="center"/>
        <w:rPr>
          <w:rFonts w:ascii="Arial" w:hAnsi="Arial" w:cs="Arial"/>
          <w:szCs w:val="24"/>
        </w:rPr>
      </w:pPr>
      <w:r w:rsidRPr="002039B3">
        <w:rPr>
          <w:rFonts w:ascii="Arial" w:hAnsi="Arial" w:cs="Arial"/>
          <w:szCs w:val="24"/>
        </w:rPr>
        <w:t>Нижний Новгород – 20</w:t>
      </w:r>
      <w:bookmarkEnd w:id="0"/>
      <w:r w:rsidR="00C04F42" w:rsidRPr="002039B3">
        <w:rPr>
          <w:rFonts w:ascii="Arial" w:hAnsi="Arial" w:cs="Arial"/>
          <w:szCs w:val="24"/>
        </w:rPr>
        <w:t>1</w:t>
      </w:r>
      <w:r w:rsidR="004D52D4">
        <w:rPr>
          <w:rFonts w:ascii="Arial" w:hAnsi="Arial" w:cs="Arial"/>
          <w:szCs w:val="24"/>
        </w:rPr>
        <w:t>3</w:t>
      </w:r>
      <w:bookmarkStart w:id="1" w:name="_GoBack"/>
      <w:bookmarkEnd w:id="1"/>
      <w:r w:rsidRPr="002039B3">
        <w:rPr>
          <w:rFonts w:ascii="Arial" w:hAnsi="Arial" w:cs="Arial"/>
          <w:szCs w:val="24"/>
        </w:rPr>
        <w:t xml:space="preserve"> г</w:t>
      </w:r>
      <w:r w:rsidR="004C68E3" w:rsidRPr="002039B3">
        <w:rPr>
          <w:rFonts w:ascii="Arial" w:hAnsi="Arial" w:cs="Arial"/>
          <w:szCs w:val="24"/>
        </w:rPr>
        <w:t>.</w:t>
      </w:r>
    </w:p>
    <w:p w:rsidR="00FE5672" w:rsidRPr="002039B3" w:rsidRDefault="00FE5672" w:rsidP="00182590">
      <w:pPr>
        <w:ind w:firstLine="720"/>
        <w:jc w:val="center"/>
        <w:rPr>
          <w:rFonts w:ascii="Arial" w:hAnsi="Arial" w:cs="Arial"/>
          <w:szCs w:val="24"/>
        </w:rPr>
      </w:pPr>
    </w:p>
    <w:p w:rsidR="00EB02D9" w:rsidRPr="002039B3" w:rsidRDefault="00EB02D9" w:rsidP="00467B52">
      <w:pPr>
        <w:jc w:val="center"/>
        <w:rPr>
          <w:rFonts w:ascii="Arial" w:hAnsi="Arial" w:cs="Arial"/>
          <w:b/>
          <w:szCs w:val="24"/>
        </w:rPr>
      </w:pPr>
      <w:r w:rsidRPr="002039B3">
        <w:rPr>
          <w:rFonts w:ascii="Arial" w:hAnsi="Arial" w:cs="Arial"/>
          <w:b/>
          <w:szCs w:val="24"/>
        </w:rPr>
        <w:t>Список исполн</w:t>
      </w:r>
      <w:r w:rsidR="003C5E66" w:rsidRPr="002039B3">
        <w:rPr>
          <w:rFonts w:ascii="Arial" w:hAnsi="Arial" w:cs="Arial"/>
          <w:b/>
          <w:szCs w:val="24"/>
        </w:rPr>
        <w:t xml:space="preserve">ителей - участников подготовки </w:t>
      </w:r>
      <w:r w:rsidRPr="002039B3">
        <w:rPr>
          <w:rFonts w:ascii="Arial" w:hAnsi="Arial" w:cs="Arial"/>
          <w:b/>
          <w:szCs w:val="24"/>
        </w:rPr>
        <w:t>проекта схемы</w:t>
      </w:r>
    </w:p>
    <w:p w:rsidR="00EB02D9" w:rsidRPr="002039B3" w:rsidRDefault="00EB02D9" w:rsidP="00467B52">
      <w:pPr>
        <w:jc w:val="center"/>
        <w:rPr>
          <w:rFonts w:ascii="Arial" w:hAnsi="Arial" w:cs="Arial"/>
          <w:b/>
          <w:szCs w:val="24"/>
        </w:rPr>
      </w:pPr>
      <w:r w:rsidRPr="002039B3">
        <w:rPr>
          <w:rFonts w:ascii="Arial" w:hAnsi="Arial" w:cs="Arial"/>
          <w:b/>
          <w:szCs w:val="24"/>
        </w:rPr>
        <w:t xml:space="preserve">территориального планирования </w:t>
      </w:r>
      <w:r w:rsidR="00AF073E" w:rsidRPr="002039B3">
        <w:rPr>
          <w:rFonts w:ascii="Arial" w:hAnsi="Arial" w:cs="Arial"/>
          <w:b/>
          <w:szCs w:val="24"/>
        </w:rPr>
        <w:t>Большемурашкинского</w:t>
      </w:r>
      <w:r w:rsidRPr="002039B3">
        <w:rPr>
          <w:rFonts w:ascii="Arial" w:hAnsi="Arial" w:cs="Arial"/>
          <w:b/>
          <w:szCs w:val="24"/>
        </w:rPr>
        <w:t xml:space="preserve"> муниципального </w:t>
      </w:r>
      <w:r w:rsidR="00F222D8" w:rsidRPr="002039B3">
        <w:rPr>
          <w:rFonts w:ascii="Arial" w:hAnsi="Arial" w:cs="Arial"/>
          <w:b/>
          <w:szCs w:val="24"/>
        </w:rPr>
        <w:br/>
      </w:r>
      <w:r w:rsidRPr="002039B3">
        <w:rPr>
          <w:rFonts w:ascii="Arial" w:hAnsi="Arial" w:cs="Arial"/>
          <w:b/>
          <w:szCs w:val="24"/>
        </w:rPr>
        <w:t xml:space="preserve">района </w:t>
      </w:r>
      <w:r w:rsidR="00AF073E" w:rsidRPr="002039B3">
        <w:rPr>
          <w:rFonts w:ascii="Arial" w:hAnsi="Arial" w:cs="Arial"/>
          <w:b/>
          <w:szCs w:val="24"/>
        </w:rPr>
        <w:t>Нижегородской</w:t>
      </w:r>
      <w:r w:rsidRPr="002039B3">
        <w:rPr>
          <w:rFonts w:ascii="Arial" w:hAnsi="Arial" w:cs="Arial"/>
          <w:b/>
          <w:szCs w:val="24"/>
        </w:rPr>
        <w:t xml:space="preserve"> области</w:t>
      </w:r>
    </w:p>
    <w:p w:rsidR="00EB02D9" w:rsidRPr="002039B3" w:rsidRDefault="00EB02D9" w:rsidP="00182590">
      <w:pPr>
        <w:jc w:val="center"/>
        <w:rPr>
          <w:rFonts w:ascii="Arial" w:hAnsi="Arial" w:cs="Arial"/>
          <w:b/>
          <w:szCs w:val="24"/>
        </w:rPr>
      </w:pPr>
    </w:p>
    <w:p w:rsidR="00EB02D9" w:rsidRPr="002039B3" w:rsidRDefault="00EB02D9" w:rsidP="00182590">
      <w:pPr>
        <w:jc w:val="center"/>
        <w:rPr>
          <w:rFonts w:ascii="Arial" w:hAnsi="Arial" w:cs="Arial"/>
          <w:b/>
          <w:szCs w:val="24"/>
        </w:rPr>
      </w:pPr>
    </w:p>
    <w:p w:rsidR="00EB02D9" w:rsidRPr="002039B3" w:rsidRDefault="00EB02D9" w:rsidP="00182590">
      <w:pPr>
        <w:jc w:val="center"/>
        <w:rPr>
          <w:rFonts w:ascii="Arial" w:hAnsi="Arial" w:cs="Arial"/>
          <w:b/>
          <w:szCs w:val="24"/>
        </w:rPr>
      </w:pPr>
    </w:p>
    <w:p w:rsidR="00EB02D9" w:rsidRPr="002039B3" w:rsidRDefault="00EB02D9" w:rsidP="00182590">
      <w:pPr>
        <w:rPr>
          <w:rFonts w:ascii="Arial" w:hAnsi="Arial" w:cs="Arial"/>
          <w:b/>
          <w:szCs w:val="24"/>
        </w:rPr>
      </w:pPr>
      <w:r w:rsidRPr="002039B3">
        <w:rPr>
          <w:rFonts w:ascii="Arial" w:hAnsi="Arial" w:cs="Arial"/>
          <w:b/>
          <w:szCs w:val="24"/>
        </w:rPr>
        <w:t>Заказчик</w:t>
      </w:r>
    </w:p>
    <w:p w:rsidR="00EB02D9" w:rsidRPr="002039B3" w:rsidRDefault="00C75981" w:rsidP="00182590">
      <w:pPr>
        <w:rPr>
          <w:rFonts w:ascii="Arial" w:hAnsi="Arial" w:cs="Arial"/>
          <w:szCs w:val="24"/>
        </w:rPr>
      </w:pPr>
      <w:r>
        <w:rPr>
          <w:rFonts w:ascii="Arial" w:hAnsi="Arial" w:cs="Arial"/>
        </w:rPr>
        <w:t>Управление капитального строительства и жилищно-коммунального хозяйства админ</w:t>
      </w:r>
      <w:r>
        <w:rPr>
          <w:rFonts w:ascii="Arial" w:hAnsi="Arial" w:cs="Arial"/>
        </w:rPr>
        <w:t>и</w:t>
      </w:r>
      <w:r>
        <w:rPr>
          <w:rFonts w:ascii="Arial" w:hAnsi="Arial" w:cs="Arial"/>
        </w:rPr>
        <w:t>страции Большемурашкинского муниципального района Нижегородской области,</w:t>
      </w:r>
      <w:r w:rsidR="00D638AB" w:rsidRPr="002039B3">
        <w:rPr>
          <w:rFonts w:ascii="Arial" w:hAnsi="Arial" w:cs="Arial"/>
          <w:szCs w:val="24"/>
        </w:rPr>
        <w:t xml:space="preserve"> </w:t>
      </w:r>
      <w:r w:rsidR="00AF073E" w:rsidRPr="002039B3">
        <w:rPr>
          <w:rFonts w:ascii="Arial" w:hAnsi="Arial" w:cs="Arial"/>
          <w:szCs w:val="24"/>
        </w:rPr>
        <w:t>р</w:t>
      </w:r>
      <w:r w:rsidR="00950474" w:rsidRPr="002039B3">
        <w:rPr>
          <w:rFonts w:ascii="Arial" w:hAnsi="Arial" w:cs="Arial"/>
          <w:szCs w:val="24"/>
        </w:rPr>
        <w:t>.</w:t>
      </w:r>
      <w:r w:rsidR="00AF073E" w:rsidRPr="002039B3">
        <w:rPr>
          <w:rFonts w:ascii="Arial" w:hAnsi="Arial" w:cs="Arial"/>
          <w:szCs w:val="24"/>
        </w:rPr>
        <w:t>п.</w:t>
      </w:r>
      <w:r w:rsidR="007C57FD" w:rsidRPr="002039B3">
        <w:rPr>
          <w:rFonts w:ascii="Arial" w:hAnsi="Arial" w:cs="Arial"/>
          <w:szCs w:val="24"/>
        </w:rPr>
        <w:t>Б.</w:t>
      </w:r>
      <w:r w:rsidR="00AF073E" w:rsidRPr="002039B3">
        <w:rPr>
          <w:rFonts w:ascii="Arial" w:hAnsi="Arial" w:cs="Arial"/>
          <w:szCs w:val="24"/>
        </w:rPr>
        <w:t>Мурашкино</w:t>
      </w:r>
    </w:p>
    <w:p w:rsidR="00EB02D9" w:rsidRPr="002039B3" w:rsidRDefault="00EB02D9" w:rsidP="00182590">
      <w:pPr>
        <w:rPr>
          <w:rFonts w:ascii="Arial" w:hAnsi="Arial" w:cs="Arial"/>
          <w:szCs w:val="24"/>
        </w:rPr>
      </w:pPr>
    </w:p>
    <w:p w:rsidR="00EB02D9" w:rsidRPr="002039B3" w:rsidRDefault="00EB02D9" w:rsidP="00182590">
      <w:pPr>
        <w:rPr>
          <w:rFonts w:ascii="Arial" w:hAnsi="Arial" w:cs="Arial"/>
          <w:b/>
          <w:szCs w:val="24"/>
        </w:rPr>
      </w:pPr>
    </w:p>
    <w:p w:rsidR="00EB02D9" w:rsidRPr="002039B3" w:rsidRDefault="00EB02D9" w:rsidP="00182590">
      <w:pPr>
        <w:rPr>
          <w:rFonts w:ascii="Arial" w:hAnsi="Arial" w:cs="Arial"/>
          <w:b/>
          <w:szCs w:val="24"/>
        </w:rPr>
      </w:pPr>
      <w:r w:rsidRPr="002039B3">
        <w:rPr>
          <w:rFonts w:ascii="Arial" w:hAnsi="Arial" w:cs="Arial"/>
          <w:b/>
          <w:szCs w:val="24"/>
        </w:rPr>
        <w:t>Исполнитель</w:t>
      </w:r>
    </w:p>
    <w:p w:rsidR="00EB02D9" w:rsidRPr="002039B3" w:rsidRDefault="00EB02D9" w:rsidP="00182590">
      <w:pPr>
        <w:rPr>
          <w:rFonts w:ascii="Arial" w:hAnsi="Arial" w:cs="Arial"/>
          <w:szCs w:val="24"/>
        </w:rPr>
      </w:pPr>
      <w:r w:rsidRPr="002039B3">
        <w:rPr>
          <w:rFonts w:ascii="Arial" w:hAnsi="Arial" w:cs="Arial"/>
          <w:szCs w:val="24"/>
        </w:rPr>
        <w:t xml:space="preserve">ООО НИЦ </w:t>
      </w:r>
      <w:r w:rsidR="00044A4B">
        <w:rPr>
          <w:rFonts w:ascii="Arial" w:hAnsi="Arial" w:cs="Arial"/>
          <w:szCs w:val="24"/>
        </w:rPr>
        <w:t>"</w:t>
      </w:r>
      <w:r w:rsidRPr="002039B3">
        <w:rPr>
          <w:rFonts w:ascii="Arial" w:hAnsi="Arial" w:cs="Arial"/>
          <w:szCs w:val="24"/>
        </w:rPr>
        <w:t>Земля и город</w:t>
      </w:r>
      <w:r w:rsidR="00044A4B">
        <w:rPr>
          <w:rFonts w:ascii="Arial" w:hAnsi="Arial" w:cs="Arial"/>
          <w:szCs w:val="24"/>
        </w:rPr>
        <w:t>"</w:t>
      </w:r>
      <w:r w:rsidR="00D638AB" w:rsidRPr="002039B3">
        <w:rPr>
          <w:rFonts w:ascii="Arial" w:hAnsi="Arial" w:cs="Arial"/>
          <w:szCs w:val="24"/>
        </w:rPr>
        <w:t xml:space="preserve"> </w:t>
      </w:r>
      <w:r w:rsidRPr="002039B3">
        <w:rPr>
          <w:rFonts w:ascii="Arial" w:hAnsi="Arial" w:cs="Arial"/>
          <w:szCs w:val="24"/>
        </w:rPr>
        <w:t>г. Нижний Новгород</w:t>
      </w:r>
    </w:p>
    <w:p w:rsidR="00EB02D9" w:rsidRPr="002039B3" w:rsidRDefault="00EB02D9" w:rsidP="00182590">
      <w:pPr>
        <w:rPr>
          <w:rFonts w:ascii="Arial" w:hAnsi="Arial" w:cs="Arial"/>
          <w:szCs w:val="24"/>
        </w:rPr>
      </w:pPr>
    </w:p>
    <w:p w:rsidR="00EB02D9" w:rsidRPr="002039B3" w:rsidRDefault="00EB02D9" w:rsidP="00182590">
      <w:pPr>
        <w:rPr>
          <w:rFonts w:ascii="Arial" w:hAnsi="Arial" w:cs="Arial"/>
        </w:rPr>
      </w:pPr>
    </w:p>
    <w:p w:rsidR="00EB02D9" w:rsidRPr="002039B3" w:rsidRDefault="00EB02D9" w:rsidP="00182590">
      <w:pPr>
        <w:spacing w:after="240"/>
        <w:rPr>
          <w:rFonts w:ascii="Arial" w:hAnsi="Arial" w:cs="Arial"/>
          <w:bCs/>
        </w:rPr>
      </w:pPr>
      <w:r w:rsidRPr="002039B3">
        <w:rPr>
          <w:rFonts w:ascii="Arial" w:hAnsi="Arial" w:cs="Arial"/>
          <w:bCs/>
        </w:rPr>
        <w:t>Директор _________________________________________________</w:t>
      </w:r>
      <w:r w:rsidR="00182590" w:rsidRPr="002039B3">
        <w:rPr>
          <w:rFonts w:ascii="Arial" w:hAnsi="Arial" w:cs="Arial"/>
          <w:bCs/>
        </w:rPr>
        <w:t>_____</w:t>
      </w:r>
      <w:r w:rsidRPr="002039B3">
        <w:rPr>
          <w:rFonts w:ascii="Arial" w:hAnsi="Arial" w:cs="Arial"/>
        </w:rPr>
        <w:t>П.И. Комаров</w:t>
      </w:r>
    </w:p>
    <w:p w:rsidR="00EB02D9" w:rsidRPr="002039B3" w:rsidRDefault="00EB02D9" w:rsidP="00182590">
      <w:pPr>
        <w:spacing w:after="240"/>
        <w:rPr>
          <w:rFonts w:ascii="Arial" w:hAnsi="Arial" w:cs="Arial"/>
        </w:rPr>
      </w:pPr>
      <w:r w:rsidRPr="002039B3">
        <w:rPr>
          <w:rFonts w:ascii="Arial" w:hAnsi="Arial" w:cs="Arial"/>
        </w:rPr>
        <w:t>Главный архитектор</w:t>
      </w:r>
      <w:r w:rsidR="00D638AB" w:rsidRPr="002039B3">
        <w:rPr>
          <w:rFonts w:ascii="Arial" w:hAnsi="Arial" w:cs="Arial"/>
        </w:rPr>
        <w:t xml:space="preserve"> </w:t>
      </w:r>
      <w:r w:rsidRPr="002039B3">
        <w:rPr>
          <w:rFonts w:ascii="Arial" w:hAnsi="Arial" w:cs="Arial"/>
        </w:rPr>
        <w:t>____</w:t>
      </w:r>
      <w:r w:rsidR="00597B0E" w:rsidRPr="002039B3">
        <w:rPr>
          <w:rFonts w:ascii="Arial" w:hAnsi="Arial" w:cs="Arial"/>
        </w:rPr>
        <w:t>_____________________________</w:t>
      </w:r>
      <w:r w:rsidR="00182590" w:rsidRPr="002039B3">
        <w:rPr>
          <w:rFonts w:ascii="Arial" w:hAnsi="Arial" w:cs="Arial"/>
        </w:rPr>
        <w:t>__________</w:t>
      </w:r>
      <w:r w:rsidR="00467B52" w:rsidRPr="002039B3">
        <w:rPr>
          <w:rFonts w:ascii="Arial" w:hAnsi="Arial" w:cs="Arial"/>
        </w:rPr>
        <w:t>_</w:t>
      </w:r>
      <w:r w:rsidRPr="002039B3">
        <w:rPr>
          <w:rFonts w:ascii="Arial" w:hAnsi="Arial" w:cs="Arial"/>
        </w:rPr>
        <w:t>М.Э. Клюйкова</w:t>
      </w:r>
    </w:p>
    <w:p w:rsidR="00EB02D9" w:rsidRPr="002039B3" w:rsidRDefault="00AF073E" w:rsidP="00182590">
      <w:pPr>
        <w:rPr>
          <w:rFonts w:ascii="Arial" w:hAnsi="Arial" w:cs="Arial"/>
        </w:rPr>
      </w:pPr>
      <w:r w:rsidRPr="002039B3">
        <w:rPr>
          <w:rFonts w:ascii="Arial" w:hAnsi="Arial" w:cs="Arial"/>
          <w:bCs/>
        </w:rPr>
        <w:t xml:space="preserve">Инженер </w:t>
      </w:r>
      <w:r w:rsidR="008E5C74" w:rsidRPr="002039B3">
        <w:rPr>
          <w:rFonts w:ascii="Arial" w:hAnsi="Arial" w:cs="Arial"/>
          <w:bCs/>
        </w:rPr>
        <w:t>отдела территориального планирования</w:t>
      </w:r>
      <w:r w:rsidRPr="002039B3">
        <w:rPr>
          <w:rFonts w:ascii="Arial" w:hAnsi="Arial" w:cs="Arial"/>
          <w:bCs/>
        </w:rPr>
        <w:t xml:space="preserve"> </w:t>
      </w:r>
      <w:r w:rsidR="00597B0E" w:rsidRPr="002039B3">
        <w:rPr>
          <w:rFonts w:ascii="Arial" w:hAnsi="Arial" w:cs="Arial"/>
        </w:rPr>
        <w:t>____________</w:t>
      </w:r>
      <w:r w:rsidR="00EB02D9" w:rsidRPr="002039B3">
        <w:rPr>
          <w:rFonts w:ascii="Arial" w:hAnsi="Arial" w:cs="Arial"/>
        </w:rPr>
        <w:t>______</w:t>
      </w:r>
      <w:r w:rsidR="001D653B">
        <w:rPr>
          <w:rFonts w:ascii="Arial" w:hAnsi="Arial" w:cs="Arial"/>
        </w:rPr>
        <w:t>_</w:t>
      </w:r>
      <w:r w:rsidRPr="002039B3">
        <w:rPr>
          <w:rFonts w:ascii="Arial" w:hAnsi="Arial" w:cs="Arial"/>
        </w:rPr>
        <w:t>И</w:t>
      </w:r>
      <w:r w:rsidR="00EB02D9" w:rsidRPr="002039B3">
        <w:rPr>
          <w:rFonts w:ascii="Arial" w:hAnsi="Arial" w:cs="Arial"/>
        </w:rPr>
        <w:t>.</w:t>
      </w:r>
      <w:r w:rsidRPr="002039B3">
        <w:rPr>
          <w:rFonts w:ascii="Arial" w:hAnsi="Arial" w:cs="Arial"/>
        </w:rPr>
        <w:t>А</w:t>
      </w:r>
      <w:r w:rsidR="00EB02D9" w:rsidRPr="002039B3">
        <w:rPr>
          <w:rFonts w:ascii="Arial" w:hAnsi="Arial" w:cs="Arial"/>
        </w:rPr>
        <w:t xml:space="preserve">. </w:t>
      </w:r>
      <w:r w:rsidRPr="002039B3">
        <w:rPr>
          <w:rFonts w:ascii="Arial" w:hAnsi="Arial" w:cs="Arial"/>
        </w:rPr>
        <w:t>Шибаев</w:t>
      </w:r>
    </w:p>
    <w:p w:rsidR="00182590" w:rsidRPr="002039B3" w:rsidRDefault="00182590" w:rsidP="00182590">
      <w:pPr>
        <w:ind w:firstLine="709"/>
        <w:rPr>
          <w:rFonts w:ascii="Arial" w:hAnsi="Arial" w:cs="Arial"/>
          <w:szCs w:val="24"/>
        </w:rPr>
      </w:pPr>
    </w:p>
    <w:p w:rsidR="00EB02D9" w:rsidRPr="002039B3" w:rsidRDefault="00EB02D9" w:rsidP="00182590">
      <w:pPr>
        <w:ind w:firstLine="709"/>
        <w:rPr>
          <w:rFonts w:ascii="Arial" w:hAnsi="Arial" w:cs="Arial"/>
          <w:szCs w:val="24"/>
        </w:rPr>
      </w:pPr>
      <w:r w:rsidRPr="002039B3">
        <w:rPr>
          <w:rFonts w:ascii="Arial" w:hAnsi="Arial" w:cs="Arial"/>
          <w:szCs w:val="24"/>
        </w:rPr>
        <w:t>В подготовке проекта схемы территориального планирования также принимали участие иные организации и специалисты, которые были вовлечены в общую работу предоставлением консультаций, заключений и рекомендаций, участием в совещаниях, рабочих обсуждениях.</w:t>
      </w:r>
    </w:p>
    <w:p w:rsidR="00932BBC" w:rsidRPr="002039B3" w:rsidRDefault="00EB02D9" w:rsidP="00182590">
      <w:pPr>
        <w:pStyle w:val="1"/>
        <w:spacing w:before="0" w:after="0"/>
        <w:rPr>
          <w:rFonts w:ascii="Arial" w:hAnsi="Arial" w:cs="Arial"/>
          <w:color w:val="548DD4"/>
        </w:rPr>
      </w:pPr>
      <w:r w:rsidRPr="002039B3">
        <w:rPr>
          <w:rFonts w:ascii="Arial" w:hAnsi="Arial" w:cs="Arial"/>
        </w:rPr>
        <w:br w:type="page"/>
      </w:r>
      <w:bookmarkStart w:id="2" w:name="_Toc288134654"/>
      <w:bookmarkStart w:id="3" w:name="_Toc240312565"/>
      <w:bookmarkStart w:id="4" w:name="_Toc244491664"/>
      <w:bookmarkStart w:id="5" w:name="_Toc239498917"/>
      <w:bookmarkStart w:id="6" w:name="_Toc240312562"/>
      <w:r w:rsidR="00934457" w:rsidRPr="002039B3">
        <w:rPr>
          <w:rFonts w:ascii="Arial" w:hAnsi="Arial" w:cs="Arial"/>
          <w:color w:val="548DD4"/>
        </w:rPr>
        <w:lastRenderedPageBreak/>
        <w:t xml:space="preserve">СОДЕРЖАНИЕ СХЕМЫ ТЕРРИТОРИАЛЬНОГО ПЛАНИРОВАНИЯ </w:t>
      </w:r>
    </w:p>
    <w:p w:rsidR="00934457" w:rsidRPr="002039B3" w:rsidRDefault="00AC052B" w:rsidP="00182590">
      <w:pPr>
        <w:pStyle w:val="1"/>
        <w:spacing w:before="0" w:after="0"/>
        <w:rPr>
          <w:rFonts w:ascii="Arial" w:hAnsi="Arial" w:cs="Arial"/>
          <w:color w:val="548DD4"/>
        </w:rPr>
      </w:pPr>
      <w:r>
        <w:rPr>
          <w:rFonts w:ascii="Arial" w:hAnsi="Arial" w:cs="Arial"/>
          <w:color w:val="548DD4"/>
        </w:rPr>
        <w:t>БОЛЬШЕМУРАШКИНСКОГО МУНИЦИПАЛЬНОГО РАЙОНА</w:t>
      </w:r>
      <w:bookmarkEnd w:id="2"/>
    </w:p>
    <w:p w:rsidR="005249F7" w:rsidRPr="002039B3" w:rsidRDefault="005249F7" w:rsidP="00182590">
      <w:pPr>
        <w:autoSpaceDE w:val="0"/>
        <w:autoSpaceDN w:val="0"/>
        <w:adjustRightInd w:val="0"/>
        <w:ind w:firstLine="709"/>
        <w:rPr>
          <w:rFonts w:ascii="Arial" w:hAnsi="Arial" w:cs="Arial"/>
          <w:szCs w:val="24"/>
        </w:rPr>
      </w:pPr>
    </w:p>
    <w:p w:rsidR="00934457" w:rsidRPr="002039B3" w:rsidRDefault="005249F7" w:rsidP="00182590">
      <w:pPr>
        <w:autoSpaceDE w:val="0"/>
        <w:autoSpaceDN w:val="0"/>
        <w:adjustRightInd w:val="0"/>
        <w:ind w:firstLine="709"/>
        <w:rPr>
          <w:rFonts w:ascii="Arial" w:hAnsi="Arial" w:cs="Arial"/>
          <w:szCs w:val="24"/>
        </w:rPr>
      </w:pPr>
      <w:r w:rsidRPr="002039B3">
        <w:rPr>
          <w:rFonts w:ascii="Arial" w:hAnsi="Arial" w:cs="Arial"/>
          <w:szCs w:val="24"/>
        </w:rPr>
        <w:t xml:space="preserve">Схема территориального планирования </w:t>
      </w:r>
      <w:r w:rsidR="00AF073E" w:rsidRPr="002039B3">
        <w:rPr>
          <w:rFonts w:ascii="Arial" w:hAnsi="Arial" w:cs="Arial"/>
          <w:szCs w:val="24"/>
        </w:rPr>
        <w:t>Большемурашкинского</w:t>
      </w:r>
      <w:r w:rsidR="00934457" w:rsidRPr="002039B3">
        <w:rPr>
          <w:rFonts w:ascii="Arial" w:hAnsi="Arial" w:cs="Arial"/>
          <w:szCs w:val="24"/>
        </w:rPr>
        <w:t xml:space="preserve"> </w:t>
      </w:r>
      <w:r w:rsidR="00AC052B">
        <w:rPr>
          <w:rFonts w:ascii="Arial" w:hAnsi="Arial" w:cs="Arial"/>
          <w:szCs w:val="24"/>
        </w:rPr>
        <w:t xml:space="preserve">муниципального </w:t>
      </w:r>
      <w:r w:rsidR="00934457" w:rsidRPr="002039B3">
        <w:rPr>
          <w:rFonts w:ascii="Arial" w:hAnsi="Arial" w:cs="Arial"/>
          <w:szCs w:val="24"/>
        </w:rPr>
        <w:t xml:space="preserve">района состоит из Положений о территориальном планировании (текстовая часть) и карт территориального планирования (графические материалы) – Том </w:t>
      </w:r>
      <w:r w:rsidR="00934457" w:rsidRPr="002039B3">
        <w:rPr>
          <w:rFonts w:ascii="Arial" w:hAnsi="Arial" w:cs="Arial"/>
          <w:szCs w:val="24"/>
          <w:lang w:val="en-US"/>
        </w:rPr>
        <w:t>I</w:t>
      </w:r>
      <w:r w:rsidR="00934457" w:rsidRPr="002039B3">
        <w:rPr>
          <w:rFonts w:ascii="Arial" w:hAnsi="Arial" w:cs="Arial"/>
          <w:szCs w:val="24"/>
        </w:rPr>
        <w:t>, а так же содержит м</w:t>
      </w:r>
      <w:r w:rsidR="00934457" w:rsidRPr="002039B3">
        <w:rPr>
          <w:rFonts w:ascii="Arial" w:hAnsi="Arial" w:cs="Arial"/>
          <w:szCs w:val="24"/>
        </w:rPr>
        <w:t>а</w:t>
      </w:r>
      <w:r w:rsidR="00934457" w:rsidRPr="002039B3">
        <w:rPr>
          <w:rFonts w:ascii="Arial" w:hAnsi="Arial" w:cs="Arial"/>
          <w:szCs w:val="24"/>
        </w:rPr>
        <w:t>териалы по обоснованию проекта, в виде пояснительной записки, включающей в себя: обоснование решения задач территориального планирования, обоснование мероприятий и предложений по территориальному планированию и этапам их выполнения, перечень основных факторов риска возникновения чрезвычайных ситуаций природного и техноге</w:t>
      </w:r>
      <w:r w:rsidR="00934457" w:rsidRPr="002039B3">
        <w:rPr>
          <w:rFonts w:ascii="Arial" w:hAnsi="Arial" w:cs="Arial"/>
          <w:szCs w:val="24"/>
        </w:rPr>
        <w:t>н</w:t>
      </w:r>
      <w:r w:rsidR="00934457" w:rsidRPr="002039B3">
        <w:rPr>
          <w:rFonts w:ascii="Arial" w:hAnsi="Arial" w:cs="Arial"/>
          <w:szCs w:val="24"/>
        </w:rPr>
        <w:t xml:space="preserve">ного характера, оценку экологической ситуации территории и перечень мероприятий по ее улучшению – Том </w:t>
      </w:r>
      <w:r w:rsidR="00934457" w:rsidRPr="002039B3">
        <w:rPr>
          <w:rFonts w:ascii="Arial" w:hAnsi="Arial" w:cs="Arial"/>
          <w:szCs w:val="24"/>
          <w:lang w:val="en-US"/>
        </w:rPr>
        <w:t>II</w:t>
      </w:r>
      <w:r w:rsidR="00934457" w:rsidRPr="002039B3">
        <w:rPr>
          <w:rFonts w:ascii="Arial" w:hAnsi="Arial" w:cs="Arial"/>
          <w:szCs w:val="24"/>
        </w:rPr>
        <w:t xml:space="preserve">. </w:t>
      </w:r>
    </w:p>
    <w:p w:rsidR="00934457" w:rsidRPr="002039B3" w:rsidRDefault="00934457" w:rsidP="00182590">
      <w:pPr>
        <w:jc w:val="center"/>
        <w:rPr>
          <w:rFonts w:ascii="Arial" w:hAnsi="Arial" w:cs="Arial"/>
          <w:b/>
          <w:szCs w:val="24"/>
        </w:rPr>
      </w:pPr>
      <w:bookmarkStart w:id="7" w:name="_Toc239498634"/>
      <w:bookmarkStart w:id="8" w:name="_Toc240312564"/>
      <w:r w:rsidRPr="002039B3">
        <w:rPr>
          <w:rFonts w:ascii="Arial" w:hAnsi="Arial" w:cs="Arial"/>
          <w:b/>
          <w:szCs w:val="24"/>
        </w:rPr>
        <w:t>Содержание</w:t>
      </w:r>
      <w:bookmarkEnd w:id="7"/>
      <w:r w:rsidRPr="002039B3">
        <w:rPr>
          <w:rFonts w:ascii="Arial" w:hAnsi="Arial" w:cs="Arial"/>
          <w:b/>
          <w:szCs w:val="24"/>
        </w:rPr>
        <w:t xml:space="preserve"> Тома I</w:t>
      </w:r>
      <w:bookmarkEnd w:id="8"/>
    </w:p>
    <w:p w:rsidR="00934457" w:rsidRPr="002039B3" w:rsidRDefault="00934457" w:rsidP="00182590">
      <w:pPr>
        <w:autoSpaceDE w:val="0"/>
        <w:autoSpaceDN w:val="0"/>
        <w:adjustRightInd w:val="0"/>
        <w:rPr>
          <w:rFonts w:ascii="Arial" w:hAnsi="Arial" w:cs="Arial"/>
          <w:b/>
        </w:rPr>
      </w:pPr>
      <w:r w:rsidRPr="002039B3">
        <w:rPr>
          <w:rFonts w:ascii="Arial" w:hAnsi="Arial" w:cs="Arial"/>
          <w:b/>
          <w:szCs w:val="24"/>
        </w:rPr>
        <w:t>Часть 1 Положения о территориальном планировании</w:t>
      </w:r>
    </w:p>
    <w:p w:rsidR="00934457" w:rsidRPr="002039B3" w:rsidRDefault="00934457" w:rsidP="00182590">
      <w:pPr>
        <w:autoSpaceDE w:val="0"/>
        <w:autoSpaceDN w:val="0"/>
        <w:adjustRightInd w:val="0"/>
        <w:rPr>
          <w:rFonts w:ascii="Arial" w:hAnsi="Arial" w:cs="Arial"/>
          <w:szCs w:val="24"/>
        </w:rPr>
      </w:pPr>
      <w:r w:rsidRPr="002039B3">
        <w:rPr>
          <w:rFonts w:ascii="Arial" w:hAnsi="Arial" w:cs="Arial"/>
          <w:szCs w:val="24"/>
        </w:rPr>
        <w:t>Раздел 1 Описание целей и задач территориального планирования</w:t>
      </w:r>
    </w:p>
    <w:p w:rsidR="00934457" w:rsidRPr="002039B3" w:rsidRDefault="00934457" w:rsidP="00182590">
      <w:pPr>
        <w:autoSpaceDE w:val="0"/>
        <w:autoSpaceDN w:val="0"/>
        <w:adjustRightInd w:val="0"/>
        <w:rPr>
          <w:rFonts w:ascii="Arial" w:hAnsi="Arial" w:cs="Arial"/>
          <w:szCs w:val="24"/>
        </w:rPr>
      </w:pPr>
      <w:r w:rsidRPr="002039B3">
        <w:rPr>
          <w:rFonts w:ascii="Arial" w:hAnsi="Arial" w:cs="Arial"/>
          <w:szCs w:val="24"/>
        </w:rPr>
        <w:t xml:space="preserve">Раздел 2 </w:t>
      </w:r>
      <w:r w:rsidRPr="002039B3">
        <w:rPr>
          <w:rFonts w:ascii="Arial" w:eastAsia="Arial Unicode MS" w:hAnsi="Arial" w:cs="Arial"/>
          <w:szCs w:val="24"/>
        </w:rPr>
        <w:t>Перечень мероприятий по территориальному планированию и последовател</w:t>
      </w:r>
      <w:r w:rsidRPr="002039B3">
        <w:rPr>
          <w:rFonts w:ascii="Arial" w:eastAsia="Arial Unicode MS" w:hAnsi="Arial" w:cs="Arial"/>
          <w:szCs w:val="24"/>
        </w:rPr>
        <w:t>ь</w:t>
      </w:r>
      <w:r w:rsidRPr="002039B3">
        <w:rPr>
          <w:rFonts w:ascii="Arial" w:eastAsia="Arial Unicode MS" w:hAnsi="Arial" w:cs="Arial"/>
          <w:szCs w:val="24"/>
        </w:rPr>
        <w:t>ность их выполнения</w:t>
      </w:r>
    </w:p>
    <w:p w:rsidR="00934457" w:rsidRPr="002039B3" w:rsidRDefault="00934457" w:rsidP="00182590">
      <w:pPr>
        <w:autoSpaceDE w:val="0"/>
        <w:autoSpaceDN w:val="0"/>
        <w:adjustRightInd w:val="0"/>
        <w:rPr>
          <w:rFonts w:ascii="Arial" w:hAnsi="Arial" w:cs="Arial"/>
          <w:b/>
          <w:szCs w:val="24"/>
        </w:rPr>
      </w:pPr>
      <w:r w:rsidRPr="002039B3">
        <w:rPr>
          <w:rFonts w:ascii="Arial" w:hAnsi="Arial" w:cs="Arial"/>
          <w:b/>
          <w:szCs w:val="24"/>
        </w:rPr>
        <w:t>Часть 2. Карты территориального планирования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46"/>
        <w:gridCol w:w="9075"/>
      </w:tblGrid>
      <w:tr w:rsidR="00E25CDA" w:rsidRPr="00717B43" w:rsidTr="00E25CDA">
        <w:trPr>
          <w:trHeight w:val="402"/>
        </w:trPr>
        <w:tc>
          <w:tcPr>
            <w:tcW w:w="646" w:type="pct"/>
            <w:vAlign w:val="center"/>
          </w:tcPr>
          <w:p w:rsidR="00E25CDA" w:rsidRPr="00E25CDA" w:rsidRDefault="00E25CDA" w:rsidP="00E25CDA">
            <w:pPr>
              <w:spacing w:line="240" w:lineRule="auto"/>
              <w:jc w:val="center"/>
              <w:rPr>
                <w:rFonts w:ascii="Arial" w:hAnsi="Arial" w:cs="Arial"/>
                <w:b/>
                <w:sz w:val="22"/>
              </w:rPr>
            </w:pPr>
            <w:r w:rsidRPr="00E25CDA">
              <w:rPr>
                <w:rFonts w:ascii="Arial" w:hAnsi="Arial" w:cs="Arial"/>
                <w:b/>
                <w:sz w:val="22"/>
              </w:rPr>
              <w:t>№ п/п</w:t>
            </w:r>
          </w:p>
        </w:tc>
        <w:tc>
          <w:tcPr>
            <w:tcW w:w="4354" w:type="pct"/>
            <w:vAlign w:val="center"/>
          </w:tcPr>
          <w:p w:rsidR="00E25CDA" w:rsidRPr="00E25CDA" w:rsidRDefault="00E25CDA" w:rsidP="00E25CDA">
            <w:pPr>
              <w:spacing w:line="240" w:lineRule="auto"/>
              <w:jc w:val="center"/>
              <w:rPr>
                <w:rFonts w:ascii="Arial" w:hAnsi="Arial" w:cs="Arial"/>
                <w:b/>
                <w:sz w:val="22"/>
              </w:rPr>
            </w:pPr>
            <w:r w:rsidRPr="00E25CDA">
              <w:rPr>
                <w:rFonts w:ascii="Arial" w:hAnsi="Arial" w:cs="Arial"/>
                <w:b/>
                <w:sz w:val="22"/>
              </w:rPr>
              <w:t>Название</w:t>
            </w:r>
          </w:p>
        </w:tc>
      </w:tr>
      <w:tr w:rsidR="00E25CDA" w:rsidRPr="00717B43" w:rsidTr="00E25CDA">
        <w:trPr>
          <w:trHeight w:val="397"/>
        </w:trPr>
        <w:tc>
          <w:tcPr>
            <w:tcW w:w="5000" w:type="pct"/>
            <w:gridSpan w:val="2"/>
            <w:vAlign w:val="center"/>
          </w:tcPr>
          <w:p w:rsidR="00E25CDA" w:rsidRPr="00E25CDA" w:rsidRDefault="00E25CDA" w:rsidP="00E25CDA">
            <w:pPr>
              <w:spacing w:line="240" w:lineRule="auto"/>
              <w:jc w:val="left"/>
              <w:rPr>
                <w:rFonts w:ascii="Arial" w:hAnsi="Arial" w:cs="Arial"/>
                <w:b/>
                <w:sz w:val="22"/>
              </w:rPr>
            </w:pPr>
            <w:r>
              <w:rPr>
                <w:rFonts w:ascii="Arial" w:hAnsi="Arial" w:cs="Arial"/>
                <w:b/>
                <w:sz w:val="22"/>
              </w:rPr>
              <w:t xml:space="preserve">Раздел 3 </w:t>
            </w:r>
            <w:r w:rsidRPr="00E25CDA">
              <w:rPr>
                <w:rFonts w:ascii="Arial" w:hAnsi="Arial" w:cs="Arial"/>
                <w:b/>
                <w:sz w:val="22"/>
              </w:rPr>
              <w:t xml:space="preserve"> </w:t>
            </w:r>
            <w:r>
              <w:rPr>
                <w:rFonts w:ascii="Arial" w:hAnsi="Arial" w:cs="Arial"/>
                <w:b/>
                <w:sz w:val="22"/>
              </w:rPr>
              <w:t>Основной чертеж схемы территориального планирования</w:t>
            </w:r>
          </w:p>
        </w:tc>
      </w:tr>
      <w:tr w:rsidR="00E25CDA" w:rsidRPr="00717B43" w:rsidTr="00E25CDA">
        <w:trPr>
          <w:trHeight w:val="397"/>
        </w:trPr>
        <w:tc>
          <w:tcPr>
            <w:tcW w:w="646" w:type="pct"/>
            <w:vAlign w:val="center"/>
          </w:tcPr>
          <w:p w:rsidR="00E25CDA" w:rsidRPr="00E25CDA" w:rsidRDefault="00E25CDA" w:rsidP="00E25CDA">
            <w:pPr>
              <w:spacing w:line="240" w:lineRule="auto"/>
              <w:jc w:val="left"/>
              <w:rPr>
                <w:rFonts w:ascii="Arial" w:hAnsi="Arial" w:cs="Arial"/>
                <w:sz w:val="22"/>
              </w:rPr>
            </w:pPr>
            <w:r w:rsidRPr="00E25CDA">
              <w:rPr>
                <w:rFonts w:ascii="Arial" w:hAnsi="Arial" w:cs="Arial"/>
                <w:sz w:val="22"/>
              </w:rPr>
              <w:t>Карта 1</w:t>
            </w:r>
          </w:p>
        </w:tc>
        <w:tc>
          <w:tcPr>
            <w:tcW w:w="4354" w:type="pct"/>
            <w:vAlign w:val="center"/>
          </w:tcPr>
          <w:p w:rsidR="00E25CDA" w:rsidRPr="00E25CDA" w:rsidRDefault="00E25CDA" w:rsidP="00E25CDA">
            <w:pPr>
              <w:spacing w:line="240" w:lineRule="auto"/>
              <w:rPr>
                <w:rFonts w:ascii="Arial" w:hAnsi="Arial" w:cs="Arial"/>
                <w:sz w:val="22"/>
              </w:rPr>
            </w:pPr>
            <w:r>
              <w:rPr>
                <w:rFonts w:ascii="Arial" w:hAnsi="Arial" w:cs="Arial"/>
                <w:sz w:val="22"/>
              </w:rPr>
              <w:t>Основной чертеж</w:t>
            </w:r>
          </w:p>
        </w:tc>
      </w:tr>
      <w:tr w:rsidR="00E25CDA" w:rsidRPr="00717B43" w:rsidTr="00E25CDA">
        <w:trPr>
          <w:trHeight w:val="397"/>
        </w:trPr>
        <w:tc>
          <w:tcPr>
            <w:tcW w:w="5000" w:type="pct"/>
            <w:gridSpan w:val="2"/>
            <w:vAlign w:val="center"/>
          </w:tcPr>
          <w:p w:rsidR="00E25CDA" w:rsidRPr="00E25CDA" w:rsidRDefault="00E25CDA" w:rsidP="00E25CDA">
            <w:pPr>
              <w:spacing w:line="240" w:lineRule="auto"/>
              <w:rPr>
                <w:rFonts w:ascii="Arial" w:hAnsi="Arial" w:cs="Arial"/>
                <w:b/>
                <w:sz w:val="22"/>
              </w:rPr>
            </w:pPr>
            <w:r w:rsidRPr="00E25CDA">
              <w:rPr>
                <w:rFonts w:ascii="Arial" w:hAnsi="Arial" w:cs="Arial"/>
                <w:b/>
                <w:sz w:val="22"/>
              </w:rPr>
              <w:t xml:space="preserve">Раздел 4  Карты границ территорий, земель и ограничений использования территорий </w:t>
            </w:r>
          </w:p>
        </w:tc>
      </w:tr>
      <w:tr w:rsidR="00E25CDA" w:rsidRPr="00717B43" w:rsidTr="00B47FF2">
        <w:trPr>
          <w:trHeight w:val="397"/>
        </w:trPr>
        <w:tc>
          <w:tcPr>
            <w:tcW w:w="646" w:type="pct"/>
            <w:vAlign w:val="center"/>
          </w:tcPr>
          <w:p w:rsidR="00E25CDA" w:rsidRPr="00080A11" w:rsidRDefault="00080A11" w:rsidP="00E25CDA">
            <w:pPr>
              <w:spacing w:line="240" w:lineRule="auto"/>
              <w:rPr>
                <w:rFonts w:ascii="Arial" w:hAnsi="Arial" w:cs="Arial"/>
                <w:sz w:val="22"/>
              </w:rPr>
            </w:pPr>
            <w:r>
              <w:rPr>
                <w:rFonts w:ascii="Arial" w:hAnsi="Arial" w:cs="Arial"/>
                <w:sz w:val="22"/>
              </w:rPr>
              <w:t>Карта 2</w:t>
            </w:r>
          </w:p>
        </w:tc>
        <w:tc>
          <w:tcPr>
            <w:tcW w:w="4354" w:type="pct"/>
            <w:vAlign w:val="center"/>
          </w:tcPr>
          <w:p w:rsidR="00E25CDA" w:rsidRPr="00080A11" w:rsidRDefault="0019543A" w:rsidP="00B47FF2">
            <w:pPr>
              <w:spacing w:line="276" w:lineRule="auto"/>
              <w:rPr>
                <w:rFonts w:ascii="Arial" w:hAnsi="Arial" w:cs="Arial"/>
                <w:sz w:val="22"/>
              </w:rPr>
            </w:pPr>
            <w:r w:rsidRPr="0019543A">
              <w:rPr>
                <w:rFonts w:ascii="Arial" w:hAnsi="Arial" w:cs="Arial"/>
                <w:sz w:val="22"/>
              </w:rPr>
              <w:t>Карта административных границ и предложений по развитию</w:t>
            </w:r>
            <w:r>
              <w:rPr>
                <w:rFonts w:ascii="Arial" w:hAnsi="Arial" w:cs="Arial"/>
                <w:sz w:val="22"/>
              </w:rPr>
              <w:t xml:space="preserve"> </w:t>
            </w:r>
            <w:r w:rsidRPr="0019543A">
              <w:rPr>
                <w:rFonts w:ascii="Arial" w:hAnsi="Arial" w:cs="Arial"/>
                <w:sz w:val="22"/>
              </w:rPr>
              <w:t>административно-территориального устройства</w:t>
            </w:r>
          </w:p>
        </w:tc>
      </w:tr>
      <w:tr w:rsidR="00080A11" w:rsidRPr="00717B43" w:rsidTr="00E25CDA">
        <w:trPr>
          <w:trHeight w:val="397"/>
        </w:trPr>
        <w:tc>
          <w:tcPr>
            <w:tcW w:w="646" w:type="pct"/>
            <w:vAlign w:val="center"/>
          </w:tcPr>
          <w:p w:rsidR="00080A11" w:rsidRDefault="00080A11" w:rsidP="00E25CDA">
            <w:pPr>
              <w:spacing w:line="240" w:lineRule="auto"/>
              <w:rPr>
                <w:rFonts w:ascii="Arial" w:hAnsi="Arial" w:cs="Arial"/>
                <w:sz w:val="22"/>
              </w:rPr>
            </w:pPr>
            <w:r>
              <w:rPr>
                <w:rFonts w:ascii="Arial" w:hAnsi="Arial" w:cs="Arial"/>
                <w:sz w:val="22"/>
              </w:rPr>
              <w:t>Карта 3</w:t>
            </w:r>
          </w:p>
        </w:tc>
        <w:tc>
          <w:tcPr>
            <w:tcW w:w="4354" w:type="pct"/>
            <w:vAlign w:val="center"/>
          </w:tcPr>
          <w:p w:rsidR="00080A11" w:rsidRDefault="0019543A" w:rsidP="00080A11">
            <w:pPr>
              <w:spacing w:line="240" w:lineRule="auto"/>
              <w:rPr>
                <w:rFonts w:ascii="Arial" w:hAnsi="Arial" w:cs="Arial"/>
                <w:sz w:val="22"/>
              </w:rPr>
            </w:pPr>
            <w:r>
              <w:rPr>
                <w:rFonts w:ascii="Arial" w:hAnsi="Arial" w:cs="Arial"/>
                <w:sz w:val="22"/>
              </w:rPr>
              <w:t>Карта границ территорий и земель (проектное предложение)</w:t>
            </w:r>
          </w:p>
        </w:tc>
      </w:tr>
      <w:tr w:rsidR="0019543A" w:rsidRPr="00717B43" w:rsidTr="00E25CDA">
        <w:trPr>
          <w:trHeight w:val="397"/>
        </w:trPr>
        <w:tc>
          <w:tcPr>
            <w:tcW w:w="646" w:type="pct"/>
            <w:vAlign w:val="center"/>
          </w:tcPr>
          <w:p w:rsidR="0019543A" w:rsidRDefault="0019543A" w:rsidP="00E25CDA">
            <w:pPr>
              <w:spacing w:line="240" w:lineRule="auto"/>
              <w:rPr>
                <w:rFonts w:ascii="Arial" w:hAnsi="Arial" w:cs="Arial"/>
                <w:sz w:val="22"/>
              </w:rPr>
            </w:pPr>
            <w:r>
              <w:rPr>
                <w:rFonts w:ascii="Arial" w:hAnsi="Arial" w:cs="Arial"/>
                <w:sz w:val="22"/>
              </w:rPr>
              <w:t>Карта 4</w:t>
            </w:r>
          </w:p>
        </w:tc>
        <w:tc>
          <w:tcPr>
            <w:tcW w:w="4354" w:type="pct"/>
            <w:vAlign w:val="center"/>
          </w:tcPr>
          <w:p w:rsidR="0019543A" w:rsidRDefault="0019543A" w:rsidP="00080A11">
            <w:pPr>
              <w:spacing w:line="240" w:lineRule="auto"/>
              <w:rPr>
                <w:rFonts w:ascii="Arial" w:hAnsi="Arial" w:cs="Arial"/>
                <w:sz w:val="22"/>
              </w:rPr>
            </w:pPr>
            <w:r>
              <w:rPr>
                <w:rFonts w:ascii="Arial" w:hAnsi="Arial" w:cs="Arial"/>
                <w:sz w:val="22"/>
              </w:rPr>
              <w:t>Карта ограничений использования территории (проектное предложение)</w:t>
            </w:r>
          </w:p>
        </w:tc>
      </w:tr>
      <w:tr w:rsidR="00B47FF2" w:rsidRPr="00717B43" w:rsidTr="00B47FF2">
        <w:trPr>
          <w:trHeight w:val="565"/>
        </w:trPr>
        <w:tc>
          <w:tcPr>
            <w:tcW w:w="5000" w:type="pct"/>
            <w:gridSpan w:val="2"/>
            <w:vAlign w:val="center"/>
          </w:tcPr>
          <w:p w:rsidR="00B47FF2" w:rsidRPr="00B47FF2" w:rsidRDefault="00B47FF2" w:rsidP="00B47FF2">
            <w:pPr>
              <w:spacing w:line="240" w:lineRule="auto"/>
              <w:rPr>
                <w:rFonts w:ascii="Arial" w:hAnsi="Arial" w:cs="Arial"/>
                <w:b/>
                <w:sz w:val="22"/>
              </w:rPr>
            </w:pPr>
            <w:r w:rsidRPr="00B47FF2">
              <w:rPr>
                <w:rFonts w:ascii="Arial" w:hAnsi="Arial" w:cs="Arial"/>
                <w:b/>
                <w:sz w:val="22"/>
              </w:rPr>
              <w:t xml:space="preserve">Раздел 5 </w:t>
            </w:r>
            <w:r w:rsidR="00CF5449">
              <w:rPr>
                <w:rFonts w:ascii="Arial" w:hAnsi="Arial" w:cs="Arial"/>
                <w:b/>
                <w:sz w:val="22"/>
              </w:rPr>
              <w:t xml:space="preserve"> </w:t>
            </w:r>
            <w:r w:rsidRPr="00B47FF2">
              <w:rPr>
                <w:rFonts w:ascii="Arial" w:hAnsi="Arial" w:cs="Arial"/>
                <w:b/>
                <w:sz w:val="22"/>
              </w:rPr>
              <w:t>Планируемое размещение объектов капитального</w:t>
            </w:r>
            <w:r>
              <w:rPr>
                <w:rFonts w:ascii="Arial" w:hAnsi="Arial" w:cs="Arial"/>
                <w:b/>
                <w:sz w:val="22"/>
              </w:rPr>
              <w:t xml:space="preserve"> строительства местного зн</w:t>
            </w:r>
            <w:r>
              <w:rPr>
                <w:rFonts w:ascii="Arial" w:hAnsi="Arial" w:cs="Arial"/>
                <w:b/>
                <w:sz w:val="22"/>
              </w:rPr>
              <w:t>а</w:t>
            </w:r>
            <w:r>
              <w:rPr>
                <w:rFonts w:ascii="Arial" w:hAnsi="Arial" w:cs="Arial"/>
                <w:b/>
                <w:sz w:val="22"/>
              </w:rPr>
              <w:t>чения</w:t>
            </w:r>
          </w:p>
        </w:tc>
      </w:tr>
      <w:tr w:rsidR="00B47FF2" w:rsidRPr="00717B43" w:rsidTr="00B47FF2">
        <w:trPr>
          <w:trHeight w:val="403"/>
        </w:trPr>
        <w:tc>
          <w:tcPr>
            <w:tcW w:w="646" w:type="pct"/>
            <w:vAlign w:val="center"/>
          </w:tcPr>
          <w:p w:rsidR="00B47FF2" w:rsidRPr="00B47FF2" w:rsidRDefault="00CF5449" w:rsidP="00B47FF2">
            <w:pPr>
              <w:spacing w:line="240" w:lineRule="auto"/>
              <w:rPr>
                <w:rFonts w:ascii="Arial" w:hAnsi="Arial" w:cs="Arial"/>
                <w:sz w:val="22"/>
              </w:rPr>
            </w:pPr>
            <w:r>
              <w:rPr>
                <w:rFonts w:ascii="Arial" w:hAnsi="Arial" w:cs="Arial"/>
                <w:sz w:val="22"/>
              </w:rPr>
              <w:t>Карта 6</w:t>
            </w:r>
          </w:p>
        </w:tc>
        <w:tc>
          <w:tcPr>
            <w:tcW w:w="4354" w:type="pct"/>
            <w:vAlign w:val="center"/>
          </w:tcPr>
          <w:p w:rsidR="00B47FF2" w:rsidRPr="00CF5449" w:rsidRDefault="00B47FF2" w:rsidP="00CF5449">
            <w:pPr>
              <w:spacing w:line="240" w:lineRule="auto"/>
              <w:jc w:val="left"/>
              <w:rPr>
                <w:rFonts w:ascii="Arial" w:hAnsi="Arial" w:cs="Arial"/>
                <w:sz w:val="22"/>
              </w:rPr>
            </w:pPr>
            <w:r w:rsidRPr="00CF5449">
              <w:rPr>
                <w:rFonts w:ascii="Arial" w:hAnsi="Arial" w:cs="Arial"/>
                <w:sz w:val="22"/>
              </w:rPr>
              <w:t>Карта планируемого размещения объектов капитального  строительства</w:t>
            </w:r>
          </w:p>
        </w:tc>
      </w:tr>
    </w:tbl>
    <w:p w:rsidR="00BA1FBF" w:rsidRPr="002039B3" w:rsidRDefault="00934457" w:rsidP="00B72547">
      <w:pPr>
        <w:spacing w:after="120"/>
        <w:ind w:firstLine="709"/>
        <w:rPr>
          <w:rFonts w:ascii="Arial" w:hAnsi="Arial" w:cs="Arial"/>
          <w:color w:val="FF0000"/>
        </w:rPr>
      </w:pPr>
      <w:r w:rsidRPr="002039B3">
        <w:rPr>
          <w:rFonts w:ascii="Arial" w:hAnsi="Arial" w:cs="Arial"/>
          <w:color w:val="FF0000"/>
        </w:rPr>
        <w:br w:type="page"/>
      </w:r>
    </w:p>
    <w:p w:rsidR="00766A01" w:rsidRDefault="00766A01" w:rsidP="007F3F09">
      <w:pPr>
        <w:jc w:val="center"/>
        <w:rPr>
          <w:rFonts w:ascii="Arial" w:hAnsi="Arial" w:cs="Arial"/>
          <w:b/>
          <w:szCs w:val="24"/>
        </w:rPr>
      </w:pPr>
    </w:p>
    <w:p w:rsidR="00581395" w:rsidRDefault="00934457" w:rsidP="007F3F09">
      <w:pPr>
        <w:jc w:val="center"/>
        <w:rPr>
          <w:rFonts w:ascii="Arial" w:hAnsi="Arial" w:cs="Arial"/>
          <w:b/>
          <w:szCs w:val="24"/>
        </w:rPr>
      </w:pPr>
      <w:r w:rsidRPr="002039B3">
        <w:rPr>
          <w:rFonts w:ascii="Arial" w:hAnsi="Arial" w:cs="Arial"/>
          <w:b/>
          <w:szCs w:val="24"/>
        </w:rPr>
        <w:t xml:space="preserve">Содержание </w:t>
      </w:r>
      <w:r w:rsidR="00187C73" w:rsidRPr="002039B3">
        <w:rPr>
          <w:rFonts w:ascii="Arial" w:hAnsi="Arial" w:cs="Arial"/>
          <w:b/>
          <w:szCs w:val="24"/>
        </w:rPr>
        <w:t>Т</w:t>
      </w:r>
      <w:r w:rsidRPr="002039B3">
        <w:rPr>
          <w:rFonts w:ascii="Arial" w:hAnsi="Arial" w:cs="Arial"/>
          <w:b/>
          <w:szCs w:val="24"/>
        </w:rPr>
        <w:t>ома I</w:t>
      </w:r>
      <w:r w:rsidRPr="002039B3">
        <w:rPr>
          <w:rFonts w:ascii="Arial" w:hAnsi="Arial" w:cs="Arial"/>
          <w:b/>
          <w:szCs w:val="24"/>
          <w:lang w:val="en-US"/>
        </w:rPr>
        <w:t>I</w:t>
      </w:r>
      <w:bookmarkEnd w:id="3"/>
      <w:bookmarkEnd w:id="4"/>
    </w:p>
    <w:p w:rsidR="00F47BC3" w:rsidRPr="00F47BC3" w:rsidRDefault="00F47BC3" w:rsidP="007F3F09">
      <w:pPr>
        <w:jc w:val="center"/>
        <w:rPr>
          <w:rFonts w:ascii="Arial" w:hAnsi="Arial" w:cs="Arial"/>
          <w:b/>
          <w:szCs w:val="24"/>
        </w:rPr>
      </w:pPr>
    </w:p>
    <w:p w:rsidR="006B7E14" w:rsidRPr="002039B3" w:rsidRDefault="00BF40B0" w:rsidP="00182590">
      <w:pPr>
        <w:rPr>
          <w:rFonts w:ascii="Arial" w:hAnsi="Arial" w:cs="Arial"/>
          <w:b/>
          <w:bCs/>
          <w:sz w:val="22"/>
        </w:rPr>
      </w:pPr>
      <w:r w:rsidRPr="002039B3">
        <w:rPr>
          <w:rFonts w:ascii="Arial" w:hAnsi="Arial" w:cs="Arial"/>
          <w:sz w:val="22"/>
        </w:rPr>
        <w:fldChar w:fldCharType="begin"/>
      </w:r>
      <w:r w:rsidR="00581395" w:rsidRPr="002039B3">
        <w:rPr>
          <w:rFonts w:ascii="Arial" w:hAnsi="Arial" w:cs="Arial"/>
          <w:sz w:val="22"/>
        </w:rPr>
        <w:instrText xml:space="preserve"> TOC \o "1-2" \h \z \u </w:instrText>
      </w:r>
      <w:r w:rsidRPr="002039B3">
        <w:rPr>
          <w:rFonts w:ascii="Arial" w:hAnsi="Arial" w:cs="Arial"/>
          <w:sz w:val="22"/>
        </w:rPr>
        <w:fldChar w:fldCharType="separate"/>
      </w:r>
      <w:r w:rsidR="006B7E14" w:rsidRPr="002039B3">
        <w:rPr>
          <w:rFonts w:ascii="Arial" w:hAnsi="Arial" w:cs="Arial"/>
          <w:b/>
          <w:bCs/>
          <w:sz w:val="22"/>
        </w:rPr>
        <w:t>РАЗДЕЛ 1.</w:t>
      </w:r>
    </w:p>
    <w:p w:rsidR="006B7E14" w:rsidRPr="002039B3" w:rsidRDefault="006B7E14" w:rsidP="00182590">
      <w:pPr>
        <w:rPr>
          <w:rFonts w:ascii="Arial" w:hAnsi="Arial" w:cs="Arial"/>
          <w:b/>
          <w:bCs/>
          <w:sz w:val="22"/>
        </w:rPr>
      </w:pPr>
      <w:r w:rsidRPr="002039B3">
        <w:rPr>
          <w:rFonts w:ascii="Arial" w:hAnsi="Arial" w:cs="Arial"/>
          <w:b/>
          <w:bCs/>
          <w:sz w:val="22"/>
        </w:rPr>
        <w:t>Общие положения</w:t>
      </w:r>
    </w:p>
    <w:tbl>
      <w:tblPr>
        <w:tblStyle w:val="a8"/>
        <w:tblW w:w="0" w:type="auto"/>
        <w:tblLook w:val="04A0" w:firstRow="1" w:lastRow="0" w:firstColumn="1" w:lastColumn="0" w:noHBand="0" w:noVBand="1"/>
      </w:tblPr>
      <w:tblGrid>
        <w:gridCol w:w="675"/>
        <w:gridCol w:w="8789"/>
        <w:gridCol w:w="567"/>
      </w:tblGrid>
      <w:tr w:rsidR="006B7E14" w:rsidRPr="002039B3" w:rsidTr="00AA5870">
        <w:tc>
          <w:tcPr>
            <w:tcW w:w="675" w:type="dxa"/>
          </w:tcPr>
          <w:p w:rsidR="006B7E14" w:rsidRPr="002039B3" w:rsidRDefault="0066325A" w:rsidP="00182590">
            <w:pPr>
              <w:rPr>
                <w:rFonts w:ascii="Arial" w:hAnsi="Arial" w:cs="Arial"/>
                <w:b/>
                <w:bCs/>
                <w:sz w:val="22"/>
              </w:rPr>
            </w:pPr>
            <w:r w:rsidRPr="002039B3">
              <w:rPr>
                <w:rFonts w:ascii="Arial" w:hAnsi="Arial" w:cs="Arial"/>
                <w:b/>
                <w:bCs/>
                <w:sz w:val="22"/>
              </w:rPr>
              <w:t>1.</w:t>
            </w:r>
            <w:r w:rsidR="006B7E14" w:rsidRPr="002039B3">
              <w:rPr>
                <w:rFonts w:ascii="Arial" w:hAnsi="Arial" w:cs="Arial"/>
                <w:b/>
                <w:bCs/>
                <w:sz w:val="22"/>
              </w:rPr>
              <w:t>1</w:t>
            </w:r>
          </w:p>
        </w:tc>
        <w:tc>
          <w:tcPr>
            <w:tcW w:w="8789" w:type="dxa"/>
          </w:tcPr>
          <w:p w:rsidR="006B7E14" w:rsidRPr="002039B3" w:rsidRDefault="006B7E14" w:rsidP="00182590">
            <w:pPr>
              <w:rPr>
                <w:rFonts w:ascii="Arial" w:hAnsi="Arial" w:cs="Arial"/>
                <w:b/>
                <w:bCs/>
                <w:sz w:val="22"/>
              </w:rPr>
            </w:pPr>
            <w:r w:rsidRPr="002039B3">
              <w:rPr>
                <w:rFonts w:ascii="Arial" w:hAnsi="Arial" w:cs="Arial"/>
                <w:b/>
                <w:bCs/>
                <w:sz w:val="22"/>
              </w:rPr>
              <w:t>Введение</w:t>
            </w:r>
          </w:p>
        </w:tc>
        <w:tc>
          <w:tcPr>
            <w:tcW w:w="567" w:type="dxa"/>
          </w:tcPr>
          <w:p w:rsidR="006B7E14" w:rsidRPr="001E1E60" w:rsidRDefault="001E1E60" w:rsidP="00AA5870">
            <w:pPr>
              <w:jc w:val="center"/>
              <w:rPr>
                <w:rFonts w:ascii="Arial" w:hAnsi="Arial" w:cs="Arial"/>
                <w:b/>
                <w:bCs/>
                <w:sz w:val="22"/>
                <w:lang w:val="en-US"/>
              </w:rPr>
            </w:pPr>
            <w:r>
              <w:rPr>
                <w:rFonts w:ascii="Arial" w:hAnsi="Arial" w:cs="Arial"/>
                <w:b/>
                <w:bCs/>
                <w:sz w:val="22"/>
                <w:lang w:val="en-US"/>
              </w:rPr>
              <w:t>8</w:t>
            </w:r>
          </w:p>
        </w:tc>
      </w:tr>
      <w:tr w:rsidR="006B7E14" w:rsidRPr="002039B3" w:rsidTr="00AA5870">
        <w:tc>
          <w:tcPr>
            <w:tcW w:w="675" w:type="dxa"/>
          </w:tcPr>
          <w:p w:rsidR="006B7E14" w:rsidRPr="002039B3" w:rsidRDefault="0066325A" w:rsidP="00182590">
            <w:pPr>
              <w:rPr>
                <w:rFonts w:ascii="Arial" w:hAnsi="Arial" w:cs="Arial"/>
                <w:b/>
                <w:bCs/>
                <w:sz w:val="22"/>
              </w:rPr>
            </w:pPr>
            <w:r w:rsidRPr="002039B3">
              <w:rPr>
                <w:rFonts w:ascii="Arial" w:hAnsi="Arial" w:cs="Arial"/>
                <w:b/>
                <w:bCs/>
                <w:sz w:val="22"/>
              </w:rPr>
              <w:t>1.</w:t>
            </w:r>
            <w:r w:rsidR="006B7E14" w:rsidRPr="002039B3">
              <w:rPr>
                <w:rFonts w:ascii="Arial" w:hAnsi="Arial" w:cs="Arial"/>
                <w:b/>
                <w:bCs/>
                <w:sz w:val="22"/>
              </w:rPr>
              <w:t>2</w:t>
            </w:r>
          </w:p>
        </w:tc>
        <w:tc>
          <w:tcPr>
            <w:tcW w:w="8789" w:type="dxa"/>
          </w:tcPr>
          <w:p w:rsidR="006B7E14" w:rsidRPr="002039B3" w:rsidRDefault="006B7E14" w:rsidP="00182590">
            <w:pPr>
              <w:rPr>
                <w:rFonts w:ascii="Arial" w:hAnsi="Arial" w:cs="Arial"/>
                <w:b/>
                <w:bCs/>
                <w:sz w:val="22"/>
              </w:rPr>
            </w:pPr>
            <w:r w:rsidRPr="002039B3">
              <w:rPr>
                <w:rFonts w:ascii="Arial" w:hAnsi="Arial" w:cs="Arial"/>
                <w:b/>
                <w:bCs/>
                <w:sz w:val="22"/>
              </w:rPr>
              <w:t>Нормативная база</w:t>
            </w:r>
          </w:p>
        </w:tc>
        <w:tc>
          <w:tcPr>
            <w:tcW w:w="567" w:type="dxa"/>
          </w:tcPr>
          <w:p w:rsidR="006B7E14" w:rsidRPr="001E1E60" w:rsidRDefault="001E1E60" w:rsidP="00AA5870">
            <w:pPr>
              <w:jc w:val="center"/>
              <w:rPr>
                <w:rFonts w:ascii="Arial" w:hAnsi="Arial" w:cs="Arial"/>
                <w:b/>
                <w:bCs/>
                <w:sz w:val="22"/>
                <w:lang w:val="en-US"/>
              </w:rPr>
            </w:pPr>
            <w:r>
              <w:rPr>
                <w:rFonts w:ascii="Arial" w:hAnsi="Arial" w:cs="Arial"/>
                <w:b/>
                <w:bCs/>
                <w:sz w:val="22"/>
                <w:lang w:val="en-US"/>
              </w:rPr>
              <w:t>9</w:t>
            </w:r>
          </w:p>
        </w:tc>
      </w:tr>
      <w:tr w:rsidR="006B7E14" w:rsidRPr="002039B3" w:rsidTr="00AA5870">
        <w:tc>
          <w:tcPr>
            <w:tcW w:w="675" w:type="dxa"/>
          </w:tcPr>
          <w:p w:rsidR="006B7E14" w:rsidRPr="002039B3" w:rsidRDefault="0066325A" w:rsidP="00182590">
            <w:pPr>
              <w:rPr>
                <w:rFonts w:ascii="Arial" w:hAnsi="Arial" w:cs="Arial"/>
                <w:b/>
                <w:bCs/>
                <w:sz w:val="22"/>
              </w:rPr>
            </w:pPr>
            <w:r w:rsidRPr="002039B3">
              <w:rPr>
                <w:rFonts w:ascii="Arial" w:hAnsi="Arial" w:cs="Arial"/>
                <w:b/>
                <w:bCs/>
                <w:sz w:val="22"/>
              </w:rPr>
              <w:t>1.</w:t>
            </w:r>
            <w:r w:rsidR="006B7E14" w:rsidRPr="002039B3">
              <w:rPr>
                <w:rFonts w:ascii="Arial" w:hAnsi="Arial" w:cs="Arial"/>
                <w:b/>
                <w:bCs/>
                <w:sz w:val="22"/>
              </w:rPr>
              <w:t>3</w:t>
            </w:r>
          </w:p>
        </w:tc>
        <w:tc>
          <w:tcPr>
            <w:tcW w:w="8789" w:type="dxa"/>
          </w:tcPr>
          <w:p w:rsidR="006B7E14" w:rsidRPr="002039B3" w:rsidRDefault="006B7E14" w:rsidP="00182590">
            <w:pPr>
              <w:rPr>
                <w:rFonts w:ascii="Arial" w:hAnsi="Arial" w:cs="Arial"/>
                <w:b/>
                <w:bCs/>
                <w:sz w:val="22"/>
              </w:rPr>
            </w:pPr>
            <w:r w:rsidRPr="002039B3">
              <w:rPr>
                <w:rFonts w:ascii="Arial" w:hAnsi="Arial" w:cs="Arial"/>
                <w:b/>
                <w:bCs/>
                <w:sz w:val="22"/>
              </w:rPr>
              <w:t>Описание целей и задач территориального планирования</w:t>
            </w:r>
          </w:p>
        </w:tc>
        <w:tc>
          <w:tcPr>
            <w:tcW w:w="567" w:type="dxa"/>
          </w:tcPr>
          <w:p w:rsidR="006B7E14" w:rsidRPr="00BA7A02" w:rsidRDefault="00BA7A02" w:rsidP="00AA5870">
            <w:pPr>
              <w:jc w:val="center"/>
              <w:rPr>
                <w:rFonts w:ascii="Arial" w:hAnsi="Arial" w:cs="Arial"/>
                <w:b/>
                <w:bCs/>
                <w:sz w:val="22"/>
              </w:rPr>
            </w:pPr>
            <w:r>
              <w:rPr>
                <w:rFonts w:ascii="Arial" w:hAnsi="Arial" w:cs="Arial"/>
                <w:b/>
                <w:bCs/>
                <w:sz w:val="22"/>
                <w:lang w:val="en-US"/>
              </w:rPr>
              <w:t>1</w:t>
            </w:r>
            <w:r>
              <w:rPr>
                <w:rFonts w:ascii="Arial" w:hAnsi="Arial" w:cs="Arial"/>
                <w:b/>
                <w:bCs/>
                <w:sz w:val="22"/>
              </w:rPr>
              <w:t>2</w:t>
            </w:r>
          </w:p>
        </w:tc>
      </w:tr>
      <w:tr w:rsidR="006B7E14" w:rsidRPr="002039B3" w:rsidTr="00AA5870">
        <w:tc>
          <w:tcPr>
            <w:tcW w:w="675" w:type="dxa"/>
          </w:tcPr>
          <w:p w:rsidR="006B7E14" w:rsidRPr="002039B3" w:rsidRDefault="0066325A" w:rsidP="00182590">
            <w:pPr>
              <w:rPr>
                <w:rFonts w:ascii="Arial" w:hAnsi="Arial" w:cs="Arial"/>
                <w:b/>
                <w:bCs/>
                <w:sz w:val="22"/>
              </w:rPr>
            </w:pPr>
            <w:r w:rsidRPr="002039B3">
              <w:rPr>
                <w:rFonts w:ascii="Arial" w:hAnsi="Arial" w:cs="Arial"/>
                <w:b/>
                <w:bCs/>
                <w:sz w:val="22"/>
              </w:rPr>
              <w:t>1.</w:t>
            </w:r>
            <w:r w:rsidR="006B7E14" w:rsidRPr="002039B3">
              <w:rPr>
                <w:rFonts w:ascii="Arial" w:hAnsi="Arial" w:cs="Arial"/>
                <w:b/>
                <w:bCs/>
                <w:sz w:val="22"/>
              </w:rPr>
              <w:t>4</w:t>
            </w:r>
          </w:p>
        </w:tc>
        <w:tc>
          <w:tcPr>
            <w:tcW w:w="8789" w:type="dxa"/>
          </w:tcPr>
          <w:p w:rsidR="006B7E14" w:rsidRPr="002039B3" w:rsidRDefault="009D217B" w:rsidP="00182590">
            <w:pPr>
              <w:rPr>
                <w:rFonts w:ascii="Arial" w:hAnsi="Arial" w:cs="Arial"/>
                <w:b/>
                <w:bCs/>
                <w:sz w:val="22"/>
              </w:rPr>
            </w:pPr>
            <w:r w:rsidRPr="002039B3">
              <w:rPr>
                <w:rFonts w:ascii="Arial" w:hAnsi="Arial" w:cs="Arial"/>
                <w:b/>
                <w:bCs/>
                <w:sz w:val="22"/>
              </w:rPr>
              <w:t>Исходные данные</w:t>
            </w:r>
          </w:p>
        </w:tc>
        <w:tc>
          <w:tcPr>
            <w:tcW w:w="567" w:type="dxa"/>
          </w:tcPr>
          <w:p w:rsidR="006B7E14" w:rsidRPr="00BA7A02" w:rsidRDefault="00BA7A02" w:rsidP="00AA5870">
            <w:pPr>
              <w:jc w:val="center"/>
              <w:rPr>
                <w:rFonts w:ascii="Arial" w:hAnsi="Arial" w:cs="Arial"/>
                <w:b/>
                <w:bCs/>
                <w:sz w:val="22"/>
              </w:rPr>
            </w:pPr>
            <w:r>
              <w:rPr>
                <w:rFonts w:ascii="Arial" w:hAnsi="Arial" w:cs="Arial"/>
                <w:b/>
                <w:bCs/>
                <w:sz w:val="22"/>
                <w:lang w:val="en-US"/>
              </w:rPr>
              <w:t>1</w:t>
            </w:r>
            <w:r>
              <w:rPr>
                <w:rFonts w:ascii="Arial" w:hAnsi="Arial" w:cs="Arial"/>
                <w:b/>
                <w:bCs/>
                <w:sz w:val="22"/>
              </w:rPr>
              <w:t>3</w:t>
            </w:r>
          </w:p>
        </w:tc>
      </w:tr>
      <w:tr w:rsidR="006B7E14" w:rsidRPr="002039B3" w:rsidTr="00AA5870">
        <w:tc>
          <w:tcPr>
            <w:tcW w:w="675" w:type="dxa"/>
          </w:tcPr>
          <w:p w:rsidR="006B7E14" w:rsidRPr="002039B3" w:rsidRDefault="0066325A" w:rsidP="00182590">
            <w:pPr>
              <w:rPr>
                <w:rFonts w:ascii="Arial" w:hAnsi="Arial" w:cs="Arial"/>
                <w:b/>
                <w:bCs/>
                <w:sz w:val="22"/>
              </w:rPr>
            </w:pPr>
            <w:r w:rsidRPr="002039B3">
              <w:rPr>
                <w:rFonts w:ascii="Arial" w:hAnsi="Arial" w:cs="Arial"/>
                <w:b/>
                <w:bCs/>
                <w:sz w:val="22"/>
              </w:rPr>
              <w:t>1.</w:t>
            </w:r>
            <w:r w:rsidR="006B7E14" w:rsidRPr="002039B3">
              <w:rPr>
                <w:rFonts w:ascii="Arial" w:hAnsi="Arial" w:cs="Arial"/>
                <w:b/>
                <w:bCs/>
                <w:sz w:val="22"/>
              </w:rPr>
              <w:t>5</w:t>
            </w:r>
          </w:p>
        </w:tc>
        <w:tc>
          <w:tcPr>
            <w:tcW w:w="8789" w:type="dxa"/>
          </w:tcPr>
          <w:p w:rsidR="006B7E14" w:rsidRPr="002039B3" w:rsidRDefault="009D217B" w:rsidP="00182590">
            <w:pPr>
              <w:rPr>
                <w:rFonts w:ascii="Arial" w:hAnsi="Arial" w:cs="Arial"/>
                <w:b/>
                <w:bCs/>
                <w:sz w:val="22"/>
              </w:rPr>
            </w:pPr>
            <w:r w:rsidRPr="002039B3">
              <w:rPr>
                <w:rFonts w:ascii="Arial" w:hAnsi="Arial" w:cs="Arial"/>
                <w:b/>
                <w:bCs/>
                <w:sz w:val="22"/>
              </w:rPr>
              <w:t>Историческое развитие и экономическая база территории</w:t>
            </w:r>
          </w:p>
        </w:tc>
        <w:tc>
          <w:tcPr>
            <w:tcW w:w="567" w:type="dxa"/>
          </w:tcPr>
          <w:p w:rsidR="006B7E14" w:rsidRPr="00BA7A02" w:rsidRDefault="00BA7A02" w:rsidP="00AA5870">
            <w:pPr>
              <w:jc w:val="center"/>
              <w:rPr>
                <w:rFonts w:ascii="Arial" w:hAnsi="Arial" w:cs="Arial"/>
                <w:b/>
                <w:bCs/>
                <w:sz w:val="22"/>
              </w:rPr>
            </w:pPr>
            <w:r>
              <w:rPr>
                <w:rFonts w:ascii="Arial" w:hAnsi="Arial" w:cs="Arial"/>
                <w:b/>
                <w:bCs/>
                <w:sz w:val="22"/>
                <w:lang w:val="en-US"/>
              </w:rPr>
              <w:t>1</w:t>
            </w:r>
            <w:r>
              <w:rPr>
                <w:rFonts w:ascii="Arial" w:hAnsi="Arial" w:cs="Arial"/>
                <w:b/>
                <w:bCs/>
                <w:sz w:val="22"/>
              </w:rPr>
              <w:t>3</w:t>
            </w:r>
          </w:p>
        </w:tc>
      </w:tr>
      <w:tr w:rsidR="006B7E14" w:rsidRPr="002039B3" w:rsidTr="00AA5870">
        <w:tc>
          <w:tcPr>
            <w:tcW w:w="675" w:type="dxa"/>
          </w:tcPr>
          <w:p w:rsidR="006B7E14" w:rsidRPr="002039B3" w:rsidRDefault="0066325A" w:rsidP="00182590">
            <w:pPr>
              <w:rPr>
                <w:rFonts w:ascii="Arial" w:hAnsi="Arial" w:cs="Arial"/>
                <w:b/>
                <w:bCs/>
                <w:sz w:val="22"/>
                <w:lang w:val="en-US"/>
              </w:rPr>
            </w:pPr>
            <w:r w:rsidRPr="002039B3">
              <w:rPr>
                <w:rFonts w:ascii="Arial" w:hAnsi="Arial" w:cs="Arial"/>
                <w:b/>
                <w:bCs/>
                <w:sz w:val="22"/>
              </w:rPr>
              <w:t>1.</w:t>
            </w:r>
            <w:r w:rsidR="006B7E14" w:rsidRPr="002039B3">
              <w:rPr>
                <w:rFonts w:ascii="Arial" w:hAnsi="Arial" w:cs="Arial"/>
                <w:b/>
                <w:bCs/>
                <w:sz w:val="22"/>
                <w:lang w:val="en-US"/>
              </w:rPr>
              <w:t>6</w:t>
            </w:r>
          </w:p>
        </w:tc>
        <w:tc>
          <w:tcPr>
            <w:tcW w:w="8789" w:type="dxa"/>
          </w:tcPr>
          <w:p w:rsidR="006B7E14" w:rsidRPr="002039B3" w:rsidRDefault="009D217B" w:rsidP="00182590">
            <w:pPr>
              <w:rPr>
                <w:rFonts w:ascii="Arial" w:hAnsi="Arial" w:cs="Arial"/>
                <w:b/>
                <w:bCs/>
                <w:sz w:val="22"/>
              </w:rPr>
            </w:pPr>
            <w:r w:rsidRPr="002039B3">
              <w:rPr>
                <w:rFonts w:ascii="Arial" w:hAnsi="Arial" w:cs="Arial"/>
                <w:b/>
                <w:bCs/>
                <w:sz w:val="22"/>
              </w:rPr>
              <w:t>Социально-демографическая база</w:t>
            </w:r>
          </w:p>
        </w:tc>
        <w:tc>
          <w:tcPr>
            <w:tcW w:w="567" w:type="dxa"/>
          </w:tcPr>
          <w:p w:rsidR="006B7E14" w:rsidRPr="00BA7A02" w:rsidRDefault="00BA7A02" w:rsidP="00AA5870">
            <w:pPr>
              <w:jc w:val="center"/>
              <w:rPr>
                <w:rFonts w:ascii="Arial" w:hAnsi="Arial" w:cs="Arial"/>
                <w:b/>
                <w:bCs/>
                <w:sz w:val="22"/>
              </w:rPr>
            </w:pPr>
            <w:r>
              <w:rPr>
                <w:rFonts w:ascii="Arial" w:hAnsi="Arial" w:cs="Arial"/>
                <w:b/>
                <w:bCs/>
                <w:sz w:val="22"/>
                <w:lang w:val="en-US"/>
              </w:rPr>
              <w:t>1</w:t>
            </w:r>
            <w:r>
              <w:rPr>
                <w:rFonts w:ascii="Arial" w:hAnsi="Arial" w:cs="Arial"/>
                <w:b/>
                <w:bCs/>
                <w:sz w:val="22"/>
              </w:rPr>
              <w:t>7</w:t>
            </w:r>
          </w:p>
        </w:tc>
      </w:tr>
      <w:tr w:rsidR="006B7E14" w:rsidRPr="002039B3" w:rsidTr="00AA5870">
        <w:tc>
          <w:tcPr>
            <w:tcW w:w="675" w:type="dxa"/>
          </w:tcPr>
          <w:p w:rsidR="006B7E14" w:rsidRPr="002039B3" w:rsidRDefault="0066325A" w:rsidP="00182590">
            <w:pPr>
              <w:rPr>
                <w:rFonts w:ascii="Arial" w:hAnsi="Arial" w:cs="Arial"/>
                <w:b/>
                <w:bCs/>
                <w:sz w:val="22"/>
                <w:lang w:val="en-US"/>
              </w:rPr>
            </w:pPr>
            <w:r w:rsidRPr="002039B3">
              <w:rPr>
                <w:rFonts w:ascii="Arial" w:hAnsi="Arial" w:cs="Arial"/>
                <w:b/>
                <w:bCs/>
                <w:sz w:val="22"/>
              </w:rPr>
              <w:t>1.</w:t>
            </w:r>
            <w:r w:rsidR="006B7E14" w:rsidRPr="002039B3">
              <w:rPr>
                <w:rFonts w:ascii="Arial" w:hAnsi="Arial" w:cs="Arial"/>
                <w:b/>
                <w:bCs/>
                <w:sz w:val="22"/>
                <w:lang w:val="en-US"/>
              </w:rPr>
              <w:t>7</w:t>
            </w:r>
          </w:p>
        </w:tc>
        <w:tc>
          <w:tcPr>
            <w:tcW w:w="8789" w:type="dxa"/>
          </w:tcPr>
          <w:p w:rsidR="006B7E14" w:rsidRPr="002039B3" w:rsidRDefault="009D217B" w:rsidP="00182590">
            <w:pPr>
              <w:rPr>
                <w:rFonts w:ascii="Arial" w:hAnsi="Arial" w:cs="Arial"/>
                <w:b/>
                <w:bCs/>
                <w:sz w:val="22"/>
              </w:rPr>
            </w:pPr>
            <w:r w:rsidRPr="002039B3">
              <w:rPr>
                <w:rFonts w:ascii="Arial" w:hAnsi="Arial" w:cs="Arial"/>
                <w:b/>
                <w:bCs/>
                <w:sz w:val="22"/>
              </w:rPr>
              <w:t>Природные условия и ресурсы территории</w:t>
            </w:r>
          </w:p>
        </w:tc>
        <w:tc>
          <w:tcPr>
            <w:tcW w:w="567" w:type="dxa"/>
          </w:tcPr>
          <w:p w:rsidR="006B7E14" w:rsidRPr="001E1E60" w:rsidRDefault="001E1E60" w:rsidP="00AA5870">
            <w:pPr>
              <w:jc w:val="center"/>
              <w:rPr>
                <w:rFonts w:ascii="Arial" w:hAnsi="Arial" w:cs="Arial"/>
                <w:b/>
                <w:bCs/>
                <w:sz w:val="22"/>
                <w:lang w:val="en-US"/>
              </w:rPr>
            </w:pPr>
            <w:r>
              <w:rPr>
                <w:rFonts w:ascii="Arial" w:hAnsi="Arial" w:cs="Arial"/>
                <w:b/>
                <w:bCs/>
                <w:sz w:val="22"/>
                <w:lang w:val="en-US"/>
              </w:rPr>
              <w:t>32</w:t>
            </w:r>
          </w:p>
        </w:tc>
      </w:tr>
      <w:tr w:rsidR="009D217B" w:rsidRPr="002039B3" w:rsidTr="00AA5870">
        <w:tc>
          <w:tcPr>
            <w:tcW w:w="675" w:type="dxa"/>
          </w:tcPr>
          <w:p w:rsidR="009D217B" w:rsidRPr="002039B3" w:rsidRDefault="0066325A" w:rsidP="00182590">
            <w:pPr>
              <w:rPr>
                <w:rFonts w:ascii="Arial" w:hAnsi="Arial" w:cs="Arial"/>
                <w:b/>
                <w:bCs/>
                <w:sz w:val="22"/>
              </w:rPr>
            </w:pPr>
            <w:r w:rsidRPr="002039B3">
              <w:rPr>
                <w:rFonts w:ascii="Arial" w:hAnsi="Arial" w:cs="Arial"/>
                <w:b/>
                <w:bCs/>
                <w:sz w:val="22"/>
              </w:rPr>
              <w:t>1.</w:t>
            </w:r>
            <w:r w:rsidR="009D217B" w:rsidRPr="002039B3">
              <w:rPr>
                <w:rFonts w:ascii="Arial" w:hAnsi="Arial" w:cs="Arial"/>
                <w:b/>
                <w:bCs/>
                <w:sz w:val="22"/>
              </w:rPr>
              <w:t>8</w:t>
            </w:r>
          </w:p>
        </w:tc>
        <w:tc>
          <w:tcPr>
            <w:tcW w:w="8789" w:type="dxa"/>
          </w:tcPr>
          <w:p w:rsidR="009D217B" w:rsidRPr="002039B3" w:rsidRDefault="007B55F1" w:rsidP="00182590">
            <w:pPr>
              <w:rPr>
                <w:rFonts w:ascii="Arial" w:hAnsi="Arial" w:cs="Arial"/>
                <w:b/>
                <w:bCs/>
                <w:sz w:val="22"/>
              </w:rPr>
            </w:pPr>
            <w:r w:rsidRPr="002039B3">
              <w:rPr>
                <w:rFonts w:ascii="Arial" w:hAnsi="Arial" w:cs="Arial"/>
                <w:b/>
                <w:bCs/>
                <w:sz w:val="22"/>
              </w:rPr>
              <w:t>Комплексная оценка территории</w:t>
            </w:r>
          </w:p>
        </w:tc>
        <w:tc>
          <w:tcPr>
            <w:tcW w:w="567" w:type="dxa"/>
          </w:tcPr>
          <w:p w:rsidR="009D217B" w:rsidRPr="00BA7A02" w:rsidRDefault="00BA7A02" w:rsidP="00AA5870">
            <w:pPr>
              <w:jc w:val="center"/>
              <w:rPr>
                <w:rFonts w:ascii="Arial" w:hAnsi="Arial" w:cs="Arial"/>
                <w:b/>
                <w:bCs/>
                <w:sz w:val="22"/>
              </w:rPr>
            </w:pPr>
            <w:r>
              <w:rPr>
                <w:rFonts w:ascii="Arial" w:hAnsi="Arial" w:cs="Arial"/>
                <w:b/>
                <w:bCs/>
                <w:sz w:val="22"/>
              </w:rPr>
              <w:t>40</w:t>
            </w:r>
          </w:p>
        </w:tc>
      </w:tr>
    </w:tbl>
    <w:p w:rsidR="006B7E14" w:rsidRPr="002039B3" w:rsidRDefault="006B7E14" w:rsidP="00182590">
      <w:pPr>
        <w:rPr>
          <w:rFonts w:ascii="Arial" w:hAnsi="Arial" w:cs="Arial"/>
          <w:b/>
          <w:bCs/>
          <w:sz w:val="22"/>
        </w:rPr>
      </w:pPr>
    </w:p>
    <w:p w:rsidR="006B7E14" w:rsidRPr="002039B3" w:rsidRDefault="006B7E14" w:rsidP="00182590">
      <w:pPr>
        <w:rPr>
          <w:rFonts w:ascii="Arial" w:hAnsi="Arial" w:cs="Arial"/>
          <w:b/>
          <w:bCs/>
          <w:sz w:val="22"/>
        </w:rPr>
      </w:pPr>
      <w:r w:rsidRPr="002039B3">
        <w:rPr>
          <w:rFonts w:ascii="Arial" w:hAnsi="Arial" w:cs="Arial"/>
          <w:b/>
          <w:bCs/>
          <w:sz w:val="22"/>
        </w:rPr>
        <w:t>РАЗДЕЛ 2.</w:t>
      </w:r>
    </w:p>
    <w:p w:rsidR="006B7E14" w:rsidRPr="002039B3" w:rsidRDefault="00BE35B3" w:rsidP="00182590">
      <w:pPr>
        <w:rPr>
          <w:rFonts w:ascii="Arial" w:hAnsi="Arial" w:cs="Arial"/>
          <w:b/>
          <w:bCs/>
          <w:sz w:val="22"/>
        </w:rPr>
      </w:pPr>
      <w:r w:rsidRPr="002039B3">
        <w:rPr>
          <w:rFonts w:ascii="Arial" w:hAnsi="Arial" w:cs="Arial"/>
          <w:b/>
          <w:bCs/>
          <w:sz w:val="22"/>
        </w:rPr>
        <w:t>Административно-территориальное устройство</w:t>
      </w:r>
    </w:p>
    <w:tbl>
      <w:tblPr>
        <w:tblStyle w:val="a8"/>
        <w:tblW w:w="0" w:type="auto"/>
        <w:tblLook w:val="04A0" w:firstRow="1" w:lastRow="0" w:firstColumn="1" w:lastColumn="0" w:noHBand="0" w:noVBand="1"/>
      </w:tblPr>
      <w:tblGrid>
        <w:gridCol w:w="675"/>
        <w:gridCol w:w="8789"/>
        <w:gridCol w:w="567"/>
      </w:tblGrid>
      <w:tr w:rsidR="006B7E14" w:rsidRPr="002039B3" w:rsidTr="00AA5870">
        <w:tc>
          <w:tcPr>
            <w:tcW w:w="675" w:type="dxa"/>
          </w:tcPr>
          <w:p w:rsidR="006B7E14" w:rsidRPr="002039B3" w:rsidRDefault="0066325A" w:rsidP="00182590">
            <w:pPr>
              <w:rPr>
                <w:rFonts w:ascii="Arial" w:hAnsi="Arial" w:cs="Arial"/>
                <w:b/>
                <w:bCs/>
                <w:sz w:val="22"/>
                <w:lang w:val="en-US"/>
              </w:rPr>
            </w:pPr>
            <w:r w:rsidRPr="002039B3">
              <w:rPr>
                <w:rFonts w:ascii="Arial" w:hAnsi="Arial" w:cs="Arial"/>
                <w:b/>
                <w:bCs/>
                <w:sz w:val="22"/>
              </w:rPr>
              <w:t>2.</w:t>
            </w:r>
            <w:r w:rsidR="000E7F9D" w:rsidRPr="002039B3">
              <w:rPr>
                <w:rFonts w:ascii="Arial" w:hAnsi="Arial" w:cs="Arial"/>
                <w:b/>
                <w:bCs/>
                <w:sz w:val="22"/>
                <w:lang w:val="en-US"/>
              </w:rPr>
              <w:t>1</w:t>
            </w:r>
          </w:p>
        </w:tc>
        <w:tc>
          <w:tcPr>
            <w:tcW w:w="8789" w:type="dxa"/>
          </w:tcPr>
          <w:p w:rsidR="006B7E14" w:rsidRPr="002039B3" w:rsidRDefault="000E7F9D" w:rsidP="00182590">
            <w:pPr>
              <w:rPr>
                <w:rFonts w:ascii="Arial" w:hAnsi="Arial" w:cs="Arial"/>
                <w:b/>
                <w:bCs/>
                <w:sz w:val="22"/>
              </w:rPr>
            </w:pPr>
            <w:r w:rsidRPr="002039B3">
              <w:rPr>
                <w:rFonts w:ascii="Arial" w:hAnsi="Arial" w:cs="Arial"/>
                <w:b/>
                <w:bCs/>
                <w:sz w:val="22"/>
              </w:rPr>
              <w:t>Административно-территориальное устройство</w:t>
            </w:r>
          </w:p>
        </w:tc>
        <w:tc>
          <w:tcPr>
            <w:tcW w:w="567" w:type="dxa"/>
          </w:tcPr>
          <w:p w:rsidR="006B7E14" w:rsidRPr="00BA7A02" w:rsidRDefault="00BA7A02" w:rsidP="00AA5870">
            <w:pPr>
              <w:jc w:val="center"/>
              <w:rPr>
                <w:rFonts w:ascii="Arial" w:hAnsi="Arial" w:cs="Arial"/>
                <w:b/>
                <w:bCs/>
                <w:sz w:val="22"/>
              </w:rPr>
            </w:pPr>
            <w:r>
              <w:rPr>
                <w:rFonts w:ascii="Arial" w:hAnsi="Arial" w:cs="Arial"/>
                <w:b/>
                <w:bCs/>
                <w:sz w:val="22"/>
                <w:lang w:val="en-US"/>
              </w:rPr>
              <w:t>4</w:t>
            </w:r>
            <w:r>
              <w:rPr>
                <w:rFonts w:ascii="Arial" w:hAnsi="Arial" w:cs="Arial"/>
                <w:b/>
                <w:bCs/>
                <w:sz w:val="22"/>
              </w:rPr>
              <w:t>2</w:t>
            </w:r>
          </w:p>
        </w:tc>
      </w:tr>
    </w:tbl>
    <w:p w:rsidR="006B7E14" w:rsidRPr="002039B3" w:rsidRDefault="006B7E14" w:rsidP="00182590">
      <w:pPr>
        <w:rPr>
          <w:rFonts w:ascii="Arial" w:hAnsi="Arial" w:cs="Arial"/>
          <w:b/>
          <w:bCs/>
          <w:sz w:val="22"/>
        </w:rPr>
      </w:pPr>
    </w:p>
    <w:p w:rsidR="006B7E14" w:rsidRPr="002039B3" w:rsidRDefault="006B7E14" w:rsidP="00182590">
      <w:pPr>
        <w:rPr>
          <w:rFonts w:ascii="Arial" w:hAnsi="Arial" w:cs="Arial"/>
          <w:b/>
          <w:bCs/>
          <w:sz w:val="22"/>
        </w:rPr>
      </w:pPr>
      <w:r w:rsidRPr="002039B3">
        <w:rPr>
          <w:rFonts w:ascii="Arial" w:hAnsi="Arial" w:cs="Arial"/>
          <w:b/>
          <w:bCs/>
          <w:sz w:val="22"/>
        </w:rPr>
        <w:t>РАЗДЕЛ 3.</w:t>
      </w:r>
    </w:p>
    <w:p w:rsidR="006B7E14" w:rsidRPr="002039B3" w:rsidRDefault="00C92EE2" w:rsidP="00182590">
      <w:pPr>
        <w:rPr>
          <w:rFonts w:ascii="Arial" w:hAnsi="Arial" w:cs="Arial"/>
          <w:b/>
          <w:bCs/>
          <w:sz w:val="22"/>
        </w:rPr>
      </w:pPr>
      <w:r w:rsidRPr="002039B3">
        <w:rPr>
          <w:rFonts w:ascii="Arial" w:hAnsi="Arial" w:cs="Arial"/>
          <w:b/>
          <w:bCs/>
          <w:sz w:val="22"/>
        </w:rPr>
        <w:t xml:space="preserve">Охрана окружающей среды. </w:t>
      </w:r>
      <w:r w:rsidR="00BE35B3" w:rsidRPr="002039B3">
        <w:rPr>
          <w:rFonts w:ascii="Arial" w:hAnsi="Arial" w:cs="Arial"/>
          <w:b/>
          <w:bCs/>
          <w:sz w:val="22"/>
        </w:rPr>
        <w:t xml:space="preserve">Ограничения использования территории. </w:t>
      </w:r>
      <w:r w:rsidR="006B7E14" w:rsidRPr="002039B3">
        <w:rPr>
          <w:rFonts w:ascii="Arial" w:hAnsi="Arial" w:cs="Arial"/>
          <w:b/>
          <w:bCs/>
          <w:sz w:val="22"/>
        </w:rPr>
        <w:t>Обращение с отходами потребления</w:t>
      </w:r>
    </w:p>
    <w:tbl>
      <w:tblPr>
        <w:tblStyle w:val="a8"/>
        <w:tblW w:w="0" w:type="auto"/>
        <w:tblLook w:val="04A0" w:firstRow="1" w:lastRow="0" w:firstColumn="1" w:lastColumn="0" w:noHBand="0" w:noVBand="1"/>
      </w:tblPr>
      <w:tblGrid>
        <w:gridCol w:w="675"/>
        <w:gridCol w:w="8789"/>
        <w:gridCol w:w="567"/>
      </w:tblGrid>
      <w:tr w:rsidR="006B7E14" w:rsidRPr="002039B3" w:rsidTr="00AA5870">
        <w:tc>
          <w:tcPr>
            <w:tcW w:w="675" w:type="dxa"/>
          </w:tcPr>
          <w:p w:rsidR="006B7E14" w:rsidRPr="002039B3" w:rsidRDefault="0066325A" w:rsidP="00182590">
            <w:pPr>
              <w:rPr>
                <w:rFonts w:ascii="Arial" w:hAnsi="Arial" w:cs="Arial"/>
                <w:b/>
                <w:bCs/>
                <w:sz w:val="22"/>
              </w:rPr>
            </w:pPr>
            <w:r w:rsidRPr="002039B3">
              <w:rPr>
                <w:rFonts w:ascii="Arial" w:hAnsi="Arial" w:cs="Arial"/>
                <w:b/>
                <w:bCs/>
                <w:sz w:val="22"/>
              </w:rPr>
              <w:t>3.</w:t>
            </w:r>
            <w:r w:rsidR="000E7F9D" w:rsidRPr="002039B3">
              <w:rPr>
                <w:rFonts w:ascii="Arial" w:hAnsi="Arial" w:cs="Arial"/>
                <w:b/>
                <w:bCs/>
                <w:sz w:val="22"/>
              </w:rPr>
              <w:t>1</w:t>
            </w:r>
          </w:p>
        </w:tc>
        <w:tc>
          <w:tcPr>
            <w:tcW w:w="8789" w:type="dxa"/>
          </w:tcPr>
          <w:p w:rsidR="006B7E14" w:rsidRPr="002039B3" w:rsidRDefault="00217C26" w:rsidP="00182590">
            <w:pPr>
              <w:rPr>
                <w:rFonts w:ascii="Arial" w:hAnsi="Arial" w:cs="Arial"/>
                <w:b/>
                <w:bCs/>
                <w:sz w:val="22"/>
              </w:rPr>
            </w:pPr>
            <w:r>
              <w:rPr>
                <w:rFonts w:ascii="Arial" w:hAnsi="Arial" w:cs="Arial"/>
                <w:b/>
                <w:bCs/>
                <w:sz w:val="22"/>
              </w:rPr>
              <w:t>Охрана атмосферы</w:t>
            </w:r>
          </w:p>
        </w:tc>
        <w:tc>
          <w:tcPr>
            <w:tcW w:w="567" w:type="dxa"/>
          </w:tcPr>
          <w:p w:rsidR="006B7E14" w:rsidRPr="00BA7A02" w:rsidRDefault="00BA7A02" w:rsidP="00AA5870">
            <w:pPr>
              <w:jc w:val="center"/>
              <w:rPr>
                <w:rFonts w:ascii="Arial" w:hAnsi="Arial" w:cs="Arial"/>
                <w:b/>
                <w:bCs/>
                <w:sz w:val="22"/>
              </w:rPr>
            </w:pPr>
            <w:r>
              <w:rPr>
                <w:rFonts w:ascii="Arial" w:hAnsi="Arial" w:cs="Arial"/>
                <w:b/>
                <w:bCs/>
                <w:sz w:val="22"/>
                <w:lang w:val="en-US"/>
              </w:rPr>
              <w:t>4</w:t>
            </w:r>
            <w:r>
              <w:rPr>
                <w:rFonts w:ascii="Arial" w:hAnsi="Arial" w:cs="Arial"/>
                <w:b/>
                <w:bCs/>
                <w:sz w:val="22"/>
              </w:rPr>
              <w:t>7</w:t>
            </w:r>
          </w:p>
        </w:tc>
      </w:tr>
      <w:tr w:rsidR="006B7E14" w:rsidRPr="002039B3" w:rsidTr="00AA5870">
        <w:tc>
          <w:tcPr>
            <w:tcW w:w="675" w:type="dxa"/>
          </w:tcPr>
          <w:p w:rsidR="006B7E14" w:rsidRPr="002039B3" w:rsidRDefault="0066325A" w:rsidP="00182590">
            <w:pPr>
              <w:rPr>
                <w:rFonts w:ascii="Arial" w:hAnsi="Arial" w:cs="Arial"/>
                <w:b/>
                <w:bCs/>
                <w:sz w:val="22"/>
              </w:rPr>
            </w:pPr>
            <w:r w:rsidRPr="002039B3">
              <w:rPr>
                <w:rFonts w:ascii="Arial" w:hAnsi="Arial" w:cs="Arial"/>
                <w:b/>
                <w:bCs/>
                <w:sz w:val="22"/>
              </w:rPr>
              <w:t>3.</w:t>
            </w:r>
            <w:r w:rsidR="000E7F9D" w:rsidRPr="002039B3">
              <w:rPr>
                <w:rFonts w:ascii="Arial" w:hAnsi="Arial" w:cs="Arial"/>
                <w:b/>
                <w:bCs/>
                <w:sz w:val="22"/>
              </w:rPr>
              <w:t>2</w:t>
            </w:r>
          </w:p>
        </w:tc>
        <w:tc>
          <w:tcPr>
            <w:tcW w:w="8789" w:type="dxa"/>
          </w:tcPr>
          <w:p w:rsidR="006B7E14" w:rsidRPr="002039B3" w:rsidRDefault="005C7FC4" w:rsidP="00182590">
            <w:pPr>
              <w:rPr>
                <w:rFonts w:ascii="Arial" w:hAnsi="Arial" w:cs="Arial"/>
                <w:b/>
                <w:bCs/>
                <w:sz w:val="22"/>
              </w:rPr>
            </w:pPr>
            <w:r w:rsidRPr="002039B3">
              <w:rPr>
                <w:rFonts w:ascii="Arial" w:hAnsi="Arial" w:cs="Arial"/>
                <w:b/>
                <w:bCs/>
                <w:sz w:val="22"/>
              </w:rPr>
              <w:t>Охрана водных ресурсов</w:t>
            </w:r>
          </w:p>
        </w:tc>
        <w:tc>
          <w:tcPr>
            <w:tcW w:w="567" w:type="dxa"/>
          </w:tcPr>
          <w:p w:rsidR="006B7E14" w:rsidRPr="00BA7A02" w:rsidRDefault="00BA7A02" w:rsidP="00AA5870">
            <w:pPr>
              <w:jc w:val="center"/>
              <w:rPr>
                <w:rFonts w:ascii="Arial" w:hAnsi="Arial" w:cs="Arial"/>
                <w:b/>
                <w:bCs/>
                <w:sz w:val="22"/>
              </w:rPr>
            </w:pPr>
            <w:r>
              <w:rPr>
                <w:rFonts w:ascii="Arial" w:hAnsi="Arial" w:cs="Arial"/>
                <w:b/>
                <w:bCs/>
                <w:sz w:val="22"/>
                <w:lang w:val="en-US"/>
              </w:rPr>
              <w:t>5</w:t>
            </w:r>
            <w:r>
              <w:rPr>
                <w:rFonts w:ascii="Arial" w:hAnsi="Arial" w:cs="Arial"/>
                <w:b/>
                <w:bCs/>
                <w:sz w:val="22"/>
              </w:rPr>
              <w:t>2</w:t>
            </w:r>
          </w:p>
        </w:tc>
      </w:tr>
      <w:tr w:rsidR="006B7E14" w:rsidRPr="002039B3" w:rsidTr="00AA5870">
        <w:tc>
          <w:tcPr>
            <w:tcW w:w="675" w:type="dxa"/>
          </w:tcPr>
          <w:p w:rsidR="006B7E14" w:rsidRPr="002039B3" w:rsidRDefault="0066325A" w:rsidP="00182590">
            <w:pPr>
              <w:rPr>
                <w:rFonts w:ascii="Arial" w:hAnsi="Arial" w:cs="Arial"/>
                <w:b/>
                <w:bCs/>
                <w:sz w:val="22"/>
              </w:rPr>
            </w:pPr>
            <w:r w:rsidRPr="002039B3">
              <w:rPr>
                <w:rFonts w:ascii="Arial" w:hAnsi="Arial" w:cs="Arial"/>
                <w:b/>
                <w:bCs/>
                <w:sz w:val="22"/>
              </w:rPr>
              <w:t>3.</w:t>
            </w:r>
            <w:r w:rsidR="000E7F9D" w:rsidRPr="002039B3">
              <w:rPr>
                <w:rFonts w:ascii="Arial" w:hAnsi="Arial" w:cs="Arial"/>
                <w:b/>
                <w:bCs/>
                <w:sz w:val="22"/>
              </w:rPr>
              <w:t>3</w:t>
            </w:r>
          </w:p>
        </w:tc>
        <w:tc>
          <w:tcPr>
            <w:tcW w:w="8789" w:type="dxa"/>
          </w:tcPr>
          <w:p w:rsidR="006B7E14" w:rsidRPr="002039B3" w:rsidRDefault="0039644B" w:rsidP="00182590">
            <w:pPr>
              <w:rPr>
                <w:rFonts w:ascii="Arial" w:hAnsi="Arial" w:cs="Arial"/>
                <w:b/>
                <w:bCs/>
                <w:sz w:val="22"/>
              </w:rPr>
            </w:pPr>
            <w:r w:rsidRPr="002039B3">
              <w:rPr>
                <w:rFonts w:ascii="Arial" w:hAnsi="Arial" w:cs="Arial"/>
                <w:b/>
                <w:bCs/>
                <w:sz w:val="22"/>
              </w:rPr>
              <w:t>Минерально-сырьевые ресурсы</w:t>
            </w:r>
          </w:p>
        </w:tc>
        <w:tc>
          <w:tcPr>
            <w:tcW w:w="567" w:type="dxa"/>
          </w:tcPr>
          <w:p w:rsidR="006B7E14" w:rsidRPr="00BA7A02" w:rsidRDefault="00BA7A02" w:rsidP="00AA5870">
            <w:pPr>
              <w:jc w:val="center"/>
              <w:rPr>
                <w:rFonts w:ascii="Arial" w:hAnsi="Arial" w:cs="Arial"/>
                <w:b/>
                <w:bCs/>
                <w:sz w:val="22"/>
              </w:rPr>
            </w:pPr>
            <w:r>
              <w:rPr>
                <w:rFonts w:ascii="Arial" w:hAnsi="Arial" w:cs="Arial"/>
                <w:b/>
                <w:bCs/>
                <w:sz w:val="22"/>
              </w:rPr>
              <w:t>60</w:t>
            </w:r>
          </w:p>
        </w:tc>
      </w:tr>
      <w:tr w:rsidR="006B7E14" w:rsidRPr="002039B3" w:rsidTr="00AA5870">
        <w:tc>
          <w:tcPr>
            <w:tcW w:w="675" w:type="dxa"/>
          </w:tcPr>
          <w:p w:rsidR="006B7E14" w:rsidRPr="002039B3" w:rsidRDefault="0066325A" w:rsidP="00182590">
            <w:pPr>
              <w:rPr>
                <w:rFonts w:ascii="Arial" w:hAnsi="Arial" w:cs="Arial"/>
                <w:b/>
                <w:bCs/>
                <w:sz w:val="22"/>
              </w:rPr>
            </w:pPr>
            <w:r w:rsidRPr="002039B3">
              <w:rPr>
                <w:rFonts w:ascii="Arial" w:hAnsi="Arial" w:cs="Arial"/>
                <w:b/>
                <w:bCs/>
                <w:sz w:val="22"/>
              </w:rPr>
              <w:t>3.</w:t>
            </w:r>
            <w:r w:rsidR="000E7F9D" w:rsidRPr="002039B3">
              <w:rPr>
                <w:rFonts w:ascii="Arial" w:hAnsi="Arial" w:cs="Arial"/>
                <w:b/>
                <w:bCs/>
                <w:sz w:val="22"/>
              </w:rPr>
              <w:t>4</w:t>
            </w:r>
          </w:p>
        </w:tc>
        <w:tc>
          <w:tcPr>
            <w:tcW w:w="8789" w:type="dxa"/>
          </w:tcPr>
          <w:p w:rsidR="006B7E14" w:rsidRPr="002039B3" w:rsidRDefault="00C25EE8" w:rsidP="00182590">
            <w:pPr>
              <w:rPr>
                <w:rFonts w:ascii="Arial" w:hAnsi="Arial" w:cs="Arial"/>
                <w:b/>
                <w:bCs/>
                <w:sz w:val="22"/>
              </w:rPr>
            </w:pPr>
            <w:r w:rsidRPr="002039B3">
              <w:rPr>
                <w:rFonts w:ascii="Arial" w:hAnsi="Arial" w:cs="Arial"/>
                <w:b/>
                <w:bCs/>
                <w:sz w:val="22"/>
              </w:rPr>
              <w:t>Охрана почвенных ресурсов</w:t>
            </w:r>
          </w:p>
        </w:tc>
        <w:tc>
          <w:tcPr>
            <w:tcW w:w="567" w:type="dxa"/>
          </w:tcPr>
          <w:p w:rsidR="006B7E14" w:rsidRPr="00BA7A02" w:rsidRDefault="00BA7A02" w:rsidP="00AA5870">
            <w:pPr>
              <w:jc w:val="center"/>
              <w:rPr>
                <w:rFonts w:ascii="Arial" w:hAnsi="Arial" w:cs="Arial"/>
                <w:b/>
                <w:bCs/>
                <w:sz w:val="22"/>
              </w:rPr>
            </w:pPr>
            <w:r>
              <w:rPr>
                <w:rFonts w:ascii="Arial" w:hAnsi="Arial" w:cs="Arial"/>
                <w:b/>
                <w:bCs/>
                <w:sz w:val="22"/>
              </w:rPr>
              <w:t>60</w:t>
            </w:r>
          </w:p>
        </w:tc>
      </w:tr>
      <w:tr w:rsidR="00C25EE8" w:rsidRPr="002039B3" w:rsidTr="00AA5870">
        <w:tc>
          <w:tcPr>
            <w:tcW w:w="675" w:type="dxa"/>
          </w:tcPr>
          <w:p w:rsidR="00C25EE8" w:rsidRPr="002039B3" w:rsidRDefault="00C25EE8" w:rsidP="00182590">
            <w:pPr>
              <w:rPr>
                <w:rFonts w:ascii="Arial" w:hAnsi="Arial" w:cs="Arial"/>
                <w:b/>
                <w:bCs/>
                <w:sz w:val="22"/>
              </w:rPr>
            </w:pPr>
            <w:r w:rsidRPr="002039B3">
              <w:rPr>
                <w:rFonts w:ascii="Arial" w:hAnsi="Arial" w:cs="Arial"/>
                <w:b/>
                <w:bCs/>
                <w:sz w:val="22"/>
              </w:rPr>
              <w:t>3.5</w:t>
            </w:r>
          </w:p>
        </w:tc>
        <w:tc>
          <w:tcPr>
            <w:tcW w:w="8789" w:type="dxa"/>
          </w:tcPr>
          <w:p w:rsidR="00C25EE8" w:rsidRPr="002039B3" w:rsidRDefault="00C25EE8" w:rsidP="00AB3CD7">
            <w:pPr>
              <w:rPr>
                <w:rFonts w:ascii="Arial" w:hAnsi="Arial" w:cs="Arial"/>
                <w:b/>
                <w:bCs/>
                <w:sz w:val="22"/>
              </w:rPr>
            </w:pPr>
            <w:r w:rsidRPr="002039B3">
              <w:rPr>
                <w:rFonts w:ascii="Arial" w:hAnsi="Arial" w:cs="Arial"/>
                <w:b/>
                <w:bCs/>
                <w:sz w:val="22"/>
              </w:rPr>
              <w:t>Отходы производства и потребления. Санитарная очистка территории</w:t>
            </w:r>
          </w:p>
        </w:tc>
        <w:tc>
          <w:tcPr>
            <w:tcW w:w="567" w:type="dxa"/>
          </w:tcPr>
          <w:p w:rsidR="00C25EE8" w:rsidRPr="00BA7A02" w:rsidRDefault="00BA7A02" w:rsidP="00AA5870">
            <w:pPr>
              <w:jc w:val="center"/>
              <w:rPr>
                <w:rFonts w:ascii="Arial" w:hAnsi="Arial" w:cs="Arial"/>
                <w:b/>
                <w:bCs/>
                <w:sz w:val="22"/>
              </w:rPr>
            </w:pPr>
            <w:r>
              <w:rPr>
                <w:rFonts w:ascii="Arial" w:hAnsi="Arial" w:cs="Arial"/>
                <w:b/>
                <w:bCs/>
                <w:sz w:val="22"/>
                <w:lang w:val="en-US"/>
              </w:rPr>
              <w:t>6</w:t>
            </w:r>
            <w:r>
              <w:rPr>
                <w:rFonts w:ascii="Arial" w:hAnsi="Arial" w:cs="Arial"/>
                <w:b/>
                <w:bCs/>
                <w:sz w:val="22"/>
              </w:rPr>
              <w:t>2</w:t>
            </w:r>
          </w:p>
        </w:tc>
      </w:tr>
      <w:tr w:rsidR="00C25EE8" w:rsidRPr="002039B3" w:rsidTr="00AA5870">
        <w:tc>
          <w:tcPr>
            <w:tcW w:w="675" w:type="dxa"/>
          </w:tcPr>
          <w:p w:rsidR="00C25EE8" w:rsidRPr="002039B3" w:rsidRDefault="00C25EE8" w:rsidP="00182590">
            <w:pPr>
              <w:rPr>
                <w:rFonts w:ascii="Arial" w:hAnsi="Arial" w:cs="Arial"/>
                <w:b/>
                <w:bCs/>
                <w:sz w:val="22"/>
              </w:rPr>
            </w:pPr>
            <w:r w:rsidRPr="002039B3">
              <w:rPr>
                <w:rFonts w:ascii="Arial" w:hAnsi="Arial" w:cs="Arial"/>
                <w:b/>
                <w:bCs/>
                <w:sz w:val="22"/>
              </w:rPr>
              <w:t>3.6</w:t>
            </w:r>
          </w:p>
        </w:tc>
        <w:tc>
          <w:tcPr>
            <w:tcW w:w="8789" w:type="dxa"/>
          </w:tcPr>
          <w:p w:rsidR="00C25EE8" w:rsidRPr="002039B3" w:rsidRDefault="00E80F9C" w:rsidP="00182590">
            <w:pPr>
              <w:rPr>
                <w:rFonts w:ascii="Arial" w:hAnsi="Arial" w:cs="Arial"/>
                <w:b/>
                <w:bCs/>
                <w:sz w:val="22"/>
              </w:rPr>
            </w:pPr>
            <w:r w:rsidRPr="002039B3">
              <w:rPr>
                <w:rFonts w:ascii="Arial" w:hAnsi="Arial" w:cs="Arial"/>
                <w:b/>
                <w:bCs/>
                <w:sz w:val="22"/>
              </w:rPr>
              <w:t>Охрана биологических ресурсов</w:t>
            </w:r>
          </w:p>
        </w:tc>
        <w:tc>
          <w:tcPr>
            <w:tcW w:w="567" w:type="dxa"/>
          </w:tcPr>
          <w:p w:rsidR="00C25EE8" w:rsidRPr="00BA7A02" w:rsidRDefault="00BA7A02" w:rsidP="00AA5870">
            <w:pPr>
              <w:jc w:val="center"/>
              <w:rPr>
                <w:rFonts w:ascii="Arial" w:hAnsi="Arial" w:cs="Arial"/>
                <w:b/>
                <w:bCs/>
                <w:sz w:val="22"/>
              </w:rPr>
            </w:pPr>
            <w:r>
              <w:rPr>
                <w:rFonts w:ascii="Arial" w:hAnsi="Arial" w:cs="Arial"/>
                <w:b/>
                <w:bCs/>
                <w:sz w:val="22"/>
              </w:rPr>
              <w:t>70</w:t>
            </w:r>
          </w:p>
        </w:tc>
      </w:tr>
      <w:tr w:rsidR="00C25EE8" w:rsidRPr="002039B3" w:rsidTr="00AA5870">
        <w:tc>
          <w:tcPr>
            <w:tcW w:w="675" w:type="dxa"/>
          </w:tcPr>
          <w:p w:rsidR="00C25EE8" w:rsidRPr="002039B3" w:rsidRDefault="00C25EE8" w:rsidP="00182590">
            <w:pPr>
              <w:rPr>
                <w:rFonts w:ascii="Arial" w:hAnsi="Arial" w:cs="Arial"/>
                <w:b/>
                <w:bCs/>
                <w:sz w:val="22"/>
              </w:rPr>
            </w:pPr>
            <w:r w:rsidRPr="002039B3">
              <w:rPr>
                <w:rFonts w:ascii="Arial" w:hAnsi="Arial" w:cs="Arial"/>
                <w:b/>
                <w:bCs/>
                <w:sz w:val="22"/>
              </w:rPr>
              <w:t>3.7</w:t>
            </w:r>
          </w:p>
        </w:tc>
        <w:tc>
          <w:tcPr>
            <w:tcW w:w="8789" w:type="dxa"/>
          </w:tcPr>
          <w:p w:rsidR="00C25EE8" w:rsidRPr="002039B3" w:rsidRDefault="00E80F9C" w:rsidP="00182590">
            <w:pPr>
              <w:rPr>
                <w:rFonts w:ascii="Arial" w:hAnsi="Arial" w:cs="Arial"/>
                <w:b/>
                <w:bCs/>
                <w:sz w:val="22"/>
              </w:rPr>
            </w:pPr>
            <w:r w:rsidRPr="002039B3">
              <w:rPr>
                <w:rFonts w:ascii="Arial" w:hAnsi="Arial" w:cs="Arial"/>
                <w:b/>
                <w:bCs/>
                <w:sz w:val="22"/>
              </w:rPr>
              <w:t>Оценка влияния физических факторов на окружающую среду</w:t>
            </w:r>
          </w:p>
        </w:tc>
        <w:tc>
          <w:tcPr>
            <w:tcW w:w="567" w:type="dxa"/>
          </w:tcPr>
          <w:p w:rsidR="00C25EE8" w:rsidRPr="00BA7A02" w:rsidRDefault="00BA7A02" w:rsidP="00AA5870">
            <w:pPr>
              <w:jc w:val="center"/>
              <w:rPr>
                <w:rFonts w:ascii="Arial" w:hAnsi="Arial" w:cs="Arial"/>
                <w:b/>
                <w:bCs/>
                <w:sz w:val="22"/>
              </w:rPr>
            </w:pPr>
            <w:r>
              <w:rPr>
                <w:rFonts w:ascii="Arial" w:hAnsi="Arial" w:cs="Arial"/>
                <w:b/>
                <w:bCs/>
                <w:sz w:val="22"/>
                <w:lang w:val="en-US"/>
              </w:rPr>
              <w:t>7</w:t>
            </w:r>
            <w:r>
              <w:rPr>
                <w:rFonts w:ascii="Arial" w:hAnsi="Arial" w:cs="Arial"/>
                <w:b/>
                <w:bCs/>
                <w:sz w:val="22"/>
              </w:rPr>
              <w:t>1</w:t>
            </w:r>
          </w:p>
        </w:tc>
      </w:tr>
    </w:tbl>
    <w:p w:rsidR="006B7E14" w:rsidRDefault="006B7E14" w:rsidP="00182590">
      <w:pPr>
        <w:rPr>
          <w:rFonts w:ascii="Arial" w:hAnsi="Arial" w:cs="Arial"/>
          <w:b/>
          <w:bCs/>
          <w:sz w:val="22"/>
        </w:rPr>
      </w:pPr>
    </w:p>
    <w:p w:rsidR="00801FF8" w:rsidRPr="00D26397" w:rsidRDefault="00801FF8" w:rsidP="00801FF8">
      <w:pPr>
        <w:rPr>
          <w:rFonts w:ascii="Arial" w:hAnsi="Arial" w:cs="Arial"/>
          <w:b/>
          <w:bCs/>
          <w:sz w:val="22"/>
        </w:rPr>
      </w:pPr>
      <w:r w:rsidRPr="00D26397">
        <w:rPr>
          <w:rFonts w:ascii="Arial" w:hAnsi="Arial" w:cs="Arial"/>
          <w:b/>
          <w:bCs/>
          <w:sz w:val="22"/>
        </w:rPr>
        <w:t>РАЗДЕЛ 4.</w:t>
      </w:r>
    </w:p>
    <w:p w:rsidR="00801FF8" w:rsidRPr="00D26397" w:rsidRDefault="00801FF8" w:rsidP="00801FF8">
      <w:pPr>
        <w:rPr>
          <w:rFonts w:ascii="Arial" w:hAnsi="Arial" w:cs="Arial"/>
          <w:b/>
          <w:bCs/>
          <w:sz w:val="22"/>
        </w:rPr>
      </w:pPr>
      <w:r w:rsidRPr="00D26397">
        <w:rPr>
          <w:rFonts w:ascii="Arial" w:hAnsi="Arial" w:cs="Arial"/>
          <w:b/>
          <w:bCs/>
          <w:sz w:val="22"/>
        </w:rPr>
        <w:t>Перечень основных факторов риска возникновения чрезвычайных ситуаций при-родного и техногенного характера</w:t>
      </w:r>
    </w:p>
    <w:tbl>
      <w:tblPr>
        <w:tblStyle w:val="a8"/>
        <w:tblW w:w="0" w:type="auto"/>
        <w:tblLook w:val="04A0" w:firstRow="1" w:lastRow="0" w:firstColumn="1" w:lastColumn="0" w:noHBand="0" w:noVBand="1"/>
      </w:tblPr>
      <w:tblGrid>
        <w:gridCol w:w="675"/>
        <w:gridCol w:w="8789"/>
        <w:gridCol w:w="567"/>
      </w:tblGrid>
      <w:tr w:rsidR="00801FF8" w:rsidRPr="00D26397" w:rsidTr="00AA5870">
        <w:tc>
          <w:tcPr>
            <w:tcW w:w="675" w:type="dxa"/>
          </w:tcPr>
          <w:p w:rsidR="00801FF8" w:rsidRPr="00D26397" w:rsidRDefault="00801FF8" w:rsidP="00801FF8">
            <w:pPr>
              <w:rPr>
                <w:rFonts w:ascii="Arial" w:hAnsi="Arial" w:cs="Arial"/>
                <w:b/>
                <w:bCs/>
                <w:sz w:val="22"/>
              </w:rPr>
            </w:pPr>
            <w:r>
              <w:rPr>
                <w:rFonts w:ascii="Arial" w:hAnsi="Arial" w:cs="Arial"/>
                <w:b/>
                <w:bCs/>
                <w:sz w:val="22"/>
                <w:lang w:val="en-US"/>
              </w:rPr>
              <w:t>4.</w:t>
            </w:r>
            <w:r w:rsidRPr="00D26397">
              <w:rPr>
                <w:rFonts w:ascii="Arial" w:hAnsi="Arial" w:cs="Arial"/>
                <w:b/>
                <w:bCs/>
                <w:sz w:val="22"/>
              </w:rPr>
              <w:t>1</w:t>
            </w:r>
          </w:p>
        </w:tc>
        <w:tc>
          <w:tcPr>
            <w:tcW w:w="8789" w:type="dxa"/>
          </w:tcPr>
          <w:p w:rsidR="00801FF8" w:rsidRPr="00D26397" w:rsidRDefault="00801FF8" w:rsidP="00801FF8">
            <w:pPr>
              <w:rPr>
                <w:rFonts w:ascii="Arial" w:hAnsi="Arial" w:cs="Arial"/>
                <w:b/>
                <w:bCs/>
                <w:sz w:val="22"/>
              </w:rPr>
            </w:pPr>
            <w:r w:rsidRPr="00D26397">
              <w:rPr>
                <w:rFonts w:ascii="Arial" w:hAnsi="Arial" w:cs="Arial"/>
                <w:b/>
                <w:bCs/>
                <w:sz w:val="22"/>
              </w:rPr>
              <w:t>Цели и задачи оценки риска</w:t>
            </w:r>
          </w:p>
        </w:tc>
        <w:tc>
          <w:tcPr>
            <w:tcW w:w="567" w:type="dxa"/>
          </w:tcPr>
          <w:p w:rsidR="00801FF8" w:rsidRPr="00BA7A02" w:rsidRDefault="00BA7A02" w:rsidP="00801FF8">
            <w:pPr>
              <w:rPr>
                <w:rFonts w:ascii="Arial" w:hAnsi="Arial" w:cs="Arial"/>
                <w:b/>
                <w:bCs/>
                <w:sz w:val="22"/>
              </w:rPr>
            </w:pPr>
            <w:r>
              <w:rPr>
                <w:rFonts w:ascii="Arial" w:hAnsi="Arial" w:cs="Arial"/>
                <w:b/>
                <w:bCs/>
                <w:sz w:val="22"/>
                <w:lang w:val="en-US"/>
              </w:rPr>
              <w:t>7</w:t>
            </w:r>
            <w:r>
              <w:rPr>
                <w:rFonts w:ascii="Arial" w:hAnsi="Arial" w:cs="Arial"/>
                <w:b/>
                <w:bCs/>
                <w:sz w:val="22"/>
              </w:rPr>
              <w:t>5</w:t>
            </w:r>
          </w:p>
        </w:tc>
      </w:tr>
      <w:tr w:rsidR="00801FF8" w:rsidRPr="00D26397" w:rsidTr="00AA5870">
        <w:tc>
          <w:tcPr>
            <w:tcW w:w="675" w:type="dxa"/>
          </w:tcPr>
          <w:p w:rsidR="00801FF8" w:rsidRPr="00D26397" w:rsidRDefault="00801FF8" w:rsidP="00801FF8">
            <w:pPr>
              <w:rPr>
                <w:rFonts w:ascii="Arial" w:hAnsi="Arial" w:cs="Arial"/>
                <w:b/>
                <w:bCs/>
                <w:sz w:val="22"/>
              </w:rPr>
            </w:pPr>
            <w:r>
              <w:rPr>
                <w:rFonts w:ascii="Arial" w:hAnsi="Arial" w:cs="Arial"/>
                <w:b/>
                <w:bCs/>
                <w:sz w:val="22"/>
                <w:lang w:val="en-US"/>
              </w:rPr>
              <w:t>4.</w:t>
            </w:r>
            <w:r w:rsidRPr="00D26397">
              <w:rPr>
                <w:rFonts w:ascii="Arial" w:hAnsi="Arial" w:cs="Arial"/>
                <w:b/>
                <w:bCs/>
                <w:sz w:val="22"/>
              </w:rPr>
              <w:t>2</w:t>
            </w:r>
          </w:p>
        </w:tc>
        <w:tc>
          <w:tcPr>
            <w:tcW w:w="8789" w:type="dxa"/>
          </w:tcPr>
          <w:p w:rsidR="00801FF8" w:rsidRPr="00D26397" w:rsidRDefault="00801FF8" w:rsidP="00801FF8">
            <w:pPr>
              <w:rPr>
                <w:rFonts w:ascii="Arial" w:hAnsi="Arial" w:cs="Arial"/>
                <w:b/>
                <w:bCs/>
                <w:sz w:val="22"/>
              </w:rPr>
            </w:pPr>
            <w:r w:rsidRPr="00D26397">
              <w:rPr>
                <w:rFonts w:ascii="Arial" w:hAnsi="Arial" w:cs="Arial"/>
                <w:b/>
                <w:sz w:val="22"/>
              </w:rPr>
              <w:t>Описание основных опасностей на территории района</w:t>
            </w:r>
          </w:p>
        </w:tc>
        <w:tc>
          <w:tcPr>
            <w:tcW w:w="567" w:type="dxa"/>
          </w:tcPr>
          <w:p w:rsidR="00801FF8" w:rsidRPr="006C7297" w:rsidRDefault="006C7297" w:rsidP="00801FF8">
            <w:pPr>
              <w:rPr>
                <w:rFonts w:ascii="Arial" w:hAnsi="Arial" w:cs="Arial"/>
                <w:b/>
                <w:bCs/>
                <w:sz w:val="22"/>
              </w:rPr>
            </w:pPr>
            <w:r>
              <w:rPr>
                <w:rFonts w:ascii="Arial" w:hAnsi="Arial" w:cs="Arial"/>
                <w:b/>
                <w:bCs/>
                <w:sz w:val="22"/>
                <w:lang w:val="en-US"/>
              </w:rPr>
              <w:t>7</w:t>
            </w:r>
            <w:r>
              <w:rPr>
                <w:rFonts w:ascii="Arial" w:hAnsi="Arial" w:cs="Arial"/>
                <w:b/>
                <w:bCs/>
                <w:sz w:val="22"/>
              </w:rPr>
              <w:t>6</w:t>
            </w:r>
          </w:p>
        </w:tc>
      </w:tr>
      <w:tr w:rsidR="00801FF8" w:rsidRPr="00D26397" w:rsidTr="00AA5870">
        <w:tc>
          <w:tcPr>
            <w:tcW w:w="675" w:type="dxa"/>
          </w:tcPr>
          <w:p w:rsidR="00801FF8" w:rsidRPr="00D26397" w:rsidRDefault="00801FF8" w:rsidP="00801FF8">
            <w:pPr>
              <w:rPr>
                <w:rFonts w:ascii="Arial" w:hAnsi="Arial" w:cs="Arial"/>
                <w:b/>
                <w:bCs/>
                <w:sz w:val="22"/>
              </w:rPr>
            </w:pPr>
            <w:r>
              <w:rPr>
                <w:rFonts w:ascii="Arial" w:hAnsi="Arial" w:cs="Arial"/>
                <w:b/>
                <w:bCs/>
                <w:sz w:val="22"/>
                <w:lang w:val="en-US"/>
              </w:rPr>
              <w:t>4.</w:t>
            </w:r>
            <w:r w:rsidRPr="00D26397">
              <w:rPr>
                <w:rFonts w:ascii="Arial" w:hAnsi="Arial" w:cs="Arial"/>
                <w:b/>
                <w:bCs/>
                <w:sz w:val="22"/>
              </w:rPr>
              <w:t>3</w:t>
            </w:r>
          </w:p>
        </w:tc>
        <w:tc>
          <w:tcPr>
            <w:tcW w:w="8789" w:type="dxa"/>
          </w:tcPr>
          <w:p w:rsidR="00801FF8" w:rsidRPr="00D26397" w:rsidRDefault="00801FF8" w:rsidP="00801FF8">
            <w:pPr>
              <w:rPr>
                <w:rFonts w:ascii="Arial" w:hAnsi="Arial" w:cs="Arial"/>
                <w:b/>
                <w:bCs/>
                <w:sz w:val="22"/>
              </w:rPr>
            </w:pPr>
            <w:r w:rsidRPr="00D26397">
              <w:rPr>
                <w:rFonts w:ascii="Arial" w:hAnsi="Arial" w:cs="Arial"/>
                <w:b/>
                <w:sz w:val="22"/>
              </w:rPr>
              <w:t>Объекты по предотвращению, минимизации и ликвидации последствий ЧС</w:t>
            </w:r>
          </w:p>
        </w:tc>
        <w:tc>
          <w:tcPr>
            <w:tcW w:w="567" w:type="dxa"/>
          </w:tcPr>
          <w:p w:rsidR="00801FF8" w:rsidRPr="007D7DD0" w:rsidRDefault="007D7DD0" w:rsidP="00801FF8">
            <w:pPr>
              <w:rPr>
                <w:rFonts w:ascii="Arial" w:hAnsi="Arial" w:cs="Arial"/>
                <w:b/>
                <w:bCs/>
                <w:sz w:val="22"/>
              </w:rPr>
            </w:pPr>
            <w:r>
              <w:rPr>
                <w:rFonts w:ascii="Arial" w:hAnsi="Arial" w:cs="Arial"/>
                <w:b/>
                <w:bCs/>
                <w:sz w:val="22"/>
              </w:rPr>
              <w:t>92</w:t>
            </w:r>
          </w:p>
        </w:tc>
      </w:tr>
    </w:tbl>
    <w:p w:rsidR="00801FF8" w:rsidRDefault="00801FF8" w:rsidP="00182590">
      <w:pPr>
        <w:rPr>
          <w:rFonts w:ascii="Arial" w:hAnsi="Arial" w:cs="Arial"/>
          <w:b/>
          <w:bCs/>
          <w:sz w:val="22"/>
        </w:rPr>
      </w:pPr>
    </w:p>
    <w:p w:rsidR="00801FF8" w:rsidRDefault="00801FF8" w:rsidP="00182590">
      <w:pPr>
        <w:rPr>
          <w:rFonts w:ascii="Arial" w:hAnsi="Arial" w:cs="Arial"/>
          <w:b/>
          <w:bCs/>
          <w:sz w:val="22"/>
        </w:rPr>
      </w:pPr>
    </w:p>
    <w:p w:rsidR="00801FF8" w:rsidRDefault="00801FF8" w:rsidP="00182590">
      <w:pPr>
        <w:rPr>
          <w:rFonts w:ascii="Arial" w:hAnsi="Arial" w:cs="Arial"/>
          <w:b/>
          <w:bCs/>
          <w:sz w:val="22"/>
        </w:rPr>
      </w:pPr>
    </w:p>
    <w:p w:rsidR="00801FF8" w:rsidRPr="002039B3" w:rsidRDefault="00801FF8" w:rsidP="00801FF8">
      <w:pPr>
        <w:rPr>
          <w:rFonts w:ascii="Arial" w:hAnsi="Arial" w:cs="Arial"/>
          <w:b/>
          <w:bCs/>
          <w:sz w:val="22"/>
        </w:rPr>
      </w:pPr>
      <w:r>
        <w:rPr>
          <w:rFonts w:ascii="Arial" w:hAnsi="Arial" w:cs="Arial"/>
          <w:b/>
          <w:bCs/>
          <w:sz w:val="22"/>
        </w:rPr>
        <w:t>РАЗДЕЛ 5</w:t>
      </w:r>
      <w:r w:rsidRPr="002039B3">
        <w:rPr>
          <w:rFonts w:ascii="Arial" w:hAnsi="Arial" w:cs="Arial"/>
          <w:b/>
          <w:bCs/>
          <w:sz w:val="22"/>
        </w:rPr>
        <w:t>.</w:t>
      </w:r>
    </w:p>
    <w:p w:rsidR="00801FF8" w:rsidRPr="002039B3" w:rsidRDefault="00801FF8" w:rsidP="00801FF8">
      <w:pPr>
        <w:rPr>
          <w:rFonts w:ascii="Arial" w:hAnsi="Arial" w:cs="Arial"/>
          <w:b/>
          <w:bCs/>
          <w:sz w:val="22"/>
        </w:rPr>
      </w:pPr>
      <w:r>
        <w:rPr>
          <w:rFonts w:ascii="Arial" w:hAnsi="Arial" w:cs="Arial"/>
          <w:b/>
          <w:bCs/>
          <w:sz w:val="22"/>
        </w:rPr>
        <w:t>Планировочная организация территории</w:t>
      </w:r>
    </w:p>
    <w:tbl>
      <w:tblPr>
        <w:tblStyle w:val="a8"/>
        <w:tblW w:w="0" w:type="auto"/>
        <w:tblLook w:val="04A0" w:firstRow="1" w:lastRow="0" w:firstColumn="1" w:lastColumn="0" w:noHBand="0" w:noVBand="1"/>
      </w:tblPr>
      <w:tblGrid>
        <w:gridCol w:w="675"/>
        <w:gridCol w:w="8789"/>
        <w:gridCol w:w="584"/>
      </w:tblGrid>
      <w:tr w:rsidR="008445F0" w:rsidRPr="002039B3" w:rsidTr="008445F0">
        <w:tc>
          <w:tcPr>
            <w:tcW w:w="675" w:type="dxa"/>
          </w:tcPr>
          <w:p w:rsidR="008445F0" w:rsidRPr="002039B3" w:rsidRDefault="008445F0" w:rsidP="00EA45E9">
            <w:pPr>
              <w:rPr>
                <w:rFonts w:ascii="Arial" w:hAnsi="Arial" w:cs="Arial"/>
                <w:b/>
                <w:bCs/>
                <w:sz w:val="22"/>
              </w:rPr>
            </w:pPr>
            <w:r>
              <w:rPr>
                <w:rFonts w:ascii="Arial" w:hAnsi="Arial" w:cs="Arial"/>
                <w:b/>
                <w:bCs/>
                <w:sz w:val="22"/>
              </w:rPr>
              <w:t>5</w:t>
            </w:r>
            <w:r w:rsidRPr="002039B3">
              <w:rPr>
                <w:rFonts w:ascii="Arial" w:hAnsi="Arial" w:cs="Arial"/>
                <w:b/>
                <w:bCs/>
                <w:sz w:val="22"/>
              </w:rPr>
              <w:t>.1</w:t>
            </w:r>
          </w:p>
        </w:tc>
        <w:tc>
          <w:tcPr>
            <w:tcW w:w="8789" w:type="dxa"/>
          </w:tcPr>
          <w:p w:rsidR="008445F0" w:rsidRPr="002039B3" w:rsidRDefault="008445F0" w:rsidP="00EA45E9">
            <w:pPr>
              <w:rPr>
                <w:rFonts w:ascii="Arial" w:hAnsi="Arial" w:cs="Arial"/>
                <w:b/>
                <w:bCs/>
                <w:sz w:val="22"/>
              </w:rPr>
            </w:pPr>
            <w:r>
              <w:rPr>
                <w:rFonts w:ascii="Arial" w:hAnsi="Arial" w:cs="Arial"/>
                <w:b/>
                <w:bCs/>
                <w:sz w:val="22"/>
              </w:rPr>
              <w:t>Развитие системы расселения района</w:t>
            </w:r>
          </w:p>
        </w:tc>
        <w:tc>
          <w:tcPr>
            <w:tcW w:w="584" w:type="dxa"/>
          </w:tcPr>
          <w:p w:rsidR="008445F0" w:rsidRPr="00BA2D60" w:rsidRDefault="008445F0" w:rsidP="00EA45E9">
            <w:pPr>
              <w:jc w:val="center"/>
              <w:rPr>
                <w:rFonts w:ascii="Arial" w:hAnsi="Arial" w:cs="Arial"/>
                <w:b/>
                <w:bCs/>
                <w:sz w:val="22"/>
              </w:rPr>
            </w:pPr>
            <w:r>
              <w:rPr>
                <w:rFonts w:ascii="Arial" w:hAnsi="Arial" w:cs="Arial"/>
                <w:b/>
                <w:bCs/>
                <w:sz w:val="22"/>
              </w:rPr>
              <w:t>98</w:t>
            </w:r>
          </w:p>
        </w:tc>
      </w:tr>
      <w:tr w:rsidR="008445F0" w:rsidRPr="002039B3" w:rsidTr="008445F0">
        <w:tc>
          <w:tcPr>
            <w:tcW w:w="675" w:type="dxa"/>
          </w:tcPr>
          <w:p w:rsidR="008445F0" w:rsidRPr="002039B3" w:rsidRDefault="008445F0" w:rsidP="00EA45E9">
            <w:pPr>
              <w:rPr>
                <w:rFonts w:ascii="Arial" w:hAnsi="Arial" w:cs="Arial"/>
                <w:b/>
                <w:bCs/>
                <w:sz w:val="22"/>
              </w:rPr>
            </w:pPr>
            <w:r>
              <w:rPr>
                <w:rFonts w:ascii="Arial" w:hAnsi="Arial" w:cs="Arial"/>
                <w:b/>
                <w:bCs/>
                <w:sz w:val="22"/>
              </w:rPr>
              <w:t>5.2</w:t>
            </w:r>
          </w:p>
        </w:tc>
        <w:tc>
          <w:tcPr>
            <w:tcW w:w="8789" w:type="dxa"/>
          </w:tcPr>
          <w:p w:rsidR="008445F0" w:rsidRPr="002039B3" w:rsidRDefault="008445F0" w:rsidP="00EA45E9">
            <w:pPr>
              <w:rPr>
                <w:rFonts w:ascii="Arial" w:hAnsi="Arial" w:cs="Arial"/>
                <w:b/>
                <w:bCs/>
                <w:sz w:val="22"/>
              </w:rPr>
            </w:pPr>
            <w:r>
              <w:rPr>
                <w:rFonts w:ascii="Arial" w:hAnsi="Arial" w:cs="Arial"/>
                <w:b/>
                <w:bCs/>
                <w:sz w:val="22"/>
              </w:rPr>
              <w:t>Населенные пункты, исключаемые из реестра населенных пунктов</w:t>
            </w:r>
          </w:p>
        </w:tc>
        <w:tc>
          <w:tcPr>
            <w:tcW w:w="584" w:type="dxa"/>
          </w:tcPr>
          <w:p w:rsidR="008445F0" w:rsidRPr="007D7DD0" w:rsidRDefault="008445F0" w:rsidP="00EA45E9">
            <w:pPr>
              <w:jc w:val="center"/>
              <w:rPr>
                <w:rFonts w:ascii="Arial" w:hAnsi="Arial" w:cs="Arial"/>
                <w:b/>
                <w:bCs/>
                <w:sz w:val="22"/>
              </w:rPr>
            </w:pPr>
            <w:r>
              <w:rPr>
                <w:rFonts w:ascii="Arial" w:hAnsi="Arial" w:cs="Arial"/>
                <w:b/>
                <w:bCs/>
                <w:sz w:val="22"/>
              </w:rPr>
              <w:t>100</w:t>
            </w:r>
          </w:p>
        </w:tc>
      </w:tr>
      <w:tr w:rsidR="008445F0" w:rsidRPr="002039B3" w:rsidTr="008445F0">
        <w:tc>
          <w:tcPr>
            <w:tcW w:w="675" w:type="dxa"/>
          </w:tcPr>
          <w:p w:rsidR="008445F0" w:rsidRDefault="008445F0" w:rsidP="00EA45E9">
            <w:pPr>
              <w:rPr>
                <w:rFonts w:ascii="Arial" w:hAnsi="Arial" w:cs="Arial"/>
                <w:b/>
                <w:bCs/>
                <w:sz w:val="22"/>
              </w:rPr>
            </w:pPr>
            <w:r>
              <w:rPr>
                <w:rFonts w:ascii="Arial" w:hAnsi="Arial" w:cs="Arial"/>
                <w:b/>
                <w:bCs/>
                <w:sz w:val="22"/>
              </w:rPr>
              <w:t>5.3</w:t>
            </w:r>
          </w:p>
        </w:tc>
        <w:tc>
          <w:tcPr>
            <w:tcW w:w="8789" w:type="dxa"/>
          </w:tcPr>
          <w:p w:rsidR="008445F0" w:rsidRDefault="008445F0" w:rsidP="00EA45E9">
            <w:pPr>
              <w:rPr>
                <w:rFonts w:ascii="Arial" w:hAnsi="Arial" w:cs="Arial"/>
                <w:b/>
                <w:bCs/>
                <w:sz w:val="22"/>
              </w:rPr>
            </w:pPr>
            <w:r>
              <w:rPr>
                <w:rFonts w:ascii="Arial" w:hAnsi="Arial" w:cs="Arial"/>
                <w:b/>
                <w:bCs/>
                <w:sz w:val="22"/>
              </w:rPr>
              <w:t>Предложения по изменению административно-территориального устройства</w:t>
            </w:r>
          </w:p>
        </w:tc>
        <w:tc>
          <w:tcPr>
            <w:tcW w:w="584" w:type="dxa"/>
          </w:tcPr>
          <w:p w:rsidR="008445F0" w:rsidRPr="007D7DD0" w:rsidRDefault="008445F0" w:rsidP="00EA45E9">
            <w:pPr>
              <w:jc w:val="center"/>
              <w:rPr>
                <w:rFonts w:ascii="Arial" w:hAnsi="Arial" w:cs="Arial"/>
                <w:b/>
                <w:bCs/>
                <w:sz w:val="22"/>
              </w:rPr>
            </w:pPr>
            <w:r>
              <w:rPr>
                <w:rFonts w:ascii="Arial" w:hAnsi="Arial" w:cs="Arial"/>
                <w:b/>
                <w:bCs/>
                <w:sz w:val="22"/>
              </w:rPr>
              <w:t>101</w:t>
            </w:r>
          </w:p>
        </w:tc>
      </w:tr>
      <w:tr w:rsidR="008445F0" w:rsidRPr="002039B3" w:rsidTr="008445F0">
        <w:tc>
          <w:tcPr>
            <w:tcW w:w="675" w:type="dxa"/>
          </w:tcPr>
          <w:p w:rsidR="008445F0" w:rsidRPr="002039B3" w:rsidRDefault="008445F0" w:rsidP="00EA45E9">
            <w:pPr>
              <w:rPr>
                <w:rFonts w:ascii="Arial" w:hAnsi="Arial" w:cs="Arial"/>
                <w:b/>
                <w:bCs/>
                <w:sz w:val="22"/>
              </w:rPr>
            </w:pPr>
            <w:r>
              <w:rPr>
                <w:rFonts w:ascii="Arial" w:hAnsi="Arial" w:cs="Arial"/>
                <w:b/>
                <w:bCs/>
                <w:sz w:val="22"/>
              </w:rPr>
              <w:t>5.4</w:t>
            </w:r>
          </w:p>
        </w:tc>
        <w:tc>
          <w:tcPr>
            <w:tcW w:w="8789" w:type="dxa"/>
          </w:tcPr>
          <w:p w:rsidR="008445F0" w:rsidRPr="002039B3" w:rsidRDefault="008445F0" w:rsidP="00EA45E9">
            <w:pPr>
              <w:rPr>
                <w:rFonts w:ascii="Arial" w:hAnsi="Arial" w:cs="Arial"/>
                <w:b/>
                <w:bCs/>
                <w:sz w:val="22"/>
              </w:rPr>
            </w:pPr>
            <w:r>
              <w:rPr>
                <w:rFonts w:ascii="Arial" w:hAnsi="Arial" w:cs="Arial"/>
                <w:b/>
                <w:bCs/>
                <w:sz w:val="22"/>
              </w:rPr>
              <w:t>Мероприятия по переводу земель из одной категории в другую</w:t>
            </w:r>
          </w:p>
        </w:tc>
        <w:tc>
          <w:tcPr>
            <w:tcW w:w="584" w:type="dxa"/>
          </w:tcPr>
          <w:p w:rsidR="008445F0" w:rsidRPr="007D7DD0" w:rsidRDefault="008445F0" w:rsidP="00EA45E9">
            <w:pPr>
              <w:jc w:val="center"/>
              <w:rPr>
                <w:rFonts w:ascii="Arial" w:hAnsi="Arial" w:cs="Arial"/>
                <w:b/>
                <w:bCs/>
                <w:sz w:val="22"/>
              </w:rPr>
            </w:pPr>
            <w:r>
              <w:rPr>
                <w:rFonts w:ascii="Arial" w:hAnsi="Arial" w:cs="Arial"/>
                <w:b/>
                <w:bCs/>
                <w:sz w:val="22"/>
              </w:rPr>
              <w:t>101</w:t>
            </w:r>
          </w:p>
        </w:tc>
      </w:tr>
    </w:tbl>
    <w:p w:rsidR="00801FF8" w:rsidRPr="002039B3" w:rsidRDefault="00801FF8" w:rsidP="00182590">
      <w:pPr>
        <w:rPr>
          <w:rFonts w:ascii="Arial" w:hAnsi="Arial" w:cs="Arial"/>
          <w:b/>
          <w:bCs/>
          <w:sz w:val="22"/>
        </w:rPr>
      </w:pPr>
    </w:p>
    <w:p w:rsidR="006B7E14" w:rsidRPr="002039B3" w:rsidRDefault="006B7E14" w:rsidP="00182590">
      <w:pPr>
        <w:rPr>
          <w:rFonts w:ascii="Arial" w:hAnsi="Arial" w:cs="Arial"/>
          <w:b/>
          <w:bCs/>
          <w:sz w:val="22"/>
        </w:rPr>
      </w:pPr>
      <w:r w:rsidRPr="002039B3">
        <w:rPr>
          <w:rFonts w:ascii="Arial" w:hAnsi="Arial" w:cs="Arial"/>
          <w:b/>
          <w:bCs/>
          <w:sz w:val="22"/>
        </w:rPr>
        <w:t>РАЗДЕЛ 6.</w:t>
      </w:r>
    </w:p>
    <w:p w:rsidR="006B7E14" w:rsidRPr="002039B3" w:rsidRDefault="00BE35B3" w:rsidP="00182590">
      <w:pPr>
        <w:rPr>
          <w:rFonts w:ascii="Arial" w:hAnsi="Arial" w:cs="Arial"/>
          <w:b/>
          <w:bCs/>
          <w:sz w:val="22"/>
        </w:rPr>
      </w:pPr>
      <w:r w:rsidRPr="002039B3">
        <w:rPr>
          <w:rFonts w:ascii="Arial" w:hAnsi="Arial" w:cs="Arial"/>
          <w:b/>
          <w:bCs/>
          <w:sz w:val="22"/>
        </w:rPr>
        <w:t>Транспортная инфраструктура</w:t>
      </w:r>
    </w:p>
    <w:tbl>
      <w:tblPr>
        <w:tblStyle w:val="a8"/>
        <w:tblW w:w="0" w:type="auto"/>
        <w:tblLook w:val="04A0" w:firstRow="1" w:lastRow="0" w:firstColumn="1" w:lastColumn="0" w:noHBand="0" w:noVBand="1"/>
      </w:tblPr>
      <w:tblGrid>
        <w:gridCol w:w="675"/>
        <w:gridCol w:w="8789"/>
        <w:gridCol w:w="584"/>
      </w:tblGrid>
      <w:tr w:rsidR="006B7E14" w:rsidRPr="002039B3" w:rsidTr="00AA5870">
        <w:tc>
          <w:tcPr>
            <w:tcW w:w="675" w:type="dxa"/>
          </w:tcPr>
          <w:p w:rsidR="006B7E14" w:rsidRPr="002039B3" w:rsidRDefault="00801FF8" w:rsidP="00182590">
            <w:pPr>
              <w:rPr>
                <w:rFonts w:ascii="Arial" w:hAnsi="Arial" w:cs="Arial"/>
                <w:b/>
                <w:bCs/>
                <w:sz w:val="22"/>
              </w:rPr>
            </w:pPr>
            <w:r>
              <w:rPr>
                <w:rFonts w:ascii="Arial" w:hAnsi="Arial" w:cs="Arial"/>
                <w:b/>
                <w:bCs/>
                <w:sz w:val="22"/>
              </w:rPr>
              <w:t>6</w:t>
            </w:r>
            <w:r w:rsidR="0066325A" w:rsidRPr="002039B3">
              <w:rPr>
                <w:rFonts w:ascii="Arial" w:hAnsi="Arial" w:cs="Arial"/>
                <w:b/>
                <w:bCs/>
                <w:sz w:val="22"/>
              </w:rPr>
              <w:t>.</w:t>
            </w:r>
            <w:r w:rsidR="006B7E14" w:rsidRPr="002039B3">
              <w:rPr>
                <w:rFonts w:ascii="Arial" w:hAnsi="Arial" w:cs="Arial"/>
                <w:b/>
                <w:bCs/>
                <w:sz w:val="22"/>
              </w:rPr>
              <w:t>1</w:t>
            </w:r>
          </w:p>
        </w:tc>
        <w:tc>
          <w:tcPr>
            <w:tcW w:w="8789" w:type="dxa"/>
          </w:tcPr>
          <w:p w:rsidR="006B7E14" w:rsidRPr="002039B3" w:rsidRDefault="00BE35B3" w:rsidP="00182590">
            <w:pPr>
              <w:rPr>
                <w:rFonts w:ascii="Arial" w:hAnsi="Arial" w:cs="Arial"/>
                <w:b/>
                <w:bCs/>
                <w:sz w:val="22"/>
              </w:rPr>
            </w:pPr>
            <w:r w:rsidRPr="002039B3">
              <w:rPr>
                <w:rFonts w:ascii="Arial" w:hAnsi="Arial" w:cs="Arial"/>
                <w:b/>
                <w:bCs/>
                <w:sz w:val="22"/>
              </w:rPr>
              <w:t>Современное состояние</w:t>
            </w:r>
          </w:p>
        </w:tc>
        <w:tc>
          <w:tcPr>
            <w:tcW w:w="567" w:type="dxa"/>
          </w:tcPr>
          <w:p w:rsidR="006B7E14" w:rsidRPr="007D7DD0" w:rsidRDefault="008445F0" w:rsidP="00AA5870">
            <w:pPr>
              <w:jc w:val="center"/>
              <w:rPr>
                <w:rFonts w:ascii="Arial" w:hAnsi="Arial" w:cs="Arial"/>
                <w:b/>
                <w:bCs/>
                <w:sz w:val="22"/>
              </w:rPr>
            </w:pPr>
            <w:r>
              <w:rPr>
                <w:rFonts w:ascii="Arial" w:hAnsi="Arial" w:cs="Arial"/>
                <w:b/>
                <w:bCs/>
                <w:sz w:val="22"/>
              </w:rPr>
              <w:t>105</w:t>
            </w:r>
          </w:p>
        </w:tc>
      </w:tr>
      <w:tr w:rsidR="00801FF8" w:rsidRPr="002039B3" w:rsidTr="00AA5870">
        <w:tc>
          <w:tcPr>
            <w:tcW w:w="675" w:type="dxa"/>
          </w:tcPr>
          <w:p w:rsidR="00801FF8" w:rsidRPr="002039B3" w:rsidRDefault="00801FF8" w:rsidP="00182590">
            <w:pPr>
              <w:rPr>
                <w:rFonts w:ascii="Arial" w:hAnsi="Arial" w:cs="Arial"/>
                <w:b/>
                <w:bCs/>
                <w:sz w:val="22"/>
              </w:rPr>
            </w:pPr>
            <w:r>
              <w:rPr>
                <w:rFonts w:ascii="Arial" w:hAnsi="Arial" w:cs="Arial"/>
                <w:b/>
                <w:bCs/>
                <w:sz w:val="22"/>
              </w:rPr>
              <w:t>6.2</w:t>
            </w:r>
          </w:p>
        </w:tc>
        <w:tc>
          <w:tcPr>
            <w:tcW w:w="8789" w:type="dxa"/>
          </w:tcPr>
          <w:p w:rsidR="00801FF8" w:rsidRPr="002039B3" w:rsidRDefault="00801FF8" w:rsidP="00182590">
            <w:pPr>
              <w:rPr>
                <w:rFonts w:ascii="Arial" w:hAnsi="Arial" w:cs="Arial"/>
                <w:b/>
                <w:bCs/>
                <w:sz w:val="22"/>
              </w:rPr>
            </w:pPr>
            <w:r>
              <w:rPr>
                <w:rFonts w:ascii="Arial" w:hAnsi="Arial" w:cs="Arial"/>
                <w:b/>
                <w:bCs/>
                <w:sz w:val="22"/>
              </w:rPr>
              <w:t>Мероприятия по развитию</w:t>
            </w:r>
            <w:r w:rsidR="00C0511E">
              <w:rPr>
                <w:rFonts w:ascii="Arial" w:hAnsi="Arial" w:cs="Arial"/>
                <w:b/>
                <w:bCs/>
                <w:sz w:val="22"/>
              </w:rPr>
              <w:t xml:space="preserve"> транспортной инфраструктуры</w:t>
            </w:r>
          </w:p>
        </w:tc>
        <w:tc>
          <w:tcPr>
            <w:tcW w:w="567" w:type="dxa"/>
          </w:tcPr>
          <w:p w:rsidR="00801FF8" w:rsidRPr="007D7DD0" w:rsidRDefault="00B41F9D" w:rsidP="00AA5870">
            <w:pPr>
              <w:jc w:val="center"/>
              <w:rPr>
                <w:rFonts w:ascii="Arial" w:hAnsi="Arial" w:cs="Arial"/>
                <w:b/>
                <w:bCs/>
                <w:sz w:val="22"/>
              </w:rPr>
            </w:pPr>
            <w:r>
              <w:rPr>
                <w:rFonts w:ascii="Arial" w:hAnsi="Arial" w:cs="Arial"/>
                <w:b/>
                <w:bCs/>
                <w:sz w:val="22"/>
              </w:rPr>
              <w:t>109</w:t>
            </w:r>
          </w:p>
        </w:tc>
      </w:tr>
    </w:tbl>
    <w:p w:rsidR="006B7E14" w:rsidRPr="002039B3" w:rsidRDefault="006B7E14" w:rsidP="00182590">
      <w:pPr>
        <w:rPr>
          <w:rFonts w:ascii="Arial" w:hAnsi="Arial" w:cs="Arial"/>
          <w:b/>
          <w:bCs/>
          <w:sz w:val="22"/>
        </w:rPr>
      </w:pPr>
    </w:p>
    <w:p w:rsidR="006B7E14" w:rsidRPr="002039B3" w:rsidRDefault="006B7E14" w:rsidP="00182590">
      <w:pPr>
        <w:rPr>
          <w:rFonts w:ascii="Arial" w:hAnsi="Arial" w:cs="Arial"/>
          <w:b/>
          <w:bCs/>
          <w:sz w:val="22"/>
        </w:rPr>
      </w:pPr>
      <w:r w:rsidRPr="002039B3">
        <w:rPr>
          <w:rFonts w:ascii="Arial" w:hAnsi="Arial" w:cs="Arial"/>
          <w:b/>
          <w:bCs/>
          <w:sz w:val="22"/>
        </w:rPr>
        <w:t>РАЗДЕЛ 7.</w:t>
      </w:r>
    </w:p>
    <w:p w:rsidR="00BE35B3" w:rsidRPr="002039B3" w:rsidRDefault="00BE35B3" w:rsidP="00182590">
      <w:pPr>
        <w:rPr>
          <w:rFonts w:ascii="Arial" w:hAnsi="Arial" w:cs="Arial"/>
          <w:b/>
          <w:bCs/>
          <w:sz w:val="22"/>
        </w:rPr>
      </w:pPr>
      <w:r w:rsidRPr="002039B3">
        <w:rPr>
          <w:rFonts w:ascii="Arial" w:hAnsi="Arial" w:cs="Arial"/>
          <w:b/>
          <w:bCs/>
          <w:sz w:val="22"/>
        </w:rPr>
        <w:t>Инженерная инфраструктура</w:t>
      </w:r>
    </w:p>
    <w:tbl>
      <w:tblPr>
        <w:tblStyle w:val="a8"/>
        <w:tblW w:w="0" w:type="auto"/>
        <w:tblLook w:val="04A0" w:firstRow="1" w:lastRow="0" w:firstColumn="1" w:lastColumn="0" w:noHBand="0" w:noVBand="1"/>
      </w:tblPr>
      <w:tblGrid>
        <w:gridCol w:w="675"/>
        <w:gridCol w:w="8789"/>
        <w:gridCol w:w="584"/>
      </w:tblGrid>
      <w:tr w:rsidR="006B7E14" w:rsidRPr="002039B3" w:rsidTr="00AA5870">
        <w:tc>
          <w:tcPr>
            <w:tcW w:w="675" w:type="dxa"/>
          </w:tcPr>
          <w:p w:rsidR="006B7E14" w:rsidRPr="002039B3" w:rsidRDefault="0066325A" w:rsidP="00182590">
            <w:pPr>
              <w:rPr>
                <w:rFonts w:ascii="Arial" w:hAnsi="Arial" w:cs="Arial"/>
                <w:b/>
                <w:bCs/>
                <w:sz w:val="22"/>
              </w:rPr>
            </w:pPr>
            <w:r w:rsidRPr="002039B3">
              <w:rPr>
                <w:rFonts w:ascii="Arial" w:hAnsi="Arial" w:cs="Arial"/>
                <w:b/>
                <w:bCs/>
                <w:sz w:val="22"/>
              </w:rPr>
              <w:t>7.</w:t>
            </w:r>
            <w:r w:rsidR="00BE35B3" w:rsidRPr="002039B3">
              <w:rPr>
                <w:rFonts w:ascii="Arial" w:hAnsi="Arial" w:cs="Arial"/>
                <w:b/>
                <w:bCs/>
                <w:sz w:val="22"/>
              </w:rPr>
              <w:t>1</w:t>
            </w:r>
          </w:p>
        </w:tc>
        <w:tc>
          <w:tcPr>
            <w:tcW w:w="8789" w:type="dxa"/>
          </w:tcPr>
          <w:p w:rsidR="006B7E14" w:rsidRPr="002039B3" w:rsidRDefault="005D7342" w:rsidP="00182590">
            <w:pPr>
              <w:rPr>
                <w:rFonts w:ascii="Arial" w:hAnsi="Arial" w:cs="Arial"/>
                <w:b/>
                <w:bCs/>
                <w:sz w:val="22"/>
              </w:rPr>
            </w:pPr>
            <w:r w:rsidRPr="002039B3">
              <w:rPr>
                <w:rFonts w:ascii="Arial" w:hAnsi="Arial" w:cs="Arial"/>
                <w:b/>
                <w:bCs/>
                <w:sz w:val="22"/>
              </w:rPr>
              <w:t>Водоснабжение</w:t>
            </w:r>
          </w:p>
        </w:tc>
        <w:tc>
          <w:tcPr>
            <w:tcW w:w="567" w:type="dxa"/>
          </w:tcPr>
          <w:p w:rsidR="006B7E14" w:rsidRPr="00BA2D60" w:rsidRDefault="00B41F9D" w:rsidP="00AA5870">
            <w:pPr>
              <w:jc w:val="center"/>
              <w:rPr>
                <w:rFonts w:ascii="Arial" w:hAnsi="Arial" w:cs="Arial"/>
                <w:b/>
                <w:bCs/>
                <w:sz w:val="22"/>
              </w:rPr>
            </w:pPr>
            <w:r>
              <w:rPr>
                <w:rFonts w:ascii="Arial" w:hAnsi="Arial" w:cs="Arial"/>
                <w:b/>
                <w:bCs/>
                <w:sz w:val="22"/>
              </w:rPr>
              <w:t>111</w:t>
            </w:r>
          </w:p>
        </w:tc>
      </w:tr>
      <w:tr w:rsidR="006B7E14" w:rsidRPr="002039B3" w:rsidTr="00AA5870">
        <w:tc>
          <w:tcPr>
            <w:tcW w:w="675" w:type="dxa"/>
          </w:tcPr>
          <w:p w:rsidR="006B7E14" w:rsidRPr="002039B3" w:rsidRDefault="0066325A" w:rsidP="00182590">
            <w:pPr>
              <w:rPr>
                <w:rFonts w:ascii="Arial" w:hAnsi="Arial" w:cs="Arial"/>
                <w:b/>
                <w:bCs/>
                <w:sz w:val="22"/>
              </w:rPr>
            </w:pPr>
            <w:r w:rsidRPr="002039B3">
              <w:rPr>
                <w:rFonts w:ascii="Arial" w:hAnsi="Arial" w:cs="Arial"/>
                <w:b/>
                <w:bCs/>
                <w:sz w:val="22"/>
              </w:rPr>
              <w:t>7.</w:t>
            </w:r>
            <w:r w:rsidR="005D7342" w:rsidRPr="002039B3">
              <w:rPr>
                <w:rFonts w:ascii="Arial" w:hAnsi="Arial" w:cs="Arial"/>
                <w:b/>
                <w:bCs/>
                <w:sz w:val="22"/>
              </w:rPr>
              <w:t>2</w:t>
            </w:r>
          </w:p>
        </w:tc>
        <w:tc>
          <w:tcPr>
            <w:tcW w:w="8789" w:type="dxa"/>
          </w:tcPr>
          <w:p w:rsidR="006B7E14" w:rsidRPr="002039B3" w:rsidRDefault="005D7342" w:rsidP="00182590">
            <w:pPr>
              <w:rPr>
                <w:rFonts w:ascii="Arial" w:hAnsi="Arial" w:cs="Arial"/>
                <w:b/>
                <w:bCs/>
                <w:sz w:val="22"/>
              </w:rPr>
            </w:pPr>
            <w:r w:rsidRPr="002039B3">
              <w:rPr>
                <w:rFonts w:ascii="Arial" w:hAnsi="Arial" w:cs="Arial"/>
                <w:b/>
                <w:bCs/>
                <w:sz w:val="22"/>
              </w:rPr>
              <w:t>Водоотведение</w:t>
            </w:r>
          </w:p>
        </w:tc>
        <w:tc>
          <w:tcPr>
            <w:tcW w:w="567" w:type="dxa"/>
          </w:tcPr>
          <w:p w:rsidR="006B7E14" w:rsidRPr="007D7DD0" w:rsidRDefault="007D7DD0" w:rsidP="00AA5870">
            <w:pPr>
              <w:jc w:val="center"/>
              <w:rPr>
                <w:rFonts w:ascii="Arial" w:hAnsi="Arial" w:cs="Arial"/>
                <w:b/>
                <w:bCs/>
                <w:sz w:val="22"/>
              </w:rPr>
            </w:pPr>
            <w:r>
              <w:rPr>
                <w:rFonts w:ascii="Arial" w:hAnsi="Arial" w:cs="Arial"/>
                <w:b/>
                <w:bCs/>
                <w:sz w:val="22"/>
                <w:lang w:val="en-US"/>
              </w:rPr>
              <w:t>1</w:t>
            </w:r>
            <w:r w:rsidR="00B41F9D">
              <w:rPr>
                <w:rFonts w:ascii="Arial" w:hAnsi="Arial" w:cs="Arial"/>
                <w:b/>
                <w:bCs/>
                <w:sz w:val="22"/>
              </w:rPr>
              <w:t>28</w:t>
            </w:r>
          </w:p>
        </w:tc>
      </w:tr>
      <w:tr w:rsidR="00801FF8" w:rsidRPr="002039B3" w:rsidTr="00AA5870">
        <w:tc>
          <w:tcPr>
            <w:tcW w:w="675" w:type="dxa"/>
          </w:tcPr>
          <w:p w:rsidR="00801FF8" w:rsidRPr="002039B3" w:rsidRDefault="00801FF8" w:rsidP="00182590">
            <w:pPr>
              <w:rPr>
                <w:rFonts w:ascii="Arial" w:hAnsi="Arial" w:cs="Arial"/>
                <w:b/>
                <w:bCs/>
                <w:sz w:val="22"/>
              </w:rPr>
            </w:pPr>
            <w:r>
              <w:rPr>
                <w:rFonts w:ascii="Arial" w:hAnsi="Arial" w:cs="Arial"/>
                <w:b/>
                <w:bCs/>
                <w:sz w:val="22"/>
              </w:rPr>
              <w:t>7.3</w:t>
            </w:r>
          </w:p>
        </w:tc>
        <w:tc>
          <w:tcPr>
            <w:tcW w:w="8789" w:type="dxa"/>
          </w:tcPr>
          <w:p w:rsidR="00801FF8" w:rsidRPr="002039B3" w:rsidRDefault="00801FF8" w:rsidP="00182590">
            <w:pPr>
              <w:rPr>
                <w:rFonts w:ascii="Arial" w:hAnsi="Arial" w:cs="Arial"/>
                <w:b/>
                <w:bCs/>
                <w:sz w:val="22"/>
              </w:rPr>
            </w:pPr>
            <w:r>
              <w:rPr>
                <w:rFonts w:ascii="Arial" w:hAnsi="Arial" w:cs="Arial"/>
                <w:b/>
                <w:bCs/>
                <w:sz w:val="22"/>
              </w:rPr>
              <w:t>Теплоснабжение</w:t>
            </w:r>
          </w:p>
        </w:tc>
        <w:tc>
          <w:tcPr>
            <w:tcW w:w="567" w:type="dxa"/>
          </w:tcPr>
          <w:p w:rsidR="00801FF8" w:rsidRPr="007D7DD0" w:rsidRDefault="007D7DD0" w:rsidP="00AA5870">
            <w:pPr>
              <w:jc w:val="center"/>
              <w:rPr>
                <w:rFonts w:ascii="Arial" w:hAnsi="Arial" w:cs="Arial"/>
                <w:b/>
                <w:bCs/>
                <w:sz w:val="22"/>
              </w:rPr>
            </w:pPr>
            <w:r>
              <w:rPr>
                <w:rFonts w:ascii="Arial" w:hAnsi="Arial" w:cs="Arial"/>
                <w:b/>
                <w:bCs/>
                <w:sz w:val="22"/>
                <w:lang w:val="en-US"/>
              </w:rPr>
              <w:t>1</w:t>
            </w:r>
            <w:r w:rsidR="00B41F9D">
              <w:rPr>
                <w:rFonts w:ascii="Arial" w:hAnsi="Arial" w:cs="Arial"/>
                <w:b/>
                <w:bCs/>
                <w:sz w:val="22"/>
              </w:rPr>
              <w:t>35</w:t>
            </w:r>
          </w:p>
        </w:tc>
      </w:tr>
      <w:tr w:rsidR="00801FF8" w:rsidRPr="002039B3" w:rsidTr="00AA5870">
        <w:tc>
          <w:tcPr>
            <w:tcW w:w="675" w:type="dxa"/>
          </w:tcPr>
          <w:p w:rsidR="00801FF8" w:rsidRPr="002039B3" w:rsidRDefault="00801FF8" w:rsidP="00182590">
            <w:pPr>
              <w:rPr>
                <w:rFonts w:ascii="Arial" w:hAnsi="Arial" w:cs="Arial"/>
                <w:b/>
                <w:bCs/>
                <w:sz w:val="22"/>
              </w:rPr>
            </w:pPr>
            <w:r>
              <w:rPr>
                <w:rFonts w:ascii="Arial" w:hAnsi="Arial" w:cs="Arial"/>
                <w:b/>
                <w:bCs/>
                <w:sz w:val="22"/>
              </w:rPr>
              <w:t>7.4</w:t>
            </w:r>
          </w:p>
        </w:tc>
        <w:tc>
          <w:tcPr>
            <w:tcW w:w="8789" w:type="dxa"/>
          </w:tcPr>
          <w:p w:rsidR="00801FF8" w:rsidRPr="002039B3" w:rsidRDefault="00801FF8" w:rsidP="00182590">
            <w:pPr>
              <w:rPr>
                <w:rFonts w:ascii="Arial" w:hAnsi="Arial" w:cs="Arial"/>
                <w:b/>
                <w:bCs/>
                <w:sz w:val="22"/>
              </w:rPr>
            </w:pPr>
            <w:r>
              <w:rPr>
                <w:rFonts w:ascii="Arial" w:hAnsi="Arial" w:cs="Arial"/>
                <w:b/>
                <w:bCs/>
                <w:sz w:val="22"/>
              </w:rPr>
              <w:t>Электроснабжение</w:t>
            </w:r>
          </w:p>
        </w:tc>
        <w:tc>
          <w:tcPr>
            <w:tcW w:w="567" w:type="dxa"/>
          </w:tcPr>
          <w:p w:rsidR="00801FF8" w:rsidRPr="007D7DD0" w:rsidRDefault="007D7DD0" w:rsidP="00AA5870">
            <w:pPr>
              <w:jc w:val="center"/>
              <w:rPr>
                <w:rFonts w:ascii="Arial" w:hAnsi="Arial" w:cs="Arial"/>
                <w:b/>
                <w:bCs/>
                <w:sz w:val="22"/>
              </w:rPr>
            </w:pPr>
            <w:r>
              <w:rPr>
                <w:rFonts w:ascii="Arial" w:hAnsi="Arial" w:cs="Arial"/>
                <w:b/>
                <w:bCs/>
                <w:sz w:val="22"/>
                <w:lang w:val="en-US"/>
              </w:rPr>
              <w:t>1</w:t>
            </w:r>
            <w:r w:rsidR="00B41F9D">
              <w:rPr>
                <w:rFonts w:ascii="Arial" w:hAnsi="Arial" w:cs="Arial"/>
                <w:b/>
                <w:bCs/>
                <w:sz w:val="22"/>
              </w:rPr>
              <w:t>36</w:t>
            </w:r>
          </w:p>
        </w:tc>
      </w:tr>
      <w:tr w:rsidR="00801FF8" w:rsidRPr="002039B3" w:rsidTr="00AA5870">
        <w:tc>
          <w:tcPr>
            <w:tcW w:w="675" w:type="dxa"/>
          </w:tcPr>
          <w:p w:rsidR="00801FF8" w:rsidRPr="002039B3" w:rsidRDefault="00801FF8" w:rsidP="00182590">
            <w:pPr>
              <w:rPr>
                <w:rFonts w:ascii="Arial" w:hAnsi="Arial" w:cs="Arial"/>
                <w:b/>
                <w:bCs/>
                <w:sz w:val="22"/>
              </w:rPr>
            </w:pPr>
            <w:r>
              <w:rPr>
                <w:rFonts w:ascii="Arial" w:hAnsi="Arial" w:cs="Arial"/>
                <w:b/>
                <w:bCs/>
                <w:sz w:val="22"/>
              </w:rPr>
              <w:t>7.5</w:t>
            </w:r>
          </w:p>
        </w:tc>
        <w:tc>
          <w:tcPr>
            <w:tcW w:w="8789" w:type="dxa"/>
          </w:tcPr>
          <w:p w:rsidR="00801FF8" w:rsidRPr="002039B3" w:rsidRDefault="00801FF8" w:rsidP="00182590">
            <w:pPr>
              <w:rPr>
                <w:rFonts w:ascii="Arial" w:hAnsi="Arial" w:cs="Arial"/>
                <w:b/>
                <w:bCs/>
                <w:sz w:val="22"/>
              </w:rPr>
            </w:pPr>
            <w:r>
              <w:rPr>
                <w:rFonts w:ascii="Arial" w:hAnsi="Arial" w:cs="Arial"/>
                <w:b/>
                <w:bCs/>
                <w:sz w:val="22"/>
              </w:rPr>
              <w:t>Связь</w:t>
            </w:r>
          </w:p>
        </w:tc>
        <w:tc>
          <w:tcPr>
            <w:tcW w:w="567" w:type="dxa"/>
          </w:tcPr>
          <w:p w:rsidR="00801FF8" w:rsidRPr="007D7DD0" w:rsidRDefault="007D7DD0" w:rsidP="00AA5870">
            <w:pPr>
              <w:jc w:val="center"/>
              <w:rPr>
                <w:rFonts w:ascii="Arial" w:hAnsi="Arial" w:cs="Arial"/>
                <w:b/>
                <w:bCs/>
                <w:sz w:val="22"/>
              </w:rPr>
            </w:pPr>
            <w:r>
              <w:rPr>
                <w:rFonts w:ascii="Arial" w:hAnsi="Arial" w:cs="Arial"/>
                <w:b/>
                <w:bCs/>
                <w:sz w:val="22"/>
                <w:lang w:val="en-US"/>
              </w:rPr>
              <w:t>1</w:t>
            </w:r>
            <w:r w:rsidR="00B41F9D">
              <w:rPr>
                <w:rFonts w:ascii="Arial" w:hAnsi="Arial" w:cs="Arial"/>
                <w:b/>
                <w:bCs/>
                <w:sz w:val="22"/>
              </w:rPr>
              <w:t>37</w:t>
            </w:r>
          </w:p>
        </w:tc>
      </w:tr>
      <w:tr w:rsidR="00801FF8" w:rsidRPr="002039B3" w:rsidTr="00AA5870">
        <w:tc>
          <w:tcPr>
            <w:tcW w:w="675" w:type="dxa"/>
          </w:tcPr>
          <w:p w:rsidR="00801FF8" w:rsidRPr="002039B3" w:rsidRDefault="00801FF8" w:rsidP="00182590">
            <w:pPr>
              <w:rPr>
                <w:rFonts w:ascii="Arial" w:hAnsi="Arial" w:cs="Arial"/>
                <w:b/>
                <w:bCs/>
                <w:sz w:val="22"/>
              </w:rPr>
            </w:pPr>
            <w:r>
              <w:rPr>
                <w:rFonts w:ascii="Arial" w:hAnsi="Arial" w:cs="Arial"/>
                <w:b/>
                <w:bCs/>
                <w:sz w:val="22"/>
              </w:rPr>
              <w:t>7.6</w:t>
            </w:r>
          </w:p>
        </w:tc>
        <w:tc>
          <w:tcPr>
            <w:tcW w:w="8789" w:type="dxa"/>
          </w:tcPr>
          <w:p w:rsidR="00801FF8" w:rsidRPr="002039B3" w:rsidRDefault="00801FF8" w:rsidP="00182590">
            <w:pPr>
              <w:rPr>
                <w:rFonts w:ascii="Arial" w:hAnsi="Arial" w:cs="Arial"/>
                <w:b/>
                <w:bCs/>
                <w:sz w:val="22"/>
              </w:rPr>
            </w:pPr>
            <w:r>
              <w:rPr>
                <w:rFonts w:ascii="Arial" w:hAnsi="Arial" w:cs="Arial"/>
                <w:b/>
                <w:bCs/>
                <w:sz w:val="22"/>
              </w:rPr>
              <w:t>Газоснабжение</w:t>
            </w:r>
          </w:p>
        </w:tc>
        <w:tc>
          <w:tcPr>
            <w:tcW w:w="567" w:type="dxa"/>
          </w:tcPr>
          <w:p w:rsidR="00801FF8" w:rsidRPr="007D7DD0" w:rsidRDefault="007D7DD0" w:rsidP="00AA5870">
            <w:pPr>
              <w:jc w:val="center"/>
              <w:rPr>
                <w:rFonts w:ascii="Arial" w:hAnsi="Arial" w:cs="Arial"/>
                <w:b/>
                <w:bCs/>
                <w:sz w:val="22"/>
              </w:rPr>
            </w:pPr>
            <w:r>
              <w:rPr>
                <w:rFonts w:ascii="Arial" w:hAnsi="Arial" w:cs="Arial"/>
                <w:b/>
                <w:bCs/>
                <w:sz w:val="22"/>
                <w:lang w:val="en-US"/>
              </w:rPr>
              <w:t>1</w:t>
            </w:r>
            <w:r w:rsidR="00B41F9D">
              <w:rPr>
                <w:rFonts w:ascii="Arial" w:hAnsi="Arial" w:cs="Arial"/>
                <w:b/>
                <w:bCs/>
                <w:sz w:val="22"/>
              </w:rPr>
              <w:t>39</w:t>
            </w:r>
          </w:p>
        </w:tc>
      </w:tr>
    </w:tbl>
    <w:p w:rsidR="006B7E14" w:rsidRPr="002039B3" w:rsidRDefault="006B7E14" w:rsidP="00182590">
      <w:pPr>
        <w:rPr>
          <w:rFonts w:ascii="Arial" w:hAnsi="Arial" w:cs="Arial"/>
          <w:b/>
          <w:bCs/>
          <w:sz w:val="22"/>
        </w:rPr>
      </w:pPr>
    </w:p>
    <w:p w:rsidR="006B7E14" w:rsidRPr="002039B3" w:rsidRDefault="006B7E14" w:rsidP="00182590">
      <w:pPr>
        <w:rPr>
          <w:rFonts w:ascii="Arial" w:hAnsi="Arial" w:cs="Arial"/>
          <w:b/>
          <w:bCs/>
          <w:sz w:val="22"/>
        </w:rPr>
      </w:pPr>
      <w:r w:rsidRPr="002039B3">
        <w:rPr>
          <w:rFonts w:ascii="Arial" w:hAnsi="Arial" w:cs="Arial"/>
          <w:b/>
          <w:bCs/>
          <w:sz w:val="22"/>
        </w:rPr>
        <w:t>РАЗДЕЛ 8.</w:t>
      </w:r>
    </w:p>
    <w:p w:rsidR="00BA322A" w:rsidRPr="002039B3" w:rsidRDefault="0039644B" w:rsidP="00182590">
      <w:pPr>
        <w:rPr>
          <w:rFonts w:ascii="Arial" w:hAnsi="Arial" w:cs="Arial"/>
          <w:bCs/>
          <w:sz w:val="22"/>
        </w:rPr>
      </w:pPr>
      <w:r w:rsidRPr="002039B3">
        <w:rPr>
          <w:rFonts w:ascii="Arial" w:hAnsi="Arial" w:cs="Arial"/>
          <w:b/>
          <w:bCs/>
          <w:sz w:val="22"/>
        </w:rPr>
        <w:t>Объекты социально-бытового обсл</w:t>
      </w:r>
      <w:r w:rsidR="007F67D9">
        <w:rPr>
          <w:rFonts w:ascii="Arial" w:hAnsi="Arial" w:cs="Arial"/>
          <w:b/>
          <w:bCs/>
          <w:sz w:val="22"/>
        </w:rPr>
        <w:t xml:space="preserve">уживания, </w:t>
      </w:r>
      <w:r w:rsidRPr="002039B3">
        <w:rPr>
          <w:rFonts w:ascii="Arial" w:hAnsi="Arial" w:cs="Arial"/>
          <w:b/>
          <w:bCs/>
          <w:sz w:val="22"/>
        </w:rPr>
        <w:t>туризма</w:t>
      </w:r>
      <w:r w:rsidR="007F67D9">
        <w:rPr>
          <w:rFonts w:ascii="Arial" w:hAnsi="Arial" w:cs="Arial"/>
          <w:b/>
          <w:bCs/>
          <w:sz w:val="22"/>
        </w:rPr>
        <w:t xml:space="preserve"> и культурного наследия</w:t>
      </w:r>
    </w:p>
    <w:tbl>
      <w:tblPr>
        <w:tblStyle w:val="a8"/>
        <w:tblW w:w="0" w:type="auto"/>
        <w:tblLook w:val="04A0" w:firstRow="1" w:lastRow="0" w:firstColumn="1" w:lastColumn="0" w:noHBand="0" w:noVBand="1"/>
      </w:tblPr>
      <w:tblGrid>
        <w:gridCol w:w="675"/>
        <w:gridCol w:w="8789"/>
        <w:gridCol w:w="584"/>
      </w:tblGrid>
      <w:tr w:rsidR="006B7E14" w:rsidRPr="002039B3" w:rsidTr="00261CBC">
        <w:tc>
          <w:tcPr>
            <w:tcW w:w="675" w:type="dxa"/>
          </w:tcPr>
          <w:p w:rsidR="006B7E14" w:rsidRPr="002039B3" w:rsidRDefault="0045498F" w:rsidP="00182590">
            <w:pPr>
              <w:rPr>
                <w:rFonts w:ascii="Arial" w:hAnsi="Arial" w:cs="Arial"/>
                <w:b/>
                <w:bCs/>
                <w:sz w:val="22"/>
              </w:rPr>
            </w:pPr>
            <w:r w:rsidRPr="002039B3">
              <w:rPr>
                <w:rFonts w:ascii="Arial" w:hAnsi="Arial" w:cs="Arial"/>
                <w:b/>
                <w:bCs/>
                <w:sz w:val="22"/>
              </w:rPr>
              <w:t>8</w:t>
            </w:r>
            <w:r w:rsidR="0066325A" w:rsidRPr="002039B3">
              <w:rPr>
                <w:rFonts w:ascii="Arial" w:hAnsi="Arial" w:cs="Arial"/>
                <w:b/>
                <w:bCs/>
                <w:sz w:val="22"/>
              </w:rPr>
              <w:t>.</w:t>
            </w:r>
            <w:r w:rsidR="005D7342" w:rsidRPr="002039B3">
              <w:rPr>
                <w:rFonts w:ascii="Arial" w:hAnsi="Arial" w:cs="Arial"/>
                <w:b/>
                <w:bCs/>
                <w:sz w:val="22"/>
              </w:rPr>
              <w:t>1</w:t>
            </w:r>
          </w:p>
        </w:tc>
        <w:tc>
          <w:tcPr>
            <w:tcW w:w="8789" w:type="dxa"/>
          </w:tcPr>
          <w:p w:rsidR="006B7E14" w:rsidRPr="002039B3" w:rsidRDefault="005D7342" w:rsidP="00182590">
            <w:pPr>
              <w:rPr>
                <w:rFonts w:ascii="Arial" w:hAnsi="Arial" w:cs="Arial"/>
                <w:b/>
                <w:bCs/>
                <w:sz w:val="22"/>
              </w:rPr>
            </w:pPr>
            <w:r w:rsidRPr="002039B3">
              <w:rPr>
                <w:rFonts w:ascii="Arial" w:hAnsi="Arial" w:cs="Arial"/>
                <w:b/>
                <w:bCs/>
                <w:sz w:val="22"/>
              </w:rPr>
              <w:t>Учреждения образования</w:t>
            </w:r>
          </w:p>
        </w:tc>
        <w:tc>
          <w:tcPr>
            <w:tcW w:w="584" w:type="dxa"/>
          </w:tcPr>
          <w:p w:rsidR="006B7E14" w:rsidRPr="007D7DD0" w:rsidRDefault="007D7DD0" w:rsidP="00AA5870">
            <w:pPr>
              <w:jc w:val="center"/>
              <w:rPr>
                <w:rFonts w:ascii="Arial" w:hAnsi="Arial" w:cs="Arial"/>
                <w:b/>
                <w:bCs/>
                <w:sz w:val="22"/>
              </w:rPr>
            </w:pPr>
            <w:r>
              <w:rPr>
                <w:rFonts w:ascii="Arial" w:hAnsi="Arial" w:cs="Arial"/>
                <w:b/>
                <w:bCs/>
                <w:sz w:val="22"/>
                <w:lang w:val="en-US"/>
              </w:rPr>
              <w:t>1</w:t>
            </w:r>
            <w:r w:rsidR="00B41F9D">
              <w:rPr>
                <w:rFonts w:ascii="Arial" w:hAnsi="Arial" w:cs="Arial"/>
                <w:b/>
                <w:bCs/>
                <w:sz w:val="22"/>
              </w:rPr>
              <w:t>47</w:t>
            </w:r>
          </w:p>
        </w:tc>
      </w:tr>
      <w:tr w:rsidR="006B7E14" w:rsidRPr="002039B3" w:rsidTr="00261CBC">
        <w:tc>
          <w:tcPr>
            <w:tcW w:w="675" w:type="dxa"/>
          </w:tcPr>
          <w:p w:rsidR="006B7E14" w:rsidRPr="002039B3" w:rsidRDefault="0045498F" w:rsidP="00182590">
            <w:pPr>
              <w:rPr>
                <w:rFonts w:ascii="Arial" w:hAnsi="Arial" w:cs="Arial"/>
                <w:b/>
                <w:bCs/>
                <w:sz w:val="22"/>
              </w:rPr>
            </w:pPr>
            <w:r w:rsidRPr="002039B3">
              <w:rPr>
                <w:rFonts w:ascii="Arial" w:hAnsi="Arial" w:cs="Arial"/>
                <w:b/>
                <w:bCs/>
                <w:sz w:val="22"/>
              </w:rPr>
              <w:t>8</w:t>
            </w:r>
            <w:r w:rsidR="0066325A" w:rsidRPr="002039B3">
              <w:rPr>
                <w:rFonts w:ascii="Arial" w:hAnsi="Arial" w:cs="Arial"/>
                <w:b/>
                <w:bCs/>
                <w:sz w:val="22"/>
              </w:rPr>
              <w:t>.</w:t>
            </w:r>
            <w:r w:rsidR="005D7342" w:rsidRPr="002039B3">
              <w:rPr>
                <w:rFonts w:ascii="Arial" w:hAnsi="Arial" w:cs="Arial"/>
                <w:b/>
                <w:bCs/>
                <w:sz w:val="22"/>
              </w:rPr>
              <w:t>2</w:t>
            </w:r>
          </w:p>
        </w:tc>
        <w:tc>
          <w:tcPr>
            <w:tcW w:w="8789" w:type="dxa"/>
          </w:tcPr>
          <w:p w:rsidR="006B7E14" w:rsidRPr="002039B3" w:rsidRDefault="005D7342" w:rsidP="00182590">
            <w:pPr>
              <w:rPr>
                <w:rFonts w:ascii="Arial" w:hAnsi="Arial" w:cs="Arial"/>
                <w:b/>
                <w:bCs/>
                <w:sz w:val="22"/>
              </w:rPr>
            </w:pPr>
            <w:r w:rsidRPr="002039B3">
              <w:rPr>
                <w:rFonts w:ascii="Arial" w:hAnsi="Arial" w:cs="Arial"/>
                <w:b/>
                <w:bCs/>
                <w:sz w:val="22"/>
              </w:rPr>
              <w:t xml:space="preserve">Учреждения </w:t>
            </w:r>
            <w:r w:rsidR="0039644B" w:rsidRPr="002039B3">
              <w:rPr>
                <w:rFonts w:ascii="Arial" w:hAnsi="Arial" w:cs="Arial"/>
                <w:b/>
                <w:bCs/>
                <w:sz w:val="22"/>
              </w:rPr>
              <w:t>здравоохранения</w:t>
            </w:r>
          </w:p>
        </w:tc>
        <w:tc>
          <w:tcPr>
            <w:tcW w:w="584" w:type="dxa"/>
          </w:tcPr>
          <w:p w:rsidR="006B7E14" w:rsidRPr="00BA2D60" w:rsidRDefault="00BA2D60" w:rsidP="00AA5870">
            <w:pPr>
              <w:jc w:val="center"/>
              <w:rPr>
                <w:rFonts w:ascii="Arial" w:hAnsi="Arial" w:cs="Arial"/>
                <w:b/>
                <w:bCs/>
                <w:sz w:val="22"/>
              </w:rPr>
            </w:pPr>
            <w:r>
              <w:rPr>
                <w:rFonts w:ascii="Arial" w:hAnsi="Arial" w:cs="Arial"/>
                <w:b/>
                <w:bCs/>
                <w:sz w:val="22"/>
                <w:lang w:val="en-US"/>
              </w:rPr>
              <w:t>1</w:t>
            </w:r>
            <w:r w:rsidR="00B41F9D">
              <w:rPr>
                <w:rFonts w:ascii="Arial" w:hAnsi="Arial" w:cs="Arial"/>
                <w:b/>
                <w:bCs/>
                <w:sz w:val="22"/>
              </w:rPr>
              <w:t>52</w:t>
            </w:r>
          </w:p>
        </w:tc>
      </w:tr>
      <w:tr w:rsidR="006B7E14" w:rsidRPr="002039B3" w:rsidTr="00261CBC">
        <w:tc>
          <w:tcPr>
            <w:tcW w:w="675" w:type="dxa"/>
          </w:tcPr>
          <w:p w:rsidR="006B7E14" w:rsidRPr="002039B3" w:rsidRDefault="0045498F" w:rsidP="00182590">
            <w:pPr>
              <w:rPr>
                <w:rFonts w:ascii="Arial" w:hAnsi="Arial" w:cs="Arial"/>
                <w:b/>
                <w:bCs/>
                <w:sz w:val="22"/>
              </w:rPr>
            </w:pPr>
            <w:r w:rsidRPr="002039B3">
              <w:rPr>
                <w:rFonts w:ascii="Arial" w:hAnsi="Arial" w:cs="Arial"/>
                <w:b/>
                <w:bCs/>
                <w:sz w:val="22"/>
              </w:rPr>
              <w:t>8</w:t>
            </w:r>
            <w:r w:rsidR="0066325A" w:rsidRPr="002039B3">
              <w:rPr>
                <w:rFonts w:ascii="Arial" w:hAnsi="Arial" w:cs="Arial"/>
                <w:b/>
                <w:bCs/>
                <w:sz w:val="22"/>
              </w:rPr>
              <w:t>.</w:t>
            </w:r>
            <w:r w:rsidR="005D7342" w:rsidRPr="002039B3">
              <w:rPr>
                <w:rFonts w:ascii="Arial" w:hAnsi="Arial" w:cs="Arial"/>
                <w:b/>
                <w:bCs/>
                <w:sz w:val="22"/>
              </w:rPr>
              <w:t>3</w:t>
            </w:r>
          </w:p>
        </w:tc>
        <w:tc>
          <w:tcPr>
            <w:tcW w:w="8789" w:type="dxa"/>
          </w:tcPr>
          <w:p w:rsidR="006B7E14" w:rsidRPr="002039B3" w:rsidRDefault="005D7342" w:rsidP="00182590">
            <w:pPr>
              <w:rPr>
                <w:rFonts w:ascii="Arial" w:hAnsi="Arial" w:cs="Arial"/>
                <w:b/>
                <w:bCs/>
                <w:sz w:val="22"/>
              </w:rPr>
            </w:pPr>
            <w:r w:rsidRPr="002039B3">
              <w:rPr>
                <w:rFonts w:ascii="Arial" w:hAnsi="Arial" w:cs="Arial"/>
                <w:b/>
                <w:bCs/>
                <w:sz w:val="22"/>
              </w:rPr>
              <w:t>Учреждения культуры и искусства</w:t>
            </w:r>
          </w:p>
        </w:tc>
        <w:tc>
          <w:tcPr>
            <w:tcW w:w="584" w:type="dxa"/>
          </w:tcPr>
          <w:p w:rsidR="006B7E14" w:rsidRPr="007D7DD0" w:rsidRDefault="007D7DD0" w:rsidP="00AA5870">
            <w:pPr>
              <w:jc w:val="center"/>
              <w:rPr>
                <w:rFonts w:ascii="Arial" w:hAnsi="Arial" w:cs="Arial"/>
                <w:b/>
                <w:bCs/>
                <w:sz w:val="22"/>
              </w:rPr>
            </w:pPr>
            <w:r>
              <w:rPr>
                <w:rFonts w:ascii="Arial" w:hAnsi="Arial" w:cs="Arial"/>
                <w:b/>
                <w:bCs/>
                <w:sz w:val="22"/>
                <w:lang w:val="en-US"/>
              </w:rPr>
              <w:t>1</w:t>
            </w:r>
            <w:r w:rsidR="00B41F9D">
              <w:rPr>
                <w:rFonts w:ascii="Arial" w:hAnsi="Arial" w:cs="Arial"/>
                <w:b/>
                <w:bCs/>
                <w:sz w:val="22"/>
              </w:rPr>
              <w:t>57</w:t>
            </w:r>
          </w:p>
        </w:tc>
      </w:tr>
      <w:tr w:rsidR="006B7E14" w:rsidRPr="002039B3" w:rsidTr="00261CBC">
        <w:tc>
          <w:tcPr>
            <w:tcW w:w="675" w:type="dxa"/>
          </w:tcPr>
          <w:p w:rsidR="006B7E14" w:rsidRPr="002039B3" w:rsidRDefault="0045498F" w:rsidP="00182590">
            <w:pPr>
              <w:rPr>
                <w:rFonts w:ascii="Arial" w:hAnsi="Arial" w:cs="Arial"/>
                <w:b/>
                <w:bCs/>
                <w:sz w:val="22"/>
              </w:rPr>
            </w:pPr>
            <w:r w:rsidRPr="002039B3">
              <w:rPr>
                <w:rFonts w:ascii="Arial" w:hAnsi="Arial" w:cs="Arial"/>
                <w:b/>
                <w:bCs/>
                <w:sz w:val="22"/>
              </w:rPr>
              <w:t>8</w:t>
            </w:r>
            <w:r w:rsidR="0066325A" w:rsidRPr="002039B3">
              <w:rPr>
                <w:rFonts w:ascii="Arial" w:hAnsi="Arial" w:cs="Arial"/>
                <w:b/>
                <w:bCs/>
                <w:sz w:val="22"/>
              </w:rPr>
              <w:t>.</w:t>
            </w:r>
            <w:r w:rsidR="00006CFA" w:rsidRPr="002039B3">
              <w:rPr>
                <w:rFonts w:ascii="Arial" w:hAnsi="Arial" w:cs="Arial"/>
                <w:b/>
                <w:bCs/>
                <w:sz w:val="22"/>
              </w:rPr>
              <w:t>4</w:t>
            </w:r>
          </w:p>
        </w:tc>
        <w:tc>
          <w:tcPr>
            <w:tcW w:w="8789" w:type="dxa"/>
          </w:tcPr>
          <w:p w:rsidR="006B7E14" w:rsidRPr="002039B3" w:rsidRDefault="005D7342" w:rsidP="00182590">
            <w:pPr>
              <w:rPr>
                <w:rFonts w:ascii="Arial" w:hAnsi="Arial" w:cs="Arial"/>
                <w:b/>
                <w:bCs/>
                <w:sz w:val="22"/>
              </w:rPr>
            </w:pPr>
            <w:r w:rsidRPr="002039B3">
              <w:rPr>
                <w:rFonts w:ascii="Arial" w:hAnsi="Arial" w:cs="Arial"/>
                <w:b/>
                <w:bCs/>
                <w:sz w:val="22"/>
              </w:rPr>
              <w:t>Физкультура и спорт</w:t>
            </w:r>
          </w:p>
        </w:tc>
        <w:tc>
          <w:tcPr>
            <w:tcW w:w="584" w:type="dxa"/>
          </w:tcPr>
          <w:p w:rsidR="006B7E14" w:rsidRPr="00BA2D60" w:rsidRDefault="00BA2D60" w:rsidP="00AA5870">
            <w:pPr>
              <w:jc w:val="center"/>
              <w:rPr>
                <w:rFonts w:ascii="Arial" w:hAnsi="Arial" w:cs="Arial"/>
                <w:b/>
                <w:bCs/>
                <w:sz w:val="22"/>
              </w:rPr>
            </w:pPr>
            <w:r>
              <w:rPr>
                <w:rFonts w:ascii="Arial" w:hAnsi="Arial" w:cs="Arial"/>
                <w:b/>
                <w:bCs/>
                <w:sz w:val="22"/>
                <w:lang w:val="en-US"/>
              </w:rPr>
              <w:t>1</w:t>
            </w:r>
            <w:r w:rsidR="00B41F9D">
              <w:rPr>
                <w:rFonts w:ascii="Arial" w:hAnsi="Arial" w:cs="Arial"/>
                <w:b/>
                <w:bCs/>
                <w:sz w:val="22"/>
              </w:rPr>
              <w:t>61</w:t>
            </w:r>
          </w:p>
        </w:tc>
      </w:tr>
      <w:tr w:rsidR="006B7E14" w:rsidRPr="002039B3" w:rsidTr="00261CBC">
        <w:tc>
          <w:tcPr>
            <w:tcW w:w="675" w:type="dxa"/>
          </w:tcPr>
          <w:p w:rsidR="006B7E14" w:rsidRPr="002039B3" w:rsidRDefault="0045498F" w:rsidP="00182590">
            <w:pPr>
              <w:rPr>
                <w:rFonts w:ascii="Arial" w:hAnsi="Arial" w:cs="Arial"/>
                <w:b/>
                <w:bCs/>
                <w:sz w:val="22"/>
              </w:rPr>
            </w:pPr>
            <w:r w:rsidRPr="002039B3">
              <w:rPr>
                <w:rFonts w:ascii="Arial" w:hAnsi="Arial" w:cs="Arial"/>
                <w:b/>
                <w:bCs/>
                <w:sz w:val="22"/>
              </w:rPr>
              <w:t>8</w:t>
            </w:r>
            <w:r w:rsidR="0066325A" w:rsidRPr="002039B3">
              <w:rPr>
                <w:rFonts w:ascii="Arial" w:hAnsi="Arial" w:cs="Arial"/>
                <w:b/>
                <w:bCs/>
                <w:sz w:val="22"/>
              </w:rPr>
              <w:t>.</w:t>
            </w:r>
            <w:r w:rsidR="00006CFA" w:rsidRPr="002039B3">
              <w:rPr>
                <w:rFonts w:ascii="Arial" w:hAnsi="Arial" w:cs="Arial"/>
                <w:b/>
                <w:bCs/>
                <w:sz w:val="22"/>
              </w:rPr>
              <w:t>5</w:t>
            </w:r>
          </w:p>
        </w:tc>
        <w:tc>
          <w:tcPr>
            <w:tcW w:w="8789" w:type="dxa"/>
          </w:tcPr>
          <w:p w:rsidR="006B7E14" w:rsidRPr="002039B3" w:rsidRDefault="005D7342" w:rsidP="00182590">
            <w:pPr>
              <w:rPr>
                <w:rFonts w:ascii="Arial" w:hAnsi="Arial" w:cs="Arial"/>
                <w:b/>
                <w:bCs/>
                <w:sz w:val="22"/>
              </w:rPr>
            </w:pPr>
            <w:r w:rsidRPr="002039B3">
              <w:rPr>
                <w:rFonts w:ascii="Arial" w:hAnsi="Arial" w:cs="Arial"/>
                <w:b/>
                <w:bCs/>
                <w:sz w:val="22"/>
              </w:rPr>
              <w:t>Торговые предприятия</w:t>
            </w:r>
            <w:r w:rsidR="0045498F" w:rsidRPr="002039B3">
              <w:rPr>
                <w:rFonts w:ascii="Arial" w:hAnsi="Arial" w:cs="Arial"/>
                <w:b/>
                <w:bCs/>
                <w:sz w:val="22"/>
              </w:rPr>
              <w:t xml:space="preserve"> и предприятия бытового и коммунального обслуживания</w:t>
            </w:r>
          </w:p>
        </w:tc>
        <w:tc>
          <w:tcPr>
            <w:tcW w:w="584" w:type="dxa"/>
          </w:tcPr>
          <w:p w:rsidR="006B7E14" w:rsidRPr="007D7DD0" w:rsidRDefault="007D7DD0" w:rsidP="00AA5870">
            <w:pPr>
              <w:jc w:val="center"/>
              <w:rPr>
                <w:rFonts w:ascii="Arial" w:hAnsi="Arial" w:cs="Arial"/>
                <w:b/>
                <w:bCs/>
                <w:sz w:val="22"/>
              </w:rPr>
            </w:pPr>
            <w:r>
              <w:rPr>
                <w:rFonts w:ascii="Arial" w:hAnsi="Arial" w:cs="Arial"/>
                <w:b/>
                <w:bCs/>
                <w:sz w:val="22"/>
                <w:lang w:val="en-US"/>
              </w:rPr>
              <w:t>1</w:t>
            </w:r>
            <w:r w:rsidR="00B41F9D">
              <w:rPr>
                <w:rFonts w:ascii="Arial" w:hAnsi="Arial" w:cs="Arial"/>
                <w:b/>
                <w:bCs/>
                <w:sz w:val="22"/>
              </w:rPr>
              <w:t>65</w:t>
            </w:r>
          </w:p>
        </w:tc>
      </w:tr>
      <w:tr w:rsidR="006B7E14" w:rsidRPr="002039B3" w:rsidTr="00261CBC">
        <w:tc>
          <w:tcPr>
            <w:tcW w:w="675" w:type="dxa"/>
          </w:tcPr>
          <w:p w:rsidR="006B7E14" w:rsidRPr="002039B3" w:rsidRDefault="0045498F" w:rsidP="00182590">
            <w:pPr>
              <w:rPr>
                <w:rFonts w:ascii="Arial" w:hAnsi="Arial" w:cs="Arial"/>
                <w:b/>
                <w:bCs/>
                <w:sz w:val="22"/>
              </w:rPr>
            </w:pPr>
            <w:r w:rsidRPr="002039B3">
              <w:rPr>
                <w:rFonts w:ascii="Arial" w:hAnsi="Arial" w:cs="Arial"/>
                <w:b/>
                <w:bCs/>
                <w:sz w:val="22"/>
              </w:rPr>
              <w:t>8</w:t>
            </w:r>
            <w:r w:rsidR="0066325A" w:rsidRPr="002039B3">
              <w:rPr>
                <w:rFonts w:ascii="Arial" w:hAnsi="Arial" w:cs="Arial"/>
                <w:b/>
                <w:bCs/>
                <w:sz w:val="22"/>
              </w:rPr>
              <w:t>.</w:t>
            </w:r>
            <w:r w:rsidRPr="002039B3">
              <w:rPr>
                <w:rFonts w:ascii="Arial" w:hAnsi="Arial" w:cs="Arial"/>
                <w:b/>
                <w:bCs/>
                <w:sz w:val="22"/>
              </w:rPr>
              <w:t>6</w:t>
            </w:r>
          </w:p>
        </w:tc>
        <w:tc>
          <w:tcPr>
            <w:tcW w:w="8789" w:type="dxa"/>
          </w:tcPr>
          <w:p w:rsidR="006B7E14" w:rsidRPr="002039B3" w:rsidRDefault="005D7342" w:rsidP="00182590">
            <w:pPr>
              <w:rPr>
                <w:rFonts w:ascii="Arial" w:hAnsi="Arial" w:cs="Arial"/>
                <w:b/>
                <w:bCs/>
                <w:sz w:val="22"/>
              </w:rPr>
            </w:pPr>
            <w:r w:rsidRPr="002039B3">
              <w:rPr>
                <w:rFonts w:ascii="Arial" w:hAnsi="Arial" w:cs="Arial"/>
                <w:b/>
                <w:bCs/>
                <w:sz w:val="22"/>
              </w:rPr>
              <w:t>Пожарные депо</w:t>
            </w:r>
          </w:p>
        </w:tc>
        <w:tc>
          <w:tcPr>
            <w:tcW w:w="584" w:type="dxa"/>
          </w:tcPr>
          <w:p w:rsidR="006B7E14" w:rsidRPr="007D7DD0" w:rsidRDefault="007D7DD0" w:rsidP="00AA5870">
            <w:pPr>
              <w:jc w:val="center"/>
              <w:rPr>
                <w:rFonts w:ascii="Arial" w:hAnsi="Arial" w:cs="Arial"/>
                <w:b/>
                <w:bCs/>
                <w:sz w:val="22"/>
              </w:rPr>
            </w:pPr>
            <w:r>
              <w:rPr>
                <w:rFonts w:ascii="Arial" w:hAnsi="Arial" w:cs="Arial"/>
                <w:b/>
                <w:bCs/>
                <w:sz w:val="22"/>
                <w:lang w:val="en-US"/>
              </w:rPr>
              <w:t>1</w:t>
            </w:r>
            <w:r w:rsidR="00B41F9D">
              <w:rPr>
                <w:rFonts w:ascii="Arial" w:hAnsi="Arial" w:cs="Arial"/>
                <w:b/>
                <w:bCs/>
                <w:sz w:val="22"/>
              </w:rPr>
              <w:t>69</w:t>
            </w:r>
          </w:p>
        </w:tc>
      </w:tr>
      <w:tr w:rsidR="006B7E14" w:rsidRPr="002039B3" w:rsidTr="00261CBC">
        <w:tc>
          <w:tcPr>
            <w:tcW w:w="675" w:type="dxa"/>
          </w:tcPr>
          <w:p w:rsidR="006B7E14" w:rsidRPr="002039B3" w:rsidRDefault="0045498F" w:rsidP="00182590">
            <w:pPr>
              <w:rPr>
                <w:rFonts w:ascii="Arial" w:hAnsi="Arial" w:cs="Arial"/>
                <w:b/>
                <w:bCs/>
                <w:sz w:val="22"/>
              </w:rPr>
            </w:pPr>
            <w:r w:rsidRPr="002039B3">
              <w:rPr>
                <w:rFonts w:ascii="Arial" w:hAnsi="Arial" w:cs="Arial"/>
                <w:b/>
                <w:bCs/>
                <w:sz w:val="22"/>
              </w:rPr>
              <w:t>8</w:t>
            </w:r>
            <w:r w:rsidR="0066325A" w:rsidRPr="002039B3">
              <w:rPr>
                <w:rFonts w:ascii="Arial" w:hAnsi="Arial" w:cs="Arial"/>
                <w:b/>
                <w:bCs/>
                <w:sz w:val="22"/>
              </w:rPr>
              <w:t>.</w:t>
            </w:r>
            <w:r w:rsidRPr="002039B3">
              <w:rPr>
                <w:rFonts w:ascii="Arial" w:hAnsi="Arial" w:cs="Arial"/>
                <w:b/>
                <w:bCs/>
                <w:sz w:val="22"/>
              </w:rPr>
              <w:t>7</w:t>
            </w:r>
          </w:p>
        </w:tc>
        <w:tc>
          <w:tcPr>
            <w:tcW w:w="8789" w:type="dxa"/>
          </w:tcPr>
          <w:p w:rsidR="006B7E14" w:rsidRPr="002039B3" w:rsidRDefault="005D7342" w:rsidP="00182590">
            <w:pPr>
              <w:rPr>
                <w:rFonts w:ascii="Arial" w:hAnsi="Arial" w:cs="Arial"/>
                <w:b/>
                <w:bCs/>
                <w:sz w:val="22"/>
              </w:rPr>
            </w:pPr>
            <w:r w:rsidRPr="002039B3">
              <w:rPr>
                <w:rFonts w:ascii="Arial" w:hAnsi="Arial" w:cs="Arial"/>
                <w:b/>
                <w:bCs/>
                <w:sz w:val="22"/>
              </w:rPr>
              <w:t>Расчет обеспеченности учреждений обслуживания</w:t>
            </w:r>
          </w:p>
        </w:tc>
        <w:tc>
          <w:tcPr>
            <w:tcW w:w="584" w:type="dxa"/>
          </w:tcPr>
          <w:p w:rsidR="006B7E14" w:rsidRPr="002B5D2A" w:rsidRDefault="002B5D2A" w:rsidP="00AA5870">
            <w:pPr>
              <w:jc w:val="center"/>
              <w:rPr>
                <w:rFonts w:ascii="Arial" w:hAnsi="Arial" w:cs="Arial"/>
                <w:b/>
                <w:bCs/>
                <w:sz w:val="22"/>
              </w:rPr>
            </w:pPr>
            <w:r>
              <w:rPr>
                <w:rFonts w:ascii="Arial" w:hAnsi="Arial" w:cs="Arial"/>
                <w:b/>
                <w:bCs/>
                <w:sz w:val="22"/>
                <w:lang w:val="en-US"/>
              </w:rPr>
              <w:t>1</w:t>
            </w:r>
            <w:r w:rsidR="00B41F9D">
              <w:rPr>
                <w:rFonts w:ascii="Arial" w:hAnsi="Arial" w:cs="Arial"/>
                <w:b/>
                <w:bCs/>
                <w:sz w:val="22"/>
              </w:rPr>
              <w:t>70</w:t>
            </w:r>
          </w:p>
        </w:tc>
      </w:tr>
      <w:tr w:rsidR="006B7E14" w:rsidRPr="002039B3" w:rsidTr="00261CBC">
        <w:tc>
          <w:tcPr>
            <w:tcW w:w="675" w:type="dxa"/>
          </w:tcPr>
          <w:p w:rsidR="006B7E14" w:rsidRPr="002039B3" w:rsidRDefault="0045498F" w:rsidP="00182590">
            <w:pPr>
              <w:rPr>
                <w:rFonts w:ascii="Arial" w:hAnsi="Arial" w:cs="Arial"/>
                <w:b/>
                <w:bCs/>
                <w:sz w:val="22"/>
              </w:rPr>
            </w:pPr>
            <w:r w:rsidRPr="002039B3">
              <w:rPr>
                <w:rFonts w:ascii="Arial" w:hAnsi="Arial" w:cs="Arial"/>
                <w:b/>
                <w:bCs/>
                <w:sz w:val="22"/>
              </w:rPr>
              <w:t>8</w:t>
            </w:r>
            <w:r w:rsidR="0066325A" w:rsidRPr="002039B3">
              <w:rPr>
                <w:rFonts w:ascii="Arial" w:hAnsi="Arial" w:cs="Arial"/>
                <w:b/>
                <w:bCs/>
                <w:sz w:val="22"/>
              </w:rPr>
              <w:t>.</w:t>
            </w:r>
            <w:r w:rsidRPr="002039B3">
              <w:rPr>
                <w:rFonts w:ascii="Arial" w:hAnsi="Arial" w:cs="Arial"/>
                <w:b/>
                <w:bCs/>
                <w:sz w:val="22"/>
              </w:rPr>
              <w:t>8</w:t>
            </w:r>
          </w:p>
        </w:tc>
        <w:tc>
          <w:tcPr>
            <w:tcW w:w="8789" w:type="dxa"/>
          </w:tcPr>
          <w:p w:rsidR="006B7E14" w:rsidRPr="002039B3" w:rsidRDefault="005D7342" w:rsidP="00182590">
            <w:pPr>
              <w:rPr>
                <w:rFonts w:ascii="Arial" w:hAnsi="Arial" w:cs="Arial"/>
                <w:b/>
                <w:bCs/>
                <w:sz w:val="22"/>
              </w:rPr>
            </w:pPr>
            <w:r w:rsidRPr="002039B3">
              <w:rPr>
                <w:rFonts w:ascii="Arial" w:hAnsi="Arial" w:cs="Arial"/>
                <w:b/>
                <w:bCs/>
                <w:sz w:val="22"/>
              </w:rPr>
              <w:t>Туризм и рекреация</w:t>
            </w:r>
          </w:p>
        </w:tc>
        <w:tc>
          <w:tcPr>
            <w:tcW w:w="584" w:type="dxa"/>
          </w:tcPr>
          <w:p w:rsidR="006B7E14" w:rsidRPr="006C7297" w:rsidRDefault="006C7297" w:rsidP="00AA5870">
            <w:pPr>
              <w:jc w:val="center"/>
              <w:rPr>
                <w:rFonts w:ascii="Arial" w:hAnsi="Arial" w:cs="Arial"/>
                <w:b/>
                <w:bCs/>
                <w:sz w:val="22"/>
              </w:rPr>
            </w:pPr>
            <w:r>
              <w:rPr>
                <w:rFonts w:ascii="Arial" w:hAnsi="Arial" w:cs="Arial"/>
                <w:b/>
                <w:bCs/>
                <w:sz w:val="22"/>
                <w:lang w:val="en-US"/>
              </w:rPr>
              <w:t>1</w:t>
            </w:r>
            <w:r w:rsidR="00B41F9D">
              <w:rPr>
                <w:rFonts w:ascii="Arial" w:hAnsi="Arial" w:cs="Arial"/>
                <w:b/>
                <w:bCs/>
                <w:sz w:val="22"/>
              </w:rPr>
              <w:t>73</w:t>
            </w:r>
          </w:p>
        </w:tc>
      </w:tr>
      <w:tr w:rsidR="00261CBC" w:rsidRPr="00B3567F" w:rsidTr="00261CBC">
        <w:tc>
          <w:tcPr>
            <w:tcW w:w="675" w:type="dxa"/>
          </w:tcPr>
          <w:p w:rsidR="00261CBC" w:rsidRPr="00261CBC" w:rsidRDefault="00261CBC" w:rsidP="00815CEC">
            <w:pPr>
              <w:rPr>
                <w:rFonts w:ascii="Arial" w:hAnsi="Arial" w:cs="Arial"/>
                <w:b/>
                <w:bCs/>
                <w:sz w:val="22"/>
              </w:rPr>
            </w:pPr>
            <w:r>
              <w:rPr>
                <w:rFonts w:ascii="Arial" w:hAnsi="Arial" w:cs="Arial"/>
                <w:b/>
                <w:bCs/>
                <w:sz w:val="22"/>
              </w:rPr>
              <w:t>8</w:t>
            </w:r>
            <w:r>
              <w:rPr>
                <w:rFonts w:ascii="Arial" w:hAnsi="Arial" w:cs="Arial"/>
                <w:b/>
                <w:bCs/>
                <w:sz w:val="22"/>
                <w:lang w:val="en-US"/>
              </w:rPr>
              <w:t>.</w:t>
            </w:r>
            <w:r>
              <w:rPr>
                <w:rFonts w:ascii="Arial" w:hAnsi="Arial" w:cs="Arial"/>
                <w:b/>
                <w:bCs/>
                <w:sz w:val="22"/>
              </w:rPr>
              <w:t>9</w:t>
            </w:r>
          </w:p>
        </w:tc>
        <w:tc>
          <w:tcPr>
            <w:tcW w:w="8789" w:type="dxa"/>
          </w:tcPr>
          <w:p w:rsidR="00261CBC" w:rsidRPr="00B3567F" w:rsidRDefault="00261CBC" w:rsidP="00815CEC">
            <w:pPr>
              <w:rPr>
                <w:rFonts w:ascii="Arial" w:hAnsi="Arial" w:cs="Arial"/>
                <w:b/>
                <w:bCs/>
                <w:sz w:val="22"/>
              </w:rPr>
            </w:pPr>
            <w:r>
              <w:rPr>
                <w:rFonts w:ascii="Arial" w:hAnsi="Arial" w:cs="Arial"/>
                <w:b/>
                <w:bCs/>
                <w:sz w:val="22"/>
              </w:rPr>
              <w:t>Объекты культурного наследия</w:t>
            </w:r>
          </w:p>
        </w:tc>
        <w:tc>
          <w:tcPr>
            <w:tcW w:w="584" w:type="dxa"/>
          </w:tcPr>
          <w:p w:rsidR="00261CBC" w:rsidRPr="00BA2D60" w:rsidRDefault="00261CBC" w:rsidP="00815CEC">
            <w:pPr>
              <w:jc w:val="center"/>
              <w:rPr>
                <w:rFonts w:ascii="Arial" w:hAnsi="Arial" w:cs="Arial"/>
                <w:b/>
                <w:bCs/>
                <w:sz w:val="22"/>
              </w:rPr>
            </w:pPr>
            <w:r>
              <w:rPr>
                <w:rFonts w:ascii="Arial" w:hAnsi="Arial" w:cs="Arial"/>
                <w:b/>
                <w:bCs/>
                <w:sz w:val="22"/>
                <w:lang w:val="en-US"/>
              </w:rPr>
              <w:t>1</w:t>
            </w:r>
            <w:r w:rsidR="00B41F9D">
              <w:rPr>
                <w:rFonts w:ascii="Arial" w:hAnsi="Arial" w:cs="Arial"/>
                <w:b/>
                <w:bCs/>
                <w:sz w:val="22"/>
              </w:rPr>
              <w:t>80</w:t>
            </w:r>
          </w:p>
        </w:tc>
      </w:tr>
    </w:tbl>
    <w:p w:rsidR="006B7E14" w:rsidRPr="002039B3" w:rsidRDefault="006B7E14" w:rsidP="00182590">
      <w:pPr>
        <w:rPr>
          <w:rFonts w:ascii="Arial" w:hAnsi="Arial" w:cs="Arial"/>
          <w:sz w:val="22"/>
        </w:rPr>
      </w:pPr>
    </w:p>
    <w:p w:rsidR="00766A01" w:rsidRDefault="00766A01" w:rsidP="00182590">
      <w:pPr>
        <w:rPr>
          <w:rFonts w:ascii="Arial" w:hAnsi="Arial" w:cs="Arial"/>
          <w:b/>
          <w:bCs/>
          <w:sz w:val="22"/>
        </w:rPr>
      </w:pPr>
    </w:p>
    <w:p w:rsidR="00766A01" w:rsidRDefault="00766A01" w:rsidP="00182590">
      <w:pPr>
        <w:rPr>
          <w:rFonts w:ascii="Arial" w:hAnsi="Arial" w:cs="Arial"/>
          <w:b/>
          <w:bCs/>
          <w:sz w:val="22"/>
        </w:rPr>
      </w:pPr>
    </w:p>
    <w:p w:rsidR="005D7342" w:rsidRPr="002039B3" w:rsidRDefault="005D7342" w:rsidP="00182590">
      <w:pPr>
        <w:rPr>
          <w:rFonts w:ascii="Arial" w:hAnsi="Arial" w:cs="Arial"/>
          <w:b/>
          <w:bCs/>
          <w:sz w:val="22"/>
        </w:rPr>
      </w:pPr>
      <w:r w:rsidRPr="002039B3">
        <w:rPr>
          <w:rFonts w:ascii="Arial" w:hAnsi="Arial" w:cs="Arial"/>
          <w:b/>
          <w:bCs/>
          <w:sz w:val="22"/>
        </w:rPr>
        <w:t>РАЗДЕЛ 9.</w:t>
      </w:r>
    </w:p>
    <w:p w:rsidR="005D7342" w:rsidRPr="002039B3" w:rsidRDefault="005D7342" w:rsidP="00182590">
      <w:pPr>
        <w:rPr>
          <w:rFonts w:ascii="Arial" w:hAnsi="Arial" w:cs="Arial"/>
          <w:b/>
          <w:bCs/>
          <w:sz w:val="22"/>
        </w:rPr>
      </w:pPr>
      <w:r w:rsidRPr="002039B3">
        <w:rPr>
          <w:rFonts w:ascii="Arial" w:hAnsi="Arial" w:cs="Arial"/>
          <w:b/>
          <w:bCs/>
          <w:sz w:val="22"/>
        </w:rPr>
        <w:t>Жилищное строительство</w:t>
      </w:r>
    </w:p>
    <w:tbl>
      <w:tblPr>
        <w:tblStyle w:val="a8"/>
        <w:tblW w:w="0" w:type="auto"/>
        <w:tblLook w:val="04A0" w:firstRow="1" w:lastRow="0" w:firstColumn="1" w:lastColumn="0" w:noHBand="0" w:noVBand="1"/>
      </w:tblPr>
      <w:tblGrid>
        <w:gridCol w:w="675"/>
        <w:gridCol w:w="8789"/>
        <w:gridCol w:w="584"/>
      </w:tblGrid>
      <w:tr w:rsidR="005D7342" w:rsidRPr="002039B3" w:rsidTr="00B72547">
        <w:tc>
          <w:tcPr>
            <w:tcW w:w="675" w:type="dxa"/>
          </w:tcPr>
          <w:p w:rsidR="005D7342" w:rsidRPr="002039B3" w:rsidRDefault="00801FF8" w:rsidP="00182590">
            <w:pPr>
              <w:rPr>
                <w:rFonts w:ascii="Arial" w:hAnsi="Arial" w:cs="Arial"/>
                <w:b/>
                <w:bCs/>
                <w:sz w:val="22"/>
              </w:rPr>
            </w:pPr>
            <w:r>
              <w:rPr>
                <w:rFonts w:ascii="Arial" w:hAnsi="Arial" w:cs="Arial"/>
                <w:b/>
                <w:bCs/>
                <w:sz w:val="22"/>
              </w:rPr>
              <w:t>9</w:t>
            </w:r>
            <w:r w:rsidR="0066325A" w:rsidRPr="002039B3">
              <w:rPr>
                <w:rFonts w:ascii="Arial" w:hAnsi="Arial" w:cs="Arial"/>
                <w:b/>
                <w:bCs/>
                <w:sz w:val="22"/>
              </w:rPr>
              <w:t>.</w:t>
            </w:r>
            <w:r w:rsidR="005D7342" w:rsidRPr="002039B3">
              <w:rPr>
                <w:rFonts w:ascii="Arial" w:hAnsi="Arial" w:cs="Arial"/>
                <w:b/>
                <w:bCs/>
                <w:sz w:val="22"/>
              </w:rPr>
              <w:t>1</w:t>
            </w:r>
          </w:p>
        </w:tc>
        <w:tc>
          <w:tcPr>
            <w:tcW w:w="8789" w:type="dxa"/>
          </w:tcPr>
          <w:p w:rsidR="005D7342" w:rsidRPr="002039B3" w:rsidRDefault="005D7342" w:rsidP="00182590">
            <w:pPr>
              <w:rPr>
                <w:rFonts w:ascii="Arial" w:hAnsi="Arial" w:cs="Arial"/>
                <w:b/>
                <w:bCs/>
                <w:sz w:val="22"/>
              </w:rPr>
            </w:pPr>
            <w:r w:rsidRPr="002039B3">
              <w:rPr>
                <w:rFonts w:ascii="Arial" w:hAnsi="Arial" w:cs="Arial"/>
                <w:b/>
                <w:bCs/>
                <w:sz w:val="22"/>
              </w:rPr>
              <w:t>Современное состояние жилого фонда</w:t>
            </w:r>
          </w:p>
        </w:tc>
        <w:tc>
          <w:tcPr>
            <w:tcW w:w="584" w:type="dxa"/>
          </w:tcPr>
          <w:p w:rsidR="005D7342" w:rsidRPr="007D7DD0" w:rsidRDefault="007D7DD0" w:rsidP="00AA5870">
            <w:pPr>
              <w:jc w:val="center"/>
              <w:rPr>
                <w:rFonts w:ascii="Arial" w:hAnsi="Arial" w:cs="Arial"/>
                <w:b/>
                <w:bCs/>
                <w:sz w:val="22"/>
              </w:rPr>
            </w:pPr>
            <w:r>
              <w:rPr>
                <w:rFonts w:ascii="Arial" w:hAnsi="Arial" w:cs="Arial"/>
                <w:b/>
                <w:bCs/>
                <w:sz w:val="22"/>
                <w:lang w:val="en-US"/>
              </w:rPr>
              <w:t>1</w:t>
            </w:r>
            <w:r w:rsidR="00B41F9D">
              <w:rPr>
                <w:rFonts w:ascii="Arial" w:hAnsi="Arial" w:cs="Arial"/>
                <w:b/>
                <w:bCs/>
                <w:sz w:val="22"/>
              </w:rPr>
              <w:t>85</w:t>
            </w:r>
          </w:p>
        </w:tc>
      </w:tr>
      <w:tr w:rsidR="00801FF8" w:rsidRPr="002039B3" w:rsidTr="00B72547">
        <w:tc>
          <w:tcPr>
            <w:tcW w:w="675" w:type="dxa"/>
          </w:tcPr>
          <w:p w:rsidR="00801FF8" w:rsidRDefault="00801FF8" w:rsidP="00182590">
            <w:pPr>
              <w:rPr>
                <w:rFonts w:ascii="Arial" w:hAnsi="Arial" w:cs="Arial"/>
                <w:b/>
                <w:bCs/>
                <w:sz w:val="22"/>
              </w:rPr>
            </w:pPr>
            <w:r>
              <w:rPr>
                <w:rFonts w:ascii="Arial" w:hAnsi="Arial" w:cs="Arial"/>
                <w:b/>
                <w:bCs/>
                <w:sz w:val="22"/>
              </w:rPr>
              <w:t>9.2</w:t>
            </w:r>
          </w:p>
        </w:tc>
        <w:tc>
          <w:tcPr>
            <w:tcW w:w="8789" w:type="dxa"/>
          </w:tcPr>
          <w:p w:rsidR="00801FF8" w:rsidRPr="002039B3" w:rsidRDefault="00801FF8" w:rsidP="00182590">
            <w:pPr>
              <w:rPr>
                <w:rFonts w:ascii="Arial" w:hAnsi="Arial" w:cs="Arial"/>
                <w:b/>
                <w:bCs/>
                <w:sz w:val="22"/>
              </w:rPr>
            </w:pPr>
            <w:r>
              <w:rPr>
                <w:rFonts w:ascii="Arial" w:hAnsi="Arial" w:cs="Arial"/>
                <w:b/>
                <w:bCs/>
                <w:sz w:val="22"/>
              </w:rPr>
              <w:t>Мероприятия по развитию жилищного строительства</w:t>
            </w:r>
          </w:p>
        </w:tc>
        <w:tc>
          <w:tcPr>
            <w:tcW w:w="584" w:type="dxa"/>
          </w:tcPr>
          <w:p w:rsidR="00801FF8" w:rsidRPr="007D7DD0" w:rsidRDefault="007D7DD0" w:rsidP="00182590">
            <w:pPr>
              <w:rPr>
                <w:rFonts w:ascii="Arial" w:hAnsi="Arial" w:cs="Arial"/>
                <w:b/>
                <w:bCs/>
                <w:sz w:val="22"/>
              </w:rPr>
            </w:pPr>
            <w:r>
              <w:rPr>
                <w:rFonts w:ascii="Arial" w:hAnsi="Arial" w:cs="Arial"/>
                <w:b/>
                <w:bCs/>
                <w:sz w:val="22"/>
                <w:lang w:val="en-US"/>
              </w:rPr>
              <w:t>1</w:t>
            </w:r>
            <w:r w:rsidR="00B41F9D">
              <w:rPr>
                <w:rFonts w:ascii="Arial" w:hAnsi="Arial" w:cs="Arial"/>
                <w:b/>
                <w:bCs/>
                <w:sz w:val="22"/>
              </w:rPr>
              <w:t>87</w:t>
            </w:r>
          </w:p>
        </w:tc>
      </w:tr>
    </w:tbl>
    <w:p w:rsidR="006F1D56" w:rsidRPr="002039B3" w:rsidRDefault="006F1D56" w:rsidP="00182590">
      <w:pPr>
        <w:rPr>
          <w:rFonts w:ascii="Arial" w:eastAsia="Times New Roman" w:hAnsi="Arial" w:cs="Arial"/>
          <w:noProof/>
          <w:sz w:val="22"/>
          <w:lang w:eastAsia="ru-RU"/>
        </w:rPr>
      </w:pPr>
    </w:p>
    <w:p w:rsidR="005D7342" w:rsidRPr="002039B3" w:rsidRDefault="00BF40B0" w:rsidP="00182590">
      <w:pPr>
        <w:rPr>
          <w:rFonts w:ascii="Arial" w:hAnsi="Arial" w:cs="Arial"/>
          <w:b/>
          <w:bCs/>
          <w:sz w:val="22"/>
        </w:rPr>
      </w:pPr>
      <w:r w:rsidRPr="002039B3">
        <w:rPr>
          <w:rFonts w:ascii="Arial" w:hAnsi="Arial" w:cs="Arial"/>
          <w:sz w:val="22"/>
        </w:rPr>
        <w:fldChar w:fldCharType="end"/>
      </w:r>
      <w:r w:rsidR="005D7342" w:rsidRPr="002039B3">
        <w:rPr>
          <w:rFonts w:ascii="Arial" w:hAnsi="Arial" w:cs="Arial"/>
          <w:b/>
          <w:bCs/>
          <w:sz w:val="22"/>
        </w:rPr>
        <w:t xml:space="preserve"> РАЗДЕЛ 10.</w:t>
      </w:r>
    </w:p>
    <w:p w:rsidR="005D7342" w:rsidRPr="002039B3" w:rsidRDefault="00692BD7" w:rsidP="00182590">
      <w:pPr>
        <w:rPr>
          <w:rFonts w:ascii="Arial" w:hAnsi="Arial" w:cs="Arial"/>
          <w:b/>
          <w:bCs/>
          <w:sz w:val="22"/>
        </w:rPr>
      </w:pPr>
      <w:r w:rsidRPr="002039B3">
        <w:rPr>
          <w:rFonts w:ascii="Arial" w:hAnsi="Arial" w:cs="Arial"/>
          <w:b/>
          <w:bCs/>
          <w:sz w:val="22"/>
        </w:rPr>
        <w:t>Производственная сфера</w:t>
      </w:r>
    </w:p>
    <w:tbl>
      <w:tblPr>
        <w:tblStyle w:val="a8"/>
        <w:tblW w:w="0" w:type="auto"/>
        <w:tblLook w:val="04A0" w:firstRow="1" w:lastRow="0" w:firstColumn="1" w:lastColumn="0" w:noHBand="0" w:noVBand="1"/>
      </w:tblPr>
      <w:tblGrid>
        <w:gridCol w:w="675"/>
        <w:gridCol w:w="8789"/>
        <w:gridCol w:w="584"/>
      </w:tblGrid>
      <w:tr w:rsidR="005D7342" w:rsidRPr="002039B3" w:rsidTr="00B72547">
        <w:tc>
          <w:tcPr>
            <w:tcW w:w="675" w:type="dxa"/>
          </w:tcPr>
          <w:p w:rsidR="005D7342" w:rsidRPr="002039B3" w:rsidRDefault="00C0511E" w:rsidP="00182590">
            <w:pPr>
              <w:rPr>
                <w:rFonts w:ascii="Arial" w:hAnsi="Arial" w:cs="Arial"/>
                <w:b/>
                <w:bCs/>
                <w:sz w:val="22"/>
              </w:rPr>
            </w:pPr>
            <w:r>
              <w:rPr>
                <w:rFonts w:ascii="Arial" w:hAnsi="Arial" w:cs="Arial"/>
                <w:b/>
                <w:bCs/>
                <w:sz w:val="22"/>
              </w:rPr>
              <w:t>10</w:t>
            </w:r>
            <w:r w:rsidR="0066325A" w:rsidRPr="002039B3">
              <w:rPr>
                <w:rFonts w:ascii="Arial" w:hAnsi="Arial" w:cs="Arial"/>
                <w:b/>
                <w:bCs/>
                <w:sz w:val="22"/>
              </w:rPr>
              <w:t>.</w:t>
            </w:r>
            <w:r w:rsidR="005D7342" w:rsidRPr="002039B3">
              <w:rPr>
                <w:rFonts w:ascii="Arial" w:hAnsi="Arial" w:cs="Arial"/>
                <w:b/>
                <w:bCs/>
                <w:sz w:val="22"/>
              </w:rPr>
              <w:t>1</w:t>
            </w:r>
          </w:p>
        </w:tc>
        <w:tc>
          <w:tcPr>
            <w:tcW w:w="8789" w:type="dxa"/>
          </w:tcPr>
          <w:p w:rsidR="005D7342" w:rsidRPr="002039B3" w:rsidRDefault="005D7342" w:rsidP="00182590">
            <w:pPr>
              <w:rPr>
                <w:rFonts w:ascii="Arial" w:hAnsi="Arial" w:cs="Arial"/>
                <w:b/>
                <w:bCs/>
                <w:sz w:val="22"/>
              </w:rPr>
            </w:pPr>
            <w:r w:rsidRPr="002039B3">
              <w:rPr>
                <w:rFonts w:ascii="Arial" w:hAnsi="Arial" w:cs="Arial"/>
                <w:b/>
                <w:bCs/>
                <w:sz w:val="22"/>
              </w:rPr>
              <w:t>Современное состояние народного хозяйства</w:t>
            </w:r>
          </w:p>
        </w:tc>
        <w:tc>
          <w:tcPr>
            <w:tcW w:w="584" w:type="dxa"/>
          </w:tcPr>
          <w:p w:rsidR="005D7342" w:rsidRPr="007D7DD0" w:rsidRDefault="007D7DD0" w:rsidP="00AA5870">
            <w:pPr>
              <w:jc w:val="center"/>
              <w:rPr>
                <w:rFonts w:ascii="Arial" w:hAnsi="Arial" w:cs="Arial"/>
                <w:b/>
                <w:bCs/>
                <w:sz w:val="22"/>
              </w:rPr>
            </w:pPr>
            <w:r>
              <w:rPr>
                <w:rFonts w:ascii="Arial" w:hAnsi="Arial" w:cs="Arial"/>
                <w:b/>
                <w:bCs/>
                <w:sz w:val="22"/>
                <w:lang w:val="en-US"/>
              </w:rPr>
              <w:t>1</w:t>
            </w:r>
            <w:r w:rsidR="00B41F9D">
              <w:rPr>
                <w:rFonts w:ascii="Arial" w:hAnsi="Arial" w:cs="Arial"/>
                <w:b/>
                <w:bCs/>
                <w:sz w:val="22"/>
              </w:rPr>
              <w:t>89</w:t>
            </w:r>
          </w:p>
        </w:tc>
      </w:tr>
      <w:tr w:rsidR="00C0511E" w:rsidRPr="002039B3" w:rsidTr="00B72547">
        <w:tc>
          <w:tcPr>
            <w:tcW w:w="675" w:type="dxa"/>
          </w:tcPr>
          <w:p w:rsidR="00C0511E" w:rsidRDefault="00C0511E" w:rsidP="00182590">
            <w:pPr>
              <w:rPr>
                <w:rFonts w:ascii="Arial" w:hAnsi="Arial" w:cs="Arial"/>
                <w:b/>
                <w:bCs/>
                <w:sz w:val="22"/>
              </w:rPr>
            </w:pPr>
            <w:r>
              <w:rPr>
                <w:rFonts w:ascii="Arial" w:hAnsi="Arial" w:cs="Arial"/>
                <w:b/>
                <w:bCs/>
                <w:sz w:val="22"/>
              </w:rPr>
              <w:t>10.2</w:t>
            </w:r>
          </w:p>
        </w:tc>
        <w:tc>
          <w:tcPr>
            <w:tcW w:w="8789" w:type="dxa"/>
          </w:tcPr>
          <w:p w:rsidR="00C0511E" w:rsidRPr="002039B3" w:rsidRDefault="00C0511E" w:rsidP="00182590">
            <w:pPr>
              <w:rPr>
                <w:rFonts w:ascii="Arial" w:hAnsi="Arial" w:cs="Arial"/>
                <w:b/>
                <w:bCs/>
                <w:sz w:val="22"/>
              </w:rPr>
            </w:pPr>
            <w:r>
              <w:rPr>
                <w:rFonts w:ascii="Arial" w:hAnsi="Arial" w:cs="Arial"/>
                <w:b/>
                <w:bCs/>
                <w:sz w:val="22"/>
              </w:rPr>
              <w:t>Развитие агропромышленного производства</w:t>
            </w:r>
          </w:p>
        </w:tc>
        <w:tc>
          <w:tcPr>
            <w:tcW w:w="584" w:type="dxa"/>
          </w:tcPr>
          <w:p w:rsidR="00C0511E" w:rsidRPr="00BA2D60" w:rsidRDefault="00BA2D60" w:rsidP="00AA5870">
            <w:pPr>
              <w:jc w:val="center"/>
              <w:rPr>
                <w:rFonts w:ascii="Arial" w:hAnsi="Arial" w:cs="Arial"/>
                <w:b/>
                <w:bCs/>
                <w:sz w:val="22"/>
              </w:rPr>
            </w:pPr>
            <w:r>
              <w:rPr>
                <w:rFonts w:ascii="Arial" w:hAnsi="Arial" w:cs="Arial"/>
                <w:b/>
                <w:bCs/>
                <w:sz w:val="22"/>
                <w:lang w:val="en-US"/>
              </w:rPr>
              <w:t>1</w:t>
            </w:r>
            <w:r w:rsidR="00B41F9D">
              <w:rPr>
                <w:rFonts w:ascii="Arial" w:hAnsi="Arial" w:cs="Arial"/>
                <w:b/>
                <w:bCs/>
                <w:sz w:val="22"/>
              </w:rPr>
              <w:t>93</w:t>
            </w:r>
          </w:p>
        </w:tc>
      </w:tr>
    </w:tbl>
    <w:p w:rsidR="00934457" w:rsidRDefault="00934457" w:rsidP="00182590">
      <w:pPr>
        <w:rPr>
          <w:rFonts w:ascii="Arial" w:hAnsi="Arial" w:cs="Arial"/>
          <w:color w:val="FF0000"/>
          <w:sz w:val="22"/>
        </w:rPr>
      </w:pPr>
    </w:p>
    <w:p w:rsidR="008E7360" w:rsidRPr="002039B3" w:rsidRDefault="008E7360" w:rsidP="008E7360">
      <w:pPr>
        <w:rPr>
          <w:rFonts w:ascii="Arial" w:hAnsi="Arial" w:cs="Arial"/>
          <w:b/>
          <w:bCs/>
          <w:sz w:val="22"/>
        </w:rPr>
      </w:pPr>
      <w:r>
        <w:rPr>
          <w:rFonts w:ascii="Arial" w:hAnsi="Arial" w:cs="Arial"/>
          <w:b/>
          <w:bCs/>
          <w:sz w:val="22"/>
        </w:rPr>
        <w:t>РАЗДЕЛ 11</w:t>
      </w:r>
      <w:r w:rsidRPr="002039B3">
        <w:rPr>
          <w:rFonts w:ascii="Arial" w:hAnsi="Arial" w:cs="Arial"/>
          <w:b/>
          <w:bCs/>
          <w:sz w:val="22"/>
        </w:rPr>
        <w:t>.</w:t>
      </w:r>
    </w:p>
    <w:p w:rsidR="008E7360" w:rsidRPr="002039B3" w:rsidRDefault="008E7360" w:rsidP="008E7360">
      <w:pPr>
        <w:rPr>
          <w:rFonts w:ascii="Arial" w:hAnsi="Arial" w:cs="Arial"/>
          <w:b/>
          <w:bCs/>
          <w:sz w:val="22"/>
        </w:rPr>
      </w:pPr>
      <w:r>
        <w:rPr>
          <w:rFonts w:ascii="Arial" w:hAnsi="Arial" w:cs="Arial"/>
          <w:b/>
          <w:bCs/>
          <w:sz w:val="22"/>
        </w:rPr>
        <w:t>Охрана объектов культурного наследия</w:t>
      </w:r>
    </w:p>
    <w:tbl>
      <w:tblPr>
        <w:tblStyle w:val="a8"/>
        <w:tblW w:w="0" w:type="auto"/>
        <w:tblLook w:val="04A0" w:firstRow="1" w:lastRow="0" w:firstColumn="1" w:lastColumn="0" w:noHBand="0" w:noVBand="1"/>
      </w:tblPr>
      <w:tblGrid>
        <w:gridCol w:w="675"/>
        <w:gridCol w:w="8789"/>
        <w:gridCol w:w="584"/>
      </w:tblGrid>
      <w:tr w:rsidR="008E7360" w:rsidRPr="002039B3" w:rsidTr="00B10036">
        <w:tc>
          <w:tcPr>
            <w:tcW w:w="675" w:type="dxa"/>
          </w:tcPr>
          <w:p w:rsidR="008E7360" w:rsidRPr="002039B3" w:rsidRDefault="008E7360" w:rsidP="009D1E02">
            <w:pPr>
              <w:rPr>
                <w:rFonts w:ascii="Arial" w:hAnsi="Arial" w:cs="Arial"/>
                <w:b/>
                <w:bCs/>
                <w:sz w:val="22"/>
                <w:lang w:val="en-US"/>
              </w:rPr>
            </w:pPr>
            <w:r>
              <w:rPr>
                <w:rFonts w:ascii="Arial" w:hAnsi="Arial" w:cs="Arial"/>
                <w:b/>
                <w:bCs/>
                <w:sz w:val="22"/>
              </w:rPr>
              <w:t>11</w:t>
            </w:r>
            <w:r w:rsidRPr="002039B3">
              <w:rPr>
                <w:rFonts w:ascii="Arial" w:hAnsi="Arial" w:cs="Arial"/>
                <w:b/>
                <w:bCs/>
                <w:sz w:val="22"/>
              </w:rPr>
              <w:t>.</w:t>
            </w:r>
            <w:r w:rsidRPr="002039B3">
              <w:rPr>
                <w:rFonts w:ascii="Arial" w:hAnsi="Arial" w:cs="Arial"/>
                <w:b/>
                <w:bCs/>
                <w:sz w:val="22"/>
                <w:lang w:val="en-US"/>
              </w:rPr>
              <w:t>1</w:t>
            </w:r>
          </w:p>
        </w:tc>
        <w:tc>
          <w:tcPr>
            <w:tcW w:w="8789" w:type="dxa"/>
          </w:tcPr>
          <w:p w:rsidR="008E7360" w:rsidRPr="002039B3" w:rsidRDefault="008448BF" w:rsidP="009D1E02">
            <w:pPr>
              <w:rPr>
                <w:rFonts w:ascii="Arial" w:hAnsi="Arial" w:cs="Arial"/>
                <w:b/>
                <w:bCs/>
                <w:sz w:val="22"/>
              </w:rPr>
            </w:pPr>
            <w:r>
              <w:rPr>
                <w:rFonts w:ascii="Arial" w:hAnsi="Arial" w:cs="Arial"/>
                <w:b/>
                <w:bCs/>
                <w:sz w:val="22"/>
              </w:rPr>
              <w:t>Охрана объектов культурного наследия</w:t>
            </w:r>
          </w:p>
        </w:tc>
        <w:tc>
          <w:tcPr>
            <w:tcW w:w="584" w:type="dxa"/>
          </w:tcPr>
          <w:p w:rsidR="008E7360" w:rsidRPr="00B41F9D" w:rsidRDefault="00B41F9D" w:rsidP="00AA5870">
            <w:pPr>
              <w:jc w:val="center"/>
              <w:rPr>
                <w:rFonts w:ascii="Arial" w:hAnsi="Arial" w:cs="Arial"/>
                <w:b/>
                <w:bCs/>
                <w:sz w:val="22"/>
              </w:rPr>
            </w:pPr>
            <w:r>
              <w:rPr>
                <w:rFonts w:ascii="Arial" w:hAnsi="Arial" w:cs="Arial"/>
                <w:b/>
                <w:bCs/>
                <w:sz w:val="22"/>
              </w:rPr>
              <w:t>200</w:t>
            </w:r>
          </w:p>
        </w:tc>
      </w:tr>
      <w:tr w:rsidR="00E83DAF" w:rsidRPr="002039B3" w:rsidTr="00B10036">
        <w:tc>
          <w:tcPr>
            <w:tcW w:w="675" w:type="dxa"/>
          </w:tcPr>
          <w:p w:rsidR="00E83DAF" w:rsidRDefault="00E83DAF" w:rsidP="009D1E02">
            <w:pPr>
              <w:rPr>
                <w:rFonts w:ascii="Arial" w:hAnsi="Arial" w:cs="Arial"/>
                <w:b/>
                <w:bCs/>
                <w:sz w:val="22"/>
              </w:rPr>
            </w:pPr>
            <w:r>
              <w:rPr>
                <w:rFonts w:ascii="Arial" w:hAnsi="Arial" w:cs="Arial"/>
                <w:b/>
                <w:bCs/>
                <w:sz w:val="22"/>
              </w:rPr>
              <w:t>11.2</w:t>
            </w:r>
          </w:p>
        </w:tc>
        <w:tc>
          <w:tcPr>
            <w:tcW w:w="8789" w:type="dxa"/>
          </w:tcPr>
          <w:p w:rsidR="00E83DAF" w:rsidRDefault="00E83DAF" w:rsidP="009D1E02">
            <w:pPr>
              <w:rPr>
                <w:rFonts w:ascii="Arial" w:hAnsi="Arial" w:cs="Arial"/>
                <w:b/>
                <w:bCs/>
                <w:sz w:val="22"/>
              </w:rPr>
            </w:pPr>
            <w:r>
              <w:rPr>
                <w:rFonts w:ascii="Arial" w:hAnsi="Arial" w:cs="Arial"/>
                <w:b/>
                <w:bCs/>
                <w:sz w:val="22"/>
              </w:rPr>
              <w:t>Обременение прав, связанные с сохранением объектов археологического</w:t>
            </w:r>
            <w:r w:rsidR="00B10036">
              <w:rPr>
                <w:rFonts w:ascii="Arial" w:hAnsi="Arial" w:cs="Arial"/>
                <w:b/>
                <w:bCs/>
                <w:sz w:val="22"/>
              </w:rPr>
              <w:t xml:space="preserve"> наследия, на земельные участки, подлежащие хозяйственному освоению</w:t>
            </w:r>
          </w:p>
        </w:tc>
        <w:tc>
          <w:tcPr>
            <w:tcW w:w="584" w:type="dxa"/>
          </w:tcPr>
          <w:p w:rsidR="00E83DAF" w:rsidRDefault="00B41F9D" w:rsidP="00AA5870">
            <w:pPr>
              <w:jc w:val="center"/>
              <w:rPr>
                <w:rFonts w:ascii="Arial" w:hAnsi="Arial" w:cs="Arial"/>
                <w:b/>
                <w:bCs/>
                <w:sz w:val="22"/>
                <w:lang w:val="en-US"/>
              </w:rPr>
            </w:pPr>
            <w:r>
              <w:rPr>
                <w:rFonts w:ascii="Arial" w:hAnsi="Arial" w:cs="Arial"/>
                <w:b/>
                <w:bCs/>
                <w:sz w:val="22"/>
              </w:rPr>
              <w:t>204</w:t>
            </w:r>
          </w:p>
        </w:tc>
      </w:tr>
      <w:tr w:rsidR="00937610" w:rsidRPr="002039B3" w:rsidTr="00B10036">
        <w:tc>
          <w:tcPr>
            <w:tcW w:w="675" w:type="dxa"/>
          </w:tcPr>
          <w:p w:rsidR="00937610" w:rsidRDefault="00937610" w:rsidP="009D1E02">
            <w:pPr>
              <w:rPr>
                <w:rFonts w:ascii="Arial" w:hAnsi="Arial" w:cs="Arial"/>
                <w:b/>
                <w:bCs/>
                <w:sz w:val="22"/>
              </w:rPr>
            </w:pPr>
            <w:r>
              <w:rPr>
                <w:rFonts w:ascii="Arial" w:hAnsi="Arial" w:cs="Arial"/>
                <w:b/>
                <w:bCs/>
                <w:sz w:val="22"/>
              </w:rPr>
              <w:t>11.3</w:t>
            </w:r>
          </w:p>
        </w:tc>
        <w:tc>
          <w:tcPr>
            <w:tcW w:w="8789" w:type="dxa"/>
          </w:tcPr>
          <w:p w:rsidR="00937610" w:rsidRDefault="00937610" w:rsidP="009D1E02">
            <w:pPr>
              <w:rPr>
                <w:rFonts w:ascii="Arial" w:hAnsi="Arial" w:cs="Arial"/>
                <w:b/>
                <w:bCs/>
                <w:sz w:val="22"/>
              </w:rPr>
            </w:pPr>
            <w:r>
              <w:rPr>
                <w:rFonts w:ascii="Arial" w:hAnsi="Arial" w:cs="Arial"/>
                <w:b/>
                <w:bCs/>
                <w:sz w:val="22"/>
              </w:rPr>
              <w:t>Противопожарные мероприятия по защите памятников культурного наследия</w:t>
            </w:r>
          </w:p>
        </w:tc>
        <w:tc>
          <w:tcPr>
            <w:tcW w:w="584" w:type="dxa"/>
          </w:tcPr>
          <w:p w:rsidR="00937610" w:rsidRDefault="00B41F9D" w:rsidP="00AA5870">
            <w:pPr>
              <w:jc w:val="center"/>
              <w:rPr>
                <w:rFonts w:ascii="Arial" w:hAnsi="Arial" w:cs="Arial"/>
                <w:b/>
                <w:bCs/>
                <w:sz w:val="22"/>
              </w:rPr>
            </w:pPr>
            <w:r>
              <w:rPr>
                <w:rFonts w:ascii="Arial" w:hAnsi="Arial" w:cs="Arial"/>
                <w:b/>
                <w:bCs/>
                <w:sz w:val="22"/>
              </w:rPr>
              <w:t>206</w:t>
            </w:r>
          </w:p>
        </w:tc>
      </w:tr>
    </w:tbl>
    <w:p w:rsidR="008E7360" w:rsidRPr="002039B3" w:rsidRDefault="008E7360" w:rsidP="00182590">
      <w:pPr>
        <w:rPr>
          <w:rFonts w:ascii="Arial" w:hAnsi="Arial" w:cs="Arial"/>
          <w:color w:val="FF0000"/>
          <w:sz w:val="22"/>
        </w:rPr>
      </w:pPr>
    </w:p>
    <w:p w:rsidR="00B3567F" w:rsidRPr="00B3567F" w:rsidRDefault="008E7360" w:rsidP="00B3567F">
      <w:pPr>
        <w:rPr>
          <w:rFonts w:ascii="Arial" w:hAnsi="Arial" w:cs="Arial"/>
          <w:b/>
          <w:bCs/>
          <w:sz w:val="22"/>
        </w:rPr>
      </w:pPr>
      <w:r>
        <w:rPr>
          <w:rFonts w:ascii="Arial" w:hAnsi="Arial" w:cs="Arial"/>
          <w:b/>
          <w:bCs/>
          <w:sz w:val="22"/>
        </w:rPr>
        <w:t>РАЗДЕЛ 12</w:t>
      </w:r>
      <w:r w:rsidR="00B3567F" w:rsidRPr="00B3567F">
        <w:rPr>
          <w:rFonts w:ascii="Arial" w:hAnsi="Arial" w:cs="Arial"/>
          <w:b/>
          <w:bCs/>
          <w:sz w:val="22"/>
        </w:rPr>
        <w:t>.</w:t>
      </w:r>
    </w:p>
    <w:p w:rsidR="00B3567F" w:rsidRPr="00B3567F" w:rsidRDefault="00B3567F" w:rsidP="00B3567F">
      <w:pPr>
        <w:rPr>
          <w:rFonts w:ascii="Arial" w:hAnsi="Arial" w:cs="Arial"/>
          <w:b/>
          <w:bCs/>
          <w:sz w:val="22"/>
        </w:rPr>
      </w:pPr>
      <w:r w:rsidRPr="00B3567F">
        <w:rPr>
          <w:rFonts w:ascii="Arial" w:hAnsi="Arial" w:cs="Arial"/>
          <w:b/>
          <w:bCs/>
          <w:sz w:val="22"/>
        </w:rPr>
        <w:t>Технико-экономические показатели проекта</w:t>
      </w:r>
    </w:p>
    <w:tbl>
      <w:tblPr>
        <w:tblStyle w:val="a8"/>
        <w:tblW w:w="0" w:type="auto"/>
        <w:tblLook w:val="04A0" w:firstRow="1" w:lastRow="0" w:firstColumn="1" w:lastColumn="0" w:noHBand="0" w:noVBand="1"/>
      </w:tblPr>
      <w:tblGrid>
        <w:gridCol w:w="674"/>
        <w:gridCol w:w="8775"/>
        <w:gridCol w:w="584"/>
      </w:tblGrid>
      <w:tr w:rsidR="00B3567F" w:rsidRPr="00B3567F" w:rsidTr="008448BF">
        <w:tc>
          <w:tcPr>
            <w:tcW w:w="674" w:type="dxa"/>
          </w:tcPr>
          <w:p w:rsidR="00B3567F" w:rsidRPr="00E25CDA" w:rsidRDefault="00B3567F" w:rsidP="00B3567F">
            <w:pPr>
              <w:rPr>
                <w:rFonts w:ascii="Arial" w:hAnsi="Arial" w:cs="Arial"/>
                <w:b/>
                <w:bCs/>
                <w:sz w:val="22"/>
                <w:lang w:val="en-US"/>
              </w:rPr>
            </w:pPr>
            <w:r w:rsidRPr="00B3567F">
              <w:rPr>
                <w:rFonts w:ascii="Arial" w:hAnsi="Arial" w:cs="Arial"/>
                <w:b/>
                <w:bCs/>
                <w:sz w:val="22"/>
              </w:rPr>
              <w:t>1</w:t>
            </w:r>
            <w:r w:rsidR="008E7360">
              <w:rPr>
                <w:rFonts w:ascii="Arial" w:hAnsi="Arial" w:cs="Arial"/>
                <w:b/>
                <w:bCs/>
                <w:sz w:val="22"/>
              </w:rPr>
              <w:t>2</w:t>
            </w:r>
            <w:r w:rsidR="00E25CDA">
              <w:rPr>
                <w:rFonts w:ascii="Arial" w:hAnsi="Arial" w:cs="Arial"/>
                <w:b/>
                <w:bCs/>
                <w:sz w:val="22"/>
                <w:lang w:val="en-US"/>
              </w:rPr>
              <w:t>.1</w:t>
            </w:r>
          </w:p>
        </w:tc>
        <w:tc>
          <w:tcPr>
            <w:tcW w:w="8775" w:type="dxa"/>
          </w:tcPr>
          <w:p w:rsidR="00B3567F" w:rsidRPr="00B3567F" w:rsidRDefault="00B3567F" w:rsidP="00B3567F">
            <w:pPr>
              <w:rPr>
                <w:rFonts w:ascii="Arial" w:hAnsi="Arial" w:cs="Arial"/>
                <w:b/>
                <w:bCs/>
                <w:sz w:val="22"/>
              </w:rPr>
            </w:pPr>
            <w:r w:rsidRPr="00B3567F">
              <w:rPr>
                <w:rFonts w:ascii="Arial" w:hAnsi="Arial" w:cs="Arial"/>
                <w:b/>
                <w:bCs/>
                <w:sz w:val="22"/>
              </w:rPr>
              <w:t>Показатели проекта</w:t>
            </w:r>
          </w:p>
        </w:tc>
        <w:tc>
          <w:tcPr>
            <w:tcW w:w="584" w:type="dxa"/>
          </w:tcPr>
          <w:p w:rsidR="00B3567F" w:rsidRPr="007D7DD0" w:rsidRDefault="00B41F9D" w:rsidP="00AA5870">
            <w:pPr>
              <w:jc w:val="center"/>
              <w:rPr>
                <w:rFonts w:ascii="Arial" w:hAnsi="Arial" w:cs="Arial"/>
                <w:b/>
                <w:bCs/>
                <w:sz w:val="22"/>
              </w:rPr>
            </w:pPr>
            <w:r>
              <w:rPr>
                <w:rFonts w:ascii="Arial" w:hAnsi="Arial" w:cs="Arial"/>
                <w:b/>
                <w:bCs/>
                <w:sz w:val="22"/>
              </w:rPr>
              <w:t>208</w:t>
            </w:r>
          </w:p>
        </w:tc>
      </w:tr>
    </w:tbl>
    <w:p w:rsidR="0066325A" w:rsidRPr="002039B3" w:rsidRDefault="0066325A" w:rsidP="00182590">
      <w:pPr>
        <w:rPr>
          <w:rFonts w:ascii="Arial" w:hAnsi="Arial" w:cs="Arial"/>
          <w:color w:val="FF0000"/>
          <w:sz w:val="22"/>
        </w:rPr>
      </w:pPr>
    </w:p>
    <w:p w:rsidR="0066325A" w:rsidRPr="002039B3" w:rsidRDefault="0066325A" w:rsidP="00182590">
      <w:pPr>
        <w:rPr>
          <w:rFonts w:ascii="Arial" w:hAnsi="Arial" w:cs="Arial"/>
          <w:color w:val="FF0000"/>
          <w:sz w:val="22"/>
        </w:rPr>
      </w:pPr>
    </w:p>
    <w:p w:rsidR="0066325A" w:rsidRPr="002039B3" w:rsidRDefault="0066325A" w:rsidP="00182590">
      <w:pPr>
        <w:rPr>
          <w:rFonts w:ascii="Arial" w:hAnsi="Arial" w:cs="Arial"/>
          <w:color w:val="FF0000"/>
          <w:sz w:val="22"/>
        </w:rPr>
      </w:pPr>
    </w:p>
    <w:p w:rsidR="0066325A" w:rsidRPr="002039B3" w:rsidRDefault="0066325A" w:rsidP="00182590">
      <w:pPr>
        <w:rPr>
          <w:rFonts w:ascii="Arial" w:hAnsi="Arial" w:cs="Arial"/>
          <w:color w:val="FF0000"/>
          <w:sz w:val="22"/>
        </w:rPr>
      </w:pPr>
    </w:p>
    <w:p w:rsidR="0066325A" w:rsidRPr="002039B3" w:rsidRDefault="0066325A" w:rsidP="00182590">
      <w:pPr>
        <w:rPr>
          <w:rFonts w:ascii="Arial" w:hAnsi="Arial" w:cs="Arial"/>
          <w:color w:val="FF0000"/>
          <w:sz w:val="22"/>
        </w:rPr>
      </w:pPr>
    </w:p>
    <w:p w:rsidR="0066325A" w:rsidRPr="002039B3" w:rsidRDefault="0066325A" w:rsidP="00182590">
      <w:pPr>
        <w:rPr>
          <w:rFonts w:ascii="Arial" w:hAnsi="Arial" w:cs="Arial"/>
          <w:color w:val="FF0000"/>
          <w:sz w:val="22"/>
        </w:rPr>
      </w:pPr>
    </w:p>
    <w:p w:rsidR="0066325A" w:rsidRPr="002039B3" w:rsidRDefault="0066325A" w:rsidP="00182590">
      <w:pPr>
        <w:rPr>
          <w:rFonts w:ascii="Arial" w:hAnsi="Arial" w:cs="Arial"/>
          <w:color w:val="FF0000"/>
          <w:sz w:val="22"/>
        </w:rPr>
      </w:pPr>
    </w:p>
    <w:p w:rsidR="0066325A" w:rsidRPr="002039B3" w:rsidRDefault="0066325A" w:rsidP="00182590">
      <w:pPr>
        <w:rPr>
          <w:rFonts w:ascii="Arial" w:hAnsi="Arial" w:cs="Arial"/>
          <w:color w:val="FF0000"/>
          <w:sz w:val="22"/>
        </w:rPr>
      </w:pPr>
    </w:p>
    <w:p w:rsidR="0066325A" w:rsidRPr="002039B3" w:rsidRDefault="0066325A" w:rsidP="00182590">
      <w:pPr>
        <w:rPr>
          <w:rFonts w:ascii="Arial" w:hAnsi="Arial" w:cs="Arial"/>
          <w:color w:val="FF0000"/>
          <w:sz w:val="22"/>
        </w:rPr>
      </w:pPr>
    </w:p>
    <w:p w:rsidR="0066325A" w:rsidRPr="002039B3" w:rsidRDefault="0066325A" w:rsidP="00182590">
      <w:pPr>
        <w:rPr>
          <w:rFonts w:ascii="Arial" w:hAnsi="Arial" w:cs="Arial"/>
          <w:color w:val="FF0000"/>
          <w:sz w:val="22"/>
        </w:rPr>
      </w:pPr>
    </w:p>
    <w:p w:rsidR="00B72547" w:rsidRPr="002039B3" w:rsidRDefault="00B72547" w:rsidP="00182590">
      <w:pPr>
        <w:rPr>
          <w:rFonts w:ascii="Arial" w:hAnsi="Arial" w:cs="Arial"/>
          <w:color w:val="FF0000"/>
          <w:sz w:val="22"/>
        </w:rPr>
      </w:pPr>
    </w:p>
    <w:p w:rsidR="00B72547" w:rsidRPr="002039B3" w:rsidRDefault="00B72547" w:rsidP="00182590">
      <w:pPr>
        <w:rPr>
          <w:rFonts w:ascii="Arial" w:hAnsi="Arial" w:cs="Arial"/>
          <w:color w:val="FF0000"/>
          <w:sz w:val="22"/>
        </w:rPr>
      </w:pPr>
    </w:p>
    <w:p w:rsidR="00B72547" w:rsidRPr="002039B3" w:rsidRDefault="00B72547" w:rsidP="00182590">
      <w:pPr>
        <w:rPr>
          <w:rFonts w:ascii="Arial" w:hAnsi="Arial" w:cs="Arial"/>
          <w:color w:val="FF0000"/>
          <w:sz w:val="22"/>
        </w:rPr>
      </w:pPr>
    </w:p>
    <w:p w:rsidR="0066325A" w:rsidRPr="002039B3" w:rsidRDefault="0066325A" w:rsidP="00182590">
      <w:pPr>
        <w:rPr>
          <w:rFonts w:ascii="Arial" w:hAnsi="Arial" w:cs="Arial"/>
          <w:color w:val="FF0000"/>
          <w:sz w:val="22"/>
        </w:rPr>
      </w:pPr>
    </w:p>
    <w:p w:rsidR="0066325A" w:rsidRPr="002039B3" w:rsidRDefault="0066325A" w:rsidP="00182590">
      <w:pPr>
        <w:rPr>
          <w:rFonts w:ascii="Arial" w:hAnsi="Arial" w:cs="Arial"/>
          <w:color w:val="FF0000"/>
          <w:sz w:val="22"/>
        </w:rPr>
      </w:pPr>
    </w:p>
    <w:p w:rsidR="0066325A" w:rsidRPr="002039B3" w:rsidRDefault="0066325A" w:rsidP="00182590">
      <w:pPr>
        <w:rPr>
          <w:rFonts w:ascii="Arial" w:hAnsi="Arial" w:cs="Arial"/>
          <w:color w:val="FF0000"/>
          <w:sz w:val="22"/>
        </w:rPr>
      </w:pPr>
    </w:p>
    <w:p w:rsidR="00786056" w:rsidRDefault="00786056" w:rsidP="00182590">
      <w:pPr>
        <w:rPr>
          <w:rFonts w:ascii="Arial" w:hAnsi="Arial" w:cs="Arial"/>
          <w:color w:val="FF0000"/>
          <w:sz w:val="22"/>
        </w:rPr>
      </w:pPr>
    </w:p>
    <w:p w:rsidR="00934457" w:rsidRDefault="00934457" w:rsidP="00182590">
      <w:pPr>
        <w:jc w:val="left"/>
        <w:rPr>
          <w:rFonts w:ascii="Arial" w:hAnsi="Arial" w:cs="Arial"/>
          <w:b/>
          <w:szCs w:val="24"/>
        </w:rPr>
      </w:pPr>
      <w:r w:rsidRPr="002039B3">
        <w:rPr>
          <w:rFonts w:ascii="Arial" w:hAnsi="Arial" w:cs="Arial"/>
          <w:b/>
          <w:szCs w:val="24"/>
        </w:rPr>
        <w:t xml:space="preserve">Перечень карт в составе материалов по обоснованию </w:t>
      </w:r>
    </w:p>
    <w:p w:rsidR="008C2CD1" w:rsidRPr="002039B3" w:rsidRDefault="008C2CD1" w:rsidP="00182590">
      <w:pPr>
        <w:jc w:val="left"/>
        <w:rPr>
          <w:rFonts w:ascii="Arial" w:hAnsi="Arial" w:cs="Arial"/>
          <w:b/>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9145"/>
      </w:tblGrid>
      <w:tr w:rsidR="00934457" w:rsidRPr="002039B3" w:rsidTr="008E5C74">
        <w:trPr>
          <w:trHeight w:val="327"/>
        </w:trPr>
        <w:tc>
          <w:tcPr>
            <w:tcW w:w="612" w:type="pct"/>
            <w:vAlign w:val="center"/>
          </w:tcPr>
          <w:p w:rsidR="00934457" w:rsidRPr="002039B3" w:rsidRDefault="00934457" w:rsidP="00182590">
            <w:pPr>
              <w:jc w:val="left"/>
              <w:rPr>
                <w:rFonts w:ascii="Arial" w:hAnsi="Arial" w:cs="Arial"/>
                <w:b/>
                <w:sz w:val="22"/>
              </w:rPr>
            </w:pPr>
            <w:r w:rsidRPr="002039B3">
              <w:rPr>
                <w:rFonts w:ascii="Arial" w:hAnsi="Arial" w:cs="Arial"/>
                <w:b/>
                <w:sz w:val="22"/>
              </w:rPr>
              <w:t>№ п/п</w:t>
            </w:r>
          </w:p>
        </w:tc>
        <w:tc>
          <w:tcPr>
            <w:tcW w:w="4388" w:type="pct"/>
            <w:vAlign w:val="center"/>
          </w:tcPr>
          <w:p w:rsidR="00934457" w:rsidRPr="002039B3" w:rsidRDefault="00934457" w:rsidP="009C371A">
            <w:pPr>
              <w:jc w:val="left"/>
              <w:rPr>
                <w:rFonts w:ascii="Arial" w:hAnsi="Arial" w:cs="Arial"/>
                <w:b/>
                <w:sz w:val="22"/>
              </w:rPr>
            </w:pPr>
            <w:r w:rsidRPr="002039B3">
              <w:rPr>
                <w:rFonts w:ascii="Arial" w:hAnsi="Arial" w:cs="Arial"/>
                <w:b/>
                <w:sz w:val="22"/>
              </w:rPr>
              <w:t>Название</w:t>
            </w:r>
          </w:p>
        </w:tc>
      </w:tr>
      <w:tr w:rsidR="00934457" w:rsidRPr="002039B3" w:rsidTr="008020CD">
        <w:trPr>
          <w:trHeight w:val="363"/>
        </w:trPr>
        <w:tc>
          <w:tcPr>
            <w:tcW w:w="5000" w:type="pct"/>
            <w:gridSpan w:val="2"/>
            <w:vAlign w:val="center"/>
          </w:tcPr>
          <w:p w:rsidR="00934457" w:rsidRPr="002039B3" w:rsidRDefault="00934457" w:rsidP="00182590">
            <w:pPr>
              <w:jc w:val="left"/>
              <w:rPr>
                <w:rFonts w:ascii="Arial" w:hAnsi="Arial" w:cs="Arial"/>
                <w:b/>
                <w:sz w:val="22"/>
              </w:rPr>
            </w:pPr>
            <w:r w:rsidRPr="002039B3">
              <w:rPr>
                <w:rFonts w:ascii="Arial" w:hAnsi="Arial" w:cs="Arial"/>
                <w:b/>
                <w:sz w:val="22"/>
              </w:rPr>
              <w:t xml:space="preserve">Раздел </w:t>
            </w:r>
            <w:r w:rsidR="00D36251">
              <w:rPr>
                <w:rFonts w:ascii="Arial" w:hAnsi="Arial" w:cs="Arial"/>
                <w:b/>
                <w:sz w:val="22"/>
              </w:rPr>
              <w:t>13</w:t>
            </w:r>
            <w:r w:rsidRPr="002039B3">
              <w:rPr>
                <w:rFonts w:ascii="Arial" w:hAnsi="Arial" w:cs="Arial"/>
                <w:b/>
                <w:sz w:val="22"/>
              </w:rPr>
              <w:t>. Информация о состоянии территории. Анализ комплексного развития территории.</w:t>
            </w:r>
          </w:p>
        </w:tc>
      </w:tr>
      <w:tr w:rsidR="00934457" w:rsidRPr="002039B3" w:rsidTr="008E5C74">
        <w:trPr>
          <w:trHeight w:val="289"/>
        </w:trPr>
        <w:tc>
          <w:tcPr>
            <w:tcW w:w="612" w:type="pct"/>
            <w:vAlign w:val="center"/>
          </w:tcPr>
          <w:p w:rsidR="00934457" w:rsidRPr="002039B3" w:rsidRDefault="0066325A" w:rsidP="00182590">
            <w:pPr>
              <w:jc w:val="left"/>
              <w:rPr>
                <w:rFonts w:ascii="Arial" w:hAnsi="Arial" w:cs="Arial"/>
                <w:sz w:val="22"/>
              </w:rPr>
            </w:pPr>
            <w:r w:rsidRPr="002039B3">
              <w:rPr>
                <w:rFonts w:ascii="Arial" w:hAnsi="Arial" w:cs="Arial"/>
                <w:sz w:val="22"/>
              </w:rPr>
              <w:t>Карта 1</w:t>
            </w:r>
          </w:p>
        </w:tc>
        <w:tc>
          <w:tcPr>
            <w:tcW w:w="4388" w:type="pct"/>
            <w:vAlign w:val="center"/>
          </w:tcPr>
          <w:p w:rsidR="00934457" w:rsidRPr="002039B3" w:rsidRDefault="00934457" w:rsidP="00182590">
            <w:pPr>
              <w:jc w:val="left"/>
              <w:rPr>
                <w:rFonts w:ascii="Arial" w:hAnsi="Arial" w:cs="Arial"/>
                <w:sz w:val="22"/>
              </w:rPr>
            </w:pPr>
            <w:r w:rsidRPr="002039B3">
              <w:rPr>
                <w:rFonts w:ascii="Arial" w:hAnsi="Arial" w:cs="Arial"/>
                <w:sz w:val="22"/>
              </w:rPr>
              <w:t xml:space="preserve">Карта административных границ. Существующее положение </w:t>
            </w:r>
          </w:p>
        </w:tc>
      </w:tr>
      <w:tr w:rsidR="00934457" w:rsidRPr="002039B3" w:rsidTr="008E5C74">
        <w:trPr>
          <w:trHeight w:val="309"/>
        </w:trPr>
        <w:tc>
          <w:tcPr>
            <w:tcW w:w="612" w:type="pct"/>
            <w:vAlign w:val="center"/>
          </w:tcPr>
          <w:p w:rsidR="00934457" w:rsidRPr="002039B3" w:rsidRDefault="0066325A" w:rsidP="00182590">
            <w:pPr>
              <w:jc w:val="left"/>
              <w:rPr>
                <w:rFonts w:ascii="Arial" w:hAnsi="Arial" w:cs="Arial"/>
                <w:sz w:val="22"/>
              </w:rPr>
            </w:pPr>
            <w:r w:rsidRPr="002039B3">
              <w:rPr>
                <w:rFonts w:ascii="Arial" w:hAnsi="Arial" w:cs="Arial"/>
                <w:sz w:val="22"/>
              </w:rPr>
              <w:t>Карта 2</w:t>
            </w:r>
          </w:p>
        </w:tc>
        <w:tc>
          <w:tcPr>
            <w:tcW w:w="4388" w:type="pct"/>
            <w:vAlign w:val="center"/>
          </w:tcPr>
          <w:p w:rsidR="00934457" w:rsidRPr="002039B3" w:rsidRDefault="0066325A" w:rsidP="00182590">
            <w:pPr>
              <w:jc w:val="left"/>
              <w:rPr>
                <w:rFonts w:ascii="Arial" w:hAnsi="Arial" w:cs="Arial"/>
                <w:sz w:val="22"/>
                <w:highlight w:val="yellow"/>
              </w:rPr>
            </w:pPr>
            <w:r w:rsidRPr="002039B3">
              <w:rPr>
                <w:rFonts w:ascii="Arial" w:hAnsi="Arial" w:cs="Arial"/>
                <w:sz w:val="22"/>
              </w:rPr>
              <w:t>Карта границ территорий и земель</w:t>
            </w:r>
          </w:p>
        </w:tc>
      </w:tr>
      <w:tr w:rsidR="00934457" w:rsidRPr="002039B3" w:rsidTr="008E5C74">
        <w:trPr>
          <w:trHeight w:val="315"/>
        </w:trPr>
        <w:tc>
          <w:tcPr>
            <w:tcW w:w="612" w:type="pct"/>
            <w:vAlign w:val="center"/>
          </w:tcPr>
          <w:p w:rsidR="00934457" w:rsidRPr="002039B3" w:rsidRDefault="0066325A" w:rsidP="00182590">
            <w:pPr>
              <w:jc w:val="left"/>
              <w:rPr>
                <w:rFonts w:ascii="Arial" w:hAnsi="Arial" w:cs="Arial"/>
                <w:sz w:val="22"/>
              </w:rPr>
            </w:pPr>
            <w:r w:rsidRPr="002039B3">
              <w:rPr>
                <w:rFonts w:ascii="Arial" w:hAnsi="Arial" w:cs="Arial"/>
                <w:sz w:val="22"/>
              </w:rPr>
              <w:t>Карта 3</w:t>
            </w:r>
          </w:p>
        </w:tc>
        <w:tc>
          <w:tcPr>
            <w:tcW w:w="4388" w:type="pct"/>
            <w:vAlign w:val="center"/>
          </w:tcPr>
          <w:p w:rsidR="00934457" w:rsidRPr="002039B3" w:rsidRDefault="0066325A" w:rsidP="00182590">
            <w:pPr>
              <w:jc w:val="left"/>
              <w:rPr>
                <w:rFonts w:ascii="Arial" w:hAnsi="Arial" w:cs="Arial"/>
                <w:sz w:val="22"/>
                <w:highlight w:val="yellow"/>
              </w:rPr>
            </w:pPr>
            <w:r w:rsidRPr="002039B3">
              <w:rPr>
                <w:rFonts w:ascii="Arial" w:hAnsi="Arial" w:cs="Arial"/>
                <w:sz w:val="22"/>
              </w:rPr>
              <w:t>Карта размещения объектов транспортной инфраструктуры</w:t>
            </w:r>
          </w:p>
        </w:tc>
      </w:tr>
      <w:tr w:rsidR="00934457" w:rsidRPr="002039B3" w:rsidTr="008E5C74">
        <w:trPr>
          <w:trHeight w:val="335"/>
        </w:trPr>
        <w:tc>
          <w:tcPr>
            <w:tcW w:w="612" w:type="pct"/>
            <w:vAlign w:val="center"/>
          </w:tcPr>
          <w:p w:rsidR="00934457" w:rsidRPr="002039B3" w:rsidRDefault="0066325A" w:rsidP="00182590">
            <w:pPr>
              <w:jc w:val="left"/>
              <w:rPr>
                <w:rFonts w:ascii="Arial" w:hAnsi="Arial" w:cs="Arial"/>
                <w:sz w:val="22"/>
              </w:rPr>
            </w:pPr>
            <w:r w:rsidRPr="002039B3">
              <w:rPr>
                <w:rFonts w:ascii="Arial" w:hAnsi="Arial" w:cs="Arial"/>
                <w:sz w:val="22"/>
              </w:rPr>
              <w:t>Карта 4</w:t>
            </w:r>
          </w:p>
        </w:tc>
        <w:tc>
          <w:tcPr>
            <w:tcW w:w="4388" w:type="pct"/>
            <w:vAlign w:val="center"/>
          </w:tcPr>
          <w:p w:rsidR="00934457" w:rsidRPr="002039B3" w:rsidRDefault="0066325A" w:rsidP="00182590">
            <w:pPr>
              <w:jc w:val="left"/>
              <w:rPr>
                <w:rFonts w:ascii="Arial" w:hAnsi="Arial" w:cs="Arial"/>
                <w:sz w:val="22"/>
                <w:highlight w:val="yellow"/>
              </w:rPr>
            </w:pPr>
            <w:r w:rsidRPr="002039B3">
              <w:rPr>
                <w:rFonts w:ascii="Arial" w:hAnsi="Arial" w:cs="Arial"/>
                <w:sz w:val="22"/>
              </w:rPr>
              <w:t>Карта размещения объектов здравоохранения</w:t>
            </w:r>
          </w:p>
        </w:tc>
      </w:tr>
      <w:tr w:rsidR="00934457" w:rsidRPr="002039B3" w:rsidTr="008E5C74">
        <w:trPr>
          <w:trHeight w:val="355"/>
        </w:trPr>
        <w:tc>
          <w:tcPr>
            <w:tcW w:w="612" w:type="pct"/>
            <w:vAlign w:val="center"/>
          </w:tcPr>
          <w:p w:rsidR="00934457" w:rsidRPr="002039B3" w:rsidRDefault="0066325A" w:rsidP="00182590">
            <w:pPr>
              <w:jc w:val="left"/>
              <w:rPr>
                <w:rFonts w:ascii="Arial" w:hAnsi="Arial" w:cs="Arial"/>
                <w:sz w:val="22"/>
              </w:rPr>
            </w:pPr>
            <w:r w:rsidRPr="002039B3">
              <w:rPr>
                <w:rFonts w:ascii="Arial" w:hAnsi="Arial" w:cs="Arial"/>
                <w:sz w:val="22"/>
              </w:rPr>
              <w:t>Карта 5</w:t>
            </w:r>
          </w:p>
        </w:tc>
        <w:tc>
          <w:tcPr>
            <w:tcW w:w="4388" w:type="pct"/>
            <w:vAlign w:val="center"/>
          </w:tcPr>
          <w:p w:rsidR="00934457" w:rsidRPr="002039B3" w:rsidRDefault="0066325A" w:rsidP="00182590">
            <w:pPr>
              <w:jc w:val="left"/>
              <w:rPr>
                <w:rFonts w:ascii="Arial" w:hAnsi="Arial" w:cs="Arial"/>
                <w:sz w:val="22"/>
                <w:highlight w:val="yellow"/>
              </w:rPr>
            </w:pPr>
            <w:r w:rsidRPr="002039B3">
              <w:rPr>
                <w:rFonts w:ascii="Arial" w:hAnsi="Arial" w:cs="Arial"/>
                <w:sz w:val="22"/>
              </w:rPr>
              <w:t>Карта размещения объектов образования и культуры</w:t>
            </w:r>
          </w:p>
        </w:tc>
      </w:tr>
      <w:tr w:rsidR="00934457" w:rsidRPr="002039B3" w:rsidTr="008E5C74">
        <w:trPr>
          <w:trHeight w:val="397"/>
        </w:trPr>
        <w:tc>
          <w:tcPr>
            <w:tcW w:w="612" w:type="pct"/>
            <w:vAlign w:val="center"/>
          </w:tcPr>
          <w:p w:rsidR="00934457" w:rsidRPr="002039B3" w:rsidRDefault="0066325A" w:rsidP="00182590">
            <w:pPr>
              <w:jc w:val="left"/>
              <w:rPr>
                <w:rFonts w:ascii="Arial" w:hAnsi="Arial" w:cs="Arial"/>
                <w:sz w:val="22"/>
              </w:rPr>
            </w:pPr>
            <w:r w:rsidRPr="002039B3">
              <w:rPr>
                <w:rFonts w:ascii="Arial" w:hAnsi="Arial" w:cs="Arial"/>
                <w:sz w:val="22"/>
              </w:rPr>
              <w:t>Карта 6</w:t>
            </w:r>
          </w:p>
        </w:tc>
        <w:tc>
          <w:tcPr>
            <w:tcW w:w="4388" w:type="pct"/>
            <w:vAlign w:val="center"/>
          </w:tcPr>
          <w:p w:rsidR="00934457" w:rsidRPr="002039B3" w:rsidRDefault="0066325A" w:rsidP="00182590">
            <w:pPr>
              <w:jc w:val="left"/>
              <w:rPr>
                <w:rFonts w:ascii="Arial" w:hAnsi="Arial" w:cs="Arial"/>
                <w:sz w:val="22"/>
                <w:highlight w:val="yellow"/>
              </w:rPr>
            </w:pPr>
            <w:r w:rsidRPr="002039B3">
              <w:rPr>
                <w:rFonts w:ascii="Arial" w:hAnsi="Arial" w:cs="Arial"/>
                <w:sz w:val="22"/>
              </w:rPr>
              <w:t>Карта размещения пожарных депо</w:t>
            </w:r>
          </w:p>
        </w:tc>
      </w:tr>
      <w:tr w:rsidR="00934457" w:rsidRPr="002039B3" w:rsidTr="008E5C74">
        <w:trPr>
          <w:trHeight w:val="340"/>
        </w:trPr>
        <w:tc>
          <w:tcPr>
            <w:tcW w:w="612" w:type="pct"/>
            <w:vAlign w:val="center"/>
          </w:tcPr>
          <w:p w:rsidR="00934457" w:rsidRPr="002039B3" w:rsidRDefault="0066325A" w:rsidP="00182590">
            <w:pPr>
              <w:jc w:val="left"/>
              <w:rPr>
                <w:rFonts w:ascii="Arial" w:hAnsi="Arial" w:cs="Arial"/>
                <w:sz w:val="22"/>
              </w:rPr>
            </w:pPr>
            <w:r w:rsidRPr="002039B3">
              <w:rPr>
                <w:rFonts w:ascii="Arial" w:hAnsi="Arial" w:cs="Arial"/>
                <w:sz w:val="22"/>
              </w:rPr>
              <w:t>Карта 7</w:t>
            </w:r>
          </w:p>
        </w:tc>
        <w:tc>
          <w:tcPr>
            <w:tcW w:w="4388" w:type="pct"/>
            <w:vAlign w:val="center"/>
          </w:tcPr>
          <w:p w:rsidR="00934457" w:rsidRPr="002039B3" w:rsidRDefault="0066325A" w:rsidP="00182590">
            <w:pPr>
              <w:jc w:val="left"/>
              <w:rPr>
                <w:rFonts w:ascii="Arial" w:hAnsi="Arial" w:cs="Arial"/>
                <w:sz w:val="22"/>
                <w:highlight w:val="yellow"/>
              </w:rPr>
            </w:pPr>
            <w:r w:rsidRPr="002039B3">
              <w:rPr>
                <w:rFonts w:ascii="Arial" w:hAnsi="Arial" w:cs="Arial"/>
                <w:sz w:val="22"/>
              </w:rPr>
              <w:t>Карта размещения объектов электроснабжения</w:t>
            </w:r>
          </w:p>
        </w:tc>
      </w:tr>
      <w:tr w:rsidR="00934457" w:rsidRPr="002039B3" w:rsidTr="008E5C74">
        <w:trPr>
          <w:trHeight w:val="340"/>
        </w:trPr>
        <w:tc>
          <w:tcPr>
            <w:tcW w:w="612" w:type="pct"/>
            <w:vAlign w:val="center"/>
          </w:tcPr>
          <w:p w:rsidR="00934457" w:rsidRPr="002039B3" w:rsidRDefault="00934457" w:rsidP="00182590">
            <w:pPr>
              <w:jc w:val="left"/>
              <w:rPr>
                <w:rFonts w:ascii="Arial" w:hAnsi="Arial" w:cs="Arial"/>
                <w:sz w:val="22"/>
              </w:rPr>
            </w:pPr>
            <w:r w:rsidRPr="002039B3">
              <w:rPr>
                <w:rFonts w:ascii="Arial" w:hAnsi="Arial" w:cs="Arial"/>
                <w:sz w:val="22"/>
              </w:rPr>
              <w:t xml:space="preserve">Карта </w:t>
            </w:r>
            <w:r w:rsidR="0066325A" w:rsidRPr="002039B3">
              <w:rPr>
                <w:rFonts w:ascii="Arial" w:hAnsi="Arial" w:cs="Arial"/>
                <w:sz w:val="22"/>
              </w:rPr>
              <w:t>8</w:t>
            </w:r>
          </w:p>
        </w:tc>
        <w:tc>
          <w:tcPr>
            <w:tcW w:w="4388" w:type="pct"/>
            <w:vAlign w:val="center"/>
          </w:tcPr>
          <w:p w:rsidR="00934457" w:rsidRPr="002039B3" w:rsidRDefault="009C371A" w:rsidP="00182590">
            <w:pPr>
              <w:jc w:val="left"/>
              <w:rPr>
                <w:rFonts w:ascii="Arial" w:hAnsi="Arial" w:cs="Arial"/>
                <w:sz w:val="22"/>
                <w:highlight w:val="yellow"/>
              </w:rPr>
            </w:pPr>
            <w:r w:rsidRPr="002039B3">
              <w:rPr>
                <w:rFonts w:ascii="Arial" w:hAnsi="Arial" w:cs="Arial"/>
                <w:sz w:val="22"/>
              </w:rPr>
              <w:t>Карта размещения объектов водоснабжения и водо</w:t>
            </w:r>
            <w:r w:rsidR="002D1059" w:rsidRPr="002039B3">
              <w:rPr>
                <w:rFonts w:ascii="Arial" w:hAnsi="Arial" w:cs="Arial"/>
                <w:sz w:val="22"/>
              </w:rPr>
              <w:t>о</w:t>
            </w:r>
            <w:r w:rsidRPr="002039B3">
              <w:rPr>
                <w:rFonts w:ascii="Arial" w:hAnsi="Arial" w:cs="Arial"/>
                <w:sz w:val="22"/>
              </w:rPr>
              <w:t>тведения</w:t>
            </w:r>
          </w:p>
        </w:tc>
      </w:tr>
      <w:tr w:rsidR="000067CE" w:rsidRPr="002039B3" w:rsidTr="008E5C74">
        <w:trPr>
          <w:trHeight w:val="340"/>
        </w:trPr>
        <w:tc>
          <w:tcPr>
            <w:tcW w:w="612" w:type="pct"/>
            <w:vAlign w:val="center"/>
          </w:tcPr>
          <w:p w:rsidR="000067CE" w:rsidRPr="002039B3" w:rsidRDefault="000067CE" w:rsidP="00182590">
            <w:pPr>
              <w:jc w:val="left"/>
              <w:rPr>
                <w:rFonts w:ascii="Arial" w:hAnsi="Arial" w:cs="Arial"/>
                <w:sz w:val="22"/>
              </w:rPr>
            </w:pPr>
            <w:r w:rsidRPr="002039B3">
              <w:rPr>
                <w:rFonts w:ascii="Arial" w:hAnsi="Arial" w:cs="Arial"/>
                <w:sz w:val="22"/>
              </w:rPr>
              <w:t xml:space="preserve">Карта </w:t>
            </w:r>
            <w:r w:rsidR="0066325A" w:rsidRPr="002039B3">
              <w:rPr>
                <w:rFonts w:ascii="Arial" w:hAnsi="Arial" w:cs="Arial"/>
                <w:sz w:val="22"/>
              </w:rPr>
              <w:t>9</w:t>
            </w:r>
          </w:p>
        </w:tc>
        <w:tc>
          <w:tcPr>
            <w:tcW w:w="4388" w:type="pct"/>
            <w:vAlign w:val="center"/>
          </w:tcPr>
          <w:p w:rsidR="000067CE" w:rsidRPr="002039B3" w:rsidRDefault="009C371A" w:rsidP="00182590">
            <w:pPr>
              <w:jc w:val="left"/>
              <w:rPr>
                <w:rFonts w:ascii="Arial" w:hAnsi="Arial" w:cs="Arial"/>
                <w:sz w:val="22"/>
                <w:highlight w:val="yellow"/>
              </w:rPr>
            </w:pPr>
            <w:r w:rsidRPr="002039B3">
              <w:rPr>
                <w:rFonts w:ascii="Arial" w:hAnsi="Arial" w:cs="Arial"/>
                <w:sz w:val="22"/>
              </w:rPr>
              <w:t>Карта размещения объектов связи</w:t>
            </w:r>
          </w:p>
        </w:tc>
      </w:tr>
      <w:tr w:rsidR="009C371A" w:rsidRPr="002039B3" w:rsidTr="008E5C74">
        <w:trPr>
          <w:trHeight w:val="340"/>
        </w:trPr>
        <w:tc>
          <w:tcPr>
            <w:tcW w:w="612" w:type="pct"/>
            <w:vAlign w:val="center"/>
          </w:tcPr>
          <w:p w:rsidR="009C371A" w:rsidRPr="002039B3" w:rsidRDefault="009C371A" w:rsidP="00182590">
            <w:pPr>
              <w:jc w:val="left"/>
              <w:rPr>
                <w:rFonts w:ascii="Arial" w:hAnsi="Arial" w:cs="Arial"/>
                <w:sz w:val="22"/>
              </w:rPr>
            </w:pPr>
            <w:r w:rsidRPr="002039B3">
              <w:rPr>
                <w:rFonts w:ascii="Arial" w:hAnsi="Arial" w:cs="Arial"/>
                <w:sz w:val="22"/>
              </w:rPr>
              <w:t>Карта 10</w:t>
            </w:r>
          </w:p>
        </w:tc>
        <w:tc>
          <w:tcPr>
            <w:tcW w:w="4388" w:type="pct"/>
            <w:vAlign w:val="center"/>
          </w:tcPr>
          <w:p w:rsidR="009C371A" w:rsidRPr="002039B3" w:rsidRDefault="009C371A" w:rsidP="00182590">
            <w:pPr>
              <w:jc w:val="left"/>
              <w:rPr>
                <w:rFonts w:ascii="Arial" w:hAnsi="Arial" w:cs="Arial"/>
                <w:sz w:val="22"/>
              </w:rPr>
            </w:pPr>
            <w:r w:rsidRPr="002039B3">
              <w:rPr>
                <w:rFonts w:ascii="Arial" w:hAnsi="Arial" w:cs="Arial"/>
                <w:sz w:val="22"/>
              </w:rPr>
              <w:t>Карта размещения объектов газоснабжения</w:t>
            </w:r>
          </w:p>
        </w:tc>
      </w:tr>
      <w:tr w:rsidR="009C371A" w:rsidRPr="002039B3" w:rsidTr="008E5C74">
        <w:trPr>
          <w:trHeight w:val="340"/>
        </w:trPr>
        <w:tc>
          <w:tcPr>
            <w:tcW w:w="612" w:type="pct"/>
            <w:vAlign w:val="center"/>
          </w:tcPr>
          <w:p w:rsidR="009C371A" w:rsidRPr="002039B3" w:rsidRDefault="009C371A" w:rsidP="00182590">
            <w:pPr>
              <w:jc w:val="left"/>
              <w:rPr>
                <w:rFonts w:ascii="Arial" w:hAnsi="Arial" w:cs="Arial"/>
                <w:sz w:val="22"/>
              </w:rPr>
            </w:pPr>
            <w:r w:rsidRPr="002039B3">
              <w:rPr>
                <w:rFonts w:ascii="Arial" w:hAnsi="Arial" w:cs="Arial"/>
                <w:sz w:val="22"/>
              </w:rPr>
              <w:t>Карта 11</w:t>
            </w:r>
          </w:p>
        </w:tc>
        <w:tc>
          <w:tcPr>
            <w:tcW w:w="4388" w:type="pct"/>
            <w:vAlign w:val="center"/>
          </w:tcPr>
          <w:p w:rsidR="009C371A" w:rsidRPr="002039B3" w:rsidRDefault="009C371A" w:rsidP="00182590">
            <w:pPr>
              <w:jc w:val="left"/>
              <w:rPr>
                <w:rFonts w:ascii="Arial" w:hAnsi="Arial" w:cs="Arial"/>
                <w:sz w:val="22"/>
              </w:rPr>
            </w:pPr>
            <w:r w:rsidRPr="002039B3">
              <w:rPr>
                <w:rFonts w:ascii="Arial" w:hAnsi="Arial" w:cs="Arial"/>
                <w:sz w:val="22"/>
              </w:rPr>
              <w:t>Карта ограничений использования территории</w:t>
            </w:r>
          </w:p>
        </w:tc>
      </w:tr>
      <w:tr w:rsidR="009C371A" w:rsidRPr="002039B3" w:rsidTr="009C371A">
        <w:trPr>
          <w:trHeight w:val="932"/>
        </w:trPr>
        <w:tc>
          <w:tcPr>
            <w:tcW w:w="612" w:type="pct"/>
            <w:vAlign w:val="center"/>
          </w:tcPr>
          <w:p w:rsidR="009C371A" w:rsidRPr="002039B3" w:rsidRDefault="009C371A" w:rsidP="00182590">
            <w:pPr>
              <w:jc w:val="left"/>
              <w:rPr>
                <w:rFonts w:ascii="Arial" w:hAnsi="Arial" w:cs="Arial"/>
                <w:sz w:val="22"/>
              </w:rPr>
            </w:pPr>
            <w:r w:rsidRPr="002039B3">
              <w:rPr>
                <w:rFonts w:ascii="Arial" w:hAnsi="Arial" w:cs="Arial"/>
                <w:sz w:val="22"/>
              </w:rPr>
              <w:t>Карта 12</w:t>
            </w:r>
          </w:p>
        </w:tc>
        <w:tc>
          <w:tcPr>
            <w:tcW w:w="4388" w:type="pct"/>
            <w:vAlign w:val="center"/>
          </w:tcPr>
          <w:p w:rsidR="009C371A" w:rsidRPr="002039B3" w:rsidRDefault="009C371A" w:rsidP="00182590">
            <w:pPr>
              <w:jc w:val="left"/>
              <w:rPr>
                <w:rFonts w:ascii="Arial" w:hAnsi="Arial" w:cs="Arial"/>
                <w:sz w:val="22"/>
              </w:rPr>
            </w:pPr>
            <w:r w:rsidRPr="002039B3">
              <w:rPr>
                <w:rFonts w:ascii="Arial" w:hAnsi="Arial" w:cs="Arial"/>
                <w:sz w:val="22"/>
              </w:rPr>
              <w:t>Карта границ территорий, подверженных риску возникновения чрезвычайных ситуаций природного характера</w:t>
            </w:r>
          </w:p>
        </w:tc>
      </w:tr>
      <w:tr w:rsidR="009C371A" w:rsidRPr="002039B3" w:rsidTr="008E5C74">
        <w:trPr>
          <w:trHeight w:val="340"/>
        </w:trPr>
        <w:tc>
          <w:tcPr>
            <w:tcW w:w="612" w:type="pct"/>
            <w:vAlign w:val="center"/>
          </w:tcPr>
          <w:p w:rsidR="009C371A" w:rsidRPr="002039B3" w:rsidRDefault="009C371A" w:rsidP="00182590">
            <w:pPr>
              <w:jc w:val="left"/>
              <w:rPr>
                <w:rFonts w:ascii="Arial" w:hAnsi="Arial" w:cs="Arial"/>
                <w:sz w:val="22"/>
              </w:rPr>
            </w:pPr>
            <w:r w:rsidRPr="002039B3">
              <w:rPr>
                <w:rFonts w:ascii="Arial" w:hAnsi="Arial" w:cs="Arial"/>
                <w:sz w:val="22"/>
              </w:rPr>
              <w:t>Карта 13</w:t>
            </w:r>
          </w:p>
        </w:tc>
        <w:tc>
          <w:tcPr>
            <w:tcW w:w="4388" w:type="pct"/>
            <w:vAlign w:val="center"/>
          </w:tcPr>
          <w:p w:rsidR="009C371A" w:rsidRPr="002039B3" w:rsidRDefault="00AD6857" w:rsidP="00182590">
            <w:pPr>
              <w:jc w:val="left"/>
              <w:rPr>
                <w:rFonts w:ascii="Arial" w:hAnsi="Arial" w:cs="Arial"/>
                <w:sz w:val="22"/>
              </w:rPr>
            </w:pPr>
            <w:r w:rsidRPr="002039B3">
              <w:rPr>
                <w:rFonts w:ascii="Arial" w:hAnsi="Arial" w:cs="Arial"/>
                <w:sz w:val="22"/>
              </w:rPr>
              <w:t>Карта направлений комплексного развития территории</w:t>
            </w:r>
          </w:p>
        </w:tc>
      </w:tr>
    </w:tbl>
    <w:p w:rsidR="00E66A79" w:rsidRPr="002039B3" w:rsidRDefault="00581395" w:rsidP="00182590">
      <w:pPr>
        <w:pStyle w:val="1"/>
        <w:spacing w:before="0" w:after="0"/>
        <w:rPr>
          <w:rFonts w:ascii="Arial" w:hAnsi="Arial" w:cs="Arial"/>
        </w:rPr>
      </w:pPr>
      <w:r w:rsidRPr="002039B3">
        <w:rPr>
          <w:rFonts w:ascii="Arial" w:hAnsi="Arial" w:cs="Arial"/>
        </w:rPr>
        <w:br w:type="page"/>
      </w:r>
      <w:bookmarkStart w:id="9" w:name="_Toc288134653"/>
    </w:p>
    <w:p w:rsidR="00E66A79" w:rsidRPr="002039B3" w:rsidRDefault="00E66A79" w:rsidP="00182590">
      <w:pPr>
        <w:autoSpaceDE w:val="0"/>
        <w:autoSpaceDN w:val="0"/>
        <w:adjustRightInd w:val="0"/>
        <w:spacing w:before="600"/>
        <w:outlineLvl w:val="0"/>
        <w:rPr>
          <w:rFonts w:ascii="Arial" w:hAnsi="Arial" w:cs="Arial"/>
          <w:b/>
          <w:bCs/>
          <w:color w:val="B1141D"/>
          <w:sz w:val="68"/>
          <w:szCs w:val="68"/>
        </w:rPr>
      </w:pPr>
      <w:r w:rsidRPr="002039B3">
        <w:rPr>
          <w:rFonts w:ascii="Arial" w:hAnsi="Arial" w:cs="Arial"/>
          <w:b/>
          <w:bCs/>
          <w:color w:val="B1141D"/>
          <w:sz w:val="68"/>
          <w:szCs w:val="68"/>
        </w:rPr>
        <w:t>РАЗДЕЛ 1.</w:t>
      </w:r>
    </w:p>
    <w:p w:rsidR="00E66A79" w:rsidRPr="002039B3" w:rsidRDefault="00E66A79" w:rsidP="00182590">
      <w:pPr>
        <w:autoSpaceDE w:val="0"/>
        <w:autoSpaceDN w:val="0"/>
        <w:adjustRightInd w:val="0"/>
        <w:outlineLvl w:val="0"/>
        <w:rPr>
          <w:rFonts w:ascii="Arial" w:hAnsi="Arial" w:cs="Arial"/>
          <w:color w:val="000000"/>
          <w:sz w:val="20"/>
          <w:szCs w:val="20"/>
        </w:rPr>
      </w:pPr>
      <w:r w:rsidRPr="002039B3">
        <w:rPr>
          <w:rFonts w:ascii="Arial" w:hAnsi="Arial" w:cs="Arial"/>
          <w:b/>
          <w:bCs/>
          <w:color w:val="B1141D"/>
          <w:sz w:val="36"/>
          <w:szCs w:val="36"/>
        </w:rPr>
        <w:t>ОБЩИЕ ПОЛОЖЕНИЯ</w:t>
      </w:r>
    </w:p>
    <w:p w:rsidR="00E66A79" w:rsidRPr="002039B3" w:rsidRDefault="00E66A79" w:rsidP="00182590">
      <w:pPr>
        <w:pStyle w:val="1"/>
        <w:spacing w:before="0" w:after="0"/>
        <w:rPr>
          <w:rFonts w:ascii="Arial" w:hAnsi="Arial" w:cs="Arial"/>
          <w:color w:val="548DD4"/>
          <w:szCs w:val="24"/>
        </w:rPr>
      </w:pPr>
    </w:p>
    <w:p w:rsidR="00CA0486" w:rsidRPr="002039B3" w:rsidRDefault="00E66A79" w:rsidP="00182590">
      <w:pPr>
        <w:pStyle w:val="1"/>
        <w:spacing w:before="0" w:after="0"/>
        <w:jc w:val="left"/>
        <w:rPr>
          <w:rFonts w:ascii="Arial" w:hAnsi="Arial" w:cs="Arial"/>
          <w:color w:val="C00000"/>
          <w:sz w:val="24"/>
          <w:szCs w:val="24"/>
        </w:rPr>
      </w:pPr>
      <w:r w:rsidRPr="002039B3">
        <w:rPr>
          <w:rFonts w:ascii="Arial" w:hAnsi="Arial" w:cs="Arial"/>
          <w:color w:val="C00000"/>
          <w:szCs w:val="24"/>
        </w:rPr>
        <w:t>1.</w:t>
      </w:r>
      <w:r w:rsidR="000C2422" w:rsidRPr="002039B3">
        <w:rPr>
          <w:rFonts w:ascii="Arial" w:hAnsi="Arial" w:cs="Arial"/>
          <w:color w:val="C00000"/>
          <w:szCs w:val="24"/>
        </w:rPr>
        <w:t xml:space="preserve">1 </w:t>
      </w:r>
      <w:r w:rsidR="00934457" w:rsidRPr="002039B3">
        <w:rPr>
          <w:rFonts w:ascii="Arial" w:hAnsi="Arial" w:cs="Arial"/>
          <w:color w:val="C00000"/>
          <w:szCs w:val="24"/>
        </w:rPr>
        <w:t>ВВЕДЕНИЕ</w:t>
      </w:r>
      <w:bookmarkEnd w:id="5"/>
      <w:bookmarkEnd w:id="6"/>
      <w:bookmarkEnd w:id="9"/>
    </w:p>
    <w:p w:rsidR="00CA0486" w:rsidRPr="002039B3" w:rsidRDefault="00CA0486" w:rsidP="00182590">
      <w:pPr>
        <w:autoSpaceDE w:val="0"/>
        <w:autoSpaceDN w:val="0"/>
        <w:adjustRightInd w:val="0"/>
        <w:ind w:firstLine="709"/>
        <w:rPr>
          <w:rFonts w:ascii="Arial" w:hAnsi="Arial" w:cs="Arial"/>
          <w:szCs w:val="24"/>
        </w:rPr>
      </w:pPr>
      <w:r w:rsidRPr="002039B3">
        <w:rPr>
          <w:rFonts w:ascii="Arial" w:hAnsi="Arial" w:cs="Arial"/>
          <w:szCs w:val="24"/>
        </w:rPr>
        <w:t xml:space="preserve">Схема территориального планирования </w:t>
      </w:r>
      <w:r w:rsidR="00D0423F" w:rsidRPr="002039B3">
        <w:rPr>
          <w:rFonts w:ascii="Arial" w:hAnsi="Arial" w:cs="Arial"/>
          <w:szCs w:val="24"/>
        </w:rPr>
        <w:t>Большемурашкинского</w:t>
      </w:r>
      <w:r w:rsidR="0050772D" w:rsidRPr="002039B3">
        <w:rPr>
          <w:rFonts w:ascii="Arial" w:hAnsi="Arial" w:cs="Arial"/>
          <w:szCs w:val="24"/>
        </w:rPr>
        <w:t xml:space="preserve"> муниципального</w:t>
      </w:r>
      <w:r w:rsidRPr="002039B3">
        <w:rPr>
          <w:rFonts w:ascii="Arial" w:hAnsi="Arial" w:cs="Arial"/>
          <w:szCs w:val="24"/>
        </w:rPr>
        <w:t xml:space="preserve"> района </w:t>
      </w:r>
      <w:r w:rsidR="00D0423F" w:rsidRPr="002039B3">
        <w:rPr>
          <w:rFonts w:ascii="Arial" w:hAnsi="Arial" w:cs="Arial"/>
          <w:szCs w:val="24"/>
        </w:rPr>
        <w:t>Нижегородской</w:t>
      </w:r>
      <w:r w:rsidRPr="002039B3">
        <w:rPr>
          <w:rFonts w:ascii="Arial" w:hAnsi="Arial" w:cs="Arial"/>
          <w:szCs w:val="24"/>
        </w:rPr>
        <w:t xml:space="preserve"> об</w:t>
      </w:r>
      <w:r w:rsidR="00D0423F" w:rsidRPr="002039B3">
        <w:rPr>
          <w:rFonts w:ascii="Arial" w:hAnsi="Arial" w:cs="Arial"/>
          <w:szCs w:val="24"/>
        </w:rPr>
        <w:t>ласти</w:t>
      </w:r>
      <w:r w:rsidR="00972FEE" w:rsidRPr="002039B3">
        <w:rPr>
          <w:rFonts w:ascii="Arial" w:hAnsi="Arial" w:cs="Arial"/>
          <w:szCs w:val="24"/>
        </w:rPr>
        <w:t xml:space="preserve"> </w:t>
      </w:r>
      <w:r w:rsidR="007A5F36" w:rsidRPr="002039B3">
        <w:rPr>
          <w:rFonts w:ascii="Arial" w:hAnsi="Arial" w:cs="Arial"/>
          <w:szCs w:val="24"/>
        </w:rPr>
        <w:t>(в дал</w:t>
      </w:r>
      <w:r w:rsidR="00D0423F" w:rsidRPr="002039B3">
        <w:rPr>
          <w:rFonts w:ascii="Arial" w:hAnsi="Arial" w:cs="Arial"/>
          <w:szCs w:val="24"/>
        </w:rPr>
        <w:t xml:space="preserve">ьнейшем — СТП </w:t>
      </w:r>
      <w:r w:rsidR="00AC052B">
        <w:rPr>
          <w:rFonts w:ascii="Arial" w:hAnsi="Arial" w:cs="Arial"/>
          <w:szCs w:val="24"/>
        </w:rPr>
        <w:t>Большемурашкинского муниципального района</w:t>
      </w:r>
      <w:r w:rsidR="007A5F36" w:rsidRPr="002039B3">
        <w:rPr>
          <w:rFonts w:ascii="Arial" w:hAnsi="Arial" w:cs="Arial"/>
          <w:szCs w:val="24"/>
        </w:rPr>
        <w:t xml:space="preserve">) </w:t>
      </w:r>
      <w:r w:rsidRPr="002039B3">
        <w:rPr>
          <w:rFonts w:ascii="Arial" w:hAnsi="Arial" w:cs="Arial"/>
          <w:szCs w:val="24"/>
        </w:rPr>
        <w:t xml:space="preserve">разработана коллективом ООО НИЦ </w:t>
      </w:r>
      <w:r w:rsidR="00044A4B">
        <w:rPr>
          <w:rFonts w:ascii="Arial" w:hAnsi="Arial" w:cs="Arial"/>
          <w:szCs w:val="24"/>
        </w:rPr>
        <w:t>"</w:t>
      </w:r>
      <w:r w:rsidRPr="002039B3">
        <w:rPr>
          <w:rFonts w:ascii="Arial" w:hAnsi="Arial" w:cs="Arial"/>
          <w:szCs w:val="24"/>
        </w:rPr>
        <w:t>Земля и Город</w:t>
      </w:r>
      <w:r w:rsidR="00044A4B">
        <w:rPr>
          <w:rFonts w:ascii="Arial" w:hAnsi="Arial" w:cs="Arial"/>
          <w:szCs w:val="24"/>
        </w:rPr>
        <w:t>"</w:t>
      </w:r>
      <w:r w:rsidRPr="002039B3">
        <w:rPr>
          <w:rFonts w:ascii="Arial" w:hAnsi="Arial" w:cs="Arial"/>
          <w:szCs w:val="24"/>
        </w:rPr>
        <w:t xml:space="preserve"> по заданию Администрации </w:t>
      </w:r>
      <w:r w:rsidR="00AC052B">
        <w:rPr>
          <w:rFonts w:ascii="Arial" w:hAnsi="Arial" w:cs="Arial"/>
          <w:szCs w:val="24"/>
        </w:rPr>
        <w:t>Большемурашкинского муниципального района</w:t>
      </w:r>
      <w:r w:rsidRPr="002039B3">
        <w:rPr>
          <w:rFonts w:ascii="Arial" w:hAnsi="Arial" w:cs="Arial"/>
          <w:szCs w:val="24"/>
        </w:rPr>
        <w:t xml:space="preserve"> в соответствии с Градостроительным Кодексом РФ от 29.12.04 г. № 190-</w:t>
      </w:r>
      <w:r w:rsidR="0050772D" w:rsidRPr="002039B3">
        <w:rPr>
          <w:rFonts w:ascii="Arial" w:hAnsi="Arial" w:cs="Arial"/>
          <w:szCs w:val="24"/>
        </w:rPr>
        <w:t>Ф</w:t>
      </w:r>
      <w:r w:rsidRPr="002039B3">
        <w:rPr>
          <w:rFonts w:ascii="Arial" w:hAnsi="Arial" w:cs="Arial"/>
          <w:szCs w:val="24"/>
        </w:rPr>
        <w:t xml:space="preserve">3 и определяет цели и задачи территориального планирования, а также мероприятия по территориальному развитию </w:t>
      </w:r>
      <w:r w:rsidR="00D0423F" w:rsidRPr="002039B3">
        <w:rPr>
          <w:rFonts w:ascii="Arial" w:hAnsi="Arial" w:cs="Arial"/>
          <w:szCs w:val="24"/>
        </w:rPr>
        <w:t>Большемурашкинского</w:t>
      </w:r>
      <w:r w:rsidR="0050772D" w:rsidRPr="002039B3">
        <w:rPr>
          <w:rFonts w:ascii="Arial" w:hAnsi="Arial" w:cs="Arial"/>
          <w:szCs w:val="24"/>
        </w:rPr>
        <w:t xml:space="preserve"> муниципального</w:t>
      </w:r>
      <w:r w:rsidRPr="002039B3">
        <w:rPr>
          <w:rFonts w:ascii="Arial" w:hAnsi="Arial" w:cs="Arial"/>
          <w:szCs w:val="24"/>
        </w:rPr>
        <w:t xml:space="preserve"> района.</w:t>
      </w:r>
    </w:p>
    <w:p w:rsidR="00B05ADD" w:rsidRPr="002039B3" w:rsidRDefault="00B05ADD" w:rsidP="00182590">
      <w:pPr>
        <w:autoSpaceDE w:val="0"/>
        <w:autoSpaceDN w:val="0"/>
        <w:adjustRightInd w:val="0"/>
        <w:ind w:firstLine="709"/>
        <w:rPr>
          <w:rFonts w:ascii="Arial" w:hAnsi="Arial" w:cs="Arial"/>
          <w:szCs w:val="24"/>
        </w:rPr>
      </w:pPr>
      <w:r w:rsidRPr="002039B3">
        <w:rPr>
          <w:rFonts w:ascii="Arial" w:hAnsi="Arial" w:cs="Arial"/>
          <w:szCs w:val="24"/>
        </w:rPr>
        <w:t xml:space="preserve">При подготовке СТП </w:t>
      </w:r>
      <w:r w:rsidR="00AC052B">
        <w:rPr>
          <w:rFonts w:ascii="Arial" w:hAnsi="Arial" w:cs="Arial"/>
          <w:szCs w:val="24"/>
        </w:rPr>
        <w:t>Большемурашкинского муниципального района</w:t>
      </w:r>
      <w:r w:rsidRPr="002039B3">
        <w:rPr>
          <w:rFonts w:ascii="Arial" w:hAnsi="Arial" w:cs="Arial"/>
          <w:szCs w:val="24"/>
        </w:rPr>
        <w:t xml:space="preserve"> учитывались положения Схемы территориального планирования </w:t>
      </w:r>
      <w:r w:rsidR="00D0423F" w:rsidRPr="002039B3">
        <w:rPr>
          <w:rFonts w:ascii="Arial" w:hAnsi="Arial" w:cs="Arial"/>
          <w:szCs w:val="24"/>
        </w:rPr>
        <w:t>Нижегородской</w:t>
      </w:r>
      <w:r w:rsidRPr="002039B3">
        <w:rPr>
          <w:rFonts w:ascii="Arial" w:hAnsi="Arial" w:cs="Arial"/>
          <w:szCs w:val="24"/>
        </w:rPr>
        <w:t xml:space="preserve"> области.</w:t>
      </w:r>
    </w:p>
    <w:p w:rsidR="009E6361" w:rsidRPr="002039B3" w:rsidRDefault="004A5A3B" w:rsidP="00182590">
      <w:pPr>
        <w:autoSpaceDE w:val="0"/>
        <w:autoSpaceDN w:val="0"/>
        <w:adjustRightInd w:val="0"/>
        <w:ind w:firstLine="709"/>
        <w:rPr>
          <w:rFonts w:ascii="Arial" w:hAnsi="Arial" w:cs="Arial"/>
          <w:szCs w:val="24"/>
        </w:rPr>
      </w:pPr>
      <w:r w:rsidRPr="002039B3">
        <w:rPr>
          <w:rFonts w:ascii="Arial" w:hAnsi="Arial" w:cs="Arial"/>
          <w:szCs w:val="24"/>
        </w:rPr>
        <w:t xml:space="preserve">Подготовка </w:t>
      </w:r>
      <w:r w:rsidR="002039B3" w:rsidRPr="002039B3">
        <w:rPr>
          <w:rFonts w:ascii="Arial" w:hAnsi="Arial" w:cs="Arial"/>
          <w:szCs w:val="24"/>
        </w:rPr>
        <w:t>СТП</w:t>
      </w:r>
      <w:r w:rsidRPr="002039B3">
        <w:rPr>
          <w:rFonts w:ascii="Arial" w:hAnsi="Arial" w:cs="Arial"/>
          <w:szCs w:val="24"/>
        </w:rPr>
        <w:t xml:space="preserve"> осуществлялась на основании технического задания в соответствии с требованиями технических регламентов, охраны культурного наследия, окружающей среды и рационального использования природных ресурсов.</w:t>
      </w:r>
    </w:p>
    <w:p w:rsidR="00E963F4" w:rsidRPr="002039B3" w:rsidRDefault="007A5F36" w:rsidP="00182590">
      <w:pPr>
        <w:autoSpaceDE w:val="0"/>
        <w:autoSpaceDN w:val="0"/>
        <w:adjustRightInd w:val="0"/>
        <w:ind w:firstLine="709"/>
        <w:rPr>
          <w:rFonts w:ascii="Arial" w:hAnsi="Arial" w:cs="Arial"/>
          <w:szCs w:val="24"/>
        </w:rPr>
      </w:pPr>
      <w:r w:rsidRPr="002039B3">
        <w:rPr>
          <w:rFonts w:ascii="Arial" w:hAnsi="Arial" w:cs="Arial"/>
          <w:szCs w:val="24"/>
        </w:rPr>
        <w:t xml:space="preserve">СТП </w:t>
      </w:r>
      <w:r w:rsidR="00AC052B">
        <w:rPr>
          <w:rFonts w:ascii="Arial" w:hAnsi="Arial" w:cs="Arial"/>
          <w:szCs w:val="24"/>
        </w:rPr>
        <w:t>Большемурашкинского муниципального района</w:t>
      </w:r>
      <w:r w:rsidRPr="002039B3">
        <w:rPr>
          <w:rFonts w:ascii="Arial" w:hAnsi="Arial" w:cs="Arial"/>
          <w:szCs w:val="24"/>
        </w:rPr>
        <w:t xml:space="preserve"> </w:t>
      </w:r>
      <w:r w:rsidR="00E963F4" w:rsidRPr="002039B3">
        <w:rPr>
          <w:rFonts w:ascii="Arial" w:hAnsi="Arial" w:cs="Arial"/>
          <w:szCs w:val="24"/>
        </w:rPr>
        <w:t>содержит две части:</w:t>
      </w:r>
    </w:p>
    <w:p w:rsidR="00E963F4" w:rsidRPr="002039B3" w:rsidRDefault="00E963F4" w:rsidP="00182590">
      <w:pPr>
        <w:autoSpaceDE w:val="0"/>
        <w:autoSpaceDN w:val="0"/>
        <w:adjustRightInd w:val="0"/>
        <w:ind w:firstLine="709"/>
        <w:rPr>
          <w:rFonts w:ascii="Arial" w:hAnsi="Arial" w:cs="Arial"/>
          <w:szCs w:val="24"/>
        </w:rPr>
      </w:pPr>
      <w:r w:rsidRPr="002039B3">
        <w:rPr>
          <w:rFonts w:ascii="Arial" w:hAnsi="Arial" w:cs="Arial"/>
          <w:szCs w:val="24"/>
        </w:rPr>
        <w:t>- часть первая – положения о территориальном планировании (текстовая часть);</w:t>
      </w:r>
    </w:p>
    <w:p w:rsidR="00E963F4" w:rsidRPr="002039B3" w:rsidRDefault="00E963F4" w:rsidP="00182590">
      <w:pPr>
        <w:autoSpaceDE w:val="0"/>
        <w:autoSpaceDN w:val="0"/>
        <w:adjustRightInd w:val="0"/>
        <w:ind w:firstLine="709"/>
        <w:rPr>
          <w:rFonts w:ascii="Arial" w:hAnsi="Arial" w:cs="Arial"/>
          <w:szCs w:val="24"/>
        </w:rPr>
      </w:pPr>
      <w:r w:rsidRPr="002039B3">
        <w:rPr>
          <w:rFonts w:ascii="Arial" w:hAnsi="Arial" w:cs="Arial"/>
          <w:szCs w:val="24"/>
        </w:rPr>
        <w:t xml:space="preserve">- часть вторая – </w:t>
      </w:r>
      <w:r w:rsidR="00972FEE" w:rsidRPr="002039B3">
        <w:rPr>
          <w:rFonts w:ascii="Arial" w:hAnsi="Arial" w:cs="Arial"/>
          <w:szCs w:val="24"/>
        </w:rPr>
        <w:t>карты</w:t>
      </w:r>
      <w:r w:rsidRPr="002039B3">
        <w:rPr>
          <w:rFonts w:ascii="Arial" w:hAnsi="Arial" w:cs="Arial"/>
          <w:szCs w:val="24"/>
        </w:rPr>
        <w:t xml:space="preserve"> территориального планирования (графические материалы).</w:t>
      </w:r>
    </w:p>
    <w:p w:rsidR="00E963F4" w:rsidRPr="002039B3" w:rsidRDefault="00E963F4" w:rsidP="00182590">
      <w:pPr>
        <w:autoSpaceDE w:val="0"/>
        <w:autoSpaceDN w:val="0"/>
        <w:adjustRightInd w:val="0"/>
        <w:ind w:firstLine="709"/>
        <w:rPr>
          <w:rFonts w:ascii="Arial" w:hAnsi="Arial" w:cs="Arial"/>
          <w:szCs w:val="24"/>
        </w:rPr>
      </w:pPr>
      <w:r w:rsidRPr="002039B3">
        <w:rPr>
          <w:rFonts w:ascii="Arial" w:hAnsi="Arial" w:cs="Arial"/>
          <w:szCs w:val="24"/>
        </w:rPr>
        <w:t xml:space="preserve">Кроме того, имеются материалы по обоснованию </w:t>
      </w:r>
      <w:r w:rsidR="007A5F36" w:rsidRPr="002039B3">
        <w:rPr>
          <w:rFonts w:ascii="Arial" w:hAnsi="Arial" w:cs="Arial"/>
          <w:szCs w:val="24"/>
        </w:rPr>
        <w:t xml:space="preserve">СТП </w:t>
      </w:r>
      <w:r w:rsidR="00AC052B">
        <w:rPr>
          <w:rFonts w:ascii="Arial" w:hAnsi="Arial" w:cs="Arial"/>
          <w:szCs w:val="24"/>
        </w:rPr>
        <w:t>Большемурашкинского муниципального района</w:t>
      </w:r>
      <w:r w:rsidRPr="002039B3">
        <w:rPr>
          <w:rFonts w:ascii="Arial" w:hAnsi="Arial" w:cs="Arial"/>
          <w:szCs w:val="24"/>
        </w:rPr>
        <w:t xml:space="preserve"> в виде </w:t>
      </w:r>
      <w:r w:rsidR="00E80BCA" w:rsidRPr="002039B3">
        <w:rPr>
          <w:rFonts w:ascii="Arial" w:hAnsi="Arial" w:cs="Arial"/>
          <w:szCs w:val="24"/>
        </w:rPr>
        <w:t>графических материалов и пояснительной записки</w:t>
      </w:r>
      <w:r w:rsidRPr="002039B3">
        <w:rPr>
          <w:rFonts w:ascii="Arial" w:hAnsi="Arial" w:cs="Arial"/>
          <w:szCs w:val="24"/>
        </w:rPr>
        <w:t>, включающей в себя:</w:t>
      </w:r>
    </w:p>
    <w:p w:rsidR="00E963F4" w:rsidRPr="002039B3" w:rsidRDefault="00E963F4" w:rsidP="00182590">
      <w:pPr>
        <w:autoSpaceDE w:val="0"/>
        <w:autoSpaceDN w:val="0"/>
        <w:adjustRightInd w:val="0"/>
        <w:ind w:firstLine="709"/>
        <w:rPr>
          <w:rFonts w:ascii="Arial" w:hAnsi="Arial" w:cs="Arial"/>
          <w:szCs w:val="24"/>
        </w:rPr>
      </w:pPr>
      <w:r w:rsidRPr="002039B3">
        <w:rPr>
          <w:rFonts w:ascii="Arial" w:hAnsi="Arial" w:cs="Arial"/>
          <w:szCs w:val="24"/>
        </w:rPr>
        <w:t>- обоснование решения задач территориального планирования;</w:t>
      </w:r>
    </w:p>
    <w:p w:rsidR="00E963F4" w:rsidRPr="002039B3" w:rsidRDefault="00E963F4" w:rsidP="00182590">
      <w:pPr>
        <w:autoSpaceDE w:val="0"/>
        <w:autoSpaceDN w:val="0"/>
        <w:adjustRightInd w:val="0"/>
        <w:ind w:firstLine="709"/>
        <w:rPr>
          <w:rFonts w:ascii="Arial" w:hAnsi="Arial" w:cs="Arial"/>
          <w:szCs w:val="24"/>
        </w:rPr>
      </w:pPr>
      <w:r w:rsidRPr="002039B3">
        <w:rPr>
          <w:rFonts w:ascii="Arial" w:hAnsi="Arial" w:cs="Arial"/>
          <w:szCs w:val="24"/>
        </w:rPr>
        <w:t xml:space="preserve">- </w:t>
      </w:r>
      <w:r w:rsidR="00C13E56" w:rsidRPr="002039B3">
        <w:rPr>
          <w:rFonts w:ascii="Arial" w:hAnsi="Arial" w:cs="Arial"/>
          <w:szCs w:val="24"/>
        </w:rPr>
        <w:t>обоснование мероприятий и предложений по территориальному планированию и этапам их выполнения;</w:t>
      </w:r>
    </w:p>
    <w:p w:rsidR="00C13E56" w:rsidRPr="002039B3" w:rsidRDefault="00C13E56" w:rsidP="00182590">
      <w:pPr>
        <w:autoSpaceDE w:val="0"/>
        <w:autoSpaceDN w:val="0"/>
        <w:adjustRightInd w:val="0"/>
        <w:ind w:firstLine="709"/>
        <w:rPr>
          <w:rFonts w:ascii="Arial" w:hAnsi="Arial" w:cs="Arial"/>
          <w:szCs w:val="24"/>
        </w:rPr>
      </w:pPr>
      <w:r w:rsidRPr="002039B3">
        <w:rPr>
          <w:rFonts w:ascii="Arial" w:hAnsi="Arial" w:cs="Arial"/>
          <w:szCs w:val="24"/>
        </w:rPr>
        <w:t>- перечень основных факторов риска возникновения чрезвычайных ситуаций природного и техногенного характера;</w:t>
      </w:r>
    </w:p>
    <w:p w:rsidR="00C13E56" w:rsidRPr="002039B3" w:rsidRDefault="00C13E56" w:rsidP="00182590">
      <w:pPr>
        <w:autoSpaceDE w:val="0"/>
        <w:autoSpaceDN w:val="0"/>
        <w:adjustRightInd w:val="0"/>
        <w:ind w:firstLine="709"/>
        <w:rPr>
          <w:rFonts w:ascii="Arial" w:hAnsi="Arial" w:cs="Arial"/>
          <w:szCs w:val="24"/>
        </w:rPr>
      </w:pPr>
      <w:r w:rsidRPr="002039B3">
        <w:rPr>
          <w:rFonts w:ascii="Arial" w:hAnsi="Arial" w:cs="Arial"/>
          <w:szCs w:val="24"/>
        </w:rPr>
        <w:t>- оценку экологической ситуации территории и перечень мероприятий по ее улучшению.</w:t>
      </w:r>
    </w:p>
    <w:p w:rsidR="00C13E56" w:rsidRPr="002039B3" w:rsidRDefault="007A5F36" w:rsidP="00182590">
      <w:pPr>
        <w:autoSpaceDE w:val="0"/>
        <w:autoSpaceDN w:val="0"/>
        <w:adjustRightInd w:val="0"/>
        <w:ind w:firstLine="709"/>
        <w:rPr>
          <w:rFonts w:ascii="Arial" w:hAnsi="Arial" w:cs="Arial"/>
          <w:szCs w:val="24"/>
        </w:rPr>
      </w:pPr>
      <w:r w:rsidRPr="002039B3">
        <w:rPr>
          <w:rFonts w:ascii="Arial" w:hAnsi="Arial" w:cs="Arial"/>
          <w:szCs w:val="24"/>
        </w:rPr>
        <w:t xml:space="preserve">СТП </w:t>
      </w:r>
      <w:r w:rsidR="00AC052B">
        <w:rPr>
          <w:rFonts w:ascii="Arial" w:hAnsi="Arial" w:cs="Arial"/>
          <w:szCs w:val="24"/>
        </w:rPr>
        <w:t>Большемурашкинского муниципального района</w:t>
      </w:r>
      <w:r w:rsidRPr="002039B3">
        <w:rPr>
          <w:rFonts w:ascii="Arial" w:hAnsi="Arial" w:cs="Arial"/>
          <w:szCs w:val="24"/>
        </w:rPr>
        <w:t xml:space="preserve"> </w:t>
      </w:r>
      <w:r w:rsidR="00C13E56" w:rsidRPr="002039B3">
        <w:rPr>
          <w:rFonts w:ascii="Arial" w:hAnsi="Arial" w:cs="Arial"/>
          <w:szCs w:val="24"/>
        </w:rPr>
        <w:t>подготовлена с учетом периода планирования, завершение которого определяется достижением показателей в отношении:</w:t>
      </w:r>
    </w:p>
    <w:p w:rsidR="00C13E56" w:rsidRPr="002039B3" w:rsidRDefault="00C13E56" w:rsidP="00182590">
      <w:pPr>
        <w:autoSpaceDE w:val="0"/>
        <w:autoSpaceDN w:val="0"/>
        <w:adjustRightInd w:val="0"/>
        <w:ind w:firstLine="709"/>
        <w:rPr>
          <w:rFonts w:ascii="Arial" w:hAnsi="Arial" w:cs="Arial"/>
          <w:szCs w:val="24"/>
        </w:rPr>
      </w:pPr>
      <w:r w:rsidRPr="002039B3">
        <w:rPr>
          <w:rFonts w:ascii="Arial" w:hAnsi="Arial" w:cs="Arial"/>
          <w:szCs w:val="24"/>
        </w:rPr>
        <w:t>- развития сети объектов обслуживания различных видов, относящихся к объектам районного значения;</w:t>
      </w:r>
    </w:p>
    <w:p w:rsidR="00C13E56" w:rsidRPr="002039B3" w:rsidRDefault="00C13E56" w:rsidP="00182590">
      <w:pPr>
        <w:autoSpaceDE w:val="0"/>
        <w:autoSpaceDN w:val="0"/>
        <w:adjustRightInd w:val="0"/>
        <w:ind w:firstLine="709"/>
        <w:rPr>
          <w:rFonts w:ascii="Arial" w:hAnsi="Arial" w:cs="Arial"/>
          <w:szCs w:val="24"/>
        </w:rPr>
      </w:pPr>
      <w:r w:rsidRPr="002039B3">
        <w:rPr>
          <w:rFonts w:ascii="Arial" w:hAnsi="Arial" w:cs="Arial"/>
          <w:szCs w:val="24"/>
        </w:rPr>
        <w:t>- строительства дорожной сети и объектов дорожной инфраструктуры районного значения;</w:t>
      </w:r>
    </w:p>
    <w:p w:rsidR="00C13E56" w:rsidRPr="002039B3" w:rsidRDefault="00C13E56" w:rsidP="00182590">
      <w:pPr>
        <w:autoSpaceDE w:val="0"/>
        <w:autoSpaceDN w:val="0"/>
        <w:adjustRightInd w:val="0"/>
        <w:ind w:firstLine="709"/>
        <w:rPr>
          <w:rFonts w:ascii="Arial" w:hAnsi="Arial" w:cs="Arial"/>
          <w:szCs w:val="24"/>
        </w:rPr>
      </w:pPr>
      <w:r w:rsidRPr="002039B3">
        <w:rPr>
          <w:rFonts w:ascii="Arial" w:hAnsi="Arial" w:cs="Arial"/>
          <w:szCs w:val="24"/>
        </w:rPr>
        <w:t>- развития объектов инженерно-технического обеспечения районного значения.</w:t>
      </w:r>
    </w:p>
    <w:p w:rsidR="00C13E56" w:rsidRPr="002039B3" w:rsidRDefault="00C13E56" w:rsidP="00182590">
      <w:pPr>
        <w:autoSpaceDE w:val="0"/>
        <w:autoSpaceDN w:val="0"/>
        <w:adjustRightInd w:val="0"/>
        <w:ind w:firstLine="709"/>
        <w:rPr>
          <w:rFonts w:ascii="Arial" w:hAnsi="Arial" w:cs="Arial"/>
          <w:szCs w:val="24"/>
        </w:rPr>
      </w:pPr>
      <w:r w:rsidRPr="002039B3">
        <w:rPr>
          <w:rFonts w:ascii="Arial" w:hAnsi="Arial" w:cs="Arial"/>
          <w:szCs w:val="24"/>
        </w:rPr>
        <w:t>Исходный год проектирования – 201</w:t>
      </w:r>
      <w:r w:rsidR="00D0423F" w:rsidRPr="002039B3">
        <w:rPr>
          <w:rFonts w:ascii="Arial" w:hAnsi="Arial" w:cs="Arial"/>
          <w:szCs w:val="24"/>
        </w:rPr>
        <w:t>2</w:t>
      </w:r>
      <w:r w:rsidRPr="002039B3">
        <w:rPr>
          <w:rFonts w:ascii="Arial" w:hAnsi="Arial" w:cs="Arial"/>
          <w:szCs w:val="24"/>
        </w:rPr>
        <w:t xml:space="preserve"> год.</w:t>
      </w:r>
    </w:p>
    <w:p w:rsidR="007A5F36" w:rsidRPr="002039B3" w:rsidRDefault="007A5F36" w:rsidP="00182590">
      <w:pPr>
        <w:autoSpaceDE w:val="0"/>
        <w:autoSpaceDN w:val="0"/>
        <w:adjustRightInd w:val="0"/>
        <w:ind w:firstLine="709"/>
        <w:rPr>
          <w:rFonts w:ascii="Arial" w:hAnsi="Arial" w:cs="Arial"/>
          <w:szCs w:val="24"/>
        </w:rPr>
      </w:pPr>
      <w:r w:rsidRPr="002039B3">
        <w:rPr>
          <w:rFonts w:ascii="Arial" w:hAnsi="Arial" w:cs="Arial"/>
          <w:szCs w:val="24"/>
        </w:rPr>
        <w:t>Пер</w:t>
      </w:r>
      <w:r w:rsidR="00D0423F" w:rsidRPr="002039B3">
        <w:rPr>
          <w:rFonts w:ascii="Arial" w:hAnsi="Arial" w:cs="Arial"/>
          <w:szCs w:val="24"/>
        </w:rPr>
        <w:t>вая очередь строительства — 2012-2017</w:t>
      </w:r>
      <w:r w:rsidRPr="002039B3">
        <w:rPr>
          <w:rFonts w:ascii="Arial" w:hAnsi="Arial" w:cs="Arial"/>
          <w:szCs w:val="24"/>
        </w:rPr>
        <w:t xml:space="preserve"> годы.</w:t>
      </w:r>
    </w:p>
    <w:p w:rsidR="007A5F36" w:rsidRPr="002039B3" w:rsidRDefault="00D0423F" w:rsidP="00182590">
      <w:pPr>
        <w:autoSpaceDE w:val="0"/>
        <w:autoSpaceDN w:val="0"/>
        <w:adjustRightInd w:val="0"/>
        <w:ind w:firstLine="709"/>
        <w:rPr>
          <w:rFonts w:ascii="Arial" w:hAnsi="Arial" w:cs="Arial"/>
          <w:szCs w:val="24"/>
        </w:rPr>
      </w:pPr>
      <w:r w:rsidRPr="002039B3">
        <w:rPr>
          <w:rFonts w:ascii="Arial" w:hAnsi="Arial" w:cs="Arial"/>
          <w:szCs w:val="24"/>
        </w:rPr>
        <w:t>Вторая очередь — 2018</w:t>
      </w:r>
      <w:r w:rsidR="007A5F36" w:rsidRPr="002039B3">
        <w:rPr>
          <w:rFonts w:ascii="Arial" w:hAnsi="Arial" w:cs="Arial"/>
          <w:szCs w:val="24"/>
        </w:rPr>
        <w:t>-20</w:t>
      </w:r>
      <w:r w:rsidRPr="002039B3">
        <w:rPr>
          <w:rFonts w:ascii="Arial" w:hAnsi="Arial" w:cs="Arial"/>
          <w:szCs w:val="24"/>
        </w:rPr>
        <w:t>40</w:t>
      </w:r>
      <w:r w:rsidR="007A5F36" w:rsidRPr="002039B3">
        <w:rPr>
          <w:rFonts w:ascii="Arial" w:hAnsi="Arial" w:cs="Arial"/>
          <w:szCs w:val="24"/>
        </w:rPr>
        <w:t xml:space="preserve"> годы.</w:t>
      </w:r>
    </w:p>
    <w:p w:rsidR="007A5F36" w:rsidRPr="002039B3" w:rsidRDefault="007A5F36" w:rsidP="00182590">
      <w:pPr>
        <w:autoSpaceDE w:val="0"/>
        <w:autoSpaceDN w:val="0"/>
        <w:adjustRightInd w:val="0"/>
        <w:ind w:firstLine="709"/>
        <w:rPr>
          <w:rFonts w:ascii="Arial" w:hAnsi="Arial" w:cs="Arial"/>
          <w:szCs w:val="24"/>
        </w:rPr>
      </w:pPr>
      <w:r w:rsidRPr="002039B3">
        <w:rPr>
          <w:rFonts w:ascii="Arial" w:hAnsi="Arial" w:cs="Arial"/>
          <w:szCs w:val="24"/>
        </w:rPr>
        <w:t>Расчетный срок — 20</w:t>
      </w:r>
      <w:r w:rsidR="00D0423F" w:rsidRPr="002039B3">
        <w:rPr>
          <w:rFonts w:ascii="Arial" w:hAnsi="Arial" w:cs="Arial"/>
          <w:szCs w:val="24"/>
        </w:rPr>
        <w:t>40</w:t>
      </w:r>
      <w:r w:rsidRPr="002039B3">
        <w:rPr>
          <w:rFonts w:ascii="Arial" w:hAnsi="Arial" w:cs="Arial"/>
          <w:szCs w:val="24"/>
        </w:rPr>
        <w:t xml:space="preserve"> год.</w:t>
      </w:r>
    </w:p>
    <w:p w:rsidR="00C13E56" w:rsidRPr="002039B3" w:rsidRDefault="00C13E56" w:rsidP="00182590">
      <w:pPr>
        <w:autoSpaceDE w:val="0"/>
        <w:autoSpaceDN w:val="0"/>
        <w:adjustRightInd w:val="0"/>
        <w:ind w:firstLine="709"/>
        <w:rPr>
          <w:rFonts w:ascii="Arial" w:hAnsi="Arial" w:cs="Arial"/>
          <w:szCs w:val="24"/>
        </w:rPr>
      </w:pPr>
      <w:r w:rsidRPr="002039B3">
        <w:rPr>
          <w:rFonts w:ascii="Arial" w:hAnsi="Arial" w:cs="Arial"/>
          <w:szCs w:val="24"/>
        </w:rPr>
        <w:t xml:space="preserve">В </w:t>
      </w:r>
      <w:r w:rsidR="007A5F36" w:rsidRPr="002039B3">
        <w:rPr>
          <w:rFonts w:ascii="Arial" w:hAnsi="Arial" w:cs="Arial"/>
          <w:szCs w:val="24"/>
        </w:rPr>
        <w:t xml:space="preserve">СТП </w:t>
      </w:r>
      <w:r w:rsidR="00AC052B">
        <w:rPr>
          <w:rFonts w:ascii="Arial" w:hAnsi="Arial" w:cs="Arial"/>
          <w:szCs w:val="24"/>
        </w:rPr>
        <w:t>Большемурашкинского муниципального района</w:t>
      </w:r>
      <w:r w:rsidR="007A5F36" w:rsidRPr="002039B3">
        <w:rPr>
          <w:rFonts w:ascii="Arial" w:hAnsi="Arial" w:cs="Arial"/>
          <w:szCs w:val="24"/>
        </w:rPr>
        <w:t xml:space="preserve"> в порядке рекомендации </w:t>
      </w:r>
      <w:r w:rsidRPr="002039B3">
        <w:rPr>
          <w:rFonts w:ascii="Arial" w:hAnsi="Arial" w:cs="Arial"/>
          <w:szCs w:val="24"/>
        </w:rPr>
        <w:t>даны предложения по планируемо</w:t>
      </w:r>
      <w:r w:rsidR="007A5F36" w:rsidRPr="002039B3">
        <w:rPr>
          <w:rFonts w:ascii="Arial" w:hAnsi="Arial" w:cs="Arial"/>
          <w:szCs w:val="24"/>
        </w:rPr>
        <w:t>му</w:t>
      </w:r>
      <w:r w:rsidRPr="002039B3">
        <w:rPr>
          <w:rFonts w:ascii="Arial" w:hAnsi="Arial" w:cs="Arial"/>
          <w:szCs w:val="24"/>
        </w:rPr>
        <w:t xml:space="preserve"> размещени</w:t>
      </w:r>
      <w:r w:rsidR="007A5F36" w:rsidRPr="002039B3">
        <w:rPr>
          <w:rFonts w:ascii="Arial" w:hAnsi="Arial" w:cs="Arial"/>
          <w:szCs w:val="24"/>
        </w:rPr>
        <w:t xml:space="preserve">ю </w:t>
      </w:r>
      <w:r w:rsidRPr="002039B3">
        <w:rPr>
          <w:rFonts w:ascii="Arial" w:hAnsi="Arial" w:cs="Arial"/>
          <w:szCs w:val="24"/>
        </w:rPr>
        <w:t xml:space="preserve">объектов регионального значения, адресованные Правительству </w:t>
      </w:r>
      <w:r w:rsidR="00D0423F" w:rsidRPr="002039B3">
        <w:rPr>
          <w:rFonts w:ascii="Arial" w:hAnsi="Arial" w:cs="Arial"/>
          <w:szCs w:val="24"/>
        </w:rPr>
        <w:t>Нижегородской</w:t>
      </w:r>
      <w:r w:rsidRPr="002039B3">
        <w:rPr>
          <w:rFonts w:ascii="Arial" w:hAnsi="Arial" w:cs="Arial"/>
          <w:szCs w:val="24"/>
        </w:rPr>
        <w:t xml:space="preserve"> области. Органы публичной власти </w:t>
      </w:r>
      <w:r w:rsidR="00D0423F" w:rsidRPr="002039B3">
        <w:rPr>
          <w:rFonts w:ascii="Arial" w:hAnsi="Arial" w:cs="Arial"/>
          <w:szCs w:val="24"/>
        </w:rPr>
        <w:t>Нижегородской</w:t>
      </w:r>
      <w:r w:rsidRPr="002039B3">
        <w:rPr>
          <w:rFonts w:ascii="Arial" w:hAnsi="Arial" w:cs="Arial"/>
          <w:szCs w:val="24"/>
        </w:rPr>
        <w:t xml:space="preserve"> области в случае согласия с данными предложениями могут обеспечивать их реализацию в соответствии с региональными планами и программами, а также обеспечивать реализацию совместных с </w:t>
      </w:r>
      <w:r w:rsidR="00B31F6F" w:rsidRPr="002039B3">
        <w:rPr>
          <w:rFonts w:ascii="Arial" w:hAnsi="Arial" w:cs="Arial"/>
          <w:szCs w:val="24"/>
        </w:rPr>
        <w:t>Большемурашкинским</w:t>
      </w:r>
      <w:r w:rsidRPr="002039B3">
        <w:rPr>
          <w:rFonts w:ascii="Arial" w:hAnsi="Arial" w:cs="Arial"/>
          <w:szCs w:val="24"/>
        </w:rPr>
        <w:t xml:space="preserve"> муниципальным районом</w:t>
      </w:r>
      <w:r w:rsidR="00475988" w:rsidRPr="002039B3">
        <w:rPr>
          <w:rFonts w:ascii="Arial" w:hAnsi="Arial" w:cs="Arial"/>
          <w:szCs w:val="24"/>
        </w:rPr>
        <w:t xml:space="preserve"> планов и программ.</w:t>
      </w:r>
    </w:p>
    <w:p w:rsidR="00475988" w:rsidRPr="002039B3" w:rsidRDefault="00475988" w:rsidP="00182590">
      <w:pPr>
        <w:autoSpaceDE w:val="0"/>
        <w:autoSpaceDN w:val="0"/>
        <w:adjustRightInd w:val="0"/>
        <w:ind w:firstLine="709"/>
        <w:rPr>
          <w:rFonts w:ascii="Arial" w:hAnsi="Arial" w:cs="Arial"/>
          <w:szCs w:val="24"/>
        </w:rPr>
      </w:pPr>
      <w:r w:rsidRPr="002039B3">
        <w:rPr>
          <w:rFonts w:ascii="Arial" w:hAnsi="Arial" w:cs="Arial"/>
          <w:szCs w:val="24"/>
        </w:rPr>
        <w:t xml:space="preserve">Кроме того, в схеме территориального планирования даны предложения и рекомендации по развитию территорий отдельных муниципальных образований, входящих в состав </w:t>
      </w:r>
      <w:r w:rsidR="00B31F6F" w:rsidRPr="002039B3">
        <w:rPr>
          <w:rFonts w:ascii="Arial" w:hAnsi="Arial" w:cs="Arial"/>
          <w:szCs w:val="24"/>
        </w:rPr>
        <w:t>Большемурашкинского</w:t>
      </w:r>
      <w:r w:rsidRPr="002039B3">
        <w:rPr>
          <w:rFonts w:ascii="Arial" w:hAnsi="Arial" w:cs="Arial"/>
          <w:szCs w:val="24"/>
        </w:rPr>
        <w:t xml:space="preserve"> муниципального района, интенсивности и параметр</w:t>
      </w:r>
      <w:r w:rsidR="00E80BCA" w:rsidRPr="002039B3">
        <w:rPr>
          <w:rFonts w:ascii="Arial" w:hAnsi="Arial" w:cs="Arial"/>
          <w:szCs w:val="24"/>
        </w:rPr>
        <w:t>ам</w:t>
      </w:r>
      <w:r w:rsidRPr="002039B3">
        <w:rPr>
          <w:rFonts w:ascii="Arial" w:hAnsi="Arial" w:cs="Arial"/>
          <w:szCs w:val="24"/>
        </w:rPr>
        <w:t xml:space="preserve"> максимально эффективного использования ресурсного и инфраструктурного потенциала и сохранения индивидуальных особенностей отдельных территорий, с учетом комплексного развития района в целом. Эти предложения могут быть</w:t>
      </w:r>
      <w:r w:rsidR="00B31F6F" w:rsidRPr="002039B3">
        <w:rPr>
          <w:rFonts w:ascii="Arial" w:hAnsi="Arial" w:cs="Arial"/>
          <w:szCs w:val="24"/>
        </w:rPr>
        <w:t xml:space="preserve"> </w:t>
      </w:r>
      <w:r w:rsidRPr="002039B3">
        <w:rPr>
          <w:rFonts w:ascii="Arial" w:hAnsi="Arial" w:cs="Arial"/>
          <w:szCs w:val="24"/>
        </w:rPr>
        <w:t>использованы органами муниципального самоуправления при принятии ими управленческих решений, в процессе подготовки генеральных планов и правил землепользования и застройки территории поселений.</w:t>
      </w:r>
    </w:p>
    <w:p w:rsidR="008128A0" w:rsidRPr="002039B3" w:rsidRDefault="008128A0" w:rsidP="00182590">
      <w:pPr>
        <w:pStyle w:val="1"/>
        <w:spacing w:before="0" w:after="0"/>
        <w:jc w:val="left"/>
        <w:rPr>
          <w:rFonts w:ascii="Arial" w:hAnsi="Arial" w:cs="Arial"/>
          <w:color w:val="C00000"/>
        </w:rPr>
      </w:pPr>
      <w:bookmarkStart w:id="10" w:name="_Toc240312563"/>
    </w:p>
    <w:p w:rsidR="006546A1" w:rsidRPr="002039B3" w:rsidRDefault="000C2422" w:rsidP="00182590">
      <w:pPr>
        <w:pStyle w:val="1"/>
        <w:spacing w:before="0" w:after="0"/>
        <w:jc w:val="left"/>
        <w:rPr>
          <w:rFonts w:ascii="Arial" w:hAnsi="Arial" w:cs="Arial"/>
          <w:color w:val="C00000"/>
        </w:rPr>
      </w:pPr>
      <w:r w:rsidRPr="002039B3">
        <w:rPr>
          <w:rFonts w:ascii="Arial" w:hAnsi="Arial" w:cs="Arial"/>
          <w:color w:val="C00000"/>
        </w:rPr>
        <w:t>1</w:t>
      </w:r>
      <w:r w:rsidR="00E66A79" w:rsidRPr="002039B3">
        <w:rPr>
          <w:rFonts w:ascii="Arial" w:hAnsi="Arial" w:cs="Arial"/>
          <w:color w:val="C00000"/>
        </w:rPr>
        <w:t>.</w:t>
      </w:r>
      <w:r w:rsidRPr="002039B3">
        <w:rPr>
          <w:rFonts w:ascii="Arial" w:hAnsi="Arial" w:cs="Arial"/>
          <w:color w:val="C00000"/>
        </w:rPr>
        <w:t>2</w:t>
      </w:r>
      <w:r w:rsidR="00E66A79" w:rsidRPr="002039B3">
        <w:rPr>
          <w:rFonts w:ascii="Arial" w:hAnsi="Arial" w:cs="Arial"/>
          <w:color w:val="C00000"/>
        </w:rPr>
        <w:t xml:space="preserve"> </w:t>
      </w:r>
      <w:r w:rsidR="00934457" w:rsidRPr="002039B3">
        <w:rPr>
          <w:rFonts w:ascii="Arial" w:hAnsi="Arial" w:cs="Arial"/>
          <w:color w:val="C00000"/>
        </w:rPr>
        <w:t>НОРМАТИВНАЯ БАЗА</w:t>
      </w:r>
    </w:p>
    <w:p w:rsidR="006546A1" w:rsidRPr="002039B3" w:rsidRDefault="006546A1" w:rsidP="002039B3">
      <w:pPr>
        <w:pStyle w:val="a"/>
        <w:widowControl w:val="0"/>
        <w:spacing w:line="360" w:lineRule="auto"/>
        <w:ind w:firstLine="709"/>
        <w:rPr>
          <w:rFonts w:ascii="Arial" w:hAnsi="Arial" w:cs="Arial"/>
        </w:rPr>
      </w:pPr>
      <w:r w:rsidRPr="002039B3">
        <w:rPr>
          <w:rFonts w:ascii="Arial" w:hAnsi="Arial" w:cs="Arial"/>
          <w:color w:val="000000"/>
        </w:rPr>
        <w:t>Градостроительный кодекс Российской Федерации от 29.12.2004 № 190 – ФЗ</w:t>
      </w:r>
      <w:r w:rsidR="00E80BCA" w:rsidRPr="002039B3">
        <w:rPr>
          <w:rFonts w:ascii="Arial" w:hAnsi="Arial" w:cs="Arial"/>
          <w:color w:val="000000"/>
        </w:rPr>
        <w:t xml:space="preserve"> </w:t>
      </w:r>
      <w:r w:rsidRPr="002039B3">
        <w:rPr>
          <w:rFonts w:ascii="Arial" w:hAnsi="Arial" w:cs="Arial"/>
        </w:rPr>
        <w:t>(ред. от 11.07.2011);</w:t>
      </w:r>
    </w:p>
    <w:p w:rsidR="006546A1" w:rsidRPr="002039B3" w:rsidRDefault="006546A1" w:rsidP="002039B3">
      <w:pPr>
        <w:pStyle w:val="a"/>
        <w:widowControl w:val="0"/>
        <w:spacing w:line="360" w:lineRule="auto"/>
        <w:ind w:firstLine="709"/>
        <w:rPr>
          <w:rFonts w:ascii="Arial" w:hAnsi="Arial" w:cs="Arial"/>
        </w:rPr>
      </w:pPr>
      <w:r w:rsidRPr="002039B3">
        <w:rPr>
          <w:rFonts w:ascii="Arial" w:hAnsi="Arial" w:cs="Arial"/>
        </w:rPr>
        <w:t xml:space="preserve">Земельный кодекс Российской Федерации от 25.10.2001 </w:t>
      </w:r>
      <w:r w:rsidR="00467B52" w:rsidRPr="002039B3">
        <w:rPr>
          <w:rFonts w:ascii="Arial" w:hAnsi="Arial" w:cs="Arial"/>
        </w:rPr>
        <w:t>№</w:t>
      </w:r>
      <w:r w:rsidRPr="002039B3">
        <w:rPr>
          <w:rFonts w:ascii="Arial" w:hAnsi="Arial" w:cs="Arial"/>
        </w:rPr>
        <w:t xml:space="preserve"> 136-ФЗ (ред. от 11.07.2011);</w:t>
      </w:r>
    </w:p>
    <w:p w:rsidR="006546A1" w:rsidRPr="002039B3" w:rsidRDefault="006546A1" w:rsidP="002039B3">
      <w:pPr>
        <w:pStyle w:val="a"/>
        <w:widowControl w:val="0"/>
        <w:spacing w:line="360" w:lineRule="auto"/>
        <w:ind w:firstLine="709"/>
        <w:rPr>
          <w:rFonts w:ascii="Arial" w:hAnsi="Arial" w:cs="Arial"/>
        </w:rPr>
      </w:pPr>
      <w:r w:rsidRPr="002039B3">
        <w:rPr>
          <w:rFonts w:ascii="Arial" w:hAnsi="Arial" w:cs="Arial"/>
        </w:rPr>
        <w:t xml:space="preserve">Водный кодекс Российской Федерации от 03.06.2006 </w:t>
      </w:r>
      <w:r w:rsidR="00467B52" w:rsidRPr="002039B3">
        <w:rPr>
          <w:rFonts w:ascii="Arial" w:hAnsi="Arial" w:cs="Arial"/>
        </w:rPr>
        <w:t>№</w:t>
      </w:r>
      <w:r w:rsidRPr="002039B3">
        <w:rPr>
          <w:rFonts w:ascii="Arial" w:hAnsi="Arial" w:cs="Arial"/>
        </w:rPr>
        <w:t xml:space="preserve"> 74-ФЗ (ред. от 11.07.2011); </w:t>
      </w:r>
    </w:p>
    <w:p w:rsidR="006546A1" w:rsidRPr="002039B3" w:rsidRDefault="006546A1" w:rsidP="002039B3">
      <w:pPr>
        <w:pStyle w:val="a"/>
        <w:widowControl w:val="0"/>
        <w:spacing w:line="360" w:lineRule="auto"/>
        <w:ind w:firstLine="709"/>
        <w:rPr>
          <w:rFonts w:ascii="Arial" w:hAnsi="Arial" w:cs="Arial"/>
        </w:rPr>
      </w:pPr>
      <w:r w:rsidRPr="002039B3">
        <w:rPr>
          <w:rFonts w:ascii="Arial" w:hAnsi="Arial" w:cs="Arial"/>
        </w:rPr>
        <w:t>Лесной кодекс Российской Федерации от 04.12.2006</w:t>
      </w:r>
      <w:r w:rsidR="00E80BCA" w:rsidRPr="002039B3">
        <w:rPr>
          <w:rFonts w:ascii="Arial" w:hAnsi="Arial" w:cs="Arial"/>
        </w:rPr>
        <w:t xml:space="preserve"> </w:t>
      </w:r>
      <w:r w:rsidR="00467B52" w:rsidRPr="002039B3">
        <w:rPr>
          <w:rFonts w:ascii="Arial" w:hAnsi="Arial" w:cs="Arial"/>
        </w:rPr>
        <w:t>№</w:t>
      </w:r>
      <w:r w:rsidR="00E80BCA" w:rsidRPr="002039B3">
        <w:rPr>
          <w:rFonts w:ascii="Arial" w:hAnsi="Arial" w:cs="Arial"/>
        </w:rPr>
        <w:t xml:space="preserve"> 200-ФЗ (ред. от 01.07.2011);</w:t>
      </w:r>
    </w:p>
    <w:p w:rsidR="006546A1" w:rsidRPr="002039B3" w:rsidRDefault="006546A1" w:rsidP="002039B3">
      <w:pPr>
        <w:pStyle w:val="a"/>
        <w:widowControl w:val="0"/>
        <w:spacing w:line="360" w:lineRule="auto"/>
        <w:ind w:firstLine="709"/>
        <w:rPr>
          <w:rFonts w:ascii="Arial" w:hAnsi="Arial" w:cs="Arial"/>
        </w:rPr>
      </w:pPr>
      <w:r w:rsidRPr="002039B3">
        <w:rPr>
          <w:rFonts w:ascii="Arial" w:hAnsi="Arial" w:cs="Arial"/>
        </w:rPr>
        <w:t xml:space="preserve">Федеральный закон от 24.12.2004 года № 172-ФЗ </w:t>
      </w:r>
      <w:r w:rsidR="00044A4B">
        <w:rPr>
          <w:rFonts w:ascii="Arial" w:hAnsi="Arial" w:cs="Arial"/>
        </w:rPr>
        <w:t>"</w:t>
      </w:r>
      <w:r w:rsidRPr="002039B3">
        <w:rPr>
          <w:rFonts w:ascii="Arial" w:hAnsi="Arial" w:cs="Arial"/>
        </w:rPr>
        <w:t>О порядке перевода земель и земельных участков из одной категории в другую</w:t>
      </w:r>
      <w:r w:rsidR="00044A4B">
        <w:rPr>
          <w:rFonts w:ascii="Arial" w:hAnsi="Arial" w:cs="Arial"/>
        </w:rPr>
        <w:t>"</w:t>
      </w:r>
      <w:r w:rsidRPr="002039B3">
        <w:rPr>
          <w:rFonts w:ascii="Arial" w:hAnsi="Arial" w:cs="Arial"/>
        </w:rPr>
        <w:t>;</w:t>
      </w:r>
      <w:r w:rsidR="00D638AB" w:rsidRPr="002039B3">
        <w:rPr>
          <w:rFonts w:ascii="Arial" w:hAnsi="Arial" w:cs="Arial"/>
        </w:rPr>
        <w:t xml:space="preserve"> </w:t>
      </w:r>
    </w:p>
    <w:p w:rsidR="006546A1" w:rsidRPr="002039B3" w:rsidRDefault="006546A1" w:rsidP="002039B3">
      <w:pPr>
        <w:pStyle w:val="a"/>
        <w:widowControl w:val="0"/>
        <w:spacing w:line="360" w:lineRule="auto"/>
        <w:ind w:firstLine="709"/>
        <w:rPr>
          <w:rFonts w:ascii="Arial" w:hAnsi="Arial" w:cs="Arial"/>
        </w:rPr>
      </w:pPr>
      <w:r w:rsidRPr="002039B3">
        <w:rPr>
          <w:rFonts w:ascii="Arial" w:hAnsi="Arial" w:cs="Arial"/>
        </w:rPr>
        <w:t xml:space="preserve">Федеральный </w:t>
      </w:r>
      <w:hyperlink r:id="rId9" w:history="1">
        <w:r w:rsidRPr="002039B3">
          <w:rPr>
            <w:rFonts w:ascii="Arial" w:hAnsi="Arial" w:cs="Arial"/>
          </w:rPr>
          <w:t>закон</w:t>
        </w:r>
      </w:hyperlink>
      <w:r w:rsidRPr="002039B3">
        <w:rPr>
          <w:rFonts w:ascii="Arial" w:hAnsi="Arial" w:cs="Arial"/>
        </w:rPr>
        <w:t xml:space="preserve"> от 14 марта 1995 г. </w:t>
      </w:r>
      <w:r w:rsidR="00467B52" w:rsidRPr="002039B3">
        <w:rPr>
          <w:rFonts w:ascii="Arial" w:hAnsi="Arial" w:cs="Arial"/>
        </w:rPr>
        <w:t>№</w:t>
      </w:r>
      <w:r w:rsidRPr="002039B3">
        <w:rPr>
          <w:rFonts w:ascii="Arial" w:hAnsi="Arial" w:cs="Arial"/>
        </w:rPr>
        <w:t xml:space="preserve"> 33-ФЗ "Об особо охраняемых природных территориях"</w:t>
      </w:r>
      <w:r w:rsidR="00E80BCA" w:rsidRPr="002039B3">
        <w:rPr>
          <w:rFonts w:ascii="Arial" w:hAnsi="Arial" w:cs="Arial"/>
        </w:rPr>
        <w:t>;</w:t>
      </w:r>
      <w:r w:rsidRPr="002039B3">
        <w:rPr>
          <w:rFonts w:ascii="Arial" w:hAnsi="Arial" w:cs="Arial"/>
        </w:rPr>
        <w:t xml:space="preserve"> </w:t>
      </w:r>
    </w:p>
    <w:p w:rsidR="006546A1" w:rsidRDefault="006546A1" w:rsidP="002039B3">
      <w:pPr>
        <w:pStyle w:val="a"/>
        <w:widowControl w:val="0"/>
        <w:spacing w:line="360" w:lineRule="auto"/>
        <w:ind w:firstLine="709"/>
        <w:rPr>
          <w:rFonts w:ascii="Arial" w:hAnsi="Arial" w:cs="Arial"/>
        </w:rPr>
      </w:pPr>
      <w:r w:rsidRPr="002039B3">
        <w:rPr>
          <w:rFonts w:ascii="Arial" w:hAnsi="Arial" w:cs="Arial"/>
        </w:rPr>
        <w:t xml:space="preserve">Федеральный закон от 23.02.1995 </w:t>
      </w:r>
      <w:r w:rsidR="00467B52" w:rsidRPr="002039B3">
        <w:rPr>
          <w:rFonts w:ascii="Arial" w:hAnsi="Arial" w:cs="Arial"/>
        </w:rPr>
        <w:t>№</w:t>
      </w:r>
      <w:r w:rsidRPr="002039B3">
        <w:rPr>
          <w:rFonts w:ascii="Arial" w:hAnsi="Arial" w:cs="Arial"/>
        </w:rPr>
        <w:t xml:space="preserve"> 26-ФЗ (ред. от 27.12.2009) "О природных лечебных ресурсах, лечебно-оздоровительных местностях и курортах"</w:t>
      </w:r>
      <w:r w:rsidR="00E80BCA" w:rsidRPr="002039B3">
        <w:rPr>
          <w:rFonts w:ascii="Arial" w:hAnsi="Arial" w:cs="Arial"/>
        </w:rPr>
        <w:t>;</w:t>
      </w:r>
    </w:p>
    <w:p w:rsidR="00793D7E" w:rsidRPr="00793D7E" w:rsidRDefault="00793D7E" w:rsidP="002039B3">
      <w:pPr>
        <w:pStyle w:val="a"/>
        <w:widowControl w:val="0"/>
        <w:spacing w:line="360" w:lineRule="auto"/>
        <w:ind w:firstLine="709"/>
        <w:rPr>
          <w:rFonts w:ascii="Arial" w:hAnsi="Arial" w:cs="Arial"/>
        </w:rPr>
      </w:pPr>
      <w:r w:rsidRPr="002039B3">
        <w:rPr>
          <w:rFonts w:ascii="Arial" w:hAnsi="Arial" w:cs="Arial"/>
        </w:rPr>
        <w:t xml:space="preserve">Федеральный </w:t>
      </w:r>
      <w:hyperlink r:id="rId10" w:history="1">
        <w:r w:rsidRPr="002039B3">
          <w:rPr>
            <w:rFonts w:ascii="Arial" w:hAnsi="Arial" w:cs="Arial"/>
          </w:rPr>
          <w:t>закон</w:t>
        </w:r>
      </w:hyperlink>
      <w:r w:rsidRPr="002039B3">
        <w:rPr>
          <w:rFonts w:ascii="Arial" w:hAnsi="Arial" w:cs="Arial"/>
        </w:rPr>
        <w:t xml:space="preserve"> от</w:t>
      </w:r>
      <w:r>
        <w:rPr>
          <w:rFonts w:ascii="Arial" w:hAnsi="Arial" w:cs="Arial"/>
        </w:rPr>
        <w:t xml:space="preserve"> 24.04.1995 № 52-ФЗ «О животном мире»;</w:t>
      </w:r>
    </w:p>
    <w:p w:rsidR="00793D7E" w:rsidRDefault="00793D7E" w:rsidP="002039B3">
      <w:pPr>
        <w:pStyle w:val="a"/>
        <w:widowControl w:val="0"/>
        <w:spacing w:line="360" w:lineRule="auto"/>
        <w:ind w:firstLine="709"/>
        <w:rPr>
          <w:rFonts w:ascii="Arial" w:hAnsi="Arial" w:cs="Arial"/>
        </w:rPr>
      </w:pPr>
      <w:r w:rsidRPr="002039B3">
        <w:rPr>
          <w:rFonts w:ascii="Arial" w:hAnsi="Arial" w:cs="Arial"/>
        </w:rPr>
        <w:t xml:space="preserve">Федеральный </w:t>
      </w:r>
      <w:hyperlink r:id="rId11" w:history="1">
        <w:r w:rsidRPr="002039B3">
          <w:rPr>
            <w:rFonts w:ascii="Arial" w:hAnsi="Arial" w:cs="Arial"/>
          </w:rPr>
          <w:t>закон</w:t>
        </w:r>
      </w:hyperlink>
      <w:r w:rsidRPr="002039B3">
        <w:rPr>
          <w:rFonts w:ascii="Arial" w:hAnsi="Arial" w:cs="Arial"/>
        </w:rPr>
        <w:t xml:space="preserve"> от</w:t>
      </w:r>
      <w:r w:rsidRPr="00793D7E">
        <w:rPr>
          <w:rFonts w:ascii="Arial" w:hAnsi="Arial" w:cs="Arial"/>
        </w:rPr>
        <w:t xml:space="preserve"> 24.</w:t>
      </w:r>
      <w:r>
        <w:rPr>
          <w:rFonts w:ascii="Arial" w:hAnsi="Arial" w:cs="Arial"/>
        </w:rPr>
        <w:t>07.2009 № 209-ФЗ «Об охоте и о сохранении охотничьих ресурсов и о внесении изменений в отдельные законодательные акты Российской Федерации»</w:t>
      </w:r>
    </w:p>
    <w:p w:rsidR="006546A1" w:rsidRPr="002039B3" w:rsidRDefault="006546A1" w:rsidP="00770ECA">
      <w:pPr>
        <w:pStyle w:val="a"/>
        <w:widowControl w:val="0"/>
        <w:spacing w:line="360" w:lineRule="auto"/>
        <w:ind w:firstLine="709"/>
        <w:rPr>
          <w:rFonts w:ascii="Arial" w:hAnsi="Arial" w:cs="Arial"/>
        </w:rPr>
      </w:pPr>
      <w:r w:rsidRPr="002039B3">
        <w:rPr>
          <w:rFonts w:ascii="Arial" w:hAnsi="Arial" w:cs="Arial"/>
        </w:rPr>
        <w:t>Федеральный закон от 06.10.2003 №</w:t>
      </w:r>
      <w:r w:rsidR="00D638AB" w:rsidRPr="002039B3">
        <w:rPr>
          <w:rFonts w:ascii="Arial" w:hAnsi="Arial" w:cs="Arial"/>
        </w:rPr>
        <w:t xml:space="preserve"> </w:t>
      </w:r>
      <w:r w:rsidRPr="002039B3">
        <w:rPr>
          <w:rFonts w:ascii="Arial" w:hAnsi="Arial" w:cs="Arial"/>
        </w:rPr>
        <w:t xml:space="preserve">131 - ФЗ </w:t>
      </w:r>
      <w:r w:rsidR="00044A4B">
        <w:rPr>
          <w:rFonts w:ascii="Arial" w:hAnsi="Arial" w:cs="Arial"/>
          <w:iCs/>
        </w:rPr>
        <w:t>"</w:t>
      </w:r>
      <w:r w:rsidRPr="002039B3">
        <w:rPr>
          <w:rFonts w:ascii="Arial" w:hAnsi="Arial" w:cs="Arial"/>
          <w:iCs/>
        </w:rPr>
        <w:t xml:space="preserve">Об </w:t>
      </w:r>
      <w:r w:rsidRPr="002039B3">
        <w:rPr>
          <w:rFonts w:ascii="Arial" w:hAnsi="Arial" w:cs="Arial"/>
        </w:rPr>
        <w:t>общих принципах организации местного самоуправления в Российской Федерации</w:t>
      </w:r>
      <w:r w:rsidR="00044A4B">
        <w:rPr>
          <w:rFonts w:ascii="Arial" w:hAnsi="Arial" w:cs="Arial"/>
        </w:rPr>
        <w:t>"</w:t>
      </w:r>
      <w:r w:rsidRPr="002039B3">
        <w:rPr>
          <w:rFonts w:ascii="Arial" w:hAnsi="Arial" w:cs="Arial"/>
        </w:rPr>
        <w:t xml:space="preserve">; </w:t>
      </w:r>
    </w:p>
    <w:p w:rsidR="006546A1" w:rsidRPr="002039B3" w:rsidRDefault="006546A1" w:rsidP="002039B3">
      <w:pPr>
        <w:pStyle w:val="a"/>
        <w:widowControl w:val="0"/>
        <w:spacing w:line="360" w:lineRule="auto"/>
        <w:ind w:firstLine="709"/>
        <w:rPr>
          <w:rFonts w:ascii="Arial" w:hAnsi="Arial" w:cs="Arial"/>
        </w:rPr>
      </w:pPr>
      <w:r w:rsidRPr="002039B3">
        <w:rPr>
          <w:rFonts w:ascii="Arial" w:hAnsi="Arial" w:cs="Arial"/>
        </w:rPr>
        <w:t xml:space="preserve">Постановление Правительства РФ от 09.06.2006 </w:t>
      </w:r>
      <w:r w:rsidR="00467B52" w:rsidRPr="002039B3">
        <w:rPr>
          <w:rFonts w:ascii="Arial" w:hAnsi="Arial" w:cs="Arial"/>
        </w:rPr>
        <w:t>№</w:t>
      </w:r>
      <w:r w:rsidRPr="002039B3">
        <w:rPr>
          <w:rFonts w:ascii="Arial" w:hAnsi="Arial" w:cs="Arial"/>
        </w:rPr>
        <w:t xml:space="preserve"> 363 "Об информационном обеспечении градостроительной деятельности"</w:t>
      </w:r>
      <w:r w:rsidR="00E80BCA" w:rsidRPr="002039B3">
        <w:rPr>
          <w:rFonts w:ascii="Arial" w:hAnsi="Arial" w:cs="Arial"/>
        </w:rPr>
        <w:t>;</w:t>
      </w:r>
    </w:p>
    <w:p w:rsidR="006546A1" w:rsidRPr="002039B3" w:rsidRDefault="006546A1" w:rsidP="002039B3">
      <w:pPr>
        <w:pStyle w:val="a"/>
        <w:widowControl w:val="0"/>
        <w:spacing w:line="360" w:lineRule="auto"/>
        <w:ind w:firstLine="709"/>
        <w:rPr>
          <w:rFonts w:ascii="Arial" w:hAnsi="Arial" w:cs="Arial"/>
          <w:color w:val="FF0000"/>
        </w:rPr>
      </w:pPr>
      <w:r w:rsidRPr="002039B3">
        <w:rPr>
          <w:rFonts w:ascii="Arial" w:hAnsi="Arial" w:cs="Arial"/>
        </w:rPr>
        <w:t xml:space="preserve">Постановление Правительства РФ от 24.03.2007 года №178 </w:t>
      </w:r>
      <w:r w:rsidR="00044A4B">
        <w:rPr>
          <w:rFonts w:ascii="Arial" w:hAnsi="Arial" w:cs="Arial"/>
        </w:rPr>
        <w:t>"</w:t>
      </w:r>
      <w:r w:rsidRPr="002039B3">
        <w:rPr>
          <w:rFonts w:ascii="Arial" w:hAnsi="Arial" w:cs="Arial"/>
        </w:rPr>
        <w:t>Об утверждении Положения о согласовании проектов схем территориального планирования субъектов РФ и проектов документов территориального планирования муниципальных образований</w:t>
      </w:r>
      <w:r w:rsidR="00044A4B">
        <w:rPr>
          <w:rFonts w:ascii="Arial" w:hAnsi="Arial" w:cs="Arial"/>
        </w:rPr>
        <w:t>"</w:t>
      </w:r>
      <w:r w:rsidRPr="002039B3">
        <w:rPr>
          <w:rFonts w:ascii="Arial" w:hAnsi="Arial" w:cs="Arial"/>
        </w:rPr>
        <w:t xml:space="preserve">; </w:t>
      </w:r>
    </w:p>
    <w:p w:rsidR="006546A1" w:rsidRPr="002039B3" w:rsidRDefault="006546A1" w:rsidP="002039B3">
      <w:pPr>
        <w:pStyle w:val="a"/>
        <w:widowControl w:val="0"/>
        <w:spacing w:line="360" w:lineRule="auto"/>
        <w:ind w:firstLine="709"/>
        <w:rPr>
          <w:rFonts w:ascii="Arial" w:hAnsi="Arial" w:cs="Arial"/>
        </w:rPr>
      </w:pPr>
      <w:r w:rsidRPr="002039B3">
        <w:rPr>
          <w:rFonts w:ascii="Arial" w:hAnsi="Arial" w:cs="Arial"/>
        </w:rPr>
        <w:t xml:space="preserve">Приказ Минрегиона РФ от 26.05.2011 </w:t>
      </w:r>
      <w:r w:rsidR="00467B52" w:rsidRPr="002039B3">
        <w:rPr>
          <w:rFonts w:ascii="Arial" w:hAnsi="Arial" w:cs="Arial"/>
        </w:rPr>
        <w:t>№</w:t>
      </w:r>
      <w:r w:rsidRPr="002039B3">
        <w:rPr>
          <w:rFonts w:ascii="Arial" w:hAnsi="Arial" w:cs="Arial"/>
        </w:rPr>
        <w:t xml:space="preserve"> 244 "Об утверждении Методических рекомендаций по разработке проектов генеральных планов поселений и городских округов"; </w:t>
      </w:r>
    </w:p>
    <w:p w:rsidR="006546A1" w:rsidRPr="002039B3" w:rsidRDefault="006546A1" w:rsidP="002039B3">
      <w:pPr>
        <w:pStyle w:val="a"/>
        <w:widowControl w:val="0"/>
        <w:spacing w:line="360" w:lineRule="auto"/>
        <w:ind w:firstLine="709"/>
        <w:rPr>
          <w:rFonts w:ascii="Arial" w:hAnsi="Arial" w:cs="Arial"/>
        </w:rPr>
      </w:pPr>
      <w:r w:rsidRPr="002039B3">
        <w:rPr>
          <w:rFonts w:ascii="Arial" w:hAnsi="Arial" w:cs="Arial"/>
        </w:rPr>
        <w:t xml:space="preserve">Приказ Минрегиона РФ от 30.08.2007 г. №85 </w:t>
      </w:r>
      <w:r w:rsidR="00044A4B">
        <w:rPr>
          <w:rFonts w:ascii="Arial" w:hAnsi="Arial" w:cs="Arial"/>
        </w:rPr>
        <w:t>"</w:t>
      </w:r>
      <w:r w:rsidRPr="002039B3">
        <w:rPr>
          <w:rFonts w:ascii="Arial" w:hAnsi="Arial" w:cs="Arial"/>
        </w:rPr>
        <w:t>Об утверждении документов по ведению информационной системы обеспечения градостроительной деятельности</w:t>
      </w:r>
      <w:r w:rsidR="00044A4B">
        <w:rPr>
          <w:rFonts w:ascii="Arial" w:hAnsi="Arial" w:cs="Arial"/>
        </w:rPr>
        <w:t>"</w:t>
      </w:r>
      <w:r w:rsidRPr="002039B3">
        <w:rPr>
          <w:rFonts w:ascii="Arial" w:hAnsi="Arial" w:cs="Arial"/>
        </w:rPr>
        <w:t xml:space="preserve"> (вместе с "Положением о системе классификации и кодирования, используемой при ведении книг, входящих в состав информационной системы обеспечения градостроительной деятельности", "Положением о порядке ведения книг, входящих в состав информационной системы обеспечения градостроительной деятельности, и порядке присвоения регистрационных и идентификационных номеров");</w:t>
      </w:r>
    </w:p>
    <w:p w:rsidR="006546A1" w:rsidRPr="002039B3" w:rsidRDefault="006546A1" w:rsidP="002039B3">
      <w:pPr>
        <w:pStyle w:val="a"/>
        <w:widowControl w:val="0"/>
        <w:spacing w:line="360" w:lineRule="auto"/>
        <w:ind w:firstLine="709"/>
        <w:rPr>
          <w:rFonts w:ascii="Arial" w:hAnsi="Arial" w:cs="Arial"/>
        </w:rPr>
      </w:pPr>
      <w:r w:rsidRPr="002039B3">
        <w:rPr>
          <w:rFonts w:ascii="Arial" w:hAnsi="Arial" w:cs="Arial"/>
        </w:rPr>
        <w:t xml:space="preserve">СанПиН 2.2.1/2.1.1.1200-03 "Санитарно-защитные зоны и санитарная классификация предприятий, сооружений и иных объектов", утвержден Постановлением Главного государственного санитарного врача РФ от 25.09.2007 </w:t>
      </w:r>
      <w:r w:rsidR="00467B52" w:rsidRPr="002039B3">
        <w:rPr>
          <w:rFonts w:ascii="Arial" w:hAnsi="Arial" w:cs="Arial"/>
        </w:rPr>
        <w:t>№</w:t>
      </w:r>
      <w:r w:rsidRPr="002039B3">
        <w:rPr>
          <w:rFonts w:ascii="Arial" w:hAnsi="Arial" w:cs="Arial"/>
        </w:rPr>
        <w:t xml:space="preserve"> 74 (ред. от 09.09.2010</w:t>
      </w:r>
      <w:r w:rsidR="00D638AB" w:rsidRPr="002039B3">
        <w:rPr>
          <w:rFonts w:ascii="Arial" w:hAnsi="Arial" w:cs="Arial"/>
        </w:rPr>
        <w:t>)</w:t>
      </w:r>
      <w:r w:rsidRPr="002039B3">
        <w:rPr>
          <w:rFonts w:ascii="Arial" w:hAnsi="Arial" w:cs="Arial"/>
        </w:rPr>
        <w:t>,</w:t>
      </w:r>
      <w:r w:rsidR="00D638AB" w:rsidRPr="002039B3">
        <w:rPr>
          <w:rFonts w:ascii="Arial" w:hAnsi="Arial" w:cs="Arial"/>
        </w:rPr>
        <w:t xml:space="preserve"> </w:t>
      </w:r>
      <w:r w:rsidRPr="002039B3">
        <w:rPr>
          <w:rFonts w:ascii="Arial" w:hAnsi="Arial" w:cs="Arial"/>
        </w:rPr>
        <w:t xml:space="preserve">(Зарегистрировано в Минюсте РФ 25.01.2008 </w:t>
      </w:r>
      <w:r w:rsidR="00467B52" w:rsidRPr="002039B3">
        <w:rPr>
          <w:rFonts w:ascii="Arial" w:hAnsi="Arial" w:cs="Arial"/>
        </w:rPr>
        <w:t>№</w:t>
      </w:r>
      <w:r w:rsidRPr="002039B3">
        <w:rPr>
          <w:rFonts w:ascii="Arial" w:hAnsi="Arial" w:cs="Arial"/>
        </w:rPr>
        <w:t xml:space="preserve"> 10995);</w:t>
      </w:r>
    </w:p>
    <w:p w:rsidR="006546A1" w:rsidRPr="002039B3" w:rsidRDefault="00044A4B" w:rsidP="002039B3">
      <w:pPr>
        <w:pStyle w:val="a"/>
        <w:widowControl w:val="0"/>
        <w:spacing w:line="360" w:lineRule="auto"/>
        <w:ind w:firstLine="709"/>
        <w:rPr>
          <w:rFonts w:ascii="Arial" w:hAnsi="Arial" w:cs="Arial"/>
        </w:rPr>
      </w:pPr>
      <w:r>
        <w:rPr>
          <w:rFonts w:ascii="Arial" w:hAnsi="Arial" w:cs="Arial"/>
        </w:rPr>
        <w:t>"</w:t>
      </w:r>
      <w:r w:rsidR="006546A1" w:rsidRPr="002039B3">
        <w:rPr>
          <w:rFonts w:ascii="Arial" w:hAnsi="Arial" w:cs="Arial"/>
        </w:rPr>
        <w:t xml:space="preserve">СП 42.13330.2011 </w:t>
      </w:r>
      <w:r>
        <w:rPr>
          <w:rFonts w:ascii="Arial" w:hAnsi="Arial" w:cs="Arial"/>
        </w:rPr>
        <w:t>"</w:t>
      </w:r>
      <w:r w:rsidR="00E80BCA" w:rsidRPr="002039B3">
        <w:rPr>
          <w:rFonts w:ascii="Arial" w:hAnsi="Arial" w:cs="Arial"/>
        </w:rPr>
        <w:t xml:space="preserve">Градостроительство. </w:t>
      </w:r>
      <w:r w:rsidR="006546A1" w:rsidRPr="002039B3">
        <w:rPr>
          <w:rFonts w:ascii="Arial" w:hAnsi="Arial" w:cs="Arial"/>
          <w:bCs/>
        </w:rPr>
        <w:t>Планировка</w:t>
      </w:r>
      <w:r w:rsidR="006546A1" w:rsidRPr="002039B3">
        <w:rPr>
          <w:rFonts w:ascii="Arial" w:hAnsi="Arial" w:cs="Arial"/>
        </w:rPr>
        <w:t xml:space="preserve"> </w:t>
      </w:r>
      <w:r w:rsidR="006546A1" w:rsidRPr="002039B3">
        <w:rPr>
          <w:rFonts w:ascii="Arial" w:hAnsi="Arial" w:cs="Arial"/>
          <w:bCs/>
        </w:rPr>
        <w:t>и</w:t>
      </w:r>
      <w:r w:rsidR="006546A1" w:rsidRPr="002039B3">
        <w:rPr>
          <w:rFonts w:ascii="Arial" w:hAnsi="Arial" w:cs="Arial"/>
        </w:rPr>
        <w:t xml:space="preserve"> </w:t>
      </w:r>
      <w:r w:rsidR="006546A1" w:rsidRPr="002039B3">
        <w:rPr>
          <w:rFonts w:ascii="Arial" w:hAnsi="Arial" w:cs="Arial"/>
          <w:bCs/>
        </w:rPr>
        <w:t>застройка</w:t>
      </w:r>
      <w:r w:rsidR="006546A1" w:rsidRPr="002039B3">
        <w:rPr>
          <w:rFonts w:ascii="Arial" w:hAnsi="Arial" w:cs="Arial"/>
        </w:rPr>
        <w:t xml:space="preserve"> </w:t>
      </w:r>
      <w:r w:rsidR="006546A1" w:rsidRPr="002039B3">
        <w:rPr>
          <w:rFonts w:ascii="Arial" w:hAnsi="Arial" w:cs="Arial"/>
          <w:bCs/>
        </w:rPr>
        <w:t>городских</w:t>
      </w:r>
      <w:r w:rsidR="006546A1" w:rsidRPr="002039B3">
        <w:rPr>
          <w:rFonts w:ascii="Arial" w:hAnsi="Arial" w:cs="Arial"/>
        </w:rPr>
        <w:t xml:space="preserve"> </w:t>
      </w:r>
      <w:r w:rsidR="006546A1" w:rsidRPr="002039B3">
        <w:rPr>
          <w:rFonts w:ascii="Arial" w:hAnsi="Arial" w:cs="Arial"/>
          <w:bCs/>
        </w:rPr>
        <w:t>и</w:t>
      </w:r>
      <w:r w:rsidR="006546A1" w:rsidRPr="002039B3">
        <w:rPr>
          <w:rFonts w:ascii="Arial" w:hAnsi="Arial" w:cs="Arial"/>
        </w:rPr>
        <w:t xml:space="preserve"> </w:t>
      </w:r>
      <w:r w:rsidR="006546A1" w:rsidRPr="002039B3">
        <w:rPr>
          <w:rFonts w:ascii="Arial" w:hAnsi="Arial" w:cs="Arial"/>
          <w:bCs/>
        </w:rPr>
        <w:t>сельских</w:t>
      </w:r>
      <w:r w:rsidR="006546A1" w:rsidRPr="002039B3">
        <w:rPr>
          <w:rFonts w:ascii="Arial" w:hAnsi="Arial" w:cs="Arial"/>
        </w:rPr>
        <w:t xml:space="preserve"> </w:t>
      </w:r>
      <w:r w:rsidR="006546A1" w:rsidRPr="002039B3">
        <w:rPr>
          <w:rFonts w:ascii="Arial" w:hAnsi="Arial" w:cs="Arial"/>
          <w:bCs/>
        </w:rPr>
        <w:t>поселений</w:t>
      </w:r>
      <w:r>
        <w:rPr>
          <w:rFonts w:ascii="Arial" w:hAnsi="Arial" w:cs="Arial"/>
          <w:bCs/>
        </w:rPr>
        <w:t>"</w:t>
      </w:r>
      <w:r w:rsidR="00E80BCA" w:rsidRPr="002039B3">
        <w:rPr>
          <w:rFonts w:ascii="Arial" w:hAnsi="Arial" w:cs="Arial"/>
          <w:bCs/>
        </w:rPr>
        <w:t>.</w:t>
      </w:r>
      <w:r w:rsidR="006546A1" w:rsidRPr="002039B3">
        <w:rPr>
          <w:rFonts w:ascii="Arial" w:hAnsi="Arial" w:cs="Arial"/>
        </w:rPr>
        <w:t xml:space="preserve"> Актуализированная редакция </w:t>
      </w:r>
      <w:r w:rsidR="006546A1" w:rsidRPr="002039B3">
        <w:rPr>
          <w:rFonts w:ascii="Arial" w:hAnsi="Arial" w:cs="Arial"/>
          <w:bCs/>
        </w:rPr>
        <w:t>СНиП</w:t>
      </w:r>
      <w:r w:rsidR="006546A1" w:rsidRPr="002039B3">
        <w:rPr>
          <w:rFonts w:ascii="Arial" w:hAnsi="Arial" w:cs="Arial"/>
        </w:rPr>
        <w:t xml:space="preserve"> </w:t>
      </w:r>
      <w:r w:rsidR="006546A1" w:rsidRPr="002039B3">
        <w:rPr>
          <w:rFonts w:ascii="Arial" w:hAnsi="Arial" w:cs="Arial"/>
          <w:bCs/>
        </w:rPr>
        <w:t>2.07</w:t>
      </w:r>
      <w:r w:rsidR="006546A1" w:rsidRPr="002039B3">
        <w:rPr>
          <w:rFonts w:ascii="Arial" w:hAnsi="Arial" w:cs="Arial"/>
        </w:rPr>
        <w:t>.</w:t>
      </w:r>
      <w:r w:rsidR="006546A1" w:rsidRPr="002039B3">
        <w:rPr>
          <w:rFonts w:ascii="Arial" w:hAnsi="Arial" w:cs="Arial"/>
          <w:bCs/>
        </w:rPr>
        <w:t>01</w:t>
      </w:r>
      <w:r w:rsidR="006546A1" w:rsidRPr="002039B3">
        <w:rPr>
          <w:rFonts w:ascii="Arial" w:hAnsi="Arial" w:cs="Arial"/>
        </w:rPr>
        <w:t>-89</w:t>
      </w:r>
      <w:r w:rsidR="00E80BCA" w:rsidRPr="002039B3">
        <w:rPr>
          <w:rFonts w:ascii="Arial" w:hAnsi="Arial" w:cs="Arial"/>
        </w:rPr>
        <w:t>*</w:t>
      </w:r>
      <w:r w:rsidR="006546A1" w:rsidRPr="002039B3">
        <w:rPr>
          <w:rFonts w:ascii="Arial" w:hAnsi="Arial" w:cs="Arial"/>
        </w:rPr>
        <w:t>, утвержден Приказом Ми</w:t>
      </w:r>
      <w:r w:rsidR="00E80BCA" w:rsidRPr="002039B3">
        <w:rPr>
          <w:rFonts w:ascii="Arial" w:hAnsi="Arial" w:cs="Arial"/>
        </w:rPr>
        <w:t>н</w:t>
      </w:r>
      <w:r w:rsidR="006546A1" w:rsidRPr="002039B3">
        <w:rPr>
          <w:rFonts w:ascii="Arial" w:hAnsi="Arial" w:cs="Arial"/>
        </w:rPr>
        <w:t>региона РФ от 28.12.2010 №820</w:t>
      </w:r>
      <w:r w:rsidR="00E80BCA" w:rsidRPr="002039B3">
        <w:rPr>
          <w:rFonts w:ascii="Arial" w:hAnsi="Arial" w:cs="Arial"/>
        </w:rPr>
        <w:t>;</w:t>
      </w:r>
    </w:p>
    <w:p w:rsidR="006546A1" w:rsidRDefault="00390BAC" w:rsidP="002039B3">
      <w:pPr>
        <w:pStyle w:val="a"/>
        <w:spacing w:line="360" w:lineRule="auto"/>
        <w:ind w:firstLine="709"/>
        <w:rPr>
          <w:rFonts w:ascii="Arial" w:hAnsi="Arial" w:cs="Arial"/>
        </w:rPr>
      </w:pPr>
      <w:r w:rsidRPr="002039B3">
        <w:rPr>
          <w:rFonts w:ascii="Arial" w:hAnsi="Arial" w:cs="Arial"/>
        </w:rPr>
        <w:t>Ф</w:t>
      </w:r>
      <w:r w:rsidR="006546A1" w:rsidRPr="002039B3">
        <w:rPr>
          <w:rFonts w:ascii="Arial" w:hAnsi="Arial" w:cs="Arial"/>
        </w:rPr>
        <w:t>едеральн</w:t>
      </w:r>
      <w:r w:rsidRPr="002039B3">
        <w:rPr>
          <w:rFonts w:ascii="Arial" w:hAnsi="Arial" w:cs="Arial"/>
        </w:rPr>
        <w:t>ый</w:t>
      </w:r>
      <w:r w:rsidR="006546A1" w:rsidRPr="002039B3">
        <w:rPr>
          <w:rFonts w:ascii="Arial" w:hAnsi="Arial" w:cs="Arial"/>
        </w:rPr>
        <w:t xml:space="preserve"> закон от 24 июля 2007 г. № 221-ФЗ </w:t>
      </w:r>
      <w:r w:rsidR="00044A4B">
        <w:rPr>
          <w:rFonts w:ascii="Arial" w:hAnsi="Arial" w:cs="Arial"/>
        </w:rPr>
        <w:t>"</w:t>
      </w:r>
      <w:r w:rsidR="006546A1" w:rsidRPr="002039B3">
        <w:rPr>
          <w:rFonts w:ascii="Arial" w:hAnsi="Arial" w:cs="Arial"/>
        </w:rPr>
        <w:t>О государственном кадастре недвижимости</w:t>
      </w:r>
      <w:r w:rsidR="00044A4B">
        <w:rPr>
          <w:rFonts w:ascii="Arial" w:hAnsi="Arial" w:cs="Arial"/>
        </w:rPr>
        <w:t>"</w:t>
      </w:r>
      <w:r w:rsidR="00D47063">
        <w:rPr>
          <w:rFonts w:ascii="Arial" w:hAnsi="Arial" w:cs="Arial"/>
        </w:rPr>
        <w:t>;</w:t>
      </w:r>
    </w:p>
    <w:p w:rsidR="00D47063" w:rsidRDefault="00D47063" w:rsidP="002039B3">
      <w:pPr>
        <w:pStyle w:val="a"/>
        <w:spacing w:line="360" w:lineRule="auto"/>
        <w:ind w:firstLine="709"/>
        <w:rPr>
          <w:rFonts w:ascii="Arial" w:hAnsi="Arial" w:cs="Arial"/>
        </w:rPr>
      </w:pPr>
      <w:r>
        <w:rPr>
          <w:rFonts w:ascii="Arial" w:hAnsi="Arial" w:cs="Arial"/>
        </w:rPr>
        <w:t>Закон Нижегородской области от 08.04.2008 №37-З «Об основах регулирования градостроительной деятельности на территории Ниж</w:t>
      </w:r>
      <w:r w:rsidR="00FF6724">
        <w:rPr>
          <w:rFonts w:ascii="Arial" w:hAnsi="Arial" w:cs="Arial"/>
        </w:rPr>
        <w:t>егородской области»;</w:t>
      </w:r>
    </w:p>
    <w:p w:rsidR="00FF6724" w:rsidRDefault="00FF6724" w:rsidP="002039B3">
      <w:pPr>
        <w:pStyle w:val="a"/>
        <w:spacing w:line="360" w:lineRule="auto"/>
        <w:ind w:firstLine="709"/>
        <w:rPr>
          <w:rFonts w:ascii="Arial" w:hAnsi="Arial" w:cs="Arial"/>
        </w:rPr>
      </w:pPr>
      <w:r>
        <w:rPr>
          <w:rFonts w:ascii="Arial" w:hAnsi="Arial" w:cs="Arial"/>
        </w:rPr>
        <w:t>Схема</w:t>
      </w:r>
      <w:r w:rsidRPr="00FF6724">
        <w:rPr>
          <w:rFonts w:ascii="Arial" w:hAnsi="Arial" w:cs="Arial"/>
        </w:rPr>
        <w:t xml:space="preserve"> территориального планирования Нижегородской области, утвержден</w:t>
      </w:r>
      <w:r>
        <w:rPr>
          <w:rFonts w:ascii="Arial" w:hAnsi="Arial" w:cs="Arial"/>
        </w:rPr>
        <w:t>ная</w:t>
      </w:r>
      <w:r w:rsidRPr="00FF6724">
        <w:rPr>
          <w:rFonts w:ascii="Arial" w:hAnsi="Arial" w:cs="Arial"/>
        </w:rPr>
        <w:t xml:space="preserve"> постановлением Правительства Нижегород</w:t>
      </w:r>
      <w:r>
        <w:rPr>
          <w:rFonts w:ascii="Arial" w:hAnsi="Arial" w:cs="Arial"/>
        </w:rPr>
        <w:t>ской области от 29.04.2010 №254;</w:t>
      </w:r>
    </w:p>
    <w:p w:rsidR="00FF6724" w:rsidRDefault="00FF6724" w:rsidP="002039B3">
      <w:pPr>
        <w:pStyle w:val="a"/>
        <w:spacing w:line="360" w:lineRule="auto"/>
        <w:ind w:firstLine="709"/>
        <w:rPr>
          <w:rFonts w:ascii="Arial" w:hAnsi="Arial" w:cs="Arial"/>
        </w:rPr>
      </w:pPr>
      <w:r>
        <w:rPr>
          <w:rFonts w:ascii="Arial" w:hAnsi="Arial" w:cs="Arial"/>
        </w:rPr>
        <w:t>З</w:t>
      </w:r>
      <w:r w:rsidRPr="00FF6724">
        <w:rPr>
          <w:rFonts w:ascii="Arial" w:hAnsi="Arial" w:cs="Arial"/>
        </w:rPr>
        <w:t>акон Нижегородской области от 24.10.2005 №166-З «Об утверждении границ, состава территории Большемурашкинского муниципального района, границ и состава территорий муниципальных образований, входящих в состав Большемурашкинского муниципального района».</w:t>
      </w:r>
    </w:p>
    <w:p w:rsidR="00505070" w:rsidRPr="0082350E" w:rsidRDefault="00505070" w:rsidP="00505070">
      <w:pPr>
        <w:pStyle w:val="a"/>
        <w:spacing w:line="360" w:lineRule="auto"/>
        <w:ind w:firstLine="709"/>
        <w:rPr>
          <w:rFonts w:ascii="Arial" w:hAnsi="Arial" w:cs="Arial"/>
        </w:rPr>
      </w:pPr>
      <w:r>
        <w:rPr>
          <w:rFonts w:ascii="Arial" w:hAnsi="Arial" w:cs="Arial"/>
          <w:color w:val="000000"/>
        </w:rPr>
        <w:t>Федеральный закон</w:t>
      </w:r>
      <w:r w:rsidRPr="00C72738">
        <w:rPr>
          <w:rFonts w:ascii="Arial" w:hAnsi="Arial" w:cs="Arial"/>
          <w:color w:val="000000"/>
        </w:rPr>
        <w:t xml:space="preserve"> от 22.07.2008 года № 123-ФЭ «Технический регламент о требованиях пожарной безопасности»</w:t>
      </w:r>
      <w:r>
        <w:rPr>
          <w:rFonts w:ascii="Arial" w:hAnsi="Arial" w:cs="Arial"/>
          <w:color w:val="000000"/>
        </w:rPr>
        <w:t>;</w:t>
      </w:r>
    </w:p>
    <w:p w:rsidR="00505070" w:rsidRPr="00505070" w:rsidRDefault="00505070" w:rsidP="00505070">
      <w:pPr>
        <w:pStyle w:val="a"/>
        <w:spacing w:line="360" w:lineRule="auto"/>
        <w:ind w:firstLine="709"/>
        <w:rPr>
          <w:rFonts w:ascii="Arial" w:hAnsi="Arial" w:cs="Arial"/>
        </w:rPr>
      </w:pPr>
      <w:r w:rsidRPr="0082350E">
        <w:rPr>
          <w:rFonts w:ascii="Arial" w:hAnsi="Arial" w:cs="Arial"/>
          <w:color w:val="000000"/>
        </w:rPr>
        <w:t>СП 11.13130.2009 «Свод правил. Места дислокации подразделений пожарной охраны. Порядок и методика определения»</w:t>
      </w:r>
      <w:r>
        <w:rPr>
          <w:rFonts w:ascii="Arial" w:hAnsi="Arial" w:cs="Arial"/>
          <w:color w:val="000000"/>
        </w:rPr>
        <w:t>;</w:t>
      </w:r>
    </w:p>
    <w:p w:rsidR="005431D5" w:rsidRDefault="005431D5" w:rsidP="005431D5">
      <w:pPr>
        <w:pStyle w:val="a"/>
        <w:spacing w:line="360" w:lineRule="auto"/>
        <w:ind w:firstLine="709"/>
        <w:rPr>
          <w:rFonts w:ascii="Arial" w:hAnsi="Arial" w:cs="Arial"/>
        </w:rPr>
      </w:pPr>
      <w:r>
        <w:rPr>
          <w:rFonts w:ascii="Arial" w:hAnsi="Arial" w:cs="Arial"/>
        </w:rPr>
        <w:t>Муниципальная целевая программа «Комплексного развития систем коммунальной инфраструктуры Большемурашкинского муниципального района на 2011-2020 годы»</w:t>
      </w:r>
      <w:r w:rsidR="00733B47">
        <w:rPr>
          <w:rFonts w:ascii="Arial" w:hAnsi="Arial" w:cs="Arial"/>
        </w:rPr>
        <w:t xml:space="preserve">, утверждена </w:t>
      </w:r>
      <w:r>
        <w:rPr>
          <w:rFonts w:ascii="Arial" w:hAnsi="Arial" w:cs="Arial"/>
        </w:rPr>
        <w:t>постановлением администрации Большемурашкинского</w:t>
      </w:r>
      <w:r w:rsidR="00733B47">
        <w:rPr>
          <w:rFonts w:ascii="Arial" w:hAnsi="Arial" w:cs="Arial"/>
        </w:rPr>
        <w:t xml:space="preserve"> муниципального</w:t>
      </w:r>
      <w:r>
        <w:rPr>
          <w:rFonts w:ascii="Arial" w:hAnsi="Arial" w:cs="Arial"/>
        </w:rPr>
        <w:t xml:space="preserve"> района </w:t>
      </w:r>
      <w:r w:rsidRPr="00007BCC">
        <w:rPr>
          <w:rFonts w:ascii="Times New Roman" w:hAnsi="Times New Roman"/>
          <w:sz w:val="28"/>
          <w:szCs w:val="28"/>
        </w:rPr>
        <w:t>от 29.09.2011 года № 709</w:t>
      </w:r>
      <w:r>
        <w:rPr>
          <w:rFonts w:ascii="Times New Roman" w:hAnsi="Times New Roman"/>
          <w:sz w:val="28"/>
          <w:szCs w:val="28"/>
        </w:rPr>
        <w:t>;</w:t>
      </w:r>
    </w:p>
    <w:p w:rsidR="005431D5" w:rsidRPr="00337CFF" w:rsidRDefault="00733B47" w:rsidP="005431D5">
      <w:pPr>
        <w:pStyle w:val="a"/>
        <w:spacing w:line="360" w:lineRule="auto"/>
        <w:ind w:firstLine="709"/>
        <w:rPr>
          <w:rFonts w:ascii="Arial" w:hAnsi="Arial" w:cs="Arial"/>
        </w:rPr>
      </w:pPr>
      <w:r w:rsidRPr="00733B47">
        <w:rPr>
          <w:rFonts w:ascii="Arial" w:hAnsi="Arial" w:cs="Arial"/>
        </w:rPr>
        <w:t>Муниципальная целевая программа "Развитие социальной и инженерной инфраструктуры   Большемурашкинского муниципального района  Нижегородской области на 2011-2013 годы"</w:t>
      </w:r>
      <w:r>
        <w:rPr>
          <w:rFonts w:ascii="Arial" w:hAnsi="Arial" w:cs="Arial"/>
        </w:rPr>
        <w:t xml:space="preserve">, утверждена постановлением администрации Большемурашкинского </w:t>
      </w:r>
      <w:r w:rsidRPr="00337CFF">
        <w:rPr>
          <w:rFonts w:ascii="Arial" w:hAnsi="Arial" w:cs="Arial"/>
        </w:rPr>
        <w:t>муниципального района от 12.11.2010г.  № 787;</w:t>
      </w:r>
    </w:p>
    <w:p w:rsidR="00733B47" w:rsidRPr="00337CFF" w:rsidRDefault="00F0563C" w:rsidP="00F0563C">
      <w:pPr>
        <w:pStyle w:val="a"/>
        <w:spacing w:line="360" w:lineRule="auto"/>
        <w:ind w:firstLine="709"/>
        <w:rPr>
          <w:rFonts w:ascii="Arial" w:hAnsi="Arial" w:cs="Arial"/>
        </w:rPr>
      </w:pPr>
      <w:r w:rsidRPr="00337CFF">
        <w:rPr>
          <w:rFonts w:ascii="Arial" w:hAnsi="Arial" w:cs="Arial"/>
        </w:rPr>
        <w:t>Муниципальная целевая программа «Улучшение качества водоснабжения населения Большемурашкинского муниципального района Нижегородской области на 2011-2014 годы», утверждена постановлением администрации Большемурашкинского муниципального района от 13.09.2010 года № 633;</w:t>
      </w:r>
    </w:p>
    <w:p w:rsidR="00F0563C" w:rsidRPr="00337CFF" w:rsidRDefault="00337CFF" w:rsidP="00F0563C">
      <w:pPr>
        <w:pStyle w:val="a"/>
        <w:spacing w:line="360" w:lineRule="auto"/>
        <w:ind w:firstLine="709"/>
        <w:rPr>
          <w:rFonts w:ascii="Arial" w:hAnsi="Arial" w:cs="Arial"/>
        </w:rPr>
      </w:pPr>
      <w:r w:rsidRPr="00337CFF">
        <w:rPr>
          <w:rFonts w:ascii="Arial" w:hAnsi="Arial" w:cs="Arial"/>
        </w:rPr>
        <w:t>Муниципальную целевую программу « Развитие физической культуры и спорта  Большемурашкинского муниципального района на 2011 – 2013 годы», утверждена постановлением администрации Большемурашкинского муниципального района от 01.11.2010 года № 771</w:t>
      </w:r>
      <w:r>
        <w:rPr>
          <w:rFonts w:ascii="Arial" w:hAnsi="Arial" w:cs="Arial"/>
        </w:rPr>
        <w:t>.</w:t>
      </w:r>
    </w:p>
    <w:p w:rsidR="005F5607" w:rsidRPr="002039B3" w:rsidRDefault="005F5607" w:rsidP="005431D5">
      <w:pPr>
        <w:pStyle w:val="a"/>
        <w:numPr>
          <w:ilvl w:val="0"/>
          <w:numId w:val="0"/>
        </w:numPr>
        <w:spacing w:line="360" w:lineRule="auto"/>
        <w:ind w:left="709"/>
        <w:rPr>
          <w:rFonts w:ascii="Arial" w:hAnsi="Arial" w:cs="Arial"/>
        </w:rPr>
      </w:pPr>
    </w:p>
    <w:p w:rsidR="002039B3" w:rsidRDefault="002039B3">
      <w:pPr>
        <w:spacing w:line="240" w:lineRule="auto"/>
        <w:jc w:val="left"/>
        <w:rPr>
          <w:rFonts w:ascii="Arial" w:hAnsi="Arial" w:cs="Arial"/>
          <w:szCs w:val="24"/>
          <w:lang w:eastAsia="ru-RU"/>
        </w:rPr>
      </w:pPr>
      <w:r>
        <w:rPr>
          <w:rFonts w:ascii="Arial" w:hAnsi="Arial" w:cs="Arial"/>
        </w:rPr>
        <w:br w:type="page"/>
      </w:r>
    </w:p>
    <w:p w:rsidR="00934457" w:rsidRPr="002039B3" w:rsidRDefault="000C2422" w:rsidP="00182590">
      <w:pPr>
        <w:pStyle w:val="a"/>
        <w:numPr>
          <w:ilvl w:val="0"/>
          <w:numId w:val="0"/>
        </w:numPr>
        <w:spacing w:line="360" w:lineRule="auto"/>
        <w:jc w:val="left"/>
        <w:rPr>
          <w:rFonts w:ascii="Arial" w:hAnsi="Arial" w:cs="Arial"/>
          <w:b/>
          <w:color w:val="C00000"/>
          <w:sz w:val="28"/>
          <w:szCs w:val="28"/>
        </w:rPr>
      </w:pPr>
      <w:bookmarkStart w:id="11" w:name="_Toc239498919"/>
      <w:bookmarkStart w:id="12" w:name="_Toc240312566"/>
      <w:bookmarkStart w:id="13" w:name="_Toc288134655"/>
      <w:bookmarkEnd w:id="10"/>
      <w:r w:rsidRPr="002039B3">
        <w:rPr>
          <w:rFonts w:ascii="Arial" w:hAnsi="Arial" w:cs="Arial"/>
          <w:b/>
          <w:color w:val="C00000"/>
          <w:sz w:val="28"/>
          <w:szCs w:val="28"/>
        </w:rPr>
        <w:t>1</w:t>
      </w:r>
      <w:r w:rsidR="00E66A79" w:rsidRPr="002039B3">
        <w:rPr>
          <w:rFonts w:ascii="Arial" w:hAnsi="Arial" w:cs="Arial"/>
          <w:b/>
          <w:color w:val="C00000"/>
          <w:sz w:val="28"/>
          <w:szCs w:val="28"/>
        </w:rPr>
        <w:t>.</w:t>
      </w:r>
      <w:r w:rsidRPr="002039B3">
        <w:rPr>
          <w:rFonts w:ascii="Arial" w:hAnsi="Arial" w:cs="Arial"/>
          <w:b/>
          <w:color w:val="C00000"/>
          <w:sz w:val="28"/>
          <w:szCs w:val="28"/>
        </w:rPr>
        <w:t>3</w:t>
      </w:r>
      <w:r w:rsidR="00E66A79" w:rsidRPr="002039B3">
        <w:rPr>
          <w:rFonts w:ascii="Arial" w:hAnsi="Arial" w:cs="Arial"/>
          <w:b/>
          <w:color w:val="C00000"/>
          <w:sz w:val="28"/>
          <w:szCs w:val="28"/>
        </w:rPr>
        <w:t xml:space="preserve"> </w:t>
      </w:r>
      <w:r w:rsidR="00934457" w:rsidRPr="002039B3">
        <w:rPr>
          <w:rFonts w:ascii="Arial" w:hAnsi="Arial" w:cs="Arial"/>
          <w:b/>
          <w:color w:val="C00000"/>
          <w:sz w:val="28"/>
          <w:szCs w:val="28"/>
        </w:rPr>
        <w:t>ОПИСАНИЕ ЦЕЛЕЙ И ЗАДАЧ</w:t>
      </w:r>
    </w:p>
    <w:p w:rsidR="00CA0486" w:rsidRPr="002039B3" w:rsidRDefault="00934457" w:rsidP="00182590">
      <w:pPr>
        <w:pStyle w:val="1"/>
        <w:spacing w:before="0" w:after="0"/>
        <w:jc w:val="left"/>
        <w:rPr>
          <w:rFonts w:ascii="Arial" w:hAnsi="Arial" w:cs="Arial"/>
          <w:color w:val="C00000"/>
        </w:rPr>
      </w:pPr>
      <w:r w:rsidRPr="002039B3">
        <w:rPr>
          <w:rFonts w:ascii="Arial" w:hAnsi="Arial" w:cs="Arial"/>
          <w:color w:val="C00000"/>
        </w:rPr>
        <w:t>ТЕРРИТОРИАЛЬНОГО ПЛАНИРОВАНИЯ</w:t>
      </w:r>
      <w:bookmarkEnd w:id="11"/>
      <w:bookmarkEnd w:id="12"/>
      <w:bookmarkEnd w:id="13"/>
    </w:p>
    <w:p w:rsidR="00CA0486" w:rsidRPr="002039B3" w:rsidRDefault="00CA0486" w:rsidP="00182590">
      <w:pPr>
        <w:ind w:firstLine="709"/>
        <w:rPr>
          <w:rFonts w:ascii="Arial" w:hAnsi="Arial" w:cs="Arial"/>
          <w:position w:val="-6"/>
          <w:szCs w:val="24"/>
        </w:rPr>
      </w:pPr>
      <w:r w:rsidRPr="002039B3">
        <w:rPr>
          <w:rFonts w:ascii="Arial" w:hAnsi="Arial" w:cs="Arial"/>
          <w:position w:val="-6"/>
          <w:szCs w:val="24"/>
        </w:rPr>
        <w:t xml:space="preserve">Главными целями подготовки Схемы территориального </w:t>
      </w:r>
      <w:r w:rsidR="009004B7" w:rsidRPr="002039B3">
        <w:rPr>
          <w:rFonts w:ascii="Arial" w:hAnsi="Arial" w:cs="Arial"/>
          <w:position w:val="-6"/>
          <w:szCs w:val="24"/>
        </w:rPr>
        <w:t>планирования</w:t>
      </w:r>
      <w:r w:rsidRPr="002039B3">
        <w:rPr>
          <w:rFonts w:ascii="Arial" w:hAnsi="Arial" w:cs="Arial"/>
          <w:position w:val="-6"/>
          <w:szCs w:val="24"/>
        </w:rPr>
        <w:t xml:space="preserve"> </w:t>
      </w:r>
      <w:r w:rsidR="00B31F6F" w:rsidRPr="002039B3">
        <w:rPr>
          <w:rFonts w:ascii="Arial" w:hAnsi="Arial" w:cs="Arial"/>
          <w:position w:val="-6"/>
          <w:szCs w:val="24"/>
        </w:rPr>
        <w:t>Большемурашкинского</w:t>
      </w:r>
      <w:r w:rsidR="00475988" w:rsidRPr="002039B3">
        <w:rPr>
          <w:rFonts w:ascii="Arial" w:hAnsi="Arial" w:cs="Arial"/>
          <w:position w:val="-6"/>
          <w:szCs w:val="24"/>
        </w:rPr>
        <w:t xml:space="preserve"> муниципального</w:t>
      </w:r>
      <w:r w:rsidR="00CB39AC" w:rsidRPr="002039B3">
        <w:rPr>
          <w:rFonts w:ascii="Arial" w:hAnsi="Arial" w:cs="Arial"/>
          <w:position w:val="-6"/>
          <w:szCs w:val="24"/>
        </w:rPr>
        <w:t xml:space="preserve"> </w:t>
      </w:r>
      <w:r w:rsidR="00B31F6F" w:rsidRPr="002039B3">
        <w:rPr>
          <w:rFonts w:ascii="Arial" w:hAnsi="Arial" w:cs="Arial"/>
          <w:position w:val="-6"/>
          <w:szCs w:val="24"/>
        </w:rPr>
        <w:t>района Нижегородской</w:t>
      </w:r>
      <w:r w:rsidRPr="002039B3">
        <w:rPr>
          <w:rFonts w:ascii="Arial" w:hAnsi="Arial" w:cs="Arial"/>
          <w:position w:val="-6"/>
          <w:szCs w:val="24"/>
        </w:rPr>
        <w:t xml:space="preserve"> области </w:t>
      </w:r>
      <w:r w:rsidR="00B31F6F" w:rsidRPr="002039B3">
        <w:rPr>
          <w:rFonts w:ascii="Arial" w:hAnsi="Arial" w:cs="Arial"/>
          <w:position w:val="-6"/>
          <w:szCs w:val="24"/>
        </w:rPr>
        <w:t xml:space="preserve">(СТП </w:t>
      </w:r>
      <w:r w:rsidR="00AC052B">
        <w:rPr>
          <w:rFonts w:ascii="Arial" w:hAnsi="Arial" w:cs="Arial"/>
          <w:position w:val="-6"/>
          <w:szCs w:val="24"/>
        </w:rPr>
        <w:t>Большемурашкинского муниципального района</w:t>
      </w:r>
      <w:r w:rsidR="006546A1" w:rsidRPr="002039B3">
        <w:rPr>
          <w:rFonts w:ascii="Arial" w:hAnsi="Arial" w:cs="Arial"/>
          <w:position w:val="-6"/>
          <w:szCs w:val="24"/>
        </w:rPr>
        <w:t xml:space="preserve">) </w:t>
      </w:r>
      <w:r w:rsidRPr="002039B3">
        <w:rPr>
          <w:rFonts w:ascii="Arial" w:hAnsi="Arial" w:cs="Arial"/>
          <w:position w:val="-6"/>
          <w:szCs w:val="24"/>
        </w:rPr>
        <w:t>являются:</w:t>
      </w:r>
    </w:p>
    <w:p w:rsidR="00CA0486" w:rsidRPr="002039B3" w:rsidRDefault="00D758FB" w:rsidP="00182590">
      <w:pPr>
        <w:tabs>
          <w:tab w:val="left" w:pos="993"/>
        </w:tabs>
        <w:ind w:firstLine="709"/>
        <w:rPr>
          <w:rFonts w:ascii="Arial" w:hAnsi="Arial" w:cs="Arial"/>
          <w:color w:val="000000"/>
          <w:position w:val="-6"/>
          <w:szCs w:val="24"/>
        </w:rPr>
      </w:pPr>
      <w:r w:rsidRPr="002039B3">
        <w:rPr>
          <w:rFonts w:ascii="Arial" w:hAnsi="Arial" w:cs="Arial"/>
          <w:color w:val="000000"/>
          <w:position w:val="-6"/>
          <w:szCs w:val="24"/>
        </w:rPr>
        <w:t>1)</w:t>
      </w:r>
      <w:r w:rsidRPr="002039B3">
        <w:rPr>
          <w:rFonts w:ascii="Arial" w:hAnsi="Arial" w:cs="Arial"/>
          <w:color w:val="000000"/>
          <w:position w:val="-6"/>
          <w:szCs w:val="24"/>
        </w:rPr>
        <w:tab/>
      </w:r>
      <w:r w:rsidR="00D43260" w:rsidRPr="002039B3">
        <w:rPr>
          <w:rFonts w:ascii="Arial" w:hAnsi="Arial" w:cs="Arial"/>
          <w:color w:val="000000"/>
          <w:position w:val="-6"/>
          <w:szCs w:val="24"/>
        </w:rPr>
        <w:t>определение назначения территории муниципального района исходя из совокупности социальных, экономических, экологических факторов, требований безопасности в целях обеспечения устойчивого развития территории, развития инженерной, транспортной и социальной инфраструктуры, обеспечения учета интересов граждан и их объединений</w:t>
      </w:r>
      <w:r w:rsidR="00C34D1B" w:rsidRPr="002039B3">
        <w:rPr>
          <w:rFonts w:ascii="Arial" w:hAnsi="Arial" w:cs="Arial"/>
          <w:color w:val="000000"/>
          <w:position w:val="-6"/>
          <w:szCs w:val="24"/>
        </w:rPr>
        <w:t>;</w:t>
      </w:r>
    </w:p>
    <w:p w:rsidR="00CA0486" w:rsidRPr="002039B3" w:rsidRDefault="00D758FB" w:rsidP="00182590">
      <w:pPr>
        <w:tabs>
          <w:tab w:val="left" w:pos="993"/>
        </w:tabs>
        <w:ind w:firstLine="709"/>
        <w:rPr>
          <w:rFonts w:ascii="Arial" w:hAnsi="Arial" w:cs="Arial"/>
          <w:color w:val="000000"/>
          <w:szCs w:val="24"/>
        </w:rPr>
      </w:pPr>
      <w:r w:rsidRPr="002039B3">
        <w:rPr>
          <w:rFonts w:ascii="Arial" w:hAnsi="Arial" w:cs="Arial"/>
          <w:color w:val="000000"/>
          <w:szCs w:val="24"/>
        </w:rPr>
        <w:t>2)</w:t>
      </w:r>
      <w:r w:rsidRPr="002039B3">
        <w:rPr>
          <w:rFonts w:ascii="Arial" w:hAnsi="Arial" w:cs="Arial"/>
          <w:color w:val="000000"/>
          <w:szCs w:val="24"/>
        </w:rPr>
        <w:tab/>
      </w:r>
      <w:r w:rsidR="00D43260" w:rsidRPr="002039B3">
        <w:rPr>
          <w:rFonts w:ascii="Arial" w:hAnsi="Arial" w:cs="Arial"/>
          <w:color w:val="000000"/>
          <w:szCs w:val="24"/>
        </w:rPr>
        <w:t>обеспечени</w:t>
      </w:r>
      <w:r w:rsidR="00E97D3E" w:rsidRPr="002039B3">
        <w:rPr>
          <w:rFonts w:ascii="Arial" w:hAnsi="Arial" w:cs="Arial"/>
          <w:color w:val="000000"/>
          <w:szCs w:val="24"/>
        </w:rPr>
        <w:t>е</w:t>
      </w:r>
      <w:r w:rsidR="00D43260" w:rsidRPr="002039B3">
        <w:rPr>
          <w:rFonts w:ascii="Arial" w:hAnsi="Arial" w:cs="Arial"/>
          <w:color w:val="000000"/>
          <w:szCs w:val="24"/>
        </w:rPr>
        <w:t xml:space="preserve"> рациональной пространственной организации территории </w:t>
      </w:r>
      <w:r w:rsidR="00AC052B">
        <w:rPr>
          <w:rFonts w:ascii="Arial" w:hAnsi="Arial" w:cs="Arial"/>
          <w:color w:val="000000"/>
          <w:szCs w:val="24"/>
        </w:rPr>
        <w:t>Большемурашкинского муниципального района</w:t>
      </w:r>
      <w:r w:rsidR="00D43260" w:rsidRPr="002039B3">
        <w:rPr>
          <w:rFonts w:ascii="Arial" w:hAnsi="Arial" w:cs="Arial"/>
          <w:color w:val="000000"/>
          <w:szCs w:val="24"/>
        </w:rPr>
        <w:t xml:space="preserve">, обеспечивающей его устойчивое социально-экономическое развитие на </w:t>
      </w:r>
      <w:r w:rsidR="00D362C9">
        <w:rPr>
          <w:rFonts w:ascii="Arial" w:hAnsi="Arial" w:cs="Arial"/>
          <w:color w:val="000000"/>
          <w:szCs w:val="24"/>
        </w:rPr>
        <w:t>30</w:t>
      </w:r>
      <w:r w:rsidR="00D43260" w:rsidRPr="002039B3">
        <w:rPr>
          <w:rFonts w:ascii="Arial" w:hAnsi="Arial" w:cs="Arial"/>
          <w:color w:val="000000"/>
          <w:szCs w:val="24"/>
        </w:rPr>
        <w:t xml:space="preserve"> лет</w:t>
      </w:r>
      <w:r w:rsidR="00CA0486" w:rsidRPr="002039B3">
        <w:rPr>
          <w:rFonts w:ascii="Arial" w:hAnsi="Arial" w:cs="Arial"/>
          <w:color w:val="000000"/>
          <w:szCs w:val="24"/>
        </w:rPr>
        <w:t>;</w:t>
      </w:r>
    </w:p>
    <w:p w:rsidR="00CA0486" w:rsidRPr="002039B3" w:rsidRDefault="00D758FB" w:rsidP="00182590">
      <w:pPr>
        <w:tabs>
          <w:tab w:val="left" w:pos="993"/>
        </w:tabs>
        <w:ind w:firstLine="709"/>
        <w:rPr>
          <w:rFonts w:ascii="Arial" w:hAnsi="Arial" w:cs="Arial"/>
          <w:color w:val="000000"/>
          <w:szCs w:val="24"/>
        </w:rPr>
      </w:pPr>
      <w:r w:rsidRPr="002039B3">
        <w:rPr>
          <w:rFonts w:ascii="Arial" w:hAnsi="Arial" w:cs="Arial"/>
          <w:color w:val="000000"/>
          <w:szCs w:val="24"/>
        </w:rPr>
        <w:t>3)</w:t>
      </w:r>
      <w:r w:rsidRPr="002039B3">
        <w:rPr>
          <w:rFonts w:ascii="Arial" w:hAnsi="Arial" w:cs="Arial"/>
          <w:color w:val="000000"/>
          <w:szCs w:val="24"/>
        </w:rPr>
        <w:tab/>
      </w:r>
      <w:r w:rsidR="00D43260" w:rsidRPr="002039B3">
        <w:rPr>
          <w:rFonts w:ascii="Arial" w:hAnsi="Arial" w:cs="Arial"/>
          <w:color w:val="000000"/>
          <w:szCs w:val="24"/>
        </w:rPr>
        <w:t>обеспечени</w:t>
      </w:r>
      <w:r w:rsidR="00E97D3E" w:rsidRPr="002039B3">
        <w:rPr>
          <w:rFonts w:ascii="Arial" w:hAnsi="Arial" w:cs="Arial"/>
          <w:color w:val="000000"/>
          <w:szCs w:val="24"/>
        </w:rPr>
        <w:t>е</w:t>
      </w:r>
      <w:r w:rsidR="00D43260" w:rsidRPr="002039B3">
        <w:rPr>
          <w:rFonts w:ascii="Arial" w:hAnsi="Arial" w:cs="Arial"/>
          <w:color w:val="000000"/>
          <w:szCs w:val="24"/>
        </w:rPr>
        <w:t xml:space="preserve"> сбалансированного развития социальной, производственной и инженерно-транспортной инфраструктур, создани</w:t>
      </w:r>
      <w:r w:rsidR="00E97D3E" w:rsidRPr="002039B3">
        <w:rPr>
          <w:rFonts w:ascii="Arial" w:hAnsi="Arial" w:cs="Arial"/>
          <w:color w:val="000000"/>
          <w:szCs w:val="24"/>
        </w:rPr>
        <w:t>е</w:t>
      </w:r>
      <w:r w:rsidR="00D43260" w:rsidRPr="002039B3">
        <w:rPr>
          <w:rFonts w:ascii="Arial" w:hAnsi="Arial" w:cs="Arial"/>
          <w:color w:val="000000"/>
          <w:szCs w:val="24"/>
        </w:rPr>
        <w:t xml:space="preserve"> оптимальных условий для развития производства, рационального использования всех видов ресурсов и улучшения экологического состояния территории</w:t>
      </w:r>
      <w:r w:rsidR="00CA0486" w:rsidRPr="002039B3">
        <w:rPr>
          <w:rFonts w:ascii="Arial" w:hAnsi="Arial" w:cs="Arial"/>
          <w:color w:val="000000"/>
          <w:szCs w:val="24"/>
        </w:rPr>
        <w:t>;</w:t>
      </w:r>
    </w:p>
    <w:p w:rsidR="00CA0486" w:rsidRPr="002039B3" w:rsidRDefault="00D758FB" w:rsidP="00182590">
      <w:pPr>
        <w:tabs>
          <w:tab w:val="left" w:pos="993"/>
        </w:tabs>
        <w:ind w:firstLine="709"/>
        <w:rPr>
          <w:rFonts w:ascii="Arial" w:hAnsi="Arial" w:cs="Arial"/>
          <w:color w:val="000000"/>
          <w:szCs w:val="24"/>
        </w:rPr>
      </w:pPr>
      <w:r w:rsidRPr="002039B3">
        <w:rPr>
          <w:rFonts w:ascii="Arial" w:hAnsi="Arial" w:cs="Arial"/>
          <w:color w:val="000000"/>
          <w:szCs w:val="24"/>
        </w:rPr>
        <w:t>4)</w:t>
      </w:r>
      <w:r w:rsidRPr="002039B3">
        <w:rPr>
          <w:rFonts w:ascii="Arial" w:hAnsi="Arial" w:cs="Arial"/>
          <w:color w:val="000000"/>
          <w:szCs w:val="24"/>
        </w:rPr>
        <w:tab/>
      </w:r>
      <w:r w:rsidR="00D43260" w:rsidRPr="002039B3">
        <w:rPr>
          <w:rFonts w:ascii="Arial" w:hAnsi="Arial" w:cs="Arial"/>
          <w:color w:val="000000"/>
          <w:szCs w:val="24"/>
        </w:rPr>
        <w:t>установлени</w:t>
      </w:r>
      <w:r w:rsidR="00E97D3E" w:rsidRPr="002039B3">
        <w:rPr>
          <w:rFonts w:ascii="Arial" w:hAnsi="Arial" w:cs="Arial"/>
          <w:color w:val="000000"/>
          <w:szCs w:val="24"/>
        </w:rPr>
        <w:t>е</w:t>
      </w:r>
      <w:r w:rsidR="00D43260" w:rsidRPr="002039B3">
        <w:rPr>
          <w:rFonts w:ascii="Arial" w:hAnsi="Arial" w:cs="Arial"/>
          <w:color w:val="000000"/>
          <w:szCs w:val="24"/>
        </w:rPr>
        <w:t xml:space="preserve"> границ (незастроенных земельных участков) зон с особыми условиями использования территорий и границ территорий, подверженных риску возникновения чрезвычайных ситуаций природного и техногенного характера</w:t>
      </w:r>
      <w:r w:rsidR="00CA0486" w:rsidRPr="002039B3">
        <w:rPr>
          <w:rFonts w:ascii="Arial" w:hAnsi="Arial" w:cs="Arial"/>
          <w:color w:val="000000"/>
          <w:szCs w:val="24"/>
        </w:rPr>
        <w:t>;</w:t>
      </w:r>
    </w:p>
    <w:p w:rsidR="00CA0486" w:rsidRPr="002039B3" w:rsidRDefault="00D758FB" w:rsidP="00182590">
      <w:pPr>
        <w:tabs>
          <w:tab w:val="left" w:pos="993"/>
        </w:tabs>
        <w:ind w:firstLine="709"/>
        <w:rPr>
          <w:rFonts w:ascii="Arial" w:hAnsi="Arial" w:cs="Arial"/>
          <w:color w:val="000000"/>
          <w:szCs w:val="24"/>
        </w:rPr>
      </w:pPr>
      <w:r w:rsidRPr="002039B3">
        <w:rPr>
          <w:rFonts w:ascii="Arial" w:hAnsi="Arial" w:cs="Arial"/>
          <w:color w:val="000000"/>
          <w:szCs w:val="24"/>
        </w:rPr>
        <w:t>5)</w:t>
      </w:r>
      <w:r w:rsidRPr="002039B3">
        <w:rPr>
          <w:rFonts w:ascii="Arial" w:hAnsi="Arial" w:cs="Arial"/>
          <w:color w:val="000000"/>
          <w:szCs w:val="24"/>
        </w:rPr>
        <w:tab/>
      </w:r>
      <w:r w:rsidR="00D43260" w:rsidRPr="002039B3">
        <w:rPr>
          <w:rFonts w:ascii="Arial" w:hAnsi="Arial" w:cs="Arial"/>
          <w:color w:val="000000"/>
          <w:szCs w:val="24"/>
        </w:rPr>
        <w:t>установление границ зон планируемого размещения объектов капитального строительства местного (районного) значения</w:t>
      </w:r>
      <w:r w:rsidR="00CA0486" w:rsidRPr="002039B3">
        <w:rPr>
          <w:rFonts w:ascii="Arial" w:hAnsi="Arial" w:cs="Arial"/>
          <w:color w:val="000000"/>
          <w:szCs w:val="24"/>
        </w:rPr>
        <w:t>;</w:t>
      </w:r>
    </w:p>
    <w:p w:rsidR="00CA0486" w:rsidRPr="002039B3" w:rsidRDefault="00D758FB" w:rsidP="00182590">
      <w:pPr>
        <w:tabs>
          <w:tab w:val="left" w:pos="993"/>
        </w:tabs>
        <w:ind w:firstLine="709"/>
        <w:rPr>
          <w:rFonts w:ascii="Arial" w:hAnsi="Arial" w:cs="Arial"/>
          <w:color w:val="000000"/>
          <w:szCs w:val="24"/>
        </w:rPr>
      </w:pPr>
      <w:r w:rsidRPr="002039B3">
        <w:rPr>
          <w:rFonts w:ascii="Arial" w:hAnsi="Arial" w:cs="Arial"/>
          <w:color w:val="000000"/>
          <w:szCs w:val="24"/>
        </w:rPr>
        <w:t>6)</w:t>
      </w:r>
      <w:r w:rsidRPr="002039B3">
        <w:rPr>
          <w:rFonts w:ascii="Arial" w:hAnsi="Arial" w:cs="Arial"/>
          <w:color w:val="000000"/>
          <w:szCs w:val="24"/>
        </w:rPr>
        <w:tab/>
      </w:r>
      <w:r w:rsidR="00D43260" w:rsidRPr="002039B3">
        <w:rPr>
          <w:rFonts w:ascii="Arial" w:hAnsi="Arial" w:cs="Arial"/>
          <w:color w:val="000000"/>
          <w:szCs w:val="24"/>
        </w:rPr>
        <w:t xml:space="preserve">подготовка предложений в адрес органов публичной власти по </w:t>
      </w:r>
      <w:r w:rsidR="006546A1" w:rsidRPr="002039B3">
        <w:rPr>
          <w:rFonts w:ascii="Arial" w:hAnsi="Arial" w:cs="Arial"/>
          <w:color w:val="000000"/>
          <w:szCs w:val="24"/>
        </w:rPr>
        <w:t>планируемому</w:t>
      </w:r>
      <w:r w:rsidR="00D43260" w:rsidRPr="002039B3">
        <w:rPr>
          <w:rFonts w:ascii="Arial" w:hAnsi="Arial" w:cs="Arial"/>
          <w:color w:val="000000"/>
          <w:szCs w:val="24"/>
        </w:rPr>
        <w:t xml:space="preserve"> размещени</w:t>
      </w:r>
      <w:r w:rsidR="00E97D3E" w:rsidRPr="002039B3">
        <w:rPr>
          <w:rFonts w:ascii="Arial" w:hAnsi="Arial" w:cs="Arial"/>
          <w:color w:val="000000"/>
          <w:szCs w:val="24"/>
        </w:rPr>
        <w:t>ю</w:t>
      </w:r>
      <w:r w:rsidR="00D43260" w:rsidRPr="002039B3">
        <w:rPr>
          <w:rFonts w:ascii="Arial" w:hAnsi="Arial" w:cs="Arial"/>
          <w:color w:val="000000"/>
          <w:szCs w:val="24"/>
        </w:rPr>
        <w:t xml:space="preserve"> объектов капитального строительства федерального и регионального значения</w:t>
      </w:r>
      <w:r w:rsidR="00CA0486" w:rsidRPr="002039B3">
        <w:rPr>
          <w:rFonts w:ascii="Arial" w:hAnsi="Arial" w:cs="Arial"/>
          <w:color w:val="000000"/>
          <w:szCs w:val="24"/>
        </w:rPr>
        <w:t>;</w:t>
      </w:r>
    </w:p>
    <w:p w:rsidR="00CA0486" w:rsidRPr="002039B3" w:rsidRDefault="00D758FB" w:rsidP="00182590">
      <w:pPr>
        <w:tabs>
          <w:tab w:val="left" w:pos="993"/>
        </w:tabs>
        <w:ind w:firstLine="709"/>
        <w:rPr>
          <w:rFonts w:ascii="Arial" w:hAnsi="Arial" w:cs="Arial"/>
          <w:color w:val="000000"/>
          <w:szCs w:val="24"/>
        </w:rPr>
      </w:pPr>
      <w:r w:rsidRPr="002039B3">
        <w:rPr>
          <w:rFonts w:ascii="Arial" w:hAnsi="Arial" w:cs="Arial"/>
          <w:color w:val="000000"/>
          <w:szCs w:val="24"/>
        </w:rPr>
        <w:t>7)</w:t>
      </w:r>
      <w:r w:rsidRPr="002039B3">
        <w:rPr>
          <w:rFonts w:ascii="Arial" w:hAnsi="Arial" w:cs="Arial"/>
          <w:color w:val="000000"/>
          <w:szCs w:val="24"/>
        </w:rPr>
        <w:tab/>
      </w:r>
      <w:r w:rsidR="00D43260" w:rsidRPr="002039B3">
        <w:rPr>
          <w:rFonts w:ascii="Arial" w:hAnsi="Arial" w:cs="Arial"/>
          <w:color w:val="000000"/>
          <w:szCs w:val="24"/>
        </w:rPr>
        <w:t>создани</w:t>
      </w:r>
      <w:r w:rsidR="00E97D3E" w:rsidRPr="002039B3">
        <w:rPr>
          <w:rFonts w:ascii="Arial" w:hAnsi="Arial" w:cs="Arial"/>
          <w:color w:val="000000"/>
          <w:szCs w:val="24"/>
        </w:rPr>
        <w:t>е</w:t>
      </w:r>
      <w:r w:rsidR="00D43260" w:rsidRPr="002039B3">
        <w:rPr>
          <w:rFonts w:ascii="Arial" w:hAnsi="Arial" w:cs="Arial"/>
          <w:color w:val="000000"/>
          <w:szCs w:val="24"/>
        </w:rPr>
        <w:t xml:space="preserve"> условий, обеспечивающих принятие научно</w:t>
      </w:r>
      <w:r w:rsidR="00E97D3E" w:rsidRPr="002039B3">
        <w:rPr>
          <w:rFonts w:ascii="Arial" w:hAnsi="Arial" w:cs="Arial"/>
          <w:color w:val="000000"/>
          <w:szCs w:val="24"/>
        </w:rPr>
        <w:t>-</w:t>
      </w:r>
      <w:r w:rsidR="00D43260" w:rsidRPr="002039B3">
        <w:rPr>
          <w:rFonts w:ascii="Arial" w:hAnsi="Arial" w:cs="Arial"/>
          <w:color w:val="000000"/>
          <w:szCs w:val="24"/>
        </w:rPr>
        <w:t>обоснованных решений по управлению развитием территории района.</w:t>
      </w:r>
    </w:p>
    <w:p w:rsidR="00CA0486" w:rsidRPr="002039B3" w:rsidRDefault="00CA0486" w:rsidP="00182590">
      <w:pPr>
        <w:ind w:firstLine="709"/>
        <w:rPr>
          <w:rFonts w:ascii="Arial" w:hAnsi="Arial" w:cs="Arial"/>
          <w:color w:val="000000"/>
          <w:szCs w:val="24"/>
        </w:rPr>
      </w:pPr>
      <w:r w:rsidRPr="002039B3">
        <w:rPr>
          <w:rFonts w:ascii="Arial" w:hAnsi="Arial" w:cs="Arial"/>
          <w:color w:val="000000"/>
          <w:szCs w:val="24"/>
        </w:rPr>
        <w:t>Для достижения указанных целей определены следующие задачи:</w:t>
      </w:r>
    </w:p>
    <w:p w:rsidR="00CA0486" w:rsidRPr="002039B3" w:rsidRDefault="00CA0486" w:rsidP="00E97D3E">
      <w:pPr>
        <w:pStyle w:val="ab"/>
        <w:numPr>
          <w:ilvl w:val="0"/>
          <w:numId w:val="1"/>
        </w:numPr>
        <w:tabs>
          <w:tab w:val="left" w:pos="1134"/>
        </w:tabs>
        <w:ind w:left="0" w:firstLine="709"/>
        <w:rPr>
          <w:rFonts w:ascii="Arial" w:hAnsi="Arial" w:cs="Arial"/>
          <w:color w:val="000000"/>
          <w:szCs w:val="24"/>
        </w:rPr>
      </w:pPr>
      <w:r w:rsidRPr="002039B3">
        <w:rPr>
          <w:rFonts w:ascii="Arial" w:hAnsi="Arial" w:cs="Arial"/>
          <w:color w:val="000000"/>
          <w:szCs w:val="24"/>
        </w:rPr>
        <w:t>проведение комплексного анализа состояния района</w:t>
      </w:r>
      <w:r w:rsidR="00D362C9">
        <w:rPr>
          <w:rFonts w:ascii="Arial" w:hAnsi="Arial" w:cs="Arial"/>
          <w:color w:val="000000"/>
          <w:szCs w:val="24"/>
        </w:rPr>
        <w:t>,</w:t>
      </w:r>
      <w:r w:rsidRPr="002039B3">
        <w:rPr>
          <w:rFonts w:ascii="Arial" w:hAnsi="Arial" w:cs="Arial"/>
          <w:color w:val="000000"/>
          <w:szCs w:val="24"/>
        </w:rPr>
        <w:t xml:space="preserve"> охватывающего все подсистемы жизнедеятельности: природно-ресурсную, производственную, социальную, инженерно-транспортную, рекреационно-туристическую, экологическую ситуацию, охрану окружающей природной среды, охрану памятников истории и культуры, пространственно-планировочную структуру </w:t>
      </w:r>
      <w:r w:rsidR="00175AA9" w:rsidRPr="002039B3">
        <w:rPr>
          <w:rFonts w:ascii="Arial" w:hAnsi="Arial" w:cs="Arial"/>
          <w:color w:val="000000"/>
          <w:szCs w:val="24"/>
        </w:rPr>
        <w:t>территории;</w:t>
      </w:r>
    </w:p>
    <w:p w:rsidR="00CA0486" w:rsidRPr="002039B3" w:rsidRDefault="006546A1" w:rsidP="00E97D3E">
      <w:pPr>
        <w:pStyle w:val="a9"/>
        <w:numPr>
          <w:ilvl w:val="0"/>
          <w:numId w:val="1"/>
        </w:numPr>
        <w:tabs>
          <w:tab w:val="left" w:pos="1134"/>
        </w:tabs>
        <w:overflowPunct w:val="0"/>
        <w:autoSpaceDE w:val="0"/>
        <w:autoSpaceDN w:val="0"/>
        <w:adjustRightInd w:val="0"/>
        <w:spacing w:line="360" w:lineRule="auto"/>
        <w:ind w:left="0" w:firstLine="709"/>
        <w:textAlignment w:val="baseline"/>
        <w:rPr>
          <w:rFonts w:ascii="Arial" w:hAnsi="Arial" w:cs="Arial"/>
          <w:color w:val="000000"/>
        </w:rPr>
      </w:pPr>
      <w:r w:rsidRPr="002039B3">
        <w:rPr>
          <w:rFonts w:ascii="Arial" w:hAnsi="Arial" w:cs="Arial"/>
          <w:color w:val="000000"/>
        </w:rPr>
        <w:t xml:space="preserve">изучение </w:t>
      </w:r>
      <w:r w:rsidR="00CA0486" w:rsidRPr="002039B3">
        <w:rPr>
          <w:rFonts w:ascii="Arial" w:hAnsi="Arial" w:cs="Arial"/>
          <w:color w:val="000000"/>
        </w:rPr>
        <w:t xml:space="preserve">социально-экономических планов и программ, стратегий развития </w:t>
      </w:r>
      <w:r w:rsidR="00637E8D" w:rsidRPr="002039B3">
        <w:rPr>
          <w:rFonts w:ascii="Arial" w:hAnsi="Arial" w:cs="Arial"/>
          <w:color w:val="000000"/>
        </w:rPr>
        <w:t>Нижегородской</w:t>
      </w:r>
      <w:r w:rsidR="00CA0486" w:rsidRPr="002039B3">
        <w:rPr>
          <w:rFonts w:ascii="Arial" w:hAnsi="Arial" w:cs="Arial"/>
          <w:color w:val="000000"/>
        </w:rPr>
        <w:t xml:space="preserve"> области и </w:t>
      </w:r>
      <w:r w:rsidR="00AC052B">
        <w:rPr>
          <w:rFonts w:ascii="Arial" w:hAnsi="Arial" w:cs="Arial"/>
          <w:color w:val="000000"/>
        </w:rPr>
        <w:t>Большемурашкинского муниципального района</w:t>
      </w:r>
      <w:r w:rsidR="00CA0486" w:rsidRPr="002039B3">
        <w:rPr>
          <w:rFonts w:ascii="Arial" w:hAnsi="Arial" w:cs="Arial"/>
          <w:color w:val="000000"/>
        </w:rPr>
        <w:t>, выявление территорий наиболее активной хозяйственной, инвестиционной и градостроительной деятельности и формирования новых точек роста района</w:t>
      </w:r>
      <w:r w:rsidR="00BC7DB3" w:rsidRPr="002039B3">
        <w:rPr>
          <w:rFonts w:ascii="Arial" w:hAnsi="Arial" w:cs="Arial"/>
          <w:color w:val="000000"/>
        </w:rPr>
        <w:t>;</w:t>
      </w:r>
    </w:p>
    <w:p w:rsidR="00CA0486" w:rsidRPr="002039B3" w:rsidRDefault="00CA0486" w:rsidP="00E97D3E">
      <w:pPr>
        <w:pStyle w:val="a9"/>
        <w:numPr>
          <w:ilvl w:val="0"/>
          <w:numId w:val="1"/>
        </w:numPr>
        <w:tabs>
          <w:tab w:val="left" w:pos="1134"/>
        </w:tabs>
        <w:overflowPunct w:val="0"/>
        <w:autoSpaceDE w:val="0"/>
        <w:autoSpaceDN w:val="0"/>
        <w:adjustRightInd w:val="0"/>
        <w:spacing w:line="360" w:lineRule="auto"/>
        <w:ind w:left="0" w:firstLine="709"/>
        <w:textAlignment w:val="baseline"/>
        <w:rPr>
          <w:rFonts w:ascii="Arial" w:hAnsi="Arial" w:cs="Arial"/>
          <w:color w:val="000000"/>
        </w:rPr>
      </w:pPr>
      <w:r w:rsidRPr="002039B3">
        <w:rPr>
          <w:rFonts w:ascii="Arial" w:hAnsi="Arial" w:cs="Arial"/>
          <w:color w:val="000000"/>
        </w:rPr>
        <w:t xml:space="preserve">оптимизация планировочной структуры </w:t>
      </w:r>
      <w:r w:rsidR="006546A1" w:rsidRPr="002039B3">
        <w:rPr>
          <w:rFonts w:ascii="Arial" w:hAnsi="Arial" w:cs="Arial"/>
          <w:color w:val="000000"/>
        </w:rPr>
        <w:t>территории</w:t>
      </w:r>
      <w:r w:rsidRPr="002039B3">
        <w:rPr>
          <w:rFonts w:ascii="Arial" w:hAnsi="Arial" w:cs="Arial"/>
          <w:color w:val="000000"/>
        </w:rPr>
        <w:t>, совершенствование системы расселения и социального обслуживания;</w:t>
      </w:r>
    </w:p>
    <w:p w:rsidR="00CA0486" w:rsidRPr="002039B3" w:rsidRDefault="00CA0486" w:rsidP="00E97D3E">
      <w:pPr>
        <w:pStyle w:val="a9"/>
        <w:numPr>
          <w:ilvl w:val="0"/>
          <w:numId w:val="1"/>
        </w:numPr>
        <w:tabs>
          <w:tab w:val="left" w:pos="1134"/>
        </w:tabs>
        <w:overflowPunct w:val="0"/>
        <w:autoSpaceDE w:val="0"/>
        <w:autoSpaceDN w:val="0"/>
        <w:adjustRightInd w:val="0"/>
        <w:spacing w:line="360" w:lineRule="auto"/>
        <w:ind w:left="0" w:firstLine="709"/>
        <w:textAlignment w:val="baseline"/>
        <w:rPr>
          <w:rFonts w:ascii="Arial" w:hAnsi="Arial" w:cs="Arial"/>
          <w:color w:val="000000"/>
        </w:rPr>
      </w:pPr>
      <w:r w:rsidRPr="002039B3">
        <w:rPr>
          <w:rFonts w:ascii="Arial" w:hAnsi="Arial" w:cs="Arial"/>
          <w:color w:val="000000"/>
        </w:rPr>
        <w:t xml:space="preserve">подготовка предложений по </w:t>
      </w:r>
      <w:r w:rsidR="00BC7DB3" w:rsidRPr="002039B3">
        <w:rPr>
          <w:rFonts w:ascii="Arial" w:hAnsi="Arial" w:cs="Arial"/>
          <w:color w:val="000000"/>
        </w:rPr>
        <w:t>размещению объектов транспортной и инженерной инфраструктур, с учетом развития транспортных объектов регионального и федерального значения</w:t>
      </w:r>
      <w:r w:rsidRPr="002039B3">
        <w:rPr>
          <w:rFonts w:ascii="Arial" w:hAnsi="Arial" w:cs="Arial"/>
          <w:color w:val="000000"/>
        </w:rPr>
        <w:t>;</w:t>
      </w:r>
    </w:p>
    <w:p w:rsidR="00CA0486" w:rsidRPr="002039B3" w:rsidRDefault="00CA0486" w:rsidP="00E97D3E">
      <w:pPr>
        <w:pStyle w:val="a9"/>
        <w:numPr>
          <w:ilvl w:val="0"/>
          <w:numId w:val="1"/>
        </w:numPr>
        <w:tabs>
          <w:tab w:val="left" w:pos="1134"/>
        </w:tabs>
        <w:overflowPunct w:val="0"/>
        <w:autoSpaceDE w:val="0"/>
        <w:autoSpaceDN w:val="0"/>
        <w:adjustRightInd w:val="0"/>
        <w:spacing w:line="360" w:lineRule="auto"/>
        <w:ind w:left="0" w:firstLine="709"/>
        <w:textAlignment w:val="baseline"/>
        <w:rPr>
          <w:rFonts w:ascii="Arial" w:hAnsi="Arial" w:cs="Arial"/>
          <w:color w:val="000000"/>
        </w:rPr>
      </w:pPr>
      <w:r w:rsidRPr="002039B3">
        <w:rPr>
          <w:rFonts w:ascii="Arial" w:hAnsi="Arial" w:cs="Arial"/>
          <w:color w:val="000000"/>
        </w:rPr>
        <w:t>подготовка перечня мероприятий, обеспечивающих улучшение экологической ситуации и обеспечение безопасного проживания населения, охрану объектов капитального строительства от последствий чрезвычайных ситуаций природного и техногенного характера;</w:t>
      </w:r>
    </w:p>
    <w:p w:rsidR="00564B1C" w:rsidRPr="002039B3" w:rsidRDefault="00CA0486" w:rsidP="00E97D3E">
      <w:pPr>
        <w:pStyle w:val="a9"/>
        <w:numPr>
          <w:ilvl w:val="0"/>
          <w:numId w:val="1"/>
        </w:numPr>
        <w:tabs>
          <w:tab w:val="left" w:pos="1134"/>
        </w:tabs>
        <w:overflowPunct w:val="0"/>
        <w:autoSpaceDE w:val="0"/>
        <w:autoSpaceDN w:val="0"/>
        <w:adjustRightInd w:val="0"/>
        <w:spacing w:line="360" w:lineRule="auto"/>
        <w:ind w:left="0" w:firstLine="709"/>
        <w:textAlignment w:val="baseline"/>
        <w:rPr>
          <w:rFonts w:ascii="Arial" w:hAnsi="Arial" w:cs="Arial"/>
          <w:color w:val="000000"/>
        </w:rPr>
      </w:pPr>
      <w:r w:rsidRPr="002039B3">
        <w:rPr>
          <w:rFonts w:ascii="Arial" w:hAnsi="Arial" w:cs="Arial"/>
          <w:color w:val="000000"/>
        </w:rPr>
        <w:t xml:space="preserve">определение планируемого размещения объектов капитального строительства местного значения </w:t>
      </w:r>
      <w:r w:rsidR="00637E8D" w:rsidRPr="002039B3">
        <w:rPr>
          <w:rFonts w:ascii="Arial" w:hAnsi="Arial" w:cs="Arial"/>
          <w:color w:val="000000"/>
        </w:rPr>
        <w:t>Большемурашкинского</w:t>
      </w:r>
      <w:r w:rsidR="00BC7DB3" w:rsidRPr="002039B3">
        <w:rPr>
          <w:rFonts w:ascii="Arial" w:hAnsi="Arial" w:cs="Arial"/>
          <w:color w:val="000000"/>
        </w:rPr>
        <w:t xml:space="preserve"> муниципального</w:t>
      </w:r>
      <w:r w:rsidR="00F53AC3" w:rsidRPr="002039B3">
        <w:rPr>
          <w:rFonts w:ascii="Arial" w:hAnsi="Arial" w:cs="Arial"/>
          <w:color w:val="000000"/>
        </w:rPr>
        <w:t xml:space="preserve"> </w:t>
      </w:r>
      <w:r w:rsidR="00564B1C" w:rsidRPr="002039B3">
        <w:rPr>
          <w:rFonts w:ascii="Arial" w:hAnsi="Arial" w:cs="Arial"/>
          <w:color w:val="000000"/>
        </w:rPr>
        <w:t>района.</w:t>
      </w:r>
    </w:p>
    <w:p w:rsidR="00E66A79" w:rsidRPr="002039B3" w:rsidRDefault="00E66A79" w:rsidP="00182590">
      <w:pPr>
        <w:pStyle w:val="a9"/>
        <w:overflowPunct w:val="0"/>
        <w:autoSpaceDE w:val="0"/>
        <w:autoSpaceDN w:val="0"/>
        <w:adjustRightInd w:val="0"/>
        <w:spacing w:line="360" w:lineRule="auto"/>
        <w:ind w:firstLine="0"/>
        <w:jc w:val="center"/>
        <w:textAlignment w:val="baseline"/>
        <w:rPr>
          <w:rFonts w:ascii="Arial" w:hAnsi="Arial" w:cs="Arial"/>
          <w:color w:val="000000"/>
        </w:rPr>
      </w:pPr>
    </w:p>
    <w:p w:rsidR="00E66A79" w:rsidRPr="002039B3" w:rsidRDefault="000C2422" w:rsidP="00182590">
      <w:pPr>
        <w:pStyle w:val="a"/>
        <w:numPr>
          <w:ilvl w:val="0"/>
          <w:numId w:val="0"/>
        </w:numPr>
        <w:spacing w:line="360" w:lineRule="auto"/>
        <w:jc w:val="left"/>
        <w:rPr>
          <w:rFonts w:ascii="Arial" w:hAnsi="Arial" w:cs="Arial"/>
          <w:color w:val="C00000"/>
          <w:sz w:val="28"/>
          <w:szCs w:val="28"/>
        </w:rPr>
      </w:pPr>
      <w:r w:rsidRPr="002039B3">
        <w:rPr>
          <w:rFonts w:ascii="Arial" w:hAnsi="Arial" w:cs="Arial"/>
          <w:b/>
          <w:color w:val="C00000"/>
          <w:sz w:val="28"/>
          <w:szCs w:val="28"/>
        </w:rPr>
        <w:t>1</w:t>
      </w:r>
      <w:r w:rsidR="00E66A79" w:rsidRPr="002039B3">
        <w:rPr>
          <w:rFonts w:ascii="Arial" w:hAnsi="Arial" w:cs="Arial"/>
          <w:b/>
          <w:color w:val="C00000"/>
          <w:sz w:val="28"/>
          <w:szCs w:val="28"/>
        </w:rPr>
        <w:t>.</w:t>
      </w:r>
      <w:r w:rsidRPr="002039B3">
        <w:rPr>
          <w:rFonts w:ascii="Arial" w:hAnsi="Arial" w:cs="Arial"/>
          <w:b/>
          <w:color w:val="C00000"/>
          <w:sz w:val="28"/>
          <w:szCs w:val="28"/>
        </w:rPr>
        <w:t>4</w:t>
      </w:r>
      <w:r w:rsidR="00E66A79" w:rsidRPr="002039B3">
        <w:rPr>
          <w:rFonts w:ascii="Arial" w:hAnsi="Arial" w:cs="Arial"/>
          <w:b/>
          <w:color w:val="C00000"/>
          <w:sz w:val="28"/>
          <w:szCs w:val="28"/>
        </w:rPr>
        <w:t xml:space="preserve"> ИСХОДНЫЕ ДАННЫЕ</w:t>
      </w:r>
    </w:p>
    <w:p w:rsidR="00E66A79" w:rsidRPr="002039B3" w:rsidRDefault="00E66A79" w:rsidP="00D362C9">
      <w:pPr>
        <w:autoSpaceDE w:val="0"/>
        <w:autoSpaceDN w:val="0"/>
        <w:adjustRightInd w:val="0"/>
        <w:ind w:firstLine="709"/>
        <w:rPr>
          <w:rFonts w:ascii="Arial" w:hAnsi="Arial" w:cs="Arial"/>
          <w:sz w:val="20"/>
          <w:szCs w:val="20"/>
        </w:rPr>
      </w:pPr>
      <w:r w:rsidRPr="002039B3">
        <w:rPr>
          <w:rFonts w:ascii="Arial" w:hAnsi="Arial" w:cs="Arial"/>
          <w:szCs w:val="24"/>
        </w:rPr>
        <w:t xml:space="preserve">Проект </w:t>
      </w:r>
      <w:r w:rsidR="00D362C9">
        <w:rPr>
          <w:rFonts w:ascii="Arial" w:hAnsi="Arial" w:cs="Arial"/>
          <w:szCs w:val="24"/>
        </w:rPr>
        <w:t>СТП</w:t>
      </w:r>
      <w:r w:rsidRPr="002039B3">
        <w:rPr>
          <w:rFonts w:ascii="Arial" w:hAnsi="Arial" w:cs="Arial"/>
          <w:szCs w:val="24"/>
        </w:rPr>
        <w:t xml:space="preserve"> разработан на прочной основе аналитических и исследовательских материалов социально-экономического и технико-</w:t>
      </w:r>
      <w:r w:rsidR="00B115DD" w:rsidRPr="002039B3">
        <w:rPr>
          <w:rFonts w:ascii="Arial" w:hAnsi="Arial" w:cs="Arial"/>
          <w:szCs w:val="24"/>
        </w:rPr>
        <w:t>эконом</w:t>
      </w:r>
      <w:r w:rsidRPr="002039B3">
        <w:rPr>
          <w:rFonts w:ascii="Arial" w:hAnsi="Arial" w:cs="Arial"/>
          <w:szCs w:val="24"/>
        </w:rPr>
        <w:t>ического характера, в том числе использованы следующие документы и проекты документов:</w:t>
      </w:r>
    </w:p>
    <w:p w:rsidR="00E66A79" w:rsidRPr="002039B3" w:rsidRDefault="00BB002A" w:rsidP="00D362C9">
      <w:pPr>
        <w:autoSpaceDE w:val="0"/>
        <w:autoSpaceDN w:val="0"/>
        <w:adjustRightInd w:val="0"/>
        <w:ind w:firstLine="709"/>
        <w:rPr>
          <w:rFonts w:ascii="Arial" w:hAnsi="Arial" w:cs="Arial"/>
        </w:rPr>
      </w:pPr>
      <w:r w:rsidRPr="002039B3">
        <w:rPr>
          <w:rFonts w:ascii="Arial" w:hAnsi="Arial" w:cs="Arial"/>
          <w:szCs w:val="24"/>
        </w:rPr>
        <w:t>1</w:t>
      </w:r>
      <w:r w:rsidR="00E66A79" w:rsidRPr="002039B3">
        <w:rPr>
          <w:rFonts w:ascii="Arial" w:hAnsi="Arial" w:cs="Arial"/>
        </w:rPr>
        <w:t xml:space="preserve">. </w:t>
      </w:r>
      <w:r w:rsidR="00B8088D" w:rsidRPr="002039B3">
        <w:rPr>
          <w:rFonts w:ascii="Arial" w:hAnsi="Arial" w:cs="Arial"/>
        </w:rPr>
        <w:t xml:space="preserve">Проект районной планировки. Исп.: </w:t>
      </w:r>
      <w:r w:rsidRPr="002039B3">
        <w:rPr>
          <w:rFonts w:ascii="Arial" w:hAnsi="Arial" w:cs="Arial"/>
        </w:rPr>
        <w:t>Горьковгражданпроект</w:t>
      </w:r>
      <w:r w:rsidR="00B8088D" w:rsidRPr="002039B3">
        <w:rPr>
          <w:rFonts w:ascii="Arial" w:hAnsi="Arial" w:cs="Arial"/>
        </w:rPr>
        <w:t>, 1978 г.</w:t>
      </w:r>
    </w:p>
    <w:p w:rsidR="00BF3DFF" w:rsidRPr="002039B3" w:rsidRDefault="00BF3DFF" w:rsidP="00D362C9">
      <w:pPr>
        <w:pStyle w:val="ac"/>
        <w:spacing w:before="0" w:after="0"/>
        <w:ind w:firstLine="709"/>
        <w:rPr>
          <w:rFonts w:ascii="Arial" w:hAnsi="Arial" w:cs="Arial"/>
          <w:b/>
          <w:sz w:val="20"/>
        </w:rPr>
      </w:pPr>
      <w:r w:rsidRPr="002039B3">
        <w:rPr>
          <w:rFonts w:ascii="Arial" w:hAnsi="Arial" w:cs="Arial"/>
          <w:i w:val="0"/>
          <w:szCs w:val="24"/>
        </w:rPr>
        <w:t>2</w:t>
      </w:r>
      <w:r w:rsidRPr="002039B3">
        <w:rPr>
          <w:rFonts w:ascii="Arial" w:hAnsi="Arial" w:cs="Arial"/>
        </w:rPr>
        <w:t xml:space="preserve">. </w:t>
      </w:r>
      <w:r w:rsidRPr="002039B3">
        <w:rPr>
          <w:rFonts w:ascii="Arial" w:hAnsi="Arial" w:cs="Arial"/>
          <w:i w:val="0"/>
        </w:rPr>
        <w:t xml:space="preserve">Схема территориального планирования Нижегородской области. Исп.: </w:t>
      </w:r>
      <w:r w:rsidR="00044A4B">
        <w:rPr>
          <w:rFonts w:ascii="Arial" w:hAnsi="Arial" w:cs="Arial"/>
          <w:i w:val="0"/>
        </w:rPr>
        <w:t>"</w:t>
      </w:r>
      <w:r w:rsidRPr="002039B3">
        <w:rPr>
          <w:rFonts w:ascii="Arial" w:hAnsi="Arial" w:cs="Arial"/>
          <w:i w:val="0"/>
        </w:rPr>
        <w:t>Н</w:t>
      </w:r>
      <w:r w:rsidR="00AA201B" w:rsidRPr="002039B3">
        <w:rPr>
          <w:rFonts w:ascii="Arial" w:hAnsi="Arial" w:cs="Arial"/>
          <w:i w:val="0"/>
        </w:rPr>
        <w:t>ижегородгражданНИИпроект</w:t>
      </w:r>
      <w:r w:rsidR="00044A4B">
        <w:rPr>
          <w:rFonts w:ascii="Arial" w:hAnsi="Arial" w:cs="Arial"/>
          <w:i w:val="0"/>
        </w:rPr>
        <w:t>"</w:t>
      </w:r>
      <w:r w:rsidR="00AA201B" w:rsidRPr="002039B3">
        <w:rPr>
          <w:rFonts w:ascii="Arial" w:hAnsi="Arial" w:cs="Arial"/>
          <w:i w:val="0"/>
        </w:rPr>
        <w:t>, 2008 г.</w:t>
      </w:r>
    </w:p>
    <w:p w:rsidR="00B8088D" w:rsidRPr="002039B3" w:rsidRDefault="00D362C9" w:rsidP="00D362C9">
      <w:pPr>
        <w:autoSpaceDE w:val="0"/>
        <w:autoSpaceDN w:val="0"/>
        <w:adjustRightInd w:val="0"/>
        <w:ind w:firstLine="709"/>
        <w:rPr>
          <w:rFonts w:ascii="Arial" w:hAnsi="Arial" w:cs="Arial"/>
        </w:rPr>
      </w:pPr>
      <w:r>
        <w:rPr>
          <w:rFonts w:ascii="Arial" w:hAnsi="Arial" w:cs="Arial"/>
        </w:rPr>
        <w:t xml:space="preserve">3. </w:t>
      </w:r>
      <w:r w:rsidR="00B8088D" w:rsidRPr="002039B3">
        <w:rPr>
          <w:rFonts w:ascii="Arial" w:hAnsi="Arial" w:cs="Arial"/>
        </w:rPr>
        <w:t xml:space="preserve">Иные </w:t>
      </w:r>
      <w:r w:rsidR="00B115DD" w:rsidRPr="002039B3">
        <w:rPr>
          <w:rFonts w:ascii="Arial" w:hAnsi="Arial" w:cs="Arial"/>
        </w:rPr>
        <w:t>материалы,</w:t>
      </w:r>
      <w:r w:rsidR="00B8088D" w:rsidRPr="002039B3">
        <w:rPr>
          <w:rFonts w:ascii="Arial" w:hAnsi="Arial" w:cs="Arial"/>
        </w:rPr>
        <w:t xml:space="preserve"> получен</w:t>
      </w:r>
      <w:r w:rsidR="00B115DD" w:rsidRPr="002039B3">
        <w:rPr>
          <w:rFonts w:ascii="Arial" w:hAnsi="Arial" w:cs="Arial"/>
        </w:rPr>
        <w:t>н</w:t>
      </w:r>
      <w:r w:rsidR="00B8088D" w:rsidRPr="002039B3">
        <w:rPr>
          <w:rFonts w:ascii="Arial" w:hAnsi="Arial" w:cs="Arial"/>
        </w:rPr>
        <w:t>ые в результате заполнения анкет, переданных Исполнителем работ Заказчику.</w:t>
      </w:r>
    </w:p>
    <w:p w:rsidR="00E66A79" w:rsidRPr="002039B3" w:rsidRDefault="00E66A79" w:rsidP="00182590">
      <w:pPr>
        <w:pStyle w:val="a9"/>
        <w:overflowPunct w:val="0"/>
        <w:autoSpaceDE w:val="0"/>
        <w:autoSpaceDN w:val="0"/>
        <w:adjustRightInd w:val="0"/>
        <w:spacing w:line="360" w:lineRule="auto"/>
        <w:ind w:firstLine="0"/>
        <w:jc w:val="center"/>
        <w:textAlignment w:val="baseline"/>
        <w:rPr>
          <w:rFonts w:ascii="Arial" w:hAnsi="Arial" w:cs="Arial"/>
          <w:color w:val="000000"/>
        </w:rPr>
      </w:pPr>
    </w:p>
    <w:p w:rsidR="003C53E9" w:rsidRPr="002039B3" w:rsidRDefault="000C2422" w:rsidP="00182590">
      <w:pPr>
        <w:pStyle w:val="a"/>
        <w:numPr>
          <w:ilvl w:val="0"/>
          <w:numId w:val="0"/>
        </w:numPr>
        <w:spacing w:line="360" w:lineRule="auto"/>
        <w:jc w:val="left"/>
        <w:rPr>
          <w:rFonts w:ascii="Arial" w:hAnsi="Arial" w:cs="Arial"/>
          <w:b/>
          <w:color w:val="C00000"/>
          <w:sz w:val="28"/>
          <w:szCs w:val="28"/>
        </w:rPr>
      </w:pPr>
      <w:r w:rsidRPr="002039B3">
        <w:rPr>
          <w:rFonts w:ascii="Arial" w:hAnsi="Arial" w:cs="Arial"/>
          <w:b/>
          <w:color w:val="C00000"/>
          <w:sz w:val="28"/>
          <w:szCs w:val="28"/>
        </w:rPr>
        <w:t>1</w:t>
      </w:r>
      <w:r w:rsidR="00E66A79" w:rsidRPr="002039B3">
        <w:rPr>
          <w:rFonts w:ascii="Arial" w:hAnsi="Arial" w:cs="Arial"/>
          <w:b/>
          <w:color w:val="C00000"/>
          <w:sz w:val="28"/>
          <w:szCs w:val="28"/>
        </w:rPr>
        <w:t>.</w:t>
      </w:r>
      <w:r w:rsidRPr="002039B3">
        <w:rPr>
          <w:rFonts w:ascii="Arial" w:hAnsi="Arial" w:cs="Arial"/>
          <w:b/>
          <w:color w:val="C00000"/>
          <w:sz w:val="28"/>
          <w:szCs w:val="28"/>
        </w:rPr>
        <w:t>5</w:t>
      </w:r>
      <w:r w:rsidR="00E66A79" w:rsidRPr="002039B3">
        <w:rPr>
          <w:rFonts w:ascii="Arial" w:hAnsi="Arial" w:cs="Arial"/>
          <w:b/>
          <w:color w:val="C00000"/>
          <w:sz w:val="28"/>
          <w:szCs w:val="28"/>
        </w:rPr>
        <w:t xml:space="preserve"> </w:t>
      </w:r>
      <w:r w:rsidR="003C53E9" w:rsidRPr="002039B3">
        <w:rPr>
          <w:rFonts w:ascii="Arial" w:hAnsi="Arial" w:cs="Arial"/>
          <w:b/>
          <w:color w:val="C00000"/>
          <w:sz w:val="28"/>
          <w:szCs w:val="28"/>
        </w:rPr>
        <w:t xml:space="preserve">ИСТОРИЧЕСКОЕ РАЗВИТИЕ И </w:t>
      </w:r>
      <w:r w:rsidR="00E66A79" w:rsidRPr="002039B3">
        <w:rPr>
          <w:rFonts w:ascii="Arial" w:hAnsi="Arial" w:cs="Arial"/>
          <w:b/>
          <w:color w:val="C00000"/>
          <w:sz w:val="28"/>
          <w:szCs w:val="28"/>
        </w:rPr>
        <w:t>ЭКОНОМИЧЕСКАЯ</w:t>
      </w:r>
      <w:r w:rsidR="009D217B" w:rsidRPr="002039B3">
        <w:rPr>
          <w:rFonts w:ascii="Arial" w:hAnsi="Arial" w:cs="Arial"/>
          <w:b/>
          <w:color w:val="C00000"/>
          <w:sz w:val="28"/>
          <w:szCs w:val="28"/>
        </w:rPr>
        <w:t xml:space="preserve"> БАЗА</w:t>
      </w:r>
      <w:r w:rsidR="00E66A79" w:rsidRPr="002039B3">
        <w:rPr>
          <w:rFonts w:ascii="Arial" w:hAnsi="Arial" w:cs="Arial"/>
          <w:b/>
          <w:color w:val="C00000"/>
          <w:sz w:val="28"/>
          <w:szCs w:val="28"/>
        </w:rPr>
        <w:t xml:space="preserve"> </w:t>
      </w:r>
    </w:p>
    <w:p w:rsidR="00E66A79" w:rsidRPr="002039B3" w:rsidRDefault="00E66A79" w:rsidP="00182590">
      <w:pPr>
        <w:pStyle w:val="a"/>
        <w:numPr>
          <w:ilvl w:val="0"/>
          <w:numId w:val="0"/>
        </w:numPr>
        <w:spacing w:line="360" w:lineRule="auto"/>
        <w:jc w:val="left"/>
        <w:rPr>
          <w:rFonts w:ascii="Arial" w:hAnsi="Arial" w:cs="Arial"/>
          <w:b/>
          <w:color w:val="C00000"/>
          <w:sz w:val="28"/>
          <w:szCs w:val="28"/>
        </w:rPr>
      </w:pPr>
      <w:r w:rsidRPr="002039B3">
        <w:rPr>
          <w:rFonts w:ascii="Arial" w:hAnsi="Arial" w:cs="Arial"/>
          <w:b/>
          <w:color w:val="C00000"/>
          <w:sz w:val="28"/>
          <w:szCs w:val="28"/>
        </w:rPr>
        <w:t>ТЕРРИТОРИИ</w:t>
      </w:r>
    </w:p>
    <w:p w:rsidR="00D332F4" w:rsidRPr="002039B3" w:rsidRDefault="00D332F4" w:rsidP="00182590">
      <w:pPr>
        <w:ind w:firstLine="708"/>
        <w:rPr>
          <w:rFonts w:ascii="Arial" w:hAnsi="Arial" w:cs="Arial"/>
          <w:szCs w:val="24"/>
        </w:rPr>
      </w:pPr>
      <w:bookmarkStart w:id="14" w:name="_Toc240312569"/>
      <w:r w:rsidRPr="002039B3">
        <w:rPr>
          <w:rFonts w:ascii="Arial" w:hAnsi="Arial" w:cs="Arial"/>
          <w:szCs w:val="24"/>
        </w:rPr>
        <w:t xml:space="preserve">Первое упоминание в летописи о </w:t>
      </w:r>
      <w:r w:rsidR="007C57FD" w:rsidRPr="002039B3">
        <w:rPr>
          <w:rFonts w:ascii="Arial" w:hAnsi="Arial" w:cs="Arial"/>
          <w:szCs w:val="24"/>
        </w:rPr>
        <w:t>Мурашкин</w:t>
      </w:r>
      <w:r w:rsidR="00D362C9">
        <w:rPr>
          <w:rFonts w:ascii="Arial" w:hAnsi="Arial" w:cs="Arial"/>
          <w:szCs w:val="24"/>
        </w:rPr>
        <w:t>е</w:t>
      </w:r>
      <w:r w:rsidRPr="002039B3">
        <w:rPr>
          <w:rFonts w:ascii="Arial" w:hAnsi="Arial" w:cs="Arial"/>
          <w:szCs w:val="24"/>
        </w:rPr>
        <w:t xml:space="preserve"> относится к 1377 году (хотя многие ученые склоняются к тому, что Мурашкино образовалось в середине </w:t>
      </w:r>
      <w:r w:rsidRPr="002039B3">
        <w:rPr>
          <w:rFonts w:ascii="Arial" w:hAnsi="Arial" w:cs="Arial"/>
          <w:szCs w:val="24"/>
          <w:lang w:val="en-US"/>
        </w:rPr>
        <w:t>XII</w:t>
      </w:r>
      <w:r w:rsidRPr="002039B3">
        <w:rPr>
          <w:rFonts w:ascii="Arial" w:hAnsi="Arial" w:cs="Arial"/>
          <w:szCs w:val="24"/>
        </w:rPr>
        <w:t xml:space="preserve"> века), и этот год официально принято считать годом основания поселка.</w:t>
      </w:r>
    </w:p>
    <w:p w:rsidR="00D332F4" w:rsidRPr="002039B3" w:rsidRDefault="00D638AB" w:rsidP="00182590">
      <w:pPr>
        <w:rPr>
          <w:rFonts w:ascii="Arial" w:hAnsi="Arial" w:cs="Arial"/>
          <w:szCs w:val="24"/>
        </w:rPr>
      </w:pPr>
      <w:r w:rsidRPr="002039B3">
        <w:rPr>
          <w:rFonts w:ascii="Arial" w:hAnsi="Arial" w:cs="Arial"/>
          <w:szCs w:val="24"/>
        </w:rPr>
        <w:t xml:space="preserve"> </w:t>
      </w:r>
      <w:r w:rsidR="00D332F4" w:rsidRPr="002039B3">
        <w:rPr>
          <w:rFonts w:ascii="Arial" w:hAnsi="Arial" w:cs="Arial"/>
          <w:szCs w:val="24"/>
        </w:rPr>
        <w:tab/>
        <w:t>В 1478 году после бунта в Новгороде под предводительством Марфы Борецкой в</w:t>
      </w:r>
      <w:r w:rsidRPr="002039B3">
        <w:rPr>
          <w:rFonts w:ascii="Arial" w:hAnsi="Arial" w:cs="Arial"/>
          <w:szCs w:val="24"/>
        </w:rPr>
        <w:t xml:space="preserve"> </w:t>
      </w:r>
      <w:r w:rsidR="00D332F4" w:rsidRPr="002039B3">
        <w:rPr>
          <w:rFonts w:ascii="Arial" w:hAnsi="Arial" w:cs="Arial"/>
          <w:szCs w:val="24"/>
        </w:rPr>
        <w:t>Мурашкино высылаются новгородские ремесленники. Они привозят сюда кожевенное и меховое ремесло,</w:t>
      </w:r>
      <w:r w:rsidRPr="002039B3">
        <w:rPr>
          <w:rFonts w:ascii="Arial" w:hAnsi="Arial" w:cs="Arial"/>
          <w:szCs w:val="24"/>
        </w:rPr>
        <w:t xml:space="preserve"> </w:t>
      </w:r>
      <w:r w:rsidR="00D332F4" w:rsidRPr="002039B3">
        <w:rPr>
          <w:rFonts w:ascii="Arial" w:hAnsi="Arial" w:cs="Arial"/>
          <w:szCs w:val="24"/>
        </w:rPr>
        <w:t>которым вскоре было занято практически все население поселка. С этого же времени начало развиваться</w:t>
      </w:r>
      <w:r w:rsidRPr="002039B3">
        <w:rPr>
          <w:rFonts w:ascii="Arial" w:hAnsi="Arial" w:cs="Arial"/>
          <w:szCs w:val="24"/>
        </w:rPr>
        <w:t xml:space="preserve"> </w:t>
      </w:r>
      <w:r w:rsidR="00D332F4" w:rsidRPr="002039B3">
        <w:rPr>
          <w:rFonts w:ascii="Arial" w:hAnsi="Arial" w:cs="Arial"/>
          <w:szCs w:val="24"/>
        </w:rPr>
        <w:t xml:space="preserve">поташное производство. Сельским хозяйством в это время почти не занимались. </w:t>
      </w:r>
    </w:p>
    <w:p w:rsidR="00D332F4" w:rsidRPr="002039B3" w:rsidRDefault="00D638AB" w:rsidP="00182590">
      <w:pPr>
        <w:rPr>
          <w:rFonts w:ascii="Arial" w:hAnsi="Arial" w:cs="Arial"/>
          <w:szCs w:val="24"/>
        </w:rPr>
      </w:pPr>
      <w:r w:rsidRPr="002039B3">
        <w:rPr>
          <w:rFonts w:ascii="Arial" w:hAnsi="Arial" w:cs="Arial"/>
          <w:szCs w:val="24"/>
        </w:rPr>
        <w:t xml:space="preserve"> </w:t>
      </w:r>
      <w:r w:rsidR="00D332F4" w:rsidRPr="002039B3">
        <w:rPr>
          <w:rFonts w:ascii="Arial" w:hAnsi="Arial" w:cs="Arial"/>
          <w:szCs w:val="24"/>
        </w:rPr>
        <w:tab/>
        <w:t xml:space="preserve">В </w:t>
      </w:r>
      <w:r w:rsidR="000E1DA8">
        <w:rPr>
          <w:rFonts w:ascii="Arial" w:hAnsi="Arial" w:cs="Arial"/>
          <w:szCs w:val="24"/>
          <w:lang w:val="en-US"/>
        </w:rPr>
        <w:t>XVII</w:t>
      </w:r>
      <w:r w:rsidR="00D332F4" w:rsidRPr="002039B3">
        <w:rPr>
          <w:rFonts w:ascii="Arial" w:hAnsi="Arial" w:cs="Arial"/>
          <w:szCs w:val="24"/>
        </w:rPr>
        <w:t xml:space="preserve"> веке село перешло во владение боярина Б.И.Морозова. В 1660 году в нем была построена </w:t>
      </w:r>
      <w:r w:rsidR="00B115DD" w:rsidRPr="002039B3">
        <w:rPr>
          <w:rFonts w:ascii="Arial" w:hAnsi="Arial" w:cs="Arial"/>
          <w:szCs w:val="24"/>
        </w:rPr>
        <w:t>деревоземляная</w:t>
      </w:r>
      <w:r w:rsidR="00D332F4" w:rsidRPr="002039B3">
        <w:rPr>
          <w:rFonts w:ascii="Arial" w:hAnsi="Arial" w:cs="Arial"/>
          <w:szCs w:val="24"/>
        </w:rPr>
        <w:t xml:space="preserve"> крепость, остатки валов которой еще можно проследить среди застройки поселка.</w:t>
      </w:r>
    </w:p>
    <w:p w:rsidR="00D332F4" w:rsidRPr="002039B3" w:rsidRDefault="00D638AB" w:rsidP="00B115DD">
      <w:pPr>
        <w:tabs>
          <w:tab w:val="left" w:pos="709"/>
        </w:tabs>
        <w:rPr>
          <w:rFonts w:ascii="Arial" w:hAnsi="Arial" w:cs="Arial"/>
          <w:szCs w:val="24"/>
        </w:rPr>
      </w:pPr>
      <w:r w:rsidRPr="002039B3">
        <w:rPr>
          <w:rFonts w:ascii="Arial" w:hAnsi="Arial" w:cs="Arial"/>
          <w:szCs w:val="24"/>
        </w:rPr>
        <w:t xml:space="preserve"> </w:t>
      </w:r>
      <w:r w:rsidR="00D332F4" w:rsidRPr="002039B3">
        <w:rPr>
          <w:rFonts w:ascii="Arial" w:hAnsi="Arial" w:cs="Arial"/>
          <w:szCs w:val="24"/>
        </w:rPr>
        <w:tab/>
        <w:t>Дважды за свою историю Мурашкино отстраивалось заново – в 1671 году оно было разграблено и сожжено атаманом Максимом Осиповым, а 23</w:t>
      </w:r>
      <w:r w:rsidRPr="002039B3">
        <w:rPr>
          <w:rFonts w:ascii="Arial" w:hAnsi="Arial" w:cs="Arial"/>
          <w:szCs w:val="24"/>
        </w:rPr>
        <w:t xml:space="preserve"> </w:t>
      </w:r>
      <w:r w:rsidR="00D332F4" w:rsidRPr="002039B3">
        <w:rPr>
          <w:rFonts w:ascii="Arial" w:hAnsi="Arial" w:cs="Arial"/>
          <w:szCs w:val="24"/>
        </w:rPr>
        <w:t>августа 1823 года случился страшный пожар, уничтоживший 700 домов из 800 имеющихся.</w:t>
      </w:r>
    </w:p>
    <w:p w:rsidR="00D332F4" w:rsidRPr="002039B3" w:rsidRDefault="00D638AB" w:rsidP="00182590">
      <w:pPr>
        <w:rPr>
          <w:rFonts w:ascii="Arial" w:hAnsi="Arial" w:cs="Arial"/>
          <w:szCs w:val="24"/>
        </w:rPr>
      </w:pPr>
      <w:r w:rsidRPr="002039B3">
        <w:rPr>
          <w:rFonts w:ascii="Arial" w:hAnsi="Arial" w:cs="Arial"/>
          <w:szCs w:val="24"/>
        </w:rPr>
        <w:t xml:space="preserve"> </w:t>
      </w:r>
      <w:r w:rsidR="00D332F4" w:rsidRPr="002039B3">
        <w:rPr>
          <w:rFonts w:ascii="Arial" w:hAnsi="Arial" w:cs="Arial"/>
          <w:szCs w:val="24"/>
        </w:rPr>
        <w:tab/>
      </w:r>
      <w:r w:rsidR="00B115DD" w:rsidRPr="002039B3">
        <w:rPr>
          <w:rFonts w:ascii="Arial" w:hAnsi="Arial" w:cs="Arial"/>
          <w:szCs w:val="24"/>
        </w:rPr>
        <w:t xml:space="preserve">В 1870 году на </w:t>
      </w:r>
      <w:r w:rsidR="00D332F4" w:rsidRPr="002039B3">
        <w:rPr>
          <w:rFonts w:ascii="Arial" w:hAnsi="Arial" w:cs="Arial"/>
          <w:szCs w:val="24"/>
        </w:rPr>
        <w:t xml:space="preserve">средства купца </w:t>
      </w:r>
      <w:r w:rsidR="00D332F4" w:rsidRPr="002039B3">
        <w:rPr>
          <w:rFonts w:ascii="Arial" w:hAnsi="Arial" w:cs="Arial"/>
          <w:szCs w:val="24"/>
          <w:lang w:val="en-US"/>
        </w:rPr>
        <w:t>I</w:t>
      </w:r>
      <w:r w:rsidR="00D332F4" w:rsidRPr="002039B3">
        <w:rPr>
          <w:rFonts w:ascii="Arial" w:hAnsi="Arial" w:cs="Arial"/>
          <w:szCs w:val="24"/>
        </w:rPr>
        <w:t xml:space="preserve"> гильдии И.И.Шестова в Мурашкине была открыта первая школа при Покровской единоверческой церкви. К концу </w:t>
      </w:r>
      <w:r w:rsidR="00D332F4" w:rsidRPr="002039B3">
        <w:rPr>
          <w:rFonts w:ascii="Arial" w:hAnsi="Arial" w:cs="Arial"/>
          <w:szCs w:val="24"/>
          <w:lang w:val="en-US"/>
        </w:rPr>
        <w:t>XIX</w:t>
      </w:r>
      <w:r w:rsidR="00D332F4" w:rsidRPr="002039B3">
        <w:rPr>
          <w:rFonts w:ascii="Arial" w:hAnsi="Arial" w:cs="Arial"/>
          <w:szCs w:val="24"/>
        </w:rPr>
        <w:t xml:space="preserve"> века в поселке кроме вышеупомянутой было еще 4 школы</w:t>
      </w:r>
      <w:r w:rsidR="00B115DD" w:rsidRPr="002039B3">
        <w:rPr>
          <w:rFonts w:ascii="Arial" w:hAnsi="Arial" w:cs="Arial"/>
          <w:szCs w:val="24"/>
        </w:rPr>
        <w:t xml:space="preserve">: 2 из них (мужская и женская) </w:t>
      </w:r>
      <w:r w:rsidR="00D332F4" w:rsidRPr="002039B3">
        <w:rPr>
          <w:rFonts w:ascii="Arial" w:hAnsi="Arial" w:cs="Arial"/>
          <w:szCs w:val="24"/>
        </w:rPr>
        <w:t>содержались земст</w:t>
      </w:r>
      <w:r w:rsidR="000E1DA8">
        <w:rPr>
          <w:rFonts w:ascii="Arial" w:hAnsi="Arial" w:cs="Arial"/>
          <w:szCs w:val="24"/>
        </w:rPr>
        <w:t>вом, две – церковно-п</w:t>
      </w:r>
      <w:r w:rsidR="00D332F4" w:rsidRPr="002039B3">
        <w:rPr>
          <w:rFonts w:ascii="Arial" w:hAnsi="Arial" w:cs="Arial"/>
          <w:szCs w:val="24"/>
        </w:rPr>
        <w:t xml:space="preserve">риходские. </w:t>
      </w:r>
    </w:p>
    <w:p w:rsidR="00D332F4" w:rsidRPr="002039B3" w:rsidRDefault="00D638AB" w:rsidP="00182590">
      <w:pPr>
        <w:rPr>
          <w:rFonts w:ascii="Arial" w:hAnsi="Arial" w:cs="Arial"/>
          <w:szCs w:val="24"/>
        </w:rPr>
      </w:pPr>
      <w:r w:rsidRPr="002039B3">
        <w:rPr>
          <w:rFonts w:ascii="Arial" w:hAnsi="Arial" w:cs="Arial"/>
          <w:szCs w:val="24"/>
        </w:rPr>
        <w:t xml:space="preserve"> </w:t>
      </w:r>
      <w:r w:rsidR="00D332F4" w:rsidRPr="002039B3">
        <w:rPr>
          <w:rFonts w:ascii="Arial" w:hAnsi="Arial" w:cs="Arial"/>
          <w:szCs w:val="24"/>
        </w:rPr>
        <w:tab/>
        <w:t xml:space="preserve"> Следует отметить, что религиозная жизнь в Мурашкино была развита достаточно сильно.</w:t>
      </w:r>
    </w:p>
    <w:p w:rsidR="00D332F4" w:rsidRPr="002039B3" w:rsidRDefault="00D638AB" w:rsidP="00182590">
      <w:pPr>
        <w:rPr>
          <w:rFonts w:ascii="Arial" w:hAnsi="Arial" w:cs="Arial"/>
          <w:szCs w:val="24"/>
        </w:rPr>
      </w:pPr>
      <w:r w:rsidRPr="002039B3">
        <w:rPr>
          <w:rFonts w:ascii="Arial" w:hAnsi="Arial" w:cs="Arial"/>
          <w:szCs w:val="24"/>
        </w:rPr>
        <w:t xml:space="preserve"> </w:t>
      </w:r>
      <w:r w:rsidR="00D332F4" w:rsidRPr="002039B3">
        <w:rPr>
          <w:rFonts w:ascii="Arial" w:hAnsi="Arial" w:cs="Arial"/>
          <w:szCs w:val="24"/>
        </w:rPr>
        <w:tab/>
        <w:t xml:space="preserve">В начале </w:t>
      </w:r>
      <w:r w:rsidR="00D332F4" w:rsidRPr="002039B3">
        <w:rPr>
          <w:rFonts w:ascii="Arial" w:hAnsi="Arial" w:cs="Arial"/>
          <w:szCs w:val="24"/>
          <w:lang w:val="en-US"/>
        </w:rPr>
        <w:t>XX</w:t>
      </w:r>
      <w:r w:rsidR="00D332F4" w:rsidRPr="002039B3">
        <w:rPr>
          <w:rFonts w:ascii="Arial" w:hAnsi="Arial" w:cs="Arial"/>
          <w:szCs w:val="24"/>
        </w:rPr>
        <w:t xml:space="preserve"> века на 10 тысяч населения здесь было 9 церквей. Мурашкинская земля является родиной борца за старую веру Аввакума Петрова, который родился в 1621 году в </w:t>
      </w:r>
      <w:r w:rsidR="004B5DF0" w:rsidRPr="002039B3">
        <w:rPr>
          <w:rFonts w:ascii="Arial" w:hAnsi="Arial" w:cs="Arial"/>
          <w:szCs w:val="24"/>
        </w:rPr>
        <w:t>с.Григорово</w:t>
      </w:r>
      <w:r w:rsidR="00D332F4" w:rsidRPr="002039B3">
        <w:rPr>
          <w:rFonts w:ascii="Arial" w:hAnsi="Arial" w:cs="Arial"/>
          <w:szCs w:val="24"/>
        </w:rPr>
        <w:t>.</w:t>
      </w:r>
    </w:p>
    <w:p w:rsidR="00D332F4" w:rsidRPr="002039B3" w:rsidRDefault="00D638AB" w:rsidP="00182590">
      <w:pPr>
        <w:rPr>
          <w:rFonts w:ascii="Arial" w:hAnsi="Arial" w:cs="Arial"/>
          <w:szCs w:val="24"/>
        </w:rPr>
      </w:pPr>
      <w:r w:rsidRPr="002039B3">
        <w:rPr>
          <w:rFonts w:ascii="Arial" w:hAnsi="Arial" w:cs="Arial"/>
          <w:szCs w:val="24"/>
        </w:rPr>
        <w:t xml:space="preserve"> </w:t>
      </w:r>
      <w:r w:rsidR="00D332F4" w:rsidRPr="002039B3">
        <w:rPr>
          <w:rFonts w:ascii="Arial" w:hAnsi="Arial" w:cs="Arial"/>
          <w:szCs w:val="24"/>
        </w:rPr>
        <w:tab/>
        <w:t>Во второй</w:t>
      </w:r>
      <w:r w:rsidRPr="002039B3">
        <w:rPr>
          <w:rFonts w:ascii="Arial" w:hAnsi="Arial" w:cs="Arial"/>
          <w:szCs w:val="24"/>
        </w:rPr>
        <w:t xml:space="preserve"> </w:t>
      </w:r>
      <w:r w:rsidR="00D332F4" w:rsidRPr="002039B3">
        <w:rPr>
          <w:rFonts w:ascii="Arial" w:hAnsi="Arial" w:cs="Arial"/>
          <w:szCs w:val="24"/>
        </w:rPr>
        <w:t xml:space="preserve">половине </w:t>
      </w:r>
      <w:r w:rsidR="00D332F4" w:rsidRPr="002039B3">
        <w:rPr>
          <w:rFonts w:ascii="Arial" w:hAnsi="Arial" w:cs="Arial"/>
          <w:szCs w:val="24"/>
          <w:lang w:val="en-US"/>
        </w:rPr>
        <w:t>XIX</w:t>
      </w:r>
      <w:r w:rsidR="00D332F4" w:rsidRPr="002039B3">
        <w:rPr>
          <w:rFonts w:ascii="Arial" w:hAnsi="Arial" w:cs="Arial"/>
          <w:szCs w:val="24"/>
        </w:rPr>
        <w:t xml:space="preserve"> – начале </w:t>
      </w:r>
      <w:r w:rsidR="00D332F4" w:rsidRPr="002039B3">
        <w:rPr>
          <w:rFonts w:ascii="Arial" w:hAnsi="Arial" w:cs="Arial"/>
          <w:szCs w:val="24"/>
          <w:lang w:val="en-US"/>
        </w:rPr>
        <w:t>XX</w:t>
      </w:r>
      <w:r w:rsidR="00D332F4" w:rsidRPr="002039B3">
        <w:rPr>
          <w:rFonts w:ascii="Arial" w:hAnsi="Arial" w:cs="Arial"/>
          <w:szCs w:val="24"/>
        </w:rPr>
        <w:t xml:space="preserve"> веков наивысшего расцвета достигает легкая промышленность. Мурашкинские купцы-промышленники были участниками многих зарубежных выставок в Лондоне, Брюсселе, Марселе, Буэнос-Айресе и др., где за качество мехов получали золотые и серебряные медали, а также их продукция поставлялась на царский двор.</w:t>
      </w:r>
    </w:p>
    <w:p w:rsidR="00D332F4" w:rsidRPr="002039B3" w:rsidRDefault="00D638AB" w:rsidP="00182590">
      <w:pPr>
        <w:rPr>
          <w:rFonts w:ascii="Arial" w:hAnsi="Arial" w:cs="Arial"/>
          <w:szCs w:val="24"/>
        </w:rPr>
      </w:pPr>
      <w:r w:rsidRPr="002039B3">
        <w:rPr>
          <w:rFonts w:ascii="Arial" w:hAnsi="Arial" w:cs="Arial"/>
          <w:szCs w:val="24"/>
        </w:rPr>
        <w:t xml:space="preserve"> </w:t>
      </w:r>
      <w:r w:rsidR="00D332F4" w:rsidRPr="002039B3">
        <w:rPr>
          <w:rFonts w:ascii="Arial" w:hAnsi="Arial" w:cs="Arial"/>
          <w:szCs w:val="24"/>
        </w:rPr>
        <w:tab/>
        <w:t xml:space="preserve">В 1899 году купец </w:t>
      </w:r>
      <w:r w:rsidR="00D332F4" w:rsidRPr="002039B3">
        <w:rPr>
          <w:rFonts w:ascii="Arial" w:hAnsi="Arial" w:cs="Arial"/>
          <w:szCs w:val="24"/>
          <w:lang w:val="en-US"/>
        </w:rPr>
        <w:t>I</w:t>
      </w:r>
      <w:r w:rsidR="00D332F4" w:rsidRPr="002039B3">
        <w:rPr>
          <w:rFonts w:ascii="Arial" w:hAnsi="Arial" w:cs="Arial"/>
          <w:szCs w:val="24"/>
        </w:rPr>
        <w:t xml:space="preserve"> гильдии И.С.Серебренников на свои средства открыл в Большом Мурашкине </w:t>
      </w:r>
      <w:r w:rsidR="00044A4B">
        <w:rPr>
          <w:rFonts w:ascii="Arial" w:hAnsi="Arial" w:cs="Arial"/>
          <w:szCs w:val="24"/>
        </w:rPr>
        <w:t>"</w:t>
      </w:r>
      <w:r w:rsidR="00D332F4" w:rsidRPr="002039B3">
        <w:rPr>
          <w:rFonts w:ascii="Arial" w:hAnsi="Arial" w:cs="Arial"/>
          <w:szCs w:val="24"/>
        </w:rPr>
        <w:t>Школу Инструкторов</w:t>
      </w:r>
      <w:r w:rsidR="00044A4B">
        <w:rPr>
          <w:rFonts w:ascii="Arial" w:hAnsi="Arial" w:cs="Arial"/>
          <w:szCs w:val="24"/>
        </w:rPr>
        <w:t>"</w:t>
      </w:r>
      <w:r w:rsidR="00D332F4" w:rsidRPr="002039B3">
        <w:rPr>
          <w:rFonts w:ascii="Arial" w:hAnsi="Arial" w:cs="Arial"/>
          <w:szCs w:val="24"/>
        </w:rPr>
        <w:t>, где обучали меховому ремеслу. Такого рода школа в то время была единственной в России.</w:t>
      </w:r>
    </w:p>
    <w:p w:rsidR="00D332F4" w:rsidRPr="002039B3" w:rsidRDefault="00D638AB" w:rsidP="00182590">
      <w:pPr>
        <w:rPr>
          <w:rFonts w:ascii="Arial" w:hAnsi="Arial" w:cs="Arial"/>
          <w:szCs w:val="24"/>
        </w:rPr>
      </w:pPr>
      <w:r w:rsidRPr="002039B3">
        <w:rPr>
          <w:rFonts w:ascii="Arial" w:hAnsi="Arial" w:cs="Arial"/>
          <w:szCs w:val="24"/>
        </w:rPr>
        <w:t xml:space="preserve"> </w:t>
      </w:r>
      <w:r w:rsidR="00D332F4" w:rsidRPr="002039B3">
        <w:rPr>
          <w:rFonts w:ascii="Arial" w:hAnsi="Arial" w:cs="Arial"/>
          <w:szCs w:val="24"/>
        </w:rPr>
        <w:tab/>
        <w:t>Во время первой мировой войны в Мурашкине вырабатывались овчинные полушубки для армии.</w:t>
      </w:r>
    </w:p>
    <w:p w:rsidR="00D332F4" w:rsidRPr="002039B3" w:rsidRDefault="00D638AB" w:rsidP="00182590">
      <w:pPr>
        <w:rPr>
          <w:rFonts w:ascii="Arial" w:hAnsi="Arial" w:cs="Arial"/>
          <w:szCs w:val="24"/>
        </w:rPr>
      </w:pPr>
      <w:r w:rsidRPr="002039B3">
        <w:rPr>
          <w:rFonts w:ascii="Arial" w:hAnsi="Arial" w:cs="Arial"/>
          <w:szCs w:val="24"/>
        </w:rPr>
        <w:t xml:space="preserve"> </w:t>
      </w:r>
      <w:r w:rsidR="00D332F4" w:rsidRPr="002039B3">
        <w:rPr>
          <w:rFonts w:ascii="Arial" w:hAnsi="Arial" w:cs="Arial"/>
          <w:szCs w:val="24"/>
        </w:rPr>
        <w:tab/>
        <w:t>Позднее все меховые артели были объединены в одну – им</w:t>
      </w:r>
      <w:r w:rsidR="00561680" w:rsidRPr="002039B3">
        <w:rPr>
          <w:rFonts w:ascii="Arial" w:hAnsi="Arial" w:cs="Arial"/>
          <w:szCs w:val="24"/>
        </w:rPr>
        <w:t>ени Клары Цеткин, которая в 90-</w:t>
      </w:r>
      <w:r w:rsidR="00D332F4" w:rsidRPr="002039B3">
        <w:rPr>
          <w:rFonts w:ascii="Arial" w:hAnsi="Arial" w:cs="Arial"/>
          <w:szCs w:val="24"/>
        </w:rPr>
        <w:t xml:space="preserve">е годы стала открытым акционерным обществом </w:t>
      </w:r>
      <w:r w:rsidR="00044A4B">
        <w:rPr>
          <w:rFonts w:ascii="Arial" w:hAnsi="Arial" w:cs="Arial"/>
          <w:szCs w:val="24"/>
        </w:rPr>
        <w:t>"</w:t>
      </w:r>
      <w:r w:rsidR="00D332F4" w:rsidRPr="002039B3">
        <w:rPr>
          <w:rFonts w:ascii="Arial" w:hAnsi="Arial" w:cs="Arial"/>
          <w:szCs w:val="24"/>
        </w:rPr>
        <w:t>Боль</w:t>
      </w:r>
      <w:r w:rsidR="00561680" w:rsidRPr="002039B3">
        <w:rPr>
          <w:rFonts w:ascii="Arial" w:hAnsi="Arial" w:cs="Arial"/>
          <w:szCs w:val="24"/>
        </w:rPr>
        <w:t>шемурашкинская меховая фабрика</w:t>
      </w:r>
      <w:r w:rsidR="00044A4B">
        <w:rPr>
          <w:rFonts w:ascii="Arial" w:hAnsi="Arial" w:cs="Arial"/>
          <w:szCs w:val="24"/>
        </w:rPr>
        <w:t>"</w:t>
      </w:r>
      <w:r w:rsidR="00D332F4" w:rsidRPr="002039B3">
        <w:rPr>
          <w:rFonts w:ascii="Arial" w:hAnsi="Arial" w:cs="Arial"/>
          <w:szCs w:val="24"/>
        </w:rPr>
        <w:t>.</w:t>
      </w:r>
    </w:p>
    <w:p w:rsidR="00D332F4" w:rsidRPr="002039B3" w:rsidRDefault="00D638AB" w:rsidP="00182590">
      <w:pPr>
        <w:rPr>
          <w:rFonts w:ascii="Arial" w:hAnsi="Arial" w:cs="Arial"/>
          <w:szCs w:val="24"/>
        </w:rPr>
      </w:pPr>
      <w:r w:rsidRPr="002039B3">
        <w:rPr>
          <w:rFonts w:ascii="Arial" w:hAnsi="Arial" w:cs="Arial"/>
          <w:szCs w:val="24"/>
        </w:rPr>
        <w:t xml:space="preserve"> </w:t>
      </w:r>
      <w:r w:rsidR="00D332F4" w:rsidRPr="002039B3">
        <w:rPr>
          <w:rFonts w:ascii="Arial" w:hAnsi="Arial" w:cs="Arial"/>
          <w:szCs w:val="24"/>
        </w:rPr>
        <w:tab/>
        <w:t xml:space="preserve">29 июня 1929 года был образован </w:t>
      </w:r>
      <w:r w:rsidR="00AC052B">
        <w:rPr>
          <w:rFonts w:ascii="Arial" w:hAnsi="Arial" w:cs="Arial"/>
          <w:szCs w:val="24"/>
        </w:rPr>
        <w:t>Большемурашкинский муниципальный район</w:t>
      </w:r>
      <w:r w:rsidR="00D332F4" w:rsidRPr="002039B3">
        <w:rPr>
          <w:rFonts w:ascii="Arial" w:hAnsi="Arial" w:cs="Arial"/>
          <w:szCs w:val="24"/>
        </w:rPr>
        <w:t>.</w:t>
      </w:r>
    </w:p>
    <w:p w:rsidR="00D332F4" w:rsidRPr="002039B3" w:rsidRDefault="00D638AB" w:rsidP="00182590">
      <w:pPr>
        <w:rPr>
          <w:rFonts w:ascii="Arial" w:hAnsi="Arial" w:cs="Arial"/>
          <w:szCs w:val="24"/>
        </w:rPr>
      </w:pPr>
      <w:r w:rsidRPr="002039B3">
        <w:rPr>
          <w:rFonts w:ascii="Arial" w:hAnsi="Arial" w:cs="Arial"/>
          <w:szCs w:val="24"/>
        </w:rPr>
        <w:t xml:space="preserve"> </w:t>
      </w:r>
      <w:r w:rsidR="00D332F4" w:rsidRPr="002039B3">
        <w:rPr>
          <w:rFonts w:ascii="Arial" w:hAnsi="Arial" w:cs="Arial"/>
          <w:szCs w:val="24"/>
        </w:rPr>
        <w:tab/>
        <w:t>Более 40 зданий, построенных в районе, являются памятниками истории и архи</w:t>
      </w:r>
      <w:r w:rsidR="00561680" w:rsidRPr="002039B3">
        <w:rPr>
          <w:rFonts w:ascii="Arial" w:hAnsi="Arial" w:cs="Arial"/>
          <w:szCs w:val="24"/>
        </w:rPr>
        <w:t>тектуры областного</w:t>
      </w:r>
      <w:r w:rsidR="00D332F4" w:rsidRPr="002039B3">
        <w:rPr>
          <w:rFonts w:ascii="Arial" w:hAnsi="Arial" w:cs="Arial"/>
          <w:szCs w:val="24"/>
        </w:rPr>
        <w:t xml:space="preserve"> и местного значения и находятся на охране в Управлении государственной охраны объектов культурного наследия Нижегородской области. </w:t>
      </w:r>
    </w:p>
    <w:p w:rsidR="00D332F4" w:rsidRPr="002039B3" w:rsidRDefault="00D332F4" w:rsidP="00182590">
      <w:pPr>
        <w:ind w:firstLine="708"/>
        <w:rPr>
          <w:rFonts w:ascii="Arial" w:hAnsi="Arial" w:cs="Arial"/>
          <w:szCs w:val="24"/>
        </w:rPr>
      </w:pPr>
      <w:r w:rsidRPr="002039B3">
        <w:rPr>
          <w:rFonts w:ascii="Arial" w:hAnsi="Arial" w:cs="Arial"/>
          <w:szCs w:val="24"/>
        </w:rPr>
        <w:t xml:space="preserve">В 1999 году Большемурашкинский историко-художественный музей, число экспонатов которого насчитывает 8 тысяч единиц, стал членом Ассоциации Межрегиональных Музеев России и выиграл грант от фонда Сороса в конкурсе по проекту </w:t>
      </w:r>
      <w:r w:rsidR="00044A4B">
        <w:rPr>
          <w:rFonts w:ascii="Arial" w:hAnsi="Arial" w:cs="Arial"/>
          <w:szCs w:val="24"/>
        </w:rPr>
        <w:t>"</w:t>
      </w:r>
      <w:r w:rsidRPr="002039B3">
        <w:rPr>
          <w:rFonts w:ascii="Arial" w:hAnsi="Arial" w:cs="Arial"/>
          <w:szCs w:val="24"/>
        </w:rPr>
        <w:t>Из Купеческого Нижнего в сказочный Макарий</w:t>
      </w:r>
      <w:r w:rsidR="00044A4B">
        <w:rPr>
          <w:rFonts w:ascii="Arial" w:hAnsi="Arial" w:cs="Arial"/>
          <w:szCs w:val="24"/>
        </w:rPr>
        <w:t>"</w:t>
      </w:r>
      <w:r w:rsidRPr="002039B3">
        <w:rPr>
          <w:rFonts w:ascii="Arial" w:hAnsi="Arial" w:cs="Arial"/>
          <w:szCs w:val="24"/>
        </w:rPr>
        <w:t>.</w:t>
      </w:r>
    </w:p>
    <w:p w:rsidR="00B5631F" w:rsidRDefault="00AC052B" w:rsidP="00182590">
      <w:pPr>
        <w:ind w:firstLine="708"/>
        <w:rPr>
          <w:rFonts w:ascii="Arial" w:hAnsi="Arial" w:cs="Arial"/>
          <w:szCs w:val="24"/>
        </w:rPr>
      </w:pPr>
      <w:r>
        <w:rPr>
          <w:rFonts w:ascii="Arial" w:hAnsi="Arial" w:cs="Arial"/>
          <w:szCs w:val="24"/>
        </w:rPr>
        <w:t>Большемурашкинский муниципальный район</w:t>
      </w:r>
      <w:r w:rsidR="00561680" w:rsidRPr="002039B3">
        <w:rPr>
          <w:rFonts w:ascii="Arial" w:hAnsi="Arial" w:cs="Arial"/>
          <w:szCs w:val="24"/>
        </w:rPr>
        <w:t xml:space="preserve"> находится в правобережье </w:t>
      </w:r>
      <w:r w:rsidR="00B5631F" w:rsidRPr="002039B3">
        <w:rPr>
          <w:rFonts w:ascii="Arial" w:hAnsi="Arial" w:cs="Arial"/>
          <w:szCs w:val="24"/>
        </w:rPr>
        <w:t xml:space="preserve">р.Волга и является одним из центральных районов юго-западной части Нижегородской области. На севере он граничит с Кстовским и Лысковским районами, на юге – с Бутурлинским и Перевозским, на востоке - с Княгининским, на западе – с Дальнеконстантиновским районами. Связь района с областным центром осуществляется по дороге республиканского значения </w:t>
      </w:r>
      <w:r w:rsidR="00044A4B">
        <w:rPr>
          <w:rFonts w:ascii="Arial" w:hAnsi="Arial" w:cs="Arial"/>
          <w:szCs w:val="24"/>
        </w:rPr>
        <w:t>"</w:t>
      </w:r>
      <w:r w:rsidR="00B5631F" w:rsidRPr="002039B3">
        <w:rPr>
          <w:rFonts w:ascii="Arial" w:hAnsi="Arial" w:cs="Arial"/>
          <w:szCs w:val="24"/>
        </w:rPr>
        <w:t>Работки-Порецкое</w:t>
      </w:r>
      <w:r w:rsidR="00044A4B">
        <w:rPr>
          <w:rFonts w:ascii="Arial" w:hAnsi="Arial" w:cs="Arial"/>
          <w:szCs w:val="24"/>
        </w:rPr>
        <w:t>"</w:t>
      </w:r>
      <w:r w:rsidR="00B5631F" w:rsidRPr="002039B3">
        <w:rPr>
          <w:rFonts w:ascii="Arial" w:hAnsi="Arial" w:cs="Arial"/>
          <w:szCs w:val="24"/>
        </w:rPr>
        <w:t xml:space="preserve"> с выходом на трассу Нижний Новгород – Казань. До ближайшей железнодорожной станции Смагино расстояние составляет 30 км, до грузопассажирской пристани на р. Волга у поселка Работки – 35 км,</w:t>
      </w:r>
      <w:r w:rsidR="00D638AB" w:rsidRPr="002039B3">
        <w:rPr>
          <w:rFonts w:ascii="Arial" w:hAnsi="Arial" w:cs="Arial"/>
          <w:szCs w:val="24"/>
        </w:rPr>
        <w:t xml:space="preserve"> </w:t>
      </w:r>
      <w:r w:rsidR="00B5631F" w:rsidRPr="002039B3">
        <w:rPr>
          <w:rFonts w:ascii="Arial" w:hAnsi="Arial" w:cs="Arial"/>
          <w:szCs w:val="24"/>
        </w:rPr>
        <w:t>до г. Нижний Новгород</w:t>
      </w:r>
      <w:r w:rsidR="00561680" w:rsidRPr="002039B3">
        <w:rPr>
          <w:rFonts w:ascii="Arial" w:hAnsi="Arial" w:cs="Arial"/>
          <w:szCs w:val="24"/>
        </w:rPr>
        <w:t xml:space="preserve"> </w:t>
      </w:r>
      <w:r w:rsidR="00B5631F" w:rsidRPr="002039B3">
        <w:rPr>
          <w:rFonts w:ascii="Arial" w:hAnsi="Arial" w:cs="Arial"/>
          <w:szCs w:val="24"/>
        </w:rPr>
        <w:t>-</w:t>
      </w:r>
      <w:r w:rsidR="00D638AB" w:rsidRPr="002039B3">
        <w:rPr>
          <w:rFonts w:ascii="Arial" w:hAnsi="Arial" w:cs="Arial"/>
          <w:szCs w:val="24"/>
        </w:rPr>
        <w:t xml:space="preserve"> </w:t>
      </w:r>
      <w:r w:rsidR="00B5631F" w:rsidRPr="002039B3">
        <w:rPr>
          <w:rFonts w:ascii="Arial" w:hAnsi="Arial" w:cs="Arial"/>
          <w:szCs w:val="24"/>
        </w:rPr>
        <w:t>90 км.</w:t>
      </w:r>
    </w:p>
    <w:p w:rsidR="00F2079C" w:rsidRPr="002039B3" w:rsidRDefault="00F2079C" w:rsidP="00182590">
      <w:pPr>
        <w:ind w:firstLine="708"/>
        <w:rPr>
          <w:rFonts w:ascii="Arial" w:hAnsi="Arial" w:cs="Arial"/>
          <w:szCs w:val="24"/>
        </w:rPr>
      </w:pPr>
      <w:r w:rsidRPr="00F2079C">
        <w:rPr>
          <w:rFonts w:ascii="Arial" w:hAnsi="Arial" w:cs="Arial"/>
          <w:szCs w:val="24"/>
        </w:rPr>
        <w:t xml:space="preserve">Положение </w:t>
      </w:r>
      <w:r w:rsidR="00AC052B">
        <w:rPr>
          <w:rFonts w:ascii="Arial" w:hAnsi="Arial" w:cs="Arial"/>
          <w:szCs w:val="24"/>
        </w:rPr>
        <w:t>Большемурашкинского муниципального района</w:t>
      </w:r>
      <w:r w:rsidRPr="00F2079C">
        <w:rPr>
          <w:rFonts w:ascii="Arial" w:hAnsi="Arial" w:cs="Arial"/>
          <w:szCs w:val="24"/>
        </w:rPr>
        <w:t xml:space="preserve"> в структуре Нижегородской области отражено на рисунке 1.</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3C53E9" w:rsidRPr="002039B3" w:rsidTr="000E1DA8">
        <w:tc>
          <w:tcPr>
            <w:tcW w:w="5000" w:type="pct"/>
          </w:tcPr>
          <w:bookmarkEnd w:id="14"/>
          <w:p w:rsidR="00786056" w:rsidRPr="002039B3" w:rsidRDefault="00786056" w:rsidP="000E1DA8">
            <w:pPr>
              <w:autoSpaceDE w:val="0"/>
              <w:autoSpaceDN w:val="0"/>
              <w:adjustRightInd w:val="0"/>
              <w:jc w:val="center"/>
              <w:rPr>
                <w:rFonts w:ascii="Arial" w:hAnsi="Arial" w:cs="Arial"/>
                <w:noProof/>
                <w:color w:val="FF0000"/>
                <w:lang w:eastAsia="ru-RU"/>
              </w:rPr>
            </w:pPr>
            <w:r w:rsidRPr="002039B3">
              <w:rPr>
                <w:rFonts w:ascii="Arial" w:hAnsi="Arial" w:cs="Arial"/>
                <w:noProof/>
                <w:color w:val="FF0000"/>
                <w:lang w:eastAsia="ru-RU"/>
              </w:rPr>
              <w:drawing>
                <wp:inline distT="0" distB="0" distL="0" distR="0" wp14:anchorId="2893C7A3" wp14:editId="485E6E63">
                  <wp:extent cx="6214576" cy="7267575"/>
                  <wp:effectExtent l="0" t="0" r="0" b="0"/>
                  <wp:docPr id="9" name="Рисунок 9" descr="D:\СТП Большемурашкинский район\поло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СТП Большемурашкинский район\положение.jpg"/>
                          <pic:cNvPicPr>
                            <a:picLocks noChangeAspect="1" noChangeArrowheads="1"/>
                          </pic:cNvPicPr>
                        </pic:nvPicPr>
                        <pic:blipFill>
                          <a:blip r:embed="rId12" cstate="print"/>
                          <a:srcRect/>
                          <a:stretch>
                            <a:fillRect/>
                          </a:stretch>
                        </pic:blipFill>
                        <pic:spPr bwMode="auto">
                          <a:xfrm>
                            <a:off x="0" y="0"/>
                            <a:ext cx="6214576" cy="7267575"/>
                          </a:xfrm>
                          <a:prstGeom prst="rect">
                            <a:avLst/>
                          </a:prstGeom>
                          <a:noFill/>
                          <a:ln w="9525">
                            <a:noFill/>
                            <a:miter lim="800000"/>
                            <a:headEnd/>
                            <a:tailEnd/>
                          </a:ln>
                        </pic:spPr>
                      </pic:pic>
                    </a:graphicData>
                  </a:graphic>
                </wp:inline>
              </w:drawing>
            </w:r>
          </w:p>
          <w:p w:rsidR="004215A7" w:rsidRPr="002039B3" w:rsidRDefault="00786056" w:rsidP="00F2079C">
            <w:pPr>
              <w:tabs>
                <w:tab w:val="left" w:pos="6270"/>
              </w:tabs>
              <w:autoSpaceDE w:val="0"/>
              <w:autoSpaceDN w:val="0"/>
              <w:adjustRightInd w:val="0"/>
              <w:jc w:val="center"/>
              <w:rPr>
                <w:rFonts w:ascii="Arial" w:eastAsia="Times New Roman" w:hAnsi="Arial" w:cs="Arial"/>
                <w:b/>
                <w:color w:val="000000"/>
                <w:szCs w:val="24"/>
                <w:lang w:eastAsia="ru-RU"/>
              </w:rPr>
            </w:pPr>
            <w:r w:rsidRPr="002039B3">
              <w:rPr>
                <w:rFonts w:ascii="Arial" w:eastAsia="Times New Roman" w:hAnsi="Arial" w:cs="Arial"/>
                <w:b/>
                <w:i/>
                <w:color w:val="000000"/>
                <w:szCs w:val="24"/>
                <w:lang w:eastAsia="ru-RU"/>
              </w:rPr>
              <w:t>Рис</w:t>
            </w:r>
            <w:r w:rsidR="00561680" w:rsidRPr="002039B3">
              <w:rPr>
                <w:rFonts w:ascii="Arial" w:eastAsia="Times New Roman" w:hAnsi="Arial" w:cs="Arial"/>
                <w:b/>
                <w:i/>
                <w:color w:val="000000"/>
                <w:szCs w:val="24"/>
                <w:lang w:eastAsia="ru-RU"/>
              </w:rPr>
              <w:t>унок</w:t>
            </w:r>
            <w:r w:rsidR="00F2079C">
              <w:rPr>
                <w:rFonts w:ascii="Arial" w:eastAsia="Times New Roman" w:hAnsi="Arial" w:cs="Arial"/>
                <w:b/>
                <w:i/>
                <w:color w:val="000000"/>
                <w:szCs w:val="24"/>
                <w:lang w:eastAsia="ru-RU"/>
              </w:rPr>
              <w:t xml:space="preserve"> 1</w:t>
            </w:r>
            <w:r w:rsidRPr="002039B3">
              <w:rPr>
                <w:rFonts w:ascii="Arial" w:eastAsia="Times New Roman" w:hAnsi="Arial" w:cs="Arial"/>
                <w:b/>
                <w:i/>
                <w:color w:val="000000"/>
                <w:szCs w:val="24"/>
                <w:lang w:eastAsia="ru-RU"/>
              </w:rPr>
              <w:t xml:space="preserve"> – Положение </w:t>
            </w:r>
            <w:r w:rsidR="00AC052B">
              <w:rPr>
                <w:rFonts w:ascii="Arial" w:eastAsia="Times New Roman" w:hAnsi="Arial" w:cs="Arial"/>
                <w:b/>
                <w:i/>
                <w:color w:val="000000"/>
                <w:szCs w:val="24"/>
                <w:lang w:eastAsia="ru-RU"/>
              </w:rPr>
              <w:t>Большемурашкинского муниципального района</w:t>
            </w:r>
            <w:r w:rsidRPr="002039B3">
              <w:rPr>
                <w:rFonts w:ascii="Arial" w:eastAsia="Times New Roman" w:hAnsi="Arial" w:cs="Arial"/>
                <w:b/>
                <w:i/>
                <w:color w:val="000000"/>
                <w:szCs w:val="24"/>
                <w:lang w:eastAsia="ru-RU"/>
              </w:rPr>
              <w:t xml:space="preserve"> в структуре Нижегородской области</w:t>
            </w:r>
          </w:p>
        </w:tc>
      </w:tr>
    </w:tbl>
    <w:p w:rsidR="000E1DA8" w:rsidRDefault="000E1DA8" w:rsidP="00182590">
      <w:pPr>
        <w:pStyle w:val="a"/>
        <w:numPr>
          <w:ilvl w:val="0"/>
          <w:numId w:val="0"/>
        </w:numPr>
        <w:spacing w:line="360" w:lineRule="auto"/>
        <w:jc w:val="left"/>
        <w:rPr>
          <w:rFonts w:ascii="Arial" w:hAnsi="Arial" w:cs="Arial"/>
          <w:b/>
          <w:color w:val="C00000"/>
          <w:sz w:val="28"/>
          <w:szCs w:val="28"/>
        </w:rPr>
      </w:pPr>
    </w:p>
    <w:p w:rsidR="000E1DA8" w:rsidRDefault="000E1DA8">
      <w:pPr>
        <w:spacing w:line="240" w:lineRule="auto"/>
        <w:jc w:val="left"/>
        <w:rPr>
          <w:rFonts w:ascii="Arial" w:hAnsi="Arial" w:cs="Arial"/>
          <w:b/>
          <w:color w:val="C00000"/>
          <w:sz w:val="28"/>
          <w:szCs w:val="28"/>
          <w:lang w:eastAsia="ru-RU"/>
        </w:rPr>
      </w:pPr>
      <w:r>
        <w:rPr>
          <w:rFonts w:ascii="Arial" w:hAnsi="Arial" w:cs="Arial"/>
          <w:b/>
          <w:color w:val="C00000"/>
          <w:sz w:val="28"/>
          <w:szCs w:val="28"/>
        </w:rPr>
        <w:br w:type="page"/>
      </w:r>
    </w:p>
    <w:p w:rsidR="003C53E9" w:rsidRPr="002039B3" w:rsidRDefault="000C2422" w:rsidP="00182590">
      <w:pPr>
        <w:pStyle w:val="a"/>
        <w:numPr>
          <w:ilvl w:val="0"/>
          <w:numId w:val="0"/>
        </w:numPr>
        <w:spacing w:line="360" w:lineRule="auto"/>
        <w:jc w:val="left"/>
        <w:rPr>
          <w:rFonts w:ascii="Arial" w:hAnsi="Arial" w:cs="Arial"/>
          <w:color w:val="000000"/>
        </w:rPr>
      </w:pPr>
      <w:r w:rsidRPr="002039B3">
        <w:rPr>
          <w:rFonts w:ascii="Arial" w:hAnsi="Arial" w:cs="Arial"/>
          <w:b/>
          <w:color w:val="C00000"/>
          <w:sz w:val="28"/>
          <w:szCs w:val="28"/>
        </w:rPr>
        <w:t>1</w:t>
      </w:r>
      <w:r w:rsidR="003C53E9" w:rsidRPr="002039B3">
        <w:rPr>
          <w:rFonts w:ascii="Arial" w:hAnsi="Arial" w:cs="Arial"/>
          <w:b/>
          <w:color w:val="C00000"/>
          <w:sz w:val="28"/>
          <w:szCs w:val="28"/>
        </w:rPr>
        <w:t>.</w:t>
      </w:r>
      <w:r w:rsidRPr="002039B3">
        <w:rPr>
          <w:rFonts w:ascii="Arial" w:hAnsi="Arial" w:cs="Arial"/>
          <w:b/>
          <w:color w:val="C00000"/>
          <w:sz w:val="28"/>
          <w:szCs w:val="28"/>
        </w:rPr>
        <w:t>6</w:t>
      </w:r>
      <w:r w:rsidR="003C53E9" w:rsidRPr="002039B3">
        <w:rPr>
          <w:rFonts w:ascii="Arial" w:hAnsi="Arial" w:cs="Arial"/>
          <w:b/>
          <w:color w:val="C00000"/>
          <w:sz w:val="28"/>
          <w:szCs w:val="28"/>
        </w:rPr>
        <w:t xml:space="preserve"> СОЦИАЛЬНО-ДЕМОГРАФИЧЕСКАЯ БАЗА</w:t>
      </w:r>
      <w:r w:rsidR="003C53E9" w:rsidRPr="002039B3">
        <w:rPr>
          <w:rFonts w:ascii="Arial" w:hAnsi="Arial" w:cs="Arial"/>
          <w:color w:val="000000"/>
        </w:rPr>
        <w:t xml:space="preserve"> </w:t>
      </w:r>
    </w:p>
    <w:p w:rsidR="00D45779" w:rsidRPr="00C84A76" w:rsidRDefault="00E269E2" w:rsidP="00F055E0">
      <w:pPr>
        <w:ind w:firstLine="709"/>
        <w:rPr>
          <w:rFonts w:ascii="Arial" w:hAnsi="Arial" w:cs="Arial"/>
          <w:i/>
          <w:szCs w:val="24"/>
          <w:u w:val="single"/>
        </w:rPr>
      </w:pPr>
      <w:r w:rsidRPr="00C84A76">
        <w:rPr>
          <w:rFonts w:ascii="Arial" w:hAnsi="Arial" w:cs="Arial"/>
          <w:i/>
          <w:szCs w:val="24"/>
          <w:u w:val="single"/>
        </w:rPr>
        <w:t>Существующая численность населения</w:t>
      </w:r>
    </w:p>
    <w:p w:rsidR="003C53E9" w:rsidRPr="00C84A76" w:rsidRDefault="003C53E9" w:rsidP="00182590">
      <w:pPr>
        <w:ind w:firstLine="709"/>
        <w:rPr>
          <w:rFonts w:ascii="Arial" w:hAnsi="Arial" w:cs="Arial"/>
          <w:szCs w:val="24"/>
        </w:rPr>
      </w:pPr>
      <w:r w:rsidRPr="00C84A76">
        <w:rPr>
          <w:rFonts w:ascii="Arial" w:hAnsi="Arial" w:cs="Arial"/>
          <w:szCs w:val="24"/>
        </w:rPr>
        <w:t xml:space="preserve">Численность постоянного </w:t>
      </w:r>
      <w:r w:rsidR="00D332F4" w:rsidRPr="00C84A76">
        <w:rPr>
          <w:rFonts w:ascii="Arial" w:hAnsi="Arial" w:cs="Arial"/>
          <w:szCs w:val="24"/>
        </w:rPr>
        <w:t>населения</w:t>
      </w:r>
      <w:r w:rsidR="003151B5" w:rsidRPr="00C84A76">
        <w:rPr>
          <w:rFonts w:ascii="Arial" w:hAnsi="Arial" w:cs="Arial"/>
          <w:szCs w:val="24"/>
        </w:rPr>
        <w:t xml:space="preserve"> – 10791</w:t>
      </w:r>
      <w:r w:rsidRPr="00C84A76">
        <w:rPr>
          <w:rFonts w:ascii="Arial" w:hAnsi="Arial" w:cs="Arial"/>
          <w:szCs w:val="24"/>
        </w:rPr>
        <w:t xml:space="preserve"> чел.</w:t>
      </w:r>
    </w:p>
    <w:p w:rsidR="006A1D02" w:rsidRPr="006A1D02" w:rsidRDefault="003C53E9" w:rsidP="006A1D02">
      <w:pPr>
        <w:ind w:firstLine="709"/>
        <w:rPr>
          <w:rFonts w:ascii="Arial" w:hAnsi="Arial" w:cs="Arial"/>
          <w:szCs w:val="24"/>
        </w:rPr>
      </w:pPr>
      <w:r w:rsidRPr="00C84A76">
        <w:rPr>
          <w:rFonts w:ascii="Arial" w:hAnsi="Arial" w:cs="Arial"/>
          <w:szCs w:val="24"/>
        </w:rPr>
        <w:t xml:space="preserve">Возрастная структура населения: моложе трудоспособного возраста – </w:t>
      </w:r>
      <w:r w:rsidR="003151B5" w:rsidRPr="00C84A76">
        <w:rPr>
          <w:rFonts w:ascii="Arial" w:hAnsi="Arial" w:cs="Arial"/>
          <w:szCs w:val="24"/>
        </w:rPr>
        <w:t>18,3</w:t>
      </w:r>
      <w:r w:rsidRPr="00C84A76">
        <w:rPr>
          <w:rFonts w:ascii="Arial" w:hAnsi="Arial" w:cs="Arial"/>
          <w:szCs w:val="24"/>
        </w:rPr>
        <w:t xml:space="preserve">%, трудоспособного возраста – </w:t>
      </w:r>
      <w:r w:rsidR="003151B5" w:rsidRPr="00C84A76">
        <w:rPr>
          <w:rFonts w:ascii="Arial" w:hAnsi="Arial" w:cs="Arial"/>
          <w:szCs w:val="24"/>
        </w:rPr>
        <w:t>57,8</w:t>
      </w:r>
      <w:r w:rsidRPr="00C84A76">
        <w:rPr>
          <w:rFonts w:ascii="Arial" w:hAnsi="Arial" w:cs="Arial"/>
          <w:szCs w:val="24"/>
        </w:rPr>
        <w:t xml:space="preserve">%, старше трудоспособного </w:t>
      </w:r>
      <w:r w:rsidR="00561680" w:rsidRPr="00C84A76">
        <w:rPr>
          <w:rFonts w:ascii="Arial" w:hAnsi="Arial" w:cs="Arial"/>
          <w:szCs w:val="24"/>
        </w:rPr>
        <w:t xml:space="preserve">возраста </w:t>
      </w:r>
      <w:r w:rsidRPr="00C84A76">
        <w:rPr>
          <w:rFonts w:ascii="Arial" w:hAnsi="Arial" w:cs="Arial"/>
          <w:szCs w:val="24"/>
        </w:rPr>
        <w:t xml:space="preserve">– </w:t>
      </w:r>
      <w:r w:rsidR="003151B5" w:rsidRPr="00C84A76">
        <w:rPr>
          <w:rFonts w:ascii="Arial" w:hAnsi="Arial" w:cs="Arial"/>
          <w:szCs w:val="24"/>
        </w:rPr>
        <w:t>23,9</w:t>
      </w:r>
      <w:r w:rsidRPr="00C84A76">
        <w:rPr>
          <w:rFonts w:ascii="Arial" w:hAnsi="Arial" w:cs="Arial"/>
          <w:szCs w:val="24"/>
        </w:rPr>
        <w:t>%.</w:t>
      </w:r>
      <w:r w:rsidR="006A1D02">
        <w:rPr>
          <w:rFonts w:ascii="Arial" w:hAnsi="Arial" w:cs="Arial"/>
          <w:szCs w:val="24"/>
        </w:rPr>
        <w:t xml:space="preserve"> </w:t>
      </w:r>
      <w:r w:rsidR="006A1D02" w:rsidRPr="006A1D02">
        <w:rPr>
          <w:rFonts w:ascii="Arial" w:hAnsi="Arial" w:cs="Arial"/>
          <w:szCs w:val="24"/>
        </w:rPr>
        <w:t>Численность населения в разрезе населенных пунктов приведена в таблице 1.1.</w:t>
      </w:r>
    </w:p>
    <w:p w:rsidR="003C53E9" w:rsidRPr="00C84A76" w:rsidRDefault="003C53E9" w:rsidP="00182590">
      <w:pPr>
        <w:rPr>
          <w:rFonts w:ascii="Arial" w:hAnsi="Arial" w:cs="Arial"/>
          <w:b/>
          <w:i/>
          <w:szCs w:val="24"/>
        </w:rPr>
      </w:pPr>
      <w:r w:rsidRPr="00C84A76">
        <w:rPr>
          <w:rFonts w:ascii="Arial" w:hAnsi="Arial" w:cs="Arial"/>
          <w:b/>
          <w:i/>
          <w:szCs w:val="24"/>
        </w:rPr>
        <w:t>Таблица 1</w:t>
      </w:r>
      <w:r w:rsidR="008128A0" w:rsidRPr="00C84A76">
        <w:rPr>
          <w:rFonts w:ascii="Arial" w:hAnsi="Arial" w:cs="Arial"/>
          <w:b/>
          <w:i/>
          <w:szCs w:val="24"/>
        </w:rPr>
        <w:t>.1</w:t>
      </w:r>
    </w:p>
    <w:p w:rsidR="003C53E9" w:rsidRPr="00C84A76" w:rsidRDefault="003C53E9" w:rsidP="00182590">
      <w:pPr>
        <w:rPr>
          <w:rFonts w:ascii="Arial" w:hAnsi="Arial" w:cs="Arial"/>
          <w:b/>
          <w:szCs w:val="24"/>
        </w:rPr>
      </w:pPr>
      <w:r w:rsidRPr="00C84A76">
        <w:rPr>
          <w:rFonts w:ascii="Arial" w:hAnsi="Arial" w:cs="Arial"/>
          <w:b/>
          <w:szCs w:val="24"/>
        </w:rPr>
        <w:t>Численность населения в разрезе населенных пунктов</w:t>
      </w:r>
    </w:p>
    <w:tbl>
      <w:tblPr>
        <w:tblStyle w:val="a8"/>
        <w:tblW w:w="5000" w:type="pct"/>
        <w:tblLayout w:type="fixed"/>
        <w:tblLook w:val="04A0" w:firstRow="1" w:lastRow="0" w:firstColumn="1" w:lastColumn="0" w:noHBand="0" w:noVBand="1"/>
      </w:tblPr>
      <w:tblGrid>
        <w:gridCol w:w="574"/>
        <w:gridCol w:w="2086"/>
        <w:gridCol w:w="2553"/>
        <w:gridCol w:w="3422"/>
        <w:gridCol w:w="1786"/>
      </w:tblGrid>
      <w:tr w:rsidR="00C84A76" w:rsidRPr="006F7BF2" w:rsidTr="00AC052B">
        <w:trPr>
          <w:trHeight w:val="340"/>
          <w:tblHeader/>
        </w:trPr>
        <w:tc>
          <w:tcPr>
            <w:tcW w:w="275" w:type="pct"/>
            <w:vAlign w:val="center"/>
          </w:tcPr>
          <w:p w:rsidR="003C53E9" w:rsidRPr="006F7BF2" w:rsidRDefault="003C53E9" w:rsidP="00C84A76">
            <w:pPr>
              <w:spacing w:line="240" w:lineRule="auto"/>
              <w:jc w:val="center"/>
              <w:rPr>
                <w:rFonts w:ascii="Arial" w:hAnsi="Arial" w:cs="Arial"/>
                <w:b/>
                <w:szCs w:val="24"/>
              </w:rPr>
            </w:pPr>
            <w:r w:rsidRPr="006F7BF2">
              <w:rPr>
                <w:rFonts w:ascii="Arial" w:hAnsi="Arial" w:cs="Arial"/>
                <w:b/>
                <w:szCs w:val="24"/>
              </w:rPr>
              <w:t>№ п/п</w:t>
            </w:r>
          </w:p>
        </w:tc>
        <w:tc>
          <w:tcPr>
            <w:tcW w:w="1001" w:type="pct"/>
            <w:vAlign w:val="center"/>
          </w:tcPr>
          <w:p w:rsidR="003C53E9" w:rsidRPr="006F7BF2" w:rsidRDefault="003C53E9" w:rsidP="00C84A76">
            <w:pPr>
              <w:spacing w:line="240" w:lineRule="auto"/>
              <w:jc w:val="center"/>
              <w:rPr>
                <w:rFonts w:ascii="Arial" w:hAnsi="Arial" w:cs="Arial"/>
                <w:b/>
                <w:szCs w:val="24"/>
              </w:rPr>
            </w:pPr>
            <w:r w:rsidRPr="006F7BF2">
              <w:rPr>
                <w:rFonts w:ascii="Arial" w:hAnsi="Arial" w:cs="Arial"/>
                <w:b/>
                <w:szCs w:val="24"/>
              </w:rPr>
              <w:t>Наименование муниципального образования</w:t>
            </w:r>
          </w:p>
        </w:tc>
        <w:tc>
          <w:tcPr>
            <w:tcW w:w="1225" w:type="pct"/>
            <w:vAlign w:val="center"/>
          </w:tcPr>
          <w:p w:rsidR="003C53E9" w:rsidRPr="006F7BF2" w:rsidRDefault="003C53E9" w:rsidP="00C84A76">
            <w:pPr>
              <w:spacing w:line="240" w:lineRule="auto"/>
              <w:jc w:val="center"/>
              <w:rPr>
                <w:rFonts w:ascii="Arial" w:hAnsi="Arial" w:cs="Arial"/>
                <w:b/>
                <w:szCs w:val="24"/>
              </w:rPr>
            </w:pPr>
            <w:r w:rsidRPr="006F7BF2">
              <w:rPr>
                <w:rFonts w:ascii="Arial" w:hAnsi="Arial" w:cs="Arial"/>
                <w:b/>
                <w:szCs w:val="24"/>
              </w:rPr>
              <w:t>Наименование административного центра муниципального образования</w:t>
            </w:r>
          </w:p>
        </w:tc>
        <w:tc>
          <w:tcPr>
            <w:tcW w:w="1642" w:type="pct"/>
            <w:vAlign w:val="center"/>
          </w:tcPr>
          <w:p w:rsidR="003C53E9" w:rsidRPr="006F7BF2" w:rsidRDefault="003C53E9" w:rsidP="00C84A76">
            <w:pPr>
              <w:spacing w:line="240" w:lineRule="auto"/>
              <w:jc w:val="center"/>
              <w:rPr>
                <w:rFonts w:ascii="Arial" w:hAnsi="Arial" w:cs="Arial"/>
                <w:b/>
                <w:szCs w:val="24"/>
              </w:rPr>
            </w:pPr>
            <w:r w:rsidRPr="006F7BF2">
              <w:rPr>
                <w:rFonts w:ascii="Arial" w:hAnsi="Arial" w:cs="Arial"/>
                <w:b/>
                <w:szCs w:val="24"/>
              </w:rPr>
              <w:t>Населенные пункты, входящие в состав муниципального образования</w:t>
            </w:r>
          </w:p>
        </w:tc>
        <w:tc>
          <w:tcPr>
            <w:tcW w:w="857" w:type="pct"/>
            <w:vAlign w:val="center"/>
          </w:tcPr>
          <w:p w:rsidR="003C53E9" w:rsidRPr="006F7BF2" w:rsidRDefault="003C53E9" w:rsidP="00C84A76">
            <w:pPr>
              <w:spacing w:line="240" w:lineRule="auto"/>
              <w:jc w:val="center"/>
              <w:rPr>
                <w:rFonts w:ascii="Arial" w:hAnsi="Arial" w:cs="Arial"/>
                <w:b/>
                <w:szCs w:val="24"/>
              </w:rPr>
            </w:pPr>
            <w:r w:rsidRPr="006F7BF2">
              <w:rPr>
                <w:rFonts w:ascii="Arial" w:hAnsi="Arial" w:cs="Arial"/>
                <w:b/>
                <w:szCs w:val="24"/>
              </w:rPr>
              <w:t>Численность населения, чел</w:t>
            </w:r>
            <w:r w:rsidR="00561680" w:rsidRPr="006F7BF2">
              <w:rPr>
                <w:rFonts w:ascii="Arial" w:hAnsi="Arial" w:cs="Arial"/>
                <w:b/>
                <w:szCs w:val="24"/>
              </w:rPr>
              <w:t>.</w:t>
            </w:r>
          </w:p>
        </w:tc>
      </w:tr>
      <w:tr w:rsidR="00C84A76" w:rsidRPr="006F7BF2" w:rsidTr="00AC052B">
        <w:trPr>
          <w:trHeight w:val="340"/>
          <w:tblHeader/>
        </w:trPr>
        <w:tc>
          <w:tcPr>
            <w:tcW w:w="275" w:type="pct"/>
            <w:vAlign w:val="center"/>
          </w:tcPr>
          <w:p w:rsidR="003C53E9" w:rsidRPr="006F7BF2" w:rsidRDefault="003C53E9" w:rsidP="00C84A76">
            <w:pPr>
              <w:spacing w:line="240" w:lineRule="auto"/>
              <w:jc w:val="center"/>
              <w:rPr>
                <w:rFonts w:ascii="Arial" w:hAnsi="Arial" w:cs="Arial"/>
                <w:szCs w:val="24"/>
              </w:rPr>
            </w:pPr>
            <w:r w:rsidRPr="006F7BF2">
              <w:rPr>
                <w:rFonts w:ascii="Arial" w:hAnsi="Arial" w:cs="Arial"/>
                <w:szCs w:val="24"/>
              </w:rPr>
              <w:t>1</w:t>
            </w:r>
          </w:p>
        </w:tc>
        <w:tc>
          <w:tcPr>
            <w:tcW w:w="1001" w:type="pct"/>
            <w:vAlign w:val="center"/>
          </w:tcPr>
          <w:p w:rsidR="003C53E9" w:rsidRPr="006F7BF2" w:rsidRDefault="003C53E9" w:rsidP="00C84A76">
            <w:pPr>
              <w:spacing w:line="240" w:lineRule="auto"/>
              <w:jc w:val="center"/>
              <w:rPr>
                <w:rFonts w:ascii="Arial" w:hAnsi="Arial" w:cs="Arial"/>
                <w:szCs w:val="24"/>
              </w:rPr>
            </w:pPr>
            <w:r w:rsidRPr="006F7BF2">
              <w:rPr>
                <w:rFonts w:ascii="Arial" w:hAnsi="Arial" w:cs="Arial"/>
                <w:szCs w:val="24"/>
              </w:rPr>
              <w:t>2</w:t>
            </w:r>
          </w:p>
        </w:tc>
        <w:tc>
          <w:tcPr>
            <w:tcW w:w="1225" w:type="pct"/>
            <w:vAlign w:val="center"/>
          </w:tcPr>
          <w:p w:rsidR="003C53E9" w:rsidRPr="006F7BF2" w:rsidRDefault="003C53E9" w:rsidP="00C84A76">
            <w:pPr>
              <w:spacing w:line="240" w:lineRule="auto"/>
              <w:jc w:val="center"/>
              <w:rPr>
                <w:rFonts w:ascii="Arial" w:hAnsi="Arial" w:cs="Arial"/>
                <w:szCs w:val="24"/>
              </w:rPr>
            </w:pPr>
            <w:r w:rsidRPr="006F7BF2">
              <w:rPr>
                <w:rFonts w:ascii="Arial" w:hAnsi="Arial" w:cs="Arial"/>
                <w:szCs w:val="24"/>
              </w:rPr>
              <w:t>3</w:t>
            </w:r>
          </w:p>
        </w:tc>
        <w:tc>
          <w:tcPr>
            <w:tcW w:w="1642" w:type="pct"/>
            <w:vAlign w:val="center"/>
          </w:tcPr>
          <w:p w:rsidR="003C53E9" w:rsidRPr="006F7BF2" w:rsidRDefault="003C53E9" w:rsidP="00C84A76">
            <w:pPr>
              <w:spacing w:line="240" w:lineRule="auto"/>
              <w:jc w:val="center"/>
              <w:rPr>
                <w:rFonts w:ascii="Arial" w:hAnsi="Arial" w:cs="Arial"/>
                <w:szCs w:val="24"/>
              </w:rPr>
            </w:pPr>
            <w:r w:rsidRPr="006F7BF2">
              <w:rPr>
                <w:rFonts w:ascii="Arial" w:hAnsi="Arial" w:cs="Arial"/>
                <w:szCs w:val="24"/>
              </w:rPr>
              <w:t>4</w:t>
            </w:r>
          </w:p>
        </w:tc>
        <w:tc>
          <w:tcPr>
            <w:tcW w:w="857" w:type="pct"/>
            <w:vAlign w:val="center"/>
          </w:tcPr>
          <w:p w:rsidR="003C53E9" w:rsidRPr="006F7BF2" w:rsidRDefault="003C53E9" w:rsidP="00C84A76">
            <w:pPr>
              <w:spacing w:line="240" w:lineRule="auto"/>
              <w:jc w:val="center"/>
              <w:rPr>
                <w:rFonts w:ascii="Arial" w:hAnsi="Arial" w:cs="Arial"/>
                <w:szCs w:val="24"/>
              </w:rPr>
            </w:pPr>
            <w:r w:rsidRPr="006F7BF2">
              <w:rPr>
                <w:rFonts w:ascii="Arial" w:hAnsi="Arial" w:cs="Arial"/>
                <w:szCs w:val="24"/>
              </w:rPr>
              <w:t>5</w:t>
            </w:r>
          </w:p>
        </w:tc>
      </w:tr>
      <w:tr w:rsidR="00C84A76" w:rsidRPr="006F7BF2" w:rsidTr="00AC052B">
        <w:trPr>
          <w:trHeight w:val="340"/>
        </w:trPr>
        <w:tc>
          <w:tcPr>
            <w:tcW w:w="275" w:type="pct"/>
            <w:vAlign w:val="center"/>
          </w:tcPr>
          <w:p w:rsidR="003C53E9" w:rsidRPr="006F7BF2" w:rsidRDefault="003C53E9" w:rsidP="00C84A76">
            <w:pPr>
              <w:spacing w:line="240" w:lineRule="auto"/>
              <w:jc w:val="center"/>
              <w:rPr>
                <w:rFonts w:ascii="Arial" w:hAnsi="Arial" w:cs="Arial"/>
                <w:szCs w:val="24"/>
              </w:rPr>
            </w:pPr>
            <w:r w:rsidRPr="006F7BF2">
              <w:rPr>
                <w:rFonts w:ascii="Arial" w:hAnsi="Arial" w:cs="Arial"/>
                <w:szCs w:val="24"/>
              </w:rPr>
              <w:t>1</w:t>
            </w:r>
          </w:p>
        </w:tc>
        <w:tc>
          <w:tcPr>
            <w:tcW w:w="1001" w:type="pct"/>
            <w:vAlign w:val="center"/>
          </w:tcPr>
          <w:p w:rsidR="003C53E9" w:rsidRPr="006F7BF2" w:rsidRDefault="003C53E9" w:rsidP="00C84A76">
            <w:pPr>
              <w:spacing w:line="240" w:lineRule="auto"/>
              <w:jc w:val="center"/>
              <w:rPr>
                <w:rFonts w:ascii="Arial" w:hAnsi="Arial" w:cs="Arial"/>
                <w:szCs w:val="24"/>
              </w:rPr>
            </w:pPr>
            <w:r w:rsidRPr="006F7BF2">
              <w:rPr>
                <w:rFonts w:ascii="Arial" w:hAnsi="Arial" w:cs="Arial"/>
                <w:szCs w:val="24"/>
              </w:rPr>
              <w:t xml:space="preserve">Городское поселение </w:t>
            </w:r>
            <w:r w:rsidR="007C57FD" w:rsidRPr="006F7BF2">
              <w:rPr>
                <w:rFonts w:ascii="Arial" w:hAnsi="Arial" w:cs="Arial"/>
                <w:szCs w:val="24"/>
              </w:rPr>
              <w:t>р.п.Б.Мурашкино</w:t>
            </w:r>
          </w:p>
        </w:tc>
        <w:tc>
          <w:tcPr>
            <w:tcW w:w="1225" w:type="pct"/>
            <w:vAlign w:val="center"/>
          </w:tcPr>
          <w:p w:rsidR="003C53E9" w:rsidRPr="006F7BF2" w:rsidRDefault="007C57FD" w:rsidP="00C84A76">
            <w:pPr>
              <w:spacing w:line="240" w:lineRule="auto"/>
              <w:jc w:val="center"/>
              <w:rPr>
                <w:rFonts w:ascii="Arial" w:hAnsi="Arial" w:cs="Arial"/>
                <w:szCs w:val="24"/>
              </w:rPr>
            </w:pPr>
            <w:r w:rsidRPr="006F7BF2">
              <w:rPr>
                <w:rFonts w:ascii="Arial" w:hAnsi="Arial" w:cs="Arial"/>
                <w:szCs w:val="24"/>
              </w:rPr>
              <w:t>р.п.Б.Мурашкино</w:t>
            </w:r>
          </w:p>
        </w:tc>
        <w:tc>
          <w:tcPr>
            <w:tcW w:w="1642" w:type="pct"/>
            <w:shd w:val="clear" w:color="auto" w:fill="00B050"/>
            <w:vAlign w:val="center"/>
          </w:tcPr>
          <w:p w:rsidR="003C53E9" w:rsidRPr="006F7BF2" w:rsidRDefault="007C57FD" w:rsidP="00C84A76">
            <w:pPr>
              <w:spacing w:line="240" w:lineRule="auto"/>
              <w:jc w:val="center"/>
              <w:rPr>
                <w:rFonts w:ascii="Arial" w:hAnsi="Arial" w:cs="Arial"/>
                <w:szCs w:val="24"/>
              </w:rPr>
            </w:pPr>
            <w:r w:rsidRPr="006F7BF2">
              <w:rPr>
                <w:rFonts w:ascii="Arial" w:hAnsi="Arial" w:cs="Arial"/>
                <w:szCs w:val="24"/>
              </w:rPr>
              <w:t>р.п.Б.Мурашкино</w:t>
            </w:r>
          </w:p>
        </w:tc>
        <w:tc>
          <w:tcPr>
            <w:tcW w:w="857" w:type="pct"/>
            <w:shd w:val="clear" w:color="auto" w:fill="00B050"/>
            <w:vAlign w:val="center"/>
          </w:tcPr>
          <w:p w:rsidR="003C53E9" w:rsidRPr="006F7BF2" w:rsidRDefault="003D1F69" w:rsidP="00C84A76">
            <w:pPr>
              <w:spacing w:line="240" w:lineRule="auto"/>
              <w:jc w:val="center"/>
              <w:rPr>
                <w:rFonts w:ascii="Arial" w:hAnsi="Arial" w:cs="Arial"/>
                <w:szCs w:val="24"/>
              </w:rPr>
            </w:pPr>
            <w:r w:rsidRPr="006F7BF2">
              <w:rPr>
                <w:rFonts w:ascii="Arial" w:hAnsi="Arial" w:cs="Arial"/>
                <w:szCs w:val="24"/>
              </w:rPr>
              <w:t>5555</w:t>
            </w:r>
          </w:p>
        </w:tc>
      </w:tr>
      <w:tr w:rsidR="00C84A76" w:rsidRPr="006F7BF2" w:rsidTr="00AC052B">
        <w:trPr>
          <w:trHeight w:val="340"/>
        </w:trPr>
        <w:tc>
          <w:tcPr>
            <w:tcW w:w="275" w:type="pct"/>
            <w:vMerge w:val="restart"/>
            <w:vAlign w:val="center"/>
          </w:tcPr>
          <w:p w:rsidR="00774F2D" w:rsidRPr="006F7BF2" w:rsidRDefault="00774F2D" w:rsidP="00C84A76">
            <w:pPr>
              <w:spacing w:line="240" w:lineRule="auto"/>
              <w:jc w:val="center"/>
              <w:rPr>
                <w:rFonts w:ascii="Arial" w:hAnsi="Arial" w:cs="Arial"/>
                <w:szCs w:val="24"/>
              </w:rPr>
            </w:pPr>
            <w:r w:rsidRPr="006F7BF2">
              <w:rPr>
                <w:rFonts w:ascii="Arial" w:hAnsi="Arial" w:cs="Arial"/>
                <w:szCs w:val="24"/>
              </w:rPr>
              <w:t>2</w:t>
            </w:r>
          </w:p>
        </w:tc>
        <w:tc>
          <w:tcPr>
            <w:tcW w:w="1001" w:type="pct"/>
            <w:vMerge w:val="restart"/>
            <w:vAlign w:val="center"/>
          </w:tcPr>
          <w:p w:rsidR="00774F2D" w:rsidRPr="006F7BF2" w:rsidRDefault="00DE4208" w:rsidP="00C84A76">
            <w:pPr>
              <w:spacing w:line="240" w:lineRule="auto"/>
              <w:jc w:val="center"/>
              <w:rPr>
                <w:rFonts w:ascii="Arial" w:hAnsi="Arial" w:cs="Arial"/>
                <w:szCs w:val="24"/>
              </w:rPr>
            </w:pPr>
            <w:r w:rsidRPr="006F7BF2">
              <w:rPr>
                <w:rFonts w:ascii="Arial" w:hAnsi="Arial" w:cs="Arial"/>
                <w:color w:val="000000"/>
                <w:szCs w:val="24"/>
                <w:lang w:eastAsia="ru-RU"/>
              </w:rPr>
              <w:t>Советский сельсовет</w:t>
            </w:r>
          </w:p>
        </w:tc>
        <w:tc>
          <w:tcPr>
            <w:tcW w:w="1225" w:type="pct"/>
            <w:vMerge w:val="restart"/>
            <w:vAlign w:val="center"/>
          </w:tcPr>
          <w:p w:rsidR="00774F2D" w:rsidRPr="006F7BF2" w:rsidRDefault="00FE1224" w:rsidP="00C84A76">
            <w:pPr>
              <w:spacing w:line="240" w:lineRule="auto"/>
              <w:jc w:val="center"/>
              <w:rPr>
                <w:rFonts w:ascii="Arial" w:hAnsi="Arial" w:cs="Arial"/>
                <w:szCs w:val="24"/>
              </w:rPr>
            </w:pPr>
            <w:r w:rsidRPr="006F7BF2">
              <w:rPr>
                <w:rFonts w:ascii="Arial" w:hAnsi="Arial" w:cs="Arial"/>
                <w:szCs w:val="24"/>
              </w:rPr>
              <w:t>п.Советский</w:t>
            </w:r>
          </w:p>
        </w:tc>
        <w:tc>
          <w:tcPr>
            <w:tcW w:w="1642" w:type="pct"/>
            <w:shd w:val="clear" w:color="auto" w:fill="00B050"/>
            <w:vAlign w:val="center"/>
          </w:tcPr>
          <w:p w:rsidR="00774F2D" w:rsidRPr="006F7BF2" w:rsidRDefault="00774F2D" w:rsidP="00C84A76">
            <w:pPr>
              <w:spacing w:line="240" w:lineRule="auto"/>
              <w:jc w:val="center"/>
              <w:rPr>
                <w:rFonts w:ascii="Arial" w:hAnsi="Arial" w:cs="Arial"/>
                <w:szCs w:val="24"/>
              </w:rPr>
            </w:pPr>
            <w:r w:rsidRPr="006F7BF2">
              <w:rPr>
                <w:rFonts w:ascii="Arial" w:hAnsi="Arial" w:cs="Arial"/>
                <w:szCs w:val="24"/>
              </w:rPr>
              <w:t>посёлок Советский</w:t>
            </w:r>
          </w:p>
        </w:tc>
        <w:tc>
          <w:tcPr>
            <w:tcW w:w="857" w:type="pct"/>
            <w:shd w:val="clear" w:color="auto" w:fill="00B050"/>
            <w:vAlign w:val="center"/>
          </w:tcPr>
          <w:p w:rsidR="00774F2D" w:rsidRPr="006F7BF2" w:rsidRDefault="00774F2D" w:rsidP="00C84A76">
            <w:pPr>
              <w:spacing w:line="240" w:lineRule="auto"/>
              <w:jc w:val="center"/>
              <w:rPr>
                <w:rFonts w:ascii="Arial" w:hAnsi="Arial" w:cs="Arial"/>
                <w:szCs w:val="24"/>
              </w:rPr>
            </w:pPr>
            <w:r w:rsidRPr="006F7BF2">
              <w:rPr>
                <w:rFonts w:ascii="Arial" w:hAnsi="Arial" w:cs="Arial"/>
                <w:szCs w:val="24"/>
              </w:rPr>
              <w:t>1109</w:t>
            </w:r>
          </w:p>
        </w:tc>
      </w:tr>
      <w:tr w:rsidR="00C84A76" w:rsidRPr="006F7BF2" w:rsidTr="00AC052B">
        <w:trPr>
          <w:trHeight w:val="340"/>
        </w:trPr>
        <w:tc>
          <w:tcPr>
            <w:tcW w:w="275" w:type="pct"/>
            <w:vMerge/>
            <w:vAlign w:val="center"/>
          </w:tcPr>
          <w:p w:rsidR="00774F2D" w:rsidRPr="006F7BF2" w:rsidRDefault="00774F2D" w:rsidP="00C84A76">
            <w:pPr>
              <w:spacing w:line="240" w:lineRule="auto"/>
              <w:jc w:val="center"/>
              <w:rPr>
                <w:rFonts w:ascii="Arial" w:hAnsi="Arial" w:cs="Arial"/>
                <w:szCs w:val="24"/>
              </w:rPr>
            </w:pPr>
          </w:p>
        </w:tc>
        <w:tc>
          <w:tcPr>
            <w:tcW w:w="1001" w:type="pct"/>
            <w:vMerge/>
            <w:vAlign w:val="center"/>
          </w:tcPr>
          <w:p w:rsidR="00774F2D" w:rsidRPr="006F7BF2" w:rsidRDefault="00774F2D" w:rsidP="00C84A76">
            <w:pPr>
              <w:spacing w:line="240" w:lineRule="auto"/>
              <w:jc w:val="center"/>
              <w:rPr>
                <w:rFonts w:ascii="Arial" w:hAnsi="Arial" w:cs="Arial"/>
                <w:szCs w:val="24"/>
              </w:rPr>
            </w:pPr>
          </w:p>
        </w:tc>
        <w:tc>
          <w:tcPr>
            <w:tcW w:w="1225" w:type="pct"/>
            <w:vMerge/>
            <w:vAlign w:val="center"/>
          </w:tcPr>
          <w:p w:rsidR="00774F2D" w:rsidRPr="006F7BF2" w:rsidRDefault="00774F2D" w:rsidP="00C84A76">
            <w:pPr>
              <w:spacing w:line="240" w:lineRule="auto"/>
              <w:jc w:val="center"/>
              <w:rPr>
                <w:rFonts w:ascii="Arial" w:hAnsi="Arial" w:cs="Arial"/>
                <w:szCs w:val="24"/>
              </w:rPr>
            </w:pPr>
          </w:p>
        </w:tc>
        <w:tc>
          <w:tcPr>
            <w:tcW w:w="1642" w:type="pct"/>
            <w:vAlign w:val="center"/>
          </w:tcPr>
          <w:p w:rsidR="00774F2D" w:rsidRPr="006F7BF2" w:rsidRDefault="00774F2D" w:rsidP="00C84A76">
            <w:pPr>
              <w:spacing w:line="240" w:lineRule="auto"/>
              <w:jc w:val="center"/>
              <w:rPr>
                <w:rFonts w:ascii="Arial" w:hAnsi="Arial" w:cs="Arial"/>
                <w:szCs w:val="24"/>
              </w:rPr>
            </w:pPr>
            <w:r w:rsidRPr="006F7BF2">
              <w:rPr>
                <w:rFonts w:ascii="Arial" w:hAnsi="Arial" w:cs="Arial"/>
                <w:szCs w:val="24"/>
              </w:rPr>
              <w:t>село Вершинино</w:t>
            </w:r>
          </w:p>
        </w:tc>
        <w:tc>
          <w:tcPr>
            <w:tcW w:w="857" w:type="pct"/>
            <w:vAlign w:val="center"/>
          </w:tcPr>
          <w:p w:rsidR="00774F2D" w:rsidRPr="006F7BF2" w:rsidRDefault="00774F2D" w:rsidP="00C84A76">
            <w:pPr>
              <w:spacing w:line="240" w:lineRule="auto"/>
              <w:jc w:val="center"/>
              <w:rPr>
                <w:rFonts w:ascii="Arial" w:hAnsi="Arial" w:cs="Arial"/>
                <w:szCs w:val="24"/>
              </w:rPr>
            </w:pPr>
            <w:r w:rsidRPr="006F7BF2">
              <w:rPr>
                <w:rFonts w:ascii="Arial" w:hAnsi="Arial" w:cs="Arial"/>
                <w:szCs w:val="24"/>
              </w:rPr>
              <w:t>173</w:t>
            </w:r>
          </w:p>
        </w:tc>
      </w:tr>
      <w:tr w:rsidR="00C84A76" w:rsidRPr="006F7BF2" w:rsidTr="00AC052B">
        <w:trPr>
          <w:trHeight w:val="340"/>
        </w:trPr>
        <w:tc>
          <w:tcPr>
            <w:tcW w:w="275" w:type="pct"/>
            <w:vMerge/>
            <w:vAlign w:val="center"/>
          </w:tcPr>
          <w:p w:rsidR="00774F2D" w:rsidRPr="006F7BF2" w:rsidRDefault="00774F2D" w:rsidP="00C84A76">
            <w:pPr>
              <w:spacing w:line="240" w:lineRule="auto"/>
              <w:jc w:val="center"/>
              <w:rPr>
                <w:rFonts w:ascii="Arial" w:hAnsi="Arial" w:cs="Arial"/>
                <w:szCs w:val="24"/>
              </w:rPr>
            </w:pPr>
          </w:p>
        </w:tc>
        <w:tc>
          <w:tcPr>
            <w:tcW w:w="1001" w:type="pct"/>
            <w:vMerge/>
            <w:vAlign w:val="center"/>
          </w:tcPr>
          <w:p w:rsidR="00774F2D" w:rsidRPr="006F7BF2" w:rsidRDefault="00774F2D" w:rsidP="00C84A76">
            <w:pPr>
              <w:spacing w:line="240" w:lineRule="auto"/>
              <w:jc w:val="center"/>
              <w:rPr>
                <w:rFonts w:ascii="Arial" w:hAnsi="Arial" w:cs="Arial"/>
                <w:szCs w:val="24"/>
              </w:rPr>
            </w:pPr>
          </w:p>
        </w:tc>
        <w:tc>
          <w:tcPr>
            <w:tcW w:w="1225" w:type="pct"/>
            <w:vMerge/>
            <w:vAlign w:val="center"/>
          </w:tcPr>
          <w:p w:rsidR="00774F2D" w:rsidRPr="006F7BF2" w:rsidRDefault="00774F2D" w:rsidP="00C84A76">
            <w:pPr>
              <w:spacing w:line="240" w:lineRule="auto"/>
              <w:jc w:val="center"/>
              <w:rPr>
                <w:rFonts w:ascii="Arial" w:hAnsi="Arial" w:cs="Arial"/>
                <w:szCs w:val="24"/>
              </w:rPr>
            </w:pPr>
          </w:p>
        </w:tc>
        <w:tc>
          <w:tcPr>
            <w:tcW w:w="1642" w:type="pct"/>
            <w:shd w:val="clear" w:color="auto" w:fill="D99594" w:themeFill="accent2" w:themeFillTint="99"/>
            <w:vAlign w:val="center"/>
          </w:tcPr>
          <w:p w:rsidR="00774F2D" w:rsidRPr="006F7BF2" w:rsidRDefault="00774F2D" w:rsidP="00C84A76">
            <w:pPr>
              <w:spacing w:line="240" w:lineRule="auto"/>
              <w:jc w:val="center"/>
              <w:rPr>
                <w:rFonts w:ascii="Arial" w:hAnsi="Arial" w:cs="Arial"/>
                <w:szCs w:val="24"/>
              </w:rPr>
            </w:pPr>
            <w:r w:rsidRPr="006F7BF2">
              <w:rPr>
                <w:rFonts w:ascii="Arial" w:hAnsi="Arial" w:cs="Arial"/>
                <w:szCs w:val="24"/>
              </w:rPr>
              <w:t>деревня Красново</w:t>
            </w:r>
          </w:p>
        </w:tc>
        <w:tc>
          <w:tcPr>
            <w:tcW w:w="857" w:type="pct"/>
            <w:shd w:val="clear" w:color="auto" w:fill="D99594" w:themeFill="accent2" w:themeFillTint="99"/>
            <w:vAlign w:val="center"/>
          </w:tcPr>
          <w:p w:rsidR="00774F2D" w:rsidRPr="006F7BF2" w:rsidRDefault="00774F2D" w:rsidP="00C84A76">
            <w:pPr>
              <w:spacing w:line="240" w:lineRule="auto"/>
              <w:jc w:val="center"/>
              <w:rPr>
                <w:rFonts w:ascii="Arial" w:hAnsi="Arial" w:cs="Arial"/>
                <w:szCs w:val="24"/>
              </w:rPr>
            </w:pPr>
            <w:r w:rsidRPr="006F7BF2">
              <w:rPr>
                <w:rFonts w:ascii="Arial" w:hAnsi="Arial" w:cs="Arial"/>
                <w:szCs w:val="24"/>
              </w:rPr>
              <w:t>13</w:t>
            </w:r>
          </w:p>
        </w:tc>
      </w:tr>
      <w:tr w:rsidR="00C84A76" w:rsidRPr="006F7BF2" w:rsidTr="00AC052B">
        <w:trPr>
          <w:trHeight w:val="340"/>
        </w:trPr>
        <w:tc>
          <w:tcPr>
            <w:tcW w:w="275" w:type="pct"/>
            <w:vMerge/>
            <w:vAlign w:val="center"/>
          </w:tcPr>
          <w:p w:rsidR="00774F2D" w:rsidRPr="006F7BF2" w:rsidRDefault="00774F2D" w:rsidP="00C84A76">
            <w:pPr>
              <w:spacing w:line="240" w:lineRule="auto"/>
              <w:jc w:val="center"/>
              <w:rPr>
                <w:rFonts w:ascii="Arial" w:hAnsi="Arial" w:cs="Arial"/>
                <w:szCs w:val="24"/>
              </w:rPr>
            </w:pPr>
          </w:p>
        </w:tc>
        <w:tc>
          <w:tcPr>
            <w:tcW w:w="1001" w:type="pct"/>
            <w:vMerge/>
            <w:vAlign w:val="center"/>
          </w:tcPr>
          <w:p w:rsidR="00774F2D" w:rsidRPr="006F7BF2" w:rsidRDefault="00774F2D" w:rsidP="00C84A76">
            <w:pPr>
              <w:spacing w:line="240" w:lineRule="auto"/>
              <w:jc w:val="center"/>
              <w:rPr>
                <w:rFonts w:ascii="Arial" w:hAnsi="Arial" w:cs="Arial"/>
                <w:szCs w:val="24"/>
              </w:rPr>
            </w:pPr>
          </w:p>
        </w:tc>
        <w:tc>
          <w:tcPr>
            <w:tcW w:w="1225" w:type="pct"/>
            <w:vMerge/>
            <w:vAlign w:val="center"/>
          </w:tcPr>
          <w:p w:rsidR="00774F2D" w:rsidRPr="006F7BF2" w:rsidRDefault="00774F2D" w:rsidP="00C84A76">
            <w:pPr>
              <w:spacing w:line="240" w:lineRule="auto"/>
              <w:jc w:val="center"/>
              <w:rPr>
                <w:rFonts w:ascii="Arial" w:hAnsi="Arial" w:cs="Arial"/>
                <w:szCs w:val="24"/>
              </w:rPr>
            </w:pPr>
          </w:p>
        </w:tc>
        <w:tc>
          <w:tcPr>
            <w:tcW w:w="1642" w:type="pct"/>
            <w:shd w:val="clear" w:color="auto" w:fill="D99594" w:themeFill="accent2" w:themeFillTint="99"/>
            <w:vAlign w:val="center"/>
          </w:tcPr>
          <w:p w:rsidR="00774F2D" w:rsidRPr="006F7BF2" w:rsidRDefault="00774F2D" w:rsidP="00C84A76">
            <w:pPr>
              <w:spacing w:line="240" w:lineRule="auto"/>
              <w:jc w:val="center"/>
              <w:rPr>
                <w:rFonts w:ascii="Arial" w:hAnsi="Arial" w:cs="Arial"/>
                <w:szCs w:val="24"/>
              </w:rPr>
            </w:pPr>
            <w:r w:rsidRPr="006F7BF2">
              <w:rPr>
                <w:rFonts w:ascii="Arial" w:hAnsi="Arial" w:cs="Arial"/>
                <w:szCs w:val="24"/>
              </w:rPr>
              <w:t>посёлок Красный</w:t>
            </w:r>
          </w:p>
        </w:tc>
        <w:tc>
          <w:tcPr>
            <w:tcW w:w="857" w:type="pct"/>
            <w:shd w:val="clear" w:color="auto" w:fill="D99594" w:themeFill="accent2" w:themeFillTint="99"/>
            <w:vAlign w:val="center"/>
          </w:tcPr>
          <w:p w:rsidR="00774F2D" w:rsidRPr="006F7BF2" w:rsidRDefault="00774F2D" w:rsidP="00C84A76">
            <w:pPr>
              <w:spacing w:line="240" w:lineRule="auto"/>
              <w:jc w:val="center"/>
              <w:rPr>
                <w:rFonts w:ascii="Arial" w:hAnsi="Arial" w:cs="Arial"/>
                <w:szCs w:val="24"/>
              </w:rPr>
            </w:pPr>
            <w:r w:rsidRPr="006F7BF2">
              <w:rPr>
                <w:rFonts w:ascii="Arial" w:hAnsi="Arial" w:cs="Arial"/>
                <w:szCs w:val="24"/>
              </w:rPr>
              <w:t>3</w:t>
            </w:r>
          </w:p>
        </w:tc>
      </w:tr>
      <w:tr w:rsidR="00C84A76" w:rsidRPr="006F7BF2" w:rsidTr="00AC052B">
        <w:trPr>
          <w:trHeight w:val="340"/>
        </w:trPr>
        <w:tc>
          <w:tcPr>
            <w:tcW w:w="275" w:type="pct"/>
            <w:vMerge/>
            <w:vAlign w:val="center"/>
          </w:tcPr>
          <w:p w:rsidR="00774F2D" w:rsidRPr="006F7BF2" w:rsidRDefault="00774F2D" w:rsidP="00C84A76">
            <w:pPr>
              <w:spacing w:line="240" w:lineRule="auto"/>
              <w:jc w:val="center"/>
              <w:rPr>
                <w:rFonts w:ascii="Arial" w:hAnsi="Arial" w:cs="Arial"/>
                <w:szCs w:val="24"/>
              </w:rPr>
            </w:pPr>
          </w:p>
        </w:tc>
        <w:tc>
          <w:tcPr>
            <w:tcW w:w="1001" w:type="pct"/>
            <w:vMerge/>
            <w:vAlign w:val="center"/>
          </w:tcPr>
          <w:p w:rsidR="00774F2D" w:rsidRPr="006F7BF2" w:rsidRDefault="00774F2D" w:rsidP="00C84A76">
            <w:pPr>
              <w:spacing w:line="240" w:lineRule="auto"/>
              <w:jc w:val="center"/>
              <w:rPr>
                <w:rFonts w:ascii="Arial" w:hAnsi="Arial" w:cs="Arial"/>
                <w:szCs w:val="24"/>
              </w:rPr>
            </w:pPr>
          </w:p>
        </w:tc>
        <w:tc>
          <w:tcPr>
            <w:tcW w:w="1225" w:type="pct"/>
            <w:vMerge/>
            <w:vAlign w:val="center"/>
          </w:tcPr>
          <w:p w:rsidR="00774F2D" w:rsidRPr="006F7BF2" w:rsidRDefault="00774F2D" w:rsidP="00C84A76">
            <w:pPr>
              <w:spacing w:line="240" w:lineRule="auto"/>
              <w:jc w:val="center"/>
              <w:rPr>
                <w:rFonts w:ascii="Arial" w:hAnsi="Arial" w:cs="Arial"/>
                <w:szCs w:val="24"/>
              </w:rPr>
            </w:pPr>
          </w:p>
        </w:tc>
        <w:tc>
          <w:tcPr>
            <w:tcW w:w="1642" w:type="pct"/>
            <w:vAlign w:val="center"/>
          </w:tcPr>
          <w:p w:rsidR="00774F2D" w:rsidRPr="006F7BF2" w:rsidRDefault="00774F2D" w:rsidP="00C84A76">
            <w:pPr>
              <w:spacing w:line="240" w:lineRule="auto"/>
              <w:jc w:val="center"/>
              <w:rPr>
                <w:rFonts w:ascii="Arial" w:hAnsi="Arial" w:cs="Arial"/>
                <w:szCs w:val="24"/>
              </w:rPr>
            </w:pPr>
            <w:r w:rsidRPr="006F7BF2">
              <w:rPr>
                <w:rFonts w:ascii="Arial" w:hAnsi="Arial" w:cs="Arial"/>
                <w:szCs w:val="24"/>
              </w:rPr>
              <w:t xml:space="preserve">село </w:t>
            </w:r>
            <w:r w:rsidR="007C57FD" w:rsidRPr="006F7BF2">
              <w:rPr>
                <w:rFonts w:ascii="Arial" w:hAnsi="Arial" w:cs="Arial"/>
                <w:szCs w:val="24"/>
              </w:rPr>
              <w:t>М</w:t>
            </w:r>
            <w:r w:rsidR="00DE4208" w:rsidRPr="006F7BF2">
              <w:rPr>
                <w:rFonts w:ascii="Arial" w:hAnsi="Arial" w:cs="Arial"/>
                <w:szCs w:val="24"/>
              </w:rPr>
              <w:t xml:space="preserve">алое </w:t>
            </w:r>
            <w:r w:rsidR="007C57FD" w:rsidRPr="006F7BF2">
              <w:rPr>
                <w:rFonts w:ascii="Arial" w:hAnsi="Arial" w:cs="Arial"/>
                <w:szCs w:val="24"/>
              </w:rPr>
              <w:t>Мурашкино</w:t>
            </w:r>
          </w:p>
        </w:tc>
        <w:tc>
          <w:tcPr>
            <w:tcW w:w="857" w:type="pct"/>
            <w:vAlign w:val="center"/>
          </w:tcPr>
          <w:p w:rsidR="00774F2D" w:rsidRPr="006F7BF2" w:rsidRDefault="00774F2D" w:rsidP="00C84A76">
            <w:pPr>
              <w:spacing w:line="240" w:lineRule="auto"/>
              <w:jc w:val="center"/>
              <w:rPr>
                <w:rFonts w:ascii="Arial" w:hAnsi="Arial" w:cs="Arial"/>
                <w:szCs w:val="24"/>
              </w:rPr>
            </w:pPr>
            <w:r w:rsidRPr="006F7BF2">
              <w:rPr>
                <w:rFonts w:ascii="Arial" w:hAnsi="Arial" w:cs="Arial"/>
                <w:szCs w:val="24"/>
              </w:rPr>
              <w:t>128</w:t>
            </w:r>
          </w:p>
        </w:tc>
      </w:tr>
      <w:tr w:rsidR="00C84A76" w:rsidRPr="006F7BF2" w:rsidTr="00AC052B">
        <w:trPr>
          <w:trHeight w:val="340"/>
        </w:trPr>
        <w:tc>
          <w:tcPr>
            <w:tcW w:w="275" w:type="pct"/>
            <w:vMerge/>
            <w:vAlign w:val="center"/>
          </w:tcPr>
          <w:p w:rsidR="00774F2D" w:rsidRPr="006F7BF2" w:rsidRDefault="00774F2D" w:rsidP="00C84A76">
            <w:pPr>
              <w:spacing w:line="240" w:lineRule="auto"/>
              <w:jc w:val="center"/>
              <w:rPr>
                <w:rFonts w:ascii="Arial" w:hAnsi="Arial" w:cs="Arial"/>
                <w:szCs w:val="24"/>
              </w:rPr>
            </w:pPr>
          </w:p>
        </w:tc>
        <w:tc>
          <w:tcPr>
            <w:tcW w:w="1001" w:type="pct"/>
            <w:vMerge/>
            <w:vAlign w:val="center"/>
          </w:tcPr>
          <w:p w:rsidR="00774F2D" w:rsidRPr="006F7BF2" w:rsidRDefault="00774F2D" w:rsidP="00C84A76">
            <w:pPr>
              <w:spacing w:line="240" w:lineRule="auto"/>
              <w:jc w:val="center"/>
              <w:rPr>
                <w:rFonts w:ascii="Arial" w:hAnsi="Arial" w:cs="Arial"/>
                <w:szCs w:val="24"/>
              </w:rPr>
            </w:pPr>
          </w:p>
        </w:tc>
        <w:tc>
          <w:tcPr>
            <w:tcW w:w="1225" w:type="pct"/>
            <w:vMerge/>
            <w:vAlign w:val="center"/>
          </w:tcPr>
          <w:p w:rsidR="00774F2D" w:rsidRPr="006F7BF2" w:rsidRDefault="00774F2D" w:rsidP="00C84A76">
            <w:pPr>
              <w:spacing w:line="240" w:lineRule="auto"/>
              <w:jc w:val="center"/>
              <w:rPr>
                <w:rFonts w:ascii="Arial" w:hAnsi="Arial" w:cs="Arial"/>
                <w:szCs w:val="24"/>
              </w:rPr>
            </w:pPr>
          </w:p>
        </w:tc>
        <w:tc>
          <w:tcPr>
            <w:tcW w:w="1642" w:type="pct"/>
            <w:shd w:val="clear" w:color="auto" w:fill="D99594" w:themeFill="accent2" w:themeFillTint="99"/>
            <w:vAlign w:val="center"/>
          </w:tcPr>
          <w:p w:rsidR="00774F2D" w:rsidRPr="006F7BF2" w:rsidRDefault="00774F2D" w:rsidP="00C84A76">
            <w:pPr>
              <w:spacing w:line="240" w:lineRule="auto"/>
              <w:jc w:val="center"/>
              <w:rPr>
                <w:rFonts w:ascii="Arial" w:hAnsi="Arial" w:cs="Arial"/>
                <w:szCs w:val="24"/>
              </w:rPr>
            </w:pPr>
            <w:r w:rsidRPr="006F7BF2">
              <w:rPr>
                <w:rFonts w:ascii="Arial" w:hAnsi="Arial" w:cs="Arial"/>
                <w:szCs w:val="24"/>
              </w:rPr>
              <w:t>деревня Медвежий Лог</w:t>
            </w:r>
          </w:p>
        </w:tc>
        <w:tc>
          <w:tcPr>
            <w:tcW w:w="857" w:type="pct"/>
            <w:shd w:val="clear" w:color="auto" w:fill="D99594" w:themeFill="accent2" w:themeFillTint="99"/>
            <w:vAlign w:val="center"/>
          </w:tcPr>
          <w:p w:rsidR="00774F2D" w:rsidRPr="006F7BF2" w:rsidRDefault="00774F2D" w:rsidP="00C84A76">
            <w:pPr>
              <w:spacing w:line="240" w:lineRule="auto"/>
              <w:jc w:val="center"/>
              <w:rPr>
                <w:rFonts w:ascii="Arial" w:hAnsi="Arial" w:cs="Arial"/>
                <w:szCs w:val="24"/>
              </w:rPr>
            </w:pPr>
            <w:r w:rsidRPr="006F7BF2">
              <w:rPr>
                <w:rFonts w:ascii="Arial" w:hAnsi="Arial" w:cs="Arial"/>
                <w:szCs w:val="24"/>
              </w:rPr>
              <w:t>28</w:t>
            </w:r>
          </w:p>
        </w:tc>
      </w:tr>
      <w:tr w:rsidR="00C84A76" w:rsidRPr="006F7BF2" w:rsidTr="00AC052B">
        <w:trPr>
          <w:trHeight w:val="340"/>
        </w:trPr>
        <w:tc>
          <w:tcPr>
            <w:tcW w:w="275" w:type="pct"/>
            <w:vMerge/>
            <w:vAlign w:val="center"/>
          </w:tcPr>
          <w:p w:rsidR="00774F2D" w:rsidRPr="006F7BF2" w:rsidRDefault="00774F2D" w:rsidP="00C84A76">
            <w:pPr>
              <w:spacing w:line="240" w:lineRule="auto"/>
              <w:jc w:val="center"/>
              <w:rPr>
                <w:rFonts w:ascii="Arial" w:hAnsi="Arial" w:cs="Arial"/>
                <w:szCs w:val="24"/>
              </w:rPr>
            </w:pPr>
          </w:p>
        </w:tc>
        <w:tc>
          <w:tcPr>
            <w:tcW w:w="1001" w:type="pct"/>
            <w:vMerge/>
            <w:vAlign w:val="center"/>
          </w:tcPr>
          <w:p w:rsidR="00774F2D" w:rsidRPr="006F7BF2" w:rsidRDefault="00774F2D" w:rsidP="00C84A76">
            <w:pPr>
              <w:spacing w:line="240" w:lineRule="auto"/>
              <w:jc w:val="center"/>
              <w:rPr>
                <w:rFonts w:ascii="Arial" w:hAnsi="Arial" w:cs="Arial"/>
                <w:szCs w:val="24"/>
              </w:rPr>
            </w:pPr>
          </w:p>
        </w:tc>
        <w:tc>
          <w:tcPr>
            <w:tcW w:w="1225" w:type="pct"/>
            <w:vMerge/>
            <w:vAlign w:val="center"/>
          </w:tcPr>
          <w:p w:rsidR="00774F2D" w:rsidRPr="006F7BF2" w:rsidRDefault="00774F2D" w:rsidP="00C84A76">
            <w:pPr>
              <w:spacing w:line="240" w:lineRule="auto"/>
              <w:jc w:val="center"/>
              <w:rPr>
                <w:rFonts w:ascii="Arial" w:hAnsi="Arial" w:cs="Arial"/>
                <w:szCs w:val="24"/>
              </w:rPr>
            </w:pPr>
          </w:p>
        </w:tc>
        <w:tc>
          <w:tcPr>
            <w:tcW w:w="1642" w:type="pct"/>
            <w:shd w:val="clear" w:color="auto" w:fill="D99594" w:themeFill="accent2" w:themeFillTint="99"/>
            <w:vAlign w:val="center"/>
          </w:tcPr>
          <w:p w:rsidR="00774F2D" w:rsidRPr="006F7BF2" w:rsidRDefault="00774F2D" w:rsidP="00C84A76">
            <w:pPr>
              <w:spacing w:line="240" w:lineRule="auto"/>
              <w:jc w:val="center"/>
              <w:rPr>
                <w:rFonts w:ascii="Arial" w:hAnsi="Arial" w:cs="Arial"/>
                <w:szCs w:val="24"/>
              </w:rPr>
            </w:pPr>
            <w:r w:rsidRPr="006F7BF2">
              <w:rPr>
                <w:rFonts w:ascii="Arial" w:hAnsi="Arial" w:cs="Arial"/>
                <w:szCs w:val="24"/>
              </w:rPr>
              <w:t>деревня Николаевка</w:t>
            </w:r>
          </w:p>
        </w:tc>
        <w:tc>
          <w:tcPr>
            <w:tcW w:w="857" w:type="pct"/>
            <w:shd w:val="clear" w:color="auto" w:fill="D99594" w:themeFill="accent2" w:themeFillTint="99"/>
            <w:vAlign w:val="center"/>
          </w:tcPr>
          <w:p w:rsidR="00774F2D" w:rsidRPr="006F7BF2" w:rsidRDefault="00774F2D" w:rsidP="00C84A76">
            <w:pPr>
              <w:spacing w:line="240" w:lineRule="auto"/>
              <w:jc w:val="center"/>
              <w:rPr>
                <w:rFonts w:ascii="Arial" w:hAnsi="Arial" w:cs="Arial"/>
                <w:szCs w:val="24"/>
              </w:rPr>
            </w:pPr>
            <w:r w:rsidRPr="006F7BF2">
              <w:rPr>
                <w:rFonts w:ascii="Arial" w:hAnsi="Arial" w:cs="Arial"/>
                <w:szCs w:val="24"/>
              </w:rPr>
              <w:t>1</w:t>
            </w:r>
          </w:p>
        </w:tc>
      </w:tr>
      <w:tr w:rsidR="00C84A76" w:rsidRPr="006F7BF2" w:rsidTr="00AC052B">
        <w:trPr>
          <w:trHeight w:val="340"/>
        </w:trPr>
        <w:tc>
          <w:tcPr>
            <w:tcW w:w="275" w:type="pct"/>
            <w:vMerge/>
            <w:vAlign w:val="center"/>
          </w:tcPr>
          <w:p w:rsidR="00774F2D" w:rsidRPr="006F7BF2" w:rsidRDefault="00774F2D" w:rsidP="00C84A76">
            <w:pPr>
              <w:spacing w:line="240" w:lineRule="auto"/>
              <w:jc w:val="center"/>
              <w:rPr>
                <w:rFonts w:ascii="Arial" w:hAnsi="Arial" w:cs="Arial"/>
                <w:szCs w:val="24"/>
              </w:rPr>
            </w:pPr>
          </w:p>
        </w:tc>
        <w:tc>
          <w:tcPr>
            <w:tcW w:w="1001" w:type="pct"/>
            <w:vMerge/>
            <w:vAlign w:val="center"/>
          </w:tcPr>
          <w:p w:rsidR="00774F2D" w:rsidRPr="006F7BF2" w:rsidRDefault="00774F2D" w:rsidP="00C84A76">
            <w:pPr>
              <w:spacing w:line="240" w:lineRule="auto"/>
              <w:jc w:val="center"/>
              <w:rPr>
                <w:rFonts w:ascii="Arial" w:hAnsi="Arial" w:cs="Arial"/>
                <w:szCs w:val="24"/>
              </w:rPr>
            </w:pPr>
          </w:p>
        </w:tc>
        <w:tc>
          <w:tcPr>
            <w:tcW w:w="1225" w:type="pct"/>
            <w:vMerge/>
            <w:vAlign w:val="center"/>
          </w:tcPr>
          <w:p w:rsidR="00774F2D" w:rsidRPr="006F7BF2" w:rsidRDefault="00774F2D" w:rsidP="00C84A76">
            <w:pPr>
              <w:spacing w:line="240" w:lineRule="auto"/>
              <w:jc w:val="center"/>
              <w:rPr>
                <w:rFonts w:ascii="Arial" w:hAnsi="Arial" w:cs="Arial"/>
                <w:szCs w:val="24"/>
              </w:rPr>
            </w:pPr>
          </w:p>
        </w:tc>
        <w:tc>
          <w:tcPr>
            <w:tcW w:w="1642" w:type="pct"/>
            <w:shd w:val="clear" w:color="auto" w:fill="00B050"/>
            <w:vAlign w:val="center"/>
          </w:tcPr>
          <w:p w:rsidR="00774F2D" w:rsidRPr="006F7BF2" w:rsidRDefault="00774F2D" w:rsidP="00C84A76">
            <w:pPr>
              <w:spacing w:line="240" w:lineRule="auto"/>
              <w:jc w:val="center"/>
              <w:rPr>
                <w:rFonts w:ascii="Arial" w:hAnsi="Arial" w:cs="Arial"/>
                <w:szCs w:val="24"/>
              </w:rPr>
            </w:pPr>
            <w:r w:rsidRPr="006F7BF2">
              <w:rPr>
                <w:rFonts w:ascii="Arial" w:hAnsi="Arial" w:cs="Arial"/>
                <w:szCs w:val="24"/>
              </w:rPr>
              <w:t>село Рождествено</w:t>
            </w:r>
          </w:p>
        </w:tc>
        <w:tc>
          <w:tcPr>
            <w:tcW w:w="857" w:type="pct"/>
            <w:shd w:val="clear" w:color="auto" w:fill="00B050"/>
            <w:vAlign w:val="center"/>
          </w:tcPr>
          <w:p w:rsidR="00774F2D" w:rsidRPr="006F7BF2" w:rsidRDefault="00774F2D" w:rsidP="00C84A76">
            <w:pPr>
              <w:spacing w:line="240" w:lineRule="auto"/>
              <w:jc w:val="center"/>
              <w:rPr>
                <w:rFonts w:ascii="Arial" w:hAnsi="Arial" w:cs="Arial"/>
                <w:szCs w:val="24"/>
              </w:rPr>
            </w:pPr>
            <w:r w:rsidRPr="006F7BF2">
              <w:rPr>
                <w:rFonts w:ascii="Arial" w:hAnsi="Arial" w:cs="Arial"/>
                <w:szCs w:val="24"/>
              </w:rPr>
              <w:t>526</w:t>
            </w:r>
          </w:p>
        </w:tc>
      </w:tr>
      <w:tr w:rsidR="00C84A76" w:rsidRPr="006F7BF2" w:rsidTr="00AC052B">
        <w:trPr>
          <w:trHeight w:val="340"/>
        </w:trPr>
        <w:tc>
          <w:tcPr>
            <w:tcW w:w="275" w:type="pct"/>
            <w:vMerge/>
            <w:vAlign w:val="center"/>
          </w:tcPr>
          <w:p w:rsidR="00774F2D" w:rsidRPr="006F7BF2" w:rsidRDefault="00774F2D" w:rsidP="00C84A76">
            <w:pPr>
              <w:spacing w:line="240" w:lineRule="auto"/>
              <w:jc w:val="center"/>
              <w:rPr>
                <w:rFonts w:ascii="Arial" w:hAnsi="Arial" w:cs="Arial"/>
                <w:szCs w:val="24"/>
              </w:rPr>
            </w:pPr>
          </w:p>
        </w:tc>
        <w:tc>
          <w:tcPr>
            <w:tcW w:w="1001" w:type="pct"/>
            <w:vMerge/>
            <w:vAlign w:val="center"/>
          </w:tcPr>
          <w:p w:rsidR="00774F2D" w:rsidRPr="006F7BF2" w:rsidRDefault="00774F2D" w:rsidP="00C84A76">
            <w:pPr>
              <w:spacing w:line="240" w:lineRule="auto"/>
              <w:jc w:val="center"/>
              <w:rPr>
                <w:rFonts w:ascii="Arial" w:hAnsi="Arial" w:cs="Arial"/>
                <w:szCs w:val="24"/>
              </w:rPr>
            </w:pPr>
          </w:p>
        </w:tc>
        <w:tc>
          <w:tcPr>
            <w:tcW w:w="1225" w:type="pct"/>
            <w:vMerge/>
            <w:vAlign w:val="center"/>
          </w:tcPr>
          <w:p w:rsidR="00774F2D" w:rsidRPr="006F7BF2" w:rsidRDefault="00774F2D" w:rsidP="00C84A76">
            <w:pPr>
              <w:spacing w:line="240" w:lineRule="auto"/>
              <w:jc w:val="center"/>
              <w:rPr>
                <w:rFonts w:ascii="Arial" w:hAnsi="Arial" w:cs="Arial"/>
                <w:szCs w:val="24"/>
              </w:rPr>
            </w:pPr>
          </w:p>
        </w:tc>
        <w:tc>
          <w:tcPr>
            <w:tcW w:w="1642" w:type="pct"/>
            <w:vAlign w:val="center"/>
          </w:tcPr>
          <w:p w:rsidR="00774F2D" w:rsidRPr="006F7BF2" w:rsidRDefault="00774F2D" w:rsidP="00C84A76">
            <w:pPr>
              <w:spacing w:line="240" w:lineRule="auto"/>
              <w:jc w:val="center"/>
              <w:rPr>
                <w:rFonts w:ascii="Arial" w:hAnsi="Arial" w:cs="Arial"/>
                <w:szCs w:val="24"/>
              </w:rPr>
            </w:pPr>
            <w:r w:rsidRPr="006F7BF2">
              <w:rPr>
                <w:rFonts w:ascii="Arial" w:hAnsi="Arial" w:cs="Arial"/>
                <w:szCs w:val="24"/>
              </w:rPr>
              <w:t>село Картмазово</w:t>
            </w:r>
          </w:p>
        </w:tc>
        <w:tc>
          <w:tcPr>
            <w:tcW w:w="857" w:type="pct"/>
            <w:vAlign w:val="center"/>
          </w:tcPr>
          <w:p w:rsidR="00774F2D" w:rsidRPr="006F7BF2" w:rsidRDefault="00774F2D" w:rsidP="00C84A76">
            <w:pPr>
              <w:spacing w:line="240" w:lineRule="auto"/>
              <w:jc w:val="center"/>
              <w:rPr>
                <w:rFonts w:ascii="Arial" w:hAnsi="Arial" w:cs="Arial"/>
                <w:szCs w:val="24"/>
              </w:rPr>
            </w:pPr>
            <w:r w:rsidRPr="006F7BF2">
              <w:rPr>
                <w:rFonts w:ascii="Arial" w:hAnsi="Arial" w:cs="Arial"/>
                <w:szCs w:val="24"/>
              </w:rPr>
              <w:t>50</w:t>
            </w:r>
          </w:p>
        </w:tc>
      </w:tr>
      <w:tr w:rsidR="00C84A76" w:rsidRPr="006F7BF2" w:rsidTr="00AC052B">
        <w:trPr>
          <w:trHeight w:val="340"/>
        </w:trPr>
        <w:tc>
          <w:tcPr>
            <w:tcW w:w="275" w:type="pct"/>
            <w:vMerge/>
            <w:vAlign w:val="center"/>
          </w:tcPr>
          <w:p w:rsidR="00774F2D" w:rsidRPr="006F7BF2" w:rsidRDefault="00774F2D" w:rsidP="00C84A76">
            <w:pPr>
              <w:spacing w:line="240" w:lineRule="auto"/>
              <w:jc w:val="center"/>
              <w:rPr>
                <w:rFonts w:ascii="Arial" w:hAnsi="Arial" w:cs="Arial"/>
                <w:szCs w:val="24"/>
              </w:rPr>
            </w:pPr>
          </w:p>
        </w:tc>
        <w:tc>
          <w:tcPr>
            <w:tcW w:w="1001" w:type="pct"/>
            <w:vMerge/>
            <w:vAlign w:val="center"/>
          </w:tcPr>
          <w:p w:rsidR="00774F2D" w:rsidRPr="006F7BF2" w:rsidRDefault="00774F2D" w:rsidP="00C84A76">
            <w:pPr>
              <w:spacing w:line="240" w:lineRule="auto"/>
              <w:jc w:val="center"/>
              <w:rPr>
                <w:rFonts w:ascii="Arial" w:hAnsi="Arial" w:cs="Arial"/>
                <w:szCs w:val="24"/>
              </w:rPr>
            </w:pPr>
          </w:p>
        </w:tc>
        <w:tc>
          <w:tcPr>
            <w:tcW w:w="1225" w:type="pct"/>
            <w:vMerge/>
            <w:vAlign w:val="center"/>
          </w:tcPr>
          <w:p w:rsidR="00774F2D" w:rsidRPr="006F7BF2" w:rsidRDefault="00774F2D" w:rsidP="00C84A76">
            <w:pPr>
              <w:spacing w:line="240" w:lineRule="auto"/>
              <w:jc w:val="center"/>
              <w:rPr>
                <w:rFonts w:ascii="Arial" w:hAnsi="Arial" w:cs="Arial"/>
                <w:szCs w:val="24"/>
              </w:rPr>
            </w:pPr>
          </w:p>
        </w:tc>
        <w:tc>
          <w:tcPr>
            <w:tcW w:w="1642" w:type="pct"/>
            <w:shd w:val="clear" w:color="auto" w:fill="D99594" w:themeFill="accent2" w:themeFillTint="99"/>
            <w:vAlign w:val="center"/>
          </w:tcPr>
          <w:p w:rsidR="00774F2D" w:rsidRPr="006F7BF2" w:rsidRDefault="00774F2D" w:rsidP="00C84A76">
            <w:pPr>
              <w:spacing w:line="240" w:lineRule="auto"/>
              <w:jc w:val="center"/>
              <w:rPr>
                <w:rFonts w:ascii="Arial" w:hAnsi="Arial" w:cs="Arial"/>
                <w:szCs w:val="24"/>
              </w:rPr>
            </w:pPr>
            <w:r w:rsidRPr="006F7BF2">
              <w:rPr>
                <w:rFonts w:ascii="Arial" w:hAnsi="Arial" w:cs="Arial"/>
                <w:szCs w:val="24"/>
              </w:rPr>
              <w:t>деревня Малые Бакалды</w:t>
            </w:r>
          </w:p>
        </w:tc>
        <w:tc>
          <w:tcPr>
            <w:tcW w:w="857" w:type="pct"/>
            <w:shd w:val="clear" w:color="auto" w:fill="D99594" w:themeFill="accent2" w:themeFillTint="99"/>
            <w:vAlign w:val="center"/>
          </w:tcPr>
          <w:p w:rsidR="00774F2D" w:rsidRPr="006F7BF2" w:rsidRDefault="00774F2D" w:rsidP="00C84A76">
            <w:pPr>
              <w:spacing w:line="240" w:lineRule="auto"/>
              <w:jc w:val="center"/>
              <w:rPr>
                <w:rFonts w:ascii="Arial" w:hAnsi="Arial" w:cs="Arial"/>
                <w:szCs w:val="24"/>
              </w:rPr>
            </w:pPr>
            <w:r w:rsidRPr="006F7BF2">
              <w:rPr>
                <w:rFonts w:ascii="Arial" w:hAnsi="Arial" w:cs="Arial"/>
                <w:szCs w:val="24"/>
              </w:rPr>
              <w:t>1</w:t>
            </w:r>
          </w:p>
        </w:tc>
      </w:tr>
      <w:tr w:rsidR="00C84A76" w:rsidRPr="006F7BF2" w:rsidTr="00AC052B">
        <w:trPr>
          <w:trHeight w:val="340"/>
        </w:trPr>
        <w:tc>
          <w:tcPr>
            <w:tcW w:w="275" w:type="pct"/>
            <w:vMerge/>
            <w:vAlign w:val="center"/>
          </w:tcPr>
          <w:p w:rsidR="00774F2D" w:rsidRPr="006F7BF2" w:rsidRDefault="00774F2D" w:rsidP="00C84A76">
            <w:pPr>
              <w:spacing w:line="240" w:lineRule="auto"/>
              <w:jc w:val="center"/>
              <w:rPr>
                <w:rFonts w:ascii="Arial" w:hAnsi="Arial" w:cs="Arial"/>
                <w:szCs w:val="24"/>
              </w:rPr>
            </w:pPr>
          </w:p>
        </w:tc>
        <w:tc>
          <w:tcPr>
            <w:tcW w:w="1001" w:type="pct"/>
            <w:vMerge/>
            <w:vAlign w:val="center"/>
          </w:tcPr>
          <w:p w:rsidR="00774F2D" w:rsidRPr="006F7BF2" w:rsidRDefault="00774F2D" w:rsidP="00C84A76">
            <w:pPr>
              <w:spacing w:line="240" w:lineRule="auto"/>
              <w:jc w:val="center"/>
              <w:rPr>
                <w:rFonts w:ascii="Arial" w:hAnsi="Arial" w:cs="Arial"/>
                <w:szCs w:val="24"/>
              </w:rPr>
            </w:pPr>
          </w:p>
        </w:tc>
        <w:tc>
          <w:tcPr>
            <w:tcW w:w="1225" w:type="pct"/>
            <w:vMerge/>
            <w:vAlign w:val="center"/>
          </w:tcPr>
          <w:p w:rsidR="00774F2D" w:rsidRPr="006F7BF2" w:rsidRDefault="00774F2D" w:rsidP="00C84A76">
            <w:pPr>
              <w:spacing w:line="240" w:lineRule="auto"/>
              <w:jc w:val="center"/>
              <w:rPr>
                <w:rFonts w:ascii="Arial" w:hAnsi="Arial" w:cs="Arial"/>
                <w:szCs w:val="24"/>
              </w:rPr>
            </w:pPr>
          </w:p>
        </w:tc>
        <w:tc>
          <w:tcPr>
            <w:tcW w:w="1642" w:type="pct"/>
            <w:vAlign w:val="center"/>
          </w:tcPr>
          <w:p w:rsidR="00774F2D" w:rsidRPr="006F7BF2" w:rsidRDefault="00774F2D" w:rsidP="00C84A76">
            <w:pPr>
              <w:spacing w:line="240" w:lineRule="auto"/>
              <w:jc w:val="center"/>
              <w:rPr>
                <w:rFonts w:ascii="Arial" w:hAnsi="Arial" w:cs="Arial"/>
                <w:szCs w:val="24"/>
              </w:rPr>
            </w:pPr>
            <w:r w:rsidRPr="006F7BF2">
              <w:rPr>
                <w:rFonts w:ascii="Arial" w:hAnsi="Arial" w:cs="Arial"/>
                <w:szCs w:val="24"/>
              </w:rPr>
              <w:t>село Нелюбово</w:t>
            </w:r>
          </w:p>
        </w:tc>
        <w:tc>
          <w:tcPr>
            <w:tcW w:w="857" w:type="pct"/>
            <w:vAlign w:val="center"/>
          </w:tcPr>
          <w:p w:rsidR="00774F2D" w:rsidRPr="006F7BF2" w:rsidRDefault="00774F2D" w:rsidP="00C84A76">
            <w:pPr>
              <w:spacing w:line="240" w:lineRule="auto"/>
              <w:jc w:val="center"/>
              <w:rPr>
                <w:rFonts w:ascii="Arial" w:hAnsi="Arial" w:cs="Arial"/>
                <w:szCs w:val="24"/>
              </w:rPr>
            </w:pPr>
            <w:r w:rsidRPr="006F7BF2">
              <w:rPr>
                <w:rFonts w:ascii="Arial" w:hAnsi="Arial" w:cs="Arial"/>
                <w:szCs w:val="24"/>
              </w:rPr>
              <w:t>39</w:t>
            </w:r>
          </w:p>
        </w:tc>
      </w:tr>
      <w:tr w:rsidR="00C84A76" w:rsidRPr="006F7BF2" w:rsidTr="00AC052B">
        <w:trPr>
          <w:trHeight w:val="340"/>
        </w:trPr>
        <w:tc>
          <w:tcPr>
            <w:tcW w:w="275" w:type="pct"/>
            <w:vMerge w:val="restart"/>
            <w:vAlign w:val="center"/>
          </w:tcPr>
          <w:p w:rsidR="00774F2D" w:rsidRPr="006F7BF2" w:rsidRDefault="00774F2D" w:rsidP="00C84A76">
            <w:pPr>
              <w:spacing w:line="240" w:lineRule="auto"/>
              <w:jc w:val="center"/>
              <w:rPr>
                <w:rFonts w:ascii="Arial" w:hAnsi="Arial" w:cs="Arial"/>
                <w:szCs w:val="24"/>
              </w:rPr>
            </w:pPr>
            <w:r w:rsidRPr="006F7BF2">
              <w:rPr>
                <w:rFonts w:ascii="Arial" w:hAnsi="Arial" w:cs="Arial"/>
                <w:szCs w:val="24"/>
              </w:rPr>
              <w:t>3</w:t>
            </w:r>
          </w:p>
        </w:tc>
        <w:tc>
          <w:tcPr>
            <w:tcW w:w="1001" w:type="pct"/>
            <w:vMerge w:val="restart"/>
            <w:vAlign w:val="center"/>
          </w:tcPr>
          <w:p w:rsidR="00774F2D" w:rsidRPr="006F7BF2" w:rsidRDefault="00774F2D" w:rsidP="00C84A76">
            <w:pPr>
              <w:spacing w:line="240" w:lineRule="auto"/>
              <w:jc w:val="center"/>
              <w:rPr>
                <w:rFonts w:ascii="Arial" w:hAnsi="Arial" w:cs="Arial"/>
                <w:szCs w:val="24"/>
              </w:rPr>
            </w:pPr>
            <w:r w:rsidRPr="006F7BF2">
              <w:rPr>
                <w:rFonts w:ascii="Arial" w:hAnsi="Arial" w:cs="Arial"/>
                <w:szCs w:val="24"/>
              </w:rPr>
              <w:t>Григоровск</w:t>
            </w:r>
            <w:r w:rsidR="002C1BF2" w:rsidRPr="006F7BF2">
              <w:rPr>
                <w:rFonts w:ascii="Arial" w:hAnsi="Arial" w:cs="Arial"/>
                <w:szCs w:val="24"/>
              </w:rPr>
              <w:t>ий сельсовет</w:t>
            </w:r>
          </w:p>
        </w:tc>
        <w:tc>
          <w:tcPr>
            <w:tcW w:w="1225" w:type="pct"/>
            <w:vMerge w:val="restart"/>
            <w:vAlign w:val="center"/>
          </w:tcPr>
          <w:p w:rsidR="00774F2D" w:rsidRPr="006F7BF2" w:rsidRDefault="004B5DF0" w:rsidP="00C84A76">
            <w:pPr>
              <w:spacing w:line="240" w:lineRule="auto"/>
              <w:jc w:val="center"/>
              <w:rPr>
                <w:rFonts w:ascii="Arial" w:hAnsi="Arial" w:cs="Arial"/>
                <w:szCs w:val="24"/>
              </w:rPr>
            </w:pPr>
            <w:r w:rsidRPr="006F7BF2">
              <w:rPr>
                <w:rFonts w:ascii="Arial" w:hAnsi="Arial" w:cs="Arial"/>
                <w:szCs w:val="24"/>
              </w:rPr>
              <w:t>с.Григорово</w:t>
            </w:r>
          </w:p>
        </w:tc>
        <w:tc>
          <w:tcPr>
            <w:tcW w:w="1642" w:type="pct"/>
            <w:vAlign w:val="center"/>
          </w:tcPr>
          <w:p w:rsidR="00774F2D" w:rsidRPr="006F7BF2" w:rsidRDefault="00774F2D" w:rsidP="00C84A76">
            <w:pPr>
              <w:spacing w:line="240" w:lineRule="auto"/>
              <w:jc w:val="center"/>
              <w:rPr>
                <w:rFonts w:ascii="Arial" w:hAnsi="Arial" w:cs="Arial"/>
                <w:szCs w:val="24"/>
              </w:rPr>
            </w:pPr>
            <w:r w:rsidRPr="006F7BF2">
              <w:rPr>
                <w:rFonts w:ascii="Arial" w:hAnsi="Arial" w:cs="Arial"/>
                <w:szCs w:val="24"/>
              </w:rPr>
              <w:t>село Григорово</w:t>
            </w:r>
          </w:p>
        </w:tc>
        <w:tc>
          <w:tcPr>
            <w:tcW w:w="857" w:type="pct"/>
            <w:vAlign w:val="center"/>
          </w:tcPr>
          <w:p w:rsidR="00774F2D" w:rsidRPr="006F7BF2" w:rsidRDefault="00774F2D" w:rsidP="00C84A76">
            <w:pPr>
              <w:spacing w:line="240" w:lineRule="auto"/>
              <w:jc w:val="center"/>
              <w:rPr>
                <w:rFonts w:ascii="Arial" w:hAnsi="Arial" w:cs="Arial"/>
                <w:szCs w:val="24"/>
              </w:rPr>
            </w:pPr>
            <w:r w:rsidRPr="006F7BF2">
              <w:rPr>
                <w:rFonts w:ascii="Arial" w:hAnsi="Arial" w:cs="Arial"/>
                <w:szCs w:val="24"/>
              </w:rPr>
              <w:t>495</w:t>
            </w:r>
          </w:p>
        </w:tc>
      </w:tr>
      <w:tr w:rsidR="00C84A76" w:rsidRPr="006F7BF2" w:rsidTr="00AC052B">
        <w:trPr>
          <w:trHeight w:val="340"/>
        </w:trPr>
        <w:tc>
          <w:tcPr>
            <w:tcW w:w="275" w:type="pct"/>
            <w:vMerge/>
            <w:vAlign w:val="center"/>
          </w:tcPr>
          <w:p w:rsidR="00774F2D" w:rsidRPr="006F7BF2" w:rsidRDefault="00774F2D" w:rsidP="00C84A76">
            <w:pPr>
              <w:spacing w:line="240" w:lineRule="auto"/>
              <w:jc w:val="center"/>
              <w:rPr>
                <w:rFonts w:ascii="Arial" w:hAnsi="Arial" w:cs="Arial"/>
                <w:szCs w:val="24"/>
              </w:rPr>
            </w:pPr>
          </w:p>
        </w:tc>
        <w:tc>
          <w:tcPr>
            <w:tcW w:w="1001" w:type="pct"/>
            <w:vMerge/>
            <w:vAlign w:val="center"/>
          </w:tcPr>
          <w:p w:rsidR="00774F2D" w:rsidRPr="006F7BF2" w:rsidRDefault="00774F2D" w:rsidP="00C84A76">
            <w:pPr>
              <w:spacing w:line="240" w:lineRule="auto"/>
              <w:jc w:val="center"/>
              <w:rPr>
                <w:rFonts w:ascii="Arial" w:hAnsi="Arial" w:cs="Arial"/>
                <w:szCs w:val="24"/>
              </w:rPr>
            </w:pPr>
          </w:p>
        </w:tc>
        <w:tc>
          <w:tcPr>
            <w:tcW w:w="1225" w:type="pct"/>
            <w:vMerge/>
            <w:vAlign w:val="center"/>
          </w:tcPr>
          <w:p w:rsidR="00774F2D" w:rsidRPr="006F7BF2" w:rsidRDefault="00774F2D" w:rsidP="00C84A76">
            <w:pPr>
              <w:spacing w:line="240" w:lineRule="auto"/>
              <w:jc w:val="center"/>
              <w:rPr>
                <w:rFonts w:ascii="Arial" w:hAnsi="Arial" w:cs="Arial"/>
                <w:szCs w:val="24"/>
              </w:rPr>
            </w:pPr>
          </w:p>
        </w:tc>
        <w:tc>
          <w:tcPr>
            <w:tcW w:w="1642" w:type="pct"/>
            <w:shd w:val="clear" w:color="auto" w:fill="D99594" w:themeFill="accent2" w:themeFillTint="99"/>
            <w:vAlign w:val="center"/>
          </w:tcPr>
          <w:p w:rsidR="00774F2D" w:rsidRPr="006F7BF2" w:rsidRDefault="00774F2D" w:rsidP="00C84A76">
            <w:pPr>
              <w:spacing w:line="240" w:lineRule="auto"/>
              <w:jc w:val="center"/>
              <w:rPr>
                <w:rFonts w:ascii="Arial" w:hAnsi="Arial" w:cs="Arial"/>
                <w:szCs w:val="24"/>
              </w:rPr>
            </w:pPr>
            <w:r w:rsidRPr="006F7BF2">
              <w:rPr>
                <w:rFonts w:ascii="Arial" w:hAnsi="Arial" w:cs="Arial"/>
                <w:szCs w:val="24"/>
              </w:rPr>
              <w:t>деревня Гужово</w:t>
            </w:r>
          </w:p>
        </w:tc>
        <w:tc>
          <w:tcPr>
            <w:tcW w:w="857" w:type="pct"/>
            <w:shd w:val="clear" w:color="auto" w:fill="D99594" w:themeFill="accent2" w:themeFillTint="99"/>
            <w:vAlign w:val="center"/>
          </w:tcPr>
          <w:p w:rsidR="00774F2D" w:rsidRPr="006F7BF2" w:rsidRDefault="00774F2D" w:rsidP="00C84A76">
            <w:pPr>
              <w:spacing w:line="240" w:lineRule="auto"/>
              <w:jc w:val="center"/>
              <w:rPr>
                <w:rFonts w:ascii="Arial" w:hAnsi="Arial" w:cs="Arial"/>
                <w:szCs w:val="24"/>
              </w:rPr>
            </w:pPr>
            <w:r w:rsidRPr="006F7BF2">
              <w:rPr>
                <w:rFonts w:ascii="Arial" w:hAnsi="Arial" w:cs="Arial"/>
                <w:szCs w:val="24"/>
              </w:rPr>
              <w:t>29</w:t>
            </w:r>
          </w:p>
        </w:tc>
      </w:tr>
      <w:tr w:rsidR="00C84A76" w:rsidRPr="006F7BF2" w:rsidTr="00AC052B">
        <w:trPr>
          <w:trHeight w:val="340"/>
        </w:trPr>
        <w:tc>
          <w:tcPr>
            <w:tcW w:w="275" w:type="pct"/>
            <w:vMerge/>
            <w:vAlign w:val="center"/>
          </w:tcPr>
          <w:p w:rsidR="00774F2D" w:rsidRPr="006F7BF2" w:rsidRDefault="00774F2D" w:rsidP="00C84A76">
            <w:pPr>
              <w:spacing w:line="240" w:lineRule="auto"/>
              <w:jc w:val="center"/>
              <w:rPr>
                <w:rFonts w:ascii="Arial" w:hAnsi="Arial" w:cs="Arial"/>
                <w:szCs w:val="24"/>
              </w:rPr>
            </w:pPr>
          </w:p>
        </w:tc>
        <w:tc>
          <w:tcPr>
            <w:tcW w:w="1001" w:type="pct"/>
            <w:vMerge/>
            <w:vAlign w:val="center"/>
          </w:tcPr>
          <w:p w:rsidR="00774F2D" w:rsidRPr="006F7BF2" w:rsidRDefault="00774F2D" w:rsidP="00C84A76">
            <w:pPr>
              <w:spacing w:line="240" w:lineRule="auto"/>
              <w:jc w:val="center"/>
              <w:rPr>
                <w:rFonts w:ascii="Arial" w:hAnsi="Arial" w:cs="Arial"/>
                <w:szCs w:val="24"/>
              </w:rPr>
            </w:pPr>
          </w:p>
        </w:tc>
        <w:tc>
          <w:tcPr>
            <w:tcW w:w="1225" w:type="pct"/>
            <w:vMerge/>
            <w:vAlign w:val="center"/>
          </w:tcPr>
          <w:p w:rsidR="00774F2D" w:rsidRPr="006F7BF2" w:rsidRDefault="00774F2D" w:rsidP="00C84A76">
            <w:pPr>
              <w:spacing w:line="240" w:lineRule="auto"/>
              <w:jc w:val="center"/>
              <w:rPr>
                <w:rFonts w:ascii="Arial" w:hAnsi="Arial" w:cs="Arial"/>
                <w:szCs w:val="24"/>
              </w:rPr>
            </w:pPr>
          </w:p>
        </w:tc>
        <w:tc>
          <w:tcPr>
            <w:tcW w:w="1642" w:type="pct"/>
            <w:shd w:val="clear" w:color="auto" w:fill="D99594" w:themeFill="accent2" w:themeFillTint="99"/>
            <w:vAlign w:val="center"/>
          </w:tcPr>
          <w:p w:rsidR="00774F2D" w:rsidRPr="006F7BF2" w:rsidRDefault="00774F2D" w:rsidP="00C84A76">
            <w:pPr>
              <w:spacing w:line="240" w:lineRule="auto"/>
              <w:jc w:val="center"/>
              <w:rPr>
                <w:rFonts w:ascii="Arial" w:hAnsi="Arial" w:cs="Arial"/>
                <w:szCs w:val="24"/>
              </w:rPr>
            </w:pPr>
            <w:r w:rsidRPr="006F7BF2">
              <w:rPr>
                <w:rFonts w:ascii="Arial" w:hAnsi="Arial" w:cs="Arial"/>
                <w:szCs w:val="24"/>
              </w:rPr>
              <w:t>деревня Колотуха</w:t>
            </w:r>
          </w:p>
        </w:tc>
        <w:tc>
          <w:tcPr>
            <w:tcW w:w="857" w:type="pct"/>
            <w:shd w:val="clear" w:color="auto" w:fill="D99594" w:themeFill="accent2" w:themeFillTint="99"/>
            <w:vAlign w:val="center"/>
          </w:tcPr>
          <w:p w:rsidR="00774F2D" w:rsidRPr="006F7BF2" w:rsidRDefault="00774F2D" w:rsidP="00C84A76">
            <w:pPr>
              <w:spacing w:line="240" w:lineRule="auto"/>
              <w:jc w:val="center"/>
              <w:rPr>
                <w:rFonts w:ascii="Arial" w:hAnsi="Arial" w:cs="Arial"/>
                <w:szCs w:val="24"/>
              </w:rPr>
            </w:pPr>
            <w:r w:rsidRPr="006F7BF2">
              <w:rPr>
                <w:rFonts w:ascii="Arial" w:hAnsi="Arial" w:cs="Arial"/>
                <w:szCs w:val="24"/>
              </w:rPr>
              <w:t>26</w:t>
            </w:r>
          </w:p>
        </w:tc>
      </w:tr>
      <w:tr w:rsidR="00C84A76" w:rsidRPr="006F7BF2" w:rsidTr="00AC052B">
        <w:trPr>
          <w:trHeight w:val="340"/>
        </w:trPr>
        <w:tc>
          <w:tcPr>
            <w:tcW w:w="275" w:type="pct"/>
            <w:vMerge/>
            <w:vAlign w:val="center"/>
          </w:tcPr>
          <w:p w:rsidR="00774F2D" w:rsidRPr="006F7BF2" w:rsidRDefault="00774F2D" w:rsidP="00C84A76">
            <w:pPr>
              <w:spacing w:line="240" w:lineRule="auto"/>
              <w:jc w:val="center"/>
              <w:rPr>
                <w:rFonts w:ascii="Arial" w:hAnsi="Arial" w:cs="Arial"/>
                <w:szCs w:val="24"/>
              </w:rPr>
            </w:pPr>
          </w:p>
        </w:tc>
        <w:tc>
          <w:tcPr>
            <w:tcW w:w="1001" w:type="pct"/>
            <w:vMerge/>
            <w:vAlign w:val="center"/>
          </w:tcPr>
          <w:p w:rsidR="00774F2D" w:rsidRPr="006F7BF2" w:rsidRDefault="00774F2D" w:rsidP="00C84A76">
            <w:pPr>
              <w:spacing w:line="240" w:lineRule="auto"/>
              <w:jc w:val="center"/>
              <w:rPr>
                <w:rFonts w:ascii="Arial" w:hAnsi="Arial" w:cs="Arial"/>
                <w:szCs w:val="24"/>
              </w:rPr>
            </w:pPr>
          </w:p>
        </w:tc>
        <w:tc>
          <w:tcPr>
            <w:tcW w:w="1225" w:type="pct"/>
            <w:vMerge/>
            <w:vAlign w:val="center"/>
          </w:tcPr>
          <w:p w:rsidR="00774F2D" w:rsidRPr="006F7BF2" w:rsidRDefault="00774F2D" w:rsidP="00C84A76">
            <w:pPr>
              <w:spacing w:line="240" w:lineRule="auto"/>
              <w:jc w:val="center"/>
              <w:rPr>
                <w:rFonts w:ascii="Arial" w:hAnsi="Arial" w:cs="Arial"/>
                <w:szCs w:val="24"/>
              </w:rPr>
            </w:pPr>
          </w:p>
        </w:tc>
        <w:tc>
          <w:tcPr>
            <w:tcW w:w="1642" w:type="pct"/>
            <w:shd w:val="clear" w:color="auto" w:fill="D99594" w:themeFill="accent2" w:themeFillTint="99"/>
            <w:vAlign w:val="center"/>
          </w:tcPr>
          <w:p w:rsidR="00774F2D" w:rsidRPr="006F7BF2" w:rsidRDefault="00774F2D" w:rsidP="00C84A76">
            <w:pPr>
              <w:spacing w:line="240" w:lineRule="auto"/>
              <w:jc w:val="center"/>
              <w:rPr>
                <w:rFonts w:ascii="Arial" w:hAnsi="Arial" w:cs="Arial"/>
                <w:szCs w:val="24"/>
              </w:rPr>
            </w:pPr>
            <w:r w:rsidRPr="006F7BF2">
              <w:rPr>
                <w:rFonts w:ascii="Arial" w:hAnsi="Arial" w:cs="Arial"/>
                <w:szCs w:val="24"/>
              </w:rPr>
              <w:t>деревня Мочалка</w:t>
            </w:r>
          </w:p>
        </w:tc>
        <w:tc>
          <w:tcPr>
            <w:tcW w:w="857" w:type="pct"/>
            <w:shd w:val="clear" w:color="auto" w:fill="D99594" w:themeFill="accent2" w:themeFillTint="99"/>
            <w:vAlign w:val="center"/>
          </w:tcPr>
          <w:p w:rsidR="00774F2D" w:rsidRPr="006F7BF2" w:rsidRDefault="00774F2D" w:rsidP="00C84A76">
            <w:pPr>
              <w:spacing w:line="240" w:lineRule="auto"/>
              <w:jc w:val="center"/>
              <w:rPr>
                <w:rFonts w:ascii="Arial" w:hAnsi="Arial" w:cs="Arial"/>
                <w:szCs w:val="24"/>
              </w:rPr>
            </w:pPr>
            <w:r w:rsidRPr="006F7BF2">
              <w:rPr>
                <w:rFonts w:ascii="Arial" w:hAnsi="Arial" w:cs="Arial"/>
                <w:szCs w:val="24"/>
              </w:rPr>
              <w:t>-</w:t>
            </w:r>
          </w:p>
        </w:tc>
      </w:tr>
      <w:tr w:rsidR="00C84A76" w:rsidRPr="006F7BF2" w:rsidTr="00AC052B">
        <w:trPr>
          <w:trHeight w:val="340"/>
        </w:trPr>
        <w:tc>
          <w:tcPr>
            <w:tcW w:w="275" w:type="pct"/>
            <w:vMerge/>
            <w:vAlign w:val="center"/>
          </w:tcPr>
          <w:p w:rsidR="00774F2D" w:rsidRPr="006F7BF2" w:rsidRDefault="00774F2D" w:rsidP="00C84A76">
            <w:pPr>
              <w:spacing w:line="240" w:lineRule="auto"/>
              <w:jc w:val="center"/>
              <w:rPr>
                <w:rFonts w:ascii="Arial" w:hAnsi="Arial" w:cs="Arial"/>
                <w:szCs w:val="24"/>
              </w:rPr>
            </w:pPr>
          </w:p>
        </w:tc>
        <w:tc>
          <w:tcPr>
            <w:tcW w:w="1001" w:type="pct"/>
            <w:vMerge/>
            <w:vAlign w:val="center"/>
          </w:tcPr>
          <w:p w:rsidR="00774F2D" w:rsidRPr="006F7BF2" w:rsidRDefault="00774F2D" w:rsidP="00C84A76">
            <w:pPr>
              <w:spacing w:line="240" w:lineRule="auto"/>
              <w:jc w:val="center"/>
              <w:rPr>
                <w:rFonts w:ascii="Arial" w:hAnsi="Arial" w:cs="Arial"/>
                <w:szCs w:val="24"/>
              </w:rPr>
            </w:pPr>
          </w:p>
        </w:tc>
        <w:tc>
          <w:tcPr>
            <w:tcW w:w="1225" w:type="pct"/>
            <w:vMerge/>
            <w:vAlign w:val="center"/>
          </w:tcPr>
          <w:p w:rsidR="00774F2D" w:rsidRPr="006F7BF2" w:rsidRDefault="00774F2D" w:rsidP="00C84A76">
            <w:pPr>
              <w:spacing w:line="240" w:lineRule="auto"/>
              <w:jc w:val="center"/>
              <w:rPr>
                <w:rFonts w:ascii="Arial" w:hAnsi="Arial" w:cs="Arial"/>
                <w:szCs w:val="24"/>
              </w:rPr>
            </w:pPr>
          </w:p>
        </w:tc>
        <w:tc>
          <w:tcPr>
            <w:tcW w:w="1642" w:type="pct"/>
            <w:shd w:val="clear" w:color="auto" w:fill="D99594" w:themeFill="accent2" w:themeFillTint="99"/>
            <w:vAlign w:val="center"/>
          </w:tcPr>
          <w:p w:rsidR="00774F2D" w:rsidRPr="006F7BF2" w:rsidRDefault="00774F2D" w:rsidP="00C84A76">
            <w:pPr>
              <w:spacing w:line="240" w:lineRule="auto"/>
              <w:jc w:val="center"/>
              <w:rPr>
                <w:rFonts w:ascii="Arial" w:hAnsi="Arial" w:cs="Arial"/>
                <w:szCs w:val="24"/>
              </w:rPr>
            </w:pPr>
            <w:r w:rsidRPr="006F7BF2">
              <w:rPr>
                <w:rFonts w:ascii="Arial" w:hAnsi="Arial" w:cs="Arial"/>
                <w:szCs w:val="24"/>
              </w:rPr>
              <w:t>деревня Нефедьево</w:t>
            </w:r>
          </w:p>
        </w:tc>
        <w:tc>
          <w:tcPr>
            <w:tcW w:w="857" w:type="pct"/>
            <w:shd w:val="clear" w:color="auto" w:fill="D99594" w:themeFill="accent2" w:themeFillTint="99"/>
            <w:vAlign w:val="center"/>
          </w:tcPr>
          <w:p w:rsidR="00774F2D" w:rsidRPr="006F7BF2" w:rsidRDefault="00774F2D" w:rsidP="00C84A76">
            <w:pPr>
              <w:spacing w:line="240" w:lineRule="auto"/>
              <w:jc w:val="center"/>
              <w:rPr>
                <w:rFonts w:ascii="Arial" w:hAnsi="Arial" w:cs="Arial"/>
                <w:szCs w:val="24"/>
              </w:rPr>
            </w:pPr>
            <w:r w:rsidRPr="006F7BF2">
              <w:rPr>
                <w:rFonts w:ascii="Arial" w:hAnsi="Arial" w:cs="Arial"/>
                <w:szCs w:val="24"/>
              </w:rPr>
              <w:t>-</w:t>
            </w:r>
          </w:p>
        </w:tc>
      </w:tr>
      <w:tr w:rsidR="00C84A76" w:rsidRPr="006F7BF2" w:rsidTr="00AC052B">
        <w:trPr>
          <w:trHeight w:val="340"/>
        </w:trPr>
        <w:tc>
          <w:tcPr>
            <w:tcW w:w="275" w:type="pct"/>
            <w:vMerge/>
            <w:vAlign w:val="center"/>
          </w:tcPr>
          <w:p w:rsidR="00774F2D" w:rsidRPr="006F7BF2" w:rsidRDefault="00774F2D" w:rsidP="00C84A76">
            <w:pPr>
              <w:spacing w:line="240" w:lineRule="auto"/>
              <w:jc w:val="center"/>
              <w:rPr>
                <w:rFonts w:ascii="Arial" w:hAnsi="Arial" w:cs="Arial"/>
                <w:szCs w:val="24"/>
              </w:rPr>
            </w:pPr>
          </w:p>
        </w:tc>
        <w:tc>
          <w:tcPr>
            <w:tcW w:w="1001" w:type="pct"/>
            <w:vMerge/>
            <w:vAlign w:val="center"/>
          </w:tcPr>
          <w:p w:rsidR="00774F2D" w:rsidRPr="006F7BF2" w:rsidRDefault="00774F2D" w:rsidP="00C84A76">
            <w:pPr>
              <w:spacing w:line="240" w:lineRule="auto"/>
              <w:jc w:val="center"/>
              <w:rPr>
                <w:rFonts w:ascii="Arial" w:hAnsi="Arial" w:cs="Arial"/>
                <w:szCs w:val="24"/>
              </w:rPr>
            </w:pPr>
          </w:p>
        </w:tc>
        <w:tc>
          <w:tcPr>
            <w:tcW w:w="1225" w:type="pct"/>
            <w:vMerge/>
            <w:vAlign w:val="center"/>
          </w:tcPr>
          <w:p w:rsidR="00774F2D" w:rsidRPr="006F7BF2" w:rsidRDefault="00774F2D" w:rsidP="00C84A76">
            <w:pPr>
              <w:spacing w:line="240" w:lineRule="auto"/>
              <w:jc w:val="center"/>
              <w:rPr>
                <w:rFonts w:ascii="Arial" w:hAnsi="Arial" w:cs="Arial"/>
                <w:szCs w:val="24"/>
              </w:rPr>
            </w:pPr>
          </w:p>
        </w:tc>
        <w:tc>
          <w:tcPr>
            <w:tcW w:w="1642" w:type="pct"/>
            <w:shd w:val="clear" w:color="auto" w:fill="D99594" w:themeFill="accent2" w:themeFillTint="99"/>
            <w:vAlign w:val="center"/>
          </w:tcPr>
          <w:p w:rsidR="00774F2D" w:rsidRPr="006F7BF2" w:rsidRDefault="00774F2D" w:rsidP="00C84A76">
            <w:pPr>
              <w:spacing w:line="240" w:lineRule="auto"/>
              <w:jc w:val="center"/>
              <w:rPr>
                <w:rFonts w:ascii="Arial" w:hAnsi="Arial" w:cs="Arial"/>
                <w:szCs w:val="24"/>
              </w:rPr>
            </w:pPr>
            <w:r w:rsidRPr="006F7BF2">
              <w:rPr>
                <w:rFonts w:ascii="Arial" w:hAnsi="Arial" w:cs="Arial"/>
                <w:szCs w:val="24"/>
              </w:rPr>
              <w:t>деревня Никиткино</w:t>
            </w:r>
          </w:p>
        </w:tc>
        <w:tc>
          <w:tcPr>
            <w:tcW w:w="857" w:type="pct"/>
            <w:shd w:val="clear" w:color="auto" w:fill="D99594" w:themeFill="accent2" w:themeFillTint="99"/>
            <w:vAlign w:val="center"/>
          </w:tcPr>
          <w:p w:rsidR="00774F2D" w:rsidRPr="006F7BF2" w:rsidRDefault="00774F2D" w:rsidP="00C84A76">
            <w:pPr>
              <w:spacing w:line="240" w:lineRule="auto"/>
              <w:jc w:val="center"/>
              <w:rPr>
                <w:rFonts w:ascii="Arial" w:hAnsi="Arial" w:cs="Arial"/>
                <w:szCs w:val="24"/>
              </w:rPr>
            </w:pPr>
            <w:r w:rsidRPr="006F7BF2">
              <w:rPr>
                <w:rFonts w:ascii="Arial" w:hAnsi="Arial" w:cs="Arial"/>
                <w:szCs w:val="24"/>
              </w:rPr>
              <w:t>-</w:t>
            </w:r>
          </w:p>
        </w:tc>
      </w:tr>
      <w:tr w:rsidR="00C84A76" w:rsidRPr="006F7BF2" w:rsidTr="00AC052B">
        <w:trPr>
          <w:trHeight w:val="340"/>
        </w:trPr>
        <w:tc>
          <w:tcPr>
            <w:tcW w:w="275" w:type="pct"/>
            <w:vMerge/>
            <w:vAlign w:val="center"/>
          </w:tcPr>
          <w:p w:rsidR="00774F2D" w:rsidRPr="006F7BF2" w:rsidRDefault="00774F2D" w:rsidP="00C84A76">
            <w:pPr>
              <w:spacing w:line="240" w:lineRule="auto"/>
              <w:jc w:val="center"/>
              <w:rPr>
                <w:rFonts w:ascii="Arial" w:hAnsi="Arial" w:cs="Arial"/>
                <w:szCs w:val="24"/>
              </w:rPr>
            </w:pPr>
          </w:p>
        </w:tc>
        <w:tc>
          <w:tcPr>
            <w:tcW w:w="1001" w:type="pct"/>
            <w:vMerge/>
            <w:vAlign w:val="center"/>
          </w:tcPr>
          <w:p w:rsidR="00774F2D" w:rsidRPr="006F7BF2" w:rsidRDefault="00774F2D" w:rsidP="00C84A76">
            <w:pPr>
              <w:spacing w:line="240" w:lineRule="auto"/>
              <w:jc w:val="center"/>
              <w:rPr>
                <w:rFonts w:ascii="Arial" w:hAnsi="Arial" w:cs="Arial"/>
                <w:szCs w:val="24"/>
              </w:rPr>
            </w:pPr>
          </w:p>
        </w:tc>
        <w:tc>
          <w:tcPr>
            <w:tcW w:w="1225" w:type="pct"/>
            <w:vMerge/>
            <w:vAlign w:val="center"/>
          </w:tcPr>
          <w:p w:rsidR="00774F2D" w:rsidRPr="006F7BF2" w:rsidRDefault="00774F2D" w:rsidP="00C84A76">
            <w:pPr>
              <w:spacing w:line="240" w:lineRule="auto"/>
              <w:jc w:val="center"/>
              <w:rPr>
                <w:rFonts w:ascii="Arial" w:hAnsi="Arial" w:cs="Arial"/>
                <w:szCs w:val="24"/>
              </w:rPr>
            </w:pPr>
          </w:p>
        </w:tc>
        <w:tc>
          <w:tcPr>
            <w:tcW w:w="1642" w:type="pct"/>
            <w:shd w:val="clear" w:color="auto" w:fill="D99594" w:themeFill="accent2" w:themeFillTint="99"/>
            <w:vAlign w:val="center"/>
          </w:tcPr>
          <w:p w:rsidR="00774F2D" w:rsidRPr="006F7BF2" w:rsidRDefault="007B1412" w:rsidP="00C84A76">
            <w:pPr>
              <w:spacing w:line="240" w:lineRule="auto"/>
              <w:jc w:val="center"/>
              <w:rPr>
                <w:rFonts w:ascii="Arial" w:hAnsi="Arial" w:cs="Arial"/>
                <w:szCs w:val="24"/>
              </w:rPr>
            </w:pPr>
            <w:r w:rsidRPr="006F7BF2">
              <w:rPr>
                <w:rFonts w:ascii="Arial" w:hAnsi="Arial" w:cs="Arial"/>
                <w:szCs w:val="24"/>
              </w:rPr>
              <w:t>деревня Чайпосе</w:t>
            </w:r>
            <w:r w:rsidR="00774F2D" w:rsidRPr="006F7BF2">
              <w:rPr>
                <w:rFonts w:ascii="Arial" w:hAnsi="Arial" w:cs="Arial"/>
                <w:szCs w:val="24"/>
              </w:rPr>
              <w:t>лок</w:t>
            </w:r>
          </w:p>
        </w:tc>
        <w:tc>
          <w:tcPr>
            <w:tcW w:w="857" w:type="pct"/>
            <w:shd w:val="clear" w:color="auto" w:fill="D99594" w:themeFill="accent2" w:themeFillTint="99"/>
            <w:vAlign w:val="center"/>
          </w:tcPr>
          <w:p w:rsidR="00774F2D" w:rsidRPr="006F7BF2" w:rsidRDefault="00774F2D" w:rsidP="00C84A76">
            <w:pPr>
              <w:spacing w:line="240" w:lineRule="auto"/>
              <w:jc w:val="center"/>
              <w:rPr>
                <w:rFonts w:ascii="Arial" w:hAnsi="Arial" w:cs="Arial"/>
                <w:szCs w:val="24"/>
              </w:rPr>
            </w:pPr>
            <w:r w:rsidRPr="006F7BF2">
              <w:rPr>
                <w:rFonts w:ascii="Arial" w:hAnsi="Arial" w:cs="Arial"/>
                <w:szCs w:val="24"/>
              </w:rPr>
              <w:t>-</w:t>
            </w:r>
          </w:p>
        </w:tc>
      </w:tr>
      <w:tr w:rsidR="00C84A76" w:rsidRPr="006F7BF2" w:rsidTr="00AC052B">
        <w:trPr>
          <w:trHeight w:val="340"/>
        </w:trPr>
        <w:tc>
          <w:tcPr>
            <w:tcW w:w="275" w:type="pct"/>
            <w:vMerge/>
            <w:vAlign w:val="center"/>
          </w:tcPr>
          <w:p w:rsidR="00774F2D" w:rsidRPr="006F7BF2" w:rsidRDefault="00774F2D" w:rsidP="00C84A76">
            <w:pPr>
              <w:spacing w:line="240" w:lineRule="auto"/>
              <w:jc w:val="center"/>
              <w:rPr>
                <w:rFonts w:ascii="Arial" w:hAnsi="Arial" w:cs="Arial"/>
                <w:szCs w:val="24"/>
              </w:rPr>
            </w:pPr>
          </w:p>
        </w:tc>
        <w:tc>
          <w:tcPr>
            <w:tcW w:w="1001" w:type="pct"/>
            <w:vMerge/>
            <w:vAlign w:val="center"/>
          </w:tcPr>
          <w:p w:rsidR="00774F2D" w:rsidRPr="006F7BF2" w:rsidRDefault="00774F2D" w:rsidP="00C84A76">
            <w:pPr>
              <w:spacing w:line="240" w:lineRule="auto"/>
              <w:jc w:val="center"/>
              <w:rPr>
                <w:rFonts w:ascii="Arial" w:hAnsi="Arial" w:cs="Arial"/>
                <w:szCs w:val="24"/>
              </w:rPr>
            </w:pPr>
          </w:p>
        </w:tc>
        <w:tc>
          <w:tcPr>
            <w:tcW w:w="1225" w:type="pct"/>
            <w:vMerge/>
            <w:vAlign w:val="center"/>
          </w:tcPr>
          <w:p w:rsidR="00774F2D" w:rsidRPr="006F7BF2" w:rsidRDefault="00774F2D" w:rsidP="00C84A76">
            <w:pPr>
              <w:spacing w:line="240" w:lineRule="auto"/>
              <w:jc w:val="center"/>
              <w:rPr>
                <w:rFonts w:ascii="Arial" w:hAnsi="Arial" w:cs="Arial"/>
                <w:szCs w:val="24"/>
              </w:rPr>
            </w:pPr>
          </w:p>
        </w:tc>
        <w:tc>
          <w:tcPr>
            <w:tcW w:w="1642" w:type="pct"/>
            <w:vAlign w:val="center"/>
          </w:tcPr>
          <w:p w:rsidR="00774F2D" w:rsidRPr="006F7BF2" w:rsidRDefault="00774F2D" w:rsidP="00C84A76">
            <w:pPr>
              <w:spacing w:line="240" w:lineRule="auto"/>
              <w:jc w:val="center"/>
              <w:rPr>
                <w:rFonts w:ascii="Arial" w:hAnsi="Arial" w:cs="Arial"/>
                <w:szCs w:val="24"/>
              </w:rPr>
            </w:pPr>
            <w:r w:rsidRPr="006F7BF2">
              <w:rPr>
                <w:rFonts w:ascii="Arial" w:hAnsi="Arial" w:cs="Arial"/>
                <w:szCs w:val="24"/>
              </w:rPr>
              <w:t>село Курлаково</w:t>
            </w:r>
          </w:p>
        </w:tc>
        <w:tc>
          <w:tcPr>
            <w:tcW w:w="857" w:type="pct"/>
            <w:vAlign w:val="center"/>
          </w:tcPr>
          <w:p w:rsidR="00774F2D" w:rsidRPr="006F7BF2" w:rsidRDefault="00774F2D" w:rsidP="00C84A76">
            <w:pPr>
              <w:spacing w:line="240" w:lineRule="auto"/>
              <w:jc w:val="center"/>
              <w:rPr>
                <w:rFonts w:ascii="Arial" w:hAnsi="Arial" w:cs="Arial"/>
                <w:szCs w:val="24"/>
              </w:rPr>
            </w:pPr>
            <w:r w:rsidRPr="006F7BF2">
              <w:rPr>
                <w:rFonts w:ascii="Arial" w:hAnsi="Arial" w:cs="Arial"/>
                <w:szCs w:val="24"/>
              </w:rPr>
              <w:t>193</w:t>
            </w:r>
          </w:p>
        </w:tc>
      </w:tr>
      <w:tr w:rsidR="00C84A76" w:rsidRPr="006F7BF2" w:rsidTr="00AC052B">
        <w:trPr>
          <w:trHeight w:val="340"/>
        </w:trPr>
        <w:tc>
          <w:tcPr>
            <w:tcW w:w="275" w:type="pct"/>
            <w:vMerge/>
            <w:vAlign w:val="center"/>
          </w:tcPr>
          <w:p w:rsidR="00774F2D" w:rsidRPr="006F7BF2" w:rsidRDefault="00774F2D" w:rsidP="00C84A76">
            <w:pPr>
              <w:spacing w:line="240" w:lineRule="auto"/>
              <w:jc w:val="center"/>
              <w:rPr>
                <w:rFonts w:ascii="Arial" w:hAnsi="Arial" w:cs="Arial"/>
                <w:szCs w:val="24"/>
              </w:rPr>
            </w:pPr>
          </w:p>
        </w:tc>
        <w:tc>
          <w:tcPr>
            <w:tcW w:w="1001" w:type="pct"/>
            <w:vMerge/>
            <w:vAlign w:val="center"/>
          </w:tcPr>
          <w:p w:rsidR="00774F2D" w:rsidRPr="006F7BF2" w:rsidRDefault="00774F2D" w:rsidP="00C84A76">
            <w:pPr>
              <w:spacing w:line="240" w:lineRule="auto"/>
              <w:jc w:val="center"/>
              <w:rPr>
                <w:rFonts w:ascii="Arial" w:hAnsi="Arial" w:cs="Arial"/>
                <w:szCs w:val="24"/>
              </w:rPr>
            </w:pPr>
          </w:p>
        </w:tc>
        <w:tc>
          <w:tcPr>
            <w:tcW w:w="1225" w:type="pct"/>
            <w:vMerge/>
            <w:vAlign w:val="center"/>
          </w:tcPr>
          <w:p w:rsidR="00774F2D" w:rsidRPr="006F7BF2" w:rsidRDefault="00774F2D" w:rsidP="00C84A76">
            <w:pPr>
              <w:spacing w:line="240" w:lineRule="auto"/>
              <w:jc w:val="center"/>
              <w:rPr>
                <w:rFonts w:ascii="Arial" w:hAnsi="Arial" w:cs="Arial"/>
                <w:szCs w:val="24"/>
              </w:rPr>
            </w:pPr>
          </w:p>
        </w:tc>
        <w:tc>
          <w:tcPr>
            <w:tcW w:w="1642" w:type="pct"/>
            <w:vAlign w:val="center"/>
          </w:tcPr>
          <w:p w:rsidR="00774F2D" w:rsidRPr="006F7BF2" w:rsidRDefault="00774F2D" w:rsidP="00C84A76">
            <w:pPr>
              <w:spacing w:line="240" w:lineRule="auto"/>
              <w:jc w:val="center"/>
              <w:rPr>
                <w:rFonts w:ascii="Arial" w:hAnsi="Arial" w:cs="Arial"/>
                <w:szCs w:val="24"/>
              </w:rPr>
            </w:pPr>
            <w:r w:rsidRPr="006F7BF2">
              <w:rPr>
                <w:rFonts w:ascii="Arial" w:hAnsi="Arial" w:cs="Arial"/>
                <w:szCs w:val="24"/>
              </w:rPr>
              <w:t>село Карабатово</w:t>
            </w:r>
          </w:p>
        </w:tc>
        <w:tc>
          <w:tcPr>
            <w:tcW w:w="857" w:type="pct"/>
            <w:vAlign w:val="center"/>
          </w:tcPr>
          <w:p w:rsidR="00774F2D" w:rsidRPr="006F7BF2" w:rsidRDefault="00774F2D" w:rsidP="00C84A76">
            <w:pPr>
              <w:spacing w:line="240" w:lineRule="auto"/>
              <w:jc w:val="center"/>
              <w:rPr>
                <w:rFonts w:ascii="Arial" w:hAnsi="Arial" w:cs="Arial"/>
                <w:szCs w:val="24"/>
              </w:rPr>
            </w:pPr>
            <w:r w:rsidRPr="006F7BF2">
              <w:rPr>
                <w:rFonts w:ascii="Arial" w:hAnsi="Arial" w:cs="Arial"/>
                <w:szCs w:val="24"/>
              </w:rPr>
              <w:t>281</w:t>
            </w:r>
          </w:p>
        </w:tc>
      </w:tr>
      <w:tr w:rsidR="00C84A76" w:rsidRPr="006F7BF2" w:rsidTr="00AC052B">
        <w:trPr>
          <w:trHeight w:val="340"/>
        </w:trPr>
        <w:tc>
          <w:tcPr>
            <w:tcW w:w="275" w:type="pct"/>
            <w:vMerge/>
            <w:vAlign w:val="center"/>
          </w:tcPr>
          <w:p w:rsidR="00774F2D" w:rsidRPr="006F7BF2" w:rsidRDefault="00774F2D" w:rsidP="00C84A76">
            <w:pPr>
              <w:spacing w:line="240" w:lineRule="auto"/>
              <w:jc w:val="center"/>
              <w:rPr>
                <w:rFonts w:ascii="Arial" w:hAnsi="Arial" w:cs="Arial"/>
                <w:szCs w:val="24"/>
              </w:rPr>
            </w:pPr>
          </w:p>
        </w:tc>
        <w:tc>
          <w:tcPr>
            <w:tcW w:w="1001" w:type="pct"/>
            <w:vMerge/>
            <w:vAlign w:val="center"/>
          </w:tcPr>
          <w:p w:rsidR="00774F2D" w:rsidRPr="006F7BF2" w:rsidRDefault="00774F2D" w:rsidP="00C84A76">
            <w:pPr>
              <w:spacing w:line="240" w:lineRule="auto"/>
              <w:jc w:val="center"/>
              <w:rPr>
                <w:rFonts w:ascii="Arial" w:hAnsi="Arial" w:cs="Arial"/>
                <w:szCs w:val="24"/>
              </w:rPr>
            </w:pPr>
          </w:p>
        </w:tc>
        <w:tc>
          <w:tcPr>
            <w:tcW w:w="1225" w:type="pct"/>
            <w:vMerge/>
            <w:vAlign w:val="center"/>
          </w:tcPr>
          <w:p w:rsidR="00774F2D" w:rsidRPr="006F7BF2" w:rsidRDefault="00774F2D" w:rsidP="00C84A76">
            <w:pPr>
              <w:spacing w:line="240" w:lineRule="auto"/>
              <w:jc w:val="center"/>
              <w:rPr>
                <w:rFonts w:ascii="Arial" w:hAnsi="Arial" w:cs="Arial"/>
                <w:szCs w:val="24"/>
              </w:rPr>
            </w:pPr>
          </w:p>
        </w:tc>
        <w:tc>
          <w:tcPr>
            <w:tcW w:w="1642" w:type="pct"/>
            <w:shd w:val="clear" w:color="auto" w:fill="D99594" w:themeFill="accent2" w:themeFillTint="99"/>
            <w:vAlign w:val="center"/>
          </w:tcPr>
          <w:p w:rsidR="00774F2D" w:rsidRPr="006F7BF2" w:rsidRDefault="00774F2D" w:rsidP="00C84A76">
            <w:pPr>
              <w:spacing w:line="240" w:lineRule="auto"/>
              <w:jc w:val="center"/>
              <w:rPr>
                <w:rFonts w:ascii="Arial" w:hAnsi="Arial" w:cs="Arial"/>
                <w:szCs w:val="24"/>
              </w:rPr>
            </w:pPr>
            <w:r w:rsidRPr="006F7BF2">
              <w:rPr>
                <w:rFonts w:ascii="Arial" w:hAnsi="Arial" w:cs="Arial"/>
                <w:szCs w:val="24"/>
              </w:rPr>
              <w:t>деревня Медведково</w:t>
            </w:r>
          </w:p>
        </w:tc>
        <w:tc>
          <w:tcPr>
            <w:tcW w:w="857" w:type="pct"/>
            <w:shd w:val="clear" w:color="auto" w:fill="D99594" w:themeFill="accent2" w:themeFillTint="99"/>
            <w:vAlign w:val="center"/>
          </w:tcPr>
          <w:p w:rsidR="00774F2D" w:rsidRPr="006F7BF2" w:rsidRDefault="00774F2D" w:rsidP="00C84A76">
            <w:pPr>
              <w:spacing w:line="240" w:lineRule="auto"/>
              <w:jc w:val="center"/>
              <w:rPr>
                <w:rFonts w:ascii="Arial" w:hAnsi="Arial" w:cs="Arial"/>
                <w:szCs w:val="24"/>
              </w:rPr>
            </w:pPr>
            <w:r w:rsidRPr="006F7BF2">
              <w:rPr>
                <w:rFonts w:ascii="Arial" w:hAnsi="Arial" w:cs="Arial"/>
                <w:szCs w:val="24"/>
              </w:rPr>
              <w:t>2</w:t>
            </w:r>
          </w:p>
        </w:tc>
      </w:tr>
      <w:tr w:rsidR="00C84A76" w:rsidRPr="006F7BF2" w:rsidTr="00AC052B">
        <w:trPr>
          <w:trHeight w:val="340"/>
        </w:trPr>
        <w:tc>
          <w:tcPr>
            <w:tcW w:w="275" w:type="pct"/>
            <w:vMerge/>
            <w:vAlign w:val="center"/>
          </w:tcPr>
          <w:p w:rsidR="00774F2D" w:rsidRPr="006F7BF2" w:rsidRDefault="00774F2D" w:rsidP="00C84A76">
            <w:pPr>
              <w:spacing w:line="240" w:lineRule="auto"/>
              <w:jc w:val="center"/>
              <w:rPr>
                <w:rFonts w:ascii="Arial" w:hAnsi="Arial" w:cs="Arial"/>
                <w:szCs w:val="24"/>
              </w:rPr>
            </w:pPr>
          </w:p>
        </w:tc>
        <w:tc>
          <w:tcPr>
            <w:tcW w:w="1001" w:type="pct"/>
            <w:vMerge/>
            <w:vAlign w:val="center"/>
          </w:tcPr>
          <w:p w:rsidR="00774F2D" w:rsidRPr="006F7BF2" w:rsidRDefault="00774F2D" w:rsidP="00C84A76">
            <w:pPr>
              <w:spacing w:line="240" w:lineRule="auto"/>
              <w:jc w:val="center"/>
              <w:rPr>
                <w:rFonts w:ascii="Arial" w:hAnsi="Arial" w:cs="Arial"/>
                <w:szCs w:val="24"/>
              </w:rPr>
            </w:pPr>
          </w:p>
        </w:tc>
        <w:tc>
          <w:tcPr>
            <w:tcW w:w="1225" w:type="pct"/>
            <w:vMerge/>
            <w:vAlign w:val="center"/>
          </w:tcPr>
          <w:p w:rsidR="00774F2D" w:rsidRPr="006F7BF2" w:rsidRDefault="00774F2D" w:rsidP="00C84A76">
            <w:pPr>
              <w:spacing w:line="240" w:lineRule="auto"/>
              <w:jc w:val="center"/>
              <w:rPr>
                <w:rFonts w:ascii="Arial" w:hAnsi="Arial" w:cs="Arial"/>
                <w:szCs w:val="24"/>
              </w:rPr>
            </w:pPr>
          </w:p>
        </w:tc>
        <w:tc>
          <w:tcPr>
            <w:tcW w:w="1642" w:type="pct"/>
            <w:shd w:val="clear" w:color="auto" w:fill="D99594" w:themeFill="accent2" w:themeFillTint="99"/>
            <w:vAlign w:val="center"/>
          </w:tcPr>
          <w:p w:rsidR="00774F2D" w:rsidRPr="006F7BF2" w:rsidRDefault="00774F2D" w:rsidP="00C84A76">
            <w:pPr>
              <w:spacing w:line="240" w:lineRule="auto"/>
              <w:jc w:val="center"/>
              <w:rPr>
                <w:rFonts w:ascii="Arial" w:hAnsi="Arial" w:cs="Arial"/>
                <w:szCs w:val="24"/>
              </w:rPr>
            </w:pPr>
            <w:r w:rsidRPr="006F7BF2">
              <w:rPr>
                <w:rFonts w:ascii="Arial" w:hAnsi="Arial" w:cs="Arial"/>
                <w:szCs w:val="24"/>
              </w:rPr>
              <w:t>деревня Меленки</w:t>
            </w:r>
          </w:p>
        </w:tc>
        <w:tc>
          <w:tcPr>
            <w:tcW w:w="857" w:type="pct"/>
            <w:shd w:val="clear" w:color="auto" w:fill="D99594" w:themeFill="accent2" w:themeFillTint="99"/>
            <w:vAlign w:val="center"/>
          </w:tcPr>
          <w:p w:rsidR="00774F2D" w:rsidRPr="006F7BF2" w:rsidRDefault="00774F2D" w:rsidP="00C84A76">
            <w:pPr>
              <w:spacing w:line="240" w:lineRule="auto"/>
              <w:jc w:val="center"/>
              <w:rPr>
                <w:rFonts w:ascii="Arial" w:hAnsi="Arial" w:cs="Arial"/>
                <w:szCs w:val="24"/>
              </w:rPr>
            </w:pPr>
            <w:r w:rsidRPr="006F7BF2">
              <w:rPr>
                <w:rFonts w:ascii="Arial" w:hAnsi="Arial" w:cs="Arial"/>
                <w:szCs w:val="24"/>
              </w:rPr>
              <w:t>2</w:t>
            </w:r>
          </w:p>
        </w:tc>
      </w:tr>
      <w:tr w:rsidR="00C84A76" w:rsidRPr="006F7BF2" w:rsidTr="00AC052B">
        <w:trPr>
          <w:trHeight w:val="340"/>
        </w:trPr>
        <w:tc>
          <w:tcPr>
            <w:tcW w:w="275" w:type="pct"/>
            <w:vMerge/>
            <w:vAlign w:val="center"/>
          </w:tcPr>
          <w:p w:rsidR="00774F2D" w:rsidRPr="006F7BF2" w:rsidRDefault="00774F2D" w:rsidP="00C84A76">
            <w:pPr>
              <w:spacing w:line="240" w:lineRule="auto"/>
              <w:jc w:val="center"/>
              <w:rPr>
                <w:rFonts w:ascii="Arial" w:hAnsi="Arial" w:cs="Arial"/>
                <w:szCs w:val="24"/>
              </w:rPr>
            </w:pPr>
          </w:p>
        </w:tc>
        <w:tc>
          <w:tcPr>
            <w:tcW w:w="1001" w:type="pct"/>
            <w:vMerge/>
            <w:vAlign w:val="center"/>
          </w:tcPr>
          <w:p w:rsidR="00774F2D" w:rsidRPr="006F7BF2" w:rsidRDefault="00774F2D" w:rsidP="00C84A76">
            <w:pPr>
              <w:spacing w:line="240" w:lineRule="auto"/>
              <w:jc w:val="center"/>
              <w:rPr>
                <w:rFonts w:ascii="Arial" w:hAnsi="Arial" w:cs="Arial"/>
                <w:szCs w:val="24"/>
              </w:rPr>
            </w:pPr>
          </w:p>
        </w:tc>
        <w:tc>
          <w:tcPr>
            <w:tcW w:w="1225" w:type="pct"/>
            <w:vMerge/>
            <w:vAlign w:val="center"/>
          </w:tcPr>
          <w:p w:rsidR="00774F2D" w:rsidRPr="006F7BF2" w:rsidRDefault="00774F2D" w:rsidP="00C84A76">
            <w:pPr>
              <w:spacing w:line="240" w:lineRule="auto"/>
              <w:jc w:val="center"/>
              <w:rPr>
                <w:rFonts w:ascii="Arial" w:hAnsi="Arial" w:cs="Arial"/>
                <w:szCs w:val="24"/>
              </w:rPr>
            </w:pPr>
          </w:p>
        </w:tc>
        <w:tc>
          <w:tcPr>
            <w:tcW w:w="1642" w:type="pct"/>
            <w:shd w:val="clear" w:color="auto" w:fill="D99594" w:themeFill="accent2" w:themeFillTint="99"/>
            <w:vAlign w:val="center"/>
          </w:tcPr>
          <w:p w:rsidR="00774F2D" w:rsidRPr="006F7BF2" w:rsidRDefault="00774F2D" w:rsidP="00C84A76">
            <w:pPr>
              <w:spacing w:line="240" w:lineRule="auto"/>
              <w:jc w:val="center"/>
              <w:rPr>
                <w:rFonts w:ascii="Arial" w:hAnsi="Arial" w:cs="Arial"/>
                <w:szCs w:val="24"/>
              </w:rPr>
            </w:pPr>
            <w:r w:rsidRPr="006F7BF2">
              <w:rPr>
                <w:rFonts w:ascii="Arial" w:hAnsi="Arial" w:cs="Arial"/>
                <w:szCs w:val="24"/>
              </w:rPr>
              <w:t>деревня Ногавицино</w:t>
            </w:r>
          </w:p>
        </w:tc>
        <w:tc>
          <w:tcPr>
            <w:tcW w:w="857" w:type="pct"/>
            <w:shd w:val="clear" w:color="auto" w:fill="D99594" w:themeFill="accent2" w:themeFillTint="99"/>
            <w:vAlign w:val="center"/>
          </w:tcPr>
          <w:p w:rsidR="00774F2D" w:rsidRPr="006F7BF2" w:rsidRDefault="00774F2D" w:rsidP="00C84A76">
            <w:pPr>
              <w:spacing w:line="240" w:lineRule="auto"/>
              <w:jc w:val="center"/>
              <w:rPr>
                <w:rFonts w:ascii="Arial" w:hAnsi="Arial" w:cs="Arial"/>
                <w:szCs w:val="24"/>
              </w:rPr>
            </w:pPr>
            <w:r w:rsidRPr="006F7BF2">
              <w:rPr>
                <w:rFonts w:ascii="Arial" w:hAnsi="Arial" w:cs="Arial"/>
                <w:szCs w:val="24"/>
              </w:rPr>
              <w:t>3</w:t>
            </w:r>
          </w:p>
        </w:tc>
      </w:tr>
      <w:tr w:rsidR="00C84A76" w:rsidRPr="006F7BF2" w:rsidTr="00AC052B">
        <w:trPr>
          <w:trHeight w:val="340"/>
        </w:trPr>
        <w:tc>
          <w:tcPr>
            <w:tcW w:w="275" w:type="pct"/>
            <w:vMerge/>
            <w:vAlign w:val="center"/>
          </w:tcPr>
          <w:p w:rsidR="00774F2D" w:rsidRPr="006F7BF2" w:rsidRDefault="00774F2D" w:rsidP="00C84A76">
            <w:pPr>
              <w:spacing w:line="240" w:lineRule="auto"/>
              <w:jc w:val="center"/>
              <w:rPr>
                <w:rFonts w:ascii="Arial" w:hAnsi="Arial" w:cs="Arial"/>
                <w:szCs w:val="24"/>
              </w:rPr>
            </w:pPr>
          </w:p>
        </w:tc>
        <w:tc>
          <w:tcPr>
            <w:tcW w:w="1001" w:type="pct"/>
            <w:vMerge/>
            <w:vAlign w:val="center"/>
          </w:tcPr>
          <w:p w:rsidR="00774F2D" w:rsidRPr="006F7BF2" w:rsidRDefault="00774F2D" w:rsidP="00C84A76">
            <w:pPr>
              <w:spacing w:line="240" w:lineRule="auto"/>
              <w:jc w:val="center"/>
              <w:rPr>
                <w:rFonts w:ascii="Arial" w:hAnsi="Arial" w:cs="Arial"/>
                <w:szCs w:val="24"/>
              </w:rPr>
            </w:pPr>
          </w:p>
        </w:tc>
        <w:tc>
          <w:tcPr>
            <w:tcW w:w="1225" w:type="pct"/>
            <w:vMerge/>
            <w:vAlign w:val="center"/>
          </w:tcPr>
          <w:p w:rsidR="00774F2D" w:rsidRPr="006F7BF2" w:rsidRDefault="00774F2D" w:rsidP="00C84A76">
            <w:pPr>
              <w:spacing w:line="240" w:lineRule="auto"/>
              <w:jc w:val="center"/>
              <w:rPr>
                <w:rFonts w:ascii="Arial" w:hAnsi="Arial" w:cs="Arial"/>
                <w:szCs w:val="24"/>
              </w:rPr>
            </w:pPr>
          </w:p>
        </w:tc>
        <w:tc>
          <w:tcPr>
            <w:tcW w:w="1642" w:type="pct"/>
            <w:shd w:val="clear" w:color="auto" w:fill="D99594" w:themeFill="accent2" w:themeFillTint="99"/>
            <w:vAlign w:val="center"/>
          </w:tcPr>
          <w:p w:rsidR="00774F2D" w:rsidRPr="006F7BF2" w:rsidRDefault="00774F2D" w:rsidP="00C84A76">
            <w:pPr>
              <w:spacing w:line="240" w:lineRule="auto"/>
              <w:jc w:val="center"/>
              <w:rPr>
                <w:rFonts w:ascii="Arial" w:hAnsi="Arial" w:cs="Arial"/>
                <w:szCs w:val="24"/>
              </w:rPr>
            </w:pPr>
            <w:r w:rsidRPr="006F7BF2">
              <w:rPr>
                <w:rFonts w:ascii="Arial" w:hAnsi="Arial" w:cs="Arial"/>
                <w:szCs w:val="24"/>
              </w:rPr>
              <w:t>деревня Оболкино</w:t>
            </w:r>
          </w:p>
        </w:tc>
        <w:tc>
          <w:tcPr>
            <w:tcW w:w="857" w:type="pct"/>
            <w:shd w:val="clear" w:color="auto" w:fill="D99594" w:themeFill="accent2" w:themeFillTint="99"/>
            <w:vAlign w:val="center"/>
          </w:tcPr>
          <w:p w:rsidR="00774F2D" w:rsidRPr="006F7BF2" w:rsidRDefault="00774F2D" w:rsidP="00C84A76">
            <w:pPr>
              <w:spacing w:line="240" w:lineRule="auto"/>
              <w:jc w:val="center"/>
              <w:rPr>
                <w:rFonts w:ascii="Arial" w:hAnsi="Arial" w:cs="Arial"/>
                <w:szCs w:val="24"/>
              </w:rPr>
            </w:pPr>
            <w:r w:rsidRPr="006F7BF2">
              <w:rPr>
                <w:rFonts w:ascii="Arial" w:hAnsi="Arial" w:cs="Arial"/>
                <w:szCs w:val="24"/>
              </w:rPr>
              <w:t>6</w:t>
            </w:r>
          </w:p>
        </w:tc>
      </w:tr>
      <w:tr w:rsidR="00C84A76" w:rsidRPr="006F7BF2" w:rsidTr="00AC052B">
        <w:trPr>
          <w:trHeight w:val="340"/>
        </w:trPr>
        <w:tc>
          <w:tcPr>
            <w:tcW w:w="275" w:type="pct"/>
            <w:vMerge/>
            <w:vAlign w:val="center"/>
          </w:tcPr>
          <w:p w:rsidR="00774F2D" w:rsidRPr="006F7BF2" w:rsidRDefault="00774F2D" w:rsidP="00C84A76">
            <w:pPr>
              <w:spacing w:line="240" w:lineRule="auto"/>
              <w:jc w:val="center"/>
              <w:rPr>
                <w:rFonts w:ascii="Arial" w:hAnsi="Arial" w:cs="Arial"/>
                <w:szCs w:val="24"/>
              </w:rPr>
            </w:pPr>
          </w:p>
        </w:tc>
        <w:tc>
          <w:tcPr>
            <w:tcW w:w="1001" w:type="pct"/>
            <w:vMerge/>
            <w:vAlign w:val="center"/>
          </w:tcPr>
          <w:p w:rsidR="00774F2D" w:rsidRPr="006F7BF2" w:rsidRDefault="00774F2D" w:rsidP="00C84A76">
            <w:pPr>
              <w:spacing w:line="240" w:lineRule="auto"/>
              <w:jc w:val="center"/>
              <w:rPr>
                <w:rFonts w:ascii="Arial" w:hAnsi="Arial" w:cs="Arial"/>
                <w:szCs w:val="24"/>
              </w:rPr>
            </w:pPr>
          </w:p>
        </w:tc>
        <w:tc>
          <w:tcPr>
            <w:tcW w:w="1225" w:type="pct"/>
            <w:vMerge/>
            <w:vAlign w:val="center"/>
          </w:tcPr>
          <w:p w:rsidR="00774F2D" w:rsidRPr="006F7BF2" w:rsidRDefault="00774F2D" w:rsidP="00C84A76">
            <w:pPr>
              <w:spacing w:line="240" w:lineRule="auto"/>
              <w:jc w:val="center"/>
              <w:rPr>
                <w:rFonts w:ascii="Arial" w:hAnsi="Arial" w:cs="Arial"/>
                <w:szCs w:val="24"/>
              </w:rPr>
            </w:pPr>
          </w:p>
        </w:tc>
        <w:tc>
          <w:tcPr>
            <w:tcW w:w="1642" w:type="pct"/>
            <w:shd w:val="clear" w:color="auto" w:fill="D99594" w:themeFill="accent2" w:themeFillTint="99"/>
            <w:vAlign w:val="center"/>
          </w:tcPr>
          <w:p w:rsidR="00774F2D" w:rsidRPr="006F7BF2" w:rsidRDefault="00774F2D" w:rsidP="00C84A76">
            <w:pPr>
              <w:spacing w:line="240" w:lineRule="auto"/>
              <w:jc w:val="center"/>
              <w:rPr>
                <w:rFonts w:ascii="Arial" w:hAnsi="Arial" w:cs="Arial"/>
                <w:szCs w:val="24"/>
              </w:rPr>
            </w:pPr>
            <w:r w:rsidRPr="006F7BF2">
              <w:rPr>
                <w:rFonts w:ascii="Arial" w:hAnsi="Arial" w:cs="Arial"/>
                <w:szCs w:val="24"/>
              </w:rPr>
              <w:t>деревня Пужаевка</w:t>
            </w:r>
          </w:p>
        </w:tc>
        <w:tc>
          <w:tcPr>
            <w:tcW w:w="857" w:type="pct"/>
            <w:shd w:val="clear" w:color="auto" w:fill="D99594" w:themeFill="accent2" w:themeFillTint="99"/>
            <w:vAlign w:val="center"/>
          </w:tcPr>
          <w:p w:rsidR="00774F2D" w:rsidRPr="006F7BF2" w:rsidRDefault="00774F2D" w:rsidP="00C84A76">
            <w:pPr>
              <w:spacing w:line="240" w:lineRule="auto"/>
              <w:jc w:val="center"/>
              <w:rPr>
                <w:rFonts w:ascii="Arial" w:hAnsi="Arial" w:cs="Arial"/>
                <w:szCs w:val="24"/>
              </w:rPr>
            </w:pPr>
            <w:r w:rsidRPr="006F7BF2">
              <w:rPr>
                <w:rFonts w:ascii="Arial" w:hAnsi="Arial" w:cs="Arial"/>
                <w:szCs w:val="24"/>
              </w:rPr>
              <w:t>-</w:t>
            </w:r>
          </w:p>
        </w:tc>
      </w:tr>
      <w:tr w:rsidR="00C84A76" w:rsidRPr="006F7BF2" w:rsidTr="00AC052B">
        <w:trPr>
          <w:trHeight w:val="340"/>
        </w:trPr>
        <w:tc>
          <w:tcPr>
            <w:tcW w:w="275" w:type="pct"/>
            <w:vMerge/>
            <w:vAlign w:val="center"/>
          </w:tcPr>
          <w:p w:rsidR="00774F2D" w:rsidRPr="006F7BF2" w:rsidRDefault="00774F2D" w:rsidP="00C84A76">
            <w:pPr>
              <w:spacing w:line="240" w:lineRule="auto"/>
              <w:jc w:val="center"/>
              <w:rPr>
                <w:rFonts w:ascii="Arial" w:hAnsi="Arial" w:cs="Arial"/>
                <w:szCs w:val="24"/>
              </w:rPr>
            </w:pPr>
          </w:p>
        </w:tc>
        <w:tc>
          <w:tcPr>
            <w:tcW w:w="1001" w:type="pct"/>
            <w:vMerge/>
            <w:vAlign w:val="center"/>
          </w:tcPr>
          <w:p w:rsidR="00774F2D" w:rsidRPr="006F7BF2" w:rsidRDefault="00774F2D" w:rsidP="00C84A76">
            <w:pPr>
              <w:spacing w:line="240" w:lineRule="auto"/>
              <w:jc w:val="center"/>
              <w:rPr>
                <w:rFonts w:ascii="Arial" w:hAnsi="Arial" w:cs="Arial"/>
                <w:szCs w:val="24"/>
              </w:rPr>
            </w:pPr>
          </w:p>
        </w:tc>
        <w:tc>
          <w:tcPr>
            <w:tcW w:w="1225" w:type="pct"/>
            <w:vMerge/>
            <w:vAlign w:val="center"/>
          </w:tcPr>
          <w:p w:rsidR="00774F2D" w:rsidRPr="006F7BF2" w:rsidRDefault="00774F2D" w:rsidP="00C84A76">
            <w:pPr>
              <w:spacing w:line="240" w:lineRule="auto"/>
              <w:jc w:val="center"/>
              <w:rPr>
                <w:rFonts w:ascii="Arial" w:hAnsi="Arial" w:cs="Arial"/>
                <w:szCs w:val="24"/>
              </w:rPr>
            </w:pPr>
          </w:p>
        </w:tc>
        <w:tc>
          <w:tcPr>
            <w:tcW w:w="1642" w:type="pct"/>
            <w:shd w:val="clear" w:color="auto" w:fill="D99594" w:themeFill="accent2" w:themeFillTint="99"/>
            <w:vAlign w:val="center"/>
          </w:tcPr>
          <w:p w:rsidR="00774F2D" w:rsidRPr="006F7BF2" w:rsidRDefault="00774F2D" w:rsidP="00C84A76">
            <w:pPr>
              <w:spacing w:line="240" w:lineRule="auto"/>
              <w:jc w:val="center"/>
              <w:rPr>
                <w:rFonts w:ascii="Arial" w:hAnsi="Arial" w:cs="Arial"/>
                <w:szCs w:val="24"/>
              </w:rPr>
            </w:pPr>
            <w:r w:rsidRPr="006F7BF2">
              <w:rPr>
                <w:rFonts w:ascii="Arial" w:hAnsi="Arial" w:cs="Arial"/>
                <w:szCs w:val="24"/>
              </w:rPr>
              <w:t>деревня Сосновка</w:t>
            </w:r>
          </w:p>
        </w:tc>
        <w:tc>
          <w:tcPr>
            <w:tcW w:w="857" w:type="pct"/>
            <w:shd w:val="clear" w:color="auto" w:fill="D99594" w:themeFill="accent2" w:themeFillTint="99"/>
            <w:vAlign w:val="center"/>
          </w:tcPr>
          <w:p w:rsidR="00774F2D" w:rsidRPr="006F7BF2" w:rsidRDefault="00774F2D" w:rsidP="00C84A76">
            <w:pPr>
              <w:spacing w:line="240" w:lineRule="auto"/>
              <w:jc w:val="center"/>
              <w:rPr>
                <w:rFonts w:ascii="Arial" w:hAnsi="Arial" w:cs="Arial"/>
                <w:szCs w:val="24"/>
              </w:rPr>
            </w:pPr>
            <w:r w:rsidRPr="006F7BF2">
              <w:rPr>
                <w:rFonts w:ascii="Arial" w:hAnsi="Arial" w:cs="Arial"/>
                <w:szCs w:val="24"/>
              </w:rPr>
              <w:t>13</w:t>
            </w:r>
          </w:p>
        </w:tc>
      </w:tr>
      <w:tr w:rsidR="00C84A76" w:rsidRPr="006F7BF2" w:rsidTr="00AC052B">
        <w:trPr>
          <w:trHeight w:val="340"/>
        </w:trPr>
        <w:tc>
          <w:tcPr>
            <w:tcW w:w="275" w:type="pct"/>
            <w:vMerge/>
            <w:vAlign w:val="center"/>
          </w:tcPr>
          <w:p w:rsidR="00774F2D" w:rsidRPr="006F7BF2" w:rsidRDefault="00774F2D" w:rsidP="00C84A76">
            <w:pPr>
              <w:spacing w:line="240" w:lineRule="auto"/>
              <w:jc w:val="center"/>
              <w:rPr>
                <w:rFonts w:ascii="Arial" w:hAnsi="Arial" w:cs="Arial"/>
                <w:szCs w:val="24"/>
              </w:rPr>
            </w:pPr>
          </w:p>
        </w:tc>
        <w:tc>
          <w:tcPr>
            <w:tcW w:w="1001" w:type="pct"/>
            <w:vMerge/>
            <w:vAlign w:val="center"/>
          </w:tcPr>
          <w:p w:rsidR="00774F2D" w:rsidRPr="006F7BF2" w:rsidRDefault="00774F2D" w:rsidP="00C84A76">
            <w:pPr>
              <w:spacing w:line="240" w:lineRule="auto"/>
              <w:jc w:val="center"/>
              <w:rPr>
                <w:rFonts w:ascii="Arial" w:hAnsi="Arial" w:cs="Arial"/>
                <w:szCs w:val="24"/>
              </w:rPr>
            </w:pPr>
          </w:p>
        </w:tc>
        <w:tc>
          <w:tcPr>
            <w:tcW w:w="1225" w:type="pct"/>
            <w:vMerge/>
            <w:vAlign w:val="center"/>
          </w:tcPr>
          <w:p w:rsidR="00774F2D" w:rsidRPr="006F7BF2" w:rsidRDefault="00774F2D" w:rsidP="00C84A76">
            <w:pPr>
              <w:spacing w:line="240" w:lineRule="auto"/>
              <w:jc w:val="center"/>
              <w:rPr>
                <w:rFonts w:ascii="Arial" w:hAnsi="Arial" w:cs="Arial"/>
                <w:szCs w:val="24"/>
              </w:rPr>
            </w:pPr>
          </w:p>
        </w:tc>
        <w:tc>
          <w:tcPr>
            <w:tcW w:w="1642" w:type="pct"/>
            <w:shd w:val="clear" w:color="auto" w:fill="D99594" w:themeFill="accent2" w:themeFillTint="99"/>
            <w:vAlign w:val="center"/>
          </w:tcPr>
          <w:p w:rsidR="00774F2D" w:rsidRPr="006F7BF2" w:rsidRDefault="00774F2D" w:rsidP="00C84A76">
            <w:pPr>
              <w:spacing w:line="240" w:lineRule="auto"/>
              <w:jc w:val="center"/>
              <w:rPr>
                <w:rFonts w:ascii="Arial" w:hAnsi="Arial" w:cs="Arial"/>
                <w:szCs w:val="24"/>
              </w:rPr>
            </w:pPr>
            <w:r w:rsidRPr="006F7BF2">
              <w:rPr>
                <w:rFonts w:ascii="Arial" w:hAnsi="Arial" w:cs="Arial"/>
                <w:szCs w:val="24"/>
              </w:rPr>
              <w:t>деревня Спирино</w:t>
            </w:r>
          </w:p>
        </w:tc>
        <w:tc>
          <w:tcPr>
            <w:tcW w:w="857" w:type="pct"/>
            <w:shd w:val="clear" w:color="auto" w:fill="D99594" w:themeFill="accent2" w:themeFillTint="99"/>
            <w:vAlign w:val="center"/>
          </w:tcPr>
          <w:p w:rsidR="00774F2D" w:rsidRPr="006F7BF2" w:rsidRDefault="00774F2D" w:rsidP="00C84A76">
            <w:pPr>
              <w:spacing w:line="240" w:lineRule="auto"/>
              <w:jc w:val="center"/>
              <w:rPr>
                <w:rFonts w:ascii="Arial" w:hAnsi="Arial" w:cs="Arial"/>
                <w:szCs w:val="24"/>
              </w:rPr>
            </w:pPr>
            <w:r w:rsidRPr="006F7BF2">
              <w:rPr>
                <w:rFonts w:ascii="Arial" w:hAnsi="Arial" w:cs="Arial"/>
                <w:szCs w:val="24"/>
              </w:rPr>
              <w:t>7</w:t>
            </w:r>
          </w:p>
        </w:tc>
      </w:tr>
      <w:tr w:rsidR="00C84A76" w:rsidRPr="006F7BF2" w:rsidTr="00AC052B">
        <w:trPr>
          <w:trHeight w:val="340"/>
        </w:trPr>
        <w:tc>
          <w:tcPr>
            <w:tcW w:w="275" w:type="pct"/>
            <w:vMerge w:val="restart"/>
            <w:vAlign w:val="center"/>
          </w:tcPr>
          <w:p w:rsidR="00774F2D" w:rsidRPr="006F7BF2" w:rsidRDefault="00774F2D" w:rsidP="00C84A76">
            <w:pPr>
              <w:spacing w:line="240" w:lineRule="auto"/>
              <w:jc w:val="center"/>
              <w:rPr>
                <w:rFonts w:ascii="Arial" w:hAnsi="Arial" w:cs="Arial"/>
                <w:szCs w:val="24"/>
              </w:rPr>
            </w:pPr>
            <w:r w:rsidRPr="006F7BF2">
              <w:rPr>
                <w:rFonts w:ascii="Arial" w:hAnsi="Arial" w:cs="Arial"/>
                <w:szCs w:val="24"/>
              </w:rPr>
              <w:t>4</w:t>
            </w:r>
          </w:p>
        </w:tc>
        <w:tc>
          <w:tcPr>
            <w:tcW w:w="1001" w:type="pct"/>
            <w:vMerge w:val="restart"/>
            <w:vAlign w:val="center"/>
          </w:tcPr>
          <w:p w:rsidR="00774F2D" w:rsidRPr="006F7BF2" w:rsidRDefault="00774F2D" w:rsidP="00C84A76">
            <w:pPr>
              <w:spacing w:line="240" w:lineRule="auto"/>
              <w:jc w:val="center"/>
              <w:rPr>
                <w:rFonts w:ascii="Arial" w:hAnsi="Arial" w:cs="Arial"/>
                <w:szCs w:val="24"/>
              </w:rPr>
            </w:pPr>
            <w:r w:rsidRPr="006F7BF2">
              <w:rPr>
                <w:rFonts w:ascii="Arial" w:hAnsi="Arial" w:cs="Arial"/>
                <w:szCs w:val="24"/>
              </w:rPr>
              <w:t>Холязинск</w:t>
            </w:r>
            <w:r w:rsidR="002E72EA" w:rsidRPr="006F7BF2">
              <w:rPr>
                <w:rFonts w:ascii="Arial" w:hAnsi="Arial" w:cs="Arial"/>
                <w:szCs w:val="24"/>
              </w:rPr>
              <w:t>ий сельсовет</w:t>
            </w:r>
          </w:p>
        </w:tc>
        <w:tc>
          <w:tcPr>
            <w:tcW w:w="1225" w:type="pct"/>
            <w:vMerge w:val="restart"/>
            <w:vAlign w:val="center"/>
          </w:tcPr>
          <w:p w:rsidR="00774F2D" w:rsidRPr="006F7BF2" w:rsidRDefault="00A3529B" w:rsidP="00C84A76">
            <w:pPr>
              <w:spacing w:line="240" w:lineRule="auto"/>
              <w:jc w:val="center"/>
              <w:rPr>
                <w:rFonts w:ascii="Arial" w:hAnsi="Arial" w:cs="Arial"/>
                <w:szCs w:val="24"/>
              </w:rPr>
            </w:pPr>
            <w:r w:rsidRPr="006F7BF2">
              <w:rPr>
                <w:rFonts w:ascii="Arial" w:hAnsi="Arial" w:cs="Arial"/>
                <w:szCs w:val="24"/>
              </w:rPr>
              <w:t>с.</w:t>
            </w:r>
            <w:r w:rsidR="00774F2D" w:rsidRPr="006F7BF2">
              <w:rPr>
                <w:rFonts w:ascii="Arial" w:hAnsi="Arial" w:cs="Arial"/>
                <w:szCs w:val="24"/>
              </w:rPr>
              <w:t>Холязино</w:t>
            </w:r>
          </w:p>
        </w:tc>
        <w:tc>
          <w:tcPr>
            <w:tcW w:w="1642" w:type="pct"/>
            <w:shd w:val="clear" w:color="auto" w:fill="00B050"/>
            <w:vAlign w:val="center"/>
          </w:tcPr>
          <w:p w:rsidR="00774F2D" w:rsidRPr="006F7BF2" w:rsidRDefault="00774F2D" w:rsidP="00C84A76">
            <w:pPr>
              <w:spacing w:line="240" w:lineRule="auto"/>
              <w:jc w:val="center"/>
              <w:rPr>
                <w:rFonts w:ascii="Arial" w:hAnsi="Arial" w:cs="Arial"/>
                <w:szCs w:val="24"/>
              </w:rPr>
            </w:pPr>
            <w:r w:rsidRPr="006F7BF2">
              <w:rPr>
                <w:rFonts w:ascii="Arial" w:hAnsi="Arial" w:cs="Arial"/>
                <w:szCs w:val="24"/>
              </w:rPr>
              <w:t>село Холязино</w:t>
            </w:r>
          </w:p>
        </w:tc>
        <w:tc>
          <w:tcPr>
            <w:tcW w:w="857" w:type="pct"/>
            <w:shd w:val="clear" w:color="auto" w:fill="00B050"/>
            <w:vAlign w:val="center"/>
          </w:tcPr>
          <w:p w:rsidR="00774F2D" w:rsidRPr="006F7BF2" w:rsidRDefault="00774F2D" w:rsidP="00C84A76">
            <w:pPr>
              <w:spacing w:line="240" w:lineRule="auto"/>
              <w:jc w:val="center"/>
              <w:rPr>
                <w:rFonts w:ascii="Arial" w:hAnsi="Arial" w:cs="Arial"/>
                <w:szCs w:val="24"/>
              </w:rPr>
            </w:pPr>
            <w:r w:rsidRPr="006F7BF2">
              <w:rPr>
                <w:rFonts w:ascii="Arial" w:hAnsi="Arial" w:cs="Arial"/>
                <w:szCs w:val="24"/>
              </w:rPr>
              <w:t>801</w:t>
            </w:r>
          </w:p>
        </w:tc>
      </w:tr>
      <w:tr w:rsidR="00C84A76" w:rsidRPr="006F7BF2" w:rsidTr="00AC052B">
        <w:trPr>
          <w:trHeight w:val="340"/>
        </w:trPr>
        <w:tc>
          <w:tcPr>
            <w:tcW w:w="275" w:type="pct"/>
            <w:vMerge/>
            <w:vAlign w:val="center"/>
          </w:tcPr>
          <w:p w:rsidR="00774F2D" w:rsidRPr="006F7BF2" w:rsidRDefault="00774F2D" w:rsidP="00C84A76">
            <w:pPr>
              <w:spacing w:line="240" w:lineRule="auto"/>
              <w:jc w:val="center"/>
              <w:rPr>
                <w:rFonts w:ascii="Arial" w:hAnsi="Arial" w:cs="Arial"/>
                <w:szCs w:val="24"/>
              </w:rPr>
            </w:pPr>
          </w:p>
        </w:tc>
        <w:tc>
          <w:tcPr>
            <w:tcW w:w="1001" w:type="pct"/>
            <w:vMerge/>
            <w:vAlign w:val="center"/>
          </w:tcPr>
          <w:p w:rsidR="00774F2D" w:rsidRPr="006F7BF2" w:rsidRDefault="00774F2D" w:rsidP="00C84A76">
            <w:pPr>
              <w:spacing w:line="240" w:lineRule="auto"/>
              <w:jc w:val="center"/>
              <w:rPr>
                <w:rFonts w:ascii="Arial" w:hAnsi="Arial" w:cs="Arial"/>
                <w:szCs w:val="24"/>
              </w:rPr>
            </w:pPr>
          </w:p>
        </w:tc>
        <w:tc>
          <w:tcPr>
            <w:tcW w:w="1225" w:type="pct"/>
            <w:vMerge/>
            <w:vAlign w:val="center"/>
          </w:tcPr>
          <w:p w:rsidR="00774F2D" w:rsidRPr="006F7BF2" w:rsidRDefault="00774F2D" w:rsidP="00C84A76">
            <w:pPr>
              <w:spacing w:line="240" w:lineRule="auto"/>
              <w:jc w:val="center"/>
              <w:rPr>
                <w:rFonts w:ascii="Arial" w:hAnsi="Arial" w:cs="Arial"/>
                <w:szCs w:val="24"/>
              </w:rPr>
            </w:pPr>
          </w:p>
        </w:tc>
        <w:tc>
          <w:tcPr>
            <w:tcW w:w="1642" w:type="pct"/>
            <w:shd w:val="clear" w:color="auto" w:fill="D99594" w:themeFill="accent2" w:themeFillTint="99"/>
            <w:vAlign w:val="center"/>
          </w:tcPr>
          <w:p w:rsidR="00774F2D" w:rsidRPr="006F7BF2" w:rsidRDefault="00774F2D" w:rsidP="00C84A76">
            <w:pPr>
              <w:spacing w:line="240" w:lineRule="auto"/>
              <w:jc w:val="center"/>
              <w:rPr>
                <w:rFonts w:ascii="Arial" w:hAnsi="Arial" w:cs="Arial"/>
                <w:szCs w:val="24"/>
              </w:rPr>
            </w:pPr>
            <w:r w:rsidRPr="006F7BF2">
              <w:rPr>
                <w:rFonts w:ascii="Arial" w:hAnsi="Arial" w:cs="Arial"/>
                <w:szCs w:val="24"/>
              </w:rPr>
              <w:t>деревня Ключищи</w:t>
            </w:r>
          </w:p>
        </w:tc>
        <w:tc>
          <w:tcPr>
            <w:tcW w:w="857" w:type="pct"/>
            <w:shd w:val="clear" w:color="auto" w:fill="D99594" w:themeFill="accent2" w:themeFillTint="99"/>
            <w:vAlign w:val="center"/>
          </w:tcPr>
          <w:p w:rsidR="00774F2D" w:rsidRPr="006F7BF2" w:rsidRDefault="00774F2D" w:rsidP="00C84A76">
            <w:pPr>
              <w:spacing w:line="240" w:lineRule="auto"/>
              <w:jc w:val="center"/>
              <w:rPr>
                <w:rFonts w:ascii="Arial" w:hAnsi="Arial" w:cs="Arial"/>
                <w:szCs w:val="24"/>
              </w:rPr>
            </w:pPr>
            <w:r w:rsidRPr="006F7BF2">
              <w:rPr>
                <w:rFonts w:ascii="Arial" w:hAnsi="Arial" w:cs="Arial"/>
                <w:szCs w:val="24"/>
              </w:rPr>
              <w:t>-</w:t>
            </w:r>
          </w:p>
        </w:tc>
      </w:tr>
      <w:tr w:rsidR="00C84A76" w:rsidRPr="006F7BF2" w:rsidTr="00AC052B">
        <w:trPr>
          <w:trHeight w:val="340"/>
        </w:trPr>
        <w:tc>
          <w:tcPr>
            <w:tcW w:w="275" w:type="pct"/>
            <w:vMerge/>
            <w:vAlign w:val="center"/>
          </w:tcPr>
          <w:p w:rsidR="00774F2D" w:rsidRPr="006F7BF2" w:rsidRDefault="00774F2D" w:rsidP="00C84A76">
            <w:pPr>
              <w:spacing w:line="240" w:lineRule="auto"/>
              <w:jc w:val="center"/>
              <w:rPr>
                <w:rFonts w:ascii="Arial" w:hAnsi="Arial" w:cs="Arial"/>
                <w:szCs w:val="24"/>
              </w:rPr>
            </w:pPr>
          </w:p>
        </w:tc>
        <w:tc>
          <w:tcPr>
            <w:tcW w:w="1001" w:type="pct"/>
            <w:vMerge/>
            <w:vAlign w:val="center"/>
          </w:tcPr>
          <w:p w:rsidR="00774F2D" w:rsidRPr="006F7BF2" w:rsidRDefault="00774F2D" w:rsidP="00C84A76">
            <w:pPr>
              <w:spacing w:line="240" w:lineRule="auto"/>
              <w:jc w:val="center"/>
              <w:rPr>
                <w:rFonts w:ascii="Arial" w:hAnsi="Arial" w:cs="Arial"/>
                <w:szCs w:val="24"/>
              </w:rPr>
            </w:pPr>
          </w:p>
        </w:tc>
        <w:tc>
          <w:tcPr>
            <w:tcW w:w="1225" w:type="pct"/>
            <w:vMerge/>
            <w:vAlign w:val="center"/>
          </w:tcPr>
          <w:p w:rsidR="00774F2D" w:rsidRPr="006F7BF2" w:rsidRDefault="00774F2D" w:rsidP="00C84A76">
            <w:pPr>
              <w:spacing w:line="240" w:lineRule="auto"/>
              <w:jc w:val="center"/>
              <w:rPr>
                <w:rFonts w:ascii="Arial" w:hAnsi="Arial" w:cs="Arial"/>
                <w:szCs w:val="24"/>
              </w:rPr>
            </w:pPr>
          </w:p>
        </w:tc>
        <w:tc>
          <w:tcPr>
            <w:tcW w:w="1642" w:type="pct"/>
            <w:shd w:val="clear" w:color="auto" w:fill="D99594" w:themeFill="accent2" w:themeFillTint="99"/>
            <w:vAlign w:val="center"/>
          </w:tcPr>
          <w:p w:rsidR="00774F2D" w:rsidRPr="006F7BF2" w:rsidRDefault="00774F2D" w:rsidP="00C84A76">
            <w:pPr>
              <w:spacing w:line="240" w:lineRule="auto"/>
              <w:jc w:val="center"/>
              <w:rPr>
                <w:rFonts w:ascii="Arial" w:hAnsi="Arial" w:cs="Arial"/>
                <w:szCs w:val="24"/>
              </w:rPr>
            </w:pPr>
            <w:r w:rsidRPr="006F7BF2">
              <w:rPr>
                <w:rFonts w:ascii="Arial" w:hAnsi="Arial" w:cs="Arial"/>
                <w:szCs w:val="24"/>
              </w:rPr>
              <w:t>деревня Лунево</w:t>
            </w:r>
          </w:p>
        </w:tc>
        <w:tc>
          <w:tcPr>
            <w:tcW w:w="857" w:type="pct"/>
            <w:shd w:val="clear" w:color="auto" w:fill="D99594" w:themeFill="accent2" w:themeFillTint="99"/>
            <w:vAlign w:val="center"/>
          </w:tcPr>
          <w:p w:rsidR="00774F2D" w:rsidRPr="006F7BF2" w:rsidRDefault="00774F2D" w:rsidP="00C84A76">
            <w:pPr>
              <w:spacing w:line="240" w:lineRule="auto"/>
              <w:jc w:val="center"/>
              <w:rPr>
                <w:rFonts w:ascii="Arial" w:hAnsi="Arial" w:cs="Arial"/>
                <w:szCs w:val="24"/>
              </w:rPr>
            </w:pPr>
            <w:r w:rsidRPr="006F7BF2">
              <w:rPr>
                <w:rFonts w:ascii="Arial" w:hAnsi="Arial" w:cs="Arial"/>
                <w:szCs w:val="24"/>
              </w:rPr>
              <w:t>2</w:t>
            </w:r>
          </w:p>
        </w:tc>
      </w:tr>
      <w:tr w:rsidR="00C84A76" w:rsidRPr="006F7BF2" w:rsidTr="00AC052B">
        <w:trPr>
          <w:trHeight w:val="340"/>
        </w:trPr>
        <w:tc>
          <w:tcPr>
            <w:tcW w:w="275" w:type="pct"/>
            <w:vMerge/>
            <w:vAlign w:val="center"/>
          </w:tcPr>
          <w:p w:rsidR="00774F2D" w:rsidRPr="006F7BF2" w:rsidRDefault="00774F2D" w:rsidP="00C84A76">
            <w:pPr>
              <w:spacing w:line="240" w:lineRule="auto"/>
              <w:jc w:val="center"/>
              <w:rPr>
                <w:rFonts w:ascii="Arial" w:hAnsi="Arial" w:cs="Arial"/>
                <w:szCs w:val="24"/>
              </w:rPr>
            </w:pPr>
          </w:p>
        </w:tc>
        <w:tc>
          <w:tcPr>
            <w:tcW w:w="1001" w:type="pct"/>
            <w:vMerge/>
            <w:vAlign w:val="center"/>
          </w:tcPr>
          <w:p w:rsidR="00774F2D" w:rsidRPr="006F7BF2" w:rsidRDefault="00774F2D" w:rsidP="00C84A76">
            <w:pPr>
              <w:spacing w:line="240" w:lineRule="auto"/>
              <w:jc w:val="center"/>
              <w:rPr>
                <w:rFonts w:ascii="Arial" w:hAnsi="Arial" w:cs="Arial"/>
                <w:szCs w:val="24"/>
              </w:rPr>
            </w:pPr>
          </w:p>
        </w:tc>
        <w:tc>
          <w:tcPr>
            <w:tcW w:w="1225" w:type="pct"/>
            <w:vMerge/>
            <w:vAlign w:val="center"/>
          </w:tcPr>
          <w:p w:rsidR="00774F2D" w:rsidRPr="006F7BF2" w:rsidRDefault="00774F2D" w:rsidP="00C84A76">
            <w:pPr>
              <w:spacing w:line="240" w:lineRule="auto"/>
              <w:jc w:val="center"/>
              <w:rPr>
                <w:rFonts w:ascii="Arial" w:hAnsi="Arial" w:cs="Arial"/>
                <w:szCs w:val="24"/>
              </w:rPr>
            </w:pPr>
          </w:p>
        </w:tc>
        <w:tc>
          <w:tcPr>
            <w:tcW w:w="1642" w:type="pct"/>
            <w:shd w:val="clear" w:color="auto" w:fill="D99594" w:themeFill="accent2" w:themeFillTint="99"/>
            <w:vAlign w:val="center"/>
          </w:tcPr>
          <w:p w:rsidR="00774F2D" w:rsidRPr="006F7BF2" w:rsidRDefault="00774F2D" w:rsidP="00C84A76">
            <w:pPr>
              <w:spacing w:line="240" w:lineRule="auto"/>
              <w:jc w:val="center"/>
              <w:rPr>
                <w:rFonts w:ascii="Arial" w:hAnsi="Arial" w:cs="Arial"/>
                <w:szCs w:val="24"/>
              </w:rPr>
            </w:pPr>
            <w:r w:rsidRPr="006F7BF2">
              <w:rPr>
                <w:rFonts w:ascii="Arial" w:hAnsi="Arial" w:cs="Arial"/>
                <w:szCs w:val="24"/>
              </w:rPr>
              <w:t>село Медвежья Поляна</w:t>
            </w:r>
          </w:p>
        </w:tc>
        <w:tc>
          <w:tcPr>
            <w:tcW w:w="857" w:type="pct"/>
            <w:shd w:val="clear" w:color="auto" w:fill="D99594" w:themeFill="accent2" w:themeFillTint="99"/>
            <w:vAlign w:val="center"/>
          </w:tcPr>
          <w:p w:rsidR="00774F2D" w:rsidRPr="006F7BF2" w:rsidRDefault="00774F2D" w:rsidP="00C84A76">
            <w:pPr>
              <w:spacing w:line="240" w:lineRule="auto"/>
              <w:jc w:val="center"/>
              <w:rPr>
                <w:rFonts w:ascii="Arial" w:hAnsi="Arial" w:cs="Arial"/>
                <w:szCs w:val="24"/>
              </w:rPr>
            </w:pPr>
            <w:r w:rsidRPr="006F7BF2">
              <w:rPr>
                <w:rFonts w:ascii="Arial" w:hAnsi="Arial" w:cs="Arial"/>
                <w:szCs w:val="24"/>
              </w:rPr>
              <w:t>27</w:t>
            </w:r>
          </w:p>
        </w:tc>
      </w:tr>
      <w:tr w:rsidR="00C84A76" w:rsidRPr="006F7BF2" w:rsidTr="00AC052B">
        <w:trPr>
          <w:trHeight w:val="340"/>
        </w:trPr>
        <w:tc>
          <w:tcPr>
            <w:tcW w:w="275" w:type="pct"/>
            <w:vMerge/>
            <w:vAlign w:val="center"/>
          </w:tcPr>
          <w:p w:rsidR="00774F2D" w:rsidRPr="006F7BF2" w:rsidRDefault="00774F2D" w:rsidP="00C84A76">
            <w:pPr>
              <w:spacing w:line="240" w:lineRule="auto"/>
              <w:jc w:val="center"/>
              <w:rPr>
                <w:rFonts w:ascii="Arial" w:hAnsi="Arial" w:cs="Arial"/>
                <w:szCs w:val="24"/>
              </w:rPr>
            </w:pPr>
          </w:p>
        </w:tc>
        <w:tc>
          <w:tcPr>
            <w:tcW w:w="1001" w:type="pct"/>
            <w:vMerge/>
            <w:vAlign w:val="center"/>
          </w:tcPr>
          <w:p w:rsidR="00774F2D" w:rsidRPr="006F7BF2" w:rsidRDefault="00774F2D" w:rsidP="00C84A76">
            <w:pPr>
              <w:spacing w:line="240" w:lineRule="auto"/>
              <w:jc w:val="center"/>
              <w:rPr>
                <w:rFonts w:ascii="Arial" w:hAnsi="Arial" w:cs="Arial"/>
                <w:szCs w:val="24"/>
              </w:rPr>
            </w:pPr>
          </w:p>
        </w:tc>
        <w:tc>
          <w:tcPr>
            <w:tcW w:w="1225" w:type="pct"/>
            <w:vMerge/>
            <w:vAlign w:val="center"/>
          </w:tcPr>
          <w:p w:rsidR="00774F2D" w:rsidRPr="006F7BF2" w:rsidRDefault="00774F2D" w:rsidP="00C84A76">
            <w:pPr>
              <w:spacing w:line="240" w:lineRule="auto"/>
              <w:jc w:val="center"/>
              <w:rPr>
                <w:rFonts w:ascii="Arial" w:hAnsi="Arial" w:cs="Arial"/>
                <w:szCs w:val="24"/>
              </w:rPr>
            </w:pPr>
          </w:p>
        </w:tc>
        <w:tc>
          <w:tcPr>
            <w:tcW w:w="1642" w:type="pct"/>
            <w:shd w:val="clear" w:color="auto" w:fill="D99594" w:themeFill="accent2" w:themeFillTint="99"/>
            <w:vAlign w:val="center"/>
          </w:tcPr>
          <w:p w:rsidR="00774F2D" w:rsidRPr="006F7BF2" w:rsidRDefault="00774F2D" w:rsidP="00C84A76">
            <w:pPr>
              <w:spacing w:line="240" w:lineRule="auto"/>
              <w:jc w:val="center"/>
              <w:rPr>
                <w:rFonts w:ascii="Arial" w:hAnsi="Arial" w:cs="Arial"/>
                <w:szCs w:val="24"/>
              </w:rPr>
            </w:pPr>
            <w:r w:rsidRPr="006F7BF2">
              <w:rPr>
                <w:rFonts w:ascii="Arial" w:hAnsi="Arial" w:cs="Arial"/>
                <w:szCs w:val="24"/>
              </w:rPr>
              <w:t>деревня Окинино</w:t>
            </w:r>
          </w:p>
        </w:tc>
        <w:tc>
          <w:tcPr>
            <w:tcW w:w="857" w:type="pct"/>
            <w:shd w:val="clear" w:color="auto" w:fill="D99594" w:themeFill="accent2" w:themeFillTint="99"/>
            <w:vAlign w:val="center"/>
          </w:tcPr>
          <w:p w:rsidR="00774F2D" w:rsidRPr="006F7BF2" w:rsidRDefault="00774F2D" w:rsidP="00C84A76">
            <w:pPr>
              <w:spacing w:line="240" w:lineRule="auto"/>
              <w:jc w:val="center"/>
              <w:rPr>
                <w:rFonts w:ascii="Arial" w:hAnsi="Arial" w:cs="Arial"/>
                <w:szCs w:val="24"/>
              </w:rPr>
            </w:pPr>
            <w:r w:rsidRPr="006F7BF2">
              <w:rPr>
                <w:rFonts w:ascii="Arial" w:hAnsi="Arial" w:cs="Arial"/>
                <w:szCs w:val="24"/>
              </w:rPr>
              <w:t>2</w:t>
            </w:r>
          </w:p>
        </w:tc>
      </w:tr>
      <w:tr w:rsidR="00C84A76" w:rsidRPr="006F7BF2" w:rsidTr="00AC052B">
        <w:trPr>
          <w:trHeight w:val="340"/>
        </w:trPr>
        <w:tc>
          <w:tcPr>
            <w:tcW w:w="275" w:type="pct"/>
            <w:vMerge/>
            <w:vAlign w:val="center"/>
          </w:tcPr>
          <w:p w:rsidR="00774F2D" w:rsidRPr="006F7BF2" w:rsidRDefault="00774F2D" w:rsidP="00C84A76">
            <w:pPr>
              <w:spacing w:line="240" w:lineRule="auto"/>
              <w:jc w:val="center"/>
              <w:rPr>
                <w:rFonts w:ascii="Arial" w:hAnsi="Arial" w:cs="Arial"/>
                <w:szCs w:val="24"/>
              </w:rPr>
            </w:pPr>
          </w:p>
        </w:tc>
        <w:tc>
          <w:tcPr>
            <w:tcW w:w="1001" w:type="pct"/>
            <w:vMerge/>
            <w:vAlign w:val="center"/>
          </w:tcPr>
          <w:p w:rsidR="00774F2D" w:rsidRPr="006F7BF2" w:rsidRDefault="00774F2D" w:rsidP="00C84A76">
            <w:pPr>
              <w:spacing w:line="240" w:lineRule="auto"/>
              <w:jc w:val="center"/>
              <w:rPr>
                <w:rFonts w:ascii="Arial" w:hAnsi="Arial" w:cs="Arial"/>
                <w:szCs w:val="24"/>
              </w:rPr>
            </w:pPr>
          </w:p>
        </w:tc>
        <w:tc>
          <w:tcPr>
            <w:tcW w:w="1225" w:type="pct"/>
            <w:vMerge/>
            <w:vAlign w:val="center"/>
          </w:tcPr>
          <w:p w:rsidR="00774F2D" w:rsidRPr="006F7BF2" w:rsidRDefault="00774F2D" w:rsidP="00C84A76">
            <w:pPr>
              <w:spacing w:line="240" w:lineRule="auto"/>
              <w:jc w:val="center"/>
              <w:rPr>
                <w:rFonts w:ascii="Arial" w:hAnsi="Arial" w:cs="Arial"/>
                <w:szCs w:val="24"/>
              </w:rPr>
            </w:pPr>
          </w:p>
        </w:tc>
        <w:tc>
          <w:tcPr>
            <w:tcW w:w="1642" w:type="pct"/>
            <w:shd w:val="clear" w:color="auto" w:fill="D99594" w:themeFill="accent2" w:themeFillTint="99"/>
            <w:vAlign w:val="center"/>
          </w:tcPr>
          <w:p w:rsidR="00774F2D" w:rsidRPr="006F7BF2" w:rsidRDefault="00774F2D" w:rsidP="00C84A76">
            <w:pPr>
              <w:spacing w:line="240" w:lineRule="auto"/>
              <w:jc w:val="center"/>
              <w:rPr>
                <w:rFonts w:ascii="Arial" w:hAnsi="Arial" w:cs="Arial"/>
                <w:szCs w:val="24"/>
              </w:rPr>
            </w:pPr>
            <w:r w:rsidRPr="006F7BF2">
              <w:rPr>
                <w:rFonts w:ascii="Arial" w:hAnsi="Arial" w:cs="Arial"/>
                <w:szCs w:val="24"/>
              </w:rPr>
              <w:t>деревня Сысоевка</w:t>
            </w:r>
          </w:p>
        </w:tc>
        <w:tc>
          <w:tcPr>
            <w:tcW w:w="857" w:type="pct"/>
            <w:shd w:val="clear" w:color="auto" w:fill="D99594" w:themeFill="accent2" w:themeFillTint="99"/>
            <w:vAlign w:val="center"/>
          </w:tcPr>
          <w:p w:rsidR="00774F2D" w:rsidRPr="006F7BF2" w:rsidRDefault="00774F2D" w:rsidP="00C84A76">
            <w:pPr>
              <w:spacing w:line="240" w:lineRule="auto"/>
              <w:jc w:val="center"/>
              <w:rPr>
                <w:rFonts w:ascii="Arial" w:hAnsi="Arial" w:cs="Arial"/>
                <w:szCs w:val="24"/>
              </w:rPr>
            </w:pPr>
            <w:r w:rsidRPr="006F7BF2">
              <w:rPr>
                <w:rFonts w:ascii="Arial" w:hAnsi="Arial" w:cs="Arial"/>
                <w:szCs w:val="24"/>
              </w:rPr>
              <w:t>-</w:t>
            </w:r>
          </w:p>
        </w:tc>
      </w:tr>
      <w:tr w:rsidR="00C84A76" w:rsidRPr="006F7BF2" w:rsidTr="00AC052B">
        <w:trPr>
          <w:trHeight w:val="340"/>
        </w:trPr>
        <w:tc>
          <w:tcPr>
            <w:tcW w:w="275" w:type="pct"/>
            <w:vMerge/>
            <w:vAlign w:val="center"/>
          </w:tcPr>
          <w:p w:rsidR="00774F2D" w:rsidRPr="006F7BF2" w:rsidRDefault="00774F2D" w:rsidP="00C84A76">
            <w:pPr>
              <w:spacing w:line="240" w:lineRule="auto"/>
              <w:jc w:val="center"/>
              <w:rPr>
                <w:rFonts w:ascii="Arial" w:hAnsi="Arial" w:cs="Arial"/>
                <w:szCs w:val="24"/>
              </w:rPr>
            </w:pPr>
          </w:p>
        </w:tc>
        <w:tc>
          <w:tcPr>
            <w:tcW w:w="1001" w:type="pct"/>
            <w:vMerge/>
            <w:vAlign w:val="center"/>
          </w:tcPr>
          <w:p w:rsidR="00774F2D" w:rsidRPr="006F7BF2" w:rsidRDefault="00774F2D" w:rsidP="00C84A76">
            <w:pPr>
              <w:spacing w:line="240" w:lineRule="auto"/>
              <w:jc w:val="center"/>
              <w:rPr>
                <w:rFonts w:ascii="Arial" w:hAnsi="Arial" w:cs="Arial"/>
                <w:szCs w:val="24"/>
              </w:rPr>
            </w:pPr>
          </w:p>
        </w:tc>
        <w:tc>
          <w:tcPr>
            <w:tcW w:w="1225" w:type="pct"/>
            <w:vMerge/>
            <w:vAlign w:val="center"/>
          </w:tcPr>
          <w:p w:rsidR="00774F2D" w:rsidRPr="006F7BF2" w:rsidRDefault="00774F2D" w:rsidP="00C84A76">
            <w:pPr>
              <w:spacing w:line="240" w:lineRule="auto"/>
              <w:jc w:val="center"/>
              <w:rPr>
                <w:rFonts w:ascii="Arial" w:hAnsi="Arial" w:cs="Arial"/>
                <w:szCs w:val="24"/>
              </w:rPr>
            </w:pPr>
          </w:p>
        </w:tc>
        <w:tc>
          <w:tcPr>
            <w:tcW w:w="1642" w:type="pct"/>
            <w:shd w:val="clear" w:color="auto" w:fill="D99594" w:themeFill="accent2" w:themeFillTint="99"/>
            <w:vAlign w:val="center"/>
          </w:tcPr>
          <w:p w:rsidR="00774F2D" w:rsidRPr="006F7BF2" w:rsidRDefault="00774F2D" w:rsidP="00C84A76">
            <w:pPr>
              <w:spacing w:line="240" w:lineRule="auto"/>
              <w:jc w:val="center"/>
              <w:rPr>
                <w:rFonts w:ascii="Arial" w:hAnsi="Arial" w:cs="Arial"/>
                <w:szCs w:val="24"/>
              </w:rPr>
            </w:pPr>
            <w:r w:rsidRPr="006F7BF2">
              <w:rPr>
                <w:rFonts w:ascii="Arial" w:hAnsi="Arial" w:cs="Arial"/>
                <w:szCs w:val="24"/>
              </w:rPr>
              <w:t>деревня Тыново</w:t>
            </w:r>
          </w:p>
        </w:tc>
        <w:tc>
          <w:tcPr>
            <w:tcW w:w="857" w:type="pct"/>
            <w:shd w:val="clear" w:color="auto" w:fill="D99594" w:themeFill="accent2" w:themeFillTint="99"/>
            <w:vAlign w:val="center"/>
          </w:tcPr>
          <w:p w:rsidR="00774F2D" w:rsidRPr="006F7BF2" w:rsidRDefault="00774F2D" w:rsidP="00C84A76">
            <w:pPr>
              <w:spacing w:line="240" w:lineRule="auto"/>
              <w:jc w:val="center"/>
              <w:rPr>
                <w:rFonts w:ascii="Arial" w:hAnsi="Arial" w:cs="Arial"/>
                <w:szCs w:val="24"/>
              </w:rPr>
            </w:pPr>
            <w:r w:rsidRPr="006F7BF2">
              <w:rPr>
                <w:rFonts w:ascii="Arial" w:hAnsi="Arial" w:cs="Arial"/>
                <w:szCs w:val="24"/>
              </w:rPr>
              <w:t>-</w:t>
            </w:r>
          </w:p>
        </w:tc>
      </w:tr>
      <w:tr w:rsidR="00C84A76" w:rsidRPr="006F7BF2" w:rsidTr="00AC052B">
        <w:trPr>
          <w:trHeight w:val="340"/>
        </w:trPr>
        <w:tc>
          <w:tcPr>
            <w:tcW w:w="275" w:type="pct"/>
            <w:vMerge/>
            <w:vAlign w:val="center"/>
          </w:tcPr>
          <w:p w:rsidR="00774F2D" w:rsidRPr="006F7BF2" w:rsidRDefault="00774F2D" w:rsidP="00C84A76">
            <w:pPr>
              <w:spacing w:line="240" w:lineRule="auto"/>
              <w:jc w:val="center"/>
              <w:rPr>
                <w:rFonts w:ascii="Arial" w:hAnsi="Arial" w:cs="Arial"/>
                <w:szCs w:val="24"/>
              </w:rPr>
            </w:pPr>
          </w:p>
        </w:tc>
        <w:tc>
          <w:tcPr>
            <w:tcW w:w="1001" w:type="pct"/>
            <w:vMerge/>
            <w:vAlign w:val="center"/>
          </w:tcPr>
          <w:p w:rsidR="00774F2D" w:rsidRPr="006F7BF2" w:rsidRDefault="00774F2D" w:rsidP="00C84A76">
            <w:pPr>
              <w:spacing w:line="240" w:lineRule="auto"/>
              <w:jc w:val="center"/>
              <w:rPr>
                <w:rFonts w:ascii="Arial" w:hAnsi="Arial" w:cs="Arial"/>
                <w:szCs w:val="24"/>
              </w:rPr>
            </w:pPr>
          </w:p>
        </w:tc>
        <w:tc>
          <w:tcPr>
            <w:tcW w:w="1225" w:type="pct"/>
            <w:vMerge/>
            <w:vAlign w:val="center"/>
          </w:tcPr>
          <w:p w:rsidR="00774F2D" w:rsidRPr="006F7BF2" w:rsidRDefault="00774F2D" w:rsidP="00C84A76">
            <w:pPr>
              <w:spacing w:line="240" w:lineRule="auto"/>
              <w:jc w:val="center"/>
              <w:rPr>
                <w:rFonts w:ascii="Arial" w:hAnsi="Arial" w:cs="Arial"/>
                <w:szCs w:val="24"/>
              </w:rPr>
            </w:pPr>
          </w:p>
        </w:tc>
        <w:tc>
          <w:tcPr>
            <w:tcW w:w="1642" w:type="pct"/>
            <w:shd w:val="clear" w:color="auto" w:fill="00B050"/>
            <w:vAlign w:val="center"/>
          </w:tcPr>
          <w:p w:rsidR="00774F2D" w:rsidRPr="006F7BF2" w:rsidRDefault="00774F2D" w:rsidP="00C84A76">
            <w:pPr>
              <w:spacing w:line="240" w:lineRule="auto"/>
              <w:jc w:val="center"/>
              <w:rPr>
                <w:rFonts w:ascii="Arial" w:hAnsi="Arial" w:cs="Arial"/>
                <w:szCs w:val="24"/>
              </w:rPr>
            </w:pPr>
            <w:r w:rsidRPr="006F7BF2">
              <w:rPr>
                <w:rFonts w:ascii="Arial" w:hAnsi="Arial" w:cs="Arial"/>
                <w:szCs w:val="24"/>
              </w:rPr>
              <w:t>село Кишкино</w:t>
            </w:r>
          </w:p>
        </w:tc>
        <w:tc>
          <w:tcPr>
            <w:tcW w:w="857" w:type="pct"/>
            <w:shd w:val="clear" w:color="auto" w:fill="00B050"/>
            <w:vAlign w:val="center"/>
          </w:tcPr>
          <w:p w:rsidR="00774F2D" w:rsidRPr="006F7BF2" w:rsidRDefault="00774F2D" w:rsidP="00C84A76">
            <w:pPr>
              <w:spacing w:line="240" w:lineRule="auto"/>
              <w:jc w:val="center"/>
              <w:rPr>
                <w:rFonts w:ascii="Arial" w:hAnsi="Arial" w:cs="Arial"/>
                <w:szCs w:val="24"/>
              </w:rPr>
            </w:pPr>
            <w:r w:rsidRPr="006F7BF2">
              <w:rPr>
                <w:rFonts w:ascii="Arial" w:hAnsi="Arial" w:cs="Arial"/>
                <w:szCs w:val="24"/>
              </w:rPr>
              <w:t>601</w:t>
            </w:r>
          </w:p>
        </w:tc>
      </w:tr>
      <w:tr w:rsidR="00C84A76" w:rsidRPr="006F7BF2" w:rsidTr="00AC052B">
        <w:trPr>
          <w:trHeight w:val="340"/>
        </w:trPr>
        <w:tc>
          <w:tcPr>
            <w:tcW w:w="275" w:type="pct"/>
            <w:vMerge/>
            <w:vAlign w:val="center"/>
          </w:tcPr>
          <w:p w:rsidR="00774F2D" w:rsidRPr="006F7BF2" w:rsidRDefault="00774F2D" w:rsidP="00C84A76">
            <w:pPr>
              <w:spacing w:line="240" w:lineRule="auto"/>
              <w:jc w:val="center"/>
              <w:rPr>
                <w:rFonts w:ascii="Arial" w:hAnsi="Arial" w:cs="Arial"/>
                <w:szCs w:val="24"/>
              </w:rPr>
            </w:pPr>
          </w:p>
        </w:tc>
        <w:tc>
          <w:tcPr>
            <w:tcW w:w="1001" w:type="pct"/>
            <w:vMerge/>
            <w:vAlign w:val="center"/>
          </w:tcPr>
          <w:p w:rsidR="00774F2D" w:rsidRPr="006F7BF2" w:rsidRDefault="00774F2D" w:rsidP="00C84A76">
            <w:pPr>
              <w:spacing w:line="240" w:lineRule="auto"/>
              <w:jc w:val="center"/>
              <w:rPr>
                <w:rFonts w:ascii="Arial" w:hAnsi="Arial" w:cs="Arial"/>
                <w:szCs w:val="24"/>
              </w:rPr>
            </w:pPr>
          </w:p>
        </w:tc>
        <w:tc>
          <w:tcPr>
            <w:tcW w:w="1225" w:type="pct"/>
            <w:vMerge/>
            <w:vAlign w:val="center"/>
          </w:tcPr>
          <w:p w:rsidR="00774F2D" w:rsidRPr="006F7BF2" w:rsidRDefault="00774F2D" w:rsidP="00C84A76">
            <w:pPr>
              <w:spacing w:line="240" w:lineRule="auto"/>
              <w:jc w:val="center"/>
              <w:rPr>
                <w:rFonts w:ascii="Arial" w:hAnsi="Arial" w:cs="Arial"/>
                <w:szCs w:val="24"/>
              </w:rPr>
            </w:pPr>
          </w:p>
        </w:tc>
        <w:tc>
          <w:tcPr>
            <w:tcW w:w="1642" w:type="pct"/>
            <w:shd w:val="clear" w:color="auto" w:fill="D99594" w:themeFill="accent2" w:themeFillTint="99"/>
            <w:vAlign w:val="center"/>
          </w:tcPr>
          <w:p w:rsidR="00774F2D" w:rsidRPr="006F7BF2" w:rsidRDefault="00774F2D" w:rsidP="00C84A76">
            <w:pPr>
              <w:spacing w:line="240" w:lineRule="auto"/>
              <w:jc w:val="center"/>
              <w:rPr>
                <w:rFonts w:ascii="Arial" w:hAnsi="Arial" w:cs="Arial"/>
                <w:szCs w:val="24"/>
              </w:rPr>
            </w:pPr>
            <w:r w:rsidRPr="006F7BF2">
              <w:rPr>
                <w:rFonts w:ascii="Arial" w:hAnsi="Arial" w:cs="Arial"/>
                <w:szCs w:val="24"/>
              </w:rPr>
              <w:t>село Андрейково</w:t>
            </w:r>
          </w:p>
        </w:tc>
        <w:tc>
          <w:tcPr>
            <w:tcW w:w="857" w:type="pct"/>
            <w:shd w:val="clear" w:color="auto" w:fill="D99594" w:themeFill="accent2" w:themeFillTint="99"/>
            <w:vAlign w:val="center"/>
          </w:tcPr>
          <w:p w:rsidR="00774F2D" w:rsidRPr="006F7BF2" w:rsidRDefault="00774F2D" w:rsidP="00C84A76">
            <w:pPr>
              <w:spacing w:line="240" w:lineRule="auto"/>
              <w:jc w:val="center"/>
              <w:rPr>
                <w:rFonts w:ascii="Arial" w:hAnsi="Arial" w:cs="Arial"/>
                <w:szCs w:val="24"/>
              </w:rPr>
            </w:pPr>
            <w:r w:rsidRPr="006F7BF2">
              <w:rPr>
                <w:rFonts w:ascii="Arial" w:hAnsi="Arial" w:cs="Arial"/>
                <w:szCs w:val="24"/>
              </w:rPr>
              <w:t>1</w:t>
            </w:r>
          </w:p>
        </w:tc>
      </w:tr>
      <w:tr w:rsidR="00C84A76" w:rsidRPr="006F7BF2" w:rsidTr="00AC052B">
        <w:trPr>
          <w:trHeight w:val="340"/>
        </w:trPr>
        <w:tc>
          <w:tcPr>
            <w:tcW w:w="275" w:type="pct"/>
            <w:vMerge/>
            <w:vAlign w:val="center"/>
          </w:tcPr>
          <w:p w:rsidR="00774F2D" w:rsidRPr="006F7BF2" w:rsidRDefault="00774F2D" w:rsidP="00C84A76">
            <w:pPr>
              <w:spacing w:line="240" w:lineRule="auto"/>
              <w:jc w:val="center"/>
              <w:rPr>
                <w:rFonts w:ascii="Arial" w:hAnsi="Arial" w:cs="Arial"/>
                <w:szCs w:val="24"/>
              </w:rPr>
            </w:pPr>
          </w:p>
        </w:tc>
        <w:tc>
          <w:tcPr>
            <w:tcW w:w="1001" w:type="pct"/>
            <w:vMerge/>
            <w:vAlign w:val="center"/>
          </w:tcPr>
          <w:p w:rsidR="00774F2D" w:rsidRPr="006F7BF2" w:rsidRDefault="00774F2D" w:rsidP="00C84A76">
            <w:pPr>
              <w:spacing w:line="240" w:lineRule="auto"/>
              <w:jc w:val="center"/>
              <w:rPr>
                <w:rFonts w:ascii="Arial" w:hAnsi="Arial" w:cs="Arial"/>
                <w:szCs w:val="24"/>
              </w:rPr>
            </w:pPr>
          </w:p>
        </w:tc>
        <w:tc>
          <w:tcPr>
            <w:tcW w:w="1225" w:type="pct"/>
            <w:vMerge/>
            <w:vAlign w:val="center"/>
          </w:tcPr>
          <w:p w:rsidR="00774F2D" w:rsidRPr="006F7BF2" w:rsidRDefault="00774F2D" w:rsidP="00C84A76">
            <w:pPr>
              <w:spacing w:line="240" w:lineRule="auto"/>
              <w:jc w:val="center"/>
              <w:rPr>
                <w:rFonts w:ascii="Arial" w:hAnsi="Arial" w:cs="Arial"/>
                <w:szCs w:val="24"/>
              </w:rPr>
            </w:pPr>
          </w:p>
        </w:tc>
        <w:tc>
          <w:tcPr>
            <w:tcW w:w="1642" w:type="pct"/>
            <w:shd w:val="clear" w:color="auto" w:fill="D99594" w:themeFill="accent2" w:themeFillTint="99"/>
            <w:vAlign w:val="center"/>
          </w:tcPr>
          <w:p w:rsidR="00774F2D" w:rsidRPr="006F7BF2" w:rsidRDefault="00774F2D" w:rsidP="00C84A76">
            <w:pPr>
              <w:spacing w:line="240" w:lineRule="auto"/>
              <w:jc w:val="center"/>
              <w:rPr>
                <w:rFonts w:ascii="Arial" w:hAnsi="Arial" w:cs="Arial"/>
                <w:szCs w:val="24"/>
              </w:rPr>
            </w:pPr>
            <w:r w:rsidRPr="006F7BF2">
              <w:rPr>
                <w:rFonts w:ascii="Arial" w:hAnsi="Arial" w:cs="Arial"/>
                <w:szCs w:val="24"/>
              </w:rPr>
              <w:t>деревня Большие Курашки</w:t>
            </w:r>
          </w:p>
        </w:tc>
        <w:tc>
          <w:tcPr>
            <w:tcW w:w="857" w:type="pct"/>
            <w:shd w:val="clear" w:color="auto" w:fill="D99594" w:themeFill="accent2" w:themeFillTint="99"/>
            <w:vAlign w:val="center"/>
          </w:tcPr>
          <w:p w:rsidR="00774F2D" w:rsidRPr="006F7BF2" w:rsidRDefault="00774F2D" w:rsidP="00C84A76">
            <w:pPr>
              <w:spacing w:line="240" w:lineRule="auto"/>
              <w:jc w:val="center"/>
              <w:rPr>
                <w:rFonts w:ascii="Arial" w:hAnsi="Arial" w:cs="Arial"/>
                <w:szCs w:val="24"/>
              </w:rPr>
            </w:pPr>
            <w:r w:rsidRPr="006F7BF2">
              <w:rPr>
                <w:rFonts w:ascii="Arial" w:hAnsi="Arial" w:cs="Arial"/>
                <w:szCs w:val="24"/>
              </w:rPr>
              <w:t>-</w:t>
            </w:r>
          </w:p>
        </w:tc>
      </w:tr>
      <w:tr w:rsidR="00C84A76" w:rsidRPr="006F7BF2" w:rsidTr="00AC052B">
        <w:trPr>
          <w:trHeight w:val="340"/>
        </w:trPr>
        <w:tc>
          <w:tcPr>
            <w:tcW w:w="275" w:type="pct"/>
            <w:vMerge/>
            <w:vAlign w:val="center"/>
          </w:tcPr>
          <w:p w:rsidR="00774F2D" w:rsidRPr="006F7BF2" w:rsidRDefault="00774F2D" w:rsidP="00C84A76">
            <w:pPr>
              <w:spacing w:line="240" w:lineRule="auto"/>
              <w:jc w:val="center"/>
              <w:rPr>
                <w:rFonts w:ascii="Arial" w:hAnsi="Arial" w:cs="Arial"/>
                <w:szCs w:val="24"/>
              </w:rPr>
            </w:pPr>
          </w:p>
        </w:tc>
        <w:tc>
          <w:tcPr>
            <w:tcW w:w="1001" w:type="pct"/>
            <w:vMerge/>
            <w:vAlign w:val="center"/>
          </w:tcPr>
          <w:p w:rsidR="00774F2D" w:rsidRPr="006F7BF2" w:rsidRDefault="00774F2D" w:rsidP="00C84A76">
            <w:pPr>
              <w:spacing w:line="240" w:lineRule="auto"/>
              <w:jc w:val="center"/>
              <w:rPr>
                <w:rFonts w:ascii="Arial" w:hAnsi="Arial" w:cs="Arial"/>
                <w:szCs w:val="24"/>
              </w:rPr>
            </w:pPr>
          </w:p>
        </w:tc>
        <w:tc>
          <w:tcPr>
            <w:tcW w:w="1225" w:type="pct"/>
            <w:vMerge/>
            <w:vAlign w:val="center"/>
          </w:tcPr>
          <w:p w:rsidR="00774F2D" w:rsidRPr="006F7BF2" w:rsidRDefault="00774F2D" w:rsidP="00C84A76">
            <w:pPr>
              <w:spacing w:line="240" w:lineRule="auto"/>
              <w:jc w:val="center"/>
              <w:rPr>
                <w:rFonts w:ascii="Arial" w:hAnsi="Arial" w:cs="Arial"/>
                <w:szCs w:val="24"/>
              </w:rPr>
            </w:pPr>
          </w:p>
        </w:tc>
        <w:tc>
          <w:tcPr>
            <w:tcW w:w="1642" w:type="pct"/>
            <w:shd w:val="clear" w:color="auto" w:fill="D99594" w:themeFill="accent2" w:themeFillTint="99"/>
            <w:vAlign w:val="center"/>
          </w:tcPr>
          <w:p w:rsidR="00774F2D" w:rsidRPr="006F7BF2" w:rsidRDefault="00774F2D" w:rsidP="00C84A76">
            <w:pPr>
              <w:spacing w:line="240" w:lineRule="auto"/>
              <w:jc w:val="center"/>
              <w:rPr>
                <w:rFonts w:ascii="Arial" w:hAnsi="Arial" w:cs="Arial"/>
                <w:szCs w:val="24"/>
              </w:rPr>
            </w:pPr>
            <w:r w:rsidRPr="006F7BF2">
              <w:rPr>
                <w:rFonts w:ascii="Arial" w:hAnsi="Arial" w:cs="Arial"/>
                <w:szCs w:val="24"/>
              </w:rPr>
              <w:t>деревня Бурныковка</w:t>
            </w:r>
          </w:p>
        </w:tc>
        <w:tc>
          <w:tcPr>
            <w:tcW w:w="857" w:type="pct"/>
            <w:shd w:val="clear" w:color="auto" w:fill="D99594" w:themeFill="accent2" w:themeFillTint="99"/>
            <w:vAlign w:val="center"/>
          </w:tcPr>
          <w:p w:rsidR="00774F2D" w:rsidRPr="006F7BF2" w:rsidRDefault="00774F2D" w:rsidP="00C84A76">
            <w:pPr>
              <w:spacing w:line="240" w:lineRule="auto"/>
              <w:jc w:val="center"/>
              <w:rPr>
                <w:rFonts w:ascii="Arial" w:hAnsi="Arial" w:cs="Arial"/>
                <w:szCs w:val="24"/>
              </w:rPr>
            </w:pPr>
            <w:r w:rsidRPr="006F7BF2">
              <w:rPr>
                <w:rFonts w:ascii="Arial" w:hAnsi="Arial" w:cs="Arial"/>
                <w:szCs w:val="24"/>
              </w:rPr>
              <w:t>-</w:t>
            </w:r>
          </w:p>
        </w:tc>
      </w:tr>
      <w:tr w:rsidR="00C84A76" w:rsidRPr="006F7BF2" w:rsidTr="00AC052B">
        <w:trPr>
          <w:trHeight w:val="340"/>
        </w:trPr>
        <w:tc>
          <w:tcPr>
            <w:tcW w:w="275" w:type="pct"/>
            <w:vMerge/>
            <w:vAlign w:val="center"/>
          </w:tcPr>
          <w:p w:rsidR="00774F2D" w:rsidRPr="006F7BF2" w:rsidRDefault="00774F2D" w:rsidP="00C84A76">
            <w:pPr>
              <w:spacing w:line="240" w:lineRule="auto"/>
              <w:jc w:val="center"/>
              <w:rPr>
                <w:rFonts w:ascii="Arial" w:hAnsi="Arial" w:cs="Arial"/>
                <w:szCs w:val="24"/>
              </w:rPr>
            </w:pPr>
          </w:p>
        </w:tc>
        <w:tc>
          <w:tcPr>
            <w:tcW w:w="1001" w:type="pct"/>
            <w:vMerge/>
            <w:vAlign w:val="center"/>
          </w:tcPr>
          <w:p w:rsidR="00774F2D" w:rsidRPr="006F7BF2" w:rsidRDefault="00774F2D" w:rsidP="00C84A76">
            <w:pPr>
              <w:spacing w:line="240" w:lineRule="auto"/>
              <w:jc w:val="center"/>
              <w:rPr>
                <w:rFonts w:ascii="Arial" w:hAnsi="Arial" w:cs="Arial"/>
                <w:szCs w:val="24"/>
              </w:rPr>
            </w:pPr>
          </w:p>
        </w:tc>
        <w:tc>
          <w:tcPr>
            <w:tcW w:w="1225" w:type="pct"/>
            <w:vMerge/>
            <w:vAlign w:val="center"/>
          </w:tcPr>
          <w:p w:rsidR="00774F2D" w:rsidRPr="006F7BF2" w:rsidRDefault="00774F2D" w:rsidP="00C84A76">
            <w:pPr>
              <w:spacing w:line="240" w:lineRule="auto"/>
              <w:jc w:val="center"/>
              <w:rPr>
                <w:rFonts w:ascii="Arial" w:hAnsi="Arial" w:cs="Arial"/>
                <w:szCs w:val="24"/>
              </w:rPr>
            </w:pPr>
          </w:p>
        </w:tc>
        <w:tc>
          <w:tcPr>
            <w:tcW w:w="1642" w:type="pct"/>
            <w:shd w:val="clear" w:color="auto" w:fill="D99594" w:themeFill="accent2" w:themeFillTint="99"/>
            <w:vAlign w:val="center"/>
          </w:tcPr>
          <w:p w:rsidR="00774F2D" w:rsidRPr="006F7BF2" w:rsidRDefault="00774F2D" w:rsidP="00C84A76">
            <w:pPr>
              <w:spacing w:line="240" w:lineRule="auto"/>
              <w:jc w:val="center"/>
              <w:rPr>
                <w:rFonts w:ascii="Arial" w:hAnsi="Arial" w:cs="Arial"/>
                <w:szCs w:val="24"/>
              </w:rPr>
            </w:pPr>
            <w:r w:rsidRPr="006F7BF2">
              <w:rPr>
                <w:rFonts w:ascii="Arial" w:hAnsi="Arial" w:cs="Arial"/>
                <w:szCs w:val="24"/>
              </w:rPr>
              <w:t>деревня Городищи</w:t>
            </w:r>
          </w:p>
        </w:tc>
        <w:tc>
          <w:tcPr>
            <w:tcW w:w="857" w:type="pct"/>
            <w:shd w:val="clear" w:color="auto" w:fill="D99594" w:themeFill="accent2" w:themeFillTint="99"/>
            <w:vAlign w:val="center"/>
          </w:tcPr>
          <w:p w:rsidR="00774F2D" w:rsidRPr="006F7BF2" w:rsidRDefault="00774F2D" w:rsidP="00C84A76">
            <w:pPr>
              <w:spacing w:line="240" w:lineRule="auto"/>
              <w:jc w:val="center"/>
              <w:rPr>
                <w:rFonts w:ascii="Arial" w:hAnsi="Arial" w:cs="Arial"/>
                <w:szCs w:val="24"/>
              </w:rPr>
            </w:pPr>
            <w:r w:rsidRPr="006F7BF2">
              <w:rPr>
                <w:rFonts w:ascii="Arial" w:hAnsi="Arial" w:cs="Arial"/>
                <w:szCs w:val="24"/>
              </w:rPr>
              <w:t>1</w:t>
            </w:r>
          </w:p>
        </w:tc>
      </w:tr>
      <w:tr w:rsidR="00C84A76" w:rsidRPr="006F7BF2" w:rsidTr="00AC052B">
        <w:trPr>
          <w:trHeight w:val="340"/>
        </w:trPr>
        <w:tc>
          <w:tcPr>
            <w:tcW w:w="275" w:type="pct"/>
            <w:vMerge/>
            <w:vAlign w:val="center"/>
          </w:tcPr>
          <w:p w:rsidR="00774F2D" w:rsidRPr="006F7BF2" w:rsidRDefault="00774F2D" w:rsidP="00C84A76">
            <w:pPr>
              <w:spacing w:line="240" w:lineRule="auto"/>
              <w:jc w:val="center"/>
              <w:rPr>
                <w:rFonts w:ascii="Arial" w:hAnsi="Arial" w:cs="Arial"/>
                <w:szCs w:val="24"/>
              </w:rPr>
            </w:pPr>
          </w:p>
        </w:tc>
        <w:tc>
          <w:tcPr>
            <w:tcW w:w="1001" w:type="pct"/>
            <w:vMerge/>
            <w:vAlign w:val="center"/>
          </w:tcPr>
          <w:p w:rsidR="00774F2D" w:rsidRPr="006F7BF2" w:rsidRDefault="00774F2D" w:rsidP="00C84A76">
            <w:pPr>
              <w:spacing w:line="240" w:lineRule="auto"/>
              <w:jc w:val="center"/>
              <w:rPr>
                <w:rFonts w:ascii="Arial" w:hAnsi="Arial" w:cs="Arial"/>
                <w:szCs w:val="24"/>
              </w:rPr>
            </w:pPr>
          </w:p>
        </w:tc>
        <w:tc>
          <w:tcPr>
            <w:tcW w:w="1225" w:type="pct"/>
            <w:vMerge/>
            <w:vAlign w:val="center"/>
          </w:tcPr>
          <w:p w:rsidR="00774F2D" w:rsidRPr="006F7BF2" w:rsidRDefault="00774F2D" w:rsidP="00C84A76">
            <w:pPr>
              <w:spacing w:line="240" w:lineRule="auto"/>
              <w:jc w:val="center"/>
              <w:rPr>
                <w:rFonts w:ascii="Arial" w:hAnsi="Arial" w:cs="Arial"/>
                <w:szCs w:val="24"/>
              </w:rPr>
            </w:pPr>
          </w:p>
        </w:tc>
        <w:tc>
          <w:tcPr>
            <w:tcW w:w="1642" w:type="pct"/>
            <w:shd w:val="clear" w:color="auto" w:fill="D99594" w:themeFill="accent2" w:themeFillTint="99"/>
            <w:vAlign w:val="center"/>
          </w:tcPr>
          <w:p w:rsidR="00774F2D" w:rsidRPr="006F7BF2" w:rsidRDefault="00774F2D" w:rsidP="00C84A76">
            <w:pPr>
              <w:spacing w:line="240" w:lineRule="auto"/>
              <w:jc w:val="center"/>
              <w:rPr>
                <w:rFonts w:ascii="Arial" w:hAnsi="Arial" w:cs="Arial"/>
                <w:szCs w:val="24"/>
              </w:rPr>
            </w:pPr>
            <w:r w:rsidRPr="006F7BF2">
              <w:rPr>
                <w:rFonts w:ascii="Arial" w:hAnsi="Arial" w:cs="Arial"/>
                <w:szCs w:val="24"/>
              </w:rPr>
              <w:t>деревня Красненькая</w:t>
            </w:r>
          </w:p>
        </w:tc>
        <w:tc>
          <w:tcPr>
            <w:tcW w:w="857" w:type="pct"/>
            <w:shd w:val="clear" w:color="auto" w:fill="D99594" w:themeFill="accent2" w:themeFillTint="99"/>
            <w:vAlign w:val="center"/>
          </w:tcPr>
          <w:p w:rsidR="00774F2D" w:rsidRPr="006F7BF2" w:rsidRDefault="00774F2D" w:rsidP="00C84A76">
            <w:pPr>
              <w:spacing w:line="240" w:lineRule="auto"/>
              <w:jc w:val="center"/>
              <w:rPr>
                <w:rFonts w:ascii="Arial" w:hAnsi="Arial" w:cs="Arial"/>
                <w:szCs w:val="24"/>
              </w:rPr>
            </w:pPr>
            <w:r w:rsidRPr="006F7BF2">
              <w:rPr>
                <w:rFonts w:ascii="Arial" w:hAnsi="Arial" w:cs="Arial"/>
                <w:szCs w:val="24"/>
              </w:rPr>
              <w:t>10</w:t>
            </w:r>
          </w:p>
        </w:tc>
      </w:tr>
      <w:tr w:rsidR="00C84A76" w:rsidRPr="006F7BF2" w:rsidTr="00AC052B">
        <w:trPr>
          <w:trHeight w:val="340"/>
        </w:trPr>
        <w:tc>
          <w:tcPr>
            <w:tcW w:w="275" w:type="pct"/>
            <w:vMerge/>
            <w:vAlign w:val="center"/>
          </w:tcPr>
          <w:p w:rsidR="00774F2D" w:rsidRPr="006F7BF2" w:rsidRDefault="00774F2D" w:rsidP="00C84A76">
            <w:pPr>
              <w:spacing w:line="240" w:lineRule="auto"/>
              <w:jc w:val="center"/>
              <w:rPr>
                <w:rFonts w:ascii="Arial" w:hAnsi="Arial" w:cs="Arial"/>
                <w:szCs w:val="24"/>
              </w:rPr>
            </w:pPr>
          </w:p>
        </w:tc>
        <w:tc>
          <w:tcPr>
            <w:tcW w:w="1001" w:type="pct"/>
            <w:vMerge/>
            <w:vAlign w:val="center"/>
          </w:tcPr>
          <w:p w:rsidR="00774F2D" w:rsidRPr="006F7BF2" w:rsidRDefault="00774F2D" w:rsidP="00C84A76">
            <w:pPr>
              <w:spacing w:line="240" w:lineRule="auto"/>
              <w:jc w:val="center"/>
              <w:rPr>
                <w:rFonts w:ascii="Arial" w:hAnsi="Arial" w:cs="Arial"/>
                <w:szCs w:val="24"/>
              </w:rPr>
            </w:pPr>
          </w:p>
        </w:tc>
        <w:tc>
          <w:tcPr>
            <w:tcW w:w="1225" w:type="pct"/>
            <w:vMerge/>
            <w:vAlign w:val="center"/>
          </w:tcPr>
          <w:p w:rsidR="00774F2D" w:rsidRPr="006F7BF2" w:rsidRDefault="00774F2D" w:rsidP="00C84A76">
            <w:pPr>
              <w:spacing w:line="240" w:lineRule="auto"/>
              <w:jc w:val="center"/>
              <w:rPr>
                <w:rFonts w:ascii="Arial" w:hAnsi="Arial" w:cs="Arial"/>
                <w:szCs w:val="24"/>
              </w:rPr>
            </w:pPr>
          </w:p>
        </w:tc>
        <w:tc>
          <w:tcPr>
            <w:tcW w:w="1642" w:type="pct"/>
            <w:shd w:val="clear" w:color="auto" w:fill="D99594" w:themeFill="accent2" w:themeFillTint="99"/>
            <w:vAlign w:val="center"/>
          </w:tcPr>
          <w:p w:rsidR="00774F2D" w:rsidRPr="006F7BF2" w:rsidRDefault="00774F2D" w:rsidP="00C84A76">
            <w:pPr>
              <w:spacing w:line="240" w:lineRule="auto"/>
              <w:jc w:val="center"/>
              <w:rPr>
                <w:rFonts w:ascii="Arial" w:hAnsi="Arial" w:cs="Arial"/>
                <w:szCs w:val="24"/>
              </w:rPr>
            </w:pPr>
            <w:r w:rsidRPr="006F7BF2">
              <w:rPr>
                <w:rFonts w:ascii="Arial" w:hAnsi="Arial" w:cs="Arial"/>
                <w:szCs w:val="24"/>
              </w:rPr>
              <w:t>деревня Крашово</w:t>
            </w:r>
          </w:p>
        </w:tc>
        <w:tc>
          <w:tcPr>
            <w:tcW w:w="857" w:type="pct"/>
            <w:shd w:val="clear" w:color="auto" w:fill="D99594" w:themeFill="accent2" w:themeFillTint="99"/>
            <w:vAlign w:val="center"/>
          </w:tcPr>
          <w:p w:rsidR="00774F2D" w:rsidRPr="006F7BF2" w:rsidRDefault="00774F2D" w:rsidP="00C84A76">
            <w:pPr>
              <w:spacing w:line="240" w:lineRule="auto"/>
              <w:jc w:val="center"/>
              <w:rPr>
                <w:rFonts w:ascii="Arial" w:hAnsi="Arial" w:cs="Arial"/>
                <w:szCs w:val="24"/>
              </w:rPr>
            </w:pPr>
            <w:r w:rsidRPr="006F7BF2">
              <w:rPr>
                <w:rFonts w:ascii="Arial" w:hAnsi="Arial" w:cs="Arial"/>
                <w:szCs w:val="24"/>
              </w:rPr>
              <w:t>7</w:t>
            </w:r>
          </w:p>
        </w:tc>
      </w:tr>
      <w:tr w:rsidR="00C84A76" w:rsidRPr="006F7BF2" w:rsidTr="00AC052B">
        <w:trPr>
          <w:trHeight w:val="340"/>
        </w:trPr>
        <w:tc>
          <w:tcPr>
            <w:tcW w:w="275" w:type="pct"/>
            <w:vMerge/>
            <w:vAlign w:val="center"/>
          </w:tcPr>
          <w:p w:rsidR="00774F2D" w:rsidRPr="006F7BF2" w:rsidRDefault="00774F2D" w:rsidP="00C84A76">
            <w:pPr>
              <w:spacing w:line="240" w:lineRule="auto"/>
              <w:jc w:val="center"/>
              <w:rPr>
                <w:rFonts w:ascii="Arial" w:hAnsi="Arial" w:cs="Arial"/>
                <w:szCs w:val="24"/>
              </w:rPr>
            </w:pPr>
          </w:p>
        </w:tc>
        <w:tc>
          <w:tcPr>
            <w:tcW w:w="1001" w:type="pct"/>
            <w:vMerge/>
            <w:vAlign w:val="center"/>
          </w:tcPr>
          <w:p w:rsidR="00774F2D" w:rsidRPr="006F7BF2" w:rsidRDefault="00774F2D" w:rsidP="00C84A76">
            <w:pPr>
              <w:spacing w:line="240" w:lineRule="auto"/>
              <w:jc w:val="center"/>
              <w:rPr>
                <w:rFonts w:ascii="Arial" w:hAnsi="Arial" w:cs="Arial"/>
                <w:szCs w:val="24"/>
              </w:rPr>
            </w:pPr>
          </w:p>
        </w:tc>
        <w:tc>
          <w:tcPr>
            <w:tcW w:w="1225" w:type="pct"/>
            <w:vMerge/>
            <w:vAlign w:val="center"/>
          </w:tcPr>
          <w:p w:rsidR="00774F2D" w:rsidRPr="006F7BF2" w:rsidRDefault="00774F2D" w:rsidP="00C84A76">
            <w:pPr>
              <w:spacing w:line="240" w:lineRule="auto"/>
              <w:jc w:val="center"/>
              <w:rPr>
                <w:rFonts w:ascii="Arial" w:hAnsi="Arial" w:cs="Arial"/>
                <w:szCs w:val="24"/>
              </w:rPr>
            </w:pPr>
          </w:p>
        </w:tc>
        <w:tc>
          <w:tcPr>
            <w:tcW w:w="1642" w:type="pct"/>
            <w:vAlign w:val="center"/>
          </w:tcPr>
          <w:p w:rsidR="00774F2D" w:rsidRPr="006F7BF2" w:rsidRDefault="00774F2D" w:rsidP="00C84A76">
            <w:pPr>
              <w:spacing w:line="240" w:lineRule="auto"/>
              <w:jc w:val="center"/>
              <w:rPr>
                <w:rFonts w:ascii="Arial" w:hAnsi="Arial" w:cs="Arial"/>
                <w:szCs w:val="24"/>
              </w:rPr>
            </w:pPr>
            <w:r w:rsidRPr="006F7BF2">
              <w:rPr>
                <w:rFonts w:ascii="Arial" w:hAnsi="Arial" w:cs="Arial"/>
                <w:szCs w:val="24"/>
              </w:rPr>
              <w:t>село Папулово</w:t>
            </w:r>
          </w:p>
        </w:tc>
        <w:tc>
          <w:tcPr>
            <w:tcW w:w="857" w:type="pct"/>
            <w:vAlign w:val="center"/>
          </w:tcPr>
          <w:p w:rsidR="00774F2D" w:rsidRPr="006F7BF2" w:rsidRDefault="00774F2D" w:rsidP="00C84A76">
            <w:pPr>
              <w:spacing w:line="240" w:lineRule="auto"/>
              <w:jc w:val="center"/>
              <w:rPr>
                <w:rFonts w:ascii="Arial" w:hAnsi="Arial" w:cs="Arial"/>
                <w:szCs w:val="24"/>
              </w:rPr>
            </w:pPr>
            <w:r w:rsidRPr="006F7BF2">
              <w:rPr>
                <w:rFonts w:ascii="Arial" w:hAnsi="Arial" w:cs="Arial"/>
                <w:szCs w:val="24"/>
              </w:rPr>
              <w:t>34</w:t>
            </w:r>
          </w:p>
        </w:tc>
      </w:tr>
      <w:tr w:rsidR="00C84A76" w:rsidRPr="006F7BF2" w:rsidTr="00AC052B">
        <w:trPr>
          <w:trHeight w:val="340"/>
        </w:trPr>
        <w:tc>
          <w:tcPr>
            <w:tcW w:w="275" w:type="pct"/>
            <w:vMerge/>
            <w:vAlign w:val="center"/>
          </w:tcPr>
          <w:p w:rsidR="00774F2D" w:rsidRPr="006F7BF2" w:rsidRDefault="00774F2D" w:rsidP="00C84A76">
            <w:pPr>
              <w:spacing w:line="240" w:lineRule="auto"/>
              <w:jc w:val="center"/>
              <w:rPr>
                <w:rFonts w:ascii="Arial" w:hAnsi="Arial" w:cs="Arial"/>
                <w:szCs w:val="24"/>
              </w:rPr>
            </w:pPr>
          </w:p>
        </w:tc>
        <w:tc>
          <w:tcPr>
            <w:tcW w:w="1001" w:type="pct"/>
            <w:vMerge/>
            <w:vAlign w:val="center"/>
          </w:tcPr>
          <w:p w:rsidR="00774F2D" w:rsidRPr="006F7BF2" w:rsidRDefault="00774F2D" w:rsidP="00C84A76">
            <w:pPr>
              <w:spacing w:line="240" w:lineRule="auto"/>
              <w:jc w:val="center"/>
              <w:rPr>
                <w:rFonts w:ascii="Arial" w:hAnsi="Arial" w:cs="Arial"/>
                <w:szCs w:val="24"/>
              </w:rPr>
            </w:pPr>
          </w:p>
        </w:tc>
        <w:tc>
          <w:tcPr>
            <w:tcW w:w="1225" w:type="pct"/>
            <w:vMerge/>
            <w:vAlign w:val="center"/>
          </w:tcPr>
          <w:p w:rsidR="00774F2D" w:rsidRPr="006F7BF2" w:rsidRDefault="00774F2D" w:rsidP="00C84A76">
            <w:pPr>
              <w:spacing w:line="240" w:lineRule="auto"/>
              <w:jc w:val="center"/>
              <w:rPr>
                <w:rFonts w:ascii="Arial" w:hAnsi="Arial" w:cs="Arial"/>
                <w:szCs w:val="24"/>
              </w:rPr>
            </w:pPr>
          </w:p>
        </w:tc>
        <w:tc>
          <w:tcPr>
            <w:tcW w:w="1642" w:type="pct"/>
            <w:shd w:val="clear" w:color="auto" w:fill="D99594" w:themeFill="accent2" w:themeFillTint="99"/>
            <w:vAlign w:val="center"/>
          </w:tcPr>
          <w:p w:rsidR="00774F2D" w:rsidRPr="006F7BF2" w:rsidRDefault="00774F2D" w:rsidP="00C84A76">
            <w:pPr>
              <w:spacing w:line="240" w:lineRule="auto"/>
              <w:jc w:val="center"/>
              <w:rPr>
                <w:rFonts w:ascii="Arial" w:hAnsi="Arial" w:cs="Arial"/>
                <w:szCs w:val="24"/>
              </w:rPr>
            </w:pPr>
            <w:r w:rsidRPr="006F7BF2">
              <w:rPr>
                <w:rFonts w:ascii="Arial" w:hAnsi="Arial" w:cs="Arial"/>
                <w:szCs w:val="24"/>
              </w:rPr>
              <w:t>деревня Рамешки</w:t>
            </w:r>
          </w:p>
        </w:tc>
        <w:tc>
          <w:tcPr>
            <w:tcW w:w="857" w:type="pct"/>
            <w:shd w:val="clear" w:color="auto" w:fill="D99594" w:themeFill="accent2" w:themeFillTint="99"/>
            <w:vAlign w:val="center"/>
          </w:tcPr>
          <w:p w:rsidR="00774F2D" w:rsidRPr="006F7BF2" w:rsidRDefault="00774F2D" w:rsidP="00C84A76">
            <w:pPr>
              <w:spacing w:line="240" w:lineRule="auto"/>
              <w:jc w:val="center"/>
              <w:rPr>
                <w:rFonts w:ascii="Arial" w:hAnsi="Arial" w:cs="Arial"/>
                <w:szCs w:val="24"/>
              </w:rPr>
            </w:pPr>
            <w:r w:rsidRPr="006F7BF2">
              <w:rPr>
                <w:rFonts w:ascii="Arial" w:hAnsi="Arial" w:cs="Arial"/>
                <w:szCs w:val="24"/>
              </w:rPr>
              <w:t>12</w:t>
            </w:r>
          </w:p>
        </w:tc>
      </w:tr>
      <w:tr w:rsidR="00C84A76" w:rsidRPr="006F7BF2" w:rsidTr="00AC052B">
        <w:trPr>
          <w:trHeight w:val="340"/>
        </w:trPr>
        <w:tc>
          <w:tcPr>
            <w:tcW w:w="275" w:type="pct"/>
            <w:vMerge/>
            <w:vAlign w:val="center"/>
          </w:tcPr>
          <w:p w:rsidR="00774F2D" w:rsidRPr="006F7BF2" w:rsidRDefault="00774F2D" w:rsidP="00C84A76">
            <w:pPr>
              <w:spacing w:line="240" w:lineRule="auto"/>
              <w:jc w:val="center"/>
              <w:rPr>
                <w:rFonts w:ascii="Arial" w:hAnsi="Arial" w:cs="Arial"/>
                <w:szCs w:val="24"/>
              </w:rPr>
            </w:pPr>
          </w:p>
        </w:tc>
        <w:tc>
          <w:tcPr>
            <w:tcW w:w="1001" w:type="pct"/>
            <w:vMerge/>
            <w:vAlign w:val="center"/>
          </w:tcPr>
          <w:p w:rsidR="00774F2D" w:rsidRPr="006F7BF2" w:rsidRDefault="00774F2D" w:rsidP="00C84A76">
            <w:pPr>
              <w:spacing w:line="240" w:lineRule="auto"/>
              <w:jc w:val="center"/>
              <w:rPr>
                <w:rFonts w:ascii="Arial" w:hAnsi="Arial" w:cs="Arial"/>
                <w:szCs w:val="24"/>
              </w:rPr>
            </w:pPr>
          </w:p>
        </w:tc>
        <w:tc>
          <w:tcPr>
            <w:tcW w:w="1225" w:type="pct"/>
            <w:vMerge/>
            <w:vAlign w:val="center"/>
          </w:tcPr>
          <w:p w:rsidR="00774F2D" w:rsidRPr="006F7BF2" w:rsidRDefault="00774F2D" w:rsidP="00C84A76">
            <w:pPr>
              <w:spacing w:line="240" w:lineRule="auto"/>
              <w:jc w:val="center"/>
              <w:rPr>
                <w:rFonts w:ascii="Arial" w:hAnsi="Arial" w:cs="Arial"/>
                <w:szCs w:val="24"/>
              </w:rPr>
            </w:pPr>
          </w:p>
        </w:tc>
        <w:tc>
          <w:tcPr>
            <w:tcW w:w="1642" w:type="pct"/>
            <w:vAlign w:val="center"/>
          </w:tcPr>
          <w:p w:rsidR="00774F2D" w:rsidRPr="006F7BF2" w:rsidRDefault="00774F2D" w:rsidP="00C84A76">
            <w:pPr>
              <w:spacing w:line="240" w:lineRule="auto"/>
              <w:jc w:val="center"/>
              <w:rPr>
                <w:rFonts w:ascii="Arial" w:hAnsi="Arial" w:cs="Arial"/>
                <w:szCs w:val="24"/>
              </w:rPr>
            </w:pPr>
            <w:r w:rsidRPr="006F7BF2">
              <w:rPr>
                <w:rFonts w:ascii="Arial" w:hAnsi="Arial" w:cs="Arial"/>
                <w:szCs w:val="24"/>
              </w:rPr>
              <w:t>село Ивановское</w:t>
            </w:r>
          </w:p>
        </w:tc>
        <w:tc>
          <w:tcPr>
            <w:tcW w:w="857" w:type="pct"/>
            <w:vAlign w:val="center"/>
          </w:tcPr>
          <w:p w:rsidR="00774F2D" w:rsidRPr="006F7BF2" w:rsidRDefault="00774F2D" w:rsidP="00C84A76">
            <w:pPr>
              <w:spacing w:line="240" w:lineRule="auto"/>
              <w:jc w:val="center"/>
              <w:rPr>
                <w:rFonts w:ascii="Arial" w:hAnsi="Arial" w:cs="Arial"/>
                <w:szCs w:val="24"/>
              </w:rPr>
            </w:pPr>
            <w:r w:rsidRPr="006F7BF2">
              <w:rPr>
                <w:rFonts w:ascii="Arial" w:hAnsi="Arial" w:cs="Arial"/>
                <w:szCs w:val="24"/>
              </w:rPr>
              <w:t>59</w:t>
            </w:r>
          </w:p>
        </w:tc>
      </w:tr>
      <w:tr w:rsidR="00C84A76" w:rsidRPr="006F7BF2" w:rsidTr="00AC052B">
        <w:trPr>
          <w:trHeight w:val="340"/>
        </w:trPr>
        <w:tc>
          <w:tcPr>
            <w:tcW w:w="275" w:type="pct"/>
            <w:vMerge/>
            <w:vAlign w:val="center"/>
          </w:tcPr>
          <w:p w:rsidR="00774F2D" w:rsidRPr="006F7BF2" w:rsidRDefault="00774F2D" w:rsidP="00C84A76">
            <w:pPr>
              <w:spacing w:line="240" w:lineRule="auto"/>
              <w:jc w:val="center"/>
              <w:rPr>
                <w:rFonts w:ascii="Arial" w:hAnsi="Arial" w:cs="Arial"/>
                <w:szCs w:val="24"/>
              </w:rPr>
            </w:pPr>
          </w:p>
        </w:tc>
        <w:tc>
          <w:tcPr>
            <w:tcW w:w="1001" w:type="pct"/>
            <w:vMerge/>
            <w:vAlign w:val="center"/>
          </w:tcPr>
          <w:p w:rsidR="00774F2D" w:rsidRPr="006F7BF2" w:rsidRDefault="00774F2D" w:rsidP="00C84A76">
            <w:pPr>
              <w:spacing w:line="240" w:lineRule="auto"/>
              <w:jc w:val="center"/>
              <w:rPr>
                <w:rFonts w:ascii="Arial" w:hAnsi="Arial" w:cs="Arial"/>
                <w:szCs w:val="24"/>
              </w:rPr>
            </w:pPr>
          </w:p>
        </w:tc>
        <w:tc>
          <w:tcPr>
            <w:tcW w:w="1225" w:type="pct"/>
            <w:vMerge/>
            <w:vAlign w:val="center"/>
          </w:tcPr>
          <w:p w:rsidR="00774F2D" w:rsidRPr="006F7BF2" w:rsidRDefault="00774F2D" w:rsidP="00C84A76">
            <w:pPr>
              <w:spacing w:line="240" w:lineRule="auto"/>
              <w:jc w:val="center"/>
              <w:rPr>
                <w:rFonts w:ascii="Arial" w:hAnsi="Arial" w:cs="Arial"/>
                <w:szCs w:val="24"/>
              </w:rPr>
            </w:pPr>
          </w:p>
        </w:tc>
        <w:tc>
          <w:tcPr>
            <w:tcW w:w="1642" w:type="pct"/>
            <w:vAlign w:val="center"/>
          </w:tcPr>
          <w:p w:rsidR="00774F2D" w:rsidRPr="006F7BF2" w:rsidRDefault="00774F2D" w:rsidP="00C84A76">
            <w:pPr>
              <w:spacing w:line="240" w:lineRule="auto"/>
              <w:jc w:val="center"/>
              <w:rPr>
                <w:rFonts w:ascii="Arial" w:hAnsi="Arial" w:cs="Arial"/>
                <w:szCs w:val="24"/>
              </w:rPr>
            </w:pPr>
            <w:r w:rsidRPr="006F7BF2">
              <w:rPr>
                <w:rFonts w:ascii="Arial" w:hAnsi="Arial" w:cs="Arial"/>
                <w:szCs w:val="24"/>
              </w:rPr>
              <w:t>село Лубянцы</w:t>
            </w:r>
          </w:p>
        </w:tc>
        <w:tc>
          <w:tcPr>
            <w:tcW w:w="857" w:type="pct"/>
            <w:vAlign w:val="center"/>
          </w:tcPr>
          <w:p w:rsidR="00774F2D" w:rsidRPr="006F7BF2" w:rsidRDefault="00774F2D" w:rsidP="00C84A76">
            <w:pPr>
              <w:spacing w:line="240" w:lineRule="auto"/>
              <w:jc w:val="center"/>
              <w:rPr>
                <w:rFonts w:ascii="Arial" w:hAnsi="Arial" w:cs="Arial"/>
                <w:szCs w:val="24"/>
              </w:rPr>
            </w:pPr>
            <w:r w:rsidRPr="006F7BF2">
              <w:rPr>
                <w:rFonts w:ascii="Arial" w:hAnsi="Arial" w:cs="Arial"/>
                <w:szCs w:val="24"/>
              </w:rPr>
              <w:t>272</w:t>
            </w:r>
          </w:p>
        </w:tc>
      </w:tr>
      <w:tr w:rsidR="00C84A76" w:rsidRPr="006F7BF2" w:rsidTr="00AC052B">
        <w:trPr>
          <w:trHeight w:val="340"/>
        </w:trPr>
        <w:tc>
          <w:tcPr>
            <w:tcW w:w="275" w:type="pct"/>
            <w:vMerge/>
            <w:vAlign w:val="center"/>
          </w:tcPr>
          <w:p w:rsidR="00774F2D" w:rsidRPr="006F7BF2" w:rsidRDefault="00774F2D" w:rsidP="00C84A76">
            <w:pPr>
              <w:spacing w:line="240" w:lineRule="auto"/>
              <w:jc w:val="center"/>
              <w:rPr>
                <w:rFonts w:ascii="Arial" w:hAnsi="Arial" w:cs="Arial"/>
                <w:szCs w:val="24"/>
              </w:rPr>
            </w:pPr>
          </w:p>
        </w:tc>
        <w:tc>
          <w:tcPr>
            <w:tcW w:w="1001" w:type="pct"/>
            <w:vMerge/>
            <w:vAlign w:val="center"/>
          </w:tcPr>
          <w:p w:rsidR="00774F2D" w:rsidRPr="006F7BF2" w:rsidRDefault="00774F2D" w:rsidP="00C84A76">
            <w:pPr>
              <w:spacing w:line="240" w:lineRule="auto"/>
              <w:jc w:val="center"/>
              <w:rPr>
                <w:rFonts w:ascii="Arial" w:hAnsi="Arial" w:cs="Arial"/>
                <w:szCs w:val="24"/>
              </w:rPr>
            </w:pPr>
          </w:p>
        </w:tc>
        <w:tc>
          <w:tcPr>
            <w:tcW w:w="1225" w:type="pct"/>
            <w:vMerge/>
            <w:vAlign w:val="center"/>
          </w:tcPr>
          <w:p w:rsidR="00774F2D" w:rsidRPr="006F7BF2" w:rsidRDefault="00774F2D" w:rsidP="00C84A76">
            <w:pPr>
              <w:spacing w:line="240" w:lineRule="auto"/>
              <w:jc w:val="center"/>
              <w:rPr>
                <w:rFonts w:ascii="Arial" w:hAnsi="Arial" w:cs="Arial"/>
                <w:szCs w:val="24"/>
              </w:rPr>
            </w:pPr>
          </w:p>
        </w:tc>
        <w:tc>
          <w:tcPr>
            <w:tcW w:w="1642" w:type="pct"/>
            <w:shd w:val="clear" w:color="auto" w:fill="D99594" w:themeFill="accent2" w:themeFillTint="99"/>
            <w:vAlign w:val="center"/>
          </w:tcPr>
          <w:p w:rsidR="00774F2D" w:rsidRPr="006F7BF2" w:rsidRDefault="00774F2D" w:rsidP="00C84A76">
            <w:pPr>
              <w:spacing w:line="240" w:lineRule="auto"/>
              <w:jc w:val="center"/>
              <w:rPr>
                <w:rFonts w:ascii="Arial" w:hAnsi="Arial" w:cs="Arial"/>
                <w:szCs w:val="24"/>
              </w:rPr>
            </w:pPr>
            <w:r w:rsidRPr="006F7BF2">
              <w:rPr>
                <w:rFonts w:ascii="Arial" w:hAnsi="Arial" w:cs="Arial"/>
                <w:szCs w:val="24"/>
              </w:rPr>
              <w:t>деревня Синцово</w:t>
            </w:r>
          </w:p>
        </w:tc>
        <w:tc>
          <w:tcPr>
            <w:tcW w:w="857" w:type="pct"/>
            <w:shd w:val="clear" w:color="auto" w:fill="D99594" w:themeFill="accent2" w:themeFillTint="99"/>
            <w:vAlign w:val="center"/>
          </w:tcPr>
          <w:p w:rsidR="00774F2D" w:rsidRPr="006F7BF2" w:rsidRDefault="00774F2D" w:rsidP="00C84A76">
            <w:pPr>
              <w:spacing w:line="240" w:lineRule="auto"/>
              <w:jc w:val="center"/>
              <w:rPr>
                <w:rFonts w:ascii="Arial" w:hAnsi="Arial" w:cs="Arial"/>
                <w:szCs w:val="24"/>
              </w:rPr>
            </w:pPr>
            <w:r w:rsidRPr="006F7BF2">
              <w:rPr>
                <w:rFonts w:ascii="Arial" w:hAnsi="Arial" w:cs="Arial"/>
                <w:szCs w:val="24"/>
              </w:rPr>
              <w:t>13</w:t>
            </w:r>
          </w:p>
        </w:tc>
      </w:tr>
      <w:tr w:rsidR="00C84A76" w:rsidRPr="006F7BF2" w:rsidTr="00AC052B">
        <w:trPr>
          <w:trHeight w:val="340"/>
        </w:trPr>
        <w:tc>
          <w:tcPr>
            <w:tcW w:w="275" w:type="pct"/>
            <w:vMerge/>
            <w:vAlign w:val="center"/>
          </w:tcPr>
          <w:p w:rsidR="007B1412" w:rsidRPr="006F7BF2" w:rsidRDefault="007B1412" w:rsidP="00C84A76">
            <w:pPr>
              <w:spacing w:line="240" w:lineRule="auto"/>
              <w:jc w:val="center"/>
              <w:rPr>
                <w:rFonts w:ascii="Arial" w:hAnsi="Arial" w:cs="Arial"/>
                <w:szCs w:val="24"/>
              </w:rPr>
            </w:pPr>
          </w:p>
        </w:tc>
        <w:tc>
          <w:tcPr>
            <w:tcW w:w="1001" w:type="pct"/>
            <w:vMerge/>
            <w:vAlign w:val="center"/>
          </w:tcPr>
          <w:p w:rsidR="007B1412" w:rsidRPr="006F7BF2" w:rsidRDefault="007B1412" w:rsidP="00C84A76">
            <w:pPr>
              <w:spacing w:line="240" w:lineRule="auto"/>
              <w:jc w:val="center"/>
              <w:rPr>
                <w:rFonts w:ascii="Arial" w:hAnsi="Arial" w:cs="Arial"/>
                <w:szCs w:val="24"/>
              </w:rPr>
            </w:pPr>
          </w:p>
        </w:tc>
        <w:tc>
          <w:tcPr>
            <w:tcW w:w="1225" w:type="pct"/>
            <w:vMerge/>
            <w:vAlign w:val="center"/>
          </w:tcPr>
          <w:p w:rsidR="007B1412" w:rsidRPr="006F7BF2" w:rsidRDefault="007B1412" w:rsidP="00C84A76">
            <w:pPr>
              <w:spacing w:line="240" w:lineRule="auto"/>
              <w:jc w:val="center"/>
              <w:rPr>
                <w:rFonts w:ascii="Arial" w:hAnsi="Arial" w:cs="Arial"/>
                <w:szCs w:val="24"/>
              </w:rPr>
            </w:pPr>
          </w:p>
        </w:tc>
        <w:tc>
          <w:tcPr>
            <w:tcW w:w="1642" w:type="pct"/>
            <w:shd w:val="clear" w:color="auto" w:fill="D99594" w:themeFill="accent2" w:themeFillTint="99"/>
            <w:vAlign w:val="center"/>
          </w:tcPr>
          <w:p w:rsidR="007B1412" w:rsidRPr="006F7BF2" w:rsidRDefault="007B1412" w:rsidP="00C84A76">
            <w:pPr>
              <w:spacing w:line="240" w:lineRule="auto"/>
              <w:jc w:val="center"/>
              <w:rPr>
                <w:rFonts w:ascii="Arial" w:hAnsi="Arial" w:cs="Arial"/>
                <w:szCs w:val="24"/>
              </w:rPr>
            </w:pPr>
            <w:r w:rsidRPr="006F7BF2">
              <w:rPr>
                <w:rFonts w:ascii="Arial" w:hAnsi="Arial" w:cs="Arial"/>
                <w:szCs w:val="24"/>
              </w:rPr>
              <w:t>Деревня Чернуха</w:t>
            </w:r>
          </w:p>
        </w:tc>
        <w:tc>
          <w:tcPr>
            <w:tcW w:w="857" w:type="pct"/>
            <w:shd w:val="clear" w:color="auto" w:fill="D99594" w:themeFill="accent2" w:themeFillTint="99"/>
            <w:vAlign w:val="center"/>
          </w:tcPr>
          <w:p w:rsidR="007B1412" w:rsidRPr="006F7BF2" w:rsidRDefault="007B1412" w:rsidP="00C84A76">
            <w:pPr>
              <w:spacing w:line="240" w:lineRule="auto"/>
              <w:jc w:val="center"/>
              <w:rPr>
                <w:rFonts w:ascii="Arial" w:hAnsi="Arial" w:cs="Arial"/>
                <w:szCs w:val="24"/>
              </w:rPr>
            </w:pPr>
            <w:r w:rsidRPr="006F7BF2">
              <w:rPr>
                <w:rFonts w:ascii="Arial" w:hAnsi="Arial" w:cs="Arial"/>
                <w:szCs w:val="24"/>
              </w:rPr>
              <w:t>59</w:t>
            </w:r>
          </w:p>
        </w:tc>
      </w:tr>
      <w:tr w:rsidR="00C84A76" w:rsidRPr="006F7BF2" w:rsidTr="00AC052B">
        <w:trPr>
          <w:trHeight w:val="340"/>
        </w:trPr>
        <w:tc>
          <w:tcPr>
            <w:tcW w:w="275" w:type="pct"/>
            <w:vMerge/>
            <w:vAlign w:val="center"/>
          </w:tcPr>
          <w:p w:rsidR="00774F2D" w:rsidRPr="006F7BF2" w:rsidRDefault="00774F2D" w:rsidP="00C84A76">
            <w:pPr>
              <w:spacing w:line="240" w:lineRule="auto"/>
              <w:jc w:val="center"/>
              <w:rPr>
                <w:rFonts w:ascii="Arial" w:hAnsi="Arial" w:cs="Arial"/>
                <w:szCs w:val="24"/>
              </w:rPr>
            </w:pPr>
          </w:p>
        </w:tc>
        <w:tc>
          <w:tcPr>
            <w:tcW w:w="1001" w:type="pct"/>
            <w:vMerge/>
            <w:vAlign w:val="center"/>
          </w:tcPr>
          <w:p w:rsidR="00774F2D" w:rsidRPr="006F7BF2" w:rsidRDefault="00774F2D" w:rsidP="00C84A76">
            <w:pPr>
              <w:spacing w:line="240" w:lineRule="auto"/>
              <w:jc w:val="center"/>
              <w:rPr>
                <w:rFonts w:ascii="Arial" w:hAnsi="Arial" w:cs="Arial"/>
                <w:szCs w:val="24"/>
              </w:rPr>
            </w:pPr>
          </w:p>
        </w:tc>
        <w:tc>
          <w:tcPr>
            <w:tcW w:w="1225" w:type="pct"/>
            <w:vMerge/>
            <w:vAlign w:val="center"/>
          </w:tcPr>
          <w:p w:rsidR="00774F2D" w:rsidRPr="006F7BF2" w:rsidRDefault="00774F2D" w:rsidP="00C84A76">
            <w:pPr>
              <w:spacing w:line="240" w:lineRule="auto"/>
              <w:jc w:val="center"/>
              <w:rPr>
                <w:rFonts w:ascii="Arial" w:hAnsi="Arial" w:cs="Arial"/>
                <w:szCs w:val="24"/>
              </w:rPr>
            </w:pPr>
          </w:p>
        </w:tc>
        <w:tc>
          <w:tcPr>
            <w:tcW w:w="1642" w:type="pct"/>
            <w:vAlign w:val="center"/>
          </w:tcPr>
          <w:p w:rsidR="00774F2D" w:rsidRPr="006F7BF2" w:rsidRDefault="00774F2D" w:rsidP="00C84A76">
            <w:pPr>
              <w:spacing w:line="240" w:lineRule="auto"/>
              <w:jc w:val="center"/>
              <w:rPr>
                <w:rFonts w:ascii="Arial" w:hAnsi="Arial" w:cs="Arial"/>
                <w:szCs w:val="24"/>
              </w:rPr>
            </w:pPr>
            <w:r w:rsidRPr="006F7BF2">
              <w:rPr>
                <w:rFonts w:ascii="Arial" w:hAnsi="Arial" w:cs="Arial"/>
                <w:szCs w:val="24"/>
              </w:rPr>
              <w:t>село Шахманово</w:t>
            </w:r>
          </w:p>
        </w:tc>
        <w:tc>
          <w:tcPr>
            <w:tcW w:w="857" w:type="pct"/>
            <w:vAlign w:val="center"/>
          </w:tcPr>
          <w:p w:rsidR="00774F2D" w:rsidRPr="006F7BF2" w:rsidRDefault="00774F2D" w:rsidP="00C84A76">
            <w:pPr>
              <w:spacing w:line="240" w:lineRule="auto"/>
              <w:jc w:val="center"/>
              <w:rPr>
                <w:rFonts w:ascii="Arial" w:hAnsi="Arial" w:cs="Arial"/>
                <w:szCs w:val="24"/>
              </w:rPr>
            </w:pPr>
            <w:r w:rsidRPr="006F7BF2">
              <w:rPr>
                <w:rFonts w:ascii="Arial" w:hAnsi="Arial" w:cs="Arial"/>
                <w:szCs w:val="24"/>
              </w:rPr>
              <w:t>119</w:t>
            </w:r>
          </w:p>
        </w:tc>
      </w:tr>
    </w:tbl>
    <w:p w:rsidR="003C53E9" w:rsidRPr="00C84A76" w:rsidRDefault="003C53E9" w:rsidP="00182590">
      <w:pPr>
        <w:spacing w:before="240"/>
        <w:ind w:firstLine="709"/>
        <w:rPr>
          <w:rFonts w:ascii="Arial" w:hAnsi="Arial" w:cs="Arial"/>
          <w:szCs w:val="24"/>
        </w:rPr>
      </w:pPr>
    </w:p>
    <w:tbl>
      <w:tblPr>
        <w:tblStyle w:val="a8"/>
        <w:tblW w:w="5000" w:type="pct"/>
        <w:tblLook w:val="04A0" w:firstRow="1" w:lastRow="0" w:firstColumn="1" w:lastColumn="0" w:noHBand="0" w:noVBand="1"/>
      </w:tblPr>
      <w:tblGrid>
        <w:gridCol w:w="1711"/>
        <w:gridCol w:w="8710"/>
      </w:tblGrid>
      <w:tr w:rsidR="003C53E9" w:rsidRPr="00C84A76" w:rsidTr="006F7BF2">
        <w:trPr>
          <w:trHeight w:val="373"/>
        </w:trPr>
        <w:tc>
          <w:tcPr>
            <w:tcW w:w="821" w:type="pct"/>
            <w:shd w:val="clear" w:color="auto" w:fill="00B050"/>
          </w:tcPr>
          <w:p w:rsidR="003C53E9" w:rsidRPr="00C84A76" w:rsidRDefault="003C53E9" w:rsidP="00182590">
            <w:pPr>
              <w:rPr>
                <w:rFonts w:ascii="Arial" w:hAnsi="Arial" w:cs="Arial"/>
                <w:szCs w:val="24"/>
              </w:rPr>
            </w:pPr>
          </w:p>
        </w:tc>
        <w:tc>
          <w:tcPr>
            <w:tcW w:w="4179" w:type="pct"/>
          </w:tcPr>
          <w:p w:rsidR="003C53E9" w:rsidRPr="00C84A76" w:rsidRDefault="003C53E9" w:rsidP="00182590">
            <w:pPr>
              <w:rPr>
                <w:rFonts w:ascii="Arial" w:hAnsi="Arial" w:cs="Arial"/>
                <w:szCs w:val="24"/>
              </w:rPr>
            </w:pPr>
            <w:r w:rsidRPr="00C84A76">
              <w:rPr>
                <w:rFonts w:ascii="Arial" w:hAnsi="Arial" w:cs="Arial"/>
                <w:szCs w:val="24"/>
              </w:rPr>
              <w:t>Населенные пункты с населением более 500 человек</w:t>
            </w:r>
          </w:p>
        </w:tc>
      </w:tr>
      <w:tr w:rsidR="003C53E9" w:rsidRPr="00C84A76" w:rsidTr="006F7BF2">
        <w:trPr>
          <w:trHeight w:val="421"/>
        </w:trPr>
        <w:tc>
          <w:tcPr>
            <w:tcW w:w="821" w:type="pct"/>
            <w:shd w:val="clear" w:color="auto" w:fill="D99594" w:themeFill="accent2" w:themeFillTint="99"/>
          </w:tcPr>
          <w:p w:rsidR="003C53E9" w:rsidRPr="00C84A76" w:rsidRDefault="003C53E9" w:rsidP="00182590">
            <w:pPr>
              <w:rPr>
                <w:rFonts w:ascii="Arial" w:hAnsi="Arial" w:cs="Arial"/>
                <w:szCs w:val="24"/>
              </w:rPr>
            </w:pPr>
          </w:p>
        </w:tc>
        <w:tc>
          <w:tcPr>
            <w:tcW w:w="4179" w:type="pct"/>
          </w:tcPr>
          <w:p w:rsidR="003C53E9" w:rsidRPr="00C84A76" w:rsidRDefault="003C53E9" w:rsidP="00182590">
            <w:pPr>
              <w:rPr>
                <w:rFonts w:ascii="Arial" w:hAnsi="Arial" w:cs="Arial"/>
                <w:szCs w:val="24"/>
              </w:rPr>
            </w:pPr>
            <w:r w:rsidRPr="00C84A76">
              <w:rPr>
                <w:rFonts w:ascii="Arial" w:hAnsi="Arial" w:cs="Arial"/>
                <w:szCs w:val="24"/>
              </w:rPr>
              <w:t>Населенные пункты с населением менее 30 человек</w:t>
            </w:r>
          </w:p>
        </w:tc>
      </w:tr>
    </w:tbl>
    <w:p w:rsidR="00557E55" w:rsidRDefault="005F5443" w:rsidP="00182590">
      <w:pPr>
        <w:spacing w:before="240"/>
        <w:ind w:firstLine="709"/>
        <w:rPr>
          <w:rFonts w:ascii="Arial" w:hAnsi="Arial" w:cs="Arial"/>
          <w:szCs w:val="24"/>
        </w:rPr>
      </w:pPr>
      <w:r w:rsidRPr="00C84A76">
        <w:rPr>
          <w:rFonts w:ascii="Arial" w:hAnsi="Arial" w:cs="Arial"/>
          <w:szCs w:val="24"/>
        </w:rPr>
        <w:t xml:space="preserve">На 2010 год в районе </w:t>
      </w:r>
      <w:r w:rsidR="006F7BF2">
        <w:rPr>
          <w:rFonts w:ascii="Arial" w:hAnsi="Arial" w:cs="Arial"/>
          <w:szCs w:val="24"/>
        </w:rPr>
        <w:t xml:space="preserve">существует </w:t>
      </w:r>
      <w:r w:rsidRPr="00C84A76">
        <w:rPr>
          <w:rFonts w:ascii="Arial" w:hAnsi="Arial" w:cs="Arial"/>
          <w:szCs w:val="24"/>
        </w:rPr>
        <w:t>10 населенных пунктов</w:t>
      </w:r>
      <w:r w:rsidR="003C53E9" w:rsidRPr="00C84A76">
        <w:rPr>
          <w:rFonts w:ascii="Arial" w:hAnsi="Arial" w:cs="Arial"/>
          <w:szCs w:val="24"/>
        </w:rPr>
        <w:t>, в которых отсутствует постоянное население.</w:t>
      </w:r>
    </w:p>
    <w:p w:rsidR="00557E55" w:rsidRDefault="00557E55" w:rsidP="00557E55">
      <w:pPr>
        <w:spacing w:before="240"/>
        <w:ind w:firstLine="709"/>
        <w:rPr>
          <w:rFonts w:ascii="Arial" w:hAnsi="Arial" w:cs="Arial"/>
          <w:szCs w:val="24"/>
        </w:rPr>
      </w:pPr>
      <w:r w:rsidRPr="00C84A76">
        <w:rPr>
          <w:rFonts w:ascii="Arial" w:hAnsi="Arial" w:cs="Arial"/>
          <w:szCs w:val="24"/>
        </w:rPr>
        <w:t xml:space="preserve"> </w:t>
      </w:r>
    </w:p>
    <w:p w:rsidR="00557E55" w:rsidRDefault="00557E55">
      <w:pPr>
        <w:spacing w:line="240" w:lineRule="auto"/>
        <w:jc w:val="left"/>
        <w:rPr>
          <w:rFonts w:ascii="Arial" w:hAnsi="Arial" w:cs="Arial"/>
          <w:szCs w:val="24"/>
        </w:rPr>
      </w:pPr>
      <w:r>
        <w:rPr>
          <w:rFonts w:ascii="Arial" w:hAnsi="Arial" w:cs="Arial"/>
          <w:szCs w:val="24"/>
        </w:rPr>
        <w:br w:type="page"/>
      </w:r>
    </w:p>
    <w:p w:rsidR="00B704AD" w:rsidRPr="00557E55" w:rsidRDefault="00EB7E4D" w:rsidP="00557E55">
      <w:pPr>
        <w:spacing w:before="240"/>
        <w:ind w:firstLine="709"/>
        <w:rPr>
          <w:rFonts w:ascii="Arial" w:hAnsi="Arial" w:cs="Arial"/>
          <w:szCs w:val="24"/>
        </w:rPr>
      </w:pPr>
      <w:r w:rsidRPr="00C84A76">
        <w:rPr>
          <w:rFonts w:ascii="Arial" w:hAnsi="Arial" w:cs="Arial"/>
          <w:i/>
          <w:szCs w:val="24"/>
          <w:u w:val="single"/>
        </w:rPr>
        <w:t>Демографический потенциал</w:t>
      </w:r>
    </w:p>
    <w:p w:rsidR="00452DE1" w:rsidRPr="00C84A76" w:rsidRDefault="00452DE1" w:rsidP="00557E55">
      <w:pPr>
        <w:ind w:firstLine="709"/>
        <w:rPr>
          <w:rFonts w:ascii="Arial" w:hAnsi="Arial" w:cs="Arial"/>
          <w:i/>
          <w:szCs w:val="24"/>
        </w:rPr>
      </w:pPr>
      <w:bookmarkStart w:id="15" w:name="_Toc282535491"/>
      <w:r w:rsidRPr="00C84A76">
        <w:rPr>
          <w:rFonts w:ascii="Arial" w:hAnsi="Arial" w:cs="Arial"/>
          <w:i/>
          <w:szCs w:val="24"/>
        </w:rPr>
        <w:t xml:space="preserve">Современное состояние (согласно положениям </w:t>
      </w:r>
      <w:r w:rsidR="00044A4B">
        <w:rPr>
          <w:rFonts w:ascii="Arial" w:hAnsi="Arial" w:cs="Arial"/>
          <w:i/>
          <w:szCs w:val="24"/>
        </w:rPr>
        <w:t>"</w:t>
      </w:r>
      <w:r w:rsidRPr="00C84A76">
        <w:rPr>
          <w:rFonts w:ascii="Arial" w:hAnsi="Arial" w:cs="Arial"/>
          <w:i/>
          <w:szCs w:val="24"/>
        </w:rPr>
        <w:t>Концепции демографического развития Нижегородской области</w:t>
      </w:r>
      <w:r w:rsidR="00044A4B">
        <w:rPr>
          <w:rFonts w:ascii="Arial" w:hAnsi="Arial" w:cs="Arial"/>
          <w:i/>
          <w:szCs w:val="24"/>
        </w:rPr>
        <w:t>"</w:t>
      </w:r>
      <w:r w:rsidRPr="00C84A76">
        <w:rPr>
          <w:rFonts w:ascii="Arial" w:hAnsi="Arial" w:cs="Arial"/>
          <w:i/>
          <w:szCs w:val="24"/>
        </w:rPr>
        <w:t>)</w:t>
      </w:r>
      <w:bookmarkEnd w:id="15"/>
    </w:p>
    <w:p w:rsidR="00452DE1" w:rsidRPr="00C84A76" w:rsidRDefault="00452DE1" w:rsidP="00557E55">
      <w:pPr>
        <w:ind w:firstLine="709"/>
        <w:rPr>
          <w:rFonts w:ascii="Arial" w:hAnsi="Arial" w:cs="Arial"/>
          <w:szCs w:val="24"/>
        </w:rPr>
      </w:pPr>
      <w:r w:rsidRPr="00C84A76">
        <w:rPr>
          <w:rFonts w:ascii="Arial" w:hAnsi="Arial" w:cs="Arial"/>
          <w:szCs w:val="24"/>
        </w:rPr>
        <w:t>На территории Нижегородской области по состоянию на 1 января 2007 года проживало 3,38 млн. человек, что составля</w:t>
      </w:r>
      <w:r w:rsidR="00557E55">
        <w:rPr>
          <w:rFonts w:ascii="Arial" w:hAnsi="Arial" w:cs="Arial"/>
          <w:szCs w:val="24"/>
        </w:rPr>
        <w:t>ло</w:t>
      </w:r>
      <w:r w:rsidRPr="00C84A76">
        <w:rPr>
          <w:rFonts w:ascii="Arial" w:hAnsi="Arial" w:cs="Arial"/>
          <w:szCs w:val="24"/>
        </w:rPr>
        <w:t xml:space="preserve"> 2,4% от общего числа жителей России и 11,2% от общего числа жителей Приволжского федерального округа. Уровень урбанизации - 78%, по плотности населения область входит в двадцатку наиболее густонаселенных регионов России (144,1 человека на 1 км</w:t>
      </w:r>
      <w:r w:rsidR="00D33BF7" w:rsidRPr="00C84A76">
        <w:rPr>
          <w:rFonts w:ascii="Arial" w:hAnsi="Arial" w:cs="Arial"/>
          <w:szCs w:val="24"/>
          <w:vertAlign w:val="superscript"/>
        </w:rPr>
        <w:t>2</w:t>
      </w:r>
      <w:r w:rsidRPr="00C84A76">
        <w:rPr>
          <w:rFonts w:ascii="Arial" w:hAnsi="Arial" w:cs="Arial"/>
          <w:szCs w:val="24"/>
        </w:rPr>
        <w:t>).</w:t>
      </w:r>
    </w:p>
    <w:p w:rsidR="00452DE1" w:rsidRPr="00C84A76" w:rsidRDefault="00452DE1" w:rsidP="00557E55">
      <w:pPr>
        <w:ind w:firstLine="709"/>
        <w:rPr>
          <w:rFonts w:ascii="Arial" w:hAnsi="Arial" w:cs="Arial"/>
          <w:szCs w:val="24"/>
        </w:rPr>
      </w:pPr>
      <w:r w:rsidRPr="00C84A76">
        <w:rPr>
          <w:rFonts w:ascii="Arial" w:hAnsi="Arial" w:cs="Arial"/>
          <w:szCs w:val="24"/>
        </w:rPr>
        <w:t>Демографическая ситуация в области характеризуется как неблагополучная. С начала 1990-х годов численность населения снижается более высокими темпами, чем в целом по России. Потери составили более 300 тыс. человек.</w:t>
      </w:r>
    </w:p>
    <w:p w:rsidR="00452DE1" w:rsidRPr="00C84A76" w:rsidRDefault="00452DE1" w:rsidP="00557E55">
      <w:pPr>
        <w:ind w:firstLine="709"/>
        <w:rPr>
          <w:rFonts w:ascii="Arial" w:hAnsi="Arial" w:cs="Arial"/>
          <w:szCs w:val="24"/>
        </w:rPr>
      </w:pPr>
      <w:r w:rsidRPr="00C84A76">
        <w:rPr>
          <w:rFonts w:ascii="Arial" w:hAnsi="Arial" w:cs="Arial"/>
          <w:szCs w:val="24"/>
        </w:rPr>
        <w:t>Негативная демографическая динамика является результатом значительного превышения числа умерших над числом родившихся. В настоящее время число умерших превышает число родившихся в 2 раза (по России - в 1,4 раза). Естественная убыль населения составляет 9,9 человека на 1000 человек населения (по России - 4,8 на 1000 человек).</w:t>
      </w:r>
    </w:p>
    <w:p w:rsidR="00452DE1" w:rsidRPr="00C84A76" w:rsidRDefault="00452DE1" w:rsidP="00557E55">
      <w:pPr>
        <w:ind w:firstLine="709"/>
        <w:rPr>
          <w:rFonts w:ascii="Arial" w:hAnsi="Arial" w:cs="Arial"/>
          <w:szCs w:val="24"/>
        </w:rPr>
      </w:pPr>
      <w:r w:rsidRPr="00C84A76">
        <w:rPr>
          <w:rFonts w:ascii="Arial" w:hAnsi="Arial" w:cs="Arial"/>
          <w:szCs w:val="24"/>
        </w:rPr>
        <w:t>Главной причиной естественной убыли населения в области, как и в целом по России, является низкий, не обеспечивающий простое замещение поколений уровень рождаемости. С 1990 года он сократился в 1,3 раза и составил в 2006 году 9,1 на 1000 жителей (по России - 10,4 на 1000 человек).</w:t>
      </w:r>
    </w:p>
    <w:p w:rsidR="00452DE1" w:rsidRPr="00C84A76" w:rsidRDefault="00452DE1" w:rsidP="00557E55">
      <w:pPr>
        <w:ind w:firstLine="709"/>
        <w:rPr>
          <w:rFonts w:ascii="Arial" w:hAnsi="Arial" w:cs="Arial"/>
          <w:szCs w:val="24"/>
        </w:rPr>
      </w:pPr>
      <w:r w:rsidRPr="00C84A76">
        <w:rPr>
          <w:rFonts w:ascii="Arial" w:hAnsi="Arial" w:cs="Arial"/>
          <w:szCs w:val="24"/>
        </w:rPr>
        <w:t>Среди причин смертности населения Нижегородской области за последние годы первое место занимают болезни системы органов кровообращения (свыше 60%). Неестественные причины (несчастные случаи, травмы, отравления) и смертность от новообразований занимают второе место. Из общего числа смертей по неестественным причинам свыше 78% приходится на трудоспособное население.</w:t>
      </w:r>
    </w:p>
    <w:p w:rsidR="00452DE1" w:rsidRPr="00C84A76" w:rsidRDefault="00452DE1" w:rsidP="00557E55">
      <w:pPr>
        <w:ind w:firstLine="709"/>
        <w:rPr>
          <w:rFonts w:ascii="Arial" w:hAnsi="Arial" w:cs="Arial"/>
          <w:szCs w:val="24"/>
        </w:rPr>
      </w:pPr>
      <w:r w:rsidRPr="00C84A76">
        <w:rPr>
          <w:rFonts w:ascii="Arial" w:hAnsi="Arial" w:cs="Arial"/>
          <w:szCs w:val="24"/>
        </w:rPr>
        <w:t>Миграционный прирост компенсирует естественную убыль населения на 10,0%.</w:t>
      </w:r>
    </w:p>
    <w:p w:rsidR="00452DE1" w:rsidRPr="00C84A76" w:rsidRDefault="00452DE1" w:rsidP="00557E55">
      <w:pPr>
        <w:ind w:firstLine="709"/>
        <w:rPr>
          <w:rFonts w:ascii="Arial" w:hAnsi="Arial" w:cs="Arial"/>
          <w:szCs w:val="24"/>
        </w:rPr>
      </w:pPr>
      <w:r w:rsidRPr="00C84A76">
        <w:rPr>
          <w:rFonts w:ascii="Arial" w:hAnsi="Arial" w:cs="Arial"/>
          <w:szCs w:val="24"/>
        </w:rPr>
        <w:t>В обмене населением с другими регионами (федеральными округами) России положительный баланс наблюдался в пользу Нижегородской области, за исключением Центрального, где для нижегородцев наиболее привлекательными были г. Москва и Московская область.</w:t>
      </w:r>
    </w:p>
    <w:p w:rsidR="00452DE1" w:rsidRPr="00C84A76" w:rsidRDefault="00452DE1" w:rsidP="00557E55">
      <w:pPr>
        <w:ind w:firstLine="709"/>
        <w:rPr>
          <w:rFonts w:ascii="Arial" w:hAnsi="Arial" w:cs="Arial"/>
          <w:szCs w:val="24"/>
        </w:rPr>
      </w:pPr>
      <w:r w:rsidRPr="00C84A76">
        <w:rPr>
          <w:rFonts w:ascii="Arial" w:hAnsi="Arial" w:cs="Arial"/>
          <w:szCs w:val="24"/>
        </w:rPr>
        <w:t>В миграционном обороте значительную долю занимает внутриобластная миграция, обмен населением между городом и селом. Вследствие миграционного обмена с городом, село теряет не только в численном, но и в качественном составе населения.</w:t>
      </w:r>
    </w:p>
    <w:p w:rsidR="00452DE1" w:rsidRPr="00C84A76" w:rsidRDefault="00452DE1" w:rsidP="00557E55">
      <w:pPr>
        <w:autoSpaceDE w:val="0"/>
        <w:autoSpaceDN w:val="0"/>
        <w:adjustRightInd w:val="0"/>
        <w:ind w:firstLine="709"/>
        <w:rPr>
          <w:rFonts w:ascii="Arial" w:hAnsi="Arial" w:cs="Arial"/>
          <w:szCs w:val="24"/>
        </w:rPr>
      </w:pPr>
      <w:r w:rsidRPr="00C84A76">
        <w:rPr>
          <w:rFonts w:ascii="Arial" w:hAnsi="Arial" w:cs="Arial"/>
          <w:szCs w:val="24"/>
        </w:rPr>
        <w:t>Приоритетными задачами Правительства в области управления человеческим капиталом являются:</w:t>
      </w:r>
    </w:p>
    <w:p w:rsidR="00452DE1" w:rsidRPr="00C84A76" w:rsidRDefault="00452DE1" w:rsidP="00557E55">
      <w:pPr>
        <w:autoSpaceDE w:val="0"/>
        <w:autoSpaceDN w:val="0"/>
        <w:adjustRightInd w:val="0"/>
        <w:ind w:firstLine="709"/>
        <w:rPr>
          <w:rFonts w:ascii="Arial" w:hAnsi="Arial" w:cs="Arial"/>
          <w:szCs w:val="24"/>
        </w:rPr>
      </w:pPr>
      <w:r w:rsidRPr="00C84A76">
        <w:rPr>
          <w:rFonts w:ascii="Arial" w:hAnsi="Arial" w:cs="Arial"/>
          <w:szCs w:val="24"/>
        </w:rPr>
        <w:t>— формирование личности и создание условий для творческой самореализации жителей области;</w:t>
      </w:r>
    </w:p>
    <w:p w:rsidR="00452DE1" w:rsidRPr="00C84A76" w:rsidRDefault="00452DE1" w:rsidP="00557E55">
      <w:pPr>
        <w:autoSpaceDE w:val="0"/>
        <w:autoSpaceDN w:val="0"/>
        <w:adjustRightInd w:val="0"/>
        <w:ind w:firstLine="709"/>
        <w:rPr>
          <w:rFonts w:ascii="Arial" w:hAnsi="Arial" w:cs="Arial"/>
          <w:szCs w:val="24"/>
        </w:rPr>
      </w:pPr>
      <w:r w:rsidRPr="00C84A76">
        <w:rPr>
          <w:rFonts w:ascii="Arial" w:hAnsi="Arial" w:cs="Arial"/>
          <w:szCs w:val="24"/>
        </w:rPr>
        <w:t>— проведение эффективной демографической политики, включая стимулирование рождаемости, сокращение смертности и обеспечение притока квалифицированных кадров на территорию области;</w:t>
      </w:r>
    </w:p>
    <w:p w:rsidR="00452DE1" w:rsidRPr="00C84A76" w:rsidRDefault="00452DE1" w:rsidP="00557E55">
      <w:pPr>
        <w:autoSpaceDE w:val="0"/>
        <w:autoSpaceDN w:val="0"/>
        <w:adjustRightInd w:val="0"/>
        <w:ind w:firstLine="709"/>
        <w:rPr>
          <w:rFonts w:ascii="Arial" w:hAnsi="Arial" w:cs="Arial"/>
          <w:szCs w:val="24"/>
        </w:rPr>
      </w:pPr>
      <w:r w:rsidRPr="00C84A76">
        <w:rPr>
          <w:rFonts w:ascii="Arial" w:hAnsi="Arial" w:cs="Arial"/>
          <w:szCs w:val="24"/>
        </w:rPr>
        <w:t>— мониторинг рынка труда и перспективной потребности в кадрах; подготовка и переподготовка кадров, востребованных новой структурой экономики, силами образовательного комплекса Нижегородской области;</w:t>
      </w:r>
    </w:p>
    <w:p w:rsidR="00452DE1" w:rsidRPr="00C84A76" w:rsidRDefault="00452DE1" w:rsidP="00557E55">
      <w:pPr>
        <w:autoSpaceDE w:val="0"/>
        <w:autoSpaceDN w:val="0"/>
        <w:adjustRightInd w:val="0"/>
        <w:ind w:firstLine="709"/>
        <w:rPr>
          <w:rFonts w:ascii="Arial" w:hAnsi="Arial" w:cs="Arial"/>
          <w:szCs w:val="24"/>
        </w:rPr>
      </w:pPr>
      <w:r w:rsidRPr="00C84A76">
        <w:rPr>
          <w:rFonts w:ascii="Arial" w:hAnsi="Arial" w:cs="Arial"/>
          <w:szCs w:val="24"/>
        </w:rPr>
        <w:t>— оптимизация миграционных процессов;</w:t>
      </w:r>
    </w:p>
    <w:p w:rsidR="00452DE1" w:rsidRPr="00C84A76" w:rsidRDefault="00452DE1" w:rsidP="00557E55">
      <w:pPr>
        <w:autoSpaceDE w:val="0"/>
        <w:autoSpaceDN w:val="0"/>
        <w:adjustRightInd w:val="0"/>
        <w:ind w:firstLine="709"/>
        <w:rPr>
          <w:rFonts w:ascii="Arial" w:hAnsi="Arial" w:cs="Arial"/>
          <w:szCs w:val="24"/>
        </w:rPr>
      </w:pPr>
      <w:r w:rsidRPr="00C84A76">
        <w:rPr>
          <w:rFonts w:ascii="Arial" w:hAnsi="Arial" w:cs="Arial"/>
          <w:szCs w:val="24"/>
        </w:rPr>
        <w:t>— создание условий для удержания на территории области наиболее талантливых и предприимчивых выпускников Нижегородских ВУЗов, включая предоставление доступного жилья и создание условий для карьерного роста.</w:t>
      </w:r>
    </w:p>
    <w:p w:rsidR="00452DE1" w:rsidRPr="00C84A76" w:rsidRDefault="00452DE1" w:rsidP="00557E55">
      <w:pPr>
        <w:ind w:firstLine="709"/>
        <w:rPr>
          <w:rFonts w:ascii="Arial" w:hAnsi="Arial" w:cs="Arial"/>
          <w:i/>
          <w:szCs w:val="24"/>
          <w:u w:val="single"/>
        </w:rPr>
      </w:pPr>
      <w:r w:rsidRPr="00C84A76">
        <w:rPr>
          <w:rFonts w:ascii="Arial" w:hAnsi="Arial" w:cs="Arial"/>
          <w:i/>
          <w:szCs w:val="24"/>
          <w:u w:val="single"/>
        </w:rPr>
        <w:t xml:space="preserve">Демографическая ситуация </w:t>
      </w:r>
      <w:r w:rsidR="00AC052B">
        <w:rPr>
          <w:rFonts w:ascii="Arial" w:hAnsi="Arial" w:cs="Arial"/>
          <w:i/>
          <w:szCs w:val="24"/>
          <w:u w:val="single"/>
        </w:rPr>
        <w:t>Большемурашкинского муниципального района</w:t>
      </w:r>
    </w:p>
    <w:p w:rsidR="006A1D02" w:rsidRPr="006A1D02" w:rsidRDefault="006A1D02" w:rsidP="006A1D02">
      <w:pPr>
        <w:autoSpaceDE w:val="0"/>
        <w:autoSpaceDN w:val="0"/>
        <w:adjustRightInd w:val="0"/>
        <w:ind w:firstLine="709"/>
        <w:rPr>
          <w:rFonts w:ascii="Arial" w:hAnsi="Arial" w:cs="Arial"/>
          <w:szCs w:val="24"/>
        </w:rPr>
      </w:pPr>
      <w:r w:rsidRPr="006A1D02">
        <w:rPr>
          <w:rFonts w:ascii="Arial" w:hAnsi="Arial" w:cs="Arial"/>
          <w:szCs w:val="24"/>
        </w:rPr>
        <w:t>Численность населения в разрезе сельсоветов отражена в таблице 1.2.</w:t>
      </w:r>
    </w:p>
    <w:p w:rsidR="00452DE1" w:rsidRPr="00C84A76" w:rsidRDefault="00452DE1" w:rsidP="00452DE1">
      <w:pPr>
        <w:rPr>
          <w:rFonts w:ascii="Arial" w:hAnsi="Arial" w:cs="Arial"/>
          <w:i/>
          <w:szCs w:val="24"/>
        </w:rPr>
      </w:pPr>
      <w:r w:rsidRPr="00C84A76">
        <w:rPr>
          <w:rFonts w:ascii="Arial" w:hAnsi="Arial" w:cs="Arial"/>
          <w:b/>
          <w:i/>
          <w:szCs w:val="24"/>
        </w:rPr>
        <w:t xml:space="preserve">Таблица </w:t>
      </w:r>
      <w:r w:rsidR="00A96BF4" w:rsidRPr="00C84A76">
        <w:rPr>
          <w:rFonts w:ascii="Arial" w:hAnsi="Arial" w:cs="Arial"/>
          <w:b/>
          <w:i/>
          <w:szCs w:val="24"/>
        </w:rPr>
        <w:t>1.2</w:t>
      </w:r>
      <w:r w:rsidRPr="00C84A76">
        <w:rPr>
          <w:rFonts w:ascii="Arial" w:hAnsi="Arial" w:cs="Arial"/>
          <w:i/>
          <w:szCs w:val="24"/>
        </w:rPr>
        <w:t xml:space="preserve"> </w:t>
      </w:r>
    </w:p>
    <w:p w:rsidR="00452DE1" w:rsidRPr="00C84A76" w:rsidRDefault="00452DE1" w:rsidP="00452DE1">
      <w:pPr>
        <w:rPr>
          <w:rFonts w:ascii="Arial" w:hAnsi="Arial" w:cs="Arial"/>
          <w:b/>
          <w:szCs w:val="24"/>
        </w:rPr>
      </w:pPr>
      <w:r w:rsidRPr="00C84A76">
        <w:rPr>
          <w:rFonts w:ascii="Arial" w:hAnsi="Arial" w:cs="Arial"/>
          <w:b/>
          <w:szCs w:val="24"/>
        </w:rPr>
        <w:t>Численность населения в р</w:t>
      </w:r>
      <w:r w:rsidR="003D1F69" w:rsidRPr="00C84A76">
        <w:rPr>
          <w:rFonts w:ascii="Arial" w:hAnsi="Arial" w:cs="Arial"/>
          <w:b/>
          <w:szCs w:val="24"/>
        </w:rPr>
        <w:t>азрезе сельсоветов на 01.06.2011</w:t>
      </w:r>
      <w:r w:rsidRPr="00C84A76">
        <w:rPr>
          <w:rFonts w:ascii="Arial" w:hAnsi="Arial" w:cs="Arial"/>
          <w:b/>
          <w:szCs w:val="24"/>
        </w:rPr>
        <w:t xml:space="preserve"> г.</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32"/>
        <w:gridCol w:w="916"/>
        <w:gridCol w:w="900"/>
        <w:gridCol w:w="156"/>
        <w:gridCol w:w="1059"/>
        <w:gridCol w:w="592"/>
        <w:gridCol w:w="465"/>
        <w:gridCol w:w="1211"/>
        <w:gridCol w:w="434"/>
        <w:gridCol w:w="775"/>
        <w:gridCol w:w="1081"/>
      </w:tblGrid>
      <w:tr w:rsidR="003D1F69" w:rsidRPr="00C84A76" w:rsidTr="00F055E0">
        <w:trPr>
          <w:trHeight w:val="340"/>
          <w:tblHeader/>
        </w:trPr>
        <w:tc>
          <w:tcPr>
            <w:tcW w:w="1359" w:type="pct"/>
            <w:vMerge w:val="restart"/>
            <w:tcBorders>
              <w:top w:val="single" w:sz="4" w:space="0" w:color="000000"/>
              <w:left w:val="single" w:sz="4" w:space="0" w:color="000000"/>
              <w:right w:val="single" w:sz="4" w:space="0" w:color="000000"/>
            </w:tcBorders>
            <w:vAlign w:val="center"/>
          </w:tcPr>
          <w:p w:rsidR="003D1F69" w:rsidRPr="00AB4A41" w:rsidRDefault="003D1F69" w:rsidP="00AB4A41">
            <w:pPr>
              <w:jc w:val="center"/>
              <w:rPr>
                <w:rFonts w:ascii="Arial" w:hAnsi="Arial" w:cs="Arial"/>
                <w:b/>
                <w:szCs w:val="24"/>
              </w:rPr>
            </w:pPr>
            <w:r w:rsidRPr="00AB4A41">
              <w:rPr>
                <w:rFonts w:ascii="Arial" w:hAnsi="Arial" w:cs="Arial"/>
                <w:b/>
                <w:szCs w:val="24"/>
              </w:rPr>
              <w:t>Наименование поселения</w:t>
            </w:r>
          </w:p>
        </w:tc>
        <w:tc>
          <w:tcPr>
            <w:tcW w:w="1454" w:type="pct"/>
            <w:gridSpan w:val="4"/>
            <w:tcBorders>
              <w:top w:val="single" w:sz="4" w:space="0" w:color="000000"/>
              <w:left w:val="single" w:sz="4" w:space="0" w:color="000000"/>
              <w:bottom w:val="single" w:sz="4" w:space="0" w:color="000000"/>
              <w:right w:val="single" w:sz="4" w:space="0" w:color="000000"/>
            </w:tcBorders>
            <w:vAlign w:val="center"/>
          </w:tcPr>
          <w:p w:rsidR="003D1F69" w:rsidRPr="00AB4A41" w:rsidRDefault="003D1F69" w:rsidP="00AB4A41">
            <w:pPr>
              <w:spacing w:line="240" w:lineRule="auto"/>
              <w:jc w:val="center"/>
              <w:rPr>
                <w:rFonts w:ascii="Arial" w:hAnsi="Arial" w:cs="Arial"/>
                <w:b/>
                <w:szCs w:val="24"/>
              </w:rPr>
            </w:pPr>
            <w:r w:rsidRPr="00AB4A41">
              <w:rPr>
                <w:rFonts w:ascii="Arial" w:hAnsi="Arial" w:cs="Arial"/>
                <w:b/>
                <w:szCs w:val="24"/>
              </w:rPr>
              <w:t>ВСЕ НАСЕЛЕНИЕ</w:t>
            </w:r>
          </w:p>
        </w:tc>
        <w:tc>
          <w:tcPr>
            <w:tcW w:w="2187" w:type="pct"/>
            <w:gridSpan w:val="6"/>
            <w:tcBorders>
              <w:top w:val="single" w:sz="4" w:space="0" w:color="000000"/>
              <w:left w:val="single" w:sz="4" w:space="0" w:color="000000"/>
              <w:bottom w:val="single" w:sz="4" w:space="0" w:color="000000"/>
              <w:right w:val="single" w:sz="4" w:space="0" w:color="000000"/>
            </w:tcBorders>
            <w:vAlign w:val="center"/>
          </w:tcPr>
          <w:p w:rsidR="003D1F69" w:rsidRPr="00AB4A41" w:rsidRDefault="003D1F69" w:rsidP="00AB4A41">
            <w:pPr>
              <w:spacing w:line="240" w:lineRule="auto"/>
              <w:jc w:val="center"/>
              <w:rPr>
                <w:rFonts w:ascii="Arial" w:hAnsi="Arial" w:cs="Arial"/>
                <w:b/>
                <w:szCs w:val="24"/>
              </w:rPr>
            </w:pPr>
            <w:r w:rsidRPr="00AB4A41">
              <w:rPr>
                <w:rFonts w:ascii="Arial" w:hAnsi="Arial" w:cs="Arial"/>
                <w:b/>
                <w:szCs w:val="24"/>
              </w:rPr>
              <w:t>в т. ч. МУЖЧИНЫ в возрасте</w:t>
            </w:r>
          </w:p>
        </w:tc>
      </w:tr>
      <w:tr w:rsidR="003D1F69" w:rsidRPr="00C84A76" w:rsidTr="00AB4A41">
        <w:trPr>
          <w:trHeight w:val="340"/>
          <w:tblHeader/>
        </w:trPr>
        <w:tc>
          <w:tcPr>
            <w:tcW w:w="1360" w:type="pct"/>
            <w:vMerge/>
            <w:tcBorders>
              <w:left w:val="single" w:sz="4" w:space="0" w:color="000000"/>
              <w:bottom w:val="single" w:sz="4" w:space="0" w:color="000000"/>
              <w:right w:val="single" w:sz="4" w:space="0" w:color="000000"/>
            </w:tcBorders>
            <w:vAlign w:val="center"/>
          </w:tcPr>
          <w:p w:rsidR="003D1F69" w:rsidRPr="00AB4A41" w:rsidRDefault="003D1F69" w:rsidP="00AB4A41">
            <w:pPr>
              <w:spacing w:line="240" w:lineRule="auto"/>
              <w:jc w:val="center"/>
              <w:rPr>
                <w:rFonts w:ascii="Arial" w:hAnsi="Arial" w:cs="Arial"/>
                <w:b/>
                <w:szCs w:val="24"/>
              </w:rPr>
            </w:pPr>
          </w:p>
        </w:tc>
        <w:tc>
          <w:tcPr>
            <w:tcW w:w="441" w:type="pct"/>
            <w:tcBorders>
              <w:top w:val="single" w:sz="4" w:space="0" w:color="000000"/>
              <w:left w:val="single" w:sz="4" w:space="0" w:color="000000"/>
              <w:bottom w:val="single" w:sz="4" w:space="0" w:color="000000"/>
              <w:right w:val="single" w:sz="4" w:space="0" w:color="000000"/>
            </w:tcBorders>
            <w:vAlign w:val="center"/>
          </w:tcPr>
          <w:p w:rsidR="003D1F69" w:rsidRPr="00AB4A41" w:rsidRDefault="003D1F69" w:rsidP="00AB4A41">
            <w:pPr>
              <w:spacing w:line="240" w:lineRule="auto"/>
              <w:jc w:val="center"/>
              <w:rPr>
                <w:rFonts w:ascii="Arial" w:hAnsi="Arial" w:cs="Arial"/>
                <w:b/>
                <w:szCs w:val="24"/>
              </w:rPr>
            </w:pPr>
            <w:r w:rsidRPr="00AB4A41">
              <w:rPr>
                <w:rFonts w:ascii="Arial" w:hAnsi="Arial" w:cs="Arial"/>
                <w:b/>
                <w:szCs w:val="24"/>
              </w:rPr>
              <w:t>Всего</w:t>
            </w:r>
          </w:p>
        </w:tc>
        <w:tc>
          <w:tcPr>
            <w:tcW w:w="509" w:type="pct"/>
            <w:gridSpan w:val="2"/>
            <w:tcBorders>
              <w:top w:val="single" w:sz="4" w:space="0" w:color="000000"/>
              <w:left w:val="single" w:sz="4" w:space="0" w:color="000000"/>
              <w:bottom w:val="single" w:sz="4" w:space="0" w:color="000000"/>
              <w:right w:val="single" w:sz="4" w:space="0" w:color="000000"/>
            </w:tcBorders>
            <w:vAlign w:val="center"/>
          </w:tcPr>
          <w:p w:rsidR="003D1F69" w:rsidRPr="00AB4A41" w:rsidRDefault="003D1F69" w:rsidP="00AB4A41">
            <w:pPr>
              <w:spacing w:line="240" w:lineRule="auto"/>
              <w:jc w:val="center"/>
              <w:rPr>
                <w:rFonts w:ascii="Arial" w:hAnsi="Arial" w:cs="Arial"/>
                <w:b/>
                <w:szCs w:val="24"/>
              </w:rPr>
            </w:pPr>
            <w:r w:rsidRPr="00AB4A41">
              <w:rPr>
                <w:rFonts w:ascii="Arial" w:hAnsi="Arial" w:cs="Arial"/>
                <w:b/>
                <w:szCs w:val="24"/>
              </w:rPr>
              <w:t>муж.</w:t>
            </w:r>
          </w:p>
        </w:tc>
        <w:tc>
          <w:tcPr>
            <w:tcW w:w="509" w:type="pct"/>
            <w:tcBorders>
              <w:top w:val="single" w:sz="4" w:space="0" w:color="000000"/>
              <w:left w:val="single" w:sz="4" w:space="0" w:color="000000"/>
              <w:bottom w:val="single" w:sz="4" w:space="0" w:color="000000"/>
              <w:right w:val="single" w:sz="4" w:space="0" w:color="000000"/>
            </w:tcBorders>
            <w:vAlign w:val="center"/>
          </w:tcPr>
          <w:p w:rsidR="003D1F69" w:rsidRPr="00AB4A41" w:rsidRDefault="003D1F69" w:rsidP="00AB4A41">
            <w:pPr>
              <w:spacing w:line="240" w:lineRule="auto"/>
              <w:jc w:val="center"/>
              <w:rPr>
                <w:rFonts w:ascii="Arial" w:hAnsi="Arial" w:cs="Arial"/>
                <w:b/>
                <w:szCs w:val="24"/>
              </w:rPr>
            </w:pPr>
            <w:r w:rsidRPr="00AB4A41">
              <w:rPr>
                <w:rFonts w:ascii="Arial" w:hAnsi="Arial" w:cs="Arial"/>
                <w:b/>
                <w:szCs w:val="24"/>
              </w:rPr>
              <w:t>жен.</w:t>
            </w:r>
          </w:p>
        </w:tc>
        <w:tc>
          <w:tcPr>
            <w:tcW w:w="509" w:type="pct"/>
            <w:gridSpan w:val="2"/>
            <w:tcBorders>
              <w:top w:val="single" w:sz="4" w:space="0" w:color="000000"/>
              <w:left w:val="single" w:sz="4" w:space="0" w:color="000000"/>
              <w:bottom w:val="single" w:sz="4" w:space="0" w:color="000000"/>
              <w:right w:val="single" w:sz="4" w:space="0" w:color="000000"/>
            </w:tcBorders>
            <w:vAlign w:val="center"/>
          </w:tcPr>
          <w:p w:rsidR="003D1F69" w:rsidRPr="00AB4A41" w:rsidRDefault="003D1F69" w:rsidP="00AB4A41">
            <w:pPr>
              <w:spacing w:line="240" w:lineRule="auto"/>
              <w:jc w:val="center"/>
              <w:rPr>
                <w:rFonts w:ascii="Arial" w:hAnsi="Arial" w:cs="Arial"/>
                <w:b/>
                <w:szCs w:val="24"/>
              </w:rPr>
            </w:pPr>
            <w:r w:rsidRPr="00AB4A41">
              <w:rPr>
                <w:rFonts w:ascii="Arial" w:hAnsi="Arial" w:cs="Arial"/>
                <w:b/>
                <w:szCs w:val="24"/>
              </w:rPr>
              <w:t>0-15</w:t>
            </w:r>
            <w:r w:rsidRPr="00AB4A41">
              <w:rPr>
                <w:rFonts w:ascii="Arial" w:hAnsi="Arial" w:cs="Arial"/>
                <w:b/>
                <w:szCs w:val="24"/>
              </w:rPr>
              <w:br/>
              <w:t>лет</w:t>
            </w:r>
          </w:p>
        </w:tc>
        <w:tc>
          <w:tcPr>
            <w:tcW w:w="582" w:type="pct"/>
            <w:tcBorders>
              <w:top w:val="single" w:sz="4" w:space="0" w:color="000000"/>
              <w:left w:val="single" w:sz="4" w:space="0" w:color="000000"/>
              <w:bottom w:val="single" w:sz="4" w:space="0" w:color="000000"/>
              <w:right w:val="single" w:sz="4" w:space="0" w:color="000000"/>
            </w:tcBorders>
            <w:vAlign w:val="center"/>
          </w:tcPr>
          <w:p w:rsidR="003D1F69" w:rsidRPr="00AB4A41" w:rsidRDefault="003D1F69" w:rsidP="00AB4A41">
            <w:pPr>
              <w:spacing w:line="240" w:lineRule="auto"/>
              <w:jc w:val="center"/>
              <w:rPr>
                <w:rFonts w:ascii="Arial" w:hAnsi="Arial" w:cs="Arial"/>
                <w:b/>
                <w:szCs w:val="24"/>
              </w:rPr>
            </w:pPr>
            <w:r w:rsidRPr="00AB4A41">
              <w:rPr>
                <w:rFonts w:ascii="Arial" w:hAnsi="Arial" w:cs="Arial"/>
                <w:b/>
                <w:szCs w:val="24"/>
              </w:rPr>
              <w:t>16-59</w:t>
            </w:r>
            <w:r w:rsidRPr="00AB4A41">
              <w:rPr>
                <w:rFonts w:ascii="Arial" w:hAnsi="Arial" w:cs="Arial"/>
                <w:b/>
                <w:szCs w:val="24"/>
              </w:rPr>
              <w:br/>
              <w:t>лет</w:t>
            </w:r>
          </w:p>
        </w:tc>
        <w:tc>
          <w:tcPr>
            <w:tcW w:w="582" w:type="pct"/>
            <w:gridSpan w:val="2"/>
            <w:tcBorders>
              <w:top w:val="single" w:sz="4" w:space="0" w:color="000000"/>
              <w:left w:val="single" w:sz="4" w:space="0" w:color="000000"/>
              <w:bottom w:val="single" w:sz="4" w:space="0" w:color="000000"/>
              <w:right w:val="single" w:sz="4" w:space="0" w:color="000000"/>
            </w:tcBorders>
            <w:vAlign w:val="center"/>
          </w:tcPr>
          <w:p w:rsidR="003D1F69" w:rsidRPr="00AB4A41" w:rsidRDefault="003D1F69" w:rsidP="00AB4A41">
            <w:pPr>
              <w:spacing w:line="240" w:lineRule="auto"/>
              <w:ind w:left="-108" w:right="-108"/>
              <w:jc w:val="center"/>
              <w:rPr>
                <w:rFonts w:ascii="Arial" w:hAnsi="Arial" w:cs="Arial"/>
                <w:b/>
                <w:szCs w:val="24"/>
              </w:rPr>
            </w:pPr>
            <w:r w:rsidRPr="00AB4A41">
              <w:rPr>
                <w:rFonts w:ascii="Arial" w:hAnsi="Arial" w:cs="Arial"/>
                <w:b/>
                <w:szCs w:val="24"/>
              </w:rPr>
              <w:t>в т. ч. 16-17</w:t>
            </w:r>
            <w:r w:rsidRPr="00AB4A41">
              <w:rPr>
                <w:rFonts w:ascii="Arial" w:hAnsi="Arial" w:cs="Arial"/>
                <w:b/>
                <w:szCs w:val="24"/>
              </w:rPr>
              <w:br/>
              <w:t>лет</w:t>
            </w:r>
          </w:p>
        </w:tc>
        <w:tc>
          <w:tcPr>
            <w:tcW w:w="509" w:type="pct"/>
            <w:tcBorders>
              <w:top w:val="single" w:sz="4" w:space="0" w:color="000000"/>
              <w:left w:val="single" w:sz="4" w:space="0" w:color="000000"/>
              <w:bottom w:val="single" w:sz="4" w:space="0" w:color="000000"/>
              <w:right w:val="single" w:sz="4" w:space="0" w:color="000000"/>
            </w:tcBorders>
            <w:vAlign w:val="center"/>
          </w:tcPr>
          <w:p w:rsidR="003D1F69" w:rsidRPr="00AB4A41" w:rsidRDefault="003D1F69" w:rsidP="00AB4A41">
            <w:pPr>
              <w:spacing w:line="240" w:lineRule="auto"/>
              <w:jc w:val="center"/>
              <w:rPr>
                <w:rFonts w:ascii="Arial" w:hAnsi="Arial" w:cs="Arial"/>
                <w:b/>
                <w:szCs w:val="24"/>
              </w:rPr>
            </w:pPr>
            <w:r w:rsidRPr="00AB4A41">
              <w:rPr>
                <w:rFonts w:ascii="Arial" w:hAnsi="Arial" w:cs="Arial"/>
                <w:b/>
                <w:szCs w:val="24"/>
              </w:rPr>
              <w:t>60 и старше</w:t>
            </w:r>
          </w:p>
        </w:tc>
      </w:tr>
      <w:tr w:rsidR="00452DE1" w:rsidRPr="00C84A76" w:rsidTr="00AB4A41">
        <w:trPr>
          <w:trHeight w:val="340"/>
          <w:tblHeader/>
        </w:trPr>
        <w:tc>
          <w:tcPr>
            <w:tcW w:w="1360" w:type="pct"/>
            <w:tcBorders>
              <w:top w:val="single" w:sz="4" w:space="0" w:color="000000"/>
              <w:left w:val="single" w:sz="4" w:space="0" w:color="000000"/>
              <w:bottom w:val="single" w:sz="4" w:space="0" w:color="000000"/>
              <w:right w:val="single" w:sz="4" w:space="0" w:color="000000"/>
            </w:tcBorders>
            <w:vAlign w:val="center"/>
          </w:tcPr>
          <w:p w:rsidR="00452DE1" w:rsidRPr="00C84A76" w:rsidRDefault="007C57FD" w:rsidP="00AB4A41">
            <w:pPr>
              <w:spacing w:line="240" w:lineRule="auto"/>
              <w:jc w:val="center"/>
              <w:rPr>
                <w:rFonts w:ascii="Arial" w:hAnsi="Arial" w:cs="Arial"/>
                <w:szCs w:val="24"/>
              </w:rPr>
            </w:pPr>
            <w:r w:rsidRPr="00C84A76">
              <w:rPr>
                <w:rFonts w:ascii="Arial" w:hAnsi="Arial" w:cs="Arial"/>
                <w:szCs w:val="24"/>
              </w:rPr>
              <w:t>р.п.Б.Мурашкино</w:t>
            </w:r>
          </w:p>
        </w:tc>
        <w:tc>
          <w:tcPr>
            <w:tcW w:w="441" w:type="pct"/>
            <w:tcBorders>
              <w:top w:val="single" w:sz="4" w:space="0" w:color="000000"/>
              <w:left w:val="single" w:sz="4" w:space="0" w:color="000000"/>
              <w:bottom w:val="single" w:sz="4" w:space="0" w:color="000000"/>
              <w:right w:val="single" w:sz="4" w:space="0" w:color="000000"/>
            </w:tcBorders>
            <w:vAlign w:val="center"/>
          </w:tcPr>
          <w:p w:rsidR="00452DE1" w:rsidRPr="00C84A76" w:rsidRDefault="008876A5" w:rsidP="00AB4A41">
            <w:pPr>
              <w:spacing w:line="240" w:lineRule="auto"/>
              <w:jc w:val="center"/>
              <w:rPr>
                <w:rFonts w:ascii="Arial" w:hAnsi="Arial" w:cs="Arial"/>
                <w:szCs w:val="24"/>
              </w:rPr>
            </w:pPr>
            <w:r w:rsidRPr="00C84A76">
              <w:rPr>
                <w:rFonts w:ascii="Arial" w:hAnsi="Arial" w:cs="Arial"/>
                <w:szCs w:val="24"/>
              </w:rPr>
              <w:t>5555</w:t>
            </w:r>
          </w:p>
        </w:tc>
        <w:tc>
          <w:tcPr>
            <w:tcW w:w="509" w:type="pct"/>
            <w:gridSpan w:val="2"/>
            <w:tcBorders>
              <w:top w:val="single" w:sz="4" w:space="0" w:color="000000"/>
              <w:left w:val="single" w:sz="4" w:space="0" w:color="000000"/>
              <w:bottom w:val="single" w:sz="4" w:space="0" w:color="000000"/>
              <w:right w:val="single" w:sz="4" w:space="0" w:color="000000"/>
            </w:tcBorders>
            <w:vAlign w:val="center"/>
          </w:tcPr>
          <w:p w:rsidR="00452DE1" w:rsidRPr="00C84A76" w:rsidRDefault="008876A5" w:rsidP="00AB4A41">
            <w:pPr>
              <w:spacing w:line="240" w:lineRule="auto"/>
              <w:jc w:val="center"/>
              <w:rPr>
                <w:rFonts w:ascii="Arial" w:hAnsi="Arial" w:cs="Arial"/>
                <w:szCs w:val="24"/>
                <w:highlight w:val="yellow"/>
              </w:rPr>
            </w:pPr>
            <w:r w:rsidRPr="00C84A76">
              <w:rPr>
                <w:rFonts w:ascii="Arial" w:hAnsi="Arial" w:cs="Arial"/>
                <w:szCs w:val="24"/>
              </w:rPr>
              <w:t>2473</w:t>
            </w:r>
          </w:p>
        </w:tc>
        <w:tc>
          <w:tcPr>
            <w:tcW w:w="509" w:type="pct"/>
            <w:tcBorders>
              <w:top w:val="single" w:sz="4" w:space="0" w:color="000000"/>
              <w:left w:val="single" w:sz="4" w:space="0" w:color="000000"/>
              <w:bottom w:val="single" w:sz="4" w:space="0" w:color="000000"/>
              <w:right w:val="single" w:sz="4" w:space="0" w:color="000000"/>
            </w:tcBorders>
            <w:vAlign w:val="center"/>
          </w:tcPr>
          <w:p w:rsidR="00452DE1" w:rsidRPr="00C84A76" w:rsidRDefault="008876A5" w:rsidP="00AB4A41">
            <w:pPr>
              <w:spacing w:line="240" w:lineRule="auto"/>
              <w:jc w:val="center"/>
              <w:rPr>
                <w:rFonts w:ascii="Arial" w:hAnsi="Arial" w:cs="Arial"/>
                <w:szCs w:val="24"/>
                <w:highlight w:val="yellow"/>
              </w:rPr>
            </w:pPr>
            <w:r w:rsidRPr="00C84A76">
              <w:rPr>
                <w:rFonts w:ascii="Arial" w:hAnsi="Arial" w:cs="Arial"/>
                <w:szCs w:val="24"/>
              </w:rPr>
              <w:t>3082</w:t>
            </w:r>
          </w:p>
        </w:tc>
        <w:tc>
          <w:tcPr>
            <w:tcW w:w="509" w:type="pct"/>
            <w:gridSpan w:val="2"/>
            <w:tcBorders>
              <w:top w:val="single" w:sz="4" w:space="0" w:color="000000"/>
              <w:left w:val="single" w:sz="4" w:space="0" w:color="000000"/>
              <w:bottom w:val="single" w:sz="4" w:space="0" w:color="000000"/>
              <w:right w:val="single" w:sz="4" w:space="0" w:color="000000"/>
            </w:tcBorders>
            <w:vAlign w:val="center"/>
          </w:tcPr>
          <w:p w:rsidR="00452DE1" w:rsidRPr="00C84A76" w:rsidRDefault="008876A5" w:rsidP="00AB4A41">
            <w:pPr>
              <w:spacing w:line="240" w:lineRule="auto"/>
              <w:jc w:val="center"/>
              <w:rPr>
                <w:rFonts w:ascii="Arial" w:hAnsi="Arial" w:cs="Arial"/>
                <w:szCs w:val="24"/>
              </w:rPr>
            </w:pPr>
            <w:r w:rsidRPr="00C84A76">
              <w:rPr>
                <w:rFonts w:ascii="Arial" w:hAnsi="Arial" w:cs="Arial"/>
                <w:szCs w:val="24"/>
              </w:rPr>
              <w:t>448</w:t>
            </w:r>
          </w:p>
        </w:tc>
        <w:tc>
          <w:tcPr>
            <w:tcW w:w="582" w:type="pct"/>
            <w:tcBorders>
              <w:top w:val="single" w:sz="4" w:space="0" w:color="000000"/>
              <w:left w:val="single" w:sz="4" w:space="0" w:color="000000"/>
              <w:bottom w:val="single" w:sz="4" w:space="0" w:color="000000"/>
              <w:right w:val="single" w:sz="4" w:space="0" w:color="000000"/>
            </w:tcBorders>
            <w:vAlign w:val="center"/>
          </w:tcPr>
          <w:p w:rsidR="00452DE1" w:rsidRPr="00C84A76" w:rsidRDefault="008876A5" w:rsidP="00AB4A41">
            <w:pPr>
              <w:spacing w:line="240" w:lineRule="auto"/>
              <w:jc w:val="center"/>
              <w:rPr>
                <w:rFonts w:ascii="Arial" w:hAnsi="Arial" w:cs="Arial"/>
                <w:szCs w:val="24"/>
              </w:rPr>
            </w:pPr>
            <w:r w:rsidRPr="00C84A76">
              <w:rPr>
                <w:rFonts w:ascii="Arial" w:hAnsi="Arial" w:cs="Arial"/>
                <w:szCs w:val="24"/>
              </w:rPr>
              <w:t>1624</w:t>
            </w:r>
          </w:p>
        </w:tc>
        <w:tc>
          <w:tcPr>
            <w:tcW w:w="582" w:type="pct"/>
            <w:gridSpan w:val="2"/>
            <w:tcBorders>
              <w:top w:val="single" w:sz="4" w:space="0" w:color="000000"/>
              <w:left w:val="single" w:sz="4" w:space="0" w:color="000000"/>
              <w:bottom w:val="single" w:sz="4" w:space="0" w:color="000000"/>
              <w:right w:val="single" w:sz="4" w:space="0" w:color="000000"/>
            </w:tcBorders>
            <w:vAlign w:val="center"/>
          </w:tcPr>
          <w:p w:rsidR="00452DE1" w:rsidRPr="00C84A76" w:rsidRDefault="008876A5" w:rsidP="00AB4A41">
            <w:pPr>
              <w:spacing w:line="240" w:lineRule="auto"/>
              <w:jc w:val="center"/>
              <w:rPr>
                <w:rFonts w:ascii="Arial" w:hAnsi="Arial" w:cs="Arial"/>
                <w:szCs w:val="24"/>
              </w:rPr>
            </w:pPr>
            <w:r w:rsidRPr="00C84A76">
              <w:rPr>
                <w:rFonts w:ascii="Arial" w:hAnsi="Arial" w:cs="Arial"/>
                <w:szCs w:val="24"/>
              </w:rPr>
              <w:t>-</w:t>
            </w:r>
          </w:p>
        </w:tc>
        <w:tc>
          <w:tcPr>
            <w:tcW w:w="509" w:type="pct"/>
            <w:tcBorders>
              <w:top w:val="single" w:sz="4" w:space="0" w:color="000000"/>
              <w:left w:val="single" w:sz="4" w:space="0" w:color="000000"/>
              <w:bottom w:val="single" w:sz="4" w:space="0" w:color="000000"/>
              <w:right w:val="single" w:sz="4" w:space="0" w:color="000000"/>
            </w:tcBorders>
            <w:vAlign w:val="center"/>
          </w:tcPr>
          <w:p w:rsidR="00452DE1" w:rsidRPr="00C84A76" w:rsidRDefault="008876A5" w:rsidP="00AB4A41">
            <w:pPr>
              <w:spacing w:line="240" w:lineRule="auto"/>
              <w:jc w:val="center"/>
              <w:rPr>
                <w:rFonts w:ascii="Arial" w:hAnsi="Arial" w:cs="Arial"/>
                <w:szCs w:val="24"/>
              </w:rPr>
            </w:pPr>
            <w:r w:rsidRPr="00C84A76">
              <w:rPr>
                <w:rFonts w:ascii="Arial" w:hAnsi="Arial" w:cs="Arial"/>
                <w:szCs w:val="24"/>
              </w:rPr>
              <w:t>322</w:t>
            </w:r>
          </w:p>
        </w:tc>
      </w:tr>
      <w:tr w:rsidR="00452DE1" w:rsidRPr="00C84A76" w:rsidTr="00F055E0">
        <w:trPr>
          <w:trHeight w:val="340"/>
          <w:tblHeader/>
        </w:trPr>
        <w:tc>
          <w:tcPr>
            <w:tcW w:w="1359" w:type="pct"/>
            <w:tcBorders>
              <w:top w:val="single" w:sz="4" w:space="0" w:color="000000"/>
              <w:left w:val="single" w:sz="4" w:space="0" w:color="000000"/>
              <w:bottom w:val="single" w:sz="4" w:space="0" w:color="000000"/>
              <w:right w:val="single" w:sz="4" w:space="0" w:color="000000"/>
            </w:tcBorders>
            <w:vAlign w:val="center"/>
          </w:tcPr>
          <w:p w:rsidR="00452DE1" w:rsidRPr="00C84A76" w:rsidRDefault="008876A5" w:rsidP="00AB4A41">
            <w:pPr>
              <w:spacing w:line="240" w:lineRule="auto"/>
              <w:jc w:val="center"/>
              <w:rPr>
                <w:rFonts w:ascii="Arial" w:hAnsi="Arial" w:cs="Arial"/>
                <w:szCs w:val="24"/>
              </w:rPr>
            </w:pPr>
            <w:r w:rsidRPr="00C84A76">
              <w:rPr>
                <w:rFonts w:ascii="Arial" w:hAnsi="Arial" w:cs="Arial"/>
                <w:szCs w:val="24"/>
              </w:rPr>
              <w:t>Советский</w:t>
            </w:r>
            <w:r w:rsidR="00452DE1" w:rsidRPr="00C84A76">
              <w:rPr>
                <w:rFonts w:ascii="Arial" w:hAnsi="Arial" w:cs="Arial"/>
                <w:szCs w:val="24"/>
              </w:rPr>
              <w:t xml:space="preserve"> сельсовет</w:t>
            </w:r>
          </w:p>
        </w:tc>
        <w:tc>
          <w:tcPr>
            <w:tcW w:w="439" w:type="pct"/>
            <w:tcBorders>
              <w:top w:val="single" w:sz="4" w:space="0" w:color="000000"/>
              <w:left w:val="single" w:sz="4" w:space="0" w:color="000000"/>
              <w:bottom w:val="single" w:sz="4" w:space="0" w:color="000000"/>
              <w:right w:val="single" w:sz="4" w:space="0" w:color="000000"/>
            </w:tcBorders>
            <w:vAlign w:val="center"/>
          </w:tcPr>
          <w:p w:rsidR="00452DE1" w:rsidRPr="00C84A76" w:rsidRDefault="008876A5" w:rsidP="00AB4A41">
            <w:pPr>
              <w:spacing w:line="240" w:lineRule="auto"/>
              <w:jc w:val="center"/>
              <w:rPr>
                <w:rFonts w:ascii="Arial" w:hAnsi="Arial" w:cs="Arial"/>
                <w:szCs w:val="24"/>
              </w:rPr>
            </w:pPr>
            <w:r w:rsidRPr="00C84A76">
              <w:rPr>
                <w:rFonts w:ascii="Arial" w:hAnsi="Arial" w:cs="Arial"/>
                <w:szCs w:val="24"/>
              </w:rPr>
              <w:t>2071</w:t>
            </w:r>
          </w:p>
        </w:tc>
        <w:tc>
          <w:tcPr>
            <w:tcW w:w="507" w:type="pct"/>
            <w:gridSpan w:val="2"/>
            <w:tcBorders>
              <w:top w:val="single" w:sz="4" w:space="0" w:color="000000"/>
              <w:left w:val="single" w:sz="4" w:space="0" w:color="000000"/>
              <w:bottom w:val="single" w:sz="4" w:space="0" w:color="000000"/>
              <w:right w:val="single" w:sz="4" w:space="0" w:color="000000"/>
            </w:tcBorders>
            <w:vAlign w:val="center"/>
          </w:tcPr>
          <w:p w:rsidR="00452DE1" w:rsidRPr="00C84A76" w:rsidRDefault="008876A5" w:rsidP="00AB4A41">
            <w:pPr>
              <w:spacing w:line="240" w:lineRule="auto"/>
              <w:jc w:val="center"/>
              <w:rPr>
                <w:rFonts w:ascii="Arial" w:hAnsi="Arial" w:cs="Arial"/>
                <w:szCs w:val="24"/>
                <w:highlight w:val="yellow"/>
              </w:rPr>
            </w:pPr>
            <w:r w:rsidRPr="00C84A76">
              <w:rPr>
                <w:rFonts w:ascii="Arial" w:hAnsi="Arial" w:cs="Arial"/>
                <w:szCs w:val="24"/>
              </w:rPr>
              <w:t>992</w:t>
            </w:r>
          </w:p>
        </w:tc>
        <w:tc>
          <w:tcPr>
            <w:tcW w:w="508" w:type="pct"/>
            <w:tcBorders>
              <w:top w:val="single" w:sz="4" w:space="0" w:color="000000"/>
              <w:left w:val="single" w:sz="4" w:space="0" w:color="000000"/>
              <w:bottom w:val="single" w:sz="4" w:space="0" w:color="000000"/>
              <w:right w:val="single" w:sz="4" w:space="0" w:color="000000"/>
            </w:tcBorders>
            <w:vAlign w:val="center"/>
          </w:tcPr>
          <w:p w:rsidR="00452DE1" w:rsidRPr="00C84A76" w:rsidRDefault="008876A5" w:rsidP="00AB4A41">
            <w:pPr>
              <w:spacing w:line="240" w:lineRule="auto"/>
              <w:jc w:val="center"/>
              <w:rPr>
                <w:rFonts w:ascii="Arial" w:hAnsi="Arial" w:cs="Arial"/>
                <w:szCs w:val="24"/>
                <w:highlight w:val="yellow"/>
              </w:rPr>
            </w:pPr>
            <w:r w:rsidRPr="00C84A76">
              <w:rPr>
                <w:rFonts w:ascii="Arial" w:hAnsi="Arial" w:cs="Arial"/>
                <w:szCs w:val="24"/>
              </w:rPr>
              <w:t>1079</w:t>
            </w:r>
          </w:p>
        </w:tc>
        <w:tc>
          <w:tcPr>
            <w:tcW w:w="507" w:type="pct"/>
            <w:gridSpan w:val="2"/>
            <w:tcBorders>
              <w:top w:val="single" w:sz="4" w:space="0" w:color="000000"/>
              <w:left w:val="single" w:sz="4" w:space="0" w:color="000000"/>
              <w:bottom w:val="single" w:sz="4" w:space="0" w:color="000000"/>
              <w:right w:val="single" w:sz="4" w:space="0" w:color="000000"/>
            </w:tcBorders>
            <w:vAlign w:val="center"/>
          </w:tcPr>
          <w:p w:rsidR="00452DE1" w:rsidRPr="00C84A76" w:rsidRDefault="008876A5" w:rsidP="00AB4A41">
            <w:pPr>
              <w:spacing w:line="240" w:lineRule="auto"/>
              <w:jc w:val="center"/>
              <w:rPr>
                <w:rFonts w:ascii="Arial" w:hAnsi="Arial" w:cs="Arial"/>
                <w:szCs w:val="24"/>
              </w:rPr>
            </w:pPr>
            <w:r w:rsidRPr="00C84A76">
              <w:rPr>
                <w:rFonts w:ascii="Arial" w:hAnsi="Arial" w:cs="Arial"/>
                <w:szCs w:val="24"/>
              </w:rPr>
              <w:t>151</w:t>
            </w:r>
          </w:p>
        </w:tc>
        <w:tc>
          <w:tcPr>
            <w:tcW w:w="581" w:type="pct"/>
            <w:tcBorders>
              <w:top w:val="single" w:sz="4" w:space="0" w:color="000000"/>
              <w:left w:val="single" w:sz="4" w:space="0" w:color="000000"/>
              <w:bottom w:val="single" w:sz="4" w:space="0" w:color="000000"/>
              <w:right w:val="single" w:sz="4" w:space="0" w:color="000000"/>
            </w:tcBorders>
            <w:vAlign w:val="center"/>
          </w:tcPr>
          <w:p w:rsidR="00452DE1" w:rsidRPr="00C84A76" w:rsidRDefault="008876A5" w:rsidP="00AB4A41">
            <w:pPr>
              <w:spacing w:line="240" w:lineRule="auto"/>
              <w:jc w:val="center"/>
              <w:rPr>
                <w:rFonts w:ascii="Arial" w:hAnsi="Arial" w:cs="Arial"/>
                <w:szCs w:val="24"/>
              </w:rPr>
            </w:pPr>
            <w:r w:rsidRPr="00C84A76">
              <w:rPr>
                <w:rFonts w:ascii="Arial" w:hAnsi="Arial" w:cs="Arial"/>
                <w:szCs w:val="24"/>
              </w:rPr>
              <w:t>719</w:t>
            </w:r>
          </w:p>
        </w:tc>
        <w:tc>
          <w:tcPr>
            <w:tcW w:w="580" w:type="pct"/>
            <w:gridSpan w:val="2"/>
            <w:tcBorders>
              <w:top w:val="single" w:sz="4" w:space="0" w:color="000000"/>
              <w:left w:val="single" w:sz="4" w:space="0" w:color="000000"/>
              <w:bottom w:val="single" w:sz="4" w:space="0" w:color="000000"/>
              <w:right w:val="single" w:sz="4" w:space="0" w:color="000000"/>
            </w:tcBorders>
            <w:vAlign w:val="center"/>
          </w:tcPr>
          <w:p w:rsidR="00452DE1" w:rsidRPr="00C84A76" w:rsidRDefault="008876A5" w:rsidP="00AB4A41">
            <w:pPr>
              <w:spacing w:line="240" w:lineRule="auto"/>
              <w:jc w:val="center"/>
              <w:rPr>
                <w:rFonts w:ascii="Arial" w:hAnsi="Arial" w:cs="Arial"/>
                <w:szCs w:val="24"/>
              </w:rPr>
            </w:pPr>
            <w:r w:rsidRPr="00C84A76">
              <w:rPr>
                <w:rFonts w:ascii="Arial" w:hAnsi="Arial" w:cs="Arial"/>
                <w:szCs w:val="24"/>
              </w:rPr>
              <w:t>19</w:t>
            </w:r>
          </w:p>
        </w:tc>
        <w:tc>
          <w:tcPr>
            <w:tcW w:w="519" w:type="pct"/>
            <w:tcBorders>
              <w:top w:val="single" w:sz="4" w:space="0" w:color="000000"/>
              <w:left w:val="single" w:sz="4" w:space="0" w:color="000000"/>
              <w:bottom w:val="single" w:sz="4" w:space="0" w:color="000000"/>
              <w:right w:val="single" w:sz="4" w:space="0" w:color="000000"/>
            </w:tcBorders>
            <w:vAlign w:val="center"/>
          </w:tcPr>
          <w:p w:rsidR="00452DE1" w:rsidRPr="00C84A76" w:rsidRDefault="008876A5" w:rsidP="00AB4A41">
            <w:pPr>
              <w:spacing w:line="240" w:lineRule="auto"/>
              <w:jc w:val="center"/>
              <w:rPr>
                <w:rFonts w:ascii="Arial" w:hAnsi="Arial" w:cs="Arial"/>
                <w:szCs w:val="24"/>
              </w:rPr>
            </w:pPr>
            <w:r w:rsidRPr="00C84A76">
              <w:rPr>
                <w:rFonts w:ascii="Arial" w:hAnsi="Arial" w:cs="Arial"/>
                <w:szCs w:val="24"/>
              </w:rPr>
              <w:t>122</w:t>
            </w:r>
          </w:p>
        </w:tc>
      </w:tr>
      <w:tr w:rsidR="00452DE1" w:rsidRPr="00C84A76" w:rsidTr="00F055E0">
        <w:trPr>
          <w:trHeight w:val="340"/>
          <w:tblHeader/>
        </w:trPr>
        <w:tc>
          <w:tcPr>
            <w:tcW w:w="1359" w:type="pct"/>
            <w:tcBorders>
              <w:top w:val="single" w:sz="4" w:space="0" w:color="000000"/>
              <w:left w:val="single" w:sz="4" w:space="0" w:color="000000"/>
              <w:bottom w:val="single" w:sz="4" w:space="0" w:color="000000"/>
              <w:right w:val="single" w:sz="4" w:space="0" w:color="000000"/>
            </w:tcBorders>
            <w:vAlign w:val="center"/>
          </w:tcPr>
          <w:p w:rsidR="00452DE1" w:rsidRPr="00C84A76" w:rsidRDefault="008876A5" w:rsidP="00AB4A41">
            <w:pPr>
              <w:spacing w:line="240" w:lineRule="auto"/>
              <w:jc w:val="center"/>
              <w:rPr>
                <w:rFonts w:ascii="Arial" w:hAnsi="Arial" w:cs="Arial"/>
                <w:szCs w:val="24"/>
              </w:rPr>
            </w:pPr>
            <w:r w:rsidRPr="00C84A76">
              <w:rPr>
                <w:rFonts w:ascii="Arial" w:hAnsi="Arial" w:cs="Arial"/>
                <w:szCs w:val="24"/>
              </w:rPr>
              <w:t>Григоровский</w:t>
            </w:r>
            <w:r w:rsidR="00452DE1" w:rsidRPr="00C84A76">
              <w:rPr>
                <w:rFonts w:ascii="Arial" w:hAnsi="Arial" w:cs="Arial"/>
                <w:szCs w:val="24"/>
              </w:rPr>
              <w:t xml:space="preserve"> сельсовет</w:t>
            </w:r>
          </w:p>
        </w:tc>
        <w:tc>
          <w:tcPr>
            <w:tcW w:w="439" w:type="pct"/>
            <w:tcBorders>
              <w:top w:val="single" w:sz="4" w:space="0" w:color="000000"/>
              <w:left w:val="single" w:sz="4" w:space="0" w:color="000000"/>
              <w:bottom w:val="single" w:sz="4" w:space="0" w:color="000000"/>
              <w:right w:val="single" w:sz="4" w:space="0" w:color="000000"/>
            </w:tcBorders>
            <w:vAlign w:val="center"/>
          </w:tcPr>
          <w:p w:rsidR="00452DE1" w:rsidRPr="00C84A76" w:rsidRDefault="008876A5" w:rsidP="00AB4A41">
            <w:pPr>
              <w:spacing w:line="240" w:lineRule="auto"/>
              <w:jc w:val="center"/>
              <w:rPr>
                <w:rFonts w:ascii="Arial" w:hAnsi="Arial" w:cs="Arial"/>
                <w:szCs w:val="24"/>
              </w:rPr>
            </w:pPr>
            <w:r w:rsidRPr="00C84A76">
              <w:rPr>
                <w:rFonts w:ascii="Arial" w:hAnsi="Arial" w:cs="Arial"/>
                <w:szCs w:val="24"/>
              </w:rPr>
              <w:t>1057</w:t>
            </w:r>
          </w:p>
        </w:tc>
        <w:tc>
          <w:tcPr>
            <w:tcW w:w="507" w:type="pct"/>
            <w:gridSpan w:val="2"/>
            <w:tcBorders>
              <w:top w:val="single" w:sz="4" w:space="0" w:color="000000"/>
              <w:left w:val="single" w:sz="4" w:space="0" w:color="000000"/>
              <w:bottom w:val="single" w:sz="4" w:space="0" w:color="000000"/>
              <w:right w:val="single" w:sz="4" w:space="0" w:color="000000"/>
            </w:tcBorders>
            <w:vAlign w:val="center"/>
          </w:tcPr>
          <w:p w:rsidR="00452DE1" w:rsidRPr="00C84A76" w:rsidRDefault="008876A5" w:rsidP="00AB4A41">
            <w:pPr>
              <w:spacing w:line="240" w:lineRule="auto"/>
              <w:jc w:val="center"/>
              <w:rPr>
                <w:rFonts w:ascii="Arial" w:hAnsi="Arial" w:cs="Arial"/>
                <w:szCs w:val="24"/>
                <w:highlight w:val="yellow"/>
              </w:rPr>
            </w:pPr>
            <w:r w:rsidRPr="00C84A76">
              <w:rPr>
                <w:rFonts w:ascii="Arial" w:hAnsi="Arial" w:cs="Arial"/>
                <w:szCs w:val="24"/>
              </w:rPr>
              <w:t>482</w:t>
            </w:r>
          </w:p>
        </w:tc>
        <w:tc>
          <w:tcPr>
            <w:tcW w:w="508" w:type="pct"/>
            <w:tcBorders>
              <w:top w:val="single" w:sz="4" w:space="0" w:color="000000"/>
              <w:left w:val="single" w:sz="4" w:space="0" w:color="000000"/>
              <w:bottom w:val="single" w:sz="4" w:space="0" w:color="000000"/>
              <w:right w:val="single" w:sz="4" w:space="0" w:color="000000"/>
            </w:tcBorders>
            <w:vAlign w:val="center"/>
          </w:tcPr>
          <w:p w:rsidR="00452DE1" w:rsidRPr="00C84A76" w:rsidRDefault="008876A5" w:rsidP="00AB4A41">
            <w:pPr>
              <w:spacing w:line="240" w:lineRule="auto"/>
              <w:jc w:val="center"/>
              <w:rPr>
                <w:rFonts w:ascii="Arial" w:hAnsi="Arial" w:cs="Arial"/>
                <w:szCs w:val="24"/>
                <w:highlight w:val="yellow"/>
              </w:rPr>
            </w:pPr>
            <w:r w:rsidRPr="00C84A76">
              <w:rPr>
                <w:rFonts w:ascii="Arial" w:hAnsi="Arial" w:cs="Arial"/>
                <w:szCs w:val="24"/>
              </w:rPr>
              <w:t>572</w:t>
            </w:r>
          </w:p>
        </w:tc>
        <w:tc>
          <w:tcPr>
            <w:tcW w:w="507" w:type="pct"/>
            <w:gridSpan w:val="2"/>
            <w:tcBorders>
              <w:top w:val="single" w:sz="4" w:space="0" w:color="000000"/>
              <w:left w:val="single" w:sz="4" w:space="0" w:color="000000"/>
              <w:bottom w:val="single" w:sz="4" w:space="0" w:color="000000"/>
              <w:right w:val="single" w:sz="4" w:space="0" w:color="000000"/>
            </w:tcBorders>
            <w:vAlign w:val="center"/>
          </w:tcPr>
          <w:p w:rsidR="00452DE1" w:rsidRPr="00C84A76" w:rsidRDefault="000D2A52" w:rsidP="00AB4A41">
            <w:pPr>
              <w:spacing w:line="240" w:lineRule="auto"/>
              <w:jc w:val="center"/>
              <w:rPr>
                <w:rFonts w:ascii="Arial" w:hAnsi="Arial" w:cs="Arial"/>
                <w:szCs w:val="24"/>
              </w:rPr>
            </w:pPr>
            <w:r w:rsidRPr="00C84A76">
              <w:rPr>
                <w:rFonts w:ascii="Arial" w:hAnsi="Arial" w:cs="Arial"/>
                <w:szCs w:val="24"/>
              </w:rPr>
              <w:t>68</w:t>
            </w:r>
          </w:p>
        </w:tc>
        <w:tc>
          <w:tcPr>
            <w:tcW w:w="581" w:type="pct"/>
            <w:tcBorders>
              <w:top w:val="single" w:sz="4" w:space="0" w:color="000000"/>
              <w:left w:val="single" w:sz="4" w:space="0" w:color="000000"/>
              <w:bottom w:val="single" w:sz="4" w:space="0" w:color="000000"/>
              <w:right w:val="single" w:sz="4" w:space="0" w:color="000000"/>
            </w:tcBorders>
            <w:vAlign w:val="center"/>
          </w:tcPr>
          <w:p w:rsidR="00452DE1" w:rsidRPr="00C84A76" w:rsidRDefault="000D2A52" w:rsidP="00AB4A41">
            <w:pPr>
              <w:spacing w:line="240" w:lineRule="auto"/>
              <w:jc w:val="center"/>
              <w:rPr>
                <w:rFonts w:ascii="Arial" w:hAnsi="Arial" w:cs="Arial"/>
                <w:szCs w:val="24"/>
              </w:rPr>
            </w:pPr>
            <w:r w:rsidRPr="00C84A76">
              <w:rPr>
                <w:rFonts w:ascii="Arial" w:hAnsi="Arial" w:cs="Arial"/>
                <w:szCs w:val="24"/>
              </w:rPr>
              <w:t>327</w:t>
            </w:r>
          </w:p>
        </w:tc>
        <w:tc>
          <w:tcPr>
            <w:tcW w:w="580" w:type="pct"/>
            <w:gridSpan w:val="2"/>
            <w:tcBorders>
              <w:top w:val="single" w:sz="4" w:space="0" w:color="000000"/>
              <w:left w:val="single" w:sz="4" w:space="0" w:color="000000"/>
              <w:bottom w:val="single" w:sz="4" w:space="0" w:color="000000"/>
              <w:right w:val="single" w:sz="4" w:space="0" w:color="000000"/>
            </w:tcBorders>
            <w:vAlign w:val="center"/>
          </w:tcPr>
          <w:p w:rsidR="00452DE1" w:rsidRPr="00C84A76" w:rsidRDefault="000D2A52" w:rsidP="00AB4A41">
            <w:pPr>
              <w:spacing w:line="240" w:lineRule="auto"/>
              <w:jc w:val="center"/>
              <w:rPr>
                <w:rFonts w:ascii="Arial" w:hAnsi="Arial" w:cs="Arial"/>
                <w:szCs w:val="24"/>
              </w:rPr>
            </w:pPr>
            <w:r w:rsidRPr="00C84A76">
              <w:rPr>
                <w:rFonts w:ascii="Arial" w:hAnsi="Arial" w:cs="Arial"/>
                <w:szCs w:val="24"/>
              </w:rPr>
              <w:t>16</w:t>
            </w:r>
          </w:p>
        </w:tc>
        <w:tc>
          <w:tcPr>
            <w:tcW w:w="519" w:type="pct"/>
            <w:tcBorders>
              <w:top w:val="single" w:sz="4" w:space="0" w:color="000000"/>
              <w:left w:val="single" w:sz="4" w:space="0" w:color="000000"/>
              <w:bottom w:val="single" w:sz="4" w:space="0" w:color="000000"/>
              <w:right w:val="single" w:sz="4" w:space="0" w:color="000000"/>
            </w:tcBorders>
            <w:vAlign w:val="center"/>
          </w:tcPr>
          <w:p w:rsidR="00452DE1" w:rsidRPr="00C84A76" w:rsidRDefault="000D2A52" w:rsidP="00AB4A41">
            <w:pPr>
              <w:spacing w:line="240" w:lineRule="auto"/>
              <w:jc w:val="center"/>
              <w:rPr>
                <w:rFonts w:ascii="Arial" w:hAnsi="Arial" w:cs="Arial"/>
                <w:szCs w:val="24"/>
              </w:rPr>
            </w:pPr>
            <w:r w:rsidRPr="00C84A76">
              <w:rPr>
                <w:rFonts w:ascii="Arial" w:hAnsi="Arial" w:cs="Arial"/>
                <w:szCs w:val="24"/>
              </w:rPr>
              <w:t>87</w:t>
            </w:r>
          </w:p>
        </w:tc>
      </w:tr>
      <w:tr w:rsidR="00452DE1" w:rsidRPr="00C84A76" w:rsidTr="00F055E0">
        <w:trPr>
          <w:trHeight w:val="340"/>
          <w:tblHeader/>
        </w:trPr>
        <w:tc>
          <w:tcPr>
            <w:tcW w:w="1359" w:type="pct"/>
            <w:tcBorders>
              <w:top w:val="single" w:sz="4" w:space="0" w:color="000000"/>
              <w:left w:val="single" w:sz="4" w:space="0" w:color="000000"/>
              <w:bottom w:val="single" w:sz="4" w:space="0" w:color="000000"/>
              <w:right w:val="single" w:sz="4" w:space="0" w:color="000000"/>
            </w:tcBorders>
            <w:vAlign w:val="center"/>
          </w:tcPr>
          <w:p w:rsidR="00452DE1" w:rsidRPr="00C84A76" w:rsidRDefault="008876A5" w:rsidP="00AB4A41">
            <w:pPr>
              <w:spacing w:line="240" w:lineRule="auto"/>
              <w:jc w:val="center"/>
              <w:rPr>
                <w:rFonts w:ascii="Arial" w:hAnsi="Arial" w:cs="Arial"/>
                <w:szCs w:val="24"/>
              </w:rPr>
            </w:pPr>
            <w:r w:rsidRPr="00C84A76">
              <w:rPr>
                <w:rFonts w:ascii="Arial" w:hAnsi="Arial" w:cs="Arial"/>
                <w:szCs w:val="24"/>
              </w:rPr>
              <w:t>Холязинский</w:t>
            </w:r>
            <w:r w:rsidR="00452DE1" w:rsidRPr="00C84A76">
              <w:rPr>
                <w:rFonts w:ascii="Arial" w:hAnsi="Arial" w:cs="Arial"/>
                <w:szCs w:val="24"/>
              </w:rPr>
              <w:t xml:space="preserve"> сельсовет</w:t>
            </w:r>
          </w:p>
        </w:tc>
        <w:tc>
          <w:tcPr>
            <w:tcW w:w="439" w:type="pct"/>
            <w:tcBorders>
              <w:top w:val="single" w:sz="4" w:space="0" w:color="000000"/>
              <w:left w:val="single" w:sz="4" w:space="0" w:color="000000"/>
              <w:bottom w:val="single" w:sz="4" w:space="0" w:color="000000"/>
              <w:right w:val="single" w:sz="4" w:space="0" w:color="000000"/>
            </w:tcBorders>
            <w:vAlign w:val="center"/>
          </w:tcPr>
          <w:p w:rsidR="00452DE1" w:rsidRPr="00C84A76" w:rsidRDefault="008876A5" w:rsidP="00AB4A41">
            <w:pPr>
              <w:spacing w:line="240" w:lineRule="auto"/>
              <w:jc w:val="center"/>
              <w:rPr>
                <w:rFonts w:ascii="Arial" w:hAnsi="Arial" w:cs="Arial"/>
                <w:szCs w:val="24"/>
              </w:rPr>
            </w:pPr>
            <w:r w:rsidRPr="00C84A76">
              <w:rPr>
                <w:rFonts w:ascii="Arial" w:hAnsi="Arial" w:cs="Arial"/>
                <w:szCs w:val="24"/>
              </w:rPr>
              <w:t>2108</w:t>
            </w:r>
          </w:p>
        </w:tc>
        <w:tc>
          <w:tcPr>
            <w:tcW w:w="507" w:type="pct"/>
            <w:gridSpan w:val="2"/>
            <w:tcBorders>
              <w:top w:val="single" w:sz="4" w:space="0" w:color="000000"/>
              <w:left w:val="single" w:sz="4" w:space="0" w:color="000000"/>
              <w:bottom w:val="single" w:sz="4" w:space="0" w:color="000000"/>
              <w:right w:val="single" w:sz="4" w:space="0" w:color="000000"/>
            </w:tcBorders>
            <w:vAlign w:val="center"/>
          </w:tcPr>
          <w:p w:rsidR="00452DE1" w:rsidRPr="00C84A76" w:rsidRDefault="008876A5" w:rsidP="00AB4A41">
            <w:pPr>
              <w:spacing w:line="240" w:lineRule="auto"/>
              <w:jc w:val="center"/>
              <w:rPr>
                <w:rFonts w:ascii="Arial" w:hAnsi="Arial" w:cs="Arial"/>
                <w:szCs w:val="24"/>
                <w:highlight w:val="yellow"/>
              </w:rPr>
            </w:pPr>
            <w:r w:rsidRPr="00C84A76">
              <w:rPr>
                <w:rFonts w:ascii="Arial" w:hAnsi="Arial" w:cs="Arial"/>
                <w:szCs w:val="24"/>
              </w:rPr>
              <w:t>989</w:t>
            </w:r>
          </w:p>
        </w:tc>
        <w:tc>
          <w:tcPr>
            <w:tcW w:w="508" w:type="pct"/>
            <w:tcBorders>
              <w:top w:val="single" w:sz="4" w:space="0" w:color="000000"/>
              <w:left w:val="single" w:sz="4" w:space="0" w:color="000000"/>
              <w:bottom w:val="single" w:sz="4" w:space="0" w:color="000000"/>
              <w:right w:val="single" w:sz="4" w:space="0" w:color="000000"/>
            </w:tcBorders>
            <w:vAlign w:val="center"/>
          </w:tcPr>
          <w:p w:rsidR="00452DE1" w:rsidRPr="00C84A76" w:rsidRDefault="008876A5" w:rsidP="00AB4A41">
            <w:pPr>
              <w:spacing w:line="240" w:lineRule="auto"/>
              <w:jc w:val="center"/>
              <w:rPr>
                <w:rFonts w:ascii="Arial" w:hAnsi="Arial" w:cs="Arial"/>
                <w:szCs w:val="24"/>
                <w:highlight w:val="yellow"/>
              </w:rPr>
            </w:pPr>
            <w:r w:rsidRPr="00C84A76">
              <w:rPr>
                <w:rFonts w:ascii="Arial" w:hAnsi="Arial" w:cs="Arial"/>
                <w:szCs w:val="24"/>
              </w:rPr>
              <w:t>1139</w:t>
            </w:r>
          </w:p>
        </w:tc>
        <w:tc>
          <w:tcPr>
            <w:tcW w:w="507" w:type="pct"/>
            <w:gridSpan w:val="2"/>
            <w:tcBorders>
              <w:top w:val="single" w:sz="4" w:space="0" w:color="000000"/>
              <w:left w:val="single" w:sz="4" w:space="0" w:color="000000"/>
              <w:bottom w:val="single" w:sz="4" w:space="0" w:color="000000"/>
              <w:right w:val="single" w:sz="4" w:space="0" w:color="000000"/>
            </w:tcBorders>
            <w:vAlign w:val="center"/>
          </w:tcPr>
          <w:p w:rsidR="00452DE1" w:rsidRPr="00C84A76" w:rsidRDefault="000D2A52" w:rsidP="00AB4A41">
            <w:pPr>
              <w:spacing w:line="240" w:lineRule="auto"/>
              <w:jc w:val="center"/>
              <w:rPr>
                <w:rFonts w:ascii="Arial" w:hAnsi="Arial" w:cs="Arial"/>
                <w:szCs w:val="24"/>
              </w:rPr>
            </w:pPr>
            <w:r w:rsidRPr="00C84A76">
              <w:rPr>
                <w:rFonts w:ascii="Arial" w:hAnsi="Arial" w:cs="Arial"/>
                <w:szCs w:val="24"/>
              </w:rPr>
              <w:t>162</w:t>
            </w:r>
          </w:p>
        </w:tc>
        <w:tc>
          <w:tcPr>
            <w:tcW w:w="581" w:type="pct"/>
            <w:tcBorders>
              <w:top w:val="single" w:sz="4" w:space="0" w:color="000000"/>
              <w:left w:val="single" w:sz="4" w:space="0" w:color="000000"/>
              <w:bottom w:val="single" w:sz="4" w:space="0" w:color="000000"/>
              <w:right w:val="single" w:sz="4" w:space="0" w:color="000000"/>
            </w:tcBorders>
            <w:vAlign w:val="center"/>
          </w:tcPr>
          <w:p w:rsidR="00452DE1" w:rsidRPr="00C84A76" w:rsidRDefault="000D2A52" w:rsidP="00AB4A41">
            <w:pPr>
              <w:spacing w:line="240" w:lineRule="auto"/>
              <w:jc w:val="center"/>
              <w:rPr>
                <w:rFonts w:ascii="Arial" w:hAnsi="Arial" w:cs="Arial"/>
                <w:szCs w:val="24"/>
              </w:rPr>
            </w:pPr>
            <w:r w:rsidRPr="00C84A76">
              <w:rPr>
                <w:rFonts w:ascii="Arial" w:hAnsi="Arial" w:cs="Arial"/>
                <w:szCs w:val="24"/>
              </w:rPr>
              <w:t>666</w:t>
            </w:r>
          </w:p>
        </w:tc>
        <w:tc>
          <w:tcPr>
            <w:tcW w:w="580" w:type="pct"/>
            <w:gridSpan w:val="2"/>
            <w:tcBorders>
              <w:top w:val="single" w:sz="4" w:space="0" w:color="000000"/>
              <w:left w:val="single" w:sz="4" w:space="0" w:color="000000"/>
              <w:bottom w:val="single" w:sz="4" w:space="0" w:color="000000"/>
              <w:right w:val="single" w:sz="4" w:space="0" w:color="000000"/>
            </w:tcBorders>
            <w:vAlign w:val="center"/>
          </w:tcPr>
          <w:p w:rsidR="00452DE1" w:rsidRPr="00C84A76" w:rsidRDefault="000D2A52" w:rsidP="00AB4A41">
            <w:pPr>
              <w:spacing w:line="240" w:lineRule="auto"/>
              <w:jc w:val="center"/>
              <w:rPr>
                <w:rFonts w:ascii="Arial" w:hAnsi="Arial" w:cs="Arial"/>
                <w:szCs w:val="24"/>
              </w:rPr>
            </w:pPr>
            <w:r w:rsidRPr="00C84A76">
              <w:rPr>
                <w:rFonts w:ascii="Arial" w:hAnsi="Arial" w:cs="Arial"/>
                <w:szCs w:val="24"/>
              </w:rPr>
              <w:t>3</w:t>
            </w:r>
            <w:r w:rsidR="00452DE1" w:rsidRPr="00C84A76">
              <w:rPr>
                <w:rFonts w:ascii="Arial" w:hAnsi="Arial" w:cs="Arial"/>
                <w:szCs w:val="24"/>
              </w:rPr>
              <w:t>7</w:t>
            </w:r>
          </w:p>
        </w:tc>
        <w:tc>
          <w:tcPr>
            <w:tcW w:w="519" w:type="pct"/>
            <w:tcBorders>
              <w:top w:val="single" w:sz="4" w:space="0" w:color="000000"/>
              <w:left w:val="single" w:sz="4" w:space="0" w:color="000000"/>
              <w:bottom w:val="single" w:sz="4" w:space="0" w:color="000000"/>
              <w:right w:val="single" w:sz="4" w:space="0" w:color="000000"/>
            </w:tcBorders>
            <w:vAlign w:val="center"/>
          </w:tcPr>
          <w:p w:rsidR="00452DE1" w:rsidRPr="00C84A76" w:rsidRDefault="000D2A52" w:rsidP="00AB4A41">
            <w:pPr>
              <w:spacing w:line="240" w:lineRule="auto"/>
              <w:jc w:val="center"/>
              <w:rPr>
                <w:rFonts w:ascii="Arial" w:hAnsi="Arial" w:cs="Arial"/>
                <w:szCs w:val="24"/>
              </w:rPr>
            </w:pPr>
            <w:r w:rsidRPr="00C84A76">
              <w:rPr>
                <w:rFonts w:ascii="Arial" w:hAnsi="Arial" w:cs="Arial"/>
                <w:szCs w:val="24"/>
              </w:rPr>
              <w:t>161</w:t>
            </w:r>
          </w:p>
        </w:tc>
      </w:tr>
      <w:tr w:rsidR="00452DE1" w:rsidRPr="00C84A76" w:rsidTr="00AB4A41">
        <w:trPr>
          <w:trHeight w:val="340"/>
          <w:tblHeader/>
        </w:trPr>
        <w:tc>
          <w:tcPr>
            <w:tcW w:w="5000" w:type="pct"/>
            <w:gridSpan w:val="11"/>
            <w:tcBorders>
              <w:top w:val="single" w:sz="4" w:space="0" w:color="000000"/>
              <w:left w:val="single" w:sz="4" w:space="0" w:color="000000"/>
              <w:bottom w:val="single" w:sz="4" w:space="0" w:color="000000"/>
              <w:right w:val="single" w:sz="4" w:space="0" w:color="000000"/>
            </w:tcBorders>
            <w:shd w:val="clear" w:color="auto" w:fill="00B0F0"/>
            <w:vAlign w:val="center"/>
          </w:tcPr>
          <w:p w:rsidR="00452DE1" w:rsidRPr="00C84A76" w:rsidRDefault="00452DE1" w:rsidP="00AB4A41">
            <w:pPr>
              <w:spacing w:line="240" w:lineRule="auto"/>
              <w:jc w:val="center"/>
              <w:rPr>
                <w:rFonts w:ascii="Arial" w:hAnsi="Arial" w:cs="Arial"/>
                <w:szCs w:val="24"/>
              </w:rPr>
            </w:pPr>
          </w:p>
        </w:tc>
      </w:tr>
      <w:tr w:rsidR="00452DE1" w:rsidRPr="00C84A76" w:rsidTr="00F055E0">
        <w:trPr>
          <w:trHeight w:val="340"/>
          <w:tblHeader/>
        </w:trPr>
        <w:tc>
          <w:tcPr>
            <w:tcW w:w="1359" w:type="pct"/>
            <w:vMerge w:val="restart"/>
            <w:tcBorders>
              <w:top w:val="single" w:sz="4" w:space="0" w:color="000000"/>
              <w:left w:val="single" w:sz="4" w:space="0" w:color="000000"/>
              <w:right w:val="single" w:sz="4" w:space="0" w:color="000000"/>
            </w:tcBorders>
            <w:vAlign w:val="center"/>
          </w:tcPr>
          <w:p w:rsidR="00452DE1" w:rsidRPr="00AB4A41" w:rsidRDefault="00452DE1" w:rsidP="00AB4A41">
            <w:pPr>
              <w:spacing w:line="240" w:lineRule="auto"/>
              <w:jc w:val="center"/>
              <w:rPr>
                <w:rFonts w:ascii="Arial" w:hAnsi="Arial" w:cs="Arial"/>
                <w:b/>
                <w:szCs w:val="24"/>
              </w:rPr>
            </w:pPr>
            <w:r w:rsidRPr="00AB4A41">
              <w:rPr>
                <w:rFonts w:ascii="Arial" w:hAnsi="Arial" w:cs="Arial"/>
                <w:b/>
                <w:szCs w:val="24"/>
              </w:rPr>
              <w:t>Наименование поселения</w:t>
            </w:r>
          </w:p>
        </w:tc>
        <w:tc>
          <w:tcPr>
            <w:tcW w:w="3641" w:type="pct"/>
            <w:gridSpan w:val="10"/>
            <w:tcBorders>
              <w:top w:val="single" w:sz="4" w:space="0" w:color="000000"/>
              <w:left w:val="single" w:sz="4" w:space="0" w:color="000000"/>
              <w:bottom w:val="single" w:sz="4" w:space="0" w:color="000000"/>
              <w:right w:val="single" w:sz="4" w:space="0" w:color="000000"/>
            </w:tcBorders>
            <w:vAlign w:val="center"/>
          </w:tcPr>
          <w:p w:rsidR="00452DE1" w:rsidRPr="00AB4A41" w:rsidRDefault="00452DE1" w:rsidP="00AB4A41">
            <w:pPr>
              <w:spacing w:line="240" w:lineRule="auto"/>
              <w:jc w:val="center"/>
              <w:rPr>
                <w:rFonts w:ascii="Arial" w:hAnsi="Arial" w:cs="Arial"/>
                <w:b/>
                <w:szCs w:val="24"/>
              </w:rPr>
            </w:pPr>
            <w:r w:rsidRPr="00AB4A41">
              <w:rPr>
                <w:rFonts w:ascii="Arial" w:hAnsi="Arial" w:cs="Arial"/>
                <w:b/>
                <w:szCs w:val="24"/>
              </w:rPr>
              <w:t>в т. ч. ЖЕНЩИНЫ в возрасте</w:t>
            </w:r>
          </w:p>
        </w:tc>
      </w:tr>
      <w:tr w:rsidR="00452DE1" w:rsidRPr="00C84A76" w:rsidTr="00F055E0">
        <w:trPr>
          <w:trHeight w:val="340"/>
          <w:tblHeader/>
        </w:trPr>
        <w:tc>
          <w:tcPr>
            <w:tcW w:w="1359" w:type="pct"/>
            <w:vMerge/>
            <w:tcBorders>
              <w:left w:val="single" w:sz="4" w:space="0" w:color="000000"/>
              <w:bottom w:val="single" w:sz="4" w:space="0" w:color="000000"/>
              <w:right w:val="single" w:sz="4" w:space="0" w:color="000000"/>
            </w:tcBorders>
            <w:vAlign w:val="center"/>
          </w:tcPr>
          <w:p w:rsidR="00452DE1" w:rsidRPr="00AB4A41" w:rsidRDefault="00452DE1" w:rsidP="00AB4A41">
            <w:pPr>
              <w:spacing w:line="240" w:lineRule="auto"/>
              <w:jc w:val="center"/>
              <w:rPr>
                <w:rFonts w:ascii="Arial" w:hAnsi="Arial" w:cs="Arial"/>
                <w:b/>
                <w:szCs w:val="24"/>
              </w:rPr>
            </w:pPr>
          </w:p>
        </w:tc>
        <w:tc>
          <w:tcPr>
            <w:tcW w:w="874" w:type="pct"/>
            <w:gridSpan w:val="2"/>
            <w:tcBorders>
              <w:top w:val="single" w:sz="4" w:space="0" w:color="000000"/>
              <w:left w:val="single" w:sz="4" w:space="0" w:color="000000"/>
              <w:bottom w:val="single" w:sz="4" w:space="0" w:color="000000"/>
              <w:right w:val="single" w:sz="4" w:space="0" w:color="000000"/>
            </w:tcBorders>
            <w:vAlign w:val="center"/>
          </w:tcPr>
          <w:p w:rsidR="00452DE1" w:rsidRPr="00AB4A41" w:rsidRDefault="00452DE1" w:rsidP="00AB4A41">
            <w:pPr>
              <w:spacing w:line="240" w:lineRule="auto"/>
              <w:jc w:val="center"/>
              <w:rPr>
                <w:rFonts w:ascii="Arial" w:hAnsi="Arial" w:cs="Arial"/>
                <w:b/>
                <w:szCs w:val="24"/>
              </w:rPr>
            </w:pPr>
            <w:r w:rsidRPr="00AB4A41">
              <w:rPr>
                <w:rFonts w:ascii="Arial" w:hAnsi="Arial" w:cs="Arial"/>
                <w:b/>
                <w:szCs w:val="24"/>
              </w:rPr>
              <w:t>0-15</w:t>
            </w:r>
            <w:r w:rsidRPr="00AB4A41">
              <w:rPr>
                <w:rFonts w:ascii="Arial" w:hAnsi="Arial" w:cs="Arial"/>
                <w:b/>
                <w:szCs w:val="24"/>
              </w:rPr>
              <w:br/>
              <w:t>лет</w:t>
            </w:r>
          </w:p>
        </w:tc>
        <w:tc>
          <w:tcPr>
            <w:tcW w:w="870" w:type="pct"/>
            <w:gridSpan w:val="3"/>
            <w:tcBorders>
              <w:top w:val="single" w:sz="4" w:space="0" w:color="000000"/>
              <w:left w:val="single" w:sz="4" w:space="0" w:color="000000"/>
              <w:bottom w:val="single" w:sz="4" w:space="0" w:color="000000"/>
              <w:right w:val="single" w:sz="4" w:space="0" w:color="000000"/>
            </w:tcBorders>
            <w:vAlign w:val="center"/>
          </w:tcPr>
          <w:p w:rsidR="00452DE1" w:rsidRPr="00AB4A41" w:rsidRDefault="00452DE1" w:rsidP="00AB4A41">
            <w:pPr>
              <w:spacing w:line="240" w:lineRule="auto"/>
              <w:jc w:val="center"/>
              <w:rPr>
                <w:rFonts w:ascii="Arial" w:hAnsi="Arial" w:cs="Arial"/>
                <w:b/>
                <w:szCs w:val="24"/>
              </w:rPr>
            </w:pPr>
            <w:r w:rsidRPr="00AB4A41">
              <w:rPr>
                <w:rFonts w:ascii="Arial" w:hAnsi="Arial" w:cs="Arial"/>
                <w:b/>
                <w:szCs w:val="24"/>
              </w:rPr>
              <w:t>16-54</w:t>
            </w:r>
            <w:r w:rsidRPr="00AB4A41">
              <w:rPr>
                <w:rFonts w:ascii="Arial" w:hAnsi="Arial" w:cs="Arial"/>
                <w:b/>
                <w:szCs w:val="24"/>
              </w:rPr>
              <w:br/>
              <w:t>года</w:t>
            </w:r>
          </w:p>
        </w:tc>
        <w:tc>
          <w:tcPr>
            <w:tcW w:w="1015" w:type="pct"/>
            <w:gridSpan w:val="3"/>
            <w:tcBorders>
              <w:top w:val="single" w:sz="4" w:space="0" w:color="000000"/>
              <w:left w:val="single" w:sz="4" w:space="0" w:color="000000"/>
              <w:bottom w:val="single" w:sz="4" w:space="0" w:color="000000"/>
              <w:right w:val="single" w:sz="4" w:space="0" w:color="000000"/>
            </w:tcBorders>
            <w:vAlign w:val="center"/>
          </w:tcPr>
          <w:p w:rsidR="00452DE1" w:rsidRPr="00AB4A41" w:rsidRDefault="00452DE1" w:rsidP="00AB4A41">
            <w:pPr>
              <w:spacing w:line="240" w:lineRule="auto"/>
              <w:jc w:val="center"/>
              <w:rPr>
                <w:rFonts w:ascii="Arial" w:hAnsi="Arial" w:cs="Arial"/>
                <w:b/>
                <w:szCs w:val="24"/>
              </w:rPr>
            </w:pPr>
            <w:r w:rsidRPr="00AB4A41">
              <w:rPr>
                <w:rFonts w:ascii="Arial" w:hAnsi="Arial" w:cs="Arial"/>
                <w:b/>
                <w:szCs w:val="24"/>
              </w:rPr>
              <w:t>в т. ч. 16-17</w:t>
            </w:r>
            <w:r w:rsidRPr="00AB4A41">
              <w:rPr>
                <w:rFonts w:ascii="Arial" w:hAnsi="Arial" w:cs="Arial"/>
                <w:b/>
                <w:szCs w:val="24"/>
              </w:rPr>
              <w:br/>
              <w:t>лет</w:t>
            </w:r>
          </w:p>
        </w:tc>
        <w:tc>
          <w:tcPr>
            <w:tcW w:w="882" w:type="pct"/>
            <w:gridSpan w:val="2"/>
            <w:tcBorders>
              <w:top w:val="single" w:sz="4" w:space="0" w:color="000000"/>
              <w:left w:val="single" w:sz="4" w:space="0" w:color="000000"/>
              <w:bottom w:val="single" w:sz="4" w:space="0" w:color="000000"/>
              <w:right w:val="single" w:sz="4" w:space="0" w:color="000000"/>
            </w:tcBorders>
            <w:vAlign w:val="center"/>
          </w:tcPr>
          <w:p w:rsidR="00452DE1" w:rsidRPr="00AB4A41" w:rsidRDefault="00452DE1" w:rsidP="00AB4A41">
            <w:pPr>
              <w:spacing w:line="240" w:lineRule="auto"/>
              <w:ind w:left="-83" w:right="-97" w:firstLine="83"/>
              <w:jc w:val="center"/>
              <w:rPr>
                <w:rFonts w:ascii="Arial" w:hAnsi="Arial" w:cs="Arial"/>
                <w:b/>
                <w:szCs w:val="24"/>
              </w:rPr>
            </w:pPr>
            <w:r w:rsidRPr="00AB4A41">
              <w:rPr>
                <w:rFonts w:ascii="Arial" w:hAnsi="Arial" w:cs="Arial"/>
                <w:b/>
                <w:szCs w:val="24"/>
              </w:rPr>
              <w:t xml:space="preserve">55 и </w:t>
            </w:r>
            <w:r w:rsidRPr="00AB4A41">
              <w:rPr>
                <w:rFonts w:ascii="Arial" w:hAnsi="Arial" w:cs="Arial"/>
                <w:b/>
                <w:szCs w:val="24"/>
              </w:rPr>
              <w:br/>
              <w:t>старше</w:t>
            </w:r>
          </w:p>
        </w:tc>
      </w:tr>
      <w:tr w:rsidR="00452DE1" w:rsidRPr="00C84A76" w:rsidTr="00F055E0">
        <w:trPr>
          <w:trHeight w:val="340"/>
          <w:tblHeader/>
        </w:trPr>
        <w:tc>
          <w:tcPr>
            <w:tcW w:w="1359" w:type="pct"/>
            <w:tcBorders>
              <w:top w:val="single" w:sz="4" w:space="0" w:color="000000"/>
              <w:left w:val="single" w:sz="4" w:space="0" w:color="000000"/>
              <w:bottom w:val="single" w:sz="4" w:space="0" w:color="000000"/>
              <w:right w:val="single" w:sz="4" w:space="0" w:color="000000"/>
            </w:tcBorders>
            <w:vAlign w:val="center"/>
          </w:tcPr>
          <w:p w:rsidR="00452DE1" w:rsidRPr="00C84A76" w:rsidRDefault="007C57FD" w:rsidP="00AB4A41">
            <w:pPr>
              <w:spacing w:line="240" w:lineRule="auto"/>
              <w:jc w:val="center"/>
              <w:rPr>
                <w:rFonts w:ascii="Arial" w:hAnsi="Arial" w:cs="Arial"/>
                <w:szCs w:val="24"/>
              </w:rPr>
            </w:pPr>
            <w:r w:rsidRPr="00C84A76">
              <w:rPr>
                <w:rFonts w:ascii="Arial" w:hAnsi="Arial" w:cs="Arial"/>
                <w:szCs w:val="24"/>
              </w:rPr>
              <w:t>р.п.Б.Мурашкино</w:t>
            </w:r>
          </w:p>
        </w:tc>
        <w:tc>
          <w:tcPr>
            <w:tcW w:w="874" w:type="pct"/>
            <w:gridSpan w:val="2"/>
            <w:tcBorders>
              <w:top w:val="single" w:sz="4" w:space="0" w:color="000000"/>
              <w:left w:val="single" w:sz="4" w:space="0" w:color="000000"/>
              <w:bottom w:val="single" w:sz="4" w:space="0" w:color="000000"/>
              <w:right w:val="single" w:sz="4" w:space="0" w:color="000000"/>
            </w:tcBorders>
            <w:vAlign w:val="center"/>
          </w:tcPr>
          <w:p w:rsidR="00452DE1" w:rsidRPr="00C84A76" w:rsidRDefault="008876A5" w:rsidP="00AB4A41">
            <w:pPr>
              <w:spacing w:line="240" w:lineRule="auto"/>
              <w:jc w:val="center"/>
              <w:rPr>
                <w:rFonts w:ascii="Arial" w:hAnsi="Arial" w:cs="Arial"/>
                <w:szCs w:val="24"/>
              </w:rPr>
            </w:pPr>
            <w:r w:rsidRPr="00C84A76">
              <w:rPr>
                <w:rFonts w:ascii="Arial" w:hAnsi="Arial" w:cs="Arial"/>
                <w:szCs w:val="24"/>
              </w:rPr>
              <w:t>388</w:t>
            </w:r>
          </w:p>
        </w:tc>
        <w:tc>
          <w:tcPr>
            <w:tcW w:w="870" w:type="pct"/>
            <w:gridSpan w:val="3"/>
            <w:tcBorders>
              <w:top w:val="single" w:sz="4" w:space="0" w:color="000000"/>
              <w:left w:val="single" w:sz="4" w:space="0" w:color="000000"/>
              <w:bottom w:val="single" w:sz="4" w:space="0" w:color="000000"/>
              <w:right w:val="single" w:sz="4" w:space="0" w:color="000000"/>
            </w:tcBorders>
            <w:vAlign w:val="center"/>
          </w:tcPr>
          <w:p w:rsidR="00452DE1" w:rsidRPr="00C84A76" w:rsidRDefault="008876A5" w:rsidP="00AB4A41">
            <w:pPr>
              <w:spacing w:line="240" w:lineRule="auto"/>
              <w:jc w:val="center"/>
              <w:rPr>
                <w:rFonts w:ascii="Arial" w:hAnsi="Arial" w:cs="Arial"/>
                <w:szCs w:val="24"/>
              </w:rPr>
            </w:pPr>
            <w:r w:rsidRPr="00C84A76">
              <w:rPr>
                <w:rFonts w:ascii="Arial" w:hAnsi="Arial" w:cs="Arial"/>
                <w:szCs w:val="24"/>
              </w:rPr>
              <w:t>1463</w:t>
            </w:r>
          </w:p>
        </w:tc>
        <w:tc>
          <w:tcPr>
            <w:tcW w:w="1015" w:type="pct"/>
            <w:gridSpan w:val="3"/>
            <w:tcBorders>
              <w:top w:val="single" w:sz="4" w:space="0" w:color="000000"/>
              <w:left w:val="single" w:sz="4" w:space="0" w:color="000000"/>
              <w:bottom w:val="single" w:sz="4" w:space="0" w:color="000000"/>
              <w:right w:val="single" w:sz="4" w:space="0" w:color="000000"/>
            </w:tcBorders>
            <w:vAlign w:val="center"/>
          </w:tcPr>
          <w:p w:rsidR="00452DE1" w:rsidRPr="00C84A76" w:rsidRDefault="008876A5" w:rsidP="00AB4A41">
            <w:pPr>
              <w:spacing w:line="240" w:lineRule="auto"/>
              <w:jc w:val="center"/>
              <w:rPr>
                <w:rFonts w:ascii="Arial" w:hAnsi="Arial" w:cs="Arial"/>
                <w:szCs w:val="24"/>
              </w:rPr>
            </w:pPr>
            <w:r w:rsidRPr="00C84A76">
              <w:rPr>
                <w:rFonts w:ascii="Arial" w:hAnsi="Arial" w:cs="Arial"/>
                <w:szCs w:val="24"/>
              </w:rPr>
              <w:t>-</w:t>
            </w:r>
          </w:p>
        </w:tc>
        <w:tc>
          <w:tcPr>
            <w:tcW w:w="882" w:type="pct"/>
            <w:gridSpan w:val="2"/>
            <w:tcBorders>
              <w:top w:val="single" w:sz="4" w:space="0" w:color="000000"/>
              <w:left w:val="single" w:sz="4" w:space="0" w:color="000000"/>
              <w:bottom w:val="single" w:sz="4" w:space="0" w:color="000000"/>
              <w:right w:val="single" w:sz="4" w:space="0" w:color="000000"/>
            </w:tcBorders>
            <w:vAlign w:val="center"/>
          </w:tcPr>
          <w:p w:rsidR="00452DE1" w:rsidRPr="00C84A76" w:rsidRDefault="008876A5" w:rsidP="00AB4A41">
            <w:pPr>
              <w:spacing w:line="240" w:lineRule="auto"/>
              <w:jc w:val="center"/>
              <w:rPr>
                <w:rFonts w:ascii="Arial" w:hAnsi="Arial" w:cs="Arial"/>
                <w:szCs w:val="24"/>
              </w:rPr>
            </w:pPr>
            <w:r w:rsidRPr="00C84A76">
              <w:rPr>
                <w:rFonts w:ascii="Arial" w:hAnsi="Arial" w:cs="Arial"/>
                <w:szCs w:val="24"/>
              </w:rPr>
              <w:t>880</w:t>
            </w:r>
          </w:p>
        </w:tc>
      </w:tr>
      <w:tr w:rsidR="00452DE1" w:rsidRPr="00C84A76" w:rsidTr="00F055E0">
        <w:trPr>
          <w:trHeight w:val="340"/>
          <w:tblHeader/>
        </w:trPr>
        <w:tc>
          <w:tcPr>
            <w:tcW w:w="1359" w:type="pct"/>
            <w:tcBorders>
              <w:top w:val="single" w:sz="4" w:space="0" w:color="000000"/>
              <w:left w:val="single" w:sz="4" w:space="0" w:color="000000"/>
              <w:bottom w:val="single" w:sz="4" w:space="0" w:color="000000"/>
              <w:right w:val="single" w:sz="4" w:space="0" w:color="000000"/>
            </w:tcBorders>
            <w:vAlign w:val="center"/>
          </w:tcPr>
          <w:p w:rsidR="00452DE1" w:rsidRPr="00C84A76" w:rsidRDefault="008876A5" w:rsidP="00AB4A41">
            <w:pPr>
              <w:spacing w:line="240" w:lineRule="auto"/>
              <w:jc w:val="center"/>
              <w:rPr>
                <w:rFonts w:ascii="Arial" w:hAnsi="Arial" w:cs="Arial"/>
                <w:szCs w:val="24"/>
              </w:rPr>
            </w:pPr>
            <w:r w:rsidRPr="00C84A76">
              <w:rPr>
                <w:rFonts w:ascii="Arial" w:hAnsi="Arial" w:cs="Arial"/>
                <w:szCs w:val="24"/>
              </w:rPr>
              <w:t>Советский</w:t>
            </w:r>
            <w:r w:rsidR="00452DE1" w:rsidRPr="00C84A76">
              <w:rPr>
                <w:rFonts w:ascii="Arial" w:hAnsi="Arial" w:cs="Arial"/>
                <w:szCs w:val="24"/>
              </w:rPr>
              <w:t xml:space="preserve"> сельсовет</w:t>
            </w:r>
          </w:p>
        </w:tc>
        <w:tc>
          <w:tcPr>
            <w:tcW w:w="874" w:type="pct"/>
            <w:gridSpan w:val="2"/>
            <w:tcBorders>
              <w:top w:val="single" w:sz="4" w:space="0" w:color="000000"/>
              <w:left w:val="single" w:sz="4" w:space="0" w:color="000000"/>
              <w:bottom w:val="single" w:sz="4" w:space="0" w:color="000000"/>
              <w:right w:val="single" w:sz="4" w:space="0" w:color="000000"/>
            </w:tcBorders>
            <w:vAlign w:val="center"/>
          </w:tcPr>
          <w:p w:rsidR="00452DE1" w:rsidRPr="00C84A76" w:rsidRDefault="000D2A52" w:rsidP="00AB4A41">
            <w:pPr>
              <w:spacing w:line="240" w:lineRule="auto"/>
              <w:jc w:val="center"/>
              <w:rPr>
                <w:rFonts w:ascii="Arial" w:hAnsi="Arial" w:cs="Arial"/>
                <w:szCs w:val="24"/>
              </w:rPr>
            </w:pPr>
            <w:r w:rsidRPr="00C84A76">
              <w:rPr>
                <w:rFonts w:ascii="Arial" w:hAnsi="Arial" w:cs="Arial"/>
                <w:szCs w:val="24"/>
              </w:rPr>
              <w:t>134</w:t>
            </w:r>
          </w:p>
        </w:tc>
        <w:tc>
          <w:tcPr>
            <w:tcW w:w="870" w:type="pct"/>
            <w:gridSpan w:val="3"/>
            <w:tcBorders>
              <w:top w:val="single" w:sz="4" w:space="0" w:color="000000"/>
              <w:left w:val="single" w:sz="4" w:space="0" w:color="000000"/>
              <w:bottom w:val="single" w:sz="4" w:space="0" w:color="000000"/>
              <w:right w:val="single" w:sz="4" w:space="0" w:color="000000"/>
            </w:tcBorders>
            <w:vAlign w:val="center"/>
          </w:tcPr>
          <w:p w:rsidR="00452DE1" w:rsidRPr="00C84A76" w:rsidRDefault="000D2A52" w:rsidP="00AB4A41">
            <w:pPr>
              <w:spacing w:line="240" w:lineRule="auto"/>
              <w:jc w:val="center"/>
              <w:rPr>
                <w:rFonts w:ascii="Arial" w:hAnsi="Arial" w:cs="Arial"/>
                <w:szCs w:val="24"/>
              </w:rPr>
            </w:pPr>
            <w:r w:rsidRPr="00C84A76">
              <w:rPr>
                <w:rFonts w:ascii="Arial" w:hAnsi="Arial" w:cs="Arial"/>
                <w:szCs w:val="24"/>
              </w:rPr>
              <w:t>587</w:t>
            </w:r>
          </w:p>
        </w:tc>
        <w:tc>
          <w:tcPr>
            <w:tcW w:w="1015" w:type="pct"/>
            <w:gridSpan w:val="3"/>
            <w:tcBorders>
              <w:top w:val="single" w:sz="4" w:space="0" w:color="000000"/>
              <w:left w:val="single" w:sz="4" w:space="0" w:color="000000"/>
              <w:bottom w:val="single" w:sz="4" w:space="0" w:color="000000"/>
              <w:right w:val="single" w:sz="4" w:space="0" w:color="000000"/>
            </w:tcBorders>
            <w:vAlign w:val="center"/>
          </w:tcPr>
          <w:p w:rsidR="00452DE1" w:rsidRPr="00C84A76" w:rsidRDefault="000D2A52" w:rsidP="00AB4A41">
            <w:pPr>
              <w:spacing w:line="240" w:lineRule="auto"/>
              <w:jc w:val="center"/>
              <w:rPr>
                <w:rFonts w:ascii="Arial" w:hAnsi="Arial" w:cs="Arial"/>
                <w:szCs w:val="24"/>
              </w:rPr>
            </w:pPr>
            <w:r w:rsidRPr="00C84A76">
              <w:rPr>
                <w:rFonts w:ascii="Arial" w:hAnsi="Arial" w:cs="Arial"/>
                <w:szCs w:val="24"/>
              </w:rPr>
              <w:t>20</w:t>
            </w:r>
          </w:p>
        </w:tc>
        <w:tc>
          <w:tcPr>
            <w:tcW w:w="882" w:type="pct"/>
            <w:gridSpan w:val="2"/>
            <w:tcBorders>
              <w:top w:val="single" w:sz="4" w:space="0" w:color="000000"/>
              <w:left w:val="single" w:sz="4" w:space="0" w:color="000000"/>
              <w:bottom w:val="single" w:sz="4" w:space="0" w:color="000000"/>
              <w:right w:val="single" w:sz="4" w:space="0" w:color="000000"/>
            </w:tcBorders>
            <w:vAlign w:val="center"/>
          </w:tcPr>
          <w:p w:rsidR="00452DE1" w:rsidRPr="00C84A76" w:rsidRDefault="000D2A52" w:rsidP="00AB4A41">
            <w:pPr>
              <w:spacing w:line="240" w:lineRule="auto"/>
              <w:jc w:val="center"/>
              <w:rPr>
                <w:rFonts w:ascii="Arial" w:hAnsi="Arial" w:cs="Arial"/>
                <w:szCs w:val="24"/>
              </w:rPr>
            </w:pPr>
            <w:r w:rsidRPr="00C84A76">
              <w:rPr>
                <w:rFonts w:ascii="Arial" w:hAnsi="Arial" w:cs="Arial"/>
                <w:szCs w:val="24"/>
              </w:rPr>
              <w:t>358</w:t>
            </w:r>
          </w:p>
        </w:tc>
      </w:tr>
      <w:tr w:rsidR="00452DE1" w:rsidRPr="00C84A76" w:rsidTr="00F055E0">
        <w:trPr>
          <w:trHeight w:val="340"/>
          <w:tblHeader/>
        </w:trPr>
        <w:tc>
          <w:tcPr>
            <w:tcW w:w="1359" w:type="pct"/>
            <w:tcBorders>
              <w:top w:val="single" w:sz="4" w:space="0" w:color="000000"/>
              <w:left w:val="single" w:sz="4" w:space="0" w:color="000000"/>
              <w:bottom w:val="single" w:sz="4" w:space="0" w:color="000000"/>
              <w:right w:val="single" w:sz="4" w:space="0" w:color="000000"/>
            </w:tcBorders>
            <w:vAlign w:val="center"/>
          </w:tcPr>
          <w:p w:rsidR="00452DE1" w:rsidRPr="00C84A76" w:rsidRDefault="008876A5" w:rsidP="00AB4A41">
            <w:pPr>
              <w:spacing w:line="240" w:lineRule="auto"/>
              <w:jc w:val="center"/>
              <w:rPr>
                <w:rFonts w:ascii="Arial" w:hAnsi="Arial" w:cs="Arial"/>
                <w:szCs w:val="24"/>
              </w:rPr>
            </w:pPr>
            <w:r w:rsidRPr="00C84A76">
              <w:rPr>
                <w:rFonts w:ascii="Arial" w:hAnsi="Arial" w:cs="Arial"/>
                <w:szCs w:val="24"/>
              </w:rPr>
              <w:t>Григоровский</w:t>
            </w:r>
            <w:r w:rsidR="00452DE1" w:rsidRPr="00C84A76">
              <w:rPr>
                <w:rFonts w:ascii="Arial" w:hAnsi="Arial" w:cs="Arial"/>
                <w:szCs w:val="24"/>
              </w:rPr>
              <w:t xml:space="preserve"> сельсовет</w:t>
            </w:r>
          </w:p>
        </w:tc>
        <w:tc>
          <w:tcPr>
            <w:tcW w:w="874" w:type="pct"/>
            <w:gridSpan w:val="2"/>
            <w:tcBorders>
              <w:top w:val="single" w:sz="4" w:space="0" w:color="000000"/>
              <w:left w:val="single" w:sz="4" w:space="0" w:color="000000"/>
              <w:bottom w:val="single" w:sz="4" w:space="0" w:color="000000"/>
              <w:right w:val="single" w:sz="4" w:space="0" w:color="000000"/>
            </w:tcBorders>
            <w:vAlign w:val="center"/>
          </w:tcPr>
          <w:p w:rsidR="00452DE1" w:rsidRPr="00C84A76" w:rsidRDefault="000D2A52" w:rsidP="00AB4A41">
            <w:pPr>
              <w:spacing w:line="240" w:lineRule="auto"/>
              <w:jc w:val="center"/>
              <w:rPr>
                <w:rFonts w:ascii="Arial" w:hAnsi="Arial" w:cs="Arial"/>
                <w:szCs w:val="24"/>
              </w:rPr>
            </w:pPr>
            <w:r w:rsidRPr="00C84A76">
              <w:rPr>
                <w:rFonts w:ascii="Arial" w:hAnsi="Arial" w:cs="Arial"/>
                <w:szCs w:val="24"/>
              </w:rPr>
              <w:t>65</w:t>
            </w:r>
          </w:p>
        </w:tc>
        <w:tc>
          <w:tcPr>
            <w:tcW w:w="870" w:type="pct"/>
            <w:gridSpan w:val="3"/>
            <w:tcBorders>
              <w:top w:val="single" w:sz="4" w:space="0" w:color="000000"/>
              <w:left w:val="single" w:sz="4" w:space="0" w:color="000000"/>
              <w:bottom w:val="single" w:sz="4" w:space="0" w:color="000000"/>
              <w:right w:val="single" w:sz="4" w:space="0" w:color="000000"/>
            </w:tcBorders>
            <w:vAlign w:val="center"/>
          </w:tcPr>
          <w:p w:rsidR="00452DE1" w:rsidRPr="00C84A76" w:rsidRDefault="000D2A52" w:rsidP="00AB4A41">
            <w:pPr>
              <w:spacing w:line="240" w:lineRule="auto"/>
              <w:jc w:val="center"/>
              <w:rPr>
                <w:rFonts w:ascii="Arial" w:hAnsi="Arial" w:cs="Arial"/>
                <w:szCs w:val="24"/>
              </w:rPr>
            </w:pPr>
            <w:r w:rsidRPr="00C84A76">
              <w:rPr>
                <w:rFonts w:ascii="Arial" w:hAnsi="Arial" w:cs="Arial"/>
                <w:szCs w:val="24"/>
              </w:rPr>
              <w:t>277</w:t>
            </w:r>
          </w:p>
        </w:tc>
        <w:tc>
          <w:tcPr>
            <w:tcW w:w="1015" w:type="pct"/>
            <w:gridSpan w:val="3"/>
            <w:tcBorders>
              <w:top w:val="single" w:sz="4" w:space="0" w:color="000000"/>
              <w:left w:val="single" w:sz="4" w:space="0" w:color="000000"/>
              <w:bottom w:val="single" w:sz="4" w:space="0" w:color="000000"/>
              <w:right w:val="single" w:sz="4" w:space="0" w:color="000000"/>
            </w:tcBorders>
            <w:vAlign w:val="center"/>
          </w:tcPr>
          <w:p w:rsidR="00452DE1" w:rsidRPr="00C84A76" w:rsidRDefault="000D2A52" w:rsidP="00AB4A41">
            <w:pPr>
              <w:spacing w:line="240" w:lineRule="auto"/>
              <w:jc w:val="center"/>
              <w:rPr>
                <w:rFonts w:ascii="Arial" w:hAnsi="Arial" w:cs="Arial"/>
                <w:szCs w:val="24"/>
              </w:rPr>
            </w:pPr>
            <w:r w:rsidRPr="00C84A76">
              <w:rPr>
                <w:rFonts w:ascii="Arial" w:hAnsi="Arial" w:cs="Arial"/>
                <w:szCs w:val="24"/>
              </w:rPr>
              <w:t>15</w:t>
            </w:r>
          </w:p>
        </w:tc>
        <w:tc>
          <w:tcPr>
            <w:tcW w:w="882" w:type="pct"/>
            <w:gridSpan w:val="2"/>
            <w:tcBorders>
              <w:top w:val="single" w:sz="4" w:space="0" w:color="000000"/>
              <w:left w:val="single" w:sz="4" w:space="0" w:color="000000"/>
              <w:bottom w:val="single" w:sz="4" w:space="0" w:color="000000"/>
              <w:right w:val="single" w:sz="4" w:space="0" w:color="000000"/>
            </w:tcBorders>
            <w:vAlign w:val="center"/>
          </w:tcPr>
          <w:p w:rsidR="00452DE1" w:rsidRPr="00C84A76" w:rsidRDefault="000D2A52" w:rsidP="00AB4A41">
            <w:pPr>
              <w:spacing w:line="240" w:lineRule="auto"/>
              <w:jc w:val="center"/>
              <w:rPr>
                <w:rFonts w:ascii="Arial" w:hAnsi="Arial" w:cs="Arial"/>
                <w:szCs w:val="24"/>
              </w:rPr>
            </w:pPr>
            <w:r w:rsidRPr="00C84A76">
              <w:rPr>
                <w:rFonts w:ascii="Arial" w:hAnsi="Arial" w:cs="Arial"/>
                <w:szCs w:val="24"/>
              </w:rPr>
              <w:t>233</w:t>
            </w:r>
          </w:p>
        </w:tc>
      </w:tr>
      <w:tr w:rsidR="00452DE1" w:rsidRPr="00C84A76" w:rsidTr="00F055E0">
        <w:trPr>
          <w:trHeight w:val="340"/>
          <w:tblHeader/>
        </w:trPr>
        <w:tc>
          <w:tcPr>
            <w:tcW w:w="1359" w:type="pct"/>
            <w:tcBorders>
              <w:top w:val="single" w:sz="4" w:space="0" w:color="000000"/>
              <w:left w:val="single" w:sz="4" w:space="0" w:color="000000"/>
              <w:bottom w:val="single" w:sz="4" w:space="0" w:color="000000"/>
              <w:right w:val="single" w:sz="4" w:space="0" w:color="000000"/>
            </w:tcBorders>
            <w:vAlign w:val="center"/>
          </w:tcPr>
          <w:p w:rsidR="00452DE1" w:rsidRPr="00C84A76" w:rsidRDefault="008876A5" w:rsidP="00AB4A41">
            <w:pPr>
              <w:spacing w:line="240" w:lineRule="auto"/>
              <w:jc w:val="center"/>
              <w:rPr>
                <w:rFonts w:ascii="Arial" w:hAnsi="Arial" w:cs="Arial"/>
                <w:szCs w:val="24"/>
              </w:rPr>
            </w:pPr>
            <w:r w:rsidRPr="00C84A76">
              <w:rPr>
                <w:rFonts w:ascii="Arial" w:hAnsi="Arial" w:cs="Arial"/>
                <w:szCs w:val="24"/>
              </w:rPr>
              <w:t>Холязинский</w:t>
            </w:r>
            <w:r w:rsidR="00452DE1" w:rsidRPr="00C84A76">
              <w:rPr>
                <w:rFonts w:ascii="Arial" w:hAnsi="Arial" w:cs="Arial"/>
                <w:szCs w:val="24"/>
              </w:rPr>
              <w:t xml:space="preserve"> сельсовет</w:t>
            </w:r>
          </w:p>
        </w:tc>
        <w:tc>
          <w:tcPr>
            <w:tcW w:w="874" w:type="pct"/>
            <w:gridSpan w:val="2"/>
            <w:tcBorders>
              <w:top w:val="single" w:sz="4" w:space="0" w:color="000000"/>
              <w:left w:val="single" w:sz="4" w:space="0" w:color="000000"/>
              <w:bottom w:val="single" w:sz="4" w:space="0" w:color="000000"/>
              <w:right w:val="single" w:sz="4" w:space="0" w:color="000000"/>
            </w:tcBorders>
            <w:vAlign w:val="center"/>
          </w:tcPr>
          <w:p w:rsidR="00452DE1" w:rsidRPr="00C84A76" w:rsidRDefault="000D2A52" w:rsidP="00AB4A41">
            <w:pPr>
              <w:spacing w:line="240" w:lineRule="auto"/>
              <w:jc w:val="center"/>
              <w:rPr>
                <w:rFonts w:ascii="Arial" w:hAnsi="Arial" w:cs="Arial"/>
                <w:szCs w:val="24"/>
              </w:rPr>
            </w:pPr>
            <w:r w:rsidRPr="00C84A76">
              <w:rPr>
                <w:rFonts w:ascii="Arial" w:hAnsi="Arial" w:cs="Arial"/>
                <w:szCs w:val="24"/>
              </w:rPr>
              <w:t>135</w:t>
            </w:r>
          </w:p>
        </w:tc>
        <w:tc>
          <w:tcPr>
            <w:tcW w:w="870" w:type="pct"/>
            <w:gridSpan w:val="3"/>
            <w:tcBorders>
              <w:top w:val="single" w:sz="4" w:space="0" w:color="000000"/>
              <w:left w:val="single" w:sz="4" w:space="0" w:color="000000"/>
              <w:bottom w:val="single" w:sz="4" w:space="0" w:color="000000"/>
              <w:right w:val="single" w:sz="4" w:space="0" w:color="000000"/>
            </w:tcBorders>
            <w:vAlign w:val="center"/>
          </w:tcPr>
          <w:p w:rsidR="00452DE1" w:rsidRPr="00C84A76" w:rsidRDefault="000D2A52" w:rsidP="00AB4A41">
            <w:pPr>
              <w:spacing w:line="240" w:lineRule="auto"/>
              <w:jc w:val="center"/>
              <w:rPr>
                <w:rFonts w:ascii="Arial" w:hAnsi="Arial" w:cs="Arial"/>
                <w:szCs w:val="24"/>
              </w:rPr>
            </w:pPr>
            <w:r w:rsidRPr="00C84A76">
              <w:rPr>
                <w:rFonts w:ascii="Arial" w:hAnsi="Arial" w:cs="Arial"/>
                <w:szCs w:val="24"/>
              </w:rPr>
              <w:t>570</w:t>
            </w:r>
          </w:p>
        </w:tc>
        <w:tc>
          <w:tcPr>
            <w:tcW w:w="1015" w:type="pct"/>
            <w:gridSpan w:val="3"/>
            <w:tcBorders>
              <w:top w:val="single" w:sz="4" w:space="0" w:color="000000"/>
              <w:left w:val="single" w:sz="4" w:space="0" w:color="000000"/>
              <w:bottom w:val="single" w:sz="4" w:space="0" w:color="000000"/>
              <w:right w:val="single" w:sz="4" w:space="0" w:color="000000"/>
            </w:tcBorders>
            <w:vAlign w:val="center"/>
          </w:tcPr>
          <w:p w:rsidR="00452DE1" w:rsidRPr="00C84A76" w:rsidRDefault="000D2A52" w:rsidP="00AB4A41">
            <w:pPr>
              <w:spacing w:line="240" w:lineRule="auto"/>
              <w:jc w:val="center"/>
              <w:rPr>
                <w:rFonts w:ascii="Arial" w:hAnsi="Arial" w:cs="Arial"/>
                <w:szCs w:val="24"/>
              </w:rPr>
            </w:pPr>
            <w:r w:rsidRPr="00C84A76">
              <w:rPr>
                <w:rFonts w:ascii="Arial" w:hAnsi="Arial" w:cs="Arial"/>
                <w:szCs w:val="24"/>
              </w:rPr>
              <w:t>24</w:t>
            </w:r>
          </w:p>
        </w:tc>
        <w:tc>
          <w:tcPr>
            <w:tcW w:w="882" w:type="pct"/>
            <w:gridSpan w:val="2"/>
            <w:tcBorders>
              <w:top w:val="single" w:sz="4" w:space="0" w:color="000000"/>
              <w:left w:val="single" w:sz="4" w:space="0" w:color="000000"/>
              <w:bottom w:val="single" w:sz="4" w:space="0" w:color="000000"/>
              <w:right w:val="single" w:sz="4" w:space="0" w:color="000000"/>
            </w:tcBorders>
            <w:vAlign w:val="center"/>
          </w:tcPr>
          <w:p w:rsidR="00452DE1" w:rsidRPr="00C84A76" w:rsidRDefault="000D2A52" w:rsidP="00AB4A41">
            <w:pPr>
              <w:spacing w:line="240" w:lineRule="auto"/>
              <w:jc w:val="center"/>
              <w:rPr>
                <w:rFonts w:ascii="Arial" w:hAnsi="Arial" w:cs="Arial"/>
                <w:szCs w:val="24"/>
              </w:rPr>
            </w:pPr>
            <w:r w:rsidRPr="00C84A76">
              <w:rPr>
                <w:rFonts w:ascii="Arial" w:hAnsi="Arial" w:cs="Arial"/>
                <w:szCs w:val="24"/>
              </w:rPr>
              <w:t>414</w:t>
            </w:r>
          </w:p>
        </w:tc>
      </w:tr>
    </w:tbl>
    <w:p w:rsidR="00452DE1" w:rsidRPr="00C84A76" w:rsidRDefault="00452DE1" w:rsidP="00452DE1">
      <w:pPr>
        <w:spacing w:line="240" w:lineRule="auto"/>
        <w:jc w:val="left"/>
        <w:rPr>
          <w:rFonts w:ascii="Arial" w:hAnsi="Arial" w:cs="Arial"/>
          <w:i/>
          <w:szCs w:val="24"/>
        </w:rPr>
      </w:pPr>
    </w:p>
    <w:p w:rsidR="00F553CF" w:rsidRPr="00C84A76" w:rsidRDefault="00F553CF" w:rsidP="006A1D02">
      <w:pPr>
        <w:ind w:firstLine="709"/>
        <w:rPr>
          <w:rFonts w:ascii="Arial" w:hAnsi="Arial" w:cs="Arial"/>
          <w:szCs w:val="24"/>
        </w:rPr>
      </w:pPr>
      <w:r w:rsidRPr="00C84A76">
        <w:rPr>
          <w:rFonts w:ascii="Arial" w:hAnsi="Arial" w:cs="Arial"/>
          <w:szCs w:val="24"/>
        </w:rPr>
        <w:t xml:space="preserve">По итогам 2011 года сложилась некоторая тенденция к улучшению демографической ситуации в целом по району. По статистическим данным за 2011 год рождаемость по </w:t>
      </w:r>
      <w:r w:rsidR="00AC052B">
        <w:rPr>
          <w:rFonts w:ascii="Arial" w:hAnsi="Arial" w:cs="Arial"/>
          <w:szCs w:val="24"/>
        </w:rPr>
        <w:t>Большемурашкинскому муниципальному району</w:t>
      </w:r>
      <w:r w:rsidRPr="00C84A76">
        <w:rPr>
          <w:rFonts w:ascii="Arial" w:hAnsi="Arial" w:cs="Arial"/>
          <w:szCs w:val="24"/>
        </w:rPr>
        <w:t xml:space="preserve"> составила 116 человек, что на 7,4</w:t>
      </w:r>
      <w:r w:rsidR="00F92607">
        <w:rPr>
          <w:rFonts w:ascii="Arial" w:hAnsi="Arial" w:cs="Arial"/>
          <w:szCs w:val="24"/>
        </w:rPr>
        <w:t>%</w:t>
      </w:r>
      <w:r w:rsidRPr="00C84A76">
        <w:rPr>
          <w:rFonts w:ascii="Arial" w:hAnsi="Arial" w:cs="Arial"/>
          <w:szCs w:val="24"/>
        </w:rPr>
        <w:t xml:space="preserve"> больше по сравнению с аналогичным периодом прошлого года. Смертность за этот же период составила 186 человек, в 2010 году – 24</w:t>
      </w:r>
      <w:r w:rsidR="000D7931" w:rsidRPr="00C84A76">
        <w:rPr>
          <w:rFonts w:ascii="Arial" w:hAnsi="Arial" w:cs="Arial"/>
          <w:szCs w:val="24"/>
        </w:rPr>
        <w:t xml:space="preserve">1 человек, снижение показателя </w:t>
      </w:r>
      <w:r w:rsidR="006A1D02">
        <w:rPr>
          <w:rFonts w:ascii="Arial" w:hAnsi="Arial" w:cs="Arial"/>
          <w:szCs w:val="24"/>
        </w:rPr>
        <w:t>произошло почти на 30</w:t>
      </w:r>
      <w:r w:rsidRPr="00C84A76">
        <w:rPr>
          <w:rFonts w:ascii="Arial" w:hAnsi="Arial" w:cs="Arial"/>
          <w:szCs w:val="24"/>
        </w:rPr>
        <w:t xml:space="preserve">%. </w:t>
      </w:r>
      <w:r w:rsidR="000D7931" w:rsidRPr="00C84A76">
        <w:rPr>
          <w:rFonts w:ascii="Arial" w:hAnsi="Arial" w:cs="Arial"/>
          <w:szCs w:val="24"/>
        </w:rPr>
        <w:t xml:space="preserve">Естественная убыль </w:t>
      </w:r>
      <w:r w:rsidRPr="00C84A76">
        <w:rPr>
          <w:rFonts w:ascii="Arial" w:hAnsi="Arial" w:cs="Arial"/>
          <w:szCs w:val="24"/>
        </w:rPr>
        <w:t xml:space="preserve">по району в 2011 году </w:t>
      </w:r>
      <w:r w:rsidR="000D7931" w:rsidRPr="00C84A76">
        <w:rPr>
          <w:rFonts w:ascii="Arial" w:hAnsi="Arial" w:cs="Arial"/>
          <w:szCs w:val="24"/>
        </w:rPr>
        <w:t xml:space="preserve">составила 70 человек, что ниже </w:t>
      </w:r>
      <w:r w:rsidRPr="00C84A76">
        <w:rPr>
          <w:rFonts w:ascii="Arial" w:hAnsi="Arial" w:cs="Arial"/>
          <w:szCs w:val="24"/>
        </w:rPr>
        <w:t>в сравне</w:t>
      </w:r>
      <w:r w:rsidR="000D7931" w:rsidRPr="00C84A76">
        <w:rPr>
          <w:rFonts w:ascii="Arial" w:hAnsi="Arial" w:cs="Arial"/>
          <w:szCs w:val="24"/>
        </w:rPr>
        <w:t xml:space="preserve">нии с 2010 годом на </w:t>
      </w:r>
      <w:r w:rsidRPr="00C84A76">
        <w:rPr>
          <w:rFonts w:ascii="Arial" w:hAnsi="Arial" w:cs="Arial"/>
          <w:szCs w:val="24"/>
        </w:rPr>
        <w:t xml:space="preserve">52,6%. </w:t>
      </w:r>
    </w:p>
    <w:p w:rsidR="00F553CF" w:rsidRPr="00C84A76" w:rsidRDefault="00F553CF" w:rsidP="006A1D02">
      <w:pPr>
        <w:ind w:firstLine="709"/>
        <w:rPr>
          <w:rFonts w:ascii="Arial" w:hAnsi="Arial" w:cs="Arial"/>
          <w:szCs w:val="24"/>
        </w:rPr>
      </w:pPr>
      <w:r w:rsidRPr="00C84A76">
        <w:rPr>
          <w:rFonts w:ascii="Arial" w:hAnsi="Arial" w:cs="Arial"/>
          <w:szCs w:val="24"/>
        </w:rPr>
        <w:t>Сохраняется тенденция оттока квалифицированных трудовых ресурсов за пределы р</w:t>
      </w:r>
      <w:r w:rsidR="000D7931" w:rsidRPr="00C84A76">
        <w:rPr>
          <w:rFonts w:ascii="Arial" w:hAnsi="Arial" w:cs="Arial"/>
          <w:szCs w:val="24"/>
        </w:rPr>
        <w:t xml:space="preserve">айона и в областной центр, где </w:t>
      </w:r>
      <w:r w:rsidRPr="00C84A76">
        <w:rPr>
          <w:rFonts w:ascii="Arial" w:hAnsi="Arial" w:cs="Arial"/>
          <w:szCs w:val="24"/>
        </w:rPr>
        <w:t>выбор вакансий и уровень заработной платы значительно выше. Однако в 2011 году ситуация значительно улучшилась: при</w:t>
      </w:r>
      <w:r w:rsidR="000D7931" w:rsidRPr="00C84A76">
        <w:rPr>
          <w:rFonts w:ascii="Arial" w:hAnsi="Arial" w:cs="Arial"/>
          <w:szCs w:val="24"/>
        </w:rPr>
        <w:t xml:space="preserve">было в район 286 человек </w:t>
      </w:r>
      <w:r w:rsidRPr="00C84A76">
        <w:rPr>
          <w:rFonts w:ascii="Arial" w:hAnsi="Arial" w:cs="Arial"/>
          <w:szCs w:val="24"/>
        </w:rPr>
        <w:t>за счет притока студентов инженерного факультета Нижегородского инженерно-экономического института, обучающихся и проживающ</w:t>
      </w:r>
      <w:r w:rsidR="000D7931" w:rsidRPr="00C84A76">
        <w:rPr>
          <w:rFonts w:ascii="Arial" w:hAnsi="Arial" w:cs="Arial"/>
          <w:szCs w:val="24"/>
        </w:rPr>
        <w:t xml:space="preserve">их на территории района </w:t>
      </w:r>
      <w:r w:rsidRPr="00C84A76">
        <w:rPr>
          <w:rFonts w:ascii="Arial" w:hAnsi="Arial" w:cs="Arial"/>
          <w:szCs w:val="24"/>
        </w:rPr>
        <w:t>(в 2010 году – 78), убыло 289 человек (в 2010 году – 200).</w:t>
      </w:r>
    </w:p>
    <w:p w:rsidR="00452DE1" w:rsidRPr="00C84A76" w:rsidRDefault="00452DE1" w:rsidP="006A1D02">
      <w:pPr>
        <w:ind w:firstLine="709"/>
        <w:rPr>
          <w:rFonts w:ascii="Arial" w:eastAsia="Times New Roman" w:hAnsi="Arial" w:cs="Arial"/>
          <w:color w:val="000000"/>
          <w:szCs w:val="24"/>
          <w:lang w:eastAsia="ru-RU"/>
        </w:rPr>
      </w:pPr>
      <w:r w:rsidRPr="00C84A76">
        <w:rPr>
          <w:rFonts w:ascii="Arial" w:eastAsia="Times New Roman" w:hAnsi="Arial" w:cs="Arial"/>
          <w:color w:val="000000"/>
          <w:szCs w:val="24"/>
          <w:lang w:eastAsia="ru-RU"/>
        </w:rPr>
        <w:t>Показатели по динамике численности населения приведены в таблиц</w:t>
      </w:r>
      <w:r w:rsidR="000D7931" w:rsidRPr="00C84A76">
        <w:rPr>
          <w:rFonts w:ascii="Arial" w:eastAsia="Times New Roman" w:hAnsi="Arial" w:cs="Arial"/>
          <w:color w:val="000000"/>
          <w:szCs w:val="24"/>
          <w:lang w:eastAsia="ru-RU"/>
        </w:rPr>
        <w:t>е</w:t>
      </w:r>
      <w:r w:rsidRPr="00C84A76">
        <w:rPr>
          <w:rFonts w:ascii="Arial" w:eastAsia="Times New Roman" w:hAnsi="Arial" w:cs="Arial"/>
          <w:color w:val="000000"/>
          <w:szCs w:val="24"/>
          <w:lang w:eastAsia="ru-RU"/>
        </w:rPr>
        <w:t xml:space="preserve"> 1</w:t>
      </w:r>
      <w:r w:rsidR="000D7931" w:rsidRPr="00C84A76">
        <w:rPr>
          <w:rFonts w:ascii="Arial" w:eastAsia="Times New Roman" w:hAnsi="Arial" w:cs="Arial"/>
          <w:color w:val="000000"/>
          <w:szCs w:val="24"/>
          <w:lang w:eastAsia="ru-RU"/>
        </w:rPr>
        <w:t>.3</w:t>
      </w:r>
      <w:r w:rsidR="0093159C" w:rsidRPr="00C84A76">
        <w:rPr>
          <w:rFonts w:ascii="Arial" w:eastAsia="Times New Roman" w:hAnsi="Arial" w:cs="Arial"/>
          <w:color w:val="000000"/>
          <w:szCs w:val="24"/>
          <w:lang w:eastAsia="ru-RU"/>
        </w:rPr>
        <w:t>.</w:t>
      </w:r>
    </w:p>
    <w:p w:rsidR="00452DE1" w:rsidRPr="00C84A76" w:rsidRDefault="00452DE1" w:rsidP="00452DE1">
      <w:pPr>
        <w:pStyle w:val="ac"/>
        <w:spacing w:before="0" w:after="0"/>
        <w:rPr>
          <w:rFonts w:ascii="Arial" w:hAnsi="Arial" w:cs="Arial"/>
          <w:b/>
          <w:szCs w:val="24"/>
        </w:rPr>
      </w:pPr>
      <w:r w:rsidRPr="00C84A76">
        <w:rPr>
          <w:rFonts w:ascii="Arial" w:hAnsi="Arial" w:cs="Arial"/>
          <w:b/>
          <w:szCs w:val="24"/>
        </w:rPr>
        <w:t>Таблица 1</w:t>
      </w:r>
      <w:r w:rsidR="000D7931" w:rsidRPr="00C84A76">
        <w:rPr>
          <w:rFonts w:ascii="Arial" w:hAnsi="Arial" w:cs="Arial"/>
          <w:b/>
          <w:szCs w:val="24"/>
        </w:rPr>
        <w:t>.3</w:t>
      </w:r>
    </w:p>
    <w:p w:rsidR="00452DE1" w:rsidRPr="00C84A76" w:rsidRDefault="00452DE1" w:rsidP="00452DE1">
      <w:pPr>
        <w:pStyle w:val="ac"/>
        <w:spacing w:before="0" w:after="0"/>
        <w:rPr>
          <w:rFonts w:ascii="Arial" w:hAnsi="Arial" w:cs="Arial"/>
          <w:b/>
          <w:i w:val="0"/>
          <w:szCs w:val="24"/>
        </w:rPr>
      </w:pPr>
      <w:r w:rsidRPr="00C84A76">
        <w:rPr>
          <w:rFonts w:ascii="Arial" w:hAnsi="Arial" w:cs="Arial"/>
          <w:b/>
          <w:i w:val="0"/>
          <w:szCs w:val="24"/>
        </w:rPr>
        <w:t xml:space="preserve"> Динамика численности населения </w:t>
      </w:r>
      <w:r w:rsidR="00AC052B">
        <w:rPr>
          <w:rFonts w:ascii="Arial" w:hAnsi="Arial" w:cs="Arial"/>
          <w:b/>
          <w:i w:val="0"/>
          <w:szCs w:val="24"/>
        </w:rPr>
        <w:t>Большемурашкинского муниципального района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19"/>
        <w:gridCol w:w="1395"/>
        <w:gridCol w:w="1395"/>
        <w:gridCol w:w="1394"/>
        <w:gridCol w:w="1394"/>
        <w:gridCol w:w="1161"/>
        <w:gridCol w:w="1163"/>
      </w:tblGrid>
      <w:tr w:rsidR="009D4C26" w:rsidRPr="006A1D02" w:rsidTr="006A1D02">
        <w:trPr>
          <w:trHeight w:val="340"/>
        </w:trPr>
        <w:tc>
          <w:tcPr>
            <w:tcW w:w="1208" w:type="pct"/>
            <w:tcBorders>
              <w:top w:val="single" w:sz="4" w:space="0" w:color="000000"/>
              <w:left w:val="single" w:sz="4" w:space="0" w:color="000000"/>
              <w:bottom w:val="single" w:sz="4" w:space="0" w:color="000000"/>
              <w:right w:val="single" w:sz="4" w:space="0" w:color="000000"/>
            </w:tcBorders>
            <w:vAlign w:val="center"/>
          </w:tcPr>
          <w:p w:rsidR="009D4C26" w:rsidRPr="006A1D02" w:rsidRDefault="009D4C26" w:rsidP="006A1D02">
            <w:pPr>
              <w:spacing w:line="240" w:lineRule="auto"/>
              <w:jc w:val="center"/>
              <w:rPr>
                <w:rFonts w:ascii="Arial" w:hAnsi="Arial" w:cs="Arial"/>
                <w:b/>
                <w:szCs w:val="24"/>
              </w:rPr>
            </w:pPr>
            <w:r w:rsidRPr="006A1D02">
              <w:rPr>
                <w:rFonts w:ascii="Arial" w:hAnsi="Arial" w:cs="Arial"/>
                <w:b/>
                <w:szCs w:val="24"/>
              </w:rPr>
              <w:t>Наименование</w:t>
            </w:r>
          </w:p>
        </w:tc>
        <w:tc>
          <w:tcPr>
            <w:tcW w:w="669" w:type="pct"/>
            <w:tcBorders>
              <w:top w:val="single" w:sz="4" w:space="0" w:color="000000"/>
              <w:left w:val="single" w:sz="4" w:space="0" w:color="000000"/>
              <w:bottom w:val="single" w:sz="4" w:space="0" w:color="000000"/>
              <w:right w:val="single" w:sz="4" w:space="0" w:color="000000"/>
            </w:tcBorders>
            <w:vAlign w:val="center"/>
          </w:tcPr>
          <w:p w:rsidR="009D4C26" w:rsidRPr="006A1D02" w:rsidRDefault="009D4C26" w:rsidP="006A1D02">
            <w:pPr>
              <w:spacing w:line="240" w:lineRule="auto"/>
              <w:jc w:val="center"/>
              <w:rPr>
                <w:rFonts w:ascii="Arial" w:hAnsi="Arial" w:cs="Arial"/>
                <w:b/>
                <w:szCs w:val="24"/>
              </w:rPr>
            </w:pPr>
            <w:r w:rsidRPr="006A1D02">
              <w:rPr>
                <w:rFonts w:ascii="Arial" w:hAnsi="Arial" w:cs="Arial"/>
                <w:b/>
                <w:szCs w:val="24"/>
              </w:rPr>
              <w:t>на 01.01.</w:t>
            </w:r>
          </w:p>
          <w:p w:rsidR="009D4C26" w:rsidRPr="006A1D02" w:rsidRDefault="009D4C26" w:rsidP="006A1D02">
            <w:pPr>
              <w:spacing w:line="240" w:lineRule="auto"/>
              <w:jc w:val="center"/>
              <w:rPr>
                <w:rFonts w:ascii="Arial" w:hAnsi="Arial" w:cs="Arial"/>
                <w:b/>
                <w:szCs w:val="24"/>
              </w:rPr>
            </w:pPr>
            <w:r w:rsidRPr="006A1D02">
              <w:rPr>
                <w:rFonts w:ascii="Arial" w:hAnsi="Arial" w:cs="Arial"/>
                <w:b/>
                <w:szCs w:val="24"/>
              </w:rPr>
              <w:t>2001 г.</w:t>
            </w:r>
          </w:p>
        </w:tc>
        <w:tc>
          <w:tcPr>
            <w:tcW w:w="669" w:type="pct"/>
            <w:tcBorders>
              <w:top w:val="single" w:sz="4" w:space="0" w:color="000000"/>
              <w:left w:val="single" w:sz="4" w:space="0" w:color="000000"/>
              <w:bottom w:val="single" w:sz="4" w:space="0" w:color="000000"/>
              <w:right w:val="single" w:sz="4" w:space="0" w:color="000000"/>
            </w:tcBorders>
            <w:vAlign w:val="center"/>
          </w:tcPr>
          <w:p w:rsidR="009D4C26" w:rsidRPr="006A1D02" w:rsidRDefault="009D4C26" w:rsidP="006A1D02">
            <w:pPr>
              <w:spacing w:line="240" w:lineRule="auto"/>
              <w:jc w:val="center"/>
              <w:rPr>
                <w:rFonts w:ascii="Arial" w:hAnsi="Arial" w:cs="Arial"/>
                <w:b/>
                <w:szCs w:val="24"/>
              </w:rPr>
            </w:pPr>
            <w:r w:rsidRPr="006A1D02">
              <w:rPr>
                <w:rFonts w:ascii="Arial" w:hAnsi="Arial" w:cs="Arial"/>
                <w:b/>
                <w:szCs w:val="24"/>
              </w:rPr>
              <w:t>на 01.01.</w:t>
            </w:r>
          </w:p>
          <w:p w:rsidR="009D4C26" w:rsidRPr="006A1D02" w:rsidRDefault="009D4C26" w:rsidP="006A1D02">
            <w:pPr>
              <w:spacing w:line="240" w:lineRule="auto"/>
              <w:jc w:val="center"/>
              <w:rPr>
                <w:rFonts w:ascii="Arial" w:hAnsi="Arial" w:cs="Arial"/>
                <w:b/>
                <w:szCs w:val="24"/>
              </w:rPr>
            </w:pPr>
            <w:r w:rsidRPr="006A1D02">
              <w:rPr>
                <w:rFonts w:ascii="Arial" w:hAnsi="Arial" w:cs="Arial"/>
                <w:b/>
                <w:szCs w:val="24"/>
              </w:rPr>
              <w:t>2002 г.</w:t>
            </w:r>
          </w:p>
        </w:tc>
        <w:tc>
          <w:tcPr>
            <w:tcW w:w="669" w:type="pct"/>
            <w:tcBorders>
              <w:top w:val="single" w:sz="4" w:space="0" w:color="000000"/>
              <w:left w:val="single" w:sz="4" w:space="0" w:color="000000"/>
              <w:bottom w:val="single" w:sz="4" w:space="0" w:color="000000"/>
              <w:right w:val="single" w:sz="4" w:space="0" w:color="000000"/>
            </w:tcBorders>
            <w:vAlign w:val="center"/>
          </w:tcPr>
          <w:p w:rsidR="009D4C26" w:rsidRPr="006A1D02" w:rsidRDefault="009D4C26" w:rsidP="006A1D02">
            <w:pPr>
              <w:spacing w:line="240" w:lineRule="auto"/>
              <w:jc w:val="center"/>
              <w:rPr>
                <w:rFonts w:ascii="Arial" w:hAnsi="Arial" w:cs="Arial"/>
                <w:b/>
                <w:szCs w:val="24"/>
              </w:rPr>
            </w:pPr>
            <w:r w:rsidRPr="006A1D02">
              <w:rPr>
                <w:rFonts w:ascii="Arial" w:hAnsi="Arial" w:cs="Arial"/>
                <w:b/>
                <w:szCs w:val="24"/>
              </w:rPr>
              <w:t>на 01.01.</w:t>
            </w:r>
          </w:p>
          <w:p w:rsidR="009D4C26" w:rsidRPr="006A1D02" w:rsidRDefault="009D4C26" w:rsidP="006A1D02">
            <w:pPr>
              <w:spacing w:line="240" w:lineRule="auto"/>
              <w:jc w:val="center"/>
              <w:rPr>
                <w:rFonts w:ascii="Arial" w:hAnsi="Arial" w:cs="Arial"/>
                <w:b/>
                <w:szCs w:val="24"/>
              </w:rPr>
            </w:pPr>
            <w:r w:rsidRPr="006A1D02">
              <w:rPr>
                <w:rFonts w:ascii="Arial" w:hAnsi="Arial" w:cs="Arial"/>
                <w:b/>
                <w:szCs w:val="24"/>
              </w:rPr>
              <w:t>2003 г.</w:t>
            </w:r>
          </w:p>
        </w:tc>
        <w:tc>
          <w:tcPr>
            <w:tcW w:w="669" w:type="pct"/>
            <w:tcBorders>
              <w:top w:val="single" w:sz="4" w:space="0" w:color="000000"/>
              <w:left w:val="single" w:sz="4" w:space="0" w:color="000000"/>
              <w:bottom w:val="single" w:sz="4" w:space="0" w:color="000000"/>
              <w:right w:val="single" w:sz="4" w:space="0" w:color="000000"/>
            </w:tcBorders>
            <w:vAlign w:val="center"/>
          </w:tcPr>
          <w:p w:rsidR="009D4C26" w:rsidRPr="006A1D02" w:rsidRDefault="009D4C26" w:rsidP="006A1D02">
            <w:pPr>
              <w:spacing w:line="240" w:lineRule="auto"/>
              <w:jc w:val="center"/>
              <w:rPr>
                <w:rFonts w:ascii="Arial" w:hAnsi="Arial" w:cs="Arial"/>
                <w:b/>
                <w:szCs w:val="24"/>
              </w:rPr>
            </w:pPr>
            <w:r w:rsidRPr="006A1D02">
              <w:rPr>
                <w:rFonts w:ascii="Arial" w:hAnsi="Arial" w:cs="Arial"/>
                <w:b/>
                <w:szCs w:val="24"/>
              </w:rPr>
              <w:t>на 01.01.</w:t>
            </w:r>
          </w:p>
          <w:p w:rsidR="009D4C26" w:rsidRPr="006A1D02" w:rsidRDefault="009D4C26" w:rsidP="006A1D02">
            <w:pPr>
              <w:spacing w:line="240" w:lineRule="auto"/>
              <w:jc w:val="center"/>
              <w:rPr>
                <w:rFonts w:ascii="Arial" w:hAnsi="Arial" w:cs="Arial"/>
                <w:b/>
                <w:szCs w:val="24"/>
              </w:rPr>
            </w:pPr>
            <w:r w:rsidRPr="006A1D02">
              <w:rPr>
                <w:rFonts w:ascii="Arial" w:hAnsi="Arial" w:cs="Arial"/>
                <w:b/>
                <w:szCs w:val="24"/>
              </w:rPr>
              <w:t>2004 г.</w:t>
            </w:r>
          </w:p>
        </w:tc>
        <w:tc>
          <w:tcPr>
            <w:tcW w:w="557" w:type="pct"/>
            <w:tcBorders>
              <w:top w:val="single" w:sz="4" w:space="0" w:color="000000"/>
              <w:left w:val="single" w:sz="4" w:space="0" w:color="000000"/>
              <w:bottom w:val="single" w:sz="4" w:space="0" w:color="000000"/>
              <w:right w:val="single" w:sz="4" w:space="0" w:color="000000"/>
            </w:tcBorders>
            <w:vAlign w:val="center"/>
          </w:tcPr>
          <w:p w:rsidR="009D4C26" w:rsidRPr="006A1D02" w:rsidRDefault="009D4C26" w:rsidP="006A1D02">
            <w:pPr>
              <w:spacing w:line="240" w:lineRule="auto"/>
              <w:jc w:val="center"/>
              <w:rPr>
                <w:rFonts w:ascii="Arial" w:hAnsi="Arial" w:cs="Arial"/>
                <w:b/>
                <w:szCs w:val="24"/>
              </w:rPr>
            </w:pPr>
            <w:r w:rsidRPr="006A1D02">
              <w:rPr>
                <w:rFonts w:ascii="Arial" w:hAnsi="Arial" w:cs="Arial"/>
                <w:b/>
                <w:szCs w:val="24"/>
              </w:rPr>
              <w:t>на 01.01.</w:t>
            </w:r>
          </w:p>
          <w:p w:rsidR="009D4C26" w:rsidRPr="006A1D02" w:rsidRDefault="009D4C26" w:rsidP="006A1D02">
            <w:pPr>
              <w:spacing w:line="240" w:lineRule="auto"/>
              <w:jc w:val="center"/>
              <w:rPr>
                <w:rFonts w:ascii="Arial" w:hAnsi="Arial" w:cs="Arial"/>
                <w:b/>
                <w:szCs w:val="24"/>
              </w:rPr>
            </w:pPr>
            <w:r w:rsidRPr="006A1D02">
              <w:rPr>
                <w:rFonts w:ascii="Arial" w:hAnsi="Arial" w:cs="Arial"/>
                <w:b/>
                <w:szCs w:val="24"/>
              </w:rPr>
              <w:t>2005 г.</w:t>
            </w:r>
          </w:p>
        </w:tc>
        <w:tc>
          <w:tcPr>
            <w:tcW w:w="558" w:type="pct"/>
            <w:tcBorders>
              <w:top w:val="single" w:sz="4" w:space="0" w:color="000000"/>
              <w:left w:val="single" w:sz="4" w:space="0" w:color="000000"/>
              <w:bottom w:val="single" w:sz="4" w:space="0" w:color="000000"/>
              <w:right w:val="single" w:sz="4" w:space="0" w:color="000000"/>
            </w:tcBorders>
            <w:vAlign w:val="center"/>
          </w:tcPr>
          <w:p w:rsidR="009D4C26" w:rsidRPr="006A1D02" w:rsidRDefault="009D4C26" w:rsidP="006A1D02">
            <w:pPr>
              <w:spacing w:line="240" w:lineRule="auto"/>
              <w:jc w:val="center"/>
              <w:rPr>
                <w:rFonts w:ascii="Arial" w:hAnsi="Arial" w:cs="Arial"/>
                <w:b/>
                <w:szCs w:val="24"/>
              </w:rPr>
            </w:pPr>
            <w:r w:rsidRPr="006A1D02">
              <w:rPr>
                <w:rFonts w:ascii="Arial" w:hAnsi="Arial" w:cs="Arial"/>
                <w:b/>
                <w:szCs w:val="24"/>
              </w:rPr>
              <w:t>на 01.01.</w:t>
            </w:r>
          </w:p>
          <w:p w:rsidR="009D4C26" w:rsidRPr="006A1D02" w:rsidRDefault="009D4C26" w:rsidP="006A1D02">
            <w:pPr>
              <w:spacing w:line="240" w:lineRule="auto"/>
              <w:jc w:val="center"/>
              <w:rPr>
                <w:rFonts w:ascii="Arial" w:hAnsi="Arial" w:cs="Arial"/>
                <w:b/>
                <w:szCs w:val="24"/>
              </w:rPr>
            </w:pPr>
            <w:r w:rsidRPr="006A1D02">
              <w:rPr>
                <w:rFonts w:ascii="Arial" w:hAnsi="Arial" w:cs="Arial"/>
                <w:b/>
                <w:szCs w:val="24"/>
              </w:rPr>
              <w:t>2006 г.</w:t>
            </w:r>
          </w:p>
        </w:tc>
      </w:tr>
      <w:tr w:rsidR="009D4C26" w:rsidRPr="006A1D02" w:rsidTr="006A1D02">
        <w:trPr>
          <w:trHeight w:val="340"/>
        </w:trPr>
        <w:tc>
          <w:tcPr>
            <w:tcW w:w="1208" w:type="pct"/>
            <w:tcBorders>
              <w:top w:val="single" w:sz="4" w:space="0" w:color="auto"/>
              <w:left w:val="single" w:sz="4" w:space="0" w:color="auto"/>
              <w:bottom w:val="single" w:sz="4" w:space="0" w:color="auto"/>
              <w:right w:val="single" w:sz="4" w:space="0" w:color="auto"/>
            </w:tcBorders>
            <w:vAlign w:val="center"/>
          </w:tcPr>
          <w:p w:rsidR="009D4C26" w:rsidRPr="006A1D02" w:rsidRDefault="009D4C26" w:rsidP="006A1D02">
            <w:pPr>
              <w:spacing w:line="240" w:lineRule="auto"/>
              <w:jc w:val="center"/>
              <w:rPr>
                <w:rFonts w:ascii="Arial" w:hAnsi="Arial" w:cs="Arial"/>
                <w:szCs w:val="24"/>
              </w:rPr>
            </w:pPr>
            <w:r w:rsidRPr="006A1D02">
              <w:rPr>
                <w:rFonts w:ascii="Arial" w:hAnsi="Arial" w:cs="Arial"/>
                <w:szCs w:val="24"/>
              </w:rPr>
              <w:t>Общая численность населения, чел.</w:t>
            </w:r>
          </w:p>
        </w:tc>
        <w:tc>
          <w:tcPr>
            <w:tcW w:w="669" w:type="pct"/>
            <w:tcBorders>
              <w:top w:val="single" w:sz="4" w:space="0" w:color="auto"/>
              <w:left w:val="single" w:sz="4" w:space="0" w:color="auto"/>
              <w:bottom w:val="single" w:sz="4" w:space="0" w:color="auto"/>
              <w:right w:val="single" w:sz="4" w:space="0" w:color="auto"/>
            </w:tcBorders>
            <w:vAlign w:val="center"/>
          </w:tcPr>
          <w:p w:rsidR="009D4C26" w:rsidRPr="006A1D02" w:rsidRDefault="009D4C26" w:rsidP="006A1D02">
            <w:pPr>
              <w:spacing w:line="240" w:lineRule="auto"/>
              <w:jc w:val="center"/>
              <w:rPr>
                <w:rFonts w:ascii="Arial" w:hAnsi="Arial" w:cs="Arial"/>
                <w:szCs w:val="24"/>
              </w:rPr>
            </w:pPr>
            <w:r w:rsidRPr="006A1D02">
              <w:rPr>
                <w:rFonts w:ascii="Arial" w:hAnsi="Arial" w:cs="Arial"/>
                <w:szCs w:val="24"/>
              </w:rPr>
              <w:t>13693</w:t>
            </w:r>
          </w:p>
        </w:tc>
        <w:tc>
          <w:tcPr>
            <w:tcW w:w="669" w:type="pct"/>
            <w:tcBorders>
              <w:top w:val="single" w:sz="4" w:space="0" w:color="auto"/>
              <w:left w:val="single" w:sz="4" w:space="0" w:color="auto"/>
              <w:bottom w:val="single" w:sz="4" w:space="0" w:color="auto"/>
              <w:right w:val="single" w:sz="4" w:space="0" w:color="auto"/>
            </w:tcBorders>
            <w:vAlign w:val="center"/>
          </w:tcPr>
          <w:p w:rsidR="009D4C26" w:rsidRPr="006A1D02" w:rsidRDefault="009D4C26" w:rsidP="006A1D02">
            <w:pPr>
              <w:spacing w:line="240" w:lineRule="auto"/>
              <w:jc w:val="center"/>
              <w:rPr>
                <w:rFonts w:ascii="Arial" w:hAnsi="Arial" w:cs="Arial"/>
                <w:szCs w:val="24"/>
              </w:rPr>
            </w:pPr>
            <w:r w:rsidRPr="006A1D02">
              <w:rPr>
                <w:rFonts w:ascii="Arial" w:hAnsi="Arial" w:cs="Arial"/>
                <w:szCs w:val="24"/>
              </w:rPr>
              <w:t>13542</w:t>
            </w:r>
          </w:p>
        </w:tc>
        <w:tc>
          <w:tcPr>
            <w:tcW w:w="669" w:type="pct"/>
            <w:tcBorders>
              <w:top w:val="single" w:sz="4" w:space="0" w:color="auto"/>
              <w:left w:val="single" w:sz="4" w:space="0" w:color="auto"/>
              <w:bottom w:val="single" w:sz="4" w:space="0" w:color="auto"/>
              <w:right w:val="single" w:sz="4" w:space="0" w:color="auto"/>
            </w:tcBorders>
            <w:vAlign w:val="center"/>
          </w:tcPr>
          <w:p w:rsidR="009D4C26" w:rsidRPr="006A1D02" w:rsidRDefault="009D4C26" w:rsidP="006A1D02">
            <w:pPr>
              <w:spacing w:line="240" w:lineRule="auto"/>
              <w:jc w:val="center"/>
              <w:rPr>
                <w:rFonts w:ascii="Arial" w:hAnsi="Arial" w:cs="Arial"/>
                <w:szCs w:val="24"/>
              </w:rPr>
            </w:pPr>
            <w:r w:rsidRPr="006A1D02">
              <w:rPr>
                <w:rFonts w:ascii="Arial" w:hAnsi="Arial" w:cs="Arial"/>
                <w:szCs w:val="24"/>
              </w:rPr>
              <w:t>12593</w:t>
            </w:r>
          </w:p>
        </w:tc>
        <w:tc>
          <w:tcPr>
            <w:tcW w:w="669" w:type="pct"/>
            <w:tcBorders>
              <w:top w:val="single" w:sz="4" w:space="0" w:color="auto"/>
              <w:left w:val="single" w:sz="4" w:space="0" w:color="auto"/>
              <w:bottom w:val="single" w:sz="4" w:space="0" w:color="auto"/>
              <w:right w:val="single" w:sz="4" w:space="0" w:color="auto"/>
            </w:tcBorders>
            <w:vAlign w:val="center"/>
          </w:tcPr>
          <w:p w:rsidR="009D4C26" w:rsidRPr="006A1D02" w:rsidRDefault="009D4C26" w:rsidP="006A1D02">
            <w:pPr>
              <w:spacing w:line="240" w:lineRule="auto"/>
              <w:jc w:val="center"/>
              <w:rPr>
                <w:rFonts w:ascii="Arial" w:hAnsi="Arial" w:cs="Arial"/>
                <w:szCs w:val="24"/>
              </w:rPr>
            </w:pPr>
            <w:r w:rsidRPr="006A1D02">
              <w:rPr>
                <w:rFonts w:ascii="Arial" w:hAnsi="Arial" w:cs="Arial"/>
                <w:szCs w:val="24"/>
              </w:rPr>
              <w:t>12394</w:t>
            </w:r>
          </w:p>
        </w:tc>
        <w:tc>
          <w:tcPr>
            <w:tcW w:w="557" w:type="pct"/>
            <w:tcBorders>
              <w:top w:val="single" w:sz="4" w:space="0" w:color="auto"/>
              <w:left w:val="single" w:sz="4" w:space="0" w:color="auto"/>
              <w:bottom w:val="single" w:sz="4" w:space="0" w:color="auto"/>
              <w:right w:val="single" w:sz="4" w:space="0" w:color="auto"/>
            </w:tcBorders>
            <w:vAlign w:val="center"/>
          </w:tcPr>
          <w:p w:rsidR="009D4C26" w:rsidRPr="006A1D02" w:rsidRDefault="009D4C26" w:rsidP="006A1D02">
            <w:pPr>
              <w:spacing w:line="240" w:lineRule="auto"/>
              <w:jc w:val="center"/>
              <w:rPr>
                <w:rFonts w:ascii="Arial" w:hAnsi="Arial" w:cs="Arial"/>
                <w:szCs w:val="24"/>
              </w:rPr>
            </w:pPr>
            <w:r w:rsidRPr="006A1D02">
              <w:rPr>
                <w:rFonts w:ascii="Arial" w:hAnsi="Arial" w:cs="Arial"/>
                <w:szCs w:val="24"/>
              </w:rPr>
              <w:t>12172</w:t>
            </w:r>
          </w:p>
        </w:tc>
        <w:tc>
          <w:tcPr>
            <w:tcW w:w="558" w:type="pct"/>
            <w:tcBorders>
              <w:top w:val="single" w:sz="4" w:space="0" w:color="auto"/>
              <w:left w:val="single" w:sz="4" w:space="0" w:color="auto"/>
              <w:bottom w:val="single" w:sz="4" w:space="0" w:color="auto"/>
              <w:right w:val="single" w:sz="4" w:space="0" w:color="auto"/>
            </w:tcBorders>
            <w:vAlign w:val="center"/>
          </w:tcPr>
          <w:p w:rsidR="009D4C26" w:rsidRPr="006A1D02" w:rsidRDefault="009D4C26" w:rsidP="006A1D02">
            <w:pPr>
              <w:spacing w:line="240" w:lineRule="auto"/>
              <w:jc w:val="center"/>
              <w:rPr>
                <w:rFonts w:ascii="Arial" w:hAnsi="Arial" w:cs="Arial"/>
                <w:szCs w:val="24"/>
              </w:rPr>
            </w:pPr>
            <w:r w:rsidRPr="006A1D02">
              <w:rPr>
                <w:rFonts w:ascii="Arial" w:hAnsi="Arial" w:cs="Arial"/>
                <w:szCs w:val="24"/>
              </w:rPr>
              <w:t>11957</w:t>
            </w:r>
          </w:p>
        </w:tc>
      </w:tr>
      <w:tr w:rsidR="009D4C26" w:rsidRPr="006A1D02" w:rsidTr="006A1D02">
        <w:trPr>
          <w:trHeight w:val="340"/>
        </w:trPr>
        <w:tc>
          <w:tcPr>
            <w:tcW w:w="1208" w:type="pct"/>
            <w:tcBorders>
              <w:top w:val="single" w:sz="4" w:space="0" w:color="auto"/>
              <w:left w:val="single" w:sz="4" w:space="0" w:color="auto"/>
              <w:bottom w:val="single" w:sz="4" w:space="0" w:color="auto"/>
              <w:right w:val="single" w:sz="4" w:space="0" w:color="auto"/>
            </w:tcBorders>
            <w:vAlign w:val="center"/>
          </w:tcPr>
          <w:p w:rsidR="009D4C26" w:rsidRPr="006A1D02" w:rsidRDefault="009D4C26" w:rsidP="006A1D02">
            <w:pPr>
              <w:spacing w:line="240" w:lineRule="auto"/>
              <w:jc w:val="center"/>
              <w:rPr>
                <w:rFonts w:ascii="Arial" w:hAnsi="Arial" w:cs="Arial"/>
                <w:szCs w:val="24"/>
              </w:rPr>
            </w:pPr>
            <w:r w:rsidRPr="006A1D02">
              <w:rPr>
                <w:rFonts w:ascii="Arial" w:hAnsi="Arial" w:cs="Arial"/>
                <w:szCs w:val="24"/>
              </w:rPr>
              <w:t>Естественный прирост по годам, чел.</w:t>
            </w:r>
          </w:p>
        </w:tc>
        <w:tc>
          <w:tcPr>
            <w:tcW w:w="669" w:type="pct"/>
            <w:tcBorders>
              <w:top w:val="single" w:sz="4" w:space="0" w:color="auto"/>
              <w:left w:val="single" w:sz="4" w:space="0" w:color="auto"/>
              <w:bottom w:val="single" w:sz="4" w:space="0" w:color="auto"/>
              <w:right w:val="single" w:sz="4" w:space="0" w:color="auto"/>
            </w:tcBorders>
            <w:vAlign w:val="center"/>
          </w:tcPr>
          <w:p w:rsidR="009D4C26" w:rsidRPr="006A1D02" w:rsidRDefault="009D4C26" w:rsidP="006A1D02">
            <w:pPr>
              <w:spacing w:line="240" w:lineRule="auto"/>
              <w:jc w:val="center"/>
              <w:rPr>
                <w:rFonts w:ascii="Arial" w:hAnsi="Arial" w:cs="Arial"/>
                <w:szCs w:val="24"/>
              </w:rPr>
            </w:pPr>
            <w:r w:rsidRPr="006A1D02">
              <w:rPr>
                <w:rFonts w:ascii="Arial" w:hAnsi="Arial" w:cs="Arial"/>
                <w:szCs w:val="24"/>
              </w:rPr>
              <w:t>-184</w:t>
            </w:r>
          </w:p>
        </w:tc>
        <w:tc>
          <w:tcPr>
            <w:tcW w:w="669" w:type="pct"/>
            <w:tcBorders>
              <w:top w:val="single" w:sz="4" w:space="0" w:color="auto"/>
              <w:left w:val="single" w:sz="4" w:space="0" w:color="auto"/>
              <w:bottom w:val="single" w:sz="4" w:space="0" w:color="auto"/>
              <w:right w:val="single" w:sz="4" w:space="0" w:color="auto"/>
            </w:tcBorders>
            <w:vAlign w:val="center"/>
          </w:tcPr>
          <w:p w:rsidR="009D4C26" w:rsidRPr="006A1D02" w:rsidRDefault="009D4C26" w:rsidP="006A1D02">
            <w:pPr>
              <w:spacing w:line="240" w:lineRule="auto"/>
              <w:jc w:val="center"/>
              <w:rPr>
                <w:rFonts w:ascii="Arial" w:hAnsi="Arial" w:cs="Arial"/>
                <w:szCs w:val="24"/>
              </w:rPr>
            </w:pPr>
            <w:r w:rsidRPr="006A1D02">
              <w:rPr>
                <w:rFonts w:ascii="Arial" w:hAnsi="Arial" w:cs="Arial"/>
                <w:szCs w:val="24"/>
              </w:rPr>
              <w:t>-177</w:t>
            </w:r>
          </w:p>
        </w:tc>
        <w:tc>
          <w:tcPr>
            <w:tcW w:w="669" w:type="pct"/>
            <w:tcBorders>
              <w:top w:val="single" w:sz="4" w:space="0" w:color="auto"/>
              <w:left w:val="single" w:sz="4" w:space="0" w:color="auto"/>
              <w:bottom w:val="single" w:sz="4" w:space="0" w:color="auto"/>
              <w:right w:val="single" w:sz="4" w:space="0" w:color="auto"/>
            </w:tcBorders>
            <w:vAlign w:val="center"/>
          </w:tcPr>
          <w:p w:rsidR="009D4C26" w:rsidRPr="006A1D02" w:rsidRDefault="009D4C26" w:rsidP="006A1D02">
            <w:pPr>
              <w:spacing w:line="240" w:lineRule="auto"/>
              <w:jc w:val="center"/>
              <w:rPr>
                <w:rFonts w:ascii="Arial" w:hAnsi="Arial" w:cs="Arial"/>
                <w:szCs w:val="24"/>
              </w:rPr>
            </w:pPr>
            <w:r w:rsidRPr="006A1D02">
              <w:rPr>
                <w:rFonts w:ascii="Arial" w:hAnsi="Arial" w:cs="Arial"/>
                <w:szCs w:val="24"/>
              </w:rPr>
              <w:t>-156</w:t>
            </w:r>
          </w:p>
        </w:tc>
        <w:tc>
          <w:tcPr>
            <w:tcW w:w="669" w:type="pct"/>
            <w:tcBorders>
              <w:top w:val="single" w:sz="4" w:space="0" w:color="auto"/>
              <w:left w:val="single" w:sz="4" w:space="0" w:color="auto"/>
              <w:bottom w:val="single" w:sz="4" w:space="0" w:color="auto"/>
              <w:right w:val="single" w:sz="4" w:space="0" w:color="auto"/>
            </w:tcBorders>
            <w:vAlign w:val="center"/>
          </w:tcPr>
          <w:p w:rsidR="009D4C26" w:rsidRPr="006A1D02" w:rsidRDefault="009D4C26" w:rsidP="006A1D02">
            <w:pPr>
              <w:spacing w:line="240" w:lineRule="auto"/>
              <w:jc w:val="center"/>
              <w:rPr>
                <w:rFonts w:ascii="Arial" w:hAnsi="Arial" w:cs="Arial"/>
                <w:szCs w:val="24"/>
              </w:rPr>
            </w:pPr>
            <w:r w:rsidRPr="006A1D02">
              <w:rPr>
                <w:rFonts w:ascii="Arial" w:hAnsi="Arial" w:cs="Arial"/>
                <w:szCs w:val="24"/>
              </w:rPr>
              <w:t>-166</w:t>
            </w:r>
          </w:p>
        </w:tc>
        <w:tc>
          <w:tcPr>
            <w:tcW w:w="557" w:type="pct"/>
            <w:tcBorders>
              <w:top w:val="single" w:sz="4" w:space="0" w:color="auto"/>
              <w:left w:val="single" w:sz="4" w:space="0" w:color="auto"/>
              <w:bottom w:val="single" w:sz="4" w:space="0" w:color="auto"/>
              <w:right w:val="single" w:sz="4" w:space="0" w:color="auto"/>
            </w:tcBorders>
            <w:vAlign w:val="center"/>
          </w:tcPr>
          <w:p w:rsidR="009D4C26" w:rsidRPr="006A1D02" w:rsidRDefault="009D4C26" w:rsidP="006A1D02">
            <w:pPr>
              <w:spacing w:line="240" w:lineRule="auto"/>
              <w:jc w:val="center"/>
              <w:rPr>
                <w:rFonts w:ascii="Arial" w:hAnsi="Arial" w:cs="Arial"/>
                <w:szCs w:val="24"/>
              </w:rPr>
            </w:pPr>
            <w:r w:rsidRPr="006A1D02">
              <w:rPr>
                <w:rFonts w:ascii="Arial" w:hAnsi="Arial" w:cs="Arial"/>
                <w:szCs w:val="24"/>
              </w:rPr>
              <w:t>-169</w:t>
            </w:r>
          </w:p>
        </w:tc>
        <w:tc>
          <w:tcPr>
            <w:tcW w:w="558" w:type="pct"/>
            <w:tcBorders>
              <w:top w:val="single" w:sz="4" w:space="0" w:color="auto"/>
              <w:left w:val="single" w:sz="4" w:space="0" w:color="auto"/>
              <w:bottom w:val="single" w:sz="4" w:space="0" w:color="auto"/>
              <w:right w:val="single" w:sz="4" w:space="0" w:color="auto"/>
            </w:tcBorders>
            <w:vAlign w:val="center"/>
          </w:tcPr>
          <w:p w:rsidR="009D4C26" w:rsidRPr="006A1D02" w:rsidRDefault="009D4C26" w:rsidP="006A1D02">
            <w:pPr>
              <w:spacing w:line="240" w:lineRule="auto"/>
              <w:jc w:val="center"/>
              <w:rPr>
                <w:rFonts w:ascii="Arial" w:hAnsi="Arial" w:cs="Arial"/>
                <w:szCs w:val="24"/>
              </w:rPr>
            </w:pPr>
            <w:r w:rsidRPr="006A1D02">
              <w:rPr>
                <w:rFonts w:ascii="Arial" w:hAnsi="Arial" w:cs="Arial"/>
                <w:szCs w:val="24"/>
              </w:rPr>
              <w:t>-174</w:t>
            </w:r>
          </w:p>
        </w:tc>
      </w:tr>
      <w:tr w:rsidR="009D4C26" w:rsidRPr="006A1D02" w:rsidTr="006A1D02">
        <w:trPr>
          <w:trHeight w:val="340"/>
        </w:trPr>
        <w:tc>
          <w:tcPr>
            <w:tcW w:w="1208" w:type="pct"/>
            <w:tcBorders>
              <w:top w:val="single" w:sz="4" w:space="0" w:color="auto"/>
              <w:left w:val="single" w:sz="4" w:space="0" w:color="auto"/>
              <w:bottom w:val="single" w:sz="4" w:space="0" w:color="auto"/>
              <w:right w:val="single" w:sz="4" w:space="0" w:color="auto"/>
            </w:tcBorders>
            <w:vAlign w:val="center"/>
          </w:tcPr>
          <w:p w:rsidR="009D4C26" w:rsidRPr="006A1D02" w:rsidRDefault="009D4C26" w:rsidP="006A1D02">
            <w:pPr>
              <w:spacing w:line="240" w:lineRule="auto"/>
              <w:jc w:val="center"/>
              <w:rPr>
                <w:rFonts w:ascii="Arial" w:hAnsi="Arial" w:cs="Arial"/>
                <w:szCs w:val="24"/>
              </w:rPr>
            </w:pPr>
            <w:r w:rsidRPr="006A1D02">
              <w:rPr>
                <w:rFonts w:ascii="Arial" w:hAnsi="Arial" w:cs="Arial"/>
                <w:szCs w:val="24"/>
              </w:rPr>
              <w:t>Механический прирост по годам, чел.</w:t>
            </w:r>
          </w:p>
        </w:tc>
        <w:tc>
          <w:tcPr>
            <w:tcW w:w="669" w:type="pct"/>
            <w:tcBorders>
              <w:top w:val="single" w:sz="4" w:space="0" w:color="auto"/>
              <w:left w:val="single" w:sz="4" w:space="0" w:color="auto"/>
              <w:bottom w:val="single" w:sz="4" w:space="0" w:color="auto"/>
              <w:right w:val="single" w:sz="4" w:space="0" w:color="auto"/>
            </w:tcBorders>
            <w:vAlign w:val="center"/>
          </w:tcPr>
          <w:p w:rsidR="009D4C26" w:rsidRPr="006A1D02" w:rsidRDefault="009D4C26" w:rsidP="006A1D02">
            <w:pPr>
              <w:spacing w:line="240" w:lineRule="auto"/>
              <w:jc w:val="center"/>
              <w:rPr>
                <w:rFonts w:ascii="Arial" w:hAnsi="Arial" w:cs="Arial"/>
                <w:szCs w:val="24"/>
              </w:rPr>
            </w:pPr>
            <w:r w:rsidRPr="006A1D02">
              <w:rPr>
                <w:rFonts w:ascii="Arial" w:hAnsi="Arial" w:cs="Arial"/>
                <w:szCs w:val="24"/>
              </w:rPr>
              <w:t>+1</w:t>
            </w:r>
          </w:p>
        </w:tc>
        <w:tc>
          <w:tcPr>
            <w:tcW w:w="669" w:type="pct"/>
            <w:tcBorders>
              <w:top w:val="single" w:sz="4" w:space="0" w:color="auto"/>
              <w:left w:val="single" w:sz="4" w:space="0" w:color="auto"/>
              <w:bottom w:val="single" w:sz="4" w:space="0" w:color="auto"/>
              <w:right w:val="single" w:sz="4" w:space="0" w:color="auto"/>
            </w:tcBorders>
            <w:vAlign w:val="center"/>
          </w:tcPr>
          <w:p w:rsidR="009D4C26" w:rsidRPr="006A1D02" w:rsidRDefault="009D4C26" w:rsidP="006A1D02">
            <w:pPr>
              <w:spacing w:line="240" w:lineRule="auto"/>
              <w:jc w:val="center"/>
              <w:rPr>
                <w:rFonts w:ascii="Arial" w:hAnsi="Arial" w:cs="Arial"/>
                <w:szCs w:val="24"/>
              </w:rPr>
            </w:pPr>
            <w:r w:rsidRPr="006A1D02">
              <w:rPr>
                <w:rFonts w:ascii="Arial" w:hAnsi="Arial" w:cs="Arial"/>
                <w:szCs w:val="24"/>
              </w:rPr>
              <w:t>-52</w:t>
            </w:r>
          </w:p>
        </w:tc>
        <w:tc>
          <w:tcPr>
            <w:tcW w:w="669" w:type="pct"/>
            <w:tcBorders>
              <w:top w:val="single" w:sz="4" w:space="0" w:color="auto"/>
              <w:left w:val="single" w:sz="4" w:space="0" w:color="auto"/>
              <w:bottom w:val="single" w:sz="4" w:space="0" w:color="auto"/>
              <w:right w:val="single" w:sz="4" w:space="0" w:color="auto"/>
            </w:tcBorders>
            <w:vAlign w:val="center"/>
          </w:tcPr>
          <w:p w:rsidR="009D4C26" w:rsidRPr="006A1D02" w:rsidRDefault="009D4C26" w:rsidP="006A1D02">
            <w:pPr>
              <w:spacing w:line="240" w:lineRule="auto"/>
              <w:jc w:val="center"/>
              <w:rPr>
                <w:rFonts w:ascii="Arial" w:hAnsi="Arial" w:cs="Arial"/>
                <w:szCs w:val="24"/>
              </w:rPr>
            </w:pPr>
            <w:r w:rsidRPr="006A1D02">
              <w:rPr>
                <w:rFonts w:ascii="Arial" w:hAnsi="Arial" w:cs="Arial"/>
                <w:szCs w:val="24"/>
              </w:rPr>
              <w:t>+10</w:t>
            </w:r>
          </w:p>
        </w:tc>
        <w:tc>
          <w:tcPr>
            <w:tcW w:w="669" w:type="pct"/>
            <w:tcBorders>
              <w:top w:val="single" w:sz="4" w:space="0" w:color="auto"/>
              <w:left w:val="single" w:sz="4" w:space="0" w:color="auto"/>
              <w:bottom w:val="single" w:sz="4" w:space="0" w:color="auto"/>
              <w:right w:val="single" w:sz="4" w:space="0" w:color="auto"/>
            </w:tcBorders>
            <w:vAlign w:val="center"/>
          </w:tcPr>
          <w:p w:rsidR="009D4C26" w:rsidRPr="006A1D02" w:rsidRDefault="009D4C26" w:rsidP="006A1D02">
            <w:pPr>
              <w:spacing w:line="240" w:lineRule="auto"/>
              <w:jc w:val="center"/>
              <w:rPr>
                <w:rFonts w:ascii="Arial" w:hAnsi="Arial" w:cs="Arial"/>
                <w:szCs w:val="24"/>
              </w:rPr>
            </w:pPr>
            <w:r w:rsidRPr="006A1D02">
              <w:rPr>
                <w:rFonts w:ascii="Arial" w:hAnsi="Arial" w:cs="Arial"/>
                <w:szCs w:val="24"/>
              </w:rPr>
              <w:t>-21</w:t>
            </w:r>
          </w:p>
        </w:tc>
        <w:tc>
          <w:tcPr>
            <w:tcW w:w="557" w:type="pct"/>
            <w:tcBorders>
              <w:top w:val="single" w:sz="4" w:space="0" w:color="auto"/>
              <w:left w:val="single" w:sz="4" w:space="0" w:color="auto"/>
              <w:bottom w:val="single" w:sz="4" w:space="0" w:color="auto"/>
              <w:right w:val="single" w:sz="4" w:space="0" w:color="auto"/>
            </w:tcBorders>
            <w:vAlign w:val="center"/>
          </w:tcPr>
          <w:p w:rsidR="009D4C26" w:rsidRPr="006A1D02" w:rsidRDefault="009D4C26" w:rsidP="006A1D02">
            <w:pPr>
              <w:spacing w:line="240" w:lineRule="auto"/>
              <w:jc w:val="center"/>
              <w:rPr>
                <w:rFonts w:ascii="Arial" w:hAnsi="Arial" w:cs="Arial"/>
                <w:szCs w:val="24"/>
              </w:rPr>
            </w:pPr>
            <w:r w:rsidRPr="006A1D02">
              <w:rPr>
                <w:rFonts w:ascii="Arial" w:hAnsi="Arial" w:cs="Arial"/>
                <w:szCs w:val="24"/>
              </w:rPr>
              <w:t>-53</w:t>
            </w:r>
          </w:p>
        </w:tc>
        <w:tc>
          <w:tcPr>
            <w:tcW w:w="558" w:type="pct"/>
            <w:tcBorders>
              <w:top w:val="single" w:sz="4" w:space="0" w:color="auto"/>
              <w:left w:val="single" w:sz="4" w:space="0" w:color="auto"/>
              <w:bottom w:val="single" w:sz="4" w:space="0" w:color="auto"/>
              <w:right w:val="single" w:sz="4" w:space="0" w:color="auto"/>
            </w:tcBorders>
            <w:vAlign w:val="center"/>
          </w:tcPr>
          <w:p w:rsidR="009D4C26" w:rsidRPr="006A1D02" w:rsidRDefault="009D4C26" w:rsidP="006A1D02">
            <w:pPr>
              <w:spacing w:line="240" w:lineRule="auto"/>
              <w:jc w:val="center"/>
              <w:rPr>
                <w:rFonts w:ascii="Arial" w:hAnsi="Arial" w:cs="Arial"/>
                <w:szCs w:val="24"/>
              </w:rPr>
            </w:pPr>
            <w:r w:rsidRPr="006A1D02">
              <w:rPr>
                <w:rFonts w:ascii="Arial" w:hAnsi="Arial" w:cs="Arial"/>
                <w:szCs w:val="24"/>
              </w:rPr>
              <w:t>-41</w:t>
            </w:r>
          </w:p>
        </w:tc>
      </w:tr>
      <w:tr w:rsidR="009D4C26" w:rsidRPr="006A1D02" w:rsidTr="006A1D02">
        <w:trPr>
          <w:trHeight w:val="340"/>
        </w:trPr>
        <w:tc>
          <w:tcPr>
            <w:tcW w:w="1208" w:type="pct"/>
            <w:tcBorders>
              <w:top w:val="single" w:sz="4" w:space="0" w:color="auto"/>
              <w:left w:val="single" w:sz="4" w:space="0" w:color="auto"/>
              <w:bottom w:val="single" w:sz="4" w:space="0" w:color="auto"/>
              <w:right w:val="single" w:sz="4" w:space="0" w:color="auto"/>
            </w:tcBorders>
            <w:shd w:val="clear" w:color="auto" w:fill="00B0F0"/>
            <w:vAlign w:val="center"/>
          </w:tcPr>
          <w:p w:rsidR="009D4C26" w:rsidRPr="006A1D02" w:rsidRDefault="009D4C26" w:rsidP="006A1D02">
            <w:pPr>
              <w:spacing w:line="240" w:lineRule="auto"/>
              <w:jc w:val="center"/>
              <w:rPr>
                <w:rFonts w:ascii="Arial" w:hAnsi="Arial" w:cs="Arial"/>
                <w:szCs w:val="24"/>
              </w:rPr>
            </w:pPr>
          </w:p>
        </w:tc>
        <w:tc>
          <w:tcPr>
            <w:tcW w:w="669" w:type="pct"/>
            <w:tcBorders>
              <w:top w:val="single" w:sz="4" w:space="0" w:color="auto"/>
              <w:left w:val="single" w:sz="4" w:space="0" w:color="auto"/>
              <w:bottom w:val="single" w:sz="4" w:space="0" w:color="auto"/>
              <w:right w:val="single" w:sz="4" w:space="0" w:color="auto"/>
            </w:tcBorders>
            <w:shd w:val="clear" w:color="auto" w:fill="00B0F0"/>
            <w:vAlign w:val="center"/>
          </w:tcPr>
          <w:p w:rsidR="009D4C26" w:rsidRPr="006A1D02" w:rsidRDefault="009D4C26" w:rsidP="006A1D02">
            <w:pPr>
              <w:spacing w:line="240" w:lineRule="auto"/>
              <w:jc w:val="center"/>
              <w:rPr>
                <w:rFonts w:ascii="Arial" w:hAnsi="Arial" w:cs="Arial"/>
                <w:szCs w:val="24"/>
              </w:rPr>
            </w:pPr>
          </w:p>
        </w:tc>
        <w:tc>
          <w:tcPr>
            <w:tcW w:w="669" w:type="pct"/>
            <w:tcBorders>
              <w:top w:val="single" w:sz="4" w:space="0" w:color="auto"/>
              <w:left w:val="single" w:sz="4" w:space="0" w:color="auto"/>
              <w:bottom w:val="single" w:sz="4" w:space="0" w:color="auto"/>
              <w:right w:val="single" w:sz="4" w:space="0" w:color="auto"/>
            </w:tcBorders>
            <w:shd w:val="clear" w:color="auto" w:fill="00B0F0"/>
            <w:vAlign w:val="center"/>
          </w:tcPr>
          <w:p w:rsidR="009D4C26" w:rsidRPr="006A1D02" w:rsidRDefault="009D4C26" w:rsidP="006A1D02">
            <w:pPr>
              <w:spacing w:line="240" w:lineRule="auto"/>
              <w:jc w:val="center"/>
              <w:rPr>
                <w:rFonts w:ascii="Arial" w:hAnsi="Arial" w:cs="Arial"/>
                <w:szCs w:val="24"/>
              </w:rPr>
            </w:pPr>
          </w:p>
        </w:tc>
        <w:tc>
          <w:tcPr>
            <w:tcW w:w="669" w:type="pct"/>
            <w:tcBorders>
              <w:top w:val="single" w:sz="4" w:space="0" w:color="auto"/>
              <w:left w:val="single" w:sz="4" w:space="0" w:color="auto"/>
              <w:bottom w:val="single" w:sz="4" w:space="0" w:color="auto"/>
              <w:right w:val="single" w:sz="4" w:space="0" w:color="auto"/>
            </w:tcBorders>
            <w:shd w:val="clear" w:color="auto" w:fill="00B0F0"/>
            <w:vAlign w:val="center"/>
          </w:tcPr>
          <w:p w:rsidR="009D4C26" w:rsidRPr="006A1D02" w:rsidRDefault="009D4C26" w:rsidP="006A1D02">
            <w:pPr>
              <w:spacing w:line="240" w:lineRule="auto"/>
              <w:jc w:val="center"/>
              <w:rPr>
                <w:rFonts w:ascii="Arial" w:hAnsi="Arial" w:cs="Arial"/>
                <w:szCs w:val="24"/>
              </w:rPr>
            </w:pPr>
          </w:p>
        </w:tc>
        <w:tc>
          <w:tcPr>
            <w:tcW w:w="669" w:type="pct"/>
            <w:tcBorders>
              <w:top w:val="single" w:sz="4" w:space="0" w:color="auto"/>
              <w:left w:val="single" w:sz="4" w:space="0" w:color="auto"/>
              <w:bottom w:val="single" w:sz="4" w:space="0" w:color="auto"/>
              <w:right w:val="single" w:sz="4" w:space="0" w:color="auto"/>
            </w:tcBorders>
            <w:shd w:val="clear" w:color="auto" w:fill="00B0F0"/>
            <w:vAlign w:val="center"/>
          </w:tcPr>
          <w:p w:rsidR="009D4C26" w:rsidRPr="006A1D02" w:rsidRDefault="009D4C26" w:rsidP="006A1D02">
            <w:pPr>
              <w:spacing w:line="240" w:lineRule="auto"/>
              <w:jc w:val="center"/>
              <w:rPr>
                <w:rFonts w:ascii="Arial" w:hAnsi="Arial" w:cs="Arial"/>
                <w:szCs w:val="24"/>
              </w:rPr>
            </w:pPr>
          </w:p>
        </w:tc>
        <w:tc>
          <w:tcPr>
            <w:tcW w:w="1115" w:type="pct"/>
            <w:gridSpan w:val="2"/>
            <w:tcBorders>
              <w:top w:val="single" w:sz="4" w:space="0" w:color="auto"/>
              <w:left w:val="single" w:sz="4" w:space="0" w:color="auto"/>
              <w:bottom w:val="single" w:sz="4" w:space="0" w:color="auto"/>
              <w:right w:val="single" w:sz="4" w:space="0" w:color="auto"/>
            </w:tcBorders>
            <w:shd w:val="clear" w:color="auto" w:fill="00B0F0"/>
            <w:vAlign w:val="center"/>
          </w:tcPr>
          <w:p w:rsidR="009D4C26" w:rsidRPr="006A1D02" w:rsidRDefault="009D4C26" w:rsidP="006A1D02">
            <w:pPr>
              <w:spacing w:line="240" w:lineRule="auto"/>
              <w:jc w:val="center"/>
              <w:rPr>
                <w:rFonts w:ascii="Arial" w:hAnsi="Arial" w:cs="Arial"/>
                <w:szCs w:val="24"/>
              </w:rPr>
            </w:pPr>
          </w:p>
        </w:tc>
      </w:tr>
      <w:tr w:rsidR="009D4C26" w:rsidRPr="006A1D02" w:rsidTr="006A1D02">
        <w:trPr>
          <w:trHeight w:val="340"/>
        </w:trPr>
        <w:tc>
          <w:tcPr>
            <w:tcW w:w="1208" w:type="pct"/>
            <w:tcBorders>
              <w:top w:val="single" w:sz="4" w:space="0" w:color="auto"/>
              <w:left w:val="single" w:sz="4" w:space="0" w:color="auto"/>
              <w:bottom w:val="single" w:sz="4" w:space="0" w:color="auto"/>
              <w:right w:val="single" w:sz="4" w:space="0" w:color="auto"/>
            </w:tcBorders>
            <w:vAlign w:val="center"/>
          </w:tcPr>
          <w:p w:rsidR="009D4C26" w:rsidRPr="006A1D02" w:rsidRDefault="009D4C26" w:rsidP="006A1D02">
            <w:pPr>
              <w:spacing w:line="240" w:lineRule="auto"/>
              <w:jc w:val="center"/>
              <w:rPr>
                <w:rFonts w:ascii="Arial" w:hAnsi="Arial" w:cs="Arial"/>
                <w:szCs w:val="24"/>
              </w:rPr>
            </w:pPr>
            <w:r w:rsidRPr="006A1D02">
              <w:rPr>
                <w:rFonts w:ascii="Arial" w:hAnsi="Arial" w:cs="Arial"/>
                <w:szCs w:val="24"/>
              </w:rPr>
              <w:t>Наименование</w:t>
            </w:r>
          </w:p>
        </w:tc>
        <w:tc>
          <w:tcPr>
            <w:tcW w:w="669" w:type="pct"/>
            <w:tcBorders>
              <w:top w:val="single" w:sz="4" w:space="0" w:color="auto"/>
              <w:left w:val="single" w:sz="4" w:space="0" w:color="auto"/>
              <w:bottom w:val="single" w:sz="4" w:space="0" w:color="auto"/>
              <w:right w:val="single" w:sz="4" w:space="0" w:color="auto"/>
            </w:tcBorders>
            <w:vAlign w:val="center"/>
          </w:tcPr>
          <w:p w:rsidR="009D4C26" w:rsidRPr="006A1D02" w:rsidRDefault="009D4C26" w:rsidP="006A1D02">
            <w:pPr>
              <w:spacing w:line="240" w:lineRule="auto"/>
              <w:jc w:val="center"/>
              <w:rPr>
                <w:rFonts w:ascii="Arial" w:hAnsi="Arial" w:cs="Arial"/>
                <w:szCs w:val="24"/>
              </w:rPr>
            </w:pPr>
            <w:r w:rsidRPr="006A1D02">
              <w:rPr>
                <w:rFonts w:ascii="Arial" w:hAnsi="Arial" w:cs="Arial"/>
                <w:szCs w:val="24"/>
              </w:rPr>
              <w:t>на 01.01.</w:t>
            </w:r>
          </w:p>
          <w:p w:rsidR="009D4C26" w:rsidRPr="006A1D02" w:rsidRDefault="009D4C26" w:rsidP="006A1D02">
            <w:pPr>
              <w:spacing w:line="240" w:lineRule="auto"/>
              <w:jc w:val="center"/>
              <w:rPr>
                <w:rFonts w:ascii="Arial" w:hAnsi="Arial" w:cs="Arial"/>
                <w:szCs w:val="24"/>
              </w:rPr>
            </w:pPr>
            <w:r w:rsidRPr="006A1D02">
              <w:rPr>
                <w:rFonts w:ascii="Arial" w:hAnsi="Arial" w:cs="Arial"/>
                <w:szCs w:val="24"/>
              </w:rPr>
              <w:t>2007 г.</w:t>
            </w:r>
          </w:p>
        </w:tc>
        <w:tc>
          <w:tcPr>
            <w:tcW w:w="669" w:type="pct"/>
            <w:tcBorders>
              <w:top w:val="single" w:sz="4" w:space="0" w:color="auto"/>
              <w:left w:val="single" w:sz="4" w:space="0" w:color="auto"/>
              <w:bottom w:val="single" w:sz="4" w:space="0" w:color="auto"/>
              <w:right w:val="single" w:sz="4" w:space="0" w:color="auto"/>
            </w:tcBorders>
            <w:vAlign w:val="center"/>
          </w:tcPr>
          <w:p w:rsidR="009D4C26" w:rsidRPr="006A1D02" w:rsidRDefault="009D4C26" w:rsidP="006A1D02">
            <w:pPr>
              <w:spacing w:line="240" w:lineRule="auto"/>
              <w:jc w:val="center"/>
              <w:rPr>
                <w:rFonts w:ascii="Arial" w:hAnsi="Arial" w:cs="Arial"/>
                <w:szCs w:val="24"/>
              </w:rPr>
            </w:pPr>
            <w:r w:rsidRPr="006A1D02">
              <w:rPr>
                <w:rFonts w:ascii="Arial" w:hAnsi="Arial" w:cs="Arial"/>
                <w:szCs w:val="24"/>
              </w:rPr>
              <w:t>на 01.01.</w:t>
            </w:r>
          </w:p>
          <w:p w:rsidR="009D4C26" w:rsidRPr="006A1D02" w:rsidRDefault="009D4C26" w:rsidP="006A1D02">
            <w:pPr>
              <w:spacing w:line="240" w:lineRule="auto"/>
              <w:jc w:val="center"/>
              <w:rPr>
                <w:rFonts w:ascii="Arial" w:hAnsi="Arial" w:cs="Arial"/>
                <w:szCs w:val="24"/>
              </w:rPr>
            </w:pPr>
            <w:r w:rsidRPr="006A1D02">
              <w:rPr>
                <w:rFonts w:ascii="Arial" w:hAnsi="Arial" w:cs="Arial"/>
                <w:szCs w:val="24"/>
              </w:rPr>
              <w:t>2008 г.</w:t>
            </w:r>
          </w:p>
        </w:tc>
        <w:tc>
          <w:tcPr>
            <w:tcW w:w="669" w:type="pct"/>
            <w:tcBorders>
              <w:top w:val="single" w:sz="4" w:space="0" w:color="auto"/>
              <w:left w:val="single" w:sz="4" w:space="0" w:color="auto"/>
              <w:bottom w:val="single" w:sz="4" w:space="0" w:color="auto"/>
              <w:right w:val="single" w:sz="4" w:space="0" w:color="auto"/>
            </w:tcBorders>
            <w:vAlign w:val="center"/>
          </w:tcPr>
          <w:p w:rsidR="009D4C26" w:rsidRPr="006A1D02" w:rsidRDefault="009D4C26" w:rsidP="006A1D02">
            <w:pPr>
              <w:spacing w:line="240" w:lineRule="auto"/>
              <w:jc w:val="center"/>
              <w:rPr>
                <w:rFonts w:ascii="Arial" w:hAnsi="Arial" w:cs="Arial"/>
                <w:szCs w:val="24"/>
              </w:rPr>
            </w:pPr>
            <w:r w:rsidRPr="006A1D02">
              <w:rPr>
                <w:rFonts w:ascii="Arial" w:hAnsi="Arial" w:cs="Arial"/>
                <w:szCs w:val="24"/>
              </w:rPr>
              <w:t>на 01.01.</w:t>
            </w:r>
          </w:p>
          <w:p w:rsidR="009D4C26" w:rsidRPr="006A1D02" w:rsidRDefault="009D4C26" w:rsidP="006A1D02">
            <w:pPr>
              <w:spacing w:line="240" w:lineRule="auto"/>
              <w:jc w:val="center"/>
              <w:rPr>
                <w:rFonts w:ascii="Arial" w:hAnsi="Arial" w:cs="Arial"/>
                <w:szCs w:val="24"/>
              </w:rPr>
            </w:pPr>
            <w:r w:rsidRPr="006A1D02">
              <w:rPr>
                <w:rFonts w:ascii="Arial" w:hAnsi="Arial" w:cs="Arial"/>
                <w:szCs w:val="24"/>
              </w:rPr>
              <w:t>2009 г.</w:t>
            </w:r>
          </w:p>
        </w:tc>
        <w:tc>
          <w:tcPr>
            <w:tcW w:w="669" w:type="pct"/>
            <w:tcBorders>
              <w:top w:val="single" w:sz="4" w:space="0" w:color="auto"/>
              <w:left w:val="single" w:sz="4" w:space="0" w:color="auto"/>
              <w:bottom w:val="single" w:sz="4" w:space="0" w:color="auto"/>
              <w:right w:val="single" w:sz="4" w:space="0" w:color="auto"/>
            </w:tcBorders>
            <w:vAlign w:val="center"/>
          </w:tcPr>
          <w:p w:rsidR="009D4C26" w:rsidRPr="006A1D02" w:rsidRDefault="009D4C26" w:rsidP="006A1D02">
            <w:pPr>
              <w:spacing w:line="240" w:lineRule="auto"/>
              <w:jc w:val="center"/>
              <w:rPr>
                <w:rFonts w:ascii="Arial" w:hAnsi="Arial" w:cs="Arial"/>
                <w:szCs w:val="24"/>
              </w:rPr>
            </w:pPr>
            <w:r w:rsidRPr="006A1D02">
              <w:rPr>
                <w:rFonts w:ascii="Arial" w:hAnsi="Arial" w:cs="Arial"/>
                <w:szCs w:val="24"/>
              </w:rPr>
              <w:t>на 01.01.</w:t>
            </w:r>
          </w:p>
          <w:p w:rsidR="009D4C26" w:rsidRPr="006A1D02" w:rsidRDefault="009D4C26" w:rsidP="006A1D02">
            <w:pPr>
              <w:spacing w:line="240" w:lineRule="auto"/>
              <w:jc w:val="center"/>
              <w:rPr>
                <w:rFonts w:ascii="Arial" w:hAnsi="Arial" w:cs="Arial"/>
                <w:szCs w:val="24"/>
              </w:rPr>
            </w:pPr>
            <w:r w:rsidRPr="006A1D02">
              <w:rPr>
                <w:rFonts w:ascii="Arial" w:hAnsi="Arial" w:cs="Arial"/>
                <w:szCs w:val="24"/>
              </w:rPr>
              <w:t>2010 г.</w:t>
            </w:r>
          </w:p>
        </w:tc>
        <w:tc>
          <w:tcPr>
            <w:tcW w:w="1115" w:type="pct"/>
            <w:gridSpan w:val="2"/>
            <w:tcBorders>
              <w:top w:val="single" w:sz="4" w:space="0" w:color="auto"/>
              <w:left w:val="single" w:sz="4" w:space="0" w:color="auto"/>
              <w:bottom w:val="single" w:sz="4" w:space="0" w:color="auto"/>
              <w:right w:val="single" w:sz="4" w:space="0" w:color="auto"/>
            </w:tcBorders>
            <w:vAlign w:val="center"/>
          </w:tcPr>
          <w:p w:rsidR="009D4C26" w:rsidRPr="006A1D02" w:rsidRDefault="009D4C26" w:rsidP="006A1D02">
            <w:pPr>
              <w:spacing w:line="240" w:lineRule="auto"/>
              <w:jc w:val="center"/>
              <w:rPr>
                <w:rFonts w:ascii="Arial" w:hAnsi="Arial" w:cs="Arial"/>
                <w:szCs w:val="24"/>
              </w:rPr>
            </w:pPr>
            <w:r w:rsidRPr="006A1D02">
              <w:rPr>
                <w:rFonts w:ascii="Arial" w:hAnsi="Arial" w:cs="Arial"/>
                <w:szCs w:val="24"/>
              </w:rPr>
              <w:t>На 01.01.2011</w:t>
            </w:r>
          </w:p>
        </w:tc>
      </w:tr>
      <w:tr w:rsidR="009D4C26" w:rsidRPr="006A1D02" w:rsidTr="006A1D02">
        <w:trPr>
          <w:trHeight w:val="340"/>
        </w:trPr>
        <w:tc>
          <w:tcPr>
            <w:tcW w:w="1208" w:type="pct"/>
            <w:tcBorders>
              <w:top w:val="single" w:sz="4" w:space="0" w:color="auto"/>
              <w:left w:val="single" w:sz="4" w:space="0" w:color="auto"/>
              <w:bottom w:val="single" w:sz="4" w:space="0" w:color="auto"/>
              <w:right w:val="single" w:sz="4" w:space="0" w:color="auto"/>
            </w:tcBorders>
            <w:vAlign w:val="center"/>
          </w:tcPr>
          <w:p w:rsidR="009D4C26" w:rsidRPr="006A1D02" w:rsidRDefault="009D4C26" w:rsidP="006A1D02">
            <w:pPr>
              <w:spacing w:line="240" w:lineRule="auto"/>
              <w:jc w:val="center"/>
              <w:rPr>
                <w:rFonts w:ascii="Arial" w:hAnsi="Arial" w:cs="Arial"/>
                <w:szCs w:val="24"/>
              </w:rPr>
            </w:pPr>
            <w:r w:rsidRPr="006A1D02">
              <w:rPr>
                <w:rFonts w:ascii="Arial" w:hAnsi="Arial" w:cs="Arial"/>
                <w:szCs w:val="24"/>
              </w:rPr>
              <w:t>Общая численность населения, чел.</w:t>
            </w:r>
          </w:p>
        </w:tc>
        <w:tc>
          <w:tcPr>
            <w:tcW w:w="669" w:type="pct"/>
            <w:tcBorders>
              <w:top w:val="single" w:sz="4" w:space="0" w:color="auto"/>
              <w:left w:val="single" w:sz="4" w:space="0" w:color="auto"/>
              <w:bottom w:val="single" w:sz="4" w:space="0" w:color="auto"/>
              <w:right w:val="single" w:sz="4" w:space="0" w:color="auto"/>
            </w:tcBorders>
            <w:vAlign w:val="center"/>
          </w:tcPr>
          <w:p w:rsidR="009D4C26" w:rsidRPr="006A1D02" w:rsidRDefault="009D4C26" w:rsidP="006A1D02">
            <w:pPr>
              <w:spacing w:line="240" w:lineRule="auto"/>
              <w:jc w:val="center"/>
              <w:rPr>
                <w:rFonts w:ascii="Arial" w:hAnsi="Arial" w:cs="Arial"/>
                <w:szCs w:val="24"/>
              </w:rPr>
            </w:pPr>
            <w:r w:rsidRPr="006A1D02">
              <w:rPr>
                <w:rFonts w:ascii="Arial" w:hAnsi="Arial" w:cs="Arial"/>
                <w:szCs w:val="24"/>
              </w:rPr>
              <w:t>11742</w:t>
            </w:r>
          </w:p>
        </w:tc>
        <w:tc>
          <w:tcPr>
            <w:tcW w:w="669" w:type="pct"/>
            <w:tcBorders>
              <w:top w:val="single" w:sz="4" w:space="0" w:color="auto"/>
              <w:left w:val="single" w:sz="4" w:space="0" w:color="auto"/>
              <w:bottom w:val="single" w:sz="4" w:space="0" w:color="auto"/>
              <w:right w:val="single" w:sz="4" w:space="0" w:color="auto"/>
            </w:tcBorders>
            <w:vAlign w:val="center"/>
          </w:tcPr>
          <w:p w:rsidR="009D4C26" w:rsidRPr="006A1D02" w:rsidRDefault="009D4C26" w:rsidP="006A1D02">
            <w:pPr>
              <w:spacing w:line="240" w:lineRule="auto"/>
              <w:jc w:val="center"/>
              <w:rPr>
                <w:rFonts w:ascii="Arial" w:hAnsi="Arial" w:cs="Arial"/>
                <w:szCs w:val="24"/>
              </w:rPr>
            </w:pPr>
            <w:r w:rsidRPr="006A1D02">
              <w:rPr>
                <w:rFonts w:ascii="Arial" w:hAnsi="Arial" w:cs="Arial"/>
                <w:szCs w:val="24"/>
              </w:rPr>
              <w:t>11609</w:t>
            </w:r>
          </w:p>
        </w:tc>
        <w:tc>
          <w:tcPr>
            <w:tcW w:w="669" w:type="pct"/>
            <w:tcBorders>
              <w:top w:val="single" w:sz="4" w:space="0" w:color="auto"/>
              <w:left w:val="single" w:sz="4" w:space="0" w:color="auto"/>
              <w:bottom w:val="single" w:sz="4" w:space="0" w:color="auto"/>
              <w:right w:val="single" w:sz="4" w:space="0" w:color="auto"/>
            </w:tcBorders>
            <w:vAlign w:val="center"/>
          </w:tcPr>
          <w:p w:rsidR="009D4C26" w:rsidRPr="006A1D02" w:rsidRDefault="009D4C26" w:rsidP="006A1D02">
            <w:pPr>
              <w:spacing w:line="240" w:lineRule="auto"/>
              <w:jc w:val="center"/>
              <w:rPr>
                <w:rFonts w:ascii="Arial" w:hAnsi="Arial" w:cs="Arial"/>
                <w:szCs w:val="24"/>
              </w:rPr>
            </w:pPr>
            <w:r w:rsidRPr="006A1D02">
              <w:rPr>
                <w:rFonts w:ascii="Arial" w:hAnsi="Arial" w:cs="Arial"/>
                <w:szCs w:val="24"/>
              </w:rPr>
              <w:t>11410</w:t>
            </w:r>
          </w:p>
        </w:tc>
        <w:tc>
          <w:tcPr>
            <w:tcW w:w="669" w:type="pct"/>
            <w:tcBorders>
              <w:top w:val="single" w:sz="4" w:space="0" w:color="auto"/>
              <w:left w:val="single" w:sz="4" w:space="0" w:color="auto"/>
              <w:bottom w:val="single" w:sz="4" w:space="0" w:color="auto"/>
              <w:right w:val="single" w:sz="4" w:space="0" w:color="auto"/>
            </w:tcBorders>
            <w:vAlign w:val="center"/>
          </w:tcPr>
          <w:p w:rsidR="009D4C26" w:rsidRPr="006A1D02" w:rsidRDefault="009D4C26" w:rsidP="006A1D02">
            <w:pPr>
              <w:spacing w:line="240" w:lineRule="auto"/>
              <w:jc w:val="center"/>
              <w:rPr>
                <w:rFonts w:ascii="Arial" w:hAnsi="Arial" w:cs="Arial"/>
                <w:szCs w:val="24"/>
              </w:rPr>
            </w:pPr>
            <w:r w:rsidRPr="006A1D02">
              <w:rPr>
                <w:rFonts w:ascii="Arial" w:hAnsi="Arial" w:cs="Arial"/>
                <w:szCs w:val="24"/>
              </w:rPr>
              <w:t>11201</w:t>
            </w:r>
          </w:p>
        </w:tc>
        <w:tc>
          <w:tcPr>
            <w:tcW w:w="1115" w:type="pct"/>
            <w:gridSpan w:val="2"/>
            <w:tcBorders>
              <w:top w:val="single" w:sz="4" w:space="0" w:color="auto"/>
              <w:left w:val="single" w:sz="4" w:space="0" w:color="auto"/>
              <w:bottom w:val="single" w:sz="4" w:space="0" w:color="auto"/>
              <w:right w:val="single" w:sz="4" w:space="0" w:color="auto"/>
            </w:tcBorders>
            <w:vAlign w:val="center"/>
          </w:tcPr>
          <w:p w:rsidR="009D4C26" w:rsidRPr="006A1D02" w:rsidRDefault="009D4C26" w:rsidP="006A1D02">
            <w:pPr>
              <w:spacing w:line="240" w:lineRule="auto"/>
              <w:jc w:val="center"/>
              <w:rPr>
                <w:rFonts w:ascii="Arial" w:hAnsi="Arial" w:cs="Arial"/>
                <w:szCs w:val="24"/>
              </w:rPr>
            </w:pPr>
            <w:r w:rsidRPr="006A1D02">
              <w:rPr>
                <w:rFonts w:ascii="Arial" w:hAnsi="Arial" w:cs="Arial"/>
                <w:szCs w:val="24"/>
              </w:rPr>
              <w:t>10513</w:t>
            </w:r>
          </w:p>
        </w:tc>
      </w:tr>
      <w:tr w:rsidR="009D4C26" w:rsidRPr="006A1D02" w:rsidTr="006A1D02">
        <w:trPr>
          <w:trHeight w:val="340"/>
        </w:trPr>
        <w:tc>
          <w:tcPr>
            <w:tcW w:w="1208" w:type="pct"/>
            <w:tcBorders>
              <w:top w:val="single" w:sz="4" w:space="0" w:color="auto"/>
              <w:left w:val="single" w:sz="4" w:space="0" w:color="auto"/>
              <w:bottom w:val="single" w:sz="4" w:space="0" w:color="auto"/>
              <w:right w:val="single" w:sz="4" w:space="0" w:color="auto"/>
            </w:tcBorders>
            <w:vAlign w:val="center"/>
          </w:tcPr>
          <w:p w:rsidR="009D4C26" w:rsidRPr="006A1D02" w:rsidRDefault="009D4C26" w:rsidP="006A1D02">
            <w:pPr>
              <w:spacing w:line="240" w:lineRule="auto"/>
              <w:jc w:val="center"/>
              <w:rPr>
                <w:rFonts w:ascii="Arial" w:hAnsi="Arial" w:cs="Arial"/>
                <w:szCs w:val="24"/>
              </w:rPr>
            </w:pPr>
            <w:r w:rsidRPr="006A1D02">
              <w:rPr>
                <w:rFonts w:ascii="Arial" w:hAnsi="Arial" w:cs="Arial"/>
                <w:szCs w:val="24"/>
              </w:rPr>
              <w:t>Естественный прирост по годам, чел.</w:t>
            </w:r>
          </w:p>
        </w:tc>
        <w:tc>
          <w:tcPr>
            <w:tcW w:w="669" w:type="pct"/>
            <w:tcBorders>
              <w:top w:val="single" w:sz="4" w:space="0" w:color="auto"/>
              <w:left w:val="single" w:sz="4" w:space="0" w:color="auto"/>
              <w:bottom w:val="single" w:sz="4" w:space="0" w:color="auto"/>
              <w:right w:val="single" w:sz="4" w:space="0" w:color="auto"/>
            </w:tcBorders>
            <w:vAlign w:val="center"/>
          </w:tcPr>
          <w:p w:rsidR="009D4C26" w:rsidRPr="006A1D02" w:rsidRDefault="009D4C26" w:rsidP="006A1D02">
            <w:pPr>
              <w:spacing w:line="240" w:lineRule="auto"/>
              <w:jc w:val="center"/>
              <w:rPr>
                <w:rFonts w:ascii="Arial" w:hAnsi="Arial" w:cs="Arial"/>
                <w:szCs w:val="24"/>
              </w:rPr>
            </w:pPr>
            <w:r w:rsidRPr="006A1D02">
              <w:rPr>
                <w:rFonts w:ascii="Arial" w:hAnsi="Arial" w:cs="Arial"/>
                <w:szCs w:val="24"/>
              </w:rPr>
              <w:t>-114</w:t>
            </w:r>
          </w:p>
        </w:tc>
        <w:tc>
          <w:tcPr>
            <w:tcW w:w="669" w:type="pct"/>
            <w:tcBorders>
              <w:top w:val="single" w:sz="4" w:space="0" w:color="auto"/>
              <w:left w:val="single" w:sz="4" w:space="0" w:color="auto"/>
              <w:bottom w:val="single" w:sz="4" w:space="0" w:color="auto"/>
              <w:right w:val="single" w:sz="4" w:space="0" w:color="auto"/>
            </w:tcBorders>
            <w:vAlign w:val="center"/>
          </w:tcPr>
          <w:p w:rsidR="009D4C26" w:rsidRPr="006A1D02" w:rsidRDefault="009D4C26" w:rsidP="006A1D02">
            <w:pPr>
              <w:spacing w:line="240" w:lineRule="auto"/>
              <w:jc w:val="center"/>
              <w:rPr>
                <w:rFonts w:ascii="Arial" w:hAnsi="Arial" w:cs="Arial"/>
                <w:szCs w:val="24"/>
              </w:rPr>
            </w:pPr>
            <w:r w:rsidRPr="006A1D02">
              <w:rPr>
                <w:rFonts w:ascii="Arial" w:hAnsi="Arial" w:cs="Arial"/>
                <w:szCs w:val="24"/>
              </w:rPr>
              <w:t>-103</w:t>
            </w:r>
          </w:p>
        </w:tc>
        <w:tc>
          <w:tcPr>
            <w:tcW w:w="669" w:type="pct"/>
            <w:tcBorders>
              <w:top w:val="single" w:sz="4" w:space="0" w:color="auto"/>
              <w:left w:val="single" w:sz="4" w:space="0" w:color="auto"/>
              <w:bottom w:val="single" w:sz="4" w:space="0" w:color="auto"/>
              <w:right w:val="single" w:sz="4" w:space="0" w:color="auto"/>
            </w:tcBorders>
            <w:vAlign w:val="center"/>
          </w:tcPr>
          <w:p w:rsidR="009D4C26" w:rsidRPr="006A1D02" w:rsidRDefault="009D4C26" w:rsidP="006A1D02">
            <w:pPr>
              <w:spacing w:line="240" w:lineRule="auto"/>
              <w:jc w:val="center"/>
              <w:rPr>
                <w:rFonts w:ascii="Arial" w:hAnsi="Arial" w:cs="Arial"/>
                <w:szCs w:val="24"/>
              </w:rPr>
            </w:pPr>
            <w:r w:rsidRPr="006A1D02">
              <w:rPr>
                <w:rFonts w:ascii="Arial" w:hAnsi="Arial" w:cs="Arial"/>
                <w:szCs w:val="24"/>
              </w:rPr>
              <w:t>-127</w:t>
            </w:r>
          </w:p>
        </w:tc>
        <w:tc>
          <w:tcPr>
            <w:tcW w:w="669" w:type="pct"/>
            <w:tcBorders>
              <w:top w:val="single" w:sz="4" w:space="0" w:color="auto"/>
              <w:left w:val="single" w:sz="4" w:space="0" w:color="auto"/>
              <w:bottom w:val="single" w:sz="4" w:space="0" w:color="auto"/>
              <w:right w:val="single" w:sz="4" w:space="0" w:color="auto"/>
            </w:tcBorders>
            <w:vAlign w:val="center"/>
          </w:tcPr>
          <w:p w:rsidR="009D4C26" w:rsidRPr="006A1D02" w:rsidRDefault="009D4C26" w:rsidP="006A1D02">
            <w:pPr>
              <w:spacing w:line="240" w:lineRule="auto"/>
              <w:jc w:val="center"/>
              <w:rPr>
                <w:rFonts w:ascii="Arial" w:hAnsi="Arial" w:cs="Arial"/>
                <w:szCs w:val="24"/>
              </w:rPr>
            </w:pPr>
            <w:r w:rsidRPr="006A1D02">
              <w:rPr>
                <w:rFonts w:ascii="Arial" w:hAnsi="Arial" w:cs="Arial"/>
                <w:szCs w:val="24"/>
              </w:rPr>
              <w:t>-130</w:t>
            </w:r>
          </w:p>
        </w:tc>
        <w:tc>
          <w:tcPr>
            <w:tcW w:w="1115" w:type="pct"/>
            <w:gridSpan w:val="2"/>
            <w:tcBorders>
              <w:top w:val="single" w:sz="4" w:space="0" w:color="auto"/>
              <w:left w:val="single" w:sz="4" w:space="0" w:color="auto"/>
              <w:bottom w:val="single" w:sz="4" w:space="0" w:color="auto"/>
              <w:right w:val="single" w:sz="4" w:space="0" w:color="auto"/>
            </w:tcBorders>
            <w:vAlign w:val="center"/>
          </w:tcPr>
          <w:p w:rsidR="009D4C26" w:rsidRPr="006A1D02" w:rsidRDefault="009D4C26" w:rsidP="006A1D02">
            <w:pPr>
              <w:spacing w:line="240" w:lineRule="auto"/>
              <w:jc w:val="center"/>
              <w:rPr>
                <w:rFonts w:ascii="Arial" w:hAnsi="Arial" w:cs="Arial"/>
                <w:szCs w:val="24"/>
              </w:rPr>
            </w:pPr>
            <w:r w:rsidRPr="006A1D02">
              <w:rPr>
                <w:rFonts w:ascii="Arial" w:hAnsi="Arial" w:cs="Arial"/>
                <w:szCs w:val="24"/>
              </w:rPr>
              <w:t>-133</w:t>
            </w:r>
          </w:p>
        </w:tc>
      </w:tr>
      <w:tr w:rsidR="009D4C26" w:rsidRPr="006A1D02" w:rsidTr="006A1D02">
        <w:trPr>
          <w:trHeight w:val="340"/>
        </w:trPr>
        <w:tc>
          <w:tcPr>
            <w:tcW w:w="1208" w:type="pct"/>
            <w:tcBorders>
              <w:top w:val="single" w:sz="4" w:space="0" w:color="auto"/>
              <w:left w:val="single" w:sz="4" w:space="0" w:color="auto"/>
              <w:bottom w:val="single" w:sz="4" w:space="0" w:color="auto"/>
              <w:right w:val="single" w:sz="4" w:space="0" w:color="auto"/>
            </w:tcBorders>
            <w:vAlign w:val="center"/>
          </w:tcPr>
          <w:p w:rsidR="009D4C26" w:rsidRPr="006A1D02" w:rsidRDefault="009D4C26" w:rsidP="006A1D02">
            <w:pPr>
              <w:spacing w:line="240" w:lineRule="auto"/>
              <w:jc w:val="center"/>
              <w:rPr>
                <w:rFonts w:ascii="Arial" w:hAnsi="Arial" w:cs="Arial"/>
                <w:szCs w:val="24"/>
              </w:rPr>
            </w:pPr>
            <w:r w:rsidRPr="006A1D02">
              <w:rPr>
                <w:rFonts w:ascii="Arial" w:hAnsi="Arial" w:cs="Arial"/>
                <w:szCs w:val="24"/>
              </w:rPr>
              <w:t>Механический прирост по годам, чел.</w:t>
            </w:r>
          </w:p>
        </w:tc>
        <w:tc>
          <w:tcPr>
            <w:tcW w:w="669" w:type="pct"/>
            <w:tcBorders>
              <w:top w:val="single" w:sz="4" w:space="0" w:color="auto"/>
              <w:left w:val="single" w:sz="4" w:space="0" w:color="auto"/>
              <w:bottom w:val="single" w:sz="4" w:space="0" w:color="auto"/>
              <w:right w:val="single" w:sz="4" w:space="0" w:color="auto"/>
            </w:tcBorders>
            <w:vAlign w:val="center"/>
          </w:tcPr>
          <w:p w:rsidR="009D4C26" w:rsidRPr="006A1D02" w:rsidRDefault="009D4C26" w:rsidP="006A1D02">
            <w:pPr>
              <w:spacing w:line="240" w:lineRule="auto"/>
              <w:jc w:val="center"/>
              <w:rPr>
                <w:rFonts w:ascii="Arial" w:hAnsi="Arial" w:cs="Arial"/>
                <w:szCs w:val="24"/>
              </w:rPr>
            </w:pPr>
            <w:r w:rsidRPr="006A1D02">
              <w:rPr>
                <w:rFonts w:ascii="Arial" w:hAnsi="Arial" w:cs="Arial"/>
                <w:szCs w:val="24"/>
              </w:rPr>
              <w:t>-99</w:t>
            </w:r>
          </w:p>
        </w:tc>
        <w:tc>
          <w:tcPr>
            <w:tcW w:w="669" w:type="pct"/>
            <w:tcBorders>
              <w:top w:val="single" w:sz="4" w:space="0" w:color="auto"/>
              <w:left w:val="single" w:sz="4" w:space="0" w:color="auto"/>
              <w:bottom w:val="single" w:sz="4" w:space="0" w:color="auto"/>
              <w:right w:val="single" w:sz="4" w:space="0" w:color="auto"/>
            </w:tcBorders>
            <w:vAlign w:val="center"/>
          </w:tcPr>
          <w:p w:rsidR="009D4C26" w:rsidRPr="006A1D02" w:rsidRDefault="009D4C26" w:rsidP="006A1D02">
            <w:pPr>
              <w:spacing w:line="240" w:lineRule="auto"/>
              <w:jc w:val="center"/>
              <w:rPr>
                <w:rFonts w:ascii="Arial" w:hAnsi="Arial" w:cs="Arial"/>
                <w:szCs w:val="24"/>
              </w:rPr>
            </w:pPr>
            <w:r w:rsidRPr="006A1D02">
              <w:rPr>
                <w:rFonts w:ascii="Arial" w:hAnsi="Arial" w:cs="Arial"/>
                <w:szCs w:val="24"/>
              </w:rPr>
              <w:t>-29</w:t>
            </w:r>
          </w:p>
        </w:tc>
        <w:tc>
          <w:tcPr>
            <w:tcW w:w="669" w:type="pct"/>
            <w:tcBorders>
              <w:top w:val="single" w:sz="4" w:space="0" w:color="auto"/>
              <w:left w:val="single" w:sz="4" w:space="0" w:color="auto"/>
              <w:bottom w:val="single" w:sz="4" w:space="0" w:color="auto"/>
              <w:right w:val="single" w:sz="4" w:space="0" w:color="auto"/>
            </w:tcBorders>
            <w:vAlign w:val="center"/>
          </w:tcPr>
          <w:p w:rsidR="009D4C26" w:rsidRPr="006A1D02" w:rsidRDefault="009D4C26" w:rsidP="006A1D02">
            <w:pPr>
              <w:spacing w:line="240" w:lineRule="auto"/>
              <w:jc w:val="center"/>
              <w:rPr>
                <w:rFonts w:ascii="Arial" w:hAnsi="Arial" w:cs="Arial"/>
                <w:szCs w:val="24"/>
              </w:rPr>
            </w:pPr>
            <w:r w:rsidRPr="006A1D02">
              <w:rPr>
                <w:rFonts w:ascii="Arial" w:hAnsi="Arial" w:cs="Arial"/>
                <w:szCs w:val="24"/>
              </w:rPr>
              <w:t>-76</w:t>
            </w:r>
          </w:p>
        </w:tc>
        <w:tc>
          <w:tcPr>
            <w:tcW w:w="669" w:type="pct"/>
            <w:tcBorders>
              <w:top w:val="single" w:sz="4" w:space="0" w:color="auto"/>
              <w:left w:val="single" w:sz="4" w:space="0" w:color="auto"/>
              <w:bottom w:val="single" w:sz="4" w:space="0" w:color="auto"/>
              <w:right w:val="single" w:sz="4" w:space="0" w:color="auto"/>
            </w:tcBorders>
            <w:vAlign w:val="center"/>
          </w:tcPr>
          <w:p w:rsidR="009D4C26" w:rsidRPr="006A1D02" w:rsidRDefault="009D4C26" w:rsidP="006A1D02">
            <w:pPr>
              <w:spacing w:line="240" w:lineRule="auto"/>
              <w:jc w:val="center"/>
              <w:rPr>
                <w:rFonts w:ascii="Arial" w:hAnsi="Arial" w:cs="Arial"/>
                <w:szCs w:val="24"/>
              </w:rPr>
            </w:pPr>
            <w:r w:rsidRPr="006A1D02">
              <w:rPr>
                <w:rFonts w:ascii="Arial" w:hAnsi="Arial" w:cs="Arial"/>
                <w:szCs w:val="24"/>
              </w:rPr>
              <w:t>-81</w:t>
            </w:r>
          </w:p>
        </w:tc>
        <w:tc>
          <w:tcPr>
            <w:tcW w:w="1115" w:type="pct"/>
            <w:gridSpan w:val="2"/>
            <w:tcBorders>
              <w:top w:val="single" w:sz="4" w:space="0" w:color="auto"/>
              <w:left w:val="single" w:sz="4" w:space="0" w:color="auto"/>
              <w:bottom w:val="single" w:sz="4" w:space="0" w:color="auto"/>
              <w:right w:val="single" w:sz="4" w:space="0" w:color="auto"/>
            </w:tcBorders>
            <w:vAlign w:val="center"/>
          </w:tcPr>
          <w:p w:rsidR="009D4C26" w:rsidRPr="006A1D02" w:rsidRDefault="009D4C26" w:rsidP="006A1D02">
            <w:pPr>
              <w:spacing w:line="240" w:lineRule="auto"/>
              <w:jc w:val="center"/>
              <w:rPr>
                <w:rFonts w:ascii="Arial" w:hAnsi="Arial" w:cs="Arial"/>
                <w:szCs w:val="24"/>
              </w:rPr>
            </w:pPr>
            <w:r w:rsidRPr="006A1D02">
              <w:rPr>
                <w:rFonts w:ascii="Arial" w:hAnsi="Arial" w:cs="Arial"/>
                <w:szCs w:val="24"/>
              </w:rPr>
              <w:t>-122</w:t>
            </w:r>
          </w:p>
        </w:tc>
      </w:tr>
    </w:tbl>
    <w:p w:rsidR="00452DE1" w:rsidRPr="00C84A76" w:rsidRDefault="00452DE1" w:rsidP="006A1D02">
      <w:pPr>
        <w:ind w:firstLine="709"/>
        <w:rPr>
          <w:rFonts w:ascii="Arial" w:hAnsi="Arial" w:cs="Arial"/>
          <w:i/>
          <w:szCs w:val="24"/>
        </w:rPr>
      </w:pPr>
    </w:p>
    <w:p w:rsidR="00452DE1" w:rsidRPr="00C84A76" w:rsidRDefault="00452DE1" w:rsidP="006A1D02">
      <w:pPr>
        <w:pStyle w:val="45"/>
        <w:spacing w:before="0"/>
        <w:outlineLvl w:val="0"/>
        <w:rPr>
          <w:rFonts w:ascii="Arial" w:hAnsi="Arial" w:cs="Arial"/>
          <w:b w:val="0"/>
          <w:i/>
          <w:szCs w:val="24"/>
          <w:u w:val="single"/>
        </w:rPr>
      </w:pPr>
      <w:bookmarkStart w:id="16" w:name="_Toc286845405"/>
      <w:r w:rsidRPr="00C84A76">
        <w:rPr>
          <w:rFonts w:ascii="Arial" w:hAnsi="Arial" w:cs="Arial"/>
          <w:b w:val="0"/>
          <w:i/>
          <w:szCs w:val="24"/>
          <w:u w:val="single"/>
        </w:rPr>
        <w:t>Демографический прогноз</w:t>
      </w:r>
      <w:bookmarkEnd w:id="16"/>
    </w:p>
    <w:p w:rsidR="00452DE1" w:rsidRPr="00C84A76" w:rsidRDefault="00452DE1" w:rsidP="006A1D02">
      <w:pPr>
        <w:autoSpaceDE w:val="0"/>
        <w:autoSpaceDN w:val="0"/>
        <w:adjustRightInd w:val="0"/>
        <w:ind w:firstLine="709"/>
        <w:rPr>
          <w:rFonts w:ascii="Arial" w:hAnsi="Arial" w:cs="Arial"/>
          <w:szCs w:val="24"/>
        </w:rPr>
      </w:pPr>
      <w:r w:rsidRPr="00C84A76">
        <w:rPr>
          <w:rFonts w:ascii="Arial" w:hAnsi="Arial" w:cs="Arial"/>
          <w:szCs w:val="24"/>
        </w:rPr>
        <w:t>Прогноз численности населения и трудовых ресурсов – важнейшая составная часть градостроительного проектирования, на базе которой определяются проектные параметры отраслевого хозяйственного комплекса, жилищного строительства, комплекса общественных услуг.</w:t>
      </w:r>
    </w:p>
    <w:p w:rsidR="00452DE1" w:rsidRPr="00C84A76" w:rsidRDefault="00452DE1" w:rsidP="006A1D02">
      <w:pPr>
        <w:autoSpaceDE w:val="0"/>
        <w:autoSpaceDN w:val="0"/>
        <w:adjustRightInd w:val="0"/>
        <w:ind w:firstLine="709"/>
        <w:rPr>
          <w:rFonts w:ascii="Arial" w:hAnsi="Arial" w:cs="Arial"/>
          <w:szCs w:val="24"/>
        </w:rPr>
      </w:pPr>
      <w:r w:rsidRPr="00C84A76">
        <w:rPr>
          <w:rFonts w:ascii="Arial" w:hAnsi="Arial" w:cs="Arial"/>
          <w:szCs w:val="24"/>
        </w:rPr>
        <w:t xml:space="preserve">Настоящим проектом при определении прогнозной численности населения </w:t>
      </w:r>
      <w:r w:rsidR="00AC052B">
        <w:rPr>
          <w:rFonts w:ascii="Arial" w:hAnsi="Arial" w:cs="Arial"/>
          <w:szCs w:val="24"/>
        </w:rPr>
        <w:t>Большемурашкинского муниципального района</w:t>
      </w:r>
      <w:r w:rsidRPr="00C84A76">
        <w:rPr>
          <w:rFonts w:ascii="Arial" w:hAnsi="Arial" w:cs="Arial"/>
          <w:szCs w:val="24"/>
        </w:rPr>
        <w:t xml:space="preserve"> учитываются положения демографического развития, изложенные в </w:t>
      </w:r>
      <w:r w:rsidR="00044A4B">
        <w:rPr>
          <w:rFonts w:ascii="Arial" w:hAnsi="Arial" w:cs="Arial"/>
          <w:szCs w:val="24"/>
        </w:rPr>
        <w:t>"</w:t>
      </w:r>
      <w:r w:rsidRPr="00C84A76">
        <w:rPr>
          <w:rFonts w:ascii="Arial" w:hAnsi="Arial" w:cs="Arial"/>
          <w:szCs w:val="24"/>
        </w:rPr>
        <w:t>Стратегии развития Нижегородской области до 2020 года</w:t>
      </w:r>
      <w:r w:rsidR="00044A4B">
        <w:rPr>
          <w:rFonts w:ascii="Arial" w:hAnsi="Arial" w:cs="Arial"/>
          <w:szCs w:val="24"/>
        </w:rPr>
        <w:t>"</w:t>
      </w:r>
      <w:r w:rsidRPr="00C84A76">
        <w:rPr>
          <w:rFonts w:ascii="Arial" w:hAnsi="Arial" w:cs="Arial"/>
          <w:szCs w:val="24"/>
        </w:rPr>
        <w:t>,</w:t>
      </w:r>
      <w:r w:rsidR="00D638AB" w:rsidRPr="00C84A76">
        <w:rPr>
          <w:rFonts w:ascii="Arial" w:hAnsi="Arial" w:cs="Arial"/>
          <w:szCs w:val="24"/>
        </w:rPr>
        <w:t xml:space="preserve"> </w:t>
      </w:r>
      <w:r w:rsidRPr="00C84A76">
        <w:rPr>
          <w:rFonts w:ascii="Arial" w:hAnsi="Arial" w:cs="Arial"/>
          <w:szCs w:val="24"/>
        </w:rPr>
        <w:t xml:space="preserve">положения </w:t>
      </w:r>
      <w:r w:rsidR="00044A4B">
        <w:rPr>
          <w:rFonts w:ascii="Arial" w:hAnsi="Arial" w:cs="Arial"/>
          <w:szCs w:val="24"/>
        </w:rPr>
        <w:t>"</w:t>
      </w:r>
      <w:r w:rsidRPr="00C84A76">
        <w:rPr>
          <w:rFonts w:ascii="Arial" w:hAnsi="Arial" w:cs="Arial"/>
          <w:szCs w:val="24"/>
        </w:rPr>
        <w:t>Концепции демографического развития Нижегородской области</w:t>
      </w:r>
      <w:r w:rsidR="00044A4B">
        <w:rPr>
          <w:rFonts w:ascii="Arial" w:hAnsi="Arial" w:cs="Arial"/>
          <w:szCs w:val="24"/>
        </w:rPr>
        <w:t>"</w:t>
      </w:r>
      <w:r w:rsidRPr="00C84A76">
        <w:rPr>
          <w:rFonts w:ascii="Arial" w:hAnsi="Arial" w:cs="Arial"/>
          <w:szCs w:val="24"/>
        </w:rPr>
        <w:t xml:space="preserve">, прогнозы разных источников относительно численности населения РФ, положения </w:t>
      </w:r>
      <w:r w:rsidR="006A1D02" w:rsidRPr="006A1D02">
        <w:rPr>
          <w:rFonts w:ascii="Arial" w:hAnsi="Arial" w:cs="Arial"/>
          <w:szCs w:val="24"/>
        </w:rPr>
        <w:t>Схем</w:t>
      </w:r>
      <w:r w:rsidR="006A1D02">
        <w:rPr>
          <w:rFonts w:ascii="Arial" w:hAnsi="Arial" w:cs="Arial"/>
          <w:szCs w:val="24"/>
        </w:rPr>
        <w:t>ы</w:t>
      </w:r>
      <w:r w:rsidR="006A1D02" w:rsidRPr="006A1D02">
        <w:rPr>
          <w:rFonts w:ascii="Arial" w:hAnsi="Arial" w:cs="Arial"/>
          <w:szCs w:val="24"/>
        </w:rPr>
        <w:t xml:space="preserve"> территориального планирования</w:t>
      </w:r>
      <w:r w:rsidR="006A1D02" w:rsidRPr="00C84A76">
        <w:rPr>
          <w:rFonts w:ascii="Arial" w:hAnsi="Arial" w:cs="Arial"/>
          <w:szCs w:val="24"/>
        </w:rPr>
        <w:t xml:space="preserve"> </w:t>
      </w:r>
      <w:r w:rsidRPr="00C84A76">
        <w:rPr>
          <w:rFonts w:ascii="Arial" w:hAnsi="Arial" w:cs="Arial"/>
          <w:szCs w:val="24"/>
        </w:rPr>
        <w:t>Нижегородской области</w:t>
      </w:r>
      <w:r w:rsidR="00164F53" w:rsidRPr="00C84A76">
        <w:rPr>
          <w:rFonts w:ascii="Arial" w:hAnsi="Arial" w:cs="Arial"/>
          <w:szCs w:val="24"/>
        </w:rPr>
        <w:t>.</w:t>
      </w:r>
    </w:p>
    <w:p w:rsidR="00452DE1" w:rsidRPr="00C84A76" w:rsidRDefault="00452DE1" w:rsidP="006A1D02">
      <w:pPr>
        <w:ind w:firstLine="709"/>
        <w:rPr>
          <w:rFonts w:ascii="Arial" w:hAnsi="Arial" w:cs="Arial"/>
          <w:i/>
          <w:szCs w:val="24"/>
          <w:u w:val="single"/>
        </w:rPr>
      </w:pPr>
      <w:bookmarkStart w:id="17" w:name="_Toc282535492"/>
      <w:r w:rsidRPr="00C84A76">
        <w:rPr>
          <w:rFonts w:ascii="Arial" w:hAnsi="Arial" w:cs="Arial"/>
          <w:i/>
          <w:szCs w:val="24"/>
          <w:u w:val="single"/>
        </w:rPr>
        <w:t>Прогнозные оценки</w:t>
      </w:r>
      <w:bookmarkEnd w:id="17"/>
    </w:p>
    <w:p w:rsidR="00452DE1" w:rsidRPr="00C84A76" w:rsidRDefault="00044A4B" w:rsidP="006A1D02">
      <w:pPr>
        <w:autoSpaceDE w:val="0"/>
        <w:autoSpaceDN w:val="0"/>
        <w:adjustRightInd w:val="0"/>
        <w:ind w:firstLine="709"/>
        <w:rPr>
          <w:rFonts w:ascii="Arial" w:hAnsi="Arial" w:cs="Arial"/>
          <w:szCs w:val="24"/>
        </w:rPr>
      </w:pPr>
      <w:r>
        <w:rPr>
          <w:rFonts w:ascii="Arial" w:hAnsi="Arial" w:cs="Arial"/>
          <w:szCs w:val="24"/>
        </w:rPr>
        <w:t>"</w:t>
      </w:r>
      <w:r w:rsidR="00452DE1" w:rsidRPr="00C84A76">
        <w:rPr>
          <w:rFonts w:ascii="Arial" w:hAnsi="Arial" w:cs="Arial"/>
          <w:szCs w:val="24"/>
        </w:rPr>
        <w:t>Схемой территориального планирования</w:t>
      </w:r>
      <w:r>
        <w:rPr>
          <w:rFonts w:ascii="Arial" w:hAnsi="Arial" w:cs="Arial"/>
          <w:szCs w:val="24"/>
        </w:rPr>
        <w:t>"</w:t>
      </w:r>
      <w:r w:rsidR="00452DE1" w:rsidRPr="00C84A76">
        <w:rPr>
          <w:rFonts w:ascii="Arial" w:hAnsi="Arial" w:cs="Arial"/>
          <w:szCs w:val="24"/>
        </w:rPr>
        <w:t xml:space="preserve"> принимаются во внимание основные, имеющиеся в России демографические прогнозы численности населения, в частности аналитический демографический прогноз до 2050 года, предложенный доктором экономических наук, руководителем Центра демографии и эко</w:t>
      </w:r>
      <w:r w:rsidR="00164F53" w:rsidRPr="00C84A76">
        <w:rPr>
          <w:rFonts w:ascii="Arial" w:hAnsi="Arial" w:cs="Arial"/>
          <w:szCs w:val="24"/>
        </w:rPr>
        <w:t>л</w:t>
      </w:r>
      <w:r w:rsidR="00452DE1" w:rsidRPr="00C84A76">
        <w:rPr>
          <w:rFonts w:ascii="Arial" w:hAnsi="Arial" w:cs="Arial"/>
          <w:szCs w:val="24"/>
        </w:rPr>
        <w:t>о</w:t>
      </w:r>
      <w:r w:rsidR="00164F53" w:rsidRPr="00C84A76">
        <w:rPr>
          <w:rFonts w:ascii="Arial" w:hAnsi="Arial" w:cs="Arial"/>
          <w:szCs w:val="24"/>
        </w:rPr>
        <w:t>г</w:t>
      </w:r>
      <w:r w:rsidR="006A1D02">
        <w:rPr>
          <w:rFonts w:ascii="Arial" w:hAnsi="Arial" w:cs="Arial"/>
          <w:szCs w:val="24"/>
        </w:rPr>
        <w:t>ии человека ННП РАН А.Г.</w:t>
      </w:r>
      <w:r w:rsidR="00452DE1" w:rsidRPr="00C84A76">
        <w:rPr>
          <w:rFonts w:ascii="Arial" w:hAnsi="Arial" w:cs="Arial"/>
          <w:szCs w:val="24"/>
        </w:rPr>
        <w:t>Вишневским и его коллегами.</w:t>
      </w:r>
    </w:p>
    <w:p w:rsidR="00452DE1" w:rsidRPr="00C84A76" w:rsidRDefault="00452DE1" w:rsidP="006A1D02">
      <w:pPr>
        <w:autoSpaceDE w:val="0"/>
        <w:autoSpaceDN w:val="0"/>
        <w:adjustRightInd w:val="0"/>
        <w:ind w:firstLine="709"/>
        <w:rPr>
          <w:rFonts w:ascii="Arial" w:hAnsi="Arial" w:cs="Arial"/>
          <w:szCs w:val="24"/>
        </w:rPr>
      </w:pPr>
      <w:r w:rsidRPr="00C84A76">
        <w:rPr>
          <w:rFonts w:ascii="Arial" w:hAnsi="Arial" w:cs="Arial"/>
          <w:szCs w:val="24"/>
        </w:rPr>
        <w:t>Этот прогноз также не предсказывает возможности преодоления нынешних тенденций и возвращение к положительному естественному приросту населения и возобновлению роста его численности. В работе представлен анализ изменения численности населения России при вероятных сценариях демографического развития. Проанализировано 12 различных сценариев, подразделяющихся на 3 основные группы.</w:t>
      </w:r>
    </w:p>
    <w:p w:rsidR="00452DE1" w:rsidRPr="00C84A76" w:rsidRDefault="00452DE1" w:rsidP="006A1D02">
      <w:pPr>
        <w:autoSpaceDE w:val="0"/>
        <w:autoSpaceDN w:val="0"/>
        <w:adjustRightInd w:val="0"/>
        <w:ind w:firstLine="709"/>
        <w:rPr>
          <w:rFonts w:ascii="Arial" w:hAnsi="Arial" w:cs="Arial"/>
          <w:szCs w:val="24"/>
        </w:rPr>
      </w:pPr>
      <w:r w:rsidRPr="00C84A76">
        <w:rPr>
          <w:rFonts w:ascii="Arial" w:hAnsi="Arial" w:cs="Arial"/>
          <w:szCs w:val="24"/>
        </w:rPr>
        <w:t>Группа I – сценари</w:t>
      </w:r>
      <w:r w:rsidR="00164F53" w:rsidRPr="00C84A76">
        <w:rPr>
          <w:rFonts w:ascii="Arial" w:hAnsi="Arial" w:cs="Arial"/>
          <w:szCs w:val="24"/>
        </w:rPr>
        <w:t>и</w:t>
      </w:r>
      <w:r w:rsidRPr="00C84A76">
        <w:rPr>
          <w:rFonts w:ascii="Arial" w:hAnsi="Arial" w:cs="Arial"/>
          <w:szCs w:val="24"/>
        </w:rPr>
        <w:t xml:space="preserve"> с нулевой нетто-миграцией, где рост численности населения только за счет рождаемости и смертности.</w:t>
      </w:r>
    </w:p>
    <w:p w:rsidR="00452DE1" w:rsidRPr="00C84A76" w:rsidRDefault="00452DE1" w:rsidP="006A1D02">
      <w:pPr>
        <w:autoSpaceDE w:val="0"/>
        <w:autoSpaceDN w:val="0"/>
        <w:adjustRightInd w:val="0"/>
        <w:ind w:firstLine="709"/>
        <w:rPr>
          <w:rFonts w:ascii="Arial" w:hAnsi="Arial" w:cs="Arial"/>
          <w:szCs w:val="24"/>
        </w:rPr>
      </w:pPr>
      <w:r w:rsidRPr="00C84A76">
        <w:rPr>
          <w:rFonts w:ascii="Arial" w:hAnsi="Arial" w:cs="Arial"/>
          <w:szCs w:val="24"/>
        </w:rPr>
        <w:t>Эти сценарии показывают, что естественный прирост населения в России в предстоящие 50 лет будет отрицательным и</w:t>
      </w:r>
      <w:r w:rsidR="00164F53" w:rsidRPr="00C84A76">
        <w:rPr>
          <w:rFonts w:ascii="Arial" w:hAnsi="Arial" w:cs="Arial"/>
          <w:szCs w:val="24"/>
        </w:rPr>
        <w:t xml:space="preserve"> </w:t>
      </w:r>
      <w:r w:rsidRPr="00C84A76">
        <w:rPr>
          <w:rFonts w:ascii="Arial" w:hAnsi="Arial" w:cs="Arial"/>
          <w:szCs w:val="24"/>
        </w:rPr>
        <w:t>соответственно</w:t>
      </w:r>
      <w:r w:rsidR="00164F53" w:rsidRPr="00C84A76">
        <w:rPr>
          <w:rFonts w:ascii="Arial" w:hAnsi="Arial" w:cs="Arial"/>
          <w:szCs w:val="24"/>
        </w:rPr>
        <w:t xml:space="preserve"> </w:t>
      </w:r>
      <w:r w:rsidRPr="00C84A76">
        <w:rPr>
          <w:rFonts w:ascii="Arial" w:hAnsi="Arial" w:cs="Arial"/>
          <w:szCs w:val="24"/>
        </w:rPr>
        <w:t>уменьшится его численность.</w:t>
      </w:r>
    </w:p>
    <w:p w:rsidR="00452DE1" w:rsidRPr="00C84A76" w:rsidRDefault="00452DE1" w:rsidP="006A1D02">
      <w:pPr>
        <w:autoSpaceDE w:val="0"/>
        <w:autoSpaceDN w:val="0"/>
        <w:adjustRightInd w:val="0"/>
        <w:ind w:firstLine="709"/>
        <w:rPr>
          <w:rFonts w:ascii="Arial" w:hAnsi="Arial" w:cs="Arial"/>
          <w:szCs w:val="24"/>
        </w:rPr>
      </w:pPr>
      <w:r w:rsidRPr="00C84A76">
        <w:rPr>
          <w:rFonts w:ascii="Arial" w:hAnsi="Arial" w:cs="Arial"/>
          <w:szCs w:val="24"/>
        </w:rPr>
        <w:t>Группа II - сценарии с неизменной численностью населения, показывающие ежегодную миграцию в Россию, чтобы нейтрализовать последствия отрицательного естественного прироста и обеспечить стабильность численности населения до 2050 года.</w:t>
      </w:r>
    </w:p>
    <w:p w:rsidR="00452DE1" w:rsidRPr="00C84A76" w:rsidRDefault="00452DE1" w:rsidP="006A1D02">
      <w:pPr>
        <w:autoSpaceDE w:val="0"/>
        <w:autoSpaceDN w:val="0"/>
        <w:adjustRightInd w:val="0"/>
        <w:ind w:firstLine="709"/>
        <w:rPr>
          <w:rFonts w:ascii="Arial" w:hAnsi="Arial" w:cs="Arial"/>
          <w:szCs w:val="24"/>
        </w:rPr>
      </w:pPr>
      <w:r w:rsidRPr="00C84A76">
        <w:rPr>
          <w:rFonts w:ascii="Arial" w:hAnsi="Arial" w:cs="Arial"/>
          <w:szCs w:val="24"/>
        </w:rPr>
        <w:t>Группа III – сценарии с растущей численностью населения, которые дают возможность оценить, какой должна быть ежегодная положительная миграция, чтобы население ежегодно увеличивалось.</w:t>
      </w:r>
    </w:p>
    <w:p w:rsidR="00452DE1" w:rsidRPr="00C84A76" w:rsidRDefault="00452DE1" w:rsidP="006A1D02">
      <w:pPr>
        <w:autoSpaceDE w:val="0"/>
        <w:autoSpaceDN w:val="0"/>
        <w:adjustRightInd w:val="0"/>
        <w:ind w:firstLine="709"/>
        <w:rPr>
          <w:rFonts w:ascii="Arial" w:hAnsi="Arial" w:cs="Arial"/>
          <w:szCs w:val="24"/>
        </w:rPr>
      </w:pPr>
      <w:r w:rsidRPr="00C84A76">
        <w:rPr>
          <w:rFonts w:ascii="Arial" w:hAnsi="Arial" w:cs="Arial"/>
          <w:szCs w:val="24"/>
        </w:rPr>
        <w:t>Население в России, формируясь только за счет процессов естественного воспроизводства, неизбежно будет уменьшаться в численности и быстро стареть, т.к. естественный прирост населения отрицательный (по прогнозам первой половины XXI века).</w:t>
      </w:r>
    </w:p>
    <w:p w:rsidR="00452DE1" w:rsidRPr="00C84A76" w:rsidRDefault="00452DE1" w:rsidP="006A1D02">
      <w:pPr>
        <w:autoSpaceDE w:val="0"/>
        <w:autoSpaceDN w:val="0"/>
        <w:adjustRightInd w:val="0"/>
        <w:ind w:firstLine="709"/>
        <w:rPr>
          <w:rFonts w:ascii="Arial" w:hAnsi="Arial" w:cs="Arial"/>
          <w:szCs w:val="24"/>
        </w:rPr>
      </w:pPr>
      <w:r w:rsidRPr="00C84A76">
        <w:rPr>
          <w:rFonts w:ascii="Arial" w:hAnsi="Arial" w:cs="Arial"/>
          <w:szCs w:val="24"/>
        </w:rPr>
        <w:t>Противодействует этому только приток иммигрантов (в зависимости от объема и состава иммиграционных потоков).</w:t>
      </w:r>
    </w:p>
    <w:p w:rsidR="00452DE1" w:rsidRPr="00C84A76" w:rsidRDefault="00452DE1" w:rsidP="006A1D02">
      <w:pPr>
        <w:autoSpaceDE w:val="0"/>
        <w:autoSpaceDN w:val="0"/>
        <w:adjustRightInd w:val="0"/>
        <w:ind w:firstLine="709"/>
        <w:rPr>
          <w:rFonts w:ascii="Arial" w:hAnsi="Arial" w:cs="Arial"/>
          <w:szCs w:val="24"/>
        </w:rPr>
      </w:pPr>
      <w:r w:rsidRPr="00C84A76">
        <w:rPr>
          <w:rFonts w:ascii="Arial" w:hAnsi="Arial" w:cs="Arial"/>
          <w:szCs w:val="24"/>
        </w:rPr>
        <w:t>Укрупненный прогноз, выполненный Госкомстатом РФ, так же неблагоприятный.</w:t>
      </w:r>
      <w:r w:rsidR="000F464C" w:rsidRPr="000F464C">
        <w:rPr>
          <w:rFonts w:ascii="Arial" w:hAnsi="Arial" w:cs="Arial"/>
          <w:b/>
          <w:szCs w:val="24"/>
        </w:rPr>
        <w:t xml:space="preserve"> </w:t>
      </w:r>
      <w:r w:rsidR="000F464C" w:rsidRPr="000F464C">
        <w:rPr>
          <w:rFonts w:ascii="Arial" w:hAnsi="Arial" w:cs="Arial"/>
          <w:szCs w:val="24"/>
        </w:rPr>
        <w:t>Прогнозные оценки численности населения России отражены в таблице 1.4.</w:t>
      </w:r>
    </w:p>
    <w:p w:rsidR="000F464C" w:rsidRDefault="000F464C">
      <w:pPr>
        <w:spacing w:line="240" w:lineRule="auto"/>
        <w:jc w:val="left"/>
        <w:rPr>
          <w:rFonts w:ascii="Arial" w:hAnsi="Arial" w:cs="Arial"/>
          <w:b/>
          <w:i/>
          <w:szCs w:val="24"/>
        </w:rPr>
      </w:pPr>
      <w:r>
        <w:rPr>
          <w:rFonts w:ascii="Arial" w:hAnsi="Arial" w:cs="Arial"/>
          <w:b/>
          <w:i/>
          <w:szCs w:val="24"/>
        </w:rPr>
        <w:br w:type="page"/>
      </w:r>
    </w:p>
    <w:p w:rsidR="00452DE1" w:rsidRPr="00C84A76" w:rsidRDefault="00452DE1" w:rsidP="000F464C">
      <w:pPr>
        <w:rPr>
          <w:rFonts w:ascii="Arial" w:hAnsi="Arial" w:cs="Arial"/>
          <w:b/>
          <w:i/>
          <w:szCs w:val="24"/>
        </w:rPr>
      </w:pPr>
      <w:r w:rsidRPr="00C84A76">
        <w:rPr>
          <w:rFonts w:ascii="Arial" w:hAnsi="Arial" w:cs="Arial"/>
          <w:b/>
          <w:i/>
          <w:szCs w:val="24"/>
        </w:rPr>
        <w:t>Таблица 1</w:t>
      </w:r>
      <w:r w:rsidR="00164F53" w:rsidRPr="00C84A76">
        <w:rPr>
          <w:rFonts w:ascii="Arial" w:hAnsi="Arial" w:cs="Arial"/>
          <w:b/>
          <w:i/>
          <w:szCs w:val="24"/>
        </w:rPr>
        <w:t>.4</w:t>
      </w:r>
      <w:r w:rsidRPr="00C84A76">
        <w:rPr>
          <w:rFonts w:ascii="Arial" w:hAnsi="Arial" w:cs="Arial"/>
          <w:b/>
          <w:i/>
          <w:szCs w:val="24"/>
        </w:rPr>
        <w:t xml:space="preserve"> </w:t>
      </w:r>
    </w:p>
    <w:p w:rsidR="00452DE1" w:rsidRPr="00C84A76" w:rsidRDefault="00452DE1" w:rsidP="000F464C">
      <w:pPr>
        <w:rPr>
          <w:rFonts w:ascii="Arial" w:hAnsi="Arial" w:cs="Arial"/>
          <w:b/>
          <w:szCs w:val="24"/>
        </w:rPr>
      </w:pPr>
      <w:r w:rsidRPr="00C84A76">
        <w:rPr>
          <w:rFonts w:ascii="Arial" w:hAnsi="Arial" w:cs="Arial"/>
          <w:b/>
          <w:szCs w:val="24"/>
        </w:rPr>
        <w:t>Прогнозные оценки численности населения России (млн. чел</w:t>
      </w:r>
      <w:r w:rsidR="00164F53" w:rsidRPr="00C84A76">
        <w:rPr>
          <w:rFonts w:ascii="Arial" w:hAnsi="Arial" w:cs="Arial"/>
          <w:b/>
          <w:szCs w:val="24"/>
        </w:rPr>
        <w:t>.</w:t>
      </w:r>
      <w:r w:rsidRPr="00C84A76">
        <w:rPr>
          <w:rFonts w:ascii="Arial" w:hAnsi="Arial" w:cs="Arial"/>
          <w:b/>
          <w:szCs w:val="24"/>
        </w:rPr>
        <w:t>)</w:t>
      </w:r>
      <w:r w:rsidRPr="00C84A76">
        <w:rPr>
          <w:rFonts w:ascii="Arial" w:hAnsi="Arial" w:cs="Arial"/>
          <w:b/>
          <w:szCs w:val="24"/>
        </w:rPr>
        <w:tab/>
      </w:r>
      <w:r w:rsidRPr="00C84A76">
        <w:rPr>
          <w:rFonts w:ascii="Arial" w:hAnsi="Arial" w:cs="Arial"/>
          <w:b/>
          <w:szCs w:val="24"/>
        </w:rPr>
        <w:tab/>
      </w:r>
      <w:r w:rsidRPr="00C84A76">
        <w:rPr>
          <w:rFonts w:ascii="Arial" w:hAnsi="Arial" w:cs="Arial"/>
          <w:b/>
          <w:szCs w:val="24"/>
        </w:rPr>
        <w:tab/>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8"/>
        <w:gridCol w:w="1213"/>
        <w:gridCol w:w="1213"/>
        <w:gridCol w:w="1213"/>
        <w:gridCol w:w="1213"/>
        <w:gridCol w:w="1211"/>
      </w:tblGrid>
      <w:tr w:rsidR="00452DE1" w:rsidRPr="000F464C" w:rsidTr="000F464C">
        <w:trPr>
          <w:trHeight w:val="340"/>
          <w:jc w:val="center"/>
        </w:trPr>
        <w:tc>
          <w:tcPr>
            <w:tcW w:w="2091" w:type="pct"/>
            <w:vMerge w:val="restart"/>
            <w:vAlign w:val="center"/>
          </w:tcPr>
          <w:p w:rsidR="00452DE1" w:rsidRPr="000F464C" w:rsidRDefault="00452DE1" w:rsidP="000F464C">
            <w:pPr>
              <w:autoSpaceDE w:val="0"/>
              <w:autoSpaceDN w:val="0"/>
              <w:adjustRightInd w:val="0"/>
              <w:spacing w:line="240" w:lineRule="auto"/>
              <w:jc w:val="center"/>
              <w:rPr>
                <w:rFonts w:ascii="Arial" w:hAnsi="Arial" w:cs="Arial"/>
                <w:b/>
                <w:szCs w:val="24"/>
              </w:rPr>
            </w:pPr>
            <w:r w:rsidRPr="000F464C">
              <w:rPr>
                <w:rFonts w:ascii="Arial" w:hAnsi="Arial" w:cs="Arial"/>
                <w:b/>
                <w:szCs w:val="24"/>
              </w:rPr>
              <w:t>Наименование прогнозов</w:t>
            </w:r>
          </w:p>
        </w:tc>
        <w:tc>
          <w:tcPr>
            <w:tcW w:w="2909" w:type="pct"/>
            <w:gridSpan w:val="5"/>
            <w:vAlign w:val="center"/>
          </w:tcPr>
          <w:p w:rsidR="00452DE1" w:rsidRPr="000F464C" w:rsidRDefault="00452DE1" w:rsidP="000F464C">
            <w:pPr>
              <w:autoSpaceDE w:val="0"/>
              <w:autoSpaceDN w:val="0"/>
              <w:adjustRightInd w:val="0"/>
              <w:spacing w:line="240" w:lineRule="auto"/>
              <w:jc w:val="center"/>
              <w:rPr>
                <w:rFonts w:ascii="Arial" w:hAnsi="Arial" w:cs="Arial"/>
                <w:b/>
                <w:szCs w:val="24"/>
              </w:rPr>
            </w:pPr>
            <w:r w:rsidRPr="000F464C">
              <w:rPr>
                <w:rFonts w:ascii="Arial" w:hAnsi="Arial" w:cs="Arial"/>
                <w:b/>
                <w:szCs w:val="24"/>
              </w:rPr>
              <w:t>Годы</w:t>
            </w:r>
          </w:p>
        </w:tc>
      </w:tr>
      <w:tr w:rsidR="00452DE1" w:rsidRPr="000F464C" w:rsidTr="000F464C">
        <w:trPr>
          <w:trHeight w:val="340"/>
          <w:jc w:val="center"/>
        </w:trPr>
        <w:tc>
          <w:tcPr>
            <w:tcW w:w="2091" w:type="pct"/>
            <w:vMerge/>
            <w:vAlign w:val="center"/>
          </w:tcPr>
          <w:p w:rsidR="00452DE1" w:rsidRPr="000F464C" w:rsidRDefault="00452DE1" w:rsidP="000F464C">
            <w:pPr>
              <w:spacing w:line="240" w:lineRule="auto"/>
              <w:jc w:val="center"/>
              <w:rPr>
                <w:rFonts w:ascii="Arial" w:hAnsi="Arial" w:cs="Arial"/>
                <w:szCs w:val="24"/>
              </w:rPr>
            </w:pPr>
          </w:p>
        </w:tc>
        <w:tc>
          <w:tcPr>
            <w:tcW w:w="582" w:type="pct"/>
            <w:vAlign w:val="center"/>
          </w:tcPr>
          <w:p w:rsidR="00452DE1" w:rsidRPr="000F464C" w:rsidRDefault="00452DE1" w:rsidP="000F464C">
            <w:pPr>
              <w:autoSpaceDE w:val="0"/>
              <w:autoSpaceDN w:val="0"/>
              <w:adjustRightInd w:val="0"/>
              <w:spacing w:line="240" w:lineRule="auto"/>
              <w:jc w:val="center"/>
              <w:rPr>
                <w:rFonts w:ascii="Arial" w:hAnsi="Arial" w:cs="Arial"/>
                <w:b/>
                <w:szCs w:val="24"/>
              </w:rPr>
            </w:pPr>
            <w:r w:rsidRPr="000F464C">
              <w:rPr>
                <w:rFonts w:ascii="Arial" w:hAnsi="Arial" w:cs="Arial"/>
                <w:b/>
                <w:szCs w:val="24"/>
              </w:rPr>
              <w:t>2005</w:t>
            </w:r>
          </w:p>
        </w:tc>
        <w:tc>
          <w:tcPr>
            <w:tcW w:w="582" w:type="pct"/>
            <w:vAlign w:val="center"/>
          </w:tcPr>
          <w:p w:rsidR="00452DE1" w:rsidRPr="000F464C" w:rsidRDefault="00452DE1" w:rsidP="000F464C">
            <w:pPr>
              <w:spacing w:line="240" w:lineRule="auto"/>
              <w:jc w:val="center"/>
              <w:rPr>
                <w:rFonts w:ascii="Arial" w:hAnsi="Arial" w:cs="Arial"/>
                <w:b/>
                <w:szCs w:val="24"/>
              </w:rPr>
            </w:pPr>
            <w:r w:rsidRPr="000F464C">
              <w:rPr>
                <w:rFonts w:ascii="Arial" w:hAnsi="Arial" w:cs="Arial"/>
                <w:b/>
                <w:szCs w:val="24"/>
              </w:rPr>
              <w:t>2010</w:t>
            </w:r>
          </w:p>
        </w:tc>
        <w:tc>
          <w:tcPr>
            <w:tcW w:w="582" w:type="pct"/>
            <w:vAlign w:val="center"/>
          </w:tcPr>
          <w:p w:rsidR="00452DE1" w:rsidRPr="000F464C" w:rsidRDefault="00452DE1" w:rsidP="000F464C">
            <w:pPr>
              <w:spacing w:line="240" w:lineRule="auto"/>
              <w:jc w:val="center"/>
              <w:rPr>
                <w:rFonts w:ascii="Arial" w:hAnsi="Arial" w:cs="Arial"/>
                <w:b/>
                <w:szCs w:val="24"/>
              </w:rPr>
            </w:pPr>
            <w:r w:rsidRPr="000F464C">
              <w:rPr>
                <w:rFonts w:ascii="Arial" w:hAnsi="Arial" w:cs="Arial"/>
                <w:b/>
                <w:szCs w:val="24"/>
              </w:rPr>
              <w:t>2015</w:t>
            </w:r>
          </w:p>
        </w:tc>
        <w:tc>
          <w:tcPr>
            <w:tcW w:w="582" w:type="pct"/>
            <w:vAlign w:val="center"/>
          </w:tcPr>
          <w:p w:rsidR="00452DE1" w:rsidRPr="000F464C" w:rsidRDefault="00452DE1" w:rsidP="000F464C">
            <w:pPr>
              <w:spacing w:line="240" w:lineRule="auto"/>
              <w:jc w:val="center"/>
              <w:rPr>
                <w:rFonts w:ascii="Arial" w:hAnsi="Arial" w:cs="Arial"/>
                <w:b/>
                <w:szCs w:val="24"/>
              </w:rPr>
            </w:pPr>
            <w:r w:rsidRPr="000F464C">
              <w:rPr>
                <w:rFonts w:ascii="Arial" w:hAnsi="Arial" w:cs="Arial"/>
                <w:b/>
                <w:szCs w:val="24"/>
              </w:rPr>
              <w:t>2025</w:t>
            </w:r>
          </w:p>
        </w:tc>
        <w:tc>
          <w:tcPr>
            <w:tcW w:w="582" w:type="pct"/>
            <w:vAlign w:val="center"/>
          </w:tcPr>
          <w:p w:rsidR="00452DE1" w:rsidRPr="000F464C" w:rsidRDefault="00452DE1" w:rsidP="000F464C">
            <w:pPr>
              <w:autoSpaceDE w:val="0"/>
              <w:autoSpaceDN w:val="0"/>
              <w:adjustRightInd w:val="0"/>
              <w:spacing w:line="240" w:lineRule="auto"/>
              <w:jc w:val="center"/>
              <w:rPr>
                <w:rFonts w:ascii="Arial" w:hAnsi="Arial" w:cs="Arial"/>
                <w:b/>
                <w:szCs w:val="24"/>
              </w:rPr>
            </w:pPr>
            <w:r w:rsidRPr="000F464C">
              <w:rPr>
                <w:rFonts w:ascii="Arial" w:hAnsi="Arial" w:cs="Arial"/>
                <w:b/>
                <w:szCs w:val="24"/>
              </w:rPr>
              <w:t>2052</w:t>
            </w:r>
          </w:p>
        </w:tc>
      </w:tr>
      <w:tr w:rsidR="00452DE1" w:rsidRPr="000F464C" w:rsidTr="000F464C">
        <w:trPr>
          <w:trHeight w:val="340"/>
          <w:jc w:val="center"/>
        </w:trPr>
        <w:tc>
          <w:tcPr>
            <w:tcW w:w="2091" w:type="pct"/>
            <w:vAlign w:val="center"/>
          </w:tcPr>
          <w:p w:rsidR="00452DE1" w:rsidRPr="000F464C" w:rsidRDefault="00452DE1" w:rsidP="000F464C">
            <w:pPr>
              <w:autoSpaceDE w:val="0"/>
              <w:autoSpaceDN w:val="0"/>
              <w:adjustRightInd w:val="0"/>
              <w:spacing w:line="240" w:lineRule="auto"/>
              <w:jc w:val="center"/>
              <w:rPr>
                <w:rFonts w:ascii="Arial" w:hAnsi="Arial" w:cs="Arial"/>
                <w:szCs w:val="24"/>
              </w:rPr>
            </w:pPr>
            <w:r w:rsidRPr="000F464C">
              <w:rPr>
                <w:rFonts w:ascii="Arial" w:hAnsi="Arial" w:cs="Arial"/>
                <w:szCs w:val="24"/>
              </w:rPr>
              <w:t>Госкомстат РФ, 1966 г.</w:t>
            </w:r>
          </w:p>
        </w:tc>
        <w:tc>
          <w:tcPr>
            <w:tcW w:w="582" w:type="pct"/>
            <w:vAlign w:val="center"/>
          </w:tcPr>
          <w:p w:rsidR="00452DE1" w:rsidRPr="000F464C" w:rsidRDefault="00452DE1" w:rsidP="000F464C">
            <w:pPr>
              <w:spacing w:line="240" w:lineRule="auto"/>
              <w:jc w:val="center"/>
              <w:rPr>
                <w:rFonts w:ascii="Arial" w:hAnsi="Arial" w:cs="Arial"/>
                <w:szCs w:val="24"/>
              </w:rPr>
            </w:pPr>
            <w:r w:rsidRPr="000F464C">
              <w:rPr>
                <w:rFonts w:ascii="Arial" w:hAnsi="Arial" w:cs="Arial"/>
                <w:szCs w:val="24"/>
              </w:rPr>
              <w:t>144,2</w:t>
            </w:r>
          </w:p>
        </w:tc>
        <w:tc>
          <w:tcPr>
            <w:tcW w:w="582" w:type="pct"/>
            <w:vAlign w:val="center"/>
          </w:tcPr>
          <w:p w:rsidR="00452DE1" w:rsidRPr="000F464C" w:rsidRDefault="00452DE1" w:rsidP="000F464C">
            <w:pPr>
              <w:spacing w:line="240" w:lineRule="auto"/>
              <w:jc w:val="center"/>
              <w:rPr>
                <w:rFonts w:ascii="Arial" w:hAnsi="Arial" w:cs="Arial"/>
                <w:szCs w:val="24"/>
              </w:rPr>
            </w:pPr>
            <w:r w:rsidRPr="000F464C">
              <w:rPr>
                <w:rFonts w:ascii="Arial" w:hAnsi="Arial" w:cs="Arial"/>
                <w:szCs w:val="24"/>
              </w:rPr>
              <w:t>140,3</w:t>
            </w:r>
          </w:p>
        </w:tc>
        <w:tc>
          <w:tcPr>
            <w:tcW w:w="582" w:type="pct"/>
            <w:vAlign w:val="center"/>
          </w:tcPr>
          <w:p w:rsidR="00452DE1" w:rsidRPr="000F464C" w:rsidRDefault="00452DE1" w:rsidP="000F464C">
            <w:pPr>
              <w:spacing w:line="240" w:lineRule="auto"/>
              <w:jc w:val="center"/>
              <w:rPr>
                <w:rFonts w:ascii="Arial" w:hAnsi="Arial" w:cs="Arial"/>
                <w:szCs w:val="24"/>
              </w:rPr>
            </w:pPr>
          </w:p>
        </w:tc>
        <w:tc>
          <w:tcPr>
            <w:tcW w:w="582" w:type="pct"/>
            <w:vAlign w:val="center"/>
          </w:tcPr>
          <w:p w:rsidR="00452DE1" w:rsidRPr="000F464C" w:rsidRDefault="00452DE1" w:rsidP="000F464C">
            <w:pPr>
              <w:spacing w:line="240" w:lineRule="auto"/>
              <w:jc w:val="center"/>
              <w:rPr>
                <w:rFonts w:ascii="Arial" w:hAnsi="Arial" w:cs="Arial"/>
                <w:szCs w:val="24"/>
              </w:rPr>
            </w:pPr>
          </w:p>
        </w:tc>
        <w:tc>
          <w:tcPr>
            <w:tcW w:w="582" w:type="pct"/>
            <w:vAlign w:val="center"/>
          </w:tcPr>
          <w:p w:rsidR="00452DE1" w:rsidRPr="000F464C" w:rsidRDefault="00452DE1" w:rsidP="000F464C">
            <w:pPr>
              <w:spacing w:line="240" w:lineRule="auto"/>
              <w:jc w:val="center"/>
              <w:rPr>
                <w:rFonts w:ascii="Arial" w:hAnsi="Arial" w:cs="Arial"/>
                <w:szCs w:val="24"/>
              </w:rPr>
            </w:pPr>
          </w:p>
        </w:tc>
      </w:tr>
      <w:tr w:rsidR="00452DE1" w:rsidRPr="000F464C" w:rsidTr="000F464C">
        <w:trPr>
          <w:trHeight w:val="340"/>
          <w:jc w:val="center"/>
        </w:trPr>
        <w:tc>
          <w:tcPr>
            <w:tcW w:w="2091" w:type="pct"/>
            <w:vAlign w:val="center"/>
          </w:tcPr>
          <w:p w:rsidR="00452DE1" w:rsidRPr="000F464C" w:rsidRDefault="00452DE1" w:rsidP="000F464C">
            <w:pPr>
              <w:autoSpaceDE w:val="0"/>
              <w:autoSpaceDN w:val="0"/>
              <w:adjustRightInd w:val="0"/>
              <w:spacing w:line="240" w:lineRule="auto"/>
              <w:jc w:val="center"/>
              <w:rPr>
                <w:rFonts w:ascii="Arial" w:hAnsi="Arial" w:cs="Arial"/>
                <w:szCs w:val="24"/>
              </w:rPr>
            </w:pPr>
            <w:r w:rsidRPr="000F464C">
              <w:rPr>
                <w:rFonts w:ascii="Arial" w:hAnsi="Arial" w:cs="Arial"/>
                <w:szCs w:val="24"/>
              </w:rPr>
              <w:t>Госкомстат РФ, 1999 г.</w:t>
            </w:r>
          </w:p>
        </w:tc>
        <w:tc>
          <w:tcPr>
            <w:tcW w:w="582" w:type="pct"/>
            <w:vAlign w:val="center"/>
          </w:tcPr>
          <w:p w:rsidR="00452DE1" w:rsidRPr="000F464C" w:rsidRDefault="00452DE1" w:rsidP="000F464C">
            <w:pPr>
              <w:spacing w:line="240" w:lineRule="auto"/>
              <w:jc w:val="center"/>
              <w:rPr>
                <w:rFonts w:ascii="Arial" w:hAnsi="Arial" w:cs="Arial"/>
                <w:szCs w:val="24"/>
              </w:rPr>
            </w:pPr>
            <w:r w:rsidRPr="000F464C">
              <w:rPr>
                <w:rFonts w:ascii="Arial" w:hAnsi="Arial" w:cs="Arial"/>
                <w:szCs w:val="24"/>
              </w:rPr>
              <w:t>142,1</w:t>
            </w:r>
          </w:p>
        </w:tc>
        <w:tc>
          <w:tcPr>
            <w:tcW w:w="582" w:type="pct"/>
            <w:vAlign w:val="center"/>
          </w:tcPr>
          <w:p w:rsidR="00452DE1" w:rsidRPr="000F464C" w:rsidRDefault="00452DE1" w:rsidP="000F464C">
            <w:pPr>
              <w:spacing w:line="240" w:lineRule="auto"/>
              <w:jc w:val="center"/>
              <w:rPr>
                <w:rFonts w:ascii="Arial" w:hAnsi="Arial" w:cs="Arial"/>
                <w:szCs w:val="24"/>
              </w:rPr>
            </w:pPr>
            <w:r w:rsidRPr="000F464C">
              <w:rPr>
                <w:rFonts w:ascii="Arial" w:hAnsi="Arial" w:cs="Arial"/>
                <w:szCs w:val="24"/>
              </w:rPr>
              <w:t>138,7</w:t>
            </w:r>
          </w:p>
        </w:tc>
        <w:tc>
          <w:tcPr>
            <w:tcW w:w="582" w:type="pct"/>
            <w:vAlign w:val="center"/>
          </w:tcPr>
          <w:p w:rsidR="00452DE1" w:rsidRPr="000F464C" w:rsidRDefault="00452DE1" w:rsidP="000F464C">
            <w:pPr>
              <w:spacing w:line="240" w:lineRule="auto"/>
              <w:jc w:val="center"/>
              <w:rPr>
                <w:rFonts w:ascii="Arial" w:hAnsi="Arial" w:cs="Arial"/>
                <w:szCs w:val="24"/>
              </w:rPr>
            </w:pPr>
            <w:r w:rsidRPr="000F464C">
              <w:rPr>
                <w:rFonts w:ascii="Arial" w:hAnsi="Arial" w:cs="Arial"/>
                <w:szCs w:val="24"/>
              </w:rPr>
              <w:t>134,0</w:t>
            </w:r>
          </w:p>
        </w:tc>
        <w:tc>
          <w:tcPr>
            <w:tcW w:w="582" w:type="pct"/>
            <w:vAlign w:val="center"/>
          </w:tcPr>
          <w:p w:rsidR="00452DE1" w:rsidRPr="000F464C" w:rsidRDefault="00452DE1" w:rsidP="000F464C">
            <w:pPr>
              <w:spacing w:line="240" w:lineRule="auto"/>
              <w:jc w:val="center"/>
              <w:rPr>
                <w:rFonts w:ascii="Arial" w:hAnsi="Arial" w:cs="Arial"/>
                <w:szCs w:val="24"/>
              </w:rPr>
            </w:pPr>
          </w:p>
        </w:tc>
        <w:tc>
          <w:tcPr>
            <w:tcW w:w="582" w:type="pct"/>
            <w:vAlign w:val="center"/>
          </w:tcPr>
          <w:p w:rsidR="00452DE1" w:rsidRPr="000F464C" w:rsidRDefault="00452DE1" w:rsidP="000F464C">
            <w:pPr>
              <w:spacing w:line="240" w:lineRule="auto"/>
              <w:jc w:val="center"/>
              <w:rPr>
                <w:rFonts w:ascii="Arial" w:hAnsi="Arial" w:cs="Arial"/>
                <w:szCs w:val="24"/>
              </w:rPr>
            </w:pPr>
          </w:p>
        </w:tc>
      </w:tr>
      <w:tr w:rsidR="00452DE1" w:rsidRPr="000F464C" w:rsidTr="000F464C">
        <w:trPr>
          <w:trHeight w:val="340"/>
          <w:jc w:val="center"/>
        </w:trPr>
        <w:tc>
          <w:tcPr>
            <w:tcW w:w="2091" w:type="pct"/>
            <w:vAlign w:val="center"/>
          </w:tcPr>
          <w:p w:rsidR="00452DE1" w:rsidRPr="000F464C" w:rsidRDefault="00452DE1" w:rsidP="000F464C">
            <w:pPr>
              <w:autoSpaceDE w:val="0"/>
              <w:autoSpaceDN w:val="0"/>
              <w:adjustRightInd w:val="0"/>
              <w:spacing w:line="240" w:lineRule="auto"/>
              <w:jc w:val="center"/>
              <w:rPr>
                <w:rFonts w:ascii="Arial" w:hAnsi="Arial" w:cs="Arial"/>
                <w:szCs w:val="24"/>
              </w:rPr>
            </w:pPr>
            <w:r w:rsidRPr="000F464C">
              <w:rPr>
                <w:rFonts w:ascii="Arial" w:hAnsi="Arial" w:cs="Arial"/>
                <w:szCs w:val="24"/>
              </w:rPr>
              <w:t>Госкомстат РФ</w:t>
            </w:r>
          </w:p>
        </w:tc>
        <w:tc>
          <w:tcPr>
            <w:tcW w:w="582" w:type="pct"/>
            <w:vAlign w:val="center"/>
          </w:tcPr>
          <w:p w:rsidR="00452DE1" w:rsidRPr="000F464C" w:rsidRDefault="00452DE1" w:rsidP="000F464C">
            <w:pPr>
              <w:spacing w:line="240" w:lineRule="auto"/>
              <w:jc w:val="center"/>
              <w:rPr>
                <w:rFonts w:ascii="Arial" w:hAnsi="Arial" w:cs="Arial"/>
                <w:szCs w:val="24"/>
              </w:rPr>
            </w:pPr>
          </w:p>
        </w:tc>
        <w:tc>
          <w:tcPr>
            <w:tcW w:w="582" w:type="pct"/>
            <w:vAlign w:val="center"/>
          </w:tcPr>
          <w:p w:rsidR="00452DE1" w:rsidRPr="000F464C" w:rsidRDefault="00452DE1" w:rsidP="000F464C">
            <w:pPr>
              <w:spacing w:line="240" w:lineRule="auto"/>
              <w:jc w:val="center"/>
              <w:rPr>
                <w:rFonts w:ascii="Arial" w:hAnsi="Arial" w:cs="Arial"/>
                <w:szCs w:val="24"/>
              </w:rPr>
            </w:pPr>
          </w:p>
        </w:tc>
        <w:tc>
          <w:tcPr>
            <w:tcW w:w="582" w:type="pct"/>
            <w:vAlign w:val="center"/>
          </w:tcPr>
          <w:p w:rsidR="00452DE1" w:rsidRPr="000F464C" w:rsidRDefault="00452DE1" w:rsidP="000F464C">
            <w:pPr>
              <w:spacing w:line="240" w:lineRule="auto"/>
              <w:jc w:val="center"/>
              <w:rPr>
                <w:rFonts w:ascii="Arial" w:hAnsi="Arial" w:cs="Arial"/>
                <w:szCs w:val="24"/>
              </w:rPr>
            </w:pPr>
          </w:p>
        </w:tc>
        <w:tc>
          <w:tcPr>
            <w:tcW w:w="582" w:type="pct"/>
            <w:vAlign w:val="center"/>
          </w:tcPr>
          <w:p w:rsidR="00452DE1" w:rsidRPr="000F464C" w:rsidRDefault="00452DE1" w:rsidP="000F464C">
            <w:pPr>
              <w:spacing w:line="240" w:lineRule="auto"/>
              <w:jc w:val="center"/>
              <w:rPr>
                <w:rFonts w:ascii="Arial" w:hAnsi="Arial" w:cs="Arial"/>
                <w:szCs w:val="24"/>
              </w:rPr>
            </w:pPr>
          </w:p>
        </w:tc>
        <w:tc>
          <w:tcPr>
            <w:tcW w:w="582" w:type="pct"/>
            <w:vAlign w:val="center"/>
          </w:tcPr>
          <w:p w:rsidR="00452DE1" w:rsidRPr="000F464C" w:rsidRDefault="00452DE1" w:rsidP="000F464C">
            <w:pPr>
              <w:spacing w:line="240" w:lineRule="auto"/>
              <w:jc w:val="center"/>
              <w:rPr>
                <w:rFonts w:ascii="Arial" w:hAnsi="Arial" w:cs="Arial"/>
                <w:szCs w:val="24"/>
              </w:rPr>
            </w:pPr>
          </w:p>
        </w:tc>
      </w:tr>
      <w:tr w:rsidR="00452DE1" w:rsidRPr="000F464C" w:rsidTr="000F464C">
        <w:trPr>
          <w:trHeight w:val="340"/>
          <w:jc w:val="center"/>
        </w:trPr>
        <w:tc>
          <w:tcPr>
            <w:tcW w:w="2091" w:type="pct"/>
            <w:vAlign w:val="center"/>
          </w:tcPr>
          <w:p w:rsidR="00452DE1" w:rsidRPr="000F464C" w:rsidRDefault="00452DE1" w:rsidP="000F464C">
            <w:pPr>
              <w:autoSpaceDE w:val="0"/>
              <w:autoSpaceDN w:val="0"/>
              <w:adjustRightInd w:val="0"/>
              <w:spacing w:line="240" w:lineRule="auto"/>
              <w:jc w:val="center"/>
              <w:rPr>
                <w:rFonts w:ascii="Arial" w:hAnsi="Arial" w:cs="Arial"/>
                <w:szCs w:val="24"/>
              </w:rPr>
            </w:pPr>
            <w:r w:rsidRPr="000F464C">
              <w:rPr>
                <w:rFonts w:ascii="Arial" w:hAnsi="Arial" w:cs="Arial"/>
                <w:szCs w:val="24"/>
              </w:rPr>
              <w:t>ООН, 1994 г.</w:t>
            </w:r>
          </w:p>
        </w:tc>
        <w:tc>
          <w:tcPr>
            <w:tcW w:w="582" w:type="pct"/>
            <w:vAlign w:val="center"/>
          </w:tcPr>
          <w:p w:rsidR="00452DE1" w:rsidRPr="000F464C" w:rsidRDefault="00452DE1" w:rsidP="000F464C">
            <w:pPr>
              <w:spacing w:line="240" w:lineRule="auto"/>
              <w:jc w:val="center"/>
              <w:rPr>
                <w:rFonts w:ascii="Arial" w:hAnsi="Arial" w:cs="Arial"/>
                <w:szCs w:val="24"/>
              </w:rPr>
            </w:pPr>
            <w:r w:rsidRPr="000F464C">
              <w:rPr>
                <w:rFonts w:ascii="Arial" w:hAnsi="Arial" w:cs="Arial"/>
                <w:szCs w:val="24"/>
              </w:rPr>
              <w:t>144,2</w:t>
            </w:r>
          </w:p>
        </w:tc>
        <w:tc>
          <w:tcPr>
            <w:tcW w:w="582" w:type="pct"/>
            <w:vAlign w:val="center"/>
          </w:tcPr>
          <w:p w:rsidR="00452DE1" w:rsidRPr="000F464C" w:rsidRDefault="00452DE1" w:rsidP="000F464C">
            <w:pPr>
              <w:spacing w:line="240" w:lineRule="auto"/>
              <w:jc w:val="center"/>
              <w:rPr>
                <w:rFonts w:ascii="Arial" w:hAnsi="Arial" w:cs="Arial"/>
                <w:szCs w:val="24"/>
              </w:rPr>
            </w:pPr>
            <w:r w:rsidRPr="000F464C">
              <w:rPr>
                <w:rFonts w:ascii="Arial" w:hAnsi="Arial" w:cs="Arial"/>
                <w:szCs w:val="24"/>
              </w:rPr>
              <w:t>143,1</w:t>
            </w:r>
          </w:p>
        </w:tc>
        <w:tc>
          <w:tcPr>
            <w:tcW w:w="582" w:type="pct"/>
            <w:vAlign w:val="center"/>
          </w:tcPr>
          <w:p w:rsidR="00452DE1" w:rsidRPr="000F464C" w:rsidRDefault="00452DE1" w:rsidP="000F464C">
            <w:pPr>
              <w:spacing w:line="240" w:lineRule="auto"/>
              <w:jc w:val="center"/>
              <w:rPr>
                <w:rFonts w:ascii="Arial" w:hAnsi="Arial" w:cs="Arial"/>
                <w:szCs w:val="24"/>
              </w:rPr>
            </w:pPr>
            <w:r w:rsidRPr="000F464C">
              <w:rPr>
                <w:rFonts w:ascii="Arial" w:hAnsi="Arial" w:cs="Arial"/>
                <w:szCs w:val="24"/>
              </w:rPr>
              <w:t>142,0</w:t>
            </w:r>
          </w:p>
        </w:tc>
        <w:tc>
          <w:tcPr>
            <w:tcW w:w="582" w:type="pct"/>
            <w:vAlign w:val="center"/>
          </w:tcPr>
          <w:p w:rsidR="00452DE1" w:rsidRPr="000F464C" w:rsidRDefault="00452DE1" w:rsidP="000F464C">
            <w:pPr>
              <w:spacing w:line="240" w:lineRule="auto"/>
              <w:jc w:val="center"/>
              <w:rPr>
                <w:rFonts w:ascii="Arial" w:hAnsi="Arial" w:cs="Arial"/>
                <w:szCs w:val="24"/>
              </w:rPr>
            </w:pPr>
          </w:p>
        </w:tc>
        <w:tc>
          <w:tcPr>
            <w:tcW w:w="582" w:type="pct"/>
            <w:vAlign w:val="center"/>
          </w:tcPr>
          <w:p w:rsidR="00452DE1" w:rsidRPr="000F464C" w:rsidRDefault="00452DE1" w:rsidP="000F464C">
            <w:pPr>
              <w:spacing w:line="240" w:lineRule="auto"/>
              <w:jc w:val="center"/>
              <w:rPr>
                <w:rFonts w:ascii="Arial" w:hAnsi="Arial" w:cs="Arial"/>
                <w:szCs w:val="24"/>
              </w:rPr>
            </w:pPr>
            <w:r w:rsidRPr="000F464C">
              <w:rPr>
                <w:rFonts w:ascii="Arial" w:hAnsi="Arial" w:cs="Arial"/>
                <w:szCs w:val="24"/>
              </w:rPr>
              <w:t>129,8</w:t>
            </w:r>
          </w:p>
        </w:tc>
      </w:tr>
      <w:tr w:rsidR="00452DE1" w:rsidRPr="000F464C" w:rsidTr="000F464C">
        <w:trPr>
          <w:trHeight w:val="340"/>
          <w:jc w:val="center"/>
        </w:trPr>
        <w:tc>
          <w:tcPr>
            <w:tcW w:w="2091" w:type="pct"/>
            <w:vAlign w:val="center"/>
          </w:tcPr>
          <w:p w:rsidR="00452DE1" w:rsidRPr="000F464C" w:rsidRDefault="00452DE1" w:rsidP="000F464C">
            <w:pPr>
              <w:autoSpaceDE w:val="0"/>
              <w:autoSpaceDN w:val="0"/>
              <w:adjustRightInd w:val="0"/>
              <w:spacing w:line="240" w:lineRule="auto"/>
              <w:jc w:val="center"/>
              <w:rPr>
                <w:rFonts w:ascii="Arial" w:hAnsi="Arial" w:cs="Arial"/>
                <w:szCs w:val="24"/>
              </w:rPr>
            </w:pPr>
            <w:r w:rsidRPr="000F464C">
              <w:rPr>
                <w:rFonts w:ascii="Arial" w:hAnsi="Arial" w:cs="Arial"/>
                <w:szCs w:val="24"/>
              </w:rPr>
              <w:t>ООН, 1998 г.</w:t>
            </w:r>
          </w:p>
        </w:tc>
        <w:tc>
          <w:tcPr>
            <w:tcW w:w="582" w:type="pct"/>
            <w:vAlign w:val="center"/>
          </w:tcPr>
          <w:p w:rsidR="00452DE1" w:rsidRPr="000F464C" w:rsidRDefault="00452DE1" w:rsidP="000F464C">
            <w:pPr>
              <w:spacing w:line="240" w:lineRule="auto"/>
              <w:jc w:val="center"/>
              <w:rPr>
                <w:rFonts w:ascii="Arial" w:hAnsi="Arial" w:cs="Arial"/>
                <w:szCs w:val="24"/>
              </w:rPr>
            </w:pPr>
            <w:r w:rsidRPr="000F464C">
              <w:rPr>
                <w:rFonts w:ascii="Arial" w:hAnsi="Arial" w:cs="Arial"/>
                <w:szCs w:val="24"/>
              </w:rPr>
              <w:t>144,2</w:t>
            </w:r>
          </w:p>
        </w:tc>
        <w:tc>
          <w:tcPr>
            <w:tcW w:w="582" w:type="pct"/>
            <w:vAlign w:val="center"/>
          </w:tcPr>
          <w:p w:rsidR="00452DE1" w:rsidRPr="000F464C" w:rsidRDefault="00452DE1" w:rsidP="000F464C">
            <w:pPr>
              <w:spacing w:line="240" w:lineRule="auto"/>
              <w:jc w:val="center"/>
              <w:rPr>
                <w:rFonts w:ascii="Arial" w:hAnsi="Arial" w:cs="Arial"/>
                <w:szCs w:val="24"/>
              </w:rPr>
            </w:pPr>
          </w:p>
        </w:tc>
        <w:tc>
          <w:tcPr>
            <w:tcW w:w="582" w:type="pct"/>
            <w:vAlign w:val="center"/>
          </w:tcPr>
          <w:p w:rsidR="00452DE1" w:rsidRPr="000F464C" w:rsidRDefault="00452DE1" w:rsidP="000F464C">
            <w:pPr>
              <w:spacing w:line="240" w:lineRule="auto"/>
              <w:jc w:val="center"/>
              <w:rPr>
                <w:rFonts w:ascii="Arial" w:hAnsi="Arial" w:cs="Arial"/>
                <w:szCs w:val="24"/>
              </w:rPr>
            </w:pPr>
          </w:p>
        </w:tc>
        <w:tc>
          <w:tcPr>
            <w:tcW w:w="582" w:type="pct"/>
            <w:vAlign w:val="center"/>
          </w:tcPr>
          <w:p w:rsidR="00452DE1" w:rsidRPr="000F464C" w:rsidRDefault="00452DE1" w:rsidP="000F464C">
            <w:pPr>
              <w:spacing w:line="240" w:lineRule="auto"/>
              <w:jc w:val="center"/>
              <w:rPr>
                <w:rFonts w:ascii="Arial" w:hAnsi="Arial" w:cs="Arial"/>
                <w:szCs w:val="24"/>
              </w:rPr>
            </w:pPr>
            <w:r w:rsidRPr="000F464C">
              <w:rPr>
                <w:rFonts w:ascii="Arial" w:hAnsi="Arial" w:cs="Arial"/>
                <w:szCs w:val="24"/>
              </w:rPr>
              <w:t>137,9</w:t>
            </w:r>
          </w:p>
        </w:tc>
        <w:tc>
          <w:tcPr>
            <w:tcW w:w="582" w:type="pct"/>
            <w:vAlign w:val="center"/>
          </w:tcPr>
          <w:p w:rsidR="00452DE1" w:rsidRPr="000F464C" w:rsidRDefault="00452DE1" w:rsidP="000F464C">
            <w:pPr>
              <w:spacing w:line="240" w:lineRule="auto"/>
              <w:jc w:val="center"/>
              <w:rPr>
                <w:rFonts w:ascii="Arial" w:hAnsi="Arial" w:cs="Arial"/>
                <w:szCs w:val="24"/>
              </w:rPr>
            </w:pPr>
            <w:r w:rsidRPr="000F464C">
              <w:rPr>
                <w:rFonts w:ascii="Arial" w:hAnsi="Arial" w:cs="Arial"/>
                <w:szCs w:val="24"/>
              </w:rPr>
              <w:t>121,3</w:t>
            </w:r>
          </w:p>
        </w:tc>
      </w:tr>
      <w:tr w:rsidR="00452DE1" w:rsidRPr="000F464C" w:rsidTr="000F464C">
        <w:trPr>
          <w:trHeight w:val="340"/>
          <w:jc w:val="center"/>
        </w:trPr>
        <w:tc>
          <w:tcPr>
            <w:tcW w:w="2091" w:type="pct"/>
            <w:vAlign w:val="center"/>
          </w:tcPr>
          <w:p w:rsidR="00452DE1" w:rsidRPr="000F464C" w:rsidRDefault="00452DE1" w:rsidP="000F464C">
            <w:pPr>
              <w:autoSpaceDE w:val="0"/>
              <w:autoSpaceDN w:val="0"/>
              <w:adjustRightInd w:val="0"/>
              <w:spacing w:line="240" w:lineRule="auto"/>
              <w:jc w:val="center"/>
              <w:rPr>
                <w:rFonts w:ascii="Arial" w:hAnsi="Arial" w:cs="Arial"/>
                <w:szCs w:val="24"/>
              </w:rPr>
            </w:pPr>
            <w:r w:rsidRPr="000F464C">
              <w:rPr>
                <w:rFonts w:ascii="Arial" w:hAnsi="Arial" w:cs="Arial"/>
                <w:szCs w:val="24"/>
              </w:rPr>
              <w:t>ООН, 2001 г.</w:t>
            </w:r>
          </w:p>
        </w:tc>
        <w:tc>
          <w:tcPr>
            <w:tcW w:w="582" w:type="pct"/>
            <w:vAlign w:val="center"/>
          </w:tcPr>
          <w:p w:rsidR="00452DE1" w:rsidRPr="000F464C" w:rsidRDefault="00452DE1" w:rsidP="000F464C">
            <w:pPr>
              <w:spacing w:line="240" w:lineRule="auto"/>
              <w:jc w:val="center"/>
              <w:rPr>
                <w:rFonts w:ascii="Arial" w:hAnsi="Arial" w:cs="Arial"/>
                <w:szCs w:val="24"/>
              </w:rPr>
            </w:pPr>
            <w:r w:rsidRPr="000F464C">
              <w:rPr>
                <w:rFonts w:ascii="Arial" w:hAnsi="Arial" w:cs="Arial"/>
                <w:szCs w:val="24"/>
              </w:rPr>
              <w:t>144,2</w:t>
            </w:r>
          </w:p>
        </w:tc>
        <w:tc>
          <w:tcPr>
            <w:tcW w:w="582" w:type="pct"/>
            <w:vAlign w:val="center"/>
          </w:tcPr>
          <w:p w:rsidR="00452DE1" w:rsidRPr="000F464C" w:rsidRDefault="00452DE1" w:rsidP="000F464C">
            <w:pPr>
              <w:spacing w:line="240" w:lineRule="auto"/>
              <w:jc w:val="center"/>
              <w:rPr>
                <w:rFonts w:ascii="Arial" w:hAnsi="Arial" w:cs="Arial"/>
                <w:szCs w:val="24"/>
              </w:rPr>
            </w:pPr>
          </w:p>
        </w:tc>
        <w:tc>
          <w:tcPr>
            <w:tcW w:w="582" w:type="pct"/>
            <w:vAlign w:val="center"/>
          </w:tcPr>
          <w:p w:rsidR="00452DE1" w:rsidRPr="000F464C" w:rsidRDefault="00452DE1" w:rsidP="000F464C">
            <w:pPr>
              <w:spacing w:line="240" w:lineRule="auto"/>
              <w:jc w:val="center"/>
              <w:rPr>
                <w:rFonts w:ascii="Arial" w:hAnsi="Arial" w:cs="Arial"/>
                <w:szCs w:val="24"/>
              </w:rPr>
            </w:pPr>
          </w:p>
        </w:tc>
        <w:tc>
          <w:tcPr>
            <w:tcW w:w="582" w:type="pct"/>
            <w:vAlign w:val="center"/>
          </w:tcPr>
          <w:p w:rsidR="00452DE1" w:rsidRPr="000F464C" w:rsidRDefault="00452DE1" w:rsidP="000F464C">
            <w:pPr>
              <w:spacing w:line="240" w:lineRule="auto"/>
              <w:jc w:val="center"/>
              <w:rPr>
                <w:rFonts w:ascii="Arial" w:hAnsi="Arial" w:cs="Arial"/>
                <w:szCs w:val="24"/>
              </w:rPr>
            </w:pPr>
          </w:p>
        </w:tc>
        <w:tc>
          <w:tcPr>
            <w:tcW w:w="582" w:type="pct"/>
            <w:vAlign w:val="center"/>
          </w:tcPr>
          <w:p w:rsidR="00452DE1" w:rsidRPr="000F464C" w:rsidRDefault="00452DE1" w:rsidP="000F464C">
            <w:pPr>
              <w:spacing w:line="240" w:lineRule="auto"/>
              <w:jc w:val="center"/>
              <w:rPr>
                <w:rFonts w:ascii="Arial" w:hAnsi="Arial" w:cs="Arial"/>
                <w:szCs w:val="24"/>
              </w:rPr>
            </w:pPr>
            <w:r w:rsidRPr="000F464C">
              <w:rPr>
                <w:rFonts w:ascii="Arial" w:hAnsi="Arial" w:cs="Arial"/>
                <w:szCs w:val="24"/>
              </w:rPr>
              <w:t>104,3</w:t>
            </w:r>
          </w:p>
        </w:tc>
      </w:tr>
      <w:tr w:rsidR="00452DE1" w:rsidRPr="000F464C" w:rsidTr="000F464C">
        <w:trPr>
          <w:trHeight w:val="340"/>
          <w:jc w:val="center"/>
        </w:trPr>
        <w:tc>
          <w:tcPr>
            <w:tcW w:w="2091" w:type="pct"/>
            <w:vAlign w:val="center"/>
          </w:tcPr>
          <w:p w:rsidR="00452DE1" w:rsidRPr="000F464C" w:rsidRDefault="00452DE1" w:rsidP="000F464C">
            <w:pPr>
              <w:autoSpaceDE w:val="0"/>
              <w:autoSpaceDN w:val="0"/>
              <w:adjustRightInd w:val="0"/>
              <w:spacing w:line="240" w:lineRule="auto"/>
              <w:jc w:val="center"/>
              <w:rPr>
                <w:rFonts w:ascii="Arial" w:hAnsi="Arial" w:cs="Arial"/>
                <w:szCs w:val="24"/>
              </w:rPr>
            </w:pPr>
            <w:r w:rsidRPr="000F464C">
              <w:rPr>
                <w:rFonts w:ascii="Arial" w:hAnsi="Arial" w:cs="Arial"/>
                <w:szCs w:val="24"/>
              </w:rPr>
              <w:t>Центр демографи</w:t>
            </w:r>
            <w:r w:rsidR="000F464C">
              <w:rPr>
                <w:rFonts w:ascii="Arial" w:hAnsi="Arial" w:cs="Arial"/>
                <w:szCs w:val="24"/>
              </w:rPr>
              <w:t>и и экологии человека РАН (П.Г.</w:t>
            </w:r>
            <w:r w:rsidRPr="000F464C">
              <w:rPr>
                <w:rFonts w:ascii="Arial" w:hAnsi="Arial" w:cs="Arial"/>
                <w:szCs w:val="24"/>
              </w:rPr>
              <w:t>Вишневский)</w:t>
            </w:r>
          </w:p>
        </w:tc>
        <w:tc>
          <w:tcPr>
            <w:tcW w:w="582" w:type="pct"/>
            <w:vAlign w:val="center"/>
          </w:tcPr>
          <w:p w:rsidR="00452DE1" w:rsidRPr="000F464C" w:rsidRDefault="00452DE1" w:rsidP="000F464C">
            <w:pPr>
              <w:spacing w:line="240" w:lineRule="auto"/>
              <w:jc w:val="center"/>
              <w:rPr>
                <w:rFonts w:ascii="Arial" w:hAnsi="Arial" w:cs="Arial"/>
                <w:szCs w:val="24"/>
              </w:rPr>
            </w:pPr>
          </w:p>
        </w:tc>
        <w:tc>
          <w:tcPr>
            <w:tcW w:w="582" w:type="pct"/>
            <w:vAlign w:val="center"/>
          </w:tcPr>
          <w:p w:rsidR="00452DE1" w:rsidRPr="000F464C" w:rsidRDefault="00452DE1" w:rsidP="000F464C">
            <w:pPr>
              <w:spacing w:line="240" w:lineRule="auto"/>
              <w:jc w:val="center"/>
              <w:rPr>
                <w:rFonts w:ascii="Arial" w:hAnsi="Arial" w:cs="Arial"/>
                <w:szCs w:val="24"/>
              </w:rPr>
            </w:pPr>
          </w:p>
        </w:tc>
        <w:tc>
          <w:tcPr>
            <w:tcW w:w="582" w:type="pct"/>
            <w:vAlign w:val="center"/>
          </w:tcPr>
          <w:p w:rsidR="00452DE1" w:rsidRPr="000F464C" w:rsidRDefault="00452DE1" w:rsidP="000F464C">
            <w:pPr>
              <w:spacing w:line="240" w:lineRule="auto"/>
              <w:jc w:val="center"/>
              <w:rPr>
                <w:rFonts w:ascii="Arial" w:hAnsi="Arial" w:cs="Arial"/>
                <w:szCs w:val="24"/>
              </w:rPr>
            </w:pPr>
          </w:p>
        </w:tc>
        <w:tc>
          <w:tcPr>
            <w:tcW w:w="582" w:type="pct"/>
            <w:vAlign w:val="center"/>
          </w:tcPr>
          <w:p w:rsidR="00452DE1" w:rsidRPr="000F464C" w:rsidRDefault="00452DE1" w:rsidP="000F464C">
            <w:pPr>
              <w:spacing w:line="240" w:lineRule="auto"/>
              <w:jc w:val="center"/>
              <w:rPr>
                <w:rFonts w:ascii="Arial" w:hAnsi="Arial" w:cs="Arial"/>
                <w:szCs w:val="24"/>
              </w:rPr>
            </w:pPr>
            <w:r w:rsidRPr="000F464C">
              <w:rPr>
                <w:rFonts w:ascii="Arial" w:hAnsi="Arial" w:cs="Arial"/>
                <w:szCs w:val="24"/>
              </w:rPr>
              <w:t>118</w:t>
            </w:r>
            <w:r w:rsidR="000F464C">
              <w:rPr>
                <w:rFonts w:ascii="Arial" w:hAnsi="Arial" w:cs="Arial"/>
                <w:szCs w:val="24"/>
              </w:rPr>
              <w:t>,0</w:t>
            </w:r>
            <w:r w:rsidRPr="000F464C">
              <w:rPr>
                <w:rFonts w:ascii="Arial" w:hAnsi="Arial" w:cs="Arial"/>
                <w:szCs w:val="24"/>
              </w:rPr>
              <w:t>-130</w:t>
            </w:r>
            <w:r w:rsidR="000F464C">
              <w:rPr>
                <w:rFonts w:ascii="Arial" w:hAnsi="Arial" w:cs="Arial"/>
                <w:szCs w:val="24"/>
              </w:rPr>
              <w:t>,0</w:t>
            </w:r>
          </w:p>
        </w:tc>
        <w:tc>
          <w:tcPr>
            <w:tcW w:w="582" w:type="pct"/>
            <w:vAlign w:val="center"/>
          </w:tcPr>
          <w:p w:rsidR="00452DE1" w:rsidRPr="000F464C" w:rsidRDefault="00452DE1" w:rsidP="000F464C">
            <w:pPr>
              <w:spacing w:line="240" w:lineRule="auto"/>
              <w:jc w:val="center"/>
              <w:rPr>
                <w:rFonts w:ascii="Arial" w:hAnsi="Arial" w:cs="Arial"/>
                <w:szCs w:val="24"/>
              </w:rPr>
            </w:pPr>
            <w:r w:rsidRPr="000F464C">
              <w:rPr>
                <w:rFonts w:ascii="Arial" w:hAnsi="Arial" w:cs="Arial"/>
                <w:szCs w:val="24"/>
              </w:rPr>
              <w:t>86</w:t>
            </w:r>
            <w:r w:rsidR="000F464C">
              <w:rPr>
                <w:rFonts w:ascii="Arial" w:hAnsi="Arial" w:cs="Arial"/>
                <w:szCs w:val="24"/>
              </w:rPr>
              <w:t>,0</w:t>
            </w:r>
            <w:r w:rsidRPr="000F464C">
              <w:rPr>
                <w:rFonts w:ascii="Arial" w:hAnsi="Arial" w:cs="Arial"/>
                <w:szCs w:val="24"/>
              </w:rPr>
              <w:t>-111</w:t>
            </w:r>
            <w:r w:rsidR="000F464C">
              <w:rPr>
                <w:rFonts w:ascii="Arial" w:hAnsi="Arial" w:cs="Arial"/>
                <w:szCs w:val="24"/>
              </w:rPr>
              <w:t>,0</w:t>
            </w:r>
          </w:p>
        </w:tc>
      </w:tr>
    </w:tbl>
    <w:p w:rsidR="00452DE1" w:rsidRPr="00C84A76" w:rsidRDefault="00452DE1" w:rsidP="000F464C">
      <w:pPr>
        <w:autoSpaceDE w:val="0"/>
        <w:autoSpaceDN w:val="0"/>
        <w:adjustRightInd w:val="0"/>
        <w:ind w:firstLine="709"/>
        <w:rPr>
          <w:rFonts w:ascii="Arial" w:hAnsi="Arial" w:cs="Arial"/>
          <w:szCs w:val="24"/>
        </w:rPr>
      </w:pPr>
    </w:p>
    <w:p w:rsidR="00452DE1" w:rsidRPr="00C84A76" w:rsidRDefault="00452DE1" w:rsidP="000F464C">
      <w:pPr>
        <w:autoSpaceDE w:val="0"/>
        <w:autoSpaceDN w:val="0"/>
        <w:adjustRightInd w:val="0"/>
        <w:ind w:firstLine="709"/>
        <w:rPr>
          <w:rFonts w:ascii="Arial" w:hAnsi="Arial" w:cs="Arial"/>
          <w:szCs w:val="24"/>
        </w:rPr>
      </w:pPr>
      <w:r w:rsidRPr="00C84A76">
        <w:rPr>
          <w:rFonts w:ascii="Arial" w:hAnsi="Arial" w:cs="Arial"/>
          <w:szCs w:val="24"/>
        </w:rPr>
        <w:t>Согласно прогнозам, выполненным в 2001 году службой народонаселения ООН, к середине настоящего столетия численность населения России может оказаться чуть больше 100 млн. человек, при этом миграционный приток может компенсировать примерно 40% естественной убыли.</w:t>
      </w:r>
      <w:r w:rsidR="000F464C" w:rsidRPr="000F464C">
        <w:rPr>
          <w:rFonts w:ascii="Arial" w:hAnsi="Arial" w:cs="Arial"/>
          <w:szCs w:val="24"/>
        </w:rPr>
        <w:t xml:space="preserve"> Распределение постоянного населения России по основным возрастным группам представлено в таблице 1.5.</w:t>
      </w:r>
    </w:p>
    <w:p w:rsidR="00452DE1" w:rsidRPr="00C84A76" w:rsidRDefault="00164F53" w:rsidP="000F464C">
      <w:pPr>
        <w:rPr>
          <w:rFonts w:ascii="Arial" w:hAnsi="Arial" w:cs="Arial"/>
          <w:b/>
          <w:i/>
          <w:szCs w:val="24"/>
        </w:rPr>
      </w:pPr>
      <w:r w:rsidRPr="00C84A76">
        <w:rPr>
          <w:rFonts w:ascii="Arial" w:hAnsi="Arial" w:cs="Arial"/>
          <w:b/>
          <w:i/>
          <w:szCs w:val="24"/>
        </w:rPr>
        <w:t>Таблица 1.5</w:t>
      </w:r>
      <w:r w:rsidR="00452DE1" w:rsidRPr="00C84A76">
        <w:rPr>
          <w:rFonts w:ascii="Arial" w:hAnsi="Arial" w:cs="Arial"/>
          <w:b/>
          <w:i/>
          <w:szCs w:val="24"/>
        </w:rPr>
        <w:t xml:space="preserve"> </w:t>
      </w:r>
    </w:p>
    <w:p w:rsidR="00452DE1" w:rsidRPr="00C84A76" w:rsidRDefault="00452DE1" w:rsidP="000F464C">
      <w:pPr>
        <w:rPr>
          <w:rFonts w:ascii="Arial" w:hAnsi="Arial" w:cs="Arial"/>
          <w:b/>
          <w:szCs w:val="24"/>
        </w:rPr>
      </w:pPr>
      <w:r w:rsidRPr="00C84A76">
        <w:rPr>
          <w:rFonts w:ascii="Arial" w:hAnsi="Arial" w:cs="Arial"/>
          <w:b/>
          <w:szCs w:val="24"/>
        </w:rPr>
        <w:t>Распределение постоянного населения России по основным возрастным группам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729"/>
        <w:gridCol w:w="2729"/>
        <w:gridCol w:w="2728"/>
      </w:tblGrid>
      <w:tr w:rsidR="00452DE1" w:rsidRPr="00C84A76" w:rsidTr="000F464C">
        <w:trPr>
          <w:trHeight w:val="340"/>
          <w:jc w:val="center"/>
        </w:trPr>
        <w:tc>
          <w:tcPr>
            <w:tcW w:w="1072" w:type="pct"/>
            <w:vAlign w:val="center"/>
          </w:tcPr>
          <w:p w:rsidR="00452DE1" w:rsidRPr="00C84A76" w:rsidRDefault="00452DE1" w:rsidP="000F464C">
            <w:pPr>
              <w:autoSpaceDE w:val="0"/>
              <w:autoSpaceDN w:val="0"/>
              <w:adjustRightInd w:val="0"/>
              <w:spacing w:line="240" w:lineRule="auto"/>
              <w:jc w:val="center"/>
              <w:rPr>
                <w:rFonts w:ascii="Arial" w:hAnsi="Arial" w:cs="Arial"/>
                <w:b/>
                <w:szCs w:val="24"/>
              </w:rPr>
            </w:pPr>
            <w:r w:rsidRPr="00C84A76">
              <w:rPr>
                <w:rFonts w:ascii="Arial" w:hAnsi="Arial" w:cs="Arial"/>
                <w:b/>
                <w:szCs w:val="24"/>
              </w:rPr>
              <w:t>Годы</w:t>
            </w:r>
          </w:p>
        </w:tc>
        <w:tc>
          <w:tcPr>
            <w:tcW w:w="1309" w:type="pct"/>
            <w:vAlign w:val="center"/>
          </w:tcPr>
          <w:p w:rsidR="00452DE1" w:rsidRPr="00C84A76" w:rsidRDefault="00452DE1" w:rsidP="000F464C">
            <w:pPr>
              <w:autoSpaceDE w:val="0"/>
              <w:autoSpaceDN w:val="0"/>
              <w:adjustRightInd w:val="0"/>
              <w:spacing w:line="240" w:lineRule="auto"/>
              <w:jc w:val="center"/>
              <w:rPr>
                <w:rFonts w:ascii="Arial" w:hAnsi="Arial" w:cs="Arial"/>
                <w:b/>
                <w:szCs w:val="24"/>
              </w:rPr>
            </w:pPr>
            <w:r w:rsidRPr="00C84A76">
              <w:rPr>
                <w:rFonts w:ascii="Arial" w:hAnsi="Arial" w:cs="Arial"/>
                <w:b/>
                <w:szCs w:val="24"/>
              </w:rPr>
              <w:t>Моложе</w:t>
            </w:r>
            <w:r w:rsidR="0039644B" w:rsidRPr="00C84A76">
              <w:rPr>
                <w:rFonts w:ascii="Arial" w:hAnsi="Arial" w:cs="Arial"/>
                <w:b/>
                <w:szCs w:val="24"/>
              </w:rPr>
              <w:t xml:space="preserve"> </w:t>
            </w:r>
            <w:r w:rsidRPr="00C84A76">
              <w:rPr>
                <w:rFonts w:ascii="Arial" w:hAnsi="Arial" w:cs="Arial"/>
                <w:b/>
                <w:szCs w:val="24"/>
              </w:rPr>
              <w:t>трудоспособного возраста</w:t>
            </w:r>
          </w:p>
        </w:tc>
        <w:tc>
          <w:tcPr>
            <w:tcW w:w="1309" w:type="pct"/>
            <w:vAlign w:val="center"/>
          </w:tcPr>
          <w:p w:rsidR="00452DE1" w:rsidRPr="00C84A76" w:rsidRDefault="00452DE1" w:rsidP="000F464C">
            <w:pPr>
              <w:autoSpaceDE w:val="0"/>
              <w:autoSpaceDN w:val="0"/>
              <w:adjustRightInd w:val="0"/>
              <w:spacing w:line="240" w:lineRule="auto"/>
              <w:jc w:val="center"/>
              <w:rPr>
                <w:rFonts w:ascii="Arial" w:hAnsi="Arial" w:cs="Arial"/>
                <w:b/>
                <w:szCs w:val="24"/>
              </w:rPr>
            </w:pPr>
            <w:r w:rsidRPr="00C84A76">
              <w:rPr>
                <w:rFonts w:ascii="Arial" w:hAnsi="Arial" w:cs="Arial"/>
                <w:b/>
                <w:szCs w:val="24"/>
              </w:rPr>
              <w:t>В трудоспособном</w:t>
            </w:r>
            <w:r w:rsidR="0039644B" w:rsidRPr="00C84A76">
              <w:rPr>
                <w:rFonts w:ascii="Arial" w:hAnsi="Arial" w:cs="Arial"/>
                <w:b/>
                <w:szCs w:val="24"/>
              </w:rPr>
              <w:t xml:space="preserve"> </w:t>
            </w:r>
            <w:r w:rsidRPr="00C84A76">
              <w:rPr>
                <w:rFonts w:ascii="Arial" w:hAnsi="Arial" w:cs="Arial"/>
                <w:b/>
                <w:szCs w:val="24"/>
              </w:rPr>
              <w:t>возрасте</w:t>
            </w:r>
          </w:p>
        </w:tc>
        <w:tc>
          <w:tcPr>
            <w:tcW w:w="1309" w:type="pct"/>
            <w:vAlign w:val="center"/>
          </w:tcPr>
          <w:p w:rsidR="00452DE1" w:rsidRPr="00C84A76" w:rsidRDefault="00452DE1" w:rsidP="000F464C">
            <w:pPr>
              <w:autoSpaceDE w:val="0"/>
              <w:autoSpaceDN w:val="0"/>
              <w:adjustRightInd w:val="0"/>
              <w:spacing w:line="240" w:lineRule="auto"/>
              <w:jc w:val="center"/>
              <w:rPr>
                <w:rFonts w:ascii="Arial" w:hAnsi="Arial" w:cs="Arial"/>
                <w:b/>
                <w:szCs w:val="24"/>
              </w:rPr>
            </w:pPr>
            <w:r w:rsidRPr="00C84A76">
              <w:rPr>
                <w:rFonts w:ascii="Arial" w:hAnsi="Arial" w:cs="Arial"/>
                <w:b/>
                <w:szCs w:val="24"/>
              </w:rPr>
              <w:t>Старше</w:t>
            </w:r>
            <w:r w:rsidR="0039644B" w:rsidRPr="00C84A76">
              <w:rPr>
                <w:rFonts w:ascii="Arial" w:hAnsi="Arial" w:cs="Arial"/>
                <w:b/>
                <w:szCs w:val="24"/>
              </w:rPr>
              <w:t xml:space="preserve"> </w:t>
            </w:r>
            <w:r w:rsidRPr="00C84A76">
              <w:rPr>
                <w:rFonts w:ascii="Arial" w:hAnsi="Arial" w:cs="Arial"/>
                <w:b/>
                <w:szCs w:val="24"/>
              </w:rPr>
              <w:t>трудоспособного возраста</w:t>
            </w:r>
          </w:p>
        </w:tc>
      </w:tr>
      <w:tr w:rsidR="00452DE1" w:rsidRPr="00C84A76" w:rsidTr="000F464C">
        <w:trPr>
          <w:trHeight w:val="340"/>
          <w:jc w:val="center"/>
        </w:trPr>
        <w:tc>
          <w:tcPr>
            <w:tcW w:w="1072" w:type="pct"/>
            <w:vAlign w:val="center"/>
          </w:tcPr>
          <w:p w:rsidR="00452DE1" w:rsidRPr="00C84A76" w:rsidRDefault="00452DE1" w:rsidP="000F464C">
            <w:pPr>
              <w:autoSpaceDE w:val="0"/>
              <w:autoSpaceDN w:val="0"/>
              <w:adjustRightInd w:val="0"/>
              <w:spacing w:line="240" w:lineRule="auto"/>
              <w:jc w:val="center"/>
              <w:rPr>
                <w:rFonts w:ascii="Arial" w:hAnsi="Arial" w:cs="Arial"/>
                <w:szCs w:val="24"/>
              </w:rPr>
            </w:pPr>
            <w:r w:rsidRPr="00C84A76">
              <w:rPr>
                <w:rFonts w:ascii="Arial" w:hAnsi="Arial" w:cs="Arial"/>
                <w:szCs w:val="24"/>
              </w:rPr>
              <w:t>1979 (перепись)</w:t>
            </w:r>
          </w:p>
        </w:tc>
        <w:tc>
          <w:tcPr>
            <w:tcW w:w="1309" w:type="pct"/>
            <w:vAlign w:val="center"/>
          </w:tcPr>
          <w:p w:rsidR="00452DE1" w:rsidRPr="00C84A76" w:rsidRDefault="00452DE1" w:rsidP="000F464C">
            <w:pPr>
              <w:autoSpaceDE w:val="0"/>
              <w:autoSpaceDN w:val="0"/>
              <w:adjustRightInd w:val="0"/>
              <w:spacing w:line="240" w:lineRule="auto"/>
              <w:jc w:val="center"/>
              <w:rPr>
                <w:rFonts w:ascii="Arial" w:hAnsi="Arial" w:cs="Arial"/>
                <w:szCs w:val="24"/>
              </w:rPr>
            </w:pPr>
            <w:r w:rsidRPr="00C84A76">
              <w:rPr>
                <w:rFonts w:ascii="Arial" w:hAnsi="Arial" w:cs="Arial"/>
                <w:szCs w:val="24"/>
              </w:rPr>
              <w:t>23,3</w:t>
            </w:r>
          </w:p>
        </w:tc>
        <w:tc>
          <w:tcPr>
            <w:tcW w:w="1309" w:type="pct"/>
            <w:vAlign w:val="center"/>
          </w:tcPr>
          <w:p w:rsidR="00452DE1" w:rsidRPr="00C84A76" w:rsidRDefault="00452DE1" w:rsidP="000F464C">
            <w:pPr>
              <w:autoSpaceDE w:val="0"/>
              <w:autoSpaceDN w:val="0"/>
              <w:adjustRightInd w:val="0"/>
              <w:spacing w:line="240" w:lineRule="auto"/>
              <w:jc w:val="center"/>
              <w:rPr>
                <w:rFonts w:ascii="Arial" w:hAnsi="Arial" w:cs="Arial"/>
                <w:szCs w:val="24"/>
              </w:rPr>
            </w:pPr>
            <w:r w:rsidRPr="00C84A76">
              <w:rPr>
                <w:rFonts w:ascii="Arial" w:hAnsi="Arial" w:cs="Arial"/>
                <w:szCs w:val="24"/>
              </w:rPr>
              <w:t>60,4</w:t>
            </w:r>
          </w:p>
        </w:tc>
        <w:tc>
          <w:tcPr>
            <w:tcW w:w="1309" w:type="pct"/>
            <w:vAlign w:val="center"/>
          </w:tcPr>
          <w:p w:rsidR="00452DE1" w:rsidRPr="00C84A76" w:rsidRDefault="00452DE1" w:rsidP="000F464C">
            <w:pPr>
              <w:autoSpaceDE w:val="0"/>
              <w:autoSpaceDN w:val="0"/>
              <w:adjustRightInd w:val="0"/>
              <w:spacing w:line="240" w:lineRule="auto"/>
              <w:jc w:val="center"/>
              <w:rPr>
                <w:rFonts w:ascii="Arial" w:hAnsi="Arial" w:cs="Arial"/>
                <w:szCs w:val="24"/>
              </w:rPr>
            </w:pPr>
            <w:r w:rsidRPr="00C84A76">
              <w:rPr>
                <w:rFonts w:ascii="Arial" w:hAnsi="Arial" w:cs="Arial"/>
                <w:szCs w:val="24"/>
              </w:rPr>
              <w:t>16,3</w:t>
            </w:r>
          </w:p>
        </w:tc>
      </w:tr>
      <w:tr w:rsidR="00452DE1" w:rsidRPr="00C84A76" w:rsidTr="000F464C">
        <w:trPr>
          <w:trHeight w:val="340"/>
          <w:jc w:val="center"/>
        </w:trPr>
        <w:tc>
          <w:tcPr>
            <w:tcW w:w="1072" w:type="pct"/>
            <w:vAlign w:val="center"/>
          </w:tcPr>
          <w:p w:rsidR="00452DE1" w:rsidRPr="00C84A76" w:rsidRDefault="00452DE1" w:rsidP="000F464C">
            <w:pPr>
              <w:autoSpaceDE w:val="0"/>
              <w:autoSpaceDN w:val="0"/>
              <w:adjustRightInd w:val="0"/>
              <w:spacing w:line="240" w:lineRule="auto"/>
              <w:jc w:val="center"/>
              <w:rPr>
                <w:rFonts w:ascii="Arial" w:hAnsi="Arial" w:cs="Arial"/>
                <w:szCs w:val="24"/>
              </w:rPr>
            </w:pPr>
            <w:r w:rsidRPr="00C84A76">
              <w:rPr>
                <w:rFonts w:ascii="Arial" w:hAnsi="Arial" w:cs="Arial"/>
                <w:szCs w:val="24"/>
              </w:rPr>
              <w:t>1989 (перепись)</w:t>
            </w:r>
          </w:p>
        </w:tc>
        <w:tc>
          <w:tcPr>
            <w:tcW w:w="1309" w:type="pct"/>
            <w:vAlign w:val="center"/>
          </w:tcPr>
          <w:p w:rsidR="00452DE1" w:rsidRPr="00C84A76" w:rsidRDefault="00452DE1" w:rsidP="000F464C">
            <w:pPr>
              <w:autoSpaceDE w:val="0"/>
              <w:autoSpaceDN w:val="0"/>
              <w:adjustRightInd w:val="0"/>
              <w:spacing w:line="240" w:lineRule="auto"/>
              <w:jc w:val="center"/>
              <w:rPr>
                <w:rFonts w:ascii="Arial" w:hAnsi="Arial" w:cs="Arial"/>
                <w:szCs w:val="24"/>
              </w:rPr>
            </w:pPr>
            <w:r w:rsidRPr="00C84A76">
              <w:rPr>
                <w:rFonts w:ascii="Arial" w:hAnsi="Arial" w:cs="Arial"/>
                <w:szCs w:val="24"/>
              </w:rPr>
              <w:t>24,5</w:t>
            </w:r>
          </w:p>
        </w:tc>
        <w:tc>
          <w:tcPr>
            <w:tcW w:w="1309" w:type="pct"/>
            <w:vAlign w:val="center"/>
          </w:tcPr>
          <w:p w:rsidR="00452DE1" w:rsidRPr="00C84A76" w:rsidRDefault="00452DE1" w:rsidP="000F464C">
            <w:pPr>
              <w:autoSpaceDE w:val="0"/>
              <w:autoSpaceDN w:val="0"/>
              <w:adjustRightInd w:val="0"/>
              <w:spacing w:line="240" w:lineRule="auto"/>
              <w:jc w:val="center"/>
              <w:rPr>
                <w:rFonts w:ascii="Arial" w:hAnsi="Arial" w:cs="Arial"/>
                <w:szCs w:val="24"/>
              </w:rPr>
            </w:pPr>
            <w:r w:rsidRPr="00C84A76">
              <w:rPr>
                <w:rFonts w:ascii="Arial" w:hAnsi="Arial" w:cs="Arial"/>
                <w:szCs w:val="24"/>
              </w:rPr>
              <w:t>56,9</w:t>
            </w:r>
          </w:p>
        </w:tc>
        <w:tc>
          <w:tcPr>
            <w:tcW w:w="1309" w:type="pct"/>
            <w:vAlign w:val="center"/>
          </w:tcPr>
          <w:p w:rsidR="00452DE1" w:rsidRPr="00C84A76" w:rsidRDefault="00452DE1" w:rsidP="000F464C">
            <w:pPr>
              <w:autoSpaceDE w:val="0"/>
              <w:autoSpaceDN w:val="0"/>
              <w:adjustRightInd w:val="0"/>
              <w:spacing w:line="240" w:lineRule="auto"/>
              <w:jc w:val="center"/>
              <w:rPr>
                <w:rFonts w:ascii="Arial" w:hAnsi="Arial" w:cs="Arial"/>
                <w:szCs w:val="24"/>
              </w:rPr>
            </w:pPr>
            <w:r w:rsidRPr="00C84A76">
              <w:rPr>
                <w:rFonts w:ascii="Arial" w:hAnsi="Arial" w:cs="Arial"/>
                <w:szCs w:val="24"/>
              </w:rPr>
              <w:t>18,5</w:t>
            </w:r>
          </w:p>
        </w:tc>
      </w:tr>
      <w:tr w:rsidR="00452DE1" w:rsidRPr="00C84A76" w:rsidTr="000F464C">
        <w:trPr>
          <w:trHeight w:val="340"/>
          <w:jc w:val="center"/>
        </w:trPr>
        <w:tc>
          <w:tcPr>
            <w:tcW w:w="1072" w:type="pct"/>
            <w:vAlign w:val="center"/>
          </w:tcPr>
          <w:p w:rsidR="00452DE1" w:rsidRPr="00C84A76" w:rsidRDefault="00452DE1" w:rsidP="000F464C">
            <w:pPr>
              <w:autoSpaceDE w:val="0"/>
              <w:autoSpaceDN w:val="0"/>
              <w:adjustRightInd w:val="0"/>
              <w:spacing w:line="240" w:lineRule="auto"/>
              <w:jc w:val="center"/>
              <w:rPr>
                <w:rFonts w:ascii="Arial" w:hAnsi="Arial" w:cs="Arial"/>
                <w:szCs w:val="24"/>
              </w:rPr>
            </w:pPr>
            <w:r w:rsidRPr="00C84A76">
              <w:rPr>
                <w:rFonts w:ascii="Arial" w:hAnsi="Arial" w:cs="Arial"/>
                <w:szCs w:val="24"/>
              </w:rPr>
              <w:t>1999 (перепись)</w:t>
            </w:r>
          </w:p>
        </w:tc>
        <w:tc>
          <w:tcPr>
            <w:tcW w:w="1309" w:type="pct"/>
            <w:vAlign w:val="center"/>
          </w:tcPr>
          <w:p w:rsidR="00452DE1" w:rsidRPr="00C84A76" w:rsidRDefault="00452DE1" w:rsidP="000F464C">
            <w:pPr>
              <w:autoSpaceDE w:val="0"/>
              <w:autoSpaceDN w:val="0"/>
              <w:adjustRightInd w:val="0"/>
              <w:spacing w:line="240" w:lineRule="auto"/>
              <w:jc w:val="center"/>
              <w:rPr>
                <w:rFonts w:ascii="Arial" w:hAnsi="Arial" w:cs="Arial"/>
                <w:szCs w:val="24"/>
              </w:rPr>
            </w:pPr>
            <w:r w:rsidRPr="00C84A76">
              <w:rPr>
                <w:rFonts w:ascii="Arial" w:hAnsi="Arial" w:cs="Arial"/>
                <w:szCs w:val="24"/>
              </w:rPr>
              <w:t>20,7</w:t>
            </w:r>
          </w:p>
        </w:tc>
        <w:tc>
          <w:tcPr>
            <w:tcW w:w="1309" w:type="pct"/>
            <w:vAlign w:val="center"/>
          </w:tcPr>
          <w:p w:rsidR="00452DE1" w:rsidRPr="00C84A76" w:rsidRDefault="00452DE1" w:rsidP="000F464C">
            <w:pPr>
              <w:autoSpaceDE w:val="0"/>
              <w:autoSpaceDN w:val="0"/>
              <w:adjustRightInd w:val="0"/>
              <w:spacing w:line="240" w:lineRule="auto"/>
              <w:jc w:val="center"/>
              <w:rPr>
                <w:rFonts w:ascii="Arial" w:hAnsi="Arial" w:cs="Arial"/>
                <w:szCs w:val="24"/>
              </w:rPr>
            </w:pPr>
            <w:r w:rsidRPr="00C84A76">
              <w:rPr>
                <w:rFonts w:ascii="Arial" w:hAnsi="Arial" w:cs="Arial"/>
                <w:szCs w:val="24"/>
              </w:rPr>
              <w:t>58,5</w:t>
            </w:r>
          </w:p>
        </w:tc>
        <w:tc>
          <w:tcPr>
            <w:tcW w:w="1309" w:type="pct"/>
            <w:vAlign w:val="center"/>
          </w:tcPr>
          <w:p w:rsidR="00452DE1" w:rsidRPr="00C84A76" w:rsidRDefault="00452DE1" w:rsidP="000F464C">
            <w:pPr>
              <w:autoSpaceDE w:val="0"/>
              <w:autoSpaceDN w:val="0"/>
              <w:adjustRightInd w:val="0"/>
              <w:spacing w:line="240" w:lineRule="auto"/>
              <w:jc w:val="center"/>
              <w:rPr>
                <w:rFonts w:ascii="Arial" w:hAnsi="Arial" w:cs="Arial"/>
                <w:szCs w:val="24"/>
              </w:rPr>
            </w:pPr>
            <w:r w:rsidRPr="00C84A76">
              <w:rPr>
                <w:rFonts w:ascii="Arial" w:hAnsi="Arial" w:cs="Arial"/>
                <w:szCs w:val="24"/>
              </w:rPr>
              <w:t>20,8</w:t>
            </w:r>
          </w:p>
        </w:tc>
      </w:tr>
      <w:tr w:rsidR="00452DE1" w:rsidRPr="00C84A76" w:rsidTr="000F464C">
        <w:trPr>
          <w:trHeight w:val="340"/>
          <w:jc w:val="center"/>
        </w:trPr>
        <w:tc>
          <w:tcPr>
            <w:tcW w:w="1072" w:type="pct"/>
            <w:vAlign w:val="center"/>
          </w:tcPr>
          <w:p w:rsidR="00452DE1" w:rsidRPr="00C84A76" w:rsidRDefault="00452DE1" w:rsidP="000F464C">
            <w:pPr>
              <w:autoSpaceDE w:val="0"/>
              <w:autoSpaceDN w:val="0"/>
              <w:adjustRightInd w:val="0"/>
              <w:spacing w:line="240" w:lineRule="auto"/>
              <w:jc w:val="center"/>
              <w:rPr>
                <w:rFonts w:ascii="Arial" w:hAnsi="Arial" w:cs="Arial"/>
                <w:szCs w:val="24"/>
              </w:rPr>
            </w:pPr>
            <w:r w:rsidRPr="00C84A76">
              <w:rPr>
                <w:rFonts w:ascii="Arial" w:hAnsi="Arial" w:cs="Arial"/>
                <w:szCs w:val="24"/>
              </w:rPr>
              <w:t>2009 (прогноз)</w:t>
            </w:r>
          </w:p>
        </w:tc>
        <w:tc>
          <w:tcPr>
            <w:tcW w:w="1309" w:type="pct"/>
            <w:vAlign w:val="center"/>
          </w:tcPr>
          <w:p w:rsidR="00452DE1" w:rsidRPr="00C84A76" w:rsidRDefault="00452DE1" w:rsidP="000F464C">
            <w:pPr>
              <w:autoSpaceDE w:val="0"/>
              <w:autoSpaceDN w:val="0"/>
              <w:adjustRightInd w:val="0"/>
              <w:spacing w:line="240" w:lineRule="auto"/>
              <w:jc w:val="center"/>
              <w:rPr>
                <w:rFonts w:ascii="Arial" w:hAnsi="Arial" w:cs="Arial"/>
                <w:szCs w:val="24"/>
              </w:rPr>
            </w:pPr>
            <w:r w:rsidRPr="00C84A76">
              <w:rPr>
                <w:rFonts w:ascii="Arial" w:hAnsi="Arial" w:cs="Arial"/>
                <w:szCs w:val="24"/>
              </w:rPr>
              <w:t>15,0</w:t>
            </w:r>
          </w:p>
        </w:tc>
        <w:tc>
          <w:tcPr>
            <w:tcW w:w="1309" w:type="pct"/>
            <w:vAlign w:val="center"/>
          </w:tcPr>
          <w:p w:rsidR="00452DE1" w:rsidRPr="00C84A76" w:rsidRDefault="00452DE1" w:rsidP="000F464C">
            <w:pPr>
              <w:autoSpaceDE w:val="0"/>
              <w:autoSpaceDN w:val="0"/>
              <w:adjustRightInd w:val="0"/>
              <w:spacing w:line="240" w:lineRule="auto"/>
              <w:jc w:val="center"/>
              <w:rPr>
                <w:rFonts w:ascii="Arial" w:hAnsi="Arial" w:cs="Arial"/>
                <w:szCs w:val="24"/>
              </w:rPr>
            </w:pPr>
            <w:r w:rsidRPr="00C84A76">
              <w:rPr>
                <w:rFonts w:ascii="Arial" w:hAnsi="Arial" w:cs="Arial"/>
                <w:szCs w:val="24"/>
              </w:rPr>
              <w:t>63,5</w:t>
            </w:r>
          </w:p>
        </w:tc>
        <w:tc>
          <w:tcPr>
            <w:tcW w:w="1309" w:type="pct"/>
            <w:vAlign w:val="center"/>
          </w:tcPr>
          <w:p w:rsidR="00452DE1" w:rsidRPr="00C84A76" w:rsidRDefault="00452DE1" w:rsidP="000F464C">
            <w:pPr>
              <w:autoSpaceDE w:val="0"/>
              <w:autoSpaceDN w:val="0"/>
              <w:adjustRightInd w:val="0"/>
              <w:spacing w:line="240" w:lineRule="auto"/>
              <w:jc w:val="center"/>
              <w:rPr>
                <w:rFonts w:ascii="Arial" w:hAnsi="Arial" w:cs="Arial"/>
                <w:szCs w:val="24"/>
              </w:rPr>
            </w:pPr>
            <w:r w:rsidRPr="00C84A76">
              <w:rPr>
                <w:rFonts w:ascii="Arial" w:hAnsi="Arial" w:cs="Arial"/>
                <w:szCs w:val="24"/>
              </w:rPr>
              <w:t>21,5</w:t>
            </w:r>
          </w:p>
        </w:tc>
      </w:tr>
      <w:tr w:rsidR="00452DE1" w:rsidRPr="00C84A76" w:rsidTr="000F464C">
        <w:trPr>
          <w:trHeight w:val="340"/>
          <w:jc w:val="center"/>
        </w:trPr>
        <w:tc>
          <w:tcPr>
            <w:tcW w:w="1072" w:type="pct"/>
            <w:vAlign w:val="center"/>
          </w:tcPr>
          <w:p w:rsidR="00452DE1" w:rsidRPr="00C84A76" w:rsidRDefault="00452DE1" w:rsidP="000F464C">
            <w:pPr>
              <w:autoSpaceDE w:val="0"/>
              <w:autoSpaceDN w:val="0"/>
              <w:adjustRightInd w:val="0"/>
              <w:spacing w:line="240" w:lineRule="auto"/>
              <w:jc w:val="center"/>
              <w:rPr>
                <w:rFonts w:ascii="Arial" w:hAnsi="Arial" w:cs="Arial"/>
                <w:szCs w:val="24"/>
              </w:rPr>
            </w:pPr>
            <w:r w:rsidRPr="00C84A76">
              <w:rPr>
                <w:rFonts w:ascii="Arial" w:hAnsi="Arial" w:cs="Arial"/>
                <w:szCs w:val="24"/>
              </w:rPr>
              <w:t>2016 (прогноз)</w:t>
            </w:r>
          </w:p>
        </w:tc>
        <w:tc>
          <w:tcPr>
            <w:tcW w:w="1309" w:type="pct"/>
            <w:vAlign w:val="center"/>
          </w:tcPr>
          <w:p w:rsidR="00452DE1" w:rsidRPr="00C84A76" w:rsidRDefault="00452DE1" w:rsidP="000F464C">
            <w:pPr>
              <w:autoSpaceDE w:val="0"/>
              <w:autoSpaceDN w:val="0"/>
              <w:adjustRightInd w:val="0"/>
              <w:spacing w:line="240" w:lineRule="auto"/>
              <w:jc w:val="center"/>
              <w:rPr>
                <w:rFonts w:ascii="Arial" w:hAnsi="Arial" w:cs="Arial"/>
                <w:szCs w:val="24"/>
              </w:rPr>
            </w:pPr>
            <w:r w:rsidRPr="00C84A76">
              <w:rPr>
                <w:rFonts w:ascii="Arial" w:hAnsi="Arial" w:cs="Arial"/>
                <w:szCs w:val="24"/>
              </w:rPr>
              <w:t>15,3</w:t>
            </w:r>
          </w:p>
        </w:tc>
        <w:tc>
          <w:tcPr>
            <w:tcW w:w="1309" w:type="pct"/>
            <w:vAlign w:val="center"/>
          </w:tcPr>
          <w:p w:rsidR="00452DE1" w:rsidRPr="00C84A76" w:rsidRDefault="00452DE1" w:rsidP="000F464C">
            <w:pPr>
              <w:autoSpaceDE w:val="0"/>
              <w:autoSpaceDN w:val="0"/>
              <w:adjustRightInd w:val="0"/>
              <w:spacing w:line="240" w:lineRule="auto"/>
              <w:jc w:val="center"/>
              <w:rPr>
                <w:rFonts w:ascii="Arial" w:hAnsi="Arial" w:cs="Arial"/>
                <w:szCs w:val="24"/>
              </w:rPr>
            </w:pPr>
            <w:r w:rsidRPr="00C84A76">
              <w:rPr>
                <w:rFonts w:ascii="Arial" w:hAnsi="Arial" w:cs="Arial"/>
                <w:szCs w:val="24"/>
              </w:rPr>
              <w:t>59,9</w:t>
            </w:r>
          </w:p>
        </w:tc>
        <w:tc>
          <w:tcPr>
            <w:tcW w:w="1309" w:type="pct"/>
            <w:vAlign w:val="center"/>
          </w:tcPr>
          <w:p w:rsidR="00452DE1" w:rsidRPr="00C84A76" w:rsidRDefault="00452DE1" w:rsidP="000F464C">
            <w:pPr>
              <w:autoSpaceDE w:val="0"/>
              <w:autoSpaceDN w:val="0"/>
              <w:adjustRightInd w:val="0"/>
              <w:spacing w:line="240" w:lineRule="auto"/>
              <w:jc w:val="center"/>
              <w:rPr>
                <w:rFonts w:ascii="Arial" w:hAnsi="Arial" w:cs="Arial"/>
                <w:szCs w:val="24"/>
              </w:rPr>
            </w:pPr>
            <w:r w:rsidRPr="00C84A76">
              <w:rPr>
                <w:rFonts w:ascii="Arial" w:hAnsi="Arial" w:cs="Arial"/>
                <w:szCs w:val="24"/>
              </w:rPr>
              <w:t>24,8</w:t>
            </w:r>
          </w:p>
        </w:tc>
      </w:tr>
    </w:tbl>
    <w:p w:rsidR="00452DE1" w:rsidRPr="00C84A76" w:rsidRDefault="00452DE1" w:rsidP="00452DE1">
      <w:pPr>
        <w:autoSpaceDE w:val="0"/>
        <w:autoSpaceDN w:val="0"/>
        <w:adjustRightInd w:val="0"/>
        <w:ind w:firstLine="709"/>
        <w:rPr>
          <w:rFonts w:ascii="Arial" w:hAnsi="Arial" w:cs="Arial"/>
          <w:szCs w:val="24"/>
        </w:rPr>
      </w:pPr>
    </w:p>
    <w:p w:rsidR="00452DE1" w:rsidRPr="00C84A76" w:rsidRDefault="00452DE1" w:rsidP="00452DE1">
      <w:pPr>
        <w:autoSpaceDE w:val="0"/>
        <w:autoSpaceDN w:val="0"/>
        <w:adjustRightInd w:val="0"/>
        <w:ind w:firstLine="709"/>
        <w:rPr>
          <w:rFonts w:ascii="Arial" w:hAnsi="Arial" w:cs="Arial"/>
          <w:szCs w:val="24"/>
        </w:rPr>
      </w:pPr>
      <w:r w:rsidRPr="00C84A76">
        <w:rPr>
          <w:rFonts w:ascii="Arial" w:hAnsi="Arial" w:cs="Arial"/>
          <w:szCs w:val="24"/>
        </w:rPr>
        <w:t>Таким образом, все перечисленные источники дают стойкие пессимистические прогнозы, то есть численность населения по ним обречена на постоянное сокращение.</w:t>
      </w:r>
    </w:p>
    <w:p w:rsidR="00452DE1" w:rsidRPr="00C84A76" w:rsidRDefault="00452DE1" w:rsidP="00452DE1">
      <w:pPr>
        <w:autoSpaceDE w:val="0"/>
        <w:autoSpaceDN w:val="0"/>
        <w:adjustRightInd w:val="0"/>
        <w:ind w:firstLine="709"/>
        <w:rPr>
          <w:rFonts w:ascii="Arial" w:hAnsi="Arial" w:cs="Arial"/>
          <w:szCs w:val="24"/>
        </w:rPr>
      </w:pPr>
      <w:r w:rsidRPr="00C84A76">
        <w:rPr>
          <w:rFonts w:ascii="Arial" w:hAnsi="Arial" w:cs="Arial"/>
          <w:szCs w:val="24"/>
        </w:rPr>
        <w:t xml:space="preserve">Настоящим проектом учитывается это, но последние годы показали сокращение смертности и повышение рождаемости в России, а так же </w:t>
      </w:r>
      <w:r w:rsidRPr="00C84A76">
        <w:rPr>
          <w:rFonts w:ascii="Arial" w:hAnsi="Arial" w:cs="Arial"/>
          <w:szCs w:val="24"/>
          <w:u w:val="single"/>
        </w:rPr>
        <w:t>негативная ситуация не может учитываться в расчетах на длительный срок – ибо это означает вырождение нации</w:t>
      </w:r>
      <w:r w:rsidRPr="00C84A76">
        <w:rPr>
          <w:rFonts w:ascii="Arial" w:hAnsi="Arial" w:cs="Arial"/>
          <w:szCs w:val="24"/>
        </w:rPr>
        <w:t>.</w:t>
      </w:r>
    </w:p>
    <w:p w:rsidR="00452DE1" w:rsidRPr="00C84A76" w:rsidRDefault="00452DE1" w:rsidP="00452DE1">
      <w:pPr>
        <w:autoSpaceDE w:val="0"/>
        <w:autoSpaceDN w:val="0"/>
        <w:adjustRightInd w:val="0"/>
        <w:ind w:firstLine="709"/>
        <w:rPr>
          <w:rFonts w:ascii="Arial" w:hAnsi="Arial" w:cs="Arial"/>
          <w:szCs w:val="24"/>
        </w:rPr>
      </w:pPr>
      <w:r w:rsidRPr="00C84A76">
        <w:rPr>
          <w:rFonts w:ascii="Arial" w:hAnsi="Arial" w:cs="Arial"/>
          <w:szCs w:val="24"/>
        </w:rPr>
        <w:t xml:space="preserve">Поэтому </w:t>
      </w:r>
      <w:r w:rsidR="00044A4B">
        <w:rPr>
          <w:rFonts w:ascii="Arial" w:hAnsi="Arial" w:cs="Arial"/>
          <w:szCs w:val="24"/>
        </w:rPr>
        <w:t>"</w:t>
      </w:r>
      <w:r w:rsidRPr="00C84A76">
        <w:rPr>
          <w:rFonts w:ascii="Arial" w:hAnsi="Arial" w:cs="Arial"/>
          <w:szCs w:val="24"/>
        </w:rPr>
        <w:t>Схема</w:t>
      </w:r>
      <w:r w:rsidR="00044A4B">
        <w:rPr>
          <w:rFonts w:ascii="Arial" w:hAnsi="Arial" w:cs="Arial"/>
          <w:szCs w:val="24"/>
        </w:rPr>
        <w:t>"</w:t>
      </w:r>
      <w:r w:rsidRPr="00C84A76">
        <w:rPr>
          <w:rFonts w:ascii="Arial" w:hAnsi="Arial" w:cs="Arial"/>
          <w:szCs w:val="24"/>
        </w:rPr>
        <w:t xml:space="preserve"> принимает за основу определения перспективной численности населения неизбежность правительственных и прочих мероприятий, направленных на повышение рождаемости и общее улучшение демографический обстановки; </w:t>
      </w:r>
      <w:r w:rsidR="00044A4B">
        <w:rPr>
          <w:rFonts w:ascii="Arial" w:hAnsi="Arial" w:cs="Arial"/>
          <w:szCs w:val="24"/>
        </w:rPr>
        <w:t>"</w:t>
      </w:r>
      <w:r w:rsidRPr="00C84A76">
        <w:rPr>
          <w:rFonts w:ascii="Arial" w:hAnsi="Arial" w:cs="Arial"/>
          <w:szCs w:val="24"/>
        </w:rPr>
        <w:t>Схемой</w:t>
      </w:r>
      <w:r w:rsidR="00044A4B">
        <w:rPr>
          <w:rFonts w:ascii="Arial" w:hAnsi="Arial" w:cs="Arial"/>
          <w:szCs w:val="24"/>
        </w:rPr>
        <w:t>"</w:t>
      </w:r>
      <w:r w:rsidRPr="00C84A76">
        <w:rPr>
          <w:rFonts w:ascii="Arial" w:hAnsi="Arial" w:cs="Arial"/>
          <w:szCs w:val="24"/>
        </w:rPr>
        <w:t xml:space="preserve"> выбрано направление относительной стабилизации численности населений (позитивный сценарий), т.к. иная позиция является тупиковой, не способной к развитию.</w:t>
      </w:r>
    </w:p>
    <w:p w:rsidR="00452DE1" w:rsidRPr="00C84A76" w:rsidRDefault="00452DE1" w:rsidP="00452DE1">
      <w:pPr>
        <w:autoSpaceDE w:val="0"/>
        <w:autoSpaceDN w:val="0"/>
        <w:adjustRightInd w:val="0"/>
        <w:ind w:firstLine="709"/>
        <w:rPr>
          <w:rFonts w:ascii="Arial" w:hAnsi="Arial" w:cs="Arial"/>
          <w:szCs w:val="24"/>
        </w:rPr>
      </w:pPr>
      <w:r w:rsidRPr="00C84A76">
        <w:rPr>
          <w:rFonts w:ascii="Arial" w:hAnsi="Arial" w:cs="Arial"/>
          <w:szCs w:val="24"/>
        </w:rPr>
        <w:t xml:space="preserve">Принимался во внимание также прогноз численности населения, заложенный в </w:t>
      </w:r>
      <w:r w:rsidR="00044A4B">
        <w:rPr>
          <w:rFonts w:ascii="Arial" w:hAnsi="Arial" w:cs="Arial"/>
          <w:szCs w:val="24"/>
        </w:rPr>
        <w:t>"</w:t>
      </w:r>
      <w:r w:rsidRPr="00C84A76">
        <w:rPr>
          <w:rFonts w:ascii="Arial" w:hAnsi="Arial" w:cs="Arial"/>
          <w:szCs w:val="24"/>
        </w:rPr>
        <w:t>Положениях о территориальном планировании Нижегородской области</w:t>
      </w:r>
      <w:r w:rsidR="00044A4B">
        <w:rPr>
          <w:rFonts w:ascii="Arial" w:hAnsi="Arial" w:cs="Arial"/>
          <w:szCs w:val="24"/>
        </w:rPr>
        <w:t>"</w:t>
      </w:r>
      <w:r w:rsidR="000F464C">
        <w:rPr>
          <w:rFonts w:ascii="Arial" w:hAnsi="Arial" w:cs="Arial"/>
          <w:szCs w:val="24"/>
        </w:rPr>
        <w:t xml:space="preserve"> (таблица 1.6)</w:t>
      </w:r>
      <w:r w:rsidR="00164F53" w:rsidRPr="00C84A76">
        <w:rPr>
          <w:rFonts w:ascii="Arial" w:hAnsi="Arial" w:cs="Arial"/>
          <w:szCs w:val="24"/>
        </w:rPr>
        <w:t>.</w:t>
      </w:r>
    </w:p>
    <w:p w:rsidR="00452DE1" w:rsidRPr="00C84A76" w:rsidRDefault="00452DE1" w:rsidP="000F464C">
      <w:pPr>
        <w:rPr>
          <w:rFonts w:ascii="Arial" w:hAnsi="Arial" w:cs="Arial"/>
          <w:b/>
          <w:i/>
          <w:szCs w:val="24"/>
        </w:rPr>
      </w:pPr>
      <w:r w:rsidRPr="00C84A76">
        <w:rPr>
          <w:rFonts w:ascii="Arial" w:hAnsi="Arial" w:cs="Arial"/>
          <w:b/>
          <w:i/>
          <w:szCs w:val="24"/>
        </w:rPr>
        <w:t>Таблица 1</w:t>
      </w:r>
      <w:r w:rsidR="00164F53" w:rsidRPr="00C84A76">
        <w:rPr>
          <w:rFonts w:ascii="Arial" w:hAnsi="Arial" w:cs="Arial"/>
          <w:b/>
          <w:i/>
          <w:szCs w:val="24"/>
        </w:rPr>
        <w:t>.6</w:t>
      </w:r>
    </w:p>
    <w:p w:rsidR="00452DE1" w:rsidRPr="00C84A76" w:rsidRDefault="00452DE1" w:rsidP="000F464C">
      <w:pPr>
        <w:rPr>
          <w:rFonts w:ascii="Arial" w:hAnsi="Arial" w:cs="Arial"/>
          <w:b/>
          <w:szCs w:val="24"/>
        </w:rPr>
      </w:pPr>
      <w:r w:rsidRPr="00C84A76">
        <w:rPr>
          <w:rFonts w:ascii="Arial" w:hAnsi="Arial" w:cs="Arial"/>
          <w:b/>
          <w:szCs w:val="24"/>
        </w:rPr>
        <w:t>Расчетная численность населения Нижегородской области (тыс. чел</w:t>
      </w:r>
      <w:r w:rsidR="00164F53" w:rsidRPr="00C84A76">
        <w:rPr>
          <w:rFonts w:ascii="Arial" w:hAnsi="Arial" w:cs="Arial"/>
          <w:b/>
          <w:szCs w:val="24"/>
        </w:rPr>
        <w:t>.</w:t>
      </w:r>
      <w:r w:rsidRPr="00C84A76">
        <w:rPr>
          <w:rFonts w:ascii="Arial" w:hAnsi="Arial" w:cs="Arial"/>
          <w:b/>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39"/>
        <w:gridCol w:w="2299"/>
        <w:gridCol w:w="2145"/>
        <w:gridCol w:w="1838"/>
      </w:tblGrid>
      <w:tr w:rsidR="00452DE1" w:rsidRPr="00C84A76" w:rsidTr="000F464C">
        <w:trPr>
          <w:trHeight w:val="340"/>
        </w:trPr>
        <w:tc>
          <w:tcPr>
            <w:tcW w:w="1986" w:type="pct"/>
            <w:vMerge w:val="restart"/>
            <w:vAlign w:val="center"/>
          </w:tcPr>
          <w:p w:rsidR="00452DE1" w:rsidRPr="00C84A76" w:rsidRDefault="00452DE1" w:rsidP="000F464C">
            <w:pPr>
              <w:spacing w:line="240" w:lineRule="auto"/>
              <w:jc w:val="center"/>
              <w:rPr>
                <w:rFonts w:ascii="Arial" w:hAnsi="Arial" w:cs="Arial"/>
                <w:b/>
                <w:szCs w:val="24"/>
              </w:rPr>
            </w:pPr>
            <w:r w:rsidRPr="00C84A76">
              <w:rPr>
                <w:rFonts w:ascii="Arial" w:hAnsi="Arial" w:cs="Arial"/>
                <w:b/>
                <w:szCs w:val="24"/>
              </w:rPr>
              <w:t>Сроки проектирования</w:t>
            </w:r>
          </w:p>
        </w:tc>
        <w:tc>
          <w:tcPr>
            <w:tcW w:w="1103" w:type="pct"/>
            <w:vMerge w:val="restart"/>
            <w:vAlign w:val="center"/>
          </w:tcPr>
          <w:p w:rsidR="00452DE1" w:rsidRPr="00C84A76" w:rsidRDefault="00452DE1" w:rsidP="000F464C">
            <w:pPr>
              <w:spacing w:line="240" w:lineRule="auto"/>
              <w:jc w:val="center"/>
              <w:rPr>
                <w:rFonts w:ascii="Arial" w:hAnsi="Arial" w:cs="Arial"/>
                <w:b/>
                <w:szCs w:val="24"/>
              </w:rPr>
            </w:pPr>
            <w:r w:rsidRPr="00C84A76">
              <w:rPr>
                <w:rFonts w:ascii="Arial" w:hAnsi="Arial" w:cs="Arial"/>
                <w:b/>
                <w:szCs w:val="24"/>
              </w:rPr>
              <w:t>Численность</w:t>
            </w:r>
          </w:p>
          <w:p w:rsidR="00452DE1" w:rsidRPr="00C84A76" w:rsidRDefault="00452DE1" w:rsidP="000F464C">
            <w:pPr>
              <w:spacing w:line="240" w:lineRule="auto"/>
              <w:jc w:val="center"/>
              <w:rPr>
                <w:rFonts w:ascii="Arial" w:hAnsi="Arial" w:cs="Arial"/>
                <w:b/>
                <w:szCs w:val="24"/>
              </w:rPr>
            </w:pPr>
            <w:r w:rsidRPr="00C84A76">
              <w:rPr>
                <w:rFonts w:ascii="Arial" w:hAnsi="Arial" w:cs="Arial"/>
                <w:b/>
                <w:szCs w:val="24"/>
              </w:rPr>
              <w:t>населения</w:t>
            </w:r>
          </w:p>
        </w:tc>
        <w:tc>
          <w:tcPr>
            <w:tcW w:w="1911" w:type="pct"/>
            <w:gridSpan w:val="2"/>
            <w:vAlign w:val="center"/>
          </w:tcPr>
          <w:p w:rsidR="00452DE1" w:rsidRPr="00C84A76" w:rsidRDefault="00452DE1" w:rsidP="000F464C">
            <w:pPr>
              <w:spacing w:line="240" w:lineRule="auto"/>
              <w:jc w:val="center"/>
              <w:rPr>
                <w:rFonts w:ascii="Arial" w:hAnsi="Arial" w:cs="Arial"/>
                <w:b/>
                <w:szCs w:val="24"/>
              </w:rPr>
            </w:pPr>
            <w:r w:rsidRPr="00C84A76">
              <w:rPr>
                <w:rFonts w:ascii="Arial" w:hAnsi="Arial" w:cs="Arial"/>
                <w:b/>
                <w:szCs w:val="24"/>
              </w:rPr>
              <w:t>В том числе</w:t>
            </w:r>
          </w:p>
        </w:tc>
      </w:tr>
      <w:tr w:rsidR="00452DE1" w:rsidRPr="00C84A76" w:rsidTr="000F464C">
        <w:trPr>
          <w:trHeight w:val="340"/>
        </w:trPr>
        <w:tc>
          <w:tcPr>
            <w:tcW w:w="1986" w:type="pct"/>
            <w:vMerge/>
            <w:vAlign w:val="center"/>
          </w:tcPr>
          <w:p w:rsidR="00452DE1" w:rsidRPr="00C84A76" w:rsidRDefault="00452DE1" w:rsidP="000F464C">
            <w:pPr>
              <w:spacing w:line="240" w:lineRule="auto"/>
              <w:jc w:val="center"/>
              <w:rPr>
                <w:rFonts w:ascii="Arial" w:hAnsi="Arial" w:cs="Arial"/>
                <w:b/>
                <w:szCs w:val="24"/>
              </w:rPr>
            </w:pPr>
          </w:p>
        </w:tc>
        <w:tc>
          <w:tcPr>
            <w:tcW w:w="1103" w:type="pct"/>
            <w:vMerge/>
            <w:vAlign w:val="center"/>
          </w:tcPr>
          <w:p w:rsidR="00452DE1" w:rsidRPr="00C84A76" w:rsidRDefault="00452DE1" w:rsidP="000F464C">
            <w:pPr>
              <w:spacing w:line="240" w:lineRule="auto"/>
              <w:jc w:val="center"/>
              <w:rPr>
                <w:rFonts w:ascii="Arial" w:hAnsi="Arial" w:cs="Arial"/>
                <w:b/>
                <w:szCs w:val="24"/>
              </w:rPr>
            </w:pPr>
          </w:p>
        </w:tc>
        <w:tc>
          <w:tcPr>
            <w:tcW w:w="1029" w:type="pct"/>
            <w:vAlign w:val="center"/>
          </w:tcPr>
          <w:p w:rsidR="00452DE1" w:rsidRPr="00C84A76" w:rsidRDefault="00452DE1" w:rsidP="000F464C">
            <w:pPr>
              <w:spacing w:line="240" w:lineRule="auto"/>
              <w:jc w:val="center"/>
              <w:rPr>
                <w:rFonts w:ascii="Arial" w:hAnsi="Arial" w:cs="Arial"/>
                <w:b/>
                <w:szCs w:val="24"/>
              </w:rPr>
            </w:pPr>
            <w:r w:rsidRPr="00C84A76">
              <w:rPr>
                <w:rFonts w:ascii="Arial" w:hAnsi="Arial" w:cs="Arial"/>
                <w:b/>
                <w:szCs w:val="24"/>
              </w:rPr>
              <w:t>городское</w:t>
            </w:r>
          </w:p>
        </w:tc>
        <w:tc>
          <w:tcPr>
            <w:tcW w:w="882" w:type="pct"/>
            <w:vAlign w:val="center"/>
          </w:tcPr>
          <w:p w:rsidR="00452DE1" w:rsidRPr="00C84A76" w:rsidRDefault="00452DE1" w:rsidP="000F464C">
            <w:pPr>
              <w:spacing w:line="240" w:lineRule="auto"/>
              <w:jc w:val="center"/>
              <w:rPr>
                <w:rFonts w:ascii="Arial" w:hAnsi="Arial" w:cs="Arial"/>
                <w:b/>
                <w:szCs w:val="24"/>
              </w:rPr>
            </w:pPr>
            <w:r w:rsidRPr="00C84A76">
              <w:rPr>
                <w:rFonts w:ascii="Arial" w:hAnsi="Arial" w:cs="Arial"/>
                <w:b/>
                <w:szCs w:val="24"/>
              </w:rPr>
              <w:t>сельское</w:t>
            </w:r>
          </w:p>
        </w:tc>
      </w:tr>
      <w:tr w:rsidR="00452DE1" w:rsidRPr="00C84A76" w:rsidTr="000F464C">
        <w:trPr>
          <w:trHeight w:val="340"/>
        </w:trPr>
        <w:tc>
          <w:tcPr>
            <w:tcW w:w="1986" w:type="pct"/>
            <w:vAlign w:val="center"/>
          </w:tcPr>
          <w:p w:rsidR="00452DE1" w:rsidRPr="00C84A76" w:rsidRDefault="00452DE1" w:rsidP="000F464C">
            <w:pPr>
              <w:spacing w:line="240" w:lineRule="auto"/>
              <w:jc w:val="center"/>
              <w:rPr>
                <w:rFonts w:ascii="Arial" w:hAnsi="Arial" w:cs="Arial"/>
                <w:szCs w:val="24"/>
              </w:rPr>
            </w:pPr>
            <w:r w:rsidRPr="00C84A76">
              <w:rPr>
                <w:rFonts w:ascii="Arial" w:hAnsi="Arial" w:cs="Arial"/>
                <w:szCs w:val="24"/>
              </w:rPr>
              <w:t xml:space="preserve">Существующее положение </w:t>
            </w:r>
          </w:p>
        </w:tc>
        <w:tc>
          <w:tcPr>
            <w:tcW w:w="1103" w:type="pct"/>
            <w:vAlign w:val="center"/>
          </w:tcPr>
          <w:p w:rsidR="00452DE1" w:rsidRPr="00C84A76" w:rsidRDefault="00452DE1" w:rsidP="000F464C">
            <w:pPr>
              <w:spacing w:line="240" w:lineRule="auto"/>
              <w:jc w:val="center"/>
              <w:rPr>
                <w:rFonts w:ascii="Arial" w:hAnsi="Arial" w:cs="Arial"/>
                <w:szCs w:val="24"/>
              </w:rPr>
            </w:pPr>
            <w:r w:rsidRPr="00C84A76">
              <w:rPr>
                <w:rFonts w:ascii="Arial" w:hAnsi="Arial" w:cs="Arial"/>
                <w:szCs w:val="24"/>
              </w:rPr>
              <w:t>3411,0</w:t>
            </w:r>
          </w:p>
        </w:tc>
        <w:tc>
          <w:tcPr>
            <w:tcW w:w="1029" w:type="pct"/>
            <w:vAlign w:val="center"/>
          </w:tcPr>
          <w:p w:rsidR="00452DE1" w:rsidRPr="00C84A76" w:rsidRDefault="00452DE1" w:rsidP="000F464C">
            <w:pPr>
              <w:spacing w:line="240" w:lineRule="auto"/>
              <w:jc w:val="center"/>
              <w:rPr>
                <w:rFonts w:ascii="Arial" w:hAnsi="Arial" w:cs="Arial"/>
                <w:szCs w:val="24"/>
              </w:rPr>
            </w:pPr>
            <w:r w:rsidRPr="00C84A76">
              <w:rPr>
                <w:rFonts w:ascii="Arial" w:hAnsi="Arial" w:cs="Arial"/>
                <w:szCs w:val="24"/>
              </w:rPr>
              <w:t>2675,8/78,4</w:t>
            </w:r>
          </w:p>
        </w:tc>
        <w:tc>
          <w:tcPr>
            <w:tcW w:w="882" w:type="pct"/>
            <w:vAlign w:val="center"/>
          </w:tcPr>
          <w:p w:rsidR="00452DE1" w:rsidRPr="00C84A76" w:rsidRDefault="00452DE1" w:rsidP="000F464C">
            <w:pPr>
              <w:spacing w:line="240" w:lineRule="auto"/>
              <w:jc w:val="center"/>
              <w:rPr>
                <w:rFonts w:ascii="Arial" w:hAnsi="Arial" w:cs="Arial"/>
                <w:szCs w:val="24"/>
              </w:rPr>
            </w:pPr>
            <w:r w:rsidRPr="00C84A76">
              <w:rPr>
                <w:rFonts w:ascii="Arial" w:hAnsi="Arial" w:cs="Arial"/>
                <w:szCs w:val="24"/>
              </w:rPr>
              <w:t>735,2/21,6</w:t>
            </w:r>
          </w:p>
        </w:tc>
      </w:tr>
      <w:tr w:rsidR="00452DE1" w:rsidRPr="00C84A76" w:rsidTr="000F464C">
        <w:trPr>
          <w:trHeight w:val="340"/>
        </w:trPr>
        <w:tc>
          <w:tcPr>
            <w:tcW w:w="1986" w:type="pct"/>
            <w:vAlign w:val="center"/>
          </w:tcPr>
          <w:p w:rsidR="00452DE1" w:rsidRPr="00C84A76" w:rsidRDefault="00452DE1" w:rsidP="000F464C">
            <w:pPr>
              <w:spacing w:line="240" w:lineRule="auto"/>
              <w:jc w:val="center"/>
              <w:rPr>
                <w:rFonts w:ascii="Arial" w:hAnsi="Arial" w:cs="Arial"/>
                <w:szCs w:val="24"/>
              </w:rPr>
            </w:pPr>
            <w:r w:rsidRPr="00C84A76">
              <w:rPr>
                <w:rFonts w:ascii="Arial" w:hAnsi="Arial" w:cs="Arial"/>
                <w:szCs w:val="24"/>
                <w:lang w:val="en-US"/>
              </w:rPr>
              <w:t>I</w:t>
            </w:r>
            <w:r w:rsidR="000F464C">
              <w:rPr>
                <w:rFonts w:ascii="Arial" w:hAnsi="Arial" w:cs="Arial"/>
                <w:szCs w:val="24"/>
              </w:rPr>
              <w:t xml:space="preserve"> очередь строительства</w:t>
            </w:r>
          </w:p>
        </w:tc>
        <w:tc>
          <w:tcPr>
            <w:tcW w:w="1103" w:type="pct"/>
            <w:vAlign w:val="center"/>
          </w:tcPr>
          <w:p w:rsidR="00452DE1" w:rsidRPr="00C84A76" w:rsidRDefault="00452DE1" w:rsidP="000F464C">
            <w:pPr>
              <w:spacing w:line="240" w:lineRule="auto"/>
              <w:jc w:val="center"/>
              <w:rPr>
                <w:rFonts w:ascii="Arial" w:hAnsi="Arial" w:cs="Arial"/>
                <w:szCs w:val="24"/>
              </w:rPr>
            </w:pPr>
            <w:r w:rsidRPr="00C84A76">
              <w:rPr>
                <w:rFonts w:ascii="Arial" w:hAnsi="Arial" w:cs="Arial"/>
                <w:szCs w:val="24"/>
              </w:rPr>
              <w:t>3357,0</w:t>
            </w:r>
          </w:p>
        </w:tc>
        <w:tc>
          <w:tcPr>
            <w:tcW w:w="1029" w:type="pct"/>
            <w:vAlign w:val="center"/>
          </w:tcPr>
          <w:p w:rsidR="00452DE1" w:rsidRPr="00C84A76" w:rsidRDefault="00452DE1" w:rsidP="000F464C">
            <w:pPr>
              <w:spacing w:line="240" w:lineRule="auto"/>
              <w:jc w:val="center"/>
              <w:rPr>
                <w:rFonts w:ascii="Arial" w:hAnsi="Arial" w:cs="Arial"/>
                <w:szCs w:val="24"/>
              </w:rPr>
            </w:pPr>
            <w:r w:rsidRPr="00C84A76">
              <w:rPr>
                <w:rFonts w:ascii="Arial" w:hAnsi="Arial" w:cs="Arial"/>
                <w:szCs w:val="24"/>
              </w:rPr>
              <w:t>2685,6/80,0</w:t>
            </w:r>
          </w:p>
        </w:tc>
        <w:tc>
          <w:tcPr>
            <w:tcW w:w="882" w:type="pct"/>
            <w:vAlign w:val="center"/>
          </w:tcPr>
          <w:p w:rsidR="00452DE1" w:rsidRPr="00C84A76" w:rsidRDefault="00452DE1" w:rsidP="000F464C">
            <w:pPr>
              <w:spacing w:line="240" w:lineRule="auto"/>
              <w:jc w:val="center"/>
              <w:rPr>
                <w:rFonts w:ascii="Arial" w:hAnsi="Arial" w:cs="Arial"/>
                <w:szCs w:val="24"/>
              </w:rPr>
            </w:pPr>
            <w:r w:rsidRPr="00C84A76">
              <w:rPr>
                <w:rFonts w:ascii="Arial" w:hAnsi="Arial" w:cs="Arial"/>
                <w:szCs w:val="24"/>
              </w:rPr>
              <w:t>671,4/20,0</w:t>
            </w:r>
          </w:p>
        </w:tc>
      </w:tr>
      <w:tr w:rsidR="00452DE1" w:rsidRPr="00C84A76" w:rsidTr="000F464C">
        <w:trPr>
          <w:trHeight w:val="340"/>
        </w:trPr>
        <w:tc>
          <w:tcPr>
            <w:tcW w:w="1986" w:type="pct"/>
            <w:vAlign w:val="center"/>
          </w:tcPr>
          <w:p w:rsidR="00452DE1" w:rsidRPr="00C84A76" w:rsidRDefault="00452DE1" w:rsidP="000F464C">
            <w:pPr>
              <w:spacing w:line="240" w:lineRule="auto"/>
              <w:jc w:val="center"/>
              <w:rPr>
                <w:rFonts w:ascii="Arial" w:hAnsi="Arial" w:cs="Arial"/>
                <w:szCs w:val="24"/>
              </w:rPr>
            </w:pPr>
            <w:r w:rsidRPr="00C84A76">
              <w:rPr>
                <w:rFonts w:ascii="Arial" w:hAnsi="Arial" w:cs="Arial"/>
                <w:szCs w:val="24"/>
              </w:rPr>
              <w:t>Расчетный срок</w:t>
            </w:r>
          </w:p>
        </w:tc>
        <w:tc>
          <w:tcPr>
            <w:tcW w:w="1103" w:type="pct"/>
            <w:vAlign w:val="center"/>
          </w:tcPr>
          <w:p w:rsidR="00452DE1" w:rsidRPr="00C84A76" w:rsidRDefault="00452DE1" w:rsidP="000F464C">
            <w:pPr>
              <w:spacing w:line="240" w:lineRule="auto"/>
              <w:jc w:val="center"/>
              <w:rPr>
                <w:rFonts w:ascii="Arial" w:hAnsi="Arial" w:cs="Arial"/>
                <w:szCs w:val="24"/>
              </w:rPr>
            </w:pPr>
            <w:r w:rsidRPr="00C84A76">
              <w:rPr>
                <w:rFonts w:ascii="Arial" w:hAnsi="Arial" w:cs="Arial"/>
                <w:szCs w:val="24"/>
              </w:rPr>
              <w:t>3478,5</w:t>
            </w:r>
          </w:p>
        </w:tc>
        <w:tc>
          <w:tcPr>
            <w:tcW w:w="1029" w:type="pct"/>
            <w:vAlign w:val="center"/>
          </w:tcPr>
          <w:p w:rsidR="00452DE1" w:rsidRPr="00C84A76" w:rsidRDefault="00452DE1" w:rsidP="000F464C">
            <w:pPr>
              <w:spacing w:line="240" w:lineRule="auto"/>
              <w:jc w:val="center"/>
              <w:rPr>
                <w:rFonts w:ascii="Arial" w:hAnsi="Arial" w:cs="Arial"/>
                <w:szCs w:val="24"/>
              </w:rPr>
            </w:pPr>
            <w:r w:rsidRPr="00C84A76">
              <w:rPr>
                <w:rFonts w:ascii="Arial" w:hAnsi="Arial" w:cs="Arial"/>
                <w:szCs w:val="24"/>
              </w:rPr>
              <w:t>2814,5/81</w:t>
            </w:r>
            <w:r w:rsidR="000F464C">
              <w:rPr>
                <w:rFonts w:ascii="Arial" w:hAnsi="Arial" w:cs="Arial"/>
                <w:szCs w:val="24"/>
              </w:rPr>
              <w:t>,</w:t>
            </w:r>
            <w:r w:rsidRPr="00C84A76">
              <w:rPr>
                <w:rFonts w:ascii="Arial" w:hAnsi="Arial" w:cs="Arial"/>
                <w:szCs w:val="24"/>
              </w:rPr>
              <w:t>0</w:t>
            </w:r>
          </w:p>
        </w:tc>
        <w:tc>
          <w:tcPr>
            <w:tcW w:w="882" w:type="pct"/>
            <w:vAlign w:val="center"/>
          </w:tcPr>
          <w:p w:rsidR="00452DE1" w:rsidRPr="00C84A76" w:rsidRDefault="00452DE1" w:rsidP="000F464C">
            <w:pPr>
              <w:spacing w:line="240" w:lineRule="auto"/>
              <w:jc w:val="center"/>
              <w:rPr>
                <w:rFonts w:ascii="Arial" w:hAnsi="Arial" w:cs="Arial"/>
                <w:szCs w:val="24"/>
              </w:rPr>
            </w:pPr>
            <w:r w:rsidRPr="00C84A76">
              <w:rPr>
                <w:rFonts w:ascii="Arial" w:hAnsi="Arial" w:cs="Arial"/>
                <w:szCs w:val="24"/>
              </w:rPr>
              <w:t>661,0/19,0</w:t>
            </w:r>
          </w:p>
        </w:tc>
      </w:tr>
    </w:tbl>
    <w:p w:rsidR="00452DE1" w:rsidRPr="000F464C" w:rsidRDefault="00452DE1" w:rsidP="00452DE1">
      <w:pPr>
        <w:autoSpaceDE w:val="0"/>
        <w:autoSpaceDN w:val="0"/>
        <w:adjustRightInd w:val="0"/>
        <w:ind w:firstLine="709"/>
        <w:rPr>
          <w:rFonts w:ascii="Arial" w:hAnsi="Arial" w:cs="Arial"/>
          <w:szCs w:val="24"/>
        </w:rPr>
      </w:pPr>
    </w:p>
    <w:p w:rsidR="00452DE1" w:rsidRPr="00C84A76" w:rsidRDefault="00452DE1" w:rsidP="00452DE1">
      <w:pPr>
        <w:autoSpaceDE w:val="0"/>
        <w:autoSpaceDN w:val="0"/>
        <w:adjustRightInd w:val="0"/>
        <w:ind w:firstLine="709"/>
        <w:rPr>
          <w:rFonts w:ascii="Arial" w:hAnsi="Arial" w:cs="Arial"/>
          <w:szCs w:val="24"/>
        </w:rPr>
      </w:pPr>
      <w:r w:rsidRPr="000F464C">
        <w:rPr>
          <w:rFonts w:ascii="Arial" w:hAnsi="Arial" w:cs="Arial"/>
          <w:szCs w:val="24"/>
        </w:rPr>
        <w:t xml:space="preserve">Проектная численность населения </w:t>
      </w:r>
      <w:r w:rsidR="00AC052B">
        <w:rPr>
          <w:rFonts w:ascii="Arial" w:hAnsi="Arial" w:cs="Arial"/>
          <w:szCs w:val="24"/>
        </w:rPr>
        <w:t>Большемурашкинского муниципального района</w:t>
      </w:r>
      <w:r w:rsidRPr="000F464C">
        <w:rPr>
          <w:rFonts w:ascii="Arial" w:hAnsi="Arial" w:cs="Arial"/>
          <w:szCs w:val="24"/>
        </w:rPr>
        <w:t xml:space="preserve"> (тыс. чел</w:t>
      </w:r>
      <w:r w:rsidR="00164F53" w:rsidRPr="000F464C">
        <w:rPr>
          <w:rFonts w:ascii="Arial" w:hAnsi="Arial" w:cs="Arial"/>
          <w:szCs w:val="24"/>
        </w:rPr>
        <w:t>.</w:t>
      </w:r>
      <w:r w:rsidRPr="000F464C">
        <w:rPr>
          <w:rFonts w:ascii="Arial" w:hAnsi="Arial" w:cs="Arial"/>
          <w:szCs w:val="24"/>
        </w:rPr>
        <w:t xml:space="preserve">) </w:t>
      </w:r>
      <w:r w:rsidRPr="00C84A76">
        <w:rPr>
          <w:rFonts w:ascii="Arial" w:hAnsi="Arial" w:cs="Arial"/>
          <w:szCs w:val="24"/>
        </w:rPr>
        <w:t>согласно Схеме территориального планирования Нижегородской области</w:t>
      </w:r>
      <w:r w:rsidR="00164F53" w:rsidRPr="00C84A76">
        <w:rPr>
          <w:rFonts w:ascii="Arial" w:hAnsi="Arial" w:cs="Arial"/>
          <w:szCs w:val="24"/>
        </w:rPr>
        <w:t xml:space="preserve"> представлена в таблице 1.7.</w:t>
      </w:r>
      <w:r w:rsidRPr="00C84A76">
        <w:rPr>
          <w:rFonts w:ascii="Arial" w:hAnsi="Arial" w:cs="Arial"/>
          <w:szCs w:val="24"/>
        </w:rPr>
        <w:t xml:space="preserve"> </w:t>
      </w:r>
      <w:r w:rsidRPr="00C84A76">
        <w:rPr>
          <w:rFonts w:ascii="Arial" w:hAnsi="Arial" w:cs="Arial"/>
          <w:szCs w:val="24"/>
        </w:rPr>
        <w:tab/>
      </w:r>
    </w:p>
    <w:p w:rsidR="00452DE1" w:rsidRPr="00C84A76" w:rsidRDefault="00452DE1" w:rsidP="00452DE1">
      <w:pPr>
        <w:spacing w:before="120" w:line="240" w:lineRule="auto"/>
        <w:rPr>
          <w:rFonts w:ascii="Arial" w:hAnsi="Arial" w:cs="Arial"/>
          <w:b/>
          <w:i/>
          <w:szCs w:val="24"/>
        </w:rPr>
      </w:pPr>
      <w:r w:rsidRPr="00C84A76">
        <w:rPr>
          <w:rFonts w:ascii="Arial" w:hAnsi="Arial" w:cs="Arial"/>
          <w:b/>
          <w:i/>
          <w:szCs w:val="24"/>
        </w:rPr>
        <w:t>Таблица 1</w:t>
      </w:r>
      <w:r w:rsidR="00164F53" w:rsidRPr="00C84A76">
        <w:rPr>
          <w:rFonts w:ascii="Arial" w:hAnsi="Arial" w:cs="Arial"/>
          <w:b/>
          <w:i/>
          <w:szCs w:val="24"/>
        </w:rPr>
        <w:t>.7</w:t>
      </w:r>
    </w:p>
    <w:p w:rsidR="00452DE1" w:rsidRPr="00C84A76" w:rsidRDefault="00452DE1" w:rsidP="00B278A6">
      <w:pPr>
        <w:spacing w:before="120"/>
        <w:rPr>
          <w:rFonts w:ascii="Arial" w:hAnsi="Arial" w:cs="Arial"/>
          <w:b/>
          <w:szCs w:val="24"/>
        </w:rPr>
      </w:pPr>
      <w:r w:rsidRPr="00C84A76">
        <w:rPr>
          <w:rFonts w:ascii="Arial" w:hAnsi="Arial" w:cs="Arial"/>
          <w:b/>
          <w:szCs w:val="24"/>
        </w:rPr>
        <w:t xml:space="preserve">Расчетная численность населения </w:t>
      </w:r>
      <w:r w:rsidR="00AC052B">
        <w:rPr>
          <w:rFonts w:ascii="Arial" w:hAnsi="Arial" w:cs="Arial"/>
          <w:b/>
          <w:szCs w:val="24"/>
        </w:rPr>
        <w:t>Большемурашкинского муниципального района</w:t>
      </w:r>
      <w:r w:rsidRPr="00C84A76">
        <w:rPr>
          <w:rFonts w:ascii="Arial" w:hAnsi="Arial" w:cs="Arial"/>
          <w:b/>
          <w:szCs w:val="24"/>
        </w:rPr>
        <w:t xml:space="preserve"> (тыс. чел.)</w:t>
      </w:r>
    </w:p>
    <w:tbl>
      <w:tblPr>
        <w:tblW w:w="5000" w:type="pct"/>
        <w:jc w:val="center"/>
        <w:tblLook w:val="01E0" w:firstRow="1" w:lastRow="1" w:firstColumn="1" w:lastColumn="1" w:noHBand="0" w:noVBand="0"/>
      </w:tblPr>
      <w:tblGrid>
        <w:gridCol w:w="2392"/>
        <w:gridCol w:w="2780"/>
        <w:gridCol w:w="3008"/>
        <w:gridCol w:w="2241"/>
      </w:tblGrid>
      <w:tr w:rsidR="00452DE1" w:rsidRPr="00C84A76" w:rsidTr="000F464C">
        <w:trPr>
          <w:trHeight w:val="340"/>
          <w:jc w:val="center"/>
        </w:trPr>
        <w:tc>
          <w:tcPr>
            <w:tcW w:w="1148" w:type="pct"/>
            <w:tcBorders>
              <w:top w:val="single" w:sz="4" w:space="0" w:color="auto"/>
              <w:left w:val="single" w:sz="4" w:space="0" w:color="auto"/>
              <w:bottom w:val="single" w:sz="4" w:space="0" w:color="auto"/>
              <w:right w:val="single" w:sz="4" w:space="0" w:color="auto"/>
            </w:tcBorders>
            <w:vAlign w:val="center"/>
          </w:tcPr>
          <w:p w:rsidR="00452DE1" w:rsidRPr="00C84A76" w:rsidRDefault="00452DE1" w:rsidP="000F464C">
            <w:pPr>
              <w:spacing w:line="240" w:lineRule="auto"/>
              <w:jc w:val="center"/>
              <w:rPr>
                <w:rFonts w:ascii="Arial" w:hAnsi="Arial" w:cs="Arial"/>
                <w:b/>
                <w:bCs/>
                <w:color w:val="000000"/>
                <w:szCs w:val="24"/>
              </w:rPr>
            </w:pPr>
            <w:r w:rsidRPr="00C84A76">
              <w:rPr>
                <w:rFonts w:ascii="Arial" w:hAnsi="Arial" w:cs="Arial"/>
                <w:b/>
                <w:bCs/>
                <w:color w:val="000000"/>
                <w:szCs w:val="24"/>
              </w:rPr>
              <w:t>Наименование</w:t>
            </w:r>
          </w:p>
        </w:tc>
        <w:tc>
          <w:tcPr>
            <w:tcW w:w="1334" w:type="pct"/>
            <w:tcBorders>
              <w:top w:val="single" w:sz="4" w:space="0" w:color="auto"/>
              <w:left w:val="single" w:sz="4" w:space="0" w:color="auto"/>
              <w:right w:val="single" w:sz="4" w:space="0" w:color="auto"/>
            </w:tcBorders>
            <w:vAlign w:val="center"/>
          </w:tcPr>
          <w:p w:rsidR="00452DE1" w:rsidRPr="00C84A76" w:rsidRDefault="00452DE1" w:rsidP="000F464C">
            <w:pPr>
              <w:spacing w:line="240" w:lineRule="auto"/>
              <w:jc w:val="center"/>
              <w:rPr>
                <w:rFonts w:ascii="Arial" w:hAnsi="Arial" w:cs="Arial"/>
                <w:b/>
                <w:bCs/>
                <w:color w:val="000000"/>
                <w:szCs w:val="24"/>
              </w:rPr>
            </w:pPr>
            <w:r w:rsidRPr="00C84A76">
              <w:rPr>
                <w:rFonts w:ascii="Arial" w:hAnsi="Arial" w:cs="Arial"/>
                <w:b/>
                <w:bCs/>
                <w:color w:val="000000"/>
                <w:szCs w:val="24"/>
              </w:rPr>
              <w:t>Существующее положение</w:t>
            </w:r>
          </w:p>
        </w:tc>
        <w:tc>
          <w:tcPr>
            <w:tcW w:w="1443" w:type="pct"/>
            <w:tcBorders>
              <w:top w:val="single" w:sz="4" w:space="0" w:color="auto"/>
              <w:left w:val="single" w:sz="4" w:space="0" w:color="auto"/>
              <w:right w:val="single" w:sz="4" w:space="0" w:color="auto"/>
            </w:tcBorders>
            <w:vAlign w:val="center"/>
          </w:tcPr>
          <w:p w:rsidR="00452DE1" w:rsidRPr="00C84A76" w:rsidRDefault="00452DE1" w:rsidP="000F464C">
            <w:pPr>
              <w:spacing w:line="240" w:lineRule="auto"/>
              <w:jc w:val="center"/>
              <w:rPr>
                <w:rFonts w:ascii="Arial" w:hAnsi="Arial" w:cs="Arial"/>
                <w:b/>
                <w:bCs/>
                <w:color w:val="000000"/>
                <w:szCs w:val="24"/>
              </w:rPr>
            </w:pPr>
            <w:r w:rsidRPr="00C84A76">
              <w:rPr>
                <w:rFonts w:ascii="Arial" w:hAnsi="Arial" w:cs="Arial"/>
                <w:b/>
                <w:bCs/>
                <w:color w:val="000000"/>
                <w:szCs w:val="24"/>
                <w:lang w:val="en-US"/>
              </w:rPr>
              <w:t>I</w:t>
            </w:r>
            <w:r w:rsidRPr="00C84A76">
              <w:rPr>
                <w:rFonts w:ascii="Arial" w:hAnsi="Arial" w:cs="Arial"/>
                <w:b/>
                <w:bCs/>
                <w:color w:val="000000"/>
                <w:szCs w:val="24"/>
              </w:rPr>
              <w:t xml:space="preserve"> очередь строительства</w:t>
            </w:r>
          </w:p>
        </w:tc>
        <w:tc>
          <w:tcPr>
            <w:tcW w:w="1075" w:type="pct"/>
            <w:tcBorders>
              <w:top w:val="single" w:sz="4" w:space="0" w:color="auto"/>
              <w:left w:val="single" w:sz="4" w:space="0" w:color="auto"/>
              <w:right w:val="single" w:sz="4" w:space="0" w:color="auto"/>
            </w:tcBorders>
            <w:vAlign w:val="center"/>
          </w:tcPr>
          <w:p w:rsidR="00452DE1" w:rsidRPr="00C84A76" w:rsidRDefault="00452DE1" w:rsidP="000F464C">
            <w:pPr>
              <w:spacing w:line="240" w:lineRule="auto"/>
              <w:jc w:val="center"/>
              <w:rPr>
                <w:rFonts w:ascii="Arial" w:hAnsi="Arial" w:cs="Arial"/>
                <w:b/>
                <w:bCs/>
                <w:color w:val="000000"/>
                <w:szCs w:val="24"/>
              </w:rPr>
            </w:pPr>
            <w:r w:rsidRPr="00C84A76">
              <w:rPr>
                <w:rFonts w:ascii="Arial" w:hAnsi="Arial" w:cs="Arial"/>
                <w:b/>
                <w:bCs/>
                <w:color w:val="000000"/>
                <w:szCs w:val="24"/>
              </w:rPr>
              <w:t>Расчётный срок</w:t>
            </w:r>
          </w:p>
        </w:tc>
      </w:tr>
      <w:tr w:rsidR="00452DE1" w:rsidRPr="00C84A76" w:rsidTr="000F464C">
        <w:trPr>
          <w:trHeight w:val="340"/>
          <w:jc w:val="center"/>
        </w:trPr>
        <w:tc>
          <w:tcPr>
            <w:tcW w:w="1148" w:type="pct"/>
            <w:tcBorders>
              <w:top w:val="single" w:sz="4" w:space="0" w:color="auto"/>
              <w:left w:val="single" w:sz="4" w:space="0" w:color="auto"/>
              <w:bottom w:val="single" w:sz="4" w:space="0" w:color="auto"/>
              <w:right w:val="single" w:sz="4" w:space="0" w:color="auto"/>
            </w:tcBorders>
            <w:vAlign w:val="center"/>
          </w:tcPr>
          <w:p w:rsidR="00452DE1" w:rsidRPr="00C84A76" w:rsidRDefault="00452DE1" w:rsidP="000F464C">
            <w:pPr>
              <w:spacing w:line="240" w:lineRule="auto"/>
              <w:jc w:val="center"/>
              <w:rPr>
                <w:rFonts w:ascii="Arial" w:hAnsi="Arial" w:cs="Arial"/>
                <w:bCs/>
                <w:color w:val="000000"/>
                <w:szCs w:val="24"/>
              </w:rPr>
            </w:pPr>
            <w:r w:rsidRPr="00C84A76">
              <w:rPr>
                <w:rFonts w:ascii="Arial" w:hAnsi="Arial" w:cs="Arial"/>
                <w:bCs/>
                <w:color w:val="000000"/>
                <w:szCs w:val="24"/>
              </w:rPr>
              <w:t>численность населения</w:t>
            </w:r>
          </w:p>
        </w:tc>
        <w:tc>
          <w:tcPr>
            <w:tcW w:w="1334" w:type="pct"/>
            <w:tcBorders>
              <w:top w:val="single" w:sz="4" w:space="0" w:color="auto"/>
              <w:left w:val="single" w:sz="4" w:space="0" w:color="auto"/>
              <w:bottom w:val="single" w:sz="4" w:space="0" w:color="auto"/>
              <w:right w:val="single" w:sz="4" w:space="0" w:color="auto"/>
            </w:tcBorders>
            <w:vAlign w:val="center"/>
          </w:tcPr>
          <w:p w:rsidR="00452DE1" w:rsidRPr="00C84A76" w:rsidRDefault="002D3972" w:rsidP="000F464C">
            <w:pPr>
              <w:spacing w:line="240" w:lineRule="auto"/>
              <w:jc w:val="center"/>
              <w:rPr>
                <w:rFonts w:ascii="Arial" w:hAnsi="Arial" w:cs="Arial"/>
                <w:bCs/>
                <w:color w:val="000000"/>
                <w:szCs w:val="24"/>
              </w:rPr>
            </w:pPr>
            <w:r w:rsidRPr="00C84A76">
              <w:rPr>
                <w:rFonts w:ascii="Arial" w:hAnsi="Arial" w:cs="Arial"/>
                <w:szCs w:val="24"/>
              </w:rPr>
              <w:t>11</w:t>
            </w:r>
            <w:r w:rsidR="00452DE1" w:rsidRPr="00C84A76">
              <w:rPr>
                <w:rFonts w:ascii="Arial" w:hAnsi="Arial" w:cs="Arial"/>
                <w:szCs w:val="24"/>
              </w:rPr>
              <w:t>,</w:t>
            </w:r>
            <w:r w:rsidRPr="00C84A76">
              <w:rPr>
                <w:rFonts w:ascii="Arial" w:hAnsi="Arial" w:cs="Arial"/>
                <w:szCs w:val="24"/>
              </w:rPr>
              <w:t>6</w:t>
            </w:r>
          </w:p>
        </w:tc>
        <w:tc>
          <w:tcPr>
            <w:tcW w:w="1443" w:type="pct"/>
            <w:tcBorders>
              <w:top w:val="single" w:sz="4" w:space="0" w:color="auto"/>
              <w:left w:val="single" w:sz="4" w:space="0" w:color="auto"/>
              <w:bottom w:val="single" w:sz="4" w:space="0" w:color="auto"/>
              <w:right w:val="single" w:sz="4" w:space="0" w:color="auto"/>
            </w:tcBorders>
            <w:vAlign w:val="center"/>
          </w:tcPr>
          <w:p w:rsidR="00452DE1" w:rsidRPr="00C84A76" w:rsidRDefault="002D3972" w:rsidP="000F464C">
            <w:pPr>
              <w:spacing w:line="240" w:lineRule="auto"/>
              <w:jc w:val="center"/>
              <w:rPr>
                <w:rFonts w:ascii="Arial" w:hAnsi="Arial" w:cs="Arial"/>
                <w:bCs/>
                <w:color w:val="000000"/>
                <w:szCs w:val="24"/>
              </w:rPr>
            </w:pPr>
            <w:r w:rsidRPr="00C84A76">
              <w:rPr>
                <w:rFonts w:ascii="Arial" w:hAnsi="Arial" w:cs="Arial"/>
                <w:bCs/>
                <w:szCs w:val="24"/>
              </w:rPr>
              <w:t>11</w:t>
            </w:r>
            <w:r w:rsidR="00452DE1" w:rsidRPr="00C84A76">
              <w:rPr>
                <w:rFonts w:ascii="Arial" w:hAnsi="Arial" w:cs="Arial"/>
                <w:bCs/>
                <w:szCs w:val="24"/>
              </w:rPr>
              <w:t>,5</w:t>
            </w:r>
          </w:p>
        </w:tc>
        <w:tc>
          <w:tcPr>
            <w:tcW w:w="1075" w:type="pct"/>
            <w:tcBorders>
              <w:top w:val="single" w:sz="4" w:space="0" w:color="auto"/>
              <w:left w:val="single" w:sz="4" w:space="0" w:color="auto"/>
              <w:bottom w:val="single" w:sz="4" w:space="0" w:color="auto"/>
              <w:right w:val="single" w:sz="4" w:space="0" w:color="auto"/>
            </w:tcBorders>
            <w:vAlign w:val="center"/>
          </w:tcPr>
          <w:p w:rsidR="00452DE1" w:rsidRPr="00C84A76" w:rsidRDefault="002D3972" w:rsidP="000F464C">
            <w:pPr>
              <w:spacing w:line="240" w:lineRule="auto"/>
              <w:jc w:val="center"/>
              <w:rPr>
                <w:rFonts w:ascii="Arial" w:hAnsi="Arial" w:cs="Arial"/>
                <w:bCs/>
                <w:color w:val="000000"/>
                <w:szCs w:val="24"/>
              </w:rPr>
            </w:pPr>
            <w:r w:rsidRPr="00C84A76">
              <w:rPr>
                <w:rFonts w:ascii="Arial" w:hAnsi="Arial" w:cs="Arial"/>
                <w:bCs/>
                <w:szCs w:val="24"/>
              </w:rPr>
              <w:t>12,5</w:t>
            </w:r>
          </w:p>
        </w:tc>
      </w:tr>
    </w:tbl>
    <w:p w:rsidR="000F464C" w:rsidRDefault="000F464C" w:rsidP="000F464C">
      <w:pPr>
        <w:autoSpaceDE w:val="0"/>
        <w:autoSpaceDN w:val="0"/>
        <w:adjustRightInd w:val="0"/>
        <w:ind w:firstLine="709"/>
        <w:rPr>
          <w:rFonts w:ascii="Arial" w:hAnsi="Arial" w:cs="Arial"/>
          <w:szCs w:val="24"/>
        </w:rPr>
      </w:pPr>
    </w:p>
    <w:p w:rsidR="00452DE1" w:rsidRPr="000F464C" w:rsidRDefault="00452DE1" w:rsidP="000F464C">
      <w:pPr>
        <w:autoSpaceDE w:val="0"/>
        <w:autoSpaceDN w:val="0"/>
        <w:adjustRightInd w:val="0"/>
        <w:ind w:firstLine="709"/>
        <w:rPr>
          <w:rFonts w:ascii="Arial" w:hAnsi="Arial" w:cs="Arial"/>
          <w:szCs w:val="24"/>
        </w:rPr>
      </w:pPr>
      <w:r w:rsidRPr="00C84A76">
        <w:rPr>
          <w:rFonts w:ascii="Arial" w:hAnsi="Arial" w:cs="Arial"/>
          <w:szCs w:val="24"/>
        </w:rPr>
        <w:t xml:space="preserve">Реализация программ и мероприятий, предусмотренных </w:t>
      </w:r>
      <w:r w:rsidR="00B278A6">
        <w:rPr>
          <w:rFonts w:ascii="Arial" w:hAnsi="Arial" w:cs="Arial"/>
          <w:szCs w:val="24"/>
        </w:rPr>
        <w:t>СТП</w:t>
      </w:r>
      <w:r w:rsidRPr="00C84A76">
        <w:rPr>
          <w:rFonts w:ascii="Arial" w:hAnsi="Arial" w:cs="Arial"/>
          <w:szCs w:val="24"/>
        </w:rPr>
        <w:t xml:space="preserve"> </w:t>
      </w:r>
      <w:r w:rsidR="00AC052B">
        <w:rPr>
          <w:rFonts w:ascii="Arial" w:hAnsi="Arial" w:cs="Arial"/>
          <w:szCs w:val="24"/>
        </w:rPr>
        <w:t>Большемурашкинского муниципального района</w:t>
      </w:r>
      <w:r w:rsidRPr="00C84A76">
        <w:rPr>
          <w:rFonts w:ascii="Arial" w:hAnsi="Arial" w:cs="Arial"/>
          <w:szCs w:val="24"/>
        </w:rPr>
        <w:t>, должна оказать положительное влияние на экономическое и социальное развитие района</w:t>
      </w:r>
      <w:r w:rsidR="00164F53" w:rsidRPr="00C84A76">
        <w:rPr>
          <w:rFonts w:ascii="Arial" w:hAnsi="Arial" w:cs="Arial"/>
          <w:szCs w:val="24"/>
        </w:rPr>
        <w:t>.</w:t>
      </w:r>
      <w:r w:rsidRPr="00C84A76">
        <w:rPr>
          <w:rFonts w:ascii="Arial" w:hAnsi="Arial" w:cs="Arial"/>
          <w:szCs w:val="24"/>
        </w:rPr>
        <w:t xml:space="preserve"> </w:t>
      </w:r>
    </w:p>
    <w:p w:rsidR="00452DE1" w:rsidRPr="000F464C" w:rsidRDefault="00452DE1" w:rsidP="000F464C">
      <w:pPr>
        <w:autoSpaceDE w:val="0"/>
        <w:autoSpaceDN w:val="0"/>
        <w:adjustRightInd w:val="0"/>
        <w:ind w:firstLine="709"/>
        <w:rPr>
          <w:rFonts w:ascii="Arial" w:hAnsi="Arial" w:cs="Arial"/>
          <w:szCs w:val="24"/>
        </w:rPr>
      </w:pPr>
      <w:r w:rsidRPr="000F464C">
        <w:rPr>
          <w:rFonts w:ascii="Arial" w:hAnsi="Arial" w:cs="Arial"/>
          <w:szCs w:val="24"/>
        </w:rPr>
        <w:t>При расчете прогнозной численности были учтены следующие прогнозы:</w:t>
      </w:r>
    </w:p>
    <w:p w:rsidR="00452DE1" w:rsidRPr="00C84A76" w:rsidRDefault="00452DE1" w:rsidP="00452DE1">
      <w:pPr>
        <w:ind w:firstLine="709"/>
        <w:rPr>
          <w:rFonts w:ascii="Arial" w:hAnsi="Arial" w:cs="Arial"/>
          <w:szCs w:val="24"/>
        </w:rPr>
      </w:pPr>
      <w:r w:rsidRPr="00C84A76">
        <w:rPr>
          <w:rFonts w:ascii="Arial" w:hAnsi="Arial" w:cs="Arial"/>
          <w:bCs/>
          <w:szCs w:val="24"/>
        </w:rPr>
        <w:t>—</w:t>
      </w:r>
      <w:r w:rsidR="00D638AB" w:rsidRPr="00C84A76">
        <w:rPr>
          <w:rFonts w:ascii="Arial" w:hAnsi="Arial" w:cs="Arial"/>
          <w:bCs/>
          <w:szCs w:val="24"/>
        </w:rPr>
        <w:t xml:space="preserve"> </w:t>
      </w:r>
      <w:r w:rsidRPr="00C84A76">
        <w:rPr>
          <w:rFonts w:ascii="Arial" w:hAnsi="Arial" w:cs="Arial"/>
          <w:i/>
          <w:szCs w:val="24"/>
        </w:rPr>
        <w:t>прогнозные оценки численности населения России (Госкомстат РФ);</w:t>
      </w:r>
    </w:p>
    <w:p w:rsidR="00452DE1" w:rsidRPr="00C84A76" w:rsidRDefault="00452DE1" w:rsidP="00452DE1">
      <w:pPr>
        <w:ind w:firstLine="709"/>
        <w:rPr>
          <w:rFonts w:ascii="Arial" w:hAnsi="Arial" w:cs="Arial"/>
          <w:i/>
          <w:szCs w:val="24"/>
        </w:rPr>
      </w:pPr>
      <w:r w:rsidRPr="00C84A76">
        <w:rPr>
          <w:rFonts w:ascii="Arial" w:hAnsi="Arial" w:cs="Arial"/>
          <w:szCs w:val="24"/>
        </w:rPr>
        <w:t xml:space="preserve">— </w:t>
      </w:r>
      <w:r w:rsidRPr="00C84A76">
        <w:rPr>
          <w:rFonts w:ascii="Arial" w:hAnsi="Arial" w:cs="Arial"/>
          <w:i/>
          <w:szCs w:val="24"/>
        </w:rPr>
        <w:t>расчетная численность населения Нижегородской области (СТП Нижегородской области);</w:t>
      </w:r>
    </w:p>
    <w:p w:rsidR="00452DE1" w:rsidRPr="00C84A76" w:rsidRDefault="00452DE1" w:rsidP="00452DE1">
      <w:pPr>
        <w:ind w:firstLine="709"/>
        <w:rPr>
          <w:rFonts w:ascii="Arial" w:hAnsi="Arial" w:cs="Arial"/>
          <w:i/>
          <w:szCs w:val="24"/>
        </w:rPr>
      </w:pPr>
      <w:r w:rsidRPr="00C84A76">
        <w:rPr>
          <w:rFonts w:ascii="Arial" w:hAnsi="Arial" w:cs="Arial"/>
          <w:i/>
          <w:szCs w:val="24"/>
        </w:rPr>
        <w:t xml:space="preserve">— расчетная численность населения </w:t>
      </w:r>
      <w:r w:rsidR="00AC052B">
        <w:rPr>
          <w:rFonts w:ascii="Arial" w:hAnsi="Arial" w:cs="Arial"/>
          <w:i/>
          <w:szCs w:val="24"/>
        </w:rPr>
        <w:t>Большемурашкинского муниципального района</w:t>
      </w:r>
      <w:r w:rsidRPr="00C84A76">
        <w:rPr>
          <w:rFonts w:ascii="Arial" w:hAnsi="Arial" w:cs="Arial"/>
          <w:i/>
          <w:szCs w:val="24"/>
        </w:rPr>
        <w:t xml:space="preserve"> (СТП Нижегородской области);</w:t>
      </w:r>
    </w:p>
    <w:p w:rsidR="00452DE1" w:rsidRPr="00C84A76" w:rsidRDefault="00452DE1" w:rsidP="00452DE1">
      <w:pPr>
        <w:ind w:firstLine="709"/>
        <w:rPr>
          <w:rFonts w:ascii="Arial" w:hAnsi="Arial" w:cs="Arial"/>
          <w:i/>
          <w:szCs w:val="24"/>
        </w:rPr>
      </w:pPr>
      <w:r w:rsidRPr="00C84A76">
        <w:rPr>
          <w:rFonts w:ascii="Arial" w:hAnsi="Arial" w:cs="Arial"/>
          <w:bCs/>
          <w:szCs w:val="24"/>
        </w:rPr>
        <w:t xml:space="preserve">— </w:t>
      </w:r>
      <w:r w:rsidRPr="00C84A76">
        <w:rPr>
          <w:rFonts w:ascii="Arial" w:hAnsi="Arial" w:cs="Arial"/>
          <w:i/>
          <w:szCs w:val="24"/>
        </w:rPr>
        <w:t xml:space="preserve">прогнозируемая численность населения </w:t>
      </w:r>
      <w:r w:rsidR="00AC052B">
        <w:rPr>
          <w:rFonts w:ascii="Arial" w:hAnsi="Arial" w:cs="Arial"/>
          <w:i/>
          <w:szCs w:val="24"/>
        </w:rPr>
        <w:t>Большемурашкинского муниципального района</w:t>
      </w:r>
      <w:r w:rsidRPr="00C84A76">
        <w:rPr>
          <w:rFonts w:ascii="Arial" w:hAnsi="Arial" w:cs="Arial"/>
          <w:i/>
          <w:szCs w:val="24"/>
        </w:rPr>
        <w:t xml:space="preserve"> (</w:t>
      </w:r>
      <w:r w:rsidR="00FE60DB" w:rsidRPr="00C84A76">
        <w:rPr>
          <w:rFonts w:ascii="Arial" w:hAnsi="Arial" w:cs="Arial"/>
          <w:i/>
          <w:szCs w:val="24"/>
        </w:rPr>
        <w:t>Муниципальная целевая программа комплексного развития систем коммунальной ин</w:t>
      </w:r>
      <w:r w:rsidR="008A78D0" w:rsidRPr="00C84A76">
        <w:rPr>
          <w:rFonts w:ascii="Arial" w:hAnsi="Arial" w:cs="Arial"/>
          <w:i/>
          <w:szCs w:val="24"/>
        </w:rPr>
        <w:t xml:space="preserve">фраструктуры </w:t>
      </w:r>
      <w:r w:rsidR="00FE60DB" w:rsidRPr="00C84A76">
        <w:rPr>
          <w:rFonts w:ascii="Arial" w:hAnsi="Arial" w:cs="Arial"/>
          <w:i/>
          <w:szCs w:val="24"/>
        </w:rPr>
        <w:t>Большемурашкинского муниципального района Нижегородской области на 2011-2020 годы</w:t>
      </w:r>
      <w:r w:rsidR="00044A4B">
        <w:rPr>
          <w:rFonts w:ascii="Arial" w:hAnsi="Arial" w:cs="Arial"/>
          <w:i/>
          <w:szCs w:val="24"/>
        </w:rPr>
        <w:t>"</w:t>
      </w:r>
      <w:r w:rsidRPr="00C84A76">
        <w:rPr>
          <w:rFonts w:ascii="Arial" w:hAnsi="Arial" w:cs="Arial"/>
          <w:i/>
          <w:szCs w:val="24"/>
        </w:rPr>
        <w:t>).</w:t>
      </w:r>
    </w:p>
    <w:p w:rsidR="00452DE1" w:rsidRPr="00C84A76" w:rsidRDefault="00452DE1" w:rsidP="00F61BBE">
      <w:pPr>
        <w:ind w:firstLine="709"/>
        <w:rPr>
          <w:rFonts w:ascii="Arial" w:hAnsi="Arial" w:cs="Arial"/>
          <w:szCs w:val="24"/>
        </w:rPr>
      </w:pPr>
      <w:r w:rsidRPr="00C84A76">
        <w:rPr>
          <w:rFonts w:ascii="Arial" w:hAnsi="Arial" w:cs="Arial"/>
          <w:szCs w:val="24"/>
        </w:rPr>
        <w:t>При расчетах на первую очередь учитывалась существующая тенденция уменьшения кол</w:t>
      </w:r>
      <w:r w:rsidR="00A2333B" w:rsidRPr="00C84A76">
        <w:rPr>
          <w:rFonts w:ascii="Arial" w:hAnsi="Arial" w:cs="Arial"/>
          <w:szCs w:val="24"/>
        </w:rPr>
        <w:t>ичест</w:t>
      </w:r>
      <w:r w:rsidRPr="00C84A76">
        <w:rPr>
          <w:rFonts w:ascii="Arial" w:hAnsi="Arial" w:cs="Arial"/>
          <w:szCs w:val="24"/>
        </w:rPr>
        <w:t>ва населения за последние 10 лет с постепенным выпрямлением кривой падения. В любом случае прогноз не предусматривает резкого увеличения численности постоянного населения, а рассчитывает лишь на прекращение падения численности населения за счет улучшения привлекательности территории для проживания.</w:t>
      </w:r>
    </w:p>
    <w:p w:rsidR="00F61BBE" w:rsidRPr="00C84A76" w:rsidRDefault="00F61BBE" w:rsidP="00F61BBE">
      <w:pPr>
        <w:ind w:firstLine="720"/>
        <w:rPr>
          <w:rFonts w:ascii="Arial" w:hAnsi="Arial" w:cs="Arial"/>
          <w:szCs w:val="24"/>
        </w:rPr>
      </w:pPr>
      <w:r w:rsidRPr="00C84A76">
        <w:rPr>
          <w:rFonts w:ascii="Arial" w:hAnsi="Arial" w:cs="Arial"/>
          <w:szCs w:val="24"/>
        </w:rPr>
        <w:t>В целях</w:t>
      </w:r>
      <w:r w:rsidR="00D638AB" w:rsidRPr="00C84A76">
        <w:rPr>
          <w:rFonts w:ascii="Arial" w:hAnsi="Arial" w:cs="Arial"/>
          <w:szCs w:val="24"/>
        </w:rPr>
        <w:t xml:space="preserve"> </w:t>
      </w:r>
      <w:r w:rsidRPr="00C84A76">
        <w:rPr>
          <w:rFonts w:ascii="Arial" w:hAnsi="Arial" w:cs="Arial"/>
          <w:szCs w:val="24"/>
        </w:rPr>
        <w:t xml:space="preserve">дальнейшей стабилизации численности населения и формирования предпосылок к последующему демографическому росту разработан План демографического развития </w:t>
      </w:r>
      <w:r w:rsidR="00AC052B">
        <w:rPr>
          <w:rFonts w:ascii="Arial" w:hAnsi="Arial" w:cs="Arial"/>
          <w:szCs w:val="24"/>
        </w:rPr>
        <w:t>Большемурашкинского муниципального района</w:t>
      </w:r>
      <w:r w:rsidRPr="00C84A76">
        <w:rPr>
          <w:rFonts w:ascii="Arial" w:hAnsi="Arial" w:cs="Arial"/>
          <w:szCs w:val="24"/>
        </w:rPr>
        <w:t xml:space="preserve"> на 201</w:t>
      </w:r>
      <w:r w:rsidR="00B278A6">
        <w:rPr>
          <w:rFonts w:ascii="Arial" w:hAnsi="Arial" w:cs="Arial"/>
          <w:szCs w:val="24"/>
        </w:rPr>
        <w:t>2</w:t>
      </w:r>
      <w:r w:rsidRPr="00C84A76">
        <w:rPr>
          <w:rFonts w:ascii="Arial" w:hAnsi="Arial" w:cs="Arial"/>
          <w:szCs w:val="24"/>
        </w:rPr>
        <w:t>-20</w:t>
      </w:r>
      <w:r w:rsidR="00B278A6">
        <w:rPr>
          <w:rFonts w:ascii="Arial" w:hAnsi="Arial" w:cs="Arial"/>
          <w:szCs w:val="24"/>
        </w:rPr>
        <w:t>40</w:t>
      </w:r>
      <w:r w:rsidRPr="00C84A76">
        <w:rPr>
          <w:rFonts w:ascii="Arial" w:hAnsi="Arial" w:cs="Arial"/>
          <w:szCs w:val="24"/>
        </w:rPr>
        <w:t xml:space="preserve"> годы</w:t>
      </w:r>
      <w:r w:rsidR="00CD19C9">
        <w:rPr>
          <w:rFonts w:ascii="Arial" w:hAnsi="Arial" w:cs="Arial"/>
          <w:szCs w:val="24"/>
        </w:rPr>
        <w:t xml:space="preserve"> (таблица 1.8)</w:t>
      </w:r>
      <w:r w:rsidRPr="00C84A76">
        <w:rPr>
          <w:rFonts w:ascii="Arial" w:hAnsi="Arial" w:cs="Arial"/>
          <w:szCs w:val="24"/>
        </w:rPr>
        <w:t>. Мероприятия Плана направлены на укрепление материально-технической базы и внедрение новых технологий в здравоохранении и образовании, на создание социально-экономических условий повышения уровня и качества жизни населения, на формирование системы общественных и личностных ценностей, ориентированных на семью с двумя детьми и более.</w:t>
      </w:r>
    </w:p>
    <w:p w:rsidR="00E15E27" w:rsidRPr="00C84A76" w:rsidRDefault="00E15E27" w:rsidP="00E15E27">
      <w:pPr>
        <w:jc w:val="left"/>
        <w:rPr>
          <w:rFonts w:ascii="Arial" w:hAnsi="Arial" w:cs="Arial"/>
          <w:b/>
          <w:bCs/>
          <w:i/>
          <w:szCs w:val="24"/>
        </w:rPr>
      </w:pPr>
      <w:r w:rsidRPr="00C84A76">
        <w:rPr>
          <w:rFonts w:ascii="Arial" w:hAnsi="Arial" w:cs="Arial"/>
          <w:b/>
          <w:bCs/>
          <w:i/>
          <w:szCs w:val="24"/>
        </w:rPr>
        <w:t>Таблица 1.</w:t>
      </w:r>
      <w:r w:rsidR="00B278A6">
        <w:rPr>
          <w:rFonts w:ascii="Arial" w:hAnsi="Arial" w:cs="Arial"/>
          <w:b/>
          <w:bCs/>
          <w:i/>
          <w:szCs w:val="24"/>
        </w:rPr>
        <w:t>8</w:t>
      </w:r>
      <w:r w:rsidRPr="00C84A76">
        <w:rPr>
          <w:rFonts w:ascii="Arial" w:hAnsi="Arial" w:cs="Arial"/>
          <w:b/>
          <w:bCs/>
          <w:i/>
          <w:szCs w:val="24"/>
        </w:rPr>
        <w:t xml:space="preserve"> </w:t>
      </w:r>
    </w:p>
    <w:p w:rsidR="00E15E27" w:rsidRPr="00C84A76" w:rsidRDefault="00E15E27" w:rsidP="00E15E27">
      <w:pPr>
        <w:jc w:val="left"/>
        <w:rPr>
          <w:rFonts w:ascii="Arial" w:hAnsi="Arial" w:cs="Arial"/>
          <w:b/>
          <w:szCs w:val="24"/>
        </w:rPr>
      </w:pPr>
      <w:r w:rsidRPr="00C84A76">
        <w:rPr>
          <w:rFonts w:ascii="Arial" w:hAnsi="Arial" w:cs="Arial"/>
          <w:b/>
          <w:bCs/>
          <w:szCs w:val="24"/>
        </w:rPr>
        <w:t xml:space="preserve">Проектная численность населения </w:t>
      </w:r>
      <w:r w:rsidR="00C360F6" w:rsidRPr="00C84A76">
        <w:rPr>
          <w:rFonts w:ascii="Arial" w:hAnsi="Arial" w:cs="Arial"/>
          <w:b/>
          <w:bCs/>
          <w:szCs w:val="24"/>
        </w:rPr>
        <w:t>Большемурашкинского</w:t>
      </w:r>
      <w:r w:rsidRPr="00C84A76">
        <w:rPr>
          <w:rFonts w:ascii="Arial" w:hAnsi="Arial" w:cs="Arial"/>
          <w:b/>
          <w:bCs/>
          <w:szCs w:val="24"/>
        </w:rPr>
        <w:t xml:space="preserve"> муниципального района </w:t>
      </w:r>
      <w:r w:rsidR="00B278A6">
        <w:rPr>
          <w:rFonts w:ascii="Arial" w:hAnsi="Arial" w:cs="Arial"/>
          <w:b/>
          <w:szCs w:val="24"/>
        </w:rPr>
        <w:t>согласно проекту</w:t>
      </w:r>
    </w:p>
    <w:tbl>
      <w:tblPr>
        <w:tblStyle w:val="1f5"/>
        <w:tblW w:w="5000" w:type="pct"/>
        <w:tblLook w:val="04A0" w:firstRow="1" w:lastRow="0" w:firstColumn="1" w:lastColumn="0" w:noHBand="0" w:noVBand="1"/>
      </w:tblPr>
      <w:tblGrid>
        <w:gridCol w:w="3129"/>
        <w:gridCol w:w="1694"/>
        <w:gridCol w:w="1092"/>
        <w:gridCol w:w="1063"/>
        <w:gridCol w:w="1207"/>
        <w:gridCol w:w="1148"/>
        <w:gridCol w:w="1088"/>
      </w:tblGrid>
      <w:tr w:rsidR="00E15E27" w:rsidRPr="00C84A76" w:rsidTr="00F055E0">
        <w:trPr>
          <w:trHeight w:val="340"/>
        </w:trPr>
        <w:tc>
          <w:tcPr>
            <w:tcW w:w="1501" w:type="pct"/>
            <w:noWrap/>
            <w:vAlign w:val="center"/>
            <w:hideMark/>
          </w:tcPr>
          <w:p w:rsidR="00E15E27" w:rsidRPr="00F055E0" w:rsidRDefault="00E15E27" w:rsidP="00F055E0">
            <w:pPr>
              <w:spacing w:line="240" w:lineRule="auto"/>
              <w:jc w:val="center"/>
              <w:rPr>
                <w:rFonts w:ascii="Arial" w:eastAsia="Times New Roman" w:hAnsi="Arial" w:cs="Arial"/>
                <w:b/>
                <w:color w:val="000000"/>
                <w:szCs w:val="24"/>
                <w:lang w:eastAsia="ru-RU"/>
              </w:rPr>
            </w:pPr>
          </w:p>
        </w:tc>
        <w:tc>
          <w:tcPr>
            <w:tcW w:w="813" w:type="pct"/>
            <w:noWrap/>
            <w:vAlign w:val="center"/>
            <w:hideMark/>
          </w:tcPr>
          <w:p w:rsidR="00E15E27" w:rsidRPr="00F055E0" w:rsidRDefault="00E15E27" w:rsidP="00F055E0">
            <w:pPr>
              <w:spacing w:line="240" w:lineRule="auto"/>
              <w:jc w:val="center"/>
              <w:rPr>
                <w:rFonts w:ascii="Arial" w:eastAsia="Times New Roman" w:hAnsi="Arial" w:cs="Arial"/>
                <w:b/>
                <w:color w:val="000000"/>
                <w:szCs w:val="24"/>
                <w:lang w:eastAsia="ru-RU"/>
              </w:rPr>
            </w:pPr>
            <w:r w:rsidRPr="00F055E0">
              <w:rPr>
                <w:rFonts w:ascii="Arial" w:eastAsia="Times New Roman" w:hAnsi="Arial" w:cs="Arial"/>
                <w:b/>
                <w:color w:val="000000"/>
                <w:szCs w:val="24"/>
                <w:lang w:eastAsia="ru-RU"/>
              </w:rPr>
              <w:t>Сущ. числ.</w:t>
            </w:r>
          </w:p>
        </w:tc>
        <w:tc>
          <w:tcPr>
            <w:tcW w:w="524" w:type="pct"/>
            <w:noWrap/>
            <w:vAlign w:val="center"/>
            <w:hideMark/>
          </w:tcPr>
          <w:p w:rsidR="00E15E27" w:rsidRPr="00F055E0" w:rsidRDefault="00E15E27" w:rsidP="00F055E0">
            <w:pPr>
              <w:spacing w:line="240" w:lineRule="auto"/>
              <w:jc w:val="center"/>
              <w:rPr>
                <w:rFonts w:ascii="Arial" w:eastAsia="Times New Roman" w:hAnsi="Arial" w:cs="Arial"/>
                <w:b/>
                <w:color w:val="000000"/>
                <w:szCs w:val="24"/>
                <w:lang w:eastAsia="ru-RU"/>
              </w:rPr>
            </w:pPr>
            <w:r w:rsidRPr="00F055E0">
              <w:rPr>
                <w:rFonts w:ascii="Arial" w:eastAsia="Times New Roman" w:hAnsi="Arial" w:cs="Arial"/>
                <w:b/>
                <w:color w:val="000000"/>
                <w:szCs w:val="24"/>
                <w:lang w:eastAsia="ru-RU"/>
              </w:rPr>
              <w:t>201</w:t>
            </w:r>
            <w:r w:rsidR="0011341C" w:rsidRPr="00F055E0">
              <w:rPr>
                <w:rFonts w:ascii="Arial" w:eastAsia="Times New Roman" w:hAnsi="Arial" w:cs="Arial"/>
                <w:b/>
                <w:color w:val="000000"/>
                <w:szCs w:val="24"/>
                <w:lang w:eastAsia="ru-RU"/>
              </w:rPr>
              <w:t>5</w:t>
            </w:r>
          </w:p>
        </w:tc>
        <w:tc>
          <w:tcPr>
            <w:tcW w:w="510" w:type="pct"/>
            <w:noWrap/>
            <w:vAlign w:val="center"/>
            <w:hideMark/>
          </w:tcPr>
          <w:p w:rsidR="00E15E27" w:rsidRPr="00F055E0" w:rsidRDefault="00E15E27" w:rsidP="00F055E0">
            <w:pPr>
              <w:spacing w:line="240" w:lineRule="auto"/>
              <w:jc w:val="center"/>
              <w:rPr>
                <w:rFonts w:ascii="Arial" w:eastAsia="Times New Roman" w:hAnsi="Arial" w:cs="Arial"/>
                <w:b/>
                <w:color w:val="000000"/>
                <w:szCs w:val="24"/>
                <w:lang w:eastAsia="ru-RU"/>
              </w:rPr>
            </w:pPr>
            <w:r w:rsidRPr="00F055E0">
              <w:rPr>
                <w:rFonts w:ascii="Arial" w:eastAsia="Times New Roman" w:hAnsi="Arial" w:cs="Arial"/>
                <w:b/>
                <w:color w:val="000000"/>
                <w:szCs w:val="24"/>
                <w:lang w:eastAsia="ru-RU"/>
              </w:rPr>
              <w:t>201</w:t>
            </w:r>
            <w:r w:rsidR="0011341C" w:rsidRPr="00F055E0">
              <w:rPr>
                <w:rFonts w:ascii="Arial" w:eastAsia="Times New Roman" w:hAnsi="Arial" w:cs="Arial"/>
                <w:b/>
                <w:color w:val="000000"/>
                <w:szCs w:val="24"/>
                <w:lang w:eastAsia="ru-RU"/>
              </w:rPr>
              <w:t>7</w:t>
            </w:r>
          </w:p>
        </w:tc>
        <w:tc>
          <w:tcPr>
            <w:tcW w:w="579" w:type="pct"/>
            <w:noWrap/>
            <w:vAlign w:val="center"/>
            <w:hideMark/>
          </w:tcPr>
          <w:p w:rsidR="00E15E27" w:rsidRPr="00F055E0" w:rsidRDefault="00E15E27" w:rsidP="00F055E0">
            <w:pPr>
              <w:spacing w:line="240" w:lineRule="auto"/>
              <w:jc w:val="center"/>
              <w:rPr>
                <w:rFonts w:ascii="Arial" w:eastAsia="Times New Roman" w:hAnsi="Arial" w:cs="Arial"/>
                <w:b/>
                <w:color w:val="000000"/>
                <w:szCs w:val="24"/>
                <w:lang w:eastAsia="ru-RU"/>
              </w:rPr>
            </w:pPr>
            <w:r w:rsidRPr="00F055E0">
              <w:rPr>
                <w:rFonts w:ascii="Arial" w:eastAsia="Times New Roman" w:hAnsi="Arial" w:cs="Arial"/>
                <w:b/>
                <w:color w:val="000000"/>
                <w:szCs w:val="24"/>
                <w:lang w:eastAsia="ru-RU"/>
              </w:rPr>
              <w:t>2020</w:t>
            </w:r>
          </w:p>
        </w:tc>
        <w:tc>
          <w:tcPr>
            <w:tcW w:w="551" w:type="pct"/>
            <w:noWrap/>
            <w:vAlign w:val="center"/>
            <w:hideMark/>
          </w:tcPr>
          <w:p w:rsidR="00E15E27" w:rsidRPr="00F055E0" w:rsidRDefault="00E15E27" w:rsidP="00F055E0">
            <w:pPr>
              <w:spacing w:line="240" w:lineRule="auto"/>
              <w:jc w:val="center"/>
              <w:rPr>
                <w:rFonts w:ascii="Arial" w:eastAsia="Times New Roman" w:hAnsi="Arial" w:cs="Arial"/>
                <w:b/>
                <w:color w:val="000000"/>
                <w:szCs w:val="24"/>
                <w:lang w:eastAsia="ru-RU"/>
              </w:rPr>
            </w:pPr>
            <w:r w:rsidRPr="00F055E0">
              <w:rPr>
                <w:rFonts w:ascii="Arial" w:eastAsia="Times New Roman" w:hAnsi="Arial" w:cs="Arial"/>
                <w:b/>
                <w:color w:val="000000"/>
                <w:szCs w:val="24"/>
                <w:lang w:eastAsia="ru-RU"/>
              </w:rPr>
              <w:t>2025</w:t>
            </w:r>
          </w:p>
        </w:tc>
        <w:tc>
          <w:tcPr>
            <w:tcW w:w="524" w:type="pct"/>
            <w:noWrap/>
            <w:vAlign w:val="center"/>
            <w:hideMark/>
          </w:tcPr>
          <w:p w:rsidR="00E15E27" w:rsidRPr="00F055E0" w:rsidRDefault="00E15E27" w:rsidP="00F055E0">
            <w:pPr>
              <w:spacing w:line="240" w:lineRule="auto"/>
              <w:jc w:val="center"/>
              <w:rPr>
                <w:rFonts w:ascii="Arial" w:eastAsia="Times New Roman" w:hAnsi="Arial" w:cs="Arial"/>
                <w:b/>
                <w:color w:val="000000"/>
                <w:szCs w:val="24"/>
                <w:lang w:eastAsia="ru-RU"/>
              </w:rPr>
            </w:pPr>
            <w:r w:rsidRPr="00F055E0">
              <w:rPr>
                <w:rFonts w:ascii="Arial" w:eastAsia="Times New Roman" w:hAnsi="Arial" w:cs="Arial"/>
                <w:b/>
                <w:color w:val="000000"/>
                <w:szCs w:val="24"/>
                <w:lang w:eastAsia="ru-RU"/>
              </w:rPr>
              <w:t>20</w:t>
            </w:r>
            <w:r w:rsidR="008F66A6" w:rsidRPr="00F055E0">
              <w:rPr>
                <w:rFonts w:ascii="Arial" w:eastAsia="Times New Roman" w:hAnsi="Arial" w:cs="Arial"/>
                <w:b/>
                <w:color w:val="000000"/>
                <w:szCs w:val="24"/>
                <w:lang w:eastAsia="ru-RU"/>
              </w:rPr>
              <w:t>40</w:t>
            </w:r>
          </w:p>
        </w:tc>
      </w:tr>
      <w:tr w:rsidR="00E15E27" w:rsidRPr="00C84A76" w:rsidTr="00F055E0">
        <w:trPr>
          <w:trHeight w:val="340"/>
        </w:trPr>
        <w:tc>
          <w:tcPr>
            <w:tcW w:w="1501" w:type="pct"/>
            <w:noWrap/>
            <w:vAlign w:val="center"/>
            <w:hideMark/>
          </w:tcPr>
          <w:p w:rsidR="00E15E27" w:rsidRPr="00C84A76" w:rsidRDefault="007C57FD" w:rsidP="00F055E0">
            <w:pPr>
              <w:spacing w:line="240" w:lineRule="auto"/>
              <w:jc w:val="center"/>
              <w:rPr>
                <w:rFonts w:ascii="Arial" w:eastAsia="Times New Roman" w:hAnsi="Arial" w:cs="Arial"/>
                <w:color w:val="000000"/>
                <w:szCs w:val="24"/>
                <w:lang w:eastAsia="ru-RU"/>
              </w:rPr>
            </w:pPr>
            <w:r w:rsidRPr="00C84A76">
              <w:rPr>
                <w:rFonts w:ascii="Arial" w:eastAsia="Times New Roman" w:hAnsi="Arial" w:cs="Arial"/>
                <w:color w:val="000000"/>
                <w:szCs w:val="24"/>
                <w:lang w:eastAsia="ru-RU"/>
              </w:rPr>
              <w:t>р.п.Б.Мурашкино</w:t>
            </w:r>
          </w:p>
        </w:tc>
        <w:tc>
          <w:tcPr>
            <w:tcW w:w="813" w:type="pct"/>
            <w:noWrap/>
            <w:vAlign w:val="center"/>
            <w:hideMark/>
          </w:tcPr>
          <w:p w:rsidR="00E15E27" w:rsidRPr="00C84A76" w:rsidRDefault="0011341C" w:rsidP="00F055E0">
            <w:pPr>
              <w:spacing w:line="240" w:lineRule="auto"/>
              <w:jc w:val="center"/>
              <w:rPr>
                <w:rFonts w:ascii="Arial" w:eastAsia="Times New Roman" w:hAnsi="Arial" w:cs="Arial"/>
                <w:color w:val="000000"/>
                <w:szCs w:val="24"/>
                <w:lang w:eastAsia="ru-RU"/>
              </w:rPr>
            </w:pPr>
            <w:r w:rsidRPr="00C84A76">
              <w:rPr>
                <w:rFonts w:ascii="Arial" w:eastAsia="Times New Roman" w:hAnsi="Arial" w:cs="Arial"/>
                <w:color w:val="000000"/>
                <w:szCs w:val="24"/>
                <w:lang w:eastAsia="ru-RU"/>
              </w:rPr>
              <w:t>5555</w:t>
            </w:r>
          </w:p>
        </w:tc>
        <w:tc>
          <w:tcPr>
            <w:tcW w:w="524" w:type="pct"/>
            <w:noWrap/>
            <w:vAlign w:val="center"/>
            <w:hideMark/>
          </w:tcPr>
          <w:p w:rsidR="00E15E27" w:rsidRPr="00C84A76" w:rsidRDefault="00580100" w:rsidP="00F055E0">
            <w:pPr>
              <w:spacing w:line="240" w:lineRule="auto"/>
              <w:jc w:val="center"/>
              <w:rPr>
                <w:rFonts w:ascii="Arial" w:eastAsia="Times New Roman" w:hAnsi="Arial" w:cs="Arial"/>
                <w:color w:val="000000"/>
                <w:szCs w:val="24"/>
                <w:lang w:eastAsia="ru-RU"/>
              </w:rPr>
            </w:pPr>
            <w:r w:rsidRPr="00C84A76">
              <w:rPr>
                <w:rFonts w:ascii="Arial" w:eastAsia="Times New Roman" w:hAnsi="Arial" w:cs="Arial"/>
                <w:color w:val="000000"/>
                <w:szCs w:val="24"/>
                <w:lang w:eastAsia="ru-RU"/>
              </w:rPr>
              <w:t>5325</w:t>
            </w:r>
          </w:p>
        </w:tc>
        <w:tc>
          <w:tcPr>
            <w:tcW w:w="510" w:type="pct"/>
            <w:noWrap/>
            <w:vAlign w:val="center"/>
            <w:hideMark/>
          </w:tcPr>
          <w:p w:rsidR="00E15E27" w:rsidRPr="00C84A76" w:rsidRDefault="00580100" w:rsidP="00F055E0">
            <w:pPr>
              <w:spacing w:line="240" w:lineRule="auto"/>
              <w:jc w:val="center"/>
              <w:rPr>
                <w:rFonts w:ascii="Arial" w:eastAsia="Times New Roman" w:hAnsi="Arial" w:cs="Arial"/>
                <w:color w:val="000000"/>
                <w:szCs w:val="24"/>
                <w:lang w:eastAsia="ru-RU"/>
              </w:rPr>
            </w:pPr>
            <w:r w:rsidRPr="00C84A76">
              <w:rPr>
                <w:rFonts w:ascii="Arial" w:eastAsia="Times New Roman" w:hAnsi="Arial" w:cs="Arial"/>
                <w:color w:val="000000"/>
                <w:szCs w:val="24"/>
                <w:lang w:eastAsia="ru-RU"/>
              </w:rPr>
              <w:t>51</w:t>
            </w:r>
            <w:r w:rsidR="000B0EE5" w:rsidRPr="00C84A76">
              <w:rPr>
                <w:rFonts w:ascii="Arial" w:eastAsia="Times New Roman" w:hAnsi="Arial" w:cs="Arial"/>
                <w:color w:val="000000"/>
                <w:szCs w:val="24"/>
                <w:lang w:eastAsia="ru-RU"/>
              </w:rPr>
              <w:t>80</w:t>
            </w:r>
          </w:p>
        </w:tc>
        <w:tc>
          <w:tcPr>
            <w:tcW w:w="579" w:type="pct"/>
            <w:noWrap/>
            <w:vAlign w:val="center"/>
            <w:hideMark/>
          </w:tcPr>
          <w:p w:rsidR="00E15E27" w:rsidRPr="00C84A76" w:rsidRDefault="00D93466" w:rsidP="00F055E0">
            <w:pPr>
              <w:spacing w:line="240" w:lineRule="auto"/>
              <w:jc w:val="center"/>
              <w:rPr>
                <w:rFonts w:ascii="Arial" w:eastAsia="Times New Roman" w:hAnsi="Arial" w:cs="Arial"/>
                <w:color w:val="000000"/>
                <w:szCs w:val="24"/>
                <w:lang w:eastAsia="ru-RU"/>
              </w:rPr>
            </w:pPr>
            <w:r w:rsidRPr="00C84A76">
              <w:rPr>
                <w:rFonts w:ascii="Arial" w:eastAsia="Times New Roman" w:hAnsi="Arial" w:cs="Arial"/>
                <w:color w:val="000000"/>
                <w:szCs w:val="24"/>
                <w:lang w:eastAsia="ru-RU"/>
              </w:rPr>
              <w:t>5</w:t>
            </w:r>
            <w:r w:rsidR="008F66A6" w:rsidRPr="00C84A76">
              <w:rPr>
                <w:rFonts w:ascii="Arial" w:eastAsia="Times New Roman" w:hAnsi="Arial" w:cs="Arial"/>
                <w:color w:val="000000"/>
                <w:szCs w:val="24"/>
                <w:lang w:eastAsia="ru-RU"/>
              </w:rPr>
              <w:t>13</w:t>
            </w:r>
            <w:r w:rsidRPr="00C84A76">
              <w:rPr>
                <w:rFonts w:ascii="Arial" w:eastAsia="Times New Roman" w:hAnsi="Arial" w:cs="Arial"/>
                <w:color w:val="000000"/>
                <w:szCs w:val="24"/>
                <w:lang w:eastAsia="ru-RU"/>
              </w:rPr>
              <w:t>6</w:t>
            </w:r>
          </w:p>
        </w:tc>
        <w:tc>
          <w:tcPr>
            <w:tcW w:w="551" w:type="pct"/>
            <w:noWrap/>
            <w:vAlign w:val="center"/>
            <w:hideMark/>
          </w:tcPr>
          <w:p w:rsidR="00E15E27" w:rsidRPr="00C84A76" w:rsidRDefault="001E0019" w:rsidP="00F055E0">
            <w:pPr>
              <w:spacing w:line="240" w:lineRule="auto"/>
              <w:jc w:val="center"/>
              <w:rPr>
                <w:rFonts w:ascii="Arial" w:eastAsia="Times New Roman" w:hAnsi="Arial" w:cs="Arial"/>
                <w:color w:val="000000"/>
                <w:szCs w:val="24"/>
                <w:lang w:val="en-US" w:eastAsia="ru-RU"/>
              </w:rPr>
            </w:pPr>
            <w:r w:rsidRPr="00C84A76">
              <w:rPr>
                <w:rFonts w:ascii="Arial" w:eastAsia="Times New Roman" w:hAnsi="Arial" w:cs="Arial"/>
                <w:color w:val="000000"/>
                <w:szCs w:val="24"/>
                <w:lang w:val="en-US" w:eastAsia="ru-RU"/>
              </w:rPr>
              <w:t>5230</w:t>
            </w:r>
          </w:p>
        </w:tc>
        <w:tc>
          <w:tcPr>
            <w:tcW w:w="524" w:type="pct"/>
            <w:noWrap/>
            <w:vAlign w:val="center"/>
            <w:hideMark/>
          </w:tcPr>
          <w:p w:rsidR="00E15E27" w:rsidRPr="00C84A76" w:rsidRDefault="001E0019" w:rsidP="00F055E0">
            <w:pPr>
              <w:spacing w:line="240" w:lineRule="auto"/>
              <w:jc w:val="center"/>
              <w:rPr>
                <w:rFonts w:ascii="Arial" w:eastAsia="Times New Roman" w:hAnsi="Arial" w:cs="Arial"/>
                <w:color w:val="000000"/>
                <w:szCs w:val="24"/>
                <w:highlight w:val="yellow"/>
                <w:lang w:val="en-US" w:eastAsia="ru-RU"/>
              </w:rPr>
            </w:pPr>
            <w:r w:rsidRPr="00C84A76">
              <w:rPr>
                <w:rFonts w:ascii="Arial" w:eastAsia="Times New Roman" w:hAnsi="Arial" w:cs="Arial"/>
                <w:color w:val="000000"/>
                <w:szCs w:val="24"/>
                <w:lang w:val="en-US" w:eastAsia="ru-RU"/>
              </w:rPr>
              <w:t>6435</w:t>
            </w:r>
          </w:p>
        </w:tc>
      </w:tr>
      <w:tr w:rsidR="00E15E27" w:rsidRPr="00C84A76" w:rsidTr="00F055E0">
        <w:trPr>
          <w:trHeight w:val="340"/>
        </w:trPr>
        <w:tc>
          <w:tcPr>
            <w:tcW w:w="1501" w:type="pct"/>
            <w:noWrap/>
            <w:vAlign w:val="center"/>
            <w:hideMark/>
          </w:tcPr>
          <w:p w:rsidR="00E15E27" w:rsidRPr="00C84A76" w:rsidRDefault="0011341C" w:rsidP="00F055E0">
            <w:pPr>
              <w:spacing w:line="240" w:lineRule="auto"/>
              <w:jc w:val="center"/>
              <w:rPr>
                <w:rFonts w:ascii="Arial" w:eastAsia="Times New Roman" w:hAnsi="Arial" w:cs="Arial"/>
                <w:color w:val="000000"/>
                <w:szCs w:val="24"/>
                <w:lang w:eastAsia="ru-RU"/>
              </w:rPr>
            </w:pPr>
            <w:r w:rsidRPr="00C84A76">
              <w:rPr>
                <w:rFonts w:ascii="Arial" w:eastAsia="Times New Roman" w:hAnsi="Arial" w:cs="Arial"/>
                <w:color w:val="000000"/>
                <w:szCs w:val="24"/>
                <w:lang w:eastAsia="ru-RU"/>
              </w:rPr>
              <w:t>Советск</w:t>
            </w:r>
            <w:r w:rsidR="00DE4208" w:rsidRPr="00C84A76">
              <w:rPr>
                <w:rFonts w:ascii="Arial" w:eastAsia="Times New Roman" w:hAnsi="Arial" w:cs="Arial"/>
                <w:color w:val="000000"/>
                <w:szCs w:val="24"/>
                <w:lang w:eastAsia="ru-RU"/>
              </w:rPr>
              <w:t>ий сельсовет</w:t>
            </w:r>
          </w:p>
        </w:tc>
        <w:tc>
          <w:tcPr>
            <w:tcW w:w="813" w:type="pct"/>
            <w:noWrap/>
            <w:vAlign w:val="center"/>
            <w:hideMark/>
          </w:tcPr>
          <w:p w:rsidR="00E15E27" w:rsidRPr="00C84A76" w:rsidRDefault="0011341C" w:rsidP="00F055E0">
            <w:pPr>
              <w:spacing w:line="240" w:lineRule="auto"/>
              <w:jc w:val="center"/>
              <w:rPr>
                <w:rFonts w:ascii="Arial" w:eastAsia="Times New Roman" w:hAnsi="Arial" w:cs="Arial"/>
                <w:color w:val="000000"/>
                <w:szCs w:val="24"/>
                <w:lang w:eastAsia="ru-RU"/>
              </w:rPr>
            </w:pPr>
            <w:r w:rsidRPr="00C84A76">
              <w:rPr>
                <w:rFonts w:ascii="Arial" w:eastAsia="Times New Roman" w:hAnsi="Arial" w:cs="Arial"/>
                <w:color w:val="000000"/>
                <w:szCs w:val="24"/>
                <w:lang w:eastAsia="ru-RU"/>
              </w:rPr>
              <w:t>2071</w:t>
            </w:r>
          </w:p>
        </w:tc>
        <w:tc>
          <w:tcPr>
            <w:tcW w:w="524" w:type="pct"/>
            <w:noWrap/>
            <w:vAlign w:val="center"/>
            <w:hideMark/>
          </w:tcPr>
          <w:p w:rsidR="00E15E27" w:rsidRPr="00C84A76" w:rsidRDefault="00580100" w:rsidP="00F055E0">
            <w:pPr>
              <w:spacing w:line="240" w:lineRule="auto"/>
              <w:jc w:val="center"/>
              <w:rPr>
                <w:rFonts w:ascii="Arial" w:eastAsia="Times New Roman" w:hAnsi="Arial" w:cs="Arial"/>
                <w:color w:val="000000"/>
                <w:szCs w:val="24"/>
                <w:lang w:eastAsia="ru-RU"/>
              </w:rPr>
            </w:pPr>
            <w:r w:rsidRPr="00C84A76">
              <w:rPr>
                <w:rFonts w:ascii="Arial" w:eastAsia="Times New Roman" w:hAnsi="Arial" w:cs="Arial"/>
                <w:color w:val="000000"/>
                <w:szCs w:val="24"/>
                <w:lang w:eastAsia="ru-RU"/>
              </w:rPr>
              <w:t>1878</w:t>
            </w:r>
          </w:p>
        </w:tc>
        <w:tc>
          <w:tcPr>
            <w:tcW w:w="510" w:type="pct"/>
            <w:noWrap/>
            <w:vAlign w:val="center"/>
            <w:hideMark/>
          </w:tcPr>
          <w:p w:rsidR="00E15E27" w:rsidRPr="00C84A76" w:rsidRDefault="000B0EE5" w:rsidP="00F055E0">
            <w:pPr>
              <w:spacing w:line="240" w:lineRule="auto"/>
              <w:jc w:val="center"/>
              <w:rPr>
                <w:rFonts w:ascii="Arial" w:eastAsia="Times New Roman" w:hAnsi="Arial" w:cs="Arial"/>
                <w:color w:val="000000"/>
                <w:szCs w:val="24"/>
                <w:lang w:eastAsia="ru-RU"/>
              </w:rPr>
            </w:pPr>
            <w:r w:rsidRPr="00C84A76">
              <w:rPr>
                <w:rFonts w:ascii="Arial" w:eastAsia="Times New Roman" w:hAnsi="Arial" w:cs="Arial"/>
                <w:color w:val="000000"/>
                <w:szCs w:val="24"/>
                <w:lang w:eastAsia="ru-RU"/>
              </w:rPr>
              <w:t>1825</w:t>
            </w:r>
          </w:p>
        </w:tc>
        <w:tc>
          <w:tcPr>
            <w:tcW w:w="579" w:type="pct"/>
            <w:noWrap/>
            <w:vAlign w:val="center"/>
            <w:hideMark/>
          </w:tcPr>
          <w:p w:rsidR="00E15E27" w:rsidRPr="00C84A76" w:rsidRDefault="008F66A6" w:rsidP="00F055E0">
            <w:pPr>
              <w:spacing w:line="240" w:lineRule="auto"/>
              <w:jc w:val="center"/>
              <w:rPr>
                <w:rFonts w:ascii="Arial" w:eastAsia="Times New Roman" w:hAnsi="Arial" w:cs="Arial"/>
                <w:color w:val="000000"/>
                <w:szCs w:val="24"/>
                <w:lang w:eastAsia="ru-RU"/>
              </w:rPr>
            </w:pPr>
            <w:r w:rsidRPr="00C84A76">
              <w:rPr>
                <w:rFonts w:ascii="Arial" w:eastAsia="Times New Roman" w:hAnsi="Arial" w:cs="Arial"/>
                <w:color w:val="000000"/>
                <w:szCs w:val="24"/>
                <w:lang w:eastAsia="ru-RU"/>
              </w:rPr>
              <w:t>172</w:t>
            </w:r>
            <w:r w:rsidR="00D93466" w:rsidRPr="00C84A76">
              <w:rPr>
                <w:rFonts w:ascii="Arial" w:eastAsia="Times New Roman" w:hAnsi="Arial" w:cs="Arial"/>
                <w:color w:val="000000"/>
                <w:szCs w:val="24"/>
                <w:lang w:eastAsia="ru-RU"/>
              </w:rPr>
              <w:t>3</w:t>
            </w:r>
          </w:p>
        </w:tc>
        <w:tc>
          <w:tcPr>
            <w:tcW w:w="551" w:type="pct"/>
            <w:noWrap/>
            <w:vAlign w:val="center"/>
            <w:hideMark/>
          </w:tcPr>
          <w:p w:rsidR="00E15E27" w:rsidRPr="00C84A76" w:rsidRDefault="001E0019" w:rsidP="00F055E0">
            <w:pPr>
              <w:spacing w:line="240" w:lineRule="auto"/>
              <w:jc w:val="center"/>
              <w:rPr>
                <w:rFonts w:ascii="Arial" w:eastAsia="Times New Roman" w:hAnsi="Arial" w:cs="Arial"/>
                <w:color w:val="000000"/>
                <w:szCs w:val="24"/>
                <w:lang w:val="en-US" w:eastAsia="ru-RU"/>
              </w:rPr>
            </w:pPr>
            <w:r w:rsidRPr="00C84A76">
              <w:rPr>
                <w:rFonts w:ascii="Arial" w:eastAsia="Times New Roman" w:hAnsi="Arial" w:cs="Arial"/>
                <w:color w:val="000000"/>
                <w:szCs w:val="24"/>
                <w:lang w:val="en-US" w:eastAsia="ru-RU"/>
              </w:rPr>
              <w:t>1787</w:t>
            </w:r>
          </w:p>
        </w:tc>
        <w:tc>
          <w:tcPr>
            <w:tcW w:w="524" w:type="pct"/>
            <w:noWrap/>
            <w:vAlign w:val="center"/>
            <w:hideMark/>
          </w:tcPr>
          <w:p w:rsidR="00E15E27" w:rsidRPr="00C84A76" w:rsidRDefault="001E0019" w:rsidP="00F055E0">
            <w:pPr>
              <w:spacing w:line="240" w:lineRule="auto"/>
              <w:jc w:val="center"/>
              <w:rPr>
                <w:rFonts w:ascii="Arial" w:eastAsia="Times New Roman" w:hAnsi="Arial" w:cs="Arial"/>
                <w:color w:val="000000"/>
                <w:szCs w:val="24"/>
                <w:highlight w:val="yellow"/>
                <w:lang w:val="en-US" w:eastAsia="ru-RU"/>
              </w:rPr>
            </w:pPr>
            <w:r w:rsidRPr="00C84A76">
              <w:rPr>
                <w:rFonts w:ascii="Arial" w:eastAsia="Times New Roman" w:hAnsi="Arial" w:cs="Arial"/>
                <w:color w:val="000000"/>
                <w:szCs w:val="24"/>
                <w:lang w:val="en-US" w:eastAsia="ru-RU"/>
              </w:rPr>
              <w:t>2398</w:t>
            </w:r>
          </w:p>
        </w:tc>
      </w:tr>
      <w:tr w:rsidR="00E15E27" w:rsidRPr="00C84A76" w:rsidTr="00F055E0">
        <w:trPr>
          <w:trHeight w:val="340"/>
        </w:trPr>
        <w:tc>
          <w:tcPr>
            <w:tcW w:w="1501" w:type="pct"/>
            <w:noWrap/>
            <w:vAlign w:val="center"/>
            <w:hideMark/>
          </w:tcPr>
          <w:p w:rsidR="00E15E27" w:rsidRPr="00C84A76" w:rsidRDefault="002C1BF2" w:rsidP="00F055E0">
            <w:pPr>
              <w:spacing w:line="240" w:lineRule="auto"/>
              <w:jc w:val="center"/>
              <w:rPr>
                <w:rFonts w:ascii="Arial" w:eastAsia="Times New Roman" w:hAnsi="Arial" w:cs="Arial"/>
                <w:color w:val="000000"/>
                <w:szCs w:val="24"/>
                <w:lang w:eastAsia="ru-RU"/>
              </w:rPr>
            </w:pPr>
            <w:r w:rsidRPr="00C84A76">
              <w:rPr>
                <w:rFonts w:ascii="Arial" w:hAnsi="Arial" w:cs="Arial"/>
                <w:szCs w:val="24"/>
              </w:rPr>
              <w:t>Григоровский сельсовет</w:t>
            </w:r>
          </w:p>
        </w:tc>
        <w:tc>
          <w:tcPr>
            <w:tcW w:w="813" w:type="pct"/>
            <w:noWrap/>
            <w:vAlign w:val="center"/>
            <w:hideMark/>
          </w:tcPr>
          <w:p w:rsidR="00E15E27" w:rsidRPr="00C84A76" w:rsidRDefault="0011341C" w:rsidP="00F055E0">
            <w:pPr>
              <w:spacing w:line="240" w:lineRule="auto"/>
              <w:jc w:val="center"/>
              <w:rPr>
                <w:rFonts w:ascii="Arial" w:eastAsia="Times New Roman" w:hAnsi="Arial" w:cs="Arial"/>
                <w:color w:val="000000"/>
                <w:szCs w:val="24"/>
                <w:lang w:eastAsia="ru-RU"/>
              </w:rPr>
            </w:pPr>
            <w:r w:rsidRPr="00C84A76">
              <w:rPr>
                <w:rFonts w:ascii="Arial" w:eastAsia="Times New Roman" w:hAnsi="Arial" w:cs="Arial"/>
                <w:color w:val="000000"/>
                <w:szCs w:val="24"/>
                <w:lang w:eastAsia="ru-RU"/>
              </w:rPr>
              <w:t>1057</w:t>
            </w:r>
          </w:p>
        </w:tc>
        <w:tc>
          <w:tcPr>
            <w:tcW w:w="524" w:type="pct"/>
            <w:noWrap/>
            <w:vAlign w:val="center"/>
            <w:hideMark/>
          </w:tcPr>
          <w:p w:rsidR="00E15E27" w:rsidRPr="00C84A76" w:rsidRDefault="00580100" w:rsidP="00F055E0">
            <w:pPr>
              <w:spacing w:line="240" w:lineRule="auto"/>
              <w:jc w:val="center"/>
              <w:rPr>
                <w:rFonts w:ascii="Arial" w:eastAsia="Times New Roman" w:hAnsi="Arial" w:cs="Arial"/>
                <w:color w:val="000000"/>
                <w:szCs w:val="24"/>
                <w:lang w:eastAsia="ru-RU"/>
              </w:rPr>
            </w:pPr>
            <w:r w:rsidRPr="00C84A76">
              <w:rPr>
                <w:rFonts w:ascii="Arial" w:eastAsia="Times New Roman" w:hAnsi="Arial" w:cs="Arial"/>
                <w:color w:val="000000"/>
                <w:szCs w:val="24"/>
                <w:lang w:eastAsia="ru-RU"/>
              </w:rPr>
              <w:t>934</w:t>
            </w:r>
          </w:p>
        </w:tc>
        <w:tc>
          <w:tcPr>
            <w:tcW w:w="510" w:type="pct"/>
            <w:noWrap/>
            <w:vAlign w:val="center"/>
            <w:hideMark/>
          </w:tcPr>
          <w:p w:rsidR="00E15E27" w:rsidRPr="00C84A76" w:rsidRDefault="000B0EE5" w:rsidP="00F055E0">
            <w:pPr>
              <w:spacing w:line="240" w:lineRule="auto"/>
              <w:jc w:val="center"/>
              <w:rPr>
                <w:rFonts w:ascii="Arial" w:eastAsia="Times New Roman" w:hAnsi="Arial" w:cs="Arial"/>
                <w:color w:val="000000"/>
                <w:szCs w:val="24"/>
                <w:lang w:eastAsia="ru-RU"/>
              </w:rPr>
            </w:pPr>
            <w:r w:rsidRPr="00C84A76">
              <w:rPr>
                <w:rFonts w:ascii="Arial" w:eastAsia="Times New Roman" w:hAnsi="Arial" w:cs="Arial"/>
                <w:color w:val="000000"/>
                <w:szCs w:val="24"/>
                <w:lang w:eastAsia="ru-RU"/>
              </w:rPr>
              <w:t>907</w:t>
            </w:r>
          </w:p>
        </w:tc>
        <w:tc>
          <w:tcPr>
            <w:tcW w:w="579" w:type="pct"/>
            <w:noWrap/>
            <w:vAlign w:val="center"/>
            <w:hideMark/>
          </w:tcPr>
          <w:p w:rsidR="00E15E27" w:rsidRPr="00C84A76" w:rsidRDefault="008F66A6" w:rsidP="00F055E0">
            <w:pPr>
              <w:spacing w:line="240" w:lineRule="auto"/>
              <w:jc w:val="center"/>
              <w:rPr>
                <w:rFonts w:ascii="Arial" w:eastAsia="Times New Roman" w:hAnsi="Arial" w:cs="Arial"/>
                <w:color w:val="000000"/>
                <w:szCs w:val="24"/>
                <w:lang w:eastAsia="ru-RU"/>
              </w:rPr>
            </w:pPr>
            <w:r w:rsidRPr="00C84A76">
              <w:rPr>
                <w:rFonts w:ascii="Arial" w:eastAsia="Times New Roman" w:hAnsi="Arial" w:cs="Arial"/>
                <w:color w:val="000000"/>
                <w:szCs w:val="24"/>
                <w:lang w:eastAsia="ru-RU"/>
              </w:rPr>
              <w:t>83</w:t>
            </w:r>
            <w:r w:rsidR="00D93466" w:rsidRPr="00C84A76">
              <w:rPr>
                <w:rFonts w:ascii="Arial" w:eastAsia="Times New Roman" w:hAnsi="Arial" w:cs="Arial"/>
                <w:color w:val="000000"/>
                <w:szCs w:val="24"/>
                <w:lang w:eastAsia="ru-RU"/>
              </w:rPr>
              <w:t>5</w:t>
            </w:r>
          </w:p>
        </w:tc>
        <w:tc>
          <w:tcPr>
            <w:tcW w:w="551" w:type="pct"/>
            <w:noWrap/>
            <w:vAlign w:val="center"/>
            <w:hideMark/>
          </w:tcPr>
          <w:p w:rsidR="00E15E27" w:rsidRPr="00C84A76" w:rsidRDefault="001E0019" w:rsidP="00F055E0">
            <w:pPr>
              <w:spacing w:line="240" w:lineRule="auto"/>
              <w:jc w:val="center"/>
              <w:rPr>
                <w:rFonts w:ascii="Arial" w:eastAsia="Times New Roman" w:hAnsi="Arial" w:cs="Arial"/>
                <w:color w:val="000000"/>
                <w:szCs w:val="24"/>
                <w:lang w:val="en-US" w:eastAsia="ru-RU"/>
              </w:rPr>
            </w:pPr>
            <w:r w:rsidRPr="00C84A76">
              <w:rPr>
                <w:rFonts w:ascii="Arial" w:eastAsia="Times New Roman" w:hAnsi="Arial" w:cs="Arial"/>
                <w:color w:val="000000"/>
                <w:szCs w:val="24"/>
                <w:lang w:val="en-US" w:eastAsia="ru-RU"/>
              </w:rPr>
              <w:t>891</w:t>
            </w:r>
          </w:p>
        </w:tc>
        <w:tc>
          <w:tcPr>
            <w:tcW w:w="524" w:type="pct"/>
            <w:noWrap/>
            <w:vAlign w:val="center"/>
            <w:hideMark/>
          </w:tcPr>
          <w:p w:rsidR="00E15E27" w:rsidRPr="00C84A76" w:rsidRDefault="001E0019" w:rsidP="00F055E0">
            <w:pPr>
              <w:spacing w:line="240" w:lineRule="auto"/>
              <w:jc w:val="center"/>
              <w:rPr>
                <w:rFonts w:ascii="Arial" w:eastAsia="Times New Roman" w:hAnsi="Arial" w:cs="Arial"/>
                <w:color w:val="000000"/>
                <w:szCs w:val="24"/>
                <w:highlight w:val="yellow"/>
                <w:lang w:val="en-US" w:eastAsia="ru-RU"/>
              </w:rPr>
            </w:pPr>
            <w:r w:rsidRPr="00C84A76">
              <w:rPr>
                <w:rFonts w:ascii="Arial" w:eastAsia="Times New Roman" w:hAnsi="Arial" w:cs="Arial"/>
                <w:color w:val="000000"/>
                <w:szCs w:val="24"/>
                <w:lang w:val="en-US" w:eastAsia="ru-RU"/>
              </w:rPr>
              <w:t>1224</w:t>
            </w:r>
          </w:p>
        </w:tc>
      </w:tr>
      <w:tr w:rsidR="00E15E27" w:rsidRPr="00C84A76" w:rsidTr="00F055E0">
        <w:trPr>
          <w:trHeight w:val="340"/>
        </w:trPr>
        <w:tc>
          <w:tcPr>
            <w:tcW w:w="1501" w:type="pct"/>
            <w:noWrap/>
            <w:vAlign w:val="center"/>
            <w:hideMark/>
          </w:tcPr>
          <w:p w:rsidR="00E15E27" w:rsidRPr="00C84A76" w:rsidRDefault="002E72EA" w:rsidP="00F055E0">
            <w:pPr>
              <w:spacing w:line="240" w:lineRule="auto"/>
              <w:jc w:val="center"/>
              <w:rPr>
                <w:rFonts w:ascii="Arial" w:eastAsia="Times New Roman" w:hAnsi="Arial" w:cs="Arial"/>
                <w:color w:val="000000"/>
                <w:szCs w:val="24"/>
                <w:lang w:eastAsia="ru-RU"/>
              </w:rPr>
            </w:pPr>
            <w:r w:rsidRPr="00C84A76">
              <w:rPr>
                <w:rFonts w:ascii="Arial" w:hAnsi="Arial" w:cs="Arial"/>
                <w:szCs w:val="24"/>
              </w:rPr>
              <w:t>Холязинский сельсовет</w:t>
            </w:r>
          </w:p>
        </w:tc>
        <w:tc>
          <w:tcPr>
            <w:tcW w:w="813" w:type="pct"/>
            <w:noWrap/>
            <w:vAlign w:val="center"/>
            <w:hideMark/>
          </w:tcPr>
          <w:p w:rsidR="00E15E27" w:rsidRPr="00C84A76" w:rsidRDefault="0011341C" w:rsidP="00F055E0">
            <w:pPr>
              <w:spacing w:line="240" w:lineRule="auto"/>
              <w:jc w:val="center"/>
              <w:rPr>
                <w:rFonts w:ascii="Arial" w:eastAsia="Times New Roman" w:hAnsi="Arial" w:cs="Arial"/>
                <w:color w:val="000000"/>
                <w:szCs w:val="24"/>
                <w:lang w:eastAsia="ru-RU"/>
              </w:rPr>
            </w:pPr>
            <w:r w:rsidRPr="00C84A76">
              <w:rPr>
                <w:rFonts w:ascii="Arial" w:eastAsia="Times New Roman" w:hAnsi="Arial" w:cs="Arial"/>
                <w:color w:val="000000"/>
                <w:szCs w:val="24"/>
                <w:lang w:eastAsia="ru-RU"/>
              </w:rPr>
              <w:t>2108</w:t>
            </w:r>
          </w:p>
        </w:tc>
        <w:tc>
          <w:tcPr>
            <w:tcW w:w="524" w:type="pct"/>
            <w:noWrap/>
            <w:vAlign w:val="center"/>
            <w:hideMark/>
          </w:tcPr>
          <w:p w:rsidR="00E15E27" w:rsidRPr="00C84A76" w:rsidRDefault="00580100" w:rsidP="00F055E0">
            <w:pPr>
              <w:spacing w:line="240" w:lineRule="auto"/>
              <w:jc w:val="center"/>
              <w:rPr>
                <w:rFonts w:ascii="Arial" w:eastAsia="Times New Roman" w:hAnsi="Arial" w:cs="Arial"/>
                <w:color w:val="000000"/>
                <w:szCs w:val="24"/>
                <w:lang w:eastAsia="ru-RU"/>
              </w:rPr>
            </w:pPr>
            <w:r w:rsidRPr="00C84A76">
              <w:rPr>
                <w:rFonts w:ascii="Arial" w:eastAsia="Times New Roman" w:hAnsi="Arial" w:cs="Arial"/>
                <w:color w:val="000000"/>
                <w:szCs w:val="24"/>
                <w:lang w:eastAsia="ru-RU"/>
              </w:rPr>
              <w:t>1913</w:t>
            </w:r>
          </w:p>
        </w:tc>
        <w:tc>
          <w:tcPr>
            <w:tcW w:w="510" w:type="pct"/>
            <w:noWrap/>
            <w:vAlign w:val="center"/>
            <w:hideMark/>
          </w:tcPr>
          <w:p w:rsidR="00E15E27" w:rsidRPr="00C84A76" w:rsidRDefault="000B0EE5" w:rsidP="00F055E0">
            <w:pPr>
              <w:spacing w:line="240" w:lineRule="auto"/>
              <w:jc w:val="center"/>
              <w:rPr>
                <w:rFonts w:ascii="Arial" w:eastAsia="Times New Roman" w:hAnsi="Arial" w:cs="Arial"/>
                <w:color w:val="000000"/>
                <w:szCs w:val="24"/>
                <w:lang w:eastAsia="ru-RU"/>
              </w:rPr>
            </w:pPr>
            <w:r w:rsidRPr="00C84A76">
              <w:rPr>
                <w:rFonts w:ascii="Arial" w:eastAsia="Times New Roman" w:hAnsi="Arial" w:cs="Arial"/>
                <w:color w:val="000000"/>
                <w:szCs w:val="24"/>
                <w:lang w:eastAsia="ru-RU"/>
              </w:rPr>
              <w:t>1858</w:t>
            </w:r>
          </w:p>
        </w:tc>
        <w:tc>
          <w:tcPr>
            <w:tcW w:w="579" w:type="pct"/>
            <w:noWrap/>
            <w:vAlign w:val="center"/>
            <w:hideMark/>
          </w:tcPr>
          <w:p w:rsidR="00E15E27" w:rsidRPr="00C84A76" w:rsidRDefault="008F66A6" w:rsidP="00F055E0">
            <w:pPr>
              <w:spacing w:line="240" w:lineRule="auto"/>
              <w:jc w:val="center"/>
              <w:rPr>
                <w:rFonts w:ascii="Arial" w:eastAsia="Times New Roman" w:hAnsi="Arial" w:cs="Arial"/>
                <w:color w:val="000000"/>
                <w:szCs w:val="24"/>
                <w:lang w:eastAsia="ru-RU"/>
              </w:rPr>
            </w:pPr>
            <w:r w:rsidRPr="00C84A76">
              <w:rPr>
                <w:rFonts w:ascii="Arial" w:eastAsia="Times New Roman" w:hAnsi="Arial" w:cs="Arial"/>
                <w:color w:val="000000"/>
                <w:szCs w:val="24"/>
                <w:lang w:eastAsia="ru-RU"/>
              </w:rPr>
              <w:t>175</w:t>
            </w:r>
            <w:r w:rsidR="00D93466" w:rsidRPr="00C84A76">
              <w:rPr>
                <w:rFonts w:ascii="Arial" w:eastAsia="Times New Roman" w:hAnsi="Arial" w:cs="Arial"/>
                <w:color w:val="000000"/>
                <w:szCs w:val="24"/>
                <w:lang w:eastAsia="ru-RU"/>
              </w:rPr>
              <w:t>6</w:t>
            </w:r>
          </w:p>
        </w:tc>
        <w:tc>
          <w:tcPr>
            <w:tcW w:w="551" w:type="pct"/>
            <w:noWrap/>
            <w:vAlign w:val="center"/>
            <w:hideMark/>
          </w:tcPr>
          <w:p w:rsidR="00E15E27" w:rsidRPr="00C84A76" w:rsidRDefault="001E0019" w:rsidP="00F055E0">
            <w:pPr>
              <w:spacing w:line="240" w:lineRule="auto"/>
              <w:jc w:val="center"/>
              <w:rPr>
                <w:rFonts w:ascii="Arial" w:eastAsia="Times New Roman" w:hAnsi="Arial" w:cs="Arial"/>
                <w:color w:val="000000"/>
                <w:szCs w:val="24"/>
                <w:lang w:val="en-US" w:eastAsia="ru-RU"/>
              </w:rPr>
            </w:pPr>
            <w:r w:rsidRPr="00C84A76">
              <w:rPr>
                <w:rFonts w:ascii="Arial" w:eastAsia="Times New Roman" w:hAnsi="Arial" w:cs="Arial"/>
                <w:color w:val="000000"/>
                <w:szCs w:val="24"/>
                <w:lang w:val="en-US" w:eastAsia="ru-RU"/>
              </w:rPr>
              <w:t>1826</w:t>
            </w:r>
          </w:p>
        </w:tc>
        <w:tc>
          <w:tcPr>
            <w:tcW w:w="524" w:type="pct"/>
            <w:noWrap/>
            <w:vAlign w:val="center"/>
            <w:hideMark/>
          </w:tcPr>
          <w:p w:rsidR="00E15E27" w:rsidRPr="00C84A76" w:rsidRDefault="001E0019" w:rsidP="00F055E0">
            <w:pPr>
              <w:spacing w:line="240" w:lineRule="auto"/>
              <w:jc w:val="center"/>
              <w:rPr>
                <w:rFonts w:ascii="Arial" w:eastAsia="Times New Roman" w:hAnsi="Arial" w:cs="Arial"/>
                <w:color w:val="000000"/>
                <w:szCs w:val="24"/>
                <w:highlight w:val="yellow"/>
                <w:lang w:val="en-US" w:eastAsia="ru-RU"/>
              </w:rPr>
            </w:pPr>
            <w:r w:rsidRPr="00C84A76">
              <w:rPr>
                <w:rFonts w:ascii="Arial" w:eastAsia="Times New Roman" w:hAnsi="Arial" w:cs="Arial"/>
                <w:color w:val="000000"/>
                <w:szCs w:val="24"/>
                <w:lang w:val="en-US" w:eastAsia="ru-RU"/>
              </w:rPr>
              <w:t>2441</w:t>
            </w:r>
          </w:p>
        </w:tc>
      </w:tr>
    </w:tbl>
    <w:p w:rsidR="00E15E27" w:rsidRPr="00F055E0" w:rsidRDefault="00E15E27" w:rsidP="00F055E0">
      <w:pPr>
        <w:ind w:firstLine="720"/>
        <w:rPr>
          <w:rFonts w:ascii="Arial" w:hAnsi="Arial" w:cs="Arial"/>
          <w:szCs w:val="24"/>
        </w:rPr>
      </w:pPr>
    </w:p>
    <w:p w:rsidR="00452DE1" w:rsidRPr="00C84A76" w:rsidRDefault="00452DE1" w:rsidP="00F055E0">
      <w:pPr>
        <w:ind w:firstLine="720"/>
        <w:rPr>
          <w:rFonts w:ascii="Arial" w:hAnsi="Arial" w:cs="Arial"/>
          <w:szCs w:val="24"/>
        </w:rPr>
      </w:pPr>
      <w:r w:rsidRPr="00C84A76">
        <w:rPr>
          <w:rFonts w:ascii="Arial" w:hAnsi="Arial" w:cs="Arial"/>
          <w:szCs w:val="24"/>
        </w:rPr>
        <w:t>Согласно существующим тенденциям</w:t>
      </w:r>
      <w:r w:rsidR="00A2333B" w:rsidRPr="00C84A76">
        <w:rPr>
          <w:rFonts w:ascii="Arial" w:hAnsi="Arial" w:cs="Arial"/>
          <w:szCs w:val="24"/>
        </w:rPr>
        <w:t>,</w:t>
      </w:r>
      <w:r w:rsidRPr="00C84A76">
        <w:rPr>
          <w:rFonts w:ascii="Arial" w:hAnsi="Arial" w:cs="Arial"/>
          <w:szCs w:val="24"/>
        </w:rPr>
        <w:t xml:space="preserve"> население </w:t>
      </w:r>
      <w:r w:rsidR="00AC052B">
        <w:rPr>
          <w:rFonts w:ascii="Arial" w:hAnsi="Arial" w:cs="Arial"/>
          <w:szCs w:val="24"/>
        </w:rPr>
        <w:t>Большемурашкинского муниципального района</w:t>
      </w:r>
      <w:r w:rsidRPr="00C84A76">
        <w:rPr>
          <w:rFonts w:ascii="Arial" w:hAnsi="Arial" w:cs="Arial"/>
          <w:szCs w:val="24"/>
        </w:rPr>
        <w:t xml:space="preserve"> убывает. В зависимости от сроков и качества выполнения программ по улучшению привлекательности территории процесс должен </w:t>
      </w:r>
      <w:r w:rsidR="001D5C9D" w:rsidRPr="00C84A76">
        <w:rPr>
          <w:rFonts w:ascii="Arial" w:hAnsi="Arial" w:cs="Arial"/>
          <w:szCs w:val="24"/>
        </w:rPr>
        <w:t>сбавить темп</w:t>
      </w:r>
      <w:r w:rsidRPr="00C84A76">
        <w:rPr>
          <w:rFonts w:ascii="Arial" w:hAnsi="Arial" w:cs="Arial"/>
          <w:szCs w:val="24"/>
        </w:rPr>
        <w:t>.</w:t>
      </w:r>
    </w:p>
    <w:p w:rsidR="00EB7E4D" w:rsidRPr="00C84A76" w:rsidRDefault="00EB7E4D" w:rsidP="00F055E0">
      <w:pPr>
        <w:ind w:firstLine="709"/>
        <w:rPr>
          <w:rFonts w:ascii="Arial" w:hAnsi="Arial" w:cs="Arial"/>
          <w:i/>
          <w:szCs w:val="24"/>
          <w:u w:val="single"/>
        </w:rPr>
      </w:pPr>
      <w:r w:rsidRPr="00C84A76">
        <w:rPr>
          <w:rFonts w:ascii="Arial" w:hAnsi="Arial" w:cs="Arial"/>
          <w:i/>
          <w:szCs w:val="24"/>
          <w:u w:val="single"/>
        </w:rPr>
        <w:t>Трудовые ресурсы и занятость</w:t>
      </w:r>
    </w:p>
    <w:p w:rsidR="00F61BBE" w:rsidRPr="00C84A76" w:rsidRDefault="00F61BBE" w:rsidP="00AD51EF">
      <w:pPr>
        <w:ind w:firstLine="720"/>
        <w:rPr>
          <w:rFonts w:ascii="Arial" w:hAnsi="Arial" w:cs="Arial"/>
          <w:szCs w:val="24"/>
        </w:rPr>
      </w:pPr>
      <w:r w:rsidRPr="00C84A76">
        <w:rPr>
          <w:rFonts w:ascii="Arial" w:hAnsi="Arial" w:cs="Arial"/>
          <w:szCs w:val="24"/>
        </w:rPr>
        <w:t>Количество официально зарегистрированных в Центре занятости безработных -</w:t>
      </w:r>
      <w:r w:rsidR="00D638AB" w:rsidRPr="00C84A76">
        <w:rPr>
          <w:rFonts w:ascii="Arial" w:hAnsi="Arial" w:cs="Arial"/>
          <w:szCs w:val="24"/>
        </w:rPr>
        <w:t xml:space="preserve"> </w:t>
      </w:r>
      <w:r w:rsidRPr="00C84A76">
        <w:rPr>
          <w:rFonts w:ascii="Arial" w:hAnsi="Arial" w:cs="Arial"/>
          <w:szCs w:val="24"/>
        </w:rPr>
        <w:t>86 человек. Уровень безработицы</w:t>
      </w:r>
      <w:r w:rsidR="00D638AB" w:rsidRPr="00C84A76">
        <w:rPr>
          <w:rFonts w:ascii="Arial" w:hAnsi="Arial" w:cs="Arial"/>
          <w:szCs w:val="24"/>
        </w:rPr>
        <w:t xml:space="preserve"> </w:t>
      </w:r>
      <w:r w:rsidRPr="00C84A76">
        <w:rPr>
          <w:rFonts w:ascii="Arial" w:hAnsi="Arial" w:cs="Arial"/>
          <w:szCs w:val="24"/>
        </w:rPr>
        <w:t>-</w:t>
      </w:r>
      <w:r w:rsidR="00D638AB" w:rsidRPr="00C84A76">
        <w:rPr>
          <w:rFonts w:ascii="Arial" w:hAnsi="Arial" w:cs="Arial"/>
          <w:szCs w:val="24"/>
        </w:rPr>
        <w:t xml:space="preserve"> </w:t>
      </w:r>
      <w:r w:rsidRPr="00C84A76">
        <w:rPr>
          <w:rFonts w:ascii="Arial" w:hAnsi="Arial" w:cs="Arial"/>
          <w:szCs w:val="24"/>
        </w:rPr>
        <w:t>1,58</w:t>
      </w:r>
      <w:r w:rsidR="00F92607">
        <w:rPr>
          <w:rFonts w:ascii="Arial" w:hAnsi="Arial" w:cs="Arial"/>
          <w:szCs w:val="24"/>
        </w:rPr>
        <w:t>%</w:t>
      </w:r>
      <w:r w:rsidRPr="00C84A76">
        <w:rPr>
          <w:rFonts w:ascii="Arial" w:hAnsi="Arial" w:cs="Arial"/>
          <w:szCs w:val="24"/>
        </w:rPr>
        <w:t xml:space="preserve"> против 1,8</w:t>
      </w:r>
      <w:r w:rsidR="00F92607">
        <w:rPr>
          <w:rFonts w:ascii="Arial" w:hAnsi="Arial" w:cs="Arial"/>
          <w:szCs w:val="24"/>
        </w:rPr>
        <w:t>%</w:t>
      </w:r>
      <w:r w:rsidRPr="00C84A76">
        <w:rPr>
          <w:rFonts w:ascii="Arial" w:hAnsi="Arial" w:cs="Arial"/>
          <w:szCs w:val="24"/>
        </w:rPr>
        <w:t xml:space="preserve"> - в 2010 году. </w:t>
      </w:r>
    </w:p>
    <w:p w:rsidR="00F61BBE" w:rsidRPr="00C84A76" w:rsidRDefault="00F61BBE" w:rsidP="00F055E0">
      <w:pPr>
        <w:ind w:firstLine="720"/>
        <w:rPr>
          <w:rFonts w:ascii="Arial" w:hAnsi="Arial" w:cs="Arial"/>
          <w:szCs w:val="24"/>
        </w:rPr>
      </w:pPr>
      <w:r w:rsidRPr="00C84A76">
        <w:rPr>
          <w:rFonts w:ascii="Arial" w:hAnsi="Arial" w:cs="Arial"/>
          <w:szCs w:val="24"/>
        </w:rPr>
        <w:t>За 2010 год трудоустроено 360 человек из 542 обратившихся в службу занятости, в том числе из числа признанных безработными – 178.</w:t>
      </w:r>
    </w:p>
    <w:p w:rsidR="00F61BBE" w:rsidRPr="00C84A76" w:rsidRDefault="00F61BBE" w:rsidP="00F055E0">
      <w:pPr>
        <w:ind w:firstLine="720"/>
        <w:rPr>
          <w:rFonts w:ascii="Arial" w:hAnsi="Arial" w:cs="Arial"/>
          <w:szCs w:val="24"/>
        </w:rPr>
      </w:pPr>
      <w:r w:rsidRPr="00C84A76">
        <w:rPr>
          <w:rFonts w:ascii="Arial" w:hAnsi="Arial" w:cs="Arial"/>
          <w:szCs w:val="24"/>
        </w:rPr>
        <w:t>Несмотря на опред</w:t>
      </w:r>
      <w:r w:rsidR="00A2333B" w:rsidRPr="00C84A76">
        <w:rPr>
          <w:rFonts w:ascii="Arial" w:hAnsi="Arial" w:cs="Arial"/>
          <w:szCs w:val="24"/>
        </w:rPr>
        <w:t xml:space="preserve">еленную стабилизацию ситуации, </w:t>
      </w:r>
      <w:r w:rsidRPr="00C84A76">
        <w:rPr>
          <w:rFonts w:ascii="Arial" w:hAnsi="Arial" w:cs="Arial"/>
          <w:szCs w:val="24"/>
        </w:rPr>
        <w:t>задачей номер один</w:t>
      </w:r>
      <w:r w:rsidR="00D638AB" w:rsidRPr="00C84A76">
        <w:rPr>
          <w:rFonts w:ascii="Arial" w:hAnsi="Arial" w:cs="Arial"/>
          <w:szCs w:val="24"/>
        </w:rPr>
        <w:t xml:space="preserve"> </w:t>
      </w:r>
      <w:r w:rsidRPr="00C84A76">
        <w:rPr>
          <w:rFonts w:ascii="Arial" w:hAnsi="Arial" w:cs="Arial"/>
          <w:szCs w:val="24"/>
        </w:rPr>
        <w:t>остается создание новых рабочих мест и снижение уровня безработицы.</w:t>
      </w:r>
    </w:p>
    <w:p w:rsidR="00F61BBE" w:rsidRPr="00C84A76" w:rsidRDefault="00F61BBE" w:rsidP="00F055E0">
      <w:pPr>
        <w:ind w:firstLine="720"/>
        <w:rPr>
          <w:rFonts w:ascii="Arial" w:hAnsi="Arial" w:cs="Arial"/>
          <w:szCs w:val="24"/>
        </w:rPr>
      </w:pPr>
      <w:r w:rsidRPr="00C84A76">
        <w:rPr>
          <w:rFonts w:ascii="Arial" w:hAnsi="Arial" w:cs="Arial"/>
          <w:szCs w:val="24"/>
        </w:rPr>
        <w:t>В целя</w:t>
      </w:r>
      <w:r w:rsidR="00A2333B" w:rsidRPr="00C84A76">
        <w:rPr>
          <w:rFonts w:ascii="Arial" w:hAnsi="Arial" w:cs="Arial"/>
          <w:szCs w:val="24"/>
        </w:rPr>
        <w:t xml:space="preserve">х </w:t>
      </w:r>
      <w:r w:rsidRPr="00C84A76">
        <w:rPr>
          <w:rFonts w:ascii="Arial" w:hAnsi="Arial" w:cs="Arial"/>
          <w:szCs w:val="24"/>
        </w:rPr>
        <w:t>реализации основных направлений государственной политики в области охраны труда в районе работает сис</w:t>
      </w:r>
      <w:r w:rsidR="00A2333B" w:rsidRPr="00C84A76">
        <w:rPr>
          <w:rFonts w:ascii="Arial" w:hAnsi="Arial" w:cs="Arial"/>
          <w:szCs w:val="24"/>
        </w:rPr>
        <w:t xml:space="preserve">тема управления охраной труда, </w:t>
      </w:r>
      <w:r w:rsidRPr="00C84A76">
        <w:rPr>
          <w:rFonts w:ascii="Arial" w:hAnsi="Arial" w:cs="Arial"/>
          <w:szCs w:val="24"/>
        </w:rPr>
        <w:t>при администра</w:t>
      </w:r>
      <w:r w:rsidR="00A2333B" w:rsidRPr="00C84A76">
        <w:rPr>
          <w:rFonts w:ascii="Arial" w:hAnsi="Arial" w:cs="Arial"/>
          <w:szCs w:val="24"/>
        </w:rPr>
        <w:t xml:space="preserve">ции </w:t>
      </w:r>
      <w:r w:rsidRPr="00C84A76">
        <w:rPr>
          <w:rFonts w:ascii="Arial" w:hAnsi="Arial" w:cs="Arial"/>
          <w:szCs w:val="24"/>
        </w:rPr>
        <w:t>функционирует межведомственная комиссия по охране труда, ведется работа по реализации первоочередных мер по улучшению условий и охраны труда в организациях. На территории района действует территориальное Соглашение между администрацией района, объединением работодателей и Координационным Советом организации профсоюзов.</w:t>
      </w:r>
    </w:p>
    <w:p w:rsidR="00F61BBE" w:rsidRPr="00C84A76" w:rsidRDefault="00F61BBE" w:rsidP="00F055E0">
      <w:pPr>
        <w:ind w:firstLine="720"/>
        <w:rPr>
          <w:rFonts w:ascii="Arial" w:hAnsi="Arial" w:cs="Arial"/>
          <w:szCs w:val="24"/>
        </w:rPr>
      </w:pPr>
      <w:r w:rsidRPr="00C84A76">
        <w:rPr>
          <w:rFonts w:ascii="Arial" w:hAnsi="Arial" w:cs="Arial"/>
          <w:szCs w:val="24"/>
        </w:rPr>
        <w:t>Особое внимание в 2011 году было уделено проведению аттестации рабочих мест в организациях, расположенных на территории района.</w:t>
      </w:r>
    </w:p>
    <w:p w:rsidR="00F61BBE" w:rsidRPr="00C84A76" w:rsidRDefault="00F61BBE" w:rsidP="00F055E0">
      <w:pPr>
        <w:ind w:firstLine="720"/>
        <w:rPr>
          <w:rFonts w:ascii="Arial" w:hAnsi="Arial" w:cs="Arial"/>
          <w:szCs w:val="24"/>
        </w:rPr>
      </w:pPr>
      <w:r w:rsidRPr="00C84A76">
        <w:rPr>
          <w:rFonts w:ascii="Arial" w:hAnsi="Arial" w:cs="Arial"/>
          <w:szCs w:val="24"/>
        </w:rPr>
        <w:t xml:space="preserve">Самый высокий процент проведения аттестации рабочих мест наблюдается в администрациях сельских поселений и </w:t>
      </w:r>
      <w:r w:rsidR="007C57FD" w:rsidRPr="00C84A76">
        <w:rPr>
          <w:rFonts w:ascii="Arial" w:hAnsi="Arial" w:cs="Arial"/>
          <w:szCs w:val="24"/>
        </w:rPr>
        <w:t>р.п.Б.Мурашкино</w:t>
      </w:r>
      <w:r w:rsidRPr="00C84A76">
        <w:rPr>
          <w:rFonts w:ascii="Arial" w:hAnsi="Arial" w:cs="Arial"/>
          <w:szCs w:val="24"/>
        </w:rPr>
        <w:t xml:space="preserve"> (100%), в учреждениях образования (73,2%), здравоохранения (53,2%).</w:t>
      </w:r>
    </w:p>
    <w:p w:rsidR="00F61BBE" w:rsidRPr="00C84A76" w:rsidRDefault="00F61BBE" w:rsidP="00F055E0">
      <w:pPr>
        <w:ind w:firstLine="720"/>
        <w:rPr>
          <w:rFonts w:ascii="Arial" w:hAnsi="Arial" w:cs="Arial"/>
          <w:szCs w:val="24"/>
        </w:rPr>
      </w:pPr>
      <w:r w:rsidRPr="00C84A76">
        <w:rPr>
          <w:rFonts w:ascii="Arial" w:hAnsi="Arial" w:cs="Arial"/>
          <w:szCs w:val="24"/>
        </w:rPr>
        <w:t>Основная часть работников в организациях охвачена коллективно-договорными отношениями. Лучшими среди них являются учреждения образования (100%), здравоохранения (100%), обрабатывающее производство (92%),</w:t>
      </w:r>
      <w:r w:rsidR="00D638AB" w:rsidRPr="00C84A76">
        <w:rPr>
          <w:rFonts w:ascii="Arial" w:hAnsi="Arial" w:cs="Arial"/>
          <w:szCs w:val="24"/>
        </w:rPr>
        <w:t xml:space="preserve"> </w:t>
      </w:r>
      <w:r w:rsidRPr="00C84A76">
        <w:rPr>
          <w:rFonts w:ascii="Arial" w:hAnsi="Arial" w:cs="Arial"/>
          <w:szCs w:val="24"/>
        </w:rPr>
        <w:t>предприятия ЖКХ (100%).</w:t>
      </w:r>
    </w:p>
    <w:p w:rsidR="00F61BBE" w:rsidRPr="00C84A76" w:rsidRDefault="00F61BBE" w:rsidP="00F055E0">
      <w:pPr>
        <w:ind w:firstLine="720"/>
        <w:rPr>
          <w:rFonts w:ascii="Arial" w:hAnsi="Arial" w:cs="Arial"/>
          <w:szCs w:val="24"/>
        </w:rPr>
      </w:pPr>
      <w:r w:rsidRPr="00C84A76">
        <w:rPr>
          <w:rFonts w:ascii="Arial" w:hAnsi="Arial" w:cs="Arial"/>
          <w:szCs w:val="24"/>
        </w:rPr>
        <w:t>В районе проводится ежегодное обучение руководителей и специалистов по охране труда.</w:t>
      </w:r>
    </w:p>
    <w:p w:rsidR="00F61BBE" w:rsidRPr="00C84A76" w:rsidRDefault="00F61BBE" w:rsidP="00F055E0">
      <w:pPr>
        <w:ind w:firstLine="720"/>
        <w:rPr>
          <w:rFonts w:ascii="Arial" w:hAnsi="Arial" w:cs="Arial"/>
          <w:szCs w:val="24"/>
        </w:rPr>
      </w:pPr>
      <w:r w:rsidRPr="00C84A76">
        <w:rPr>
          <w:rFonts w:ascii="Arial" w:hAnsi="Arial" w:cs="Arial"/>
          <w:szCs w:val="24"/>
        </w:rPr>
        <w:t>Также в администрации ежедневно ведется прием граждан по вопросам трудового законодательства, на которых можно получить консультации квалифицированных специалистов. Благодаря этой работе многие спорные вопросы разрешаются на ранней стадии, предотвращая конфликтные ситуации.</w:t>
      </w:r>
    </w:p>
    <w:p w:rsidR="00EB7E4D" w:rsidRPr="00C84A76" w:rsidRDefault="00AD51EF" w:rsidP="00F055E0">
      <w:pPr>
        <w:ind w:firstLine="720"/>
        <w:rPr>
          <w:rFonts w:ascii="Arial" w:hAnsi="Arial" w:cs="Arial"/>
          <w:szCs w:val="24"/>
        </w:rPr>
      </w:pPr>
      <w:r w:rsidRPr="00C84A76">
        <w:rPr>
          <w:rFonts w:ascii="Arial" w:hAnsi="Arial" w:cs="Arial"/>
          <w:szCs w:val="24"/>
        </w:rPr>
        <w:t>Сводный баланс трудовых ресурсов, представлен</w:t>
      </w:r>
      <w:r w:rsidR="00EB7E4D" w:rsidRPr="00C84A76">
        <w:rPr>
          <w:rFonts w:ascii="Arial" w:hAnsi="Arial" w:cs="Arial"/>
          <w:szCs w:val="24"/>
        </w:rPr>
        <w:t xml:space="preserve"> в таблице 1.</w:t>
      </w:r>
      <w:r w:rsidR="00F60F62">
        <w:rPr>
          <w:rFonts w:ascii="Arial" w:hAnsi="Arial" w:cs="Arial"/>
          <w:szCs w:val="24"/>
        </w:rPr>
        <w:t>9</w:t>
      </w:r>
      <w:r w:rsidR="00EB7E4D" w:rsidRPr="00C84A76">
        <w:rPr>
          <w:rFonts w:ascii="Arial" w:hAnsi="Arial" w:cs="Arial"/>
          <w:szCs w:val="24"/>
        </w:rPr>
        <w:t>.</w:t>
      </w:r>
    </w:p>
    <w:p w:rsidR="00AD51EF" w:rsidRPr="00C84A76" w:rsidRDefault="00AD51EF">
      <w:pPr>
        <w:spacing w:line="240" w:lineRule="auto"/>
        <w:jc w:val="left"/>
        <w:rPr>
          <w:rFonts w:ascii="Arial" w:hAnsi="Arial" w:cs="Arial"/>
          <w:szCs w:val="24"/>
        </w:rPr>
        <w:sectPr w:rsidR="00AD51EF" w:rsidRPr="00C84A76" w:rsidSect="000F464C">
          <w:footerReference w:type="default" r:id="rId13"/>
          <w:footerReference w:type="first" r:id="rId14"/>
          <w:pgSz w:w="11906" w:h="16838" w:code="9"/>
          <w:pgMar w:top="1134" w:right="567" w:bottom="1134" w:left="1134" w:header="709" w:footer="357" w:gutter="0"/>
          <w:cols w:space="708"/>
          <w:titlePg/>
          <w:docGrid w:linePitch="360"/>
        </w:sectPr>
      </w:pPr>
    </w:p>
    <w:p w:rsidR="00EB7E4D" w:rsidRPr="00C84A76" w:rsidRDefault="00EB7E4D" w:rsidP="00F60F62">
      <w:pPr>
        <w:jc w:val="left"/>
        <w:rPr>
          <w:rFonts w:ascii="Arial" w:hAnsi="Arial" w:cs="Arial"/>
          <w:b/>
          <w:i/>
          <w:szCs w:val="24"/>
        </w:rPr>
      </w:pPr>
      <w:r w:rsidRPr="00C84A76">
        <w:rPr>
          <w:rFonts w:ascii="Arial" w:hAnsi="Arial" w:cs="Arial"/>
          <w:b/>
          <w:i/>
          <w:szCs w:val="24"/>
        </w:rPr>
        <w:t>Таблица 1.</w:t>
      </w:r>
      <w:r w:rsidR="00F60F62">
        <w:rPr>
          <w:rFonts w:ascii="Arial" w:hAnsi="Arial" w:cs="Arial"/>
          <w:b/>
          <w:i/>
          <w:szCs w:val="24"/>
        </w:rPr>
        <w:t>9</w:t>
      </w:r>
      <w:r w:rsidRPr="00C84A76">
        <w:rPr>
          <w:rFonts w:ascii="Arial" w:hAnsi="Arial" w:cs="Arial"/>
          <w:b/>
          <w:i/>
          <w:szCs w:val="24"/>
        </w:rPr>
        <w:t xml:space="preserve"> </w:t>
      </w:r>
    </w:p>
    <w:p w:rsidR="00EB7E4D" w:rsidRPr="00C84A76" w:rsidRDefault="00EB7E4D" w:rsidP="00F60F62">
      <w:pPr>
        <w:jc w:val="left"/>
        <w:rPr>
          <w:rFonts w:ascii="Arial" w:hAnsi="Arial" w:cs="Arial"/>
          <w:b/>
          <w:szCs w:val="24"/>
        </w:rPr>
      </w:pPr>
      <w:r w:rsidRPr="00C84A76">
        <w:rPr>
          <w:rFonts w:ascii="Arial" w:hAnsi="Arial" w:cs="Arial"/>
          <w:b/>
          <w:szCs w:val="24"/>
        </w:rPr>
        <w:t>Среднемесячная заработная плата по отраслям экономики района</w:t>
      </w:r>
    </w:p>
    <w:tbl>
      <w:tblPr>
        <w:tblW w:w="5000" w:type="pct"/>
        <w:tblCellMar>
          <w:left w:w="28" w:type="dxa"/>
          <w:right w:w="28" w:type="dxa"/>
        </w:tblCellMar>
        <w:tblLook w:val="04A0" w:firstRow="1" w:lastRow="0" w:firstColumn="1" w:lastColumn="0" w:noHBand="0" w:noVBand="1"/>
      </w:tblPr>
      <w:tblGrid>
        <w:gridCol w:w="3389"/>
        <w:gridCol w:w="824"/>
        <w:gridCol w:w="818"/>
        <w:gridCol w:w="745"/>
        <w:gridCol w:w="823"/>
        <w:gridCol w:w="817"/>
        <w:gridCol w:w="717"/>
        <w:gridCol w:w="823"/>
        <w:gridCol w:w="817"/>
        <w:gridCol w:w="717"/>
        <w:gridCol w:w="823"/>
        <w:gridCol w:w="817"/>
        <w:gridCol w:w="717"/>
        <w:gridCol w:w="830"/>
        <w:gridCol w:w="823"/>
        <w:gridCol w:w="693"/>
      </w:tblGrid>
      <w:tr w:rsidR="00F60F62" w:rsidRPr="00F60F62" w:rsidTr="00F44196">
        <w:trPr>
          <w:trHeight w:val="340"/>
          <w:tblHeader/>
        </w:trPr>
        <w:tc>
          <w:tcPr>
            <w:tcW w:w="1115" w:type="pct"/>
            <w:vMerge w:val="restart"/>
            <w:tcBorders>
              <w:top w:val="single" w:sz="4" w:space="0" w:color="auto"/>
              <w:left w:val="single" w:sz="4" w:space="0" w:color="auto"/>
              <w:right w:val="single" w:sz="4" w:space="0" w:color="auto"/>
            </w:tcBorders>
            <w:shd w:val="clear" w:color="auto" w:fill="auto"/>
            <w:noWrap/>
            <w:vAlign w:val="center"/>
            <w:hideMark/>
          </w:tcPr>
          <w:p w:rsidR="00F60F62" w:rsidRPr="00F60F62" w:rsidRDefault="00F60F62" w:rsidP="00F60F62">
            <w:pPr>
              <w:spacing w:line="240" w:lineRule="auto"/>
              <w:jc w:val="left"/>
              <w:rPr>
                <w:rFonts w:ascii="Arial" w:eastAsia="Times New Roman" w:hAnsi="Arial" w:cs="Arial"/>
                <w:b/>
                <w:szCs w:val="24"/>
                <w:lang w:eastAsia="ru-RU"/>
              </w:rPr>
            </w:pPr>
          </w:p>
        </w:tc>
        <w:tc>
          <w:tcPr>
            <w:tcW w:w="785" w:type="pct"/>
            <w:gridSpan w:val="3"/>
            <w:tcBorders>
              <w:top w:val="single" w:sz="4" w:space="0" w:color="auto"/>
              <w:left w:val="nil"/>
              <w:bottom w:val="single" w:sz="4" w:space="0" w:color="auto"/>
              <w:right w:val="single" w:sz="4" w:space="0" w:color="auto"/>
            </w:tcBorders>
            <w:shd w:val="clear" w:color="auto" w:fill="auto"/>
            <w:noWrap/>
            <w:vAlign w:val="center"/>
            <w:hideMark/>
          </w:tcPr>
          <w:p w:rsidR="00F60F62" w:rsidRPr="00F60F62" w:rsidRDefault="00F60F62" w:rsidP="00F60F62">
            <w:pPr>
              <w:spacing w:line="240" w:lineRule="auto"/>
              <w:jc w:val="center"/>
              <w:rPr>
                <w:rFonts w:ascii="Arial" w:eastAsia="Times New Roman" w:hAnsi="Arial" w:cs="Arial"/>
                <w:b/>
                <w:szCs w:val="24"/>
                <w:lang w:eastAsia="ru-RU"/>
              </w:rPr>
            </w:pPr>
            <w:r w:rsidRPr="00F60F62">
              <w:rPr>
                <w:rFonts w:ascii="Arial" w:eastAsia="Times New Roman" w:hAnsi="Arial" w:cs="Arial"/>
                <w:b/>
                <w:szCs w:val="24"/>
                <w:lang w:eastAsia="ru-RU"/>
              </w:rPr>
              <w:t>2009 год (отчет)</w:t>
            </w:r>
          </w:p>
        </w:tc>
        <w:tc>
          <w:tcPr>
            <w:tcW w:w="776" w:type="pct"/>
            <w:gridSpan w:val="3"/>
            <w:tcBorders>
              <w:top w:val="single" w:sz="4" w:space="0" w:color="auto"/>
              <w:left w:val="nil"/>
              <w:bottom w:val="single" w:sz="4" w:space="0" w:color="auto"/>
              <w:right w:val="single" w:sz="4" w:space="0" w:color="auto"/>
            </w:tcBorders>
            <w:shd w:val="clear" w:color="auto" w:fill="auto"/>
            <w:noWrap/>
            <w:vAlign w:val="center"/>
            <w:hideMark/>
          </w:tcPr>
          <w:p w:rsidR="00F60F62" w:rsidRPr="00F60F62" w:rsidRDefault="00F60F62" w:rsidP="00F60F62">
            <w:pPr>
              <w:spacing w:line="240" w:lineRule="auto"/>
              <w:jc w:val="center"/>
              <w:rPr>
                <w:rFonts w:ascii="Arial" w:eastAsia="Times New Roman" w:hAnsi="Arial" w:cs="Arial"/>
                <w:b/>
                <w:szCs w:val="24"/>
                <w:lang w:eastAsia="ru-RU"/>
              </w:rPr>
            </w:pPr>
            <w:r w:rsidRPr="00F60F62">
              <w:rPr>
                <w:rFonts w:ascii="Arial" w:eastAsia="Times New Roman" w:hAnsi="Arial" w:cs="Arial"/>
                <w:b/>
                <w:szCs w:val="24"/>
                <w:lang w:eastAsia="ru-RU"/>
              </w:rPr>
              <w:t>2010 год (оценка)</w:t>
            </w:r>
          </w:p>
        </w:tc>
        <w:tc>
          <w:tcPr>
            <w:tcW w:w="776" w:type="pct"/>
            <w:gridSpan w:val="3"/>
            <w:tcBorders>
              <w:top w:val="single" w:sz="4" w:space="0" w:color="auto"/>
              <w:left w:val="nil"/>
              <w:bottom w:val="single" w:sz="4" w:space="0" w:color="auto"/>
              <w:right w:val="single" w:sz="4" w:space="0" w:color="auto"/>
            </w:tcBorders>
            <w:shd w:val="clear" w:color="auto" w:fill="auto"/>
            <w:noWrap/>
            <w:vAlign w:val="center"/>
            <w:hideMark/>
          </w:tcPr>
          <w:p w:rsidR="00F60F62" w:rsidRPr="00F60F62" w:rsidRDefault="00F60F62" w:rsidP="00F60F62">
            <w:pPr>
              <w:spacing w:line="240" w:lineRule="auto"/>
              <w:jc w:val="center"/>
              <w:rPr>
                <w:rFonts w:ascii="Arial" w:eastAsia="Times New Roman" w:hAnsi="Arial" w:cs="Arial"/>
                <w:b/>
                <w:szCs w:val="24"/>
                <w:lang w:eastAsia="ru-RU"/>
              </w:rPr>
            </w:pPr>
            <w:r w:rsidRPr="00F60F62">
              <w:rPr>
                <w:rFonts w:ascii="Arial" w:eastAsia="Times New Roman" w:hAnsi="Arial" w:cs="Arial"/>
                <w:b/>
                <w:szCs w:val="24"/>
                <w:lang w:eastAsia="ru-RU"/>
              </w:rPr>
              <w:t>2011 год (прогноз)</w:t>
            </w:r>
          </w:p>
        </w:tc>
        <w:tc>
          <w:tcPr>
            <w:tcW w:w="776" w:type="pct"/>
            <w:gridSpan w:val="3"/>
            <w:tcBorders>
              <w:top w:val="single" w:sz="4" w:space="0" w:color="auto"/>
              <w:left w:val="nil"/>
              <w:bottom w:val="single" w:sz="4" w:space="0" w:color="auto"/>
              <w:right w:val="single" w:sz="4" w:space="0" w:color="auto"/>
            </w:tcBorders>
            <w:shd w:val="clear" w:color="auto" w:fill="auto"/>
            <w:noWrap/>
            <w:vAlign w:val="center"/>
            <w:hideMark/>
          </w:tcPr>
          <w:p w:rsidR="00F60F62" w:rsidRPr="00F60F62" w:rsidRDefault="00F60F62" w:rsidP="00F60F62">
            <w:pPr>
              <w:spacing w:line="240" w:lineRule="auto"/>
              <w:jc w:val="center"/>
              <w:rPr>
                <w:rFonts w:ascii="Arial" w:eastAsia="Times New Roman" w:hAnsi="Arial" w:cs="Arial"/>
                <w:b/>
                <w:szCs w:val="24"/>
                <w:lang w:eastAsia="ru-RU"/>
              </w:rPr>
            </w:pPr>
            <w:r w:rsidRPr="00F60F62">
              <w:rPr>
                <w:rFonts w:ascii="Arial" w:eastAsia="Times New Roman" w:hAnsi="Arial" w:cs="Arial"/>
                <w:b/>
                <w:szCs w:val="24"/>
                <w:lang w:eastAsia="ru-RU"/>
              </w:rPr>
              <w:t>2012 год (прогноз)</w:t>
            </w:r>
          </w:p>
        </w:tc>
        <w:tc>
          <w:tcPr>
            <w:tcW w:w="773" w:type="pct"/>
            <w:gridSpan w:val="3"/>
            <w:tcBorders>
              <w:top w:val="single" w:sz="4" w:space="0" w:color="auto"/>
              <w:left w:val="nil"/>
              <w:bottom w:val="single" w:sz="4" w:space="0" w:color="auto"/>
              <w:right w:val="single" w:sz="4" w:space="0" w:color="auto"/>
            </w:tcBorders>
            <w:shd w:val="clear" w:color="auto" w:fill="auto"/>
            <w:noWrap/>
            <w:vAlign w:val="center"/>
            <w:hideMark/>
          </w:tcPr>
          <w:p w:rsidR="00F60F62" w:rsidRPr="00F60F62" w:rsidRDefault="00F60F62" w:rsidP="00F60F62">
            <w:pPr>
              <w:spacing w:line="240" w:lineRule="auto"/>
              <w:jc w:val="center"/>
              <w:rPr>
                <w:rFonts w:ascii="Arial" w:eastAsia="Times New Roman" w:hAnsi="Arial" w:cs="Arial"/>
                <w:b/>
                <w:szCs w:val="24"/>
                <w:lang w:eastAsia="ru-RU"/>
              </w:rPr>
            </w:pPr>
            <w:r w:rsidRPr="00F60F62">
              <w:rPr>
                <w:rFonts w:ascii="Arial" w:eastAsia="Times New Roman" w:hAnsi="Arial" w:cs="Arial"/>
                <w:b/>
                <w:szCs w:val="24"/>
                <w:lang w:eastAsia="ru-RU"/>
              </w:rPr>
              <w:t>2013 год (прогноз)</w:t>
            </w:r>
          </w:p>
        </w:tc>
      </w:tr>
      <w:tr w:rsidR="00F60F62" w:rsidRPr="00F60F62" w:rsidTr="00F44196">
        <w:trPr>
          <w:trHeight w:val="340"/>
          <w:tblHeader/>
        </w:trPr>
        <w:tc>
          <w:tcPr>
            <w:tcW w:w="1115" w:type="pct"/>
            <w:vMerge/>
            <w:tcBorders>
              <w:left w:val="single" w:sz="4" w:space="0" w:color="auto"/>
              <w:right w:val="single" w:sz="4" w:space="0" w:color="auto"/>
            </w:tcBorders>
            <w:shd w:val="clear" w:color="auto" w:fill="auto"/>
            <w:noWrap/>
            <w:vAlign w:val="center"/>
            <w:hideMark/>
          </w:tcPr>
          <w:p w:rsidR="00F60F62" w:rsidRPr="00F60F62" w:rsidRDefault="00F60F62" w:rsidP="00F60F62">
            <w:pPr>
              <w:spacing w:line="240" w:lineRule="auto"/>
              <w:jc w:val="left"/>
              <w:rPr>
                <w:rFonts w:ascii="Arial" w:eastAsia="Times New Roman" w:hAnsi="Arial" w:cs="Arial"/>
                <w:b/>
                <w:szCs w:val="24"/>
                <w:lang w:eastAsia="ru-RU"/>
              </w:rPr>
            </w:pPr>
          </w:p>
        </w:tc>
        <w:tc>
          <w:tcPr>
            <w:tcW w:w="27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60F62" w:rsidRPr="00F60F62" w:rsidRDefault="00F60F62" w:rsidP="00F60F62">
            <w:pPr>
              <w:spacing w:line="240" w:lineRule="auto"/>
              <w:jc w:val="center"/>
              <w:rPr>
                <w:rFonts w:ascii="Arial" w:eastAsia="Times New Roman" w:hAnsi="Arial" w:cs="Arial"/>
                <w:b/>
                <w:szCs w:val="24"/>
                <w:lang w:eastAsia="ru-RU"/>
              </w:rPr>
            </w:pPr>
            <w:r w:rsidRPr="00F60F62">
              <w:rPr>
                <w:rFonts w:ascii="Arial" w:eastAsia="Times New Roman" w:hAnsi="Arial" w:cs="Arial"/>
                <w:b/>
                <w:szCs w:val="24"/>
                <w:lang w:eastAsia="ru-RU"/>
              </w:rPr>
              <w:t>Всего</w:t>
            </w:r>
          </w:p>
        </w:tc>
        <w:tc>
          <w:tcPr>
            <w:tcW w:w="513" w:type="pct"/>
            <w:gridSpan w:val="2"/>
            <w:tcBorders>
              <w:top w:val="single" w:sz="4" w:space="0" w:color="auto"/>
              <w:left w:val="nil"/>
              <w:bottom w:val="single" w:sz="4" w:space="0" w:color="auto"/>
              <w:right w:val="single" w:sz="4" w:space="0" w:color="auto"/>
            </w:tcBorders>
            <w:shd w:val="clear" w:color="auto" w:fill="auto"/>
            <w:noWrap/>
            <w:vAlign w:val="center"/>
            <w:hideMark/>
          </w:tcPr>
          <w:p w:rsidR="00F60F62" w:rsidRPr="00F60F62" w:rsidRDefault="00F60F62" w:rsidP="00F60F62">
            <w:pPr>
              <w:spacing w:line="240" w:lineRule="auto"/>
              <w:jc w:val="center"/>
              <w:rPr>
                <w:rFonts w:ascii="Arial" w:eastAsia="Times New Roman" w:hAnsi="Arial" w:cs="Arial"/>
                <w:b/>
                <w:szCs w:val="24"/>
                <w:lang w:eastAsia="ru-RU"/>
              </w:rPr>
            </w:pPr>
            <w:r w:rsidRPr="00F60F62">
              <w:rPr>
                <w:rFonts w:ascii="Arial" w:eastAsia="Times New Roman" w:hAnsi="Arial" w:cs="Arial"/>
                <w:b/>
                <w:szCs w:val="24"/>
                <w:lang w:eastAsia="ru-RU"/>
              </w:rPr>
              <w:t>в том числе</w:t>
            </w:r>
          </w:p>
        </w:tc>
        <w:tc>
          <w:tcPr>
            <w:tcW w:w="27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60F62" w:rsidRPr="00F60F62" w:rsidRDefault="00F60F62" w:rsidP="00F60F62">
            <w:pPr>
              <w:spacing w:line="240" w:lineRule="auto"/>
              <w:jc w:val="center"/>
              <w:rPr>
                <w:rFonts w:ascii="Arial" w:eastAsia="Times New Roman" w:hAnsi="Arial" w:cs="Arial"/>
                <w:b/>
                <w:szCs w:val="24"/>
                <w:lang w:eastAsia="ru-RU"/>
              </w:rPr>
            </w:pPr>
            <w:r w:rsidRPr="00F60F62">
              <w:rPr>
                <w:rFonts w:ascii="Arial" w:eastAsia="Times New Roman" w:hAnsi="Arial" w:cs="Arial"/>
                <w:b/>
                <w:szCs w:val="24"/>
                <w:lang w:eastAsia="ru-RU"/>
              </w:rPr>
              <w:t>Всего</w:t>
            </w:r>
          </w:p>
        </w:tc>
        <w:tc>
          <w:tcPr>
            <w:tcW w:w="505" w:type="pct"/>
            <w:gridSpan w:val="2"/>
            <w:tcBorders>
              <w:top w:val="single" w:sz="4" w:space="0" w:color="auto"/>
              <w:left w:val="nil"/>
              <w:bottom w:val="single" w:sz="4" w:space="0" w:color="auto"/>
              <w:right w:val="single" w:sz="4" w:space="0" w:color="auto"/>
            </w:tcBorders>
            <w:shd w:val="clear" w:color="auto" w:fill="auto"/>
            <w:noWrap/>
            <w:vAlign w:val="center"/>
            <w:hideMark/>
          </w:tcPr>
          <w:p w:rsidR="00F60F62" w:rsidRPr="00F60F62" w:rsidRDefault="00F60F62" w:rsidP="00F60F62">
            <w:pPr>
              <w:spacing w:line="240" w:lineRule="auto"/>
              <w:jc w:val="center"/>
              <w:rPr>
                <w:rFonts w:ascii="Arial" w:eastAsia="Times New Roman" w:hAnsi="Arial" w:cs="Arial"/>
                <w:b/>
                <w:szCs w:val="24"/>
                <w:lang w:eastAsia="ru-RU"/>
              </w:rPr>
            </w:pPr>
            <w:r w:rsidRPr="00F60F62">
              <w:rPr>
                <w:rFonts w:ascii="Arial" w:eastAsia="Times New Roman" w:hAnsi="Arial" w:cs="Arial"/>
                <w:b/>
                <w:szCs w:val="24"/>
                <w:lang w:eastAsia="ru-RU"/>
              </w:rPr>
              <w:t>в том числе</w:t>
            </w:r>
          </w:p>
        </w:tc>
        <w:tc>
          <w:tcPr>
            <w:tcW w:w="27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60F62" w:rsidRPr="00F60F62" w:rsidRDefault="00F60F62" w:rsidP="00F60F62">
            <w:pPr>
              <w:spacing w:line="240" w:lineRule="auto"/>
              <w:jc w:val="center"/>
              <w:rPr>
                <w:rFonts w:ascii="Arial" w:eastAsia="Times New Roman" w:hAnsi="Arial" w:cs="Arial"/>
                <w:b/>
                <w:szCs w:val="24"/>
                <w:lang w:eastAsia="ru-RU"/>
              </w:rPr>
            </w:pPr>
            <w:r w:rsidRPr="00F60F62">
              <w:rPr>
                <w:rFonts w:ascii="Arial" w:eastAsia="Times New Roman" w:hAnsi="Arial" w:cs="Arial"/>
                <w:b/>
                <w:szCs w:val="24"/>
                <w:lang w:eastAsia="ru-RU"/>
              </w:rPr>
              <w:t>Всего</w:t>
            </w:r>
          </w:p>
        </w:tc>
        <w:tc>
          <w:tcPr>
            <w:tcW w:w="505" w:type="pct"/>
            <w:gridSpan w:val="2"/>
            <w:tcBorders>
              <w:top w:val="single" w:sz="4" w:space="0" w:color="auto"/>
              <w:left w:val="nil"/>
              <w:bottom w:val="single" w:sz="4" w:space="0" w:color="auto"/>
              <w:right w:val="single" w:sz="4" w:space="0" w:color="auto"/>
            </w:tcBorders>
            <w:shd w:val="clear" w:color="auto" w:fill="auto"/>
            <w:noWrap/>
            <w:vAlign w:val="center"/>
            <w:hideMark/>
          </w:tcPr>
          <w:p w:rsidR="00F60F62" w:rsidRPr="00F60F62" w:rsidRDefault="00F60F62" w:rsidP="00F60F62">
            <w:pPr>
              <w:spacing w:line="240" w:lineRule="auto"/>
              <w:jc w:val="center"/>
              <w:rPr>
                <w:rFonts w:ascii="Arial" w:eastAsia="Times New Roman" w:hAnsi="Arial" w:cs="Arial"/>
                <w:b/>
                <w:szCs w:val="24"/>
                <w:lang w:eastAsia="ru-RU"/>
              </w:rPr>
            </w:pPr>
            <w:r w:rsidRPr="00F60F62">
              <w:rPr>
                <w:rFonts w:ascii="Arial" w:eastAsia="Times New Roman" w:hAnsi="Arial" w:cs="Arial"/>
                <w:b/>
                <w:szCs w:val="24"/>
                <w:lang w:eastAsia="ru-RU"/>
              </w:rPr>
              <w:t>в том числе</w:t>
            </w:r>
          </w:p>
        </w:tc>
        <w:tc>
          <w:tcPr>
            <w:tcW w:w="27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60F62" w:rsidRPr="00F60F62" w:rsidRDefault="00F60F62" w:rsidP="00F60F62">
            <w:pPr>
              <w:spacing w:line="240" w:lineRule="auto"/>
              <w:jc w:val="center"/>
              <w:rPr>
                <w:rFonts w:ascii="Arial" w:eastAsia="Times New Roman" w:hAnsi="Arial" w:cs="Arial"/>
                <w:b/>
                <w:szCs w:val="24"/>
                <w:lang w:eastAsia="ru-RU"/>
              </w:rPr>
            </w:pPr>
            <w:r w:rsidRPr="00F60F62">
              <w:rPr>
                <w:rFonts w:ascii="Arial" w:eastAsia="Times New Roman" w:hAnsi="Arial" w:cs="Arial"/>
                <w:b/>
                <w:szCs w:val="24"/>
                <w:lang w:eastAsia="ru-RU"/>
              </w:rPr>
              <w:t>Всего</w:t>
            </w:r>
          </w:p>
        </w:tc>
        <w:tc>
          <w:tcPr>
            <w:tcW w:w="505" w:type="pct"/>
            <w:gridSpan w:val="2"/>
            <w:tcBorders>
              <w:top w:val="single" w:sz="4" w:space="0" w:color="auto"/>
              <w:left w:val="nil"/>
              <w:bottom w:val="single" w:sz="4" w:space="0" w:color="auto"/>
              <w:right w:val="single" w:sz="4" w:space="0" w:color="auto"/>
            </w:tcBorders>
            <w:shd w:val="clear" w:color="auto" w:fill="auto"/>
            <w:noWrap/>
            <w:vAlign w:val="center"/>
            <w:hideMark/>
          </w:tcPr>
          <w:p w:rsidR="00F60F62" w:rsidRPr="00F60F62" w:rsidRDefault="00F60F62" w:rsidP="00F60F62">
            <w:pPr>
              <w:spacing w:line="240" w:lineRule="auto"/>
              <w:jc w:val="center"/>
              <w:rPr>
                <w:rFonts w:ascii="Arial" w:eastAsia="Times New Roman" w:hAnsi="Arial" w:cs="Arial"/>
                <w:b/>
                <w:szCs w:val="24"/>
                <w:lang w:eastAsia="ru-RU"/>
              </w:rPr>
            </w:pPr>
            <w:r w:rsidRPr="00F60F62">
              <w:rPr>
                <w:rFonts w:ascii="Arial" w:eastAsia="Times New Roman" w:hAnsi="Arial" w:cs="Arial"/>
                <w:b/>
                <w:szCs w:val="24"/>
                <w:lang w:eastAsia="ru-RU"/>
              </w:rPr>
              <w:t>в том числе</w:t>
            </w:r>
          </w:p>
        </w:tc>
        <w:tc>
          <w:tcPr>
            <w:tcW w:w="27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60F62" w:rsidRPr="00F60F62" w:rsidRDefault="00F60F62" w:rsidP="00F60F62">
            <w:pPr>
              <w:spacing w:line="240" w:lineRule="auto"/>
              <w:jc w:val="center"/>
              <w:rPr>
                <w:rFonts w:ascii="Arial" w:eastAsia="Times New Roman" w:hAnsi="Arial" w:cs="Arial"/>
                <w:b/>
                <w:szCs w:val="24"/>
                <w:lang w:eastAsia="ru-RU"/>
              </w:rPr>
            </w:pPr>
            <w:r w:rsidRPr="00F60F62">
              <w:rPr>
                <w:rFonts w:ascii="Arial" w:eastAsia="Times New Roman" w:hAnsi="Arial" w:cs="Arial"/>
                <w:b/>
                <w:szCs w:val="24"/>
                <w:lang w:eastAsia="ru-RU"/>
              </w:rPr>
              <w:t>Всего</w:t>
            </w:r>
          </w:p>
        </w:tc>
        <w:tc>
          <w:tcPr>
            <w:tcW w:w="500" w:type="pct"/>
            <w:gridSpan w:val="2"/>
            <w:tcBorders>
              <w:top w:val="single" w:sz="4" w:space="0" w:color="auto"/>
              <w:left w:val="nil"/>
              <w:bottom w:val="single" w:sz="4" w:space="0" w:color="auto"/>
              <w:right w:val="single" w:sz="4" w:space="0" w:color="auto"/>
            </w:tcBorders>
            <w:shd w:val="clear" w:color="auto" w:fill="auto"/>
            <w:noWrap/>
            <w:vAlign w:val="center"/>
            <w:hideMark/>
          </w:tcPr>
          <w:p w:rsidR="00F60F62" w:rsidRPr="00F60F62" w:rsidRDefault="00F60F62" w:rsidP="00F60F62">
            <w:pPr>
              <w:spacing w:line="240" w:lineRule="auto"/>
              <w:jc w:val="center"/>
              <w:rPr>
                <w:rFonts w:ascii="Arial" w:eastAsia="Times New Roman" w:hAnsi="Arial" w:cs="Arial"/>
                <w:b/>
                <w:szCs w:val="24"/>
                <w:lang w:eastAsia="ru-RU"/>
              </w:rPr>
            </w:pPr>
            <w:r w:rsidRPr="00F60F62">
              <w:rPr>
                <w:rFonts w:ascii="Arial" w:eastAsia="Times New Roman" w:hAnsi="Arial" w:cs="Arial"/>
                <w:b/>
                <w:szCs w:val="24"/>
                <w:lang w:eastAsia="ru-RU"/>
              </w:rPr>
              <w:t>в том числе</w:t>
            </w:r>
          </w:p>
        </w:tc>
      </w:tr>
      <w:tr w:rsidR="00F60F62" w:rsidRPr="00F60F62" w:rsidTr="00F44196">
        <w:trPr>
          <w:trHeight w:val="340"/>
          <w:tblHeader/>
        </w:trPr>
        <w:tc>
          <w:tcPr>
            <w:tcW w:w="1115" w:type="pct"/>
            <w:vMerge/>
            <w:tcBorders>
              <w:left w:val="single" w:sz="4" w:space="0" w:color="auto"/>
              <w:bottom w:val="single" w:sz="4" w:space="0" w:color="auto"/>
              <w:right w:val="single" w:sz="4" w:space="0" w:color="auto"/>
            </w:tcBorders>
            <w:shd w:val="clear" w:color="auto" w:fill="auto"/>
            <w:noWrap/>
            <w:vAlign w:val="center"/>
            <w:hideMark/>
          </w:tcPr>
          <w:p w:rsidR="00F60F62" w:rsidRPr="00F60F62" w:rsidRDefault="00F60F62" w:rsidP="00F60F62">
            <w:pPr>
              <w:spacing w:line="240" w:lineRule="auto"/>
              <w:jc w:val="left"/>
              <w:rPr>
                <w:rFonts w:ascii="Arial" w:eastAsia="Times New Roman" w:hAnsi="Arial" w:cs="Arial"/>
                <w:b/>
                <w:szCs w:val="24"/>
                <w:lang w:eastAsia="ru-RU"/>
              </w:rPr>
            </w:pPr>
          </w:p>
        </w:tc>
        <w:tc>
          <w:tcPr>
            <w:tcW w:w="271" w:type="pct"/>
            <w:vMerge/>
            <w:tcBorders>
              <w:top w:val="nil"/>
              <w:left w:val="single" w:sz="4" w:space="0" w:color="auto"/>
              <w:bottom w:val="single" w:sz="4" w:space="0" w:color="auto"/>
              <w:right w:val="single" w:sz="4" w:space="0" w:color="auto"/>
            </w:tcBorders>
            <w:vAlign w:val="center"/>
            <w:hideMark/>
          </w:tcPr>
          <w:p w:rsidR="00F60F62" w:rsidRPr="00F60F62" w:rsidRDefault="00F60F62" w:rsidP="00F60F62">
            <w:pPr>
              <w:spacing w:line="240" w:lineRule="auto"/>
              <w:jc w:val="center"/>
              <w:rPr>
                <w:rFonts w:ascii="Arial" w:eastAsia="Times New Roman" w:hAnsi="Arial" w:cs="Arial"/>
                <w:b/>
                <w:szCs w:val="24"/>
                <w:lang w:eastAsia="ru-RU"/>
              </w:rPr>
            </w:pPr>
          </w:p>
        </w:tc>
        <w:tc>
          <w:tcPr>
            <w:tcW w:w="269" w:type="pct"/>
            <w:tcBorders>
              <w:top w:val="nil"/>
              <w:left w:val="nil"/>
              <w:bottom w:val="single" w:sz="4" w:space="0" w:color="auto"/>
              <w:right w:val="single" w:sz="4" w:space="0" w:color="auto"/>
            </w:tcBorders>
            <w:shd w:val="clear" w:color="auto" w:fill="auto"/>
            <w:noWrap/>
            <w:vAlign w:val="center"/>
            <w:hideMark/>
          </w:tcPr>
          <w:p w:rsidR="00F60F62" w:rsidRPr="00F60F62" w:rsidRDefault="00F60F62" w:rsidP="00F60F62">
            <w:pPr>
              <w:spacing w:line="240" w:lineRule="auto"/>
              <w:jc w:val="center"/>
              <w:rPr>
                <w:rFonts w:ascii="Arial" w:eastAsia="Times New Roman" w:hAnsi="Arial" w:cs="Arial"/>
                <w:b/>
                <w:szCs w:val="24"/>
                <w:lang w:eastAsia="ru-RU"/>
              </w:rPr>
            </w:pPr>
            <w:r w:rsidRPr="00F60F62">
              <w:rPr>
                <w:rFonts w:ascii="Arial" w:eastAsia="Times New Roman" w:hAnsi="Arial" w:cs="Arial"/>
                <w:b/>
                <w:szCs w:val="24"/>
                <w:lang w:eastAsia="ru-RU"/>
              </w:rPr>
              <w:t>город</w:t>
            </w:r>
          </w:p>
        </w:tc>
        <w:tc>
          <w:tcPr>
            <w:tcW w:w="244" w:type="pct"/>
            <w:tcBorders>
              <w:top w:val="nil"/>
              <w:left w:val="nil"/>
              <w:bottom w:val="single" w:sz="4" w:space="0" w:color="auto"/>
              <w:right w:val="single" w:sz="4" w:space="0" w:color="auto"/>
            </w:tcBorders>
            <w:shd w:val="clear" w:color="auto" w:fill="auto"/>
            <w:noWrap/>
            <w:vAlign w:val="center"/>
            <w:hideMark/>
          </w:tcPr>
          <w:p w:rsidR="00F60F62" w:rsidRPr="00F60F62" w:rsidRDefault="00F60F62" w:rsidP="00F60F62">
            <w:pPr>
              <w:spacing w:line="240" w:lineRule="auto"/>
              <w:jc w:val="center"/>
              <w:rPr>
                <w:rFonts w:ascii="Arial" w:eastAsia="Times New Roman" w:hAnsi="Arial" w:cs="Arial"/>
                <w:b/>
                <w:szCs w:val="24"/>
                <w:lang w:eastAsia="ru-RU"/>
              </w:rPr>
            </w:pPr>
            <w:r w:rsidRPr="00F60F62">
              <w:rPr>
                <w:rFonts w:ascii="Arial" w:eastAsia="Times New Roman" w:hAnsi="Arial" w:cs="Arial"/>
                <w:b/>
                <w:szCs w:val="24"/>
                <w:lang w:eastAsia="ru-RU"/>
              </w:rPr>
              <w:t>село</w:t>
            </w:r>
          </w:p>
        </w:tc>
        <w:tc>
          <w:tcPr>
            <w:tcW w:w="271" w:type="pct"/>
            <w:vMerge/>
            <w:tcBorders>
              <w:top w:val="nil"/>
              <w:left w:val="single" w:sz="4" w:space="0" w:color="auto"/>
              <w:bottom w:val="single" w:sz="4" w:space="0" w:color="auto"/>
              <w:right w:val="single" w:sz="4" w:space="0" w:color="auto"/>
            </w:tcBorders>
            <w:vAlign w:val="center"/>
            <w:hideMark/>
          </w:tcPr>
          <w:p w:rsidR="00F60F62" w:rsidRPr="00F60F62" w:rsidRDefault="00F60F62" w:rsidP="00F60F62">
            <w:pPr>
              <w:spacing w:line="240" w:lineRule="auto"/>
              <w:jc w:val="center"/>
              <w:rPr>
                <w:rFonts w:ascii="Arial" w:eastAsia="Times New Roman" w:hAnsi="Arial" w:cs="Arial"/>
                <w:b/>
                <w:szCs w:val="24"/>
                <w:lang w:eastAsia="ru-RU"/>
              </w:rPr>
            </w:pPr>
          </w:p>
        </w:tc>
        <w:tc>
          <w:tcPr>
            <w:tcW w:w="269" w:type="pct"/>
            <w:tcBorders>
              <w:top w:val="nil"/>
              <w:left w:val="nil"/>
              <w:bottom w:val="single" w:sz="4" w:space="0" w:color="auto"/>
              <w:right w:val="single" w:sz="4" w:space="0" w:color="auto"/>
            </w:tcBorders>
            <w:shd w:val="clear" w:color="auto" w:fill="auto"/>
            <w:noWrap/>
            <w:vAlign w:val="center"/>
            <w:hideMark/>
          </w:tcPr>
          <w:p w:rsidR="00F60F62" w:rsidRPr="00F60F62" w:rsidRDefault="00F60F62" w:rsidP="00F60F62">
            <w:pPr>
              <w:spacing w:line="240" w:lineRule="auto"/>
              <w:jc w:val="center"/>
              <w:rPr>
                <w:rFonts w:ascii="Arial" w:eastAsia="Times New Roman" w:hAnsi="Arial" w:cs="Arial"/>
                <w:b/>
                <w:szCs w:val="24"/>
                <w:lang w:eastAsia="ru-RU"/>
              </w:rPr>
            </w:pPr>
            <w:r w:rsidRPr="00F60F62">
              <w:rPr>
                <w:rFonts w:ascii="Arial" w:eastAsia="Times New Roman" w:hAnsi="Arial" w:cs="Arial"/>
                <w:b/>
                <w:szCs w:val="24"/>
                <w:lang w:eastAsia="ru-RU"/>
              </w:rPr>
              <w:t>город</w:t>
            </w:r>
          </w:p>
        </w:tc>
        <w:tc>
          <w:tcPr>
            <w:tcW w:w="236" w:type="pct"/>
            <w:tcBorders>
              <w:top w:val="nil"/>
              <w:left w:val="nil"/>
              <w:bottom w:val="single" w:sz="4" w:space="0" w:color="auto"/>
              <w:right w:val="single" w:sz="4" w:space="0" w:color="auto"/>
            </w:tcBorders>
            <w:shd w:val="clear" w:color="auto" w:fill="auto"/>
            <w:noWrap/>
            <w:vAlign w:val="center"/>
            <w:hideMark/>
          </w:tcPr>
          <w:p w:rsidR="00F60F62" w:rsidRPr="00F60F62" w:rsidRDefault="00F60F62" w:rsidP="00F60F62">
            <w:pPr>
              <w:spacing w:line="240" w:lineRule="auto"/>
              <w:jc w:val="center"/>
              <w:rPr>
                <w:rFonts w:ascii="Arial" w:eastAsia="Times New Roman" w:hAnsi="Arial" w:cs="Arial"/>
                <w:b/>
                <w:szCs w:val="24"/>
                <w:lang w:eastAsia="ru-RU"/>
              </w:rPr>
            </w:pPr>
            <w:r w:rsidRPr="00F60F62">
              <w:rPr>
                <w:rFonts w:ascii="Arial" w:eastAsia="Times New Roman" w:hAnsi="Arial" w:cs="Arial"/>
                <w:b/>
                <w:szCs w:val="24"/>
                <w:lang w:eastAsia="ru-RU"/>
              </w:rPr>
              <w:t>село</w:t>
            </w:r>
          </w:p>
        </w:tc>
        <w:tc>
          <w:tcPr>
            <w:tcW w:w="271" w:type="pct"/>
            <w:vMerge/>
            <w:tcBorders>
              <w:top w:val="nil"/>
              <w:left w:val="single" w:sz="4" w:space="0" w:color="auto"/>
              <w:bottom w:val="single" w:sz="4" w:space="0" w:color="auto"/>
              <w:right w:val="single" w:sz="4" w:space="0" w:color="auto"/>
            </w:tcBorders>
            <w:vAlign w:val="center"/>
            <w:hideMark/>
          </w:tcPr>
          <w:p w:rsidR="00F60F62" w:rsidRPr="00F60F62" w:rsidRDefault="00F60F62" w:rsidP="00F60F62">
            <w:pPr>
              <w:spacing w:line="240" w:lineRule="auto"/>
              <w:jc w:val="center"/>
              <w:rPr>
                <w:rFonts w:ascii="Arial" w:eastAsia="Times New Roman" w:hAnsi="Arial" w:cs="Arial"/>
                <w:b/>
                <w:szCs w:val="24"/>
                <w:lang w:eastAsia="ru-RU"/>
              </w:rPr>
            </w:pPr>
          </w:p>
        </w:tc>
        <w:tc>
          <w:tcPr>
            <w:tcW w:w="269" w:type="pct"/>
            <w:tcBorders>
              <w:top w:val="nil"/>
              <w:left w:val="nil"/>
              <w:bottom w:val="single" w:sz="4" w:space="0" w:color="auto"/>
              <w:right w:val="single" w:sz="4" w:space="0" w:color="auto"/>
            </w:tcBorders>
            <w:shd w:val="clear" w:color="auto" w:fill="auto"/>
            <w:noWrap/>
            <w:vAlign w:val="center"/>
            <w:hideMark/>
          </w:tcPr>
          <w:p w:rsidR="00F60F62" w:rsidRPr="00F60F62" w:rsidRDefault="00F60F62" w:rsidP="00F60F62">
            <w:pPr>
              <w:spacing w:line="240" w:lineRule="auto"/>
              <w:jc w:val="center"/>
              <w:rPr>
                <w:rFonts w:ascii="Arial" w:eastAsia="Times New Roman" w:hAnsi="Arial" w:cs="Arial"/>
                <w:b/>
                <w:szCs w:val="24"/>
                <w:lang w:eastAsia="ru-RU"/>
              </w:rPr>
            </w:pPr>
            <w:r w:rsidRPr="00F60F62">
              <w:rPr>
                <w:rFonts w:ascii="Arial" w:eastAsia="Times New Roman" w:hAnsi="Arial" w:cs="Arial"/>
                <w:b/>
                <w:szCs w:val="24"/>
                <w:lang w:eastAsia="ru-RU"/>
              </w:rPr>
              <w:t>город</w:t>
            </w:r>
          </w:p>
        </w:tc>
        <w:tc>
          <w:tcPr>
            <w:tcW w:w="236" w:type="pct"/>
            <w:tcBorders>
              <w:top w:val="nil"/>
              <w:left w:val="nil"/>
              <w:bottom w:val="single" w:sz="4" w:space="0" w:color="auto"/>
              <w:right w:val="single" w:sz="4" w:space="0" w:color="auto"/>
            </w:tcBorders>
            <w:shd w:val="clear" w:color="auto" w:fill="auto"/>
            <w:noWrap/>
            <w:vAlign w:val="center"/>
            <w:hideMark/>
          </w:tcPr>
          <w:p w:rsidR="00F60F62" w:rsidRPr="00F60F62" w:rsidRDefault="00F60F62" w:rsidP="00F60F62">
            <w:pPr>
              <w:spacing w:line="240" w:lineRule="auto"/>
              <w:jc w:val="center"/>
              <w:rPr>
                <w:rFonts w:ascii="Arial" w:eastAsia="Times New Roman" w:hAnsi="Arial" w:cs="Arial"/>
                <w:b/>
                <w:szCs w:val="24"/>
                <w:lang w:eastAsia="ru-RU"/>
              </w:rPr>
            </w:pPr>
            <w:r w:rsidRPr="00F60F62">
              <w:rPr>
                <w:rFonts w:ascii="Arial" w:eastAsia="Times New Roman" w:hAnsi="Arial" w:cs="Arial"/>
                <w:b/>
                <w:szCs w:val="24"/>
                <w:lang w:eastAsia="ru-RU"/>
              </w:rPr>
              <w:t>село</w:t>
            </w:r>
          </w:p>
        </w:tc>
        <w:tc>
          <w:tcPr>
            <w:tcW w:w="271" w:type="pct"/>
            <w:vMerge/>
            <w:tcBorders>
              <w:top w:val="nil"/>
              <w:left w:val="single" w:sz="4" w:space="0" w:color="auto"/>
              <w:bottom w:val="single" w:sz="4" w:space="0" w:color="auto"/>
              <w:right w:val="single" w:sz="4" w:space="0" w:color="auto"/>
            </w:tcBorders>
            <w:vAlign w:val="center"/>
            <w:hideMark/>
          </w:tcPr>
          <w:p w:rsidR="00F60F62" w:rsidRPr="00F60F62" w:rsidRDefault="00F60F62" w:rsidP="00F60F62">
            <w:pPr>
              <w:spacing w:line="240" w:lineRule="auto"/>
              <w:jc w:val="center"/>
              <w:rPr>
                <w:rFonts w:ascii="Arial" w:eastAsia="Times New Roman" w:hAnsi="Arial" w:cs="Arial"/>
                <w:b/>
                <w:szCs w:val="24"/>
                <w:lang w:eastAsia="ru-RU"/>
              </w:rPr>
            </w:pPr>
          </w:p>
        </w:tc>
        <w:tc>
          <w:tcPr>
            <w:tcW w:w="269" w:type="pct"/>
            <w:tcBorders>
              <w:top w:val="nil"/>
              <w:left w:val="nil"/>
              <w:bottom w:val="single" w:sz="4" w:space="0" w:color="auto"/>
              <w:right w:val="single" w:sz="4" w:space="0" w:color="auto"/>
            </w:tcBorders>
            <w:shd w:val="clear" w:color="auto" w:fill="auto"/>
            <w:noWrap/>
            <w:vAlign w:val="center"/>
            <w:hideMark/>
          </w:tcPr>
          <w:p w:rsidR="00F60F62" w:rsidRPr="00F60F62" w:rsidRDefault="00F60F62" w:rsidP="00F60F62">
            <w:pPr>
              <w:spacing w:line="240" w:lineRule="auto"/>
              <w:jc w:val="center"/>
              <w:rPr>
                <w:rFonts w:ascii="Arial" w:eastAsia="Times New Roman" w:hAnsi="Arial" w:cs="Arial"/>
                <w:b/>
                <w:szCs w:val="24"/>
                <w:lang w:eastAsia="ru-RU"/>
              </w:rPr>
            </w:pPr>
            <w:r w:rsidRPr="00F60F62">
              <w:rPr>
                <w:rFonts w:ascii="Arial" w:eastAsia="Times New Roman" w:hAnsi="Arial" w:cs="Arial"/>
                <w:b/>
                <w:szCs w:val="24"/>
                <w:lang w:eastAsia="ru-RU"/>
              </w:rPr>
              <w:t>город</w:t>
            </w:r>
          </w:p>
        </w:tc>
        <w:tc>
          <w:tcPr>
            <w:tcW w:w="236" w:type="pct"/>
            <w:tcBorders>
              <w:top w:val="nil"/>
              <w:left w:val="nil"/>
              <w:bottom w:val="single" w:sz="4" w:space="0" w:color="auto"/>
              <w:right w:val="single" w:sz="4" w:space="0" w:color="auto"/>
            </w:tcBorders>
            <w:shd w:val="clear" w:color="auto" w:fill="auto"/>
            <w:noWrap/>
            <w:vAlign w:val="center"/>
            <w:hideMark/>
          </w:tcPr>
          <w:p w:rsidR="00F60F62" w:rsidRPr="00F60F62" w:rsidRDefault="00F60F62" w:rsidP="00F60F62">
            <w:pPr>
              <w:spacing w:line="240" w:lineRule="auto"/>
              <w:jc w:val="center"/>
              <w:rPr>
                <w:rFonts w:ascii="Arial" w:eastAsia="Times New Roman" w:hAnsi="Arial" w:cs="Arial"/>
                <w:b/>
                <w:szCs w:val="24"/>
                <w:lang w:eastAsia="ru-RU"/>
              </w:rPr>
            </w:pPr>
            <w:r w:rsidRPr="00F60F62">
              <w:rPr>
                <w:rFonts w:ascii="Arial" w:eastAsia="Times New Roman" w:hAnsi="Arial" w:cs="Arial"/>
                <w:b/>
                <w:szCs w:val="24"/>
                <w:lang w:eastAsia="ru-RU"/>
              </w:rPr>
              <w:t>село</w:t>
            </w:r>
          </w:p>
        </w:tc>
        <w:tc>
          <w:tcPr>
            <w:tcW w:w="273" w:type="pct"/>
            <w:vMerge/>
            <w:tcBorders>
              <w:top w:val="nil"/>
              <w:left w:val="single" w:sz="4" w:space="0" w:color="auto"/>
              <w:bottom w:val="single" w:sz="4" w:space="0" w:color="auto"/>
              <w:right w:val="single" w:sz="4" w:space="0" w:color="auto"/>
            </w:tcBorders>
            <w:vAlign w:val="center"/>
            <w:hideMark/>
          </w:tcPr>
          <w:p w:rsidR="00F60F62" w:rsidRPr="00F60F62" w:rsidRDefault="00F60F62" w:rsidP="00F60F62">
            <w:pPr>
              <w:spacing w:line="240" w:lineRule="auto"/>
              <w:jc w:val="center"/>
              <w:rPr>
                <w:rFonts w:ascii="Arial" w:eastAsia="Times New Roman" w:hAnsi="Arial" w:cs="Arial"/>
                <w:b/>
                <w:szCs w:val="24"/>
                <w:lang w:eastAsia="ru-RU"/>
              </w:rPr>
            </w:pPr>
          </w:p>
        </w:tc>
        <w:tc>
          <w:tcPr>
            <w:tcW w:w="271" w:type="pct"/>
            <w:tcBorders>
              <w:top w:val="nil"/>
              <w:left w:val="nil"/>
              <w:bottom w:val="single" w:sz="4" w:space="0" w:color="auto"/>
              <w:right w:val="single" w:sz="4" w:space="0" w:color="auto"/>
            </w:tcBorders>
            <w:shd w:val="clear" w:color="auto" w:fill="auto"/>
            <w:noWrap/>
            <w:vAlign w:val="center"/>
            <w:hideMark/>
          </w:tcPr>
          <w:p w:rsidR="00F60F62" w:rsidRPr="00F60F62" w:rsidRDefault="00F60F62" w:rsidP="00F60F62">
            <w:pPr>
              <w:spacing w:line="240" w:lineRule="auto"/>
              <w:jc w:val="center"/>
              <w:rPr>
                <w:rFonts w:ascii="Arial" w:eastAsia="Times New Roman" w:hAnsi="Arial" w:cs="Arial"/>
                <w:b/>
                <w:szCs w:val="24"/>
                <w:lang w:eastAsia="ru-RU"/>
              </w:rPr>
            </w:pPr>
            <w:r w:rsidRPr="00F60F62">
              <w:rPr>
                <w:rFonts w:ascii="Arial" w:eastAsia="Times New Roman" w:hAnsi="Arial" w:cs="Arial"/>
                <w:b/>
                <w:szCs w:val="24"/>
                <w:lang w:eastAsia="ru-RU"/>
              </w:rPr>
              <w:t>город</w:t>
            </w:r>
          </w:p>
        </w:tc>
        <w:tc>
          <w:tcPr>
            <w:tcW w:w="229" w:type="pct"/>
            <w:tcBorders>
              <w:top w:val="nil"/>
              <w:left w:val="nil"/>
              <w:bottom w:val="single" w:sz="4" w:space="0" w:color="auto"/>
              <w:right w:val="single" w:sz="4" w:space="0" w:color="auto"/>
            </w:tcBorders>
            <w:shd w:val="clear" w:color="auto" w:fill="auto"/>
            <w:noWrap/>
            <w:vAlign w:val="center"/>
            <w:hideMark/>
          </w:tcPr>
          <w:p w:rsidR="00F60F62" w:rsidRPr="00F60F62" w:rsidRDefault="00F60F62" w:rsidP="00F60F62">
            <w:pPr>
              <w:spacing w:line="240" w:lineRule="auto"/>
              <w:jc w:val="center"/>
              <w:rPr>
                <w:rFonts w:ascii="Arial" w:eastAsia="Times New Roman" w:hAnsi="Arial" w:cs="Arial"/>
                <w:b/>
                <w:szCs w:val="24"/>
                <w:lang w:eastAsia="ru-RU"/>
              </w:rPr>
            </w:pPr>
            <w:r w:rsidRPr="00F60F62">
              <w:rPr>
                <w:rFonts w:ascii="Arial" w:eastAsia="Times New Roman" w:hAnsi="Arial" w:cs="Arial"/>
                <w:b/>
                <w:szCs w:val="24"/>
                <w:lang w:eastAsia="ru-RU"/>
              </w:rPr>
              <w:t>село</w:t>
            </w:r>
          </w:p>
        </w:tc>
      </w:tr>
      <w:tr w:rsidR="00F60F62" w:rsidRPr="00F60F62" w:rsidTr="00F44196">
        <w:trPr>
          <w:trHeight w:val="340"/>
          <w:tblHeader/>
        </w:trPr>
        <w:tc>
          <w:tcPr>
            <w:tcW w:w="1115" w:type="pct"/>
            <w:tcBorders>
              <w:top w:val="nil"/>
              <w:left w:val="single" w:sz="4" w:space="0" w:color="auto"/>
              <w:bottom w:val="single" w:sz="4" w:space="0" w:color="auto"/>
              <w:right w:val="single" w:sz="4" w:space="0" w:color="auto"/>
            </w:tcBorders>
            <w:shd w:val="clear" w:color="auto" w:fill="auto"/>
            <w:vAlign w:val="center"/>
          </w:tcPr>
          <w:p w:rsidR="00F60F62" w:rsidRPr="00F60F62" w:rsidRDefault="00F60F62"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1</w:t>
            </w:r>
          </w:p>
        </w:tc>
        <w:tc>
          <w:tcPr>
            <w:tcW w:w="271" w:type="pct"/>
            <w:tcBorders>
              <w:top w:val="nil"/>
              <w:left w:val="nil"/>
              <w:bottom w:val="single" w:sz="4" w:space="0" w:color="auto"/>
              <w:right w:val="single" w:sz="4" w:space="0" w:color="auto"/>
            </w:tcBorders>
            <w:shd w:val="clear" w:color="auto" w:fill="auto"/>
            <w:noWrap/>
            <w:vAlign w:val="center"/>
          </w:tcPr>
          <w:p w:rsidR="00F60F62" w:rsidRPr="00F60F62" w:rsidRDefault="00F60F62"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2</w:t>
            </w:r>
          </w:p>
        </w:tc>
        <w:tc>
          <w:tcPr>
            <w:tcW w:w="269" w:type="pct"/>
            <w:tcBorders>
              <w:top w:val="nil"/>
              <w:left w:val="nil"/>
              <w:bottom w:val="single" w:sz="4" w:space="0" w:color="auto"/>
              <w:right w:val="single" w:sz="4" w:space="0" w:color="auto"/>
            </w:tcBorders>
            <w:shd w:val="clear" w:color="auto" w:fill="auto"/>
            <w:noWrap/>
            <w:vAlign w:val="center"/>
          </w:tcPr>
          <w:p w:rsidR="00F60F62" w:rsidRPr="00F60F62" w:rsidRDefault="00F60F62"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3</w:t>
            </w:r>
          </w:p>
        </w:tc>
        <w:tc>
          <w:tcPr>
            <w:tcW w:w="244" w:type="pct"/>
            <w:tcBorders>
              <w:top w:val="nil"/>
              <w:left w:val="nil"/>
              <w:bottom w:val="single" w:sz="4" w:space="0" w:color="auto"/>
              <w:right w:val="single" w:sz="4" w:space="0" w:color="auto"/>
            </w:tcBorders>
            <w:shd w:val="clear" w:color="auto" w:fill="auto"/>
            <w:noWrap/>
            <w:vAlign w:val="center"/>
          </w:tcPr>
          <w:p w:rsidR="00F60F62" w:rsidRPr="00F60F62" w:rsidRDefault="00F60F62"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4</w:t>
            </w:r>
          </w:p>
        </w:tc>
        <w:tc>
          <w:tcPr>
            <w:tcW w:w="271" w:type="pct"/>
            <w:tcBorders>
              <w:top w:val="nil"/>
              <w:left w:val="nil"/>
              <w:bottom w:val="single" w:sz="4" w:space="0" w:color="auto"/>
              <w:right w:val="single" w:sz="4" w:space="0" w:color="auto"/>
            </w:tcBorders>
            <w:shd w:val="clear" w:color="auto" w:fill="auto"/>
            <w:noWrap/>
            <w:vAlign w:val="center"/>
          </w:tcPr>
          <w:p w:rsidR="00F60F62" w:rsidRPr="00F60F62" w:rsidRDefault="00F60F62"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5</w:t>
            </w:r>
          </w:p>
        </w:tc>
        <w:tc>
          <w:tcPr>
            <w:tcW w:w="269" w:type="pct"/>
            <w:tcBorders>
              <w:top w:val="nil"/>
              <w:left w:val="nil"/>
              <w:bottom w:val="single" w:sz="4" w:space="0" w:color="auto"/>
              <w:right w:val="single" w:sz="4" w:space="0" w:color="auto"/>
            </w:tcBorders>
            <w:shd w:val="clear" w:color="auto" w:fill="auto"/>
            <w:noWrap/>
            <w:vAlign w:val="center"/>
          </w:tcPr>
          <w:p w:rsidR="00F60F62" w:rsidRPr="00F60F62" w:rsidRDefault="00F60F62"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6</w:t>
            </w:r>
          </w:p>
        </w:tc>
        <w:tc>
          <w:tcPr>
            <w:tcW w:w="236" w:type="pct"/>
            <w:tcBorders>
              <w:top w:val="nil"/>
              <w:left w:val="nil"/>
              <w:bottom w:val="single" w:sz="4" w:space="0" w:color="auto"/>
              <w:right w:val="single" w:sz="4" w:space="0" w:color="auto"/>
            </w:tcBorders>
            <w:shd w:val="clear" w:color="auto" w:fill="auto"/>
            <w:noWrap/>
            <w:vAlign w:val="center"/>
          </w:tcPr>
          <w:p w:rsidR="00F60F62" w:rsidRPr="00F60F62" w:rsidRDefault="00F60F62"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7</w:t>
            </w:r>
          </w:p>
        </w:tc>
        <w:tc>
          <w:tcPr>
            <w:tcW w:w="271" w:type="pct"/>
            <w:tcBorders>
              <w:top w:val="nil"/>
              <w:left w:val="nil"/>
              <w:bottom w:val="single" w:sz="4" w:space="0" w:color="auto"/>
              <w:right w:val="single" w:sz="4" w:space="0" w:color="auto"/>
            </w:tcBorders>
            <w:shd w:val="clear" w:color="auto" w:fill="auto"/>
            <w:noWrap/>
            <w:vAlign w:val="center"/>
          </w:tcPr>
          <w:p w:rsidR="00F60F62" w:rsidRPr="00F60F62" w:rsidRDefault="00F60F62"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8</w:t>
            </w:r>
          </w:p>
        </w:tc>
        <w:tc>
          <w:tcPr>
            <w:tcW w:w="269" w:type="pct"/>
            <w:tcBorders>
              <w:top w:val="nil"/>
              <w:left w:val="nil"/>
              <w:bottom w:val="single" w:sz="4" w:space="0" w:color="auto"/>
              <w:right w:val="single" w:sz="4" w:space="0" w:color="auto"/>
            </w:tcBorders>
            <w:shd w:val="clear" w:color="auto" w:fill="auto"/>
            <w:noWrap/>
            <w:vAlign w:val="center"/>
          </w:tcPr>
          <w:p w:rsidR="00F60F62" w:rsidRPr="00F60F62" w:rsidRDefault="00F60F62"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9</w:t>
            </w:r>
          </w:p>
        </w:tc>
        <w:tc>
          <w:tcPr>
            <w:tcW w:w="236" w:type="pct"/>
            <w:tcBorders>
              <w:top w:val="nil"/>
              <w:left w:val="nil"/>
              <w:bottom w:val="single" w:sz="4" w:space="0" w:color="auto"/>
              <w:right w:val="single" w:sz="4" w:space="0" w:color="auto"/>
            </w:tcBorders>
            <w:shd w:val="clear" w:color="auto" w:fill="auto"/>
            <w:noWrap/>
            <w:vAlign w:val="center"/>
          </w:tcPr>
          <w:p w:rsidR="00F60F62" w:rsidRPr="00F60F62" w:rsidRDefault="00F60F62"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10</w:t>
            </w:r>
          </w:p>
        </w:tc>
        <w:tc>
          <w:tcPr>
            <w:tcW w:w="271" w:type="pct"/>
            <w:tcBorders>
              <w:top w:val="nil"/>
              <w:left w:val="nil"/>
              <w:bottom w:val="single" w:sz="4" w:space="0" w:color="auto"/>
              <w:right w:val="single" w:sz="4" w:space="0" w:color="auto"/>
            </w:tcBorders>
            <w:shd w:val="clear" w:color="auto" w:fill="auto"/>
            <w:noWrap/>
            <w:vAlign w:val="center"/>
          </w:tcPr>
          <w:p w:rsidR="00F60F62" w:rsidRPr="00F60F62" w:rsidRDefault="00F60F62"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11</w:t>
            </w:r>
          </w:p>
        </w:tc>
        <w:tc>
          <w:tcPr>
            <w:tcW w:w="269" w:type="pct"/>
            <w:tcBorders>
              <w:top w:val="nil"/>
              <w:left w:val="nil"/>
              <w:bottom w:val="single" w:sz="4" w:space="0" w:color="auto"/>
              <w:right w:val="single" w:sz="4" w:space="0" w:color="auto"/>
            </w:tcBorders>
            <w:shd w:val="clear" w:color="auto" w:fill="auto"/>
            <w:noWrap/>
            <w:vAlign w:val="center"/>
          </w:tcPr>
          <w:p w:rsidR="00F60F62" w:rsidRPr="00F60F62" w:rsidRDefault="00F60F62"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12</w:t>
            </w:r>
          </w:p>
        </w:tc>
        <w:tc>
          <w:tcPr>
            <w:tcW w:w="236" w:type="pct"/>
            <w:tcBorders>
              <w:top w:val="nil"/>
              <w:left w:val="nil"/>
              <w:bottom w:val="single" w:sz="4" w:space="0" w:color="auto"/>
              <w:right w:val="single" w:sz="4" w:space="0" w:color="auto"/>
            </w:tcBorders>
            <w:shd w:val="clear" w:color="auto" w:fill="auto"/>
            <w:noWrap/>
            <w:vAlign w:val="center"/>
          </w:tcPr>
          <w:p w:rsidR="00F60F62" w:rsidRPr="00F60F62" w:rsidRDefault="00F60F62"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13</w:t>
            </w:r>
          </w:p>
        </w:tc>
        <w:tc>
          <w:tcPr>
            <w:tcW w:w="273" w:type="pct"/>
            <w:tcBorders>
              <w:top w:val="nil"/>
              <w:left w:val="nil"/>
              <w:bottom w:val="single" w:sz="4" w:space="0" w:color="auto"/>
              <w:right w:val="single" w:sz="4" w:space="0" w:color="auto"/>
            </w:tcBorders>
            <w:shd w:val="clear" w:color="auto" w:fill="auto"/>
            <w:noWrap/>
            <w:vAlign w:val="center"/>
          </w:tcPr>
          <w:p w:rsidR="00F60F62" w:rsidRPr="00F60F62" w:rsidRDefault="00F60F62"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14</w:t>
            </w:r>
          </w:p>
        </w:tc>
        <w:tc>
          <w:tcPr>
            <w:tcW w:w="271" w:type="pct"/>
            <w:tcBorders>
              <w:top w:val="nil"/>
              <w:left w:val="nil"/>
              <w:bottom w:val="single" w:sz="4" w:space="0" w:color="auto"/>
              <w:right w:val="single" w:sz="4" w:space="0" w:color="auto"/>
            </w:tcBorders>
            <w:shd w:val="clear" w:color="auto" w:fill="auto"/>
            <w:noWrap/>
            <w:vAlign w:val="center"/>
          </w:tcPr>
          <w:p w:rsidR="00F60F62" w:rsidRPr="00F60F62" w:rsidRDefault="00F60F62"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15</w:t>
            </w:r>
          </w:p>
        </w:tc>
        <w:tc>
          <w:tcPr>
            <w:tcW w:w="229" w:type="pct"/>
            <w:tcBorders>
              <w:top w:val="nil"/>
              <w:left w:val="nil"/>
              <w:bottom w:val="single" w:sz="4" w:space="0" w:color="auto"/>
              <w:right w:val="single" w:sz="4" w:space="0" w:color="auto"/>
            </w:tcBorders>
            <w:shd w:val="clear" w:color="auto" w:fill="auto"/>
            <w:noWrap/>
            <w:vAlign w:val="center"/>
          </w:tcPr>
          <w:p w:rsidR="00F60F62" w:rsidRPr="00F60F62" w:rsidRDefault="00F60F62"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16</w:t>
            </w:r>
          </w:p>
        </w:tc>
      </w:tr>
      <w:tr w:rsidR="00F60F62" w:rsidRPr="00F60F62" w:rsidTr="00F44196">
        <w:trPr>
          <w:trHeight w:val="340"/>
        </w:trPr>
        <w:tc>
          <w:tcPr>
            <w:tcW w:w="1115" w:type="pct"/>
            <w:tcBorders>
              <w:top w:val="nil"/>
              <w:left w:val="single" w:sz="4" w:space="0" w:color="auto"/>
              <w:bottom w:val="single" w:sz="4" w:space="0" w:color="auto"/>
              <w:right w:val="single" w:sz="4" w:space="0" w:color="auto"/>
            </w:tcBorders>
            <w:shd w:val="clear" w:color="auto" w:fill="auto"/>
            <w:vAlign w:val="center"/>
            <w:hideMark/>
          </w:tcPr>
          <w:p w:rsidR="00AD51EF" w:rsidRPr="00F60F62" w:rsidRDefault="00A410A9" w:rsidP="00F60F62">
            <w:pPr>
              <w:spacing w:line="240" w:lineRule="auto"/>
              <w:jc w:val="left"/>
              <w:rPr>
                <w:rFonts w:ascii="Arial" w:eastAsia="Times New Roman" w:hAnsi="Arial" w:cs="Arial"/>
                <w:szCs w:val="24"/>
                <w:lang w:eastAsia="ru-RU"/>
              </w:rPr>
            </w:pPr>
            <w:r>
              <w:rPr>
                <w:rFonts w:ascii="Arial" w:eastAsia="Times New Roman" w:hAnsi="Arial" w:cs="Arial"/>
                <w:szCs w:val="24"/>
                <w:lang w:eastAsia="ru-RU"/>
              </w:rPr>
              <w:t>1</w:t>
            </w:r>
            <w:r w:rsidR="00CD001D" w:rsidRPr="00F60F62">
              <w:rPr>
                <w:rFonts w:ascii="Arial" w:eastAsia="Times New Roman" w:hAnsi="Arial" w:cs="Arial"/>
                <w:szCs w:val="24"/>
                <w:lang w:eastAsia="ru-RU"/>
              </w:rPr>
              <w:t>Трудовые ресурсы</w:t>
            </w:r>
            <w:r w:rsidR="00AD51EF" w:rsidRPr="00F60F62">
              <w:rPr>
                <w:rFonts w:ascii="Arial" w:eastAsia="Times New Roman" w:hAnsi="Arial" w:cs="Arial"/>
                <w:szCs w:val="24"/>
                <w:lang w:eastAsia="ru-RU"/>
              </w:rPr>
              <w:t xml:space="preserve"> - всего</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6,20</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3,56</w:t>
            </w:r>
          </w:p>
        </w:tc>
        <w:tc>
          <w:tcPr>
            <w:tcW w:w="244"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2,64</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6,17</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3,55</w:t>
            </w:r>
          </w:p>
        </w:tc>
        <w:tc>
          <w:tcPr>
            <w:tcW w:w="236"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2,62</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6,16</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3,54</w:t>
            </w:r>
          </w:p>
        </w:tc>
        <w:tc>
          <w:tcPr>
            <w:tcW w:w="236"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2,62</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6,16</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3,54</w:t>
            </w:r>
          </w:p>
        </w:tc>
        <w:tc>
          <w:tcPr>
            <w:tcW w:w="236"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2,62</w:t>
            </w:r>
          </w:p>
        </w:tc>
        <w:tc>
          <w:tcPr>
            <w:tcW w:w="273"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6,16</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3,54</w:t>
            </w:r>
          </w:p>
        </w:tc>
        <w:tc>
          <w:tcPr>
            <w:tcW w:w="22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2,62</w:t>
            </w:r>
          </w:p>
        </w:tc>
      </w:tr>
      <w:tr w:rsidR="00A77E0F" w:rsidRPr="00F60F62" w:rsidTr="00F44196">
        <w:trPr>
          <w:trHeight w:val="340"/>
        </w:trPr>
        <w:tc>
          <w:tcPr>
            <w:tcW w:w="5000" w:type="pct"/>
            <w:gridSpan w:val="16"/>
            <w:tcBorders>
              <w:top w:val="nil"/>
              <w:left w:val="single" w:sz="4" w:space="0" w:color="auto"/>
              <w:bottom w:val="single" w:sz="4" w:space="0" w:color="auto"/>
              <w:right w:val="single" w:sz="4" w:space="0" w:color="auto"/>
            </w:tcBorders>
            <w:shd w:val="clear" w:color="auto" w:fill="auto"/>
            <w:vAlign w:val="center"/>
            <w:hideMark/>
          </w:tcPr>
          <w:p w:rsidR="00A77E0F" w:rsidRPr="00F60F62" w:rsidRDefault="00A77E0F" w:rsidP="00A77E0F">
            <w:pPr>
              <w:spacing w:line="240" w:lineRule="auto"/>
              <w:jc w:val="left"/>
              <w:rPr>
                <w:rFonts w:ascii="Arial" w:eastAsia="Times New Roman" w:hAnsi="Arial" w:cs="Arial"/>
                <w:szCs w:val="24"/>
                <w:lang w:eastAsia="ru-RU"/>
              </w:rPr>
            </w:pPr>
            <w:r w:rsidRPr="00F60F62">
              <w:rPr>
                <w:rFonts w:ascii="Arial" w:eastAsia="Times New Roman" w:hAnsi="Arial" w:cs="Arial"/>
                <w:szCs w:val="24"/>
                <w:lang w:eastAsia="ru-RU"/>
              </w:rPr>
              <w:t>в том числе:</w:t>
            </w:r>
          </w:p>
        </w:tc>
      </w:tr>
      <w:tr w:rsidR="00F60F62" w:rsidRPr="00F60F62" w:rsidTr="00F44196">
        <w:trPr>
          <w:trHeight w:val="340"/>
        </w:trPr>
        <w:tc>
          <w:tcPr>
            <w:tcW w:w="1115" w:type="pct"/>
            <w:tcBorders>
              <w:top w:val="nil"/>
              <w:left w:val="single" w:sz="4" w:space="0" w:color="auto"/>
              <w:bottom w:val="single" w:sz="4" w:space="0" w:color="auto"/>
              <w:right w:val="single" w:sz="4" w:space="0" w:color="auto"/>
            </w:tcBorders>
            <w:shd w:val="clear" w:color="auto" w:fill="auto"/>
            <w:vAlign w:val="center"/>
            <w:hideMark/>
          </w:tcPr>
          <w:p w:rsidR="00AD51EF" w:rsidRPr="00F60F62" w:rsidRDefault="00A410A9" w:rsidP="00F60F62">
            <w:pPr>
              <w:spacing w:line="240" w:lineRule="auto"/>
              <w:jc w:val="left"/>
              <w:rPr>
                <w:rFonts w:ascii="Arial" w:eastAsia="Times New Roman" w:hAnsi="Arial" w:cs="Arial"/>
                <w:szCs w:val="24"/>
                <w:lang w:eastAsia="ru-RU"/>
              </w:rPr>
            </w:pPr>
            <w:r>
              <w:rPr>
                <w:rFonts w:ascii="Arial" w:eastAsia="Times New Roman" w:hAnsi="Arial" w:cs="Arial"/>
                <w:szCs w:val="24"/>
                <w:lang w:eastAsia="ru-RU"/>
              </w:rPr>
              <w:t>1.1</w:t>
            </w:r>
            <w:r w:rsidR="00AD51EF" w:rsidRPr="00F60F62">
              <w:rPr>
                <w:rFonts w:ascii="Arial" w:eastAsia="Times New Roman" w:hAnsi="Arial" w:cs="Arial"/>
                <w:szCs w:val="24"/>
                <w:lang w:eastAsia="ru-RU"/>
              </w:rPr>
              <w:t xml:space="preserve"> Трудоспособное население в трудоспособном возрасте</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6,00</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3,40</w:t>
            </w:r>
          </w:p>
        </w:tc>
        <w:tc>
          <w:tcPr>
            <w:tcW w:w="244"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2,60</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6,00</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3,40</w:t>
            </w:r>
          </w:p>
        </w:tc>
        <w:tc>
          <w:tcPr>
            <w:tcW w:w="236"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2,60</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6,00</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3,40</w:t>
            </w:r>
          </w:p>
        </w:tc>
        <w:tc>
          <w:tcPr>
            <w:tcW w:w="236"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2,60</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6,00</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3,40</w:t>
            </w:r>
          </w:p>
        </w:tc>
        <w:tc>
          <w:tcPr>
            <w:tcW w:w="236"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2,60</w:t>
            </w:r>
          </w:p>
        </w:tc>
        <w:tc>
          <w:tcPr>
            <w:tcW w:w="273"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6,00</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3,40</w:t>
            </w:r>
          </w:p>
        </w:tc>
        <w:tc>
          <w:tcPr>
            <w:tcW w:w="22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2,60</w:t>
            </w:r>
          </w:p>
        </w:tc>
      </w:tr>
      <w:tr w:rsidR="00F60F62" w:rsidRPr="00F60F62" w:rsidTr="00F44196">
        <w:trPr>
          <w:trHeight w:val="340"/>
        </w:trPr>
        <w:tc>
          <w:tcPr>
            <w:tcW w:w="1115" w:type="pct"/>
            <w:tcBorders>
              <w:top w:val="nil"/>
              <w:left w:val="single" w:sz="4" w:space="0" w:color="auto"/>
              <w:bottom w:val="single" w:sz="4" w:space="0" w:color="auto"/>
              <w:right w:val="single" w:sz="4" w:space="0" w:color="auto"/>
            </w:tcBorders>
            <w:shd w:val="clear" w:color="auto" w:fill="auto"/>
            <w:vAlign w:val="center"/>
            <w:hideMark/>
          </w:tcPr>
          <w:p w:rsidR="00AD51EF" w:rsidRPr="00F60F62" w:rsidRDefault="00AD51EF" w:rsidP="00A410A9">
            <w:pPr>
              <w:spacing w:line="240" w:lineRule="auto"/>
              <w:jc w:val="left"/>
              <w:rPr>
                <w:rFonts w:ascii="Arial" w:eastAsia="Times New Roman" w:hAnsi="Arial" w:cs="Arial"/>
                <w:szCs w:val="24"/>
                <w:lang w:eastAsia="ru-RU"/>
              </w:rPr>
            </w:pPr>
            <w:r w:rsidRPr="00F60F62">
              <w:rPr>
                <w:rFonts w:ascii="Arial" w:eastAsia="Times New Roman" w:hAnsi="Arial" w:cs="Arial"/>
                <w:szCs w:val="24"/>
                <w:lang w:eastAsia="ru-RU"/>
              </w:rPr>
              <w:t>1.2 Работающие лица старших возрастов</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0,20</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0,16</w:t>
            </w:r>
          </w:p>
        </w:tc>
        <w:tc>
          <w:tcPr>
            <w:tcW w:w="244"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0,04</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0,17</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0,15</w:t>
            </w:r>
          </w:p>
        </w:tc>
        <w:tc>
          <w:tcPr>
            <w:tcW w:w="236"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0,02</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0,16</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0,14</w:t>
            </w:r>
          </w:p>
        </w:tc>
        <w:tc>
          <w:tcPr>
            <w:tcW w:w="236"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0,02</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0,16</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0,14</w:t>
            </w:r>
          </w:p>
        </w:tc>
        <w:tc>
          <w:tcPr>
            <w:tcW w:w="236"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0,02</w:t>
            </w:r>
          </w:p>
        </w:tc>
        <w:tc>
          <w:tcPr>
            <w:tcW w:w="273"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0,16</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0,14</w:t>
            </w:r>
          </w:p>
        </w:tc>
        <w:tc>
          <w:tcPr>
            <w:tcW w:w="22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0,02</w:t>
            </w:r>
          </w:p>
        </w:tc>
      </w:tr>
      <w:tr w:rsidR="00F60F62" w:rsidRPr="00F60F62" w:rsidTr="00F44196">
        <w:trPr>
          <w:trHeight w:val="340"/>
        </w:trPr>
        <w:tc>
          <w:tcPr>
            <w:tcW w:w="1115" w:type="pct"/>
            <w:tcBorders>
              <w:top w:val="nil"/>
              <w:left w:val="single" w:sz="4" w:space="0" w:color="auto"/>
              <w:bottom w:val="single" w:sz="4" w:space="0" w:color="auto"/>
              <w:right w:val="single" w:sz="4" w:space="0" w:color="auto"/>
            </w:tcBorders>
            <w:shd w:val="clear" w:color="auto" w:fill="auto"/>
            <w:vAlign w:val="center"/>
            <w:hideMark/>
          </w:tcPr>
          <w:p w:rsidR="00AD51EF" w:rsidRPr="00F60F62" w:rsidRDefault="00AD51EF" w:rsidP="00A410A9">
            <w:pPr>
              <w:spacing w:line="240" w:lineRule="auto"/>
              <w:jc w:val="left"/>
              <w:rPr>
                <w:rFonts w:ascii="Arial" w:eastAsia="Times New Roman" w:hAnsi="Arial" w:cs="Arial"/>
                <w:szCs w:val="24"/>
                <w:lang w:eastAsia="ru-RU"/>
              </w:rPr>
            </w:pPr>
            <w:r w:rsidRPr="00F60F62">
              <w:rPr>
                <w:rFonts w:ascii="Arial" w:eastAsia="Times New Roman" w:hAnsi="Arial" w:cs="Arial"/>
                <w:szCs w:val="24"/>
                <w:lang w:eastAsia="ru-RU"/>
              </w:rPr>
              <w:t>1.3 Работающие подростки до 16 лет</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CC61A1" w:rsidP="00A410A9">
            <w:pPr>
              <w:spacing w:line="240" w:lineRule="auto"/>
              <w:jc w:val="center"/>
              <w:rPr>
                <w:rFonts w:ascii="Arial" w:eastAsia="Times New Roman" w:hAnsi="Arial" w:cs="Arial"/>
                <w:szCs w:val="24"/>
                <w:lang w:eastAsia="ru-RU"/>
              </w:rPr>
            </w:pPr>
            <w:r>
              <w:rPr>
                <w:rFonts w:ascii="Arial" w:eastAsia="Times New Roman" w:hAnsi="Arial" w:cs="Arial"/>
                <w:szCs w:val="24"/>
                <w:lang w:eastAsia="ru-RU"/>
              </w:rPr>
              <w:t>-</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CC61A1" w:rsidP="00F60F62">
            <w:pPr>
              <w:spacing w:line="240" w:lineRule="auto"/>
              <w:jc w:val="center"/>
              <w:rPr>
                <w:rFonts w:ascii="Arial" w:eastAsia="Times New Roman" w:hAnsi="Arial" w:cs="Arial"/>
                <w:szCs w:val="24"/>
                <w:lang w:eastAsia="ru-RU"/>
              </w:rPr>
            </w:pPr>
            <w:r>
              <w:rPr>
                <w:rFonts w:ascii="Arial" w:eastAsia="Times New Roman" w:hAnsi="Arial" w:cs="Arial"/>
                <w:szCs w:val="24"/>
                <w:lang w:eastAsia="ru-RU"/>
              </w:rPr>
              <w:t>-</w:t>
            </w:r>
          </w:p>
        </w:tc>
        <w:tc>
          <w:tcPr>
            <w:tcW w:w="244" w:type="pct"/>
            <w:tcBorders>
              <w:top w:val="nil"/>
              <w:left w:val="nil"/>
              <w:bottom w:val="single" w:sz="4" w:space="0" w:color="auto"/>
              <w:right w:val="single" w:sz="4" w:space="0" w:color="auto"/>
            </w:tcBorders>
            <w:shd w:val="clear" w:color="auto" w:fill="auto"/>
            <w:noWrap/>
            <w:vAlign w:val="center"/>
            <w:hideMark/>
          </w:tcPr>
          <w:p w:rsidR="00AD51EF" w:rsidRPr="00F60F62" w:rsidRDefault="00CC61A1" w:rsidP="00F60F62">
            <w:pPr>
              <w:spacing w:line="240" w:lineRule="auto"/>
              <w:jc w:val="center"/>
              <w:rPr>
                <w:rFonts w:ascii="Arial" w:eastAsia="Times New Roman" w:hAnsi="Arial" w:cs="Arial"/>
                <w:szCs w:val="24"/>
                <w:lang w:eastAsia="ru-RU"/>
              </w:rPr>
            </w:pPr>
            <w:r>
              <w:rPr>
                <w:rFonts w:ascii="Arial" w:eastAsia="Times New Roman" w:hAnsi="Arial" w:cs="Arial"/>
                <w:szCs w:val="24"/>
                <w:lang w:eastAsia="ru-RU"/>
              </w:rPr>
              <w:t>-</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CC61A1" w:rsidP="00F60F62">
            <w:pPr>
              <w:spacing w:line="240" w:lineRule="auto"/>
              <w:jc w:val="center"/>
              <w:rPr>
                <w:rFonts w:ascii="Arial" w:eastAsia="Times New Roman" w:hAnsi="Arial" w:cs="Arial"/>
                <w:szCs w:val="24"/>
                <w:lang w:eastAsia="ru-RU"/>
              </w:rPr>
            </w:pPr>
            <w:r>
              <w:rPr>
                <w:rFonts w:ascii="Arial" w:eastAsia="Times New Roman" w:hAnsi="Arial" w:cs="Arial"/>
                <w:szCs w:val="24"/>
                <w:lang w:eastAsia="ru-RU"/>
              </w:rPr>
              <w:t>-</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CC61A1" w:rsidP="00F60F62">
            <w:pPr>
              <w:spacing w:line="240" w:lineRule="auto"/>
              <w:jc w:val="center"/>
              <w:rPr>
                <w:rFonts w:ascii="Arial" w:eastAsia="Times New Roman" w:hAnsi="Arial" w:cs="Arial"/>
                <w:szCs w:val="24"/>
                <w:lang w:eastAsia="ru-RU"/>
              </w:rPr>
            </w:pPr>
            <w:r>
              <w:rPr>
                <w:rFonts w:ascii="Arial" w:eastAsia="Times New Roman" w:hAnsi="Arial" w:cs="Arial"/>
                <w:szCs w:val="24"/>
                <w:lang w:eastAsia="ru-RU"/>
              </w:rPr>
              <w:t>-</w:t>
            </w:r>
          </w:p>
        </w:tc>
        <w:tc>
          <w:tcPr>
            <w:tcW w:w="236" w:type="pct"/>
            <w:tcBorders>
              <w:top w:val="nil"/>
              <w:left w:val="nil"/>
              <w:bottom w:val="single" w:sz="4" w:space="0" w:color="auto"/>
              <w:right w:val="single" w:sz="4" w:space="0" w:color="auto"/>
            </w:tcBorders>
            <w:shd w:val="clear" w:color="auto" w:fill="auto"/>
            <w:noWrap/>
            <w:vAlign w:val="center"/>
            <w:hideMark/>
          </w:tcPr>
          <w:p w:rsidR="00AD51EF" w:rsidRPr="00F60F62" w:rsidRDefault="00CC61A1" w:rsidP="00F60F62">
            <w:pPr>
              <w:spacing w:line="240" w:lineRule="auto"/>
              <w:jc w:val="center"/>
              <w:rPr>
                <w:rFonts w:ascii="Arial" w:eastAsia="Times New Roman" w:hAnsi="Arial" w:cs="Arial"/>
                <w:szCs w:val="24"/>
                <w:lang w:eastAsia="ru-RU"/>
              </w:rPr>
            </w:pPr>
            <w:r>
              <w:rPr>
                <w:rFonts w:ascii="Arial" w:eastAsia="Times New Roman" w:hAnsi="Arial" w:cs="Arial"/>
                <w:szCs w:val="24"/>
                <w:lang w:eastAsia="ru-RU"/>
              </w:rPr>
              <w:t>-</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CC61A1" w:rsidP="00F60F62">
            <w:pPr>
              <w:spacing w:line="240" w:lineRule="auto"/>
              <w:jc w:val="center"/>
              <w:rPr>
                <w:rFonts w:ascii="Arial" w:eastAsia="Times New Roman" w:hAnsi="Arial" w:cs="Arial"/>
                <w:szCs w:val="24"/>
                <w:lang w:eastAsia="ru-RU"/>
              </w:rPr>
            </w:pPr>
            <w:r>
              <w:rPr>
                <w:rFonts w:ascii="Arial" w:eastAsia="Times New Roman" w:hAnsi="Arial" w:cs="Arial"/>
                <w:szCs w:val="24"/>
                <w:lang w:eastAsia="ru-RU"/>
              </w:rPr>
              <w:t>-</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CC61A1" w:rsidP="00F60F62">
            <w:pPr>
              <w:spacing w:line="240" w:lineRule="auto"/>
              <w:jc w:val="center"/>
              <w:rPr>
                <w:rFonts w:ascii="Arial" w:eastAsia="Times New Roman" w:hAnsi="Arial" w:cs="Arial"/>
                <w:szCs w:val="24"/>
                <w:lang w:eastAsia="ru-RU"/>
              </w:rPr>
            </w:pPr>
            <w:r>
              <w:rPr>
                <w:rFonts w:ascii="Arial" w:eastAsia="Times New Roman" w:hAnsi="Arial" w:cs="Arial"/>
                <w:szCs w:val="24"/>
                <w:lang w:eastAsia="ru-RU"/>
              </w:rPr>
              <w:t>-</w:t>
            </w:r>
          </w:p>
        </w:tc>
        <w:tc>
          <w:tcPr>
            <w:tcW w:w="236" w:type="pct"/>
            <w:tcBorders>
              <w:top w:val="nil"/>
              <w:left w:val="nil"/>
              <w:bottom w:val="single" w:sz="4" w:space="0" w:color="auto"/>
              <w:right w:val="single" w:sz="4" w:space="0" w:color="auto"/>
            </w:tcBorders>
            <w:shd w:val="clear" w:color="auto" w:fill="auto"/>
            <w:noWrap/>
            <w:vAlign w:val="center"/>
            <w:hideMark/>
          </w:tcPr>
          <w:p w:rsidR="00AD51EF" w:rsidRPr="00F60F62" w:rsidRDefault="00CC61A1" w:rsidP="00F60F62">
            <w:pPr>
              <w:spacing w:line="240" w:lineRule="auto"/>
              <w:jc w:val="center"/>
              <w:rPr>
                <w:rFonts w:ascii="Arial" w:eastAsia="Times New Roman" w:hAnsi="Arial" w:cs="Arial"/>
                <w:szCs w:val="24"/>
                <w:lang w:eastAsia="ru-RU"/>
              </w:rPr>
            </w:pPr>
            <w:r>
              <w:rPr>
                <w:rFonts w:ascii="Arial" w:eastAsia="Times New Roman" w:hAnsi="Arial" w:cs="Arial"/>
                <w:szCs w:val="24"/>
                <w:lang w:eastAsia="ru-RU"/>
              </w:rPr>
              <w:t>-</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CC61A1" w:rsidP="00F60F62">
            <w:pPr>
              <w:spacing w:line="240" w:lineRule="auto"/>
              <w:jc w:val="center"/>
              <w:rPr>
                <w:rFonts w:ascii="Arial" w:eastAsia="Times New Roman" w:hAnsi="Arial" w:cs="Arial"/>
                <w:szCs w:val="24"/>
                <w:lang w:eastAsia="ru-RU"/>
              </w:rPr>
            </w:pPr>
            <w:r>
              <w:rPr>
                <w:rFonts w:ascii="Arial" w:eastAsia="Times New Roman" w:hAnsi="Arial" w:cs="Arial"/>
                <w:szCs w:val="24"/>
                <w:lang w:eastAsia="ru-RU"/>
              </w:rPr>
              <w:t>-</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CC61A1" w:rsidP="00F60F62">
            <w:pPr>
              <w:spacing w:line="240" w:lineRule="auto"/>
              <w:jc w:val="center"/>
              <w:rPr>
                <w:rFonts w:ascii="Arial" w:eastAsia="Times New Roman" w:hAnsi="Arial" w:cs="Arial"/>
                <w:szCs w:val="24"/>
                <w:lang w:eastAsia="ru-RU"/>
              </w:rPr>
            </w:pPr>
            <w:r>
              <w:rPr>
                <w:rFonts w:ascii="Arial" w:eastAsia="Times New Roman" w:hAnsi="Arial" w:cs="Arial"/>
                <w:szCs w:val="24"/>
                <w:lang w:eastAsia="ru-RU"/>
              </w:rPr>
              <w:t>-</w:t>
            </w:r>
          </w:p>
        </w:tc>
        <w:tc>
          <w:tcPr>
            <w:tcW w:w="236" w:type="pct"/>
            <w:tcBorders>
              <w:top w:val="nil"/>
              <w:left w:val="nil"/>
              <w:bottom w:val="single" w:sz="4" w:space="0" w:color="auto"/>
              <w:right w:val="single" w:sz="4" w:space="0" w:color="auto"/>
            </w:tcBorders>
            <w:shd w:val="clear" w:color="auto" w:fill="auto"/>
            <w:noWrap/>
            <w:vAlign w:val="center"/>
            <w:hideMark/>
          </w:tcPr>
          <w:p w:rsidR="00AD51EF" w:rsidRPr="00F60F62" w:rsidRDefault="00CC61A1" w:rsidP="00F60F62">
            <w:pPr>
              <w:spacing w:line="240" w:lineRule="auto"/>
              <w:jc w:val="center"/>
              <w:rPr>
                <w:rFonts w:ascii="Arial" w:eastAsia="Times New Roman" w:hAnsi="Arial" w:cs="Arial"/>
                <w:szCs w:val="24"/>
                <w:lang w:eastAsia="ru-RU"/>
              </w:rPr>
            </w:pPr>
            <w:r>
              <w:rPr>
                <w:rFonts w:ascii="Arial" w:eastAsia="Times New Roman" w:hAnsi="Arial" w:cs="Arial"/>
                <w:szCs w:val="24"/>
                <w:lang w:eastAsia="ru-RU"/>
              </w:rPr>
              <w:t>-</w:t>
            </w:r>
          </w:p>
        </w:tc>
        <w:tc>
          <w:tcPr>
            <w:tcW w:w="273" w:type="pct"/>
            <w:tcBorders>
              <w:top w:val="nil"/>
              <w:left w:val="nil"/>
              <w:bottom w:val="single" w:sz="4" w:space="0" w:color="auto"/>
              <w:right w:val="single" w:sz="4" w:space="0" w:color="auto"/>
            </w:tcBorders>
            <w:shd w:val="clear" w:color="auto" w:fill="auto"/>
            <w:noWrap/>
            <w:vAlign w:val="center"/>
            <w:hideMark/>
          </w:tcPr>
          <w:p w:rsidR="00AD51EF" w:rsidRPr="00F60F62" w:rsidRDefault="00CC61A1" w:rsidP="00F60F62">
            <w:pPr>
              <w:spacing w:line="240" w:lineRule="auto"/>
              <w:jc w:val="center"/>
              <w:rPr>
                <w:rFonts w:ascii="Arial" w:eastAsia="Times New Roman" w:hAnsi="Arial" w:cs="Arial"/>
                <w:szCs w:val="24"/>
                <w:lang w:eastAsia="ru-RU"/>
              </w:rPr>
            </w:pPr>
            <w:r>
              <w:rPr>
                <w:rFonts w:ascii="Arial" w:eastAsia="Times New Roman" w:hAnsi="Arial" w:cs="Arial"/>
                <w:szCs w:val="24"/>
                <w:lang w:eastAsia="ru-RU"/>
              </w:rPr>
              <w:t>-</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CC61A1" w:rsidP="00F60F62">
            <w:pPr>
              <w:spacing w:line="240" w:lineRule="auto"/>
              <w:jc w:val="center"/>
              <w:rPr>
                <w:rFonts w:ascii="Arial" w:eastAsia="Times New Roman" w:hAnsi="Arial" w:cs="Arial"/>
                <w:szCs w:val="24"/>
                <w:lang w:eastAsia="ru-RU"/>
              </w:rPr>
            </w:pPr>
            <w:r>
              <w:rPr>
                <w:rFonts w:ascii="Arial" w:eastAsia="Times New Roman" w:hAnsi="Arial" w:cs="Arial"/>
                <w:szCs w:val="24"/>
                <w:lang w:eastAsia="ru-RU"/>
              </w:rPr>
              <w:t>-</w:t>
            </w:r>
          </w:p>
        </w:tc>
        <w:tc>
          <w:tcPr>
            <w:tcW w:w="229" w:type="pct"/>
            <w:tcBorders>
              <w:top w:val="nil"/>
              <w:left w:val="nil"/>
              <w:bottom w:val="single" w:sz="4" w:space="0" w:color="auto"/>
              <w:right w:val="single" w:sz="4" w:space="0" w:color="auto"/>
            </w:tcBorders>
            <w:shd w:val="clear" w:color="auto" w:fill="auto"/>
            <w:noWrap/>
            <w:vAlign w:val="center"/>
            <w:hideMark/>
          </w:tcPr>
          <w:p w:rsidR="00AD51EF" w:rsidRPr="00F60F62" w:rsidRDefault="00CC61A1" w:rsidP="00F60F62">
            <w:pPr>
              <w:spacing w:line="240" w:lineRule="auto"/>
              <w:jc w:val="center"/>
              <w:rPr>
                <w:rFonts w:ascii="Arial" w:eastAsia="Times New Roman" w:hAnsi="Arial" w:cs="Arial"/>
                <w:szCs w:val="24"/>
                <w:lang w:eastAsia="ru-RU"/>
              </w:rPr>
            </w:pPr>
            <w:r>
              <w:rPr>
                <w:rFonts w:ascii="Arial" w:eastAsia="Times New Roman" w:hAnsi="Arial" w:cs="Arial"/>
                <w:szCs w:val="24"/>
                <w:lang w:eastAsia="ru-RU"/>
              </w:rPr>
              <w:t>-</w:t>
            </w:r>
          </w:p>
        </w:tc>
      </w:tr>
      <w:tr w:rsidR="00F60F62" w:rsidRPr="00F60F62" w:rsidTr="00F44196">
        <w:trPr>
          <w:trHeight w:val="340"/>
        </w:trPr>
        <w:tc>
          <w:tcPr>
            <w:tcW w:w="1115" w:type="pct"/>
            <w:tcBorders>
              <w:top w:val="nil"/>
              <w:left w:val="single" w:sz="4" w:space="0" w:color="auto"/>
              <w:bottom w:val="single" w:sz="4" w:space="0" w:color="auto"/>
              <w:right w:val="single" w:sz="4" w:space="0" w:color="auto"/>
            </w:tcBorders>
            <w:shd w:val="clear" w:color="auto" w:fill="auto"/>
            <w:vAlign w:val="center"/>
            <w:hideMark/>
          </w:tcPr>
          <w:p w:rsidR="00AD51EF" w:rsidRPr="00F60F62" w:rsidRDefault="00AD51EF" w:rsidP="00A410A9">
            <w:pPr>
              <w:spacing w:line="240" w:lineRule="auto"/>
              <w:jc w:val="left"/>
              <w:rPr>
                <w:rFonts w:ascii="Arial" w:eastAsia="Times New Roman" w:hAnsi="Arial" w:cs="Arial"/>
                <w:szCs w:val="24"/>
                <w:lang w:eastAsia="ru-RU"/>
              </w:rPr>
            </w:pPr>
            <w:r w:rsidRPr="00F60F62">
              <w:rPr>
                <w:rFonts w:ascii="Arial" w:eastAsia="Times New Roman" w:hAnsi="Arial" w:cs="Arial"/>
                <w:szCs w:val="24"/>
                <w:lang w:eastAsia="ru-RU"/>
              </w:rPr>
              <w:t>2 Распределение трудовых ресурсов по видам занятости:</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p>
        </w:tc>
        <w:tc>
          <w:tcPr>
            <w:tcW w:w="244"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p>
        </w:tc>
        <w:tc>
          <w:tcPr>
            <w:tcW w:w="236"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p>
        </w:tc>
        <w:tc>
          <w:tcPr>
            <w:tcW w:w="236"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p>
        </w:tc>
        <w:tc>
          <w:tcPr>
            <w:tcW w:w="236"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p>
        </w:tc>
        <w:tc>
          <w:tcPr>
            <w:tcW w:w="273"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p>
        </w:tc>
        <w:tc>
          <w:tcPr>
            <w:tcW w:w="22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p>
        </w:tc>
      </w:tr>
      <w:tr w:rsidR="00F60F62" w:rsidRPr="00F60F62" w:rsidTr="00F44196">
        <w:trPr>
          <w:trHeight w:val="340"/>
        </w:trPr>
        <w:tc>
          <w:tcPr>
            <w:tcW w:w="1115" w:type="pct"/>
            <w:tcBorders>
              <w:top w:val="nil"/>
              <w:left w:val="single" w:sz="4" w:space="0" w:color="auto"/>
              <w:bottom w:val="single" w:sz="4" w:space="0" w:color="auto"/>
              <w:right w:val="single" w:sz="4" w:space="0" w:color="auto"/>
            </w:tcBorders>
            <w:shd w:val="clear" w:color="auto" w:fill="auto"/>
            <w:vAlign w:val="center"/>
            <w:hideMark/>
          </w:tcPr>
          <w:p w:rsidR="00AD51EF" w:rsidRPr="00F60F62" w:rsidRDefault="00A410A9" w:rsidP="00F60F62">
            <w:pPr>
              <w:spacing w:line="240" w:lineRule="auto"/>
              <w:jc w:val="left"/>
              <w:rPr>
                <w:rFonts w:ascii="Arial" w:eastAsia="Times New Roman" w:hAnsi="Arial" w:cs="Arial"/>
                <w:szCs w:val="24"/>
                <w:lang w:eastAsia="ru-RU"/>
              </w:rPr>
            </w:pPr>
            <w:r>
              <w:rPr>
                <w:rFonts w:ascii="Arial" w:eastAsia="Times New Roman" w:hAnsi="Arial" w:cs="Arial"/>
                <w:szCs w:val="24"/>
                <w:lang w:eastAsia="ru-RU"/>
              </w:rPr>
              <w:t>2.1</w:t>
            </w:r>
            <w:r w:rsidR="00AD51EF" w:rsidRPr="00F60F62">
              <w:rPr>
                <w:rFonts w:ascii="Arial" w:eastAsia="Times New Roman" w:hAnsi="Arial" w:cs="Arial"/>
                <w:szCs w:val="24"/>
                <w:lang w:eastAsia="ru-RU"/>
              </w:rPr>
              <w:t xml:space="preserve"> </w:t>
            </w:r>
            <w:r w:rsidR="00CD001D" w:rsidRPr="00F60F62">
              <w:rPr>
                <w:rFonts w:ascii="Arial" w:eastAsia="Times New Roman" w:hAnsi="Arial" w:cs="Arial"/>
                <w:szCs w:val="24"/>
                <w:lang w:eastAsia="ru-RU"/>
              </w:rPr>
              <w:t xml:space="preserve">Занято в экономике </w:t>
            </w:r>
            <w:r w:rsidR="00AD51EF" w:rsidRPr="00F60F62">
              <w:rPr>
                <w:rFonts w:ascii="Arial" w:eastAsia="Times New Roman" w:hAnsi="Arial" w:cs="Arial"/>
                <w:szCs w:val="24"/>
                <w:lang w:eastAsia="ru-RU"/>
              </w:rPr>
              <w:t>- всего</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4,69</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2,87</w:t>
            </w:r>
          </w:p>
        </w:tc>
        <w:tc>
          <w:tcPr>
            <w:tcW w:w="244"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1,82</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4,66</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2,86</w:t>
            </w:r>
          </w:p>
        </w:tc>
        <w:tc>
          <w:tcPr>
            <w:tcW w:w="236"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1,80</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4,63</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2,85</w:t>
            </w:r>
          </w:p>
        </w:tc>
        <w:tc>
          <w:tcPr>
            <w:tcW w:w="236"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1,78</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4,63</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2,85</w:t>
            </w:r>
          </w:p>
        </w:tc>
        <w:tc>
          <w:tcPr>
            <w:tcW w:w="236"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1,78</w:t>
            </w:r>
          </w:p>
        </w:tc>
        <w:tc>
          <w:tcPr>
            <w:tcW w:w="273"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4,63</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2,85</w:t>
            </w:r>
          </w:p>
        </w:tc>
        <w:tc>
          <w:tcPr>
            <w:tcW w:w="22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1,78</w:t>
            </w:r>
          </w:p>
        </w:tc>
      </w:tr>
      <w:tr w:rsidR="00F60F62" w:rsidRPr="00F60F62" w:rsidTr="00F44196">
        <w:trPr>
          <w:trHeight w:val="340"/>
        </w:trPr>
        <w:tc>
          <w:tcPr>
            <w:tcW w:w="1115" w:type="pct"/>
            <w:tcBorders>
              <w:top w:val="nil"/>
              <w:left w:val="single" w:sz="4" w:space="0" w:color="auto"/>
              <w:bottom w:val="single" w:sz="4" w:space="0" w:color="auto"/>
              <w:right w:val="single" w:sz="4" w:space="0" w:color="auto"/>
            </w:tcBorders>
            <w:shd w:val="clear" w:color="auto" w:fill="auto"/>
            <w:vAlign w:val="center"/>
            <w:hideMark/>
          </w:tcPr>
          <w:p w:rsidR="00AD51EF" w:rsidRPr="00F60F62" w:rsidRDefault="00A410A9" w:rsidP="00F60F62">
            <w:pPr>
              <w:spacing w:line="240" w:lineRule="auto"/>
              <w:jc w:val="left"/>
              <w:rPr>
                <w:rFonts w:ascii="Arial" w:eastAsia="Times New Roman" w:hAnsi="Arial" w:cs="Arial"/>
                <w:szCs w:val="24"/>
                <w:lang w:eastAsia="ru-RU"/>
              </w:rPr>
            </w:pPr>
            <w:r>
              <w:rPr>
                <w:rFonts w:ascii="Arial" w:eastAsia="Times New Roman" w:hAnsi="Arial" w:cs="Arial"/>
                <w:szCs w:val="24"/>
                <w:lang w:eastAsia="ru-RU"/>
              </w:rPr>
              <w:t>2.2</w:t>
            </w:r>
            <w:r w:rsidR="00AD51EF" w:rsidRPr="00F60F62">
              <w:rPr>
                <w:rFonts w:ascii="Arial" w:eastAsia="Times New Roman" w:hAnsi="Arial" w:cs="Arial"/>
                <w:szCs w:val="24"/>
                <w:lang w:eastAsia="ru-RU"/>
              </w:rPr>
              <w:t xml:space="preserve"> </w:t>
            </w:r>
            <w:r w:rsidR="00CD001D" w:rsidRPr="00F60F62">
              <w:rPr>
                <w:rFonts w:ascii="Arial" w:eastAsia="Times New Roman" w:hAnsi="Arial" w:cs="Arial"/>
                <w:szCs w:val="24"/>
                <w:lang w:eastAsia="ru-RU"/>
              </w:rPr>
              <w:t>Учащиеся 16 лет и старше, обучающиеся с от</w:t>
            </w:r>
            <w:r w:rsidR="00F60F62">
              <w:rPr>
                <w:rFonts w:ascii="Arial" w:eastAsia="Times New Roman" w:hAnsi="Arial" w:cs="Arial"/>
                <w:szCs w:val="24"/>
                <w:lang w:eastAsia="ru-RU"/>
              </w:rPr>
              <w:t>рывом от производства</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0,56</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0,26</w:t>
            </w:r>
          </w:p>
        </w:tc>
        <w:tc>
          <w:tcPr>
            <w:tcW w:w="244"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0,30</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0,57</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0,27</w:t>
            </w:r>
          </w:p>
        </w:tc>
        <w:tc>
          <w:tcPr>
            <w:tcW w:w="236"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0,30</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0,57</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0,27</w:t>
            </w:r>
          </w:p>
        </w:tc>
        <w:tc>
          <w:tcPr>
            <w:tcW w:w="236"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0,30</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0,57</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0,27</w:t>
            </w:r>
          </w:p>
        </w:tc>
        <w:tc>
          <w:tcPr>
            <w:tcW w:w="236"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0,30</w:t>
            </w:r>
          </w:p>
        </w:tc>
        <w:tc>
          <w:tcPr>
            <w:tcW w:w="273"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0,57</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0,27</w:t>
            </w:r>
          </w:p>
        </w:tc>
        <w:tc>
          <w:tcPr>
            <w:tcW w:w="22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0,30</w:t>
            </w:r>
          </w:p>
        </w:tc>
      </w:tr>
      <w:tr w:rsidR="00F60F62" w:rsidRPr="00F60F62" w:rsidTr="00F44196">
        <w:trPr>
          <w:trHeight w:val="340"/>
        </w:trPr>
        <w:tc>
          <w:tcPr>
            <w:tcW w:w="1115" w:type="pct"/>
            <w:tcBorders>
              <w:top w:val="nil"/>
              <w:left w:val="single" w:sz="4" w:space="0" w:color="auto"/>
              <w:bottom w:val="single" w:sz="4" w:space="0" w:color="auto"/>
              <w:right w:val="single" w:sz="4" w:space="0" w:color="auto"/>
            </w:tcBorders>
            <w:shd w:val="clear" w:color="auto" w:fill="auto"/>
            <w:vAlign w:val="center"/>
            <w:hideMark/>
          </w:tcPr>
          <w:p w:rsidR="00AD51EF" w:rsidRPr="00F60F62" w:rsidRDefault="00A410A9" w:rsidP="00F60F62">
            <w:pPr>
              <w:spacing w:line="240" w:lineRule="auto"/>
              <w:jc w:val="left"/>
              <w:rPr>
                <w:rFonts w:ascii="Arial" w:eastAsia="Times New Roman" w:hAnsi="Arial" w:cs="Arial"/>
                <w:szCs w:val="24"/>
                <w:lang w:eastAsia="ru-RU"/>
              </w:rPr>
            </w:pPr>
            <w:r>
              <w:rPr>
                <w:rFonts w:ascii="Arial" w:eastAsia="Times New Roman" w:hAnsi="Arial" w:cs="Arial"/>
                <w:szCs w:val="24"/>
                <w:lang w:eastAsia="ru-RU"/>
              </w:rPr>
              <w:t>2.3</w:t>
            </w:r>
            <w:r w:rsidR="00AD51EF" w:rsidRPr="00F60F62">
              <w:rPr>
                <w:rFonts w:ascii="Arial" w:eastAsia="Times New Roman" w:hAnsi="Arial" w:cs="Arial"/>
                <w:szCs w:val="24"/>
                <w:lang w:eastAsia="ru-RU"/>
              </w:rPr>
              <w:t xml:space="preserve"> </w:t>
            </w:r>
            <w:r w:rsidR="00CD001D" w:rsidRPr="00F60F62">
              <w:rPr>
                <w:rFonts w:ascii="Arial" w:eastAsia="Times New Roman" w:hAnsi="Arial" w:cs="Arial"/>
                <w:szCs w:val="24"/>
                <w:lang w:eastAsia="ru-RU"/>
              </w:rPr>
              <w:t>Служители религиозного культа</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0,02</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0,01</w:t>
            </w:r>
          </w:p>
        </w:tc>
        <w:tc>
          <w:tcPr>
            <w:tcW w:w="244"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0,01</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0,02</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0,01</w:t>
            </w:r>
          </w:p>
        </w:tc>
        <w:tc>
          <w:tcPr>
            <w:tcW w:w="236"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0,01</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0,02</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0,01</w:t>
            </w:r>
          </w:p>
        </w:tc>
        <w:tc>
          <w:tcPr>
            <w:tcW w:w="236"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0,01</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0,02</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0,01</w:t>
            </w:r>
          </w:p>
        </w:tc>
        <w:tc>
          <w:tcPr>
            <w:tcW w:w="236"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0,01</w:t>
            </w:r>
          </w:p>
        </w:tc>
        <w:tc>
          <w:tcPr>
            <w:tcW w:w="273"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0,02</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0,01</w:t>
            </w:r>
          </w:p>
        </w:tc>
        <w:tc>
          <w:tcPr>
            <w:tcW w:w="22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0,01</w:t>
            </w:r>
          </w:p>
        </w:tc>
      </w:tr>
      <w:tr w:rsidR="00F60F62" w:rsidRPr="00F60F62" w:rsidTr="00F44196">
        <w:trPr>
          <w:trHeight w:val="340"/>
        </w:trPr>
        <w:tc>
          <w:tcPr>
            <w:tcW w:w="1115" w:type="pct"/>
            <w:tcBorders>
              <w:top w:val="nil"/>
              <w:left w:val="single" w:sz="4" w:space="0" w:color="auto"/>
              <w:bottom w:val="single" w:sz="4" w:space="0" w:color="auto"/>
              <w:right w:val="single" w:sz="4" w:space="0" w:color="auto"/>
            </w:tcBorders>
            <w:shd w:val="clear" w:color="auto" w:fill="auto"/>
            <w:vAlign w:val="center"/>
            <w:hideMark/>
          </w:tcPr>
          <w:p w:rsidR="00AD51EF" w:rsidRPr="00F60F62" w:rsidRDefault="00A410A9" w:rsidP="00F60F62">
            <w:pPr>
              <w:spacing w:line="240" w:lineRule="auto"/>
              <w:jc w:val="left"/>
              <w:rPr>
                <w:rFonts w:ascii="Arial" w:eastAsia="Times New Roman" w:hAnsi="Arial" w:cs="Arial"/>
                <w:szCs w:val="24"/>
                <w:lang w:eastAsia="ru-RU"/>
              </w:rPr>
            </w:pPr>
            <w:r>
              <w:rPr>
                <w:rFonts w:ascii="Arial" w:eastAsia="Times New Roman" w:hAnsi="Arial" w:cs="Arial"/>
                <w:szCs w:val="24"/>
                <w:lang w:eastAsia="ru-RU"/>
              </w:rPr>
              <w:t>2.4</w:t>
            </w:r>
            <w:r w:rsidR="00AD51EF" w:rsidRPr="00F60F62">
              <w:rPr>
                <w:rFonts w:ascii="Arial" w:eastAsia="Times New Roman" w:hAnsi="Arial" w:cs="Arial"/>
                <w:szCs w:val="24"/>
                <w:lang w:eastAsia="ru-RU"/>
              </w:rPr>
              <w:t xml:space="preserve"> </w:t>
            </w:r>
            <w:r w:rsidR="00CD001D" w:rsidRPr="00F60F62">
              <w:rPr>
                <w:rFonts w:ascii="Arial" w:eastAsia="Times New Roman" w:hAnsi="Arial" w:cs="Arial"/>
                <w:szCs w:val="24"/>
                <w:lang w:eastAsia="ru-RU"/>
              </w:rPr>
              <w:t xml:space="preserve">Занятые в домашнем хозяйстве и другие категории </w:t>
            </w:r>
            <w:r w:rsidR="00AD51EF" w:rsidRPr="00F60F62">
              <w:rPr>
                <w:rFonts w:ascii="Arial" w:eastAsia="Times New Roman" w:hAnsi="Arial" w:cs="Arial"/>
                <w:szCs w:val="24"/>
                <w:lang w:eastAsia="ru-RU"/>
              </w:rPr>
              <w:t>(включая военнослужащих)</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0,17</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0,09</w:t>
            </w:r>
          </w:p>
        </w:tc>
        <w:tc>
          <w:tcPr>
            <w:tcW w:w="244"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0,08</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0,15</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0,08</w:t>
            </w:r>
          </w:p>
        </w:tc>
        <w:tc>
          <w:tcPr>
            <w:tcW w:w="236"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0,07</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0,16</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0,08</w:t>
            </w:r>
          </w:p>
        </w:tc>
        <w:tc>
          <w:tcPr>
            <w:tcW w:w="236"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0,08</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0,16</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0,08</w:t>
            </w:r>
          </w:p>
        </w:tc>
        <w:tc>
          <w:tcPr>
            <w:tcW w:w="236"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0,08</w:t>
            </w:r>
          </w:p>
        </w:tc>
        <w:tc>
          <w:tcPr>
            <w:tcW w:w="273"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0,16</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0,08</w:t>
            </w:r>
          </w:p>
        </w:tc>
        <w:tc>
          <w:tcPr>
            <w:tcW w:w="22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0,08</w:t>
            </w:r>
          </w:p>
        </w:tc>
      </w:tr>
      <w:tr w:rsidR="00F60F62" w:rsidRPr="00F60F62" w:rsidTr="00F44196">
        <w:trPr>
          <w:trHeight w:val="340"/>
        </w:trPr>
        <w:tc>
          <w:tcPr>
            <w:tcW w:w="1115" w:type="pct"/>
            <w:tcBorders>
              <w:top w:val="nil"/>
              <w:left w:val="single" w:sz="4" w:space="0" w:color="auto"/>
              <w:bottom w:val="single" w:sz="4" w:space="0" w:color="auto"/>
              <w:right w:val="single" w:sz="4" w:space="0" w:color="auto"/>
            </w:tcBorders>
            <w:shd w:val="clear" w:color="auto" w:fill="auto"/>
            <w:vAlign w:val="center"/>
            <w:hideMark/>
          </w:tcPr>
          <w:p w:rsidR="00AD51EF" w:rsidRPr="00F60F62" w:rsidRDefault="00A410A9" w:rsidP="00F60F62">
            <w:pPr>
              <w:spacing w:line="240" w:lineRule="auto"/>
              <w:jc w:val="left"/>
              <w:rPr>
                <w:rFonts w:ascii="Arial" w:eastAsia="Times New Roman" w:hAnsi="Arial" w:cs="Arial"/>
                <w:szCs w:val="24"/>
                <w:lang w:eastAsia="ru-RU"/>
              </w:rPr>
            </w:pPr>
            <w:r>
              <w:rPr>
                <w:rFonts w:ascii="Arial" w:eastAsia="Times New Roman" w:hAnsi="Arial" w:cs="Arial"/>
                <w:szCs w:val="24"/>
                <w:lang w:eastAsia="ru-RU"/>
              </w:rPr>
              <w:t>2.5</w:t>
            </w:r>
            <w:r w:rsidR="00AD51EF" w:rsidRPr="00F60F62">
              <w:rPr>
                <w:rFonts w:ascii="Arial" w:eastAsia="Times New Roman" w:hAnsi="Arial" w:cs="Arial"/>
                <w:szCs w:val="24"/>
                <w:lang w:eastAsia="ru-RU"/>
              </w:rPr>
              <w:t xml:space="preserve"> </w:t>
            </w:r>
            <w:r w:rsidR="00CD001D" w:rsidRPr="00F60F62">
              <w:rPr>
                <w:rFonts w:ascii="Arial" w:eastAsia="Times New Roman" w:hAnsi="Arial" w:cs="Arial"/>
                <w:szCs w:val="24"/>
                <w:lang w:eastAsia="ru-RU"/>
              </w:rPr>
              <w:t>Общая численность безработных</w:t>
            </w:r>
            <w:r w:rsidR="00AD51EF" w:rsidRPr="00F60F62">
              <w:rPr>
                <w:rFonts w:ascii="Arial" w:eastAsia="Times New Roman" w:hAnsi="Arial" w:cs="Arial"/>
                <w:szCs w:val="24"/>
                <w:lang w:eastAsia="ru-RU"/>
              </w:rPr>
              <w:t xml:space="preserve"> - всего</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0,76</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0,33</w:t>
            </w:r>
          </w:p>
        </w:tc>
        <w:tc>
          <w:tcPr>
            <w:tcW w:w="244"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0,43</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0,77</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0,33</w:t>
            </w:r>
          </w:p>
        </w:tc>
        <w:tc>
          <w:tcPr>
            <w:tcW w:w="236"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0,44</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0,78</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0,33</w:t>
            </w:r>
          </w:p>
        </w:tc>
        <w:tc>
          <w:tcPr>
            <w:tcW w:w="236"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0,45</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0,78</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0,33</w:t>
            </w:r>
          </w:p>
        </w:tc>
        <w:tc>
          <w:tcPr>
            <w:tcW w:w="236"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0,45</w:t>
            </w:r>
          </w:p>
        </w:tc>
        <w:tc>
          <w:tcPr>
            <w:tcW w:w="273"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0,78</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0,33</w:t>
            </w:r>
          </w:p>
        </w:tc>
        <w:tc>
          <w:tcPr>
            <w:tcW w:w="22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0,45</w:t>
            </w:r>
          </w:p>
        </w:tc>
      </w:tr>
      <w:tr w:rsidR="00F60F62" w:rsidRPr="00F60F62" w:rsidTr="00F44196">
        <w:trPr>
          <w:trHeight w:val="340"/>
        </w:trPr>
        <w:tc>
          <w:tcPr>
            <w:tcW w:w="11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5018C" w:rsidRPr="00F60F62" w:rsidRDefault="0005018C" w:rsidP="00F60F62">
            <w:pPr>
              <w:spacing w:line="240" w:lineRule="auto"/>
              <w:jc w:val="left"/>
              <w:rPr>
                <w:rFonts w:ascii="Arial" w:eastAsia="Times New Roman" w:hAnsi="Arial" w:cs="Arial"/>
                <w:szCs w:val="24"/>
                <w:lang w:eastAsia="ru-RU"/>
              </w:rPr>
            </w:pPr>
            <w:r w:rsidRPr="00F60F62">
              <w:rPr>
                <w:rFonts w:ascii="Arial" w:eastAsia="Times New Roman" w:hAnsi="Arial" w:cs="Arial"/>
                <w:szCs w:val="24"/>
                <w:lang w:eastAsia="ru-RU"/>
              </w:rPr>
              <w:t>из них: безработные (официально зарегистрированные)</w:t>
            </w:r>
          </w:p>
        </w:tc>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018C" w:rsidRPr="00F60F62" w:rsidRDefault="0005018C"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0,10</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018C" w:rsidRPr="00F60F62" w:rsidRDefault="0005018C" w:rsidP="00F60F62">
            <w:pPr>
              <w:spacing w:line="240" w:lineRule="auto"/>
              <w:jc w:val="center"/>
              <w:rPr>
                <w:rFonts w:ascii="Arial" w:eastAsia="Times New Roman" w:hAnsi="Arial" w:cs="Arial"/>
                <w:szCs w:val="24"/>
                <w:lang w:eastAsia="ru-RU"/>
              </w:rPr>
            </w:pPr>
          </w:p>
        </w:tc>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018C" w:rsidRPr="00F60F62" w:rsidRDefault="0005018C" w:rsidP="00F60F62">
            <w:pPr>
              <w:spacing w:line="240" w:lineRule="auto"/>
              <w:jc w:val="center"/>
              <w:rPr>
                <w:rFonts w:ascii="Arial" w:eastAsia="Times New Roman" w:hAnsi="Arial" w:cs="Arial"/>
                <w:szCs w:val="24"/>
                <w:lang w:eastAsia="ru-RU"/>
              </w:rPr>
            </w:pPr>
          </w:p>
        </w:tc>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018C" w:rsidRPr="00F60F62" w:rsidRDefault="0005018C"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0,10</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018C" w:rsidRPr="00F60F62" w:rsidRDefault="0005018C" w:rsidP="00F60F62">
            <w:pPr>
              <w:spacing w:line="240" w:lineRule="auto"/>
              <w:jc w:val="center"/>
              <w:rPr>
                <w:rFonts w:ascii="Arial" w:eastAsia="Times New Roman" w:hAnsi="Arial" w:cs="Arial"/>
                <w:szCs w:val="24"/>
                <w:lang w:eastAsia="ru-RU"/>
              </w:rPr>
            </w:pP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018C" w:rsidRPr="00F60F62" w:rsidRDefault="0005018C" w:rsidP="00F60F62">
            <w:pPr>
              <w:spacing w:line="240" w:lineRule="auto"/>
              <w:jc w:val="center"/>
              <w:rPr>
                <w:rFonts w:ascii="Arial" w:eastAsia="Times New Roman" w:hAnsi="Arial" w:cs="Arial"/>
                <w:szCs w:val="24"/>
                <w:lang w:eastAsia="ru-RU"/>
              </w:rPr>
            </w:pPr>
          </w:p>
        </w:tc>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018C" w:rsidRPr="00F60F62" w:rsidRDefault="0005018C"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0,10</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018C" w:rsidRPr="00F60F62" w:rsidRDefault="0005018C" w:rsidP="00F60F62">
            <w:pPr>
              <w:spacing w:line="240" w:lineRule="auto"/>
              <w:jc w:val="center"/>
              <w:rPr>
                <w:rFonts w:ascii="Arial" w:eastAsia="Times New Roman" w:hAnsi="Arial" w:cs="Arial"/>
                <w:szCs w:val="24"/>
                <w:lang w:eastAsia="ru-RU"/>
              </w:rPr>
            </w:pP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018C" w:rsidRPr="00F60F62" w:rsidRDefault="0005018C" w:rsidP="00F60F62">
            <w:pPr>
              <w:spacing w:line="240" w:lineRule="auto"/>
              <w:jc w:val="center"/>
              <w:rPr>
                <w:rFonts w:ascii="Arial" w:eastAsia="Times New Roman" w:hAnsi="Arial" w:cs="Arial"/>
                <w:szCs w:val="24"/>
                <w:lang w:eastAsia="ru-RU"/>
              </w:rPr>
            </w:pPr>
          </w:p>
        </w:tc>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018C" w:rsidRPr="00F60F62" w:rsidRDefault="0005018C"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0,10</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018C" w:rsidRPr="00F60F62" w:rsidRDefault="0005018C" w:rsidP="00F60F62">
            <w:pPr>
              <w:spacing w:line="240" w:lineRule="auto"/>
              <w:jc w:val="center"/>
              <w:rPr>
                <w:rFonts w:ascii="Arial" w:eastAsia="Times New Roman" w:hAnsi="Arial" w:cs="Arial"/>
                <w:szCs w:val="24"/>
                <w:lang w:eastAsia="ru-RU"/>
              </w:rPr>
            </w:pP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018C" w:rsidRPr="00F60F62" w:rsidRDefault="0005018C" w:rsidP="00F60F62">
            <w:pPr>
              <w:spacing w:line="240" w:lineRule="auto"/>
              <w:jc w:val="center"/>
              <w:rPr>
                <w:rFonts w:ascii="Arial" w:eastAsia="Times New Roman" w:hAnsi="Arial" w:cs="Arial"/>
                <w:szCs w:val="24"/>
                <w:lang w:eastAsia="ru-RU"/>
              </w:rPr>
            </w:pP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018C" w:rsidRPr="00F60F62" w:rsidRDefault="0005018C"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0,10</w:t>
            </w:r>
          </w:p>
        </w:tc>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018C" w:rsidRPr="00F60F62" w:rsidRDefault="0005018C" w:rsidP="00F60F62">
            <w:pPr>
              <w:spacing w:line="240" w:lineRule="auto"/>
              <w:jc w:val="center"/>
              <w:rPr>
                <w:rFonts w:ascii="Arial" w:eastAsia="Times New Roman" w:hAnsi="Arial" w:cs="Arial"/>
                <w:szCs w:val="24"/>
                <w:lang w:eastAsia="ru-RU"/>
              </w:rPr>
            </w:pPr>
          </w:p>
        </w:tc>
        <w:tc>
          <w:tcPr>
            <w:tcW w:w="2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018C" w:rsidRPr="00F60F62" w:rsidRDefault="0005018C" w:rsidP="00F60F62">
            <w:pPr>
              <w:spacing w:line="240" w:lineRule="auto"/>
              <w:jc w:val="center"/>
              <w:rPr>
                <w:rFonts w:ascii="Arial" w:eastAsia="Times New Roman" w:hAnsi="Arial" w:cs="Arial"/>
                <w:szCs w:val="24"/>
                <w:lang w:eastAsia="ru-RU"/>
              </w:rPr>
            </w:pPr>
          </w:p>
        </w:tc>
      </w:tr>
      <w:tr w:rsidR="00F60F62" w:rsidRPr="00F60F62" w:rsidTr="00F44196">
        <w:trPr>
          <w:trHeight w:val="340"/>
        </w:trPr>
        <w:tc>
          <w:tcPr>
            <w:tcW w:w="11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D51EF" w:rsidRPr="00F60F62" w:rsidRDefault="00AD51EF" w:rsidP="00F60F62">
            <w:pPr>
              <w:spacing w:line="240" w:lineRule="auto"/>
              <w:jc w:val="left"/>
              <w:rPr>
                <w:rFonts w:ascii="Arial" w:eastAsia="Times New Roman" w:hAnsi="Arial" w:cs="Arial"/>
                <w:szCs w:val="24"/>
                <w:lang w:eastAsia="ru-RU"/>
              </w:rPr>
            </w:pPr>
            <w:r w:rsidRPr="00F60F62">
              <w:rPr>
                <w:rFonts w:ascii="Arial" w:eastAsia="Times New Roman" w:hAnsi="Arial" w:cs="Arial"/>
                <w:szCs w:val="24"/>
                <w:lang w:eastAsia="ru-RU"/>
              </w:rPr>
              <w:t>УРОВЕНЬ общей безработицы в</w:t>
            </w:r>
            <w:r w:rsidR="00D638AB" w:rsidRPr="00F60F62">
              <w:rPr>
                <w:rFonts w:ascii="Arial" w:eastAsia="Times New Roman" w:hAnsi="Arial" w:cs="Arial"/>
                <w:szCs w:val="24"/>
                <w:lang w:eastAsia="ru-RU"/>
              </w:rPr>
              <w:t xml:space="preserve"> </w:t>
            </w:r>
            <w:r w:rsidR="00F60F62">
              <w:rPr>
                <w:rFonts w:ascii="Arial" w:eastAsia="Times New Roman" w:hAnsi="Arial" w:cs="Arial"/>
                <w:szCs w:val="24"/>
                <w:lang w:eastAsia="ru-RU"/>
              </w:rPr>
              <w:t>процентах</w:t>
            </w:r>
            <w:r w:rsidR="00D638AB" w:rsidRPr="00F60F62">
              <w:rPr>
                <w:rFonts w:ascii="Arial" w:eastAsia="Times New Roman" w:hAnsi="Arial" w:cs="Arial"/>
                <w:szCs w:val="24"/>
                <w:lang w:eastAsia="ru-RU"/>
              </w:rPr>
              <w:t xml:space="preserve"> </w:t>
            </w:r>
            <w:r w:rsidRPr="00F60F62">
              <w:rPr>
                <w:rFonts w:ascii="Arial" w:eastAsia="Times New Roman" w:hAnsi="Arial" w:cs="Arial"/>
                <w:szCs w:val="24"/>
                <w:lang w:eastAsia="ru-RU"/>
              </w:rPr>
              <w:t>к экономически активному населению</w:t>
            </w:r>
          </w:p>
        </w:tc>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13,94</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p>
        </w:tc>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p>
        </w:tc>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14,18</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p>
        </w:tc>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14,42</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p>
        </w:tc>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14,42</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14,42</w:t>
            </w:r>
          </w:p>
        </w:tc>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p>
        </w:tc>
        <w:tc>
          <w:tcPr>
            <w:tcW w:w="2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p>
        </w:tc>
      </w:tr>
      <w:tr w:rsidR="00F60F62" w:rsidRPr="00F60F62" w:rsidTr="00F44196">
        <w:trPr>
          <w:trHeight w:val="340"/>
        </w:trPr>
        <w:tc>
          <w:tcPr>
            <w:tcW w:w="11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D51EF" w:rsidRPr="00F60F62" w:rsidRDefault="00AD51EF" w:rsidP="00F60F62">
            <w:pPr>
              <w:spacing w:line="240" w:lineRule="auto"/>
              <w:jc w:val="left"/>
              <w:rPr>
                <w:rFonts w:ascii="Arial" w:eastAsia="Times New Roman" w:hAnsi="Arial" w:cs="Arial"/>
                <w:szCs w:val="24"/>
                <w:lang w:eastAsia="ru-RU"/>
              </w:rPr>
            </w:pPr>
            <w:r w:rsidRPr="00F60F62">
              <w:rPr>
                <w:rFonts w:ascii="Arial" w:eastAsia="Times New Roman" w:hAnsi="Arial" w:cs="Arial"/>
                <w:szCs w:val="24"/>
                <w:lang w:eastAsia="ru-RU"/>
              </w:rPr>
              <w:t>УРОВЕНЬ официально зарегистрированной безработицы в</w:t>
            </w:r>
            <w:r w:rsidR="00D638AB" w:rsidRPr="00F60F62">
              <w:rPr>
                <w:rFonts w:ascii="Arial" w:eastAsia="Times New Roman" w:hAnsi="Arial" w:cs="Arial"/>
                <w:szCs w:val="24"/>
                <w:lang w:eastAsia="ru-RU"/>
              </w:rPr>
              <w:t xml:space="preserve"> </w:t>
            </w:r>
            <w:r w:rsidR="00F60F62">
              <w:rPr>
                <w:rFonts w:ascii="Arial" w:eastAsia="Times New Roman" w:hAnsi="Arial" w:cs="Arial"/>
                <w:szCs w:val="24"/>
                <w:lang w:eastAsia="ru-RU"/>
              </w:rPr>
              <w:t>процентах</w:t>
            </w:r>
            <w:r w:rsidR="00D638AB" w:rsidRPr="00F60F62">
              <w:rPr>
                <w:rFonts w:ascii="Arial" w:eastAsia="Times New Roman" w:hAnsi="Arial" w:cs="Arial"/>
                <w:szCs w:val="24"/>
                <w:lang w:eastAsia="ru-RU"/>
              </w:rPr>
              <w:t xml:space="preserve"> </w:t>
            </w:r>
            <w:r w:rsidRPr="00F60F62">
              <w:rPr>
                <w:rFonts w:ascii="Arial" w:eastAsia="Times New Roman" w:hAnsi="Arial" w:cs="Arial"/>
                <w:szCs w:val="24"/>
                <w:lang w:eastAsia="ru-RU"/>
              </w:rPr>
              <w:t>к экономически активному населению</w:t>
            </w:r>
          </w:p>
        </w:tc>
        <w:tc>
          <w:tcPr>
            <w:tcW w:w="271" w:type="pct"/>
            <w:tcBorders>
              <w:top w:val="single" w:sz="4" w:space="0" w:color="auto"/>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1,72</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p>
        </w:tc>
        <w:tc>
          <w:tcPr>
            <w:tcW w:w="271" w:type="pct"/>
            <w:tcBorders>
              <w:top w:val="single" w:sz="4" w:space="0" w:color="auto"/>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1,84</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p>
        </w:tc>
        <w:tc>
          <w:tcPr>
            <w:tcW w:w="236" w:type="pct"/>
            <w:tcBorders>
              <w:top w:val="single" w:sz="4" w:space="0" w:color="auto"/>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p>
        </w:tc>
        <w:tc>
          <w:tcPr>
            <w:tcW w:w="271" w:type="pct"/>
            <w:tcBorders>
              <w:top w:val="single" w:sz="4" w:space="0" w:color="auto"/>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1,85</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p>
        </w:tc>
        <w:tc>
          <w:tcPr>
            <w:tcW w:w="236" w:type="pct"/>
            <w:tcBorders>
              <w:top w:val="single" w:sz="4" w:space="0" w:color="auto"/>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p>
        </w:tc>
        <w:tc>
          <w:tcPr>
            <w:tcW w:w="271" w:type="pct"/>
            <w:tcBorders>
              <w:top w:val="single" w:sz="4" w:space="0" w:color="auto"/>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1,85</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p>
        </w:tc>
        <w:tc>
          <w:tcPr>
            <w:tcW w:w="236" w:type="pct"/>
            <w:tcBorders>
              <w:top w:val="single" w:sz="4" w:space="0" w:color="auto"/>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1,85</w:t>
            </w:r>
          </w:p>
        </w:tc>
        <w:tc>
          <w:tcPr>
            <w:tcW w:w="271" w:type="pct"/>
            <w:tcBorders>
              <w:top w:val="single" w:sz="4" w:space="0" w:color="auto"/>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p>
        </w:tc>
        <w:tc>
          <w:tcPr>
            <w:tcW w:w="229" w:type="pct"/>
            <w:tcBorders>
              <w:top w:val="single" w:sz="4" w:space="0" w:color="auto"/>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p>
        </w:tc>
      </w:tr>
      <w:tr w:rsidR="00F60F62" w:rsidRPr="00F60F62" w:rsidTr="00F44196">
        <w:trPr>
          <w:trHeight w:val="340"/>
        </w:trPr>
        <w:tc>
          <w:tcPr>
            <w:tcW w:w="1115" w:type="pct"/>
            <w:tcBorders>
              <w:top w:val="nil"/>
              <w:left w:val="single" w:sz="4" w:space="0" w:color="auto"/>
              <w:bottom w:val="single" w:sz="4" w:space="0" w:color="auto"/>
              <w:right w:val="single" w:sz="4" w:space="0" w:color="auto"/>
            </w:tcBorders>
            <w:shd w:val="clear" w:color="auto" w:fill="auto"/>
            <w:vAlign w:val="center"/>
            <w:hideMark/>
          </w:tcPr>
          <w:p w:rsidR="00AD51EF" w:rsidRPr="00F60F62" w:rsidRDefault="00A410A9" w:rsidP="00A410A9">
            <w:pPr>
              <w:spacing w:line="240" w:lineRule="auto"/>
              <w:jc w:val="left"/>
              <w:rPr>
                <w:rFonts w:ascii="Arial" w:eastAsia="Times New Roman" w:hAnsi="Arial" w:cs="Arial"/>
                <w:szCs w:val="24"/>
                <w:lang w:eastAsia="ru-RU"/>
              </w:rPr>
            </w:pPr>
            <w:r>
              <w:rPr>
                <w:rFonts w:ascii="Arial" w:eastAsia="Times New Roman" w:hAnsi="Arial" w:cs="Arial"/>
                <w:szCs w:val="24"/>
                <w:lang w:eastAsia="ru-RU"/>
              </w:rPr>
              <w:t>3</w:t>
            </w:r>
            <w:r w:rsidR="00AD51EF" w:rsidRPr="00F60F62">
              <w:rPr>
                <w:rFonts w:ascii="Arial" w:eastAsia="Times New Roman" w:hAnsi="Arial" w:cs="Arial"/>
                <w:szCs w:val="24"/>
                <w:lang w:eastAsia="ru-RU"/>
              </w:rPr>
              <w:t xml:space="preserve"> </w:t>
            </w:r>
            <w:r w:rsidR="0005018C" w:rsidRPr="00F60F62">
              <w:rPr>
                <w:rFonts w:ascii="Arial" w:eastAsia="Times New Roman" w:hAnsi="Arial" w:cs="Arial"/>
                <w:szCs w:val="24"/>
                <w:lang w:eastAsia="ru-RU"/>
              </w:rPr>
              <w:t>Занято</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4,69</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2,87</w:t>
            </w:r>
          </w:p>
        </w:tc>
        <w:tc>
          <w:tcPr>
            <w:tcW w:w="244"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1,82</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4,66</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2,86</w:t>
            </w:r>
          </w:p>
        </w:tc>
        <w:tc>
          <w:tcPr>
            <w:tcW w:w="236"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1,80</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4,63</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2,85</w:t>
            </w:r>
          </w:p>
        </w:tc>
        <w:tc>
          <w:tcPr>
            <w:tcW w:w="236"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1,78</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4,63</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2,85</w:t>
            </w:r>
          </w:p>
        </w:tc>
        <w:tc>
          <w:tcPr>
            <w:tcW w:w="236"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1,78</w:t>
            </w:r>
          </w:p>
        </w:tc>
        <w:tc>
          <w:tcPr>
            <w:tcW w:w="273"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4,63</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2,85</w:t>
            </w:r>
          </w:p>
        </w:tc>
        <w:tc>
          <w:tcPr>
            <w:tcW w:w="22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1,78</w:t>
            </w:r>
          </w:p>
        </w:tc>
      </w:tr>
      <w:tr w:rsidR="00A77E0F" w:rsidRPr="00F60F62" w:rsidTr="00F44196">
        <w:trPr>
          <w:trHeight w:val="340"/>
        </w:trPr>
        <w:tc>
          <w:tcPr>
            <w:tcW w:w="5000" w:type="pct"/>
            <w:gridSpan w:val="16"/>
            <w:tcBorders>
              <w:top w:val="nil"/>
              <w:left w:val="single" w:sz="4" w:space="0" w:color="auto"/>
              <w:bottom w:val="single" w:sz="4" w:space="0" w:color="auto"/>
              <w:right w:val="single" w:sz="4" w:space="0" w:color="auto"/>
            </w:tcBorders>
            <w:shd w:val="clear" w:color="auto" w:fill="auto"/>
            <w:vAlign w:val="center"/>
            <w:hideMark/>
          </w:tcPr>
          <w:p w:rsidR="00A77E0F" w:rsidRPr="00F60F62" w:rsidRDefault="00A77E0F" w:rsidP="00A77E0F">
            <w:pPr>
              <w:spacing w:line="240" w:lineRule="auto"/>
              <w:jc w:val="left"/>
              <w:rPr>
                <w:rFonts w:ascii="Arial" w:eastAsia="Times New Roman" w:hAnsi="Arial" w:cs="Arial"/>
                <w:szCs w:val="24"/>
                <w:lang w:eastAsia="ru-RU"/>
              </w:rPr>
            </w:pPr>
            <w:r w:rsidRPr="00F60F62">
              <w:rPr>
                <w:rFonts w:ascii="Arial" w:eastAsia="Times New Roman" w:hAnsi="Arial" w:cs="Arial"/>
                <w:szCs w:val="24"/>
                <w:lang w:eastAsia="ru-RU"/>
              </w:rPr>
              <w:t>в том числе:</w:t>
            </w:r>
          </w:p>
        </w:tc>
      </w:tr>
      <w:tr w:rsidR="00F60F62" w:rsidRPr="00F60F62" w:rsidTr="00F44196">
        <w:trPr>
          <w:trHeight w:val="340"/>
        </w:trPr>
        <w:tc>
          <w:tcPr>
            <w:tcW w:w="1115" w:type="pct"/>
            <w:tcBorders>
              <w:top w:val="nil"/>
              <w:left w:val="single" w:sz="4" w:space="0" w:color="auto"/>
              <w:bottom w:val="single" w:sz="4" w:space="0" w:color="auto"/>
              <w:right w:val="single" w:sz="4" w:space="0" w:color="auto"/>
            </w:tcBorders>
            <w:shd w:val="clear" w:color="auto" w:fill="auto"/>
            <w:vAlign w:val="center"/>
            <w:hideMark/>
          </w:tcPr>
          <w:p w:rsidR="00AD51EF" w:rsidRPr="00F60F62" w:rsidRDefault="00A410A9" w:rsidP="00F60F62">
            <w:pPr>
              <w:spacing w:line="240" w:lineRule="auto"/>
              <w:jc w:val="left"/>
              <w:rPr>
                <w:rFonts w:ascii="Arial" w:eastAsia="Times New Roman" w:hAnsi="Arial" w:cs="Arial"/>
                <w:szCs w:val="24"/>
                <w:lang w:eastAsia="ru-RU"/>
              </w:rPr>
            </w:pPr>
            <w:r>
              <w:rPr>
                <w:rFonts w:ascii="Arial" w:eastAsia="Times New Roman" w:hAnsi="Arial" w:cs="Arial"/>
                <w:szCs w:val="24"/>
                <w:lang w:eastAsia="ru-RU"/>
              </w:rPr>
              <w:t>3.1</w:t>
            </w:r>
            <w:r w:rsidR="00AD51EF" w:rsidRPr="00F60F62">
              <w:rPr>
                <w:rFonts w:ascii="Arial" w:eastAsia="Times New Roman" w:hAnsi="Arial" w:cs="Arial"/>
                <w:szCs w:val="24"/>
                <w:lang w:eastAsia="ru-RU"/>
              </w:rPr>
              <w:t xml:space="preserve"> </w:t>
            </w:r>
            <w:r w:rsidR="0005018C" w:rsidRPr="00F60F62">
              <w:rPr>
                <w:rFonts w:ascii="Arial" w:eastAsia="Times New Roman" w:hAnsi="Arial" w:cs="Arial"/>
                <w:szCs w:val="24"/>
                <w:lang w:eastAsia="ru-RU"/>
              </w:rPr>
              <w:t>На предприятиях и в организациях государственной</w:t>
            </w:r>
            <w:r w:rsidR="00A2333B" w:rsidRPr="00F60F62">
              <w:rPr>
                <w:rFonts w:ascii="Arial" w:eastAsia="Times New Roman" w:hAnsi="Arial" w:cs="Arial"/>
                <w:szCs w:val="24"/>
                <w:lang w:eastAsia="ru-RU"/>
              </w:rPr>
              <w:t xml:space="preserve"> собственности</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1,88</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1,38</w:t>
            </w:r>
          </w:p>
        </w:tc>
        <w:tc>
          <w:tcPr>
            <w:tcW w:w="244"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0,50</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1,86</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1,37</w:t>
            </w:r>
          </w:p>
        </w:tc>
        <w:tc>
          <w:tcPr>
            <w:tcW w:w="236"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0,49</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1,84</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1,36</w:t>
            </w:r>
          </w:p>
        </w:tc>
        <w:tc>
          <w:tcPr>
            <w:tcW w:w="236"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0,48</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1,84</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1,36</w:t>
            </w:r>
          </w:p>
        </w:tc>
        <w:tc>
          <w:tcPr>
            <w:tcW w:w="236"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0,48</w:t>
            </w:r>
          </w:p>
        </w:tc>
        <w:tc>
          <w:tcPr>
            <w:tcW w:w="273"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1,84</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1,36</w:t>
            </w:r>
          </w:p>
        </w:tc>
        <w:tc>
          <w:tcPr>
            <w:tcW w:w="22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0,48</w:t>
            </w:r>
          </w:p>
        </w:tc>
      </w:tr>
      <w:tr w:rsidR="00F60F62" w:rsidRPr="00F60F62" w:rsidTr="00F44196">
        <w:trPr>
          <w:trHeight w:val="340"/>
        </w:trPr>
        <w:tc>
          <w:tcPr>
            <w:tcW w:w="1115" w:type="pct"/>
            <w:tcBorders>
              <w:top w:val="nil"/>
              <w:left w:val="single" w:sz="4" w:space="0" w:color="auto"/>
              <w:bottom w:val="single" w:sz="4" w:space="0" w:color="auto"/>
              <w:right w:val="single" w:sz="4" w:space="0" w:color="auto"/>
            </w:tcBorders>
            <w:shd w:val="clear" w:color="auto" w:fill="auto"/>
            <w:vAlign w:val="center"/>
            <w:hideMark/>
          </w:tcPr>
          <w:p w:rsidR="00AD51EF" w:rsidRPr="00F60F62" w:rsidRDefault="00A410A9" w:rsidP="00F60F62">
            <w:pPr>
              <w:spacing w:line="240" w:lineRule="auto"/>
              <w:jc w:val="left"/>
              <w:rPr>
                <w:rFonts w:ascii="Arial" w:eastAsia="Times New Roman" w:hAnsi="Arial" w:cs="Arial"/>
                <w:szCs w:val="24"/>
                <w:lang w:eastAsia="ru-RU"/>
              </w:rPr>
            </w:pPr>
            <w:r>
              <w:rPr>
                <w:rFonts w:ascii="Arial" w:eastAsia="Times New Roman" w:hAnsi="Arial" w:cs="Arial"/>
                <w:szCs w:val="24"/>
                <w:lang w:eastAsia="ru-RU"/>
              </w:rPr>
              <w:t>3.2</w:t>
            </w:r>
            <w:r w:rsidR="00A2333B" w:rsidRPr="00F60F62">
              <w:rPr>
                <w:rFonts w:ascii="Arial" w:eastAsia="Times New Roman" w:hAnsi="Arial" w:cs="Arial"/>
                <w:szCs w:val="24"/>
                <w:lang w:eastAsia="ru-RU"/>
              </w:rPr>
              <w:t xml:space="preserve"> </w:t>
            </w:r>
            <w:r w:rsidR="0005018C" w:rsidRPr="00F60F62">
              <w:rPr>
                <w:rFonts w:ascii="Arial" w:eastAsia="Times New Roman" w:hAnsi="Arial" w:cs="Arial"/>
                <w:szCs w:val="24"/>
                <w:lang w:eastAsia="ru-RU"/>
              </w:rPr>
              <w:t>На предприятиях смешанных форм собственности</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0,70</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0,14</w:t>
            </w:r>
          </w:p>
        </w:tc>
        <w:tc>
          <w:tcPr>
            <w:tcW w:w="244"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0,56</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0,70</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0,14</w:t>
            </w:r>
          </w:p>
        </w:tc>
        <w:tc>
          <w:tcPr>
            <w:tcW w:w="236"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0,56</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0,70</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0,14</w:t>
            </w:r>
          </w:p>
        </w:tc>
        <w:tc>
          <w:tcPr>
            <w:tcW w:w="236"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0,56</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0,70</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0,14</w:t>
            </w:r>
          </w:p>
        </w:tc>
        <w:tc>
          <w:tcPr>
            <w:tcW w:w="236"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0,56</w:t>
            </w:r>
          </w:p>
        </w:tc>
        <w:tc>
          <w:tcPr>
            <w:tcW w:w="273"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0,70</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0,14</w:t>
            </w:r>
          </w:p>
        </w:tc>
        <w:tc>
          <w:tcPr>
            <w:tcW w:w="22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0,56</w:t>
            </w:r>
          </w:p>
        </w:tc>
      </w:tr>
      <w:tr w:rsidR="00A77E0F" w:rsidRPr="00F60F62" w:rsidTr="00F44196">
        <w:trPr>
          <w:trHeight w:val="340"/>
        </w:trPr>
        <w:tc>
          <w:tcPr>
            <w:tcW w:w="5000" w:type="pct"/>
            <w:gridSpan w:val="16"/>
            <w:tcBorders>
              <w:top w:val="nil"/>
              <w:left w:val="single" w:sz="4" w:space="0" w:color="auto"/>
              <w:bottom w:val="single" w:sz="4" w:space="0" w:color="auto"/>
              <w:right w:val="single" w:sz="4" w:space="0" w:color="auto"/>
            </w:tcBorders>
            <w:shd w:val="clear" w:color="auto" w:fill="auto"/>
            <w:vAlign w:val="center"/>
            <w:hideMark/>
          </w:tcPr>
          <w:p w:rsidR="00A77E0F" w:rsidRPr="00F60F62" w:rsidRDefault="00A77E0F" w:rsidP="00A77E0F">
            <w:pPr>
              <w:spacing w:line="240" w:lineRule="auto"/>
              <w:jc w:val="left"/>
              <w:rPr>
                <w:rFonts w:ascii="Arial" w:eastAsia="Times New Roman" w:hAnsi="Arial" w:cs="Arial"/>
                <w:szCs w:val="24"/>
                <w:lang w:eastAsia="ru-RU"/>
              </w:rPr>
            </w:pPr>
            <w:r w:rsidRPr="00F60F62">
              <w:rPr>
                <w:rFonts w:ascii="Arial" w:eastAsia="Times New Roman" w:hAnsi="Arial" w:cs="Arial"/>
                <w:szCs w:val="24"/>
                <w:lang w:eastAsia="ru-RU"/>
              </w:rPr>
              <w:t>из них:</w:t>
            </w:r>
          </w:p>
        </w:tc>
      </w:tr>
      <w:tr w:rsidR="00F60F62" w:rsidRPr="00F60F62" w:rsidTr="00F44196">
        <w:trPr>
          <w:trHeight w:val="340"/>
        </w:trPr>
        <w:tc>
          <w:tcPr>
            <w:tcW w:w="1115" w:type="pct"/>
            <w:tcBorders>
              <w:top w:val="nil"/>
              <w:left w:val="single" w:sz="4" w:space="0" w:color="auto"/>
              <w:bottom w:val="single" w:sz="4" w:space="0" w:color="auto"/>
              <w:right w:val="single" w:sz="4" w:space="0" w:color="auto"/>
            </w:tcBorders>
            <w:shd w:val="clear" w:color="auto" w:fill="auto"/>
            <w:vAlign w:val="center"/>
            <w:hideMark/>
          </w:tcPr>
          <w:p w:rsidR="00AD51EF" w:rsidRPr="00F60F62" w:rsidRDefault="00AD51EF" w:rsidP="00A410A9">
            <w:pPr>
              <w:spacing w:line="240" w:lineRule="auto"/>
              <w:jc w:val="left"/>
              <w:rPr>
                <w:rFonts w:ascii="Arial" w:eastAsia="Times New Roman" w:hAnsi="Arial" w:cs="Arial"/>
                <w:szCs w:val="24"/>
                <w:lang w:eastAsia="ru-RU"/>
              </w:rPr>
            </w:pPr>
            <w:r w:rsidRPr="00F60F62">
              <w:rPr>
                <w:rFonts w:ascii="Arial" w:eastAsia="Times New Roman" w:hAnsi="Arial" w:cs="Arial"/>
                <w:szCs w:val="24"/>
                <w:lang w:eastAsia="ru-RU"/>
              </w:rPr>
              <w:t>3.2.1 в совместных предприятиях</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p>
        </w:tc>
        <w:tc>
          <w:tcPr>
            <w:tcW w:w="244"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p>
        </w:tc>
        <w:tc>
          <w:tcPr>
            <w:tcW w:w="236"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p>
        </w:tc>
        <w:tc>
          <w:tcPr>
            <w:tcW w:w="236"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p>
        </w:tc>
        <w:tc>
          <w:tcPr>
            <w:tcW w:w="236"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p>
        </w:tc>
        <w:tc>
          <w:tcPr>
            <w:tcW w:w="273"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p>
        </w:tc>
        <w:tc>
          <w:tcPr>
            <w:tcW w:w="22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p>
        </w:tc>
      </w:tr>
      <w:tr w:rsidR="00F60F62" w:rsidRPr="00F60F62" w:rsidTr="00F44196">
        <w:trPr>
          <w:trHeight w:val="340"/>
        </w:trPr>
        <w:tc>
          <w:tcPr>
            <w:tcW w:w="1115" w:type="pct"/>
            <w:tcBorders>
              <w:top w:val="nil"/>
              <w:left w:val="single" w:sz="4" w:space="0" w:color="auto"/>
              <w:bottom w:val="single" w:sz="4" w:space="0" w:color="auto"/>
              <w:right w:val="single" w:sz="4" w:space="0" w:color="auto"/>
            </w:tcBorders>
            <w:shd w:val="clear" w:color="auto" w:fill="auto"/>
            <w:vAlign w:val="center"/>
            <w:hideMark/>
          </w:tcPr>
          <w:p w:rsidR="00AD51EF" w:rsidRPr="00F60F62" w:rsidRDefault="00A410A9" w:rsidP="00A410A9">
            <w:pPr>
              <w:spacing w:line="240" w:lineRule="auto"/>
              <w:jc w:val="left"/>
              <w:rPr>
                <w:rFonts w:ascii="Arial" w:eastAsia="Times New Roman" w:hAnsi="Arial" w:cs="Arial"/>
                <w:szCs w:val="24"/>
                <w:lang w:eastAsia="ru-RU"/>
              </w:rPr>
            </w:pPr>
            <w:r>
              <w:rPr>
                <w:rFonts w:ascii="Arial" w:eastAsia="Times New Roman" w:hAnsi="Arial" w:cs="Arial"/>
                <w:szCs w:val="24"/>
                <w:lang w:eastAsia="ru-RU"/>
              </w:rPr>
              <w:t>3.2.2</w:t>
            </w:r>
            <w:r w:rsidR="00AD51EF" w:rsidRPr="00F60F62">
              <w:rPr>
                <w:rFonts w:ascii="Arial" w:eastAsia="Times New Roman" w:hAnsi="Arial" w:cs="Arial"/>
                <w:szCs w:val="24"/>
                <w:lang w:eastAsia="ru-RU"/>
              </w:rPr>
              <w:t xml:space="preserve"> в акционерных обществах</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0,40</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p>
        </w:tc>
        <w:tc>
          <w:tcPr>
            <w:tcW w:w="244"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0,40</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0,40</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p>
        </w:tc>
        <w:tc>
          <w:tcPr>
            <w:tcW w:w="236"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0,40</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0,40</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p>
        </w:tc>
        <w:tc>
          <w:tcPr>
            <w:tcW w:w="236"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0,40</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0,40</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p>
        </w:tc>
        <w:tc>
          <w:tcPr>
            <w:tcW w:w="236"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0,40</w:t>
            </w:r>
          </w:p>
        </w:tc>
        <w:tc>
          <w:tcPr>
            <w:tcW w:w="273"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0,40</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p>
        </w:tc>
        <w:tc>
          <w:tcPr>
            <w:tcW w:w="22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0,40</w:t>
            </w:r>
          </w:p>
        </w:tc>
      </w:tr>
      <w:tr w:rsidR="00F60F62" w:rsidRPr="00F60F62" w:rsidTr="00F44196">
        <w:trPr>
          <w:trHeight w:val="340"/>
        </w:trPr>
        <w:tc>
          <w:tcPr>
            <w:tcW w:w="1115" w:type="pct"/>
            <w:tcBorders>
              <w:top w:val="nil"/>
              <w:left w:val="single" w:sz="4" w:space="0" w:color="auto"/>
              <w:bottom w:val="single" w:sz="4" w:space="0" w:color="auto"/>
              <w:right w:val="single" w:sz="4" w:space="0" w:color="auto"/>
            </w:tcBorders>
            <w:shd w:val="clear" w:color="auto" w:fill="auto"/>
            <w:vAlign w:val="center"/>
            <w:hideMark/>
          </w:tcPr>
          <w:p w:rsidR="00AD51EF" w:rsidRPr="00F60F62" w:rsidRDefault="00A410A9" w:rsidP="00F60F62">
            <w:pPr>
              <w:spacing w:line="240" w:lineRule="auto"/>
              <w:jc w:val="left"/>
              <w:rPr>
                <w:rFonts w:ascii="Arial" w:eastAsia="Times New Roman" w:hAnsi="Arial" w:cs="Arial"/>
                <w:szCs w:val="24"/>
                <w:lang w:eastAsia="ru-RU"/>
              </w:rPr>
            </w:pPr>
            <w:r>
              <w:rPr>
                <w:rFonts w:ascii="Arial" w:eastAsia="Times New Roman" w:hAnsi="Arial" w:cs="Arial"/>
                <w:szCs w:val="24"/>
                <w:lang w:eastAsia="ru-RU"/>
              </w:rPr>
              <w:t>3.2.3</w:t>
            </w:r>
            <w:r w:rsidR="00AD51EF" w:rsidRPr="00F60F62">
              <w:rPr>
                <w:rFonts w:ascii="Arial" w:eastAsia="Times New Roman" w:hAnsi="Arial" w:cs="Arial"/>
                <w:szCs w:val="24"/>
                <w:lang w:eastAsia="ru-RU"/>
              </w:rPr>
              <w:t xml:space="preserve"> в арендных предприятиях</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p>
        </w:tc>
        <w:tc>
          <w:tcPr>
            <w:tcW w:w="244"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p>
        </w:tc>
        <w:tc>
          <w:tcPr>
            <w:tcW w:w="236"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p>
        </w:tc>
        <w:tc>
          <w:tcPr>
            <w:tcW w:w="236"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p>
        </w:tc>
        <w:tc>
          <w:tcPr>
            <w:tcW w:w="236"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p>
        </w:tc>
        <w:tc>
          <w:tcPr>
            <w:tcW w:w="273"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p>
        </w:tc>
        <w:tc>
          <w:tcPr>
            <w:tcW w:w="22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p>
        </w:tc>
      </w:tr>
      <w:tr w:rsidR="00F60F62" w:rsidRPr="00F60F62" w:rsidTr="00F44196">
        <w:trPr>
          <w:trHeight w:val="340"/>
        </w:trPr>
        <w:tc>
          <w:tcPr>
            <w:tcW w:w="1115" w:type="pct"/>
            <w:tcBorders>
              <w:top w:val="nil"/>
              <w:left w:val="single" w:sz="4" w:space="0" w:color="auto"/>
              <w:bottom w:val="single" w:sz="4" w:space="0" w:color="auto"/>
              <w:right w:val="single" w:sz="4" w:space="0" w:color="auto"/>
            </w:tcBorders>
            <w:shd w:val="clear" w:color="auto" w:fill="auto"/>
            <w:vAlign w:val="center"/>
            <w:hideMark/>
          </w:tcPr>
          <w:p w:rsidR="00AD51EF" w:rsidRPr="00F60F62" w:rsidRDefault="00A410A9" w:rsidP="00F60F62">
            <w:pPr>
              <w:spacing w:line="240" w:lineRule="auto"/>
              <w:jc w:val="left"/>
              <w:rPr>
                <w:rFonts w:ascii="Arial" w:eastAsia="Times New Roman" w:hAnsi="Arial" w:cs="Arial"/>
                <w:szCs w:val="24"/>
                <w:lang w:eastAsia="ru-RU"/>
              </w:rPr>
            </w:pPr>
            <w:r>
              <w:rPr>
                <w:rFonts w:ascii="Arial" w:eastAsia="Times New Roman" w:hAnsi="Arial" w:cs="Arial"/>
                <w:szCs w:val="24"/>
                <w:lang w:eastAsia="ru-RU"/>
              </w:rPr>
              <w:t>3.2.4</w:t>
            </w:r>
            <w:r w:rsidR="00AD51EF" w:rsidRPr="00F60F62">
              <w:rPr>
                <w:rFonts w:ascii="Arial" w:eastAsia="Times New Roman" w:hAnsi="Arial" w:cs="Arial"/>
                <w:szCs w:val="24"/>
                <w:lang w:eastAsia="ru-RU"/>
              </w:rPr>
              <w:t xml:space="preserve"> в хозяйственных ассоциациях</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0,30</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0,14</w:t>
            </w:r>
          </w:p>
        </w:tc>
        <w:tc>
          <w:tcPr>
            <w:tcW w:w="244"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0,16</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0,30</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0,14</w:t>
            </w:r>
          </w:p>
        </w:tc>
        <w:tc>
          <w:tcPr>
            <w:tcW w:w="236"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0,16</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0,30</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0,14</w:t>
            </w:r>
          </w:p>
        </w:tc>
        <w:tc>
          <w:tcPr>
            <w:tcW w:w="236"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0,16</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0,30</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0,14</w:t>
            </w:r>
          </w:p>
        </w:tc>
        <w:tc>
          <w:tcPr>
            <w:tcW w:w="236"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0,16</w:t>
            </w:r>
          </w:p>
        </w:tc>
        <w:tc>
          <w:tcPr>
            <w:tcW w:w="273"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0,30</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0,14</w:t>
            </w:r>
          </w:p>
        </w:tc>
        <w:tc>
          <w:tcPr>
            <w:tcW w:w="22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0,16</w:t>
            </w:r>
          </w:p>
        </w:tc>
      </w:tr>
      <w:tr w:rsidR="00F60F62" w:rsidRPr="00F60F62" w:rsidTr="00F44196">
        <w:trPr>
          <w:trHeight w:val="340"/>
        </w:trPr>
        <w:tc>
          <w:tcPr>
            <w:tcW w:w="1115" w:type="pct"/>
            <w:tcBorders>
              <w:top w:val="nil"/>
              <w:left w:val="single" w:sz="4" w:space="0" w:color="auto"/>
              <w:bottom w:val="single" w:sz="4" w:space="0" w:color="auto"/>
              <w:right w:val="single" w:sz="4" w:space="0" w:color="auto"/>
            </w:tcBorders>
            <w:shd w:val="clear" w:color="auto" w:fill="auto"/>
            <w:vAlign w:val="center"/>
            <w:hideMark/>
          </w:tcPr>
          <w:p w:rsidR="00AD51EF" w:rsidRPr="00F60F62" w:rsidRDefault="00A410A9" w:rsidP="00F60F62">
            <w:pPr>
              <w:spacing w:line="240" w:lineRule="auto"/>
              <w:jc w:val="left"/>
              <w:rPr>
                <w:rFonts w:ascii="Arial" w:eastAsia="Times New Roman" w:hAnsi="Arial" w:cs="Arial"/>
                <w:szCs w:val="24"/>
                <w:lang w:eastAsia="ru-RU"/>
              </w:rPr>
            </w:pPr>
            <w:r>
              <w:rPr>
                <w:rFonts w:ascii="Arial" w:eastAsia="Times New Roman" w:hAnsi="Arial" w:cs="Arial"/>
                <w:szCs w:val="24"/>
                <w:lang w:eastAsia="ru-RU"/>
              </w:rPr>
              <w:t>3.3</w:t>
            </w:r>
            <w:r w:rsidR="0005018C" w:rsidRPr="00F60F62">
              <w:rPr>
                <w:rFonts w:ascii="Arial" w:eastAsia="Times New Roman" w:hAnsi="Arial" w:cs="Arial"/>
                <w:szCs w:val="24"/>
                <w:lang w:eastAsia="ru-RU"/>
              </w:rPr>
              <w:t xml:space="preserve"> В частнопредпринимательском секторе</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2,11</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1,35</w:t>
            </w:r>
          </w:p>
        </w:tc>
        <w:tc>
          <w:tcPr>
            <w:tcW w:w="244"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0,76</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2,10</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1,35</w:t>
            </w:r>
          </w:p>
        </w:tc>
        <w:tc>
          <w:tcPr>
            <w:tcW w:w="236"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0,75</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2,09</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1,35</w:t>
            </w:r>
          </w:p>
        </w:tc>
        <w:tc>
          <w:tcPr>
            <w:tcW w:w="236"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0,74</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2,09</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1,35</w:t>
            </w:r>
          </w:p>
        </w:tc>
        <w:tc>
          <w:tcPr>
            <w:tcW w:w="236"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0,74</w:t>
            </w:r>
          </w:p>
        </w:tc>
        <w:tc>
          <w:tcPr>
            <w:tcW w:w="273"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2,09</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1,35</w:t>
            </w:r>
          </w:p>
        </w:tc>
        <w:tc>
          <w:tcPr>
            <w:tcW w:w="22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0,74</w:t>
            </w:r>
          </w:p>
        </w:tc>
      </w:tr>
      <w:tr w:rsidR="00A77E0F" w:rsidRPr="00F60F62" w:rsidTr="00F44196">
        <w:trPr>
          <w:trHeight w:val="340"/>
        </w:trPr>
        <w:tc>
          <w:tcPr>
            <w:tcW w:w="5000" w:type="pct"/>
            <w:gridSpan w:val="16"/>
            <w:tcBorders>
              <w:top w:val="nil"/>
              <w:left w:val="single" w:sz="4" w:space="0" w:color="auto"/>
              <w:bottom w:val="single" w:sz="4" w:space="0" w:color="auto"/>
              <w:right w:val="single" w:sz="4" w:space="0" w:color="auto"/>
            </w:tcBorders>
            <w:shd w:val="clear" w:color="auto" w:fill="auto"/>
            <w:vAlign w:val="center"/>
            <w:hideMark/>
          </w:tcPr>
          <w:p w:rsidR="00A77E0F" w:rsidRPr="00F60F62" w:rsidRDefault="00A77E0F" w:rsidP="00A77E0F">
            <w:pPr>
              <w:spacing w:line="240" w:lineRule="auto"/>
              <w:jc w:val="left"/>
              <w:rPr>
                <w:rFonts w:ascii="Arial" w:eastAsia="Times New Roman" w:hAnsi="Arial" w:cs="Arial"/>
                <w:szCs w:val="24"/>
                <w:lang w:eastAsia="ru-RU"/>
              </w:rPr>
            </w:pPr>
            <w:r w:rsidRPr="00F60F62">
              <w:rPr>
                <w:rFonts w:ascii="Arial" w:eastAsia="Times New Roman" w:hAnsi="Arial" w:cs="Arial"/>
                <w:szCs w:val="24"/>
                <w:lang w:eastAsia="ru-RU"/>
              </w:rPr>
              <w:t>из них:</w:t>
            </w:r>
          </w:p>
        </w:tc>
      </w:tr>
      <w:tr w:rsidR="00F60F62" w:rsidRPr="00F60F62" w:rsidTr="00F44196">
        <w:trPr>
          <w:trHeight w:val="340"/>
        </w:trPr>
        <w:tc>
          <w:tcPr>
            <w:tcW w:w="1115" w:type="pct"/>
            <w:tcBorders>
              <w:top w:val="nil"/>
              <w:left w:val="single" w:sz="4" w:space="0" w:color="auto"/>
              <w:bottom w:val="single" w:sz="4" w:space="0" w:color="auto"/>
              <w:right w:val="single" w:sz="4" w:space="0" w:color="auto"/>
            </w:tcBorders>
            <w:shd w:val="clear" w:color="auto" w:fill="auto"/>
            <w:vAlign w:val="center"/>
            <w:hideMark/>
          </w:tcPr>
          <w:p w:rsidR="00AD51EF" w:rsidRPr="00F60F62" w:rsidRDefault="00A410A9" w:rsidP="00F60F62">
            <w:pPr>
              <w:spacing w:line="240" w:lineRule="auto"/>
              <w:jc w:val="left"/>
              <w:rPr>
                <w:rFonts w:ascii="Arial" w:eastAsia="Times New Roman" w:hAnsi="Arial" w:cs="Arial"/>
                <w:szCs w:val="24"/>
                <w:lang w:eastAsia="ru-RU"/>
              </w:rPr>
            </w:pPr>
            <w:r>
              <w:rPr>
                <w:rFonts w:ascii="Arial" w:eastAsia="Times New Roman" w:hAnsi="Arial" w:cs="Arial"/>
                <w:szCs w:val="24"/>
                <w:lang w:eastAsia="ru-RU"/>
              </w:rPr>
              <w:t>3.3.1</w:t>
            </w:r>
            <w:r w:rsidR="00AD51EF" w:rsidRPr="00F60F62">
              <w:rPr>
                <w:rFonts w:ascii="Arial" w:eastAsia="Times New Roman" w:hAnsi="Arial" w:cs="Arial"/>
                <w:szCs w:val="24"/>
                <w:lang w:eastAsia="ru-RU"/>
              </w:rPr>
              <w:t xml:space="preserve"> по найму в частных хозяйствах</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0,84</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0,50</w:t>
            </w:r>
          </w:p>
        </w:tc>
        <w:tc>
          <w:tcPr>
            <w:tcW w:w="244"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0,34</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0,83</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0,50</w:t>
            </w:r>
          </w:p>
        </w:tc>
        <w:tc>
          <w:tcPr>
            <w:tcW w:w="236"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0,33</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0,83</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0,50</w:t>
            </w:r>
          </w:p>
        </w:tc>
        <w:tc>
          <w:tcPr>
            <w:tcW w:w="236"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0,33</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0,83</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0,50</w:t>
            </w:r>
          </w:p>
        </w:tc>
        <w:tc>
          <w:tcPr>
            <w:tcW w:w="236"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0,33</w:t>
            </w:r>
          </w:p>
        </w:tc>
        <w:tc>
          <w:tcPr>
            <w:tcW w:w="273"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0,83</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0,50</w:t>
            </w:r>
          </w:p>
        </w:tc>
        <w:tc>
          <w:tcPr>
            <w:tcW w:w="22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0,33</w:t>
            </w:r>
          </w:p>
        </w:tc>
      </w:tr>
      <w:tr w:rsidR="00F60F62" w:rsidRPr="00F60F62" w:rsidTr="00F44196">
        <w:trPr>
          <w:trHeight w:val="340"/>
        </w:trPr>
        <w:tc>
          <w:tcPr>
            <w:tcW w:w="1115" w:type="pct"/>
            <w:tcBorders>
              <w:top w:val="nil"/>
              <w:left w:val="single" w:sz="4" w:space="0" w:color="auto"/>
              <w:bottom w:val="single" w:sz="4" w:space="0" w:color="auto"/>
              <w:right w:val="single" w:sz="4" w:space="0" w:color="auto"/>
            </w:tcBorders>
            <w:shd w:val="clear" w:color="auto" w:fill="auto"/>
            <w:vAlign w:val="center"/>
            <w:hideMark/>
          </w:tcPr>
          <w:p w:rsidR="00AD51EF" w:rsidRPr="00F60F62" w:rsidRDefault="00A410A9" w:rsidP="00F60F62">
            <w:pPr>
              <w:spacing w:line="240" w:lineRule="auto"/>
              <w:jc w:val="left"/>
              <w:rPr>
                <w:rFonts w:ascii="Arial" w:eastAsia="Times New Roman" w:hAnsi="Arial" w:cs="Arial"/>
                <w:szCs w:val="24"/>
                <w:lang w:eastAsia="ru-RU"/>
              </w:rPr>
            </w:pPr>
            <w:r>
              <w:rPr>
                <w:rFonts w:ascii="Arial" w:eastAsia="Times New Roman" w:hAnsi="Arial" w:cs="Arial"/>
                <w:szCs w:val="24"/>
                <w:lang w:eastAsia="ru-RU"/>
              </w:rPr>
              <w:t>3.3.2</w:t>
            </w:r>
            <w:r w:rsidR="00AD51EF" w:rsidRPr="00F60F62">
              <w:rPr>
                <w:rFonts w:ascii="Arial" w:eastAsia="Times New Roman" w:hAnsi="Arial" w:cs="Arial"/>
                <w:szCs w:val="24"/>
                <w:lang w:eastAsia="ru-RU"/>
              </w:rPr>
              <w:t xml:space="preserve"> в фермерских хозяйствах</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0,04</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p>
        </w:tc>
        <w:tc>
          <w:tcPr>
            <w:tcW w:w="244"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0,04</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0,04</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p>
        </w:tc>
        <w:tc>
          <w:tcPr>
            <w:tcW w:w="236"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0,04</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0,04</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p>
        </w:tc>
        <w:tc>
          <w:tcPr>
            <w:tcW w:w="236"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0,04</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0,04</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p>
        </w:tc>
        <w:tc>
          <w:tcPr>
            <w:tcW w:w="236"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0,04</w:t>
            </w:r>
          </w:p>
        </w:tc>
        <w:tc>
          <w:tcPr>
            <w:tcW w:w="273"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0,04</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p>
        </w:tc>
        <w:tc>
          <w:tcPr>
            <w:tcW w:w="22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0,04</w:t>
            </w:r>
          </w:p>
        </w:tc>
      </w:tr>
      <w:tr w:rsidR="00F60F62" w:rsidRPr="00F60F62" w:rsidTr="00F44196">
        <w:trPr>
          <w:trHeight w:val="340"/>
        </w:trPr>
        <w:tc>
          <w:tcPr>
            <w:tcW w:w="1115" w:type="pct"/>
            <w:tcBorders>
              <w:top w:val="nil"/>
              <w:left w:val="single" w:sz="4" w:space="0" w:color="auto"/>
              <w:bottom w:val="single" w:sz="4" w:space="0" w:color="auto"/>
              <w:right w:val="single" w:sz="4" w:space="0" w:color="auto"/>
            </w:tcBorders>
            <w:shd w:val="clear" w:color="auto" w:fill="auto"/>
            <w:vAlign w:val="center"/>
            <w:hideMark/>
          </w:tcPr>
          <w:p w:rsidR="00AD51EF" w:rsidRPr="00F60F62" w:rsidRDefault="00A410A9" w:rsidP="00F60F62">
            <w:pPr>
              <w:spacing w:line="240" w:lineRule="auto"/>
              <w:jc w:val="left"/>
              <w:rPr>
                <w:rFonts w:ascii="Arial" w:eastAsia="Times New Roman" w:hAnsi="Arial" w:cs="Arial"/>
                <w:szCs w:val="24"/>
                <w:lang w:eastAsia="ru-RU"/>
              </w:rPr>
            </w:pPr>
            <w:r>
              <w:rPr>
                <w:rFonts w:ascii="Arial" w:eastAsia="Times New Roman" w:hAnsi="Arial" w:cs="Arial"/>
                <w:szCs w:val="24"/>
                <w:lang w:eastAsia="ru-RU"/>
              </w:rPr>
              <w:t>3.3.3</w:t>
            </w:r>
            <w:r w:rsidR="00AD51EF" w:rsidRPr="00F60F62">
              <w:rPr>
                <w:rFonts w:ascii="Arial" w:eastAsia="Times New Roman" w:hAnsi="Arial" w:cs="Arial"/>
                <w:szCs w:val="24"/>
                <w:lang w:eastAsia="ru-RU"/>
              </w:rPr>
              <w:t xml:space="preserve"> занятые ИТД</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0,15</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0,09</w:t>
            </w:r>
          </w:p>
        </w:tc>
        <w:tc>
          <w:tcPr>
            <w:tcW w:w="244"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0,06</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0,15</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0,09</w:t>
            </w:r>
          </w:p>
        </w:tc>
        <w:tc>
          <w:tcPr>
            <w:tcW w:w="236"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0,06</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0,15</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0,09</w:t>
            </w:r>
          </w:p>
        </w:tc>
        <w:tc>
          <w:tcPr>
            <w:tcW w:w="236"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0,06</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0,15</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0,09</w:t>
            </w:r>
          </w:p>
        </w:tc>
        <w:tc>
          <w:tcPr>
            <w:tcW w:w="236"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0,06</w:t>
            </w:r>
          </w:p>
        </w:tc>
        <w:tc>
          <w:tcPr>
            <w:tcW w:w="273"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0,15</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0,09</w:t>
            </w:r>
          </w:p>
        </w:tc>
        <w:tc>
          <w:tcPr>
            <w:tcW w:w="22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0,06</w:t>
            </w:r>
          </w:p>
        </w:tc>
      </w:tr>
      <w:tr w:rsidR="00F60F62" w:rsidRPr="00F60F62" w:rsidTr="00F44196">
        <w:trPr>
          <w:trHeight w:val="340"/>
        </w:trPr>
        <w:tc>
          <w:tcPr>
            <w:tcW w:w="1115" w:type="pct"/>
            <w:tcBorders>
              <w:top w:val="nil"/>
              <w:left w:val="single" w:sz="4" w:space="0" w:color="auto"/>
              <w:bottom w:val="single" w:sz="4" w:space="0" w:color="auto"/>
              <w:right w:val="single" w:sz="4" w:space="0" w:color="auto"/>
            </w:tcBorders>
            <w:shd w:val="clear" w:color="auto" w:fill="auto"/>
            <w:vAlign w:val="center"/>
            <w:hideMark/>
          </w:tcPr>
          <w:p w:rsidR="00AD51EF" w:rsidRPr="00F60F62" w:rsidRDefault="00A410A9" w:rsidP="00F60F62">
            <w:pPr>
              <w:spacing w:line="240" w:lineRule="auto"/>
              <w:jc w:val="left"/>
              <w:rPr>
                <w:rFonts w:ascii="Arial" w:eastAsia="Times New Roman" w:hAnsi="Arial" w:cs="Arial"/>
                <w:szCs w:val="24"/>
                <w:lang w:eastAsia="ru-RU"/>
              </w:rPr>
            </w:pPr>
            <w:r>
              <w:rPr>
                <w:rFonts w:ascii="Arial" w:eastAsia="Times New Roman" w:hAnsi="Arial" w:cs="Arial"/>
                <w:szCs w:val="24"/>
                <w:lang w:eastAsia="ru-RU"/>
              </w:rPr>
              <w:t>3.3.4</w:t>
            </w:r>
            <w:r w:rsidR="00AD51EF" w:rsidRPr="00F60F62">
              <w:rPr>
                <w:rFonts w:ascii="Arial" w:eastAsia="Times New Roman" w:hAnsi="Arial" w:cs="Arial"/>
                <w:szCs w:val="24"/>
                <w:lang w:eastAsia="ru-RU"/>
              </w:rPr>
              <w:t xml:space="preserve"> в частных предприятиях и организациях</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0,50</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0,41</w:t>
            </w:r>
          </w:p>
        </w:tc>
        <w:tc>
          <w:tcPr>
            <w:tcW w:w="244"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0,09</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0,50</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0,41</w:t>
            </w:r>
          </w:p>
        </w:tc>
        <w:tc>
          <w:tcPr>
            <w:tcW w:w="236"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0,09</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0,50</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0,41</w:t>
            </w:r>
          </w:p>
        </w:tc>
        <w:tc>
          <w:tcPr>
            <w:tcW w:w="236"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0,09</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0,50</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0,41</w:t>
            </w:r>
          </w:p>
        </w:tc>
        <w:tc>
          <w:tcPr>
            <w:tcW w:w="236"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0,09</w:t>
            </w:r>
          </w:p>
        </w:tc>
        <w:tc>
          <w:tcPr>
            <w:tcW w:w="273"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0,50</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0,41</w:t>
            </w:r>
          </w:p>
        </w:tc>
        <w:tc>
          <w:tcPr>
            <w:tcW w:w="22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0,09</w:t>
            </w:r>
          </w:p>
        </w:tc>
      </w:tr>
      <w:tr w:rsidR="00F60F62" w:rsidRPr="00F60F62" w:rsidTr="00F44196">
        <w:trPr>
          <w:trHeight w:val="340"/>
        </w:trPr>
        <w:tc>
          <w:tcPr>
            <w:tcW w:w="1115" w:type="pct"/>
            <w:tcBorders>
              <w:top w:val="nil"/>
              <w:left w:val="single" w:sz="4" w:space="0" w:color="auto"/>
              <w:bottom w:val="single" w:sz="4" w:space="0" w:color="auto"/>
              <w:right w:val="single" w:sz="4" w:space="0" w:color="auto"/>
            </w:tcBorders>
            <w:shd w:val="clear" w:color="auto" w:fill="auto"/>
            <w:vAlign w:val="center"/>
            <w:hideMark/>
          </w:tcPr>
          <w:p w:rsidR="00AD51EF" w:rsidRPr="00F60F62" w:rsidRDefault="00A410A9" w:rsidP="00F60F62">
            <w:pPr>
              <w:spacing w:line="240" w:lineRule="auto"/>
              <w:jc w:val="left"/>
              <w:rPr>
                <w:rFonts w:ascii="Arial" w:eastAsia="Times New Roman" w:hAnsi="Arial" w:cs="Arial"/>
                <w:szCs w:val="24"/>
                <w:lang w:eastAsia="ru-RU"/>
              </w:rPr>
            </w:pPr>
            <w:r>
              <w:rPr>
                <w:rFonts w:ascii="Arial" w:eastAsia="Times New Roman" w:hAnsi="Arial" w:cs="Arial"/>
                <w:szCs w:val="24"/>
                <w:lang w:eastAsia="ru-RU"/>
              </w:rPr>
              <w:t>3.3.5</w:t>
            </w:r>
            <w:r w:rsidR="00AD51EF" w:rsidRPr="00F60F62">
              <w:rPr>
                <w:rFonts w:ascii="Arial" w:eastAsia="Times New Roman" w:hAnsi="Arial" w:cs="Arial"/>
                <w:szCs w:val="24"/>
                <w:lang w:eastAsia="ru-RU"/>
              </w:rPr>
              <w:t xml:space="preserve"> в личном подсобном хозяйстве</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0,58</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0,35</w:t>
            </w:r>
          </w:p>
        </w:tc>
        <w:tc>
          <w:tcPr>
            <w:tcW w:w="244"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0,23</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0,58</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0,35</w:t>
            </w:r>
          </w:p>
        </w:tc>
        <w:tc>
          <w:tcPr>
            <w:tcW w:w="236"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0,23</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0,57</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0,35</w:t>
            </w:r>
          </w:p>
        </w:tc>
        <w:tc>
          <w:tcPr>
            <w:tcW w:w="236"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0,22</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0,57</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0,35</w:t>
            </w:r>
          </w:p>
        </w:tc>
        <w:tc>
          <w:tcPr>
            <w:tcW w:w="236"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0,22</w:t>
            </w:r>
          </w:p>
        </w:tc>
        <w:tc>
          <w:tcPr>
            <w:tcW w:w="273"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0,57</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0,35</w:t>
            </w:r>
          </w:p>
        </w:tc>
        <w:tc>
          <w:tcPr>
            <w:tcW w:w="22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0,22</w:t>
            </w:r>
          </w:p>
        </w:tc>
      </w:tr>
      <w:tr w:rsidR="00F60F62" w:rsidRPr="00F60F62" w:rsidTr="00F44196">
        <w:trPr>
          <w:trHeight w:val="340"/>
        </w:trPr>
        <w:tc>
          <w:tcPr>
            <w:tcW w:w="11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D51EF" w:rsidRPr="00F60F62" w:rsidRDefault="00A410A9" w:rsidP="00F60F62">
            <w:pPr>
              <w:spacing w:line="240" w:lineRule="auto"/>
              <w:jc w:val="left"/>
              <w:rPr>
                <w:rFonts w:ascii="Arial" w:eastAsia="Times New Roman" w:hAnsi="Arial" w:cs="Arial"/>
                <w:szCs w:val="24"/>
                <w:lang w:eastAsia="ru-RU"/>
              </w:rPr>
            </w:pPr>
            <w:r>
              <w:rPr>
                <w:rFonts w:ascii="Arial" w:eastAsia="Times New Roman" w:hAnsi="Arial" w:cs="Arial"/>
                <w:szCs w:val="24"/>
                <w:lang w:eastAsia="ru-RU"/>
              </w:rPr>
              <w:t>4</w:t>
            </w:r>
            <w:r w:rsidR="00AD51EF" w:rsidRPr="00F60F62">
              <w:rPr>
                <w:rFonts w:ascii="Arial" w:eastAsia="Times New Roman" w:hAnsi="Arial" w:cs="Arial"/>
                <w:szCs w:val="24"/>
                <w:lang w:eastAsia="ru-RU"/>
              </w:rPr>
              <w:t xml:space="preserve"> Численность работников, участвующих в формировании фонда оплаты труда на данной территории</w:t>
            </w:r>
          </w:p>
        </w:tc>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3,08</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1,93</w:t>
            </w:r>
          </w:p>
        </w:tc>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1,15</w:t>
            </w:r>
          </w:p>
        </w:tc>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3,06</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1,92</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1,14</w:t>
            </w:r>
          </w:p>
        </w:tc>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3,04</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1,91</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1,13</w:t>
            </w:r>
          </w:p>
        </w:tc>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3,04</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1,91</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1,13</w:t>
            </w: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3,04</w:t>
            </w:r>
          </w:p>
        </w:tc>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1,91</w:t>
            </w:r>
          </w:p>
        </w:tc>
        <w:tc>
          <w:tcPr>
            <w:tcW w:w="2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1,13</w:t>
            </w:r>
          </w:p>
        </w:tc>
      </w:tr>
      <w:tr w:rsidR="00F60F62" w:rsidRPr="00F60F62" w:rsidTr="00F44196">
        <w:trPr>
          <w:trHeight w:val="340"/>
        </w:trPr>
        <w:tc>
          <w:tcPr>
            <w:tcW w:w="11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D51EF" w:rsidRPr="00F60F62" w:rsidRDefault="00AD51EF" w:rsidP="00A410A9">
            <w:pPr>
              <w:spacing w:line="240" w:lineRule="auto"/>
              <w:jc w:val="left"/>
              <w:rPr>
                <w:rFonts w:ascii="Arial" w:eastAsia="Times New Roman" w:hAnsi="Arial" w:cs="Arial"/>
                <w:szCs w:val="24"/>
                <w:lang w:eastAsia="ru-RU"/>
              </w:rPr>
            </w:pPr>
            <w:r w:rsidRPr="00F60F62">
              <w:rPr>
                <w:rFonts w:ascii="Arial" w:eastAsia="Times New Roman" w:hAnsi="Arial" w:cs="Arial"/>
                <w:szCs w:val="24"/>
                <w:lang w:eastAsia="ru-RU"/>
              </w:rPr>
              <w:t>5 Распределение занятых по отраслям экономики</w:t>
            </w:r>
          </w:p>
        </w:tc>
        <w:tc>
          <w:tcPr>
            <w:tcW w:w="271" w:type="pct"/>
            <w:tcBorders>
              <w:top w:val="single" w:sz="4" w:space="0" w:color="auto"/>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4,69</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2,87</w:t>
            </w: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1,82</w:t>
            </w:r>
          </w:p>
        </w:tc>
        <w:tc>
          <w:tcPr>
            <w:tcW w:w="271" w:type="pct"/>
            <w:tcBorders>
              <w:top w:val="single" w:sz="4" w:space="0" w:color="auto"/>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4,66</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2,86</w:t>
            </w:r>
          </w:p>
        </w:tc>
        <w:tc>
          <w:tcPr>
            <w:tcW w:w="236" w:type="pct"/>
            <w:tcBorders>
              <w:top w:val="single" w:sz="4" w:space="0" w:color="auto"/>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1,80</w:t>
            </w:r>
          </w:p>
        </w:tc>
        <w:tc>
          <w:tcPr>
            <w:tcW w:w="271" w:type="pct"/>
            <w:tcBorders>
              <w:top w:val="single" w:sz="4" w:space="0" w:color="auto"/>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4,63</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2,85</w:t>
            </w:r>
          </w:p>
        </w:tc>
        <w:tc>
          <w:tcPr>
            <w:tcW w:w="236" w:type="pct"/>
            <w:tcBorders>
              <w:top w:val="single" w:sz="4" w:space="0" w:color="auto"/>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1,78</w:t>
            </w:r>
          </w:p>
        </w:tc>
        <w:tc>
          <w:tcPr>
            <w:tcW w:w="271" w:type="pct"/>
            <w:tcBorders>
              <w:top w:val="single" w:sz="4" w:space="0" w:color="auto"/>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4,63</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2,85</w:t>
            </w:r>
          </w:p>
        </w:tc>
        <w:tc>
          <w:tcPr>
            <w:tcW w:w="236" w:type="pct"/>
            <w:tcBorders>
              <w:top w:val="single" w:sz="4" w:space="0" w:color="auto"/>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1,78</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4,63</w:t>
            </w:r>
          </w:p>
        </w:tc>
        <w:tc>
          <w:tcPr>
            <w:tcW w:w="271" w:type="pct"/>
            <w:tcBorders>
              <w:top w:val="single" w:sz="4" w:space="0" w:color="auto"/>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2,85</w:t>
            </w:r>
          </w:p>
        </w:tc>
        <w:tc>
          <w:tcPr>
            <w:tcW w:w="229" w:type="pct"/>
            <w:tcBorders>
              <w:top w:val="single" w:sz="4" w:space="0" w:color="auto"/>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1,78</w:t>
            </w:r>
          </w:p>
        </w:tc>
      </w:tr>
      <w:tr w:rsidR="00A77E0F" w:rsidRPr="00F60F62" w:rsidTr="00F44196">
        <w:trPr>
          <w:trHeight w:val="340"/>
        </w:trPr>
        <w:tc>
          <w:tcPr>
            <w:tcW w:w="5000" w:type="pct"/>
            <w:gridSpan w:val="16"/>
            <w:tcBorders>
              <w:top w:val="nil"/>
              <w:left w:val="single" w:sz="4" w:space="0" w:color="auto"/>
              <w:bottom w:val="single" w:sz="4" w:space="0" w:color="auto"/>
              <w:right w:val="single" w:sz="4" w:space="0" w:color="auto"/>
            </w:tcBorders>
            <w:shd w:val="clear" w:color="auto" w:fill="auto"/>
            <w:vAlign w:val="center"/>
            <w:hideMark/>
          </w:tcPr>
          <w:p w:rsidR="00A77E0F" w:rsidRPr="00F60F62" w:rsidRDefault="00A77E0F" w:rsidP="00A77E0F">
            <w:pPr>
              <w:spacing w:line="240" w:lineRule="auto"/>
              <w:jc w:val="left"/>
              <w:rPr>
                <w:rFonts w:ascii="Arial" w:eastAsia="Times New Roman" w:hAnsi="Arial" w:cs="Arial"/>
                <w:szCs w:val="24"/>
                <w:lang w:eastAsia="ru-RU"/>
              </w:rPr>
            </w:pPr>
            <w:r w:rsidRPr="00F60F62">
              <w:rPr>
                <w:rFonts w:ascii="Arial" w:eastAsia="Times New Roman" w:hAnsi="Arial" w:cs="Arial"/>
                <w:szCs w:val="24"/>
                <w:lang w:eastAsia="ru-RU"/>
              </w:rPr>
              <w:t>в том числе по видам деятельности:</w:t>
            </w:r>
          </w:p>
        </w:tc>
      </w:tr>
      <w:tr w:rsidR="00F60F62" w:rsidRPr="00F60F62" w:rsidTr="00F44196">
        <w:trPr>
          <w:trHeight w:val="340"/>
        </w:trPr>
        <w:tc>
          <w:tcPr>
            <w:tcW w:w="1115" w:type="pct"/>
            <w:tcBorders>
              <w:top w:val="nil"/>
              <w:left w:val="single" w:sz="4" w:space="0" w:color="auto"/>
              <w:bottom w:val="single" w:sz="4" w:space="0" w:color="auto"/>
              <w:right w:val="single" w:sz="4" w:space="0" w:color="auto"/>
            </w:tcBorders>
            <w:shd w:val="clear" w:color="auto" w:fill="auto"/>
            <w:vAlign w:val="center"/>
            <w:hideMark/>
          </w:tcPr>
          <w:p w:rsidR="00AD51EF" w:rsidRPr="00F60F62" w:rsidRDefault="00AD51EF" w:rsidP="00A410A9">
            <w:pPr>
              <w:spacing w:line="240" w:lineRule="auto"/>
              <w:jc w:val="left"/>
              <w:rPr>
                <w:rFonts w:ascii="Arial" w:eastAsia="Times New Roman" w:hAnsi="Arial" w:cs="Arial"/>
                <w:szCs w:val="24"/>
                <w:lang w:eastAsia="ru-RU"/>
              </w:rPr>
            </w:pPr>
            <w:r w:rsidRPr="00F60F62">
              <w:rPr>
                <w:rFonts w:ascii="Arial" w:eastAsia="Times New Roman" w:hAnsi="Arial" w:cs="Arial"/>
                <w:szCs w:val="24"/>
                <w:lang w:eastAsia="ru-RU"/>
              </w:rPr>
              <w:t>5.1</w:t>
            </w:r>
            <w:r w:rsidR="00A410A9">
              <w:rPr>
                <w:rFonts w:ascii="Arial" w:eastAsia="Times New Roman" w:hAnsi="Arial" w:cs="Arial"/>
                <w:szCs w:val="24"/>
                <w:lang w:eastAsia="ru-RU"/>
              </w:rPr>
              <w:t xml:space="preserve"> </w:t>
            </w:r>
            <w:r w:rsidRPr="00F60F62">
              <w:rPr>
                <w:rFonts w:ascii="Arial" w:eastAsia="Times New Roman" w:hAnsi="Arial" w:cs="Arial"/>
                <w:szCs w:val="24"/>
                <w:lang w:eastAsia="ru-RU"/>
              </w:rPr>
              <w:t>Сельское хозяйство, охота и лесное хозяйство</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0,91</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p>
        </w:tc>
        <w:tc>
          <w:tcPr>
            <w:tcW w:w="244"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0,91</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0,90</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p>
        </w:tc>
        <w:tc>
          <w:tcPr>
            <w:tcW w:w="236"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0,90</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0,89</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p>
        </w:tc>
        <w:tc>
          <w:tcPr>
            <w:tcW w:w="236"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0,89</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0,89</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p>
        </w:tc>
        <w:tc>
          <w:tcPr>
            <w:tcW w:w="236"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0,89</w:t>
            </w:r>
          </w:p>
        </w:tc>
        <w:tc>
          <w:tcPr>
            <w:tcW w:w="273"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0,89</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p>
        </w:tc>
        <w:tc>
          <w:tcPr>
            <w:tcW w:w="22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0,89</w:t>
            </w:r>
          </w:p>
        </w:tc>
      </w:tr>
      <w:tr w:rsidR="00F60F62" w:rsidRPr="00F60F62" w:rsidTr="00F44196">
        <w:trPr>
          <w:trHeight w:val="340"/>
        </w:trPr>
        <w:tc>
          <w:tcPr>
            <w:tcW w:w="1115" w:type="pct"/>
            <w:tcBorders>
              <w:top w:val="nil"/>
              <w:left w:val="single" w:sz="4" w:space="0" w:color="auto"/>
              <w:bottom w:val="single" w:sz="4" w:space="0" w:color="auto"/>
              <w:right w:val="single" w:sz="4" w:space="0" w:color="auto"/>
            </w:tcBorders>
            <w:shd w:val="clear" w:color="auto" w:fill="auto"/>
            <w:vAlign w:val="center"/>
            <w:hideMark/>
          </w:tcPr>
          <w:p w:rsidR="00AD51EF" w:rsidRPr="00F60F62" w:rsidRDefault="00AD51EF" w:rsidP="00A410A9">
            <w:pPr>
              <w:spacing w:line="240" w:lineRule="auto"/>
              <w:jc w:val="left"/>
              <w:rPr>
                <w:rFonts w:ascii="Arial" w:eastAsia="Times New Roman" w:hAnsi="Arial" w:cs="Arial"/>
                <w:szCs w:val="24"/>
                <w:lang w:eastAsia="ru-RU"/>
              </w:rPr>
            </w:pPr>
            <w:r w:rsidRPr="00F60F62">
              <w:rPr>
                <w:rFonts w:ascii="Arial" w:eastAsia="Times New Roman" w:hAnsi="Arial" w:cs="Arial"/>
                <w:szCs w:val="24"/>
                <w:lang w:eastAsia="ru-RU"/>
              </w:rPr>
              <w:t>5.2</w:t>
            </w:r>
            <w:r w:rsidR="00A410A9">
              <w:rPr>
                <w:rFonts w:ascii="Arial" w:eastAsia="Times New Roman" w:hAnsi="Arial" w:cs="Arial"/>
                <w:szCs w:val="24"/>
                <w:lang w:eastAsia="ru-RU"/>
              </w:rPr>
              <w:t xml:space="preserve"> </w:t>
            </w:r>
            <w:r w:rsidRPr="00F60F62">
              <w:rPr>
                <w:rFonts w:ascii="Arial" w:eastAsia="Times New Roman" w:hAnsi="Arial" w:cs="Arial"/>
                <w:szCs w:val="24"/>
                <w:lang w:eastAsia="ru-RU"/>
              </w:rPr>
              <w:t>Обрабатывающие производства</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0,33</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0,24</w:t>
            </w:r>
          </w:p>
        </w:tc>
        <w:tc>
          <w:tcPr>
            <w:tcW w:w="244"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0,09</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0,33</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0,24</w:t>
            </w:r>
          </w:p>
        </w:tc>
        <w:tc>
          <w:tcPr>
            <w:tcW w:w="236"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0,09</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0,33</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0,24</w:t>
            </w:r>
          </w:p>
        </w:tc>
        <w:tc>
          <w:tcPr>
            <w:tcW w:w="236"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0,09</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0,33</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0,24</w:t>
            </w:r>
          </w:p>
        </w:tc>
        <w:tc>
          <w:tcPr>
            <w:tcW w:w="236"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0,09</w:t>
            </w:r>
          </w:p>
        </w:tc>
        <w:tc>
          <w:tcPr>
            <w:tcW w:w="273"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0,33</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0,24</w:t>
            </w:r>
          </w:p>
        </w:tc>
        <w:tc>
          <w:tcPr>
            <w:tcW w:w="22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0,09</w:t>
            </w:r>
          </w:p>
        </w:tc>
      </w:tr>
      <w:tr w:rsidR="00F60F62" w:rsidRPr="00F60F62" w:rsidTr="00F44196">
        <w:trPr>
          <w:trHeight w:val="340"/>
        </w:trPr>
        <w:tc>
          <w:tcPr>
            <w:tcW w:w="1115" w:type="pct"/>
            <w:tcBorders>
              <w:top w:val="nil"/>
              <w:left w:val="single" w:sz="4" w:space="0" w:color="auto"/>
              <w:bottom w:val="single" w:sz="4" w:space="0" w:color="auto"/>
              <w:right w:val="single" w:sz="4" w:space="0" w:color="auto"/>
            </w:tcBorders>
            <w:shd w:val="clear" w:color="auto" w:fill="auto"/>
            <w:vAlign w:val="center"/>
            <w:hideMark/>
          </w:tcPr>
          <w:p w:rsidR="00AD51EF" w:rsidRPr="00F60F62" w:rsidRDefault="00AD51EF" w:rsidP="00A410A9">
            <w:pPr>
              <w:spacing w:line="240" w:lineRule="auto"/>
              <w:jc w:val="left"/>
              <w:rPr>
                <w:rFonts w:ascii="Arial" w:eastAsia="Times New Roman" w:hAnsi="Arial" w:cs="Arial"/>
                <w:szCs w:val="24"/>
                <w:lang w:eastAsia="ru-RU"/>
              </w:rPr>
            </w:pPr>
            <w:r w:rsidRPr="00F60F62">
              <w:rPr>
                <w:rFonts w:ascii="Arial" w:eastAsia="Times New Roman" w:hAnsi="Arial" w:cs="Arial"/>
                <w:szCs w:val="24"/>
                <w:lang w:eastAsia="ru-RU"/>
              </w:rPr>
              <w:t>5.3</w:t>
            </w:r>
            <w:r w:rsidR="00A410A9">
              <w:rPr>
                <w:rFonts w:ascii="Arial" w:eastAsia="Times New Roman" w:hAnsi="Arial" w:cs="Arial"/>
                <w:szCs w:val="24"/>
                <w:lang w:eastAsia="ru-RU"/>
              </w:rPr>
              <w:t xml:space="preserve"> </w:t>
            </w:r>
            <w:r w:rsidRPr="00F60F62">
              <w:rPr>
                <w:rFonts w:ascii="Arial" w:eastAsia="Times New Roman" w:hAnsi="Arial" w:cs="Arial"/>
                <w:szCs w:val="24"/>
                <w:lang w:eastAsia="ru-RU"/>
              </w:rPr>
              <w:t>Производство и распределение электроэнергии, газа и воды</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0,15</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0,10</w:t>
            </w:r>
          </w:p>
        </w:tc>
        <w:tc>
          <w:tcPr>
            <w:tcW w:w="244"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0,05</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0,15</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0,10</w:t>
            </w:r>
          </w:p>
        </w:tc>
        <w:tc>
          <w:tcPr>
            <w:tcW w:w="236"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0,05</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0,15</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0,10</w:t>
            </w:r>
          </w:p>
        </w:tc>
        <w:tc>
          <w:tcPr>
            <w:tcW w:w="236"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0,05</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0,15</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0,10</w:t>
            </w:r>
          </w:p>
        </w:tc>
        <w:tc>
          <w:tcPr>
            <w:tcW w:w="236"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0,05</w:t>
            </w:r>
          </w:p>
        </w:tc>
        <w:tc>
          <w:tcPr>
            <w:tcW w:w="273"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0,15</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0,10</w:t>
            </w:r>
          </w:p>
        </w:tc>
        <w:tc>
          <w:tcPr>
            <w:tcW w:w="22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0,05</w:t>
            </w:r>
          </w:p>
        </w:tc>
      </w:tr>
      <w:tr w:rsidR="00F60F62" w:rsidRPr="00F60F62" w:rsidTr="00F44196">
        <w:trPr>
          <w:trHeight w:val="340"/>
        </w:trPr>
        <w:tc>
          <w:tcPr>
            <w:tcW w:w="1115" w:type="pct"/>
            <w:tcBorders>
              <w:top w:val="nil"/>
              <w:left w:val="single" w:sz="4" w:space="0" w:color="auto"/>
              <w:bottom w:val="single" w:sz="4" w:space="0" w:color="auto"/>
              <w:right w:val="single" w:sz="4" w:space="0" w:color="auto"/>
            </w:tcBorders>
            <w:shd w:val="clear" w:color="auto" w:fill="auto"/>
            <w:vAlign w:val="center"/>
            <w:hideMark/>
          </w:tcPr>
          <w:p w:rsidR="00AD51EF" w:rsidRPr="00F60F62" w:rsidRDefault="00A410A9" w:rsidP="00F60F62">
            <w:pPr>
              <w:spacing w:line="240" w:lineRule="auto"/>
              <w:jc w:val="left"/>
              <w:rPr>
                <w:rFonts w:ascii="Arial" w:eastAsia="Times New Roman" w:hAnsi="Arial" w:cs="Arial"/>
                <w:szCs w:val="24"/>
                <w:lang w:eastAsia="ru-RU"/>
              </w:rPr>
            </w:pPr>
            <w:r>
              <w:rPr>
                <w:rFonts w:ascii="Arial" w:eastAsia="Times New Roman" w:hAnsi="Arial" w:cs="Arial"/>
                <w:szCs w:val="24"/>
                <w:lang w:eastAsia="ru-RU"/>
              </w:rPr>
              <w:t xml:space="preserve">5.4 </w:t>
            </w:r>
            <w:r w:rsidR="00AD51EF" w:rsidRPr="00F60F62">
              <w:rPr>
                <w:rFonts w:ascii="Arial" w:eastAsia="Times New Roman" w:hAnsi="Arial" w:cs="Arial"/>
                <w:szCs w:val="24"/>
                <w:lang w:eastAsia="ru-RU"/>
              </w:rPr>
              <w:t>Строительство</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0,62</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0,60</w:t>
            </w:r>
          </w:p>
        </w:tc>
        <w:tc>
          <w:tcPr>
            <w:tcW w:w="244"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0,02</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0,62</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0,60</w:t>
            </w:r>
          </w:p>
        </w:tc>
        <w:tc>
          <w:tcPr>
            <w:tcW w:w="236"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0,02</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0,62</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0,60</w:t>
            </w:r>
          </w:p>
        </w:tc>
        <w:tc>
          <w:tcPr>
            <w:tcW w:w="236"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0,02</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0,62</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0,60</w:t>
            </w:r>
          </w:p>
        </w:tc>
        <w:tc>
          <w:tcPr>
            <w:tcW w:w="236"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0,02</w:t>
            </w:r>
          </w:p>
        </w:tc>
        <w:tc>
          <w:tcPr>
            <w:tcW w:w="273"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0,62</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0,60</w:t>
            </w:r>
          </w:p>
        </w:tc>
        <w:tc>
          <w:tcPr>
            <w:tcW w:w="22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0,02</w:t>
            </w:r>
          </w:p>
        </w:tc>
      </w:tr>
      <w:tr w:rsidR="00F60F62" w:rsidRPr="00F60F62" w:rsidTr="00F44196">
        <w:trPr>
          <w:trHeight w:val="340"/>
        </w:trPr>
        <w:tc>
          <w:tcPr>
            <w:tcW w:w="1115" w:type="pct"/>
            <w:tcBorders>
              <w:top w:val="nil"/>
              <w:left w:val="single" w:sz="4" w:space="0" w:color="auto"/>
              <w:bottom w:val="single" w:sz="4" w:space="0" w:color="auto"/>
              <w:right w:val="single" w:sz="4" w:space="0" w:color="auto"/>
            </w:tcBorders>
            <w:shd w:val="clear" w:color="auto" w:fill="auto"/>
            <w:vAlign w:val="center"/>
            <w:hideMark/>
          </w:tcPr>
          <w:p w:rsidR="00AD51EF" w:rsidRPr="00F60F62" w:rsidRDefault="00A410A9" w:rsidP="00F60F62">
            <w:pPr>
              <w:spacing w:line="240" w:lineRule="auto"/>
              <w:jc w:val="left"/>
              <w:rPr>
                <w:rFonts w:ascii="Arial" w:eastAsia="Times New Roman" w:hAnsi="Arial" w:cs="Arial"/>
                <w:szCs w:val="24"/>
                <w:lang w:eastAsia="ru-RU"/>
              </w:rPr>
            </w:pPr>
            <w:r>
              <w:rPr>
                <w:rFonts w:ascii="Arial" w:eastAsia="Times New Roman" w:hAnsi="Arial" w:cs="Arial"/>
                <w:szCs w:val="24"/>
                <w:lang w:eastAsia="ru-RU"/>
              </w:rPr>
              <w:t xml:space="preserve">5.5 </w:t>
            </w:r>
            <w:r w:rsidR="00AD51EF" w:rsidRPr="00F60F62">
              <w:rPr>
                <w:rFonts w:ascii="Arial" w:eastAsia="Times New Roman" w:hAnsi="Arial" w:cs="Arial"/>
                <w:szCs w:val="24"/>
                <w:lang w:eastAsia="ru-RU"/>
              </w:rPr>
              <w:t>Оптовая и розничная торговля; ремонт автотранспортных средств, мотоциклов, бытовых изделий и предметов личного пользования</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0,70</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0,44</w:t>
            </w:r>
          </w:p>
        </w:tc>
        <w:tc>
          <w:tcPr>
            <w:tcW w:w="244"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0,26</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0,70</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0,44</w:t>
            </w:r>
          </w:p>
        </w:tc>
        <w:tc>
          <w:tcPr>
            <w:tcW w:w="236"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0,26</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0,70</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0,44</w:t>
            </w:r>
          </w:p>
        </w:tc>
        <w:tc>
          <w:tcPr>
            <w:tcW w:w="236"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0,26</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0,70</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0,44</w:t>
            </w:r>
          </w:p>
        </w:tc>
        <w:tc>
          <w:tcPr>
            <w:tcW w:w="236"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0,26</w:t>
            </w:r>
          </w:p>
        </w:tc>
        <w:tc>
          <w:tcPr>
            <w:tcW w:w="273"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0,70</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0,44</w:t>
            </w:r>
          </w:p>
        </w:tc>
        <w:tc>
          <w:tcPr>
            <w:tcW w:w="22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0,26</w:t>
            </w:r>
          </w:p>
        </w:tc>
      </w:tr>
      <w:tr w:rsidR="00F60F62" w:rsidRPr="00F60F62" w:rsidTr="00F44196">
        <w:trPr>
          <w:trHeight w:val="340"/>
        </w:trPr>
        <w:tc>
          <w:tcPr>
            <w:tcW w:w="1115" w:type="pct"/>
            <w:tcBorders>
              <w:top w:val="nil"/>
              <w:left w:val="single" w:sz="4" w:space="0" w:color="auto"/>
              <w:bottom w:val="single" w:sz="4" w:space="0" w:color="auto"/>
              <w:right w:val="single" w:sz="4" w:space="0" w:color="auto"/>
            </w:tcBorders>
            <w:shd w:val="clear" w:color="auto" w:fill="auto"/>
            <w:vAlign w:val="center"/>
            <w:hideMark/>
          </w:tcPr>
          <w:p w:rsidR="00AD51EF" w:rsidRPr="00F60F62" w:rsidRDefault="00A410A9" w:rsidP="00F60F62">
            <w:pPr>
              <w:spacing w:line="240" w:lineRule="auto"/>
              <w:jc w:val="left"/>
              <w:rPr>
                <w:rFonts w:ascii="Arial" w:eastAsia="Times New Roman" w:hAnsi="Arial" w:cs="Arial"/>
                <w:szCs w:val="24"/>
                <w:lang w:eastAsia="ru-RU"/>
              </w:rPr>
            </w:pPr>
            <w:r>
              <w:rPr>
                <w:rFonts w:ascii="Arial" w:eastAsia="Times New Roman" w:hAnsi="Arial" w:cs="Arial"/>
                <w:szCs w:val="24"/>
                <w:lang w:eastAsia="ru-RU"/>
              </w:rPr>
              <w:t>5.6</w:t>
            </w:r>
            <w:r w:rsidR="00AD51EF" w:rsidRPr="00F60F62">
              <w:rPr>
                <w:rFonts w:ascii="Arial" w:eastAsia="Times New Roman" w:hAnsi="Arial" w:cs="Arial"/>
                <w:szCs w:val="24"/>
                <w:lang w:eastAsia="ru-RU"/>
              </w:rPr>
              <w:t xml:space="preserve"> Транспорт и связь</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0,25</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0,20</w:t>
            </w:r>
          </w:p>
        </w:tc>
        <w:tc>
          <w:tcPr>
            <w:tcW w:w="244"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0,05</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0,25</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0,20</w:t>
            </w:r>
          </w:p>
        </w:tc>
        <w:tc>
          <w:tcPr>
            <w:tcW w:w="236"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0,05</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0,25</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0,20</w:t>
            </w:r>
          </w:p>
        </w:tc>
        <w:tc>
          <w:tcPr>
            <w:tcW w:w="236"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0,05</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0,25</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0,20</w:t>
            </w:r>
          </w:p>
        </w:tc>
        <w:tc>
          <w:tcPr>
            <w:tcW w:w="236"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0,05</w:t>
            </w:r>
          </w:p>
        </w:tc>
        <w:tc>
          <w:tcPr>
            <w:tcW w:w="273"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0,25</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0,20</w:t>
            </w:r>
          </w:p>
        </w:tc>
        <w:tc>
          <w:tcPr>
            <w:tcW w:w="22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0,05</w:t>
            </w:r>
          </w:p>
        </w:tc>
      </w:tr>
      <w:tr w:rsidR="00F60F62" w:rsidRPr="00F60F62" w:rsidTr="00F44196">
        <w:trPr>
          <w:trHeight w:val="340"/>
        </w:trPr>
        <w:tc>
          <w:tcPr>
            <w:tcW w:w="1115" w:type="pct"/>
            <w:tcBorders>
              <w:top w:val="nil"/>
              <w:left w:val="single" w:sz="4" w:space="0" w:color="auto"/>
              <w:bottom w:val="single" w:sz="4" w:space="0" w:color="auto"/>
              <w:right w:val="single" w:sz="4" w:space="0" w:color="auto"/>
            </w:tcBorders>
            <w:shd w:val="clear" w:color="auto" w:fill="auto"/>
            <w:vAlign w:val="center"/>
            <w:hideMark/>
          </w:tcPr>
          <w:p w:rsidR="00AD51EF" w:rsidRPr="00F60F62" w:rsidRDefault="00A410A9" w:rsidP="00F60F62">
            <w:pPr>
              <w:spacing w:line="240" w:lineRule="auto"/>
              <w:jc w:val="left"/>
              <w:rPr>
                <w:rFonts w:ascii="Arial" w:eastAsia="Times New Roman" w:hAnsi="Arial" w:cs="Arial"/>
                <w:szCs w:val="24"/>
                <w:lang w:eastAsia="ru-RU"/>
              </w:rPr>
            </w:pPr>
            <w:r>
              <w:rPr>
                <w:rFonts w:ascii="Arial" w:eastAsia="Times New Roman" w:hAnsi="Arial" w:cs="Arial"/>
                <w:szCs w:val="24"/>
                <w:lang w:eastAsia="ru-RU"/>
              </w:rPr>
              <w:t xml:space="preserve">5.7 </w:t>
            </w:r>
            <w:r w:rsidR="00AD51EF" w:rsidRPr="00F60F62">
              <w:rPr>
                <w:rFonts w:ascii="Arial" w:eastAsia="Times New Roman" w:hAnsi="Arial" w:cs="Arial"/>
                <w:szCs w:val="24"/>
                <w:lang w:eastAsia="ru-RU"/>
              </w:rPr>
              <w:t>Финансовая деятельность</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p>
        </w:tc>
        <w:tc>
          <w:tcPr>
            <w:tcW w:w="244"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p>
        </w:tc>
        <w:tc>
          <w:tcPr>
            <w:tcW w:w="236"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p>
        </w:tc>
        <w:tc>
          <w:tcPr>
            <w:tcW w:w="236"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p>
        </w:tc>
        <w:tc>
          <w:tcPr>
            <w:tcW w:w="236"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p>
        </w:tc>
        <w:tc>
          <w:tcPr>
            <w:tcW w:w="273"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p>
        </w:tc>
        <w:tc>
          <w:tcPr>
            <w:tcW w:w="22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p>
        </w:tc>
      </w:tr>
      <w:tr w:rsidR="00F60F62" w:rsidRPr="00F60F62" w:rsidTr="00F44196">
        <w:trPr>
          <w:trHeight w:val="340"/>
        </w:trPr>
        <w:tc>
          <w:tcPr>
            <w:tcW w:w="1115" w:type="pct"/>
            <w:tcBorders>
              <w:top w:val="nil"/>
              <w:left w:val="single" w:sz="4" w:space="0" w:color="auto"/>
              <w:bottom w:val="single" w:sz="4" w:space="0" w:color="auto"/>
              <w:right w:val="single" w:sz="4" w:space="0" w:color="auto"/>
            </w:tcBorders>
            <w:shd w:val="clear" w:color="auto" w:fill="auto"/>
            <w:vAlign w:val="center"/>
            <w:hideMark/>
          </w:tcPr>
          <w:p w:rsidR="00AD51EF" w:rsidRPr="00F60F62" w:rsidRDefault="00A410A9" w:rsidP="00F60F62">
            <w:pPr>
              <w:spacing w:line="240" w:lineRule="auto"/>
              <w:jc w:val="left"/>
              <w:rPr>
                <w:rFonts w:ascii="Arial" w:eastAsia="Times New Roman" w:hAnsi="Arial" w:cs="Arial"/>
                <w:szCs w:val="24"/>
                <w:lang w:eastAsia="ru-RU"/>
              </w:rPr>
            </w:pPr>
            <w:r>
              <w:rPr>
                <w:rFonts w:ascii="Arial" w:eastAsia="Times New Roman" w:hAnsi="Arial" w:cs="Arial"/>
                <w:szCs w:val="24"/>
                <w:lang w:eastAsia="ru-RU"/>
              </w:rPr>
              <w:t xml:space="preserve">5.8 </w:t>
            </w:r>
            <w:r w:rsidR="00AD51EF" w:rsidRPr="00F60F62">
              <w:rPr>
                <w:rFonts w:ascii="Arial" w:eastAsia="Times New Roman" w:hAnsi="Arial" w:cs="Arial"/>
                <w:szCs w:val="24"/>
                <w:lang w:eastAsia="ru-RU"/>
              </w:rPr>
              <w:t>Операции с недвижимым имуществом, аренда и предоставление услуг</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0,02</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0,02</w:t>
            </w:r>
          </w:p>
        </w:tc>
        <w:tc>
          <w:tcPr>
            <w:tcW w:w="244" w:type="pct"/>
            <w:tcBorders>
              <w:top w:val="nil"/>
              <w:left w:val="nil"/>
              <w:bottom w:val="single" w:sz="4" w:space="0" w:color="auto"/>
              <w:right w:val="single" w:sz="4" w:space="0" w:color="auto"/>
            </w:tcBorders>
            <w:shd w:val="clear" w:color="auto" w:fill="auto"/>
            <w:noWrap/>
            <w:vAlign w:val="center"/>
            <w:hideMark/>
          </w:tcPr>
          <w:p w:rsidR="00AD51EF" w:rsidRPr="00F60F62" w:rsidRDefault="00CC61A1" w:rsidP="00F60F62">
            <w:pPr>
              <w:spacing w:line="240" w:lineRule="auto"/>
              <w:jc w:val="center"/>
              <w:rPr>
                <w:rFonts w:ascii="Arial" w:eastAsia="Times New Roman" w:hAnsi="Arial" w:cs="Arial"/>
                <w:szCs w:val="24"/>
                <w:lang w:eastAsia="ru-RU"/>
              </w:rPr>
            </w:pPr>
            <w:r>
              <w:rPr>
                <w:rFonts w:ascii="Arial" w:eastAsia="Times New Roman" w:hAnsi="Arial" w:cs="Arial"/>
                <w:szCs w:val="24"/>
                <w:lang w:eastAsia="ru-RU"/>
              </w:rPr>
              <w:t>-</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0,02</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0,02</w:t>
            </w:r>
          </w:p>
        </w:tc>
        <w:tc>
          <w:tcPr>
            <w:tcW w:w="236" w:type="pct"/>
            <w:tcBorders>
              <w:top w:val="nil"/>
              <w:left w:val="nil"/>
              <w:bottom w:val="single" w:sz="4" w:space="0" w:color="auto"/>
              <w:right w:val="single" w:sz="4" w:space="0" w:color="auto"/>
            </w:tcBorders>
            <w:shd w:val="clear" w:color="auto" w:fill="auto"/>
            <w:noWrap/>
            <w:vAlign w:val="center"/>
            <w:hideMark/>
          </w:tcPr>
          <w:p w:rsidR="00AD51EF" w:rsidRPr="00F60F62" w:rsidRDefault="00CC61A1" w:rsidP="00F60F62">
            <w:pPr>
              <w:spacing w:line="240" w:lineRule="auto"/>
              <w:jc w:val="center"/>
              <w:rPr>
                <w:rFonts w:ascii="Arial" w:eastAsia="Times New Roman" w:hAnsi="Arial" w:cs="Arial"/>
                <w:szCs w:val="24"/>
                <w:lang w:eastAsia="ru-RU"/>
              </w:rPr>
            </w:pPr>
            <w:r>
              <w:rPr>
                <w:rFonts w:ascii="Arial" w:eastAsia="Times New Roman" w:hAnsi="Arial" w:cs="Arial"/>
                <w:szCs w:val="24"/>
                <w:lang w:eastAsia="ru-RU"/>
              </w:rPr>
              <w:t>-</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0,02</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0,02</w:t>
            </w:r>
          </w:p>
        </w:tc>
        <w:tc>
          <w:tcPr>
            <w:tcW w:w="236" w:type="pct"/>
            <w:tcBorders>
              <w:top w:val="nil"/>
              <w:left w:val="nil"/>
              <w:bottom w:val="single" w:sz="4" w:space="0" w:color="auto"/>
              <w:right w:val="single" w:sz="4" w:space="0" w:color="auto"/>
            </w:tcBorders>
            <w:shd w:val="clear" w:color="auto" w:fill="auto"/>
            <w:noWrap/>
            <w:vAlign w:val="center"/>
            <w:hideMark/>
          </w:tcPr>
          <w:p w:rsidR="00AD51EF" w:rsidRPr="00F60F62" w:rsidRDefault="00CC61A1" w:rsidP="00F60F62">
            <w:pPr>
              <w:spacing w:line="240" w:lineRule="auto"/>
              <w:jc w:val="center"/>
              <w:rPr>
                <w:rFonts w:ascii="Arial" w:eastAsia="Times New Roman" w:hAnsi="Arial" w:cs="Arial"/>
                <w:szCs w:val="24"/>
                <w:lang w:eastAsia="ru-RU"/>
              </w:rPr>
            </w:pPr>
            <w:r>
              <w:rPr>
                <w:rFonts w:ascii="Arial" w:eastAsia="Times New Roman" w:hAnsi="Arial" w:cs="Arial"/>
                <w:szCs w:val="24"/>
                <w:lang w:eastAsia="ru-RU"/>
              </w:rPr>
              <w:t>-</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0,02</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0,02</w:t>
            </w:r>
          </w:p>
        </w:tc>
        <w:tc>
          <w:tcPr>
            <w:tcW w:w="236" w:type="pct"/>
            <w:tcBorders>
              <w:top w:val="nil"/>
              <w:left w:val="nil"/>
              <w:bottom w:val="single" w:sz="4" w:space="0" w:color="auto"/>
              <w:right w:val="single" w:sz="4" w:space="0" w:color="auto"/>
            </w:tcBorders>
            <w:shd w:val="clear" w:color="auto" w:fill="auto"/>
            <w:noWrap/>
            <w:vAlign w:val="center"/>
            <w:hideMark/>
          </w:tcPr>
          <w:p w:rsidR="00AD51EF" w:rsidRPr="00F60F62" w:rsidRDefault="00CC61A1" w:rsidP="00F60F62">
            <w:pPr>
              <w:spacing w:line="240" w:lineRule="auto"/>
              <w:jc w:val="center"/>
              <w:rPr>
                <w:rFonts w:ascii="Arial" w:eastAsia="Times New Roman" w:hAnsi="Arial" w:cs="Arial"/>
                <w:szCs w:val="24"/>
                <w:lang w:eastAsia="ru-RU"/>
              </w:rPr>
            </w:pPr>
            <w:r>
              <w:rPr>
                <w:rFonts w:ascii="Arial" w:eastAsia="Times New Roman" w:hAnsi="Arial" w:cs="Arial"/>
                <w:szCs w:val="24"/>
                <w:lang w:eastAsia="ru-RU"/>
              </w:rPr>
              <w:t>-</w:t>
            </w:r>
          </w:p>
        </w:tc>
        <w:tc>
          <w:tcPr>
            <w:tcW w:w="273"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0,02</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0,02</w:t>
            </w:r>
          </w:p>
        </w:tc>
        <w:tc>
          <w:tcPr>
            <w:tcW w:w="229" w:type="pct"/>
            <w:tcBorders>
              <w:top w:val="nil"/>
              <w:left w:val="nil"/>
              <w:bottom w:val="single" w:sz="4" w:space="0" w:color="auto"/>
              <w:right w:val="single" w:sz="4" w:space="0" w:color="auto"/>
            </w:tcBorders>
            <w:shd w:val="clear" w:color="auto" w:fill="auto"/>
            <w:noWrap/>
            <w:vAlign w:val="center"/>
            <w:hideMark/>
          </w:tcPr>
          <w:p w:rsidR="00AD51EF" w:rsidRPr="00F60F62" w:rsidRDefault="00CC61A1" w:rsidP="00F60F62">
            <w:pPr>
              <w:spacing w:line="240" w:lineRule="auto"/>
              <w:jc w:val="center"/>
              <w:rPr>
                <w:rFonts w:ascii="Arial" w:eastAsia="Times New Roman" w:hAnsi="Arial" w:cs="Arial"/>
                <w:szCs w:val="24"/>
                <w:lang w:eastAsia="ru-RU"/>
              </w:rPr>
            </w:pPr>
            <w:r>
              <w:rPr>
                <w:rFonts w:ascii="Arial" w:eastAsia="Times New Roman" w:hAnsi="Arial" w:cs="Arial"/>
                <w:szCs w:val="24"/>
                <w:lang w:eastAsia="ru-RU"/>
              </w:rPr>
              <w:t>-</w:t>
            </w:r>
          </w:p>
        </w:tc>
      </w:tr>
      <w:tr w:rsidR="00F60F62" w:rsidRPr="00F60F62" w:rsidTr="00F44196">
        <w:trPr>
          <w:trHeight w:val="340"/>
        </w:trPr>
        <w:tc>
          <w:tcPr>
            <w:tcW w:w="1115" w:type="pct"/>
            <w:tcBorders>
              <w:top w:val="nil"/>
              <w:left w:val="single" w:sz="4" w:space="0" w:color="auto"/>
              <w:bottom w:val="single" w:sz="4" w:space="0" w:color="auto"/>
              <w:right w:val="single" w:sz="4" w:space="0" w:color="auto"/>
            </w:tcBorders>
            <w:shd w:val="clear" w:color="auto" w:fill="auto"/>
            <w:vAlign w:val="center"/>
            <w:hideMark/>
          </w:tcPr>
          <w:p w:rsidR="00AD51EF" w:rsidRPr="00F60F62" w:rsidRDefault="00A410A9" w:rsidP="00F60F62">
            <w:pPr>
              <w:spacing w:line="240" w:lineRule="auto"/>
              <w:jc w:val="left"/>
              <w:rPr>
                <w:rFonts w:ascii="Arial" w:eastAsia="Times New Roman" w:hAnsi="Arial" w:cs="Arial"/>
                <w:szCs w:val="24"/>
                <w:lang w:eastAsia="ru-RU"/>
              </w:rPr>
            </w:pPr>
            <w:r>
              <w:rPr>
                <w:rFonts w:ascii="Arial" w:eastAsia="Times New Roman" w:hAnsi="Arial" w:cs="Arial"/>
                <w:szCs w:val="24"/>
                <w:lang w:eastAsia="ru-RU"/>
              </w:rPr>
              <w:t xml:space="preserve">5.9 </w:t>
            </w:r>
            <w:r w:rsidR="00AD51EF" w:rsidRPr="00F60F62">
              <w:rPr>
                <w:rFonts w:ascii="Arial" w:eastAsia="Times New Roman" w:hAnsi="Arial" w:cs="Arial"/>
                <w:szCs w:val="24"/>
                <w:lang w:eastAsia="ru-RU"/>
              </w:rPr>
              <w:t>Государственное управление и обеспечение военной безопасности; обязательное социальное обеспечение</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0,25</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0,18</w:t>
            </w:r>
          </w:p>
        </w:tc>
        <w:tc>
          <w:tcPr>
            <w:tcW w:w="244"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0,07</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0,24</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0,17</w:t>
            </w:r>
          </w:p>
        </w:tc>
        <w:tc>
          <w:tcPr>
            <w:tcW w:w="236"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0,07</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0,24</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0,17</w:t>
            </w:r>
          </w:p>
        </w:tc>
        <w:tc>
          <w:tcPr>
            <w:tcW w:w="236"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0,07</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0,24</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0,17</w:t>
            </w:r>
          </w:p>
        </w:tc>
        <w:tc>
          <w:tcPr>
            <w:tcW w:w="236"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0,07</w:t>
            </w:r>
          </w:p>
        </w:tc>
        <w:tc>
          <w:tcPr>
            <w:tcW w:w="273"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0,24</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0,17</w:t>
            </w:r>
          </w:p>
        </w:tc>
        <w:tc>
          <w:tcPr>
            <w:tcW w:w="22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0,07</w:t>
            </w:r>
          </w:p>
        </w:tc>
      </w:tr>
      <w:tr w:rsidR="00F60F62" w:rsidRPr="00F60F62" w:rsidTr="00F44196">
        <w:trPr>
          <w:trHeight w:val="340"/>
        </w:trPr>
        <w:tc>
          <w:tcPr>
            <w:tcW w:w="1115" w:type="pct"/>
            <w:tcBorders>
              <w:top w:val="nil"/>
              <w:left w:val="single" w:sz="4" w:space="0" w:color="auto"/>
              <w:bottom w:val="single" w:sz="4" w:space="0" w:color="auto"/>
              <w:right w:val="single" w:sz="4" w:space="0" w:color="auto"/>
            </w:tcBorders>
            <w:shd w:val="clear" w:color="auto" w:fill="auto"/>
            <w:vAlign w:val="center"/>
            <w:hideMark/>
          </w:tcPr>
          <w:p w:rsidR="00AD51EF" w:rsidRPr="00F60F62" w:rsidRDefault="00A410A9" w:rsidP="00F60F62">
            <w:pPr>
              <w:spacing w:line="240" w:lineRule="auto"/>
              <w:jc w:val="left"/>
              <w:rPr>
                <w:rFonts w:ascii="Arial" w:eastAsia="Times New Roman" w:hAnsi="Arial" w:cs="Arial"/>
                <w:szCs w:val="24"/>
                <w:lang w:eastAsia="ru-RU"/>
              </w:rPr>
            </w:pPr>
            <w:r>
              <w:rPr>
                <w:rFonts w:ascii="Arial" w:eastAsia="Times New Roman" w:hAnsi="Arial" w:cs="Arial"/>
                <w:szCs w:val="24"/>
                <w:lang w:eastAsia="ru-RU"/>
              </w:rPr>
              <w:t xml:space="preserve">5.10 </w:t>
            </w:r>
            <w:r w:rsidR="00AD51EF" w:rsidRPr="00F60F62">
              <w:rPr>
                <w:rFonts w:ascii="Arial" w:eastAsia="Times New Roman" w:hAnsi="Arial" w:cs="Arial"/>
                <w:szCs w:val="24"/>
                <w:lang w:eastAsia="ru-RU"/>
              </w:rPr>
              <w:t>Образование</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0,78</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0,49</w:t>
            </w:r>
          </w:p>
        </w:tc>
        <w:tc>
          <w:tcPr>
            <w:tcW w:w="244"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0,29</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0,77</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0,49</w:t>
            </w:r>
          </w:p>
        </w:tc>
        <w:tc>
          <w:tcPr>
            <w:tcW w:w="236"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0,28</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0,76</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0,49</w:t>
            </w:r>
          </w:p>
        </w:tc>
        <w:tc>
          <w:tcPr>
            <w:tcW w:w="236"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0,27</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0,76</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0,49</w:t>
            </w:r>
          </w:p>
        </w:tc>
        <w:tc>
          <w:tcPr>
            <w:tcW w:w="236"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0,27</w:t>
            </w:r>
          </w:p>
        </w:tc>
        <w:tc>
          <w:tcPr>
            <w:tcW w:w="273"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0,76</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0,49</w:t>
            </w:r>
          </w:p>
        </w:tc>
        <w:tc>
          <w:tcPr>
            <w:tcW w:w="22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0,27</w:t>
            </w:r>
          </w:p>
        </w:tc>
      </w:tr>
      <w:tr w:rsidR="00F60F62" w:rsidRPr="00F60F62" w:rsidTr="00F44196">
        <w:trPr>
          <w:trHeight w:val="340"/>
        </w:trPr>
        <w:tc>
          <w:tcPr>
            <w:tcW w:w="1115" w:type="pct"/>
            <w:tcBorders>
              <w:top w:val="nil"/>
              <w:left w:val="single" w:sz="4" w:space="0" w:color="auto"/>
              <w:bottom w:val="single" w:sz="4" w:space="0" w:color="auto"/>
              <w:right w:val="single" w:sz="4" w:space="0" w:color="auto"/>
            </w:tcBorders>
            <w:shd w:val="clear" w:color="auto" w:fill="auto"/>
            <w:vAlign w:val="center"/>
            <w:hideMark/>
          </w:tcPr>
          <w:p w:rsidR="00AD51EF" w:rsidRPr="00F60F62" w:rsidRDefault="00A410A9" w:rsidP="00F60F62">
            <w:pPr>
              <w:spacing w:line="240" w:lineRule="auto"/>
              <w:jc w:val="left"/>
              <w:rPr>
                <w:rFonts w:ascii="Arial" w:eastAsia="Times New Roman" w:hAnsi="Arial" w:cs="Arial"/>
                <w:szCs w:val="24"/>
                <w:lang w:eastAsia="ru-RU"/>
              </w:rPr>
            </w:pPr>
            <w:r>
              <w:rPr>
                <w:rFonts w:ascii="Arial" w:eastAsia="Times New Roman" w:hAnsi="Arial" w:cs="Arial"/>
                <w:szCs w:val="24"/>
                <w:lang w:eastAsia="ru-RU"/>
              </w:rPr>
              <w:t xml:space="preserve">5.11 </w:t>
            </w:r>
            <w:r w:rsidR="00AD51EF" w:rsidRPr="00F60F62">
              <w:rPr>
                <w:rFonts w:ascii="Arial" w:eastAsia="Times New Roman" w:hAnsi="Arial" w:cs="Arial"/>
                <w:szCs w:val="24"/>
                <w:lang w:eastAsia="ru-RU"/>
              </w:rPr>
              <w:t>Здравоохранение и предоставление социальных услуг</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0,48</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0,42</w:t>
            </w:r>
          </w:p>
        </w:tc>
        <w:tc>
          <w:tcPr>
            <w:tcW w:w="244"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0,06</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0,48</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0,42</w:t>
            </w:r>
          </w:p>
        </w:tc>
        <w:tc>
          <w:tcPr>
            <w:tcW w:w="236"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0,06</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0,47</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0,41</w:t>
            </w:r>
          </w:p>
        </w:tc>
        <w:tc>
          <w:tcPr>
            <w:tcW w:w="236"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0,06</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0,47</w:t>
            </w:r>
          </w:p>
        </w:tc>
        <w:tc>
          <w:tcPr>
            <w:tcW w:w="26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0,41</w:t>
            </w:r>
          </w:p>
        </w:tc>
        <w:tc>
          <w:tcPr>
            <w:tcW w:w="236"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0,06</w:t>
            </w:r>
          </w:p>
        </w:tc>
        <w:tc>
          <w:tcPr>
            <w:tcW w:w="273"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0,47</w:t>
            </w:r>
          </w:p>
        </w:tc>
        <w:tc>
          <w:tcPr>
            <w:tcW w:w="271"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0,41</w:t>
            </w:r>
          </w:p>
        </w:tc>
        <w:tc>
          <w:tcPr>
            <w:tcW w:w="229" w:type="pct"/>
            <w:tcBorders>
              <w:top w:val="nil"/>
              <w:left w:val="nil"/>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0,06</w:t>
            </w:r>
          </w:p>
        </w:tc>
      </w:tr>
      <w:tr w:rsidR="00F60F62" w:rsidRPr="00F60F62" w:rsidTr="00F44196">
        <w:trPr>
          <w:trHeight w:val="340"/>
        </w:trPr>
        <w:tc>
          <w:tcPr>
            <w:tcW w:w="11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D51EF" w:rsidRPr="00F60F62" w:rsidRDefault="00A410A9" w:rsidP="00F60F62">
            <w:pPr>
              <w:spacing w:line="240" w:lineRule="auto"/>
              <w:jc w:val="left"/>
              <w:rPr>
                <w:rFonts w:ascii="Arial" w:eastAsia="Times New Roman" w:hAnsi="Arial" w:cs="Arial"/>
                <w:szCs w:val="24"/>
                <w:lang w:eastAsia="ru-RU"/>
              </w:rPr>
            </w:pPr>
            <w:r>
              <w:rPr>
                <w:rFonts w:ascii="Arial" w:eastAsia="Times New Roman" w:hAnsi="Arial" w:cs="Arial"/>
                <w:szCs w:val="24"/>
                <w:lang w:eastAsia="ru-RU"/>
              </w:rPr>
              <w:t xml:space="preserve">5.12 </w:t>
            </w:r>
            <w:r w:rsidR="00AD51EF" w:rsidRPr="00F60F62">
              <w:rPr>
                <w:rFonts w:ascii="Arial" w:eastAsia="Times New Roman" w:hAnsi="Arial" w:cs="Arial"/>
                <w:szCs w:val="24"/>
                <w:lang w:eastAsia="ru-RU"/>
              </w:rPr>
              <w:t>Прочие</w:t>
            </w:r>
          </w:p>
        </w:tc>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0,20</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0,18</w:t>
            </w:r>
          </w:p>
        </w:tc>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0,02</w:t>
            </w:r>
          </w:p>
        </w:tc>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0,20</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0,18</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0,02</w:t>
            </w:r>
          </w:p>
        </w:tc>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0,20</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0,18</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0,02</w:t>
            </w:r>
          </w:p>
        </w:tc>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0,20</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0,18</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0,02</w:t>
            </w: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0,20</w:t>
            </w:r>
          </w:p>
        </w:tc>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0,18</w:t>
            </w:r>
          </w:p>
        </w:tc>
        <w:tc>
          <w:tcPr>
            <w:tcW w:w="2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51EF" w:rsidRPr="00F60F62" w:rsidRDefault="00AD51EF"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0,02</w:t>
            </w:r>
          </w:p>
        </w:tc>
      </w:tr>
      <w:tr w:rsidR="00F44196" w:rsidRPr="009D1E02" w:rsidTr="009D1E02">
        <w:trPr>
          <w:trHeight w:val="340"/>
        </w:trPr>
        <w:tc>
          <w:tcPr>
            <w:tcW w:w="11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44196" w:rsidRPr="009D1E02" w:rsidRDefault="00F44196" w:rsidP="00F60F62">
            <w:pPr>
              <w:spacing w:line="240" w:lineRule="auto"/>
              <w:jc w:val="left"/>
              <w:rPr>
                <w:rFonts w:ascii="Arial" w:eastAsia="Times New Roman" w:hAnsi="Arial" w:cs="Arial"/>
                <w:bCs/>
                <w:szCs w:val="24"/>
                <w:lang w:eastAsia="ru-RU"/>
              </w:rPr>
            </w:pPr>
            <w:r w:rsidRPr="009D1E02">
              <w:rPr>
                <w:rFonts w:ascii="Arial" w:eastAsia="Times New Roman" w:hAnsi="Arial" w:cs="Arial"/>
                <w:bCs/>
                <w:szCs w:val="24"/>
                <w:lang w:eastAsia="ru-RU"/>
              </w:rPr>
              <w:t>6 Общая численность неработающего населения в трудоспособном возрасте</w:t>
            </w:r>
          </w:p>
        </w:tc>
        <w:tc>
          <w:tcPr>
            <w:tcW w:w="271" w:type="pct"/>
            <w:tcBorders>
              <w:top w:val="single" w:sz="4" w:space="0" w:color="auto"/>
              <w:left w:val="nil"/>
              <w:bottom w:val="single" w:sz="4" w:space="0" w:color="auto"/>
              <w:right w:val="single" w:sz="4" w:space="0" w:color="auto"/>
            </w:tcBorders>
            <w:shd w:val="clear" w:color="auto" w:fill="auto"/>
            <w:noWrap/>
            <w:vAlign w:val="center"/>
            <w:hideMark/>
          </w:tcPr>
          <w:p w:rsidR="00F44196" w:rsidRPr="009D1E02" w:rsidRDefault="00F44196" w:rsidP="00E25CDA">
            <w:pPr>
              <w:spacing w:line="240" w:lineRule="auto"/>
              <w:jc w:val="center"/>
              <w:rPr>
                <w:rFonts w:ascii="Arial" w:eastAsia="Times New Roman" w:hAnsi="Arial" w:cs="Arial"/>
                <w:szCs w:val="24"/>
                <w:lang w:eastAsia="ru-RU"/>
              </w:rPr>
            </w:pPr>
            <w:r w:rsidRPr="009D1E02">
              <w:rPr>
                <w:rFonts w:ascii="Arial" w:eastAsia="Times New Roman" w:hAnsi="Arial" w:cs="Arial"/>
                <w:szCs w:val="24"/>
                <w:lang w:eastAsia="ru-RU"/>
              </w:rPr>
              <w:t>6,00</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F44196" w:rsidRPr="009D1E02" w:rsidRDefault="00F44196" w:rsidP="00E25CDA">
            <w:pPr>
              <w:spacing w:line="240" w:lineRule="auto"/>
              <w:jc w:val="center"/>
              <w:rPr>
                <w:rFonts w:ascii="Arial" w:eastAsia="Times New Roman" w:hAnsi="Arial" w:cs="Arial"/>
                <w:szCs w:val="24"/>
                <w:lang w:eastAsia="ru-RU"/>
              </w:rPr>
            </w:pPr>
            <w:r w:rsidRPr="009D1E02">
              <w:rPr>
                <w:rFonts w:ascii="Arial" w:eastAsia="Times New Roman" w:hAnsi="Arial" w:cs="Arial"/>
                <w:szCs w:val="24"/>
                <w:lang w:eastAsia="ru-RU"/>
              </w:rPr>
              <w:t>3,40</w:t>
            </w: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rsidR="00F44196" w:rsidRPr="009D1E02" w:rsidRDefault="00F44196" w:rsidP="00E25CDA">
            <w:pPr>
              <w:spacing w:line="240" w:lineRule="auto"/>
              <w:jc w:val="center"/>
              <w:rPr>
                <w:rFonts w:ascii="Arial" w:eastAsia="Times New Roman" w:hAnsi="Arial" w:cs="Arial"/>
                <w:szCs w:val="24"/>
                <w:lang w:eastAsia="ru-RU"/>
              </w:rPr>
            </w:pPr>
            <w:r w:rsidRPr="009D1E02">
              <w:rPr>
                <w:rFonts w:ascii="Arial" w:eastAsia="Times New Roman" w:hAnsi="Arial" w:cs="Arial"/>
                <w:szCs w:val="24"/>
                <w:lang w:eastAsia="ru-RU"/>
              </w:rPr>
              <w:t>2,60</w:t>
            </w:r>
          </w:p>
        </w:tc>
        <w:tc>
          <w:tcPr>
            <w:tcW w:w="271" w:type="pct"/>
            <w:tcBorders>
              <w:top w:val="single" w:sz="4" w:space="0" w:color="auto"/>
              <w:left w:val="nil"/>
              <w:bottom w:val="single" w:sz="4" w:space="0" w:color="auto"/>
              <w:right w:val="single" w:sz="4" w:space="0" w:color="auto"/>
            </w:tcBorders>
            <w:shd w:val="clear" w:color="auto" w:fill="auto"/>
            <w:noWrap/>
            <w:vAlign w:val="center"/>
            <w:hideMark/>
          </w:tcPr>
          <w:p w:rsidR="00F44196" w:rsidRPr="009D1E02" w:rsidRDefault="00F44196" w:rsidP="00E25CDA">
            <w:pPr>
              <w:spacing w:line="240" w:lineRule="auto"/>
              <w:jc w:val="center"/>
              <w:rPr>
                <w:rFonts w:ascii="Arial" w:eastAsia="Times New Roman" w:hAnsi="Arial" w:cs="Arial"/>
                <w:szCs w:val="24"/>
                <w:lang w:eastAsia="ru-RU"/>
              </w:rPr>
            </w:pPr>
            <w:r w:rsidRPr="009D1E02">
              <w:rPr>
                <w:rFonts w:ascii="Arial" w:eastAsia="Times New Roman" w:hAnsi="Arial" w:cs="Arial"/>
                <w:szCs w:val="24"/>
                <w:lang w:eastAsia="ru-RU"/>
              </w:rPr>
              <w:t>6,00</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F44196" w:rsidRPr="009D1E02" w:rsidRDefault="00F44196" w:rsidP="00E25CDA">
            <w:pPr>
              <w:spacing w:line="240" w:lineRule="auto"/>
              <w:jc w:val="center"/>
              <w:rPr>
                <w:rFonts w:ascii="Arial" w:eastAsia="Times New Roman" w:hAnsi="Arial" w:cs="Arial"/>
                <w:szCs w:val="24"/>
                <w:lang w:eastAsia="ru-RU"/>
              </w:rPr>
            </w:pPr>
            <w:r w:rsidRPr="009D1E02">
              <w:rPr>
                <w:rFonts w:ascii="Arial" w:eastAsia="Times New Roman" w:hAnsi="Arial" w:cs="Arial"/>
                <w:szCs w:val="24"/>
                <w:lang w:eastAsia="ru-RU"/>
              </w:rPr>
              <w:t>3,40</w:t>
            </w:r>
          </w:p>
        </w:tc>
        <w:tc>
          <w:tcPr>
            <w:tcW w:w="236" w:type="pct"/>
            <w:tcBorders>
              <w:top w:val="single" w:sz="4" w:space="0" w:color="auto"/>
              <w:left w:val="nil"/>
              <w:bottom w:val="single" w:sz="4" w:space="0" w:color="auto"/>
              <w:right w:val="single" w:sz="4" w:space="0" w:color="auto"/>
            </w:tcBorders>
            <w:shd w:val="clear" w:color="auto" w:fill="auto"/>
            <w:noWrap/>
            <w:vAlign w:val="center"/>
            <w:hideMark/>
          </w:tcPr>
          <w:p w:rsidR="00F44196" w:rsidRPr="009D1E02" w:rsidRDefault="00F44196" w:rsidP="00E25CDA">
            <w:pPr>
              <w:spacing w:line="240" w:lineRule="auto"/>
              <w:jc w:val="center"/>
              <w:rPr>
                <w:rFonts w:ascii="Arial" w:eastAsia="Times New Roman" w:hAnsi="Arial" w:cs="Arial"/>
                <w:szCs w:val="24"/>
                <w:lang w:eastAsia="ru-RU"/>
              </w:rPr>
            </w:pPr>
            <w:r w:rsidRPr="009D1E02">
              <w:rPr>
                <w:rFonts w:ascii="Arial" w:eastAsia="Times New Roman" w:hAnsi="Arial" w:cs="Arial"/>
                <w:szCs w:val="24"/>
                <w:lang w:eastAsia="ru-RU"/>
              </w:rPr>
              <w:t>2,60</w:t>
            </w:r>
          </w:p>
        </w:tc>
        <w:tc>
          <w:tcPr>
            <w:tcW w:w="271" w:type="pct"/>
            <w:tcBorders>
              <w:top w:val="single" w:sz="4" w:space="0" w:color="auto"/>
              <w:left w:val="nil"/>
              <w:bottom w:val="single" w:sz="4" w:space="0" w:color="auto"/>
              <w:right w:val="single" w:sz="4" w:space="0" w:color="auto"/>
            </w:tcBorders>
            <w:shd w:val="clear" w:color="auto" w:fill="auto"/>
            <w:noWrap/>
            <w:vAlign w:val="center"/>
            <w:hideMark/>
          </w:tcPr>
          <w:p w:rsidR="00F44196" w:rsidRPr="009D1E02" w:rsidRDefault="00F44196" w:rsidP="00E25CDA">
            <w:pPr>
              <w:spacing w:line="240" w:lineRule="auto"/>
              <w:jc w:val="center"/>
              <w:rPr>
                <w:rFonts w:ascii="Arial" w:eastAsia="Times New Roman" w:hAnsi="Arial" w:cs="Arial"/>
                <w:szCs w:val="24"/>
                <w:lang w:eastAsia="ru-RU"/>
              </w:rPr>
            </w:pPr>
            <w:r w:rsidRPr="009D1E02">
              <w:rPr>
                <w:rFonts w:ascii="Arial" w:eastAsia="Times New Roman" w:hAnsi="Arial" w:cs="Arial"/>
                <w:szCs w:val="24"/>
                <w:lang w:eastAsia="ru-RU"/>
              </w:rPr>
              <w:t>6,00</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F44196" w:rsidRPr="009D1E02" w:rsidRDefault="00F44196" w:rsidP="00E25CDA">
            <w:pPr>
              <w:spacing w:line="240" w:lineRule="auto"/>
              <w:jc w:val="center"/>
              <w:rPr>
                <w:rFonts w:ascii="Arial" w:eastAsia="Times New Roman" w:hAnsi="Arial" w:cs="Arial"/>
                <w:szCs w:val="24"/>
                <w:lang w:eastAsia="ru-RU"/>
              </w:rPr>
            </w:pPr>
            <w:r w:rsidRPr="009D1E02">
              <w:rPr>
                <w:rFonts w:ascii="Arial" w:eastAsia="Times New Roman" w:hAnsi="Arial" w:cs="Arial"/>
                <w:szCs w:val="24"/>
                <w:lang w:eastAsia="ru-RU"/>
              </w:rPr>
              <w:t>3,40</w:t>
            </w:r>
          </w:p>
        </w:tc>
        <w:tc>
          <w:tcPr>
            <w:tcW w:w="236" w:type="pct"/>
            <w:tcBorders>
              <w:top w:val="single" w:sz="4" w:space="0" w:color="auto"/>
              <w:left w:val="nil"/>
              <w:bottom w:val="single" w:sz="4" w:space="0" w:color="auto"/>
              <w:right w:val="single" w:sz="4" w:space="0" w:color="auto"/>
            </w:tcBorders>
            <w:shd w:val="clear" w:color="auto" w:fill="auto"/>
            <w:noWrap/>
            <w:vAlign w:val="center"/>
            <w:hideMark/>
          </w:tcPr>
          <w:p w:rsidR="00F44196" w:rsidRPr="009D1E02" w:rsidRDefault="00F44196" w:rsidP="00E25CDA">
            <w:pPr>
              <w:spacing w:line="240" w:lineRule="auto"/>
              <w:jc w:val="center"/>
              <w:rPr>
                <w:rFonts w:ascii="Arial" w:eastAsia="Times New Roman" w:hAnsi="Arial" w:cs="Arial"/>
                <w:szCs w:val="24"/>
                <w:lang w:eastAsia="ru-RU"/>
              </w:rPr>
            </w:pPr>
            <w:r w:rsidRPr="009D1E02">
              <w:rPr>
                <w:rFonts w:ascii="Arial" w:eastAsia="Times New Roman" w:hAnsi="Arial" w:cs="Arial"/>
                <w:szCs w:val="24"/>
                <w:lang w:eastAsia="ru-RU"/>
              </w:rPr>
              <w:t>2,60</w:t>
            </w:r>
          </w:p>
        </w:tc>
        <w:tc>
          <w:tcPr>
            <w:tcW w:w="271" w:type="pct"/>
            <w:tcBorders>
              <w:top w:val="single" w:sz="4" w:space="0" w:color="auto"/>
              <w:left w:val="nil"/>
              <w:bottom w:val="single" w:sz="4" w:space="0" w:color="auto"/>
              <w:right w:val="single" w:sz="4" w:space="0" w:color="auto"/>
            </w:tcBorders>
            <w:shd w:val="clear" w:color="auto" w:fill="auto"/>
            <w:noWrap/>
            <w:vAlign w:val="center"/>
            <w:hideMark/>
          </w:tcPr>
          <w:p w:rsidR="00F44196" w:rsidRPr="009D1E02" w:rsidRDefault="00F44196" w:rsidP="00E25CDA">
            <w:pPr>
              <w:spacing w:line="240" w:lineRule="auto"/>
              <w:jc w:val="center"/>
              <w:rPr>
                <w:rFonts w:ascii="Arial" w:eastAsia="Times New Roman" w:hAnsi="Arial" w:cs="Arial"/>
                <w:szCs w:val="24"/>
                <w:lang w:eastAsia="ru-RU"/>
              </w:rPr>
            </w:pPr>
            <w:r w:rsidRPr="009D1E02">
              <w:rPr>
                <w:rFonts w:ascii="Arial" w:eastAsia="Times New Roman" w:hAnsi="Arial" w:cs="Arial"/>
                <w:szCs w:val="24"/>
                <w:lang w:eastAsia="ru-RU"/>
              </w:rPr>
              <w:t>6,00</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F44196" w:rsidRPr="009D1E02" w:rsidRDefault="00F44196" w:rsidP="00E25CDA">
            <w:pPr>
              <w:spacing w:line="240" w:lineRule="auto"/>
              <w:jc w:val="center"/>
              <w:rPr>
                <w:rFonts w:ascii="Arial" w:eastAsia="Times New Roman" w:hAnsi="Arial" w:cs="Arial"/>
                <w:szCs w:val="24"/>
                <w:lang w:eastAsia="ru-RU"/>
              </w:rPr>
            </w:pPr>
            <w:r w:rsidRPr="009D1E02">
              <w:rPr>
                <w:rFonts w:ascii="Arial" w:eastAsia="Times New Roman" w:hAnsi="Arial" w:cs="Arial"/>
                <w:szCs w:val="24"/>
                <w:lang w:eastAsia="ru-RU"/>
              </w:rPr>
              <w:t>3,40</w:t>
            </w:r>
          </w:p>
        </w:tc>
        <w:tc>
          <w:tcPr>
            <w:tcW w:w="236" w:type="pct"/>
            <w:tcBorders>
              <w:top w:val="single" w:sz="4" w:space="0" w:color="auto"/>
              <w:left w:val="nil"/>
              <w:bottom w:val="single" w:sz="4" w:space="0" w:color="auto"/>
              <w:right w:val="single" w:sz="4" w:space="0" w:color="auto"/>
            </w:tcBorders>
            <w:shd w:val="clear" w:color="auto" w:fill="auto"/>
            <w:noWrap/>
            <w:vAlign w:val="center"/>
            <w:hideMark/>
          </w:tcPr>
          <w:p w:rsidR="00F44196" w:rsidRPr="009D1E02" w:rsidRDefault="00F44196" w:rsidP="00E25CDA">
            <w:pPr>
              <w:spacing w:line="240" w:lineRule="auto"/>
              <w:jc w:val="center"/>
              <w:rPr>
                <w:rFonts w:ascii="Arial" w:eastAsia="Times New Roman" w:hAnsi="Arial" w:cs="Arial"/>
                <w:szCs w:val="24"/>
                <w:lang w:eastAsia="ru-RU"/>
              </w:rPr>
            </w:pPr>
            <w:r w:rsidRPr="009D1E02">
              <w:rPr>
                <w:rFonts w:ascii="Arial" w:eastAsia="Times New Roman" w:hAnsi="Arial" w:cs="Arial"/>
                <w:szCs w:val="24"/>
                <w:lang w:eastAsia="ru-RU"/>
              </w:rPr>
              <w:t>2,60</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F44196" w:rsidRPr="009D1E02" w:rsidRDefault="00F44196" w:rsidP="00E25CDA">
            <w:pPr>
              <w:spacing w:line="240" w:lineRule="auto"/>
              <w:jc w:val="center"/>
              <w:rPr>
                <w:rFonts w:ascii="Arial" w:eastAsia="Times New Roman" w:hAnsi="Arial" w:cs="Arial"/>
                <w:szCs w:val="24"/>
                <w:lang w:eastAsia="ru-RU"/>
              </w:rPr>
            </w:pPr>
            <w:r w:rsidRPr="009D1E02">
              <w:rPr>
                <w:rFonts w:ascii="Arial" w:eastAsia="Times New Roman" w:hAnsi="Arial" w:cs="Arial"/>
                <w:szCs w:val="24"/>
                <w:lang w:eastAsia="ru-RU"/>
              </w:rPr>
              <w:t>6,00</w:t>
            </w:r>
          </w:p>
        </w:tc>
        <w:tc>
          <w:tcPr>
            <w:tcW w:w="271" w:type="pct"/>
            <w:tcBorders>
              <w:top w:val="single" w:sz="4" w:space="0" w:color="auto"/>
              <w:left w:val="nil"/>
              <w:bottom w:val="single" w:sz="4" w:space="0" w:color="auto"/>
              <w:right w:val="single" w:sz="4" w:space="0" w:color="auto"/>
            </w:tcBorders>
            <w:shd w:val="clear" w:color="auto" w:fill="auto"/>
            <w:noWrap/>
            <w:vAlign w:val="center"/>
            <w:hideMark/>
          </w:tcPr>
          <w:p w:rsidR="00F44196" w:rsidRPr="009D1E02" w:rsidRDefault="00F44196" w:rsidP="00E25CDA">
            <w:pPr>
              <w:spacing w:line="240" w:lineRule="auto"/>
              <w:jc w:val="center"/>
              <w:rPr>
                <w:rFonts w:ascii="Arial" w:eastAsia="Times New Roman" w:hAnsi="Arial" w:cs="Arial"/>
                <w:szCs w:val="24"/>
                <w:lang w:eastAsia="ru-RU"/>
              </w:rPr>
            </w:pPr>
            <w:r w:rsidRPr="009D1E02">
              <w:rPr>
                <w:rFonts w:ascii="Arial" w:eastAsia="Times New Roman" w:hAnsi="Arial" w:cs="Arial"/>
                <w:szCs w:val="24"/>
                <w:lang w:eastAsia="ru-RU"/>
              </w:rPr>
              <w:t>3,40</w:t>
            </w:r>
          </w:p>
        </w:tc>
        <w:tc>
          <w:tcPr>
            <w:tcW w:w="229" w:type="pct"/>
            <w:tcBorders>
              <w:top w:val="single" w:sz="4" w:space="0" w:color="auto"/>
              <w:left w:val="nil"/>
              <w:bottom w:val="single" w:sz="4" w:space="0" w:color="auto"/>
              <w:right w:val="single" w:sz="4" w:space="0" w:color="auto"/>
            </w:tcBorders>
            <w:shd w:val="clear" w:color="auto" w:fill="auto"/>
            <w:noWrap/>
            <w:vAlign w:val="center"/>
            <w:hideMark/>
          </w:tcPr>
          <w:p w:rsidR="00F44196" w:rsidRPr="009D1E02" w:rsidRDefault="00F44196" w:rsidP="00E25CDA">
            <w:pPr>
              <w:spacing w:line="240" w:lineRule="auto"/>
              <w:jc w:val="center"/>
              <w:rPr>
                <w:rFonts w:ascii="Arial" w:eastAsia="Times New Roman" w:hAnsi="Arial" w:cs="Arial"/>
                <w:szCs w:val="24"/>
                <w:lang w:eastAsia="ru-RU"/>
              </w:rPr>
            </w:pPr>
            <w:r w:rsidRPr="009D1E02">
              <w:rPr>
                <w:rFonts w:ascii="Arial" w:eastAsia="Times New Roman" w:hAnsi="Arial" w:cs="Arial"/>
                <w:szCs w:val="24"/>
                <w:lang w:eastAsia="ru-RU"/>
              </w:rPr>
              <w:t>2,60</w:t>
            </w:r>
          </w:p>
        </w:tc>
      </w:tr>
      <w:tr w:rsidR="00F44196" w:rsidRPr="00F60F62" w:rsidTr="009D1E02">
        <w:trPr>
          <w:trHeight w:val="340"/>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vAlign w:val="center"/>
          </w:tcPr>
          <w:p w:rsidR="00F44196" w:rsidRPr="00F60F62" w:rsidRDefault="00F44196" w:rsidP="00F44196">
            <w:pPr>
              <w:spacing w:line="240" w:lineRule="auto"/>
              <w:rPr>
                <w:rFonts w:ascii="Arial" w:eastAsia="Times New Roman" w:hAnsi="Arial" w:cs="Arial"/>
                <w:szCs w:val="24"/>
                <w:lang w:eastAsia="ru-RU"/>
              </w:rPr>
            </w:pPr>
            <w:r w:rsidRPr="009D1E02">
              <w:rPr>
                <w:rFonts w:ascii="Arial" w:eastAsia="Times New Roman" w:hAnsi="Arial" w:cs="Arial"/>
                <w:szCs w:val="24"/>
                <w:lang w:eastAsia="ru-RU"/>
              </w:rPr>
              <w:t>в том числе</w:t>
            </w:r>
            <w:r w:rsidRPr="00F60F62">
              <w:rPr>
                <w:rFonts w:ascii="Arial" w:eastAsia="Times New Roman" w:hAnsi="Arial" w:cs="Arial"/>
                <w:szCs w:val="24"/>
                <w:lang w:eastAsia="ru-RU"/>
              </w:rPr>
              <w:t xml:space="preserve"> </w:t>
            </w:r>
          </w:p>
        </w:tc>
      </w:tr>
      <w:tr w:rsidR="00F44196" w:rsidRPr="00F60F62" w:rsidTr="00F44196">
        <w:trPr>
          <w:trHeight w:val="340"/>
        </w:trPr>
        <w:tc>
          <w:tcPr>
            <w:tcW w:w="1115" w:type="pct"/>
            <w:tcBorders>
              <w:top w:val="nil"/>
              <w:left w:val="single" w:sz="4" w:space="0" w:color="auto"/>
              <w:bottom w:val="single" w:sz="4" w:space="0" w:color="auto"/>
              <w:right w:val="single" w:sz="4" w:space="0" w:color="auto"/>
            </w:tcBorders>
            <w:shd w:val="clear" w:color="auto" w:fill="auto"/>
            <w:vAlign w:val="center"/>
            <w:hideMark/>
          </w:tcPr>
          <w:p w:rsidR="00F44196" w:rsidRPr="00F60F62" w:rsidRDefault="00F44196" w:rsidP="00F60F62">
            <w:pPr>
              <w:spacing w:line="240" w:lineRule="auto"/>
              <w:jc w:val="left"/>
              <w:rPr>
                <w:rFonts w:ascii="Arial" w:eastAsia="Times New Roman" w:hAnsi="Arial" w:cs="Arial"/>
                <w:szCs w:val="24"/>
                <w:lang w:eastAsia="ru-RU"/>
              </w:rPr>
            </w:pPr>
            <w:r w:rsidRPr="00F60F62">
              <w:rPr>
                <w:rFonts w:ascii="Arial" w:eastAsia="Times New Roman" w:hAnsi="Arial" w:cs="Arial"/>
                <w:szCs w:val="24"/>
                <w:lang w:eastAsia="ru-RU"/>
              </w:rPr>
              <w:t>6</w:t>
            </w:r>
            <w:r>
              <w:rPr>
                <w:rFonts w:ascii="Arial" w:eastAsia="Times New Roman" w:hAnsi="Arial" w:cs="Arial"/>
                <w:szCs w:val="24"/>
                <w:lang w:eastAsia="ru-RU"/>
              </w:rPr>
              <w:t xml:space="preserve">.1 </w:t>
            </w:r>
            <w:r w:rsidRPr="00F60F62">
              <w:rPr>
                <w:rFonts w:ascii="Arial" w:eastAsia="Times New Roman" w:hAnsi="Arial" w:cs="Arial"/>
                <w:szCs w:val="24"/>
                <w:lang w:eastAsia="ru-RU"/>
              </w:rPr>
              <w:t>Численность неработающих инвалидов 1-2 групп в трудоспособном возрасте</w:t>
            </w:r>
          </w:p>
        </w:tc>
        <w:tc>
          <w:tcPr>
            <w:tcW w:w="271" w:type="pct"/>
            <w:tcBorders>
              <w:top w:val="nil"/>
              <w:left w:val="nil"/>
              <w:bottom w:val="single" w:sz="4" w:space="0" w:color="auto"/>
              <w:right w:val="single" w:sz="4" w:space="0" w:color="auto"/>
            </w:tcBorders>
            <w:shd w:val="clear" w:color="auto" w:fill="auto"/>
            <w:noWrap/>
            <w:vAlign w:val="center"/>
            <w:hideMark/>
          </w:tcPr>
          <w:p w:rsidR="00F44196" w:rsidRPr="00F60F62" w:rsidRDefault="00F44196"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0,28</w:t>
            </w:r>
          </w:p>
        </w:tc>
        <w:tc>
          <w:tcPr>
            <w:tcW w:w="269" w:type="pct"/>
            <w:tcBorders>
              <w:top w:val="nil"/>
              <w:left w:val="nil"/>
              <w:bottom w:val="single" w:sz="4" w:space="0" w:color="auto"/>
              <w:right w:val="single" w:sz="4" w:space="0" w:color="auto"/>
            </w:tcBorders>
            <w:shd w:val="clear" w:color="auto" w:fill="auto"/>
            <w:noWrap/>
            <w:vAlign w:val="center"/>
            <w:hideMark/>
          </w:tcPr>
          <w:p w:rsidR="00F44196" w:rsidRPr="00F60F62" w:rsidRDefault="00F44196"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0,12</w:t>
            </w:r>
          </w:p>
        </w:tc>
        <w:tc>
          <w:tcPr>
            <w:tcW w:w="244" w:type="pct"/>
            <w:tcBorders>
              <w:top w:val="nil"/>
              <w:left w:val="nil"/>
              <w:bottom w:val="single" w:sz="4" w:space="0" w:color="auto"/>
              <w:right w:val="single" w:sz="4" w:space="0" w:color="auto"/>
            </w:tcBorders>
            <w:shd w:val="clear" w:color="auto" w:fill="auto"/>
            <w:noWrap/>
            <w:vAlign w:val="center"/>
            <w:hideMark/>
          </w:tcPr>
          <w:p w:rsidR="00F44196" w:rsidRPr="00F60F62" w:rsidRDefault="00F44196"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0,16</w:t>
            </w:r>
          </w:p>
        </w:tc>
        <w:tc>
          <w:tcPr>
            <w:tcW w:w="271" w:type="pct"/>
            <w:tcBorders>
              <w:top w:val="nil"/>
              <w:left w:val="nil"/>
              <w:bottom w:val="single" w:sz="4" w:space="0" w:color="auto"/>
              <w:right w:val="single" w:sz="4" w:space="0" w:color="auto"/>
            </w:tcBorders>
            <w:shd w:val="clear" w:color="auto" w:fill="auto"/>
            <w:noWrap/>
            <w:vAlign w:val="center"/>
            <w:hideMark/>
          </w:tcPr>
          <w:p w:rsidR="00F44196" w:rsidRPr="00F60F62" w:rsidRDefault="00F44196"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0,27</w:t>
            </w:r>
          </w:p>
        </w:tc>
        <w:tc>
          <w:tcPr>
            <w:tcW w:w="269" w:type="pct"/>
            <w:tcBorders>
              <w:top w:val="nil"/>
              <w:left w:val="nil"/>
              <w:bottom w:val="single" w:sz="4" w:space="0" w:color="auto"/>
              <w:right w:val="single" w:sz="4" w:space="0" w:color="auto"/>
            </w:tcBorders>
            <w:shd w:val="clear" w:color="auto" w:fill="auto"/>
            <w:noWrap/>
            <w:vAlign w:val="center"/>
            <w:hideMark/>
          </w:tcPr>
          <w:p w:rsidR="00F44196" w:rsidRPr="00F60F62" w:rsidRDefault="00F44196"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0,12</w:t>
            </w:r>
          </w:p>
        </w:tc>
        <w:tc>
          <w:tcPr>
            <w:tcW w:w="236" w:type="pct"/>
            <w:tcBorders>
              <w:top w:val="nil"/>
              <w:left w:val="nil"/>
              <w:bottom w:val="single" w:sz="4" w:space="0" w:color="auto"/>
              <w:right w:val="single" w:sz="4" w:space="0" w:color="auto"/>
            </w:tcBorders>
            <w:shd w:val="clear" w:color="auto" w:fill="auto"/>
            <w:noWrap/>
            <w:vAlign w:val="center"/>
            <w:hideMark/>
          </w:tcPr>
          <w:p w:rsidR="00F44196" w:rsidRPr="00F60F62" w:rsidRDefault="00F44196"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0,15</w:t>
            </w:r>
          </w:p>
        </w:tc>
        <w:tc>
          <w:tcPr>
            <w:tcW w:w="271" w:type="pct"/>
            <w:tcBorders>
              <w:top w:val="nil"/>
              <w:left w:val="nil"/>
              <w:bottom w:val="single" w:sz="4" w:space="0" w:color="auto"/>
              <w:right w:val="single" w:sz="4" w:space="0" w:color="auto"/>
            </w:tcBorders>
            <w:shd w:val="clear" w:color="auto" w:fill="auto"/>
            <w:noWrap/>
            <w:vAlign w:val="center"/>
            <w:hideMark/>
          </w:tcPr>
          <w:p w:rsidR="00F44196" w:rsidRPr="00F60F62" w:rsidRDefault="00F44196"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0,26</w:t>
            </w:r>
          </w:p>
        </w:tc>
        <w:tc>
          <w:tcPr>
            <w:tcW w:w="269" w:type="pct"/>
            <w:tcBorders>
              <w:top w:val="nil"/>
              <w:left w:val="nil"/>
              <w:bottom w:val="single" w:sz="4" w:space="0" w:color="auto"/>
              <w:right w:val="single" w:sz="4" w:space="0" w:color="auto"/>
            </w:tcBorders>
            <w:shd w:val="clear" w:color="auto" w:fill="auto"/>
            <w:noWrap/>
            <w:vAlign w:val="center"/>
            <w:hideMark/>
          </w:tcPr>
          <w:p w:rsidR="00F44196" w:rsidRPr="00F60F62" w:rsidRDefault="00F44196"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0,12</w:t>
            </w:r>
          </w:p>
        </w:tc>
        <w:tc>
          <w:tcPr>
            <w:tcW w:w="236" w:type="pct"/>
            <w:tcBorders>
              <w:top w:val="nil"/>
              <w:left w:val="nil"/>
              <w:bottom w:val="single" w:sz="4" w:space="0" w:color="auto"/>
              <w:right w:val="single" w:sz="4" w:space="0" w:color="auto"/>
            </w:tcBorders>
            <w:shd w:val="clear" w:color="auto" w:fill="auto"/>
            <w:noWrap/>
            <w:vAlign w:val="center"/>
            <w:hideMark/>
          </w:tcPr>
          <w:p w:rsidR="00F44196" w:rsidRPr="00F60F62" w:rsidRDefault="00F44196"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0,14</w:t>
            </w:r>
          </w:p>
        </w:tc>
        <w:tc>
          <w:tcPr>
            <w:tcW w:w="271" w:type="pct"/>
            <w:tcBorders>
              <w:top w:val="nil"/>
              <w:left w:val="nil"/>
              <w:bottom w:val="single" w:sz="4" w:space="0" w:color="auto"/>
              <w:right w:val="single" w:sz="4" w:space="0" w:color="auto"/>
            </w:tcBorders>
            <w:shd w:val="clear" w:color="auto" w:fill="auto"/>
            <w:noWrap/>
            <w:vAlign w:val="center"/>
            <w:hideMark/>
          </w:tcPr>
          <w:p w:rsidR="00F44196" w:rsidRPr="00F60F62" w:rsidRDefault="00F44196"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0,26</w:t>
            </w:r>
          </w:p>
        </w:tc>
        <w:tc>
          <w:tcPr>
            <w:tcW w:w="269" w:type="pct"/>
            <w:tcBorders>
              <w:top w:val="nil"/>
              <w:left w:val="nil"/>
              <w:bottom w:val="single" w:sz="4" w:space="0" w:color="auto"/>
              <w:right w:val="single" w:sz="4" w:space="0" w:color="auto"/>
            </w:tcBorders>
            <w:shd w:val="clear" w:color="auto" w:fill="auto"/>
            <w:noWrap/>
            <w:vAlign w:val="center"/>
            <w:hideMark/>
          </w:tcPr>
          <w:p w:rsidR="00F44196" w:rsidRPr="00F60F62" w:rsidRDefault="00F44196"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0,12</w:t>
            </w:r>
          </w:p>
        </w:tc>
        <w:tc>
          <w:tcPr>
            <w:tcW w:w="236" w:type="pct"/>
            <w:tcBorders>
              <w:top w:val="nil"/>
              <w:left w:val="nil"/>
              <w:bottom w:val="single" w:sz="4" w:space="0" w:color="auto"/>
              <w:right w:val="single" w:sz="4" w:space="0" w:color="auto"/>
            </w:tcBorders>
            <w:shd w:val="clear" w:color="auto" w:fill="auto"/>
            <w:noWrap/>
            <w:vAlign w:val="center"/>
            <w:hideMark/>
          </w:tcPr>
          <w:p w:rsidR="00F44196" w:rsidRPr="00F60F62" w:rsidRDefault="00F44196"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0,14</w:t>
            </w:r>
          </w:p>
        </w:tc>
        <w:tc>
          <w:tcPr>
            <w:tcW w:w="273" w:type="pct"/>
            <w:tcBorders>
              <w:top w:val="nil"/>
              <w:left w:val="nil"/>
              <w:bottom w:val="single" w:sz="4" w:space="0" w:color="auto"/>
              <w:right w:val="single" w:sz="4" w:space="0" w:color="auto"/>
            </w:tcBorders>
            <w:shd w:val="clear" w:color="auto" w:fill="auto"/>
            <w:noWrap/>
            <w:vAlign w:val="center"/>
            <w:hideMark/>
          </w:tcPr>
          <w:p w:rsidR="00F44196" w:rsidRPr="00F60F62" w:rsidRDefault="00F44196"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0,26</w:t>
            </w:r>
          </w:p>
        </w:tc>
        <w:tc>
          <w:tcPr>
            <w:tcW w:w="271" w:type="pct"/>
            <w:tcBorders>
              <w:top w:val="nil"/>
              <w:left w:val="nil"/>
              <w:bottom w:val="single" w:sz="4" w:space="0" w:color="auto"/>
              <w:right w:val="single" w:sz="4" w:space="0" w:color="auto"/>
            </w:tcBorders>
            <w:shd w:val="clear" w:color="auto" w:fill="auto"/>
            <w:noWrap/>
            <w:vAlign w:val="center"/>
            <w:hideMark/>
          </w:tcPr>
          <w:p w:rsidR="00F44196" w:rsidRPr="00F60F62" w:rsidRDefault="00F44196"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0,12</w:t>
            </w:r>
          </w:p>
        </w:tc>
        <w:tc>
          <w:tcPr>
            <w:tcW w:w="229" w:type="pct"/>
            <w:tcBorders>
              <w:top w:val="nil"/>
              <w:left w:val="nil"/>
              <w:bottom w:val="single" w:sz="4" w:space="0" w:color="auto"/>
              <w:right w:val="single" w:sz="4" w:space="0" w:color="auto"/>
            </w:tcBorders>
            <w:shd w:val="clear" w:color="auto" w:fill="auto"/>
            <w:noWrap/>
            <w:vAlign w:val="center"/>
            <w:hideMark/>
          </w:tcPr>
          <w:p w:rsidR="00F44196" w:rsidRPr="00F60F62" w:rsidRDefault="00F44196"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0,14</w:t>
            </w:r>
          </w:p>
        </w:tc>
      </w:tr>
      <w:tr w:rsidR="00F44196" w:rsidRPr="00F60F62" w:rsidTr="00F44196">
        <w:trPr>
          <w:trHeight w:val="340"/>
        </w:trPr>
        <w:tc>
          <w:tcPr>
            <w:tcW w:w="1115" w:type="pct"/>
            <w:tcBorders>
              <w:top w:val="nil"/>
              <w:left w:val="single" w:sz="4" w:space="0" w:color="auto"/>
              <w:bottom w:val="single" w:sz="4" w:space="0" w:color="auto"/>
              <w:right w:val="single" w:sz="4" w:space="0" w:color="auto"/>
            </w:tcBorders>
            <w:shd w:val="clear" w:color="auto" w:fill="auto"/>
            <w:vAlign w:val="center"/>
            <w:hideMark/>
          </w:tcPr>
          <w:p w:rsidR="00F44196" w:rsidRPr="00F60F62" w:rsidRDefault="00F44196" w:rsidP="00F60F62">
            <w:pPr>
              <w:spacing w:line="240" w:lineRule="auto"/>
              <w:jc w:val="left"/>
              <w:rPr>
                <w:rFonts w:ascii="Arial" w:eastAsia="Times New Roman" w:hAnsi="Arial" w:cs="Arial"/>
                <w:szCs w:val="24"/>
                <w:lang w:eastAsia="ru-RU"/>
              </w:rPr>
            </w:pPr>
            <w:r w:rsidRPr="00F60F62">
              <w:rPr>
                <w:rFonts w:ascii="Arial" w:eastAsia="Times New Roman" w:hAnsi="Arial" w:cs="Arial"/>
                <w:szCs w:val="24"/>
                <w:lang w:eastAsia="ru-RU"/>
              </w:rPr>
              <w:t>6</w:t>
            </w:r>
            <w:r>
              <w:rPr>
                <w:rFonts w:ascii="Arial" w:eastAsia="Times New Roman" w:hAnsi="Arial" w:cs="Arial"/>
                <w:szCs w:val="24"/>
                <w:lang w:eastAsia="ru-RU"/>
              </w:rPr>
              <w:t xml:space="preserve">.2 </w:t>
            </w:r>
            <w:r w:rsidRPr="00F60F62">
              <w:rPr>
                <w:rFonts w:ascii="Arial" w:eastAsia="Times New Roman" w:hAnsi="Arial" w:cs="Arial"/>
                <w:szCs w:val="24"/>
                <w:lang w:eastAsia="ru-RU"/>
              </w:rPr>
              <w:t>Численность неработающих лиц, получающих пенсию на льготных условиях</w:t>
            </w:r>
          </w:p>
        </w:tc>
        <w:tc>
          <w:tcPr>
            <w:tcW w:w="271" w:type="pct"/>
            <w:tcBorders>
              <w:top w:val="nil"/>
              <w:left w:val="nil"/>
              <w:bottom w:val="single" w:sz="4" w:space="0" w:color="auto"/>
              <w:right w:val="single" w:sz="4" w:space="0" w:color="auto"/>
            </w:tcBorders>
            <w:shd w:val="clear" w:color="auto" w:fill="auto"/>
            <w:noWrap/>
            <w:vAlign w:val="center"/>
            <w:hideMark/>
          </w:tcPr>
          <w:p w:rsidR="00F44196" w:rsidRPr="00F60F62" w:rsidRDefault="00F44196"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0,03</w:t>
            </w:r>
          </w:p>
        </w:tc>
        <w:tc>
          <w:tcPr>
            <w:tcW w:w="269" w:type="pct"/>
            <w:tcBorders>
              <w:top w:val="nil"/>
              <w:left w:val="nil"/>
              <w:bottom w:val="single" w:sz="4" w:space="0" w:color="auto"/>
              <w:right w:val="single" w:sz="4" w:space="0" w:color="auto"/>
            </w:tcBorders>
            <w:shd w:val="clear" w:color="auto" w:fill="auto"/>
            <w:noWrap/>
            <w:vAlign w:val="center"/>
            <w:hideMark/>
          </w:tcPr>
          <w:p w:rsidR="00F44196" w:rsidRPr="00F60F62" w:rsidRDefault="00F44196"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0,01</w:t>
            </w:r>
          </w:p>
        </w:tc>
        <w:tc>
          <w:tcPr>
            <w:tcW w:w="244" w:type="pct"/>
            <w:tcBorders>
              <w:top w:val="nil"/>
              <w:left w:val="nil"/>
              <w:bottom w:val="single" w:sz="4" w:space="0" w:color="auto"/>
              <w:right w:val="single" w:sz="4" w:space="0" w:color="auto"/>
            </w:tcBorders>
            <w:shd w:val="clear" w:color="auto" w:fill="auto"/>
            <w:noWrap/>
            <w:vAlign w:val="center"/>
            <w:hideMark/>
          </w:tcPr>
          <w:p w:rsidR="00F44196" w:rsidRPr="00F60F62" w:rsidRDefault="00F44196"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0,02</w:t>
            </w:r>
          </w:p>
        </w:tc>
        <w:tc>
          <w:tcPr>
            <w:tcW w:w="271" w:type="pct"/>
            <w:tcBorders>
              <w:top w:val="nil"/>
              <w:left w:val="nil"/>
              <w:bottom w:val="single" w:sz="4" w:space="0" w:color="auto"/>
              <w:right w:val="single" w:sz="4" w:space="0" w:color="auto"/>
            </w:tcBorders>
            <w:shd w:val="clear" w:color="auto" w:fill="auto"/>
            <w:noWrap/>
            <w:vAlign w:val="center"/>
            <w:hideMark/>
          </w:tcPr>
          <w:p w:rsidR="00F44196" w:rsidRPr="00F60F62" w:rsidRDefault="00F44196"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0,03</w:t>
            </w:r>
          </w:p>
        </w:tc>
        <w:tc>
          <w:tcPr>
            <w:tcW w:w="269" w:type="pct"/>
            <w:tcBorders>
              <w:top w:val="nil"/>
              <w:left w:val="nil"/>
              <w:bottom w:val="single" w:sz="4" w:space="0" w:color="auto"/>
              <w:right w:val="single" w:sz="4" w:space="0" w:color="auto"/>
            </w:tcBorders>
            <w:shd w:val="clear" w:color="auto" w:fill="auto"/>
            <w:noWrap/>
            <w:vAlign w:val="center"/>
            <w:hideMark/>
          </w:tcPr>
          <w:p w:rsidR="00F44196" w:rsidRPr="00F60F62" w:rsidRDefault="00F44196"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0,01</w:t>
            </w:r>
          </w:p>
        </w:tc>
        <w:tc>
          <w:tcPr>
            <w:tcW w:w="236" w:type="pct"/>
            <w:tcBorders>
              <w:top w:val="nil"/>
              <w:left w:val="nil"/>
              <w:bottom w:val="single" w:sz="4" w:space="0" w:color="auto"/>
              <w:right w:val="single" w:sz="4" w:space="0" w:color="auto"/>
            </w:tcBorders>
            <w:shd w:val="clear" w:color="auto" w:fill="auto"/>
            <w:noWrap/>
            <w:vAlign w:val="center"/>
            <w:hideMark/>
          </w:tcPr>
          <w:p w:rsidR="00F44196" w:rsidRPr="00F60F62" w:rsidRDefault="00F44196"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0,02</w:t>
            </w:r>
          </w:p>
        </w:tc>
        <w:tc>
          <w:tcPr>
            <w:tcW w:w="271" w:type="pct"/>
            <w:tcBorders>
              <w:top w:val="nil"/>
              <w:left w:val="nil"/>
              <w:bottom w:val="single" w:sz="4" w:space="0" w:color="auto"/>
              <w:right w:val="single" w:sz="4" w:space="0" w:color="auto"/>
            </w:tcBorders>
            <w:shd w:val="clear" w:color="auto" w:fill="auto"/>
            <w:noWrap/>
            <w:vAlign w:val="center"/>
            <w:hideMark/>
          </w:tcPr>
          <w:p w:rsidR="00F44196" w:rsidRPr="00F60F62" w:rsidRDefault="00F44196"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0,03</w:t>
            </w:r>
          </w:p>
        </w:tc>
        <w:tc>
          <w:tcPr>
            <w:tcW w:w="269" w:type="pct"/>
            <w:tcBorders>
              <w:top w:val="nil"/>
              <w:left w:val="nil"/>
              <w:bottom w:val="single" w:sz="4" w:space="0" w:color="auto"/>
              <w:right w:val="single" w:sz="4" w:space="0" w:color="auto"/>
            </w:tcBorders>
            <w:shd w:val="clear" w:color="auto" w:fill="auto"/>
            <w:noWrap/>
            <w:vAlign w:val="center"/>
            <w:hideMark/>
          </w:tcPr>
          <w:p w:rsidR="00F44196" w:rsidRPr="00F60F62" w:rsidRDefault="00F44196"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0,01</w:t>
            </w:r>
          </w:p>
        </w:tc>
        <w:tc>
          <w:tcPr>
            <w:tcW w:w="236" w:type="pct"/>
            <w:tcBorders>
              <w:top w:val="nil"/>
              <w:left w:val="nil"/>
              <w:bottom w:val="single" w:sz="4" w:space="0" w:color="auto"/>
              <w:right w:val="single" w:sz="4" w:space="0" w:color="auto"/>
            </w:tcBorders>
            <w:shd w:val="clear" w:color="auto" w:fill="auto"/>
            <w:noWrap/>
            <w:vAlign w:val="center"/>
            <w:hideMark/>
          </w:tcPr>
          <w:p w:rsidR="00F44196" w:rsidRPr="00F60F62" w:rsidRDefault="00F44196"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0,02</w:t>
            </w:r>
          </w:p>
        </w:tc>
        <w:tc>
          <w:tcPr>
            <w:tcW w:w="271" w:type="pct"/>
            <w:tcBorders>
              <w:top w:val="nil"/>
              <w:left w:val="nil"/>
              <w:bottom w:val="single" w:sz="4" w:space="0" w:color="auto"/>
              <w:right w:val="single" w:sz="4" w:space="0" w:color="auto"/>
            </w:tcBorders>
            <w:shd w:val="clear" w:color="auto" w:fill="auto"/>
            <w:noWrap/>
            <w:vAlign w:val="center"/>
            <w:hideMark/>
          </w:tcPr>
          <w:p w:rsidR="00F44196" w:rsidRPr="00F60F62" w:rsidRDefault="00F44196"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0,03</w:t>
            </w:r>
          </w:p>
        </w:tc>
        <w:tc>
          <w:tcPr>
            <w:tcW w:w="269" w:type="pct"/>
            <w:tcBorders>
              <w:top w:val="nil"/>
              <w:left w:val="nil"/>
              <w:bottom w:val="single" w:sz="4" w:space="0" w:color="auto"/>
              <w:right w:val="single" w:sz="4" w:space="0" w:color="auto"/>
            </w:tcBorders>
            <w:shd w:val="clear" w:color="auto" w:fill="auto"/>
            <w:noWrap/>
            <w:vAlign w:val="center"/>
            <w:hideMark/>
          </w:tcPr>
          <w:p w:rsidR="00F44196" w:rsidRPr="00F60F62" w:rsidRDefault="00F44196"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0,01</w:t>
            </w:r>
          </w:p>
        </w:tc>
        <w:tc>
          <w:tcPr>
            <w:tcW w:w="236" w:type="pct"/>
            <w:tcBorders>
              <w:top w:val="nil"/>
              <w:left w:val="nil"/>
              <w:bottom w:val="single" w:sz="4" w:space="0" w:color="auto"/>
              <w:right w:val="single" w:sz="4" w:space="0" w:color="auto"/>
            </w:tcBorders>
            <w:shd w:val="clear" w:color="auto" w:fill="auto"/>
            <w:noWrap/>
            <w:vAlign w:val="center"/>
            <w:hideMark/>
          </w:tcPr>
          <w:p w:rsidR="00F44196" w:rsidRPr="00F60F62" w:rsidRDefault="00F44196"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0,02</w:t>
            </w:r>
          </w:p>
        </w:tc>
        <w:tc>
          <w:tcPr>
            <w:tcW w:w="273" w:type="pct"/>
            <w:tcBorders>
              <w:top w:val="nil"/>
              <w:left w:val="nil"/>
              <w:bottom w:val="single" w:sz="4" w:space="0" w:color="auto"/>
              <w:right w:val="single" w:sz="4" w:space="0" w:color="auto"/>
            </w:tcBorders>
            <w:shd w:val="clear" w:color="auto" w:fill="auto"/>
            <w:noWrap/>
            <w:vAlign w:val="center"/>
            <w:hideMark/>
          </w:tcPr>
          <w:p w:rsidR="00F44196" w:rsidRPr="00F60F62" w:rsidRDefault="00F44196"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0,03</w:t>
            </w:r>
          </w:p>
        </w:tc>
        <w:tc>
          <w:tcPr>
            <w:tcW w:w="271" w:type="pct"/>
            <w:tcBorders>
              <w:top w:val="nil"/>
              <w:left w:val="nil"/>
              <w:bottom w:val="single" w:sz="4" w:space="0" w:color="auto"/>
              <w:right w:val="single" w:sz="4" w:space="0" w:color="auto"/>
            </w:tcBorders>
            <w:shd w:val="clear" w:color="auto" w:fill="auto"/>
            <w:noWrap/>
            <w:vAlign w:val="center"/>
            <w:hideMark/>
          </w:tcPr>
          <w:p w:rsidR="00F44196" w:rsidRPr="00F60F62" w:rsidRDefault="00F44196"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0,01</w:t>
            </w:r>
          </w:p>
        </w:tc>
        <w:tc>
          <w:tcPr>
            <w:tcW w:w="229" w:type="pct"/>
            <w:tcBorders>
              <w:top w:val="nil"/>
              <w:left w:val="nil"/>
              <w:bottom w:val="single" w:sz="4" w:space="0" w:color="auto"/>
              <w:right w:val="single" w:sz="4" w:space="0" w:color="auto"/>
            </w:tcBorders>
            <w:shd w:val="clear" w:color="auto" w:fill="auto"/>
            <w:noWrap/>
            <w:vAlign w:val="center"/>
            <w:hideMark/>
          </w:tcPr>
          <w:p w:rsidR="00F44196" w:rsidRPr="00F60F62" w:rsidRDefault="00F44196"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0,02</w:t>
            </w:r>
          </w:p>
        </w:tc>
      </w:tr>
      <w:tr w:rsidR="00F44196" w:rsidRPr="00F60F62" w:rsidTr="00F44196">
        <w:trPr>
          <w:trHeight w:val="340"/>
        </w:trPr>
        <w:tc>
          <w:tcPr>
            <w:tcW w:w="1115" w:type="pct"/>
            <w:tcBorders>
              <w:top w:val="nil"/>
              <w:left w:val="single" w:sz="4" w:space="0" w:color="auto"/>
              <w:bottom w:val="single" w:sz="4" w:space="0" w:color="auto"/>
              <w:right w:val="single" w:sz="4" w:space="0" w:color="auto"/>
            </w:tcBorders>
            <w:shd w:val="clear" w:color="auto" w:fill="auto"/>
            <w:vAlign w:val="center"/>
            <w:hideMark/>
          </w:tcPr>
          <w:p w:rsidR="00F44196" w:rsidRPr="00F60F62" w:rsidRDefault="00F44196" w:rsidP="00A77E0F">
            <w:pPr>
              <w:spacing w:line="240" w:lineRule="auto"/>
              <w:jc w:val="left"/>
              <w:rPr>
                <w:rFonts w:ascii="Arial" w:eastAsia="Times New Roman" w:hAnsi="Arial" w:cs="Arial"/>
                <w:szCs w:val="24"/>
                <w:lang w:eastAsia="ru-RU"/>
              </w:rPr>
            </w:pPr>
            <w:r w:rsidRPr="00F60F62">
              <w:rPr>
                <w:rFonts w:ascii="Arial" w:eastAsia="Times New Roman" w:hAnsi="Arial" w:cs="Arial"/>
                <w:szCs w:val="24"/>
                <w:lang w:eastAsia="ru-RU"/>
              </w:rPr>
              <w:t>6.2</w:t>
            </w:r>
            <w:r>
              <w:rPr>
                <w:rFonts w:ascii="Arial" w:eastAsia="Times New Roman" w:hAnsi="Arial" w:cs="Arial"/>
                <w:szCs w:val="24"/>
                <w:lang w:eastAsia="ru-RU"/>
              </w:rPr>
              <w:t>.1</w:t>
            </w:r>
            <w:r w:rsidRPr="00F60F62">
              <w:rPr>
                <w:rFonts w:ascii="Arial" w:eastAsia="Times New Roman" w:hAnsi="Arial" w:cs="Arial"/>
                <w:szCs w:val="24"/>
                <w:lang w:eastAsia="ru-RU"/>
              </w:rPr>
              <w:t xml:space="preserve"> проживающих в данном районе, но работающих или обучающихся в другом районе</w:t>
            </w:r>
          </w:p>
        </w:tc>
        <w:tc>
          <w:tcPr>
            <w:tcW w:w="271" w:type="pct"/>
            <w:tcBorders>
              <w:top w:val="nil"/>
              <w:left w:val="nil"/>
              <w:bottom w:val="single" w:sz="4" w:space="0" w:color="auto"/>
              <w:right w:val="single" w:sz="4" w:space="0" w:color="auto"/>
            </w:tcBorders>
            <w:shd w:val="clear" w:color="auto" w:fill="auto"/>
            <w:noWrap/>
            <w:vAlign w:val="center"/>
            <w:hideMark/>
          </w:tcPr>
          <w:p w:rsidR="00F44196" w:rsidRPr="00F60F62" w:rsidRDefault="00F44196"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0,60</w:t>
            </w:r>
          </w:p>
        </w:tc>
        <w:tc>
          <w:tcPr>
            <w:tcW w:w="269" w:type="pct"/>
            <w:tcBorders>
              <w:top w:val="nil"/>
              <w:left w:val="nil"/>
              <w:bottom w:val="single" w:sz="4" w:space="0" w:color="auto"/>
              <w:right w:val="single" w:sz="4" w:space="0" w:color="auto"/>
            </w:tcBorders>
            <w:shd w:val="clear" w:color="auto" w:fill="auto"/>
            <w:noWrap/>
            <w:vAlign w:val="center"/>
            <w:hideMark/>
          </w:tcPr>
          <w:p w:rsidR="00F44196" w:rsidRPr="00F60F62" w:rsidRDefault="00F44196"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0,31</w:t>
            </w:r>
          </w:p>
        </w:tc>
        <w:tc>
          <w:tcPr>
            <w:tcW w:w="244" w:type="pct"/>
            <w:tcBorders>
              <w:top w:val="nil"/>
              <w:left w:val="nil"/>
              <w:bottom w:val="single" w:sz="4" w:space="0" w:color="auto"/>
              <w:right w:val="single" w:sz="4" w:space="0" w:color="auto"/>
            </w:tcBorders>
            <w:shd w:val="clear" w:color="auto" w:fill="auto"/>
            <w:noWrap/>
            <w:vAlign w:val="center"/>
            <w:hideMark/>
          </w:tcPr>
          <w:p w:rsidR="00F44196" w:rsidRPr="00F60F62" w:rsidRDefault="00F44196"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0,29</w:t>
            </w:r>
          </w:p>
        </w:tc>
        <w:tc>
          <w:tcPr>
            <w:tcW w:w="271" w:type="pct"/>
            <w:tcBorders>
              <w:top w:val="nil"/>
              <w:left w:val="nil"/>
              <w:bottom w:val="single" w:sz="4" w:space="0" w:color="auto"/>
              <w:right w:val="single" w:sz="4" w:space="0" w:color="auto"/>
            </w:tcBorders>
            <w:shd w:val="clear" w:color="auto" w:fill="auto"/>
            <w:noWrap/>
            <w:vAlign w:val="center"/>
            <w:hideMark/>
          </w:tcPr>
          <w:p w:rsidR="00F44196" w:rsidRPr="00F60F62" w:rsidRDefault="00F44196"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0,60</w:t>
            </w:r>
          </w:p>
        </w:tc>
        <w:tc>
          <w:tcPr>
            <w:tcW w:w="269" w:type="pct"/>
            <w:tcBorders>
              <w:top w:val="nil"/>
              <w:left w:val="nil"/>
              <w:bottom w:val="single" w:sz="4" w:space="0" w:color="auto"/>
              <w:right w:val="single" w:sz="4" w:space="0" w:color="auto"/>
            </w:tcBorders>
            <w:shd w:val="clear" w:color="auto" w:fill="auto"/>
            <w:noWrap/>
            <w:vAlign w:val="center"/>
            <w:hideMark/>
          </w:tcPr>
          <w:p w:rsidR="00F44196" w:rsidRPr="00F60F62" w:rsidRDefault="00F44196"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0,31</w:t>
            </w:r>
          </w:p>
        </w:tc>
        <w:tc>
          <w:tcPr>
            <w:tcW w:w="236" w:type="pct"/>
            <w:tcBorders>
              <w:top w:val="nil"/>
              <w:left w:val="nil"/>
              <w:bottom w:val="single" w:sz="4" w:space="0" w:color="auto"/>
              <w:right w:val="single" w:sz="4" w:space="0" w:color="auto"/>
            </w:tcBorders>
            <w:shd w:val="clear" w:color="auto" w:fill="auto"/>
            <w:noWrap/>
            <w:vAlign w:val="center"/>
            <w:hideMark/>
          </w:tcPr>
          <w:p w:rsidR="00F44196" w:rsidRPr="00F60F62" w:rsidRDefault="00F44196"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0,29</w:t>
            </w:r>
          </w:p>
        </w:tc>
        <w:tc>
          <w:tcPr>
            <w:tcW w:w="271" w:type="pct"/>
            <w:tcBorders>
              <w:top w:val="nil"/>
              <w:left w:val="nil"/>
              <w:bottom w:val="single" w:sz="4" w:space="0" w:color="auto"/>
              <w:right w:val="single" w:sz="4" w:space="0" w:color="auto"/>
            </w:tcBorders>
            <w:shd w:val="clear" w:color="auto" w:fill="auto"/>
            <w:noWrap/>
            <w:vAlign w:val="center"/>
            <w:hideMark/>
          </w:tcPr>
          <w:p w:rsidR="00F44196" w:rsidRPr="00F60F62" w:rsidRDefault="00F44196"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0,59</w:t>
            </w:r>
          </w:p>
        </w:tc>
        <w:tc>
          <w:tcPr>
            <w:tcW w:w="269" w:type="pct"/>
            <w:tcBorders>
              <w:top w:val="nil"/>
              <w:left w:val="nil"/>
              <w:bottom w:val="single" w:sz="4" w:space="0" w:color="auto"/>
              <w:right w:val="single" w:sz="4" w:space="0" w:color="auto"/>
            </w:tcBorders>
            <w:shd w:val="clear" w:color="auto" w:fill="auto"/>
            <w:noWrap/>
            <w:vAlign w:val="center"/>
            <w:hideMark/>
          </w:tcPr>
          <w:p w:rsidR="00F44196" w:rsidRPr="00F60F62" w:rsidRDefault="00F44196"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0,30</w:t>
            </w:r>
          </w:p>
        </w:tc>
        <w:tc>
          <w:tcPr>
            <w:tcW w:w="236" w:type="pct"/>
            <w:tcBorders>
              <w:top w:val="nil"/>
              <w:left w:val="nil"/>
              <w:bottom w:val="single" w:sz="4" w:space="0" w:color="auto"/>
              <w:right w:val="single" w:sz="4" w:space="0" w:color="auto"/>
            </w:tcBorders>
            <w:shd w:val="clear" w:color="auto" w:fill="auto"/>
            <w:noWrap/>
            <w:vAlign w:val="center"/>
            <w:hideMark/>
          </w:tcPr>
          <w:p w:rsidR="00F44196" w:rsidRPr="00F60F62" w:rsidRDefault="00F44196"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0,29</w:t>
            </w:r>
          </w:p>
        </w:tc>
        <w:tc>
          <w:tcPr>
            <w:tcW w:w="271" w:type="pct"/>
            <w:tcBorders>
              <w:top w:val="nil"/>
              <w:left w:val="nil"/>
              <w:bottom w:val="single" w:sz="4" w:space="0" w:color="auto"/>
              <w:right w:val="single" w:sz="4" w:space="0" w:color="auto"/>
            </w:tcBorders>
            <w:shd w:val="clear" w:color="auto" w:fill="auto"/>
            <w:noWrap/>
            <w:vAlign w:val="center"/>
            <w:hideMark/>
          </w:tcPr>
          <w:p w:rsidR="00F44196" w:rsidRPr="00F60F62" w:rsidRDefault="00F44196"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0,59</w:t>
            </w:r>
          </w:p>
        </w:tc>
        <w:tc>
          <w:tcPr>
            <w:tcW w:w="269" w:type="pct"/>
            <w:tcBorders>
              <w:top w:val="nil"/>
              <w:left w:val="nil"/>
              <w:bottom w:val="single" w:sz="4" w:space="0" w:color="auto"/>
              <w:right w:val="single" w:sz="4" w:space="0" w:color="auto"/>
            </w:tcBorders>
            <w:shd w:val="clear" w:color="auto" w:fill="auto"/>
            <w:noWrap/>
            <w:vAlign w:val="center"/>
            <w:hideMark/>
          </w:tcPr>
          <w:p w:rsidR="00F44196" w:rsidRPr="00F60F62" w:rsidRDefault="00F44196"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0,30</w:t>
            </w:r>
          </w:p>
        </w:tc>
        <w:tc>
          <w:tcPr>
            <w:tcW w:w="236" w:type="pct"/>
            <w:tcBorders>
              <w:top w:val="nil"/>
              <w:left w:val="nil"/>
              <w:bottom w:val="single" w:sz="4" w:space="0" w:color="auto"/>
              <w:right w:val="single" w:sz="4" w:space="0" w:color="auto"/>
            </w:tcBorders>
            <w:shd w:val="clear" w:color="auto" w:fill="auto"/>
            <w:noWrap/>
            <w:vAlign w:val="center"/>
            <w:hideMark/>
          </w:tcPr>
          <w:p w:rsidR="00F44196" w:rsidRPr="00F60F62" w:rsidRDefault="00F44196"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0,29</w:t>
            </w:r>
          </w:p>
        </w:tc>
        <w:tc>
          <w:tcPr>
            <w:tcW w:w="273" w:type="pct"/>
            <w:tcBorders>
              <w:top w:val="nil"/>
              <w:left w:val="nil"/>
              <w:bottom w:val="single" w:sz="4" w:space="0" w:color="auto"/>
              <w:right w:val="single" w:sz="4" w:space="0" w:color="auto"/>
            </w:tcBorders>
            <w:shd w:val="clear" w:color="auto" w:fill="auto"/>
            <w:noWrap/>
            <w:vAlign w:val="center"/>
            <w:hideMark/>
          </w:tcPr>
          <w:p w:rsidR="00F44196" w:rsidRPr="00F60F62" w:rsidRDefault="00F44196"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0,59</w:t>
            </w:r>
          </w:p>
        </w:tc>
        <w:tc>
          <w:tcPr>
            <w:tcW w:w="271" w:type="pct"/>
            <w:tcBorders>
              <w:top w:val="nil"/>
              <w:left w:val="nil"/>
              <w:bottom w:val="single" w:sz="4" w:space="0" w:color="auto"/>
              <w:right w:val="single" w:sz="4" w:space="0" w:color="auto"/>
            </w:tcBorders>
            <w:shd w:val="clear" w:color="auto" w:fill="auto"/>
            <w:noWrap/>
            <w:vAlign w:val="center"/>
            <w:hideMark/>
          </w:tcPr>
          <w:p w:rsidR="00F44196" w:rsidRPr="00F60F62" w:rsidRDefault="00F44196"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0,30</w:t>
            </w:r>
          </w:p>
        </w:tc>
        <w:tc>
          <w:tcPr>
            <w:tcW w:w="229" w:type="pct"/>
            <w:tcBorders>
              <w:top w:val="nil"/>
              <w:left w:val="nil"/>
              <w:bottom w:val="single" w:sz="4" w:space="0" w:color="auto"/>
              <w:right w:val="single" w:sz="4" w:space="0" w:color="auto"/>
            </w:tcBorders>
            <w:shd w:val="clear" w:color="auto" w:fill="auto"/>
            <w:noWrap/>
            <w:vAlign w:val="center"/>
            <w:hideMark/>
          </w:tcPr>
          <w:p w:rsidR="00F44196" w:rsidRPr="00F60F62" w:rsidRDefault="00F44196"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0,29</w:t>
            </w:r>
          </w:p>
        </w:tc>
      </w:tr>
      <w:tr w:rsidR="00F44196" w:rsidRPr="00F60F62" w:rsidTr="00F44196">
        <w:trPr>
          <w:trHeight w:val="340"/>
        </w:trPr>
        <w:tc>
          <w:tcPr>
            <w:tcW w:w="1115" w:type="pct"/>
            <w:tcBorders>
              <w:top w:val="nil"/>
              <w:left w:val="single" w:sz="4" w:space="0" w:color="auto"/>
              <w:bottom w:val="single" w:sz="4" w:space="0" w:color="auto"/>
              <w:right w:val="single" w:sz="4" w:space="0" w:color="auto"/>
            </w:tcBorders>
            <w:shd w:val="clear" w:color="auto" w:fill="auto"/>
            <w:vAlign w:val="center"/>
            <w:hideMark/>
          </w:tcPr>
          <w:p w:rsidR="00F44196" w:rsidRPr="00F60F62" w:rsidRDefault="00F44196" w:rsidP="00A77E0F">
            <w:pPr>
              <w:spacing w:line="240" w:lineRule="auto"/>
              <w:jc w:val="left"/>
              <w:rPr>
                <w:rFonts w:ascii="Arial" w:eastAsia="Times New Roman" w:hAnsi="Arial" w:cs="Arial"/>
                <w:szCs w:val="24"/>
                <w:lang w:eastAsia="ru-RU"/>
              </w:rPr>
            </w:pPr>
            <w:r w:rsidRPr="00F60F62">
              <w:rPr>
                <w:rFonts w:ascii="Arial" w:eastAsia="Times New Roman" w:hAnsi="Arial" w:cs="Arial"/>
                <w:szCs w:val="24"/>
                <w:lang w:eastAsia="ru-RU"/>
              </w:rPr>
              <w:t>6.2</w:t>
            </w:r>
            <w:r>
              <w:rPr>
                <w:rFonts w:ascii="Arial" w:eastAsia="Times New Roman" w:hAnsi="Arial" w:cs="Arial"/>
                <w:szCs w:val="24"/>
                <w:lang w:eastAsia="ru-RU"/>
              </w:rPr>
              <w:t>.2</w:t>
            </w:r>
            <w:r w:rsidRPr="00F60F62">
              <w:rPr>
                <w:rFonts w:ascii="Arial" w:eastAsia="Times New Roman" w:hAnsi="Arial" w:cs="Arial"/>
                <w:szCs w:val="24"/>
                <w:lang w:eastAsia="ru-RU"/>
              </w:rPr>
              <w:t xml:space="preserve"> проживающих в другом районе, но работающих или обучающихся в данном районе</w:t>
            </w:r>
          </w:p>
        </w:tc>
        <w:tc>
          <w:tcPr>
            <w:tcW w:w="271" w:type="pct"/>
            <w:tcBorders>
              <w:top w:val="nil"/>
              <w:left w:val="nil"/>
              <w:bottom w:val="single" w:sz="4" w:space="0" w:color="auto"/>
              <w:right w:val="single" w:sz="4" w:space="0" w:color="auto"/>
            </w:tcBorders>
            <w:shd w:val="clear" w:color="auto" w:fill="auto"/>
            <w:noWrap/>
            <w:vAlign w:val="center"/>
            <w:hideMark/>
          </w:tcPr>
          <w:p w:rsidR="00F44196" w:rsidRPr="00F60F62" w:rsidRDefault="00F44196"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0,18</w:t>
            </w:r>
          </w:p>
        </w:tc>
        <w:tc>
          <w:tcPr>
            <w:tcW w:w="269" w:type="pct"/>
            <w:tcBorders>
              <w:top w:val="nil"/>
              <w:left w:val="nil"/>
              <w:bottom w:val="single" w:sz="4" w:space="0" w:color="auto"/>
              <w:right w:val="single" w:sz="4" w:space="0" w:color="auto"/>
            </w:tcBorders>
            <w:shd w:val="clear" w:color="auto" w:fill="auto"/>
            <w:noWrap/>
            <w:vAlign w:val="center"/>
            <w:hideMark/>
          </w:tcPr>
          <w:p w:rsidR="00F44196" w:rsidRPr="00F60F62" w:rsidRDefault="00F44196"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0,14</w:t>
            </w:r>
          </w:p>
        </w:tc>
        <w:tc>
          <w:tcPr>
            <w:tcW w:w="244" w:type="pct"/>
            <w:tcBorders>
              <w:top w:val="nil"/>
              <w:left w:val="nil"/>
              <w:bottom w:val="single" w:sz="4" w:space="0" w:color="auto"/>
              <w:right w:val="single" w:sz="4" w:space="0" w:color="auto"/>
            </w:tcBorders>
            <w:shd w:val="clear" w:color="auto" w:fill="auto"/>
            <w:noWrap/>
            <w:vAlign w:val="center"/>
            <w:hideMark/>
          </w:tcPr>
          <w:p w:rsidR="00F44196" w:rsidRPr="00F60F62" w:rsidRDefault="00F44196"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0,04</w:t>
            </w:r>
          </w:p>
        </w:tc>
        <w:tc>
          <w:tcPr>
            <w:tcW w:w="271" w:type="pct"/>
            <w:tcBorders>
              <w:top w:val="nil"/>
              <w:left w:val="nil"/>
              <w:bottom w:val="single" w:sz="4" w:space="0" w:color="auto"/>
              <w:right w:val="single" w:sz="4" w:space="0" w:color="auto"/>
            </w:tcBorders>
            <w:shd w:val="clear" w:color="auto" w:fill="auto"/>
            <w:noWrap/>
            <w:vAlign w:val="center"/>
            <w:hideMark/>
          </w:tcPr>
          <w:p w:rsidR="00F44196" w:rsidRPr="00F60F62" w:rsidRDefault="00F44196"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0,18</w:t>
            </w:r>
          </w:p>
        </w:tc>
        <w:tc>
          <w:tcPr>
            <w:tcW w:w="269" w:type="pct"/>
            <w:tcBorders>
              <w:top w:val="nil"/>
              <w:left w:val="nil"/>
              <w:bottom w:val="single" w:sz="4" w:space="0" w:color="auto"/>
              <w:right w:val="single" w:sz="4" w:space="0" w:color="auto"/>
            </w:tcBorders>
            <w:shd w:val="clear" w:color="auto" w:fill="auto"/>
            <w:noWrap/>
            <w:vAlign w:val="center"/>
            <w:hideMark/>
          </w:tcPr>
          <w:p w:rsidR="00F44196" w:rsidRPr="00F60F62" w:rsidRDefault="00F44196"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0,14</w:t>
            </w:r>
          </w:p>
        </w:tc>
        <w:tc>
          <w:tcPr>
            <w:tcW w:w="236" w:type="pct"/>
            <w:tcBorders>
              <w:top w:val="nil"/>
              <w:left w:val="nil"/>
              <w:bottom w:val="single" w:sz="4" w:space="0" w:color="auto"/>
              <w:right w:val="single" w:sz="4" w:space="0" w:color="auto"/>
            </w:tcBorders>
            <w:shd w:val="clear" w:color="auto" w:fill="auto"/>
            <w:noWrap/>
            <w:vAlign w:val="center"/>
            <w:hideMark/>
          </w:tcPr>
          <w:p w:rsidR="00F44196" w:rsidRPr="00F60F62" w:rsidRDefault="00F44196"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0,04</w:t>
            </w:r>
          </w:p>
        </w:tc>
        <w:tc>
          <w:tcPr>
            <w:tcW w:w="271" w:type="pct"/>
            <w:tcBorders>
              <w:top w:val="nil"/>
              <w:left w:val="nil"/>
              <w:bottom w:val="single" w:sz="4" w:space="0" w:color="auto"/>
              <w:right w:val="single" w:sz="4" w:space="0" w:color="auto"/>
            </w:tcBorders>
            <w:shd w:val="clear" w:color="auto" w:fill="auto"/>
            <w:noWrap/>
            <w:vAlign w:val="center"/>
            <w:hideMark/>
          </w:tcPr>
          <w:p w:rsidR="00F44196" w:rsidRPr="00F60F62" w:rsidRDefault="00F44196"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0,18</w:t>
            </w:r>
          </w:p>
        </w:tc>
        <w:tc>
          <w:tcPr>
            <w:tcW w:w="269" w:type="pct"/>
            <w:tcBorders>
              <w:top w:val="nil"/>
              <w:left w:val="nil"/>
              <w:bottom w:val="single" w:sz="4" w:space="0" w:color="auto"/>
              <w:right w:val="single" w:sz="4" w:space="0" w:color="auto"/>
            </w:tcBorders>
            <w:shd w:val="clear" w:color="auto" w:fill="auto"/>
            <w:noWrap/>
            <w:vAlign w:val="center"/>
            <w:hideMark/>
          </w:tcPr>
          <w:p w:rsidR="00F44196" w:rsidRPr="00F60F62" w:rsidRDefault="00F44196"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0,14</w:t>
            </w:r>
          </w:p>
        </w:tc>
        <w:tc>
          <w:tcPr>
            <w:tcW w:w="236" w:type="pct"/>
            <w:tcBorders>
              <w:top w:val="nil"/>
              <w:left w:val="nil"/>
              <w:bottom w:val="single" w:sz="4" w:space="0" w:color="auto"/>
              <w:right w:val="single" w:sz="4" w:space="0" w:color="auto"/>
            </w:tcBorders>
            <w:shd w:val="clear" w:color="auto" w:fill="auto"/>
            <w:noWrap/>
            <w:vAlign w:val="center"/>
            <w:hideMark/>
          </w:tcPr>
          <w:p w:rsidR="00F44196" w:rsidRPr="00F60F62" w:rsidRDefault="00F44196"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0,04</w:t>
            </w:r>
          </w:p>
        </w:tc>
        <w:tc>
          <w:tcPr>
            <w:tcW w:w="271" w:type="pct"/>
            <w:tcBorders>
              <w:top w:val="nil"/>
              <w:left w:val="nil"/>
              <w:bottom w:val="single" w:sz="4" w:space="0" w:color="auto"/>
              <w:right w:val="single" w:sz="4" w:space="0" w:color="auto"/>
            </w:tcBorders>
            <w:shd w:val="clear" w:color="auto" w:fill="auto"/>
            <w:noWrap/>
            <w:vAlign w:val="center"/>
            <w:hideMark/>
          </w:tcPr>
          <w:p w:rsidR="00F44196" w:rsidRPr="00F60F62" w:rsidRDefault="00F44196"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0,18</w:t>
            </w:r>
          </w:p>
        </w:tc>
        <w:tc>
          <w:tcPr>
            <w:tcW w:w="269" w:type="pct"/>
            <w:tcBorders>
              <w:top w:val="nil"/>
              <w:left w:val="nil"/>
              <w:bottom w:val="single" w:sz="4" w:space="0" w:color="auto"/>
              <w:right w:val="single" w:sz="4" w:space="0" w:color="auto"/>
            </w:tcBorders>
            <w:shd w:val="clear" w:color="auto" w:fill="auto"/>
            <w:noWrap/>
            <w:vAlign w:val="center"/>
            <w:hideMark/>
          </w:tcPr>
          <w:p w:rsidR="00F44196" w:rsidRPr="00F60F62" w:rsidRDefault="00F44196"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0,14</w:t>
            </w:r>
          </w:p>
        </w:tc>
        <w:tc>
          <w:tcPr>
            <w:tcW w:w="236" w:type="pct"/>
            <w:tcBorders>
              <w:top w:val="nil"/>
              <w:left w:val="nil"/>
              <w:bottom w:val="single" w:sz="4" w:space="0" w:color="auto"/>
              <w:right w:val="single" w:sz="4" w:space="0" w:color="auto"/>
            </w:tcBorders>
            <w:shd w:val="clear" w:color="auto" w:fill="auto"/>
            <w:noWrap/>
            <w:vAlign w:val="center"/>
            <w:hideMark/>
          </w:tcPr>
          <w:p w:rsidR="00F44196" w:rsidRPr="00F60F62" w:rsidRDefault="00F44196"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0,04</w:t>
            </w:r>
          </w:p>
        </w:tc>
        <w:tc>
          <w:tcPr>
            <w:tcW w:w="273" w:type="pct"/>
            <w:tcBorders>
              <w:top w:val="nil"/>
              <w:left w:val="nil"/>
              <w:bottom w:val="single" w:sz="4" w:space="0" w:color="auto"/>
              <w:right w:val="single" w:sz="4" w:space="0" w:color="auto"/>
            </w:tcBorders>
            <w:shd w:val="clear" w:color="auto" w:fill="auto"/>
            <w:noWrap/>
            <w:vAlign w:val="center"/>
            <w:hideMark/>
          </w:tcPr>
          <w:p w:rsidR="00F44196" w:rsidRPr="00F60F62" w:rsidRDefault="00F44196"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0,18</w:t>
            </w:r>
          </w:p>
        </w:tc>
        <w:tc>
          <w:tcPr>
            <w:tcW w:w="271" w:type="pct"/>
            <w:tcBorders>
              <w:top w:val="nil"/>
              <w:left w:val="nil"/>
              <w:bottom w:val="single" w:sz="4" w:space="0" w:color="auto"/>
              <w:right w:val="single" w:sz="4" w:space="0" w:color="auto"/>
            </w:tcBorders>
            <w:shd w:val="clear" w:color="auto" w:fill="auto"/>
            <w:noWrap/>
            <w:vAlign w:val="center"/>
            <w:hideMark/>
          </w:tcPr>
          <w:p w:rsidR="00F44196" w:rsidRPr="00F60F62" w:rsidRDefault="00F44196"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0,14</w:t>
            </w:r>
          </w:p>
        </w:tc>
        <w:tc>
          <w:tcPr>
            <w:tcW w:w="229" w:type="pct"/>
            <w:tcBorders>
              <w:top w:val="nil"/>
              <w:left w:val="nil"/>
              <w:bottom w:val="single" w:sz="4" w:space="0" w:color="auto"/>
              <w:right w:val="single" w:sz="4" w:space="0" w:color="auto"/>
            </w:tcBorders>
            <w:shd w:val="clear" w:color="auto" w:fill="auto"/>
            <w:noWrap/>
            <w:vAlign w:val="center"/>
            <w:hideMark/>
          </w:tcPr>
          <w:p w:rsidR="00F44196" w:rsidRPr="00F60F62" w:rsidRDefault="00F44196" w:rsidP="00F60F62">
            <w:pPr>
              <w:spacing w:line="240" w:lineRule="auto"/>
              <w:jc w:val="center"/>
              <w:rPr>
                <w:rFonts w:ascii="Arial" w:eastAsia="Times New Roman" w:hAnsi="Arial" w:cs="Arial"/>
                <w:szCs w:val="24"/>
                <w:lang w:eastAsia="ru-RU"/>
              </w:rPr>
            </w:pPr>
            <w:r w:rsidRPr="00F60F62">
              <w:rPr>
                <w:rFonts w:ascii="Arial" w:eastAsia="Times New Roman" w:hAnsi="Arial" w:cs="Arial"/>
                <w:szCs w:val="24"/>
                <w:lang w:eastAsia="ru-RU"/>
              </w:rPr>
              <w:t>0,04</w:t>
            </w:r>
          </w:p>
        </w:tc>
      </w:tr>
    </w:tbl>
    <w:p w:rsidR="00AD51EF" w:rsidRPr="00A77E0F" w:rsidRDefault="00AD51EF" w:rsidP="00182590">
      <w:pPr>
        <w:ind w:firstLine="709"/>
        <w:rPr>
          <w:rFonts w:ascii="Arial" w:hAnsi="Arial" w:cs="Arial"/>
          <w:bCs/>
          <w:szCs w:val="24"/>
        </w:rPr>
      </w:pPr>
    </w:p>
    <w:p w:rsidR="00AD51EF" w:rsidRPr="00A77E0F" w:rsidRDefault="00AD51EF" w:rsidP="00182590">
      <w:pPr>
        <w:ind w:firstLine="709"/>
        <w:rPr>
          <w:rFonts w:ascii="Arial" w:hAnsi="Arial" w:cs="Arial"/>
          <w:bCs/>
          <w:szCs w:val="24"/>
        </w:rPr>
        <w:sectPr w:rsidR="00AD51EF" w:rsidRPr="00A77E0F" w:rsidSect="005249F7">
          <w:pgSz w:w="16838" w:h="11906" w:orient="landscape" w:code="9"/>
          <w:pgMar w:top="1134" w:right="567" w:bottom="1134" w:left="1134" w:header="709" w:footer="357" w:gutter="0"/>
          <w:cols w:space="708"/>
          <w:titlePg/>
          <w:docGrid w:linePitch="360"/>
        </w:sectPr>
      </w:pPr>
    </w:p>
    <w:p w:rsidR="003C53E9" w:rsidRPr="002039B3" w:rsidRDefault="00111DBE" w:rsidP="00182590">
      <w:pPr>
        <w:pStyle w:val="a"/>
        <w:numPr>
          <w:ilvl w:val="0"/>
          <w:numId w:val="0"/>
        </w:numPr>
        <w:spacing w:line="360" w:lineRule="auto"/>
        <w:jc w:val="left"/>
        <w:rPr>
          <w:rFonts w:ascii="Arial" w:hAnsi="Arial" w:cs="Arial"/>
          <w:color w:val="000000"/>
        </w:rPr>
      </w:pPr>
      <w:r w:rsidRPr="002039B3">
        <w:rPr>
          <w:rFonts w:ascii="Arial" w:hAnsi="Arial" w:cs="Arial"/>
          <w:b/>
          <w:color w:val="C00000"/>
          <w:sz w:val="28"/>
          <w:szCs w:val="28"/>
        </w:rPr>
        <w:t>1</w:t>
      </w:r>
      <w:r w:rsidR="003C53E9" w:rsidRPr="002039B3">
        <w:rPr>
          <w:rFonts w:ascii="Arial" w:hAnsi="Arial" w:cs="Arial"/>
          <w:b/>
          <w:color w:val="C00000"/>
          <w:sz w:val="28"/>
          <w:szCs w:val="28"/>
        </w:rPr>
        <w:t>.</w:t>
      </w:r>
      <w:r w:rsidRPr="002039B3">
        <w:rPr>
          <w:rFonts w:ascii="Arial" w:hAnsi="Arial" w:cs="Arial"/>
          <w:b/>
          <w:color w:val="C00000"/>
          <w:sz w:val="28"/>
          <w:szCs w:val="28"/>
        </w:rPr>
        <w:t>7</w:t>
      </w:r>
      <w:r w:rsidR="003C53E9" w:rsidRPr="002039B3">
        <w:rPr>
          <w:rFonts w:ascii="Arial" w:hAnsi="Arial" w:cs="Arial"/>
          <w:b/>
          <w:color w:val="C00000"/>
          <w:sz w:val="28"/>
          <w:szCs w:val="28"/>
        </w:rPr>
        <w:t xml:space="preserve"> ПРИРОДНЫЕ УСЛОВИЯ И РЕСУРСЫ ТЕРРИТОРИИ</w:t>
      </w:r>
      <w:r w:rsidR="003C53E9" w:rsidRPr="002039B3">
        <w:rPr>
          <w:rFonts w:ascii="Arial" w:hAnsi="Arial" w:cs="Arial"/>
          <w:color w:val="000000"/>
        </w:rPr>
        <w:t xml:space="preserve"> </w:t>
      </w:r>
    </w:p>
    <w:p w:rsidR="003C53E9" w:rsidRPr="00150E8C" w:rsidRDefault="00A57940" w:rsidP="00150E8C">
      <w:pPr>
        <w:ind w:firstLine="709"/>
        <w:rPr>
          <w:rFonts w:ascii="Arial" w:hAnsi="Arial" w:cs="Arial"/>
          <w:i/>
          <w:szCs w:val="24"/>
          <w:u w:val="single"/>
        </w:rPr>
      </w:pPr>
      <w:r w:rsidRPr="00150E8C">
        <w:rPr>
          <w:rFonts w:ascii="Arial" w:hAnsi="Arial" w:cs="Arial"/>
          <w:i/>
          <w:szCs w:val="24"/>
          <w:u w:val="single"/>
        </w:rPr>
        <w:t>Геоморфологические условия</w:t>
      </w:r>
    </w:p>
    <w:p w:rsidR="00A57940" w:rsidRPr="00150E8C" w:rsidRDefault="00A57940" w:rsidP="00150E8C">
      <w:pPr>
        <w:shd w:val="clear" w:color="auto" w:fill="FFFFFF"/>
        <w:autoSpaceDE w:val="0"/>
        <w:autoSpaceDN w:val="0"/>
        <w:adjustRightInd w:val="0"/>
        <w:ind w:firstLine="709"/>
        <w:rPr>
          <w:rFonts w:ascii="Arial" w:eastAsia="Times New Roman" w:hAnsi="Arial" w:cs="Arial"/>
          <w:color w:val="000000"/>
          <w:szCs w:val="24"/>
          <w:lang w:eastAsia="ru-RU"/>
        </w:rPr>
      </w:pPr>
      <w:r w:rsidRPr="00150E8C">
        <w:rPr>
          <w:rFonts w:ascii="Arial" w:eastAsia="Times New Roman" w:hAnsi="Arial" w:cs="Arial"/>
          <w:color w:val="000000"/>
          <w:szCs w:val="24"/>
          <w:lang w:eastAsia="ru-RU"/>
        </w:rPr>
        <w:t>В границах района по характеру рельефа выделяются два типа:</w:t>
      </w:r>
    </w:p>
    <w:p w:rsidR="00A57940" w:rsidRPr="00150E8C" w:rsidRDefault="00A57940" w:rsidP="00150E8C">
      <w:pPr>
        <w:shd w:val="clear" w:color="auto" w:fill="FFFFFF"/>
        <w:autoSpaceDE w:val="0"/>
        <w:autoSpaceDN w:val="0"/>
        <w:adjustRightInd w:val="0"/>
        <w:ind w:firstLine="709"/>
        <w:rPr>
          <w:rFonts w:ascii="Arial" w:eastAsia="Times New Roman" w:hAnsi="Arial" w:cs="Arial"/>
          <w:color w:val="000000"/>
          <w:szCs w:val="24"/>
          <w:lang w:eastAsia="ru-RU"/>
        </w:rPr>
      </w:pPr>
      <w:r w:rsidRPr="00150E8C">
        <w:rPr>
          <w:rFonts w:ascii="Arial" w:eastAsia="Times New Roman" w:hAnsi="Arial" w:cs="Arial"/>
          <w:color w:val="000000"/>
          <w:szCs w:val="24"/>
          <w:lang w:eastAsia="ru-RU"/>
        </w:rPr>
        <w:t>1</w:t>
      </w:r>
      <w:r w:rsidR="00307B6E">
        <w:rPr>
          <w:rFonts w:ascii="Arial" w:eastAsia="Times New Roman" w:hAnsi="Arial" w:cs="Arial"/>
          <w:color w:val="000000"/>
          <w:szCs w:val="24"/>
          <w:lang w:eastAsia="ru-RU"/>
        </w:rPr>
        <w:t>.</w:t>
      </w:r>
      <w:r w:rsidRPr="00150E8C">
        <w:rPr>
          <w:rFonts w:ascii="Arial" w:eastAsia="Times New Roman" w:hAnsi="Arial" w:cs="Arial"/>
          <w:color w:val="000000"/>
          <w:szCs w:val="24"/>
          <w:lang w:eastAsia="ru-RU"/>
        </w:rPr>
        <w:t xml:space="preserve"> </w:t>
      </w:r>
      <w:r w:rsidR="00BF7D51" w:rsidRPr="00150E8C">
        <w:rPr>
          <w:rFonts w:ascii="Arial" w:eastAsia="Times New Roman" w:hAnsi="Arial" w:cs="Arial"/>
          <w:color w:val="000000"/>
          <w:szCs w:val="24"/>
          <w:lang w:eastAsia="ru-RU"/>
        </w:rPr>
        <w:t>Средне-верхнечетвертичная</w:t>
      </w:r>
      <w:r w:rsidRPr="00150E8C">
        <w:rPr>
          <w:rFonts w:ascii="Arial" w:eastAsia="Times New Roman" w:hAnsi="Arial" w:cs="Arial"/>
          <w:color w:val="000000"/>
          <w:szCs w:val="24"/>
          <w:lang w:eastAsia="ru-RU"/>
        </w:rPr>
        <w:t xml:space="preserve"> и современная эрозионно-денудационная равнина. Занимает высокие водораздельные пространства с абсолютными отметками от 140 до 240 м</w:t>
      </w:r>
      <w:r w:rsidR="0039644B" w:rsidRPr="00150E8C">
        <w:rPr>
          <w:rFonts w:ascii="Arial" w:eastAsia="Times New Roman" w:hAnsi="Arial" w:cs="Arial"/>
          <w:color w:val="000000"/>
          <w:szCs w:val="24"/>
          <w:lang w:eastAsia="ru-RU"/>
        </w:rPr>
        <w:t>,</w:t>
      </w:r>
      <w:r w:rsidRPr="00150E8C">
        <w:rPr>
          <w:rFonts w:ascii="Arial" w:eastAsia="Times New Roman" w:hAnsi="Arial" w:cs="Arial"/>
          <w:color w:val="000000"/>
          <w:szCs w:val="24"/>
          <w:lang w:eastAsia="ru-RU"/>
        </w:rPr>
        <w:t xml:space="preserve"> умеренно расчленена балками, реками, оврагами. Породы, слагающие верхнюю часть разреза, представлены покровными образованиями проблематического генезиса (лессовидные суглинки, супеси), </w:t>
      </w:r>
      <w:r w:rsidR="00F9795D" w:rsidRPr="00150E8C">
        <w:rPr>
          <w:rFonts w:ascii="Arial" w:eastAsia="Times New Roman" w:hAnsi="Arial" w:cs="Arial"/>
          <w:color w:val="000000"/>
          <w:szCs w:val="24"/>
          <w:lang w:eastAsia="ru-RU"/>
        </w:rPr>
        <w:t>характеризуются слабой водоустойчивостью и легко размываются поверхностными водами, образуя глубокие овражно-балочные долины.</w:t>
      </w:r>
    </w:p>
    <w:p w:rsidR="00F9795D" w:rsidRPr="00150E8C" w:rsidRDefault="00F9795D" w:rsidP="00150E8C">
      <w:pPr>
        <w:shd w:val="clear" w:color="auto" w:fill="FFFFFF"/>
        <w:autoSpaceDE w:val="0"/>
        <w:autoSpaceDN w:val="0"/>
        <w:adjustRightInd w:val="0"/>
        <w:ind w:firstLine="709"/>
        <w:rPr>
          <w:rFonts w:ascii="Arial" w:eastAsia="Times New Roman" w:hAnsi="Arial" w:cs="Arial"/>
          <w:color w:val="000000"/>
          <w:szCs w:val="24"/>
          <w:lang w:eastAsia="ru-RU"/>
        </w:rPr>
      </w:pPr>
      <w:r w:rsidRPr="00150E8C">
        <w:rPr>
          <w:rFonts w:ascii="Arial" w:eastAsia="Times New Roman" w:hAnsi="Arial" w:cs="Arial"/>
          <w:color w:val="000000"/>
          <w:szCs w:val="24"/>
          <w:lang w:eastAsia="ru-RU"/>
        </w:rPr>
        <w:t>2</w:t>
      </w:r>
      <w:r w:rsidR="00307B6E">
        <w:rPr>
          <w:rFonts w:ascii="Arial" w:eastAsia="Times New Roman" w:hAnsi="Arial" w:cs="Arial"/>
          <w:color w:val="000000"/>
          <w:szCs w:val="24"/>
          <w:lang w:eastAsia="ru-RU"/>
        </w:rPr>
        <w:t>.</w:t>
      </w:r>
      <w:r w:rsidRPr="00150E8C">
        <w:rPr>
          <w:rFonts w:ascii="Arial" w:eastAsia="Times New Roman" w:hAnsi="Arial" w:cs="Arial"/>
          <w:color w:val="000000"/>
          <w:szCs w:val="24"/>
          <w:lang w:eastAsia="ru-RU"/>
        </w:rPr>
        <w:t xml:space="preserve"> Современные </w:t>
      </w:r>
      <w:r w:rsidR="00282C3C" w:rsidRPr="00150E8C">
        <w:rPr>
          <w:rFonts w:ascii="Arial" w:eastAsia="Times New Roman" w:hAnsi="Arial" w:cs="Arial"/>
          <w:color w:val="000000"/>
          <w:szCs w:val="24"/>
          <w:lang w:eastAsia="ru-RU"/>
        </w:rPr>
        <w:t>эрозионно-аккумулятивные</w:t>
      </w:r>
      <w:r w:rsidR="00D638AB" w:rsidRPr="00150E8C">
        <w:rPr>
          <w:rFonts w:ascii="Arial" w:eastAsia="Times New Roman" w:hAnsi="Arial" w:cs="Arial"/>
          <w:color w:val="000000"/>
          <w:szCs w:val="24"/>
          <w:lang w:eastAsia="ru-RU"/>
        </w:rPr>
        <w:t xml:space="preserve"> долины малых рек (р.</w:t>
      </w:r>
      <w:r w:rsidRPr="00150E8C">
        <w:rPr>
          <w:rFonts w:ascii="Arial" w:eastAsia="Times New Roman" w:hAnsi="Arial" w:cs="Arial"/>
          <w:color w:val="000000"/>
          <w:szCs w:val="24"/>
          <w:lang w:eastAsia="ru-RU"/>
        </w:rPr>
        <w:t xml:space="preserve">Сундовик и ее притоки) и балок занимают водораздельные пространства с абсолютными </w:t>
      </w:r>
      <w:r w:rsidR="000E681A" w:rsidRPr="00150E8C">
        <w:rPr>
          <w:rFonts w:ascii="Arial" w:eastAsia="Times New Roman" w:hAnsi="Arial" w:cs="Arial"/>
          <w:color w:val="000000"/>
          <w:szCs w:val="24"/>
          <w:lang w:eastAsia="ru-RU"/>
        </w:rPr>
        <w:t>отметками поверхности 100-160 м</w:t>
      </w:r>
      <w:r w:rsidRPr="00150E8C">
        <w:rPr>
          <w:rFonts w:ascii="Arial" w:eastAsia="Times New Roman" w:hAnsi="Arial" w:cs="Arial"/>
          <w:color w:val="000000"/>
          <w:szCs w:val="24"/>
          <w:lang w:eastAsia="ru-RU"/>
        </w:rPr>
        <w:t>. В их геологическом строении принимают участие аллювиальные образования пойменных и надпойменных террас.</w:t>
      </w:r>
    </w:p>
    <w:p w:rsidR="00F9795D" w:rsidRPr="00150E8C" w:rsidRDefault="00F9795D" w:rsidP="00150E8C">
      <w:pPr>
        <w:ind w:firstLine="709"/>
        <w:rPr>
          <w:rFonts w:ascii="Arial" w:hAnsi="Arial" w:cs="Arial"/>
          <w:i/>
          <w:szCs w:val="24"/>
          <w:u w:val="single"/>
        </w:rPr>
      </w:pPr>
      <w:r w:rsidRPr="00150E8C">
        <w:rPr>
          <w:rFonts w:ascii="Arial" w:hAnsi="Arial" w:cs="Arial"/>
          <w:i/>
          <w:szCs w:val="24"/>
          <w:u w:val="single"/>
        </w:rPr>
        <w:t xml:space="preserve">Геологическое строение </w:t>
      </w:r>
    </w:p>
    <w:p w:rsidR="00F9795D" w:rsidRPr="00150E8C" w:rsidRDefault="00F9795D" w:rsidP="00150E8C">
      <w:pPr>
        <w:ind w:firstLine="709"/>
        <w:rPr>
          <w:rFonts w:ascii="Arial" w:hAnsi="Arial" w:cs="Arial"/>
          <w:szCs w:val="24"/>
        </w:rPr>
      </w:pPr>
      <w:r w:rsidRPr="00150E8C">
        <w:rPr>
          <w:rFonts w:ascii="Arial" w:hAnsi="Arial" w:cs="Arial"/>
          <w:szCs w:val="24"/>
        </w:rPr>
        <w:t xml:space="preserve">Геологическое строение исследуемой территории сложное, что определяется тектоникой района. Верхняя часть осадочного комплекса представлена отложениями пермской, юрской и четвертичной систем. </w:t>
      </w:r>
      <w:r w:rsidR="00AA0439" w:rsidRPr="00150E8C">
        <w:rPr>
          <w:rFonts w:ascii="Arial" w:hAnsi="Arial" w:cs="Arial"/>
          <w:szCs w:val="24"/>
        </w:rPr>
        <w:t>Все представляющие интерес толщи, с которыми связаны подземные воды и почвообразующие породы, принадлежат к перечисленным отложениям.</w:t>
      </w:r>
    </w:p>
    <w:p w:rsidR="00AA0439" w:rsidRPr="00150E8C" w:rsidRDefault="00AA0439" w:rsidP="00150E8C">
      <w:pPr>
        <w:ind w:firstLine="709"/>
        <w:rPr>
          <w:rFonts w:ascii="Arial" w:hAnsi="Arial" w:cs="Arial"/>
          <w:szCs w:val="24"/>
        </w:rPr>
      </w:pPr>
      <w:r w:rsidRPr="00150E8C">
        <w:rPr>
          <w:rFonts w:ascii="Arial" w:hAnsi="Arial" w:cs="Arial"/>
          <w:szCs w:val="24"/>
        </w:rPr>
        <w:t>Пермская система представлена нижним (адельским, сакмарским) и верхним (казанским, татарским) отделами и распространена повсеместно.</w:t>
      </w:r>
    </w:p>
    <w:p w:rsidR="00AA0439" w:rsidRPr="00150E8C" w:rsidRDefault="00AA0439" w:rsidP="00150E8C">
      <w:pPr>
        <w:ind w:firstLine="709"/>
        <w:rPr>
          <w:rFonts w:ascii="Arial" w:hAnsi="Arial" w:cs="Arial"/>
          <w:szCs w:val="24"/>
        </w:rPr>
      </w:pPr>
      <w:r w:rsidRPr="00150E8C">
        <w:rPr>
          <w:rFonts w:ascii="Arial" w:hAnsi="Arial" w:cs="Arial"/>
          <w:szCs w:val="24"/>
        </w:rPr>
        <w:t xml:space="preserve">Отложения адельского, сакмарского и казанского ярусов представлены известняками, доломитами, </w:t>
      </w:r>
      <w:r w:rsidR="0039644B" w:rsidRPr="00150E8C">
        <w:rPr>
          <w:rFonts w:ascii="Arial" w:hAnsi="Arial" w:cs="Arial"/>
          <w:szCs w:val="24"/>
        </w:rPr>
        <w:t>гипсами</w:t>
      </w:r>
      <w:r w:rsidRPr="00150E8C">
        <w:rPr>
          <w:rFonts w:ascii="Arial" w:hAnsi="Arial" w:cs="Arial"/>
          <w:szCs w:val="24"/>
        </w:rPr>
        <w:t>, общая мощность отложений составляет от 40 до 160 м.</w:t>
      </w:r>
    </w:p>
    <w:p w:rsidR="00EE4971" w:rsidRPr="00150E8C" w:rsidRDefault="00AA0439" w:rsidP="00150E8C">
      <w:pPr>
        <w:ind w:firstLine="709"/>
        <w:rPr>
          <w:rFonts w:ascii="Arial" w:hAnsi="Arial" w:cs="Arial"/>
          <w:szCs w:val="24"/>
        </w:rPr>
      </w:pPr>
      <w:r w:rsidRPr="00150E8C">
        <w:rPr>
          <w:rFonts w:ascii="Arial" w:hAnsi="Arial" w:cs="Arial"/>
          <w:szCs w:val="24"/>
        </w:rPr>
        <w:t xml:space="preserve">Отложения </w:t>
      </w:r>
      <w:r w:rsidR="00EE4971" w:rsidRPr="00150E8C">
        <w:rPr>
          <w:rFonts w:ascii="Arial" w:hAnsi="Arial" w:cs="Arial"/>
          <w:szCs w:val="24"/>
        </w:rPr>
        <w:t>нижнетатарского подъяруса представлены глинами, алевролитами, песчаниками, мергелями и известняками, общей мощностью до 100 м.</w:t>
      </w:r>
    </w:p>
    <w:p w:rsidR="00AA0439" w:rsidRPr="00150E8C" w:rsidRDefault="00EE4971" w:rsidP="00150E8C">
      <w:pPr>
        <w:ind w:firstLine="709"/>
        <w:rPr>
          <w:rFonts w:ascii="Arial" w:hAnsi="Arial" w:cs="Arial"/>
          <w:szCs w:val="24"/>
        </w:rPr>
      </w:pPr>
      <w:r w:rsidRPr="00150E8C">
        <w:rPr>
          <w:rFonts w:ascii="Arial" w:hAnsi="Arial" w:cs="Arial"/>
          <w:szCs w:val="24"/>
        </w:rPr>
        <w:t>Отложения верхнетатарского подъяруса</w:t>
      </w:r>
      <w:r w:rsidR="00282C3C" w:rsidRPr="00150E8C">
        <w:rPr>
          <w:rFonts w:ascii="Arial" w:hAnsi="Arial" w:cs="Arial"/>
          <w:szCs w:val="24"/>
        </w:rPr>
        <w:t>,</w:t>
      </w:r>
      <w:r w:rsidRPr="00150E8C">
        <w:rPr>
          <w:rFonts w:ascii="Arial" w:hAnsi="Arial" w:cs="Arial"/>
          <w:szCs w:val="24"/>
        </w:rPr>
        <w:t xml:space="preserve"> залегая на возвышенных участках водоразделов</w:t>
      </w:r>
      <w:r w:rsidR="00282C3C" w:rsidRPr="00150E8C">
        <w:rPr>
          <w:rFonts w:ascii="Arial" w:hAnsi="Arial" w:cs="Arial"/>
          <w:szCs w:val="24"/>
        </w:rPr>
        <w:t>,</w:t>
      </w:r>
      <w:r w:rsidRPr="00150E8C">
        <w:rPr>
          <w:rFonts w:ascii="Arial" w:hAnsi="Arial" w:cs="Arial"/>
          <w:szCs w:val="24"/>
        </w:rPr>
        <w:t xml:space="preserve"> выходят на поверхность дочетвертичного размыва и редко перекрываются более молодыми юрскими образованиями.</w:t>
      </w:r>
    </w:p>
    <w:p w:rsidR="00EE4971" w:rsidRPr="00150E8C" w:rsidRDefault="00EE4971" w:rsidP="00150E8C">
      <w:pPr>
        <w:ind w:firstLine="709"/>
        <w:rPr>
          <w:rFonts w:ascii="Arial" w:hAnsi="Arial" w:cs="Arial"/>
          <w:szCs w:val="24"/>
        </w:rPr>
      </w:pPr>
      <w:r w:rsidRPr="00150E8C">
        <w:rPr>
          <w:rFonts w:ascii="Arial" w:hAnsi="Arial" w:cs="Arial"/>
          <w:szCs w:val="24"/>
        </w:rPr>
        <w:t>Разрез подъяруса представлен песчано-глинистыми породами общей мощностью 40-50 м.</w:t>
      </w:r>
    </w:p>
    <w:p w:rsidR="00EE4971" w:rsidRPr="00150E8C" w:rsidRDefault="00EE4971" w:rsidP="00150E8C">
      <w:pPr>
        <w:ind w:firstLine="709"/>
        <w:rPr>
          <w:rFonts w:ascii="Arial" w:hAnsi="Arial" w:cs="Arial"/>
          <w:szCs w:val="24"/>
        </w:rPr>
      </w:pPr>
      <w:r w:rsidRPr="00150E8C">
        <w:rPr>
          <w:rFonts w:ascii="Arial" w:hAnsi="Arial" w:cs="Arial"/>
          <w:szCs w:val="24"/>
        </w:rPr>
        <w:t xml:space="preserve">Юрская система представлена двумя отделами: верхним и средним. </w:t>
      </w:r>
      <w:r w:rsidR="0039644B" w:rsidRPr="00150E8C">
        <w:rPr>
          <w:rFonts w:ascii="Arial" w:hAnsi="Arial" w:cs="Arial"/>
          <w:szCs w:val="24"/>
        </w:rPr>
        <w:t>Среднеюрские</w:t>
      </w:r>
      <w:r w:rsidRPr="00150E8C">
        <w:rPr>
          <w:rFonts w:ascii="Arial" w:hAnsi="Arial" w:cs="Arial"/>
          <w:szCs w:val="24"/>
        </w:rPr>
        <w:t xml:space="preserve"> образования в долинах рек выходят на поверхность до четвертичной эрозии. Разрез представлен песчано-глинистыми породами общей мощностью 40 м.</w:t>
      </w:r>
    </w:p>
    <w:p w:rsidR="00AA0439" w:rsidRPr="00150E8C" w:rsidRDefault="0008726D" w:rsidP="00150E8C">
      <w:pPr>
        <w:ind w:firstLine="709"/>
        <w:rPr>
          <w:rFonts w:ascii="Arial" w:hAnsi="Arial" w:cs="Arial"/>
          <w:szCs w:val="24"/>
        </w:rPr>
      </w:pPr>
      <w:r w:rsidRPr="00150E8C">
        <w:rPr>
          <w:rFonts w:ascii="Arial" w:hAnsi="Arial" w:cs="Arial"/>
          <w:szCs w:val="24"/>
        </w:rPr>
        <w:t>Четвертичная система в пределах исследуемой территории, прикрывая размытую поверхность коронных пород, развита повсеместно. Разрез системы представлен</w:t>
      </w:r>
      <w:r w:rsidR="00473E7F" w:rsidRPr="00150E8C">
        <w:rPr>
          <w:rFonts w:ascii="Arial" w:hAnsi="Arial" w:cs="Arial"/>
          <w:szCs w:val="24"/>
        </w:rPr>
        <w:t xml:space="preserve"> п</w:t>
      </w:r>
      <w:r w:rsidRPr="00150E8C">
        <w:rPr>
          <w:rFonts w:ascii="Arial" w:hAnsi="Arial" w:cs="Arial"/>
          <w:szCs w:val="24"/>
        </w:rPr>
        <w:t xml:space="preserve">есчано-глинистыми породами: разнозернистыми песками мощностью 10-30 м, аллювиальными и делювиальными суглинками мощностью 6-7 м и лессовидными суглинками </w:t>
      </w:r>
      <w:r w:rsidR="00D36D21" w:rsidRPr="00150E8C">
        <w:rPr>
          <w:rFonts w:ascii="Arial" w:hAnsi="Arial" w:cs="Arial"/>
          <w:szCs w:val="24"/>
        </w:rPr>
        <w:t>пробл</w:t>
      </w:r>
      <w:r w:rsidRPr="00150E8C">
        <w:rPr>
          <w:rFonts w:ascii="Arial" w:hAnsi="Arial" w:cs="Arial"/>
          <w:szCs w:val="24"/>
        </w:rPr>
        <w:t>е</w:t>
      </w:r>
      <w:r w:rsidR="00307B6E">
        <w:rPr>
          <w:rFonts w:ascii="Arial" w:hAnsi="Arial" w:cs="Arial"/>
          <w:szCs w:val="24"/>
        </w:rPr>
        <w:t>матического генезиса</w:t>
      </w:r>
      <w:r w:rsidRPr="00150E8C">
        <w:rPr>
          <w:rFonts w:ascii="Arial" w:hAnsi="Arial" w:cs="Arial"/>
          <w:szCs w:val="24"/>
        </w:rPr>
        <w:t xml:space="preserve"> общей мощностью 15-20 м.</w:t>
      </w:r>
    </w:p>
    <w:p w:rsidR="0008726D" w:rsidRPr="00150E8C" w:rsidRDefault="0008726D" w:rsidP="00150E8C">
      <w:pPr>
        <w:ind w:firstLine="709"/>
        <w:rPr>
          <w:rFonts w:ascii="Arial" w:hAnsi="Arial" w:cs="Arial"/>
          <w:szCs w:val="24"/>
        </w:rPr>
      </w:pPr>
      <w:r w:rsidRPr="00150E8C">
        <w:rPr>
          <w:rFonts w:ascii="Arial" w:hAnsi="Arial" w:cs="Arial"/>
          <w:szCs w:val="24"/>
        </w:rPr>
        <w:t>Лессовидные суглинки обладают просадочными свойствами (</w:t>
      </w:r>
      <w:r w:rsidRPr="00150E8C">
        <w:rPr>
          <w:rFonts w:ascii="Arial" w:hAnsi="Arial" w:cs="Arial"/>
          <w:szCs w:val="24"/>
          <w:lang w:val="en-US"/>
        </w:rPr>
        <w:t>I</w:t>
      </w:r>
      <w:r w:rsidRPr="00150E8C">
        <w:rPr>
          <w:rFonts w:ascii="Arial" w:hAnsi="Arial" w:cs="Arial"/>
          <w:szCs w:val="24"/>
        </w:rPr>
        <w:t xml:space="preserve"> тип просадочности)</w:t>
      </w:r>
      <w:r w:rsidR="00473E7F" w:rsidRPr="00150E8C">
        <w:rPr>
          <w:rFonts w:ascii="Arial" w:hAnsi="Arial" w:cs="Arial"/>
          <w:szCs w:val="24"/>
        </w:rPr>
        <w:t>.</w:t>
      </w:r>
    </w:p>
    <w:p w:rsidR="00DB25FE" w:rsidRPr="00150E8C" w:rsidRDefault="00DB25FE" w:rsidP="00150E8C">
      <w:pPr>
        <w:ind w:firstLine="709"/>
        <w:rPr>
          <w:rFonts w:ascii="Arial" w:hAnsi="Arial" w:cs="Arial"/>
          <w:szCs w:val="24"/>
        </w:rPr>
      </w:pPr>
      <w:r w:rsidRPr="00150E8C">
        <w:rPr>
          <w:rFonts w:ascii="Arial" w:hAnsi="Arial" w:cs="Arial"/>
          <w:szCs w:val="24"/>
        </w:rPr>
        <w:t>Современные геологические процессы и инженерно-геологические явления играют значительную роль в преобразовании рельефа и осложняют хозяйственную деятельность человека.</w:t>
      </w:r>
    </w:p>
    <w:p w:rsidR="00D36630" w:rsidRPr="00150E8C" w:rsidRDefault="00B57209" w:rsidP="00150E8C">
      <w:pPr>
        <w:ind w:firstLine="709"/>
        <w:rPr>
          <w:rFonts w:ascii="Arial" w:hAnsi="Arial" w:cs="Arial"/>
          <w:szCs w:val="24"/>
        </w:rPr>
      </w:pPr>
      <w:r w:rsidRPr="00150E8C">
        <w:rPr>
          <w:rFonts w:ascii="Arial" w:hAnsi="Arial" w:cs="Arial"/>
          <w:szCs w:val="24"/>
        </w:rPr>
        <w:t>На тер</w:t>
      </w:r>
      <w:r w:rsidR="00DB25FE" w:rsidRPr="00150E8C">
        <w:rPr>
          <w:rFonts w:ascii="Arial" w:hAnsi="Arial" w:cs="Arial"/>
          <w:szCs w:val="24"/>
        </w:rPr>
        <w:t>ритории</w:t>
      </w:r>
      <w:r w:rsidRPr="00150E8C">
        <w:rPr>
          <w:rFonts w:ascii="Arial" w:hAnsi="Arial" w:cs="Arial"/>
          <w:szCs w:val="24"/>
        </w:rPr>
        <w:t xml:space="preserve"> района наблюдаются следующие явления: оползни, речная и почвенная эрозия, переработка берегов, заболачивание. </w:t>
      </w:r>
    </w:p>
    <w:p w:rsidR="00D36630" w:rsidRPr="00150E8C" w:rsidRDefault="00B57209" w:rsidP="00150E8C">
      <w:pPr>
        <w:ind w:firstLine="709"/>
        <w:rPr>
          <w:rFonts w:ascii="Arial" w:hAnsi="Arial" w:cs="Arial"/>
          <w:szCs w:val="24"/>
        </w:rPr>
      </w:pPr>
      <w:r w:rsidRPr="00150E8C">
        <w:rPr>
          <w:rFonts w:ascii="Arial" w:hAnsi="Arial" w:cs="Arial"/>
          <w:szCs w:val="24"/>
        </w:rPr>
        <w:t xml:space="preserve">Оползни приурочены к крутым склонам рек и оврагов. </w:t>
      </w:r>
    </w:p>
    <w:p w:rsidR="00DB25FE" w:rsidRPr="00150E8C" w:rsidRDefault="00B57209" w:rsidP="00150E8C">
      <w:pPr>
        <w:ind w:firstLine="709"/>
        <w:rPr>
          <w:rFonts w:ascii="Arial" w:hAnsi="Arial" w:cs="Arial"/>
          <w:szCs w:val="24"/>
        </w:rPr>
      </w:pPr>
      <w:r w:rsidRPr="00150E8C">
        <w:rPr>
          <w:rFonts w:ascii="Arial" w:hAnsi="Arial" w:cs="Arial"/>
          <w:szCs w:val="24"/>
        </w:rPr>
        <w:t>Речная эр</w:t>
      </w:r>
      <w:r w:rsidR="00D638AB" w:rsidRPr="00150E8C">
        <w:rPr>
          <w:rFonts w:ascii="Arial" w:hAnsi="Arial" w:cs="Arial"/>
          <w:szCs w:val="24"/>
        </w:rPr>
        <w:t>озия широко развита в долине р.</w:t>
      </w:r>
      <w:r w:rsidRPr="00150E8C">
        <w:rPr>
          <w:rFonts w:ascii="Arial" w:hAnsi="Arial" w:cs="Arial"/>
          <w:szCs w:val="24"/>
        </w:rPr>
        <w:t>Сундовик в местах, где русло реки приближается к коренным склонам и отделяется от</w:t>
      </w:r>
      <w:r w:rsidR="00892BA3" w:rsidRPr="00150E8C">
        <w:rPr>
          <w:rFonts w:ascii="Arial" w:hAnsi="Arial" w:cs="Arial"/>
          <w:szCs w:val="24"/>
        </w:rPr>
        <w:t xml:space="preserve"> них</w:t>
      </w:r>
      <w:r w:rsidRPr="00150E8C">
        <w:rPr>
          <w:rFonts w:ascii="Arial" w:hAnsi="Arial" w:cs="Arial"/>
          <w:szCs w:val="24"/>
        </w:rPr>
        <w:t xml:space="preserve"> узкой полосой пойменного </w:t>
      </w:r>
      <w:r w:rsidR="00D36630" w:rsidRPr="00150E8C">
        <w:rPr>
          <w:rFonts w:ascii="Arial" w:hAnsi="Arial" w:cs="Arial"/>
          <w:szCs w:val="24"/>
        </w:rPr>
        <w:t>аллювия; в паводковый период наблюдается интенсивный размыв коренных пород.</w:t>
      </w:r>
    </w:p>
    <w:p w:rsidR="00D36630" w:rsidRPr="00150E8C" w:rsidRDefault="00D36D21" w:rsidP="00150E8C">
      <w:pPr>
        <w:ind w:firstLine="709"/>
        <w:rPr>
          <w:rFonts w:ascii="Arial" w:hAnsi="Arial" w:cs="Arial"/>
          <w:szCs w:val="24"/>
        </w:rPr>
      </w:pPr>
      <w:r w:rsidRPr="00150E8C">
        <w:rPr>
          <w:rFonts w:ascii="Arial" w:hAnsi="Arial" w:cs="Arial"/>
          <w:szCs w:val="24"/>
        </w:rPr>
        <w:t>Забол</w:t>
      </w:r>
      <w:r w:rsidR="00D36630" w:rsidRPr="00150E8C">
        <w:rPr>
          <w:rFonts w:ascii="Arial" w:hAnsi="Arial" w:cs="Arial"/>
          <w:szCs w:val="24"/>
        </w:rPr>
        <w:t>ачивание приурочено главным образом к поверхности пойменных и надпойменных террас, где наблюдается высокое положение уровня грунтовых вод.</w:t>
      </w:r>
    </w:p>
    <w:p w:rsidR="00D36630" w:rsidRPr="00150E8C" w:rsidRDefault="00D36630" w:rsidP="00150E8C">
      <w:pPr>
        <w:ind w:firstLine="709"/>
        <w:rPr>
          <w:rFonts w:ascii="Arial" w:hAnsi="Arial" w:cs="Arial"/>
          <w:szCs w:val="24"/>
        </w:rPr>
      </w:pPr>
      <w:r w:rsidRPr="00150E8C">
        <w:rPr>
          <w:rFonts w:ascii="Arial" w:hAnsi="Arial" w:cs="Arial"/>
          <w:szCs w:val="24"/>
        </w:rPr>
        <w:t>Болота чаще всего низинного типа и смешанного питания, частично заторфованные.</w:t>
      </w:r>
    </w:p>
    <w:p w:rsidR="00D36630" w:rsidRPr="00150E8C" w:rsidRDefault="00D36630" w:rsidP="00150E8C">
      <w:pPr>
        <w:ind w:firstLine="709"/>
        <w:rPr>
          <w:rFonts w:ascii="Arial" w:hAnsi="Arial" w:cs="Arial"/>
          <w:szCs w:val="24"/>
        </w:rPr>
      </w:pPr>
      <w:r w:rsidRPr="00150E8C">
        <w:rPr>
          <w:rFonts w:ascii="Arial" w:hAnsi="Arial" w:cs="Arial"/>
          <w:szCs w:val="24"/>
        </w:rPr>
        <w:t>Высокое состояние уровня грунтовых вод и затопление паводковыми водами пойменных территорий ограничивают возможность использования их под строительство</w:t>
      </w:r>
      <w:r w:rsidR="00473E7F" w:rsidRPr="00150E8C">
        <w:rPr>
          <w:rFonts w:ascii="Arial" w:hAnsi="Arial" w:cs="Arial"/>
          <w:szCs w:val="24"/>
        </w:rPr>
        <w:t>.</w:t>
      </w:r>
    </w:p>
    <w:p w:rsidR="00473E7F" w:rsidRPr="00307B6E" w:rsidRDefault="00D36630" w:rsidP="00150E8C">
      <w:pPr>
        <w:ind w:firstLine="709"/>
        <w:rPr>
          <w:rFonts w:ascii="Arial" w:hAnsi="Arial" w:cs="Arial"/>
          <w:i/>
          <w:szCs w:val="24"/>
        </w:rPr>
      </w:pPr>
      <w:r w:rsidRPr="00307B6E">
        <w:rPr>
          <w:rFonts w:ascii="Arial" w:hAnsi="Arial" w:cs="Arial"/>
          <w:i/>
          <w:szCs w:val="24"/>
          <w:u w:val="single"/>
        </w:rPr>
        <w:t>Выводы</w:t>
      </w:r>
      <w:r w:rsidRPr="00307B6E">
        <w:rPr>
          <w:rFonts w:ascii="Arial" w:hAnsi="Arial" w:cs="Arial"/>
          <w:i/>
          <w:szCs w:val="24"/>
        </w:rPr>
        <w:t xml:space="preserve"> </w:t>
      </w:r>
    </w:p>
    <w:p w:rsidR="00D36D21" w:rsidRPr="00150E8C" w:rsidRDefault="00473E7F" w:rsidP="00150E8C">
      <w:pPr>
        <w:ind w:firstLine="709"/>
        <w:rPr>
          <w:rFonts w:ascii="Arial" w:hAnsi="Arial" w:cs="Arial"/>
          <w:szCs w:val="24"/>
        </w:rPr>
      </w:pPr>
      <w:r w:rsidRPr="00150E8C">
        <w:rPr>
          <w:rFonts w:ascii="Arial" w:hAnsi="Arial" w:cs="Arial"/>
          <w:szCs w:val="24"/>
        </w:rPr>
        <w:t xml:space="preserve">Большая часть территории по </w:t>
      </w:r>
      <w:r w:rsidR="00D36630" w:rsidRPr="00150E8C">
        <w:rPr>
          <w:rFonts w:ascii="Arial" w:hAnsi="Arial" w:cs="Arial"/>
          <w:szCs w:val="24"/>
        </w:rPr>
        <w:t>своим орографическим условиям благоприятна для промышленного и гражданского строительства</w:t>
      </w:r>
      <w:r w:rsidR="00D36D21" w:rsidRPr="00150E8C">
        <w:rPr>
          <w:rFonts w:ascii="Arial" w:hAnsi="Arial" w:cs="Arial"/>
          <w:szCs w:val="24"/>
        </w:rPr>
        <w:t>.</w:t>
      </w:r>
    </w:p>
    <w:p w:rsidR="00D36D21" w:rsidRPr="00150E8C" w:rsidRDefault="00D36D21" w:rsidP="00150E8C">
      <w:pPr>
        <w:ind w:firstLine="709"/>
        <w:rPr>
          <w:rFonts w:ascii="Arial" w:hAnsi="Arial" w:cs="Arial"/>
          <w:szCs w:val="24"/>
        </w:rPr>
      </w:pPr>
      <w:r w:rsidRPr="00150E8C">
        <w:rPr>
          <w:rFonts w:ascii="Arial" w:hAnsi="Arial" w:cs="Arial"/>
          <w:szCs w:val="24"/>
        </w:rPr>
        <w:t>Территории</w:t>
      </w:r>
      <w:r w:rsidR="00307B6E">
        <w:rPr>
          <w:rFonts w:ascii="Arial" w:hAnsi="Arial" w:cs="Arial"/>
          <w:szCs w:val="24"/>
        </w:rPr>
        <w:t>,</w:t>
      </w:r>
      <w:r w:rsidRPr="00150E8C">
        <w:rPr>
          <w:rFonts w:ascii="Arial" w:hAnsi="Arial" w:cs="Arial"/>
          <w:szCs w:val="24"/>
        </w:rPr>
        <w:t xml:space="preserve"> неблагоприятные для застройки – крутые склоны, овраги и заболоченные котловины, поймы</w:t>
      </w:r>
      <w:r w:rsidR="00307B6E">
        <w:rPr>
          <w:rFonts w:ascii="Arial" w:hAnsi="Arial" w:cs="Arial"/>
          <w:szCs w:val="24"/>
        </w:rPr>
        <w:t>,</w:t>
      </w:r>
      <w:r w:rsidRPr="00150E8C">
        <w:rPr>
          <w:rFonts w:ascii="Arial" w:hAnsi="Arial" w:cs="Arial"/>
          <w:szCs w:val="24"/>
        </w:rPr>
        <w:t xml:space="preserve"> развиты локально. При использовании их под застройку необходимо пров</w:t>
      </w:r>
      <w:r w:rsidR="00473E7F" w:rsidRPr="00150E8C">
        <w:rPr>
          <w:rFonts w:ascii="Arial" w:hAnsi="Arial" w:cs="Arial"/>
          <w:szCs w:val="24"/>
        </w:rPr>
        <w:t>едение инженерных мероприятий (</w:t>
      </w:r>
      <w:r w:rsidRPr="00150E8C">
        <w:rPr>
          <w:rFonts w:ascii="Arial" w:hAnsi="Arial" w:cs="Arial"/>
          <w:szCs w:val="24"/>
        </w:rPr>
        <w:t>планировка, понижение уровня грунтовых вод, защита от подтопления).</w:t>
      </w:r>
    </w:p>
    <w:p w:rsidR="00D36630" w:rsidRPr="00150E8C" w:rsidRDefault="00D36D21" w:rsidP="00150E8C">
      <w:pPr>
        <w:ind w:firstLine="709"/>
        <w:rPr>
          <w:rFonts w:ascii="Arial" w:hAnsi="Arial" w:cs="Arial"/>
          <w:szCs w:val="24"/>
        </w:rPr>
      </w:pPr>
      <w:r w:rsidRPr="00150E8C">
        <w:rPr>
          <w:rFonts w:ascii="Arial" w:hAnsi="Arial" w:cs="Arial"/>
          <w:szCs w:val="24"/>
        </w:rPr>
        <w:t>Выровненные, слабопересеченные формы рельефа с плавными уклонами предпочтительней использовать для сельского хозяйства, участки с разнообразным, хорошо пересеченным рельефом имеют наиболее благоприятные условия для отдыха.</w:t>
      </w:r>
      <w:r w:rsidR="00D36630" w:rsidRPr="00150E8C">
        <w:rPr>
          <w:rFonts w:ascii="Arial" w:hAnsi="Arial" w:cs="Arial"/>
          <w:szCs w:val="24"/>
        </w:rPr>
        <w:t xml:space="preserve"> </w:t>
      </w:r>
    </w:p>
    <w:p w:rsidR="00D36D21" w:rsidRPr="00150E8C" w:rsidRDefault="00D36D21" w:rsidP="00150E8C">
      <w:pPr>
        <w:ind w:firstLine="709"/>
        <w:rPr>
          <w:rFonts w:ascii="Arial" w:hAnsi="Arial" w:cs="Arial"/>
          <w:i/>
          <w:szCs w:val="24"/>
          <w:u w:val="single"/>
        </w:rPr>
      </w:pPr>
      <w:r w:rsidRPr="00150E8C">
        <w:rPr>
          <w:rFonts w:ascii="Arial" w:hAnsi="Arial" w:cs="Arial"/>
          <w:i/>
          <w:szCs w:val="24"/>
          <w:u w:val="single"/>
        </w:rPr>
        <w:t xml:space="preserve">Гидрогеологические условия </w:t>
      </w:r>
    </w:p>
    <w:p w:rsidR="00D36D21" w:rsidRPr="00150E8C" w:rsidRDefault="00D36D21" w:rsidP="00150E8C">
      <w:pPr>
        <w:ind w:firstLine="709"/>
        <w:rPr>
          <w:rFonts w:ascii="Arial" w:hAnsi="Arial" w:cs="Arial"/>
          <w:szCs w:val="24"/>
        </w:rPr>
      </w:pPr>
      <w:r w:rsidRPr="00150E8C">
        <w:rPr>
          <w:rFonts w:ascii="Arial" w:hAnsi="Arial" w:cs="Arial"/>
          <w:szCs w:val="24"/>
        </w:rPr>
        <w:t xml:space="preserve">Согласно гидрогеологическому районированию, территория </w:t>
      </w:r>
      <w:r w:rsidR="00AC052B">
        <w:rPr>
          <w:rFonts w:ascii="Arial" w:hAnsi="Arial" w:cs="Arial"/>
          <w:szCs w:val="24"/>
        </w:rPr>
        <w:t>Большемурашкинского муниципального района</w:t>
      </w:r>
      <w:r w:rsidRPr="00150E8C">
        <w:rPr>
          <w:rFonts w:ascii="Arial" w:hAnsi="Arial" w:cs="Arial"/>
          <w:szCs w:val="24"/>
        </w:rPr>
        <w:t xml:space="preserve"> входит в состав Волго-Камского артезианского бассейна.</w:t>
      </w:r>
    </w:p>
    <w:p w:rsidR="00D36D21" w:rsidRPr="00150E8C" w:rsidRDefault="00D36D21" w:rsidP="00150E8C">
      <w:pPr>
        <w:ind w:firstLine="709"/>
        <w:rPr>
          <w:rFonts w:ascii="Arial" w:hAnsi="Arial" w:cs="Arial"/>
          <w:szCs w:val="24"/>
        </w:rPr>
      </w:pPr>
      <w:r w:rsidRPr="00150E8C">
        <w:rPr>
          <w:rFonts w:ascii="Arial" w:hAnsi="Arial" w:cs="Arial"/>
          <w:szCs w:val="24"/>
        </w:rPr>
        <w:t>Основными водоносными горизонтами, пригодными для водоснабжения</w:t>
      </w:r>
      <w:r w:rsidR="00610AA7">
        <w:rPr>
          <w:rFonts w:ascii="Arial" w:hAnsi="Arial" w:cs="Arial"/>
          <w:szCs w:val="24"/>
        </w:rPr>
        <w:t>, являются водоносные горизонты</w:t>
      </w:r>
      <w:r w:rsidRPr="00150E8C">
        <w:rPr>
          <w:rFonts w:ascii="Arial" w:hAnsi="Arial" w:cs="Arial"/>
          <w:szCs w:val="24"/>
        </w:rPr>
        <w:t xml:space="preserve"> верхнепермских, татарских отложений. К отложениям татарского яруса приурочено несколько водных горизонтов, образующих, благодаря особенностям гидравли</w:t>
      </w:r>
      <w:r w:rsidR="00BC125F" w:rsidRPr="00150E8C">
        <w:rPr>
          <w:rFonts w:ascii="Arial" w:hAnsi="Arial" w:cs="Arial"/>
          <w:szCs w:val="24"/>
        </w:rPr>
        <w:t>ческой связи, систему этажных вод</w:t>
      </w:r>
      <w:r w:rsidR="00610AA7">
        <w:rPr>
          <w:rFonts w:ascii="Arial" w:hAnsi="Arial" w:cs="Arial"/>
          <w:szCs w:val="24"/>
        </w:rPr>
        <w:t>,</w:t>
      </w:r>
      <w:r w:rsidR="00BC125F" w:rsidRPr="00150E8C">
        <w:rPr>
          <w:rFonts w:ascii="Arial" w:hAnsi="Arial" w:cs="Arial"/>
          <w:szCs w:val="24"/>
        </w:rPr>
        <w:t xml:space="preserve"> объединенных в единый комплекс.</w:t>
      </w:r>
    </w:p>
    <w:p w:rsidR="00BC125F" w:rsidRPr="00150E8C" w:rsidRDefault="00BC125F" w:rsidP="00150E8C">
      <w:pPr>
        <w:ind w:firstLine="709"/>
        <w:rPr>
          <w:rFonts w:ascii="Arial" w:hAnsi="Arial" w:cs="Arial"/>
          <w:szCs w:val="24"/>
        </w:rPr>
      </w:pPr>
      <w:r w:rsidRPr="00150E8C">
        <w:rPr>
          <w:rFonts w:ascii="Arial" w:hAnsi="Arial" w:cs="Arial"/>
          <w:szCs w:val="24"/>
        </w:rPr>
        <w:t xml:space="preserve">Водовмещающие породы представлены песками, песчаниками, мергелями, известняками. Водоносные горизонты характеризуются напорно-безнапорными условиями залегания, имеют много родников с расходом </w:t>
      </w:r>
      <w:r w:rsidR="00891367" w:rsidRPr="00150E8C">
        <w:rPr>
          <w:rFonts w:ascii="Arial" w:hAnsi="Arial" w:cs="Arial"/>
          <w:szCs w:val="24"/>
        </w:rPr>
        <w:t xml:space="preserve">от 0,2 до 24,0 л/с. Воды горизонта относятся к пресным, умеренно жестким, слабо минерализованным. </w:t>
      </w:r>
    </w:p>
    <w:p w:rsidR="00891367" w:rsidRPr="00150E8C" w:rsidRDefault="00891367" w:rsidP="00150E8C">
      <w:pPr>
        <w:ind w:firstLine="709"/>
        <w:rPr>
          <w:rFonts w:ascii="Arial" w:hAnsi="Arial" w:cs="Arial"/>
          <w:szCs w:val="24"/>
        </w:rPr>
      </w:pPr>
      <w:r w:rsidRPr="00150E8C">
        <w:rPr>
          <w:rFonts w:ascii="Arial" w:hAnsi="Arial" w:cs="Arial"/>
          <w:szCs w:val="24"/>
        </w:rPr>
        <w:t>Благодаря хорошему качеству воды и относительно неглубокому залеганию, горизонт оценивается как перспективный, как основная база хозяйственно-питьевого водоснабжения на территории его распространения.</w:t>
      </w:r>
    </w:p>
    <w:p w:rsidR="00891367" w:rsidRPr="00150E8C" w:rsidRDefault="00891367" w:rsidP="00150E8C">
      <w:pPr>
        <w:ind w:firstLine="709"/>
        <w:rPr>
          <w:rFonts w:ascii="Arial" w:hAnsi="Arial" w:cs="Arial"/>
          <w:szCs w:val="24"/>
        </w:rPr>
      </w:pPr>
      <w:r w:rsidRPr="00150E8C">
        <w:rPr>
          <w:rFonts w:ascii="Arial" w:hAnsi="Arial" w:cs="Arial"/>
          <w:szCs w:val="24"/>
        </w:rPr>
        <w:t xml:space="preserve">Кроме этого на территории района распространены следующие водоносные горизонты: </w:t>
      </w:r>
    </w:p>
    <w:p w:rsidR="00524C34" w:rsidRPr="00150E8C" w:rsidRDefault="00524C34" w:rsidP="00150E8C">
      <w:pPr>
        <w:ind w:firstLine="709"/>
        <w:rPr>
          <w:rFonts w:ascii="Arial" w:hAnsi="Arial" w:cs="Arial"/>
          <w:szCs w:val="24"/>
        </w:rPr>
      </w:pPr>
      <w:r w:rsidRPr="00150E8C">
        <w:rPr>
          <w:rFonts w:ascii="Arial" w:hAnsi="Arial" w:cs="Arial"/>
          <w:szCs w:val="24"/>
        </w:rPr>
        <w:t>1</w:t>
      </w:r>
      <w:r w:rsidR="00610AA7">
        <w:rPr>
          <w:rFonts w:ascii="Arial" w:hAnsi="Arial" w:cs="Arial"/>
          <w:szCs w:val="24"/>
        </w:rPr>
        <w:t>.</w:t>
      </w:r>
      <w:r w:rsidRPr="00150E8C">
        <w:rPr>
          <w:rFonts w:ascii="Arial" w:hAnsi="Arial" w:cs="Arial"/>
          <w:szCs w:val="24"/>
        </w:rPr>
        <w:t xml:space="preserve"> Водоносный горизонт четвертичных аллювиальных отложений</w:t>
      </w:r>
      <w:r w:rsidR="00473E7F" w:rsidRPr="00150E8C">
        <w:rPr>
          <w:rFonts w:ascii="Arial" w:hAnsi="Arial" w:cs="Arial"/>
          <w:szCs w:val="24"/>
        </w:rPr>
        <w:t>.</w:t>
      </w:r>
    </w:p>
    <w:p w:rsidR="00524C34" w:rsidRPr="00150E8C" w:rsidRDefault="00524C34" w:rsidP="00150E8C">
      <w:pPr>
        <w:ind w:firstLine="709"/>
        <w:rPr>
          <w:rFonts w:ascii="Arial" w:hAnsi="Arial" w:cs="Arial"/>
          <w:szCs w:val="24"/>
        </w:rPr>
      </w:pPr>
      <w:r w:rsidRPr="00150E8C">
        <w:rPr>
          <w:rFonts w:ascii="Arial" w:hAnsi="Arial" w:cs="Arial"/>
          <w:szCs w:val="24"/>
        </w:rPr>
        <w:t>2</w:t>
      </w:r>
      <w:r w:rsidR="00610AA7">
        <w:rPr>
          <w:rFonts w:ascii="Arial" w:hAnsi="Arial" w:cs="Arial"/>
          <w:szCs w:val="24"/>
        </w:rPr>
        <w:t>.</w:t>
      </w:r>
      <w:r w:rsidRPr="00150E8C">
        <w:rPr>
          <w:rFonts w:ascii="Arial" w:hAnsi="Arial" w:cs="Arial"/>
          <w:szCs w:val="24"/>
        </w:rPr>
        <w:t xml:space="preserve"> Воды спорадического распространения в толще четвертичных покровных суглинков</w:t>
      </w:r>
      <w:r w:rsidR="00473E7F" w:rsidRPr="00150E8C">
        <w:rPr>
          <w:rFonts w:ascii="Arial" w:hAnsi="Arial" w:cs="Arial"/>
          <w:szCs w:val="24"/>
        </w:rPr>
        <w:t>.</w:t>
      </w:r>
    </w:p>
    <w:p w:rsidR="00524C34" w:rsidRPr="00150E8C" w:rsidRDefault="00524C34" w:rsidP="00150E8C">
      <w:pPr>
        <w:ind w:firstLine="709"/>
        <w:rPr>
          <w:rFonts w:ascii="Arial" w:hAnsi="Arial" w:cs="Arial"/>
          <w:szCs w:val="24"/>
        </w:rPr>
      </w:pPr>
      <w:r w:rsidRPr="00150E8C">
        <w:rPr>
          <w:rFonts w:ascii="Arial" w:hAnsi="Arial" w:cs="Arial"/>
          <w:szCs w:val="24"/>
        </w:rPr>
        <w:t>3</w:t>
      </w:r>
      <w:r w:rsidR="00610AA7">
        <w:rPr>
          <w:rFonts w:ascii="Arial" w:hAnsi="Arial" w:cs="Arial"/>
          <w:szCs w:val="24"/>
        </w:rPr>
        <w:t>.</w:t>
      </w:r>
      <w:r w:rsidRPr="00150E8C">
        <w:rPr>
          <w:rFonts w:ascii="Arial" w:hAnsi="Arial" w:cs="Arial"/>
          <w:szCs w:val="24"/>
        </w:rPr>
        <w:t xml:space="preserve"> Водоносные горизонты юрских отложений</w:t>
      </w:r>
      <w:r w:rsidR="00473E7F" w:rsidRPr="00150E8C">
        <w:rPr>
          <w:rFonts w:ascii="Arial" w:hAnsi="Arial" w:cs="Arial"/>
          <w:szCs w:val="24"/>
        </w:rPr>
        <w:t>.</w:t>
      </w:r>
    </w:p>
    <w:p w:rsidR="00524C34" w:rsidRPr="00150E8C" w:rsidRDefault="00524C34" w:rsidP="00150E8C">
      <w:pPr>
        <w:ind w:firstLine="709"/>
        <w:rPr>
          <w:rFonts w:ascii="Arial" w:hAnsi="Arial" w:cs="Arial"/>
          <w:szCs w:val="24"/>
        </w:rPr>
      </w:pPr>
      <w:r w:rsidRPr="00150E8C">
        <w:rPr>
          <w:rFonts w:ascii="Arial" w:hAnsi="Arial" w:cs="Arial"/>
          <w:i/>
          <w:szCs w:val="24"/>
        </w:rPr>
        <w:t>Водоносный горизонт четвертичных аллювиальных отложений</w:t>
      </w:r>
      <w:r w:rsidRPr="00150E8C">
        <w:rPr>
          <w:rFonts w:ascii="Arial" w:hAnsi="Arial" w:cs="Arial"/>
          <w:szCs w:val="24"/>
        </w:rPr>
        <w:t xml:space="preserve"> распространен в долинах рек и их притоков. Водовмещающими породами служат разнозернистые пески с прослоями суглинков и глин. Мощность горизонта на террасах достигает 30-40 м, по долинам рек 3-5 м. Глубина залегания зеркала грунтовых вод колеблется от</w:t>
      </w:r>
      <w:r w:rsidR="00D638AB" w:rsidRPr="00150E8C">
        <w:rPr>
          <w:rFonts w:ascii="Arial" w:hAnsi="Arial" w:cs="Arial"/>
          <w:szCs w:val="24"/>
        </w:rPr>
        <w:t xml:space="preserve"> </w:t>
      </w:r>
      <w:r w:rsidRPr="00150E8C">
        <w:rPr>
          <w:rFonts w:ascii="Arial" w:hAnsi="Arial" w:cs="Arial"/>
          <w:szCs w:val="24"/>
        </w:rPr>
        <w:t>5</w:t>
      </w:r>
      <w:r w:rsidR="003166A6">
        <w:rPr>
          <w:rFonts w:ascii="Arial" w:hAnsi="Arial" w:cs="Arial"/>
          <w:szCs w:val="24"/>
        </w:rPr>
        <w:t xml:space="preserve"> до </w:t>
      </w:r>
      <w:r w:rsidRPr="00150E8C">
        <w:rPr>
          <w:rFonts w:ascii="Arial" w:hAnsi="Arial" w:cs="Arial"/>
          <w:szCs w:val="24"/>
        </w:rPr>
        <w:t>20 м, уклон – вниз по реке и к реке.</w:t>
      </w:r>
    </w:p>
    <w:p w:rsidR="00D36D21" w:rsidRPr="00150E8C" w:rsidRDefault="00524C34" w:rsidP="00150E8C">
      <w:pPr>
        <w:ind w:firstLine="709"/>
        <w:rPr>
          <w:rFonts w:ascii="Arial" w:hAnsi="Arial" w:cs="Arial"/>
          <w:szCs w:val="24"/>
        </w:rPr>
      </w:pPr>
      <w:r w:rsidRPr="00150E8C">
        <w:rPr>
          <w:rFonts w:ascii="Arial" w:hAnsi="Arial" w:cs="Arial"/>
          <w:szCs w:val="24"/>
        </w:rPr>
        <w:t>Коэффициент фильтрации водоносных пород изменяется от</w:t>
      </w:r>
      <w:r w:rsidR="00473E7F" w:rsidRPr="00150E8C">
        <w:rPr>
          <w:rFonts w:ascii="Arial" w:hAnsi="Arial" w:cs="Arial"/>
          <w:szCs w:val="24"/>
        </w:rPr>
        <w:t xml:space="preserve"> </w:t>
      </w:r>
      <w:r w:rsidRPr="00150E8C">
        <w:rPr>
          <w:rFonts w:ascii="Arial" w:hAnsi="Arial" w:cs="Arial"/>
          <w:szCs w:val="24"/>
        </w:rPr>
        <w:t>3-5 до 40 м/</w:t>
      </w:r>
      <w:r w:rsidR="0039644B" w:rsidRPr="00150E8C">
        <w:rPr>
          <w:rFonts w:ascii="Arial" w:hAnsi="Arial" w:cs="Arial"/>
          <w:szCs w:val="24"/>
        </w:rPr>
        <w:t>сут.</w:t>
      </w:r>
      <w:r w:rsidRPr="00150E8C">
        <w:rPr>
          <w:rFonts w:ascii="Arial" w:hAnsi="Arial" w:cs="Arial"/>
          <w:szCs w:val="24"/>
        </w:rPr>
        <w:t xml:space="preserve"> и выше по долинам рек.</w:t>
      </w:r>
    </w:p>
    <w:p w:rsidR="00521F5D" w:rsidRPr="00150E8C" w:rsidRDefault="00524C34" w:rsidP="00150E8C">
      <w:pPr>
        <w:ind w:firstLine="709"/>
        <w:rPr>
          <w:rFonts w:ascii="Arial" w:hAnsi="Arial" w:cs="Arial"/>
          <w:szCs w:val="24"/>
        </w:rPr>
      </w:pPr>
      <w:r w:rsidRPr="00150E8C">
        <w:rPr>
          <w:rFonts w:ascii="Arial" w:hAnsi="Arial" w:cs="Arial"/>
          <w:szCs w:val="24"/>
        </w:rPr>
        <w:t>Водообильность неравномерна, дебиты источников колеблются от 0,05 до 1</w:t>
      </w:r>
      <w:r w:rsidR="003166A6">
        <w:rPr>
          <w:rFonts w:ascii="Arial" w:hAnsi="Arial" w:cs="Arial"/>
          <w:szCs w:val="24"/>
        </w:rPr>
        <w:t>,00</w:t>
      </w:r>
      <w:r w:rsidRPr="00150E8C">
        <w:rPr>
          <w:rFonts w:ascii="Arial" w:hAnsi="Arial" w:cs="Arial"/>
          <w:szCs w:val="24"/>
        </w:rPr>
        <w:t xml:space="preserve"> л/с. По химическому составу воды горизонта относятся к пресным с общей минерализацией от 0,2 до 0,8 г/л.</w:t>
      </w:r>
    </w:p>
    <w:p w:rsidR="00521F5D" w:rsidRPr="00150E8C" w:rsidRDefault="00521F5D" w:rsidP="00150E8C">
      <w:pPr>
        <w:ind w:firstLine="709"/>
        <w:rPr>
          <w:rFonts w:ascii="Arial" w:hAnsi="Arial" w:cs="Arial"/>
          <w:szCs w:val="24"/>
        </w:rPr>
      </w:pPr>
      <w:r w:rsidRPr="00150E8C">
        <w:rPr>
          <w:rFonts w:ascii="Arial" w:hAnsi="Arial" w:cs="Arial"/>
          <w:szCs w:val="24"/>
        </w:rPr>
        <w:t>Водоносный горизонт не имеет верхнего водоупора и легко загрязняется, питание осуществляется за счет инфильтрации атмосферных осадков и частично из нижележащих водоносных горизонтов.</w:t>
      </w:r>
    </w:p>
    <w:p w:rsidR="00524C34" w:rsidRPr="00150E8C" w:rsidRDefault="00521F5D" w:rsidP="00150E8C">
      <w:pPr>
        <w:ind w:firstLine="709"/>
        <w:rPr>
          <w:rFonts w:ascii="Arial" w:hAnsi="Arial" w:cs="Arial"/>
          <w:szCs w:val="24"/>
        </w:rPr>
      </w:pPr>
      <w:r w:rsidRPr="00150E8C">
        <w:rPr>
          <w:rFonts w:ascii="Arial" w:hAnsi="Arial" w:cs="Arial"/>
          <w:szCs w:val="24"/>
        </w:rPr>
        <w:t>Горизонт используется для водоснабжения многих населенных пунктов.</w:t>
      </w:r>
    </w:p>
    <w:p w:rsidR="00521F5D" w:rsidRPr="00150E8C" w:rsidRDefault="00521F5D" w:rsidP="00150E8C">
      <w:pPr>
        <w:ind w:firstLine="709"/>
        <w:rPr>
          <w:rFonts w:ascii="Arial" w:hAnsi="Arial" w:cs="Arial"/>
          <w:szCs w:val="24"/>
        </w:rPr>
      </w:pPr>
      <w:r w:rsidRPr="00150E8C">
        <w:rPr>
          <w:rFonts w:ascii="Arial" w:hAnsi="Arial" w:cs="Arial"/>
          <w:i/>
          <w:szCs w:val="24"/>
        </w:rPr>
        <w:t>Водоносные горизонты четвертичных покровных суглинков проблематичного происхождения</w:t>
      </w:r>
      <w:r w:rsidR="00D638AB" w:rsidRPr="00150E8C">
        <w:rPr>
          <w:rFonts w:ascii="Arial" w:hAnsi="Arial" w:cs="Arial"/>
          <w:szCs w:val="24"/>
        </w:rPr>
        <w:t xml:space="preserve"> </w:t>
      </w:r>
      <w:r w:rsidR="00B85C2A" w:rsidRPr="00150E8C">
        <w:rPr>
          <w:rFonts w:ascii="Arial" w:hAnsi="Arial" w:cs="Arial"/>
          <w:szCs w:val="24"/>
        </w:rPr>
        <w:t xml:space="preserve">имеют спорадическое </w:t>
      </w:r>
      <w:r w:rsidRPr="00150E8C">
        <w:rPr>
          <w:rFonts w:ascii="Arial" w:hAnsi="Arial" w:cs="Arial"/>
          <w:szCs w:val="24"/>
        </w:rPr>
        <w:t>распространение и приурочены к прослоям среднезернистых песков и супесей.</w:t>
      </w:r>
    </w:p>
    <w:p w:rsidR="00521F5D" w:rsidRPr="00150E8C" w:rsidRDefault="00B85C2A" w:rsidP="00150E8C">
      <w:pPr>
        <w:ind w:firstLine="709"/>
        <w:rPr>
          <w:rFonts w:ascii="Arial" w:hAnsi="Arial" w:cs="Arial"/>
          <w:szCs w:val="24"/>
        </w:rPr>
      </w:pPr>
      <w:r w:rsidRPr="00150E8C">
        <w:rPr>
          <w:rFonts w:ascii="Arial" w:hAnsi="Arial" w:cs="Arial"/>
          <w:szCs w:val="24"/>
        </w:rPr>
        <w:t>Уровень грунтовых вод имеет свободную поверхность и отмечается на глубине 0,3</w:t>
      </w:r>
      <w:r w:rsidR="003166A6">
        <w:rPr>
          <w:rFonts w:ascii="Arial" w:hAnsi="Arial" w:cs="Arial"/>
          <w:szCs w:val="24"/>
        </w:rPr>
        <w:t>0</w:t>
      </w:r>
      <w:r w:rsidRPr="00150E8C">
        <w:rPr>
          <w:rFonts w:ascii="Arial" w:hAnsi="Arial" w:cs="Arial"/>
          <w:szCs w:val="24"/>
        </w:rPr>
        <w:t>-0,15 м.</w:t>
      </w:r>
    </w:p>
    <w:p w:rsidR="00521F5D" w:rsidRPr="00150E8C" w:rsidRDefault="00521F5D" w:rsidP="00150E8C">
      <w:pPr>
        <w:ind w:firstLine="709"/>
        <w:rPr>
          <w:rFonts w:ascii="Arial" w:hAnsi="Arial" w:cs="Arial"/>
          <w:szCs w:val="24"/>
        </w:rPr>
      </w:pPr>
      <w:r w:rsidRPr="00150E8C">
        <w:rPr>
          <w:rFonts w:ascii="Arial" w:hAnsi="Arial" w:cs="Arial"/>
          <w:szCs w:val="24"/>
        </w:rPr>
        <w:t>О водообильности можно судить по данным откачек колодцев: дебиты из колодцев составляли 0,44</w:t>
      </w:r>
      <w:r w:rsidR="003166A6">
        <w:rPr>
          <w:rFonts w:ascii="Arial" w:hAnsi="Arial" w:cs="Arial"/>
          <w:szCs w:val="24"/>
        </w:rPr>
        <w:t>0</w:t>
      </w:r>
      <w:r w:rsidRPr="00150E8C">
        <w:rPr>
          <w:rFonts w:ascii="Arial" w:hAnsi="Arial" w:cs="Arial"/>
          <w:szCs w:val="24"/>
        </w:rPr>
        <w:t>-0,121 л/с. При</w:t>
      </w:r>
      <w:r w:rsidR="00F53422" w:rsidRPr="00150E8C">
        <w:rPr>
          <w:rFonts w:ascii="Arial" w:hAnsi="Arial" w:cs="Arial"/>
          <w:szCs w:val="24"/>
        </w:rPr>
        <w:t xml:space="preserve"> понижении уровня от 0,75 до 10</w:t>
      </w:r>
      <w:r w:rsidR="003166A6">
        <w:rPr>
          <w:rFonts w:ascii="Arial" w:hAnsi="Arial" w:cs="Arial"/>
          <w:szCs w:val="24"/>
        </w:rPr>
        <w:t>,00</w:t>
      </w:r>
      <w:r w:rsidR="00F53422" w:rsidRPr="00150E8C">
        <w:rPr>
          <w:rFonts w:ascii="Arial" w:hAnsi="Arial" w:cs="Arial"/>
          <w:szCs w:val="24"/>
        </w:rPr>
        <w:t xml:space="preserve"> м режим этих вод находится в прямой зависимости от атмосферных осадков.</w:t>
      </w:r>
    </w:p>
    <w:p w:rsidR="00F53422" w:rsidRPr="00150E8C" w:rsidRDefault="00F53422" w:rsidP="00150E8C">
      <w:pPr>
        <w:ind w:firstLine="709"/>
        <w:rPr>
          <w:rFonts w:ascii="Arial" w:hAnsi="Arial" w:cs="Arial"/>
          <w:szCs w:val="24"/>
        </w:rPr>
      </w:pPr>
      <w:r w:rsidRPr="00150E8C">
        <w:rPr>
          <w:rFonts w:ascii="Arial" w:hAnsi="Arial" w:cs="Arial"/>
          <w:szCs w:val="24"/>
        </w:rPr>
        <w:t>По химическому составу воды гидрокарбонатные, кальциевые или кальциево-магниевые. Минерализация составляет 0,3-0,9 г/л. Воды в основном неагрессивные, но иногда обладают общекислотной и углекислой агрессивностью. В отдельных местах воды загрязнены.</w:t>
      </w:r>
    </w:p>
    <w:p w:rsidR="00F53422" w:rsidRPr="00150E8C" w:rsidRDefault="00F53422" w:rsidP="00150E8C">
      <w:pPr>
        <w:ind w:firstLine="709"/>
        <w:rPr>
          <w:rFonts w:ascii="Arial" w:hAnsi="Arial" w:cs="Arial"/>
          <w:szCs w:val="24"/>
        </w:rPr>
      </w:pPr>
      <w:r w:rsidRPr="00150E8C">
        <w:rPr>
          <w:rFonts w:ascii="Arial" w:hAnsi="Arial" w:cs="Arial"/>
          <w:szCs w:val="24"/>
        </w:rPr>
        <w:t>Водоносные горизонты юрских отложений встречаются на юго-западе рассматриваемой территории. Среднеюрский водоносный горизонт приурочен к пескам батского яруса. Мощность водоносного горизонта 1-20 м, глубина залегания 2,5-40,0 м. Водосодержащие пески мелкозернистые, глинистые, водоотдача и водообильность их низкая (удельный дебит скважин 0,02-0,8</w:t>
      </w:r>
      <w:r w:rsidR="003166A6">
        <w:rPr>
          <w:rFonts w:ascii="Arial" w:hAnsi="Arial" w:cs="Arial"/>
          <w:szCs w:val="24"/>
        </w:rPr>
        <w:t>0</w:t>
      </w:r>
      <w:r w:rsidRPr="00150E8C">
        <w:rPr>
          <w:rFonts w:ascii="Arial" w:hAnsi="Arial" w:cs="Arial"/>
          <w:szCs w:val="24"/>
        </w:rPr>
        <w:t xml:space="preserve"> л/с). Горизонт напорный, содержит</w:t>
      </w:r>
      <w:r w:rsidR="001A3FE5" w:rsidRPr="00150E8C">
        <w:rPr>
          <w:rFonts w:ascii="Arial" w:hAnsi="Arial" w:cs="Arial"/>
          <w:szCs w:val="24"/>
        </w:rPr>
        <w:t xml:space="preserve"> пресную, умеренно жесткую воду с минерализацией 0,2-0,7 г/л. В ряде населенных пунктов горизонт используется для хозяйственно-питьевых целей посредством срубовых колодцев.</w:t>
      </w:r>
    </w:p>
    <w:p w:rsidR="001A3FE5" w:rsidRPr="00150E8C" w:rsidRDefault="001A3FE5" w:rsidP="00150E8C">
      <w:pPr>
        <w:ind w:firstLine="709"/>
        <w:rPr>
          <w:rFonts w:ascii="Arial" w:hAnsi="Arial" w:cs="Arial"/>
          <w:szCs w:val="24"/>
        </w:rPr>
      </w:pPr>
      <w:r w:rsidRPr="00150E8C">
        <w:rPr>
          <w:rFonts w:ascii="Arial" w:hAnsi="Arial" w:cs="Arial"/>
          <w:szCs w:val="24"/>
        </w:rPr>
        <w:t>Воды пресные, умеренно жесткие. Водоносные горизонты юрских отложений для хозяйственно-питьевого водоснабжения не перспективные.</w:t>
      </w:r>
    </w:p>
    <w:p w:rsidR="001A3FE5" w:rsidRPr="00150E8C" w:rsidRDefault="001A3FE5" w:rsidP="00150E8C">
      <w:pPr>
        <w:ind w:firstLine="709"/>
        <w:rPr>
          <w:rFonts w:ascii="Arial" w:hAnsi="Arial" w:cs="Arial"/>
          <w:szCs w:val="24"/>
        </w:rPr>
      </w:pPr>
      <w:r w:rsidRPr="00150E8C">
        <w:rPr>
          <w:rFonts w:ascii="Arial" w:hAnsi="Arial" w:cs="Arial"/>
          <w:szCs w:val="24"/>
        </w:rPr>
        <w:t xml:space="preserve">Верхние водоносные </w:t>
      </w:r>
      <w:r w:rsidR="000B17F7" w:rsidRPr="00150E8C">
        <w:rPr>
          <w:rFonts w:ascii="Arial" w:hAnsi="Arial" w:cs="Arial"/>
          <w:szCs w:val="24"/>
        </w:rPr>
        <w:t>горизонты,</w:t>
      </w:r>
      <w:r w:rsidRPr="00150E8C">
        <w:rPr>
          <w:rFonts w:ascii="Arial" w:hAnsi="Arial" w:cs="Arial"/>
          <w:szCs w:val="24"/>
        </w:rPr>
        <w:t xml:space="preserve"> не имеющие водоупорной кровли, подвержены загрязнению, малообильны и не имеют практического значения для водоснабжения: частично их используют в сельской местности колодцами. К</w:t>
      </w:r>
      <w:r w:rsidR="00892BA3" w:rsidRPr="00150E8C">
        <w:rPr>
          <w:rFonts w:ascii="Arial" w:hAnsi="Arial" w:cs="Arial"/>
          <w:szCs w:val="24"/>
        </w:rPr>
        <w:t xml:space="preserve"> </w:t>
      </w:r>
      <w:r w:rsidRPr="00150E8C">
        <w:rPr>
          <w:rFonts w:ascii="Arial" w:hAnsi="Arial" w:cs="Arial"/>
          <w:szCs w:val="24"/>
        </w:rPr>
        <w:t>ним относятся: - верховодка, приуроченная к покровным суглинкам, распространена на глубине 0,5-3,5 м, - воды четвертичных аллювиальных отложений распространены по поймам рек, распространены на глубине от 0 до 20</w:t>
      </w:r>
      <w:r w:rsidR="003166A6">
        <w:rPr>
          <w:rFonts w:ascii="Arial" w:hAnsi="Arial" w:cs="Arial"/>
          <w:szCs w:val="24"/>
        </w:rPr>
        <w:t xml:space="preserve"> </w:t>
      </w:r>
      <w:r w:rsidRPr="00150E8C">
        <w:rPr>
          <w:rFonts w:ascii="Arial" w:hAnsi="Arial" w:cs="Arial"/>
          <w:szCs w:val="24"/>
        </w:rPr>
        <w:t>м.</w:t>
      </w:r>
    </w:p>
    <w:p w:rsidR="001A3FE5" w:rsidRPr="00150E8C" w:rsidRDefault="001A3FE5" w:rsidP="00150E8C">
      <w:pPr>
        <w:ind w:firstLine="709"/>
        <w:rPr>
          <w:rFonts w:ascii="Arial" w:hAnsi="Arial" w:cs="Arial"/>
          <w:szCs w:val="24"/>
        </w:rPr>
      </w:pPr>
      <w:r w:rsidRPr="00150E8C">
        <w:rPr>
          <w:rFonts w:ascii="Arial" w:hAnsi="Arial" w:cs="Arial"/>
          <w:szCs w:val="24"/>
        </w:rPr>
        <w:t xml:space="preserve">Все эти горизонты необходимо учитывать при застройке и предусмотреть мероприятия по понижению их уровня. </w:t>
      </w:r>
    </w:p>
    <w:p w:rsidR="001A3FE5" w:rsidRPr="00150E8C" w:rsidRDefault="001A3FE5" w:rsidP="00150E8C">
      <w:pPr>
        <w:ind w:firstLine="709"/>
        <w:rPr>
          <w:rFonts w:ascii="Arial" w:hAnsi="Arial" w:cs="Arial"/>
          <w:szCs w:val="24"/>
        </w:rPr>
      </w:pPr>
      <w:r w:rsidRPr="00150E8C">
        <w:rPr>
          <w:rFonts w:ascii="Arial" w:hAnsi="Arial" w:cs="Arial"/>
          <w:szCs w:val="24"/>
        </w:rPr>
        <w:t>Территория района находится в неблагоприятных гидрогеологических условиях и по обеспеченности пресными подземными водами относится к малоперспективной.</w:t>
      </w:r>
    </w:p>
    <w:p w:rsidR="001A3FE5" w:rsidRPr="00150E8C" w:rsidRDefault="001A3FE5" w:rsidP="00150E8C">
      <w:pPr>
        <w:ind w:firstLine="709"/>
        <w:rPr>
          <w:rFonts w:ascii="Arial" w:hAnsi="Arial" w:cs="Arial"/>
          <w:i/>
          <w:szCs w:val="24"/>
          <w:u w:val="single"/>
        </w:rPr>
      </w:pPr>
      <w:r w:rsidRPr="00150E8C">
        <w:rPr>
          <w:rFonts w:ascii="Arial" w:hAnsi="Arial" w:cs="Arial"/>
          <w:i/>
          <w:szCs w:val="24"/>
          <w:u w:val="single"/>
        </w:rPr>
        <w:t>Инженерно-геологические условия</w:t>
      </w:r>
    </w:p>
    <w:p w:rsidR="001A3FE5" w:rsidRPr="00150E8C" w:rsidRDefault="00220A5D" w:rsidP="00150E8C">
      <w:pPr>
        <w:ind w:firstLine="709"/>
        <w:rPr>
          <w:rFonts w:ascii="Arial" w:hAnsi="Arial" w:cs="Arial"/>
          <w:szCs w:val="24"/>
        </w:rPr>
      </w:pPr>
      <w:r w:rsidRPr="00150E8C">
        <w:rPr>
          <w:rFonts w:ascii="Arial" w:hAnsi="Arial" w:cs="Arial"/>
          <w:szCs w:val="24"/>
        </w:rPr>
        <w:t xml:space="preserve">Большая часть района, за исключением узкой полосы долины </w:t>
      </w:r>
      <w:r w:rsidR="00D638AB" w:rsidRPr="00150E8C">
        <w:rPr>
          <w:rFonts w:ascii="Arial" w:hAnsi="Arial" w:cs="Arial"/>
          <w:szCs w:val="24"/>
        </w:rPr>
        <w:t xml:space="preserve"> р.Сундовик </w:t>
      </w:r>
      <w:r w:rsidR="0088678F" w:rsidRPr="00150E8C">
        <w:rPr>
          <w:rFonts w:ascii="Arial" w:hAnsi="Arial" w:cs="Arial"/>
          <w:szCs w:val="24"/>
        </w:rPr>
        <w:t xml:space="preserve"> и</w:t>
      </w:r>
      <w:r w:rsidRPr="00150E8C">
        <w:rPr>
          <w:rFonts w:ascii="Arial" w:hAnsi="Arial" w:cs="Arial"/>
          <w:szCs w:val="24"/>
        </w:rPr>
        <w:t xml:space="preserve"> ее притоков по особенности рельефа, геологических и гидрогеологических условий имеет благоприятные инженерно-геологические условия для градостроительного освоения.</w:t>
      </w:r>
    </w:p>
    <w:p w:rsidR="00220A5D" w:rsidRPr="00150E8C" w:rsidRDefault="00220A5D" w:rsidP="00150E8C">
      <w:pPr>
        <w:ind w:firstLine="709"/>
        <w:rPr>
          <w:rFonts w:ascii="Arial" w:hAnsi="Arial" w:cs="Arial"/>
          <w:szCs w:val="24"/>
        </w:rPr>
      </w:pPr>
      <w:r w:rsidRPr="00150E8C">
        <w:rPr>
          <w:rFonts w:ascii="Arial" w:hAnsi="Arial" w:cs="Arial"/>
          <w:szCs w:val="24"/>
        </w:rPr>
        <w:t xml:space="preserve">Благоприятные условия для строительства имеют участки территории района, приуроченные к средне-верхнечетвертичной и современной эрозионно-денудационной равнине, сложенной мощной толщей </w:t>
      </w:r>
      <w:r w:rsidR="00892BA3" w:rsidRPr="00150E8C">
        <w:rPr>
          <w:rFonts w:ascii="Arial" w:hAnsi="Arial" w:cs="Arial"/>
          <w:szCs w:val="24"/>
        </w:rPr>
        <w:t>э</w:t>
      </w:r>
      <w:r w:rsidRPr="00150E8C">
        <w:rPr>
          <w:rFonts w:ascii="Arial" w:hAnsi="Arial" w:cs="Arial"/>
          <w:szCs w:val="24"/>
        </w:rPr>
        <w:t>лювиально-делювиальных суглинков с прослоями супесей, песков и глин. Мощность толщи до 26,0 м. Преобладающие уклоны поверхности от 2% до 5%, местами до 10%.</w:t>
      </w:r>
    </w:p>
    <w:p w:rsidR="00220A5D" w:rsidRPr="00150E8C" w:rsidRDefault="00220A5D" w:rsidP="00150E8C">
      <w:pPr>
        <w:ind w:firstLine="709"/>
        <w:rPr>
          <w:rFonts w:ascii="Arial" w:hAnsi="Arial" w:cs="Arial"/>
          <w:szCs w:val="24"/>
        </w:rPr>
      </w:pPr>
      <w:r w:rsidRPr="00150E8C">
        <w:rPr>
          <w:rFonts w:ascii="Arial" w:hAnsi="Arial" w:cs="Arial"/>
          <w:szCs w:val="24"/>
        </w:rPr>
        <w:t>Территория умеренно расчленена реками, балками, оврагами. Абсолютные отметки поверхности 160-180 м.</w:t>
      </w:r>
    </w:p>
    <w:p w:rsidR="00220A5D" w:rsidRPr="00150E8C" w:rsidRDefault="00220A5D" w:rsidP="00150E8C">
      <w:pPr>
        <w:ind w:firstLine="709"/>
        <w:rPr>
          <w:rFonts w:ascii="Arial" w:hAnsi="Arial" w:cs="Arial"/>
          <w:szCs w:val="24"/>
        </w:rPr>
      </w:pPr>
      <w:r w:rsidRPr="00150E8C">
        <w:rPr>
          <w:rFonts w:ascii="Arial" w:hAnsi="Arial" w:cs="Arial"/>
          <w:szCs w:val="24"/>
        </w:rPr>
        <w:t>Грунтовые воды носят спорадический характер, приуроче</w:t>
      </w:r>
      <w:r w:rsidR="00983FAA" w:rsidRPr="00150E8C">
        <w:rPr>
          <w:rFonts w:ascii="Arial" w:hAnsi="Arial" w:cs="Arial"/>
          <w:szCs w:val="24"/>
        </w:rPr>
        <w:t>ны</w:t>
      </w:r>
      <w:r w:rsidR="00892BA3" w:rsidRPr="00150E8C">
        <w:rPr>
          <w:rFonts w:ascii="Arial" w:hAnsi="Arial" w:cs="Arial"/>
          <w:szCs w:val="24"/>
        </w:rPr>
        <w:t xml:space="preserve"> к линзам и прослоям песков, э</w:t>
      </w:r>
      <w:r w:rsidRPr="00150E8C">
        <w:rPr>
          <w:rFonts w:ascii="Arial" w:hAnsi="Arial" w:cs="Arial"/>
          <w:szCs w:val="24"/>
        </w:rPr>
        <w:t>лювиально-де</w:t>
      </w:r>
      <w:r w:rsidR="00892BA3" w:rsidRPr="00150E8C">
        <w:rPr>
          <w:rFonts w:ascii="Arial" w:hAnsi="Arial" w:cs="Arial"/>
          <w:szCs w:val="24"/>
        </w:rPr>
        <w:t>лювиальных суглинков. Встречается верховодка, в понижениях рельефа и на водоразделах возможно заболачивание.</w:t>
      </w:r>
    </w:p>
    <w:p w:rsidR="00892BA3" w:rsidRPr="00150E8C" w:rsidRDefault="00892BA3" w:rsidP="00150E8C">
      <w:pPr>
        <w:ind w:firstLine="709"/>
        <w:rPr>
          <w:rFonts w:ascii="Arial" w:hAnsi="Arial" w:cs="Arial"/>
          <w:szCs w:val="24"/>
        </w:rPr>
      </w:pPr>
      <w:r w:rsidRPr="00150E8C">
        <w:rPr>
          <w:rFonts w:ascii="Arial" w:hAnsi="Arial" w:cs="Arial"/>
          <w:szCs w:val="24"/>
        </w:rPr>
        <w:t>Основанием для зданий и сооружений в основном будут служить элювиально-делювиальные суглинки с нормативным расчетным давлением на грунт 2,0-2,5 кг/см</w:t>
      </w:r>
      <w:r w:rsidRPr="00150E8C">
        <w:rPr>
          <w:rFonts w:ascii="Arial" w:hAnsi="Arial" w:cs="Arial"/>
          <w:szCs w:val="24"/>
          <w:vertAlign w:val="superscript"/>
        </w:rPr>
        <w:t>2</w:t>
      </w:r>
      <w:r w:rsidRPr="00150E8C">
        <w:rPr>
          <w:rFonts w:ascii="Arial" w:hAnsi="Arial" w:cs="Arial"/>
          <w:szCs w:val="24"/>
        </w:rPr>
        <w:t>.</w:t>
      </w:r>
    </w:p>
    <w:p w:rsidR="00892BA3" w:rsidRPr="00150E8C" w:rsidRDefault="00892BA3" w:rsidP="00150E8C">
      <w:pPr>
        <w:ind w:firstLine="709"/>
        <w:rPr>
          <w:rFonts w:ascii="Arial" w:hAnsi="Arial" w:cs="Arial"/>
          <w:szCs w:val="24"/>
        </w:rPr>
      </w:pPr>
      <w:r w:rsidRPr="00150E8C">
        <w:rPr>
          <w:rFonts w:ascii="Arial" w:hAnsi="Arial" w:cs="Arial"/>
          <w:szCs w:val="24"/>
        </w:rPr>
        <w:t>Ограниченно-благоприятные условия для строительства имеют участки, приуроченные к средне-верхнечетвертичной аккумулятивно-денудационной равнине, сложенной толщей лессовидных суглинков (до 27,0 м), с прослоями и линзами песка.</w:t>
      </w:r>
    </w:p>
    <w:p w:rsidR="00983FAA" w:rsidRPr="00150E8C" w:rsidRDefault="00892BA3" w:rsidP="00150E8C">
      <w:pPr>
        <w:ind w:firstLine="709"/>
        <w:rPr>
          <w:rFonts w:ascii="Arial" w:hAnsi="Arial" w:cs="Arial"/>
          <w:szCs w:val="24"/>
        </w:rPr>
      </w:pPr>
      <w:r w:rsidRPr="00150E8C">
        <w:rPr>
          <w:rFonts w:ascii="Arial" w:hAnsi="Arial" w:cs="Arial"/>
          <w:szCs w:val="24"/>
        </w:rPr>
        <w:t>Поверхность полого-волнистая, преобладающие уклоны от 2 до 5%</w:t>
      </w:r>
      <w:r w:rsidR="003166A6">
        <w:rPr>
          <w:rFonts w:ascii="Arial" w:hAnsi="Arial" w:cs="Arial"/>
          <w:szCs w:val="24"/>
        </w:rPr>
        <w:t>,</w:t>
      </w:r>
      <w:r w:rsidRPr="00150E8C">
        <w:rPr>
          <w:rFonts w:ascii="Arial" w:hAnsi="Arial" w:cs="Arial"/>
          <w:szCs w:val="24"/>
        </w:rPr>
        <w:t xml:space="preserve"> местами до 10%. Лессовидные суглинки интенсивно размываются по</w:t>
      </w:r>
      <w:r w:rsidR="002A7E0E" w:rsidRPr="00150E8C">
        <w:rPr>
          <w:rFonts w:ascii="Arial" w:hAnsi="Arial" w:cs="Arial"/>
          <w:szCs w:val="24"/>
        </w:rPr>
        <w:t>верхностными</w:t>
      </w:r>
      <w:r w:rsidR="00983FAA" w:rsidRPr="00150E8C">
        <w:rPr>
          <w:rFonts w:ascii="Arial" w:hAnsi="Arial" w:cs="Arial"/>
          <w:szCs w:val="24"/>
        </w:rPr>
        <w:t xml:space="preserve"> водами</w:t>
      </w:r>
      <w:r w:rsidR="0088678F" w:rsidRPr="00150E8C">
        <w:rPr>
          <w:rFonts w:ascii="Arial" w:hAnsi="Arial" w:cs="Arial"/>
          <w:szCs w:val="24"/>
        </w:rPr>
        <w:t>,</w:t>
      </w:r>
      <w:r w:rsidR="00983FAA" w:rsidRPr="00150E8C">
        <w:rPr>
          <w:rFonts w:ascii="Arial" w:hAnsi="Arial" w:cs="Arial"/>
          <w:szCs w:val="24"/>
        </w:rPr>
        <w:t xml:space="preserve"> </w:t>
      </w:r>
      <w:r w:rsidR="0088678F" w:rsidRPr="00150E8C">
        <w:rPr>
          <w:rFonts w:ascii="Arial" w:hAnsi="Arial" w:cs="Arial"/>
          <w:szCs w:val="24"/>
        </w:rPr>
        <w:t>вследствие</w:t>
      </w:r>
      <w:r w:rsidR="00983FAA" w:rsidRPr="00150E8C">
        <w:rPr>
          <w:rFonts w:ascii="Arial" w:hAnsi="Arial" w:cs="Arial"/>
          <w:szCs w:val="24"/>
        </w:rPr>
        <w:t xml:space="preserve"> чего образуются глубокие овражно-эрозионные долины, наблюдаются многочисленные оползни – сплывы. Нормативное расчетное давление на грунт при условии замачивания </w:t>
      </w:r>
      <w:r w:rsidR="003166A6">
        <w:rPr>
          <w:rFonts w:ascii="Arial" w:hAnsi="Arial" w:cs="Arial"/>
          <w:szCs w:val="24"/>
        </w:rPr>
        <w:t xml:space="preserve">составляет </w:t>
      </w:r>
      <w:r w:rsidR="00983FAA" w:rsidRPr="00150E8C">
        <w:rPr>
          <w:rFonts w:ascii="Arial" w:hAnsi="Arial" w:cs="Arial"/>
          <w:szCs w:val="24"/>
        </w:rPr>
        <w:t>1,0 кг/см</w:t>
      </w:r>
      <w:r w:rsidR="00983FAA" w:rsidRPr="00150E8C">
        <w:rPr>
          <w:rFonts w:ascii="Arial" w:hAnsi="Arial" w:cs="Arial"/>
          <w:szCs w:val="24"/>
          <w:vertAlign w:val="superscript"/>
        </w:rPr>
        <w:t>2</w:t>
      </w:r>
      <w:r w:rsidR="00983FAA" w:rsidRPr="00150E8C">
        <w:rPr>
          <w:rFonts w:ascii="Arial" w:hAnsi="Arial" w:cs="Arial"/>
          <w:szCs w:val="24"/>
        </w:rPr>
        <w:t>.</w:t>
      </w:r>
    </w:p>
    <w:p w:rsidR="00983FAA" w:rsidRPr="00150E8C" w:rsidRDefault="00983FAA" w:rsidP="00150E8C">
      <w:pPr>
        <w:ind w:firstLine="709"/>
        <w:rPr>
          <w:rFonts w:ascii="Arial" w:hAnsi="Arial" w:cs="Arial"/>
          <w:szCs w:val="24"/>
        </w:rPr>
      </w:pPr>
      <w:r w:rsidRPr="00150E8C">
        <w:rPr>
          <w:rFonts w:ascii="Arial" w:hAnsi="Arial" w:cs="Arial"/>
          <w:szCs w:val="24"/>
        </w:rPr>
        <w:t xml:space="preserve">Грунтовые </w:t>
      </w:r>
      <w:r w:rsidR="0088678F" w:rsidRPr="00150E8C">
        <w:rPr>
          <w:rFonts w:ascii="Arial" w:hAnsi="Arial" w:cs="Arial"/>
          <w:szCs w:val="24"/>
        </w:rPr>
        <w:t>воды,</w:t>
      </w:r>
      <w:r w:rsidRPr="00150E8C">
        <w:rPr>
          <w:rFonts w:ascii="Arial" w:hAnsi="Arial" w:cs="Arial"/>
          <w:szCs w:val="24"/>
        </w:rPr>
        <w:t xml:space="preserve"> приуроченные к лессовидным суглинкам, прослоям и линзам песков, носят спорадический характер. Естественная дренированность слабая. На отдельных</w:t>
      </w:r>
      <w:r w:rsidR="0088678F" w:rsidRPr="00150E8C">
        <w:rPr>
          <w:rFonts w:ascii="Arial" w:hAnsi="Arial" w:cs="Arial"/>
          <w:szCs w:val="24"/>
        </w:rPr>
        <w:t xml:space="preserve"> участках наблюдаются просадки. </w:t>
      </w:r>
      <w:r w:rsidRPr="00150E8C">
        <w:rPr>
          <w:rFonts w:ascii="Arial" w:hAnsi="Arial" w:cs="Arial"/>
          <w:szCs w:val="24"/>
        </w:rPr>
        <w:t>Ограниченно благоприятные территории широко развиты на юго-востоке описываемого района.</w:t>
      </w:r>
    </w:p>
    <w:p w:rsidR="00892BA3" w:rsidRPr="00150E8C" w:rsidRDefault="00983FAA" w:rsidP="00150E8C">
      <w:pPr>
        <w:ind w:firstLine="709"/>
        <w:rPr>
          <w:rFonts w:ascii="Arial" w:hAnsi="Arial" w:cs="Arial"/>
          <w:szCs w:val="24"/>
        </w:rPr>
      </w:pPr>
      <w:r w:rsidRPr="00150E8C">
        <w:rPr>
          <w:rFonts w:ascii="Arial" w:hAnsi="Arial" w:cs="Arial"/>
          <w:szCs w:val="24"/>
        </w:rPr>
        <w:t>При необходимости использования этих территорий под застройку следует предусматривать комплекс мероприятий по инженерной подготовке территории (борьба</w:t>
      </w:r>
      <w:r w:rsidR="00D638AB" w:rsidRPr="00150E8C">
        <w:rPr>
          <w:rFonts w:ascii="Arial" w:hAnsi="Arial" w:cs="Arial"/>
          <w:szCs w:val="24"/>
        </w:rPr>
        <w:t xml:space="preserve"> </w:t>
      </w:r>
      <w:r w:rsidRPr="00150E8C">
        <w:rPr>
          <w:rFonts w:ascii="Arial" w:hAnsi="Arial" w:cs="Arial"/>
          <w:szCs w:val="24"/>
        </w:rPr>
        <w:t xml:space="preserve">с оврагообразованием, разрушением берегов, оползневыми процессами и дренаж). </w:t>
      </w:r>
    </w:p>
    <w:p w:rsidR="00983FAA" w:rsidRPr="00150E8C" w:rsidRDefault="00983FAA" w:rsidP="00150E8C">
      <w:pPr>
        <w:ind w:firstLine="709"/>
        <w:rPr>
          <w:rFonts w:ascii="Arial" w:hAnsi="Arial" w:cs="Arial"/>
          <w:i/>
          <w:szCs w:val="24"/>
          <w:u w:val="single"/>
        </w:rPr>
      </w:pPr>
      <w:r w:rsidRPr="00150E8C">
        <w:rPr>
          <w:rFonts w:ascii="Arial" w:hAnsi="Arial" w:cs="Arial"/>
          <w:i/>
          <w:szCs w:val="24"/>
          <w:u w:val="single"/>
        </w:rPr>
        <w:t>Климатические условия</w:t>
      </w:r>
    </w:p>
    <w:p w:rsidR="00983FAA" w:rsidRPr="00150E8C" w:rsidRDefault="00983FAA" w:rsidP="00150E8C">
      <w:pPr>
        <w:ind w:firstLine="709"/>
        <w:rPr>
          <w:rFonts w:ascii="Arial" w:hAnsi="Arial" w:cs="Arial"/>
          <w:szCs w:val="24"/>
        </w:rPr>
      </w:pPr>
      <w:r w:rsidRPr="00150E8C">
        <w:rPr>
          <w:rFonts w:ascii="Arial" w:hAnsi="Arial" w:cs="Arial"/>
          <w:szCs w:val="24"/>
        </w:rPr>
        <w:t xml:space="preserve">Климат </w:t>
      </w:r>
      <w:r w:rsidR="00AC052B">
        <w:rPr>
          <w:rFonts w:ascii="Arial" w:hAnsi="Arial" w:cs="Arial"/>
          <w:szCs w:val="24"/>
        </w:rPr>
        <w:t>Большемурашкинского муниципального района</w:t>
      </w:r>
      <w:r w:rsidRPr="00150E8C">
        <w:rPr>
          <w:rFonts w:ascii="Arial" w:hAnsi="Arial" w:cs="Arial"/>
          <w:szCs w:val="24"/>
        </w:rPr>
        <w:t xml:space="preserve"> </w:t>
      </w:r>
      <w:r w:rsidR="0021152B" w:rsidRPr="00150E8C">
        <w:rPr>
          <w:rFonts w:ascii="Arial" w:hAnsi="Arial" w:cs="Arial"/>
          <w:szCs w:val="24"/>
        </w:rPr>
        <w:t>умеренно-континентальный, часто с холодной зимой и умеренно теплым коротким летом.</w:t>
      </w:r>
    </w:p>
    <w:p w:rsidR="0021152B" w:rsidRPr="00150E8C" w:rsidRDefault="0021152B" w:rsidP="00150E8C">
      <w:pPr>
        <w:ind w:firstLine="709"/>
        <w:rPr>
          <w:rFonts w:ascii="Arial" w:hAnsi="Arial" w:cs="Arial"/>
          <w:szCs w:val="24"/>
        </w:rPr>
      </w:pPr>
      <w:r w:rsidRPr="00150E8C">
        <w:rPr>
          <w:rFonts w:ascii="Arial" w:hAnsi="Arial" w:cs="Arial"/>
          <w:szCs w:val="24"/>
        </w:rPr>
        <w:t>Территория находится</w:t>
      </w:r>
      <w:r w:rsidR="00D638AB" w:rsidRPr="00150E8C">
        <w:rPr>
          <w:rFonts w:ascii="Arial" w:hAnsi="Arial" w:cs="Arial"/>
          <w:szCs w:val="24"/>
        </w:rPr>
        <w:t xml:space="preserve"> </w:t>
      </w:r>
      <w:r w:rsidRPr="00150E8C">
        <w:rPr>
          <w:rFonts w:ascii="Arial" w:hAnsi="Arial" w:cs="Arial"/>
          <w:szCs w:val="24"/>
        </w:rPr>
        <w:t>под преимущественным воздействием масс воздуха умеренных широт, переносимых преобладающи</w:t>
      </w:r>
      <w:r w:rsidR="007B3EC5">
        <w:rPr>
          <w:rFonts w:ascii="Arial" w:hAnsi="Arial" w:cs="Arial"/>
          <w:szCs w:val="24"/>
        </w:rPr>
        <w:t>ми юго-западными ветрами. Летом</w:t>
      </w:r>
      <w:r w:rsidRPr="00150E8C">
        <w:rPr>
          <w:rFonts w:ascii="Arial" w:hAnsi="Arial" w:cs="Arial"/>
          <w:szCs w:val="24"/>
        </w:rPr>
        <w:t xml:space="preserve"> поступающи</w:t>
      </w:r>
      <w:r w:rsidR="007D06A1" w:rsidRPr="00150E8C">
        <w:rPr>
          <w:rFonts w:ascii="Arial" w:hAnsi="Arial" w:cs="Arial"/>
          <w:szCs w:val="24"/>
        </w:rPr>
        <w:t>й</w:t>
      </w:r>
      <w:r w:rsidRPr="00150E8C">
        <w:rPr>
          <w:rFonts w:ascii="Arial" w:hAnsi="Arial" w:cs="Arial"/>
          <w:szCs w:val="24"/>
        </w:rPr>
        <w:t xml:space="preserve"> с запада влажный воздух часто вызывает пасмурную дождливую погоду.</w:t>
      </w:r>
    </w:p>
    <w:p w:rsidR="0021152B" w:rsidRPr="00150E8C" w:rsidRDefault="0021152B" w:rsidP="00150E8C">
      <w:pPr>
        <w:ind w:firstLine="709"/>
        <w:rPr>
          <w:rFonts w:ascii="Arial" w:hAnsi="Arial" w:cs="Arial"/>
          <w:szCs w:val="24"/>
        </w:rPr>
      </w:pPr>
      <w:r w:rsidRPr="00150E8C">
        <w:rPr>
          <w:rFonts w:ascii="Arial" w:hAnsi="Arial" w:cs="Arial"/>
          <w:szCs w:val="24"/>
        </w:rPr>
        <w:t>Прохождение циклонов в зимнее время с запада и юго-запада вызывает обильные снегопады и нередко оттепели.</w:t>
      </w:r>
    </w:p>
    <w:p w:rsidR="0021152B" w:rsidRPr="00150E8C" w:rsidRDefault="0021152B" w:rsidP="00150E8C">
      <w:pPr>
        <w:ind w:firstLine="709"/>
        <w:rPr>
          <w:rFonts w:ascii="Arial" w:hAnsi="Arial" w:cs="Arial"/>
          <w:szCs w:val="24"/>
        </w:rPr>
      </w:pPr>
      <w:r w:rsidRPr="00150E8C">
        <w:rPr>
          <w:rFonts w:ascii="Arial" w:hAnsi="Arial" w:cs="Arial"/>
          <w:szCs w:val="24"/>
        </w:rPr>
        <w:t>Вторжение холодных воздушных масс с севера отмечается во все времена года, вызывая заморозки в мае, начале июня.</w:t>
      </w:r>
    </w:p>
    <w:p w:rsidR="0021152B" w:rsidRPr="00150E8C" w:rsidRDefault="0021152B" w:rsidP="00150E8C">
      <w:pPr>
        <w:ind w:firstLine="709"/>
        <w:rPr>
          <w:rFonts w:ascii="Arial" w:hAnsi="Arial" w:cs="Arial"/>
          <w:szCs w:val="24"/>
        </w:rPr>
      </w:pPr>
      <w:r w:rsidRPr="00150E8C">
        <w:rPr>
          <w:rFonts w:ascii="Arial" w:hAnsi="Arial" w:cs="Arial"/>
          <w:szCs w:val="24"/>
        </w:rPr>
        <w:t>Заволжье отличается повышенным увлажнением. За год здесь выпадает 500-</w:t>
      </w:r>
      <w:r w:rsidR="007D06A1" w:rsidRPr="00150E8C">
        <w:rPr>
          <w:rFonts w:ascii="Arial" w:hAnsi="Arial" w:cs="Arial"/>
          <w:szCs w:val="24"/>
        </w:rPr>
        <w:t xml:space="preserve"> </w:t>
      </w:r>
      <w:r w:rsidRPr="00150E8C">
        <w:rPr>
          <w:rFonts w:ascii="Arial" w:hAnsi="Arial" w:cs="Arial"/>
          <w:szCs w:val="24"/>
        </w:rPr>
        <w:t>550 мм осадков. В правобережье осадки распределяются неравномерно. В пон</w:t>
      </w:r>
      <w:r w:rsidR="007D06A1" w:rsidRPr="00150E8C">
        <w:rPr>
          <w:rFonts w:ascii="Arial" w:hAnsi="Arial" w:cs="Arial"/>
          <w:szCs w:val="24"/>
        </w:rPr>
        <w:t>и</w:t>
      </w:r>
      <w:r w:rsidRPr="00150E8C">
        <w:rPr>
          <w:rFonts w:ascii="Arial" w:hAnsi="Arial" w:cs="Arial"/>
          <w:szCs w:val="24"/>
        </w:rPr>
        <w:t>женных условиях рельефа выпадает 450-500</w:t>
      </w:r>
      <w:r w:rsidR="007D06A1" w:rsidRPr="00150E8C">
        <w:rPr>
          <w:rFonts w:ascii="Arial" w:hAnsi="Arial" w:cs="Arial"/>
          <w:szCs w:val="24"/>
        </w:rPr>
        <w:t xml:space="preserve"> </w:t>
      </w:r>
      <w:r w:rsidRPr="00150E8C">
        <w:rPr>
          <w:rFonts w:ascii="Arial" w:hAnsi="Arial" w:cs="Arial"/>
          <w:szCs w:val="24"/>
        </w:rPr>
        <w:t xml:space="preserve">мм за год, а на </w:t>
      </w:r>
      <w:r w:rsidR="00867748" w:rsidRPr="00150E8C">
        <w:rPr>
          <w:rFonts w:ascii="Arial" w:hAnsi="Arial" w:cs="Arial"/>
          <w:szCs w:val="24"/>
        </w:rPr>
        <w:t>возвышенностях более</w:t>
      </w:r>
      <w:r w:rsidR="00D638AB" w:rsidRPr="00150E8C">
        <w:rPr>
          <w:rFonts w:ascii="Arial" w:hAnsi="Arial" w:cs="Arial"/>
          <w:szCs w:val="24"/>
        </w:rPr>
        <w:t xml:space="preserve"> </w:t>
      </w:r>
      <w:r w:rsidR="00867748" w:rsidRPr="00150E8C">
        <w:rPr>
          <w:rFonts w:ascii="Arial" w:hAnsi="Arial" w:cs="Arial"/>
          <w:szCs w:val="24"/>
        </w:rPr>
        <w:t>550 мм.</w:t>
      </w:r>
    </w:p>
    <w:p w:rsidR="00867748" w:rsidRPr="007B3EC5" w:rsidRDefault="00867748" w:rsidP="00150E8C">
      <w:pPr>
        <w:ind w:firstLine="709"/>
        <w:rPr>
          <w:rFonts w:ascii="Arial" w:hAnsi="Arial" w:cs="Arial"/>
          <w:szCs w:val="24"/>
        </w:rPr>
      </w:pPr>
      <w:r w:rsidRPr="00150E8C">
        <w:rPr>
          <w:rFonts w:ascii="Arial" w:hAnsi="Arial" w:cs="Arial"/>
          <w:szCs w:val="24"/>
        </w:rPr>
        <w:t xml:space="preserve">Краткая климатическая характеристика составлена по материалам наблюдений на </w:t>
      </w:r>
      <w:r w:rsidRPr="007B3EC5">
        <w:rPr>
          <w:rFonts w:ascii="Arial" w:hAnsi="Arial" w:cs="Arial"/>
          <w:szCs w:val="24"/>
        </w:rPr>
        <w:t>МС Лысково.</w:t>
      </w:r>
    </w:p>
    <w:p w:rsidR="00867748" w:rsidRPr="007B3EC5" w:rsidRDefault="00867748" w:rsidP="00150E8C">
      <w:pPr>
        <w:ind w:firstLine="709"/>
        <w:rPr>
          <w:rFonts w:ascii="Arial" w:hAnsi="Arial" w:cs="Arial"/>
          <w:szCs w:val="24"/>
        </w:rPr>
      </w:pPr>
      <w:r w:rsidRPr="007B3EC5">
        <w:rPr>
          <w:rFonts w:ascii="Arial" w:hAnsi="Arial" w:cs="Arial"/>
          <w:szCs w:val="24"/>
        </w:rPr>
        <w:t>Средняя годовая температура воздуха по МС Лысково составляет 3,4</w:t>
      </w:r>
      <w:r w:rsidRPr="007B3EC5">
        <w:rPr>
          <w:rFonts w:ascii="Arial" w:hAnsi="Arial" w:cs="Arial"/>
          <w:szCs w:val="24"/>
          <w:vertAlign w:val="superscript"/>
        </w:rPr>
        <w:t>о</w:t>
      </w:r>
      <w:r w:rsidRPr="007B3EC5">
        <w:rPr>
          <w:rFonts w:ascii="Arial" w:hAnsi="Arial" w:cs="Arial"/>
          <w:szCs w:val="24"/>
        </w:rPr>
        <w:t xml:space="preserve"> С.</w:t>
      </w:r>
    </w:p>
    <w:p w:rsidR="00867748" w:rsidRPr="007B3EC5" w:rsidRDefault="00867748" w:rsidP="00150E8C">
      <w:pPr>
        <w:ind w:firstLine="709"/>
        <w:rPr>
          <w:rFonts w:ascii="Arial" w:hAnsi="Arial" w:cs="Arial"/>
          <w:szCs w:val="24"/>
        </w:rPr>
      </w:pPr>
      <w:r w:rsidRPr="007B3EC5">
        <w:rPr>
          <w:rFonts w:ascii="Arial" w:hAnsi="Arial" w:cs="Arial"/>
          <w:szCs w:val="24"/>
        </w:rPr>
        <w:t>Величина годовой амплитуды между средней месячной температурой самого холодного и самого теплого месяца составляет 31</w:t>
      </w:r>
      <w:r w:rsidRPr="007B3EC5">
        <w:rPr>
          <w:rFonts w:ascii="Arial" w:hAnsi="Arial" w:cs="Arial"/>
          <w:szCs w:val="24"/>
          <w:vertAlign w:val="superscript"/>
        </w:rPr>
        <w:t>о</w:t>
      </w:r>
      <w:r w:rsidR="007D06A1" w:rsidRPr="007B3EC5">
        <w:rPr>
          <w:rFonts w:ascii="Arial" w:hAnsi="Arial" w:cs="Arial"/>
          <w:szCs w:val="24"/>
        </w:rPr>
        <w:t>С</w:t>
      </w:r>
      <w:r w:rsidR="005841A4" w:rsidRPr="007B3EC5">
        <w:rPr>
          <w:rFonts w:ascii="Arial" w:hAnsi="Arial" w:cs="Arial"/>
          <w:szCs w:val="24"/>
        </w:rPr>
        <w:t xml:space="preserve"> (от -12,3</w:t>
      </w:r>
      <w:r w:rsidR="005841A4" w:rsidRPr="007B3EC5">
        <w:rPr>
          <w:rFonts w:ascii="Arial" w:hAnsi="Arial" w:cs="Arial"/>
          <w:szCs w:val="24"/>
          <w:vertAlign w:val="superscript"/>
        </w:rPr>
        <w:t>о</w:t>
      </w:r>
      <w:r w:rsidR="007D06A1" w:rsidRPr="007B3EC5">
        <w:rPr>
          <w:rFonts w:ascii="Arial" w:hAnsi="Arial" w:cs="Arial"/>
          <w:szCs w:val="24"/>
        </w:rPr>
        <w:t>С</w:t>
      </w:r>
      <w:r w:rsidR="005841A4" w:rsidRPr="007B3EC5">
        <w:rPr>
          <w:rFonts w:ascii="Arial" w:hAnsi="Arial" w:cs="Arial"/>
          <w:szCs w:val="24"/>
          <w:vertAlign w:val="superscript"/>
        </w:rPr>
        <w:t xml:space="preserve"> </w:t>
      </w:r>
      <w:r w:rsidR="005841A4" w:rsidRPr="007B3EC5">
        <w:rPr>
          <w:rFonts w:ascii="Arial" w:hAnsi="Arial" w:cs="Arial"/>
          <w:szCs w:val="24"/>
        </w:rPr>
        <w:t>в январе до 18,8</w:t>
      </w:r>
      <w:r w:rsidR="005841A4" w:rsidRPr="007B3EC5">
        <w:rPr>
          <w:rFonts w:ascii="Arial" w:hAnsi="Arial" w:cs="Arial"/>
          <w:szCs w:val="24"/>
          <w:vertAlign w:val="superscript"/>
        </w:rPr>
        <w:t>о</w:t>
      </w:r>
      <w:r w:rsidR="007D06A1" w:rsidRPr="007B3EC5">
        <w:rPr>
          <w:rFonts w:ascii="Arial" w:hAnsi="Arial" w:cs="Arial"/>
          <w:szCs w:val="24"/>
        </w:rPr>
        <w:t>С</w:t>
      </w:r>
      <w:r w:rsidR="005841A4" w:rsidRPr="007B3EC5">
        <w:rPr>
          <w:rFonts w:ascii="Arial" w:hAnsi="Arial" w:cs="Arial"/>
          <w:szCs w:val="24"/>
        </w:rPr>
        <w:t xml:space="preserve"> в июле). Абсолютный минимум наблюдается в декабре – 45</w:t>
      </w:r>
      <w:r w:rsidR="005841A4" w:rsidRPr="007B3EC5">
        <w:rPr>
          <w:rFonts w:ascii="Arial" w:hAnsi="Arial" w:cs="Arial"/>
          <w:szCs w:val="24"/>
          <w:vertAlign w:val="superscript"/>
        </w:rPr>
        <w:t>о</w:t>
      </w:r>
      <w:r w:rsidR="007D06A1" w:rsidRPr="007B3EC5">
        <w:rPr>
          <w:rFonts w:ascii="Arial" w:hAnsi="Arial" w:cs="Arial"/>
          <w:szCs w:val="24"/>
        </w:rPr>
        <w:t>С</w:t>
      </w:r>
      <w:r w:rsidR="005841A4" w:rsidRPr="007B3EC5">
        <w:rPr>
          <w:rFonts w:ascii="Arial" w:hAnsi="Arial" w:cs="Arial"/>
          <w:szCs w:val="24"/>
        </w:rPr>
        <w:t xml:space="preserve"> абсолютный максимум – в июне – августе 37</w:t>
      </w:r>
      <w:r w:rsidR="005841A4" w:rsidRPr="007B3EC5">
        <w:rPr>
          <w:rFonts w:ascii="Arial" w:hAnsi="Arial" w:cs="Arial"/>
          <w:szCs w:val="24"/>
          <w:vertAlign w:val="superscript"/>
        </w:rPr>
        <w:t>о</w:t>
      </w:r>
      <w:r w:rsidR="007D06A1" w:rsidRPr="007B3EC5">
        <w:rPr>
          <w:rFonts w:ascii="Arial" w:hAnsi="Arial" w:cs="Arial"/>
          <w:szCs w:val="24"/>
        </w:rPr>
        <w:t>С</w:t>
      </w:r>
      <w:r w:rsidR="005841A4" w:rsidRPr="007B3EC5">
        <w:rPr>
          <w:rFonts w:ascii="Arial" w:hAnsi="Arial" w:cs="Arial"/>
          <w:szCs w:val="24"/>
        </w:rPr>
        <w:t>.</w:t>
      </w:r>
      <w:r w:rsidR="00BC4532" w:rsidRPr="007B3EC5">
        <w:rPr>
          <w:rFonts w:ascii="Arial" w:hAnsi="Arial" w:cs="Arial"/>
          <w:szCs w:val="24"/>
        </w:rPr>
        <w:t xml:space="preserve"> Средняя месячная температура приведена в таблице 1.</w:t>
      </w:r>
      <w:r w:rsidR="007B3EC5" w:rsidRPr="007B3EC5">
        <w:rPr>
          <w:rFonts w:ascii="Arial" w:hAnsi="Arial" w:cs="Arial"/>
          <w:szCs w:val="24"/>
        </w:rPr>
        <w:t>10</w:t>
      </w:r>
      <w:r w:rsidR="00BC4532" w:rsidRPr="007B3EC5">
        <w:rPr>
          <w:rFonts w:ascii="Arial" w:hAnsi="Arial" w:cs="Arial"/>
          <w:szCs w:val="24"/>
        </w:rPr>
        <w:t>.</w:t>
      </w:r>
    </w:p>
    <w:p w:rsidR="00BC4532" w:rsidRPr="007B3EC5" w:rsidRDefault="00BC4532" w:rsidP="003D7628">
      <w:pPr>
        <w:jc w:val="left"/>
        <w:rPr>
          <w:rFonts w:ascii="Arial" w:hAnsi="Arial" w:cs="Arial"/>
          <w:b/>
          <w:i/>
          <w:szCs w:val="24"/>
        </w:rPr>
      </w:pPr>
      <w:r w:rsidRPr="007B3EC5">
        <w:rPr>
          <w:rFonts w:ascii="Arial" w:hAnsi="Arial" w:cs="Arial"/>
          <w:b/>
          <w:i/>
          <w:szCs w:val="24"/>
        </w:rPr>
        <w:t>Таблица 1.</w:t>
      </w:r>
      <w:r w:rsidR="007B3EC5" w:rsidRPr="007B3EC5">
        <w:rPr>
          <w:rFonts w:ascii="Arial" w:hAnsi="Arial" w:cs="Arial"/>
          <w:b/>
          <w:i/>
          <w:szCs w:val="24"/>
        </w:rPr>
        <w:t>10</w:t>
      </w:r>
    </w:p>
    <w:p w:rsidR="00BC4532" w:rsidRPr="007B3EC5" w:rsidRDefault="00BC4532" w:rsidP="003D7628">
      <w:pPr>
        <w:jc w:val="left"/>
        <w:rPr>
          <w:rFonts w:ascii="Arial" w:hAnsi="Arial" w:cs="Arial"/>
          <w:b/>
          <w:szCs w:val="24"/>
        </w:rPr>
      </w:pPr>
      <w:r w:rsidRPr="007B3EC5">
        <w:rPr>
          <w:rFonts w:ascii="Arial" w:hAnsi="Arial" w:cs="Arial"/>
          <w:b/>
          <w:szCs w:val="24"/>
        </w:rPr>
        <w:t xml:space="preserve">Средняя месячная температура воздуха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1E0" w:firstRow="1" w:lastRow="1" w:firstColumn="1" w:lastColumn="1" w:noHBand="0" w:noVBand="0"/>
      </w:tblPr>
      <w:tblGrid>
        <w:gridCol w:w="1926"/>
        <w:gridCol w:w="641"/>
        <w:gridCol w:w="641"/>
        <w:gridCol w:w="643"/>
        <w:gridCol w:w="641"/>
        <w:gridCol w:w="641"/>
        <w:gridCol w:w="642"/>
        <w:gridCol w:w="640"/>
        <w:gridCol w:w="642"/>
        <w:gridCol w:w="640"/>
        <w:gridCol w:w="640"/>
        <w:gridCol w:w="642"/>
        <w:gridCol w:w="640"/>
        <w:gridCol w:w="642"/>
      </w:tblGrid>
      <w:tr w:rsidR="007B3EC5" w:rsidRPr="007B3EC5" w:rsidTr="007B3EC5">
        <w:trPr>
          <w:trHeight w:val="340"/>
        </w:trPr>
        <w:tc>
          <w:tcPr>
            <w:tcW w:w="938" w:type="pct"/>
            <w:vAlign w:val="center"/>
          </w:tcPr>
          <w:p w:rsidR="003D7628" w:rsidRPr="007B3EC5" w:rsidRDefault="003D7628" w:rsidP="007B3EC5">
            <w:pPr>
              <w:keepNext/>
              <w:keepLines/>
              <w:spacing w:line="240" w:lineRule="auto"/>
              <w:jc w:val="center"/>
              <w:rPr>
                <w:rFonts w:ascii="Arial" w:hAnsi="Arial" w:cs="Arial"/>
                <w:b/>
                <w:szCs w:val="24"/>
              </w:rPr>
            </w:pPr>
            <w:r w:rsidRPr="007B3EC5">
              <w:rPr>
                <w:rFonts w:ascii="Arial" w:hAnsi="Arial" w:cs="Arial"/>
                <w:b/>
                <w:szCs w:val="24"/>
              </w:rPr>
              <w:t>Месяцы</w:t>
            </w:r>
            <w:r w:rsidR="007B3EC5" w:rsidRPr="007B3EC5">
              <w:rPr>
                <w:rFonts w:ascii="Arial" w:hAnsi="Arial" w:cs="Arial"/>
                <w:b/>
                <w:szCs w:val="24"/>
              </w:rPr>
              <w:t>/</w:t>
            </w:r>
          </w:p>
          <w:p w:rsidR="003D7628" w:rsidRPr="007B3EC5" w:rsidRDefault="003D7628" w:rsidP="007B3EC5">
            <w:pPr>
              <w:keepNext/>
              <w:keepLines/>
              <w:spacing w:line="240" w:lineRule="auto"/>
              <w:jc w:val="center"/>
              <w:rPr>
                <w:rFonts w:ascii="Arial" w:hAnsi="Arial" w:cs="Arial"/>
                <w:b/>
                <w:szCs w:val="24"/>
              </w:rPr>
            </w:pPr>
            <w:r w:rsidRPr="007B3EC5">
              <w:rPr>
                <w:rFonts w:ascii="Arial" w:hAnsi="Arial" w:cs="Arial"/>
                <w:b/>
                <w:szCs w:val="24"/>
              </w:rPr>
              <w:t>Показатели</w:t>
            </w:r>
          </w:p>
        </w:tc>
        <w:tc>
          <w:tcPr>
            <w:tcW w:w="312" w:type="pct"/>
            <w:vAlign w:val="center"/>
          </w:tcPr>
          <w:p w:rsidR="003D7628" w:rsidRPr="007B3EC5" w:rsidRDefault="003D7628" w:rsidP="007B3EC5">
            <w:pPr>
              <w:keepNext/>
              <w:keepLines/>
              <w:spacing w:line="240" w:lineRule="auto"/>
              <w:jc w:val="center"/>
              <w:rPr>
                <w:rFonts w:ascii="Arial" w:hAnsi="Arial" w:cs="Arial"/>
                <w:b/>
                <w:szCs w:val="24"/>
              </w:rPr>
            </w:pPr>
            <w:r w:rsidRPr="007B3EC5">
              <w:rPr>
                <w:rFonts w:ascii="Arial" w:hAnsi="Arial" w:cs="Arial"/>
                <w:b/>
                <w:szCs w:val="24"/>
                <w:lang w:val="en-US"/>
              </w:rPr>
              <w:t>I</w:t>
            </w:r>
          </w:p>
        </w:tc>
        <w:tc>
          <w:tcPr>
            <w:tcW w:w="312" w:type="pct"/>
            <w:vAlign w:val="center"/>
          </w:tcPr>
          <w:p w:rsidR="003D7628" w:rsidRPr="007B3EC5" w:rsidRDefault="003D7628" w:rsidP="007B3EC5">
            <w:pPr>
              <w:keepNext/>
              <w:keepLines/>
              <w:spacing w:line="240" w:lineRule="auto"/>
              <w:jc w:val="center"/>
              <w:rPr>
                <w:rFonts w:ascii="Arial" w:hAnsi="Arial" w:cs="Arial"/>
                <w:b/>
                <w:szCs w:val="24"/>
              </w:rPr>
            </w:pPr>
            <w:r w:rsidRPr="007B3EC5">
              <w:rPr>
                <w:rFonts w:ascii="Arial" w:hAnsi="Arial" w:cs="Arial"/>
                <w:b/>
                <w:szCs w:val="24"/>
                <w:lang w:val="en-US"/>
              </w:rPr>
              <w:t>II</w:t>
            </w:r>
          </w:p>
        </w:tc>
        <w:tc>
          <w:tcPr>
            <w:tcW w:w="313" w:type="pct"/>
            <w:vAlign w:val="center"/>
          </w:tcPr>
          <w:p w:rsidR="003D7628" w:rsidRPr="007B3EC5" w:rsidRDefault="003D7628" w:rsidP="007B3EC5">
            <w:pPr>
              <w:keepNext/>
              <w:keepLines/>
              <w:spacing w:line="240" w:lineRule="auto"/>
              <w:jc w:val="center"/>
              <w:rPr>
                <w:rFonts w:ascii="Arial" w:hAnsi="Arial" w:cs="Arial"/>
                <w:b/>
                <w:szCs w:val="24"/>
              </w:rPr>
            </w:pPr>
            <w:r w:rsidRPr="007B3EC5">
              <w:rPr>
                <w:rFonts w:ascii="Arial" w:hAnsi="Arial" w:cs="Arial"/>
                <w:b/>
                <w:szCs w:val="24"/>
                <w:lang w:val="en-US"/>
              </w:rPr>
              <w:t>III</w:t>
            </w:r>
          </w:p>
        </w:tc>
        <w:tc>
          <w:tcPr>
            <w:tcW w:w="312" w:type="pct"/>
            <w:vAlign w:val="center"/>
          </w:tcPr>
          <w:p w:rsidR="003D7628" w:rsidRPr="007B3EC5" w:rsidRDefault="003D7628" w:rsidP="007B3EC5">
            <w:pPr>
              <w:keepNext/>
              <w:keepLines/>
              <w:spacing w:line="240" w:lineRule="auto"/>
              <w:jc w:val="center"/>
              <w:rPr>
                <w:rFonts w:ascii="Arial" w:hAnsi="Arial" w:cs="Arial"/>
                <w:b/>
                <w:szCs w:val="24"/>
              </w:rPr>
            </w:pPr>
            <w:r w:rsidRPr="007B3EC5">
              <w:rPr>
                <w:rFonts w:ascii="Arial" w:hAnsi="Arial" w:cs="Arial"/>
                <w:b/>
                <w:szCs w:val="24"/>
                <w:lang w:val="en-US"/>
              </w:rPr>
              <w:t>IV</w:t>
            </w:r>
          </w:p>
        </w:tc>
        <w:tc>
          <w:tcPr>
            <w:tcW w:w="312" w:type="pct"/>
            <w:vAlign w:val="center"/>
          </w:tcPr>
          <w:p w:rsidR="003D7628" w:rsidRPr="007B3EC5" w:rsidRDefault="003D7628" w:rsidP="007B3EC5">
            <w:pPr>
              <w:keepNext/>
              <w:keepLines/>
              <w:spacing w:line="240" w:lineRule="auto"/>
              <w:jc w:val="center"/>
              <w:rPr>
                <w:rFonts w:ascii="Arial" w:hAnsi="Arial" w:cs="Arial"/>
                <w:b/>
                <w:szCs w:val="24"/>
              </w:rPr>
            </w:pPr>
            <w:r w:rsidRPr="007B3EC5">
              <w:rPr>
                <w:rFonts w:ascii="Arial" w:hAnsi="Arial" w:cs="Arial"/>
                <w:b/>
                <w:szCs w:val="24"/>
                <w:lang w:val="en-US"/>
              </w:rPr>
              <w:t>V</w:t>
            </w:r>
          </w:p>
        </w:tc>
        <w:tc>
          <w:tcPr>
            <w:tcW w:w="313" w:type="pct"/>
            <w:vAlign w:val="center"/>
          </w:tcPr>
          <w:p w:rsidR="003D7628" w:rsidRPr="007B3EC5" w:rsidRDefault="003D7628" w:rsidP="007B3EC5">
            <w:pPr>
              <w:keepNext/>
              <w:keepLines/>
              <w:spacing w:line="240" w:lineRule="auto"/>
              <w:jc w:val="center"/>
              <w:rPr>
                <w:rFonts w:ascii="Arial" w:hAnsi="Arial" w:cs="Arial"/>
                <w:b/>
                <w:szCs w:val="24"/>
              </w:rPr>
            </w:pPr>
            <w:r w:rsidRPr="007B3EC5">
              <w:rPr>
                <w:rFonts w:ascii="Arial" w:hAnsi="Arial" w:cs="Arial"/>
                <w:b/>
                <w:szCs w:val="24"/>
                <w:lang w:val="en-US"/>
              </w:rPr>
              <w:t>VI</w:t>
            </w:r>
          </w:p>
        </w:tc>
        <w:tc>
          <w:tcPr>
            <w:tcW w:w="312" w:type="pct"/>
            <w:vAlign w:val="center"/>
          </w:tcPr>
          <w:p w:rsidR="003D7628" w:rsidRPr="007B3EC5" w:rsidRDefault="003D7628" w:rsidP="007B3EC5">
            <w:pPr>
              <w:keepNext/>
              <w:keepLines/>
              <w:spacing w:line="240" w:lineRule="auto"/>
              <w:jc w:val="center"/>
              <w:rPr>
                <w:rFonts w:ascii="Arial" w:hAnsi="Arial" w:cs="Arial"/>
                <w:b/>
                <w:szCs w:val="24"/>
              </w:rPr>
            </w:pPr>
            <w:r w:rsidRPr="007B3EC5">
              <w:rPr>
                <w:rFonts w:ascii="Arial" w:hAnsi="Arial" w:cs="Arial"/>
                <w:b/>
                <w:szCs w:val="24"/>
                <w:lang w:val="en-US"/>
              </w:rPr>
              <w:t>VII</w:t>
            </w:r>
          </w:p>
        </w:tc>
        <w:tc>
          <w:tcPr>
            <w:tcW w:w="313" w:type="pct"/>
            <w:vAlign w:val="center"/>
          </w:tcPr>
          <w:p w:rsidR="003D7628" w:rsidRPr="007B3EC5" w:rsidRDefault="003D7628" w:rsidP="007B3EC5">
            <w:pPr>
              <w:keepNext/>
              <w:keepLines/>
              <w:spacing w:line="240" w:lineRule="auto"/>
              <w:jc w:val="center"/>
              <w:rPr>
                <w:rFonts w:ascii="Arial" w:hAnsi="Arial" w:cs="Arial"/>
                <w:b/>
                <w:szCs w:val="24"/>
              </w:rPr>
            </w:pPr>
            <w:r w:rsidRPr="007B3EC5">
              <w:rPr>
                <w:rFonts w:ascii="Arial" w:hAnsi="Arial" w:cs="Arial"/>
                <w:b/>
                <w:szCs w:val="24"/>
                <w:lang w:val="en-US"/>
              </w:rPr>
              <w:t>VIII</w:t>
            </w:r>
          </w:p>
        </w:tc>
        <w:tc>
          <w:tcPr>
            <w:tcW w:w="312" w:type="pct"/>
            <w:vAlign w:val="center"/>
          </w:tcPr>
          <w:p w:rsidR="003D7628" w:rsidRPr="007B3EC5" w:rsidRDefault="003D7628" w:rsidP="007B3EC5">
            <w:pPr>
              <w:keepNext/>
              <w:keepLines/>
              <w:spacing w:line="240" w:lineRule="auto"/>
              <w:jc w:val="center"/>
              <w:rPr>
                <w:rFonts w:ascii="Arial" w:hAnsi="Arial" w:cs="Arial"/>
                <w:b/>
                <w:szCs w:val="24"/>
              </w:rPr>
            </w:pPr>
            <w:r w:rsidRPr="007B3EC5">
              <w:rPr>
                <w:rFonts w:ascii="Arial" w:hAnsi="Arial" w:cs="Arial"/>
                <w:b/>
                <w:szCs w:val="24"/>
                <w:lang w:val="en-US"/>
              </w:rPr>
              <w:t>IX</w:t>
            </w:r>
          </w:p>
        </w:tc>
        <w:tc>
          <w:tcPr>
            <w:tcW w:w="312" w:type="pct"/>
            <w:vAlign w:val="center"/>
          </w:tcPr>
          <w:p w:rsidR="003D7628" w:rsidRPr="007B3EC5" w:rsidRDefault="003D7628" w:rsidP="007B3EC5">
            <w:pPr>
              <w:keepNext/>
              <w:keepLines/>
              <w:spacing w:line="240" w:lineRule="auto"/>
              <w:jc w:val="center"/>
              <w:rPr>
                <w:rFonts w:ascii="Arial" w:hAnsi="Arial" w:cs="Arial"/>
                <w:b/>
                <w:szCs w:val="24"/>
              </w:rPr>
            </w:pPr>
            <w:r w:rsidRPr="007B3EC5">
              <w:rPr>
                <w:rFonts w:ascii="Arial" w:hAnsi="Arial" w:cs="Arial"/>
                <w:b/>
                <w:szCs w:val="24"/>
                <w:lang w:val="en-US"/>
              </w:rPr>
              <w:t>X</w:t>
            </w:r>
          </w:p>
        </w:tc>
        <w:tc>
          <w:tcPr>
            <w:tcW w:w="313" w:type="pct"/>
            <w:vAlign w:val="center"/>
          </w:tcPr>
          <w:p w:rsidR="003D7628" w:rsidRPr="007B3EC5" w:rsidRDefault="003D7628" w:rsidP="007B3EC5">
            <w:pPr>
              <w:keepNext/>
              <w:keepLines/>
              <w:spacing w:line="240" w:lineRule="auto"/>
              <w:jc w:val="center"/>
              <w:rPr>
                <w:rFonts w:ascii="Arial" w:hAnsi="Arial" w:cs="Arial"/>
                <w:b/>
                <w:szCs w:val="24"/>
              </w:rPr>
            </w:pPr>
            <w:r w:rsidRPr="007B3EC5">
              <w:rPr>
                <w:rFonts w:ascii="Arial" w:hAnsi="Arial" w:cs="Arial"/>
                <w:b/>
                <w:szCs w:val="24"/>
                <w:lang w:val="en-US"/>
              </w:rPr>
              <w:t>XI</w:t>
            </w:r>
          </w:p>
        </w:tc>
        <w:tc>
          <w:tcPr>
            <w:tcW w:w="312" w:type="pct"/>
            <w:vAlign w:val="center"/>
          </w:tcPr>
          <w:p w:rsidR="003D7628" w:rsidRPr="007B3EC5" w:rsidRDefault="003D7628" w:rsidP="007B3EC5">
            <w:pPr>
              <w:keepNext/>
              <w:keepLines/>
              <w:spacing w:line="240" w:lineRule="auto"/>
              <w:jc w:val="center"/>
              <w:rPr>
                <w:rFonts w:ascii="Arial" w:hAnsi="Arial" w:cs="Arial"/>
                <w:b/>
                <w:szCs w:val="24"/>
              </w:rPr>
            </w:pPr>
            <w:r w:rsidRPr="007B3EC5">
              <w:rPr>
                <w:rFonts w:ascii="Arial" w:hAnsi="Arial" w:cs="Arial"/>
                <w:b/>
                <w:szCs w:val="24"/>
                <w:lang w:val="en-US"/>
              </w:rPr>
              <w:t>XII</w:t>
            </w:r>
          </w:p>
        </w:tc>
        <w:tc>
          <w:tcPr>
            <w:tcW w:w="313" w:type="pct"/>
            <w:vAlign w:val="center"/>
          </w:tcPr>
          <w:p w:rsidR="003D7628" w:rsidRPr="007B3EC5" w:rsidRDefault="003D7628" w:rsidP="007B3EC5">
            <w:pPr>
              <w:keepNext/>
              <w:keepLines/>
              <w:spacing w:line="240" w:lineRule="auto"/>
              <w:jc w:val="center"/>
              <w:rPr>
                <w:rFonts w:ascii="Arial" w:hAnsi="Arial" w:cs="Arial"/>
                <w:b/>
                <w:szCs w:val="24"/>
              </w:rPr>
            </w:pPr>
            <w:r w:rsidRPr="007B3EC5">
              <w:rPr>
                <w:rFonts w:ascii="Arial" w:hAnsi="Arial" w:cs="Arial"/>
                <w:b/>
                <w:szCs w:val="24"/>
              </w:rPr>
              <w:t>Год</w:t>
            </w:r>
          </w:p>
        </w:tc>
      </w:tr>
      <w:tr w:rsidR="007B3EC5" w:rsidRPr="007B3EC5" w:rsidTr="007B3EC5">
        <w:trPr>
          <w:trHeight w:val="340"/>
        </w:trPr>
        <w:tc>
          <w:tcPr>
            <w:tcW w:w="938" w:type="pct"/>
            <w:vAlign w:val="center"/>
          </w:tcPr>
          <w:p w:rsidR="003D7628" w:rsidRPr="007B3EC5" w:rsidRDefault="003D7628" w:rsidP="007B3EC5">
            <w:pPr>
              <w:keepNext/>
              <w:keepLines/>
              <w:spacing w:line="240" w:lineRule="auto"/>
              <w:jc w:val="center"/>
              <w:rPr>
                <w:rFonts w:ascii="Arial" w:hAnsi="Arial" w:cs="Arial"/>
                <w:szCs w:val="24"/>
              </w:rPr>
            </w:pPr>
            <w:r w:rsidRPr="007B3EC5">
              <w:rPr>
                <w:rFonts w:ascii="Arial" w:hAnsi="Arial" w:cs="Arial"/>
                <w:szCs w:val="24"/>
              </w:rPr>
              <w:t>Температура</w:t>
            </w:r>
            <w:r w:rsidR="007B3EC5" w:rsidRPr="007B3EC5">
              <w:rPr>
                <w:rFonts w:ascii="Arial" w:hAnsi="Arial" w:cs="Arial"/>
                <w:szCs w:val="24"/>
              </w:rPr>
              <w:t xml:space="preserve"> </w:t>
            </w:r>
            <w:r w:rsidRPr="007B3EC5">
              <w:rPr>
                <w:rFonts w:ascii="Arial" w:hAnsi="Arial" w:cs="Arial"/>
                <w:szCs w:val="24"/>
              </w:rPr>
              <w:t>воздуха (ºС)</w:t>
            </w:r>
          </w:p>
        </w:tc>
        <w:tc>
          <w:tcPr>
            <w:tcW w:w="312" w:type="pct"/>
            <w:vAlign w:val="center"/>
          </w:tcPr>
          <w:p w:rsidR="003D7628" w:rsidRPr="007B3EC5" w:rsidRDefault="003D7628" w:rsidP="007B3EC5">
            <w:pPr>
              <w:keepNext/>
              <w:keepLines/>
              <w:spacing w:line="240" w:lineRule="auto"/>
              <w:jc w:val="center"/>
              <w:rPr>
                <w:rFonts w:ascii="Arial" w:hAnsi="Arial" w:cs="Arial"/>
                <w:szCs w:val="24"/>
              </w:rPr>
            </w:pPr>
            <w:r w:rsidRPr="007B3EC5">
              <w:rPr>
                <w:rFonts w:ascii="Arial" w:hAnsi="Arial" w:cs="Arial"/>
                <w:szCs w:val="24"/>
              </w:rPr>
              <w:t>-12,2</w:t>
            </w:r>
          </w:p>
        </w:tc>
        <w:tc>
          <w:tcPr>
            <w:tcW w:w="312" w:type="pct"/>
            <w:vAlign w:val="center"/>
          </w:tcPr>
          <w:p w:rsidR="003D7628" w:rsidRPr="007B3EC5" w:rsidRDefault="003D7628" w:rsidP="007B3EC5">
            <w:pPr>
              <w:keepNext/>
              <w:keepLines/>
              <w:spacing w:line="240" w:lineRule="auto"/>
              <w:jc w:val="center"/>
              <w:rPr>
                <w:rFonts w:ascii="Arial" w:hAnsi="Arial" w:cs="Arial"/>
                <w:szCs w:val="24"/>
              </w:rPr>
            </w:pPr>
            <w:r w:rsidRPr="007B3EC5">
              <w:rPr>
                <w:rFonts w:ascii="Arial" w:hAnsi="Arial" w:cs="Arial"/>
                <w:szCs w:val="24"/>
              </w:rPr>
              <w:t>-12,0</w:t>
            </w:r>
          </w:p>
        </w:tc>
        <w:tc>
          <w:tcPr>
            <w:tcW w:w="313" w:type="pct"/>
            <w:vAlign w:val="center"/>
          </w:tcPr>
          <w:p w:rsidR="003D7628" w:rsidRPr="007B3EC5" w:rsidRDefault="003D7628" w:rsidP="007B3EC5">
            <w:pPr>
              <w:keepNext/>
              <w:keepLines/>
              <w:spacing w:line="240" w:lineRule="auto"/>
              <w:jc w:val="center"/>
              <w:rPr>
                <w:rFonts w:ascii="Arial" w:hAnsi="Arial" w:cs="Arial"/>
                <w:szCs w:val="24"/>
              </w:rPr>
            </w:pPr>
            <w:r w:rsidRPr="007B3EC5">
              <w:rPr>
                <w:rFonts w:ascii="Arial" w:hAnsi="Arial" w:cs="Arial"/>
                <w:szCs w:val="24"/>
              </w:rPr>
              <w:t>-6,0</w:t>
            </w:r>
          </w:p>
        </w:tc>
        <w:tc>
          <w:tcPr>
            <w:tcW w:w="312" w:type="pct"/>
            <w:vAlign w:val="center"/>
          </w:tcPr>
          <w:p w:rsidR="003D7628" w:rsidRPr="007B3EC5" w:rsidRDefault="003D7628" w:rsidP="007B3EC5">
            <w:pPr>
              <w:keepNext/>
              <w:keepLines/>
              <w:spacing w:line="240" w:lineRule="auto"/>
              <w:jc w:val="center"/>
              <w:rPr>
                <w:rFonts w:ascii="Arial" w:hAnsi="Arial" w:cs="Arial"/>
                <w:szCs w:val="24"/>
              </w:rPr>
            </w:pPr>
            <w:r w:rsidRPr="007B3EC5">
              <w:rPr>
                <w:rFonts w:ascii="Arial" w:hAnsi="Arial" w:cs="Arial"/>
                <w:szCs w:val="24"/>
              </w:rPr>
              <w:t>3,9</w:t>
            </w:r>
          </w:p>
        </w:tc>
        <w:tc>
          <w:tcPr>
            <w:tcW w:w="312" w:type="pct"/>
            <w:vAlign w:val="center"/>
          </w:tcPr>
          <w:p w:rsidR="003D7628" w:rsidRPr="007B3EC5" w:rsidRDefault="003D7628" w:rsidP="007B3EC5">
            <w:pPr>
              <w:keepNext/>
              <w:keepLines/>
              <w:spacing w:line="240" w:lineRule="auto"/>
              <w:jc w:val="center"/>
              <w:rPr>
                <w:rFonts w:ascii="Arial" w:hAnsi="Arial" w:cs="Arial"/>
                <w:szCs w:val="24"/>
              </w:rPr>
            </w:pPr>
            <w:r w:rsidRPr="007B3EC5">
              <w:rPr>
                <w:rFonts w:ascii="Arial" w:hAnsi="Arial" w:cs="Arial"/>
                <w:szCs w:val="24"/>
              </w:rPr>
              <w:t>12,2</w:t>
            </w:r>
          </w:p>
        </w:tc>
        <w:tc>
          <w:tcPr>
            <w:tcW w:w="313" w:type="pct"/>
            <w:vAlign w:val="center"/>
          </w:tcPr>
          <w:p w:rsidR="003D7628" w:rsidRPr="007B3EC5" w:rsidRDefault="003D7628" w:rsidP="007B3EC5">
            <w:pPr>
              <w:keepNext/>
              <w:keepLines/>
              <w:spacing w:line="240" w:lineRule="auto"/>
              <w:jc w:val="center"/>
              <w:rPr>
                <w:rFonts w:ascii="Arial" w:hAnsi="Arial" w:cs="Arial"/>
                <w:szCs w:val="24"/>
              </w:rPr>
            </w:pPr>
            <w:r w:rsidRPr="007B3EC5">
              <w:rPr>
                <w:rFonts w:ascii="Arial" w:hAnsi="Arial" w:cs="Arial"/>
                <w:szCs w:val="24"/>
              </w:rPr>
              <w:t>16,9</w:t>
            </w:r>
          </w:p>
        </w:tc>
        <w:tc>
          <w:tcPr>
            <w:tcW w:w="312" w:type="pct"/>
            <w:vAlign w:val="center"/>
          </w:tcPr>
          <w:p w:rsidR="003D7628" w:rsidRPr="007B3EC5" w:rsidRDefault="003D7628" w:rsidP="007B3EC5">
            <w:pPr>
              <w:keepNext/>
              <w:keepLines/>
              <w:spacing w:line="240" w:lineRule="auto"/>
              <w:jc w:val="center"/>
              <w:rPr>
                <w:rFonts w:ascii="Arial" w:hAnsi="Arial" w:cs="Arial"/>
                <w:szCs w:val="24"/>
              </w:rPr>
            </w:pPr>
            <w:r w:rsidRPr="007B3EC5">
              <w:rPr>
                <w:rFonts w:ascii="Arial" w:hAnsi="Arial" w:cs="Arial"/>
                <w:szCs w:val="24"/>
              </w:rPr>
              <w:t>18,8</w:t>
            </w:r>
          </w:p>
        </w:tc>
        <w:tc>
          <w:tcPr>
            <w:tcW w:w="313" w:type="pct"/>
            <w:vAlign w:val="center"/>
          </w:tcPr>
          <w:p w:rsidR="003D7628" w:rsidRPr="007B3EC5" w:rsidRDefault="003D7628" w:rsidP="007B3EC5">
            <w:pPr>
              <w:keepNext/>
              <w:keepLines/>
              <w:spacing w:line="240" w:lineRule="auto"/>
              <w:jc w:val="center"/>
              <w:rPr>
                <w:rFonts w:ascii="Arial" w:hAnsi="Arial" w:cs="Arial"/>
                <w:szCs w:val="24"/>
              </w:rPr>
            </w:pPr>
            <w:r w:rsidRPr="007B3EC5">
              <w:rPr>
                <w:rFonts w:ascii="Arial" w:hAnsi="Arial" w:cs="Arial"/>
                <w:szCs w:val="24"/>
                <w:lang w:val="en-US"/>
              </w:rPr>
              <w:t>1</w:t>
            </w:r>
            <w:r w:rsidRPr="007B3EC5">
              <w:rPr>
                <w:rFonts w:ascii="Arial" w:hAnsi="Arial" w:cs="Arial"/>
                <w:szCs w:val="24"/>
              </w:rPr>
              <w:t>7</w:t>
            </w:r>
            <w:r w:rsidRPr="007B3EC5">
              <w:rPr>
                <w:rFonts w:ascii="Arial" w:hAnsi="Arial" w:cs="Arial"/>
                <w:szCs w:val="24"/>
                <w:lang w:val="en-US"/>
              </w:rPr>
              <w:t>,</w:t>
            </w:r>
            <w:r w:rsidRPr="007B3EC5">
              <w:rPr>
                <w:rFonts w:ascii="Arial" w:hAnsi="Arial" w:cs="Arial"/>
                <w:szCs w:val="24"/>
              </w:rPr>
              <w:t>1</w:t>
            </w:r>
          </w:p>
        </w:tc>
        <w:tc>
          <w:tcPr>
            <w:tcW w:w="312" w:type="pct"/>
            <w:vAlign w:val="center"/>
          </w:tcPr>
          <w:p w:rsidR="003D7628" w:rsidRPr="007B3EC5" w:rsidRDefault="003D7628" w:rsidP="007B3EC5">
            <w:pPr>
              <w:keepNext/>
              <w:keepLines/>
              <w:spacing w:line="240" w:lineRule="auto"/>
              <w:jc w:val="center"/>
              <w:rPr>
                <w:rFonts w:ascii="Arial" w:hAnsi="Arial" w:cs="Arial"/>
                <w:szCs w:val="24"/>
                <w:lang w:val="en-US"/>
              </w:rPr>
            </w:pPr>
            <w:r w:rsidRPr="007B3EC5">
              <w:rPr>
                <w:rFonts w:ascii="Arial" w:hAnsi="Arial" w:cs="Arial"/>
                <w:szCs w:val="24"/>
                <w:lang w:val="en-US"/>
              </w:rPr>
              <w:t>11,1</w:t>
            </w:r>
          </w:p>
        </w:tc>
        <w:tc>
          <w:tcPr>
            <w:tcW w:w="312" w:type="pct"/>
            <w:vAlign w:val="center"/>
          </w:tcPr>
          <w:p w:rsidR="003D7628" w:rsidRPr="007B3EC5" w:rsidRDefault="003D7628" w:rsidP="007B3EC5">
            <w:pPr>
              <w:keepNext/>
              <w:keepLines/>
              <w:spacing w:line="240" w:lineRule="auto"/>
              <w:jc w:val="center"/>
              <w:rPr>
                <w:rFonts w:ascii="Arial" w:hAnsi="Arial" w:cs="Arial"/>
                <w:szCs w:val="24"/>
                <w:lang w:val="en-US"/>
              </w:rPr>
            </w:pPr>
            <w:r w:rsidRPr="007B3EC5">
              <w:rPr>
                <w:rFonts w:ascii="Arial" w:hAnsi="Arial" w:cs="Arial"/>
                <w:szCs w:val="24"/>
                <w:lang w:val="en-US"/>
              </w:rPr>
              <w:t>3,6</w:t>
            </w:r>
          </w:p>
        </w:tc>
        <w:tc>
          <w:tcPr>
            <w:tcW w:w="313" w:type="pct"/>
            <w:vAlign w:val="center"/>
          </w:tcPr>
          <w:p w:rsidR="003D7628" w:rsidRPr="007B3EC5" w:rsidRDefault="003D7628" w:rsidP="007B3EC5">
            <w:pPr>
              <w:keepNext/>
              <w:keepLines/>
              <w:spacing w:line="240" w:lineRule="auto"/>
              <w:jc w:val="center"/>
              <w:rPr>
                <w:rFonts w:ascii="Arial" w:hAnsi="Arial" w:cs="Arial"/>
                <w:szCs w:val="24"/>
                <w:lang w:val="en-US"/>
              </w:rPr>
            </w:pPr>
            <w:r w:rsidRPr="007B3EC5">
              <w:rPr>
                <w:rFonts w:ascii="Arial" w:hAnsi="Arial" w:cs="Arial"/>
                <w:szCs w:val="24"/>
                <w:lang w:val="en-US"/>
              </w:rPr>
              <w:t>-3,1</w:t>
            </w:r>
          </w:p>
        </w:tc>
        <w:tc>
          <w:tcPr>
            <w:tcW w:w="312" w:type="pct"/>
            <w:vAlign w:val="center"/>
          </w:tcPr>
          <w:p w:rsidR="003D7628" w:rsidRPr="007B3EC5" w:rsidRDefault="003D7628" w:rsidP="007B3EC5">
            <w:pPr>
              <w:keepNext/>
              <w:keepLines/>
              <w:spacing w:line="240" w:lineRule="auto"/>
              <w:jc w:val="center"/>
              <w:rPr>
                <w:rFonts w:ascii="Arial" w:hAnsi="Arial" w:cs="Arial"/>
                <w:szCs w:val="24"/>
              </w:rPr>
            </w:pPr>
            <w:r w:rsidRPr="007B3EC5">
              <w:rPr>
                <w:rFonts w:ascii="Arial" w:hAnsi="Arial" w:cs="Arial"/>
                <w:szCs w:val="24"/>
                <w:lang w:val="en-US"/>
              </w:rPr>
              <w:t>-9,</w:t>
            </w:r>
            <w:r w:rsidR="007B3EC5">
              <w:rPr>
                <w:rFonts w:ascii="Arial" w:hAnsi="Arial" w:cs="Arial"/>
                <w:szCs w:val="24"/>
              </w:rPr>
              <w:t>0</w:t>
            </w:r>
          </w:p>
        </w:tc>
        <w:tc>
          <w:tcPr>
            <w:tcW w:w="313" w:type="pct"/>
            <w:vAlign w:val="center"/>
          </w:tcPr>
          <w:p w:rsidR="003D7628" w:rsidRPr="007B3EC5" w:rsidRDefault="003D7628" w:rsidP="007B3EC5">
            <w:pPr>
              <w:keepNext/>
              <w:keepLines/>
              <w:spacing w:line="240" w:lineRule="auto"/>
              <w:jc w:val="center"/>
              <w:rPr>
                <w:rFonts w:ascii="Arial" w:hAnsi="Arial" w:cs="Arial"/>
                <w:szCs w:val="24"/>
                <w:lang w:val="en-US"/>
              </w:rPr>
            </w:pPr>
            <w:r w:rsidRPr="007B3EC5">
              <w:rPr>
                <w:rFonts w:ascii="Arial" w:hAnsi="Arial" w:cs="Arial"/>
                <w:szCs w:val="24"/>
                <w:lang w:val="en-US"/>
              </w:rPr>
              <w:t>3,4</w:t>
            </w:r>
          </w:p>
        </w:tc>
      </w:tr>
      <w:tr w:rsidR="007B3EC5" w:rsidRPr="007B3EC5" w:rsidTr="007B3EC5">
        <w:trPr>
          <w:trHeight w:val="340"/>
        </w:trPr>
        <w:tc>
          <w:tcPr>
            <w:tcW w:w="938" w:type="pct"/>
            <w:vAlign w:val="center"/>
          </w:tcPr>
          <w:p w:rsidR="003D7628" w:rsidRPr="007B3EC5" w:rsidRDefault="003D7628" w:rsidP="007B3EC5">
            <w:pPr>
              <w:keepNext/>
              <w:keepLines/>
              <w:spacing w:line="240" w:lineRule="auto"/>
              <w:jc w:val="center"/>
              <w:rPr>
                <w:rFonts w:ascii="Arial" w:hAnsi="Arial" w:cs="Arial"/>
                <w:szCs w:val="24"/>
              </w:rPr>
            </w:pPr>
            <w:r w:rsidRPr="007B3EC5">
              <w:rPr>
                <w:rFonts w:ascii="Arial" w:hAnsi="Arial" w:cs="Arial"/>
                <w:szCs w:val="24"/>
              </w:rPr>
              <w:t>Абсолютный</w:t>
            </w:r>
            <w:r w:rsidR="007B3EC5" w:rsidRPr="007B3EC5">
              <w:rPr>
                <w:rFonts w:ascii="Arial" w:hAnsi="Arial" w:cs="Arial"/>
                <w:szCs w:val="24"/>
              </w:rPr>
              <w:t xml:space="preserve"> </w:t>
            </w:r>
            <w:r w:rsidRPr="007B3EC5">
              <w:rPr>
                <w:rFonts w:ascii="Arial" w:hAnsi="Arial" w:cs="Arial"/>
                <w:szCs w:val="24"/>
              </w:rPr>
              <w:t>минимум</w:t>
            </w:r>
          </w:p>
        </w:tc>
        <w:tc>
          <w:tcPr>
            <w:tcW w:w="312" w:type="pct"/>
            <w:vAlign w:val="center"/>
          </w:tcPr>
          <w:p w:rsidR="003D7628" w:rsidRPr="007B3EC5" w:rsidRDefault="003D7628" w:rsidP="007B3EC5">
            <w:pPr>
              <w:keepNext/>
              <w:keepLines/>
              <w:spacing w:line="240" w:lineRule="auto"/>
              <w:jc w:val="center"/>
              <w:rPr>
                <w:rFonts w:ascii="Arial" w:hAnsi="Arial" w:cs="Arial"/>
                <w:szCs w:val="24"/>
                <w:lang w:val="en-US"/>
              </w:rPr>
            </w:pPr>
            <w:r w:rsidRPr="007B3EC5">
              <w:rPr>
                <w:rFonts w:ascii="Arial" w:hAnsi="Arial" w:cs="Arial"/>
                <w:szCs w:val="24"/>
              </w:rPr>
              <w:t>-4</w:t>
            </w:r>
            <w:r w:rsidRPr="007B3EC5">
              <w:rPr>
                <w:rFonts w:ascii="Arial" w:hAnsi="Arial" w:cs="Arial"/>
                <w:szCs w:val="24"/>
                <w:lang w:val="en-US"/>
              </w:rPr>
              <w:t>4</w:t>
            </w:r>
          </w:p>
        </w:tc>
        <w:tc>
          <w:tcPr>
            <w:tcW w:w="312" w:type="pct"/>
            <w:vAlign w:val="center"/>
          </w:tcPr>
          <w:p w:rsidR="003D7628" w:rsidRPr="007B3EC5" w:rsidRDefault="003D7628" w:rsidP="007B3EC5">
            <w:pPr>
              <w:keepNext/>
              <w:keepLines/>
              <w:spacing w:line="240" w:lineRule="auto"/>
              <w:jc w:val="center"/>
              <w:rPr>
                <w:rFonts w:ascii="Arial" w:hAnsi="Arial" w:cs="Arial"/>
                <w:szCs w:val="24"/>
                <w:lang w:val="en-US"/>
              </w:rPr>
            </w:pPr>
            <w:r w:rsidRPr="007B3EC5">
              <w:rPr>
                <w:rFonts w:ascii="Arial" w:hAnsi="Arial" w:cs="Arial"/>
                <w:szCs w:val="24"/>
              </w:rPr>
              <w:t>-</w:t>
            </w:r>
            <w:r w:rsidRPr="007B3EC5">
              <w:rPr>
                <w:rFonts w:ascii="Arial" w:hAnsi="Arial" w:cs="Arial"/>
                <w:szCs w:val="24"/>
                <w:lang w:val="en-US"/>
              </w:rPr>
              <w:t>42</w:t>
            </w:r>
          </w:p>
        </w:tc>
        <w:tc>
          <w:tcPr>
            <w:tcW w:w="313" w:type="pct"/>
            <w:vAlign w:val="center"/>
          </w:tcPr>
          <w:p w:rsidR="003D7628" w:rsidRPr="007B3EC5" w:rsidRDefault="003D7628" w:rsidP="007B3EC5">
            <w:pPr>
              <w:keepNext/>
              <w:keepLines/>
              <w:spacing w:line="240" w:lineRule="auto"/>
              <w:jc w:val="center"/>
              <w:rPr>
                <w:rFonts w:ascii="Arial" w:hAnsi="Arial" w:cs="Arial"/>
                <w:szCs w:val="24"/>
                <w:lang w:val="en-US"/>
              </w:rPr>
            </w:pPr>
            <w:r w:rsidRPr="007B3EC5">
              <w:rPr>
                <w:rFonts w:ascii="Arial" w:hAnsi="Arial" w:cs="Arial"/>
                <w:szCs w:val="24"/>
              </w:rPr>
              <w:t>-3</w:t>
            </w:r>
            <w:r w:rsidRPr="007B3EC5">
              <w:rPr>
                <w:rFonts w:ascii="Arial" w:hAnsi="Arial" w:cs="Arial"/>
                <w:szCs w:val="24"/>
                <w:lang w:val="en-US"/>
              </w:rPr>
              <w:t>2</w:t>
            </w:r>
          </w:p>
        </w:tc>
        <w:tc>
          <w:tcPr>
            <w:tcW w:w="312" w:type="pct"/>
            <w:vAlign w:val="center"/>
          </w:tcPr>
          <w:p w:rsidR="003D7628" w:rsidRPr="007B3EC5" w:rsidRDefault="003D7628" w:rsidP="007B3EC5">
            <w:pPr>
              <w:keepNext/>
              <w:keepLines/>
              <w:spacing w:line="240" w:lineRule="auto"/>
              <w:jc w:val="center"/>
              <w:rPr>
                <w:rFonts w:ascii="Arial" w:hAnsi="Arial" w:cs="Arial"/>
                <w:szCs w:val="24"/>
              </w:rPr>
            </w:pPr>
            <w:r w:rsidRPr="007B3EC5">
              <w:rPr>
                <w:rFonts w:ascii="Arial" w:hAnsi="Arial" w:cs="Arial"/>
                <w:szCs w:val="24"/>
              </w:rPr>
              <w:t>-20</w:t>
            </w:r>
          </w:p>
        </w:tc>
        <w:tc>
          <w:tcPr>
            <w:tcW w:w="312" w:type="pct"/>
            <w:vAlign w:val="center"/>
          </w:tcPr>
          <w:p w:rsidR="003D7628" w:rsidRPr="007B3EC5" w:rsidRDefault="003D7628" w:rsidP="007B3EC5">
            <w:pPr>
              <w:keepNext/>
              <w:keepLines/>
              <w:spacing w:line="240" w:lineRule="auto"/>
              <w:jc w:val="center"/>
              <w:rPr>
                <w:rFonts w:ascii="Arial" w:hAnsi="Arial" w:cs="Arial"/>
                <w:szCs w:val="24"/>
                <w:lang w:val="en-US"/>
              </w:rPr>
            </w:pPr>
            <w:r w:rsidRPr="007B3EC5">
              <w:rPr>
                <w:rFonts w:ascii="Arial" w:hAnsi="Arial" w:cs="Arial"/>
                <w:szCs w:val="24"/>
                <w:lang w:val="en-US"/>
              </w:rPr>
              <w:t>-8</w:t>
            </w:r>
          </w:p>
        </w:tc>
        <w:tc>
          <w:tcPr>
            <w:tcW w:w="313" w:type="pct"/>
            <w:vAlign w:val="center"/>
          </w:tcPr>
          <w:p w:rsidR="003D7628" w:rsidRPr="007B3EC5" w:rsidRDefault="003D7628" w:rsidP="007B3EC5">
            <w:pPr>
              <w:keepNext/>
              <w:keepLines/>
              <w:spacing w:line="240" w:lineRule="auto"/>
              <w:jc w:val="center"/>
              <w:rPr>
                <w:rFonts w:ascii="Arial" w:hAnsi="Arial" w:cs="Arial"/>
                <w:szCs w:val="24"/>
                <w:lang w:val="en-US"/>
              </w:rPr>
            </w:pPr>
            <w:r w:rsidRPr="007B3EC5">
              <w:rPr>
                <w:rFonts w:ascii="Arial" w:hAnsi="Arial" w:cs="Arial"/>
                <w:szCs w:val="24"/>
                <w:lang w:val="en-US"/>
              </w:rPr>
              <w:t>-4</w:t>
            </w:r>
          </w:p>
        </w:tc>
        <w:tc>
          <w:tcPr>
            <w:tcW w:w="312" w:type="pct"/>
            <w:vAlign w:val="center"/>
          </w:tcPr>
          <w:p w:rsidR="003D7628" w:rsidRPr="007B3EC5" w:rsidRDefault="003D7628" w:rsidP="007B3EC5">
            <w:pPr>
              <w:keepNext/>
              <w:keepLines/>
              <w:spacing w:line="240" w:lineRule="auto"/>
              <w:jc w:val="center"/>
              <w:rPr>
                <w:rFonts w:ascii="Arial" w:hAnsi="Arial" w:cs="Arial"/>
                <w:szCs w:val="24"/>
                <w:lang w:val="en-US"/>
              </w:rPr>
            </w:pPr>
            <w:r w:rsidRPr="007B3EC5">
              <w:rPr>
                <w:rFonts w:ascii="Arial" w:hAnsi="Arial" w:cs="Arial"/>
                <w:szCs w:val="24"/>
                <w:lang w:val="en-US"/>
              </w:rPr>
              <w:t>2</w:t>
            </w:r>
          </w:p>
        </w:tc>
        <w:tc>
          <w:tcPr>
            <w:tcW w:w="313" w:type="pct"/>
            <w:vAlign w:val="center"/>
          </w:tcPr>
          <w:p w:rsidR="003D7628" w:rsidRPr="007B3EC5" w:rsidRDefault="003D7628" w:rsidP="007B3EC5">
            <w:pPr>
              <w:keepNext/>
              <w:keepLines/>
              <w:spacing w:line="240" w:lineRule="auto"/>
              <w:jc w:val="center"/>
              <w:rPr>
                <w:rFonts w:ascii="Arial" w:hAnsi="Arial" w:cs="Arial"/>
                <w:szCs w:val="24"/>
                <w:lang w:val="en-US"/>
              </w:rPr>
            </w:pPr>
            <w:r w:rsidRPr="007B3EC5">
              <w:rPr>
                <w:rFonts w:ascii="Arial" w:hAnsi="Arial" w:cs="Arial"/>
                <w:szCs w:val="24"/>
                <w:lang w:val="en-US"/>
              </w:rPr>
              <w:t>0</w:t>
            </w:r>
          </w:p>
        </w:tc>
        <w:tc>
          <w:tcPr>
            <w:tcW w:w="312" w:type="pct"/>
            <w:vAlign w:val="center"/>
          </w:tcPr>
          <w:p w:rsidR="003D7628" w:rsidRPr="007B3EC5" w:rsidRDefault="003D7628" w:rsidP="007B3EC5">
            <w:pPr>
              <w:keepNext/>
              <w:keepLines/>
              <w:spacing w:line="240" w:lineRule="auto"/>
              <w:jc w:val="center"/>
              <w:rPr>
                <w:rFonts w:ascii="Arial" w:hAnsi="Arial" w:cs="Arial"/>
                <w:szCs w:val="24"/>
                <w:lang w:val="en-US"/>
              </w:rPr>
            </w:pPr>
            <w:r w:rsidRPr="007B3EC5">
              <w:rPr>
                <w:rFonts w:ascii="Arial" w:hAnsi="Arial" w:cs="Arial"/>
                <w:szCs w:val="24"/>
                <w:lang w:val="en-US"/>
              </w:rPr>
              <w:t>-7</w:t>
            </w:r>
          </w:p>
        </w:tc>
        <w:tc>
          <w:tcPr>
            <w:tcW w:w="312" w:type="pct"/>
            <w:vAlign w:val="center"/>
          </w:tcPr>
          <w:p w:rsidR="003D7628" w:rsidRPr="007B3EC5" w:rsidRDefault="003D7628" w:rsidP="007B3EC5">
            <w:pPr>
              <w:keepNext/>
              <w:keepLines/>
              <w:spacing w:line="240" w:lineRule="auto"/>
              <w:jc w:val="center"/>
              <w:rPr>
                <w:rFonts w:ascii="Arial" w:hAnsi="Arial" w:cs="Arial"/>
                <w:szCs w:val="24"/>
                <w:lang w:val="en-US"/>
              </w:rPr>
            </w:pPr>
            <w:r w:rsidRPr="007B3EC5">
              <w:rPr>
                <w:rFonts w:ascii="Arial" w:hAnsi="Arial" w:cs="Arial"/>
                <w:szCs w:val="24"/>
                <w:lang w:val="en-US"/>
              </w:rPr>
              <w:t>-22</w:t>
            </w:r>
          </w:p>
        </w:tc>
        <w:tc>
          <w:tcPr>
            <w:tcW w:w="313" w:type="pct"/>
            <w:vAlign w:val="center"/>
          </w:tcPr>
          <w:p w:rsidR="003D7628" w:rsidRPr="007B3EC5" w:rsidRDefault="003D7628" w:rsidP="007B3EC5">
            <w:pPr>
              <w:keepNext/>
              <w:keepLines/>
              <w:spacing w:line="240" w:lineRule="auto"/>
              <w:jc w:val="center"/>
              <w:rPr>
                <w:rFonts w:ascii="Arial" w:hAnsi="Arial" w:cs="Arial"/>
                <w:szCs w:val="24"/>
                <w:lang w:val="en-US"/>
              </w:rPr>
            </w:pPr>
            <w:r w:rsidRPr="007B3EC5">
              <w:rPr>
                <w:rFonts w:ascii="Arial" w:hAnsi="Arial" w:cs="Arial"/>
                <w:szCs w:val="24"/>
                <w:lang w:val="en-US"/>
              </w:rPr>
              <w:t>-36</w:t>
            </w:r>
          </w:p>
        </w:tc>
        <w:tc>
          <w:tcPr>
            <w:tcW w:w="312" w:type="pct"/>
            <w:vAlign w:val="center"/>
          </w:tcPr>
          <w:p w:rsidR="003D7628" w:rsidRPr="007B3EC5" w:rsidRDefault="003D7628" w:rsidP="007B3EC5">
            <w:pPr>
              <w:keepNext/>
              <w:keepLines/>
              <w:spacing w:line="240" w:lineRule="auto"/>
              <w:jc w:val="center"/>
              <w:rPr>
                <w:rFonts w:ascii="Arial" w:hAnsi="Arial" w:cs="Arial"/>
                <w:szCs w:val="24"/>
                <w:lang w:val="en-US"/>
              </w:rPr>
            </w:pPr>
            <w:r w:rsidRPr="007B3EC5">
              <w:rPr>
                <w:rFonts w:ascii="Arial" w:hAnsi="Arial" w:cs="Arial"/>
                <w:szCs w:val="24"/>
                <w:lang w:val="en-US"/>
              </w:rPr>
              <w:t>-45</w:t>
            </w:r>
          </w:p>
        </w:tc>
        <w:tc>
          <w:tcPr>
            <w:tcW w:w="313" w:type="pct"/>
            <w:vAlign w:val="center"/>
          </w:tcPr>
          <w:p w:rsidR="003D7628" w:rsidRPr="007B3EC5" w:rsidRDefault="003D7628" w:rsidP="007B3EC5">
            <w:pPr>
              <w:keepNext/>
              <w:keepLines/>
              <w:spacing w:line="240" w:lineRule="auto"/>
              <w:jc w:val="center"/>
              <w:rPr>
                <w:rFonts w:ascii="Arial" w:hAnsi="Arial" w:cs="Arial"/>
                <w:szCs w:val="24"/>
                <w:lang w:val="en-US"/>
              </w:rPr>
            </w:pPr>
            <w:r w:rsidRPr="007B3EC5">
              <w:rPr>
                <w:rFonts w:ascii="Arial" w:hAnsi="Arial" w:cs="Arial"/>
                <w:szCs w:val="24"/>
                <w:lang w:val="en-US"/>
              </w:rPr>
              <w:t>-45</w:t>
            </w:r>
          </w:p>
        </w:tc>
      </w:tr>
      <w:tr w:rsidR="007B3EC5" w:rsidRPr="007B3EC5" w:rsidTr="007B3EC5">
        <w:trPr>
          <w:trHeight w:val="340"/>
        </w:trPr>
        <w:tc>
          <w:tcPr>
            <w:tcW w:w="938" w:type="pct"/>
            <w:vAlign w:val="center"/>
          </w:tcPr>
          <w:p w:rsidR="003D7628" w:rsidRPr="007B3EC5" w:rsidRDefault="003D7628" w:rsidP="007B3EC5">
            <w:pPr>
              <w:spacing w:line="240" w:lineRule="auto"/>
              <w:jc w:val="center"/>
              <w:rPr>
                <w:rFonts w:ascii="Arial" w:hAnsi="Arial" w:cs="Arial"/>
                <w:szCs w:val="24"/>
              </w:rPr>
            </w:pPr>
            <w:r w:rsidRPr="007B3EC5">
              <w:rPr>
                <w:rFonts w:ascii="Arial" w:hAnsi="Arial" w:cs="Arial"/>
                <w:szCs w:val="24"/>
              </w:rPr>
              <w:t>Абсолютный</w:t>
            </w:r>
            <w:r w:rsidR="007B3EC5" w:rsidRPr="007B3EC5">
              <w:rPr>
                <w:rFonts w:ascii="Arial" w:hAnsi="Arial" w:cs="Arial"/>
                <w:szCs w:val="24"/>
              </w:rPr>
              <w:t xml:space="preserve"> </w:t>
            </w:r>
            <w:r w:rsidRPr="007B3EC5">
              <w:rPr>
                <w:rFonts w:ascii="Arial" w:hAnsi="Arial" w:cs="Arial"/>
                <w:szCs w:val="24"/>
              </w:rPr>
              <w:t>максимум</w:t>
            </w:r>
          </w:p>
        </w:tc>
        <w:tc>
          <w:tcPr>
            <w:tcW w:w="312" w:type="pct"/>
            <w:vAlign w:val="center"/>
          </w:tcPr>
          <w:p w:rsidR="003D7628" w:rsidRPr="007B3EC5" w:rsidRDefault="003D7628" w:rsidP="007B3EC5">
            <w:pPr>
              <w:spacing w:line="240" w:lineRule="auto"/>
              <w:jc w:val="center"/>
              <w:rPr>
                <w:rFonts w:ascii="Arial" w:hAnsi="Arial" w:cs="Arial"/>
                <w:szCs w:val="24"/>
                <w:lang w:val="en-US"/>
              </w:rPr>
            </w:pPr>
            <w:r w:rsidRPr="007B3EC5">
              <w:rPr>
                <w:rFonts w:ascii="Arial" w:hAnsi="Arial" w:cs="Arial"/>
                <w:szCs w:val="24"/>
                <w:lang w:val="en-US"/>
              </w:rPr>
              <w:t>5</w:t>
            </w:r>
          </w:p>
        </w:tc>
        <w:tc>
          <w:tcPr>
            <w:tcW w:w="312" w:type="pct"/>
            <w:vAlign w:val="center"/>
          </w:tcPr>
          <w:p w:rsidR="003D7628" w:rsidRPr="007B3EC5" w:rsidRDefault="003D7628" w:rsidP="007B3EC5">
            <w:pPr>
              <w:spacing w:line="240" w:lineRule="auto"/>
              <w:jc w:val="center"/>
              <w:rPr>
                <w:rFonts w:ascii="Arial" w:hAnsi="Arial" w:cs="Arial"/>
                <w:szCs w:val="24"/>
                <w:lang w:val="en-US"/>
              </w:rPr>
            </w:pPr>
            <w:r w:rsidRPr="007B3EC5">
              <w:rPr>
                <w:rFonts w:ascii="Arial" w:hAnsi="Arial" w:cs="Arial"/>
                <w:szCs w:val="24"/>
                <w:lang w:val="en-US"/>
              </w:rPr>
              <w:t>5</w:t>
            </w:r>
          </w:p>
        </w:tc>
        <w:tc>
          <w:tcPr>
            <w:tcW w:w="313" w:type="pct"/>
            <w:vAlign w:val="center"/>
          </w:tcPr>
          <w:p w:rsidR="003D7628" w:rsidRPr="007B3EC5" w:rsidRDefault="003D7628" w:rsidP="007B3EC5">
            <w:pPr>
              <w:spacing w:line="240" w:lineRule="auto"/>
              <w:jc w:val="center"/>
              <w:rPr>
                <w:rFonts w:ascii="Arial" w:hAnsi="Arial" w:cs="Arial"/>
                <w:szCs w:val="24"/>
              </w:rPr>
            </w:pPr>
            <w:r w:rsidRPr="007B3EC5">
              <w:rPr>
                <w:rFonts w:ascii="Arial" w:hAnsi="Arial" w:cs="Arial"/>
                <w:szCs w:val="24"/>
              </w:rPr>
              <w:t>16</w:t>
            </w:r>
          </w:p>
        </w:tc>
        <w:tc>
          <w:tcPr>
            <w:tcW w:w="312" w:type="pct"/>
            <w:vAlign w:val="center"/>
          </w:tcPr>
          <w:p w:rsidR="003D7628" w:rsidRPr="007B3EC5" w:rsidRDefault="003D7628" w:rsidP="007B3EC5">
            <w:pPr>
              <w:spacing w:line="240" w:lineRule="auto"/>
              <w:jc w:val="center"/>
              <w:rPr>
                <w:rFonts w:ascii="Arial" w:hAnsi="Arial" w:cs="Arial"/>
                <w:szCs w:val="24"/>
                <w:lang w:val="en-US"/>
              </w:rPr>
            </w:pPr>
            <w:r w:rsidRPr="007B3EC5">
              <w:rPr>
                <w:rFonts w:ascii="Arial" w:hAnsi="Arial" w:cs="Arial"/>
                <w:szCs w:val="24"/>
              </w:rPr>
              <w:t>2</w:t>
            </w:r>
            <w:r w:rsidRPr="007B3EC5">
              <w:rPr>
                <w:rFonts w:ascii="Arial" w:hAnsi="Arial" w:cs="Arial"/>
                <w:szCs w:val="24"/>
                <w:lang w:val="en-US"/>
              </w:rPr>
              <w:t>9</w:t>
            </w:r>
          </w:p>
        </w:tc>
        <w:tc>
          <w:tcPr>
            <w:tcW w:w="312" w:type="pct"/>
            <w:vAlign w:val="center"/>
          </w:tcPr>
          <w:p w:rsidR="003D7628" w:rsidRPr="007B3EC5" w:rsidRDefault="003D7628" w:rsidP="007B3EC5">
            <w:pPr>
              <w:spacing w:line="240" w:lineRule="auto"/>
              <w:jc w:val="center"/>
              <w:rPr>
                <w:rFonts w:ascii="Arial" w:hAnsi="Arial" w:cs="Arial"/>
                <w:szCs w:val="24"/>
                <w:lang w:val="en-US"/>
              </w:rPr>
            </w:pPr>
            <w:r w:rsidRPr="007B3EC5">
              <w:rPr>
                <w:rFonts w:ascii="Arial" w:hAnsi="Arial" w:cs="Arial"/>
                <w:szCs w:val="24"/>
                <w:lang w:val="en-US"/>
              </w:rPr>
              <w:t>34</w:t>
            </w:r>
          </w:p>
        </w:tc>
        <w:tc>
          <w:tcPr>
            <w:tcW w:w="313" w:type="pct"/>
            <w:vAlign w:val="center"/>
          </w:tcPr>
          <w:p w:rsidR="003D7628" w:rsidRPr="007B3EC5" w:rsidRDefault="003D7628" w:rsidP="007B3EC5">
            <w:pPr>
              <w:spacing w:line="240" w:lineRule="auto"/>
              <w:jc w:val="center"/>
              <w:rPr>
                <w:rFonts w:ascii="Arial" w:hAnsi="Arial" w:cs="Arial"/>
                <w:szCs w:val="24"/>
                <w:lang w:val="en-US"/>
              </w:rPr>
            </w:pPr>
            <w:r w:rsidRPr="007B3EC5">
              <w:rPr>
                <w:rFonts w:ascii="Arial" w:hAnsi="Arial" w:cs="Arial"/>
                <w:szCs w:val="24"/>
                <w:lang w:val="en-US"/>
              </w:rPr>
              <w:t>37</w:t>
            </w:r>
          </w:p>
        </w:tc>
        <w:tc>
          <w:tcPr>
            <w:tcW w:w="312" w:type="pct"/>
            <w:vAlign w:val="center"/>
          </w:tcPr>
          <w:p w:rsidR="003D7628" w:rsidRPr="007B3EC5" w:rsidRDefault="003D7628" w:rsidP="007B3EC5">
            <w:pPr>
              <w:spacing w:line="240" w:lineRule="auto"/>
              <w:jc w:val="center"/>
              <w:rPr>
                <w:rFonts w:ascii="Arial" w:hAnsi="Arial" w:cs="Arial"/>
                <w:szCs w:val="24"/>
                <w:lang w:val="en-US"/>
              </w:rPr>
            </w:pPr>
            <w:r w:rsidRPr="007B3EC5">
              <w:rPr>
                <w:rFonts w:ascii="Arial" w:hAnsi="Arial" w:cs="Arial"/>
                <w:szCs w:val="24"/>
                <w:lang w:val="en-US"/>
              </w:rPr>
              <w:t>37</w:t>
            </w:r>
          </w:p>
        </w:tc>
        <w:tc>
          <w:tcPr>
            <w:tcW w:w="313" w:type="pct"/>
            <w:vAlign w:val="center"/>
          </w:tcPr>
          <w:p w:rsidR="003D7628" w:rsidRPr="007B3EC5" w:rsidRDefault="003D7628" w:rsidP="007B3EC5">
            <w:pPr>
              <w:spacing w:line="240" w:lineRule="auto"/>
              <w:jc w:val="center"/>
              <w:rPr>
                <w:rFonts w:ascii="Arial" w:hAnsi="Arial" w:cs="Arial"/>
                <w:szCs w:val="24"/>
                <w:lang w:val="en-US"/>
              </w:rPr>
            </w:pPr>
            <w:r w:rsidRPr="007B3EC5">
              <w:rPr>
                <w:rFonts w:ascii="Arial" w:hAnsi="Arial" w:cs="Arial"/>
                <w:szCs w:val="24"/>
                <w:lang w:val="en-US"/>
              </w:rPr>
              <w:t>37</w:t>
            </w:r>
          </w:p>
        </w:tc>
        <w:tc>
          <w:tcPr>
            <w:tcW w:w="312" w:type="pct"/>
            <w:vAlign w:val="center"/>
          </w:tcPr>
          <w:p w:rsidR="003D7628" w:rsidRPr="007B3EC5" w:rsidRDefault="003D7628" w:rsidP="007B3EC5">
            <w:pPr>
              <w:spacing w:line="240" w:lineRule="auto"/>
              <w:jc w:val="center"/>
              <w:rPr>
                <w:rFonts w:ascii="Arial" w:hAnsi="Arial" w:cs="Arial"/>
                <w:szCs w:val="24"/>
                <w:lang w:val="en-US"/>
              </w:rPr>
            </w:pPr>
            <w:r w:rsidRPr="007B3EC5">
              <w:rPr>
                <w:rFonts w:ascii="Arial" w:hAnsi="Arial" w:cs="Arial"/>
                <w:szCs w:val="24"/>
                <w:lang w:val="en-US"/>
              </w:rPr>
              <w:t>32</w:t>
            </w:r>
          </w:p>
        </w:tc>
        <w:tc>
          <w:tcPr>
            <w:tcW w:w="312" w:type="pct"/>
            <w:vAlign w:val="center"/>
          </w:tcPr>
          <w:p w:rsidR="003D7628" w:rsidRPr="007B3EC5" w:rsidRDefault="003D7628" w:rsidP="007B3EC5">
            <w:pPr>
              <w:spacing w:line="240" w:lineRule="auto"/>
              <w:jc w:val="center"/>
              <w:rPr>
                <w:rFonts w:ascii="Arial" w:hAnsi="Arial" w:cs="Arial"/>
                <w:szCs w:val="24"/>
                <w:lang w:val="en-US"/>
              </w:rPr>
            </w:pPr>
            <w:r w:rsidRPr="007B3EC5">
              <w:rPr>
                <w:rFonts w:ascii="Arial" w:hAnsi="Arial" w:cs="Arial"/>
                <w:szCs w:val="24"/>
                <w:lang w:val="en-US"/>
              </w:rPr>
              <w:t>24</w:t>
            </w:r>
          </w:p>
        </w:tc>
        <w:tc>
          <w:tcPr>
            <w:tcW w:w="313" w:type="pct"/>
            <w:vAlign w:val="center"/>
          </w:tcPr>
          <w:p w:rsidR="003D7628" w:rsidRPr="007B3EC5" w:rsidRDefault="003D7628" w:rsidP="007B3EC5">
            <w:pPr>
              <w:spacing w:line="240" w:lineRule="auto"/>
              <w:jc w:val="center"/>
              <w:rPr>
                <w:rFonts w:ascii="Arial" w:hAnsi="Arial" w:cs="Arial"/>
                <w:szCs w:val="24"/>
                <w:lang w:val="en-US"/>
              </w:rPr>
            </w:pPr>
            <w:r w:rsidRPr="007B3EC5">
              <w:rPr>
                <w:rFonts w:ascii="Arial" w:hAnsi="Arial" w:cs="Arial"/>
                <w:szCs w:val="24"/>
                <w:lang w:val="en-US"/>
              </w:rPr>
              <w:t>14</w:t>
            </w:r>
          </w:p>
        </w:tc>
        <w:tc>
          <w:tcPr>
            <w:tcW w:w="312" w:type="pct"/>
            <w:vAlign w:val="center"/>
          </w:tcPr>
          <w:p w:rsidR="003D7628" w:rsidRPr="007B3EC5" w:rsidRDefault="00A16F08" w:rsidP="007B3EC5">
            <w:pPr>
              <w:spacing w:line="240" w:lineRule="auto"/>
              <w:jc w:val="center"/>
              <w:rPr>
                <w:rFonts w:ascii="Arial" w:hAnsi="Arial" w:cs="Arial"/>
                <w:szCs w:val="24"/>
                <w:lang w:val="en-US"/>
              </w:rPr>
            </w:pPr>
            <w:r w:rsidRPr="007B3EC5">
              <w:rPr>
                <w:rFonts w:ascii="Arial" w:hAnsi="Arial" w:cs="Arial"/>
                <w:szCs w:val="24"/>
                <w:lang w:val="en-US"/>
              </w:rPr>
              <w:t>5</w:t>
            </w:r>
          </w:p>
        </w:tc>
        <w:tc>
          <w:tcPr>
            <w:tcW w:w="313" w:type="pct"/>
            <w:vAlign w:val="center"/>
          </w:tcPr>
          <w:p w:rsidR="003D7628" w:rsidRPr="007B3EC5" w:rsidRDefault="003D7628" w:rsidP="007B3EC5">
            <w:pPr>
              <w:spacing w:line="240" w:lineRule="auto"/>
              <w:jc w:val="center"/>
              <w:rPr>
                <w:rFonts w:ascii="Arial" w:hAnsi="Arial" w:cs="Arial"/>
                <w:szCs w:val="24"/>
                <w:lang w:val="en-US"/>
              </w:rPr>
            </w:pPr>
            <w:r w:rsidRPr="007B3EC5">
              <w:rPr>
                <w:rFonts w:ascii="Arial" w:hAnsi="Arial" w:cs="Arial"/>
                <w:szCs w:val="24"/>
                <w:lang w:val="en-US"/>
              </w:rPr>
              <w:t>37</w:t>
            </w:r>
          </w:p>
        </w:tc>
      </w:tr>
      <w:tr w:rsidR="007B3EC5" w:rsidRPr="007B3EC5" w:rsidTr="007B3EC5">
        <w:trPr>
          <w:trHeight w:val="340"/>
        </w:trPr>
        <w:tc>
          <w:tcPr>
            <w:tcW w:w="938" w:type="pct"/>
            <w:vAlign w:val="center"/>
          </w:tcPr>
          <w:p w:rsidR="003D7628" w:rsidRPr="007B3EC5" w:rsidRDefault="003D7628" w:rsidP="007B3EC5">
            <w:pPr>
              <w:spacing w:line="240" w:lineRule="auto"/>
              <w:jc w:val="center"/>
              <w:rPr>
                <w:rFonts w:ascii="Arial" w:hAnsi="Arial" w:cs="Arial"/>
                <w:szCs w:val="24"/>
              </w:rPr>
            </w:pPr>
            <w:r w:rsidRPr="007B3EC5">
              <w:rPr>
                <w:rFonts w:ascii="Arial" w:hAnsi="Arial" w:cs="Arial"/>
                <w:szCs w:val="24"/>
              </w:rPr>
              <w:t>Относительная</w:t>
            </w:r>
            <w:r w:rsidR="007B3EC5" w:rsidRPr="007B3EC5">
              <w:rPr>
                <w:rFonts w:ascii="Arial" w:hAnsi="Arial" w:cs="Arial"/>
                <w:szCs w:val="24"/>
              </w:rPr>
              <w:t xml:space="preserve"> </w:t>
            </w:r>
            <w:r w:rsidRPr="007B3EC5">
              <w:rPr>
                <w:rFonts w:ascii="Arial" w:hAnsi="Arial" w:cs="Arial"/>
                <w:szCs w:val="24"/>
              </w:rPr>
              <w:t>влажность</w:t>
            </w:r>
            <w:r w:rsidR="007B3EC5" w:rsidRPr="007B3EC5">
              <w:rPr>
                <w:rFonts w:ascii="Arial" w:hAnsi="Arial" w:cs="Arial"/>
                <w:szCs w:val="24"/>
              </w:rPr>
              <w:t xml:space="preserve"> </w:t>
            </w:r>
            <w:r w:rsidRPr="007B3EC5">
              <w:rPr>
                <w:rFonts w:ascii="Arial" w:hAnsi="Arial" w:cs="Arial"/>
                <w:szCs w:val="24"/>
              </w:rPr>
              <w:t>воздуха (%)</w:t>
            </w:r>
          </w:p>
        </w:tc>
        <w:tc>
          <w:tcPr>
            <w:tcW w:w="312" w:type="pct"/>
            <w:vAlign w:val="center"/>
          </w:tcPr>
          <w:p w:rsidR="003D7628" w:rsidRPr="007B3EC5" w:rsidRDefault="003D7628" w:rsidP="007B3EC5">
            <w:pPr>
              <w:spacing w:line="240" w:lineRule="auto"/>
              <w:jc w:val="center"/>
              <w:rPr>
                <w:rFonts w:ascii="Arial" w:hAnsi="Arial" w:cs="Arial"/>
                <w:szCs w:val="24"/>
                <w:lang w:val="en-US"/>
              </w:rPr>
            </w:pPr>
            <w:r w:rsidRPr="007B3EC5">
              <w:rPr>
                <w:rFonts w:ascii="Arial" w:hAnsi="Arial" w:cs="Arial"/>
                <w:szCs w:val="24"/>
              </w:rPr>
              <w:t>8</w:t>
            </w:r>
            <w:r w:rsidRPr="007B3EC5">
              <w:rPr>
                <w:rFonts w:ascii="Arial" w:hAnsi="Arial" w:cs="Arial"/>
                <w:szCs w:val="24"/>
                <w:lang w:val="en-US"/>
              </w:rPr>
              <w:t>4</w:t>
            </w:r>
          </w:p>
        </w:tc>
        <w:tc>
          <w:tcPr>
            <w:tcW w:w="312" w:type="pct"/>
            <w:vAlign w:val="center"/>
          </w:tcPr>
          <w:p w:rsidR="003D7628" w:rsidRPr="007B3EC5" w:rsidRDefault="003D7628" w:rsidP="007B3EC5">
            <w:pPr>
              <w:spacing w:line="240" w:lineRule="auto"/>
              <w:jc w:val="center"/>
              <w:rPr>
                <w:rFonts w:ascii="Arial" w:hAnsi="Arial" w:cs="Arial"/>
                <w:szCs w:val="24"/>
                <w:lang w:val="en-US"/>
              </w:rPr>
            </w:pPr>
            <w:r w:rsidRPr="007B3EC5">
              <w:rPr>
                <w:rFonts w:ascii="Arial" w:hAnsi="Arial" w:cs="Arial"/>
                <w:szCs w:val="24"/>
              </w:rPr>
              <w:t>8</w:t>
            </w:r>
            <w:r w:rsidRPr="007B3EC5">
              <w:rPr>
                <w:rFonts w:ascii="Arial" w:hAnsi="Arial" w:cs="Arial"/>
                <w:szCs w:val="24"/>
                <w:lang w:val="en-US"/>
              </w:rPr>
              <w:t>2</w:t>
            </w:r>
          </w:p>
        </w:tc>
        <w:tc>
          <w:tcPr>
            <w:tcW w:w="313" w:type="pct"/>
            <w:vAlign w:val="center"/>
          </w:tcPr>
          <w:p w:rsidR="003D7628" w:rsidRPr="007B3EC5" w:rsidRDefault="003D7628" w:rsidP="007B3EC5">
            <w:pPr>
              <w:spacing w:line="240" w:lineRule="auto"/>
              <w:jc w:val="center"/>
              <w:rPr>
                <w:rFonts w:ascii="Arial" w:hAnsi="Arial" w:cs="Arial"/>
                <w:szCs w:val="24"/>
                <w:lang w:val="en-US"/>
              </w:rPr>
            </w:pPr>
            <w:r w:rsidRPr="007B3EC5">
              <w:rPr>
                <w:rFonts w:ascii="Arial" w:hAnsi="Arial" w:cs="Arial"/>
                <w:szCs w:val="24"/>
                <w:lang w:val="en-US"/>
              </w:rPr>
              <w:t>79</w:t>
            </w:r>
          </w:p>
        </w:tc>
        <w:tc>
          <w:tcPr>
            <w:tcW w:w="312" w:type="pct"/>
            <w:vAlign w:val="center"/>
          </w:tcPr>
          <w:p w:rsidR="003D7628" w:rsidRPr="007B3EC5" w:rsidRDefault="003D7628" w:rsidP="007B3EC5">
            <w:pPr>
              <w:spacing w:line="240" w:lineRule="auto"/>
              <w:jc w:val="center"/>
              <w:rPr>
                <w:rFonts w:ascii="Arial" w:hAnsi="Arial" w:cs="Arial"/>
                <w:szCs w:val="24"/>
                <w:lang w:val="en-US"/>
              </w:rPr>
            </w:pPr>
            <w:r w:rsidRPr="007B3EC5">
              <w:rPr>
                <w:rFonts w:ascii="Arial" w:hAnsi="Arial" w:cs="Arial"/>
                <w:szCs w:val="24"/>
              </w:rPr>
              <w:t>7</w:t>
            </w:r>
            <w:r w:rsidRPr="007B3EC5">
              <w:rPr>
                <w:rFonts w:ascii="Arial" w:hAnsi="Arial" w:cs="Arial"/>
                <w:szCs w:val="24"/>
                <w:lang w:val="en-US"/>
              </w:rPr>
              <w:t>3</w:t>
            </w:r>
          </w:p>
        </w:tc>
        <w:tc>
          <w:tcPr>
            <w:tcW w:w="312" w:type="pct"/>
            <w:vAlign w:val="center"/>
          </w:tcPr>
          <w:p w:rsidR="003D7628" w:rsidRPr="007B3EC5" w:rsidRDefault="003D7628" w:rsidP="007B3EC5">
            <w:pPr>
              <w:spacing w:line="240" w:lineRule="auto"/>
              <w:jc w:val="center"/>
              <w:rPr>
                <w:rFonts w:ascii="Arial" w:hAnsi="Arial" w:cs="Arial"/>
                <w:szCs w:val="24"/>
                <w:lang w:val="en-US"/>
              </w:rPr>
            </w:pPr>
            <w:r w:rsidRPr="007B3EC5">
              <w:rPr>
                <w:rFonts w:ascii="Arial" w:hAnsi="Arial" w:cs="Arial"/>
                <w:szCs w:val="24"/>
                <w:lang w:val="en-US"/>
              </w:rPr>
              <w:t>64</w:t>
            </w:r>
          </w:p>
        </w:tc>
        <w:tc>
          <w:tcPr>
            <w:tcW w:w="313" w:type="pct"/>
            <w:vAlign w:val="center"/>
          </w:tcPr>
          <w:p w:rsidR="003D7628" w:rsidRPr="007B3EC5" w:rsidRDefault="003D7628" w:rsidP="007B3EC5">
            <w:pPr>
              <w:spacing w:line="240" w:lineRule="auto"/>
              <w:jc w:val="center"/>
              <w:rPr>
                <w:rFonts w:ascii="Arial" w:hAnsi="Arial" w:cs="Arial"/>
                <w:szCs w:val="24"/>
                <w:lang w:val="en-US"/>
              </w:rPr>
            </w:pPr>
            <w:r w:rsidRPr="007B3EC5">
              <w:rPr>
                <w:rFonts w:ascii="Arial" w:hAnsi="Arial" w:cs="Arial"/>
                <w:szCs w:val="24"/>
                <w:lang w:val="en-US"/>
              </w:rPr>
              <w:t>65</w:t>
            </w:r>
          </w:p>
        </w:tc>
        <w:tc>
          <w:tcPr>
            <w:tcW w:w="312" w:type="pct"/>
            <w:vAlign w:val="center"/>
          </w:tcPr>
          <w:p w:rsidR="003D7628" w:rsidRPr="007B3EC5" w:rsidRDefault="003D7628" w:rsidP="007B3EC5">
            <w:pPr>
              <w:spacing w:line="240" w:lineRule="auto"/>
              <w:jc w:val="center"/>
              <w:rPr>
                <w:rFonts w:ascii="Arial" w:hAnsi="Arial" w:cs="Arial"/>
                <w:szCs w:val="24"/>
                <w:lang w:val="en-US"/>
              </w:rPr>
            </w:pPr>
            <w:r w:rsidRPr="007B3EC5">
              <w:rPr>
                <w:rFonts w:ascii="Arial" w:hAnsi="Arial" w:cs="Arial"/>
                <w:szCs w:val="24"/>
                <w:lang w:val="en-US"/>
              </w:rPr>
              <w:t>72</w:t>
            </w:r>
          </w:p>
        </w:tc>
        <w:tc>
          <w:tcPr>
            <w:tcW w:w="313" w:type="pct"/>
            <w:vAlign w:val="center"/>
          </w:tcPr>
          <w:p w:rsidR="003D7628" w:rsidRPr="007B3EC5" w:rsidRDefault="003D7628" w:rsidP="007B3EC5">
            <w:pPr>
              <w:spacing w:line="240" w:lineRule="auto"/>
              <w:jc w:val="center"/>
              <w:rPr>
                <w:rFonts w:ascii="Arial" w:hAnsi="Arial" w:cs="Arial"/>
                <w:szCs w:val="24"/>
                <w:lang w:val="en-US"/>
              </w:rPr>
            </w:pPr>
            <w:r w:rsidRPr="007B3EC5">
              <w:rPr>
                <w:rFonts w:ascii="Arial" w:hAnsi="Arial" w:cs="Arial"/>
                <w:szCs w:val="24"/>
                <w:lang w:val="en-US"/>
              </w:rPr>
              <w:t>75</w:t>
            </w:r>
          </w:p>
        </w:tc>
        <w:tc>
          <w:tcPr>
            <w:tcW w:w="312" w:type="pct"/>
            <w:vAlign w:val="center"/>
          </w:tcPr>
          <w:p w:rsidR="003D7628" w:rsidRPr="007B3EC5" w:rsidRDefault="003D7628" w:rsidP="007B3EC5">
            <w:pPr>
              <w:spacing w:line="240" w:lineRule="auto"/>
              <w:jc w:val="center"/>
              <w:rPr>
                <w:rFonts w:ascii="Arial" w:hAnsi="Arial" w:cs="Arial"/>
                <w:szCs w:val="24"/>
                <w:lang w:val="en-US"/>
              </w:rPr>
            </w:pPr>
            <w:r w:rsidRPr="007B3EC5">
              <w:rPr>
                <w:rFonts w:ascii="Arial" w:hAnsi="Arial" w:cs="Arial"/>
                <w:szCs w:val="24"/>
                <w:lang w:val="en-US"/>
              </w:rPr>
              <w:t>78</w:t>
            </w:r>
          </w:p>
        </w:tc>
        <w:tc>
          <w:tcPr>
            <w:tcW w:w="312" w:type="pct"/>
            <w:vAlign w:val="center"/>
          </w:tcPr>
          <w:p w:rsidR="003D7628" w:rsidRPr="007B3EC5" w:rsidRDefault="003D7628" w:rsidP="007B3EC5">
            <w:pPr>
              <w:spacing w:line="240" w:lineRule="auto"/>
              <w:jc w:val="center"/>
              <w:rPr>
                <w:rFonts w:ascii="Arial" w:hAnsi="Arial" w:cs="Arial"/>
                <w:szCs w:val="24"/>
                <w:lang w:val="en-US"/>
              </w:rPr>
            </w:pPr>
            <w:r w:rsidRPr="007B3EC5">
              <w:rPr>
                <w:rFonts w:ascii="Arial" w:hAnsi="Arial" w:cs="Arial"/>
                <w:szCs w:val="24"/>
                <w:lang w:val="en-US"/>
              </w:rPr>
              <w:t>82</w:t>
            </w:r>
          </w:p>
        </w:tc>
        <w:tc>
          <w:tcPr>
            <w:tcW w:w="313" w:type="pct"/>
            <w:vAlign w:val="center"/>
          </w:tcPr>
          <w:p w:rsidR="003D7628" w:rsidRPr="007B3EC5" w:rsidRDefault="003D7628" w:rsidP="007B3EC5">
            <w:pPr>
              <w:spacing w:line="240" w:lineRule="auto"/>
              <w:jc w:val="center"/>
              <w:rPr>
                <w:rFonts w:ascii="Arial" w:hAnsi="Arial" w:cs="Arial"/>
                <w:szCs w:val="24"/>
                <w:lang w:val="en-US"/>
              </w:rPr>
            </w:pPr>
            <w:r w:rsidRPr="007B3EC5">
              <w:rPr>
                <w:rFonts w:ascii="Arial" w:hAnsi="Arial" w:cs="Arial"/>
                <w:szCs w:val="24"/>
                <w:lang w:val="en-US"/>
              </w:rPr>
              <w:t>84</w:t>
            </w:r>
          </w:p>
        </w:tc>
        <w:tc>
          <w:tcPr>
            <w:tcW w:w="312" w:type="pct"/>
            <w:vAlign w:val="center"/>
          </w:tcPr>
          <w:p w:rsidR="003D7628" w:rsidRPr="007B3EC5" w:rsidRDefault="003D7628" w:rsidP="007B3EC5">
            <w:pPr>
              <w:spacing w:line="240" w:lineRule="auto"/>
              <w:jc w:val="center"/>
              <w:rPr>
                <w:rFonts w:ascii="Arial" w:hAnsi="Arial" w:cs="Arial"/>
                <w:szCs w:val="24"/>
                <w:lang w:val="en-US"/>
              </w:rPr>
            </w:pPr>
            <w:r w:rsidRPr="007B3EC5">
              <w:rPr>
                <w:rFonts w:ascii="Arial" w:hAnsi="Arial" w:cs="Arial"/>
                <w:szCs w:val="24"/>
                <w:lang w:val="en-US"/>
              </w:rPr>
              <w:t>84</w:t>
            </w:r>
          </w:p>
        </w:tc>
        <w:tc>
          <w:tcPr>
            <w:tcW w:w="313" w:type="pct"/>
            <w:vAlign w:val="center"/>
          </w:tcPr>
          <w:p w:rsidR="003D7628" w:rsidRPr="007B3EC5" w:rsidRDefault="003D7628" w:rsidP="007B3EC5">
            <w:pPr>
              <w:spacing w:line="240" w:lineRule="auto"/>
              <w:jc w:val="center"/>
              <w:rPr>
                <w:rFonts w:ascii="Arial" w:hAnsi="Arial" w:cs="Arial"/>
                <w:szCs w:val="24"/>
                <w:lang w:val="en-US"/>
              </w:rPr>
            </w:pPr>
            <w:r w:rsidRPr="007B3EC5">
              <w:rPr>
                <w:rFonts w:ascii="Arial" w:hAnsi="Arial" w:cs="Arial"/>
                <w:szCs w:val="24"/>
                <w:lang w:val="en-US"/>
              </w:rPr>
              <w:t>77</w:t>
            </w:r>
          </w:p>
        </w:tc>
      </w:tr>
      <w:tr w:rsidR="007B3EC5" w:rsidRPr="007B3EC5" w:rsidTr="007B3EC5">
        <w:trPr>
          <w:trHeight w:val="340"/>
        </w:trPr>
        <w:tc>
          <w:tcPr>
            <w:tcW w:w="938" w:type="pct"/>
            <w:vAlign w:val="center"/>
          </w:tcPr>
          <w:p w:rsidR="003D7628" w:rsidRPr="007B3EC5" w:rsidRDefault="003D7628" w:rsidP="007B3EC5">
            <w:pPr>
              <w:spacing w:line="240" w:lineRule="auto"/>
              <w:jc w:val="center"/>
              <w:rPr>
                <w:rFonts w:ascii="Arial" w:hAnsi="Arial" w:cs="Arial"/>
                <w:szCs w:val="24"/>
              </w:rPr>
            </w:pPr>
            <w:r w:rsidRPr="007B3EC5">
              <w:rPr>
                <w:rFonts w:ascii="Arial" w:hAnsi="Arial" w:cs="Arial"/>
                <w:szCs w:val="24"/>
              </w:rPr>
              <w:t>Кол-во осадков (мм)</w:t>
            </w:r>
          </w:p>
        </w:tc>
        <w:tc>
          <w:tcPr>
            <w:tcW w:w="312" w:type="pct"/>
            <w:vAlign w:val="center"/>
          </w:tcPr>
          <w:p w:rsidR="003D7628" w:rsidRPr="007B3EC5" w:rsidRDefault="003D7628" w:rsidP="007B3EC5">
            <w:pPr>
              <w:spacing w:line="240" w:lineRule="auto"/>
              <w:jc w:val="center"/>
              <w:rPr>
                <w:rFonts w:ascii="Arial" w:hAnsi="Arial" w:cs="Arial"/>
                <w:szCs w:val="24"/>
              </w:rPr>
            </w:pPr>
            <w:r w:rsidRPr="007B3EC5">
              <w:rPr>
                <w:rFonts w:ascii="Arial" w:hAnsi="Arial" w:cs="Arial"/>
                <w:szCs w:val="24"/>
              </w:rPr>
              <w:t>2</w:t>
            </w:r>
            <w:r w:rsidR="00A16F08" w:rsidRPr="007B3EC5">
              <w:rPr>
                <w:rFonts w:ascii="Arial" w:hAnsi="Arial" w:cs="Arial"/>
                <w:szCs w:val="24"/>
              </w:rPr>
              <w:t>6</w:t>
            </w:r>
          </w:p>
        </w:tc>
        <w:tc>
          <w:tcPr>
            <w:tcW w:w="312" w:type="pct"/>
            <w:vAlign w:val="center"/>
          </w:tcPr>
          <w:p w:rsidR="003D7628" w:rsidRPr="007B3EC5" w:rsidRDefault="00A16F08" w:rsidP="007B3EC5">
            <w:pPr>
              <w:spacing w:line="240" w:lineRule="auto"/>
              <w:jc w:val="center"/>
              <w:rPr>
                <w:rFonts w:ascii="Arial" w:hAnsi="Arial" w:cs="Arial"/>
                <w:szCs w:val="24"/>
              </w:rPr>
            </w:pPr>
            <w:r w:rsidRPr="007B3EC5">
              <w:rPr>
                <w:rFonts w:ascii="Arial" w:hAnsi="Arial" w:cs="Arial"/>
                <w:szCs w:val="24"/>
              </w:rPr>
              <w:t>30</w:t>
            </w:r>
          </w:p>
        </w:tc>
        <w:tc>
          <w:tcPr>
            <w:tcW w:w="313" w:type="pct"/>
            <w:vAlign w:val="center"/>
          </w:tcPr>
          <w:p w:rsidR="003D7628" w:rsidRPr="007B3EC5" w:rsidRDefault="00A16F08" w:rsidP="007B3EC5">
            <w:pPr>
              <w:spacing w:line="240" w:lineRule="auto"/>
              <w:jc w:val="center"/>
              <w:rPr>
                <w:rFonts w:ascii="Arial" w:hAnsi="Arial" w:cs="Arial"/>
                <w:szCs w:val="24"/>
              </w:rPr>
            </w:pPr>
            <w:r w:rsidRPr="007B3EC5">
              <w:rPr>
                <w:rFonts w:ascii="Arial" w:hAnsi="Arial" w:cs="Arial"/>
                <w:szCs w:val="24"/>
              </w:rPr>
              <w:t>33</w:t>
            </w:r>
          </w:p>
        </w:tc>
        <w:tc>
          <w:tcPr>
            <w:tcW w:w="312" w:type="pct"/>
            <w:vAlign w:val="center"/>
          </w:tcPr>
          <w:p w:rsidR="003D7628" w:rsidRPr="007B3EC5" w:rsidRDefault="00A16F08" w:rsidP="007B3EC5">
            <w:pPr>
              <w:spacing w:line="240" w:lineRule="auto"/>
              <w:jc w:val="center"/>
              <w:rPr>
                <w:rFonts w:ascii="Arial" w:hAnsi="Arial" w:cs="Arial"/>
                <w:szCs w:val="24"/>
              </w:rPr>
            </w:pPr>
            <w:r w:rsidRPr="007B3EC5">
              <w:rPr>
                <w:rFonts w:ascii="Arial" w:hAnsi="Arial" w:cs="Arial"/>
                <w:szCs w:val="24"/>
              </w:rPr>
              <w:t>46</w:t>
            </w:r>
          </w:p>
        </w:tc>
        <w:tc>
          <w:tcPr>
            <w:tcW w:w="312" w:type="pct"/>
            <w:vAlign w:val="center"/>
          </w:tcPr>
          <w:p w:rsidR="003D7628" w:rsidRPr="007B3EC5" w:rsidRDefault="00A16F08" w:rsidP="007B3EC5">
            <w:pPr>
              <w:spacing w:line="240" w:lineRule="auto"/>
              <w:jc w:val="center"/>
              <w:rPr>
                <w:rFonts w:ascii="Arial" w:hAnsi="Arial" w:cs="Arial"/>
                <w:szCs w:val="24"/>
              </w:rPr>
            </w:pPr>
            <w:r w:rsidRPr="007B3EC5">
              <w:rPr>
                <w:rFonts w:ascii="Arial" w:hAnsi="Arial" w:cs="Arial"/>
                <w:szCs w:val="24"/>
              </w:rPr>
              <w:t>58</w:t>
            </w:r>
          </w:p>
        </w:tc>
        <w:tc>
          <w:tcPr>
            <w:tcW w:w="313" w:type="pct"/>
            <w:vAlign w:val="center"/>
          </w:tcPr>
          <w:p w:rsidR="003D7628" w:rsidRPr="007B3EC5" w:rsidRDefault="00A16F08" w:rsidP="007B3EC5">
            <w:pPr>
              <w:spacing w:line="240" w:lineRule="auto"/>
              <w:jc w:val="center"/>
              <w:rPr>
                <w:rFonts w:ascii="Arial" w:hAnsi="Arial" w:cs="Arial"/>
                <w:szCs w:val="24"/>
              </w:rPr>
            </w:pPr>
            <w:r w:rsidRPr="007B3EC5">
              <w:rPr>
                <w:rFonts w:ascii="Arial" w:hAnsi="Arial" w:cs="Arial"/>
                <w:szCs w:val="24"/>
              </w:rPr>
              <w:t>67</w:t>
            </w:r>
          </w:p>
        </w:tc>
        <w:tc>
          <w:tcPr>
            <w:tcW w:w="312" w:type="pct"/>
            <w:vAlign w:val="center"/>
          </w:tcPr>
          <w:p w:rsidR="003D7628" w:rsidRPr="007B3EC5" w:rsidRDefault="00A16F08" w:rsidP="007B3EC5">
            <w:pPr>
              <w:spacing w:line="240" w:lineRule="auto"/>
              <w:jc w:val="center"/>
              <w:rPr>
                <w:rFonts w:ascii="Arial" w:hAnsi="Arial" w:cs="Arial"/>
                <w:szCs w:val="24"/>
              </w:rPr>
            </w:pPr>
            <w:r w:rsidRPr="007B3EC5">
              <w:rPr>
                <w:rFonts w:ascii="Arial" w:hAnsi="Arial" w:cs="Arial"/>
                <w:szCs w:val="24"/>
              </w:rPr>
              <w:t>62</w:t>
            </w:r>
          </w:p>
        </w:tc>
        <w:tc>
          <w:tcPr>
            <w:tcW w:w="313" w:type="pct"/>
            <w:vAlign w:val="center"/>
          </w:tcPr>
          <w:p w:rsidR="003D7628" w:rsidRPr="007B3EC5" w:rsidRDefault="00A16F08" w:rsidP="007B3EC5">
            <w:pPr>
              <w:spacing w:line="240" w:lineRule="auto"/>
              <w:jc w:val="center"/>
              <w:rPr>
                <w:rFonts w:ascii="Arial" w:hAnsi="Arial" w:cs="Arial"/>
                <w:szCs w:val="24"/>
              </w:rPr>
            </w:pPr>
            <w:r w:rsidRPr="007B3EC5">
              <w:rPr>
                <w:rFonts w:ascii="Arial" w:hAnsi="Arial" w:cs="Arial"/>
                <w:szCs w:val="24"/>
              </w:rPr>
              <w:t>57</w:t>
            </w:r>
          </w:p>
        </w:tc>
        <w:tc>
          <w:tcPr>
            <w:tcW w:w="312" w:type="pct"/>
            <w:vAlign w:val="center"/>
          </w:tcPr>
          <w:p w:rsidR="003D7628" w:rsidRPr="007B3EC5" w:rsidRDefault="00A16F08" w:rsidP="007B3EC5">
            <w:pPr>
              <w:spacing w:line="240" w:lineRule="auto"/>
              <w:jc w:val="center"/>
              <w:rPr>
                <w:rFonts w:ascii="Arial" w:hAnsi="Arial" w:cs="Arial"/>
                <w:szCs w:val="24"/>
              </w:rPr>
            </w:pPr>
            <w:r w:rsidRPr="007B3EC5">
              <w:rPr>
                <w:rFonts w:ascii="Arial" w:hAnsi="Arial" w:cs="Arial"/>
                <w:szCs w:val="24"/>
                <w:lang w:val="en-US"/>
              </w:rPr>
              <w:t>5</w:t>
            </w:r>
            <w:r w:rsidRPr="007B3EC5">
              <w:rPr>
                <w:rFonts w:ascii="Arial" w:hAnsi="Arial" w:cs="Arial"/>
                <w:szCs w:val="24"/>
              </w:rPr>
              <w:t>4</w:t>
            </w:r>
          </w:p>
        </w:tc>
        <w:tc>
          <w:tcPr>
            <w:tcW w:w="312" w:type="pct"/>
            <w:vAlign w:val="center"/>
          </w:tcPr>
          <w:p w:rsidR="003D7628" w:rsidRPr="007B3EC5" w:rsidRDefault="003D7628" w:rsidP="007B3EC5">
            <w:pPr>
              <w:spacing w:line="240" w:lineRule="auto"/>
              <w:jc w:val="center"/>
              <w:rPr>
                <w:rFonts w:ascii="Arial" w:hAnsi="Arial" w:cs="Arial"/>
                <w:szCs w:val="24"/>
                <w:lang w:val="en-US"/>
              </w:rPr>
            </w:pPr>
            <w:r w:rsidRPr="007B3EC5">
              <w:rPr>
                <w:rFonts w:ascii="Arial" w:hAnsi="Arial" w:cs="Arial"/>
                <w:szCs w:val="24"/>
                <w:lang w:val="en-US"/>
              </w:rPr>
              <w:t>43</w:t>
            </w:r>
          </w:p>
        </w:tc>
        <w:tc>
          <w:tcPr>
            <w:tcW w:w="313" w:type="pct"/>
            <w:vAlign w:val="center"/>
          </w:tcPr>
          <w:p w:rsidR="003D7628" w:rsidRPr="007B3EC5" w:rsidRDefault="003D7628" w:rsidP="007B3EC5">
            <w:pPr>
              <w:spacing w:line="240" w:lineRule="auto"/>
              <w:jc w:val="center"/>
              <w:rPr>
                <w:rFonts w:ascii="Arial" w:hAnsi="Arial" w:cs="Arial"/>
                <w:szCs w:val="24"/>
              </w:rPr>
            </w:pPr>
            <w:r w:rsidRPr="007B3EC5">
              <w:rPr>
                <w:rFonts w:ascii="Arial" w:hAnsi="Arial" w:cs="Arial"/>
                <w:szCs w:val="24"/>
                <w:lang w:val="en-US"/>
              </w:rPr>
              <w:t>3</w:t>
            </w:r>
            <w:r w:rsidR="00A16F08" w:rsidRPr="007B3EC5">
              <w:rPr>
                <w:rFonts w:ascii="Arial" w:hAnsi="Arial" w:cs="Arial"/>
                <w:szCs w:val="24"/>
              </w:rPr>
              <w:t>5</w:t>
            </w:r>
          </w:p>
        </w:tc>
        <w:tc>
          <w:tcPr>
            <w:tcW w:w="312" w:type="pct"/>
            <w:vAlign w:val="center"/>
          </w:tcPr>
          <w:p w:rsidR="003D7628" w:rsidRPr="007B3EC5" w:rsidRDefault="00A16F08" w:rsidP="007B3EC5">
            <w:pPr>
              <w:spacing w:line="240" w:lineRule="auto"/>
              <w:jc w:val="center"/>
              <w:rPr>
                <w:rFonts w:ascii="Arial" w:hAnsi="Arial" w:cs="Arial"/>
                <w:szCs w:val="24"/>
              </w:rPr>
            </w:pPr>
            <w:r w:rsidRPr="007B3EC5">
              <w:rPr>
                <w:rFonts w:ascii="Arial" w:hAnsi="Arial" w:cs="Arial"/>
                <w:szCs w:val="24"/>
              </w:rPr>
              <w:t>163</w:t>
            </w:r>
          </w:p>
        </w:tc>
        <w:tc>
          <w:tcPr>
            <w:tcW w:w="313" w:type="pct"/>
            <w:vAlign w:val="center"/>
          </w:tcPr>
          <w:p w:rsidR="003D7628" w:rsidRPr="007B3EC5" w:rsidRDefault="00A16F08" w:rsidP="007B3EC5">
            <w:pPr>
              <w:spacing w:line="240" w:lineRule="auto"/>
              <w:jc w:val="center"/>
              <w:rPr>
                <w:rFonts w:ascii="Arial" w:hAnsi="Arial" w:cs="Arial"/>
                <w:szCs w:val="24"/>
              </w:rPr>
            </w:pPr>
            <w:r w:rsidRPr="007B3EC5">
              <w:rPr>
                <w:rFonts w:ascii="Arial" w:hAnsi="Arial" w:cs="Arial"/>
                <w:szCs w:val="24"/>
                <w:lang w:val="en-US"/>
              </w:rPr>
              <w:t>5</w:t>
            </w:r>
            <w:r w:rsidRPr="007B3EC5">
              <w:rPr>
                <w:rFonts w:ascii="Arial" w:hAnsi="Arial" w:cs="Arial"/>
                <w:szCs w:val="24"/>
              </w:rPr>
              <w:t>40</w:t>
            </w:r>
          </w:p>
        </w:tc>
      </w:tr>
    </w:tbl>
    <w:p w:rsidR="005841A4" w:rsidRPr="007B3EC5" w:rsidRDefault="005841A4" w:rsidP="007B55B8">
      <w:pPr>
        <w:ind w:firstLine="709"/>
        <w:rPr>
          <w:rFonts w:ascii="Arial" w:hAnsi="Arial" w:cs="Arial"/>
          <w:szCs w:val="24"/>
        </w:rPr>
      </w:pPr>
    </w:p>
    <w:p w:rsidR="001A3FE5" w:rsidRPr="007B55B8" w:rsidRDefault="00A16F08" w:rsidP="007B55B8">
      <w:pPr>
        <w:ind w:firstLine="709"/>
        <w:rPr>
          <w:rFonts w:ascii="Arial" w:hAnsi="Arial" w:cs="Arial"/>
          <w:szCs w:val="24"/>
        </w:rPr>
      </w:pPr>
      <w:r w:rsidRPr="007B55B8">
        <w:rPr>
          <w:rFonts w:ascii="Arial" w:hAnsi="Arial" w:cs="Arial"/>
          <w:szCs w:val="24"/>
        </w:rPr>
        <w:t>Устойчивый переход средней суточной температуры воздуха через 0</w:t>
      </w:r>
      <w:r w:rsidRPr="007B55B8">
        <w:rPr>
          <w:rFonts w:ascii="Arial" w:hAnsi="Arial" w:cs="Arial"/>
          <w:szCs w:val="24"/>
          <w:vertAlign w:val="superscript"/>
        </w:rPr>
        <w:t>о</w:t>
      </w:r>
      <w:r w:rsidR="007D06A1" w:rsidRPr="007B55B8">
        <w:rPr>
          <w:rFonts w:ascii="Arial" w:hAnsi="Arial" w:cs="Arial"/>
          <w:szCs w:val="24"/>
        </w:rPr>
        <w:t xml:space="preserve"> </w:t>
      </w:r>
      <w:r w:rsidRPr="007B55B8">
        <w:rPr>
          <w:rFonts w:ascii="Arial" w:hAnsi="Arial" w:cs="Arial"/>
          <w:szCs w:val="24"/>
        </w:rPr>
        <w:t>характеризует начало и конец зимы. Отрицательные суммы указывают на суровость зимних условий, а положительные характеризуют тепловые ресурсы теплого времени года.</w:t>
      </w:r>
    </w:p>
    <w:p w:rsidR="00A16F08" w:rsidRPr="007B55B8" w:rsidRDefault="00A16F08" w:rsidP="007B55B8">
      <w:pPr>
        <w:ind w:firstLine="709"/>
        <w:rPr>
          <w:rFonts w:ascii="Arial" w:hAnsi="Arial" w:cs="Arial"/>
          <w:szCs w:val="24"/>
        </w:rPr>
      </w:pPr>
      <w:r w:rsidRPr="007B55B8">
        <w:rPr>
          <w:rFonts w:ascii="Arial" w:hAnsi="Arial" w:cs="Arial"/>
          <w:szCs w:val="24"/>
        </w:rPr>
        <w:t>На холодный период приходится примерно 30%, а на теплый 70% годовой суммы осадков. В годовом ходе</w:t>
      </w:r>
      <w:r w:rsidR="00F82300" w:rsidRPr="007B55B8">
        <w:rPr>
          <w:rFonts w:ascii="Arial" w:hAnsi="Arial" w:cs="Arial"/>
          <w:szCs w:val="24"/>
        </w:rPr>
        <w:t xml:space="preserve"> осадков минимум наблюдается в феврале, а максимум в июле. Наибольшее число дней с осадками приходится на осенне-зимний период, но количество их невелико вследствие большой повторяемости слабого снега и дождя.</w:t>
      </w:r>
    </w:p>
    <w:p w:rsidR="00F82300" w:rsidRPr="007B55B8" w:rsidRDefault="00F82300" w:rsidP="007B55B8">
      <w:pPr>
        <w:ind w:firstLine="709"/>
        <w:rPr>
          <w:rFonts w:ascii="Arial" w:hAnsi="Arial" w:cs="Arial"/>
          <w:szCs w:val="24"/>
        </w:rPr>
      </w:pPr>
      <w:r w:rsidRPr="007B55B8">
        <w:rPr>
          <w:rFonts w:ascii="Arial" w:hAnsi="Arial" w:cs="Arial"/>
          <w:szCs w:val="24"/>
        </w:rPr>
        <w:t>Даты выпадения первого снега обычно близки к осенней дате перехода средней суточной температуры воздуха через 0</w:t>
      </w:r>
      <w:r w:rsidRPr="00D10120">
        <w:rPr>
          <w:rFonts w:ascii="Arial" w:hAnsi="Arial" w:cs="Arial"/>
          <w:szCs w:val="24"/>
          <w:vertAlign w:val="superscript"/>
        </w:rPr>
        <w:t>о</w:t>
      </w:r>
      <w:r w:rsidRPr="007B55B8">
        <w:rPr>
          <w:rFonts w:ascii="Arial" w:hAnsi="Arial" w:cs="Arial"/>
          <w:szCs w:val="24"/>
        </w:rPr>
        <w:t xml:space="preserve">. Первый снег редко остается лежать всю зиму, он стаивает под влиянием оттепелей и жидких осадков. Примерно через три-четыре </w:t>
      </w:r>
      <w:r w:rsidR="00945183" w:rsidRPr="007B55B8">
        <w:rPr>
          <w:rFonts w:ascii="Arial" w:hAnsi="Arial" w:cs="Arial"/>
          <w:szCs w:val="24"/>
        </w:rPr>
        <w:t>недели после первого снега образуется устойчивый снежный покров. Сроки образования устойчивого снежного покрова сильно колеблются в зависимости от характера погоды, определяемой особенностями циркуляции предзимнего периода.</w:t>
      </w:r>
      <w:r w:rsidRPr="007B55B8">
        <w:rPr>
          <w:rFonts w:ascii="Arial" w:hAnsi="Arial" w:cs="Arial"/>
          <w:szCs w:val="24"/>
        </w:rPr>
        <w:t xml:space="preserve"> </w:t>
      </w:r>
    </w:p>
    <w:p w:rsidR="00945183" w:rsidRPr="002039B3" w:rsidRDefault="00945183" w:rsidP="00D10120">
      <w:pPr>
        <w:ind w:firstLine="709"/>
        <w:rPr>
          <w:rFonts w:ascii="Arial" w:hAnsi="Arial" w:cs="Arial"/>
          <w:i/>
          <w:u w:val="single"/>
        </w:rPr>
      </w:pPr>
      <w:r w:rsidRPr="002039B3">
        <w:rPr>
          <w:rFonts w:ascii="Arial" w:hAnsi="Arial" w:cs="Arial"/>
          <w:i/>
          <w:u w:val="single"/>
        </w:rPr>
        <w:t>Гидрологические условия</w:t>
      </w:r>
    </w:p>
    <w:p w:rsidR="00945183" w:rsidRPr="002039B3" w:rsidRDefault="00945183" w:rsidP="00D10120">
      <w:pPr>
        <w:ind w:firstLine="709"/>
        <w:rPr>
          <w:rFonts w:ascii="Arial" w:hAnsi="Arial" w:cs="Arial"/>
        </w:rPr>
      </w:pPr>
      <w:r w:rsidRPr="002039B3">
        <w:rPr>
          <w:rFonts w:ascii="Arial" w:hAnsi="Arial" w:cs="Arial"/>
        </w:rPr>
        <w:t xml:space="preserve">Территория </w:t>
      </w:r>
      <w:r w:rsidR="00AC052B">
        <w:rPr>
          <w:rFonts w:ascii="Arial" w:hAnsi="Arial" w:cs="Arial"/>
        </w:rPr>
        <w:t>Большемурашкинского муниципального района</w:t>
      </w:r>
      <w:r w:rsidRPr="002039B3">
        <w:rPr>
          <w:rFonts w:ascii="Arial" w:hAnsi="Arial" w:cs="Arial"/>
        </w:rPr>
        <w:t xml:space="preserve"> отличается довольно сконцентрированной речной сетью, принадлежащей в основном бассейну </w:t>
      </w:r>
      <w:r w:rsidR="00D638AB" w:rsidRPr="002039B3">
        <w:rPr>
          <w:rFonts w:ascii="Arial" w:hAnsi="Arial" w:cs="Arial"/>
        </w:rPr>
        <w:t xml:space="preserve"> р.Сундовик </w:t>
      </w:r>
      <w:r w:rsidRPr="002039B3">
        <w:rPr>
          <w:rFonts w:ascii="Arial" w:hAnsi="Arial" w:cs="Arial"/>
        </w:rPr>
        <w:t>. В рассматриваемом районе хорошо обеспечена водными ресурсами только средняя часть. Запад и восток района значительно уступают центру по густоте речной сети. Река Сундовик может обеспечить водопотребление у северной границы района в пределах 0,05</w:t>
      </w:r>
      <w:r w:rsidR="007D06A1" w:rsidRPr="002039B3">
        <w:rPr>
          <w:rFonts w:ascii="Arial" w:hAnsi="Arial" w:cs="Arial"/>
        </w:rPr>
        <w:t xml:space="preserve"> </w:t>
      </w:r>
      <w:r w:rsidRPr="002039B3">
        <w:rPr>
          <w:rFonts w:ascii="Arial" w:hAnsi="Arial" w:cs="Arial"/>
        </w:rPr>
        <w:t>-</w:t>
      </w:r>
      <w:r w:rsidR="00D638AB" w:rsidRPr="002039B3">
        <w:rPr>
          <w:rFonts w:ascii="Arial" w:hAnsi="Arial" w:cs="Arial"/>
        </w:rPr>
        <w:t xml:space="preserve"> </w:t>
      </w:r>
      <w:r w:rsidRPr="002039B3">
        <w:rPr>
          <w:rFonts w:ascii="Arial" w:hAnsi="Arial" w:cs="Arial"/>
        </w:rPr>
        <w:t>0,06 м</w:t>
      </w:r>
      <w:r w:rsidRPr="002039B3">
        <w:rPr>
          <w:rFonts w:ascii="Arial" w:hAnsi="Arial" w:cs="Arial"/>
          <w:vertAlign w:val="superscript"/>
        </w:rPr>
        <w:t>3</w:t>
      </w:r>
      <w:r w:rsidRPr="002039B3">
        <w:rPr>
          <w:rFonts w:ascii="Arial" w:hAnsi="Arial" w:cs="Arial"/>
        </w:rPr>
        <w:t>/с.</w:t>
      </w:r>
    </w:p>
    <w:p w:rsidR="00C10091" w:rsidRPr="002039B3" w:rsidRDefault="00C10091" w:rsidP="00D10120">
      <w:pPr>
        <w:ind w:firstLine="709"/>
        <w:rPr>
          <w:rFonts w:ascii="Arial" w:hAnsi="Arial" w:cs="Arial"/>
        </w:rPr>
      </w:pPr>
      <w:r w:rsidRPr="002039B3">
        <w:rPr>
          <w:rFonts w:ascii="Arial" w:hAnsi="Arial" w:cs="Arial"/>
        </w:rPr>
        <w:t>По территории района протекает 13 рек. Наиболее крупными из них являются</w:t>
      </w:r>
      <w:r w:rsidR="007D06A1" w:rsidRPr="002039B3">
        <w:rPr>
          <w:rFonts w:ascii="Arial" w:hAnsi="Arial" w:cs="Arial"/>
        </w:rPr>
        <w:t>:</w:t>
      </w:r>
      <w:r w:rsidR="00D638AB" w:rsidRPr="002039B3">
        <w:rPr>
          <w:rFonts w:ascii="Arial" w:hAnsi="Arial" w:cs="Arial"/>
        </w:rPr>
        <w:t xml:space="preserve">  р.Сундовик</w:t>
      </w:r>
      <w:r w:rsidRPr="002039B3">
        <w:rPr>
          <w:rFonts w:ascii="Arial" w:hAnsi="Arial" w:cs="Arial"/>
        </w:rPr>
        <w:t>, р.Удома, р.Палец. Также имеется 24 пруда с общим запасом воды более 2,8млн.</w:t>
      </w:r>
      <w:r w:rsidR="00E1395C" w:rsidRPr="002039B3">
        <w:rPr>
          <w:rFonts w:ascii="Arial" w:hAnsi="Arial" w:cs="Arial"/>
        </w:rPr>
        <w:t xml:space="preserve"> </w:t>
      </w:r>
      <w:r w:rsidRPr="002039B3">
        <w:rPr>
          <w:rFonts w:ascii="Arial" w:hAnsi="Arial" w:cs="Arial"/>
        </w:rPr>
        <w:t>м</w:t>
      </w:r>
      <w:r w:rsidR="00E1395C" w:rsidRPr="002039B3">
        <w:rPr>
          <w:rFonts w:ascii="Arial" w:hAnsi="Arial" w:cs="Arial"/>
          <w:vertAlign w:val="superscript"/>
        </w:rPr>
        <w:t>3</w:t>
      </w:r>
      <w:r w:rsidRPr="002039B3">
        <w:rPr>
          <w:rFonts w:ascii="Arial" w:hAnsi="Arial" w:cs="Arial"/>
        </w:rPr>
        <w:t>.</w:t>
      </w:r>
    </w:p>
    <w:p w:rsidR="00A06816" w:rsidRPr="002039B3" w:rsidRDefault="00A06816" w:rsidP="00D10120">
      <w:pPr>
        <w:ind w:firstLine="709"/>
        <w:rPr>
          <w:rFonts w:ascii="Arial" w:hAnsi="Arial" w:cs="Arial"/>
        </w:rPr>
      </w:pPr>
      <w:r w:rsidRPr="002039B3">
        <w:rPr>
          <w:rFonts w:ascii="Arial" w:hAnsi="Arial" w:cs="Arial"/>
        </w:rPr>
        <w:t xml:space="preserve">Среднегодовая норма стока для рек </w:t>
      </w:r>
      <w:r w:rsidR="00AC052B">
        <w:rPr>
          <w:rFonts w:ascii="Arial" w:hAnsi="Arial" w:cs="Arial"/>
        </w:rPr>
        <w:t>Большемурашкинского муниципального района</w:t>
      </w:r>
      <w:r w:rsidRPr="002039B3">
        <w:rPr>
          <w:rFonts w:ascii="Arial" w:hAnsi="Arial" w:cs="Arial"/>
        </w:rPr>
        <w:t xml:space="preserve"> колеблется</w:t>
      </w:r>
      <w:r w:rsidR="007D06A1" w:rsidRPr="002039B3">
        <w:rPr>
          <w:rFonts w:ascii="Arial" w:hAnsi="Arial" w:cs="Arial"/>
        </w:rPr>
        <w:t xml:space="preserve"> </w:t>
      </w:r>
      <w:r w:rsidRPr="002039B3">
        <w:rPr>
          <w:rFonts w:ascii="Arial" w:hAnsi="Arial" w:cs="Arial"/>
        </w:rPr>
        <w:t>от 4,35 до 4,41 л/с.с.км</w:t>
      </w:r>
      <w:r w:rsidRPr="002039B3">
        <w:rPr>
          <w:rFonts w:ascii="Arial" w:hAnsi="Arial" w:cs="Arial"/>
          <w:vertAlign w:val="superscript"/>
        </w:rPr>
        <w:t>2</w:t>
      </w:r>
      <w:r w:rsidRPr="002039B3">
        <w:rPr>
          <w:rFonts w:ascii="Arial" w:hAnsi="Arial" w:cs="Arial"/>
        </w:rPr>
        <w:t>.</w:t>
      </w:r>
    </w:p>
    <w:p w:rsidR="00A06816" w:rsidRPr="002039B3" w:rsidRDefault="00A06816" w:rsidP="00D10120">
      <w:pPr>
        <w:ind w:firstLine="709"/>
        <w:rPr>
          <w:rFonts w:ascii="Arial" w:hAnsi="Arial" w:cs="Arial"/>
        </w:rPr>
      </w:pPr>
      <w:r w:rsidRPr="002039B3">
        <w:rPr>
          <w:rFonts w:ascii="Arial" w:hAnsi="Arial" w:cs="Arial"/>
        </w:rPr>
        <w:t>Такое изменение стока с юга на север вызвано уменьшением испарения и увеличением количества атмосферных осадков.</w:t>
      </w:r>
    </w:p>
    <w:p w:rsidR="00A06816" w:rsidRPr="002039B3" w:rsidRDefault="00A06816" w:rsidP="00D10120">
      <w:pPr>
        <w:ind w:firstLine="709"/>
        <w:rPr>
          <w:rFonts w:ascii="Arial" w:hAnsi="Arial" w:cs="Arial"/>
        </w:rPr>
      </w:pPr>
      <w:r w:rsidRPr="002039B3">
        <w:rPr>
          <w:rFonts w:ascii="Arial" w:hAnsi="Arial" w:cs="Arial"/>
        </w:rPr>
        <w:t xml:space="preserve">Река Сундовик начинается на юге </w:t>
      </w:r>
      <w:r w:rsidR="00AC052B">
        <w:rPr>
          <w:rFonts w:ascii="Arial" w:hAnsi="Arial" w:cs="Arial"/>
        </w:rPr>
        <w:t>Большемурашкинского муниципального района</w:t>
      </w:r>
      <w:r w:rsidRPr="002039B3">
        <w:rPr>
          <w:rFonts w:ascii="Arial" w:hAnsi="Arial" w:cs="Arial"/>
        </w:rPr>
        <w:t xml:space="preserve"> на границе с Бутурлинским районом и впадает в р.Волг</w:t>
      </w:r>
      <w:r w:rsidR="00D10120">
        <w:rPr>
          <w:rFonts w:ascii="Arial" w:hAnsi="Arial" w:cs="Arial"/>
        </w:rPr>
        <w:t>а</w:t>
      </w:r>
      <w:r w:rsidRPr="002039B3">
        <w:rPr>
          <w:rFonts w:ascii="Arial" w:hAnsi="Arial" w:cs="Arial"/>
        </w:rPr>
        <w:t xml:space="preserve"> за пределами района.</w:t>
      </w:r>
      <w:r w:rsidR="004E2BB5" w:rsidRPr="002039B3">
        <w:rPr>
          <w:rFonts w:ascii="Arial" w:hAnsi="Arial" w:cs="Arial"/>
        </w:rPr>
        <w:t xml:space="preserve"> Русло извилистое, неразветвленное, шириной 1,0-3,0 м, глубина на перекатах 0,1-0,3 м, на плесах около 1,0 м, в водохранилище до 4,0 м. Преобладающие скорости 0,1-0,3 м/с.</w:t>
      </w:r>
    </w:p>
    <w:p w:rsidR="004E2BB5" w:rsidRPr="002039B3" w:rsidRDefault="004E2BB5" w:rsidP="00D10120">
      <w:pPr>
        <w:ind w:firstLine="709"/>
        <w:rPr>
          <w:rFonts w:ascii="Arial" w:hAnsi="Arial" w:cs="Arial"/>
        </w:rPr>
      </w:pPr>
      <w:r w:rsidRPr="002039B3">
        <w:rPr>
          <w:rFonts w:ascii="Arial" w:hAnsi="Arial" w:cs="Arial"/>
        </w:rPr>
        <w:t>Берега крутые задернованные, высотой 3-4,5 м, пойма отсутствует. Долина трапецеидальная 550-650 м. Склоны частично распаханы, открыты. Ярко выражена левобережная те</w:t>
      </w:r>
      <w:r w:rsidR="00B85C2A" w:rsidRPr="002039B3">
        <w:rPr>
          <w:rFonts w:ascii="Arial" w:hAnsi="Arial" w:cs="Arial"/>
        </w:rPr>
        <w:t>ррас</w:t>
      </w:r>
      <w:r w:rsidRPr="002039B3">
        <w:rPr>
          <w:rFonts w:ascii="Arial" w:hAnsi="Arial" w:cs="Arial"/>
        </w:rPr>
        <w:t>а. Русло чистое, дно песчаное местами заиленное, водозабор 0,05</w:t>
      </w:r>
      <w:r w:rsidR="007D06A1" w:rsidRPr="002039B3">
        <w:rPr>
          <w:rFonts w:ascii="Arial" w:hAnsi="Arial" w:cs="Arial"/>
        </w:rPr>
        <w:t xml:space="preserve"> </w:t>
      </w:r>
      <w:r w:rsidR="00D10120">
        <w:rPr>
          <w:rFonts w:ascii="Arial" w:hAnsi="Arial" w:cs="Arial"/>
        </w:rPr>
        <w:t>-0,06</w:t>
      </w:r>
      <w:r w:rsidRPr="002039B3">
        <w:rPr>
          <w:rFonts w:ascii="Arial" w:hAnsi="Arial" w:cs="Arial"/>
        </w:rPr>
        <w:t>м</w:t>
      </w:r>
      <w:r w:rsidRPr="002039B3">
        <w:rPr>
          <w:rFonts w:ascii="Arial" w:hAnsi="Arial" w:cs="Arial"/>
          <w:vertAlign w:val="superscript"/>
        </w:rPr>
        <w:t>3</w:t>
      </w:r>
      <w:r w:rsidRPr="002039B3">
        <w:rPr>
          <w:rFonts w:ascii="Arial" w:hAnsi="Arial" w:cs="Arial"/>
        </w:rPr>
        <w:t>/с.</w:t>
      </w:r>
    </w:p>
    <w:p w:rsidR="004E2BB5" w:rsidRPr="002039B3" w:rsidRDefault="004E2BB5" w:rsidP="00D10120">
      <w:pPr>
        <w:ind w:firstLine="709"/>
        <w:rPr>
          <w:rFonts w:ascii="Arial" w:hAnsi="Arial" w:cs="Arial"/>
        </w:rPr>
      </w:pPr>
      <w:r w:rsidRPr="002039B3">
        <w:rPr>
          <w:rFonts w:ascii="Arial" w:hAnsi="Arial" w:cs="Arial"/>
        </w:rPr>
        <w:t>Вода в реках нагревается в июле до 25</w:t>
      </w:r>
      <w:r w:rsidRPr="002039B3">
        <w:rPr>
          <w:rFonts w:ascii="Arial" w:hAnsi="Arial" w:cs="Arial"/>
          <w:vertAlign w:val="superscript"/>
        </w:rPr>
        <w:t>о</w:t>
      </w:r>
      <w:r w:rsidR="00D10120">
        <w:rPr>
          <w:rFonts w:ascii="Arial" w:hAnsi="Arial" w:cs="Arial"/>
        </w:rPr>
        <w:t>С</w:t>
      </w:r>
      <w:r w:rsidRPr="002039B3">
        <w:rPr>
          <w:rFonts w:ascii="Arial" w:hAnsi="Arial" w:cs="Arial"/>
        </w:rPr>
        <w:t>. Продолжительность купального сезона на реках и водоемах со среднесуточными температурами воды выше 17</w:t>
      </w:r>
      <w:r w:rsidRPr="002039B3">
        <w:rPr>
          <w:rFonts w:ascii="Arial" w:hAnsi="Arial" w:cs="Arial"/>
          <w:vertAlign w:val="superscript"/>
        </w:rPr>
        <w:t>о</w:t>
      </w:r>
      <w:r w:rsidR="007D06A1" w:rsidRPr="002039B3">
        <w:rPr>
          <w:rFonts w:ascii="Arial" w:hAnsi="Arial" w:cs="Arial"/>
        </w:rPr>
        <w:t>С</w:t>
      </w:r>
      <w:r w:rsidRPr="002039B3">
        <w:rPr>
          <w:rFonts w:ascii="Arial" w:hAnsi="Arial" w:cs="Arial"/>
        </w:rPr>
        <w:t xml:space="preserve"> </w:t>
      </w:r>
      <w:r w:rsidR="00C10091" w:rsidRPr="002039B3">
        <w:rPr>
          <w:rFonts w:ascii="Arial" w:hAnsi="Arial" w:cs="Arial"/>
        </w:rPr>
        <w:t>–</w:t>
      </w:r>
      <w:r w:rsidRPr="002039B3">
        <w:rPr>
          <w:rFonts w:ascii="Arial" w:hAnsi="Arial" w:cs="Arial"/>
        </w:rPr>
        <w:t xml:space="preserve"> </w:t>
      </w:r>
      <w:r w:rsidR="00C10091" w:rsidRPr="002039B3">
        <w:rPr>
          <w:rFonts w:ascii="Arial" w:hAnsi="Arial" w:cs="Arial"/>
        </w:rPr>
        <w:t>90-95 дней.</w:t>
      </w:r>
    </w:p>
    <w:p w:rsidR="00C10091" w:rsidRPr="002039B3" w:rsidRDefault="00C10091" w:rsidP="00D10120">
      <w:pPr>
        <w:ind w:firstLine="709"/>
        <w:rPr>
          <w:rFonts w:ascii="Arial" w:hAnsi="Arial" w:cs="Arial"/>
        </w:rPr>
      </w:pPr>
      <w:r w:rsidRPr="002039B3">
        <w:rPr>
          <w:rFonts w:ascii="Arial" w:hAnsi="Arial" w:cs="Arial"/>
        </w:rPr>
        <w:t>Озер на территории района немного, крупных озер нет вообще. Небольшие озера пойменного и ледникового происхождения можно использовать для организации отдыха, связанного с рыбалкой и купанием.</w:t>
      </w:r>
    </w:p>
    <w:p w:rsidR="00C10091" w:rsidRPr="002039B3" w:rsidRDefault="00C10091" w:rsidP="00D10120">
      <w:pPr>
        <w:ind w:firstLine="709"/>
        <w:rPr>
          <w:rFonts w:ascii="Arial" w:hAnsi="Arial" w:cs="Arial"/>
        </w:rPr>
      </w:pPr>
      <w:r w:rsidRPr="002039B3">
        <w:rPr>
          <w:rFonts w:ascii="Arial" w:hAnsi="Arial" w:cs="Arial"/>
        </w:rPr>
        <w:t>Заболоченные места встречаются в долинах рек и по межхолмовым понижениям на водоразделах.</w:t>
      </w:r>
    </w:p>
    <w:p w:rsidR="00C10091" w:rsidRPr="002039B3" w:rsidRDefault="00C10091" w:rsidP="00D10120">
      <w:pPr>
        <w:ind w:firstLine="709"/>
        <w:rPr>
          <w:rFonts w:ascii="Arial" w:hAnsi="Arial" w:cs="Arial"/>
          <w:i/>
          <w:u w:val="single"/>
        </w:rPr>
      </w:pPr>
      <w:r w:rsidRPr="002039B3">
        <w:rPr>
          <w:rFonts w:ascii="Arial" w:hAnsi="Arial" w:cs="Arial"/>
          <w:i/>
          <w:u w:val="single"/>
        </w:rPr>
        <w:t>Растительность и животный мир</w:t>
      </w:r>
    </w:p>
    <w:p w:rsidR="00C10091" w:rsidRPr="002039B3" w:rsidRDefault="00C10091" w:rsidP="00D10120">
      <w:pPr>
        <w:ind w:firstLine="709"/>
        <w:rPr>
          <w:rFonts w:ascii="Arial" w:hAnsi="Arial" w:cs="Arial"/>
        </w:rPr>
      </w:pPr>
      <w:r w:rsidRPr="002039B3">
        <w:rPr>
          <w:rFonts w:ascii="Arial" w:hAnsi="Arial" w:cs="Arial"/>
        </w:rPr>
        <w:t xml:space="preserve">Территория </w:t>
      </w:r>
      <w:r w:rsidR="00AC052B">
        <w:rPr>
          <w:rFonts w:ascii="Arial" w:hAnsi="Arial" w:cs="Arial"/>
        </w:rPr>
        <w:t>Большемурашкинского муниципального района</w:t>
      </w:r>
      <w:r w:rsidRPr="002039B3">
        <w:rPr>
          <w:rFonts w:ascii="Arial" w:hAnsi="Arial" w:cs="Arial"/>
        </w:rPr>
        <w:t xml:space="preserve"> по составу растительности относится к лесостепи, которая характеризуется чередованием массивов лесов с обширными остепненными пространствами.</w:t>
      </w:r>
    </w:p>
    <w:p w:rsidR="00C10091" w:rsidRPr="002039B3" w:rsidRDefault="00C10091" w:rsidP="00D10120">
      <w:pPr>
        <w:ind w:firstLine="709"/>
        <w:rPr>
          <w:rFonts w:ascii="Arial" w:hAnsi="Arial" w:cs="Arial"/>
        </w:rPr>
      </w:pPr>
      <w:r w:rsidRPr="002039B3">
        <w:rPr>
          <w:rFonts w:ascii="Arial" w:hAnsi="Arial" w:cs="Arial"/>
        </w:rPr>
        <w:t>Леса расположены в основном по склонам оврагов и балок. Древесная растительность лесов представлена лиственными породами</w:t>
      </w:r>
      <w:r w:rsidR="00D10120">
        <w:rPr>
          <w:rFonts w:ascii="Arial" w:hAnsi="Arial" w:cs="Arial"/>
        </w:rPr>
        <w:t>:</w:t>
      </w:r>
      <w:r w:rsidRPr="002039B3">
        <w:rPr>
          <w:rFonts w:ascii="Arial" w:hAnsi="Arial" w:cs="Arial"/>
        </w:rPr>
        <w:t xml:space="preserve"> береза, дуб, осина, липа, клен, сосна. Подлесок состоит из лещины, черемухи, дикой яблони, рябины, калины.</w:t>
      </w:r>
    </w:p>
    <w:p w:rsidR="00B8746D" w:rsidRPr="002039B3" w:rsidRDefault="00C10091" w:rsidP="00D10120">
      <w:pPr>
        <w:ind w:firstLine="709"/>
        <w:rPr>
          <w:rFonts w:ascii="Arial" w:hAnsi="Arial" w:cs="Arial"/>
        </w:rPr>
      </w:pPr>
      <w:r w:rsidRPr="002039B3">
        <w:rPr>
          <w:rFonts w:ascii="Arial" w:hAnsi="Arial" w:cs="Arial"/>
        </w:rPr>
        <w:t>Из злаковых на склонах балок распространены</w:t>
      </w:r>
      <w:r w:rsidR="00D10120">
        <w:rPr>
          <w:rFonts w:ascii="Arial" w:hAnsi="Arial" w:cs="Arial"/>
        </w:rPr>
        <w:t>:</w:t>
      </w:r>
      <w:r w:rsidRPr="002039B3">
        <w:rPr>
          <w:rFonts w:ascii="Arial" w:hAnsi="Arial" w:cs="Arial"/>
        </w:rPr>
        <w:t xml:space="preserve"> тимофеевка узко</w:t>
      </w:r>
      <w:r w:rsidR="00B8746D" w:rsidRPr="002039B3">
        <w:rPr>
          <w:rFonts w:ascii="Arial" w:hAnsi="Arial" w:cs="Arial"/>
        </w:rPr>
        <w:t>листная, полевица обыкновенная, душистый колосок, типчак, овсяница красная, костер прямой, горбыль. Из бобовых – клевер горный, мышиный горошек, острогал, клевер белый, данник белый, чина луговая.</w:t>
      </w:r>
    </w:p>
    <w:p w:rsidR="00B8746D" w:rsidRPr="002039B3" w:rsidRDefault="00B8746D" w:rsidP="00D10120">
      <w:pPr>
        <w:ind w:firstLine="709"/>
        <w:rPr>
          <w:rFonts w:ascii="Arial" w:hAnsi="Arial" w:cs="Arial"/>
        </w:rPr>
      </w:pPr>
      <w:r w:rsidRPr="002039B3">
        <w:rPr>
          <w:rFonts w:ascii="Arial" w:hAnsi="Arial" w:cs="Arial"/>
        </w:rPr>
        <w:t xml:space="preserve">Среди разнотравья преобладают хвощ полевой, ястребинка волосистая, лапчатка серебристая, кошачья лапка, погремок, </w:t>
      </w:r>
      <w:r w:rsidR="00B85C2A" w:rsidRPr="002039B3">
        <w:rPr>
          <w:rFonts w:ascii="Arial" w:hAnsi="Arial" w:cs="Arial"/>
        </w:rPr>
        <w:t>икотник</w:t>
      </w:r>
      <w:r w:rsidRPr="002039B3">
        <w:rPr>
          <w:rFonts w:ascii="Arial" w:hAnsi="Arial" w:cs="Arial"/>
        </w:rPr>
        <w:t xml:space="preserve"> серо-зеленый, реже встречаются цикорий, тысячелистник, василек луговой, синеголовник, манжетка, подорожник, золотарник, </w:t>
      </w:r>
      <w:r w:rsidR="00B85C2A" w:rsidRPr="002039B3">
        <w:rPr>
          <w:rFonts w:ascii="Arial" w:hAnsi="Arial" w:cs="Arial"/>
        </w:rPr>
        <w:t>чемерица</w:t>
      </w:r>
      <w:r w:rsidRPr="002039B3">
        <w:rPr>
          <w:rFonts w:ascii="Arial" w:hAnsi="Arial" w:cs="Arial"/>
        </w:rPr>
        <w:t>, зверобой, дикая рябина.</w:t>
      </w:r>
    </w:p>
    <w:p w:rsidR="004C4F9C" w:rsidRPr="002039B3" w:rsidRDefault="00B8746D" w:rsidP="00D10120">
      <w:pPr>
        <w:ind w:firstLine="709"/>
        <w:rPr>
          <w:rFonts w:ascii="Arial" w:hAnsi="Arial" w:cs="Arial"/>
        </w:rPr>
      </w:pPr>
      <w:r w:rsidRPr="002039B3">
        <w:rPr>
          <w:rFonts w:ascii="Arial" w:hAnsi="Arial" w:cs="Arial"/>
        </w:rPr>
        <w:t>В днищах из злаковых преобладают</w:t>
      </w:r>
      <w:r w:rsidR="00D10120">
        <w:rPr>
          <w:rFonts w:ascii="Arial" w:hAnsi="Arial" w:cs="Arial"/>
        </w:rPr>
        <w:t>:</w:t>
      </w:r>
      <w:r w:rsidRPr="002039B3">
        <w:rPr>
          <w:rFonts w:ascii="Arial" w:hAnsi="Arial" w:cs="Arial"/>
        </w:rPr>
        <w:t xml:space="preserve"> щучк</w:t>
      </w:r>
      <w:r w:rsidR="00D10120">
        <w:rPr>
          <w:rFonts w:ascii="Arial" w:hAnsi="Arial" w:cs="Arial"/>
        </w:rPr>
        <w:t>а</w:t>
      </w:r>
      <w:r w:rsidRPr="002039B3">
        <w:rPr>
          <w:rFonts w:ascii="Arial" w:hAnsi="Arial" w:cs="Arial"/>
        </w:rPr>
        <w:t xml:space="preserve">, костер </w:t>
      </w:r>
      <w:r w:rsidR="00B85C2A" w:rsidRPr="002039B3">
        <w:rPr>
          <w:rFonts w:ascii="Arial" w:hAnsi="Arial" w:cs="Arial"/>
        </w:rPr>
        <w:t>безостый</w:t>
      </w:r>
      <w:r w:rsidRPr="002039B3">
        <w:rPr>
          <w:rFonts w:ascii="Arial" w:hAnsi="Arial" w:cs="Arial"/>
        </w:rPr>
        <w:t xml:space="preserve">, тимофеевка луговая, </w:t>
      </w:r>
      <w:r w:rsidR="00B85C2A" w:rsidRPr="002039B3">
        <w:rPr>
          <w:rFonts w:ascii="Arial" w:hAnsi="Arial" w:cs="Arial"/>
        </w:rPr>
        <w:t>пырей</w:t>
      </w:r>
      <w:r w:rsidRPr="002039B3">
        <w:rPr>
          <w:rFonts w:ascii="Arial" w:hAnsi="Arial" w:cs="Arial"/>
        </w:rPr>
        <w:t xml:space="preserve"> ползучий, мятлик луговой, овсяница луговая, лисохвост, полевица белая, </w:t>
      </w:r>
      <w:r w:rsidR="004C4F9C" w:rsidRPr="002039B3">
        <w:rPr>
          <w:rFonts w:ascii="Arial" w:hAnsi="Arial" w:cs="Arial"/>
        </w:rPr>
        <w:t xml:space="preserve">ежа сборная. Из бобовых наиболее распространены клевер белый </w:t>
      </w:r>
      <w:r w:rsidR="00B85C2A" w:rsidRPr="002039B3">
        <w:rPr>
          <w:rFonts w:ascii="Arial" w:hAnsi="Arial" w:cs="Arial"/>
        </w:rPr>
        <w:t>и розовый</w:t>
      </w:r>
      <w:r w:rsidR="004C4F9C" w:rsidRPr="002039B3">
        <w:rPr>
          <w:rFonts w:ascii="Arial" w:hAnsi="Arial" w:cs="Arial"/>
        </w:rPr>
        <w:t>, чина луговая, донник белый</w:t>
      </w:r>
      <w:r w:rsidR="009D48D9" w:rsidRPr="002039B3">
        <w:rPr>
          <w:rFonts w:ascii="Arial" w:hAnsi="Arial" w:cs="Arial"/>
        </w:rPr>
        <w:t>,</w:t>
      </w:r>
      <w:r w:rsidR="004C4F9C" w:rsidRPr="002039B3">
        <w:rPr>
          <w:rFonts w:ascii="Arial" w:hAnsi="Arial" w:cs="Arial"/>
        </w:rPr>
        <w:t xml:space="preserve"> люцерна.</w:t>
      </w:r>
    </w:p>
    <w:p w:rsidR="004C4F9C" w:rsidRPr="002039B3" w:rsidRDefault="004C4F9C" w:rsidP="00D10120">
      <w:pPr>
        <w:ind w:firstLine="709"/>
        <w:rPr>
          <w:rFonts w:ascii="Arial" w:hAnsi="Arial" w:cs="Arial"/>
        </w:rPr>
      </w:pPr>
      <w:r w:rsidRPr="002039B3">
        <w:rPr>
          <w:rFonts w:ascii="Arial" w:hAnsi="Arial" w:cs="Arial"/>
        </w:rPr>
        <w:t>Травостой пойменных лугов реки Сундовик представлен злаковыми травами – костер безосный, тимофеевка луговая, овсяница луговая, щучка, белоус, лисохвост</w:t>
      </w:r>
      <w:r w:rsidR="009D48D9" w:rsidRPr="002039B3">
        <w:rPr>
          <w:rFonts w:ascii="Arial" w:hAnsi="Arial" w:cs="Arial"/>
        </w:rPr>
        <w:t>,</w:t>
      </w:r>
      <w:r w:rsidRPr="002039B3">
        <w:rPr>
          <w:rFonts w:ascii="Arial" w:hAnsi="Arial" w:cs="Arial"/>
        </w:rPr>
        <w:t xml:space="preserve"> пырей бескорневищный и ползучий.</w:t>
      </w:r>
    </w:p>
    <w:p w:rsidR="004C4F9C" w:rsidRPr="002039B3" w:rsidRDefault="004C4F9C" w:rsidP="00D10120">
      <w:pPr>
        <w:ind w:firstLine="709"/>
        <w:rPr>
          <w:rFonts w:ascii="Arial" w:hAnsi="Arial" w:cs="Arial"/>
        </w:rPr>
      </w:pPr>
      <w:r w:rsidRPr="002039B3">
        <w:rPr>
          <w:rFonts w:ascii="Arial" w:hAnsi="Arial" w:cs="Arial"/>
        </w:rPr>
        <w:t xml:space="preserve">Из животных на территории </w:t>
      </w:r>
      <w:r w:rsidR="00AC052B">
        <w:rPr>
          <w:rFonts w:ascii="Arial" w:hAnsi="Arial" w:cs="Arial"/>
        </w:rPr>
        <w:t>Большемурашкинского муниципального района</w:t>
      </w:r>
      <w:r w:rsidRPr="002039B3">
        <w:rPr>
          <w:rFonts w:ascii="Arial" w:hAnsi="Arial" w:cs="Arial"/>
        </w:rPr>
        <w:t xml:space="preserve"> встречаются белка, горностай, заяц-русак, кабан, лось, лисица, куница. </w:t>
      </w:r>
    </w:p>
    <w:p w:rsidR="004C4F9C" w:rsidRPr="002039B3" w:rsidRDefault="00D638AB" w:rsidP="00D10120">
      <w:pPr>
        <w:ind w:firstLine="709"/>
        <w:rPr>
          <w:rFonts w:ascii="Arial" w:hAnsi="Arial" w:cs="Arial"/>
          <w:i/>
          <w:u w:val="single"/>
        </w:rPr>
      </w:pPr>
      <w:r w:rsidRPr="002039B3">
        <w:rPr>
          <w:rFonts w:ascii="Arial" w:hAnsi="Arial" w:cs="Arial"/>
        </w:rPr>
        <w:t xml:space="preserve"> </w:t>
      </w:r>
      <w:r w:rsidR="005E7DB7" w:rsidRPr="002039B3">
        <w:rPr>
          <w:rFonts w:ascii="Arial" w:hAnsi="Arial" w:cs="Arial"/>
          <w:i/>
          <w:u w:val="single"/>
        </w:rPr>
        <w:t>Ландшафтная характеристика</w:t>
      </w:r>
    </w:p>
    <w:p w:rsidR="004C4F9C" w:rsidRPr="002039B3" w:rsidRDefault="00AC052B" w:rsidP="00D10120">
      <w:pPr>
        <w:ind w:firstLine="709"/>
        <w:rPr>
          <w:rFonts w:ascii="Arial" w:hAnsi="Arial" w:cs="Arial"/>
        </w:rPr>
      </w:pPr>
      <w:r>
        <w:rPr>
          <w:rFonts w:ascii="Arial" w:hAnsi="Arial" w:cs="Arial"/>
        </w:rPr>
        <w:t>Большемурашкинский муниципальный район</w:t>
      </w:r>
      <w:r w:rsidR="004C4F9C" w:rsidRPr="002039B3">
        <w:rPr>
          <w:rFonts w:ascii="Arial" w:hAnsi="Arial" w:cs="Arial"/>
        </w:rPr>
        <w:t xml:space="preserve"> расположен в лесостепной зоне Нижегородской области: лесные массивы занимают небольшие территории и имеют островное расположение, </w:t>
      </w:r>
      <w:r w:rsidR="00C43590" w:rsidRPr="002039B3">
        <w:rPr>
          <w:rFonts w:ascii="Arial" w:hAnsi="Arial" w:cs="Arial"/>
        </w:rPr>
        <w:t>в</w:t>
      </w:r>
      <w:r w:rsidR="004C4F9C" w:rsidRPr="002039B3">
        <w:rPr>
          <w:rFonts w:ascii="Arial" w:hAnsi="Arial" w:cs="Arial"/>
        </w:rPr>
        <w:t>ся территория района сильно изрезана овражно-балочной сетью, крупных водоемо</w:t>
      </w:r>
      <w:r w:rsidR="00C43590" w:rsidRPr="002039B3">
        <w:rPr>
          <w:rFonts w:ascii="Arial" w:hAnsi="Arial" w:cs="Arial"/>
        </w:rPr>
        <w:t>в</w:t>
      </w:r>
      <w:r w:rsidR="004C4F9C" w:rsidRPr="002039B3">
        <w:rPr>
          <w:rFonts w:ascii="Arial" w:hAnsi="Arial" w:cs="Arial"/>
        </w:rPr>
        <w:t xml:space="preserve"> в районе нет.</w:t>
      </w:r>
    </w:p>
    <w:p w:rsidR="005E7DB7" w:rsidRPr="002039B3" w:rsidRDefault="004C4F9C" w:rsidP="00D10120">
      <w:pPr>
        <w:ind w:firstLine="709"/>
        <w:rPr>
          <w:rFonts w:ascii="Arial" w:hAnsi="Arial" w:cs="Arial"/>
        </w:rPr>
      </w:pPr>
      <w:r w:rsidRPr="002039B3">
        <w:rPr>
          <w:rFonts w:ascii="Arial" w:hAnsi="Arial" w:cs="Arial"/>
        </w:rPr>
        <w:t>Наиболее интересные ландшафты имеются на участках, сочетающих водоемы, водотоки, выразительный рельеф и лесные массивы.</w:t>
      </w:r>
      <w:r w:rsidR="005E7DB7" w:rsidRPr="002039B3">
        <w:rPr>
          <w:rFonts w:ascii="Arial" w:hAnsi="Arial" w:cs="Arial"/>
        </w:rPr>
        <w:t xml:space="preserve"> Наиболее крупные из таких участков:</w:t>
      </w:r>
    </w:p>
    <w:p w:rsidR="004C4F9C" w:rsidRPr="002039B3" w:rsidRDefault="005E7DB7" w:rsidP="00D10120">
      <w:pPr>
        <w:ind w:firstLine="709"/>
        <w:rPr>
          <w:rFonts w:ascii="Arial" w:hAnsi="Arial" w:cs="Arial"/>
        </w:rPr>
      </w:pPr>
      <w:r w:rsidRPr="002039B3">
        <w:rPr>
          <w:rFonts w:ascii="Arial" w:hAnsi="Arial" w:cs="Arial"/>
        </w:rPr>
        <w:t>1) Лесной массив</w:t>
      </w:r>
      <w:r w:rsidR="00D638AB" w:rsidRPr="002039B3">
        <w:rPr>
          <w:rFonts w:ascii="Arial" w:hAnsi="Arial" w:cs="Arial"/>
        </w:rPr>
        <w:t xml:space="preserve"> </w:t>
      </w:r>
      <w:r w:rsidRPr="002039B3">
        <w:rPr>
          <w:rFonts w:ascii="Arial" w:hAnsi="Arial" w:cs="Arial"/>
        </w:rPr>
        <w:t xml:space="preserve">к </w:t>
      </w:r>
      <w:r w:rsidR="004E4DE5">
        <w:rPr>
          <w:rFonts w:ascii="Arial" w:hAnsi="Arial" w:cs="Arial"/>
        </w:rPr>
        <w:t>югу от д. Чайпоселок</w:t>
      </w:r>
      <w:r w:rsidR="00C43590" w:rsidRPr="002039B3">
        <w:rPr>
          <w:rFonts w:ascii="Arial" w:hAnsi="Arial" w:cs="Arial"/>
        </w:rPr>
        <w:t>.</w:t>
      </w:r>
    </w:p>
    <w:p w:rsidR="005E7DB7" w:rsidRPr="002039B3" w:rsidRDefault="005E7DB7" w:rsidP="00D10120">
      <w:pPr>
        <w:ind w:firstLine="709"/>
        <w:rPr>
          <w:rFonts w:ascii="Arial" w:hAnsi="Arial" w:cs="Arial"/>
        </w:rPr>
      </w:pPr>
      <w:r w:rsidRPr="002039B3">
        <w:rPr>
          <w:rFonts w:ascii="Arial" w:hAnsi="Arial" w:cs="Arial"/>
        </w:rPr>
        <w:t>2) Небольшие лесные массивы около пруда д.Николаевка</w:t>
      </w:r>
      <w:r w:rsidR="00C43590" w:rsidRPr="002039B3">
        <w:rPr>
          <w:rFonts w:ascii="Arial" w:hAnsi="Arial" w:cs="Arial"/>
        </w:rPr>
        <w:t>.</w:t>
      </w:r>
    </w:p>
    <w:p w:rsidR="005E7DB7" w:rsidRPr="002039B3" w:rsidRDefault="005E7DB7" w:rsidP="00D10120">
      <w:pPr>
        <w:ind w:firstLine="709"/>
        <w:rPr>
          <w:rFonts w:ascii="Arial" w:hAnsi="Arial" w:cs="Arial"/>
        </w:rPr>
      </w:pPr>
      <w:r w:rsidRPr="002039B3">
        <w:rPr>
          <w:rFonts w:ascii="Arial" w:hAnsi="Arial" w:cs="Arial"/>
        </w:rPr>
        <w:t>3) Лесные массивы на берегу водоемов севернее</w:t>
      </w:r>
      <w:r w:rsidR="00D638AB" w:rsidRPr="002039B3">
        <w:rPr>
          <w:rFonts w:ascii="Arial" w:hAnsi="Arial" w:cs="Arial"/>
        </w:rPr>
        <w:t xml:space="preserve"> </w:t>
      </w:r>
      <w:r w:rsidR="00A37301" w:rsidRPr="002039B3">
        <w:rPr>
          <w:rFonts w:ascii="Arial" w:hAnsi="Arial" w:cs="Arial"/>
        </w:rPr>
        <w:t>с.М.Мурашкино</w:t>
      </w:r>
      <w:r w:rsidR="00C43590" w:rsidRPr="002039B3">
        <w:rPr>
          <w:rFonts w:ascii="Arial" w:hAnsi="Arial" w:cs="Arial"/>
        </w:rPr>
        <w:t>.</w:t>
      </w:r>
    </w:p>
    <w:p w:rsidR="005E7DB7" w:rsidRPr="002039B3" w:rsidRDefault="005E7DB7" w:rsidP="00D10120">
      <w:pPr>
        <w:ind w:firstLine="709"/>
        <w:rPr>
          <w:rFonts w:ascii="Arial" w:hAnsi="Arial" w:cs="Arial"/>
        </w:rPr>
      </w:pPr>
      <w:r w:rsidRPr="002039B3">
        <w:rPr>
          <w:rFonts w:ascii="Arial" w:hAnsi="Arial" w:cs="Arial"/>
        </w:rPr>
        <w:t xml:space="preserve">4) Восточнее </w:t>
      </w:r>
      <w:r w:rsidR="007C57FD" w:rsidRPr="002039B3">
        <w:rPr>
          <w:rFonts w:ascii="Arial" w:hAnsi="Arial" w:cs="Arial"/>
        </w:rPr>
        <w:t>р.п.Б.Мурашкино</w:t>
      </w:r>
      <w:r w:rsidRPr="002039B3">
        <w:rPr>
          <w:rFonts w:ascii="Arial" w:hAnsi="Arial" w:cs="Arial"/>
        </w:rPr>
        <w:t xml:space="preserve"> по автодороге на Княгинино.</w:t>
      </w:r>
    </w:p>
    <w:p w:rsidR="005E7DB7" w:rsidRPr="002039B3" w:rsidRDefault="005E7DB7" w:rsidP="00D10120">
      <w:pPr>
        <w:ind w:firstLine="709"/>
        <w:rPr>
          <w:rFonts w:ascii="Arial" w:hAnsi="Arial" w:cs="Arial"/>
          <w:i/>
          <w:u w:val="single"/>
        </w:rPr>
      </w:pPr>
      <w:r w:rsidRPr="002039B3">
        <w:rPr>
          <w:rFonts w:ascii="Arial" w:hAnsi="Arial" w:cs="Arial"/>
          <w:i/>
          <w:u w:val="single"/>
        </w:rPr>
        <w:t>Почвы</w:t>
      </w:r>
    </w:p>
    <w:p w:rsidR="005E7DB7" w:rsidRPr="002039B3" w:rsidRDefault="005E7DB7" w:rsidP="00D10120">
      <w:pPr>
        <w:ind w:firstLine="709"/>
        <w:rPr>
          <w:rFonts w:ascii="Arial" w:hAnsi="Arial" w:cs="Arial"/>
        </w:rPr>
      </w:pPr>
      <w:r w:rsidRPr="002039B3">
        <w:rPr>
          <w:rFonts w:ascii="Arial" w:hAnsi="Arial" w:cs="Arial"/>
        </w:rPr>
        <w:t>Территория расположена в юго-восточной части Правобережья лесостепной зоны области.</w:t>
      </w:r>
    </w:p>
    <w:p w:rsidR="002935B4" w:rsidRPr="002039B3" w:rsidRDefault="005E7DB7" w:rsidP="00D10120">
      <w:pPr>
        <w:ind w:firstLine="709"/>
        <w:rPr>
          <w:rFonts w:ascii="Arial" w:hAnsi="Arial" w:cs="Arial"/>
        </w:rPr>
      </w:pPr>
      <w:r w:rsidRPr="002039B3">
        <w:rPr>
          <w:rFonts w:ascii="Arial" w:hAnsi="Arial" w:cs="Arial"/>
        </w:rPr>
        <w:t xml:space="preserve">Почвенный покров в основном представлен четырьмя типами почв, в состав которых входят 20-25 </w:t>
      </w:r>
      <w:r w:rsidR="002935B4" w:rsidRPr="002039B3">
        <w:rPr>
          <w:rFonts w:ascii="Arial" w:hAnsi="Arial" w:cs="Arial"/>
        </w:rPr>
        <w:t>разновидностей. Основные типы почв: серые лесные, темно-серые лесные, дерново-луговые, болотные.</w:t>
      </w:r>
    </w:p>
    <w:p w:rsidR="002935B4" w:rsidRPr="002039B3" w:rsidRDefault="002935B4" w:rsidP="00D10120">
      <w:pPr>
        <w:ind w:firstLine="709"/>
        <w:rPr>
          <w:rFonts w:ascii="Arial" w:hAnsi="Arial" w:cs="Arial"/>
        </w:rPr>
      </w:pPr>
      <w:r w:rsidRPr="002039B3">
        <w:rPr>
          <w:rFonts w:ascii="Arial" w:hAnsi="Arial" w:cs="Arial"/>
        </w:rPr>
        <w:t xml:space="preserve">В южной части района встречаются черноземы, наиболее плодородные в Нижегородской области. </w:t>
      </w:r>
    </w:p>
    <w:p w:rsidR="002935B4" w:rsidRPr="002039B3" w:rsidRDefault="002935B4" w:rsidP="00D10120">
      <w:pPr>
        <w:ind w:firstLine="709"/>
        <w:rPr>
          <w:rFonts w:ascii="Arial" w:hAnsi="Arial" w:cs="Arial"/>
        </w:rPr>
      </w:pPr>
      <w:r w:rsidRPr="002039B3">
        <w:rPr>
          <w:rFonts w:ascii="Arial" w:hAnsi="Arial" w:cs="Arial"/>
        </w:rPr>
        <w:t>Почвенный покров землепользования в основном занимают серые и темно-серые лесные среднесуглинистые почвы на покровных и лессовидных суглинках. Расположены они на водораздельных плато и пологих склонах водоразделов.</w:t>
      </w:r>
    </w:p>
    <w:p w:rsidR="00C10091" w:rsidRPr="002039B3" w:rsidRDefault="002935B4" w:rsidP="00D10120">
      <w:pPr>
        <w:ind w:firstLine="709"/>
        <w:rPr>
          <w:rFonts w:ascii="Arial" w:hAnsi="Arial" w:cs="Arial"/>
        </w:rPr>
      </w:pPr>
      <w:r w:rsidRPr="002039B3">
        <w:rPr>
          <w:rFonts w:ascii="Arial" w:hAnsi="Arial" w:cs="Arial"/>
        </w:rPr>
        <w:t xml:space="preserve">Почвы в основном используются пашней, они хорошо </w:t>
      </w:r>
      <w:r w:rsidR="00B85C2A" w:rsidRPr="002039B3">
        <w:rPr>
          <w:rFonts w:ascii="Arial" w:hAnsi="Arial" w:cs="Arial"/>
        </w:rPr>
        <w:t>гумусированы</w:t>
      </w:r>
      <w:r w:rsidRPr="002039B3">
        <w:rPr>
          <w:rFonts w:ascii="Arial" w:hAnsi="Arial" w:cs="Arial"/>
        </w:rPr>
        <w:t xml:space="preserve"> (2,4-5,0%), имеют прочную структуру, достаточно обеспечены азотом, </w:t>
      </w:r>
      <w:r w:rsidRPr="002039B3">
        <w:rPr>
          <w:rFonts w:ascii="Arial" w:hAnsi="Arial" w:cs="Arial"/>
          <w:lang w:val="en-US"/>
        </w:rPr>
        <w:t>P</w:t>
      </w:r>
      <w:r w:rsidR="00EA1456">
        <w:rPr>
          <w:rFonts w:ascii="Arial" w:hAnsi="Arial" w:cs="Arial"/>
          <w:lang w:val="en-US"/>
        </w:rPr>
        <w:t>h</w:t>
      </w:r>
      <w:r w:rsidRPr="002039B3">
        <w:rPr>
          <w:rFonts w:ascii="Arial" w:hAnsi="Arial" w:cs="Arial"/>
        </w:rPr>
        <w:t xml:space="preserve"> </w:t>
      </w:r>
      <w:r w:rsidR="000C6A57" w:rsidRPr="002039B3">
        <w:rPr>
          <w:rFonts w:ascii="Arial" w:hAnsi="Arial" w:cs="Arial"/>
        </w:rPr>
        <w:t>реакции солевого раствора 5-5,5</w:t>
      </w:r>
      <w:r w:rsidR="006D6C15" w:rsidRPr="002039B3">
        <w:rPr>
          <w:rFonts w:ascii="Arial" w:hAnsi="Arial" w:cs="Arial"/>
        </w:rPr>
        <w:t>,</w:t>
      </w:r>
      <w:r w:rsidR="000C6A57" w:rsidRPr="002039B3">
        <w:rPr>
          <w:rFonts w:ascii="Arial" w:hAnsi="Arial" w:cs="Arial"/>
        </w:rPr>
        <w:t xml:space="preserve"> т.е. почвы слабокислотные</w:t>
      </w:r>
      <w:r w:rsidR="006D6C15" w:rsidRPr="002039B3">
        <w:rPr>
          <w:rFonts w:ascii="Arial" w:hAnsi="Arial" w:cs="Arial"/>
        </w:rPr>
        <w:t>,</w:t>
      </w:r>
      <w:r w:rsidR="000C6A57" w:rsidRPr="002039B3">
        <w:rPr>
          <w:rFonts w:ascii="Arial" w:hAnsi="Arial" w:cs="Arial"/>
        </w:rPr>
        <w:t xml:space="preserve"> степень насыщенности основаниями от 75 до 89%.</w:t>
      </w:r>
      <w:r w:rsidR="00D638AB" w:rsidRPr="002039B3">
        <w:rPr>
          <w:rFonts w:ascii="Arial" w:hAnsi="Arial" w:cs="Arial"/>
        </w:rPr>
        <w:t xml:space="preserve"> </w:t>
      </w:r>
      <w:r w:rsidR="005E7DB7" w:rsidRPr="002039B3">
        <w:rPr>
          <w:rFonts w:ascii="Arial" w:hAnsi="Arial" w:cs="Arial"/>
        </w:rPr>
        <w:tab/>
      </w:r>
    </w:p>
    <w:p w:rsidR="00EA1456" w:rsidRPr="00EA1456" w:rsidRDefault="00EA1456" w:rsidP="00EA1456">
      <w:pPr>
        <w:ind w:firstLine="709"/>
        <w:rPr>
          <w:rFonts w:ascii="Arial" w:hAnsi="Arial" w:cs="Arial"/>
        </w:rPr>
      </w:pPr>
      <w:bookmarkStart w:id="18" w:name="_Toc239498951"/>
      <w:bookmarkStart w:id="19" w:name="_Toc240312576"/>
      <w:bookmarkStart w:id="20" w:name="_Toc288134664"/>
    </w:p>
    <w:p w:rsidR="0032711E" w:rsidRPr="002039B3" w:rsidRDefault="00111DBE" w:rsidP="00EA1456">
      <w:pPr>
        <w:pStyle w:val="a"/>
        <w:numPr>
          <w:ilvl w:val="0"/>
          <w:numId w:val="0"/>
        </w:numPr>
        <w:spacing w:line="360" w:lineRule="auto"/>
        <w:rPr>
          <w:rFonts w:ascii="Arial" w:hAnsi="Arial" w:cs="Arial"/>
          <w:b/>
          <w:color w:val="C00000"/>
          <w:sz w:val="28"/>
          <w:szCs w:val="28"/>
        </w:rPr>
      </w:pPr>
      <w:r w:rsidRPr="002039B3">
        <w:rPr>
          <w:rFonts w:ascii="Arial" w:hAnsi="Arial" w:cs="Arial"/>
          <w:b/>
          <w:color w:val="C00000"/>
          <w:sz w:val="28"/>
          <w:szCs w:val="28"/>
        </w:rPr>
        <w:t>1</w:t>
      </w:r>
      <w:r w:rsidR="0032711E" w:rsidRPr="002039B3">
        <w:rPr>
          <w:rFonts w:ascii="Arial" w:hAnsi="Arial" w:cs="Arial"/>
          <w:b/>
          <w:color w:val="C00000"/>
          <w:sz w:val="28"/>
          <w:szCs w:val="28"/>
        </w:rPr>
        <w:t>.</w:t>
      </w:r>
      <w:r w:rsidRPr="002039B3">
        <w:rPr>
          <w:rFonts w:ascii="Arial" w:hAnsi="Arial" w:cs="Arial"/>
          <w:b/>
          <w:color w:val="C00000"/>
          <w:sz w:val="28"/>
          <w:szCs w:val="28"/>
        </w:rPr>
        <w:t>8</w:t>
      </w:r>
      <w:r w:rsidR="00D638AB" w:rsidRPr="002039B3">
        <w:rPr>
          <w:rFonts w:ascii="Arial" w:hAnsi="Arial" w:cs="Arial"/>
          <w:b/>
          <w:color w:val="C00000"/>
          <w:sz w:val="28"/>
          <w:szCs w:val="28"/>
        </w:rPr>
        <w:t xml:space="preserve"> </w:t>
      </w:r>
      <w:r w:rsidR="007B55F1" w:rsidRPr="002039B3">
        <w:rPr>
          <w:rFonts w:ascii="Arial" w:hAnsi="Arial" w:cs="Arial"/>
          <w:b/>
          <w:color w:val="C00000"/>
          <w:sz w:val="28"/>
          <w:szCs w:val="28"/>
        </w:rPr>
        <w:t>Комплексная оценка территории</w:t>
      </w:r>
    </w:p>
    <w:p w:rsidR="00B933CD" w:rsidRPr="00EA1456" w:rsidRDefault="00B933CD" w:rsidP="00EA1456">
      <w:pPr>
        <w:ind w:firstLine="709"/>
        <w:rPr>
          <w:rFonts w:ascii="Arial" w:hAnsi="Arial" w:cs="Arial"/>
        </w:rPr>
      </w:pPr>
      <w:r w:rsidRPr="00EA1456">
        <w:rPr>
          <w:rFonts w:ascii="Arial" w:hAnsi="Arial" w:cs="Arial"/>
        </w:rPr>
        <w:t>Большемурашкинский муниципальный район по областной рейтинговой оценке социально-экономического развития, прово</w:t>
      </w:r>
      <w:r w:rsidR="006D6C15" w:rsidRPr="00EA1456">
        <w:rPr>
          <w:rFonts w:ascii="Arial" w:hAnsi="Arial" w:cs="Arial"/>
        </w:rPr>
        <w:t xml:space="preserve">димой Министерством экономики, </w:t>
      </w:r>
      <w:r w:rsidRPr="00EA1456">
        <w:rPr>
          <w:rFonts w:ascii="Arial" w:hAnsi="Arial" w:cs="Arial"/>
        </w:rPr>
        <w:t xml:space="preserve">поднялся с 26 места в 2010 году на 20 место по итогам 9 месяцев 2011 года. </w:t>
      </w:r>
    </w:p>
    <w:p w:rsidR="00B933CD" w:rsidRPr="00EA1456" w:rsidRDefault="00B933CD" w:rsidP="00EA1456">
      <w:pPr>
        <w:ind w:firstLine="709"/>
        <w:rPr>
          <w:rFonts w:ascii="Arial" w:hAnsi="Arial" w:cs="Arial"/>
        </w:rPr>
      </w:pPr>
      <w:r w:rsidRPr="00EA1456">
        <w:rPr>
          <w:rFonts w:ascii="Arial" w:hAnsi="Arial" w:cs="Arial"/>
        </w:rPr>
        <w:t xml:space="preserve">В экономике района доминируют такие виды деятельности, как дорожное строительство, которое занимает в общем объеме производства около 50%, сельское </w:t>
      </w:r>
      <w:r w:rsidR="006D6C15" w:rsidRPr="00EA1456">
        <w:rPr>
          <w:rFonts w:ascii="Arial" w:hAnsi="Arial" w:cs="Arial"/>
        </w:rPr>
        <w:t>хозяйство,</w:t>
      </w:r>
      <w:r w:rsidRPr="00EA1456">
        <w:rPr>
          <w:rFonts w:ascii="Arial" w:hAnsi="Arial" w:cs="Arial"/>
        </w:rPr>
        <w:t xml:space="preserve"> доля которого около 30%, обрабатывающие производства, их удельный вес в общем объёме занимает около 10%.</w:t>
      </w:r>
    </w:p>
    <w:p w:rsidR="0046597B" w:rsidRPr="00EA1456" w:rsidRDefault="0046597B" w:rsidP="00EA1456">
      <w:pPr>
        <w:ind w:firstLine="709"/>
        <w:rPr>
          <w:rFonts w:ascii="Arial" w:hAnsi="Arial" w:cs="Arial"/>
        </w:rPr>
      </w:pPr>
      <w:r w:rsidRPr="00EA1456">
        <w:rPr>
          <w:rFonts w:ascii="Arial" w:hAnsi="Arial" w:cs="Arial"/>
        </w:rPr>
        <w:t xml:space="preserve">Согласно схеме территориального планирования Нижегородской области </w:t>
      </w:r>
      <w:r w:rsidR="00AC052B">
        <w:rPr>
          <w:rFonts w:ascii="Arial" w:hAnsi="Arial" w:cs="Arial"/>
        </w:rPr>
        <w:t>Большемурашкинский муниципальный район</w:t>
      </w:r>
      <w:r w:rsidRPr="00EA1456">
        <w:rPr>
          <w:rFonts w:ascii="Arial" w:hAnsi="Arial" w:cs="Arial"/>
        </w:rPr>
        <w:t xml:space="preserve"> входит в состав агропромышленной зоны.</w:t>
      </w:r>
    </w:p>
    <w:p w:rsidR="0046597B" w:rsidRPr="00EA1456" w:rsidRDefault="0046597B" w:rsidP="00EA1456">
      <w:pPr>
        <w:ind w:firstLine="709"/>
        <w:rPr>
          <w:rFonts w:ascii="Arial" w:hAnsi="Arial" w:cs="Arial"/>
        </w:rPr>
      </w:pPr>
      <w:r w:rsidRPr="00EA1456">
        <w:rPr>
          <w:rFonts w:ascii="Arial" w:hAnsi="Arial" w:cs="Arial"/>
        </w:rPr>
        <w:t>Стратегией определены следующие отраслевые приоритеты:</w:t>
      </w:r>
    </w:p>
    <w:p w:rsidR="00EA1456" w:rsidRPr="00EA1456" w:rsidRDefault="00EA1456" w:rsidP="00EA1456">
      <w:pPr>
        <w:ind w:firstLine="709"/>
        <w:rPr>
          <w:rFonts w:ascii="Arial" w:hAnsi="Arial" w:cs="Arial"/>
        </w:rPr>
      </w:pPr>
      <w:r w:rsidRPr="00EA1456">
        <w:rPr>
          <w:rFonts w:ascii="Arial" w:hAnsi="Arial" w:cs="Arial"/>
        </w:rPr>
        <w:t>- пищевая промышленность;</w:t>
      </w:r>
    </w:p>
    <w:p w:rsidR="00EA1456" w:rsidRPr="00EA1456" w:rsidRDefault="00EA1456" w:rsidP="00EA1456">
      <w:pPr>
        <w:ind w:firstLine="709"/>
        <w:rPr>
          <w:rFonts w:ascii="Arial" w:hAnsi="Arial" w:cs="Arial"/>
        </w:rPr>
      </w:pPr>
      <w:r w:rsidRPr="00EA1456">
        <w:rPr>
          <w:rFonts w:ascii="Arial" w:hAnsi="Arial" w:cs="Arial"/>
        </w:rPr>
        <w:t>- сельское хозяйство;</w:t>
      </w:r>
    </w:p>
    <w:p w:rsidR="00EA1456" w:rsidRPr="00EA1456" w:rsidRDefault="00EA1456" w:rsidP="00EA1456">
      <w:pPr>
        <w:ind w:firstLine="709"/>
        <w:rPr>
          <w:rFonts w:ascii="Arial" w:hAnsi="Arial" w:cs="Arial"/>
        </w:rPr>
      </w:pPr>
      <w:r w:rsidRPr="00EA1456">
        <w:rPr>
          <w:rFonts w:ascii="Arial" w:hAnsi="Arial" w:cs="Arial"/>
        </w:rPr>
        <w:t>- рекреационный туризм;</w:t>
      </w:r>
    </w:p>
    <w:p w:rsidR="00EA1456" w:rsidRPr="00EA1456" w:rsidRDefault="00EA1456" w:rsidP="00EA1456">
      <w:pPr>
        <w:ind w:firstLine="709"/>
        <w:rPr>
          <w:rFonts w:ascii="Arial" w:hAnsi="Arial" w:cs="Arial"/>
        </w:rPr>
      </w:pPr>
      <w:r w:rsidRPr="00EA1456">
        <w:rPr>
          <w:rFonts w:ascii="Arial" w:hAnsi="Arial" w:cs="Arial"/>
        </w:rPr>
        <w:t>- малое предпринимательство (в районах со слабо диверсифицированной структурой экономики особенно важную роль приобретает развитие малого предпринимательства).</w:t>
      </w:r>
    </w:p>
    <w:p w:rsidR="0046597B" w:rsidRPr="00EA1456" w:rsidRDefault="0046597B" w:rsidP="00EA1456">
      <w:pPr>
        <w:ind w:firstLine="709"/>
        <w:rPr>
          <w:rFonts w:ascii="Arial" w:hAnsi="Arial" w:cs="Arial"/>
        </w:rPr>
      </w:pPr>
      <w:r w:rsidRPr="00EA1456">
        <w:rPr>
          <w:rFonts w:ascii="Arial" w:hAnsi="Arial" w:cs="Arial"/>
        </w:rPr>
        <w:t>На территории зоны Стратегией развития намечается:</w:t>
      </w:r>
    </w:p>
    <w:p w:rsidR="00EA1456" w:rsidRPr="00EA1456" w:rsidRDefault="00EA1456" w:rsidP="00EA1456">
      <w:pPr>
        <w:ind w:firstLine="709"/>
        <w:rPr>
          <w:rFonts w:ascii="Arial" w:hAnsi="Arial" w:cs="Arial"/>
        </w:rPr>
      </w:pPr>
      <w:r w:rsidRPr="00EA1456">
        <w:rPr>
          <w:rFonts w:ascii="Arial" w:hAnsi="Arial" w:cs="Arial"/>
        </w:rPr>
        <w:t>- обеспечение населения комфортным и доступным жильем;</w:t>
      </w:r>
    </w:p>
    <w:p w:rsidR="00EA1456" w:rsidRPr="00EA1456" w:rsidRDefault="00EA1456" w:rsidP="00EA1456">
      <w:pPr>
        <w:ind w:firstLine="709"/>
        <w:rPr>
          <w:rFonts w:ascii="Arial" w:hAnsi="Arial" w:cs="Arial"/>
        </w:rPr>
      </w:pPr>
      <w:r w:rsidRPr="00EA1456">
        <w:rPr>
          <w:rFonts w:ascii="Arial" w:hAnsi="Arial" w:cs="Arial"/>
        </w:rPr>
        <w:t>- развитие инфраструктуры и обеспечение высоких стандартов в социальной сфере (образовании, здравоохранении, культуре и спорте);</w:t>
      </w:r>
    </w:p>
    <w:p w:rsidR="00EA1456" w:rsidRPr="00EA1456" w:rsidRDefault="00EA1456" w:rsidP="00EA1456">
      <w:pPr>
        <w:ind w:firstLine="709"/>
        <w:rPr>
          <w:rFonts w:ascii="Arial" w:hAnsi="Arial" w:cs="Arial"/>
        </w:rPr>
      </w:pPr>
      <w:r w:rsidRPr="00EA1456">
        <w:rPr>
          <w:rFonts w:ascii="Arial" w:hAnsi="Arial" w:cs="Arial"/>
        </w:rPr>
        <w:t>- повышение качества окружающей среды и формирование имиджа экологически чистой территории.</w:t>
      </w:r>
    </w:p>
    <w:bookmarkEnd w:id="18"/>
    <w:bookmarkEnd w:id="19"/>
    <w:bookmarkEnd w:id="20"/>
    <w:p w:rsidR="00C02F56" w:rsidRPr="00EA1456" w:rsidRDefault="0046597B" w:rsidP="00EA1456">
      <w:pPr>
        <w:ind w:firstLine="709"/>
        <w:rPr>
          <w:rFonts w:ascii="Arial" w:hAnsi="Arial" w:cs="Arial"/>
        </w:rPr>
      </w:pPr>
      <w:r w:rsidRPr="00EA1456">
        <w:rPr>
          <w:rFonts w:ascii="Arial" w:hAnsi="Arial" w:cs="Arial"/>
        </w:rPr>
        <w:t>По характеру современного использования, как зона развитого агропромышленного производства</w:t>
      </w:r>
      <w:r w:rsidR="00C02F56" w:rsidRPr="00EA1456">
        <w:rPr>
          <w:rFonts w:ascii="Arial" w:hAnsi="Arial" w:cs="Arial"/>
        </w:rPr>
        <w:t>, район имеет ряд особенностей: минимальная лесистость территории, высокое плодородие почв, большая распаханность земель, хорошая транспортная обеспеченность.</w:t>
      </w:r>
    </w:p>
    <w:p w:rsidR="00091E08" w:rsidRPr="002039B3" w:rsidRDefault="00091E08" w:rsidP="00091E08">
      <w:pPr>
        <w:rPr>
          <w:rFonts w:ascii="Arial" w:hAnsi="Arial" w:cs="Arial"/>
        </w:rPr>
      </w:pPr>
      <w:r w:rsidRPr="002039B3">
        <w:rPr>
          <w:rFonts w:ascii="Arial" w:hAnsi="Arial" w:cs="Arial"/>
        </w:rPr>
        <w:tab/>
        <w:t xml:space="preserve">По совокупности всех инженерно-геологических условий территория </w:t>
      </w:r>
      <w:r w:rsidR="00AC052B">
        <w:rPr>
          <w:rFonts w:ascii="Arial" w:hAnsi="Arial" w:cs="Arial"/>
        </w:rPr>
        <w:t>Большемурашкинского муниципального района</w:t>
      </w:r>
      <w:r w:rsidRPr="002039B3">
        <w:rPr>
          <w:rFonts w:ascii="Arial" w:hAnsi="Arial" w:cs="Arial"/>
        </w:rPr>
        <w:t xml:space="preserve"> является благоприятной для сельскохозяйственного производства, за исключением участков в поймах рек. Для промышленно-гражданского строительства территори</w:t>
      </w:r>
      <w:r w:rsidR="006D6C15" w:rsidRPr="002039B3">
        <w:rPr>
          <w:rFonts w:ascii="Arial" w:hAnsi="Arial" w:cs="Arial"/>
        </w:rPr>
        <w:t>и</w:t>
      </w:r>
      <w:r w:rsidRPr="002039B3">
        <w:rPr>
          <w:rFonts w:ascii="Arial" w:hAnsi="Arial" w:cs="Arial"/>
        </w:rPr>
        <w:t xml:space="preserve"> ограниченно-благоприятные, что связано с высокой горизонтальной расчлененностью рельефа</w:t>
      </w:r>
      <w:r w:rsidR="00554467" w:rsidRPr="002039B3">
        <w:rPr>
          <w:rFonts w:ascii="Arial" w:hAnsi="Arial" w:cs="Arial"/>
        </w:rPr>
        <w:t xml:space="preserve">. </w:t>
      </w:r>
    </w:p>
    <w:p w:rsidR="00091E08" w:rsidRPr="002039B3" w:rsidRDefault="00091E08" w:rsidP="00091E08">
      <w:pPr>
        <w:ind w:firstLine="708"/>
        <w:rPr>
          <w:rFonts w:ascii="Arial" w:hAnsi="Arial" w:cs="Arial"/>
        </w:rPr>
      </w:pPr>
      <w:r w:rsidRPr="002039B3">
        <w:rPr>
          <w:rFonts w:ascii="Arial" w:hAnsi="Arial" w:cs="Arial"/>
        </w:rPr>
        <w:t>Почвенно-растительные условия бла</w:t>
      </w:r>
      <w:r w:rsidR="00554467" w:rsidRPr="002039B3">
        <w:rPr>
          <w:rFonts w:ascii="Arial" w:hAnsi="Arial" w:cs="Arial"/>
        </w:rPr>
        <w:t>гоприятны как для сельского хозяйства, так и для строительства.</w:t>
      </w:r>
    </w:p>
    <w:p w:rsidR="00554467" w:rsidRPr="002039B3" w:rsidRDefault="00091E08" w:rsidP="00554467">
      <w:pPr>
        <w:ind w:firstLine="708"/>
        <w:rPr>
          <w:rFonts w:ascii="Arial" w:hAnsi="Arial" w:cs="Arial"/>
        </w:rPr>
      </w:pPr>
      <w:r w:rsidRPr="002039B3">
        <w:rPr>
          <w:rFonts w:ascii="Arial" w:hAnsi="Arial" w:cs="Arial"/>
        </w:rPr>
        <w:t>По климатическим условиям территория района благоприятна для ведения сельского хозяйс</w:t>
      </w:r>
      <w:r w:rsidR="006D6C15" w:rsidRPr="002039B3">
        <w:rPr>
          <w:rFonts w:ascii="Arial" w:hAnsi="Arial" w:cs="Arial"/>
        </w:rPr>
        <w:t xml:space="preserve">тва и ограниченно </w:t>
      </w:r>
      <w:r w:rsidR="00554467" w:rsidRPr="002039B3">
        <w:rPr>
          <w:rFonts w:ascii="Arial" w:hAnsi="Arial" w:cs="Arial"/>
        </w:rPr>
        <w:t>благоприятна для всех видов строительства в связи с большим количеством неблагоприятных дней в году (50).</w:t>
      </w:r>
    </w:p>
    <w:p w:rsidR="005B23EE" w:rsidRPr="002039B3" w:rsidRDefault="005B23EE" w:rsidP="00554467">
      <w:pPr>
        <w:ind w:firstLine="708"/>
        <w:rPr>
          <w:rFonts w:ascii="Arial" w:hAnsi="Arial" w:cs="Arial"/>
        </w:rPr>
      </w:pPr>
      <w:r w:rsidRPr="002039B3">
        <w:rPr>
          <w:rFonts w:ascii="Arial" w:hAnsi="Arial" w:cs="Arial"/>
        </w:rPr>
        <w:t xml:space="preserve">По условиям водообеспечения район относится к неблагоприятным. Эксплуатационные запасы подземных вод незначительны, модуль эксплуатационных запасов на большей территории </w:t>
      </w:r>
      <w:r w:rsidR="00AC052B">
        <w:rPr>
          <w:rFonts w:ascii="Arial" w:hAnsi="Arial" w:cs="Arial"/>
        </w:rPr>
        <w:t>Большемурашкинского муниципального района</w:t>
      </w:r>
      <w:r w:rsidR="006D6C15" w:rsidRPr="002039B3">
        <w:rPr>
          <w:rFonts w:ascii="Arial" w:hAnsi="Arial" w:cs="Arial"/>
        </w:rPr>
        <w:t xml:space="preserve"> 0,24-0,84 л/с.</w:t>
      </w:r>
      <w:r w:rsidRPr="002039B3">
        <w:rPr>
          <w:rFonts w:ascii="Arial" w:hAnsi="Arial" w:cs="Arial"/>
        </w:rPr>
        <w:t xml:space="preserve"> </w:t>
      </w:r>
    </w:p>
    <w:p w:rsidR="00607BD4" w:rsidRPr="002039B3" w:rsidRDefault="00C02F56" w:rsidP="00C02F56">
      <w:pPr>
        <w:rPr>
          <w:rFonts w:ascii="Arial" w:hAnsi="Arial" w:cs="Arial"/>
        </w:rPr>
      </w:pPr>
      <w:r w:rsidRPr="002039B3">
        <w:rPr>
          <w:rFonts w:ascii="Arial" w:hAnsi="Arial" w:cs="Arial"/>
        </w:rPr>
        <w:tab/>
        <w:t xml:space="preserve">Большое значение </w:t>
      </w:r>
      <w:r w:rsidR="00607BD4" w:rsidRPr="002039B3">
        <w:rPr>
          <w:rFonts w:ascii="Arial" w:hAnsi="Arial" w:cs="Arial"/>
        </w:rPr>
        <w:t>в районе имеет вопрос охраны природы. Большая распаханность территории</w:t>
      </w:r>
      <w:r w:rsidR="006D6C15" w:rsidRPr="002039B3">
        <w:rPr>
          <w:rFonts w:ascii="Arial" w:hAnsi="Arial" w:cs="Arial"/>
        </w:rPr>
        <w:t>,</w:t>
      </w:r>
      <w:r w:rsidR="00607BD4" w:rsidRPr="002039B3">
        <w:rPr>
          <w:rFonts w:ascii="Arial" w:hAnsi="Arial" w:cs="Arial"/>
        </w:rPr>
        <w:t xml:space="preserve"> широкое распространение почвенной эрозии, малая защищенность лесами малых и крупных рек требует повышенного внимания и проведения природоохранных мероприятий. При высокой сельскохозяйственной освоенности и плодородии земель</w:t>
      </w:r>
      <w:r w:rsidR="006D6C15" w:rsidRPr="002039B3">
        <w:rPr>
          <w:rFonts w:ascii="Arial" w:hAnsi="Arial" w:cs="Arial"/>
        </w:rPr>
        <w:t>, а так же с учетом высоких</w:t>
      </w:r>
      <w:r w:rsidR="00607BD4" w:rsidRPr="002039B3">
        <w:rPr>
          <w:rFonts w:ascii="Arial" w:hAnsi="Arial" w:cs="Arial"/>
        </w:rPr>
        <w:t xml:space="preserve"> убытков причиняемых развитием овражной сети, занятие сельхоз земель не должно допускаться. </w:t>
      </w:r>
    </w:p>
    <w:p w:rsidR="005B23EE" w:rsidRPr="002039B3" w:rsidRDefault="005B23EE" w:rsidP="00C02F56">
      <w:pPr>
        <w:rPr>
          <w:rFonts w:ascii="Arial" w:hAnsi="Arial" w:cs="Arial"/>
        </w:rPr>
      </w:pPr>
    </w:p>
    <w:p w:rsidR="00B933CD" w:rsidRPr="002039B3" w:rsidRDefault="00B933CD" w:rsidP="00C02F56">
      <w:pPr>
        <w:rPr>
          <w:rFonts w:ascii="Arial" w:hAnsi="Arial" w:cs="Arial"/>
        </w:rPr>
      </w:pPr>
      <w:r w:rsidRPr="002039B3">
        <w:rPr>
          <w:rFonts w:ascii="Arial" w:hAnsi="Arial" w:cs="Arial"/>
        </w:rPr>
        <w:tab/>
        <w:t xml:space="preserve"> </w:t>
      </w:r>
    </w:p>
    <w:p w:rsidR="00E6769F" w:rsidRPr="002039B3" w:rsidRDefault="00E6769F" w:rsidP="00B933CD">
      <w:pPr>
        <w:ind w:left="-142" w:firstLine="142"/>
        <w:rPr>
          <w:rFonts w:ascii="Arial" w:eastAsia="Times New Roman" w:hAnsi="Arial" w:cs="Arial"/>
          <w:szCs w:val="24"/>
        </w:rPr>
      </w:pPr>
      <w:r w:rsidRPr="002039B3">
        <w:rPr>
          <w:rFonts w:ascii="Arial" w:hAnsi="Arial" w:cs="Arial"/>
        </w:rPr>
        <w:tab/>
      </w:r>
      <w:r w:rsidR="00D638AB" w:rsidRPr="002039B3">
        <w:rPr>
          <w:rFonts w:ascii="Arial" w:hAnsi="Arial" w:cs="Arial"/>
          <w:sz w:val="28"/>
          <w:szCs w:val="28"/>
        </w:rPr>
        <w:t xml:space="preserve"> </w:t>
      </w:r>
    </w:p>
    <w:p w:rsidR="00E6769F" w:rsidRPr="002039B3" w:rsidRDefault="00E6769F" w:rsidP="00E6769F">
      <w:pPr>
        <w:autoSpaceDE w:val="0"/>
        <w:autoSpaceDN w:val="0"/>
        <w:adjustRightInd w:val="0"/>
        <w:rPr>
          <w:rFonts w:ascii="Arial" w:hAnsi="Arial" w:cs="Arial"/>
          <w:szCs w:val="24"/>
        </w:rPr>
      </w:pPr>
    </w:p>
    <w:p w:rsidR="00E6769F" w:rsidRPr="002039B3" w:rsidRDefault="00E6769F" w:rsidP="00C02F56">
      <w:pPr>
        <w:rPr>
          <w:rFonts w:ascii="Arial" w:hAnsi="Arial" w:cs="Arial"/>
        </w:rPr>
      </w:pPr>
    </w:p>
    <w:p w:rsidR="00C02F56" w:rsidRPr="002039B3" w:rsidRDefault="00C02F56" w:rsidP="00C02F56">
      <w:pPr>
        <w:pStyle w:val="ac"/>
        <w:spacing w:before="0" w:after="0"/>
        <w:ind w:firstLine="708"/>
        <w:rPr>
          <w:rFonts w:ascii="Arial" w:hAnsi="Arial" w:cs="Arial"/>
          <w:i w:val="0"/>
          <w:color w:val="000000" w:themeColor="text1"/>
          <w:szCs w:val="24"/>
        </w:rPr>
      </w:pPr>
    </w:p>
    <w:p w:rsidR="00C02F56" w:rsidRPr="002039B3" w:rsidRDefault="00C02F56" w:rsidP="00C02F56">
      <w:pPr>
        <w:rPr>
          <w:rFonts w:ascii="Arial" w:hAnsi="Arial" w:cs="Arial"/>
        </w:rPr>
        <w:sectPr w:rsidR="00C02F56" w:rsidRPr="002039B3" w:rsidSect="005249F7">
          <w:pgSz w:w="11906" w:h="16838" w:code="9"/>
          <w:pgMar w:top="1134" w:right="567" w:bottom="1134" w:left="1134" w:header="709" w:footer="357" w:gutter="0"/>
          <w:cols w:space="708"/>
          <w:titlePg/>
          <w:docGrid w:linePitch="360"/>
        </w:sectPr>
      </w:pPr>
    </w:p>
    <w:p w:rsidR="003C53E9" w:rsidRPr="002039B3" w:rsidRDefault="003C53E9" w:rsidP="00182590">
      <w:pPr>
        <w:pStyle w:val="a"/>
        <w:numPr>
          <w:ilvl w:val="0"/>
          <w:numId w:val="0"/>
        </w:numPr>
        <w:spacing w:before="600" w:line="360" w:lineRule="auto"/>
        <w:jc w:val="left"/>
        <w:rPr>
          <w:rFonts w:ascii="Arial" w:hAnsi="Arial" w:cs="Arial"/>
          <w:color w:val="000000"/>
        </w:rPr>
      </w:pPr>
      <w:bookmarkStart w:id="21" w:name="_Toc239498937"/>
      <w:r w:rsidRPr="002039B3">
        <w:rPr>
          <w:rFonts w:ascii="Arial" w:hAnsi="Arial" w:cs="Arial"/>
          <w:b/>
          <w:bCs/>
          <w:color w:val="B1141D"/>
          <w:sz w:val="68"/>
          <w:szCs w:val="68"/>
        </w:rPr>
        <w:t>РАЗДЕЛ 2.</w:t>
      </w:r>
    </w:p>
    <w:p w:rsidR="003C53E9" w:rsidRPr="002039B3" w:rsidRDefault="003C53E9" w:rsidP="00182590">
      <w:pPr>
        <w:autoSpaceDE w:val="0"/>
        <w:autoSpaceDN w:val="0"/>
        <w:adjustRightInd w:val="0"/>
        <w:jc w:val="left"/>
        <w:outlineLvl w:val="0"/>
        <w:rPr>
          <w:rFonts w:ascii="Arial" w:hAnsi="Arial" w:cs="Arial"/>
          <w:b/>
          <w:bCs/>
          <w:color w:val="B1141D"/>
          <w:sz w:val="36"/>
          <w:szCs w:val="36"/>
        </w:rPr>
      </w:pPr>
      <w:r w:rsidRPr="002039B3">
        <w:rPr>
          <w:rFonts w:ascii="Arial" w:hAnsi="Arial" w:cs="Arial"/>
          <w:b/>
          <w:bCs/>
          <w:color w:val="B1141D"/>
          <w:sz w:val="36"/>
          <w:szCs w:val="36"/>
        </w:rPr>
        <w:t xml:space="preserve">АДМИНИСТРАТИВНО-ТЕРРИТОРИАЛЬНОЕ </w:t>
      </w:r>
    </w:p>
    <w:p w:rsidR="003C53E9" w:rsidRPr="002039B3" w:rsidRDefault="003C53E9" w:rsidP="00182590">
      <w:pPr>
        <w:autoSpaceDE w:val="0"/>
        <w:autoSpaceDN w:val="0"/>
        <w:adjustRightInd w:val="0"/>
        <w:jc w:val="left"/>
        <w:outlineLvl w:val="0"/>
        <w:rPr>
          <w:rFonts w:ascii="Arial" w:hAnsi="Arial" w:cs="Arial"/>
          <w:b/>
          <w:bCs/>
          <w:color w:val="B1141D"/>
          <w:sz w:val="36"/>
          <w:szCs w:val="36"/>
        </w:rPr>
      </w:pPr>
      <w:r w:rsidRPr="002039B3">
        <w:rPr>
          <w:rFonts w:ascii="Arial" w:hAnsi="Arial" w:cs="Arial"/>
          <w:b/>
          <w:bCs/>
          <w:color w:val="B1141D"/>
          <w:sz w:val="36"/>
          <w:szCs w:val="36"/>
        </w:rPr>
        <w:t>УСТРОЙСТВО</w:t>
      </w:r>
    </w:p>
    <w:p w:rsidR="00956E5D" w:rsidRPr="002039B3" w:rsidRDefault="00AC052B" w:rsidP="00EA1456">
      <w:pPr>
        <w:autoSpaceDE w:val="0"/>
        <w:autoSpaceDN w:val="0"/>
        <w:adjustRightInd w:val="0"/>
        <w:ind w:firstLine="709"/>
        <w:rPr>
          <w:rFonts w:ascii="Arial" w:hAnsi="Arial" w:cs="Arial"/>
          <w:szCs w:val="24"/>
        </w:rPr>
      </w:pPr>
      <w:r>
        <w:rPr>
          <w:rFonts w:ascii="Arial" w:hAnsi="Arial" w:cs="Arial"/>
          <w:szCs w:val="24"/>
        </w:rPr>
        <w:t>Большемурашкинский муниципальный район</w:t>
      </w:r>
      <w:r w:rsidR="00BA28CA" w:rsidRPr="002039B3">
        <w:rPr>
          <w:rFonts w:ascii="Arial" w:hAnsi="Arial" w:cs="Arial"/>
          <w:szCs w:val="24"/>
        </w:rPr>
        <w:t xml:space="preserve"> – территориальная единица с а</w:t>
      </w:r>
      <w:r w:rsidR="00956E5D" w:rsidRPr="002039B3">
        <w:rPr>
          <w:rFonts w:ascii="Arial" w:hAnsi="Arial" w:cs="Arial"/>
          <w:szCs w:val="24"/>
        </w:rPr>
        <w:t xml:space="preserve">дминистративным центром </w:t>
      </w:r>
      <w:r w:rsidR="006C1C22" w:rsidRPr="002039B3">
        <w:rPr>
          <w:rFonts w:ascii="Arial" w:hAnsi="Arial" w:cs="Arial"/>
          <w:szCs w:val="24"/>
        </w:rPr>
        <w:t xml:space="preserve">в </w:t>
      </w:r>
      <w:r w:rsidR="007C57FD" w:rsidRPr="002039B3">
        <w:rPr>
          <w:rFonts w:ascii="Arial" w:hAnsi="Arial" w:cs="Arial"/>
          <w:szCs w:val="24"/>
        </w:rPr>
        <w:t>р.п.Б.Мурашкино</w:t>
      </w:r>
      <w:r w:rsidR="00956E5D" w:rsidRPr="002039B3">
        <w:rPr>
          <w:rFonts w:ascii="Arial" w:hAnsi="Arial" w:cs="Arial"/>
          <w:szCs w:val="24"/>
        </w:rPr>
        <w:t>, входящая в состав Нижегородской области.</w:t>
      </w:r>
    </w:p>
    <w:p w:rsidR="00BA28CA" w:rsidRPr="002039B3" w:rsidRDefault="00BA28CA" w:rsidP="00EA1456">
      <w:pPr>
        <w:autoSpaceDE w:val="0"/>
        <w:autoSpaceDN w:val="0"/>
        <w:adjustRightInd w:val="0"/>
        <w:ind w:firstLine="709"/>
        <w:rPr>
          <w:rFonts w:ascii="Arial" w:hAnsi="Arial" w:cs="Arial"/>
          <w:szCs w:val="24"/>
        </w:rPr>
      </w:pPr>
      <w:r w:rsidRPr="002039B3">
        <w:rPr>
          <w:rFonts w:ascii="Arial" w:hAnsi="Arial" w:cs="Arial"/>
          <w:szCs w:val="24"/>
        </w:rPr>
        <w:t xml:space="preserve">Большемурашкинский муниципальный район </w:t>
      </w:r>
      <w:r w:rsidR="006C1C22" w:rsidRPr="002039B3">
        <w:rPr>
          <w:rFonts w:ascii="Arial" w:hAnsi="Arial" w:cs="Arial"/>
          <w:szCs w:val="24"/>
        </w:rPr>
        <w:t xml:space="preserve">расположен в центральной части </w:t>
      </w:r>
      <w:r w:rsidRPr="002039B3">
        <w:rPr>
          <w:rFonts w:ascii="Arial" w:hAnsi="Arial" w:cs="Arial"/>
          <w:szCs w:val="24"/>
        </w:rPr>
        <w:t>Нижегородской области</w:t>
      </w:r>
      <w:r w:rsidR="00E633B6" w:rsidRPr="002039B3">
        <w:rPr>
          <w:rFonts w:ascii="Arial" w:hAnsi="Arial" w:cs="Arial"/>
          <w:szCs w:val="24"/>
        </w:rPr>
        <w:t xml:space="preserve"> на</w:t>
      </w:r>
      <w:r w:rsidR="00404C44">
        <w:rPr>
          <w:rFonts w:ascii="Arial" w:hAnsi="Arial" w:cs="Arial"/>
          <w:szCs w:val="24"/>
        </w:rPr>
        <w:t xml:space="preserve"> правобережье р.</w:t>
      </w:r>
      <w:r w:rsidRPr="002039B3">
        <w:rPr>
          <w:rFonts w:ascii="Arial" w:hAnsi="Arial" w:cs="Arial"/>
          <w:szCs w:val="24"/>
        </w:rPr>
        <w:t>Волга. На севере район граничит с Кстовским и Лысковским, на востоке</w:t>
      </w:r>
      <w:r w:rsidR="00404C44" w:rsidRPr="00404C44">
        <w:rPr>
          <w:rFonts w:ascii="Arial" w:hAnsi="Arial" w:cs="Arial"/>
          <w:szCs w:val="24"/>
        </w:rPr>
        <w:t xml:space="preserve"> -</w:t>
      </w:r>
      <w:r w:rsidRPr="002039B3">
        <w:rPr>
          <w:rFonts w:ascii="Arial" w:hAnsi="Arial" w:cs="Arial"/>
          <w:szCs w:val="24"/>
        </w:rPr>
        <w:t xml:space="preserve"> с Княгини</w:t>
      </w:r>
      <w:r w:rsidR="006C1C22" w:rsidRPr="002039B3">
        <w:rPr>
          <w:rFonts w:ascii="Arial" w:hAnsi="Arial" w:cs="Arial"/>
          <w:szCs w:val="24"/>
        </w:rPr>
        <w:t xml:space="preserve">нским, </w:t>
      </w:r>
      <w:r w:rsidRPr="002039B3">
        <w:rPr>
          <w:rFonts w:ascii="Arial" w:hAnsi="Arial" w:cs="Arial"/>
          <w:szCs w:val="24"/>
        </w:rPr>
        <w:t>на юге</w:t>
      </w:r>
      <w:r w:rsidR="00404C44" w:rsidRPr="00404C44">
        <w:rPr>
          <w:rFonts w:ascii="Arial" w:hAnsi="Arial" w:cs="Arial"/>
          <w:szCs w:val="24"/>
        </w:rPr>
        <w:t xml:space="preserve"> - </w:t>
      </w:r>
      <w:r w:rsidRPr="002039B3">
        <w:rPr>
          <w:rFonts w:ascii="Arial" w:hAnsi="Arial" w:cs="Arial"/>
          <w:szCs w:val="24"/>
        </w:rPr>
        <w:t xml:space="preserve"> с Бутурлинским и Перевозским, на западе</w:t>
      </w:r>
      <w:r w:rsidR="006C1C22" w:rsidRPr="002039B3">
        <w:rPr>
          <w:rFonts w:ascii="Arial" w:hAnsi="Arial" w:cs="Arial"/>
          <w:szCs w:val="24"/>
        </w:rPr>
        <w:t xml:space="preserve"> </w:t>
      </w:r>
      <w:r w:rsidR="00404C44" w:rsidRPr="00404C44">
        <w:rPr>
          <w:rFonts w:ascii="Arial" w:hAnsi="Arial" w:cs="Arial"/>
          <w:szCs w:val="24"/>
        </w:rPr>
        <w:t xml:space="preserve">- </w:t>
      </w:r>
      <w:r w:rsidR="006C1C22" w:rsidRPr="002039B3">
        <w:rPr>
          <w:rFonts w:ascii="Arial" w:hAnsi="Arial" w:cs="Arial"/>
          <w:szCs w:val="24"/>
        </w:rPr>
        <w:t>с</w:t>
      </w:r>
      <w:r w:rsidRPr="002039B3">
        <w:rPr>
          <w:rFonts w:ascii="Arial" w:hAnsi="Arial" w:cs="Arial"/>
          <w:szCs w:val="24"/>
        </w:rPr>
        <w:t xml:space="preserve"> Дальнеконстантиновским район</w:t>
      </w:r>
      <w:r w:rsidR="006C1C22" w:rsidRPr="002039B3">
        <w:rPr>
          <w:rFonts w:ascii="Arial" w:hAnsi="Arial" w:cs="Arial"/>
          <w:szCs w:val="24"/>
        </w:rPr>
        <w:t>ом</w:t>
      </w:r>
      <w:r w:rsidRPr="002039B3">
        <w:rPr>
          <w:rFonts w:ascii="Arial" w:hAnsi="Arial" w:cs="Arial"/>
          <w:szCs w:val="24"/>
        </w:rPr>
        <w:t xml:space="preserve"> области.</w:t>
      </w:r>
      <w:r w:rsidR="00D638AB" w:rsidRPr="002039B3">
        <w:rPr>
          <w:rFonts w:ascii="Arial" w:hAnsi="Arial" w:cs="Arial"/>
          <w:szCs w:val="24"/>
        </w:rPr>
        <w:t xml:space="preserve"> </w:t>
      </w:r>
    </w:p>
    <w:p w:rsidR="00FA2493" w:rsidRPr="002039B3" w:rsidRDefault="00956E5D" w:rsidP="00EA1456">
      <w:pPr>
        <w:ind w:firstLine="709"/>
        <w:rPr>
          <w:rFonts w:ascii="Arial" w:hAnsi="Arial" w:cs="Arial"/>
          <w:szCs w:val="24"/>
        </w:rPr>
      </w:pPr>
      <w:r w:rsidRPr="002039B3">
        <w:rPr>
          <w:rFonts w:ascii="Arial" w:hAnsi="Arial" w:cs="Arial"/>
          <w:szCs w:val="24"/>
        </w:rPr>
        <w:t xml:space="preserve">На 01.01.2012 года численность населения </w:t>
      </w:r>
      <w:r w:rsidR="00AC052B">
        <w:rPr>
          <w:rFonts w:ascii="Arial" w:hAnsi="Arial" w:cs="Arial"/>
          <w:szCs w:val="24"/>
        </w:rPr>
        <w:t>Большемурашкинского муниципального района</w:t>
      </w:r>
      <w:r w:rsidRPr="002039B3">
        <w:rPr>
          <w:rFonts w:ascii="Arial" w:hAnsi="Arial" w:cs="Arial"/>
          <w:szCs w:val="24"/>
        </w:rPr>
        <w:t xml:space="preserve"> составляла 10,8 тыс. человек, уровень урбан</w:t>
      </w:r>
      <w:r w:rsidR="006C1C22" w:rsidRPr="002039B3">
        <w:rPr>
          <w:rFonts w:ascii="Arial" w:hAnsi="Arial" w:cs="Arial"/>
          <w:szCs w:val="24"/>
        </w:rPr>
        <w:t>изации в районе средний (51%). В</w:t>
      </w:r>
      <w:r w:rsidRPr="002039B3">
        <w:rPr>
          <w:rFonts w:ascii="Arial" w:hAnsi="Arial" w:cs="Arial"/>
          <w:szCs w:val="24"/>
        </w:rPr>
        <w:t xml:space="preserve"> </w:t>
      </w:r>
      <w:r w:rsidR="007C57FD" w:rsidRPr="002039B3">
        <w:rPr>
          <w:rFonts w:ascii="Arial" w:hAnsi="Arial" w:cs="Arial"/>
          <w:szCs w:val="24"/>
        </w:rPr>
        <w:t>р.п.Б.Мурашкино</w:t>
      </w:r>
      <w:r w:rsidRPr="002039B3">
        <w:rPr>
          <w:rFonts w:ascii="Arial" w:hAnsi="Arial" w:cs="Arial"/>
          <w:szCs w:val="24"/>
        </w:rPr>
        <w:t xml:space="preserve"> проживает 5,5 тыс. человек. </w:t>
      </w:r>
      <w:r w:rsidR="00FA2493" w:rsidRPr="002039B3">
        <w:rPr>
          <w:rFonts w:ascii="Arial" w:hAnsi="Arial" w:cs="Arial"/>
          <w:szCs w:val="24"/>
        </w:rPr>
        <w:t>Район входит в формирующуюся Лысковскую систему расселения.</w:t>
      </w:r>
    </w:p>
    <w:p w:rsidR="00BA28CA" w:rsidRPr="002039B3" w:rsidRDefault="00BA28CA" w:rsidP="00EA1456">
      <w:pPr>
        <w:ind w:firstLine="709"/>
        <w:rPr>
          <w:rFonts w:ascii="Arial" w:hAnsi="Arial" w:cs="Arial"/>
          <w:szCs w:val="24"/>
        </w:rPr>
      </w:pPr>
      <w:r w:rsidRPr="002039B3">
        <w:rPr>
          <w:rFonts w:ascii="Arial" w:hAnsi="Arial" w:cs="Arial"/>
          <w:szCs w:val="24"/>
        </w:rPr>
        <w:t>Связь района с областным центром осуществляется по автомобильной дороге регионального</w:t>
      </w:r>
      <w:r w:rsidR="006C1C22" w:rsidRPr="002039B3">
        <w:rPr>
          <w:rFonts w:ascii="Arial" w:hAnsi="Arial" w:cs="Arial"/>
          <w:szCs w:val="24"/>
        </w:rPr>
        <w:t xml:space="preserve"> значения </w:t>
      </w:r>
      <w:r w:rsidR="00044A4B">
        <w:rPr>
          <w:rFonts w:ascii="Arial" w:hAnsi="Arial" w:cs="Arial"/>
          <w:szCs w:val="24"/>
        </w:rPr>
        <w:t>"</w:t>
      </w:r>
      <w:r w:rsidR="006C1C22" w:rsidRPr="002039B3">
        <w:rPr>
          <w:rFonts w:ascii="Arial" w:hAnsi="Arial" w:cs="Arial"/>
          <w:szCs w:val="24"/>
        </w:rPr>
        <w:t>Работки-Порецкое</w:t>
      </w:r>
      <w:r w:rsidR="00044A4B">
        <w:rPr>
          <w:rFonts w:ascii="Arial" w:hAnsi="Arial" w:cs="Arial"/>
          <w:szCs w:val="24"/>
        </w:rPr>
        <w:t>"</w:t>
      </w:r>
      <w:r w:rsidRPr="002039B3">
        <w:rPr>
          <w:rFonts w:ascii="Arial" w:hAnsi="Arial" w:cs="Arial"/>
          <w:szCs w:val="24"/>
        </w:rPr>
        <w:t xml:space="preserve"> с выходом на трассу Нижний Новгород – Казань. До ближайшей железнодорожной станции Смагино расстояние составляет 30 км, до г</w:t>
      </w:r>
      <w:r w:rsidR="00404C44">
        <w:rPr>
          <w:rFonts w:ascii="Arial" w:hAnsi="Arial" w:cs="Arial"/>
          <w:szCs w:val="24"/>
        </w:rPr>
        <w:t>рузопассажирской пристани на р.</w:t>
      </w:r>
      <w:r w:rsidRPr="002039B3">
        <w:rPr>
          <w:rFonts w:ascii="Arial" w:hAnsi="Arial" w:cs="Arial"/>
          <w:szCs w:val="24"/>
        </w:rPr>
        <w:t>Волга у п.Работки – 35 км</w:t>
      </w:r>
      <w:r w:rsidR="006C1C22" w:rsidRPr="002039B3">
        <w:rPr>
          <w:rFonts w:ascii="Arial" w:hAnsi="Arial" w:cs="Arial"/>
          <w:szCs w:val="24"/>
        </w:rPr>
        <w:t>,</w:t>
      </w:r>
      <w:r w:rsidR="00404C44">
        <w:rPr>
          <w:rFonts w:ascii="Arial" w:hAnsi="Arial" w:cs="Arial"/>
          <w:szCs w:val="24"/>
        </w:rPr>
        <w:t xml:space="preserve"> до г.</w:t>
      </w:r>
      <w:r w:rsidRPr="002039B3">
        <w:rPr>
          <w:rFonts w:ascii="Arial" w:hAnsi="Arial" w:cs="Arial"/>
          <w:szCs w:val="24"/>
        </w:rPr>
        <w:t>Нижний Новгород</w:t>
      </w:r>
      <w:r w:rsidR="006C1C22" w:rsidRPr="002039B3">
        <w:rPr>
          <w:rFonts w:ascii="Arial" w:hAnsi="Arial" w:cs="Arial"/>
          <w:szCs w:val="24"/>
        </w:rPr>
        <w:t xml:space="preserve"> </w:t>
      </w:r>
      <w:r w:rsidRPr="002039B3">
        <w:rPr>
          <w:rFonts w:ascii="Arial" w:hAnsi="Arial" w:cs="Arial"/>
          <w:szCs w:val="24"/>
        </w:rPr>
        <w:t>-</w:t>
      </w:r>
      <w:r w:rsidR="00D638AB" w:rsidRPr="002039B3">
        <w:rPr>
          <w:rFonts w:ascii="Arial" w:hAnsi="Arial" w:cs="Arial"/>
          <w:szCs w:val="24"/>
        </w:rPr>
        <w:t xml:space="preserve"> </w:t>
      </w:r>
      <w:r w:rsidRPr="002039B3">
        <w:rPr>
          <w:rFonts w:ascii="Arial" w:hAnsi="Arial" w:cs="Arial"/>
          <w:szCs w:val="24"/>
        </w:rPr>
        <w:t>90км.</w:t>
      </w:r>
    </w:p>
    <w:p w:rsidR="00EB7E4D" w:rsidRPr="002039B3" w:rsidRDefault="00EB7E4D" w:rsidP="00EA1456">
      <w:pPr>
        <w:ind w:firstLine="709"/>
        <w:rPr>
          <w:rFonts w:ascii="Arial" w:hAnsi="Arial" w:cs="Arial"/>
          <w:szCs w:val="24"/>
        </w:rPr>
      </w:pPr>
      <w:r w:rsidRPr="002039B3">
        <w:rPr>
          <w:rFonts w:ascii="Arial" w:hAnsi="Arial" w:cs="Arial"/>
          <w:szCs w:val="24"/>
        </w:rPr>
        <w:t xml:space="preserve">На территории </w:t>
      </w:r>
      <w:r w:rsidR="00AC052B">
        <w:rPr>
          <w:rFonts w:ascii="Arial" w:hAnsi="Arial" w:cs="Arial"/>
          <w:szCs w:val="24"/>
        </w:rPr>
        <w:t>Большемурашкинского муниципального района</w:t>
      </w:r>
      <w:r w:rsidRPr="002039B3">
        <w:rPr>
          <w:rFonts w:ascii="Arial" w:hAnsi="Arial" w:cs="Arial"/>
          <w:szCs w:val="24"/>
        </w:rPr>
        <w:t xml:space="preserve"> расположены </w:t>
      </w:r>
      <w:r w:rsidR="00764058" w:rsidRPr="002039B3">
        <w:rPr>
          <w:rFonts w:ascii="Arial" w:hAnsi="Arial" w:cs="Arial"/>
          <w:szCs w:val="24"/>
        </w:rPr>
        <w:t>4 поселения</w:t>
      </w:r>
      <w:r w:rsidRPr="002039B3">
        <w:rPr>
          <w:rFonts w:ascii="Arial" w:hAnsi="Arial" w:cs="Arial"/>
          <w:szCs w:val="24"/>
        </w:rPr>
        <w:t>, в состав которых вхо</w:t>
      </w:r>
      <w:r w:rsidR="00764058" w:rsidRPr="002039B3">
        <w:rPr>
          <w:rFonts w:ascii="Arial" w:hAnsi="Arial" w:cs="Arial"/>
          <w:szCs w:val="24"/>
        </w:rPr>
        <w:t>дят 49 населенных</w:t>
      </w:r>
      <w:r w:rsidRPr="002039B3">
        <w:rPr>
          <w:rFonts w:ascii="Arial" w:hAnsi="Arial" w:cs="Arial"/>
          <w:szCs w:val="24"/>
        </w:rPr>
        <w:t xml:space="preserve"> пункт</w:t>
      </w:r>
      <w:r w:rsidR="00764058" w:rsidRPr="002039B3">
        <w:rPr>
          <w:rFonts w:ascii="Arial" w:hAnsi="Arial" w:cs="Arial"/>
          <w:szCs w:val="24"/>
        </w:rPr>
        <w:t>ов (1 рабочий поселок, 2</w:t>
      </w:r>
      <w:r w:rsidRPr="002039B3">
        <w:rPr>
          <w:rFonts w:ascii="Arial" w:hAnsi="Arial" w:cs="Arial"/>
          <w:szCs w:val="24"/>
        </w:rPr>
        <w:t xml:space="preserve"> посел</w:t>
      </w:r>
      <w:r w:rsidR="00764058" w:rsidRPr="002039B3">
        <w:rPr>
          <w:rFonts w:ascii="Arial" w:hAnsi="Arial" w:cs="Arial"/>
          <w:szCs w:val="24"/>
        </w:rPr>
        <w:t>ка, 15 сел и 31</w:t>
      </w:r>
      <w:r w:rsidRPr="002039B3">
        <w:rPr>
          <w:rFonts w:ascii="Arial" w:hAnsi="Arial" w:cs="Arial"/>
          <w:szCs w:val="24"/>
        </w:rPr>
        <w:t xml:space="preserve"> дерев</w:t>
      </w:r>
      <w:r w:rsidR="00764058" w:rsidRPr="002039B3">
        <w:rPr>
          <w:rFonts w:ascii="Arial" w:hAnsi="Arial" w:cs="Arial"/>
          <w:szCs w:val="24"/>
        </w:rPr>
        <w:t>ня</w:t>
      </w:r>
      <w:r w:rsidRPr="002039B3">
        <w:rPr>
          <w:rFonts w:ascii="Arial" w:hAnsi="Arial" w:cs="Arial"/>
          <w:szCs w:val="24"/>
        </w:rPr>
        <w:t>).</w:t>
      </w:r>
    </w:p>
    <w:p w:rsidR="00EB7E4D" w:rsidRPr="002039B3" w:rsidRDefault="00EB7E4D" w:rsidP="00EA1456">
      <w:pPr>
        <w:shd w:val="clear" w:color="auto" w:fill="FFFFFF"/>
        <w:autoSpaceDE w:val="0"/>
        <w:autoSpaceDN w:val="0"/>
        <w:adjustRightInd w:val="0"/>
        <w:ind w:firstLine="709"/>
        <w:rPr>
          <w:rFonts w:ascii="Arial" w:hAnsi="Arial" w:cs="Arial"/>
          <w:szCs w:val="24"/>
          <w:lang w:eastAsia="ru-RU"/>
        </w:rPr>
      </w:pPr>
      <w:r w:rsidRPr="002039B3">
        <w:rPr>
          <w:rFonts w:ascii="Arial" w:eastAsia="Times New Roman" w:hAnsi="Arial" w:cs="Arial"/>
          <w:color w:val="000000"/>
          <w:szCs w:val="24"/>
          <w:lang w:eastAsia="ru-RU"/>
        </w:rPr>
        <w:t xml:space="preserve">Удельный показатель плотности населенных пунктов по </w:t>
      </w:r>
      <w:r w:rsidR="00AC052B">
        <w:rPr>
          <w:rFonts w:ascii="Arial" w:eastAsia="Times New Roman" w:hAnsi="Arial" w:cs="Arial"/>
          <w:color w:val="000000"/>
          <w:szCs w:val="24"/>
          <w:lang w:eastAsia="ru-RU"/>
        </w:rPr>
        <w:t>Большемурашкинскому муниципальному району</w:t>
      </w:r>
      <w:r w:rsidR="00393AFF" w:rsidRPr="002039B3">
        <w:rPr>
          <w:rFonts w:ascii="Arial" w:eastAsia="Times New Roman" w:hAnsi="Arial" w:cs="Arial"/>
          <w:color w:val="000000"/>
          <w:szCs w:val="24"/>
          <w:lang w:eastAsia="ru-RU"/>
        </w:rPr>
        <w:t xml:space="preserve"> составляет 0,7</w:t>
      </w:r>
      <w:r w:rsidRPr="002039B3">
        <w:rPr>
          <w:rFonts w:ascii="Arial" w:eastAsia="Times New Roman" w:hAnsi="Arial" w:cs="Arial"/>
          <w:color w:val="000000"/>
          <w:szCs w:val="24"/>
          <w:lang w:eastAsia="ru-RU"/>
        </w:rPr>
        <w:t xml:space="preserve"> населенных пункта на 10 км</w:t>
      </w:r>
      <w:r w:rsidR="00E1395C" w:rsidRPr="002039B3">
        <w:rPr>
          <w:rFonts w:ascii="Arial" w:eastAsia="Times New Roman" w:hAnsi="Arial" w:cs="Arial"/>
          <w:color w:val="000000"/>
          <w:szCs w:val="24"/>
          <w:vertAlign w:val="superscript"/>
          <w:lang w:eastAsia="ru-RU"/>
        </w:rPr>
        <w:t>2</w:t>
      </w:r>
      <w:r w:rsidRPr="002039B3">
        <w:rPr>
          <w:rFonts w:ascii="Arial" w:eastAsia="Times New Roman" w:hAnsi="Arial" w:cs="Arial"/>
          <w:color w:val="000000"/>
          <w:szCs w:val="24"/>
          <w:lang w:eastAsia="ru-RU"/>
        </w:rPr>
        <w:t xml:space="preserve"> территории. При этом по территории района плотность сельской поселенческой сет</w:t>
      </w:r>
      <w:r w:rsidR="006C1C22" w:rsidRPr="002039B3">
        <w:rPr>
          <w:rFonts w:ascii="Arial" w:eastAsia="Times New Roman" w:hAnsi="Arial" w:cs="Arial"/>
          <w:color w:val="000000"/>
          <w:szCs w:val="24"/>
          <w:lang w:eastAsia="ru-RU"/>
        </w:rPr>
        <w:t>и</w:t>
      </w:r>
      <w:r w:rsidRPr="002039B3">
        <w:rPr>
          <w:rFonts w:ascii="Arial" w:eastAsia="Times New Roman" w:hAnsi="Arial" w:cs="Arial"/>
          <w:color w:val="000000"/>
          <w:szCs w:val="24"/>
          <w:lang w:eastAsia="ru-RU"/>
        </w:rPr>
        <w:t xml:space="preserve"> неодинакова: наиболее </w:t>
      </w:r>
      <w:r w:rsidR="00393AFF" w:rsidRPr="002039B3">
        <w:rPr>
          <w:rFonts w:ascii="Arial" w:eastAsia="Times New Roman" w:hAnsi="Arial" w:cs="Arial"/>
          <w:color w:val="000000"/>
          <w:szCs w:val="24"/>
          <w:lang w:eastAsia="ru-RU"/>
        </w:rPr>
        <w:t>высокая по румб</w:t>
      </w:r>
      <w:r w:rsidR="006C1C22" w:rsidRPr="002039B3">
        <w:rPr>
          <w:rFonts w:ascii="Arial" w:eastAsia="Times New Roman" w:hAnsi="Arial" w:cs="Arial"/>
          <w:color w:val="000000"/>
          <w:szCs w:val="24"/>
          <w:lang w:eastAsia="ru-RU"/>
        </w:rPr>
        <w:t>ам</w:t>
      </w:r>
      <w:r w:rsidR="00393AFF" w:rsidRPr="002039B3">
        <w:rPr>
          <w:rFonts w:ascii="Arial" w:eastAsia="Times New Roman" w:hAnsi="Arial" w:cs="Arial"/>
          <w:color w:val="000000"/>
          <w:szCs w:val="24"/>
          <w:lang w:eastAsia="ru-RU"/>
        </w:rPr>
        <w:t xml:space="preserve"> — СЗ-С, наиболее низкая по румбу В-ЮВ</w:t>
      </w:r>
      <w:r w:rsidRPr="002039B3">
        <w:rPr>
          <w:rFonts w:ascii="Arial" w:eastAsia="Times New Roman" w:hAnsi="Arial" w:cs="Arial"/>
          <w:color w:val="000000"/>
          <w:szCs w:val="24"/>
          <w:lang w:eastAsia="ru-RU"/>
        </w:rPr>
        <w:t>.</w:t>
      </w:r>
    </w:p>
    <w:p w:rsidR="00EB7E4D" w:rsidRPr="002039B3" w:rsidRDefault="00EB7E4D" w:rsidP="00EA1456">
      <w:pPr>
        <w:shd w:val="clear" w:color="auto" w:fill="FFFFFF"/>
        <w:autoSpaceDE w:val="0"/>
        <w:autoSpaceDN w:val="0"/>
        <w:adjustRightInd w:val="0"/>
        <w:ind w:firstLine="709"/>
        <w:rPr>
          <w:rFonts w:ascii="Arial" w:eastAsia="Times New Roman" w:hAnsi="Arial" w:cs="Arial"/>
          <w:color w:val="000000"/>
          <w:szCs w:val="24"/>
          <w:lang w:eastAsia="ru-RU"/>
        </w:rPr>
      </w:pPr>
      <w:r w:rsidRPr="002039B3">
        <w:rPr>
          <w:rFonts w:ascii="Arial" w:eastAsia="Times New Roman" w:hAnsi="Arial" w:cs="Arial"/>
          <w:color w:val="000000"/>
          <w:szCs w:val="24"/>
          <w:lang w:eastAsia="ru-RU"/>
        </w:rPr>
        <w:t>Плотность сельского на</w:t>
      </w:r>
      <w:r w:rsidR="00956E5D" w:rsidRPr="002039B3">
        <w:rPr>
          <w:rFonts w:ascii="Arial" w:eastAsia="Times New Roman" w:hAnsi="Arial" w:cs="Arial"/>
          <w:color w:val="000000"/>
          <w:szCs w:val="24"/>
          <w:lang w:eastAsia="ru-RU"/>
        </w:rPr>
        <w:t xml:space="preserve">селения на территории района составляет </w:t>
      </w:r>
      <w:r w:rsidR="00393AFF" w:rsidRPr="002039B3">
        <w:rPr>
          <w:rFonts w:ascii="Arial" w:eastAsia="Times New Roman" w:hAnsi="Arial" w:cs="Arial"/>
          <w:color w:val="000000"/>
          <w:szCs w:val="24"/>
          <w:lang w:eastAsia="ru-RU"/>
        </w:rPr>
        <w:t>16,4</w:t>
      </w:r>
      <w:r w:rsidR="006C1C22" w:rsidRPr="002039B3">
        <w:rPr>
          <w:rFonts w:ascii="Arial" w:eastAsia="Times New Roman" w:hAnsi="Arial" w:cs="Arial"/>
          <w:color w:val="000000"/>
          <w:szCs w:val="24"/>
          <w:lang w:eastAsia="ru-RU"/>
        </w:rPr>
        <w:t xml:space="preserve"> чел</w:t>
      </w:r>
      <w:r w:rsidR="00956E5D" w:rsidRPr="002039B3">
        <w:rPr>
          <w:rFonts w:ascii="Arial" w:eastAsia="Times New Roman" w:hAnsi="Arial" w:cs="Arial"/>
          <w:color w:val="000000"/>
          <w:szCs w:val="24"/>
          <w:lang w:eastAsia="ru-RU"/>
        </w:rPr>
        <w:t>/км</w:t>
      </w:r>
      <w:r w:rsidR="00D33BF7" w:rsidRPr="002039B3">
        <w:rPr>
          <w:rFonts w:ascii="Arial" w:hAnsi="Arial" w:cs="Arial"/>
          <w:szCs w:val="24"/>
          <w:vertAlign w:val="superscript"/>
        </w:rPr>
        <w:t>2</w:t>
      </w:r>
      <w:r w:rsidR="00956E5D" w:rsidRPr="002039B3">
        <w:rPr>
          <w:rFonts w:ascii="Arial" w:eastAsia="Times New Roman" w:hAnsi="Arial" w:cs="Arial"/>
          <w:color w:val="000000"/>
          <w:szCs w:val="24"/>
          <w:lang w:eastAsia="ru-RU"/>
        </w:rPr>
        <w:t xml:space="preserve">, что </w:t>
      </w:r>
      <w:r w:rsidRPr="002039B3">
        <w:rPr>
          <w:rFonts w:ascii="Arial" w:eastAsia="Times New Roman" w:hAnsi="Arial" w:cs="Arial"/>
          <w:color w:val="000000"/>
          <w:szCs w:val="24"/>
          <w:lang w:eastAsia="ru-RU"/>
        </w:rPr>
        <w:t>ниже сред</w:t>
      </w:r>
      <w:r w:rsidR="00956E5D" w:rsidRPr="002039B3">
        <w:rPr>
          <w:rFonts w:ascii="Arial" w:eastAsia="Times New Roman" w:hAnsi="Arial" w:cs="Arial"/>
          <w:color w:val="000000"/>
          <w:szCs w:val="24"/>
          <w:lang w:eastAsia="ru-RU"/>
        </w:rPr>
        <w:t>него значения по области</w:t>
      </w:r>
      <w:r w:rsidRPr="002039B3">
        <w:rPr>
          <w:rFonts w:ascii="Arial" w:eastAsia="Times New Roman" w:hAnsi="Arial" w:cs="Arial"/>
          <w:color w:val="000000"/>
          <w:szCs w:val="24"/>
          <w:lang w:eastAsia="ru-RU"/>
        </w:rPr>
        <w:t xml:space="preserve"> </w:t>
      </w:r>
      <w:r w:rsidR="00393AFF" w:rsidRPr="002039B3">
        <w:rPr>
          <w:rFonts w:ascii="Arial" w:hAnsi="Arial" w:cs="Arial"/>
          <w:color w:val="000000"/>
          <w:szCs w:val="24"/>
          <w:lang w:eastAsia="ru-RU"/>
        </w:rPr>
        <w:t>(43,</w:t>
      </w:r>
      <w:r w:rsidR="00C7461E" w:rsidRPr="00C7461E">
        <w:rPr>
          <w:rFonts w:ascii="Arial" w:hAnsi="Arial" w:cs="Arial"/>
          <w:color w:val="000000"/>
          <w:szCs w:val="24"/>
          <w:lang w:eastAsia="ru-RU"/>
        </w:rPr>
        <w:t>7</w:t>
      </w:r>
      <w:r w:rsidRPr="002039B3">
        <w:rPr>
          <w:rFonts w:ascii="Arial" w:hAnsi="Arial" w:cs="Arial"/>
          <w:color w:val="000000"/>
          <w:szCs w:val="24"/>
          <w:lang w:eastAsia="ru-RU"/>
        </w:rPr>
        <w:t xml:space="preserve"> </w:t>
      </w:r>
      <w:r w:rsidR="006C1C22" w:rsidRPr="002039B3">
        <w:rPr>
          <w:rFonts w:ascii="Arial" w:eastAsia="Times New Roman" w:hAnsi="Arial" w:cs="Arial"/>
          <w:color w:val="000000"/>
          <w:szCs w:val="24"/>
          <w:lang w:eastAsia="ru-RU"/>
        </w:rPr>
        <w:t>чел</w:t>
      </w:r>
      <w:r w:rsidRPr="002039B3">
        <w:rPr>
          <w:rFonts w:ascii="Arial" w:eastAsia="Times New Roman" w:hAnsi="Arial" w:cs="Arial"/>
          <w:color w:val="000000"/>
          <w:szCs w:val="24"/>
          <w:lang w:eastAsia="ru-RU"/>
        </w:rPr>
        <w:t>/км</w:t>
      </w:r>
      <w:r w:rsidRPr="002039B3">
        <w:rPr>
          <w:rFonts w:ascii="Arial" w:eastAsia="Times New Roman" w:hAnsi="Arial" w:cs="Arial"/>
          <w:color w:val="000000"/>
          <w:szCs w:val="24"/>
          <w:vertAlign w:val="superscript"/>
          <w:lang w:eastAsia="ru-RU"/>
        </w:rPr>
        <w:t>2</w:t>
      </w:r>
      <w:r w:rsidRPr="002039B3">
        <w:rPr>
          <w:rFonts w:ascii="Arial" w:eastAsia="Times New Roman" w:hAnsi="Arial" w:cs="Arial"/>
          <w:color w:val="000000"/>
          <w:szCs w:val="24"/>
          <w:lang w:eastAsia="ru-RU"/>
        </w:rPr>
        <w:t>)</w:t>
      </w:r>
      <w:r w:rsidR="00956E5D" w:rsidRPr="002039B3">
        <w:rPr>
          <w:rFonts w:ascii="Arial" w:eastAsia="Times New Roman" w:hAnsi="Arial" w:cs="Arial"/>
          <w:color w:val="000000"/>
          <w:szCs w:val="24"/>
          <w:lang w:eastAsia="ru-RU"/>
        </w:rPr>
        <w:t>, при площади района 658,6 км</w:t>
      </w:r>
      <w:r w:rsidR="00956E5D" w:rsidRPr="002039B3">
        <w:rPr>
          <w:rFonts w:ascii="Arial" w:eastAsia="Times New Roman" w:hAnsi="Arial" w:cs="Arial"/>
          <w:color w:val="000000"/>
          <w:szCs w:val="24"/>
          <w:vertAlign w:val="superscript"/>
          <w:lang w:eastAsia="ru-RU"/>
        </w:rPr>
        <w:t>2</w:t>
      </w:r>
      <w:r w:rsidR="00956E5D" w:rsidRPr="002039B3">
        <w:rPr>
          <w:rFonts w:ascii="Arial" w:eastAsia="Times New Roman" w:hAnsi="Arial" w:cs="Arial"/>
          <w:color w:val="000000"/>
          <w:szCs w:val="24"/>
          <w:lang w:eastAsia="ru-RU"/>
        </w:rPr>
        <w:t>.</w:t>
      </w:r>
    </w:p>
    <w:p w:rsidR="00FA2493" w:rsidRPr="002039B3" w:rsidRDefault="00956E5D" w:rsidP="00EA1456">
      <w:pPr>
        <w:pStyle w:val="af5"/>
        <w:spacing w:after="0"/>
        <w:ind w:firstLine="709"/>
        <w:rPr>
          <w:rFonts w:ascii="Arial" w:hAnsi="Arial" w:cs="Arial"/>
          <w:szCs w:val="24"/>
        </w:rPr>
      </w:pPr>
      <w:r w:rsidRPr="002039B3">
        <w:rPr>
          <w:rFonts w:ascii="Arial" w:eastAsia="Times New Roman" w:hAnsi="Arial" w:cs="Arial"/>
          <w:color w:val="000000"/>
          <w:szCs w:val="24"/>
          <w:lang w:eastAsia="ru-RU"/>
        </w:rPr>
        <w:t xml:space="preserve">Сложившаяся система расселения населения области отличается разнотипностью. Система расселения области характеризуется звездообразной формой, вызванной размещением населенных пунктов по берегам рек Волги и Оки, в меньшей степени, вдоль железных дорог, </w:t>
      </w:r>
      <w:r w:rsidRPr="002039B3">
        <w:rPr>
          <w:rFonts w:ascii="Arial" w:hAnsi="Arial" w:cs="Arial"/>
          <w:szCs w:val="24"/>
        </w:rPr>
        <w:t xml:space="preserve">расходящихся от </w:t>
      </w:r>
      <w:r w:rsidR="00C7461E">
        <w:rPr>
          <w:rFonts w:ascii="Arial" w:hAnsi="Arial" w:cs="Arial"/>
          <w:szCs w:val="24"/>
        </w:rPr>
        <w:t xml:space="preserve">города </w:t>
      </w:r>
      <w:r w:rsidRPr="002039B3">
        <w:rPr>
          <w:rFonts w:ascii="Arial" w:hAnsi="Arial" w:cs="Arial"/>
          <w:szCs w:val="24"/>
        </w:rPr>
        <w:t>Нижнего Новгорода. Расселение в северо-восточной части области характеризуется линейностью, в основном вдоль железнодорожной магистрали Нижний Новгород-Киров и по правому берегу р. Ветлуг</w:t>
      </w:r>
      <w:r w:rsidR="00C7461E">
        <w:rPr>
          <w:rFonts w:ascii="Arial" w:hAnsi="Arial" w:cs="Arial"/>
          <w:szCs w:val="24"/>
        </w:rPr>
        <w:t>а</w:t>
      </w:r>
      <w:r w:rsidRPr="002039B3">
        <w:rPr>
          <w:rFonts w:ascii="Arial" w:hAnsi="Arial" w:cs="Arial"/>
          <w:szCs w:val="24"/>
        </w:rPr>
        <w:t xml:space="preserve">. Расселение южной части области характеризуется дисперсностью. </w:t>
      </w:r>
    </w:p>
    <w:p w:rsidR="006551E3" w:rsidRPr="002039B3" w:rsidRDefault="006551E3" w:rsidP="00EA1456">
      <w:pPr>
        <w:shd w:val="clear" w:color="auto" w:fill="FFFFFF"/>
        <w:autoSpaceDE w:val="0"/>
        <w:autoSpaceDN w:val="0"/>
        <w:adjustRightInd w:val="0"/>
        <w:ind w:firstLine="709"/>
        <w:rPr>
          <w:rFonts w:ascii="Arial" w:eastAsia="Times New Roman" w:hAnsi="Arial" w:cs="Arial"/>
          <w:i/>
          <w:color w:val="000000"/>
          <w:szCs w:val="24"/>
          <w:u w:val="single"/>
          <w:lang w:eastAsia="ru-RU"/>
        </w:rPr>
      </w:pPr>
      <w:r w:rsidRPr="002039B3">
        <w:rPr>
          <w:rFonts w:ascii="Arial" w:eastAsia="Times New Roman" w:hAnsi="Arial" w:cs="Arial"/>
          <w:i/>
          <w:color w:val="000000"/>
          <w:szCs w:val="24"/>
          <w:u w:val="single"/>
          <w:lang w:eastAsia="ru-RU"/>
        </w:rPr>
        <w:t>Планировочная организация территории</w:t>
      </w:r>
    </w:p>
    <w:p w:rsidR="00FA2493" w:rsidRPr="002039B3" w:rsidRDefault="00FA2493" w:rsidP="00EA1456">
      <w:pPr>
        <w:shd w:val="clear" w:color="auto" w:fill="FFFFFF"/>
        <w:autoSpaceDE w:val="0"/>
        <w:autoSpaceDN w:val="0"/>
        <w:adjustRightInd w:val="0"/>
        <w:ind w:firstLine="709"/>
        <w:rPr>
          <w:rFonts w:ascii="Arial" w:eastAsia="Times New Roman" w:hAnsi="Arial" w:cs="Arial"/>
          <w:color w:val="000000"/>
          <w:szCs w:val="24"/>
          <w:lang w:eastAsia="ru-RU"/>
        </w:rPr>
      </w:pPr>
      <w:r w:rsidRPr="002039B3">
        <w:rPr>
          <w:rFonts w:ascii="Arial" w:eastAsia="Times New Roman" w:hAnsi="Arial" w:cs="Arial"/>
          <w:color w:val="000000"/>
          <w:szCs w:val="24"/>
          <w:lang w:eastAsia="ru-RU"/>
        </w:rPr>
        <w:t>Анализируя сложившуюся систему р</w:t>
      </w:r>
      <w:r w:rsidR="006C1C22" w:rsidRPr="002039B3">
        <w:rPr>
          <w:rFonts w:ascii="Arial" w:eastAsia="Times New Roman" w:hAnsi="Arial" w:cs="Arial"/>
          <w:color w:val="000000"/>
          <w:szCs w:val="24"/>
          <w:lang w:eastAsia="ru-RU"/>
        </w:rPr>
        <w:t>асселения района можно отметить</w:t>
      </w:r>
    </w:p>
    <w:p w:rsidR="00FA2493" w:rsidRPr="002039B3" w:rsidRDefault="00FA2493" w:rsidP="00EA1456">
      <w:pPr>
        <w:shd w:val="clear" w:color="auto" w:fill="FFFFFF"/>
        <w:autoSpaceDE w:val="0"/>
        <w:autoSpaceDN w:val="0"/>
        <w:adjustRightInd w:val="0"/>
        <w:ind w:firstLine="709"/>
        <w:rPr>
          <w:rFonts w:ascii="Arial" w:hAnsi="Arial" w:cs="Arial"/>
          <w:szCs w:val="24"/>
          <w:lang w:eastAsia="ru-RU"/>
        </w:rPr>
      </w:pPr>
      <w:r w:rsidRPr="002039B3">
        <w:rPr>
          <w:rFonts w:ascii="Arial" w:eastAsia="Times New Roman" w:hAnsi="Arial" w:cs="Arial"/>
          <w:i/>
          <w:color w:val="000000"/>
          <w:szCs w:val="24"/>
          <w:lang w:eastAsia="ru-RU"/>
        </w:rPr>
        <w:t>положительные</w:t>
      </w:r>
      <w:r w:rsidRPr="002039B3">
        <w:rPr>
          <w:rFonts w:ascii="Arial" w:eastAsia="Times New Roman" w:hAnsi="Arial" w:cs="Arial"/>
          <w:color w:val="000000"/>
          <w:szCs w:val="24"/>
          <w:lang w:eastAsia="ru-RU"/>
        </w:rPr>
        <w:t xml:space="preserve"> ее особенности:</w:t>
      </w:r>
    </w:p>
    <w:p w:rsidR="00FA2493" w:rsidRPr="002039B3" w:rsidRDefault="00FA2493" w:rsidP="00EA1456">
      <w:pPr>
        <w:numPr>
          <w:ilvl w:val="0"/>
          <w:numId w:val="3"/>
        </w:numPr>
        <w:shd w:val="clear" w:color="auto" w:fill="FFFFFF"/>
        <w:tabs>
          <w:tab w:val="left" w:pos="993"/>
        </w:tabs>
        <w:autoSpaceDE w:val="0"/>
        <w:autoSpaceDN w:val="0"/>
        <w:adjustRightInd w:val="0"/>
        <w:ind w:left="0" w:firstLine="709"/>
        <w:rPr>
          <w:rFonts w:ascii="Arial" w:hAnsi="Arial" w:cs="Arial"/>
          <w:szCs w:val="24"/>
          <w:lang w:eastAsia="ru-RU"/>
        </w:rPr>
      </w:pPr>
      <w:r w:rsidRPr="002039B3">
        <w:rPr>
          <w:rFonts w:ascii="Arial" w:eastAsia="Times New Roman" w:hAnsi="Arial" w:cs="Arial"/>
          <w:color w:val="000000"/>
          <w:szCs w:val="24"/>
          <w:lang w:eastAsia="ru-RU"/>
        </w:rPr>
        <w:t>развитая поселенческая сеть со сложившейся иерархической структурой населенных пунктов,</w:t>
      </w:r>
    </w:p>
    <w:p w:rsidR="00FA2493" w:rsidRPr="002039B3" w:rsidRDefault="00FA2493" w:rsidP="00EA1456">
      <w:pPr>
        <w:numPr>
          <w:ilvl w:val="0"/>
          <w:numId w:val="3"/>
        </w:numPr>
        <w:shd w:val="clear" w:color="auto" w:fill="FFFFFF"/>
        <w:tabs>
          <w:tab w:val="left" w:pos="993"/>
        </w:tabs>
        <w:autoSpaceDE w:val="0"/>
        <w:autoSpaceDN w:val="0"/>
        <w:adjustRightInd w:val="0"/>
        <w:ind w:left="0" w:firstLine="709"/>
        <w:rPr>
          <w:rFonts w:ascii="Arial" w:hAnsi="Arial" w:cs="Arial"/>
          <w:szCs w:val="24"/>
          <w:lang w:eastAsia="ru-RU"/>
        </w:rPr>
      </w:pPr>
      <w:r w:rsidRPr="002039B3">
        <w:rPr>
          <w:rFonts w:ascii="Arial" w:eastAsia="Times New Roman" w:hAnsi="Arial" w:cs="Arial"/>
          <w:color w:val="000000"/>
          <w:szCs w:val="24"/>
          <w:lang w:eastAsia="ru-RU"/>
        </w:rPr>
        <w:t>развитая сеть автомобильных дорог,</w:t>
      </w:r>
    </w:p>
    <w:p w:rsidR="00FA2493" w:rsidRPr="002039B3" w:rsidRDefault="00FA2493" w:rsidP="00EA1456">
      <w:pPr>
        <w:numPr>
          <w:ilvl w:val="0"/>
          <w:numId w:val="3"/>
        </w:numPr>
        <w:shd w:val="clear" w:color="auto" w:fill="FFFFFF"/>
        <w:tabs>
          <w:tab w:val="left" w:pos="993"/>
        </w:tabs>
        <w:autoSpaceDE w:val="0"/>
        <w:autoSpaceDN w:val="0"/>
        <w:adjustRightInd w:val="0"/>
        <w:ind w:left="0" w:firstLine="709"/>
        <w:rPr>
          <w:rFonts w:ascii="Arial" w:hAnsi="Arial" w:cs="Arial"/>
          <w:szCs w:val="24"/>
          <w:lang w:eastAsia="ru-RU"/>
        </w:rPr>
      </w:pPr>
      <w:r w:rsidRPr="002039B3">
        <w:rPr>
          <w:rFonts w:ascii="Arial" w:eastAsia="Times New Roman" w:hAnsi="Arial" w:cs="Arial"/>
          <w:color w:val="000000"/>
          <w:szCs w:val="24"/>
          <w:lang w:eastAsia="ru-RU"/>
        </w:rPr>
        <w:t>достаточно развитая сеть центров культурно-бытового обслуживания повседневного пользования с широким охватом сельского населения, что является следствием процесса концентрации сельского населения,</w:t>
      </w:r>
    </w:p>
    <w:p w:rsidR="00FA2493" w:rsidRPr="002039B3" w:rsidRDefault="00FA2493" w:rsidP="00EA1456">
      <w:pPr>
        <w:shd w:val="clear" w:color="auto" w:fill="FFFFFF"/>
        <w:tabs>
          <w:tab w:val="left" w:pos="993"/>
        </w:tabs>
        <w:autoSpaceDE w:val="0"/>
        <w:autoSpaceDN w:val="0"/>
        <w:adjustRightInd w:val="0"/>
        <w:ind w:firstLine="709"/>
        <w:rPr>
          <w:rFonts w:ascii="Arial" w:hAnsi="Arial" w:cs="Arial"/>
          <w:i/>
          <w:szCs w:val="24"/>
          <w:lang w:eastAsia="ru-RU"/>
        </w:rPr>
      </w:pPr>
      <w:r w:rsidRPr="002039B3">
        <w:rPr>
          <w:rFonts w:ascii="Arial" w:eastAsia="Times New Roman" w:hAnsi="Arial" w:cs="Arial"/>
          <w:i/>
          <w:iCs/>
          <w:color w:val="000000"/>
          <w:szCs w:val="24"/>
          <w:lang w:eastAsia="ru-RU"/>
        </w:rPr>
        <w:t>и отрицательные:</w:t>
      </w:r>
    </w:p>
    <w:p w:rsidR="00FA2493" w:rsidRPr="002039B3" w:rsidRDefault="00FA2493" w:rsidP="00EA1456">
      <w:pPr>
        <w:numPr>
          <w:ilvl w:val="0"/>
          <w:numId w:val="3"/>
        </w:numPr>
        <w:shd w:val="clear" w:color="auto" w:fill="FFFFFF"/>
        <w:tabs>
          <w:tab w:val="left" w:pos="993"/>
        </w:tabs>
        <w:autoSpaceDE w:val="0"/>
        <w:autoSpaceDN w:val="0"/>
        <w:adjustRightInd w:val="0"/>
        <w:ind w:left="0" w:firstLine="709"/>
        <w:rPr>
          <w:rFonts w:ascii="Arial" w:hAnsi="Arial" w:cs="Arial"/>
          <w:szCs w:val="24"/>
          <w:lang w:eastAsia="ru-RU"/>
        </w:rPr>
      </w:pPr>
      <w:r w:rsidRPr="002039B3">
        <w:rPr>
          <w:rFonts w:ascii="Arial" w:eastAsia="Times New Roman" w:hAnsi="Arial" w:cs="Arial"/>
          <w:color w:val="000000"/>
          <w:szCs w:val="24"/>
          <w:lang w:eastAsia="ru-RU"/>
        </w:rPr>
        <w:t>подорванная демографическая база сельских населенных пунктов с численностью до 100 человек, где проживает преимущественно население старших возрастов и как следствие невозможность их самовосстановления и развития,</w:t>
      </w:r>
    </w:p>
    <w:p w:rsidR="00FA2493" w:rsidRPr="002039B3" w:rsidRDefault="00FA2493" w:rsidP="00EA1456">
      <w:pPr>
        <w:numPr>
          <w:ilvl w:val="0"/>
          <w:numId w:val="3"/>
        </w:numPr>
        <w:shd w:val="clear" w:color="auto" w:fill="FFFFFF"/>
        <w:tabs>
          <w:tab w:val="left" w:pos="993"/>
        </w:tabs>
        <w:autoSpaceDE w:val="0"/>
        <w:autoSpaceDN w:val="0"/>
        <w:adjustRightInd w:val="0"/>
        <w:ind w:left="0" w:firstLine="709"/>
        <w:rPr>
          <w:rFonts w:ascii="Arial" w:hAnsi="Arial" w:cs="Arial"/>
          <w:szCs w:val="24"/>
          <w:lang w:eastAsia="ru-RU"/>
        </w:rPr>
      </w:pPr>
      <w:r w:rsidRPr="002039B3">
        <w:rPr>
          <w:rFonts w:ascii="Arial" w:eastAsia="Times New Roman" w:hAnsi="Arial" w:cs="Arial"/>
          <w:color w:val="000000"/>
          <w:szCs w:val="24"/>
          <w:lang w:eastAsia="ru-RU"/>
        </w:rPr>
        <w:t>отсутствие мест приложения труда в рядовых селах и деревнях.</w:t>
      </w:r>
    </w:p>
    <w:p w:rsidR="00FA2493" w:rsidRPr="002039B3" w:rsidRDefault="00FA2493" w:rsidP="00EA1456">
      <w:pPr>
        <w:shd w:val="clear" w:color="auto" w:fill="FFFFFF"/>
        <w:tabs>
          <w:tab w:val="left" w:pos="993"/>
        </w:tabs>
        <w:autoSpaceDE w:val="0"/>
        <w:autoSpaceDN w:val="0"/>
        <w:adjustRightInd w:val="0"/>
        <w:ind w:firstLine="709"/>
        <w:rPr>
          <w:rFonts w:ascii="Arial" w:hAnsi="Arial" w:cs="Arial"/>
          <w:szCs w:val="24"/>
          <w:lang w:eastAsia="ru-RU"/>
        </w:rPr>
      </w:pPr>
      <w:r w:rsidRPr="002039B3">
        <w:rPr>
          <w:rFonts w:ascii="Arial" w:eastAsia="Times New Roman" w:hAnsi="Arial" w:cs="Arial"/>
          <w:color w:val="000000"/>
          <w:szCs w:val="24"/>
          <w:lang w:eastAsia="ru-RU"/>
        </w:rPr>
        <w:t>Исторически сложившееся расселение в сельской местности, его территориальная структура уже не соответствуе</w:t>
      </w:r>
      <w:r w:rsidR="00C322CD" w:rsidRPr="002039B3">
        <w:rPr>
          <w:rFonts w:ascii="Arial" w:eastAsia="Times New Roman" w:hAnsi="Arial" w:cs="Arial"/>
          <w:color w:val="000000"/>
          <w:szCs w:val="24"/>
          <w:lang w:eastAsia="ru-RU"/>
        </w:rPr>
        <w:t>т изменившейся социально-</w:t>
      </w:r>
      <w:r w:rsidRPr="002039B3">
        <w:rPr>
          <w:rFonts w:ascii="Arial" w:eastAsia="Times New Roman" w:hAnsi="Arial" w:cs="Arial"/>
          <w:color w:val="000000"/>
          <w:szCs w:val="24"/>
          <w:lang w:eastAsia="ru-RU"/>
        </w:rPr>
        <w:t>экономической ситуации.</w:t>
      </w:r>
    </w:p>
    <w:p w:rsidR="00FA2493" w:rsidRPr="002039B3" w:rsidRDefault="00FA2493" w:rsidP="00EA1456">
      <w:pPr>
        <w:shd w:val="clear" w:color="auto" w:fill="FFFFFF"/>
        <w:tabs>
          <w:tab w:val="left" w:pos="993"/>
        </w:tabs>
        <w:autoSpaceDE w:val="0"/>
        <w:autoSpaceDN w:val="0"/>
        <w:adjustRightInd w:val="0"/>
        <w:ind w:firstLine="709"/>
        <w:rPr>
          <w:rFonts w:ascii="Arial" w:hAnsi="Arial" w:cs="Arial"/>
          <w:szCs w:val="24"/>
          <w:lang w:eastAsia="ru-RU"/>
        </w:rPr>
      </w:pPr>
      <w:r w:rsidRPr="002039B3">
        <w:rPr>
          <w:rFonts w:ascii="Arial" w:eastAsia="Times New Roman" w:hAnsi="Arial" w:cs="Arial"/>
          <w:color w:val="000000"/>
          <w:szCs w:val="24"/>
          <w:lang w:eastAsia="ru-RU"/>
        </w:rPr>
        <w:t>Значительная часть населения сельских поселений, а именно 95%, живет в населенных пунктах с численностью более 100 человек, здесь же находятся и основные объекты культурно-бытового обслуживания. Наибольшее же количество населенных пунктов (с постоянным населением), относится к населенным пунктам с численностью менее 100 человек, где проживает 5% сельского населения района, что затрудняет организацию современного культурно-бытового обслуживания.</w:t>
      </w:r>
    </w:p>
    <w:p w:rsidR="00FA2493" w:rsidRPr="002039B3" w:rsidRDefault="00FA2493" w:rsidP="00EA1456">
      <w:pPr>
        <w:tabs>
          <w:tab w:val="left" w:pos="993"/>
        </w:tabs>
        <w:ind w:firstLine="709"/>
        <w:rPr>
          <w:rFonts w:ascii="Arial" w:eastAsia="Times New Roman" w:hAnsi="Arial" w:cs="Arial"/>
          <w:color w:val="000000"/>
          <w:szCs w:val="24"/>
          <w:lang w:eastAsia="ru-RU"/>
        </w:rPr>
      </w:pPr>
      <w:r w:rsidRPr="002039B3">
        <w:rPr>
          <w:rFonts w:ascii="Arial" w:eastAsia="Times New Roman" w:hAnsi="Arial" w:cs="Arial"/>
          <w:color w:val="000000"/>
          <w:szCs w:val="24"/>
          <w:lang w:eastAsia="ru-RU"/>
        </w:rPr>
        <w:t>Поэтому одним из важнейших направлений в территориальном планировании является создание рациональной планировочной структуры и функциональной организации территории, обеспечивающих оптимальные условия для комплексного развития территориального управления, производительных сил, транспортных сетей, сохранения и улучшения природной среды, а также последовательное повышение благоустройства жилищ, развитие сферы обслуживания, инженерное обустройство территории.</w:t>
      </w:r>
    </w:p>
    <w:p w:rsidR="00132583" w:rsidRPr="002039B3" w:rsidRDefault="006551E3" w:rsidP="00EA1456">
      <w:pPr>
        <w:shd w:val="clear" w:color="auto" w:fill="FFFFFF"/>
        <w:autoSpaceDE w:val="0"/>
        <w:autoSpaceDN w:val="0"/>
        <w:adjustRightInd w:val="0"/>
        <w:ind w:firstLine="709"/>
        <w:rPr>
          <w:rFonts w:ascii="Arial" w:eastAsia="Times New Roman" w:hAnsi="Arial" w:cs="Arial"/>
          <w:color w:val="000000"/>
          <w:szCs w:val="24"/>
          <w:lang w:eastAsia="ru-RU"/>
        </w:rPr>
      </w:pPr>
      <w:r w:rsidRPr="002039B3">
        <w:rPr>
          <w:rFonts w:ascii="Arial" w:eastAsia="Times New Roman" w:hAnsi="Arial" w:cs="Arial"/>
          <w:color w:val="000000"/>
          <w:szCs w:val="24"/>
          <w:lang w:eastAsia="ru-RU"/>
        </w:rPr>
        <w:t xml:space="preserve">Анализ развития поселений в пределах </w:t>
      </w:r>
      <w:r w:rsidR="00AC052B">
        <w:rPr>
          <w:rFonts w:ascii="Arial" w:eastAsia="Times New Roman" w:hAnsi="Arial" w:cs="Arial"/>
          <w:color w:val="000000"/>
          <w:szCs w:val="24"/>
          <w:lang w:eastAsia="ru-RU"/>
        </w:rPr>
        <w:t>Большемурашкинского муниципального района</w:t>
      </w:r>
      <w:r w:rsidRPr="002039B3">
        <w:rPr>
          <w:rFonts w:ascii="Arial" w:eastAsia="Times New Roman" w:hAnsi="Arial" w:cs="Arial"/>
          <w:color w:val="000000"/>
          <w:szCs w:val="24"/>
          <w:lang w:eastAsia="ru-RU"/>
        </w:rPr>
        <w:t xml:space="preserve"> выявил следующие тенденции:</w:t>
      </w:r>
    </w:p>
    <w:p w:rsidR="00132583" w:rsidRPr="002039B3" w:rsidRDefault="006551E3" w:rsidP="00EA1456">
      <w:pPr>
        <w:shd w:val="clear" w:color="auto" w:fill="FFFFFF"/>
        <w:autoSpaceDE w:val="0"/>
        <w:autoSpaceDN w:val="0"/>
        <w:adjustRightInd w:val="0"/>
        <w:ind w:firstLine="709"/>
        <w:rPr>
          <w:rFonts w:ascii="Arial" w:eastAsia="Times New Roman" w:hAnsi="Arial" w:cs="Arial"/>
          <w:color w:val="000000"/>
          <w:szCs w:val="24"/>
          <w:lang w:eastAsia="ru-RU"/>
        </w:rPr>
      </w:pPr>
      <w:r w:rsidRPr="002039B3">
        <w:rPr>
          <w:rFonts w:ascii="Arial" w:eastAsia="Times New Roman" w:hAnsi="Arial" w:cs="Arial"/>
          <w:color w:val="000000"/>
          <w:szCs w:val="24"/>
          <w:lang w:eastAsia="ru-RU"/>
        </w:rPr>
        <w:t>1</w:t>
      </w:r>
      <w:r w:rsidR="00C7461E">
        <w:rPr>
          <w:rFonts w:ascii="Arial" w:eastAsia="Times New Roman" w:hAnsi="Arial" w:cs="Arial"/>
          <w:color w:val="000000"/>
          <w:szCs w:val="24"/>
          <w:lang w:eastAsia="ru-RU"/>
        </w:rPr>
        <w:t>.</w:t>
      </w:r>
      <w:r w:rsidRPr="002039B3">
        <w:rPr>
          <w:rFonts w:ascii="Arial" w:eastAsia="Times New Roman" w:hAnsi="Arial" w:cs="Arial"/>
          <w:color w:val="000000"/>
          <w:szCs w:val="24"/>
          <w:lang w:eastAsia="ru-RU"/>
        </w:rPr>
        <w:t xml:space="preserve"> Усиление роли и значения административного центра в преобразовании поселенческой сети района, что находит выражение в преимущественном развитии поселения зоны влияния </w:t>
      </w:r>
      <w:r w:rsidR="007C57FD" w:rsidRPr="002039B3">
        <w:rPr>
          <w:rFonts w:ascii="Arial" w:eastAsia="Times New Roman" w:hAnsi="Arial" w:cs="Arial"/>
          <w:color w:val="000000"/>
          <w:szCs w:val="24"/>
          <w:lang w:eastAsia="ru-RU"/>
        </w:rPr>
        <w:t>р.п.Б.Мурашкино</w:t>
      </w:r>
      <w:r w:rsidR="00132583" w:rsidRPr="002039B3">
        <w:rPr>
          <w:rFonts w:ascii="Arial" w:eastAsia="Times New Roman" w:hAnsi="Arial" w:cs="Arial"/>
          <w:color w:val="000000"/>
          <w:szCs w:val="24"/>
          <w:lang w:eastAsia="ru-RU"/>
        </w:rPr>
        <w:t>, этому способствует и то, что планировочный центр размещается в центре района и через его территорию проходят две главных транспортных планировочных оси. Это обуславливает развитие его как административного</w:t>
      </w:r>
      <w:r w:rsidR="00C322CD" w:rsidRPr="002039B3">
        <w:rPr>
          <w:rFonts w:ascii="Arial" w:eastAsia="Times New Roman" w:hAnsi="Arial" w:cs="Arial"/>
          <w:color w:val="000000"/>
          <w:szCs w:val="24"/>
          <w:lang w:eastAsia="ru-RU"/>
        </w:rPr>
        <w:t>, производственного, культурно-</w:t>
      </w:r>
      <w:r w:rsidR="00132583" w:rsidRPr="002039B3">
        <w:rPr>
          <w:rFonts w:ascii="Arial" w:eastAsia="Times New Roman" w:hAnsi="Arial" w:cs="Arial"/>
          <w:color w:val="000000"/>
          <w:szCs w:val="24"/>
          <w:lang w:eastAsia="ru-RU"/>
        </w:rPr>
        <w:t>бытового центра района</w:t>
      </w:r>
      <w:r w:rsidR="00C322CD" w:rsidRPr="002039B3">
        <w:rPr>
          <w:rFonts w:ascii="Arial" w:eastAsia="Times New Roman" w:hAnsi="Arial" w:cs="Arial"/>
          <w:color w:val="000000"/>
          <w:szCs w:val="24"/>
          <w:lang w:eastAsia="ru-RU"/>
        </w:rPr>
        <w:t>.</w:t>
      </w:r>
      <w:r w:rsidR="00132583" w:rsidRPr="002039B3">
        <w:rPr>
          <w:rFonts w:ascii="Arial" w:eastAsia="Times New Roman" w:hAnsi="Arial" w:cs="Arial"/>
          <w:color w:val="000000"/>
          <w:szCs w:val="24"/>
          <w:lang w:eastAsia="ru-RU"/>
        </w:rPr>
        <w:t xml:space="preserve"> </w:t>
      </w:r>
    </w:p>
    <w:p w:rsidR="006551E3" w:rsidRPr="002039B3" w:rsidRDefault="006551E3" w:rsidP="00EA1456">
      <w:pPr>
        <w:shd w:val="clear" w:color="auto" w:fill="FFFFFF"/>
        <w:autoSpaceDE w:val="0"/>
        <w:autoSpaceDN w:val="0"/>
        <w:adjustRightInd w:val="0"/>
        <w:ind w:firstLine="709"/>
        <w:rPr>
          <w:rFonts w:ascii="Arial" w:eastAsia="Times New Roman" w:hAnsi="Arial" w:cs="Arial"/>
          <w:color w:val="000000"/>
          <w:szCs w:val="24"/>
          <w:lang w:eastAsia="ru-RU"/>
        </w:rPr>
      </w:pPr>
      <w:r w:rsidRPr="002039B3">
        <w:rPr>
          <w:rFonts w:ascii="Arial" w:eastAsia="Times New Roman" w:hAnsi="Arial" w:cs="Arial"/>
          <w:color w:val="000000"/>
          <w:szCs w:val="24"/>
          <w:lang w:eastAsia="ru-RU"/>
        </w:rPr>
        <w:t>2</w:t>
      </w:r>
      <w:r w:rsidR="00C7461E">
        <w:rPr>
          <w:rFonts w:ascii="Arial" w:eastAsia="Times New Roman" w:hAnsi="Arial" w:cs="Arial"/>
          <w:color w:val="000000"/>
          <w:szCs w:val="24"/>
          <w:lang w:eastAsia="ru-RU"/>
        </w:rPr>
        <w:t>.</w:t>
      </w:r>
      <w:r w:rsidRPr="002039B3">
        <w:rPr>
          <w:rFonts w:ascii="Arial" w:eastAsia="Times New Roman" w:hAnsi="Arial" w:cs="Arial"/>
          <w:color w:val="000000"/>
          <w:szCs w:val="24"/>
          <w:lang w:eastAsia="ru-RU"/>
        </w:rPr>
        <w:t xml:space="preserve"> Сокращение численности населения сел и деревень, расположенных на периферии района в относительно худших условиях транспортной доступности от административного центра или центров сельских поселений</w:t>
      </w:r>
      <w:r w:rsidR="00C322CD" w:rsidRPr="002039B3">
        <w:rPr>
          <w:rFonts w:ascii="Arial" w:eastAsia="Times New Roman" w:hAnsi="Arial" w:cs="Arial"/>
          <w:color w:val="000000"/>
          <w:szCs w:val="24"/>
          <w:lang w:eastAsia="ru-RU"/>
        </w:rPr>
        <w:t>.</w:t>
      </w:r>
    </w:p>
    <w:p w:rsidR="00132583" w:rsidRPr="002039B3" w:rsidRDefault="006551E3" w:rsidP="00EA1456">
      <w:pPr>
        <w:shd w:val="clear" w:color="auto" w:fill="FFFFFF"/>
        <w:autoSpaceDE w:val="0"/>
        <w:autoSpaceDN w:val="0"/>
        <w:adjustRightInd w:val="0"/>
        <w:ind w:firstLine="709"/>
        <w:rPr>
          <w:rFonts w:ascii="Arial" w:eastAsia="Times New Roman" w:hAnsi="Arial" w:cs="Arial"/>
          <w:color w:val="000000"/>
          <w:szCs w:val="24"/>
          <w:lang w:eastAsia="ru-RU"/>
        </w:rPr>
      </w:pPr>
      <w:r w:rsidRPr="002039B3">
        <w:rPr>
          <w:rFonts w:ascii="Arial" w:eastAsia="Times New Roman" w:hAnsi="Arial" w:cs="Arial"/>
          <w:color w:val="000000"/>
          <w:szCs w:val="24"/>
          <w:lang w:eastAsia="ru-RU"/>
        </w:rPr>
        <w:t>3</w:t>
      </w:r>
      <w:r w:rsidR="00C7461E">
        <w:rPr>
          <w:rFonts w:ascii="Arial" w:eastAsia="Times New Roman" w:hAnsi="Arial" w:cs="Arial"/>
          <w:color w:val="000000"/>
          <w:szCs w:val="24"/>
          <w:lang w:eastAsia="ru-RU"/>
        </w:rPr>
        <w:t>.</w:t>
      </w:r>
      <w:r w:rsidRPr="002039B3">
        <w:rPr>
          <w:rFonts w:ascii="Arial" w:eastAsia="Times New Roman" w:hAnsi="Arial" w:cs="Arial"/>
          <w:color w:val="000000"/>
          <w:szCs w:val="24"/>
          <w:lang w:eastAsia="ru-RU"/>
        </w:rPr>
        <w:t xml:space="preserve"> Развитие трудовой и культурно-бытовой маятниковой миграции сельского населения</w:t>
      </w:r>
      <w:r w:rsidR="00C322CD" w:rsidRPr="002039B3">
        <w:rPr>
          <w:rFonts w:ascii="Arial" w:eastAsia="Times New Roman" w:hAnsi="Arial" w:cs="Arial"/>
          <w:color w:val="000000"/>
          <w:szCs w:val="24"/>
          <w:lang w:eastAsia="ru-RU"/>
        </w:rPr>
        <w:t>.</w:t>
      </w:r>
    </w:p>
    <w:p w:rsidR="00132583" w:rsidRPr="002039B3" w:rsidRDefault="00132583" w:rsidP="00EA1456">
      <w:pPr>
        <w:shd w:val="clear" w:color="auto" w:fill="FFFFFF"/>
        <w:autoSpaceDE w:val="0"/>
        <w:autoSpaceDN w:val="0"/>
        <w:adjustRightInd w:val="0"/>
        <w:ind w:firstLine="709"/>
        <w:rPr>
          <w:rFonts w:ascii="Arial" w:eastAsia="Times New Roman" w:hAnsi="Arial" w:cs="Arial"/>
          <w:color w:val="000000"/>
          <w:szCs w:val="24"/>
          <w:lang w:eastAsia="ru-RU"/>
        </w:rPr>
      </w:pPr>
      <w:r w:rsidRPr="002039B3">
        <w:rPr>
          <w:rFonts w:ascii="Arial" w:eastAsia="Times New Roman" w:hAnsi="Arial" w:cs="Arial"/>
          <w:color w:val="000000"/>
          <w:szCs w:val="24"/>
          <w:lang w:eastAsia="ru-RU"/>
        </w:rPr>
        <w:t>4</w:t>
      </w:r>
      <w:r w:rsidR="00C7461E">
        <w:rPr>
          <w:rFonts w:ascii="Arial" w:eastAsia="Times New Roman" w:hAnsi="Arial" w:cs="Arial"/>
          <w:color w:val="000000"/>
          <w:szCs w:val="24"/>
          <w:lang w:eastAsia="ru-RU"/>
        </w:rPr>
        <w:t>.</w:t>
      </w:r>
      <w:r w:rsidRPr="002039B3">
        <w:rPr>
          <w:rFonts w:ascii="Arial" w:eastAsia="Times New Roman" w:hAnsi="Arial" w:cs="Arial"/>
          <w:color w:val="000000"/>
          <w:szCs w:val="24"/>
          <w:lang w:eastAsia="ru-RU"/>
        </w:rPr>
        <w:t xml:space="preserve"> Развитая сеть дорог общего пользования регионального значения позволяет рационально сформировать систему территориально-административного управления, куль</w:t>
      </w:r>
      <w:r w:rsidR="00C322CD" w:rsidRPr="002039B3">
        <w:rPr>
          <w:rFonts w:ascii="Arial" w:eastAsia="Times New Roman" w:hAnsi="Arial" w:cs="Arial"/>
          <w:color w:val="000000"/>
          <w:szCs w:val="24"/>
          <w:lang w:eastAsia="ru-RU"/>
        </w:rPr>
        <w:t>турно-</w:t>
      </w:r>
      <w:r w:rsidRPr="002039B3">
        <w:rPr>
          <w:rFonts w:ascii="Arial" w:eastAsia="Times New Roman" w:hAnsi="Arial" w:cs="Arial"/>
          <w:color w:val="000000"/>
          <w:szCs w:val="24"/>
          <w:lang w:eastAsia="ru-RU"/>
        </w:rPr>
        <w:t xml:space="preserve">бытового и транспортного обслуживания. </w:t>
      </w:r>
    </w:p>
    <w:p w:rsidR="00E633B6" w:rsidRPr="002039B3" w:rsidRDefault="006551E3" w:rsidP="00EA1456">
      <w:pPr>
        <w:shd w:val="clear" w:color="auto" w:fill="FFFFFF"/>
        <w:autoSpaceDE w:val="0"/>
        <w:autoSpaceDN w:val="0"/>
        <w:adjustRightInd w:val="0"/>
        <w:ind w:firstLine="709"/>
        <w:rPr>
          <w:rFonts w:ascii="Arial" w:eastAsia="Times New Roman" w:hAnsi="Arial" w:cs="Arial"/>
          <w:color w:val="000000"/>
          <w:szCs w:val="24"/>
          <w:lang w:eastAsia="ru-RU"/>
        </w:rPr>
      </w:pPr>
      <w:r w:rsidRPr="002039B3">
        <w:rPr>
          <w:rFonts w:ascii="Arial" w:eastAsia="Times New Roman" w:hAnsi="Arial" w:cs="Arial"/>
          <w:color w:val="000000"/>
          <w:szCs w:val="24"/>
          <w:lang w:eastAsia="ru-RU"/>
        </w:rPr>
        <w:t xml:space="preserve">Для </w:t>
      </w:r>
      <w:r w:rsidR="00AC052B">
        <w:rPr>
          <w:rFonts w:ascii="Arial" w:eastAsia="Times New Roman" w:hAnsi="Arial" w:cs="Arial"/>
          <w:color w:val="000000"/>
          <w:szCs w:val="24"/>
          <w:lang w:eastAsia="ru-RU"/>
        </w:rPr>
        <w:t>Большемурашкинского муниципального района</w:t>
      </w:r>
      <w:r w:rsidRPr="002039B3">
        <w:rPr>
          <w:rFonts w:ascii="Arial" w:eastAsia="Times New Roman" w:hAnsi="Arial" w:cs="Arial"/>
          <w:color w:val="000000"/>
          <w:szCs w:val="24"/>
          <w:lang w:eastAsia="ru-RU"/>
        </w:rPr>
        <w:t xml:space="preserve"> </w:t>
      </w:r>
      <w:r w:rsidR="00E633B6" w:rsidRPr="002039B3">
        <w:rPr>
          <w:rFonts w:ascii="Arial" w:eastAsia="Times New Roman" w:hAnsi="Arial" w:cs="Arial"/>
          <w:color w:val="000000"/>
          <w:szCs w:val="24"/>
          <w:lang w:eastAsia="ru-RU"/>
        </w:rPr>
        <w:t xml:space="preserve">формирование местной групповой системы расселения обусловлено благоприятным расположением </w:t>
      </w:r>
      <w:r w:rsidR="007C57FD" w:rsidRPr="002039B3">
        <w:rPr>
          <w:rFonts w:ascii="Arial" w:eastAsia="Times New Roman" w:hAnsi="Arial" w:cs="Arial"/>
          <w:color w:val="000000"/>
          <w:szCs w:val="24"/>
          <w:lang w:eastAsia="ru-RU"/>
        </w:rPr>
        <w:t>р.п.Б.Мурашкино</w:t>
      </w:r>
      <w:r w:rsidR="00E633B6" w:rsidRPr="002039B3">
        <w:rPr>
          <w:rFonts w:ascii="Arial" w:eastAsia="Times New Roman" w:hAnsi="Arial" w:cs="Arial"/>
          <w:color w:val="000000"/>
          <w:szCs w:val="24"/>
          <w:lang w:eastAsia="ru-RU"/>
        </w:rPr>
        <w:t xml:space="preserve"> на пересечении</w:t>
      </w:r>
      <w:r w:rsidR="00D638AB" w:rsidRPr="002039B3">
        <w:rPr>
          <w:rFonts w:ascii="Arial" w:eastAsia="Times New Roman" w:hAnsi="Arial" w:cs="Arial"/>
          <w:color w:val="000000"/>
          <w:szCs w:val="24"/>
          <w:lang w:eastAsia="ru-RU"/>
        </w:rPr>
        <w:t xml:space="preserve"> </w:t>
      </w:r>
      <w:r w:rsidR="00E633B6" w:rsidRPr="002039B3">
        <w:rPr>
          <w:rFonts w:ascii="Arial" w:eastAsia="Times New Roman" w:hAnsi="Arial" w:cs="Arial"/>
          <w:color w:val="000000"/>
          <w:szCs w:val="24"/>
          <w:lang w:eastAsia="ru-RU"/>
        </w:rPr>
        <w:t>главных планировочных осей – автомобильных дорог регионального значения</w:t>
      </w:r>
      <w:r w:rsidR="00C7461E">
        <w:rPr>
          <w:rFonts w:ascii="Arial" w:eastAsia="Times New Roman" w:hAnsi="Arial" w:cs="Arial"/>
          <w:color w:val="000000"/>
          <w:szCs w:val="24"/>
          <w:lang w:eastAsia="ru-RU"/>
        </w:rPr>
        <w:t>,</w:t>
      </w:r>
      <w:r w:rsidR="00E633B6" w:rsidRPr="002039B3">
        <w:rPr>
          <w:rFonts w:ascii="Arial" w:eastAsia="Times New Roman" w:hAnsi="Arial" w:cs="Arial"/>
          <w:color w:val="000000"/>
          <w:szCs w:val="24"/>
          <w:lang w:eastAsia="ru-RU"/>
        </w:rPr>
        <w:t xml:space="preserve"> в зонах влияния которых исторически сосредоточилась основная часть населения района.</w:t>
      </w:r>
    </w:p>
    <w:p w:rsidR="006551E3" w:rsidRPr="002039B3" w:rsidRDefault="00E633B6" w:rsidP="00EA1456">
      <w:pPr>
        <w:shd w:val="clear" w:color="auto" w:fill="FFFFFF"/>
        <w:autoSpaceDE w:val="0"/>
        <w:autoSpaceDN w:val="0"/>
        <w:adjustRightInd w:val="0"/>
        <w:ind w:firstLine="709"/>
        <w:rPr>
          <w:rFonts w:ascii="Arial" w:eastAsia="Times New Roman" w:hAnsi="Arial" w:cs="Arial"/>
          <w:color w:val="000000"/>
          <w:szCs w:val="24"/>
          <w:lang w:eastAsia="ru-RU"/>
        </w:rPr>
      </w:pPr>
      <w:r w:rsidRPr="002039B3">
        <w:rPr>
          <w:rFonts w:ascii="Arial" w:eastAsia="Times New Roman" w:hAnsi="Arial" w:cs="Arial"/>
          <w:color w:val="000000"/>
          <w:szCs w:val="24"/>
          <w:lang w:eastAsia="ru-RU"/>
        </w:rPr>
        <w:t xml:space="preserve">Внутрирайонные трудовые миграции характеризуют поселок как слабо выраженный центр межселенного трудового тяготения. </w:t>
      </w:r>
    </w:p>
    <w:p w:rsidR="00E633B6" w:rsidRPr="002039B3" w:rsidRDefault="00E633B6" w:rsidP="00EA1456">
      <w:pPr>
        <w:shd w:val="clear" w:color="auto" w:fill="FFFFFF"/>
        <w:autoSpaceDE w:val="0"/>
        <w:autoSpaceDN w:val="0"/>
        <w:adjustRightInd w:val="0"/>
        <w:ind w:firstLine="709"/>
        <w:rPr>
          <w:rFonts w:ascii="Arial" w:eastAsia="Times New Roman" w:hAnsi="Arial" w:cs="Arial"/>
          <w:color w:val="000000"/>
          <w:szCs w:val="24"/>
          <w:lang w:eastAsia="ru-RU"/>
        </w:rPr>
      </w:pPr>
      <w:r w:rsidRPr="002039B3">
        <w:rPr>
          <w:rFonts w:ascii="Arial" w:eastAsia="Times New Roman" w:hAnsi="Arial" w:cs="Arial"/>
          <w:color w:val="000000"/>
          <w:szCs w:val="24"/>
          <w:lang w:eastAsia="ru-RU"/>
        </w:rPr>
        <w:t>Сельское расселени</w:t>
      </w:r>
      <w:r w:rsidR="00C322CD" w:rsidRPr="002039B3">
        <w:rPr>
          <w:rFonts w:ascii="Arial" w:eastAsia="Times New Roman" w:hAnsi="Arial" w:cs="Arial"/>
          <w:color w:val="000000"/>
          <w:szCs w:val="24"/>
          <w:lang w:eastAsia="ru-RU"/>
        </w:rPr>
        <w:t>е</w:t>
      </w:r>
      <w:r w:rsidRPr="002039B3">
        <w:rPr>
          <w:rFonts w:ascii="Arial" w:eastAsia="Times New Roman" w:hAnsi="Arial" w:cs="Arial"/>
          <w:color w:val="000000"/>
          <w:szCs w:val="24"/>
          <w:lang w:eastAsia="ru-RU"/>
        </w:rPr>
        <w:t xml:space="preserve"> района характеризуется формированием первичных систем расселения в пределах территорий сельскохозяйственных предприятий, с центрами в центрах сельских поселений, где сосредоточены основные производственные и культурно-бытовые объекты.</w:t>
      </w:r>
    </w:p>
    <w:p w:rsidR="00E633B6" w:rsidRPr="002039B3" w:rsidRDefault="00E633B6" w:rsidP="00EA1456">
      <w:pPr>
        <w:shd w:val="clear" w:color="auto" w:fill="FFFFFF"/>
        <w:autoSpaceDE w:val="0"/>
        <w:autoSpaceDN w:val="0"/>
        <w:adjustRightInd w:val="0"/>
        <w:ind w:firstLine="709"/>
        <w:rPr>
          <w:rFonts w:ascii="Arial" w:eastAsia="Times New Roman" w:hAnsi="Arial" w:cs="Arial"/>
          <w:color w:val="000000"/>
          <w:szCs w:val="24"/>
          <w:lang w:eastAsia="ru-RU"/>
        </w:rPr>
      </w:pPr>
      <w:r w:rsidRPr="002039B3">
        <w:rPr>
          <w:rFonts w:ascii="Arial" w:eastAsia="Times New Roman" w:hAnsi="Arial" w:cs="Arial"/>
          <w:color w:val="000000"/>
          <w:szCs w:val="24"/>
          <w:lang w:eastAsia="ru-RU"/>
        </w:rPr>
        <w:t xml:space="preserve">Основными задачами проектирования перспективного расселения </w:t>
      </w:r>
      <w:r w:rsidR="00AC052B">
        <w:rPr>
          <w:rFonts w:ascii="Arial" w:eastAsia="Times New Roman" w:hAnsi="Arial" w:cs="Arial"/>
          <w:color w:val="000000"/>
          <w:szCs w:val="24"/>
          <w:lang w:eastAsia="ru-RU"/>
        </w:rPr>
        <w:t>Большемурашкинского муниципального района</w:t>
      </w:r>
      <w:r w:rsidRPr="002039B3">
        <w:rPr>
          <w:rFonts w:ascii="Arial" w:eastAsia="Times New Roman" w:hAnsi="Arial" w:cs="Arial"/>
          <w:color w:val="000000"/>
          <w:szCs w:val="24"/>
          <w:lang w:eastAsia="ru-RU"/>
        </w:rPr>
        <w:t xml:space="preserve"> являются:</w:t>
      </w:r>
    </w:p>
    <w:p w:rsidR="00E633B6" w:rsidRPr="002039B3" w:rsidRDefault="00E633B6" w:rsidP="00EA1456">
      <w:pPr>
        <w:shd w:val="clear" w:color="auto" w:fill="FFFFFF"/>
        <w:autoSpaceDE w:val="0"/>
        <w:autoSpaceDN w:val="0"/>
        <w:adjustRightInd w:val="0"/>
        <w:ind w:firstLine="709"/>
        <w:rPr>
          <w:rFonts w:ascii="Arial" w:eastAsia="Times New Roman" w:hAnsi="Arial" w:cs="Arial"/>
          <w:color w:val="000000"/>
          <w:szCs w:val="24"/>
          <w:lang w:eastAsia="ru-RU"/>
        </w:rPr>
      </w:pPr>
      <w:r w:rsidRPr="002039B3">
        <w:rPr>
          <w:rFonts w:ascii="Arial" w:eastAsia="Times New Roman" w:hAnsi="Arial" w:cs="Arial"/>
          <w:color w:val="000000"/>
          <w:szCs w:val="24"/>
          <w:lang w:eastAsia="ru-RU"/>
        </w:rPr>
        <w:t>1</w:t>
      </w:r>
      <w:r w:rsidR="00C7461E">
        <w:rPr>
          <w:rFonts w:ascii="Arial" w:eastAsia="Times New Roman" w:hAnsi="Arial" w:cs="Arial"/>
          <w:color w:val="000000"/>
          <w:szCs w:val="24"/>
          <w:lang w:eastAsia="ru-RU"/>
        </w:rPr>
        <w:t>.</w:t>
      </w:r>
      <w:r w:rsidRPr="002039B3">
        <w:rPr>
          <w:rFonts w:ascii="Arial" w:eastAsia="Times New Roman" w:hAnsi="Arial" w:cs="Arial"/>
          <w:color w:val="000000"/>
          <w:szCs w:val="24"/>
          <w:lang w:eastAsia="ru-RU"/>
        </w:rPr>
        <w:t xml:space="preserve"> Формирование взаимосвязанной групповой системы расселения района с центром в </w:t>
      </w:r>
      <w:r w:rsidR="007C57FD" w:rsidRPr="002039B3">
        <w:rPr>
          <w:rFonts w:ascii="Arial" w:eastAsia="Times New Roman" w:hAnsi="Arial" w:cs="Arial"/>
          <w:color w:val="000000"/>
          <w:szCs w:val="24"/>
          <w:lang w:eastAsia="ru-RU"/>
        </w:rPr>
        <w:t>р.п.Б.Мурашкино</w:t>
      </w:r>
      <w:r w:rsidR="00B902EF" w:rsidRPr="002039B3">
        <w:rPr>
          <w:rFonts w:ascii="Arial" w:eastAsia="Times New Roman" w:hAnsi="Arial" w:cs="Arial"/>
          <w:color w:val="000000"/>
          <w:szCs w:val="24"/>
          <w:lang w:eastAsia="ru-RU"/>
        </w:rPr>
        <w:t>, обеспечивающ</w:t>
      </w:r>
      <w:r w:rsidR="00C322CD" w:rsidRPr="002039B3">
        <w:rPr>
          <w:rFonts w:ascii="Arial" w:eastAsia="Times New Roman" w:hAnsi="Arial" w:cs="Arial"/>
          <w:color w:val="000000"/>
          <w:szCs w:val="24"/>
          <w:lang w:eastAsia="ru-RU"/>
        </w:rPr>
        <w:t>ей</w:t>
      </w:r>
      <w:r w:rsidR="00B902EF" w:rsidRPr="002039B3">
        <w:rPr>
          <w:rFonts w:ascii="Arial" w:eastAsia="Times New Roman" w:hAnsi="Arial" w:cs="Arial"/>
          <w:color w:val="000000"/>
          <w:szCs w:val="24"/>
          <w:lang w:eastAsia="ru-RU"/>
        </w:rPr>
        <w:t xml:space="preserve"> всему населению района более широк</w:t>
      </w:r>
      <w:r w:rsidR="00C322CD" w:rsidRPr="002039B3">
        <w:rPr>
          <w:rFonts w:ascii="Arial" w:eastAsia="Times New Roman" w:hAnsi="Arial" w:cs="Arial"/>
          <w:color w:val="000000"/>
          <w:szCs w:val="24"/>
          <w:lang w:eastAsia="ru-RU"/>
        </w:rPr>
        <w:t>ий</w:t>
      </w:r>
      <w:r w:rsidR="00B902EF" w:rsidRPr="002039B3">
        <w:rPr>
          <w:rFonts w:ascii="Arial" w:eastAsia="Times New Roman" w:hAnsi="Arial" w:cs="Arial"/>
          <w:color w:val="000000"/>
          <w:szCs w:val="24"/>
          <w:lang w:eastAsia="ru-RU"/>
        </w:rPr>
        <w:t xml:space="preserve"> выбор мест приложения труда и более высок</w:t>
      </w:r>
      <w:r w:rsidR="00C322CD" w:rsidRPr="002039B3">
        <w:rPr>
          <w:rFonts w:ascii="Arial" w:eastAsia="Times New Roman" w:hAnsi="Arial" w:cs="Arial"/>
          <w:color w:val="000000"/>
          <w:szCs w:val="24"/>
          <w:lang w:eastAsia="ru-RU"/>
        </w:rPr>
        <w:t>ий</w:t>
      </w:r>
      <w:r w:rsidR="00B902EF" w:rsidRPr="002039B3">
        <w:rPr>
          <w:rFonts w:ascii="Arial" w:eastAsia="Times New Roman" w:hAnsi="Arial" w:cs="Arial"/>
          <w:color w:val="000000"/>
          <w:szCs w:val="24"/>
          <w:lang w:eastAsia="ru-RU"/>
        </w:rPr>
        <w:t xml:space="preserve"> уров</w:t>
      </w:r>
      <w:r w:rsidR="00C322CD" w:rsidRPr="002039B3">
        <w:rPr>
          <w:rFonts w:ascii="Arial" w:eastAsia="Times New Roman" w:hAnsi="Arial" w:cs="Arial"/>
          <w:color w:val="000000"/>
          <w:szCs w:val="24"/>
          <w:lang w:eastAsia="ru-RU"/>
        </w:rPr>
        <w:t>ень</w:t>
      </w:r>
      <w:r w:rsidR="00B902EF" w:rsidRPr="002039B3">
        <w:rPr>
          <w:rFonts w:ascii="Arial" w:eastAsia="Times New Roman" w:hAnsi="Arial" w:cs="Arial"/>
          <w:color w:val="000000"/>
          <w:szCs w:val="24"/>
          <w:lang w:eastAsia="ru-RU"/>
        </w:rPr>
        <w:t xml:space="preserve"> обслуживания.</w:t>
      </w:r>
    </w:p>
    <w:p w:rsidR="00B902EF" w:rsidRPr="002039B3" w:rsidRDefault="00B902EF" w:rsidP="00EA1456">
      <w:pPr>
        <w:shd w:val="clear" w:color="auto" w:fill="FFFFFF"/>
        <w:autoSpaceDE w:val="0"/>
        <w:autoSpaceDN w:val="0"/>
        <w:adjustRightInd w:val="0"/>
        <w:ind w:firstLine="709"/>
        <w:rPr>
          <w:rFonts w:ascii="Arial" w:eastAsia="Times New Roman" w:hAnsi="Arial" w:cs="Arial"/>
          <w:color w:val="000000"/>
          <w:szCs w:val="24"/>
          <w:lang w:eastAsia="ru-RU"/>
        </w:rPr>
      </w:pPr>
      <w:r w:rsidRPr="002039B3">
        <w:rPr>
          <w:rFonts w:ascii="Arial" w:eastAsia="Times New Roman" w:hAnsi="Arial" w:cs="Arial"/>
          <w:color w:val="000000"/>
          <w:szCs w:val="24"/>
          <w:lang w:eastAsia="ru-RU"/>
        </w:rPr>
        <w:t>2</w:t>
      </w:r>
      <w:r w:rsidR="00C7461E">
        <w:rPr>
          <w:rFonts w:ascii="Arial" w:eastAsia="Times New Roman" w:hAnsi="Arial" w:cs="Arial"/>
          <w:color w:val="000000"/>
          <w:szCs w:val="24"/>
          <w:lang w:eastAsia="ru-RU"/>
        </w:rPr>
        <w:t>.</w:t>
      </w:r>
      <w:r w:rsidRPr="002039B3">
        <w:rPr>
          <w:rFonts w:ascii="Arial" w:eastAsia="Times New Roman" w:hAnsi="Arial" w:cs="Arial"/>
          <w:color w:val="000000"/>
          <w:szCs w:val="24"/>
          <w:lang w:eastAsia="ru-RU"/>
        </w:rPr>
        <w:t xml:space="preserve"> Постепенная концентрация сельского населения в ограниченном количестве перспективных населенных пунктов, обеспечивающих возможность более высокого уровня благоустройства и комфортности проживания, а также получения экономического эффекта от концентрации строительства.</w:t>
      </w:r>
    </w:p>
    <w:p w:rsidR="00B902EF" w:rsidRPr="002039B3" w:rsidRDefault="00B902EF" w:rsidP="00EA1456">
      <w:pPr>
        <w:shd w:val="clear" w:color="auto" w:fill="FFFFFF"/>
        <w:autoSpaceDE w:val="0"/>
        <w:autoSpaceDN w:val="0"/>
        <w:adjustRightInd w:val="0"/>
        <w:ind w:firstLine="709"/>
        <w:rPr>
          <w:rFonts w:ascii="Arial" w:eastAsia="Times New Roman" w:hAnsi="Arial" w:cs="Arial"/>
          <w:color w:val="000000"/>
          <w:szCs w:val="24"/>
          <w:lang w:eastAsia="ru-RU"/>
        </w:rPr>
      </w:pPr>
      <w:r w:rsidRPr="002039B3">
        <w:rPr>
          <w:rFonts w:ascii="Arial" w:eastAsia="Times New Roman" w:hAnsi="Arial" w:cs="Arial"/>
          <w:color w:val="000000"/>
          <w:szCs w:val="24"/>
          <w:lang w:eastAsia="ru-RU"/>
        </w:rPr>
        <w:t>3</w:t>
      </w:r>
      <w:r w:rsidR="00C7461E">
        <w:rPr>
          <w:rFonts w:ascii="Arial" w:eastAsia="Times New Roman" w:hAnsi="Arial" w:cs="Arial"/>
          <w:color w:val="000000"/>
          <w:szCs w:val="24"/>
          <w:lang w:eastAsia="ru-RU"/>
        </w:rPr>
        <w:t>.</w:t>
      </w:r>
      <w:r w:rsidRPr="002039B3">
        <w:rPr>
          <w:rFonts w:ascii="Arial" w:eastAsia="Times New Roman" w:hAnsi="Arial" w:cs="Arial"/>
          <w:color w:val="000000"/>
          <w:szCs w:val="24"/>
          <w:lang w:eastAsia="ru-RU"/>
        </w:rPr>
        <w:t xml:space="preserve"> Сближение мест расселения с местами приложения труда и центрами обслуживания, максимально сокращающее нерациональные дальние трудовые и культурно-бытовые передвижения</w:t>
      </w:r>
    </w:p>
    <w:p w:rsidR="00B902EF" w:rsidRPr="002039B3" w:rsidRDefault="00B902EF" w:rsidP="00EA1456">
      <w:pPr>
        <w:shd w:val="clear" w:color="auto" w:fill="FFFFFF"/>
        <w:autoSpaceDE w:val="0"/>
        <w:autoSpaceDN w:val="0"/>
        <w:adjustRightInd w:val="0"/>
        <w:ind w:firstLine="709"/>
        <w:rPr>
          <w:rFonts w:ascii="Arial" w:eastAsia="Times New Roman" w:hAnsi="Arial" w:cs="Arial"/>
          <w:color w:val="000000"/>
          <w:szCs w:val="24"/>
          <w:lang w:eastAsia="ru-RU"/>
        </w:rPr>
      </w:pPr>
      <w:r w:rsidRPr="002039B3">
        <w:rPr>
          <w:rFonts w:ascii="Arial" w:eastAsia="Times New Roman" w:hAnsi="Arial" w:cs="Arial"/>
          <w:color w:val="000000"/>
          <w:szCs w:val="24"/>
          <w:lang w:eastAsia="ru-RU"/>
        </w:rPr>
        <w:t>4</w:t>
      </w:r>
      <w:r w:rsidR="00C7461E">
        <w:rPr>
          <w:rFonts w:ascii="Arial" w:eastAsia="Times New Roman" w:hAnsi="Arial" w:cs="Arial"/>
          <w:color w:val="000000"/>
          <w:szCs w:val="24"/>
          <w:lang w:eastAsia="ru-RU"/>
        </w:rPr>
        <w:t>.</w:t>
      </w:r>
      <w:r w:rsidR="00D638AB" w:rsidRPr="002039B3">
        <w:rPr>
          <w:rFonts w:ascii="Arial" w:eastAsia="Times New Roman" w:hAnsi="Arial" w:cs="Arial"/>
          <w:color w:val="000000"/>
          <w:szCs w:val="24"/>
          <w:lang w:eastAsia="ru-RU"/>
        </w:rPr>
        <w:t xml:space="preserve"> </w:t>
      </w:r>
      <w:r w:rsidR="00896BD0" w:rsidRPr="002039B3">
        <w:rPr>
          <w:rFonts w:ascii="Arial" w:eastAsia="Times New Roman" w:hAnsi="Arial" w:cs="Arial"/>
          <w:color w:val="000000"/>
          <w:szCs w:val="24"/>
          <w:lang w:eastAsia="ru-RU"/>
        </w:rPr>
        <w:t xml:space="preserve">Использование имеющихся рекреационных ресурсов района </w:t>
      </w:r>
    </w:p>
    <w:p w:rsidR="00275E3B" w:rsidRPr="002039B3" w:rsidRDefault="00275E3B" w:rsidP="00EA1456">
      <w:pPr>
        <w:shd w:val="clear" w:color="auto" w:fill="FFFFFF"/>
        <w:autoSpaceDE w:val="0"/>
        <w:autoSpaceDN w:val="0"/>
        <w:adjustRightInd w:val="0"/>
        <w:ind w:firstLine="709"/>
        <w:rPr>
          <w:rFonts w:ascii="Arial" w:eastAsia="Times New Roman" w:hAnsi="Arial" w:cs="Arial"/>
          <w:color w:val="000000"/>
          <w:szCs w:val="24"/>
          <w:lang w:eastAsia="ru-RU"/>
        </w:rPr>
      </w:pPr>
      <w:r w:rsidRPr="002039B3">
        <w:rPr>
          <w:rFonts w:ascii="Arial" w:eastAsia="Times New Roman" w:hAnsi="Arial" w:cs="Arial"/>
          <w:color w:val="000000"/>
          <w:szCs w:val="24"/>
          <w:lang w:eastAsia="ru-RU"/>
        </w:rPr>
        <w:t xml:space="preserve">В настоящее время на территории района можно выделить следующие функциональные зоны: </w:t>
      </w:r>
    </w:p>
    <w:p w:rsidR="00132583" w:rsidRPr="002039B3" w:rsidRDefault="00275E3B" w:rsidP="00EA1456">
      <w:pPr>
        <w:numPr>
          <w:ilvl w:val="0"/>
          <w:numId w:val="2"/>
        </w:numPr>
        <w:shd w:val="clear" w:color="auto" w:fill="FFFFFF"/>
        <w:tabs>
          <w:tab w:val="left" w:pos="993"/>
        </w:tabs>
        <w:autoSpaceDE w:val="0"/>
        <w:autoSpaceDN w:val="0"/>
        <w:adjustRightInd w:val="0"/>
        <w:ind w:left="0" w:firstLine="709"/>
        <w:rPr>
          <w:rFonts w:ascii="Arial" w:eastAsia="Times New Roman" w:hAnsi="Arial" w:cs="Arial"/>
          <w:color w:val="000000"/>
          <w:szCs w:val="24"/>
          <w:lang w:eastAsia="ru-RU"/>
        </w:rPr>
      </w:pPr>
      <w:r w:rsidRPr="002039B3">
        <w:rPr>
          <w:rFonts w:ascii="Arial" w:eastAsia="Times New Roman" w:hAnsi="Arial" w:cs="Arial"/>
          <w:color w:val="000000"/>
          <w:szCs w:val="24"/>
          <w:lang w:eastAsia="ru-RU"/>
        </w:rPr>
        <w:t xml:space="preserve">зона городского и сельского строительства, включающая территории </w:t>
      </w:r>
      <w:r w:rsidR="007C57FD" w:rsidRPr="002039B3">
        <w:rPr>
          <w:rFonts w:ascii="Arial" w:eastAsia="Times New Roman" w:hAnsi="Arial" w:cs="Arial"/>
          <w:color w:val="000000"/>
          <w:szCs w:val="24"/>
          <w:lang w:eastAsia="ru-RU"/>
        </w:rPr>
        <w:t>р.п.Б.Мурашкино</w:t>
      </w:r>
      <w:r w:rsidR="00132583" w:rsidRPr="002039B3">
        <w:rPr>
          <w:rFonts w:ascii="Arial" w:eastAsia="Times New Roman" w:hAnsi="Arial" w:cs="Arial"/>
          <w:color w:val="000000"/>
          <w:szCs w:val="24"/>
          <w:lang w:eastAsia="ru-RU"/>
        </w:rPr>
        <w:t>,</w:t>
      </w:r>
    </w:p>
    <w:p w:rsidR="00275E3B" w:rsidRPr="002039B3" w:rsidRDefault="00275E3B" w:rsidP="00EA1456">
      <w:pPr>
        <w:numPr>
          <w:ilvl w:val="0"/>
          <w:numId w:val="2"/>
        </w:numPr>
        <w:shd w:val="clear" w:color="auto" w:fill="FFFFFF"/>
        <w:tabs>
          <w:tab w:val="left" w:pos="993"/>
        </w:tabs>
        <w:autoSpaceDE w:val="0"/>
        <w:autoSpaceDN w:val="0"/>
        <w:adjustRightInd w:val="0"/>
        <w:ind w:left="0" w:firstLine="709"/>
        <w:rPr>
          <w:rFonts w:ascii="Arial" w:eastAsia="Times New Roman" w:hAnsi="Arial" w:cs="Arial"/>
          <w:color w:val="000000"/>
          <w:szCs w:val="24"/>
          <w:lang w:eastAsia="ru-RU"/>
        </w:rPr>
      </w:pPr>
      <w:r w:rsidRPr="002039B3">
        <w:rPr>
          <w:rFonts w:ascii="Arial" w:eastAsia="Times New Roman" w:hAnsi="Arial" w:cs="Arial"/>
          <w:color w:val="000000"/>
          <w:szCs w:val="24"/>
          <w:lang w:eastAsia="ru-RU"/>
        </w:rPr>
        <w:t xml:space="preserve">сельскохозяйственные территории, включающие земли сельхозпредприятий, подсобных хозяйств, крестьянских фермерских хозяйств, садоводческих некоммерческих товариществ и т.д., </w:t>
      </w:r>
    </w:p>
    <w:p w:rsidR="00275E3B" w:rsidRPr="002039B3" w:rsidRDefault="00275E3B" w:rsidP="00EA1456">
      <w:pPr>
        <w:numPr>
          <w:ilvl w:val="0"/>
          <w:numId w:val="2"/>
        </w:numPr>
        <w:shd w:val="clear" w:color="auto" w:fill="FFFFFF"/>
        <w:tabs>
          <w:tab w:val="left" w:pos="993"/>
        </w:tabs>
        <w:autoSpaceDE w:val="0"/>
        <w:autoSpaceDN w:val="0"/>
        <w:adjustRightInd w:val="0"/>
        <w:ind w:left="0" w:firstLine="709"/>
        <w:rPr>
          <w:rFonts w:ascii="Arial" w:hAnsi="Arial" w:cs="Arial"/>
          <w:szCs w:val="24"/>
          <w:lang w:eastAsia="ru-RU"/>
        </w:rPr>
      </w:pPr>
      <w:r w:rsidRPr="002039B3">
        <w:rPr>
          <w:rFonts w:ascii="Arial" w:eastAsia="Times New Roman" w:hAnsi="Arial" w:cs="Arial"/>
          <w:color w:val="000000"/>
          <w:szCs w:val="24"/>
          <w:lang w:eastAsia="ru-RU"/>
        </w:rPr>
        <w:t>лесные территории,</w:t>
      </w:r>
    </w:p>
    <w:p w:rsidR="00275E3B" w:rsidRPr="002039B3" w:rsidRDefault="00275E3B" w:rsidP="00EA1456">
      <w:pPr>
        <w:numPr>
          <w:ilvl w:val="0"/>
          <w:numId w:val="2"/>
        </w:numPr>
        <w:shd w:val="clear" w:color="auto" w:fill="FFFFFF"/>
        <w:tabs>
          <w:tab w:val="left" w:pos="993"/>
        </w:tabs>
        <w:autoSpaceDE w:val="0"/>
        <w:autoSpaceDN w:val="0"/>
        <w:adjustRightInd w:val="0"/>
        <w:ind w:left="0" w:firstLine="709"/>
        <w:rPr>
          <w:rFonts w:ascii="Arial" w:eastAsia="Times New Roman" w:hAnsi="Arial" w:cs="Arial"/>
          <w:color w:val="000000"/>
          <w:szCs w:val="24"/>
          <w:lang w:eastAsia="ru-RU"/>
        </w:rPr>
      </w:pPr>
      <w:r w:rsidRPr="002039B3">
        <w:rPr>
          <w:rFonts w:ascii="Arial" w:eastAsia="Times New Roman" w:hAnsi="Arial" w:cs="Arial"/>
          <w:color w:val="000000"/>
          <w:szCs w:val="24"/>
          <w:lang w:eastAsia="ru-RU"/>
        </w:rPr>
        <w:t xml:space="preserve">транспортные, промышленные и коммунально-складские территории, </w:t>
      </w:r>
    </w:p>
    <w:p w:rsidR="00275E3B" w:rsidRPr="002039B3" w:rsidRDefault="00275E3B" w:rsidP="00EA1456">
      <w:pPr>
        <w:numPr>
          <w:ilvl w:val="0"/>
          <w:numId w:val="2"/>
        </w:numPr>
        <w:shd w:val="clear" w:color="auto" w:fill="FFFFFF"/>
        <w:tabs>
          <w:tab w:val="left" w:pos="993"/>
        </w:tabs>
        <w:autoSpaceDE w:val="0"/>
        <w:autoSpaceDN w:val="0"/>
        <w:adjustRightInd w:val="0"/>
        <w:ind w:left="0" w:firstLine="709"/>
        <w:rPr>
          <w:rFonts w:ascii="Arial" w:hAnsi="Arial" w:cs="Arial"/>
          <w:szCs w:val="24"/>
          <w:lang w:eastAsia="ru-RU"/>
        </w:rPr>
      </w:pPr>
      <w:r w:rsidRPr="002039B3">
        <w:rPr>
          <w:rFonts w:ascii="Arial" w:eastAsia="Times New Roman" w:hAnsi="Arial" w:cs="Arial"/>
          <w:color w:val="000000"/>
          <w:szCs w:val="24"/>
          <w:lang w:eastAsia="ru-RU"/>
        </w:rPr>
        <w:t>водные территории.</w:t>
      </w:r>
    </w:p>
    <w:p w:rsidR="00275E3B" w:rsidRPr="002039B3" w:rsidRDefault="00275E3B" w:rsidP="00EA1456">
      <w:pPr>
        <w:shd w:val="clear" w:color="auto" w:fill="FFFFFF"/>
        <w:autoSpaceDE w:val="0"/>
        <w:autoSpaceDN w:val="0"/>
        <w:adjustRightInd w:val="0"/>
        <w:ind w:firstLine="709"/>
        <w:rPr>
          <w:rFonts w:ascii="Arial" w:hAnsi="Arial" w:cs="Arial"/>
          <w:szCs w:val="24"/>
          <w:lang w:eastAsia="ru-RU"/>
        </w:rPr>
      </w:pPr>
      <w:r w:rsidRPr="002039B3">
        <w:rPr>
          <w:rFonts w:ascii="Arial" w:eastAsia="Times New Roman" w:hAnsi="Arial" w:cs="Arial"/>
          <w:color w:val="000000"/>
          <w:szCs w:val="24"/>
          <w:lang w:eastAsia="ru-RU"/>
        </w:rPr>
        <w:t>Положительным фактором функционального зонирования территории является разнообразие функциональных зон, что обусловлено природными условиями.</w:t>
      </w:r>
    </w:p>
    <w:p w:rsidR="00FA2493" w:rsidRPr="002039B3" w:rsidRDefault="00FA2493" w:rsidP="00EA1456">
      <w:pPr>
        <w:pStyle w:val="45"/>
        <w:spacing w:before="0"/>
        <w:outlineLvl w:val="0"/>
        <w:rPr>
          <w:rFonts w:ascii="Arial" w:hAnsi="Arial" w:cs="Arial"/>
          <w:b w:val="0"/>
          <w:i/>
          <w:u w:val="single"/>
        </w:rPr>
      </w:pPr>
      <w:bookmarkStart w:id="22" w:name="_Toc286845389"/>
      <w:r w:rsidRPr="002039B3">
        <w:rPr>
          <w:rFonts w:ascii="Arial" w:hAnsi="Arial" w:cs="Arial"/>
          <w:b w:val="0"/>
          <w:i/>
          <w:u w:val="single"/>
        </w:rPr>
        <w:t xml:space="preserve">Положение </w:t>
      </w:r>
      <w:r w:rsidR="00AC052B">
        <w:rPr>
          <w:rFonts w:ascii="Arial" w:hAnsi="Arial" w:cs="Arial"/>
          <w:b w:val="0"/>
          <w:i/>
          <w:u w:val="single"/>
        </w:rPr>
        <w:t>Большемурашкинского муниципального района</w:t>
      </w:r>
      <w:r w:rsidRPr="002039B3">
        <w:rPr>
          <w:rFonts w:ascii="Arial" w:hAnsi="Arial" w:cs="Arial"/>
          <w:b w:val="0"/>
          <w:i/>
          <w:u w:val="single"/>
        </w:rPr>
        <w:t xml:space="preserve"> в системе экономических центров</w:t>
      </w:r>
      <w:bookmarkEnd w:id="22"/>
      <w:r w:rsidRPr="002039B3">
        <w:rPr>
          <w:rFonts w:ascii="Arial" w:hAnsi="Arial" w:cs="Arial"/>
          <w:b w:val="0"/>
          <w:i/>
          <w:u w:val="single"/>
        </w:rPr>
        <w:t xml:space="preserve"> </w:t>
      </w:r>
    </w:p>
    <w:p w:rsidR="00956E5D" w:rsidRPr="002039B3" w:rsidRDefault="00956E5D" w:rsidP="00EA1456">
      <w:pPr>
        <w:pStyle w:val="af5"/>
        <w:spacing w:after="0"/>
        <w:ind w:firstLine="709"/>
        <w:rPr>
          <w:rFonts w:ascii="Arial" w:hAnsi="Arial" w:cs="Arial"/>
          <w:szCs w:val="24"/>
        </w:rPr>
      </w:pPr>
      <w:r w:rsidRPr="002039B3">
        <w:rPr>
          <w:rFonts w:ascii="Arial" w:hAnsi="Arial" w:cs="Arial"/>
          <w:szCs w:val="24"/>
        </w:rPr>
        <w:t xml:space="preserve">В сложившемся экономико-географическом районировании территории области </w:t>
      </w:r>
      <w:r w:rsidR="00AC052B">
        <w:rPr>
          <w:rFonts w:ascii="Arial" w:hAnsi="Arial" w:cs="Arial"/>
          <w:szCs w:val="24"/>
        </w:rPr>
        <w:t>Большемурашкинский муниципальный район</w:t>
      </w:r>
      <w:r w:rsidRPr="002039B3">
        <w:rPr>
          <w:rFonts w:ascii="Arial" w:hAnsi="Arial" w:cs="Arial"/>
          <w:szCs w:val="24"/>
        </w:rPr>
        <w:t xml:space="preserve"> входит в Волжско-Окскую промышленную зону, которая является наиболее урбанизированной частью области, в которой расположено большинство городских поселений с высоким промышленным и инвестиционным потенциалом. Кроме Большемурашкинского в эту зону входят еще 18 районов Нижегородской области.</w:t>
      </w:r>
    </w:p>
    <w:p w:rsidR="00956E5D" w:rsidRPr="002039B3" w:rsidRDefault="00956E5D" w:rsidP="00EA1456">
      <w:pPr>
        <w:ind w:firstLine="709"/>
        <w:rPr>
          <w:rFonts w:ascii="Arial" w:hAnsi="Arial" w:cs="Arial"/>
          <w:szCs w:val="24"/>
        </w:rPr>
      </w:pPr>
      <w:r w:rsidRPr="002039B3">
        <w:rPr>
          <w:rFonts w:ascii="Arial" w:hAnsi="Arial" w:cs="Arial"/>
          <w:szCs w:val="24"/>
        </w:rPr>
        <w:t xml:space="preserve">Учитывая неоднородность территории области с точки зрения условий для развития определенных секторов экономики, в </w:t>
      </w:r>
      <w:r w:rsidR="00044A4B">
        <w:rPr>
          <w:rFonts w:ascii="Arial" w:hAnsi="Arial" w:cs="Arial"/>
          <w:szCs w:val="24"/>
        </w:rPr>
        <w:t>"</w:t>
      </w:r>
      <w:r w:rsidRPr="002039B3">
        <w:rPr>
          <w:rFonts w:ascii="Arial" w:hAnsi="Arial" w:cs="Arial"/>
          <w:szCs w:val="24"/>
        </w:rPr>
        <w:t>Стратегии развития Нижегородской области до 2020 года</w:t>
      </w:r>
      <w:r w:rsidR="00044A4B">
        <w:rPr>
          <w:rFonts w:ascii="Arial" w:hAnsi="Arial" w:cs="Arial"/>
          <w:szCs w:val="24"/>
        </w:rPr>
        <w:t>"</w:t>
      </w:r>
      <w:r w:rsidRPr="002039B3">
        <w:rPr>
          <w:rFonts w:ascii="Arial" w:hAnsi="Arial" w:cs="Arial"/>
          <w:szCs w:val="24"/>
        </w:rPr>
        <w:t xml:space="preserve"> было выделено четыре территориальные зоны, объединяющие ряд районов области:</w:t>
      </w:r>
    </w:p>
    <w:p w:rsidR="00956E5D" w:rsidRPr="002039B3" w:rsidRDefault="00956E5D" w:rsidP="00EA1456">
      <w:pPr>
        <w:ind w:firstLine="709"/>
        <w:rPr>
          <w:rFonts w:ascii="Arial" w:hAnsi="Arial" w:cs="Arial"/>
          <w:szCs w:val="24"/>
        </w:rPr>
      </w:pPr>
      <w:r w:rsidRPr="002039B3">
        <w:rPr>
          <w:rFonts w:ascii="Arial" w:hAnsi="Arial" w:cs="Arial"/>
          <w:szCs w:val="24"/>
        </w:rPr>
        <w:t>-</w:t>
      </w:r>
      <w:r w:rsidR="00D638AB" w:rsidRPr="002039B3">
        <w:rPr>
          <w:rFonts w:ascii="Arial" w:hAnsi="Arial" w:cs="Arial"/>
          <w:szCs w:val="24"/>
        </w:rPr>
        <w:t xml:space="preserve"> </w:t>
      </w:r>
      <w:r w:rsidRPr="002039B3">
        <w:rPr>
          <w:rFonts w:ascii="Arial" w:hAnsi="Arial" w:cs="Arial"/>
          <w:szCs w:val="24"/>
        </w:rPr>
        <w:t>лесопромышленная зона;</w:t>
      </w:r>
    </w:p>
    <w:p w:rsidR="00956E5D" w:rsidRPr="002039B3" w:rsidRDefault="00956E5D" w:rsidP="00EA1456">
      <w:pPr>
        <w:ind w:firstLine="709"/>
        <w:rPr>
          <w:rFonts w:ascii="Arial" w:hAnsi="Arial" w:cs="Arial"/>
          <w:szCs w:val="24"/>
        </w:rPr>
      </w:pPr>
      <w:r w:rsidRPr="002039B3">
        <w:rPr>
          <w:rFonts w:ascii="Arial" w:hAnsi="Arial" w:cs="Arial"/>
          <w:szCs w:val="24"/>
        </w:rPr>
        <w:t>-</w:t>
      </w:r>
      <w:r w:rsidR="00D638AB" w:rsidRPr="002039B3">
        <w:rPr>
          <w:rFonts w:ascii="Arial" w:hAnsi="Arial" w:cs="Arial"/>
          <w:szCs w:val="24"/>
        </w:rPr>
        <w:t xml:space="preserve"> </w:t>
      </w:r>
      <w:r w:rsidRPr="002039B3">
        <w:rPr>
          <w:rFonts w:ascii="Arial" w:hAnsi="Arial" w:cs="Arial"/>
          <w:szCs w:val="24"/>
        </w:rPr>
        <w:t>промышленная и научно-образовательная зона;</w:t>
      </w:r>
    </w:p>
    <w:p w:rsidR="00956E5D" w:rsidRPr="002039B3" w:rsidRDefault="00956E5D" w:rsidP="00EA1456">
      <w:pPr>
        <w:ind w:firstLine="709"/>
        <w:rPr>
          <w:rFonts w:ascii="Arial" w:hAnsi="Arial" w:cs="Arial"/>
          <w:szCs w:val="24"/>
        </w:rPr>
      </w:pPr>
      <w:r w:rsidRPr="002039B3">
        <w:rPr>
          <w:rFonts w:ascii="Arial" w:hAnsi="Arial" w:cs="Arial"/>
          <w:szCs w:val="24"/>
        </w:rPr>
        <w:t>-</w:t>
      </w:r>
      <w:r w:rsidR="00D638AB" w:rsidRPr="002039B3">
        <w:rPr>
          <w:rFonts w:ascii="Arial" w:hAnsi="Arial" w:cs="Arial"/>
          <w:szCs w:val="24"/>
        </w:rPr>
        <w:t xml:space="preserve"> </w:t>
      </w:r>
      <w:r w:rsidRPr="002039B3">
        <w:rPr>
          <w:rFonts w:ascii="Arial" w:hAnsi="Arial" w:cs="Arial"/>
          <w:szCs w:val="24"/>
        </w:rPr>
        <w:t>инновационная зона;</w:t>
      </w:r>
    </w:p>
    <w:p w:rsidR="00956E5D" w:rsidRPr="002039B3" w:rsidRDefault="00956E5D" w:rsidP="00EA1456">
      <w:pPr>
        <w:ind w:firstLine="709"/>
        <w:rPr>
          <w:rFonts w:ascii="Arial" w:hAnsi="Arial" w:cs="Arial"/>
          <w:szCs w:val="24"/>
        </w:rPr>
      </w:pPr>
      <w:r w:rsidRPr="002039B3">
        <w:rPr>
          <w:rFonts w:ascii="Arial" w:hAnsi="Arial" w:cs="Arial"/>
          <w:szCs w:val="24"/>
        </w:rPr>
        <w:t>-</w:t>
      </w:r>
      <w:r w:rsidR="00D638AB" w:rsidRPr="002039B3">
        <w:rPr>
          <w:rFonts w:ascii="Arial" w:hAnsi="Arial" w:cs="Arial"/>
          <w:szCs w:val="24"/>
        </w:rPr>
        <w:t xml:space="preserve"> </w:t>
      </w:r>
      <w:r w:rsidRPr="002039B3">
        <w:rPr>
          <w:rFonts w:ascii="Arial" w:hAnsi="Arial" w:cs="Arial"/>
          <w:szCs w:val="24"/>
        </w:rPr>
        <w:t>агропромышленная зона.</w:t>
      </w:r>
    </w:p>
    <w:p w:rsidR="00AC052B" w:rsidRDefault="00FA2493" w:rsidP="00EA1456">
      <w:pPr>
        <w:ind w:firstLine="709"/>
        <w:rPr>
          <w:rFonts w:ascii="Arial" w:hAnsi="Arial" w:cs="Arial"/>
          <w:szCs w:val="24"/>
        </w:rPr>
      </w:pPr>
      <w:r w:rsidRPr="002039B3">
        <w:rPr>
          <w:rFonts w:ascii="Arial" w:hAnsi="Arial" w:cs="Arial"/>
          <w:szCs w:val="24"/>
        </w:rPr>
        <w:t xml:space="preserve">Стратегией </w:t>
      </w:r>
      <w:r w:rsidR="00AC052B">
        <w:rPr>
          <w:rFonts w:ascii="Arial" w:hAnsi="Arial" w:cs="Arial"/>
          <w:szCs w:val="24"/>
        </w:rPr>
        <w:t>Большемурашкинский муниципальный район</w:t>
      </w:r>
      <w:r w:rsidRPr="002039B3">
        <w:rPr>
          <w:rFonts w:ascii="Arial" w:hAnsi="Arial" w:cs="Arial"/>
          <w:szCs w:val="24"/>
        </w:rPr>
        <w:t xml:space="preserve"> был</w:t>
      </w:r>
      <w:r w:rsidR="00956E5D" w:rsidRPr="002039B3">
        <w:rPr>
          <w:rFonts w:ascii="Arial" w:hAnsi="Arial" w:cs="Arial"/>
          <w:szCs w:val="24"/>
        </w:rPr>
        <w:t xml:space="preserve"> включен в агропромышленную зону</w:t>
      </w:r>
      <w:r w:rsidRPr="002039B3">
        <w:rPr>
          <w:rFonts w:ascii="Arial" w:hAnsi="Arial" w:cs="Arial"/>
          <w:szCs w:val="24"/>
        </w:rPr>
        <w:t>.</w:t>
      </w:r>
      <w:r w:rsidR="00132583" w:rsidRPr="002039B3">
        <w:rPr>
          <w:rFonts w:ascii="Arial" w:hAnsi="Arial" w:cs="Arial"/>
          <w:szCs w:val="24"/>
        </w:rPr>
        <w:t xml:space="preserve"> </w:t>
      </w:r>
      <w:r w:rsidR="004260F2" w:rsidRPr="002039B3">
        <w:rPr>
          <w:rFonts w:ascii="Arial" w:hAnsi="Arial" w:cs="Arial"/>
          <w:szCs w:val="24"/>
        </w:rPr>
        <w:t>Впрочем,</w:t>
      </w:r>
      <w:r w:rsidR="00132583" w:rsidRPr="002039B3">
        <w:rPr>
          <w:rFonts w:ascii="Arial" w:hAnsi="Arial" w:cs="Arial"/>
          <w:szCs w:val="24"/>
        </w:rPr>
        <w:t xml:space="preserve"> в экономике района доминирует не только сельскохозяйственное </w:t>
      </w:r>
      <w:r w:rsidR="004260F2" w:rsidRPr="002039B3">
        <w:rPr>
          <w:rFonts w:ascii="Arial" w:hAnsi="Arial" w:cs="Arial"/>
          <w:szCs w:val="24"/>
        </w:rPr>
        <w:t>производство,</w:t>
      </w:r>
      <w:r w:rsidR="00132583" w:rsidRPr="002039B3">
        <w:rPr>
          <w:rFonts w:ascii="Arial" w:hAnsi="Arial" w:cs="Arial"/>
          <w:szCs w:val="24"/>
        </w:rPr>
        <w:t xml:space="preserve"> но и </w:t>
      </w:r>
      <w:r w:rsidRPr="002039B3">
        <w:rPr>
          <w:rFonts w:ascii="Arial" w:hAnsi="Arial" w:cs="Arial"/>
          <w:szCs w:val="24"/>
        </w:rPr>
        <w:t>такие виды деятельности, как дорожное строительство, которое занимает в общем объеме производства около 50%, обрабатывающие производства, их удельный вес в общем объёме занимает око</w:t>
      </w:r>
      <w:r w:rsidR="00132583" w:rsidRPr="002039B3">
        <w:rPr>
          <w:rFonts w:ascii="Arial" w:hAnsi="Arial" w:cs="Arial"/>
          <w:szCs w:val="24"/>
        </w:rPr>
        <w:t>ло 10%</w:t>
      </w:r>
      <w:r w:rsidR="004260F2" w:rsidRPr="002039B3">
        <w:rPr>
          <w:rFonts w:ascii="Arial" w:hAnsi="Arial" w:cs="Arial"/>
          <w:szCs w:val="24"/>
        </w:rPr>
        <w:t>,</w:t>
      </w:r>
      <w:r w:rsidR="00132583" w:rsidRPr="002039B3">
        <w:rPr>
          <w:rFonts w:ascii="Arial" w:hAnsi="Arial" w:cs="Arial"/>
          <w:szCs w:val="24"/>
        </w:rPr>
        <w:t xml:space="preserve"> </w:t>
      </w:r>
      <w:r w:rsidR="004260F2" w:rsidRPr="002039B3">
        <w:rPr>
          <w:rFonts w:ascii="Arial" w:hAnsi="Arial" w:cs="Arial"/>
          <w:szCs w:val="24"/>
        </w:rPr>
        <w:t>д</w:t>
      </w:r>
      <w:r w:rsidR="00132583" w:rsidRPr="002039B3">
        <w:rPr>
          <w:rFonts w:ascii="Arial" w:hAnsi="Arial" w:cs="Arial"/>
          <w:szCs w:val="24"/>
        </w:rPr>
        <w:t>оля же сельско</w:t>
      </w:r>
      <w:r w:rsidR="004260F2" w:rsidRPr="002039B3">
        <w:rPr>
          <w:rFonts w:ascii="Arial" w:hAnsi="Arial" w:cs="Arial"/>
          <w:szCs w:val="24"/>
        </w:rPr>
        <w:t>го</w:t>
      </w:r>
      <w:r w:rsidR="00132583" w:rsidRPr="002039B3">
        <w:rPr>
          <w:rFonts w:ascii="Arial" w:hAnsi="Arial" w:cs="Arial"/>
          <w:szCs w:val="24"/>
        </w:rPr>
        <w:t xml:space="preserve"> хозяйства</w:t>
      </w:r>
      <w:r w:rsidR="00896BD0" w:rsidRPr="002039B3">
        <w:rPr>
          <w:rFonts w:ascii="Arial" w:hAnsi="Arial" w:cs="Arial"/>
          <w:szCs w:val="24"/>
        </w:rPr>
        <w:t xml:space="preserve"> </w:t>
      </w:r>
      <w:r w:rsidR="00132583" w:rsidRPr="002039B3">
        <w:rPr>
          <w:rFonts w:ascii="Arial" w:hAnsi="Arial" w:cs="Arial"/>
          <w:szCs w:val="24"/>
        </w:rPr>
        <w:t>около 30%.</w:t>
      </w:r>
    </w:p>
    <w:p w:rsidR="00AC052B" w:rsidRDefault="00AC052B">
      <w:pPr>
        <w:spacing w:line="240" w:lineRule="auto"/>
        <w:jc w:val="left"/>
        <w:rPr>
          <w:rFonts w:ascii="Arial" w:hAnsi="Arial" w:cs="Arial"/>
          <w:szCs w:val="24"/>
        </w:rPr>
      </w:pPr>
      <w:r>
        <w:rPr>
          <w:rFonts w:ascii="Arial" w:hAnsi="Arial" w:cs="Arial"/>
          <w:szCs w:val="24"/>
        </w:rPr>
        <w:br w:type="page"/>
      </w:r>
    </w:p>
    <w:bookmarkEnd w:id="21"/>
    <w:p w:rsidR="00EB7E4D" w:rsidRPr="002039B3" w:rsidRDefault="00EB7E4D" w:rsidP="00182590">
      <w:pPr>
        <w:autoSpaceDE w:val="0"/>
        <w:autoSpaceDN w:val="0"/>
        <w:adjustRightInd w:val="0"/>
        <w:spacing w:before="600"/>
        <w:outlineLvl w:val="0"/>
        <w:rPr>
          <w:rFonts w:ascii="Arial" w:hAnsi="Arial" w:cs="Arial"/>
          <w:b/>
          <w:bCs/>
          <w:color w:val="B1141D"/>
          <w:sz w:val="68"/>
          <w:szCs w:val="68"/>
        </w:rPr>
      </w:pPr>
      <w:r w:rsidRPr="002039B3">
        <w:rPr>
          <w:rFonts w:ascii="Arial" w:hAnsi="Arial" w:cs="Arial"/>
          <w:b/>
          <w:bCs/>
          <w:color w:val="B1141D"/>
          <w:sz w:val="68"/>
          <w:szCs w:val="68"/>
        </w:rPr>
        <w:t>РАЗДЕЛ 3.</w:t>
      </w:r>
    </w:p>
    <w:p w:rsidR="00BE35B3" w:rsidRPr="002039B3" w:rsidRDefault="00FE1BA3" w:rsidP="00182590">
      <w:pPr>
        <w:autoSpaceDE w:val="0"/>
        <w:autoSpaceDN w:val="0"/>
        <w:adjustRightInd w:val="0"/>
        <w:jc w:val="left"/>
        <w:outlineLvl w:val="0"/>
        <w:rPr>
          <w:rFonts w:ascii="Arial" w:hAnsi="Arial" w:cs="Arial"/>
          <w:b/>
          <w:bCs/>
          <w:color w:val="B1141D"/>
          <w:sz w:val="36"/>
          <w:szCs w:val="36"/>
          <w:highlight w:val="yellow"/>
        </w:rPr>
      </w:pPr>
      <w:r w:rsidRPr="002039B3">
        <w:rPr>
          <w:rFonts w:ascii="Arial" w:hAnsi="Arial" w:cs="Arial"/>
          <w:b/>
          <w:bCs/>
          <w:color w:val="B1141D"/>
          <w:sz w:val="36"/>
          <w:szCs w:val="36"/>
        </w:rPr>
        <w:t>ОХРАНА ОКРУЖАЮЩЕЙ СРЕДЫ</w:t>
      </w:r>
      <w:r w:rsidR="00F2079C">
        <w:rPr>
          <w:rFonts w:ascii="Arial" w:hAnsi="Arial" w:cs="Arial"/>
          <w:b/>
          <w:bCs/>
          <w:color w:val="B1141D"/>
          <w:sz w:val="36"/>
          <w:szCs w:val="36"/>
        </w:rPr>
        <w:t xml:space="preserve">. </w:t>
      </w:r>
      <w:r w:rsidR="00EB7E4D" w:rsidRPr="002039B3">
        <w:rPr>
          <w:rFonts w:ascii="Arial" w:hAnsi="Arial" w:cs="Arial"/>
          <w:b/>
          <w:bCs/>
          <w:color w:val="B1141D"/>
          <w:sz w:val="36"/>
          <w:szCs w:val="36"/>
        </w:rPr>
        <w:t>ОГРАНИЧЕНИЯ ИСПОЛЬЗОВАНИЯ ТЕРРИТОРИИ</w:t>
      </w:r>
      <w:r w:rsidR="00BE35B3" w:rsidRPr="002039B3">
        <w:rPr>
          <w:rFonts w:ascii="Arial" w:hAnsi="Arial" w:cs="Arial"/>
          <w:b/>
          <w:bCs/>
          <w:color w:val="B1141D"/>
          <w:sz w:val="36"/>
          <w:szCs w:val="36"/>
        </w:rPr>
        <w:t>.</w:t>
      </w:r>
      <w:r w:rsidR="00F2079C">
        <w:rPr>
          <w:rFonts w:ascii="Arial" w:hAnsi="Arial" w:cs="Arial"/>
          <w:b/>
          <w:bCs/>
          <w:color w:val="B1141D"/>
          <w:sz w:val="36"/>
          <w:szCs w:val="36"/>
        </w:rPr>
        <w:t xml:space="preserve"> </w:t>
      </w:r>
      <w:r w:rsidR="00BE35B3" w:rsidRPr="002039B3">
        <w:rPr>
          <w:rFonts w:ascii="Arial" w:hAnsi="Arial" w:cs="Arial"/>
          <w:b/>
          <w:bCs/>
          <w:color w:val="B1141D"/>
          <w:sz w:val="36"/>
          <w:szCs w:val="36"/>
        </w:rPr>
        <w:t>ОБРАЩЕНИЕ С ОТХОДАМИ ПОТРЕБЛЕНИЯ</w:t>
      </w:r>
    </w:p>
    <w:p w:rsidR="00EB2978" w:rsidRPr="002039B3" w:rsidRDefault="00EB2978" w:rsidP="00B86596">
      <w:pPr>
        <w:ind w:firstLine="709"/>
        <w:rPr>
          <w:rFonts w:ascii="Arial" w:hAnsi="Arial" w:cs="Arial"/>
          <w:szCs w:val="24"/>
        </w:rPr>
      </w:pPr>
      <w:r w:rsidRPr="002039B3">
        <w:rPr>
          <w:rFonts w:ascii="Arial" w:hAnsi="Arial" w:cs="Arial"/>
          <w:szCs w:val="24"/>
        </w:rPr>
        <w:t xml:space="preserve">В основу разработки </w:t>
      </w:r>
      <w:r w:rsidRPr="00F2079C">
        <w:rPr>
          <w:rFonts w:ascii="Arial" w:hAnsi="Arial" w:cs="Arial"/>
          <w:szCs w:val="24"/>
        </w:rPr>
        <w:t>раздела заложены</w:t>
      </w:r>
      <w:r w:rsidRPr="002039B3">
        <w:rPr>
          <w:rFonts w:ascii="Arial" w:hAnsi="Arial" w:cs="Arial"/>
          <w:szCs w:val="24"/>
        </w:rPr>
        <w:t xml:space="preserve"> основные принципы Федерального Закона </w:t>
      </w:r>
      <w:r w:rsidR="00044A4B">
        <w:rPr>
          <w:rFonts w:ascii="Arial" w:hAnsi="Arial" w:cs="Arial"/>
          <w:szCs w:val="24"/>
        </w:rPr>
        <w:t>"</w:t>
      </w:r>
      <w:r w:rsidRPr="002039B3">
        <w:rPr>
          <w:rFonts w:ascii="Arial" w:hAnsi="Arial" w:cs="Arial"/>
          <w:szCs w:val="24"/>
        </w:rPr>
        <w:t>Об охране окружающей среды</w:t>
      </w:r>
      <w:r w:rsidR="00044A4B">
        <w:rPr>
          <w:rFonts w:ascii="Arial" w:hAnsi="Arial" w:cs="Arial"/>
          <w:szCs w:val="24"/>
        </w:rPr>
        <w:t>"</w:t>
      </w:r>
      <w:r w:rsidRPr="002039B3">
        <w:rPr>
          <w:rFonts w:ascii="Arial" w:hAnsi="Arial" w:cs="Arial"/>
          <w:szCs w:val="24"/>
        </w:rPr>
        <w:t>:</w:t>
      </w:r>
    </w:p>
    <w:p w:rsidR="00EB2978" w:rsidRPr="002039B3" w:rsidRDefault="00EB2978" w:rsidP="00B86596">
      <w:pPr>
        <w:ind w:firstLine="709"/>
        <w:rPr>
          <w:rFonts w:ascii="Arial" w:hAnsi="Arial" w:cs="Arial"/>
          <w:szCs w:val="24"/>
        </w:rPr>
      </w:pPr>
      <w:r w:rsidRPr="002039B3">
        <w:rPr>
          <w:rFonts w:ascii="Arial" w:hAnsi="Arial" w:cs="Arial"/>
          <w:szCs w:val="24"/>
        </w:rPr>
        <w:t>- соблюдение права человека на благоприятную среду обитания;</w:t>
      </w:r>
    </w:p>
    <w:p w:rsidR="00EB2978" w:rsidRPr="002039B3" w:rsidRDefault="00EB2978" w:rsidP="00B86596">
      <w:pPr>
        <w:ind w:firstLine="709"/>
        <w:rPr>
          <w:rFonts w:ascii="Arial" w:hAnsi="Arial" w:cs="Arial"/>
          <w:szCs w:val="24"/>
        </w:rPr>
      </w:pPr>
      <w:r w:rsidRPr="002039B3">
        <w:rPr>
          <w:rFonts w:ascii="Arial" w:hAnsi="Arial" w:cs="Arial"/>
          <w:szCs w:val="24"/>
        </w:rPr>
        <w:t>- обеспечение благоприятных условий жизнедеятельности человека;</w:t>
      </w:r>
    </w:p>
    <w:p w:rsidR="00EB2978" w:rsidRPr="002039B3" w:rsidRDefault="00EB2978" w:rsidP="00B86596">
      <w:pPr>
        <w:ind w:firstLine="709"/>
        <w:rPr>
          <w:rFonts w:ascii="Arial" w:hAnsi="Arial" w:cs="Arial"/>
          <w:szCs w:val="24"/>
        </w:rPr>
      </w:pPr>
      <w:r w:rsidRPr="002039B3">
        <w:rPr>
          <w:rFonts w:ascii="Arial" w:hAnsi="Arial" w:cs="Arial"/>
          <w:szCs w:val="24"/>
        </w:rPr>
        <w:t>- научно обоснованное сочетание экологических, экономических интересов человека, общества и государства и т.д.</w:t>
      </w:r>
    </w:p>
    <w:p w:rsidR="00EB2978" w:rsidRDefault="00EB2978" w:rsidP="00B86596">
      <w:pPr>
        <w:ind w:firstLine="709"/>
        <w:rPr>
          <w:rFonts w:ascii="Arial" w:hAnsi="Arial" w:cs="Arial"/>
          <w:szCs w:val="24"/>
        </w:rPr>
      </w:pPr>
      <w:r w:rsidRPr="002039B3">
        <w:rPr>
          <w:rFonts w:ascii="Arial" w:hAnsi="Arial" w:cs="Arial"/>
          <w:szCs w:val="24"/>
        </w:rPr>
        <w:t>Раздел выполнен в соответствии с требованиями нормативных документов:</w:t>
      </w:r>
    </w:p>
    <w:p w:rsidR="00122B14" w:rsidRDefault="00122B14" w:rsidP="00B86596">
      <w:pPr>
        <w:ind w:firstLine="709"/>
        <w:rPr>
          <w:rFonts w:ascii="Arial" w:hAnsi="Arial" w:cs="Arial"/>
          <w:szCs w:val="24"/>
        </w:rPr>
      </w:pPr>
      <w:r>
        <w:rPr>
          <w:rFonts w:ascii="Arial" w:hAnsi="Arial" w:cs="Arial"/>
          <w:szCs w:val="24"/>
        </w:rPr>
        <w:t xml:space="preserve">- </w:t>
      </w:r>
      <w:r w:rsidRPr="00122B14">
        <w:rPr>
          <w:rFonts w:ascii="Arial" w:hAnsi="Arial" w:cs="Arial"/>
          <w:szCs w:val="24"/>
        </w:rPr>
        <w:t>Федеральный закон от 24.06.1998 № 89-ФЗ «Об отходах производства и потребления»;</w:t>
      </w:r>
    </w:p>
    <w:p w:rsidR="00CF27D9" w:rsidRPr="002039B3" w:rsidRDefault="00CF27D9" w:rsidP="00B86596">
      <w:pPr>
        <w:ind w:firstLine="709"/>
        <w:rPr>
          <w:rFonts w:ascii="Arial" w:hAnsi="Arial" w:cs="Arial"/>
          <w:szCs w:val="24"/>
        </w:rPr>
      </w:pPr>
      <w:r>
        <w:rPr>
          <w:rFonts w:ascii="Arial" w:hAnsi="Arial" w:cs="Arial"/>
          <w:szCs w:val="24"/>
        </w:rPr>
        <w:t xml:space="preserve">- </w:t>
      </w:r>
      <w:r w:rsidRPr="00CF27D9">
        <w:rPr>
          <w:rFonts w:ascii="Arial" w:hAnsi="Arial" w:cs="Arial"/>
          <w:szCs w:val="24"/>
        </w:rPr>
        <w:t>Областная целевая программа «Развитие системы обращения с отходами производства и потребления в Нижегородской области на 2009-2014 годы»</w:t>
      </w:r>
      <w:r>
        <w:rPr>
          <w:rFonts w:ascii="Arial" w:hAnsi="Arial" w:cs="Arial"/>
          <w:szCs w:val="24"/>
        </w:rPr>
        <w:t>;</w:t>
      </w:r>
    </w:p>
    <w:p w:rsidR="00EB2978" w:rsidRPr="002039B3" w:rsidRDefault="00EB2978" w:rsidP="00F2079C">
      <w:pPr>
        <w:ind w:firstLine="709"/>
        <w:rPr>
          <w:rFonts w:ascii="Arial" w:hAnsi="Arial" w:cs="Arial"/>
          <w:szCs w:val="24"/>
        </w:rPr>
      </w:pPr>
      <w:r w:rsidRPr="002039B3">
        <w:rPr>
          <w:rFonts w:ascii="Arial" w:hAnsi="Arial" w:cs="Arial"/>
          <w:szCs w:val="24"/>
        </w:rPr>
        <w:t>-</w:t>
      </w:r>
      <w:r w:rsidR="00F2079C">
        <w:rPr>
          <w:rFonts w:ascii="Arial" w:hAnsi="Arial" w:cs="Arial"/>
          <w:szCs w:val="24"/>
        </w:rPr>
        <w:t xml:space="preserve"> </w:t>
      </w:r>
      <w:r w:rsidRPr="002039B3">
        <w:rPr>
          <w:rFonts w:ascii="Arial" w:hAnsi="Arial" w:cs="Arial"/>
          <w:szCs w:val="24"/>
        </w:rPr>
        <w:t xml:space="preserve">СанПиН 2.2.1/2.1.1.1200-03 </w:t>
      </w:r>
      <w:r w:rsidR="00044A4B">
        <w:rPr>
          <w:rFonts w:ascii="Arial" w:hAnsi="Arial" w:cs="Arial"/>
          <w:szCs w:val="24"/>
        </w:rPr>
        <w:t>"</w:t>
      </w:r>
      <w:r w:rsidRPr="002039B3">
        <w:rPr>
          <w:rFonts w:ascii="Arial" w:hAnsi="Arial" w:cs="Arial"/>
          <w:szCs w:val="24"/>
        </w:rPr>
        <w:t>Санитарно-защитные зоны и санитарная классификация предприятий, сооружений и иных объектов</w:t>
      </w:r>
      <w:r w:rsidR="00044A4B">
        <w:rPr>
          <w:rFonts w:ascii="Arial" w:hAnsi="Arial" w:cs="Arial"/>
          <w:szCs w:val="24"/>
        </w:rPr>
        <w:t>"</w:t>
      </w:r>
      <w:r w:rsidRPr="002039B3">
        <w:rPr>
          <w:rFonts w:ascii="Arial" w:hAnsi="Arial" w:cs="Arial"/>
          <w:szCs w:val="24"/>
        </w:rPr>
        <w:t>;</w:t>
      </w:r>
    </w:p>
    <w:p w:rsidR="00EB2978" w:rsidRPr="002039B3" w:rsidRDefault="00EB2978" w:rsidP="00F2079C">
      <w:pPr>
        <w:ind w:firstLine="709"/>
        <w:rPr>
          <w:rFonts w:ascii="Arial" w:hAnsi="Arial" w:cs="Arial"/>
          <w:szCs w:val="24"/>
        </w:rPr>
      </w:pPr>
      <w:r w:rsidRPr="002039B3">
        <w:rPr>
          <w:rFonts w:ascii="Arial" w:hAnsi="Arial" w:cs="Arial"/>
          <w:szCs w:val="24"/>
        </w:rPr>
        <w:t>-</w:t>
      </w:r>
      <w:r w:rsidR="00F2079C">
        <w:rPr>
          <w:rFonts w:ascii="Arial" w:hAnsi="Arial" w:cs="Arial"/>
          <w:szCs w:val="24"/>
        </w:rPr>
        <w:t xml:space="preserve"> </w:t>
      </w:r>
      <w:r w:rsidRPr="002039B3">
        <w:rPr>
          <w:rFonts w:ascii="Arial" w:hAnsi="Arial" w:cs="Arial"/>
          <w:szCs w:val="24"/>
        </w:rPr>
        <w:t xml:space="preserve">СанПиН 2.1.6.1032-01 </w:t>
      </w:r>
      <w:r w:rsidR="00044A4B">
        <w:rPr>
          <w:rFonts w:ascii="Arial" w:hAnsi="Arial" w:cs="Arial"/>
          <w:szCs w:val="24"/>
        </w:rPr>
        <w:t>"</w:t>
      </w:r>
      <w:r w:rsidRPr="002039B3">
        <w:rPr>
          <w:rFonts w:ascii="Arial" w:hAnsi="Arial" w:cs="Arial"/>
          <w:szCs w:val="24"/>
        </w:rPr>
        <w:t>Гигиенические требования к обеспечению качества атмосферного воздуха населенных мест</w:t>
      </w:r>
      <w:r w:rsidR="00044A4B">
        <w:rPr>
          <w:rFonts w:ascii="Arial" w:hAnsi="Arial" w:cs="Arial"/>
          <w:szCs w:val="24"/>
        </w:rPr>
        <w:t>"</w:t>
      </w:r>
      <w:r w:rsidRPr="002039B3">
        <w:rPr>
          <w:rFonts w:ascii="Arial" w:hAnsi="Arial" w:cs="Arial"/>
          <w:szCs w:val="24"/>
        </w:rPr>
        <w:t>;</w:t>
      </w:r>
    </w:p>
    <w:p w:rsidR="00EB2978" w:rsidRPr="002039B3" w:rsidRDefault="00EB2978" w:rsidP="00F2079C">
      <w:pPr>
        <w:ind w:firstLine="709"/>
        <w:rPr>
          <w:rFonts w:ascii="Arial" w:hAnsi="Arial" w:cs="Arial"/>
          <w:szCs w:val="24"/>
        </w:rPr>
      </w:pPr>
      <w:r w:rsidRPr="002039B3">
        <w:rPr>
          <w:rFonts w:ascii="Arial" w:hAnsi="Arial" w:cs="Arial"/>
          <w:szCs w:val="24"/>
        </w:rPr>
        <w:t>-</w:t>
      </w:r>
      <w:r w:rsidR="00F2079C">
        <w:rPr>
          <w:rFonts w:ascii="Arial" w:hAnsi="Arial" w:cs="Arial"/>
          <w:szCs w:val="24"/>
        </w:rPr>
        <w:t xml:space="preserve"> </w:t>
      </w:r>
      <w:r w:rsidRPr="002039B3">
        <w:rPr>
          <w:rFonts w:ascii="Arial" w:hAnsi="Arial" w:cs="Arial"/>
          <w:szCs w:val="24"/>
        </w:rPr>
        <w:t xml:space="preserve">СанПиН 2.1.4.1110-02 </w:t>
      </w:r>
      <w:r w:rsidR="00044A4B">
        <w:rPr>
          <w:rFonts w:ascii="Arial" w:hAnsi="Arial" w:cs="Arial"/>
          <w:szCs w:val="24"/>
        </w:rPr>
        <w:t>"</w:t>
      </w:r>
      <w:r w:rsidRPr="002039B3">
        <w:rPr>
          <w:rFonts w:ascii="Arial" w:hAnsi="Arial" w:cs="Arial"/>
          <w:szCs w:val="24"/>
        </w:rPr>
        <w:t>Зоны санитарной охраны источников водоснабжения и водопроводов питьевого назначения</w:t>
      </w:r>
      <w:r w:rsidR="00044A4B">
        <w:rPr>
          <w:rFonts w:ascii="Arial" w:hAnsi="Arial" w:cs="Arial"/>
          <w:szCs w:val="24"/>
        </w:rPr>
        <w:t>"</w:t>
      </w:r>
      <w:r w:rsidRPr="002039B3">
        <w:rPr>
          <w:rFonts w:ascii="Arial" w:hAnsi="Arial" w:cs="Arial"/>
          <w:szCs w:val="24"/>
        </w:rPr>
        <w:t>;</w:t>
      </w:r>
    </w:p>
    <w:p w:rsidR="00EB2978" w:rsidRPr="002039B3" w:rsidRDefault="00EB2978" w:rsidP="00F2079C">
      <w:pPr>
        <w:ind w:firstLine="709"/>
        <w:rPr>
          <w:rFonts w:ascii="Arial" w:hAnsi="Arial" w:cs="Arial"/>
          <w:szCs w:val="24"/>
        </w:rPr>
      </w:pPr>
      <w:r w:rsidRPr="002039B3">
        <w:rPr>
          <w:rFonts w:ascii="Arial" w:hAnsi="Arial" w:cs="Arial"/>
          <w:szCs w:val="24"/>
        </w:rPr>
        <w:t>-</w:t>
      </w:r>
      <w:r w:rsidR="00F2079C">
        <w:rPr>
          <w:rFonts w:ascii="Arial" w:hAnsi="Arial" w:cs="Arial"/>
          <w:szCs w:val="24"/>
        </w:rPr>
        <w:t xml:space="preserve"> </w:t>
      </w:r>
      <w:r w:rsidRPr="002039B3">
        <w:rPr>
          <w:rFonts w:ascii="Arial" w:hAnsi="Arial" w:cs="Arial"/>
          <w:szCs w:val="24"/>
        </w:rPr>
        <w:t xml:space="preserve">СанПиН 2.1.4.1074-01 </w:t>
      </w:r>
      <w:r w:rsidR="00044A4B">
        <w:rPr>
          <w:rFonts w:ascii="Arial" w:hAnsi="Arial" w:cs="Arial"/>
          <w:szCs w:val="24"/>
        </w:rPr>
        <w:t>"</w:t>
      </w:r>
      <w:r w:rsidRPr="002039B3">
        <w:rPr>
          <w:rFonts w:ascii="Arial" w:hAnsi="Arial" w:cs="Arial"/>
          <w:szCs w:val="24"/>
        </w:rPr>
        <w:t>Питьевая вода. Гигиенические требования к качеству воды централизованных систем питьевого водоснабжения. Контроль качества</w:t>
      </w:r>
      <w:r w:rsidR="00044A4B">
        <w:rPr>
          <w:rFonts w:ascii="Arial" w:hAnsi="Arial" w:cs="Arial"/>
          <w:szCs w:val="24"/>
        </w:rPr>
        <w:t>"</w:t>
      </w:r>
      <w:r w:rsidRPr="002039B3">
        <w:rPr>
          <w:rFonts w:ascii="Arial" w:hAnsi="Arial" w:cs="Arial"/>
          <w:szCs w:val="24"/>
        </w:rPr>
        <w:t>;</w:t>
      </w:r>
    </w:p>
    <w:p w:rsidR="00EB2978" w:rsidRPr="002039B3" w:rsidRDefault="00EB2978" w:rsidP="00F2079C">
      <w:pPr>
        <w:ind w:firstLine="709"/>
        <w:rPr>
          <w:rFonts w:ascii="Arial" w:hAnsi="Arial" w:cs="Arial"/>
          <w:szCs w:val="24"/>
        </w:rPr>
      </w:pPr>
      <w:r w:rsidRPr="002039B3">
        <w:rPr>
          <w:rFonts w:ascii="Arial" w:hAnsi="Arial" w:cs="Arial"/>
          <w:szCs w:val="24"/>
        </w:rPr>
        <w:t>-</w:t>
      </w:r>
      <w:r w:rsidR="00F2079C">
        <w:rPr>
          <w:rFonts w:ascii="Arial" w:hAnsi="Arial" w:cs="Arial"/>
          <w:szCs w:val="24"/>
        </w:rPr>
        <w:t xml:space="preserve"> </w:t>
      </w:r>
      <w:r w:rsidRPr="002039B3">
        <w:rPr>
          <w:rFonts w:ascii="Arial" w:hAnsi="Arial" w:cs="Arial"/>
          <w:szCs w:val="24"/>
        </w:rPr>
        <w:t xml:space="preserve">СанПиН 2.1.4.1175-02 </w:t>
      </w:r>
      <w:r w:rsidR="00044A4B">
        <w:rPr>
          <w:rFonts w:ascii="Arial" w:hAnsi="Arial" w:cs="Arial"/>
          <w:szCs w:val="24"/>
        </w:rPr>
        <w:t>"</w:t>
      </w:r>
      <w:r w:rsidRPr="002039B3">
        <w:rPr>
          <w:rFonts w:ascii="Arial" w:hAnsi="Arial" w:cs="Arial"/>
          <w:szCs w:val="24"/>
        </w:rPr>
        <w:t>Гигиенические требования к качеству воды нецентрализованного водоснабжения. Санитарная охрана источников</w:t>
      </w:r>
      <w:r w:rsidR="00044A4B">
        <w:rPr>
          <w:rFonts w:ascii="Arial" w:hAnsi="Arial" w:cs="Arial"/>
          <w:szCs w:val="24"/>
        </w:rPr>
        <w:t>"</w:t>
      </w:r>
      <w:r w:rsidRPr="002039B3">
        <w:rPr>
          <w:rFonts w:ascii="Arial" w:hAnsi="Arial" w:cs="Arial"/>
          <w:szCs w:val="24"/>
        </w:rPr>
        <w:t>;</w:t>
      </w:r>
    </w:p>
    <w:p w:rsidR="00EB2978" w:rsidRPr="002039B3" w:rsidRDefault="00EB2978" w:rsidP="00F2079C">
      <w:pPr>
        <w:ind w:firstLine="709"/>
        <w:rPr>
          <w:rFonts w:ascii="Arial" w:hAnsi="Arial" w:cs="Arial"/>
          <w:szCs w:val="24"/>
        </w:rPr>
      </w:pPr>
      <w:r w:rsidRPr="002039B3">
        <w:rPr>
          <w:rFonts w:ascii="Arial" w:hAnsi="Arial" w:cs="Arial"/>
          <w:szCs w:val="24"/>
        </w:rPr>
        <w:t>-</w:t>
      </w:r>
      <w:r w:rsidR="00F2079C">
        <w:rPr>
          <w:rFonts w:ascii="Arial" w:hAnsi="Arial" w:cs="Arial"/>
          <w:szCs w:val="24"/>
        </w:rPr>
        <w:t xml:space="preserve"> </w:t>
      </w:r>
      <w:r w:rsidRPr="002039B3">
        <w:rPr>
          <w:rFonts w:ascii="Arial" w:hAnsi="Arial" w:cs="Arial"/>
          <w:szCs w:val="24"/>
        </w:rPr>
        <w:t xml:space="preserve">СанПиН 2.1.5.980-00 </w:t>
      </w:r>
      <w:r w:rsidR="00044A4B">
        <w:rPr>
          <w:rFonts w:ascii="Arial" w:hAnsi="Arial" w:cs="Arial"/>
          <w:szCs w:val="24"/>
        </w:rPr>
        <w:t>"</w:t>
      </w:r>
      <w:r w:rsidRPr="002039B3">
        <w:rPr>
          <w:rFonts w:ascii="Arial" w:hAnsi="Arial" w:cs="Arial"/>
          <w:szCs w:val="24"/>
        </w:rPr>
        <w:t>Гигиенические требования к охране поверхностных вод</w:t>
      </w:r>
      <w:r w:rsidR="00044A4B">
        <w:rPr>
          <w:rFonts w:ascii="Arial" w:hAnsi="Arial" w:cs="Arial"/>
          <w:szCs w:val="24"/>
        </w:rPr>
        <w:t>"</w:t>
      </w:r>
      <w:r w:rsidRPr="002039B3">
        <w:rPr>
          <w:rFonts w:ascii="Arial" w:hAnsi="Arial" w:cs="Arial"/>
          <w:szCs w:val="24"/>
        </w:rPr>
        <w:t>;</w:t>
      </w:r>
    </w:p>
    <w:p w:rsidR="00EB2978" w:rsidRPr="002039B3" w:rsidRDefault="00EB2978" w:rsidP="00F2079C">
      <w:pPr>
        <w:ind w:firstLine="709"/>
        <w:rPr>
          <w:rFonts w:ascii="Arial" w:hAnsi="Arial" w:cs="Arial"/>
          <w:szCs w:val="24"/>
        </w:rPr>
      </w:pPr>
      <w:r w:rsidRPr="002039B3">
        <w:rPr>
          <w:rFonts w:ascii="Arial" w:hAnsi="Arial" w:cs="Arial"/>
          <w:szCs w:val="24"/>
        </w:rPr>
        <w:t>-</w:t>
      </w:r>
      <w:r w:rsidR="00F2079C">
        <w:rPr>
          <w:rFonts w:ascii="Arial" w:hAnsi="Arial" w:cs="Arial"/>
          <w:szCs w:val="24"/>
        </w:rPr>
        <w:t xml:space="preserve"> </w:t>
      </w:r>
      <w:r w:rsidRPr="002039B3">
        <w:rPr>
          <w:rFonts w:ascii="Arial" w:hAnsi="Arial" w:cs="Arial"/>
          <w:szCs w:val="24"/>
        </w:rPr>
        <w:t xml:space="preserve">СанПиН 2.1.7.1287-03 </w:t>
      </w:r>
      <w:r w:rsidR="00044A4B">
        <w:rPr>
          <w:rFonts w:ascii="Arial" w:hAnsi="Arial" w:cs="Arial"/>
          <w:szCs w:val="24"/>
        </w:rPr>
        <w:t>"</w:t>
      </w:r>
      <w:r w:rsidRPr="002039B3">
        <w:rPr>
          <w:rFonts w:ascii="Arial" w:hAnsi="Arial" w:cs="Arial"/>
          <w:szCs w:val="24"/>
        </w:rPr>
        <w:t>Санитарно-эпидемиологические требования к качеству почвы</w:t>
      </w:r>
      <w:r w:rsidR="00044A4B">
        <w:rPr>
          <w:rFonts w:ascii="Arial" w:hAnsi="Arial" w:cs="Arial"/>
          <w:szCs w:val="24"/>
        </w:rPr>
        <w:t>"</w:t>
      </w:r>
      <w:r w:rsidRPr="002039B3">
        <w:rPr>
          <w:rFonts w:ascii="Arial" w:hAnsi="Arial" w:cs="Arial"/>
          <w:szCs w:val="24"/>
        </w:rPr>
        <w:t>;</w:t>
      </w:r>
    </w:p>
    <w:p w:rsidR="00EB2978" w:rsidRPr="002039B3" w:rsidRDefault="00EB2978" w:rsidP="00F2079C">
      <w:pPr>
        <w:ind w:firstLine="709"/>
        <w:rPr>
          <w:rFonts w:ascii="Arial" w:hAnsi="Arial" w:cs="Arial"/>
          <w:szCs w:val="24"/>
        </w:rPr>
      </w:pPr>
      <w:r w:rsidRPr="002039B3">
        <w:rPr>
          <w:rFonts w:ascii="Arial" w:hAnsi="Arial" w:cs="Arial"/>
          <w:szCs w:val="24"/>
        </w:rPr>
        <w:t>-</w:t>
      </w:r>
      <w:r w:rsidR="00F2079C">
        <w:rPr>
          <w:rFonts w:ascii="Arial" w:hAnsi="Arial" w:cs="Arial"/>
          <w:szCs w:val="24"/>
        </w:rPr>
        <w:t xml:space="preserve"> </w:t>
      </w:r>
      <w:r w:rsidRPr="002039B3">
        <w:rPr>
          <w:rFonts w:ascii="Arial" w:hAnsi="Arial" w:cs="Arial"/>
          <w:szCs w:val="24"/>
        </w:rPr>
        <w:t xml:space="preserve">СанПиН 2.1.1279-03 </w:t>
      </w:r>
      <w:r w:rsidR="00044A4B">
        <w:rPr>
          <w:rFonts w:ascii="Arial" w:hAnsi="Arial" w:cs="Arial"/>
          <w:szCs w:val="24"/>
        </w:rPr>
        <w:t>"</w:t>
      </w:r>
      <w:r w:rsidRPr="002039B3">
        <w:rPr>
          <w:rFonts w:ascii="Arial" w:hAnsi="Arial" w:cs="Arial"/>
          <w:szCs w:val="24"/>
        </w:rPr>
        <w:t>Гигиенические требования к размещению, устройству и содержанию кладбищ, зданий и сооружений похоронного назначения</w:t>
      </w:r>
      <w:r w:rsidR="00044A4B">
        <w:rPr>
          <w:rFonts w:ascii="Arial" w:hAnsi="Arial" w:cs="Arial"/>
          <w:szCs w:val="24"/>
        </w:rPr>
        <w:t>"</w:t>
      </w:r>
      <w:r w:rsidRPr="002039B3">
        <w:rPr>
          <w:rFonts w:ascii="Arial" w:hAnsi="Arial" w:cs="Arial"/>
          <w:szCs w:val="24"/>
        </w:rPr>
        <w:t>;</w:t>
      </w:r>
    </w:p>
    <w:p w:rsidR="00EB2978" w:rsidRPr="002039B3" w:rsidRDefault="00EB2978" w:rsidP="00F2079C">
      <w:pPr>
        <w:ind w:firstLine="709"/>
        <w:rPr>
          <w:rFonts w:ascii="Arial" w:hAnsi="Arial" w:cs="Arial"/>
          <w:szCs w:val="24"/>
        </w:rPr>
      </w:pPr>
      <w:r w:rsidRPr="002039B3">
        <w:rPr>
          <w:rFonts w:ascii="Arial" w:hAnsi="Arial" w:cs="Arial"/>
          <w:szCs w:val="24"/>
        </w:rPr>
        <w:t>-</w:t>
      </w:r>
      <w:r w:rsidR="00F2079C">
        <w:rPr>
          <w:rFonts w:ascii="Arial" w:hAnsi="Arial" w:cs="Arial"/>
          <w:szCs w:val="24"/>
        </w:rPr>
        <w:t xml:space="preserve"> </w:t>
      </w:r>
      <w:r w:rsidRPr="002039B3">
        <w:rPr>
          <w:rFonts w:ascii="Arial" w:hAnsi="Arial" w:cs="Arial"/>
          <w:szCs w:val="24"/>
        </w:rPr>
        <w:t xml:space="preserve">СанПиН 42-128-4690-88 </w:t>
      </w:r>
      <w:r w:rsidR="00044A4B">
        <w:rPr>
          <w:rFonts w:ascii="Arial" w:hAnsi="Arial" w:cs="Arial"/>
          <w:szCs w:val="24"/>
        </w:rPr>
        <w:t>"</w:t>
      </w:r>
      <w:r w:rsidRPr="002039B3">
        <w:rPr>
          <w:rFonts w:ascii="Arial" w:hAnsi="Arial" w:cs="Arial"/>
          <w:szCs w:val="24"/>
        </w:rPr>
        <w:t>Санитарные правила содержания территорий населенных мест</w:t>
      </w:r>
      <w:r w:rsidR="00044A4B">
        <w:rPr>
          <w:rFonts w:ascii="Arial" w:hAnsi="Arial" w:cs="Arial"/>
          <w:szCs w:val="24"/>
        </w:rPr>
        <w:t>"</w:t>
      </w:r>
      <w:r w:rsidRPr="002039B3">
        <w:rPr>
          <w:rFonts w:ascii="Arial" w:hAnsi="Arial" w:cs="Arial"/>
          <w:szCs w:val="24"/>
        </w:rPr>
        <w:t>;</w:t>
      </w:r>
    </w:p>
    <w:p w:rsidR="00EB2978" w:rsidRPr="002039B3" w:rsidRDefault="00EB2978" w:rsidP="00F2079C">
      <w:pPr>
        <w:ind w:firstLine="709"/>
        <w:rPr>
          <w:rFonts w:ascii="Arial" w:hAnsi="Arial" w:cs="Arial"/>
          <w:szCs w:val="24"/>
        </w:rPr>
      </w:pPr>
      <w:r w:rsidRPr="002039B3">
        <w:rPr>
          <w:rFonts w:ascii="Arial" w:hAnsi="Arial" w:cs="Arial"/>
          <w:szCs w:val="24"/>
        </w:rPr>
        <w:t>-</w:t>
      </w:r>
      <w:r w:rsidR="00F2079C">
        <w:rPr>
          <w:rFonts w:ascii="Arial" w:hAnsi="Arial" w:cs="Arial"/>
          <w:szCs w:val="24"/>
        </w:rPr>
        <w:t xml:space="preserve"> </w:t>
      </w:r>
      <w:r w:rsidRPr="002039B3">
        <w:rPr>
          <w:rFonts w:ascii="Arial" w:hAnsi="Arial" w:cs="Arial"/>
          <w:szCs w:val="24"/>
        </w:rPr>
        <w:t xml:space="preserve">СП 2.1.5.1059-01 </w:t>
      </w:r>
      <w:r w:rsidR="00044A4B">
        <w:rPr>
          <w:rFonts w:ascii="Arial" w:hAnsi="Arial" w:cs="Arial"/>
          <w:szCs w:val="24"/>
        </w:rPr>
        <w:t>"</w:t>
      </w:r>
      <w:r w:rsidRPr="002039B3">
        <w:rPr>
          <w:rFonts w:ascii="Arial" w:hAnsi="Arial" w:cs="Arial"/>
          <w:szCs w:val="24"/>
        </w:rPr>
        <w:t>Гигиенические требования к охране подземных вод от загрязнения</w:t>
      </w:r>
      <w:r w:rsidR="00044A4B">
        <w:rPr>
          <w:rFonts w:ascii="Arial" w:hAnsi="Arial" w:cs="Arial"/>
          <w:szCs w:val="24"/>
        </w:rPr>
        <w:t>"</w:t>
      </w:r>
      <w:r w:rsidRPr="002039B3">
        <w:rPr>
          <w:rFonts w:ascii="Arial" w:hAnsi="Arial" w:cs="Arial"/>
          <w:szCs w:val="24"/>
        </w:rPr>
        <w:t>;</w:t>
      </w:r>
    </w:p>
    <w:p w:rsidR="00EB2978" w:rsidRPr="002039B3" w:rsidRDefault="00EB2978" w:rsidP="00F2079C">
      <w:pPr>
        <w:ind w:firstLine="709"/>
        <w:rPr>
          <w:rFonts w:ascii="Arial" w:hAnsi="Arial" w:cs="Arial"/>
          <w:szCs w:val="24"/>
        </w:rPr>
      </w:pPr>
      <w:r w:rsidRPr="002039B3">
        <w:rPr>
          <w:rFonts w:ascii="Arial" w:hAnsi="Arial" w:cs="Arial"/>
          <w:szCs w:val="24"/>
        </w:rPr>
        <w:t>-</w:t>
      </w:r>
      <w:r w:rsidR="00F2079C">
        <w:rPr>
          <w:rFonts w:ascii="Arial" w:hAnsi="Arial" w:cs="Arial"/>
          <w:szCs w:val="24"/>
        </w:rPr>
        <w:t xml:space="preserve"> </w:t>
      </w:r>
      <w:r w:rsidRPr="002039B3">
        <w:rPr>
          <w:rFonts w:ascii="Arial" w:hAnsi="Arial" w:cs="Arial"/>
          <w:szCs w:val="24"/>
        </w:rPr>
        <w:t xml:space="preserve">СН 2.2.4/2.1.8.562-96 </w:t>
      </w:r>
      <w:r w:rsidR="00044A4B">
        <w:rPr>
          <w:rFonts w:ascii="Arial" w:hAnsi="Arial" w:cs="Arial"/>
          <w:szCs w:val="24"/>
        </w:rPr>
        <w:t>"</w:t>
      </w:r>
      <w:r w:rsidRPr="002039B3">
        <w:rPr>
          <w:rFonts w:ascii="Arial" w:hAnsi="Arial" w:cs="Arial"/>
          <w:szCs w:val="24"/>
        </w:rPr>
        <w:t>Шум на рабочих местах, в помещениях, общественных зданий и на территории жилой застройки</w:t>
      </w:r>
      <w:r w:rsidR="00044A4B">
        <w:rPr>
          <w:rFonts w:ascii="Arial" w:hAnsi="Arial" w:cs="Arial"/>
          <w:szCs w:val="24"/>
        </w:rPr>
        <w:t>"</w:t>
      </w:r>
      <w:r w:rsidRPr="002039B3">
        <w:rPr>
          <w:rFonts w:ascii="Arial" w:hAnsi="Arial" w:cs="Arial"/>
          <w:szCs w:val="24"/>
        </w:rPr>
        <w:t>;</w:t>
      </w:r>
    </w:p>
    <w:p w:rsidR="00EB2978" w:rsidRPr="002039B3" w:rsidRDefault="00EB2978" w:rsidP="00F2079C">
      <w:pPr>
        <w:ind w:firstLine="709"/>
        <w:rPr>
          <w:rFonts w:ascii="Arial" w:hAnsi="Arial" w:cs="Arial"/>
          <w:szCs w:val="24"/>
        </w:rPr>
      </w:pPr>
      <w:r w:rsidRPr="002039B3">
        <w:rPr>
          <w:rFonts w:ascii="Arial" w:hAnsi="Arial" w:cs="Arial"/>
          <w:szCs w:val="24"/>
        </w:rPr>
        <w:t>-</w:t>
      </w:r>
      <w:r w:rsidR="00F2079C">
        <w:rPr>
          <w:rFonts w:ascii="Arial" w:hAnsi="Arial" w:cs="Arial"/>
          <w:szCs w:val="24"/>
        </w:rPr>
        <w:t xml:space="preserve"> </w:t>
      </w:r>
      <w:r w:rsidRPr="002039B3">
        <w:rPr>
          <w:rFonts w:ascii="Arial" w:hAnsi="Arial" w:cs="Arial"/>
          <w:szCs w:val="24"/>
        </w:rPr>
        <w:t xml:space="preserve">СП 2.1.7.1038-01 </w:t>
      </w:r>
      <w:r w:rsidR="00044A4B">
        <w:rPr>
          <w:rFonts w:ascii="Arial" w:hAnsi="Arial" w:cs="Arial"/>
          <w:szCs w:val="24"/>
        </w:rPr>
        <w:t>"</w:t>
      </w:r>
      <w:r w:rsidRPr="002039B3">
        <w:rPr>
          <w:rFonts w:ascii="Arial" w:hAnsi="Arial" w:cs="Arial"/>
          <w:szCs w:val="24"/>
        </w:rPr>
        <w:t>Гигиенические требования к устройству и содержанию полигонов для твердых бытовых отходов</w:t>
      </w:r>
      <w:r w:rsidR="00044A4B">
        <w:rPr>
          <w:rFonts w:ascii="Arial" w:hAnsi="Arial" w:cs="Arial"/>
          <w:szCs w:val="24"/>
        </w:rPr>
        <w:t>"</w:t>
      </w:r>
      <w:r w:rsidRPr="002039B3">
        <w:rPr>
          <w:rFonts w:ascii="Arial" w:hAnsi="Arial" w:cs="Arial"/>
          <w:szCs w:val="24"/>
        </w:rPr>
        <w:t>;</w:t>
      </w:r>
    </w:p>
    <w:p w:rsidR="00EB2978" w:rsidRPr="002039B3" w:rsidRDefault="00EB2978" w:rsidP="00F2079C">
      <w:pPr>
        <w:ind w:firstLine="709"/>
        <w:rPr>
          <w:rFonts w:ascii="Arial" w:hAnsi="Arial" w:cs="Arial"/>
          <w:szCs w:val="24"/>
        </w:rPr>
      </w:pPr>
      <w:r w:rsidRPr="002039B3">
        <w:rPr>
          <w:rFonts w:ascii="Arial" w:hAnsi="Arial" w:cs="Arial"/>
          <w:szCs w:val="24"/>
        </w:rPr>
        <w:t>-</w:t>
      </w:r>
      <w:r w:rsidR="00F2079C">
        <w:rPr>
          <w:rFonts w:ascii="Arial" w:hAnsi="Arial" w:cs="Arial"/>
          <w:szCs w:val="24"/>
        </w:rPr>
        <w:t xml:space="preserve"> </w:t>
      </w:r>
      <w:r w:rsidRPr="002039B3">
        <w:rPr>
          <w:rFonts w:ascii="Arial" w:hAnsi="Arial" w:cs="Arial"/>
          <w:szCs w:val="24"/>
        </w:rPr>
        <w:t xml:space="preserve">Водный кодекс РФ. Ст. 65. </w:t>
      </w:r>
      <w:r w:rsidR="00044A4B">
        <w:rPr>
          <w:rFonts w:ascii="Arial" w:hAnsi="Arial" w:cs="Arial"/>
          <w:szCs w:val="24"/>
        </w:rPr>
        <w:t>"</w:t>
      </w:r>
      <w:r w:rsidRPr="002039B3">
        <w:rPr>
          <w:rFonts w:ascii="Arial" w:hAnsi="Arial" w:cs="Arial"/>
          <w:szCs w:val="24"/>
        </w:rPr>
        <w:t>Водоохранные зоны и прибрежные защитные полосы</w:t>
      </w:r>
      <w:r w:rsidR="00044A4B">
        <w:rPr>
          <w:rFonts w:ascii="Arial" w:hAnsi="Arial" w:cs="Arial"/>
          <w:szCs w:val="24"/>
        </w:rPr>
        <w:t>"</w:t>
      </w:r>
      <w:r w:rsidRPr="002039B3">
        <w:rPr>
          <w:rFonts w:ascii="Arial" w:hAnsi="Arial" w:cs="Arial"/>
          <w:szCs w:val="24"/>
        </w:rPr>
        <w:t>;</w:t>
      </w:r>
    </w:p>
    <w:p w:rsidR="00EB2978" w:rsidRPr="002039B3" w:rsidRDefault="00EB2978" w:rsidP="00F2079C">
      <w:pPr>
        <w:ind w:firstLine="709"/>
        <w:rPr>
          <w:rFonts w:ascii="Arial" w:hAnsi="Arial" w:cs="Arial"/>
          <w:szCs w:val="24"/>
        </w:rPr>
      </w:pPr>
      <w:r w:rsidRPr="002039B3">
        <w:rPr>
          <w:rFonts w:ascii="Arial" w:hAnsi="Arial" w:cs="Arial"/>
          <w:szCs w:val="24"/>
        </w:rPr>
        <w:t>-</w:t>
      </w:r>
      <w:r w:rsidR="00F2079C">
        <w:rPr>
          <w:rFonts w:ascii="Arial" w:hAnsi="Arial" w:cs="Arial"/>
          <w:szCs w:val="24"/>
        </w:rPr>
        <w:t xml:space="preserve"> </w:t>
      </w:r>
      <w:r w:rsidRPr="002039B3">
        <w:rPr>
          <w:rFonts w:ascii="Arial" w:hAnsi="Arial" w:cs="Arial"/>
          <w:szCs w:val="24"/>
        </w:rPr>
        <w:t xml:space="preserve">СНиП 23-03-2003 </w:t>
      </w:r>
      <w:r w:rsidR="00044A4B">
        <w:rPr>
          <w:rFonts w:ascii="Arial" w:hAnsi="Arial" w:cs="Arial"/>
          <w:szCs w:val="24"/>
        </w:rPr>
        <w:t>"</w:t>
      </w:r>
      <w:r w:rsidRPr="002039B3">
        <w:rPr>
          <w:rFonts w:ascii="Arial" w:hAnsi="Arial" w:cs="Arial"/>
          <w:szCs w:val="24"/>
        </w:rPr>
        <w:t>Защита от шума</w:t>
      </w:r>
      <w:r w:rsidR="00044A4B">
        <w:rPr>
          <w:rFonts w:ascii="Arial" w:hAnsi="Arial" w:cs="Arial"/>
          <w:szCs w:val="24"/>
        </w:rPr>
        <w:t>"</w:t>
      </w:r>
      <w:r w:rsidRPr="002039B3">
        <w:rPr>
          <w:rFonts w:ascii="Arial" w:hAnsi="Arial" w:cs="Arial"/>
          <w:szCs w:val="24"/>
        </w:rPr>
        <w:t>;</w:t>
      </w:r>
    </w:p>
    <w:p w:rsidR="00EB2978" w:rsidRPr="002039B3" w:rsidRDefault="004813E0" w:rsidP="00F2079C">
      <w:pPr>
        <w:ind w:firstLine="709"/>
        <w:rPr>
          <w:rFonts w:ascii="Arial" w:hAnsi="Arial" w:cs="Arial"/>
          <w:szCs w:val="24"/>
        </w:rPr>
      </w:pPr>
      <w:r w:rsidRPr="002039B3">
        <w:rPr>
          <w:rFonts w:ascii="Arial" w:hAnsi="Arial" w:cs="Arial"/>
          <w:szCs w:val="24"/>
        </w:rPr>
        <w:t>-</w:t>
      </w:r>
      <w:r w:rsidR="00F2079C">
        <w:rPr>
          <w:rFonts w:ascii="Arial" w:hAnsi="Arial" w:cs="Arial"/>
          <w:szCs w:val="24"/>
        </w:rPr>
        <w:t xml:space="preserve"> </w:t>
      </w:r>
      <w:r w:rsidRPr="002039B3">
        <w:rPr>
          <w:rFonts w:ascii="Arial" w:hAnsi="Arial" w:cs="Arial"/>
          <w:szCs w:val="24"/>
        </w:rPr>
        <w:t>СП 42.13330.2011</w:t>
      </w:r>
      <w:r w:rsidR="00EB2978" w:rsidRPr="002039B3">
        <w:rPr>
          <w:rFonts w:ascii="Arial" w:hAnsi="Arial" w:cs="Arial"/>
          <w:szCs w:val="24"/>
        </w:rPr>
        <w:t xml:space="preserve"> </w:t>
      </w:r>
      <w:r w:rsidR="00044A4B">
        <w:rPr>
          <w:rFonts w:ascii="Arial" w:hAnsi="Arial" w:cs="Arial"/>
          <w:szCs w:val="24"/>
        </w:rPr>
        <w:t>"</w:t>
      </w:r>
      <w:r w:rsidR="00EB2978" w:rsidRPr="002039B3">
        <w:rPr>
          <w:rFonts w:ascii="Arial" w:hAnsi="Arial" w:cs="Arial"/>
          <w:szCs w:val="24"/>
        </w:rPr>
        <w:t>Градостроительство. Планировка и застройка городских и сельских поселени</w:t>
      </w:r>
      <w:r w:rsidR="00B86596" w:rsidRPr="002039B3">
        <w:rPr>
          <w:rFonts w:ascii="Arial" w:hAnsi="Arial" w:cs="Arial"/>
          <w:szCs w:val="24"/>
        </w:rPr>
        <w:t>й</w:t>
      </w:r>
      <w:r w:rsidR="00044A4B">
        <w:rPr>
          <w:rFonts w:ascii="Arial" w:hAnsi="Arial" w:cs="Arial"/>
          <w:szCs w:val="24"/>
        </w:rPr>
        <w:t>"</w:t>
      </w:r>
      <w:r w:rsidR="00EB2978" w:rsidRPr="002039B3">
        <w:rPr>
          <w:rFonts w:ascii="Arial" w:hAnsi="Arial" w:cs="Arial"/>
          <w:szCs w:val="24"/>
        </w:rPr>
        <w:t>;</w:t>
      </w:r>
    </w:p>
    <w:p w:rsidR="00EB2978" w:rsidRPr="002039B3" w:rsidRDefault="00EB2978" w:rsidP="00F2079C">
      <w:pPr>
        <w:ind w:firstLine="709"/>
        <w:rPr>
          <w:rFonts w:ascii="Arial" w:hAnsi="Arial" w:cs="Arial"/>
          <w:szCs w:val="24"/>
        </w:rPr>
      </w:pPr>
      <w:r w:rsidRPr="002039B3">
        <w:rPr>
          <w:rFonts w:ascii="Arial" w:hAnsi="Arial" w:cs="Arial"/>
          <w:szCs w:val="24"/>
        </w:rPr>
        <w:t>-</w:t>
      </w:r>
      <w:r w:rsidR="00F2079C">
        <w:rPr>
          <w:rFonts w:ascii="Arial" w:hAnsi="Arial" w:cs="Arial"/>
          <w:szCs w:val="24"/>
        </w:rPr>
        <w:t xml:space="preserve"> </w:t>
      </w:r>
      <w:r w:rsidRPr="002039B3">
        <w:rPr>
          <w:rFonts w:ascii="Arial" w:hAnsi="Arial" w:cs="Arial"/>
          <w:szCs w:val="24"/>
        </w:rPr>
        <w:t xml:space="preserve">СНиП 2.05.06-85 </w:t>
      </w:r>
      <w:r w:rsidR="00044A4B">
        <w:rPr>
          <w:rFonts w:ascii="Arial" w:hAnsi="Arial" w:cs="Arial"/>
          <w:szCs w:val="24"/>
        </w:rPr>
        <w:t>"</w:t>
      </w:r>
      <w:r w:rsidRPr="002039B3">
        <w:rPr>
          <w:rFonts w:ascii="Arial" w:hAnsi="Arial" w:cs="Arial"/>
          <w:szCs w:val="24"/>
        </w:rPr>
        <w:t>Магистральные трубопроводы</w:t>
      </w:r>
      <w:r w:rsidR="00044A4B">
        <w:rPr>
          <w:rFonts w:ascii="Arial" w:hAnsi="Arial" w:cs="Arial"/>
          <w:szCs w:val="24"/>
        </w:rPr>
        <w:t>"</w:t>
      </w:r>
      <w:r w:rsidRPr="002039B3">
        <w:rPr>
          <w:rFonts w:ascii="Arial" w:hAnsi="Arial" w:cs="Arial"/>
          <w:szCs w:val="24"/>
        </w:rPr>
        <w:t>;</w:t>
      </w:r>
    </w:p>
    <w:p w:rsidR="00EB2978" w:rsidRPr="002039B3" w:rsidRDefault="00EB2978" w:rsidP="00F2079C">
      <w:pPr>
        <w:ind w:firstLine="709"/>
        <w:rPr>
          <w:rFonts w:ascii="Arial" w:hAnsi="Arial" w:cs="Arial"/>
          <w:szCs w:val="24"/>
        </w:rPr>
      </w:pPr>
      <w:r w:rsidRPr="002039B3">
        <w:rPr>
          <w:rFonts w:ascii="Arial" w:hAnsi="Arial" w:cs="Arial"/>
          <w:szCs w:val="24"/>
        </w:rPr>
        <w:t>-</w:t>
      </w:r>
      <w:r w:rsidR="00F2079C">
        <w:rPr>
          <w:rFonts w:ascii="Arial" w:hAnsi="Arial" w:cs="Arial"/>
          <w:szCs w:val="24"/>
        </w:rPr>
        <w:t xml:space="preserve"> </w:t>
      </w:r>
      <w:r w:rsidRPr="002039B3">
        <w:rPr>
          <w:rFonts w:ascii="Arial" w:hAnsi="Arial" w:cs="Arial"/>
          <w:szCs w:val="24"/>
        </w:rPr>
        <w:t xml:space="preserve">СНиП 2.04.02-84 </w:t>
      </w:r>
      <w:r w:rsidR="00044A4B">
        <w:rPr>
          <w:rFonts w:ascii="Arial" w:hAnsi="Arial" w:cs="Arial"/>
          <w:szCs w:val="24"/>
        </w:rPr>
        <w:t>"</w:t>
      </w:r>
      <w:r w:rsidRPr="002039B3">
        <w:rPr>
          <w:rFonts w:ascii="Arial" w:hAnsi="Arial" w:cs="Arial"/>
          <w:szCs w:val="24"/>
        </w:rPr>
        <w:t>Водоснабжение. Наружные сети и сооружения</w:t>
      </w:r>
      <w:r w:rsidR="00044A4B">
        <w:rPr>
          <w:rFonts w:ascii="Arial" w:hAnsi="Arial" w:cs="Arial"/>
          <w:szCs w:val="24"/>
        </w:rPr>
        <w:t>"</w:t>
      </w:r>
      <w:r w:rsidRPr="002039B3">
        <w:rPr>
          <w:rFonts w:ascii="Arial" w:hAnsi="Arial" w:cs="Arial"/>
          <w:szCs w:val="24"/>
        </w:rPr>
        <w:t>.</w:t>
      </w:r>
    </w:p>
    <w:p w:rsidR="00EB2978" w:rsidRPr="002039B3" w:rsidRDefault="00C360F6" w:rsidP="00F2079C">
      <w:pPr>
        <w:ind w:firstLine="709"/>
        <w:rPr>
          <w:rFonts w:ascii="Arial" w:hAnsi="Arial" w:cs="Arial"/>
          <w:i/>
          <w:szCs w:val="24"/>
          <w:u w:val="single"/>
        </w:rPr>
      </w:pPr>
      <w:r w:rsidRPr="002039B3">
        <w:rPr>
          <w:rFonts w:ascii="Arial" w:hAnsi="Arial" w:cs="Arial"/>
          <w:i/>
          <w:szCs w:val="24"/>
          <w:u w:val="single"/>
        </w:rPr>
        <w:t>Общий анализ экологического состояния и особенностей территории</w:t>
      </w:r>
    </w:p>
    <w:p w:rsidR="00EB2978" w:rsidRPr="002039B3" w:rsidRDefault="00EB2978" w:rsidP="00F2079C">
      <w:pPr>
        <w:ind w:firstLine="709"/>
        <w:rPr>
          <w:rFonts w:ascii="Arial" w:hAnsi="Arial" w:cs="Arial"/>
          <w:szCs w:val="24"/>
        </w:rPr>
      </w:pPr>
      <w:r w:rsidRPr="002039B3">
        <w:rPr>
          <w:rFonts w:ascii="Arial" w:hAnsi="Arial" w:cs="Arial"/>
          <w:szCs w:val="24"/>
        </w:rPr>
        <w:t xml:space="preserve"> </w:t>
      </w:r>
      <w:r w:rsidR="00AC052B">
        <w:rPr>
          <w:rFonts w:ascii="Arial" w:hAnsi="Arial" w:cs="Arial"/>
          <w:szCs w:val="24"/>
        </w:rPr>
        <w:t>Большемурашкинский муниципальный район</w:t>
      </w:r>
      <w:r w:rsidRPr="002039B3">
        <w:rPr>
          <w:rFonts w:ascii="Arial" w:hAnsi="Arial" w:cs="Arial"/>
          <w:szCs w:val="24"/>
        </w:rPr>
        <w:t xml:space="preserve"> находится в правобережье реки Волги и является одним</w:t>
      </w:r>
      <w:r w:rsidR="00D638AB" w:rsidRPr="002039B3">
        <w:rPr>
          <w:rFonts w:ascii="Arial" w:hAnsi="Arial" w:cs="Arial"/>
          <w:szCs w:val="24"/>
        </w:rPr>
        <w:t xml:space="preserve"> </w:t>
      </w:r>
      <w:r w:rsidRPr="002039B3">
        <w:rPr>
          <w:rFonts w:ascii="Arial" w:hAnsi="Arial" w:cs="Arial"/>
          <w:szCs w:val="24"/>
        </w:rPr>
        <w:t>из центральных районов юго-восточной части Нижегородской области. На севере он граничит с Кстовским и Лысковским районами, на юге - с Бутурлинским и Перевозским, на востоке - с Княгининским, на западе - с Дальнеконстантиновским район</w:t>
      </w:r>
      <w:r w:rsidR="006711EE" w:rsidRPr="002039B3">
        <w:rPr>
          <w:rFonts w:ascii="Arial" w:hAnsi="Arial" w:cs="Arial"/>
          <w:szCs w:val="24"/>
        </w:rPr>
        <w:t>ом</w:t>
      </w:r>
      <w:r w:rsidRPr="002039B3">
        <w:rPr>
          <w:rFonts w:ascii="Arial" w:hAnsi="Arial" w:cs="Arial"/>
          <w:szCs w:val="24"/>
        </w:rPr>
        <w:t xml:space="preserve">. </w:t>
      </w:r>
    </w:p>
    <w:p w:rsidR="00EB2978" w:rsidRPr="002039B3" w:rsidRDefault="00EB2978" w:rsidP="00F2079C">
      <w:pPr>
        <w:ind w:firstLine="709"/>
        <w:rPr>
          <w:rFonts w:ascii="Arial" w:hAnsi="Arial" w:cs="Arial"/>
          <w:szCs w:val="24"/>
        </w:rPr>
      </w:pPr>
      <w:r w:rsidRPr="002039B3">
        <w:rPr>
          <w:rFonts w:ascii="Arial" w:hAnsi="Arial" w:cs="Arial"/>
          <w:szCs w:val="24"/>
        </w:rPr>
        <w:t xml:space="preserve"> Промышленная отрасль представлена предприятиями легкой промышленности ЗАО </w:t>
      </w:r>
      <w:r w:rsidR="00044A4B">
        <w:rPr>
          <w:rFonts w:ascii="Arial" w:hAnsi="Arial" w:cs="Arial"/>
          <w:szCs w:val="24"/>
        </w:rPr>
        <w:t>"</w:t>
      </w:r>
      <w:r w:rsidRPr="002039B3">
        <w:rPr>
          <w:rFonts w:ascii="Arial" w:hAnsi="Arial" w:cs="Arial"/>
          <w:szCs w:val="24"/>
        </w:rPr>
        <w:t>Большемурашкинская швейная фабрика</w:t>
      </w:r>
      <w:r w:rsidR="00044A4B">
        <w:rPr>
          <w:rFonts w:ascii="Arial" w:hAnsi="Arial" w:cs="Arial"/>
          <w:szCs w:val="24"/>
        </w:rPr>
        <w:t>"</w:t>
      </w:r>
      <w:r w:rsidRPr="002039B3">
        <w:rPr>
          <w:rFonts w:ascii="Arial" w:hAnsi="Arial" w:cs="Arial"/>
          <w:szCs w:val="24"/>
        </w:rPr>
        <w:t xml:space="preserve">, ООО </w:t>
      </w:r>
      <w:r w:rsidR="00044A4B">
        <w:rPr>
          <w:rFonts w:ascii="Arial" w:hAnsi="Arial" w:cs="Arial"/>
          <w:szCs w:val="24"/>
        </w:rPr>
        <w:t>"</w:t>
      </w:r>
      <w:r w:rsidRPr="002039B3">
        <w:rPr>
          <w:rFonts w:ascii="Arial" w:hAnsi="Arial" w:cs="Arial"/>
          <w:szCs w:val="24"/>
        </w:rPr>
        <w:t>Швейник</w:t>
      </w:r>
      <w:r w:rsidR="00044A4B">
        <w:rPr>
          <w:rFonts w:ascii="Arial" w:hAnsi="Arial" w:cs="Arial"/>
          <w:szCs w:val="24"/>
        </w:rPr>
        <w:t>"</w:t>
      </w:r>
      <w:r w:rsidRPr="002039B3">
        <w:rPr>
          <w:rFonts w:ascii="Arial" w:hAnsi="Arial" w:cs="Arial"/>
          <w:szCs w:val="24"/>
        </w:rPr>
        <w:t>, выпускающи</w:t>
      </w:r>
      <w:r w:rsidR="006711EE" w:rsidRPr="002039B3">
        <w:rPr>
          <w:rFonts w:ascii="Arial" w:hAnsi="Arial" w:cs="Arial"/>
          <w:szCs w:val="24"/>
        </w:rPr>
        <w:t>ми</w:t>
      </w:r>
      <w:r w:rsidRPr="002039B3">
        <w:rPr>
          <w:rFonts w:ascii="Arial" w:hAnsi="Arial" w:cs="Arial"/>
          <w:szCs w:val="24"/>
        </w:rPr>
        <w:t xml:space="preserve"> потребительские товары швейного производства; печатную продукцию выпускает МУП </w:t>
      </w:r>
      <w:r w:rsidR="00044A4B">
        <w:rPr>
          <w:rFonts w:ascii="Arial" w:hAnsi="Arial" w:cs="Arial"/>
          <w:szCs w:val="24"/>
        </w:rPr>
        <w:t>"</w:t>
      </w:r>
      <w:r w:rsidRPr="002039B3">
        <w:rPr>
          <w:rFonts w:ascii="Arial" w:hAnsi="Arial" w:cs="Arial"/>
          <w:szCs w:val="24"/>
        </w:rPr>
        <w:t>Большемурашкинская типография</w:t>
      </w:r>
      <w:r w:rsidR="00044A4B">
        <w:rPr>
          <w:rFonts w:ascii="Arial" w:hAnsi="Arial" w:cs="Arial"/>
          <w:szCs w:val="24"/>
        </w:rPr>
        <w:t>"</w:t>
      </w:r>
      <w:r w:rsidRPr="002039B3">
        <w:rPr>
          <w:rFonts w:ascii="Arial" w:hAnsi="Arial" w:cs="Arial"/>
          <w:szCs w:val="24"/>
        </w:rPr>
        <w:t>; хлебозавод Большемурашкинского райпо занимается производством</w:t>
      </w:r>
      <w:r w:rsidR="00D638AB" w:rsidRPr="002039B3">
        <w:rPr>
          <w:rFonts w:ascii="Arial" w:hAnsi="Arial" w:cs="Arial"/>
          <w:szCs w:val="24"/>
        </w:rPr>
        <w:t xml:space="preserve"> </w:t>
      </w:r>
      <w:r w:rsidRPr="002039B3">
        <w:rPr>
          <w:rFonts w:ascii="Arial" w:hAnsi="Arial" w:cs="Arial"/>
          <w:szCs w:val="24"/>
        </w:rPr>
        <w:t xml:space="preserve">хлебобулочных изделий и безалкогольных напитков; ООО </w:t>
      </w:r>
      <w:r w:rsidR="00044A4B">
        <w:rPr>
          <w:rFonts w:ascii="Arial" w:hAnsi="Arial" w:cs="Arial"/>
          <w:szCs w:val="24"/>
        </w:rPr>
        <w:t>"</w:t>
      </w:r>
      <w:r w:rsidRPr="002039B3">
        <w:rPr>
          <w:rFonts w:ascii="Arial" w:hAnsi="Arial" w:cs="Arial"/>
          <w:szCs w:val="24"/>
        </w:rPr>
        <w:t>Дорожник-2</w:t>
      </w:r>
      <w:r w:rsidR="00044A4B">
        <w:rPr>
          <w:rFonts w:ascii="Arial" w:hAnsi="Arial" w:cs="Arial"/>
          <w:szCs w:val="24"/>
        </w:rPr>
        <w:t>"</w:t>
      </w:r>
      <w:r w:rsidRPr="002039B3">
        <w:rPr>
          <w:rFonts w:ascii="Arial" w:hAnsi="Arial" w:cs="Arial"/>
          <w:szCs w:val="24"/>
        </w:rPr>
        <w:t xml:space="preserve"> производит асфальтобетонную смесь для дорожного строительства.</w:t>
      </w:r>
    </w:p>
    <w:p w:rsidR="00EB2978" w:rsidRPr="00F2079C" w:rsidRDefault="00EB2978" w:rsidP="00F2079C">
      <w:pPr>
        <w:ind w:firstLine="709"/>
      </w:pPr>
      <w:r w:rsidRPr="002039B3">
        <w:rPr>
          <w:rFonts w:ascii="Arial" w:hAnsi="Arial" w:cs="Arial"/>
          <w:szCs w:val="24"/>
        </w:rPr>
        <w:t>Экологическая обстановка проектируемой территории характеризуется как слабо напряженная, имеет место загрязнение почв, воздушного и водного бассейнов. Остро стоит проблема обращения с отходами.</w:t>
      </w:r>
    </w:p>
    <w:p w:rsidR="00EB2978" w:rsidRPr="002039B3" w:rsidRDefault="00EB2978" w:rsidP="00F2079C">
      <w:pPr>
        <w:ind w:firstLine="709"/>
        <w:rPr>
          <w:rFonts w:ascii="Arial" w:hAnsi="Arial" w:cs="Arial"/>
          <w:szCs w:val="24"/>
        </w:rPr>
      </w:pPr>
      <w:r w:rsidRPr="002039B3">
        <w:rPr>
          <w:rFonts w:ascii="Arial" w:hAnsi="Arial" w:cs="Arial"/>
          <w:szCs w:val="24"/>
        </w:rPr>
        <w:t xml:space="preserve">В соответствии с СТП Нижегородской области, </w:t>
      </w:r>
      <w:r w:rsidR="00AC052B">
        <w:rPr>
          <w:rFonts w:ascii="Arial" w:hAnsi="Arial" w:cs="Arial"/>
          <w:szCs w:val="24"/>
        </w:rPr>
        <w:t>Большемурашкинский муниципальный район</w:t>
      </w:r>
      <w:r w:rsidRPr="002039B3">
        <w:rPr>
          <w:rFonts w:ascii="Arial" w:hAnsi="Arial" w:cs="Arial"/>
          <w:szCs w:val="24"/>
        </w:rPr>
        <w:t xml:space="preserve"> относится к агропромышленной зоне.</w:t>
      </w:r>
    </w:p>
    <w:p w:rsidR="00EB2978" w:rsidRPr="00F2079C" w:rsidRDefault="00EB2978" w:rsidP="00F2079C">
      <w:pPr>
        <w:ind w:firstLine="709"/>
        <w:rPr>
          <w:szCs w:val="24"/>
        </w:rPr>
      </w:pPr>
    </w:p>
    <w:p w:rsidR="00EB2978" w:rsidRPr="002039B3" w:rsidRDefault="005C7FC4" w:rsidP="00EB2978">
      <w:pPr>
        <w:rPr>
          <w:rFonts w:ascii="Arial" w:hAnsi="Arial" w:cs="Arial"/>
          <w:b/>
          <w:color w:val="C00000"/>
          <w:sz w:val="28"/>
          <w:szCs w:val="28"/>
        </w:rPr>
      </w:pPr>
      <w:r w:rsidRPr="002039B3">
        <w:rPr>
          <w:rFonts w:ascii="Arial" w:hAnsi="Arial" w:cs="Arial"/>
          <w:b/>
          <w:color w:val="C00000"/>
          <w:sz w:val="28"/>
          <w:szCs w:val="28"/>
        </w:rPr>
        <w:t>3.1</w:t>
      </w:r>
      <w:r w:rsidR="00EB2978" w:rsidRPr="002039B3">
        <w:rPr>
          <w:rFonts w:ascii="Arial" w:hAnsi="Arial" w:cs="Arial"/>
          <w:b/>
          <w:color w:val="C00000"/>
          <w:sz w:val="28"/>
          <w:szCs w:val="28"/>
        </w:rPr>
        <w:t xml:space="preserve"> ОХРАНА АТМОСФЕРЫ</w:t>
      </w:r>
    </w:p>
    <w:p w:rsidR="00EB2978" w:rsidRPr="002039B3" w:rsidRDefault="00A91515" w:rsidP="00F2079C">
      <w:pPr>
        <w:ind w:firstLine="709"/>
        <w:rPr>
          <w:rFonts w:ascii="Arial" w:hAnsi="Arial" w:cs="Arial"/>
          <w:i/>
          <w:szCs w:val="24"/>
        </w:rPr>
      </w:pPr>
      <w:r w:rsidRPr="002039B3">
        <w:rPr>
          <w:rFonts w:ascii="Arial" w:hAnsi="Arial" w:cs="Arial"/>
          <w:i/>
          <w:szCs w:val="24"/>
        </w:rPr>
        <w:t>Оценка состояния атмосферного воздуха</w:t>
      </w:r>
    </w:p>
    <w:p w:rsidR="00EB2978" w:rsidRPr="002039B3" w:rsidRDefault="00EB2978" w:rsidP="00F2079C">
      <w:pPr>
        <w:ind w:firstLine="709"/>
        <w:rPr>
          <w:rFonts w:ascii="Arial" w:hAnsi="Arial" w:cs="Arial"/>
          <w:szCs w:val="24"/>
        </w:rPr>
      </w:pPr>
      <w:r w:rsidRPr="002039B3">
        <w:rPr>
          <w:rFonts w:ascii="Arial" w:hAnsi="Arial" w:cs="Arial"/>
          <w:szCs w:val="24"/>
        </w:rPr>
        <w:t>Состояние воздушного бассейна является одним из основных наиболее важных факторов, определяющих экологическую ситуацию и условия проживания населения. Основными факторами, воздействующими на состояние атмосферного воздуха, являются количество и масса загрязняющих веществ (ЗВ), поступающих в атмосферу от различных источников, а также потенциал загрязнения атмосферы.</w:t>
      </w:r>
      <w:r w:rsidR="00D638AB" w:rsidRPr="002039B3">
        <w:rPr>
          <w:rFonts w:ascii="Arial" w:hAnsi="Arial" w:cs="Arial"/>
          <w:szCs w:val="24"/>
        </w:rPr>
        <w:t xml:space="preserve"> </w:t>
      </w:r>
    </w:p>
    <w:p w:rsidR="00EB2978" w:rsidRPr="002039B3" w:rsidRDefault="00EB2978" w:rsidP="00F2079C">
      <w:pPr>
        <w:ind w:firstLine="709"/>
        <w:rPr>
          <w:rFonts w:ascii="Arial" w:hAnsi="Arial" w:cs="Arial"/>
          <w:szCs w:val="24"/>
        </w:rPr>
      </w:pPr>
      <w:r w:rsidRPr="002039B3">
        <w:rPr>
          <w:rFonts w:ascii="Arial" w:hAnsi="Arial" w:cs="Arial"/>
          <w:szCs w:val="24"/>
        </w:rPr>
        <w:t xml:space="preserve">Потенциал загрязнения атмосферы – это сочетание метеорологических факторов, обуславливающих уровень возможного загрязнения атмосферы от источников в данном географическом районе. </w:t>
      </w:r>
    </w:p>
    <w:p w:rsidR="00EB2978" w:rsidRPr="00F2079C" w:rsidRDefault="00EB2978" w:rsidP="00F2079C">
      <w:pPr>
        <w:ind w:firstLine="709"/>
        <w:rPr>
          <w:rFonts w:ascii="Arial" w:hAnsi="Arial" w:cs="Arial"/>
          <w:szCs w:val="24"/>
        </w:rPr>
      </w:pPr>
      <w:r w:rsidRPr="002039B3">
        <w:rPr>
          <w:rFonts w:ascii="Arial" w:hAnsi="Arial" w:cs="Arial"/>
          <w:szCs w:val="24"/>
        </w:rPr>
        <w:t xml:space="preserve">Потенциал загрязнения атмосферы (ПЗА) является косвенной характеристикой рассеивающих способностей атмосферы. Большемурашкинский </w:t>
      </w:r>
      <w:r w:rsidRPr="00F2079C">
        <w:rPr>
          <w:rFonts w:ascii="Arial" w:hAnsi="Arial" w:cs="Arial"/>
          <w:szCs w:val="24"/>
        </w:rPr>
        <w:t xml:space="preserve">муниципальный район находится в зоне умеренного потенциала загрязнения атмосферы. </w:t>
      </w:r>
    </w:p>
    <w:p w:rsidR="00EB2978" w:rsidRPr="00F2079C" w:rsidRDefault="00EB2978" w:rsidP="00F2079C">
      <w:pPr>
        <w:ind w:firstLine="709"/>
        <w:rPr>
          <w:rFonts w:ascii="Arial" w:hAnsi="Arial" w:cs="Arial"/>
          <w:szCs w:val="24"/>
        </w:rPr>
      </w:pPr>
      <w:r w:rsidRPr="00F2079C">
        <w:rPr>
          <w:rFonts w:ascii="Arial" w:hAnsi="Arial" w:cs="Arial"/>
          <w:szCs w:val="24"/>
        </w:rPr>
        <w:t xml:space="preserve">Стационарные посты наблюдения за загрязнением атмосферного воздуха (ПНЗ) в </w:t>
      </w:r>
      <w:r w:rsidR="00AC052B">
        <w:rPr>
          <w:rFonts w:ascii="Arial" w:hAnsi="Arial" w:cs="Arial"/>
          <w:szCs w:val="24"/>
        </w:rPr>
        <w:t>Большемурашкинском муниципальном районе</w:t>
      </w:r>
      <w:r w:rsidRPr="00F2079C">
        <w:rPr>
          <w:rFonts w:ascii="Arial" w:hAnsi="Arial" w:cs="Arial"/>
          <w:szCs w:val="24"/>
        </w:rPr>
        <w:t xml:space="preserve"> отсутствуют. </w:t>
      </w:r>
    </w:p>
    <w:p w:rsidR="00EB2978" w:rsidRPr="00F2079C" w:rsidRDefault="00EB2978" w:rsidP="00F2079C">
      <w:pPr>
        <w:ind w:firstLine="709"/>
        <w:rPr>
          <w:rFonts w:ascii="Arial" w:hAnsi="Arial" w:cs="Arial"/>
          <w:szCs w:val="24"/>
        </w:rPr>
      </w:pPr>
      <w:r w:rsidRPr="002039B3">
        <w:rPr>
          <w:rFonts w:ascii="Arial" w:hAnsi="Arial" w:cs="Arial"/>
          <w:szCs w:val="24"/>
        </w:rPr>
        <w:t xml:space="preserve">По данным Федеральной службы государственной статистики по Нижегородской области, в 2010 г. в </w:t>
      </w:r>
      <w:r w:rsidR="00AC052B">
        <w:rPr>
          <w:rFonts w:ascii="Arial" w:hAnsi="Arial" w:cs="Arial"/>
          <w:szCs w:val="24"/>
        </w:rPr>
        <w:t>Большемурашкинском муниципальном районе</w:t>
      </w:r>
      <w:r w:rsidRPr="002039B3">
        <w:rPr>
          <w:rFonts w:ascii="Arial" w:hAnsi="Arial" w:cs="Arial"/>
          <w:szCs w:val="24"/>
        </w:rPr>
        <w:t xml:space="preserve"> зафиксировано 7 объектов, имеющих стационарные источники выбросов (табл. </w:t>
      </w:r>
      <w:r w:rsidR="00FE1BA3" w:rsidRPr="002039B3">
        <w:rPr>
          <w:rFonts w:ascii="Arial" w:hAnsi="Arial" w:cs="Arial"/>
          <w:szCs w:val="24"/>
        </w:rPr>
        <w:t>3</w:t>
      </w:r>
      <w:r w:rsidRPr="002039B3">
        <w:rPr>
          <w:rFonts w:ascii="Arial" w:hAnsi="Arial" w:cs="Arial"/>
          <w:szCs w:val="24"/>
        </w:rPr>
        <w:t xml:space="preserve">.1). </w:t>
      </w:r>
    </w:p>
    <w:p w:rsidR="00EB2978" w:rsidRPr="00AC052B" w:rsidRDefault="00FE1BA3" w:rsidP="00EB2978">
      <w:pPr>
        <w:rPr>
          <w:rFonts w:ascii="Arial" w:hAnsi="Arial" w:cs="Arial"/>
          <w:b/>
          <w:i/>
          <w:szCs w:val="24"/>
        </w:rPr>
      </w:pPr>
      <w:r w:rsidRPr="00AC052B">
        <w:rPr>
          <w:rFonts w:ascii="Arial" w:hAnsi="Arial" w:cs="Arial"/>
          <w:b/>
          <w:i/>
          <w:szCs w:val="24"/>
        </w:rPr>
        <w:t>Таблица 3.1</w:t>
      </w:r>
      <w:r w:rsidR="00EB2978" w:rsidRPr="00AC052B">
        <w:rPr>
          <w:rFonts w:ascii="Arial" w:hAnsi="Arial" w:cs="Arial"/>
          <w:b/>
          <w:i/>
          <w:szCs w:val="24"/>
        </w:rPr>
        <w:t xml:space="preserve"> </w:t>
      </w:r>
    </w:p>
    <w:p w:rsidR="00EB2978" w:rsidRPr="00AC052B" w:rsidRDefault="00EB2978" w:rsidP="00EB2978">
      <w:pPr>
        <w:rPr>
          <w:rFonts w:ascii="Arial" w:hAnsi="Arial" w:cs="Arial"/>
          <w:b/>
          <w:szCs w:val="24"/>
        </w:rPr>
      </w:pPr>
      <w:r w:rsidRPr="00AC052B">
        <w:rPr>
          <w:rFonts w:ascii="Arial" w:hAnsi="Arial" w:cs="Arial"/>
          <w:b/>
          <w:szCs w:val="24"/>
        </w:rPr>
        <w:t>Загрязнение атмосферы стационарными источниками в Большемурашкинском муниципальном районе Нижегородской области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9"/>
        <w:gridCol w:w="1594"/>
        <w:gridCol w:w="1594"/>
        <w:gridCol w:w="1594"/>
      </w:tblGrid>
      <w:tr w:rsidR="00EB2978" w:rsidRPr="002A46DC" w:rsidTr="002A46DC">
        <w:trPr>
          <w:trHeight w:val="340"/>
        </w:trPr>
        <w:tc>
          <w:tcPr>
            <w:tcW w:w="2705" w:type="pct"/>
            <w:vAlign w:val="center"/>
          </w:tcPr>
          <w:p w:rsidR="00EB2978" w:rsidRPr="002A46DC" w:rsidRDefault="00EB2978" w:rsidP="002A46DC">
            <w:pPr>
              <w:spacing w:line="240" w:lineRule="auto"/>
              <w:jc w:val="center"/>
              <w:rPr>
                <w:rFonts w:ascii="Arial" w:hAnsi="Arial" w:cs="Arial"/>
                <w:b/>
                <w:szCs w:val="24"/>
              </w:rPr>
            </w:pPr>
            <w:r w:rsidRPr="002A46DC">
              <w:rPr>
                <w:rFonts w:ascii="Arial" w:hAnsi="Arial" w:cs="Arial"/>
                <w:b/>
                <w:szCs w:val="24"/>
              </w:rPr>
              <w:t>Показатель</w:t>
            </w:r>
          </w:p>
        </w:tc>
        <w:tc>
          <w:tcPr>
            <w:tcW w:w="765" w:type="pct"/>
            <w:vAlign w:val="center"/>
          </w:tcPr>
          <w:p w:rsidR="00EB2978" w:rsidRPr="002A46DC" w:rsidRDefault="00EB2978" w:rsidP="002A46DC">
            <w:pPr>
              <w:spacing w:line="240" w:lineRule="auto"/>
              <w:jc w:val="center"/>
              <w:rPr>
                <w:rFonts w:ascii="Arial" w:hAnsi="Arial" w:cs="Arial"/>
                <w:b/>
                <w:szCs w:val="24"/>
              </w:rPr>
            </w:pPr>
            <w:r w:rsidRPr="002A46DC">
              <w:rPr>
                <w:rFonts w:ascii="Arial" w:hAnsi="Arial" w:cs="Arial"/>
                <w:b/>
                <w:szCs w:val="24"/>
              </w:rPr>
              <w:t>2008</w:t>
            </w:r>
          </w:p>
        </w:tc>
        <w:tc>
          <w:tcPr>
            <w:tcW w:w="765" w:type="pct"/>
            <w:vAlign w:val="center"/>
          </w:tcPr>
          <w:p w:rsidR="00EB2978" w:rsidRPr="002A46DC" w:rsidRDefault="00EB2978" w:rsidP="002A46DC">
            <w:pPr>
              <w:spacing w:line="240" w:lineRule="auto"/>
              <w:jc w:val="center"/>
              <w:rPr>
                <w:rFonts w:ascii="Arial" w:hAnsi="Arial" w:cs="Arial"/>
                <w:b/>
                <w:szCs w:val="24"/>
              </w:rPr>
            </w:pPr>
            <w:r w:rsidRPr="002A46DC">
              <w:rPr>
                <w:rFonts w:ascii="Arial" w:hAnsi="Arial" w:cs="Arial"/>
                <w:b/>
                <w:szCs w:val="24"/>
              </w:rPr>
              <w:t>2009</w:t>
            </w:r>
          </w:p>
        </w:tc>
        <w:tc>
          <w:tcPr>
            <w:tcW w:w="765" w:type="pct"/>
            <w:vAlign w:val="center"/>
          </w:tcPr>
          <w:p w:rsidR="00EB2978" w:rsidRPr="002A46DC" w:rsidRDefault="00EB2978" w:rsidP="002A46DC">
            <w:pPr>
              <w:spacing w:line="240" w:lineRule="auto"/>
              <w:jc w:val="center"/>
              <w:rPr>
                <w:rFonts w:ascii="Arial" w:hAnsi="Arial" w:cs="Arial"/>
                <w:b/>
                <w:szCs w:val="24"/>
              </w:rPr>
            </w:pPr>
            <w:r w:rsidRPr="002A46DC">
              <w:rPr>
                <w:rFonts w:ascii="Arial" w:hAnsi="Arial" w:cs="Arial"/>
                <w:b/>
                <w:szCs w:val="24"/>
              </w:rPr>
              <w:t>2010</w:t>
            </w:r>
          </w:p>
        </w:tc>
      </w:tr>
      <w:tr w:rsidR="00EB2978" w:rsidRPr="002039B3" w:rsidTr="002A46DC">
        <w:trPr>
          <w:trHeight w:val="340"/>
        </w:trPr>
        <w:tc>
          <w:tcPr>
            <w:tcW w:w="2705" w:type="pct"/>
            <w:vAlign w:val="center"/>
          </w:tcPr>
          <w:p w:rsidR="00EB2978" w:rsidRPr="002039B3" w:rsidRDefault="00EB2978" w:rsidP="002A46DC">
            <w:pPr>
              <w:spacing w:line="240" w:lineRule="auto"/>
              <w:jc w:val="center"/>
              <w:rPr>
                <w:rFonts w:ascii="Arial" w:hAnsi="Arial" w:cs="Arial"/>
                <w:szCs w:val="24"/>
              </w:rPr>
            </w:pPr>
            <w:r w:rsidRPr="002039B3">
              <w:rPr>
                <w:rFonts w:ascii="Arial" w:hAnsi="Arial" w:cs="Arial"/>
                <w:bCs/>
                <w:szCs w:val="24"/>
              </w:rPr>
              <w:t>Количество объектов, имеющих стационарные источники выбросов, единица</w:t>
            </w:r>
          </w:p>
        </w:tc>
        <w:tc>
          <w:tcPr>
            <w:tcW w:w="765" w:type="pct"/>
            <w:vAlign w:val="center"/>
          </w:tcPr>
          <w:p w:rsidR="00EB2978" w:rsidRPr="002039B3" w:rsidRDefault="00EB2978" w:rsidP="002A46DC">
            <w:pPr>
              <w:spacing w:line="240" w:lineRule="auto"/>
              <w:jc w:val="center"/>
              <w:rPr>
                <w:rFonts w:ascii="Arial" w:hAnsi="Arial" w:cs="Arial"/>
                <w:szCs w:val="24"/>
              </w:rPr>
            </w:pPr>
            <w:r w:rsidRPr="002039B3">
              <w:rPr>
                <w:rFonts w:ascii="Arial" w:hAnsi="Arial" w:cs="Arial"/>
                <w:szCs w:val="24"/>
              </w:rPr>
              <w:t>4</w:t>
            </w:r>
          </w:p>
        </w:tc>
        <w:tc>
          <w:tcPr>
            <w:tcW w:w="765" w:type="pct"/>
            <w:vAlign w:val="center"/>
          </w:tcPr>
          <w:p w:rsidR="00EB2978" w:rsidRPr="002039B3" w:rsidRDefault="00EB2978" w:rsidP="002A46DC">
            <w:pPr>
              <w:spacing w:line="240" w:lineRule="auto"/>
              <w:jc w:val="center"/>
              <w:rPr>
                <w:rFonts w:ascii="Arial" w:hAnsi="Arial" w:cs="Arial"/>
                <w:szCs w:val="24"/>
              </w:rPr>
            </w:pPr>
            <w:r w:rsidRPr="002039B3">
              <w:rPr>
                <w:rFonts w:ascii="Arial" w:hAnsi="Arial" w:cs="Arial"/>
                <w:szCs w:val="24"/>
              </w:rPr>
              <w:t>5</w:t>
            </w:r>
          </w:p>
        </w:tc>
        <w:tc>
          <w:tcPr>
            <w:tcW w:w="765" w:type="pct"/>
            <w:vAlign w:val="center"/>
          </w:tcPr>
          <w:p w:rsidR="00EB2978" w:rsidRPr="002039B3" w:rsidRDefault="00EB2978" w:rsidP="002A46DC">
            <w:pPr>
              <w:spacing w:line="240" w:lineRule="auto"/>
              <w:jc w:val="center"/>
              <w:rPr>
                <w:rFonts w:ascii="Arial" w:hAnsi="Arial" w:cs="Arial"/>
                <w:szCs w:val="24"/>
              </w:rPr>
            </w:pPr>
            <w:r w:rsidRPr="002039B3">
              <w:rPr>
                <w:rFonts w:ascii="Arial" w:hAnsi="Arial" w:cs="Arial"/>
                <w:szCs w:val="24"/>
              </w:rPr>
              <w:t>7</w:t>
            </w:r>
          </w:p>
        </w:tc>
      </w:tr>
      <w:tr w:rsidR="00EB2978" w:rsidRPr="002039B3" w:rsidTr="002A46DC">
        <w:trPr>
          <w:trHeight w:val="340"/>
        </w:trPr>
        <w:tc>
          <w:tcPr>
            <w:tcW w:w="2705" w:type="pct"/>
            <w:vAlign w:val="center"/>
          </w:tcPr>
          <w:p w:rsidR="00EB2978" w:rsidRPr="002039B3" w:rsidRDefault="00EB2978" w:rsidP="002A46DC">
            <w:pPr>
              <w:spacing w:line="240" w:lineRule="auto"/>
              <w:jc w:val="center"/>
              <w:rPr>
                <w:rFonts w:ascii="Arial" w:hAnsi="Arial" w:cs="Arial"/>
                <w:szCs w:val="24"/>
              </w:rPr>
            </w:pPr>
            <w:r w:rsidRPr="002039B3">
              <w:rPr>
                <w:rFonts w:ascii="Arial" w:hAnsi="Arial" w:cs="Arial"/>
                <w:bCs/>
                <w:szCs w:val="24"/>
              </w:rPr>
              <w:t>Выброшено в атмосферу загрязняющих веществ, отходящих от стационарных источников – всего, тысяч тонн</w:t>
            </w:r>
          </w:p>
        </w:tc>
        <w:tc>
          <w:tcPr>
            <w:tcW w:w="765" w:type="pct"/>
            <w:vAlign w:val="center"/>
          </w:tcPr>
          <w:p w:rsidR="00EB2978" w:rsidRPr="002039B3" w:rsidRDefault="00EB2978" w:rsidP="002A46DC">
            <w:pPr>
              <w:spacing w:line="240" w:lineRule="auto"/>
              <w:jc w:val="center"/>
              <w:rPr>
                <w:rFonts w:ascii="Arial" w:hAnsi="Arial" w:cs="Arial"/>
                <w:szCs w:val="24"/>
              </w:rPr>
            </w:pPr>
            <w:r w:rsidRPr="002039B3">
              <w:rPr>
                <w:rFonts w:ascii="Arial" w:hAnsi="Arial" w:cs="Arial"/>
                <w:szCs w:val="24"/>
              </w:rPr>
              <w:t>0.113</w:t>
            </w:r>
          </w:p>
        </w:tc>
        <w:tc>
          <w:tcPr>
            <w:tcW w:w="765" w:type="pct"/>
            <w:vAlign w:val="center"/>
          </w:tcPr>
          <w:p w:rsidR="00EB2978" w:rsidRPr="002039B3" w:rsidRDefault="00EB2978" w:rsidP="002A46DC">
            <w:pPr>
              <w:spacing w:line="240" w:lineRule="auto"/>
              <w:jc w:val="center"/>
              <w:rPr>
                <w:rFonts w:ascii="Arial" w:hAnsi="Arial" w:cs="Arial"/>
                <w:szCs w:val="24"/>
              </w:rPr>
            </w:pPr>
            <w:r w:rsidRPr="002039B3">
              <w:rPr>
                <w:rFonts w:ascii="Arial" w:hAnsi="Arial" w:cs="Arial"/>
                <w:szCs w:val="24"/>
              </w:rPr>
              <w:t>0.116</w:t>
            </w:r>
          </w:p>
        </w:tc>
        <w:tc>
          <w:tcPr>
            <w:tcW w:w="765" w:type="pct"/>
            <w:vAlign w:val="center"/>
          </w:tcPr>
          <w:p w:rsidR="00EB2978" w:rsidRPr="002039B3" w:rsidRDefault="00EB2978" w:rsidP="002A46DC">
            <w:pPr>
              <w:spacing w:line="240" w:lineRule="auto"/>
              <w:jc w:val="center"/>
              <w:rPr>
                <w:rFonts w:ascii="Arial" w:hAnsi="Arial" w:cs="Arial"/>
                <w:szCs w:val="24"/>
              </w:rPr>
            </w:pPr>
            <w:r w:rsidRPr="002039B3">
              <w:rPr>
                <w:rFonts w:ascii="Arial" w:hAnsi="Arial" w:cs="Arial"/>
                <w:szCs w:val="24"/>
              </w:rPr>
              <w:t>0.089</w:t>
            </w:r>
          </w:p>
        </w:tc>
      </w:tr>
    </w:tbl>
    <w:p w:rsidR="00EB2978" w:rsidRPr="002A46DC" w:rsidRDefault="00EB2978" w:rsidP="002A46DC">
      <w:pPr>
        <w:ind w:firstLine="709"/>
        <w:rPr>
          <w:rFonts w:ascii="Arial" w:hAnsi="Arial" w:cs="Arial"/>
          <w:szCs w:val="24"/>
        </w:rPr>
      </w:pPr>
    </w:p>
    <w:p w:rsidR="00EB2978" w:rsidRPr="002A46DC" w:rsidRDefault="00EB2978" w:rsidP="002A46DC">
      <w:pPr>
        <w:ind w:firstLine="709"/>
        <w:rPr>
          <w:rFonts w:ascii="Arial" w:hAnsi="Arial" w:cs="Arial"/>
        </w:rPr>
      </w:pPr>
      <w:r w:rsidRPr="002A46DC">
        <w:rPr>
          <w:rFonts w:ascii="Arial" w:hAnsi="Arial" w:cs="Arial"/>
        </w:rPr>
        <w:t xml:space="preserve">В настоящее время в районе наметилась тенденция снижения выбросов от стационарных источников. При этом большая часть выбросов (около 60%) приходится на районный центр – </w:t>
      </w:r>
      <w:r w:rsidR="007C57FD" w:rsidRPr="002A46DC">
        <w:rPr>
          <w:rFonts w:ascii="Arial" w:hAnsi="Arial" w:cs="Arial"/>
        </w:rPr>
        <w:t>р.п.Б.Мурашкино</w:t>
      </w:r>
      <w:r w:rsidRPr="002A46DC">
        <w:rPr>
          <w:rFonts w:ascii="Arial" w:hAnsi="Arial" w:cs="Arial"/>
        </w:rPr>
        <w:t xml:space="preserve">. Так, в 2009 г. в </w:t>
      </w:r>
      <w:r w:rsidR="007C57FD" w:rsidRPr="002A46DC">
        <w:rPr>
          <w:rFonts w:ascii="Arial" w:hAnsi="Arial" w:cs="Arial"/>
        </w:rPr>
        <w:t>р.п.Б.Мурашкино</w:t>
      </w:r>
      <w:r w:rsidRPr="002A46DC">
        <w:rPr>
          <w:rFonts w:ascii="Arial" w:hAnsi="Arial" w:cs="Arial"/>
        </w:rPr>
        <w:t xml:space="preserve"> зафиксировано 3 стационарных источник</w:t>
      </w:r>
      <w:r w:rsidR="00861EA8" w:rsidRPr="002A46DC">
        <w:rPr>
          <w:rFonts w:ascii="Arial" w:hAnsi="Arial" w:cs="Arial"/>
        </w:rPr>
        <w:t>а</w:t>
      </w:r>
      <w:r w:rsidRPr="002A46DC">
        <w:rPr>
          <w:rFonts w:ascii="Arial" w:hAnsi="Arial" w:cs="Arial"/>
        </w:rPr>
        <w:t xml:space="preserve"> выбросов, которы</w:t>
      </w:r>
      <w:r w:rsidR="00861EA8" w:rsidRPr="002A46DC">
        <w:rPr>
          <w:rFonts w:ascii="Arial" w:hAnsi="Arial" w:cs="Arial"/>
        </w:rPr>
        <w:t>ми</w:t>
      </w:r>
      <w:r w:rsidRPr="002A46DC">
        <w:rPr>
          <w:rFonts w:ascii="Arial" w:hAnsi="Arial" w:cs="Arial"/>
        </w:rPr>
        <w:t xml:space="preserve"> выброшено в атмосферу 109 тонн загрязняющих веществ. </w:t>
      </w:r>
    </w:p>
    <w:p w:rsidR="00EB2978" w:rsidRPr="002A46DC" w:rsidRDefault="00EB2978" w:rsidP="002A46DC">
      <w:pPr>
        <w:ind w:firstLine="709"/>
        <w:rPr>
          <w:rFonts w:ascii="Arial" w:hAnsi="Arial" w:cs="Arial"/>
          <w:szCs w:val="24"/>
        </w:rPr>
      </w:pPr>
      <w:r w:rsidRPr="002A46DC">
        <w:rPr>
          <w:rFonts w:ascii="Arial" w:hAnsi="Arial" w:cs="Arial"/>
          <w:szCs w:val="24"/>
        </w:rPr>
        <w:t>Спектр выбрасываемых веществ насчитывает более 60 ингредиентов. Основная масса п</w:t>
      </w:r>
      <w:r w:rsidR="00861EA8" w:rsidRPr="002A46DC">
        <w:rPr>
          <w:rFonts w:ascii="Arial" w:hAnsi="Arial" w:cs="Arial"/>
          <w:szCs w:val="24"/>
        </w:rPr>
        <w:t>риходится на долю таких веществ</w:t>
      </w:r>
      <w:r w:rsidRPr="002A46DC">
        <w:rPr>
          <w:rFonts w:ascii="Arial" w:hAnsi="Arial" w:cs="Arial"/>
          <w:szCs w:val="24"/>
        </w:rPr>
        <w:t xml:space="preserve"> как сажа, зола углей, метан, пыль, взвешенные вещества и т.д.</w:t>
      </w:r>
    </w:p>
    <w:p w:rsidR="00EB2978" w:rsidRPr="002A46DC" w:rsidRDefault="00EB2978" w:rsidP="002A46DC">
      <w:pPr>
        <w:ind w:firstLine="709"/>
        <w:rPr>
          <w:rFonts w:ascii="Arial" w:hAnsi="Arial" w:cs="Arial"/>
          <w:szCs w:val="24"/>
        </w:rPr>
      </w:pPr>
      <w:r w:rsidRPr="002A46DC">
        <w:rPr>
          <w:rFonts w:ascii="Arial" w:hAnsi="Arial" w:cs="Arial"/>
          <w:szCs w:val="24"/>
        </w:rPr>
        <w:t xml:space="preserve">Промышленная отрасль представлена предприятиями легкой промышленности ЗАО </w:t>
      </w:r>
      <w:r w:rsidR="00044A4B">
        <w:rPr>
          <w:rFonts w:ascii="Arial" w:hAnsi="Arial" w:cs="Arial"/>
          <w:szCs w:val="24"/>
        </w:rPr>
        <w:t>"</w:t>
      </w:r>
      <w:r w:rsidRPr="002A46DC">
        <w:rPr>
          <w:rFonts w:ascii="Arial" w:hAnsi="Arial" w:cs="Arial"/>
          <w:szCs w:val="24"/>
        </w:rPr>
        <w:t>Большемурашкинская швейная фабрика</w:t>
      </w:r>
      <w:r w:rsidR="00044A4B">
        <w:rPr>
          <w:rFonts w:ascii="Arial" w:hAnsi="Arial" w:cs="Arial"/>
          <w:szCs w:val="24"/>
        </w:rPr>
        <w:t>"</w:t>
      </w:r>
      <w:r w:rsidRPr="002A46DC">
        <w:rPr>
          <w:rFonts w:ascii="Arial" w:hAnsi="Arial" w:cs="Arial"/>
          <w:szCs w:val="24"/>
        </w:rPr>
        <w:t xml:space="preserve">, ООО </w:t>
      </w:r>
      <w:r w:rsidR="00044A4B">
        <w:rPr>
          <w:rFonts w:ascii="Arial" w:hAnsi="Arial" w:cs="Arial"/>
          <w:szCs w:val="24"/>
        </w:rPr>
        <w:t>"</w:t>
      </w:r>
      <w:r w:rsidRPr="002A46DC">
        <w:rPr>
          <w:rFonts w:ascii="Arial" w:hAnsi="Arial" w:cs="Arial"/>
          <w:szCs w:val="24"/>
        </w:rPr>
        <w:t>Швейник</w:t>
      </w:r>
      <w:r w:rsidR="00044A4B">
        <w:rPr>
          <w:rFonts w:ascii="Arial" w:hAnsi="Arial" w:cs="Arial"/>
          <w:szCs w:val="24"/>
        </w:rPr>
        <w:t>"</w:t>
      </w:r>
      <w:r w:rsidRPr="002A46DC">
        <w:rPr>
          <w:rFonts w:ascii="Arial" w:hAnsi="Arial" w:cs="Arial"/>
          <w:szCs w:val="24"/>
        </w:rPr>
        <w:t>, выпускающи</w:t>
      </w:r>
      <w:r w:rsidR="003674F2" w:rsidRPr="002A46DC">
        <w:rPr>
          <w:rFonts w:ascii="Arial" w:hAnsi="Arial" w:cs="Arial"/>
          <w:szCs w:val="24"/>
        </w:rPr>
        <w:t>ми</w:t>
      </w:r>
      <w:r w:rsidRPr="002A46DC">
        <w:rPr>
          <w:rFonts w:ascii="Arial" w:hAnsi="Arial" w:cs="Arial"/>
          <w:szCs w:val="24"/>
        </w:rPr>
        <w:t xml:space="preserve"> потребительские товары швейного производства; печатную продукцию выпускает МУП </w:t>
      </w:r>
      <w:r w:rsidR="00044A4B">
        <w:rPr>
          <w:rFonts w:ascii="Arial" w:hAnsi="Arial" w:cs="Arial"/>
          <w:szCs w:val="24"/>
        </w:rPr>
        <w:t>"</w:t>
      </w:r>
      <w:r w:rsidRPr="002A46DC">
        <w:rPr>
          <w:rFonts w:ascii="Arial" w:hAnsi="Arial" w:cs="Arial"/>
          <w:szCs w:val="24"/>
        </w:rPr>
        <w:t>Большемурашкинская типография</w:t>
      </w:r>
      <w:r w:rsidR="00044A4B">
        <w:rPr>
          <w:rFonts w:ascii="Arial" w:hAnsi="Arial" w:cs="Arial"/>
          <w:szCs w:val="24"/>
        </w:rPr>
        <w:t>"</w:t>
      </w:r>
      <w:r w:rsidRPr="002A46DC">
        <w:rPr>
          <w:rFonts w:ascii="Arial" w:hAnsi="Arial" w:cs="Arial"/>
          <w:szCs w:val="24"/>
        </w:rPr>
        <w:t>; хлебозавод Большемурашкинского райпо занимается производством</w:t>
      </w:r>
      <w:r w:rsidR="00D638AB" w:rsidRPr="002A46DC">
        <w:rPr>
          <w:rFonts w:ascii="Arial" w:hAnsi="Arial" w:cs="Arial"/>
          <w:szCs w:val="24"/>
        </w:rPr>
        <w:t xml:space="preserve"> </w:t>
      </w:r>
      <w:r w:rsidRPr="002A46DC">
        <w:rPr>
          <w:rFonts w:ascii="Arial" w:hAnsi="Arial" w:cs="Arial"/>
          <w:szCs w:val="24"/>
        </w:rPr>
        <w:t xml:space="preserve">хлебобулочных изделий и безалкогольных напитков; ООО </w:t>
      </w:r>
      <w:r w:rsidR="00044A4B">
        <w:rPr>
          <w:rFonts w:ascii="Arial" w:hAnsi="Arial" w:cs="Arial"/>
          <w:szCs w:val="24"/>
        </w:rPr>
        <w:t>"</w:t>
      </w:r>
      <w:r w:rsidRPr="002A46DC">
        <w:rPr>
          <w:rFonts w:ascii="Arial" w:hAnsi="Arial" w:cs="Arial"/>
          <w:szCs w:val="24"/>
        </w:rPr>
        <w:t>Дорожник-2</w:t>
      </w:r>
      <w:r w:rsidR="00044A4B">
        <w:rPr>
          <w:rFonts w:ascii="Arial" w:hAnsi="Arial" w:cs="Arial"/>
          <w:szCs w:val="24"/>
        </w:rPr>
        <w:t>"</w:t>
      </w:r>
      <w:r w:rsidRPr="002A46DC">
        <w:rPr>
          <w:rFonts w:ascii="Arial" w:hAnsi="Arial" w:cs="Arial"/>
          <w:szCs w:val="24"/>
        </w:rPr>
        <w:t xml:space="preserve"> производит асфальтобетонную смесь для дорожного строительства.</w:t>
      </w:r>
      <w:r w:rsidR="00D638AB" w:rsidRPr="002A46DC">
        <w:rPr>
          <w:rFonts w:ascii="Arial" w:hAnsi="Arial" w:cs="Arial"/>
          <w:szCs w:val="24"/>
        </w:rPr>
        <w:t xml:space="preserve"> </w:t>
      </w:r>
      <w:r w:rsidRPr="002A46DC">
        <w:rPr>
          <w:rFonts w:ascii="Arial" w:hAnsi="Arial" w:cs="Arial"/>
          <w:szCs w:val="24"/>
        </w:rPr>
        <w:tab/>
        <w:t xml:space="preserve"> </w:t>
      </w:r>
    </w:p>
    <w:p w:rsidR="00EB2978" w:rsidRPr="002A46DC" w:rsidRDefault="00EB2978" w:rsidP="002A46DC">
      <w:pPr>
        <w:ind w:firstLine="709"/>
        <w:rPr>
          <w:rFonts w:ascii="Arial" w:hAnsi="Arial" w:cs="Arial"/>
          <w:szCs w:val="24"/>
        </w:rPr>
      </w:pPr>
      <w:r w:rsidRPr="002A46DC">
        <w:rPr>
          <w:rFonts w:ascii="Arial" w:hAnsi="Arial" w:cs="Arial"/>
          <w:szCs w:val="24"/>
        </w:rPr>
        <w:t xml:space="preserve">Кроме стационарных источников, загрязнителем атмосферного воздуха в </w:t>
      </w:r>
      <w:r w:rsidR="00AC052B">
        <w:rPr>
          <w:rFonts w:ascii="Arial" w:hAnsi="Arial" w:cs="Arial"/>
          <w:szCs w:val="24"/>
        </w:rPr>
        <w:t>Большемурашкинском муниципальном районе</w:t>
      </w:r>
      <w:r w:rsidRPr="002A46DC">
        <w:rPr>
          <w:rFonts w:ascii="Arial" w:hAnsi="Arial" w:cs="Arial"/>
          <w:szCs w:val="24"/>
        </w:rPr>
        <w:t xml:space="preserve"> являются передвижные источники, в частности, автомобильный транспорт. </w:t>
      </w:r>
    </w:p>
    <w:p w:rsidR="00EB2978" w:rsidRPr="002A46DC" w:rsidRDefault="00EB2978" w:rsidP="002A46DC">
      <w:pPr>
        <w:ind w:firstLine="709"/>
        <w:rPr>
          <w:rFonts w:ascii="Arial" w:hAnsi="Arial" w:cs="Arial"/>
          <w:szCs w:val="24"/>
        </w:rPr>
      </w:pPr>
      <w:r w:rsidRPr="002A46DC">
        <w:rPr>
          <w:rFonts w:ascii="Arial" w:hAnsi="Arial" w:cs="Arial"/>
          <w:szCs w:val="24"/>
        </w:rPr>
        <w:t xml:space="preserve">Федеральные автотрассы на территории района отсутствуют. По территории района проходят 6 </w:t>
      </w:r>
      <w:r w:rsidR="003674F2" w:rsidRPr="002A46DC">
        <w:rPr>
          <w:rFonts w:ascii="Arial" w:hAnsi="Arial" w:cs="Arial"/>
          <w:szCs w:val="24"/>
        </w:rPr>
        <w:t xml:space="preserve">дорог регионального и 30 дорог </w:t>
      </w:r>
      <w:r w:rsidRPr="002A46DC">
        <w:rPr>
          <w:rFonts w:ascii="Arial" w:hAnsi="Arial" w:cs="Arial"/>
          <w:szCs w:val="24"/>
        </w:rPr>
        <w:t xml:space="preserve">межмуниципального значения. Интенсивность движения автотранспорта по местной дорожной сети невысокая. </w:t>
      </w:r>
    </w:p>
    <w:p w:rsidR="00EB2978" w:rsidRPr="002A46DC" w:rsidRDefault="00EB2978" w:rsidP="002A46DC">
      <w:pPr>
        <w:ind w:firstLine="709"/>
        <w:rPr>
          <w:rFonts w:ascii="Arial" w:hAnsi="Arial" w:cs="Arial"/>
          <w:szCs w:val="24"/>
        </w:rPr>
      </w:pPr>
      <w:r w:rsidRPr="002A46DC">
        <w:rPr>
          <w:rFonts w:ascii="Arial" w:hAnsi="Arial" w:cs="Arial"/>
          <w:szCs w:val="24"/>
        </w:rPr>
        <w:t>Основную долю в общем объеме выбросов загрязняющих веществ от автотранспорта составляет оксид углерода (до 76%). В атмосферном воздухе присутствуют также взвешенные вещества, диоксид серы, диоксид углерода, диоксид азота, сажа, бензапирен, формальдегид.</w:t>
      </w:r>
    </w:p>
    <w:p w:rsidR="00EB2978" w:rsidRPr="002A46DC" w:rsidRDefault="00EB2978" w:rsidP="002A46DC">
      <w:pPr>
        <w:ind w:firstLine="709"/>
        <w:rPr>
          <w:rFonts w:ascii="Arial" w:hAnsi="Arial" w:cs="Arial"/>
          <w:szCs w:val="24"/>
        </w:rPr>
      </w:pPr>
      <w:r w:rsidRPr="002A46DC">
        <w:rPr>
          <w:rFonts w:ascii="Arial" w:hAnsi="Arial" w:cs="Arial"/>
          <w:szCs w:val="24"/>
        </w:rPr>
        <w:t xml:space="preserve">При этом величина вредного воздействия автомобильного транспорта на окружающую среду зависит не только от интенсивности движения на автомагистралях, но и от состояния дорожного покрытия, а также технического состояния транспорта. </w:t>
      </w:r>
    </w:p>
    <w:p w:rsidR="00EB2978" w:rsidRPr="002A46DC" w:rsidRDefault="00EB2978" w:rsidP="002A46DC">
      <w:pPr>
        <w:ind w:firstLine="709"/>
        <w:rPr>
          <w:rFonts w:ascii="Arial" w:hAnsi="Arial" w:cs="Arial"/>
          <w:szCs w:val="24"/>
        </w:rPr>
      </w:pPr>
      <w:r w:rsidRPr="002A46DC">
        <w:rPr>
          <w:rFonts w:ascii="Arial" w:hAnsi="Arial" w:cs="Arial"/>
          <w:szCs w:val="24"/>
        </w:rPr>
        <w:t>Основными причинами загрязнения атмосферного воздуха в районе являются: нерациональное размещение промышленных и сельскохозяйственных предприятий, низкая экономическая заинтересованность предприятий переходить на малоотходные технологии, принимать меры по охране окружающей среды.</w:t>
      </w:r>
    </w:p>
    <w:p w:rsidR="00EB2978" w:rsidRPr="002A46DC" w:rsidRDefault="00EB2978" w:rsidP="002A46DC">
      <w:pPr>
        <w:ind w:firstLine="709"/>
        <w:rPr>
          <w:rFonts w:ascii="Arial" w:hAnsi="Arial" w:cs="Arial"/>
          <w:szCs w:val="24"/>
        </w:rPr>
      </w:pPr>
      <w:r w:rsidRPr="002A46DC">
        <w:rPr>
          <w:rFonts w:ascii="Arial" w:hAnsi="Arial" w:cs="Arial"/>
          <w:szCs w:val="24"/>
        </w:rPr>
        <w:t xml:space="preserve">В целях обеспечения безопасности населения и в соответствии с Федеральным законом "О санитарно-эпидемиологическом благополучии населения" от 30.03.1999 </w:t>
      </w:r>
      <w:r w:rsidR="00467B52" w:rsidRPr="002A46DC">
        <w:rPr>
          <w:rFonts w:ascii="Arial" w:hAnsi="Arial" w:cs="Arial"/>
          <w:szCs w:val="24"/>
        </w:rPr>
        <w:t>№</w:t>
      </w:r>
      <w:r w:rsidRPr="002A46DC">
        <w:rPr>
          <w:rFonts w:ascii="Arial" w:hAnsi="Arial" w:cs="Arial"/>
          <w:szCs w:val="24"/>
        </w:rPr>
        <w:t xml:space="preserve">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(санитарно-защитная зона),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w:t>
      </w:r>
      <w:r w:rsidR="003674F2" w:rsidRPr="002A46DC">
        <w:rPr>
          <w:rFonts w:ascii="Arial" w:hAnsi="Arial" w:cs="Arial"/>
          <w:szCs w:val="24"/>
        </w:rPr>
        <w:t xml:space="preserve">гигиеническими нормативами. </w:t>
      </w:r>
      <w:r w:rsidRPr="002A46DC">
        <w:rPr>
          <w:rFonts w:ascii="Arial" w:hAnsi="Arial" w:cs="Arial"/>
          <w:szCs w:val="24"/>
        </w:rPr>
        <w:t>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EB2978" w:rsidRPr="002A46DC" w:rsidRDefault="00EB2978" w:rsidP="003674F2">
      <w:pPr>
        <w:ind w:firstLine="709"/>
        <w:rPr>
          <w:rFonts w:ascii="Arial" w:hAnsi="Arial" w:cs="Arial"/>
          <w:szCs w:val="24"/>
        </w:rPr>
      </w:pPr>
      <w:r w:rsidRPr="002A46DC">
        <w:rPr>
          <w:rFonts w:ascii="Arial" w:hAnsi="Arial" w:cs="Arial"/>
          <w:szCs w:val="24"/>
        </w:rPr>
        <w:t>В районе представлены в основном предприятия не выше в</w:t>
      </w:r>
      <w:r w:rsidR="00FE1BA3" w:rsidRPr="002A46DC">
        <w:rPr>
          <w:rFonts w:ascii="Arial" w:hAnsi="Arial" w:cs="Arial"/>
          <w:szCs w:val="24"/>
        </w:rPr>
        <w:t>торого класса опасности (табл. 3.</w:t>
      </w:r>
      <w:r w:rsidRPr="002A46DC">
        <w:rPr>
          <w:rFonts w:ascii="Arial" w:hAnsi="Arial" w:cs="Arial"/>
          <w:szCs w:val="24"/>
        </w:rPr>
        <w:t xml:space="preserve">2). </w:t>
      </w:r>
    </w:p>
    <w:p w:rsidR="002A46DC" w:rsidRDefault="002A46DC">
      <w:pPr>
        <w:spacing w:line="240" w:lineRule="auto"/>
        <w:jc w:val="left"/>
        <w:rPr>
          <w:rFonts w:ascii="Arial" w:hAnsi="Arial" w:cs="Arial"/>
          <w:szCs w:val="24"/>
        </w:rPr>
      </w:pPr>
      <w:r>
        <w:rPr>
          <w:rFonts w:ascii="Arial" w:hAnsi="Arial" w:cs="Arial"/>
          <w:szCs w:val="24"/>
        </w:rPr>
        <w:br w:type="page"/>
      </w:r>
    </w:p>
    <w:p w:rsidR="00EB2978" w:rsidRPr="00AC052B" w:rsidRDefault="00FE1BA3" w:rsidP="00EB2978">
      <w:pPr>
        <w:rPr>
          <w:rFonts w:ascii="Arial" w:hAnsi="Arial" w:cs="Arial"/>
          <w:b/>
          <w:i/>
          <w:szCs w:val="24"/>
        </w:rPr>
      </w:pPr>
      <w:r w:rsidRPr="00AC052B">
        <w:rPr>
          <w:rFonts w:ascii="Arial" w:hAnsi="Arial" w:cs="Arial"/>
          <w:b/>
          <w:i/>
          <w:szCs w:val="24"/>
        </w:rPr>
        <w:t>Таблица 3.</w:t>
      </w:r>
      <w:r w:rsidR="00EB2978" w:rsidRPr="00AC052B">
        <w:rPr>
          <w:rFonts w:ascii="Arial" w:hAnsi="Arial" w:cs="Arial"/>
          <w:b/>
          <w:i/>
          <w:szCs w:val="24"/>
        </w:rPr>
        <w:t xml:space="preserve">2 </w:t>
      </w:r>
    </w:p>
    <w:p w:rsidR="00EB2978" w:rsidRPr="00AC052B" w:rsidRDefault="00EB2978" w:rsidP="00EB2978">
      <w:pPr>
        <w:rPr>
          <w:rFonts w:ascii="Arial" w:hAnsi="Arial" w:cs="Arial"/>
          <w:b/>
          <w:szCs w:val="24"/>
        </w:rPr>
      </w:pPr>
      <w:r w:rsidRPr="00AC052B">
        <w:rPr>
          <w:rFonts w:ascii="Arial" w:hAnsi="Arial" w:cs="Arial"/>
          <w:i/>
          <w:szCs w:val="24"/>
        </w:rPr>
        <w:t xml:space="preserve"> </w:t>
      </w:r>
      <w:r w:rsidRPr="00AC052B">
        <w:rPr>
          <w:rFonts w:ascii="Arial" w:hAnsi="Arial" w:cs="Arial"/>
          <w:b/>
          <w:szCs w:val="24"/>
        </w:rPr>
        <w:t xml:space="preserve">Характеристика и санитарно-защитные зоны промышленных предприятий Большемурашкинского муниципального района </w:t>
      </w:r>
    </w:p>
    <w:tbl>
      <w:tblPr>
        <w:tblStyle w:val="a8"/>
        <w:tblW w:w="5000" w:type="pct"/>
        <w:tblLayout w:type="fixed"/>
        <w:tblLook w:val="04A0" w:firstRow="1" w:lastRow="0" w:firstColumn="1" w:lastColumn="0" w:noHBand="0" w:noVBand="1"/>
      </w:tblPr>
      <w:tblGrid>
        <w:gridCol w:w="472"/>
        <w:gridCol w:w="2045"/>
        <w:gridCol w:w="2268"/>
        <w:gridCol w:w="3260"/>
        <w:gridCol w:w="2376"/>
      </w:tblGrid>
      <w:tr w:rsidR="002A46DC" w:rsidRPr="002A46DC" w:rsidTr="002A46DC">
        <w:trPr>
          <w:trHeight w:val="340"/>
          <w:tblHeader/>
        </w:trPr>
        <w:tc>
          <w:tcPr>
            <w:tcW w:w="227" w:type="pct"/>
            <w:vAlign w:val="center"/>
          </w:tcPr>
          <w:p w:rsidR="00EB2978" w:rsidRPr="002A46DC" w:rsidRDefault="00EB2978" w:rsidP="002A46DC">
            <w:pPr>
              <w:spacing w:line="240" w:lineRule="auto"/>
              <w:jc w:val="center"/>
              <w:rPr>
                <w:rFonts w:ascii="Arial" w:hAnsi="Arial" w:cs="Arial"/>
                <w:b/>
                <w:bCs/>
                <w:szCs w:val="24"/>
              </w:rPr>
            </w:pPr>
            <w:r w:rsidRPr="002A46DC">
              <w:rPr>
                <w:rFonts w:ascii="Arial" w:hAnsi="Arial" w:cs="Arial"/>
                <w:b/>
                <w:bCs/>
                <w:szCs w:val="24"/>
              </w:rPr>
              <w:t>№</w:t>
            </w:r>
            <w:r w:rsidR="002A46DC" w:rsidRPr="002A46DC">
              <w:rPr>
                <w:rFonts w:ascii="Arial" w:hAnsi="Arial" w:cs="Arial"/>
                <w:b/>
                <w:bCs/>
                <w:szCs w:val="24"/>
              </w:rPr>
              <w:t>п/п</w:t>
            </w:r>
          </w:p>
        </w:tc>
        <w:tc>
          <w:tcPr>
            <w:tcW w:w="981" w:type="pct"/>
            <w:vAlign w:val="center"/>
          </w:tcPr>
          <w:p w:rsidR="00EB2978" w:rsidRPr="002A46DC" w:rsidRDefault="00EB2978" w:rsidP="002A46DC">
            <w:pPr>
              <w:spacing w:line="240" w:lineRule="auto"/>
              <w:jc w:val="center"/>
              <w:rPr>
                <w:rFonts w:ascii="Arial" w:hAnsi="Arial" w:cs="Arial"/>
                <w:b/>
                <w:bCs/>
                <w:szCs w:val="24"/>
              </w:rPr>
            </w:pPr>
            <w:r w:rsidRPr="002A46DC">
              <w:rPr>
                <w:rFonts w:ascii="Arial" w:hAnsi="Arial" w:cs="Arial"/>
                <w:b/>
                <w:bCs/>
                <w:szCs w:val="24"/>
              </w:rPr>
              <w:t>Наименование объекта</w:t>
            </w:r>
          </w:p>
        </w:tc>
        <w:tc>
          <w:tcPr>
            <w:tcW w:w="1088" w:type="pct"/>
            <w:vAlign w:val="center"/>
          </w:tcPr>
          <w:p w:rsidR="00EB2978" w:rsidRPr="002A46DC" w:rsidRDefault="00EB2978" w:rsidP="002A46DC">
            <w:pPr>
              <w:spacing w:line="240" w:lineRule="auto"/>
              <w:jc w:val="center"/>
              <w:rPr>
                <w:rFonts w:ascii="Arial" w:hAnsi="Arial" w:cs="Arial"/>
                <w:b/>
                <w:szCs w:val="24"/>
              </w:rPr>
            </w:pPr>
            <w:r w:rsidRPr="002A46DC">
              <w:rPr>
                <w:rFonts w:ascii="Arial" w:hAnsi="Arial" w:cs="Arial"/>
                <w:b/>
                <w:bCs/>
                <w:szCs w:val="24"/>
              </w:rPr>
              <w:t>Местоположение</w:t>
            </w:r>
          </w:p>
        </w:tc>
        <w:tc>
          <w:tcPr>
            <w:tcW w:w="1564" w:type="pct"/>
            <w:vAlign w:val="center"/>
          </w:tcPr>
          <w:p w:rsidR="00EB2978" w:rsidRPr="002A46DC" w:rsidRDefault="00EB2978" w:rsidP="002A46DC">
            <w:pPr>
              <w:spacing w:line="240" w:lineRule="auto"/>
              <w:jc w:val="center"/>
              <w:rPr>
                <w:rFonts w:ascii="Arial" w:hAnsi="Arial" w:cs="Arial"/>
                <w:b/>
                <w:szCs w:val="24"/>
              </w:rPr>
            </w:pPr>
            <w:r w:rsidRPr="002A46DC">
              <w:rPr>
                <w:rFonts w:ascii="Arial" w:hAnsi="Arial" w:cs="Arial"/>
                <w:b/>
                <w:bCs/>
                <w:szCs w:val="24"/>
              </w:rPr>
              <w:t>Вид деятельности</w:t>
            </w:r>
          </w:p>
        </w:tc>
        <w:tc>
          <w:tcPr>
            <w:tcW w:w="1140" w:type="pct"/>
            <w:vAlign w:val="center"/>
          </w:tcPr>
          <w:p w:rsidR="00EB2978" w:rsidRPr="002A46DC" w:rsidRDefault="00EB2978" w:rsidP="002A46DC">
            <w:pPr>
              <w:spacing w:line="240" w:lineRule="auto"/>
              <w:jc w:val="center"/>
              <w:rPr>
                <w:rFonts w:ascii="Arial" w:hAnsi="Arial" w:cs="Arial"/>
                <w:b/>
                <w:szCs w:val="24"/>
              </w:rPr>
            </w:pPr>
            <w:r w:rsidRPr="002A46DC">
              <w:rPr>
                <w:rFonts w:ascii="Arial" w:hAnsi="Arial" w:cs="Arial"/>
                <w:b/>
                <w:bCs/>
                <w:szCs w:val="24"/>
              </w:rPr>
              <w:t>Санитарно-защитная зона, м/класс предприятия по СанПиН 2.2.1/2.1.1.1200-03</w:t>
            </w:r>
          </w:p>
        </w:tc>
      </w:tr>
      <w:tr w:rsidR="00EB2978" w:rsidRPr="002A46DC" w:rsidTr="002A46DC">
        <w:trPr>
          <w:trHeight w:val="340"/>
        </w:trPr>
        <w:tc>
          <w:tcPr>
            <w:tcW w:w="5000" w:type="pct"/>
            <w:gridSpan w:val="5"/>
            <w:vAlign w:val="center"/>
          </w:tcPr>
          <w:p w:rsidR="00EB2978" w:rsidRPr="002A46DC" w:rsidRDefault="00EB2978" w:rsidP="002A46DC">
            <w:pPr>
              <w:spacing w:line="240" w:lineRule="auto"/>
              <w:jc w:val="center"/>
              <w:rPr>
                <w:rFonts w:ascii="Arial" w:hAnsi="Arial" w:cs="Arial"/>
                <w:szCs w:val="24"/>
              </w:rPr>
            </w:pPr>
            <w:r w:rsidRPr="002A46DC">
              <w:rPr>
                <w:rFonts w:ascii="Arial" w:hAnsi="Arial" w:cs="Arial"/>
                <w:szCs w:val="24"/>
              </w:rPr>
              <w:t>Промышленные предприятия</w:t>
            </w:r>
          </w:p>
        </w:tc>
      </w:tr>
      <w:tr w:rsidR="002A46DC" w:rsidRPr="002A46DC" w:rsidTr="002A46DC">
        <w:trPr>
          <w:trHeight w:val="340"/>
        </w:trPr>
        <w:tc>
          <w:tcPr>
            <w:tcW w:w="227" w:type="pct"/>
            <w:vAlign w:val="center"/>
          </w:tcPr>
          <w:p w:rsidR="00EB2978" w:rsidRPr="002A46DC" w:rsidRDefault="00EB2978" w:rsidP="002A46DC">
            <w:pPr>
              <w:spacing w:line="240" w:lineRule="auto"/>
              <w:jc w:val="center"/>
              <w:rPr>
                <w:rFonts w:ascii="Arial" w:hAnsi="Arial" w:cs="Arial"/>
                <w:szCs w:val="24"/>
                <w:lang w:val="en-US"/>
              </w:rPr>
            </w:pPr>
            <w:r w:rsidRPr="002A46DC">
              <w:rPr>
                <w:rFonts w:ascii="Arial" w:hAnsi="Arial" w:cs="Arial"/>
                <w:szCs w:val="24"/>
                <w:lang w:val="en-US"/>
              </w:rPr>
              <w:t>1</w:t>
            </w:r>
          </w:p>
        </w:tc>
        <w:tc>
          <w:tcPr>
            <w:tcW w:w="981" w:type="pct"/>
            <w:vAlign w:val="center"/>
          </w:tcPr>
          <w:p w:rsidR="00EB2978" w:rsidRPr="002A46DC" w:rsidRDefault="00EB2978" w:rsidP="002A46DC">
            <w:pPr>
              <w:spacing w:line="240" w:lineRule="auto"/>
              <w:jc w:val="center"/>
              <w:rPr>
                <w:rFonts w:ascii="Arial" w:hAnsi="Arial" w:cs="Arial"/>
                <w:szCs w:val="24"/>
              </w:rPr>
            </w:pPr>
            <w:r w:rsidRPr="002A46DC">
              <w:rPr>
                <w:rFonts w:ascii="Arial" w:hAnsi="Arial" w:cs="Arial"/>
                <w:szCs w:val="24"/>
              </w:rPr>
              <w:t xml:space="preserve">ЗАО </w:t>
            </w:r>
            <w:r w:rsidR="00044A4B">
              <w:rPr>
                <w:rFonts w:ascii="Arial" w:hAnsi="Arial" w:cs="Arial"/>
                <w:szCs w:val="24"/>
              </w:rPr>
              <w:t>"</w:t>
            </w:r>
            <w:r w:rsidRPr="002A46DC">
              <w:rPr>
                <w:rFonts w:ascii="Arial" w:hAnsi="Arial" w:cs="Arial"/>
                <w:szCs w:val="24"/>
              </w:rPr>
              <w:t>Большемурашкинская швейная фабрика</w:t>
            </w:r>
            <w:r w:rsidR="00044A4B">
              <w:rPr>
                <w:rFonts w:ascii="Arial" w:hAnsi="Arial" w:cs="Arial"/>
                <w:szCs w:val="24"/>
              </w:rPr>
              <w:t>"</w:t>
            </w:r>
          </w:p>
        </w:tc>
        <w:tc>
          <w:tcPr>
            <w:tcW w:w="1088" w:type="pct"/>
            <w:vAlign w:val="center"/>
          </w:tcPr>
          <w:p w:rsidR="00EB2978" w:rsidRPr="002A46DC" w:rsidRDefault="007C57FD" w:rsidP="002A46DC">
            <w:pPr>
              <w:spacing w:line="240" w:lineRule="auto"/>
              <w:jc w:val="center"/>
              <w:rPr>
                <w:rFonts w:ascii="Arial" w:hAnsi="Arial" w:cs="Arial"/>
                <w:szCs w:val="24"/>
              </w:rPr>
            </w:pPr>
            <w:r w:rsidRPr="002A46DC">
              <w:rPr>
                <w:rFonts w:ascii="Arial" w:hAnsi="Arial" w:cs="Arial"/>
                <w:szCs w:val="24"/>
              </w:rPr>
              <w:t>р.п.Б.Мурашкино</w:t>
            </w:r>
            <w:r w:rsidR="00EB2978" w:rsidRPr="002A46DC">
              <w:rPr>
                <w:rFonts w:ascii="Arial" w:hAnsi="Arial" w:cs="Arial"/>
                <w:szCs w:val="24"/>
              </w:rPr>
              <w:t>,</w:t>
            </w:r>
            <w:r w:rsidR="00D638AB" w:rsidRPr="002A46DC">
              <w:rPr>
                <w:rFonts w:ascii="Arial" w:hAnsi="Arial" w:cs="Arial"/>
                <w:szCs w:val="24"/>
              </w:rPr>
              <w:t xml:space="preserve"> ул.</w:t>
            </w:r>
            <w:r w:rsidR="00EB2978" w:rsidRPr="002A46DC">
              <w:rPr>
                <w:rFonts w:ascii="Arial" w:hAnsi="Arial" w:cs="Arial"/>
                <w:szCs w:val="24"/>
              </w:rPr>
              <w:t>Комсомольская, 1</w:t>
            </w:r>
          </w:p>
        </w:tc>
        <w:tc>
          <w:tcPr>
            <w:tcW w:w="1564" w:type="pct"/>
            <w:vAlign w:val="center"/>
          </w:tcPr>
          <w:p w:rsidR="00EB2978" w:rsidRPr="002A46DC" w:rsidRDefault="00EB2978" w:rsidP="002A46DC">
            <w:pPr>
              <w:spacing w:line="240" w:lineRule="auto"/>
              <w:jc w:val="center"/>
              <w:rPr>
                <w:rFonts w:ascii="Arial" w:hAnsi="Arial" w:cs="Arial"/>
                <w:szCs w:val="24"/>
              </w:rPr>
            </w:pPr>
            <w:r w:rsidRPr="002A46DC">
              <w:rPr>
                <w:rFonts w:ascii="Arial" w:hAnsi="Arial" w:cs="Arial"/>
                <w:szCs w:val="24"/>
              </w:rPr>
              <w:t>Выпуск потребительских товаров швейного производства</w:t>
            </w:r>
          </w:p>
        </w:tc>
        <w:tc>
          <w:tcPr>
            <w:tcW w:w="1140" w:type="pct"/>
            <w:vAlign w:val="center"/>
          </w:tcPr>
          <w:p w:rsidR="00EB2978" w:rsidRPr="002A46DC" w:rsidRDefault="00EB2978" w:rsidP="002A46DC">
            <w:pPr>
              <w:spacing w:line="240" w:lineRule="auto"/>
              <w:jc w:val="center"/>
              <w:rPr>
                <w:rFonts w:ascii="Arial" w:hAnsi="Arial" w:cs="Arial"/>
                <w:szCs w:val="24"/>
              </w:rPr>
            </w:pPr>
            <w:r w:rsidRPr="002A46DC">
              <w:rPr>
                <w:rFonts w:ascii="Arial" w:hAnsi="Arial" w:cs="Arial"/>
                <w:szCs w:val="24"/>
              </w:rPr>
              <w:t>100/</w:t>
            </w:r>
            <w:r w:rsidRPr="002A46DC">
              <w:rPr>
                <w:rFonts w:ascii="Arial" w:hAnsi="Arial" w:cs="Arial"/>
                <w:szCs w:val="24"/>
                <w:lang w:val="en-US"/>
              </w:rPr>
              <w:t>IV</w:t>
            </w:r>
          </w:p>
        </w:tc>
      </w:tr>
      <w:tr w:rsidR="002A46DC" w:rsidRPr="002A46DC" w:rsidTr="002A46DC">
        <w:trPr>
          <w:trHeight w:val="340"/>
        </w:trPr>
        <w:tc>
          <w:tcPr>
            <w:tcW w:w="227" w:type="pct"/>
            <w:vAlign w:val="center"/>
          </w:tcPr>
          <w:p w:rsidR="00EB2978" w:rsidRPr="002A46DC" w:rsidRDefault="00EB2978" w:rsidP="002A46DC">
            <w:pPr>
              <w:spacing w:line="240" w:lineRule="auto"/>
              <w:jc w:val="center"/>
              <w:rPr>
                <w:rFonts w:ascii="Arial" w:hAnsi="Arial" w:cs="Arial"/>
                <w:szCs w:val="24"/>
              </w:rPr>
            </w:pPr>
            <w:r w:rsidRPr="002A46DC">
              <w:rPr>
                <w:rFonts w:ascii="Arial" w:hAnsi="Arial" w:cs="Arial"/>
                <w:szCs w:val="24"/>
              </w:rPr>
              <w:t>2</w:t>
            </w:r>
          </w:p>
        </w:tc>
        <w:tc>
          <w:tcPr>
            <w:tcW w:w="981" w:type="pct"/>
            <w:vAlign w:val="center"/>
          </w:tcPr>
          <w:p w:rsidR="00EB2978" w:rsidRPr="002A46DC" w:rsidRDefault="00EB2978" w:rsidP="002A46DC">
            <w:pPr>
              <w:spacing w:line="240" w:lineRule="auto"/>
              <w:jc w:val="center"/>
              <w:rPr>
                <w:rFonts w:ascii="Arial" w:hAnsi="Arial" w:cs="Arial"/>
                <w:szCs w:val="24"/>
              </w:rPr>
            </w:pPr>
            <w:r w:rsidRPr="002A46DC">
              <w:rPr>
                <w:rFonts w:ascii="Arial" w:hAnsi="Arial" w:cs="Arial"/>
                <w:szCs w:val="24"/>
              </w:rPr>
              <w:t xml:space="preserve">ООО </w:t>
            </w:r>
            <w:r w:rsidR="00044A4B">
              <w:rPr>
                <w:rFonts w:ascii="Arial" w:hAnsi="Arial" w:cs="Arial"/>
                <w:szCs w:val="24"/>
              </w:rPr>
              <w:t>"</w:t>
            </w:r>
            <w:r w:rsidRPr="002A46DC">
              <w:rPr>
                <w:rFonts w:ascii="Arial" w:hAnsi="Arial" w:cs="Arial"/>
                <w:szCs w:val="24"/>
              </w:rPr>
              <w:t>Швейник</w:t>
            </w:r>
            <w:r w:rsidR="00044A4B">
              <w:rPr>
                <w:rFonts w:ascii="Arial" w:hAnsi="Arial" w:cs="Arial"/>
                <w:szCs w:val="24"/>
              </w:rPr>
              <w:t>"</w:t>
            </w:r>
          </w:p>
        </w:tc>
        <w:tc>
          <w:tcPr>
            <w:tcW w:w="1088" w:type="pct"/>
            <w:vAlign w:val="center"/>
          </w:tcPr>
          <w:p w:rsidR="00EB2978" w:rsidRPr="002A46DC" w:rsidRDefault="00EB2978" w:rsidP="002A46DC">
            <w:pPr>
              <w:spacing w:line="240" w:lineRule="auto"/>
              <w:jc w:val="center"/>
              <w:rPr>
                <w:rFonts w:ascii="Arial" w:hAnsi="Arial" w:cs="Arial"/>
                <w:szCs w:val="24"/>
              </w:rPr>
            </w:pPr>
            <w:r w:rsidRPr="002A46DC">
              <w:rPr>
                <w:rFonts w:ascii="Arial" w:hAnsi="Arial" w:cs="Arial"/>
                <w:szCs w:val="24"/>
              </w:rPr>
              <w:t>-</w:t>
            </w:r>
          </w:p>
        </w:tc>
        <w:tc>
          <w:tcPr>
            <w:tcW w:w="1564" w:type="pct"/>
            <w:vAlign w:val="center"/>
          </w:tcPr>
          <w:p w:rsidR="00EB2978" w:rsidRPr="002A46DC" w:rsidRDefault="00EB2978" w:rsidP="002A46DC">
            <w:pPr>
              <w:spacing w:line="240" w:lineRule="auto"/>
              <w:jc w:val="center"/>
              <w:rPr>
                <w:rFonts w:ascii="Arial" w:hAnsi="Arial" w:cs="Arial"/>
                <w:szCs w:val="24"/>
              </w:rPr>
            </w:pPr>
            <w:r w:rsidRPr="002A46DC">
              <w:rPr>
                <w:rFonts w:ascii="Arial" w:hAnsi="Arial" w:cs="Arial"/>
                <w:szCs w:val="24"/>
              </w:rPr>
              <w:t>Выпуск потребительских товаров швейного производства</w:t>
            </w:r>
          </w:p>
        </w:tc>
        <w:tc>
          <w:tcPr>
            <w:tcW w:w="1140" w:type="pct"/>
            <w:vAlign w:val="center"/>
          </w:tcPr>
          <w:p w:rsidR="00EB2978" w:rsidRPr="002A46DC" w:rsidRDefault="00EB2978" w:rsidP="002A46DC">
            <w:pPr>
              <w:spacing w:line="240" w:lineRule="auto"/>
              <w:jc w:val="center"/>
              <w:rPr>
                <w:rFonts w:ascii="Arial" w:hAnsi="Arial" w:cs="Arial"/>
                <w:szCs w:val="24"/>
              </w:rPr>
            </w:pPr>
            <w:r w:rsidRPr="002A46DC">
              <w:rPr>
                <w:rFonts w:ascii="Arial" w:hAnsi="Arial" w:cs="Arial"/>
                <w:szCs w:val="24"/>
              </w:rPr>
              <w:t>100/IV</w:t>
            </w:r>
          </w:p>
        </w:tc>
      </w:tr>
      <w:tr w:rsidR="002A46DC" w:rsidRPr="002A46DC" w:rsidTr="002A46DC">
        <w:trPr>
          <w:trHeight w:val="340"/>
        </w:trPr>
        <w:tc>
          <w:tcPr>
            <w:tcW w:w="227" w:type="pct"/>
            <w:vAlign w:val="center"/>
          </w:tcPr>
          <w:p w:rsidR="00EB2978" w:rsidRPr="002A46DC" w:rsidRDefault="00EB2978" w:rsidP="002A46DC">
            <w:pPr>
              <w:spacing w:line="240" w:lineRule="auto"/>
              <w:jc w:val="center"/>
              <w:rPr>
                <w:rFonts w:ascii="Arial" w:hAnsi="Arial" w:cs="Arial"/>
                <w:szCs w:val="24"/>
                <w:lang w:val="en-US"/>
              </w:rPr>
            </w:pPr>
            <w:r w:rsidRPr="002A46DC">
              <w:rPr>
                <w:rFonts w:ascii="Arial" w:hAnsi="Arial" w:cs="Arial"/>
                <w:szCs w:val="24"/>
                <w:lang w:val="en-US"/>
              </w:rPr>
              <w:t>3</w:t>
            </w:r>
          </w:p>
        </w:tc>
        <w:tc>
          <w:tcPr>
            <w:tcW w:w="981" w:type="pct"/>
            <w:vAlign w:val="center"/>
          </w:tcPr>
          <w:p w:rsidR="00EB2978" w:rsidRPr="002A46DC" w:rsidRDefault="00EB2978" w:rsidP="002A46DC">
            <w:pPr>
              <w:spacing w:line="240" w:lineRule="auto"/>
              <w:jc w:val="center"/>
              <w:rPr>
                <w:rFonts w:ascii="Arial" w:hAnsi="Arial" w:cs="Arial"/>
                <w:szCs w:val="24"/>
              </w:rPr>
            </w:pPr>
            <w:r w:rsidRPr="002A46DC">
              <w:rPr>
                <w:rFonts w:ascii="Arial" w:hAnsi="Arial" w:cs="Arial"/>
                <w:szCs w:val="24"/>
              </w:rPr>
              <w:t xml:space="preserve">МУП </w:t>
            </w:r>
            <w:r w:rsidR="00044A4B">
              <w:rPr>
                <w:rFonts w:ascii="Arial" w:hAnsi="Arial" w:cs="Arial"/>
                <w:szCs w:val="24"/>
              </w:rPr>
              <w:t>"</w:t>
            </w:r>
            <w:r w:rsidRPr="002A46DC">
              <w:rPr>
                <w:rFonts w:ascii="Arial" w:hAnsi="Arial" w:cs="Arial"/>
                <w:szCs w:val="24"/>
              </w:rPr>
              <w:t>Большемурашкинская типография</w:t>
            </w:r>
            <w:r w:rsidR="00044A4B">
              <w:rPr>
                <w:rFonts w:ascii="Arial" w:hAnsi="Arial" w:cs="Arial"/>
                <w:szCs w:val="24"/>
              </w:rPr>
              <w:t>"</w:t>
            </w:r>
          </w:p>
        </w:tc>
        <w:tc>
          <w:tcPr>
            <w:tcW w:w="1088" w:type="pct"/>
            <w:vAlign w:val="center"/>
          </w:tcPr>
          <w:p w:rsidR="00EB2978" w:rsidRPr="002A46DC" w:rsidRDefault="007C57FD" w:rsidP="002A46DC">
            <w:pPr>
              <w:spacing w:line="240" w:lineRule="auto"/>
              <w:jc w:val="center"/>
              <w:rPr>
                <w:rFonts w:ascii="Arial" w:hAnsi="Arial" w:cs="Arial"/>
                <w:szCs w:val="24"/>
              </w:rPr>
            </w:pPr>
            <w:r w:rsidRPr="002A46DC">
              <w:rPr>
                <w:rFonts w:ascii="Arial" w:hAnsi="Arial" w:cs="Arial"/>
                <w:szCs w:val="24"/>
              </w:rPr>
              <w:t>р.п.Б.Мурашкино</w:t>
            </w:r>
            <w:r w:rsidR="00EB2978" w:rsidRPr="002A46DC">
              <w:rPr>
                <w:rFonts w:ascii="Arial" w:hAnsi="Arial" w:cs="Arial"/>
                <w:szCs w:val="24"/>
              </w:rPr>
              <w:t>, ул.Свободы, 69</w:t>
            </w:r>
          </w:p>
        </w:tc>
        <w:tc>
          <w:tcPr>
            <w:tcW w:w="1564" w:type="pct"/>
            <w:vAlign w:val="center"/>
          </w:tcPr>
          <w:p w:rsidR="00EB2978" w:rsidRPr="002A46DC" w:rsidRDefault="00EB2978" w:rsidP="002A46DC">
            <w:pPr>
              <w:spacing w:line="240" w:lineRule="auto"/>
              <w:jc w:val="center"/>
              <w:rPr>
                <w:rFonts w:ascii="Arial" w:hAnsi="Arial" w:cs="Arial"/>
                <w:szCs w:val="24"/>
              </w:rPr>
            </w:pPr>
            <w:r w:rsidRPr="002A46DC">
              <w:rPr>
                <w:rFonts w:ascii="Arial" w:hAnsi="Arial" w:cs="Arial"/>
                <w:szCs w:val="24"/>
              </w:rPr>
              <w:t>Выпуск печатной продукции</w:t>
            </w:r>
          </w:p>
        </w:tc>
        <w:tc>
          <w:tcPr>
            <w:tcW w:w="1140" w:type="pct"/>
            <w:vAlign w:val="center"/>
          </w:tcPr>
          <w:p w:rsidR="00EB2978" w:rsidRPr="002A46DC" w:rsidRDefault="00EB2978" w:rsidP="002A46DC">
            <w:pPr>
              <w:spacing w:line="240" w:lineRule="auto"/>
              <w:jc w:val="center"/>
              <w:rPr>
                <w:rFonts w:ascii="Arial" w:hAnsi="Arial" w:cs="Arial"/>
                <w:szCs w:val="24"/>
              </w:rPr>
            </w:pPr>
            <w:r w:rsidRPr="002A46DC">
              <w:rPr>
                <w:rFonts w:ascii="Arial" w:hAnsi="Arial" w:cs="Arial"/>
                <w:szCs w:val="24"/>
              </w:rPr>
              <w:t>100/IV</w:t>
            </w:r>
          </w:p>
        </w:tc>
      </w:tr>
      <w:tr w:rsidR="002A46DC" w:rsidRPr="002A46DC" w:rsidTr="002A46DC">
        <w:trPr>
          <w:trHeight w:val="340"/>
        </w:trPr>
        <w:tc>
          <w:tcPr>
            <w:tcW w:w="227" w:type="pct"/>
            <w:vAlign w:val="center"/>
          </w:tcPr>
          <w:p w:rsidR="00EB2978" w:rsidRPr="002A46DC" w:rsidRDefault="00EB2978" w:rsidP="002A46DC">
            <w:pPr>
              <w:spacing w:line="240" w:lineRule="auto"/>
              <w:jc w:val="center"/>
              <w:rPr>
                <w:rFonts w:ascii="Arial" w:hAnsi="Arial" w:cs="Arial"/>
                <w:szCs w:val="24"/>
                <w:lang w:val="en-US"/>
              </w:rPr>
            </w:pPr>
            <w:r w:rsidRPr="002A46DC">
              <w:rPr>
                <w:rFonts w:ascii="Arial" w:hAnsi="Arial" w:cs="Arial"/>
                <w:szCs w:val="24"/>
                <w:lang w:val="en-US"/>
              </w:rPr>
              <w:t>4</w:t>
            </w:r>
          </w:p>
        </w:tc>
        <w:tc>
          <w:tcPr>
            <w:tcW w:w="981" w:type="pct"/>
            <w:vAlign w:val="center"/>
          </w:tcPr>
          <w:p w:rsidR="00EB2978" w:rsidRPr="002A46DC" w:rsidRDefault="00EB2978" w:rsidP="002A46DC">
            <w:pPr>
              <w:spacing w:line="240" w:lineRule="auto"/>
              <w:jc w:val="center"/>
              <w:rPr>
                <w:rFonts w:ascii="Arial" w:hAnsi="Arial" w:cs="Arial"/>
                <w:szCs w:val="24"/>
              </w:rPr>
            </w:pPr>
            <w:r w:rsidRPr="002A46DC">
              <w:rPr>
                <w:rFonts w:ascii="Arial" w:hAnsi="Arial" w:cs="Arial"/>
                <w:szCs w:val="24"/>
              </w:rPr>
              <w:t>хлебозавод Большемурашкинского райпо</w:t>
            </w:r>
          </w:p>
        </w:tc>
        <w:tc>
          <w:tcPr>
            <w:tcW w:w="1088" w:type="pct"/>
            <w:vAlign w:val="center"/>
          </w:tcPr>
          <w:p w:rsidR="00EB2978" w:rsidRPr="002A46DC" w:rsidRDefault="007C57FD" w:rsidP="002A46DC">
            <w:pPr>
              <w:spacing w:line="240" w:lineRule="auto"/>
              <w:jc w:val="center"/>
              <w:rPr>
                <w:rFonts w:ascii="Arial" w:hAnsi="Arial" w:cs="Arial"/>
                <w:szCs w:val="24"/>
              </w:rPr>
            </w:pPr>
            <w:r w:rsidRPr="002A46DC">
              <w:rPr>
                <w:rFonts w:ascii="Arial" w:hAnsi="Arial" w:cs="Arial"/>
                <w:szCs w:val="24"/>
              </w:rPr>
              <w:t>р.п.Б.Мурашкино</w:t>
            </w:r>
            <w:r w:rsidR="00EB2978" w:rsidRPr="002A46DC">
              <w:rPr>
                <w:rFonts w:ascii="Arial" w:hAnsi="Arial" w:cs="Arial"/>
                <w:szCs w:val="24"/>
              </w:rPr>
              <w:t xml:space="preserve">, </w:t>
            </w:r>
            <w:r w:rsidR="00714A0D" w:rsidRPr="002A46DC">
              <w:rPr>
                <w:rFonts w:ascii="Arial" w:hAnsi="Arial" w:cs="Arial"/>
                <w:szCs w:val="24"/>
              </w:rPr>
              <w:t>пер.Кооперативный</w:t>
            </w:r>
            <w:r w:rsidR="00EB2978" w:rsidRPr="002A46DC">
              <w:rPr>
                <w:rFonts w:ascii="Arial" w:hAnsi="Arial" w:cs="Arial"/>
                <w:szCs w:val="24"/>
              </w:rPr>
              <w:t>, 9а</w:t>
            </w:r>
          </w:p>
        </w:tc>
        <w:tc>
          <w:tcPr>
            <w:tcW w:w="1564" w:type="pct"/>
            <w:vAlign w:val="center"/>
          </w:tcPr>
          <w:p w:rsidR="00EB2978" w:rsidRPr="002A46DC" w:rsidRDefault="00EB2978" w:rsidP="002A46DC">
            <w:pPr>
              <w:spacing w:line="240" w:lineRule="auto"/>
              <w:jc w:val="center"/>
              <w:rPr>
                <w:rFonts w:ascii="Arial" w:hAnsi="Arial" w:cs="Arial"/>
                <w:szCs w:val="24"/>
              </w:rPr>
            </w:pPr>
            <w:r w:rsidRPr="002A46DC">
              <w:rPr>
                <w:rFonts w:ascii="Arial" w:hAnsi="Arial" w:cs="Arial"/>
                <w:szCs w:val="24"/>
              </w:rPr>
              <w:t>Производство</w:t>
            </w:r>
            <w:r w:rsidR="00D638AB" w:rsidRPr="002A46DC">
              <w:rPr>
                <w:rFonts w:ascii="Arial" w:hAnsi="Arial" w:cs="Arial"/>
                <w:szCs w:val="24"/>
              </w:rPr>
              <w:t xml:space="preserve"> </w:t>
            </w:r>
            <w:r w:rsidRPr="002A46DC">
              <w:rPr>
                <w:rFonts w:ascii="Arial" w:hAnsi="Arial" w:cs="Arial"/>
                <w:szCs w:val="24"/>
              </w:rPr>
              <w:t>хлебобулочных изделий и безалкогольных напитков</w:t>
            </w:r>
          </w:p>
        </w:tc>
        <w:tc>
          <w:tcPr>
            <w:tcW w:w="1140" w:type="pct"/>
            <w:vAlign w:val="center"/>
          </w:tcPr>
          <w:p w:rsidR="00EB2978" w:rsidRPr="002A46DC" w:rsidRDefault="00EB2978" w:rsidP="002A46DC">
            <w:pPr>
              <w:spacing w:line="240" w:lineRule="auto"/>
              <w:jc w:val="center"/>
              <w:rPr>
                <w:rFonts w:ascii="Arial" w:hAnsi="Arial" w:cs="Arial"/>
                <w:szCs w:val="24"/>
              </w:rPr>
            </w:pPr>
            <w:r w:rsidRPr="002A46DC">
              <w:rPr>
                <w:rFonts w:ascii="Arial" w:hAnsi="Arial" w:cs="Arial"/>
                <w:szCs w:val="24"/>
              </w:rPr>
              <w:t>100/IV</w:t>
            </w:r>
          </w:p>
        </w:tc>
      </w:tr>
      <w:tr w:rsidR="002A46DC" w:rsidRPr="002A46DC" w:rsidTr="002A46DC">
        <w:trPr>
          <w:trHeight w:val="340"/>
        </w:trPr>
        <w:tc>
          <w:tcPr>
            <w:tcW w:w="227" w:type="pct"/>
            <w:vAlign w:val="center"/>
          </w:tcPr>
          <w:p w:rsidR="00EB2978" w:rsidRPr="002A46DC" w:rsidRDefault="00EB2978" w:rsidP="002A46DC">
            <w:pPr>
              <w:spacing w:line="240" w:lineRule="auto"/>
              <w:jc w:val="center"/>
              <w:rPr>
                <w:rFonts w:ascii="Arial" w:hAnsi="Arial" w:cs="Arial"/>
                <w:szCs w:val="24"/>
              </w:rPr>
            </w:pPr>
            <w:r w:rsidRPr="002A46DC">
              <w:rPr>
                <w:rFonts w:ascii="Arial" w:hAnsi="Arial" w:cs="Arial"/>
                <w:szCs w:val="24"/>
              </w:rPr>
              <w:t>5</w:t>
            </w:r>
          </w:p>
        </w:tc>
        <w:tc>
          <w:tcPr>
            <w:tcW w:w="981" w:type="pct"/>
            <w:vAlign w:val="center"/>
          </w:tcPr>
          <w:p w:rsidR="00EB2978" w:rsidRPr="002A46DC" w:rsidRDefault="00EB2978" w:rsidP="002A46DC">
            <w:pPr>
              <w:spacing w:line="240" w:lineRule="auto"/>
              <w:jc w:val="center"/>
              <w:rPr>
                <w:rFonts w:ascii="Arial" w:hAnsi="Arial" w:cs="Arial"/>
                <w:szCs w:val="24"/>
              </w:rPr>
            </w:pPr>
            <w:r w:rsidRPr="002A46DC">
              <w:rPr>
                <w:rFonts w:ascii="Arial" w:hAnsi="Arial" w:cs="Arial"/>
                <w:szCs w:val="24"/>
              </w:rPr>
              <w:t xml:space="preserve">ООО </w:t>
            </w:r>
            <w:r w:rsidR="00044A4B">
              <w:rPr>
                <w:rFonts w:ascii="Arial" w:hAnsi="Arial" w:cs="Arial"/>
                <w:szCs w:val="24"/>
              </w:rPr>
              <w:t>"</w:t>
            </w:r>
            <w:r w:rsidRPr="002A46DC">
              <w:rPr>
                <w:rFonts w:ascii="Arial" w:hAnsi="Arial" w:cs="Arial"/>
                <w:szCs w:val="24"/>
              </w:rPr>
              <w:t>Дорожник-2</w:t>
            </w:r>
            <w:r w:rsidR="00044A4B">
              <w:rPr>
                <w:rFonts w:ascii="Arial" w:hAnsi="Arial" w:cs="Arial"/>
                <w:szCs w:val="24"/>
              </w:rPr>
              <w:t>"</w:t>
            </w:r>
          </w:p>
        </w:tc>
        <w:tc>
          <w:tcPr>
            <w:tcW w:w="1088" w:type="pct"/>
            <w:vAlign w:val="center"/>
          </w:tcPr>
          <w:p w:rsidR="00EB2978" w:rsidRPr="002A46DC" w:rsidRDefault="007C57FD" w:rsidP="002A46DC">
            <w:pPr>
              <w:spacing w:line="240" w:lineRule="auto"/>
              <w:jc w:val="center"/>
              <w:rPr>
                <w:rFonts w:ascii="Arial" w:hAnsi="Arial" w:cs="Arial"/>
                <w:szCs w:val="24"/>
              </w:rPr>
            </w:pPr>
            <w:r w:rsidRPr="002A46DC">
              <w:rPr>
                <w:rFonts w:ascii="Arial" w:hAnsi="Arial" w:cs="Arial"/>
                <w:szCs w:val="24"/>
              </w:rPr>
              <w:t>р.п.Б.Мурашкино</w:t>
            </w:r>
            <w:r w:rsidR="00EB2978" w:rsidRPr="002A46DC">
              <w:rPr>
                <w:rFonts w:ascii="Arial" w:hAnsi="Arial" w:cs="Arial"/>
                <w:szCs w:val="24"/>
              </w:rPr>
              <w:t>,</w:t>
            </w:r>
            <w:r w:rsidR="00D638AB" w:rsidRPr="002A46DC">
              <w:rPr>
                <w:rFonts w:ascii="Arial" w:hAnsi="Arial" w:cs="Arial"/>
                <w:szCs w:val="24"/>
              </w:rPr>
              <w:t xml:space="preserve"> ул.</w:t>
            </w:r>
            <w:r w:rsidR="00EB2978" w:rsidRPr="002A46DC">
              <w:rPr>
                <w:rFonts w:ascii="Arial" w:hAnsi="Arial" w:cs="Arial"/>
                <w:szCs w:val="24"/>
              </w:rPr>
              <w:t>Фабричная</w:t>
            </w:r>
            <w:r w:rsidR="002A46DC">
              <w:rPr>
                <w:rFonts w:ascii="Arial" w:hAnsi="Arial" w:cs="Arial"/>
                <w:szCs w:val="24"/>
              </w:rPr>
              <w:t xml:space="preserve">, </w:t>
            </w:r>
            <w:r w:rsidR="00EB2978" w:rsidRPr="002A46DC">
              <w:rPr>
                <w:rFonts w:ascii="Arial" w:hAnsi="Arial" w:cs="Arial"/>
                <w:szCs w:val="24"/>
              </w:rPr>
              <w:t>8</w:t>
            </w:r>
          </w:p>
        </w:tc>
        <w:tc>
          <w:tcPr>
            <w:tcW w:w="1564" w:type="pct"/>
            <w:vAlign w:val="center"/>
          </w:tcPr>
          <w:p w:rsidR="00EB2978" w:rsidRPr="002A46DC" w:rsidRDefault="00EB2978" w:rsidP="002A46DC">
            <w:pPr>
              <w:spacing w:line="240" w:lineRule="auto"/>
              <w:jc w:val="center"/>
              <w:rPr>
                <w:rFonts w:ascii="Arial" w:hAnsi="Arial" w:cs="Arial"/>
                <w:szCs w:val="24"/>
              </w:rPr>
            </w:pPr>
            <w:r w:rsidRPr="002A46DC">
              <w:rPr>
                <w:rFonts w:ascii="Arial" w:hAnsi="Arial" w:cs="Arial"/>
                <w:szCs w:val="24"/>
              </w:rPr>
              <w:t>Производство асфальтобетонной смеси для дорожного строительства</w:t>
            </w:r>
          </w:p>
        </w:tc>
        <w:tc>
          <w:tcPr>
            <w:tcW w:w="1140" w:type="pct"/>
            <w:vAlign w:val="center"/>
          </w:tcPr>
          <w:p w:rsidR="00EB2978" w:rsidRPr="002A46DC" w:rsidRDefault="00EB2978" w:rsidP="002A46DC">
            <w:pPr>
              <w:spacing w:line="240" w:lineRule="auto"/>
              <w:jc w:val="center"/>
              <w:rPr>
                <w:rFonts w:ascii="Arial" w:hAnsi="Arial" w:cs="Arial"/>
                <w:szCs w:val="24"/>
                <w:lang w:val="en-US"/>
              </w:rPr>
            </w:pPr>
            <w:r w:rsidRPr="002A46DC">
              <w:rPr>
                <w:rFonts w:ascii="Arial" w:hAnsi="Arial" w:cs="Arial"/>
                <w:szCs w:val="24"/>
              </w:rPr>
              <w:t>500</w:t>
            </w:r>
            <w:r w:rsidRPr="002A46DC">
              <w:rPr>
                <w:rFonts w:ascii="Arial" w:hAnsi="Arial" w:cs="Arial"/>
                <w:szCs w:val="24"/>
                <w:lang w:val="en-US"/>
              </w:rPr>
              <w:t>/II</w:t>
            </w:r>
          </w:p>
        </w:tc>
      </w:tr>
      <w:tr w:rsidR="00EB2978" w:rsidRPr="002A46DC" w:rsidTr="002A46DC">
        <w:trPr>
          <w:trHeight w:val="340"/>
        </w:trPr>
        <w:tc>
          <w:tcPr>
            <w:tcW w:w="5000" w:type="pct"/>
            <w:gridSpan w:val="5"/>
            <w:vAlign w:val="center"/>
          </w:tcPr>
          <w:p w:rsidR="00EB2978" w:rsidRPr="002A46DC" w:rsidRDefault="00EB2978" w:rsidP="002A46DC">
            <w:pPr>
              <w:spacing w:line="240" w:lineRule="auto"/>
              <w:jc w:val="center"/>
              <w:rPr>
                <w:rFonts w:ascii="Arial" w:hAnsi="Arial" w:cs="Arial"/>
                <w:szCs w:val="24"/>
              </w:rPr>
            </w:pPr>
            <w:r w:rsidRPr="002A46DC">
              <w:rPr>
                <w:rFonts w:ascii="Arial" w:hAnsi="Arial" w:cs="Arial"/>
                <w:szCs w:val="24"/>
              </w:rPr>
              <w:t>Сельскохозяйственные предприятия</w:t>
            </w:r>
          </w:p>
        </w:tc>
      </w:tr>
      <w:tr w:rsidR="002A46DC" w:rsidRPr="002A46DC" w:rsidTr="002A46DC">
        <w:trPr>
          <w:trHeight w:val="340"/>
        </w:trPr>
        <w:tc>
          <w:tcPr>
            <w:tcW w:w="227" w:type="pct"/>
            <w:vAlign w:val="center"/>
          </w:tcPr>
          <w:p w:rsidR="00EB2978" w:rsidRPr="002A46DC" w:rsidRDefault="00EB2978" w:rsidP="002A46DC">
            <w:pPr>
              <w:spacing w:line="240" w:lineRule="auto"/>
              <w:jc w:val="center"/>
              <w:rPr>
                <w:rFonts w:ascii="Arial" w:hAnsi="Arial" w:cs="Arial"/>
                <w:szCs w:val="24"/>
                <w:lang w:val="en-US"/>
              </w:rPr>
            </w:pPr>
            <w:r w:rsidRPr="002A46DC">
              <w:rPr>
                <w:rFonts w:ascii="Arial" w:hAnsi="Arial" w:cs="Arial"/>
                <w:szCs w:val="24"/>
                <w:lang w:val="en-US"/>
              </w:rPr>
              <w:t>7</w:t>
            </w:r>
          </w:p>
        </w:tc>
        <w:tc>
          <w:tcPr>
            <w:tcW w:w="981" w:type="pct"/>
            <w:vAlign w:val="center"/>
          </w:tcPr>
          <w:p w:rsidR="00EB2978" w:rsidRPr="002A46DC" w:rsidRDefault="00EB2978" w:rsidP="002A46DC">
            <w:pPr>
              <w:spacing w:line="240" w:lineRule="auto"/>
              <w:jc w:val="center"/>
              <w:rPr>
                <w:rFonts w:ascii="Arial" w:hAnsi="Arial" w:cs="Arial"/>
                <w:szCs w:val="24"/>
              </w:rPr>
            </w:pPr>
            <w:r w:rsidRPr="002A46DC">
              <w:rPr>
                <w:rFonts w:ascii="Arial" w:hAnsi="Arial" w:cs="Arial"/>
                <w:szCs w:val="24"/>
              </w:rPr>
              <w:t xml:space="preserve">ОАО </w:t>
            </w:r>
            <w:r w:rsidR="00044A4B">
              <w:rPr>
                <w:rFonts w:ascii="Arial" w:hAnsi="Arial" w:cs="Arial"/>
                <w:szCs w:val="24"/>
              </w:rPr>
              <w:t>"</w:t>
            </w:r>
            <w:r w:rsidRPr="002A46DC">
              <w:rPr>
                <w:rFonts w:ascii="Arial" w:hAnsi="Arial" w:cs="Arial"/>
                <w:szCs w:val="24"/>
              </w:rPr>
              <w:t>Племзавод Б-Мурашкинский</w:t>
            </w:r>
            <w:r w:rsidR="00044A4B">
              <w:rPr>
                <w:rFonts w:ascii="Arial" w:hAnsi="Arial" w:cs="Arial"/>
                <w:szCs w:val="24"/>
              </w:rPr>
              <w:t>"</w:t>
            </w:r>
          </w:p>
        </w:tc>
        <w:tc>
          <w:tcPr>
            <w:tcW w:w="1088" w:type="pct"/>
            <w:vAlign w:val="center"/>
          </w:tcPr>
          <w:p w:rsidR="00EB2978" w:rsidRPr="002A46DC" w:rsidRDefault="00FE1224" w:rsidP="002A46DC">
            <w:pPr>
              <w:spacing w:line="240" w:lineRule="auto"/>
              <w:jc w:val="center"/>
              <w:rPr>
                <w:rFonts w:ascii="Arial" w:hAnsi="Arial" w:cs="Arial"/>
                <w:szCs w:val="24"/>
              </w:rPr>
            </w:pPr>
            <w:r w:rsidRPr="002A46DC">
              <w:rPr>
                <w:rFonts w:ascii="Arial" w:hAnsi="Arial" w:cs="Arial"/>
                <w:szCs w:val="24"/>
              </w:rPr>
              <w:t>п.Советский</w:t>
            </w:r>
          </w:p>
        </w:tc>
        <w:tc>
          <w:tcPr>
            <w:tcW w:w="1564" w:type="pct"/>
            <w:vAlign w:val="center"/>
          </w:tcPr>
          <w:p w:rsidR="00EB2978" w:rsidRPr="002A46DC" w:rsidRDefault="00EB2978" w:rsidP="002A46DC">
            <w:pPr>
              <w:spacing w:line="240" w:lineRule="auto"/>
              <w:jc w:val="center"/>
              <w:rPr>
                <w:rFonts w:ascii="Arial" w:hAnsi="Arial" w:cs="Arial"/>
                <w:szCs w:val="24"/>
              </w:rPr>
            </w:pPr>
            <w:r w:rsidRPr="002A46DC">
              <w:rPr>
                <w:rFonts w:ascii="Arial" w:hAnsi="Arial" w:cs="Arial"/>
                <w:szCs w:val="24"/>
              </w:rPr>
              <w:t>Сельское хозяйство</w:t>
            </w:r>
            <w:r w:rsidR="002A46DC">
              <w:rPr>
                <w:rFonts w:ascii="Arial" w:hAnsi="Arial" w:cs="Arial"/>
                <w:szCs w:val="24"/>
              </w:rPr>
              <w:t xml:space="preserve"> </w:t>
            </w:r>
            <w:r w:rsidRPr="002A46DC">
              <w:rPr>
                <w:rFonts w:ascii="Arial" w:hAnsi="Arial" w:cs="Arial"/>
                <w:szCs w:val="24"/>
              </w:rPr>
              <w:t>(числ.</w:t>
            </w:r>
            <w:r w:rsidR="00714A0D" w:rsidRPr="002A46DC">
              <w:rPr>
                <w:rFonts w:ascii="Arial" w:hAnsi="Arial" w:cs="Arial"/>
                <w:szCs w:val="24"/>
              </w:rPr>
              <w:t xml:space="preserve"> </w:t>
            </w:r>
            <w:r w:rsidRPr="002A46DC">
              <w:rPr>
                <w:rFonts w:ascii="Arial" w:hAnsi="Arial" w:cs="Arial"/>
                <w:szCs w:val="24"/>
              </w:rPr>
              <w:t xml:space="preserve">КРС </w:t>
            </w:r>
            <w:r w:rsidR="003674F2" w:rsidRPr="002A46DC">
              <w:rPr>
                <w:rFonts w:ascii="Arial" w:hAnsi="Arial" w:cs="Arial"/>
                <w:szCs w:val="24"/>
              </w:rPr>
              <w:t xml:space="preserve">– </w:t>
            </w:r>
            <w:r w:rsidRPr="002A46DC">
              <w:rPr>
                <w:rFonts w:ascii="Arial" w:hAnsi="Arial" w:cs="Arial"/>
                <w:szCs w:val="24"/>
              </w:rPr>
              <w:t>2182гол</w:t>
            </w:r>
            <w:r w:rsidR="003674F2" w:rsidRPr="002A46DC">
              <w:rPr>
                <w:rFonts w:ascii="Arial" w:hAnsi="Arial" w:cs="Arial"/>
                <w:szCs w:val="24"/>
              </w:rPr>
              <w:t>.</w:t>
            </w:r>
            <w:r w:rsidRPr="002A46DC">
              <w:rPr>
                <w:rFonts w:ascii="Arial" w:hAnsi="Arial" w:cs="Arial"/>
                <w:szCs w:val="24"/>
              </w:rPr>
              <w:t>)</w:t>
            </w:r>
          </w:p>
        </w:tc>
        <w:tc>
          <w:tcPr>
            <w:tcW w:w="1140" w:type="pct"/>
            <w:vAlign w:val="center"/>
          </w:tcPr>
          <w:p w:rsidR="00EB2978" w:rsidRPr="002A46DC" w:rsidRDefault="00EB2978" w:rsidP="002A46DC">
            <w:pPr>
              <w:spacing w:line="240" w:lineRule="auto"/>
              <w:jc w:val="center"/>
              <w:rPr>
                <w:rFonts w:ascii="Arial" w:hAnsi="Arial" w:cs="Arial"/>
                <w:szCs w:val="24"/>
                <w:lang w:val="en-US"/>
              </w:rPr>
            </w:pPr>
            <w:r w:rsidRPr="002A46DC">
              <w:rPr>
                <w:rFonts w:ascii="Arial" w:hAnsi="Arial" w:cs="Arial"/>
                <w:szCs w:val="24"/>
                <w:lang w:val="en-US"/>
              </w:rPr>
              <w:t>1000/I</w:t>
            </w:r>
          </w:p>
        </w:tc>
      </w:tr>
      <w:tr w:rsidR="002A46DC" w:rsidRPr="002A46DC" w:rsidTr="002A46DC">
        <w:trPr>
          <w:trHeight w:val="340"/>
        </w:trPr>
        <w:tc>
          <w:tcPr>
            <w:tcW w:w="227" w:type="pct"/>
            <w:vAlign w:val="center"/>
          </w:tcPr>
          <w:p w:rsidR="00EB2978" w:rsidRPr="002A46DC" w:rsidRDefault="00EB2978" w:rsidP="002A46DC">
            <w:pPr>
              <w:spacing w:line="240" w:lineRule="auto"/>
              <w:jc w:val="center"/>
              <w:rPr>
                <w:rFonts w:ascii="Arial" w:hAnsi="Arial" w:cs="Arial"/>
                <w:szCs w:val="24"/>
                <w:lang w:val="en-US"/>
              </w:rPr>
            </w:pPr>
            <w:r w:rsidRPr="002A46DC">
              <w:rPr>
                <w:rFonts w:ascii="Arial" w:hAnsi="Arial" w:cs="Arial"/>
                <w:szCs w:val="24"/>
                <w:lang w:val="en-US"/>
              </w:rPr>
              <w:t>8</w:t>
            </w:r>
          </w:p>
        </w:tc>
        <w:tc>
          <w:tcPr>
            <w:tcW w:w="981" w:type="pct"/>
            <w:vAlign w:val="center"/>
          </w:tcPr>
          <w:p w:rsidR="00EB2978" w:rsidRPr="002A46DC" w:rsidRDefault="007346FD" w:rsidP="002A46DC">
            <w:pPr>
              <w:spacing w:line="240" w:lineRule="auto"/>
              <w:jc w:val="center"/>
              <w:rPr>
                <w:rFonts w:ascii="Arial" w:hAnsi="Arial" w:cs="Arial"/>
                <w:szCs w:val="24"/>
              </w:rPr>
            </w:pPr>
            <w:r>
              <w:rPr>
                <w:rFonts w:ascii="Arial" w:hAnsi="Arial" w:cs="Arial"/>
                <w:szCs w:val="24"/>
              </w:rPr>
              <w:t xml:space="preserve">ООО </w:t>
            </w:r>
            <w:r w:rsidR="00044A4B">
              <w:rPr>
                <w:rFonts w:ascii="Arial" w:hAnsi="Arial" w:cs="Arial"/>
                <w:szCs w:val="24"/>
              </w:rPr>
              <w:t>"</w:t>
            </w:r>
            <w:r w:rsidR="00EB2978" w:rsidRPr="002A46DC">
              <w:rPr>
                <w:rFonts w:ascii="Arial" w:hAnsi="Arial" w:cs="Arial"/>
                <w:szCs w:val="24"/>
              </w:rPr>
              <w:t>ПСХ Надежда</w:t>
            </w:r>
            <w:r w:rsidR="00044A4B">
              <w:rPr>
                <w:rFonts w:ascii="Arial" w:hAnsi="Arial" w:cs="Arial"/>
                <w:szCs w:val="24"/>
              </w:rPr>
              <w:t>"</w:t>
            </w:r>
          </w:p>
        </w:tc>
        <w:tc>
          <w:tcPr>
            <w:tcW w:w="1088" w:type="pct"/>
            <w:vAlign w:val="center"/>
          </w:tcPr>
          <w:p w:rsidR="00EB2978" w:rsidRPr="002A46DC" w:rsidRDefault="003674F2" w:rsidP="002A46DC">
            <w:pPr>
              <w:spacing w:line="240" w:lineRule="auto"/>
              <w:jc w:val="center"/>
              <w:rPr>
                <w:rFonts w:ascii="Arial" w:hAnsi="Arial" w:cs="Arial"/>
                <w:szCs w:val="24"/>
              </w:rPr>
            </w:pPr>
            <w:r w:rsidRPr="002A46DC">
              <w:rPr>
                <w:rFonts w:ascii="Arial" w:hAnsi="Arial" w:cs="Arial"/>
                <w:szCs w:val="24"/>
              </w:rPr>
              <w:t>д</w:t>
            </w:r>
            <w:r w:rsidR="00671A4C" w:rsidRPr="002A46DC">
              <w:rPr>
                <w:rFonts w:ascii="Arial" w:hAnsi="Arial" w:cs="Arial"/>
                <w:szCs w:val="24"/>
              </w:rPr>
              <w:t>.</w:t>
            </w:r>
            <w:r w:rsidR="00EB2978" w:rsidRPr="002A46DC">
              <w:rPr>
                <w:rFonts w:ascii="Arial" w:hAnsi="Arial" w:cs="Arial"/>
                <w:szCs w:val="24"/>
              </w:rPr>
              <w:t>Чернуха</w:t>
            </w:r>
          </w:p>
        </w:tc>
        <w:tc>
          <w:tcPr>
            <w:tcW w:w="1564" w:type="pct"/>
            <w:vAlign w:val="center"/>
          </w:tcPr>
          <w:p w:rsidR="00EB2978" w:rsidRPr="002A46DC" w:rsidRDefault="00EB2978" w:rsidP="002A46DC">
            <w:pPr>
              <w:spacing w:line="240" w:lineRule="auto"/>
              <w:jc w:val="center"/>
              <w:rPr>
                <w:rFonts w:ascii="Arial" w:hAnsi="Arial" w:cs="Arial"/>
                <w:szCs w:val="24"/>
              </w:rPr>
            </w:pPr>
            <w:r w:rsidRPr="002A46DC">
              <w:rPr>
                <w:rFonts w:ascii="Arial" w:hAnsi="Arial" w:cs="Arial"/>
                <w:szCs w:val="24"/>
              </w:rPr>
              <w:t>Сельское хозяйство</w:t>
            </w:r>
            <w:r w:rsidR="002A46DC">
              <w:rPr>
                <w:rFonts w:ascii="Arial" w:hAnsi="Arial" w:cs="Arial"/>
                <w:szCs w:val="24"/>
              </w:rPr>
              <w:t xml:space="preserve"> (</w:t>
            </w:r>
            <w:r w:rsidRPr="002A46DC">
              <w:rPr>
                <w:rFonts w:ascii="Arial" w:hAnsi="Arial" w:cs="Arial"/>
                <w:szCs w:val="24"/>
              </w:rPr>
              <w:t>числ.</w:t>
            </w:r>
            <w:r w:rsidR="00714A0D" w:rsidRPr="002A46DC">
              <w:rPr>
                <w:rFonts w:ascii="Arial" w:hAnsi="Arial" w:cs="Arial"/>
                <w:szCs w:val="24"/>
              </w:rPr>
              <w:t xml:space="preserve"> </w:t>
            </w:r>
            <w:r w:rsidRPr="002A46DC">
              <w:rPr>
                <w:rFonts w:ascii="Arial" w:hAnsi="Arial" w:cs="Arial"/>
                <w:szCs w:val="24"/>
              </w:rPr>
              <w:t>КРС -</w:t>
            </w:r>
            <w:r w:rsidR="003674F2" w:rsidRPr="002A46DC">
              <w:rPr>
                <w:rFonts w:ascii="Arial" w:hAnsi="Arial" w:cs="Arial"/>
                <w:szCs w:val="24"/>
              </w:rPr>
              <w:t xml:space="preserve"> 327</w:t>
            </w:r>
            <w:r w:rsidRPr="002A46DC">
              <w:rPr>
                <w:rFonts w:ascii="Arial" w:hAnsi="Arial" w:cs="Arial"/>
                <w:szCs w:val="24"/>
              </w:rPr>
              <w:t>гол</w:t>
            </w:r>
            <w:r w:rsidR="003674F2" w:rsidRPr="002A46DC">
              <w:rPr>
                <w:rFonts w:ascii="Arial" w:hAnsi="Arial" w:cs="Arial"/>
                <w:szCs w:val="24"/>
              </w:rPr>
              <w:t>.</w:t>
            </w:r>
            <w:r w:rsidRPr="002A46DC">
              <w:rPr>
                <w:rFonts w:ascii="Arial" w:hAnsi="Arial" w:cs="Arial"/>
                <w:szCs w:val="24"/>
              </w:rPr>
              <w:t>)</w:t>
            </w:r>
          </w:p>
        </w:tc>
        <w:tc>
          <w:tcPr>
            <w:tcW w:w="1140" w:type="pct"/>
            <w:vAlign w:val="center"/>
          </w:tcPr>
          <w:p w:rsidR="00EB2978" w:rsidRPr="002A46DC" w:rsidRDefault="00EB2978" w:rsidP="002A46DC">
            <w:pPr>
              <w:spacing w:line="240" w:lineRule="auto"/>
              <w:jc w:val="center"/>
              <w:rPr>
                <w:rFonts w:ascii="Arial" w:hAnsi="Arial" w:cs="Arial"/>
                <w:szCs w:val="24"/>
                <w:lang w:val="en-US"/>
              </w:rPr>
            </w:pPr>
            <w:r w:rsidRPr="002A46DC">
              <w:rPr>
                <w:rFonts w:ascii="Arial" w:hAnsi="Arial" w:cs="Arial"/>
                <w:szCs w:val="24"/>
                <w:lang w:val="en-US"/>
              </w:rPr>
              <w:t>300/III</w:t>
            </w:r>
          </w:p>
        </w:tc>
      </w:tr>
    </w:tbl>
    <w:p w:rsidR="00EB2978" w:rsidRPr="002039B3" w:rsidRDefault="00EB2978" w:rsidP="002A46DC">
      <w:pPr>
        <w:ind w:firstLine="709"/>
        <w:rPr>
          <w:rFonts w:ascii="Arial" w:hAnsi="Arial" w:cs="Arial"/>
          <w:szCs w:val="24"/>
        </w:rPr>
      </w:pPr>
    </w:p>
    <w:p w:rsidR="00EB2978" w:rsidRPr="002039B3" w:rsidRDefault="00EB2978" w:rsidP="00F310A7">
      <w:pPr>
        <w:ind w:firstLine="709"/>
        <w:rPr>
          <w:rFonts w:ascii="Arial" w:hAnsi="Arial" w:cs="Arial"/>
          <w:szCs w:val="24"/>
        </w:rPr>
      </w:pPr>
      <w:r w:rsidRPr="002039B3">
        <w:rPr>
          <w:rFonts w:ascii="Arial" w:hAnsi="Arial" w:cs="Arial"/>
          <w:szCs w:val="24"/>
        </w:rPr>
        <w:t>Ориентировочные размеры санитарно-защитных зон должны быть обоснованы проектами санитарно-защитных зон с расчетами ожидаемого загрязнения атмосферного воздуха (с учетом фона) и уровней физического воздействия на атмосферный воздух и подтверждены результатами натурных исследований и измерений.</w:t>
      </w:r>
    </w:p>
    <w:p w:rsidR="00EB2978" w:rsidRPr="002039B3" w:rsidRDefault="00EB2978" w:rsidP="00F310A7">
      <w:pPr>
        <w:ind w:firstLine="709"/>
        <w:rPr>
          <w:rFonts w:ascii="Arial" w:hAnsi="Arial" w:cs="Arial"/>
          <w:szCs w:val="24"/>
        </w:rPr>
      </w:pPr>
      <w:r w:rsidRPr="002039B3">
        <w:rPr>
          <w:rFonts w:ascii="Arial" w:hAnsi="Arial" w:cs="Arial"/>
          <w:szCs w:val="24"/>
        </w:rPr>
        <w:t>Согласно СанПиН 2.2.1/2.1.1.1200-03</w:t>
      </w:r>
      <w:r w:rsidR="00D638AB" w:rsidRPr="002039B3">
        <w:rPr>
          <w:rFonts w:ascii="Arial" w:hAnsi="Arial" w:cs="Arial"/>
          <w:szCs w:val="24"/>
        </w:rPr>
        <w:t xml:space="preserve"> </w:t>
      </w:r>
      <w:r w:rsidRPr="002039B3">
        <w:rPr>
          <w:rFonts w:ascii="Arial" w:hAnsi="Arial" w:cs="Arial"/>
          <w:szCs w:val="24"/>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EB2978" w:rsidRPr="002039B3" w:rsidRDefault="00EB2978" w:rsidP="00F310A7">
      <w:pPr>
        <w:ind w:firstLine="709"/>
        <w:rPr>
          <w:rFonts w:ascii="Arial" w:hAnsi="Arial" w:cs="Arial"/>
          <w:szCs w:val="24"/>
        </w:rPr>
      </w:pPr>
      <w:r w:rsidRPr="002039B3">
        <w:rPr>
          <w:rFonts w:ascii="Arial" w:hAnsi="Arial" w:cs="Arial"/>
          <w:szCs w:val="24"/>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EB2978" w:rsidRPr="002039B3" w:rsidRDefault="00EB2978" w:rsidP="00F310A7">
      <w:pPr>
        <w:ind w:firstLine="709"/>
        <w:rPr>
          <w:rFonts w:ascii="Arial" w:hAnsi="Arial" w:cs="Arial"/>
          <w:szCs w:val="24"/>
        </w:rPr>
      </w:pPr>
      <w:r w:rsidRPr="002039B3">
        <w:rPr>
          <w:rFonts w:ascii="Arial" w:hAnsi="Arial" w:cs="Arial"/>
          <w:szCs w:val="24"/>
        </w:rPr>
        <w:t>В зависимости от санитарной классификации предприятий, санитарно-защитная зона должна быть озеленена. В соответствии с СП 42.13330.2011, минимальную площадь озеленения санитарно-защитных зон следует принимать в зависимость от ширины санитарно-защитной зоны предприятия,</w:t>
      </w:r>
      <w:r w:rsidR="00F92607">
        <w:rPr>
          <w:rFonts w:ascii="Arial" w:hAnsi="Arial" w:cs="Arial"/>
          <w:szCs w:val="24"/>
        </w:rPr>
        <w:t>%</w:t>
      </w:r>
      <w:r w:rsidRPr="002039B3">
        <w:rPr>
          <w:rFonts w:ascii="Arial" w:hAnsi="Arial" w:cs="Arial"/>
          <w:szCs w:val="24"/>
        </w:rPr>
        <w:t>:</w:t>
      </w:r>
    </w:p>
    <w:p w:rsidR="00EB2978" w:rsidRPr="002039B3" w:rsidRDefault="00D638AB" w:rsidP="002A46DC">
      <w:pPr>
        <w:ind w:firstLine="709"/>
        <w:rPr>
          <w:rFonts w:ascii="Arial" w:hAnsi="Arial" w:cs="Arial"/>
          <w:szCs w:val="24"/>
        </w:rPr>
      </w:pPr>
      <w:r w:rsidRPr="002039B3">
        <w:rPr>
          <w:rFonts w:ascii="Arial" w:hAnsi="Arial" w:cs="Arial"/>
          <w:szCs w:val="24"/>
        </w:rPr>
        <w:t xml:space="preserve"> </w:t>
      </w:r>
      <w:r w:rsidR="00EB2978" w:rsidRPr="002039B3">
        <w:rPr>
          <w:rFonts w:ascii="Arial" w:hAnsi="Arial" w:cs="Arial"/>
          <w:szCs w:val="24"/>
        </w:rPr>
        <w:t>до</w:t>
      </w:r>
      <w:r w:rsidRPr="002039B3">
        <w:rPr>
          <w:rFonts w:ascii="Arial" w:hAnsi="Arial" w:cs="Arial"/>
          <w:szCs w:val="24"/>
        </w:rPr>
        <w:t xml:space="preserve"> </w:t>
      </w:r>
      <w:r w:rsidR="00EB2978" w:rsidRPr="002039B3">
        <w:rPr>
          <w:rFonts w:ascii="Arial" w:hAnsi="Arial" w:cs="Arial"/>
          <w:szCs w:val="24"/>
        </w:rPr>
        <w:t>300 м</w:t>
      </w:r>
      <w:r w:rsidR="007346FD">
        <w:rPr>
          <w:rFonts w:ascii="Arial" w:hAnsi="Arial" w:cs="Arial"/>
          <w:szCs w:val="24"/>
        </w:rPr>
        <w:tab/>
      </w:r>
      <w:r w:rsidR="007346FD">
        <w:rPr>
          <w:rFonts w:ascii="Arial" w:hAnsi="Arial" w:cs="Arial"/>
          <w:szCs w:val="24"/>
        </w:rPr>
        <w:tab/>
      </w:r>
      <w:r w:rsidR="007346FD">
        <w:rPr>
          <w:rFonts w:ascii="Arial" w:hAnsi="Arial" w:cs="Arial"/>
          <w:szCs w:val="24"/>
        </w:rPr>
        <w:tab/>
      </w:r>
      <w:r w:rsidR="00EB2978" w:rsidRPr="002039B3">
        <w:rPr>
          <w:rFonts w:ascii="Arial" w:hAnsi="Arial" w:cs="Arial"/>
          <w:szCs w:val="24"/>
        </w:rPr>
        <w:t>60</w:t>
      </w:r>
    </w:p>
    <w:p w:rsidR="00EB2978" w:rsidRPr="002039B3" w:rsidRDefault="00D638AB" w:rsidP="002A46DC">
      <w:pPr>
        <w:ind w:firstLine="709"/>
        <w:rPr>
          <w:rFonts w:ascii="Arial" w:hAnsi="Arial" w:cs="Arial"/>
          <w:szCs w:val="24"/>
        </w:rPr>
      </w:pPr>
      <w:r w:rsidRPr="002039B3">
        <w:rPr>
          <w:rFonts w:ascii="Arial" w:hAnsi="Arial" w:cs="Arial"/>
          <w:szCs w:val="24"/>
        </w:rPr>
        <w:t xml:space="preserve"> </w:t>
      </w:r>
      <w:r w:rsidR="00EB2978" w:rsidRPr="002039B3">
        <w:rPr>
          <w:rFonts w:ascii="Arial" w:hAnsi="Arial" w:cs="Arial"/>
          <w:szCs w:val="24"/>
        </w:rPr>
        <w:t xml:space="preserve">св. 300 до 1000 м </w:t>
      </w:r>
      <w:r w:rsidR="007346FD">
        <w:rPr>
          <w:rFonts w:ascii="Arial" w:hAnsi="Arial" w:cs="Arial"/>
          <w:szCs w:val="24"/>
        </w:rPr>
        <w:tab/>
      </w:r>
      <w:r w:rsidR="007346FD">
        <w:rPr>
          <w:rFonts w:ascii="Arial" w:hAnsi="Arial" w:cs="Arial"/>
          <w:szCs w:val="24"/>
        </w:rPr>
        <w:tab/>
      </w:r>
      <w:r w:rsidR="00EB2978" w:rsidRPr="002039B3">
        <w:rPr>
          <w:rFonts w:ascii="Arial" w:hAnsi="Arial" w:cs="Arial"/>
          <w:szCs w:val="24"/>
        </w:rPr>
        <w:t>50</w:t>
      </w:r>
    </w:p>
    <w:p w:rsidR="00EB2978" w:rsidRPr="002039B3" w:rsidRDefault="00D638AB" w:rsidP="002A46DC">
      <w:pPr>
        <w:ind w:firstLine="709"/>
        <w:rPr>
          <w:rFonts w:ascii="Arial" w:hAnsi="Arial" w:cs="Arial"/>
          <w:szCs w:val="24"/>
        </w:rPr>
      </w:pPr>
      <w:r w:rsidRPr="002039B3">
        <w:rPr>
          <w:rFonts w:ascii="Arial" w:hAnsi="Arial" w:cs="Arial"/>
          <w:szCs w:val="24"/>
        </w:rPr>
        <w:t xml:space="preserve"> </w:t>
      </w:r>
      <w:r w:rsidR="007346FD">
        <w:rPr>
          <w:rFonts w:ascii="Arial" w:hAnsi="Arial" w:cs="Arial"/>
          <w:szCs w:val="24"/>
        </w:rPr>
        <w:t xml:space="preserve">от </w:t>
      </w:r>
      <w:r w:rsidR="00EB2978" w:rsidRPr="002039B3">
        <w:rPr>
          <w:rFonts w:ascii="Arial" w:hAnsi="Arial" w:cs="Arial"/>
          <w:szCs w:val="24"/>
        </w:rPr>
        <w:t xml:space="preserve">1000 </w:t>
      </w:r>
      <w:r w:rsidR="007346FD">
        <w:rPr>
          <w:rFonts w:ascii="Arial" w:hAnsi="Arial" w:cs="Arial"/>
          <w:szCs w:val="24"/>
        </w:rPr>
        <w:t>до</w:t>
      </w:r>
      <w:r w:rsidRPr="002039B3">
        <w:rPr>
          <w:rFonts w:ascii="Arial" w:hAnsi="Arial" w:cs="Arial"/>
          <w:szCs w:val="24"/>
        </w:rPr>
        <w:t xml:space="preserve"> </w:t>
      </w:r>
      <w:r w:rsidR="00EB2978" w:rsidRPr="002039B3">
        <w:rPr>
          <w:rFonts w:ascii="Arial" w:hAnsi="Arial" w:cs="Arial"/>
          <w:szCs w:val="24"/>
        </w:rPr>
        <w:t>3000 м</w:t>
      </w:r>
      <w:r w:rsidR="007346FD">
        <w:rPr>
          <w:rFonts w:ascii="Arial" w:hAnsi="Arial" w:cs="Arial"/>
          <w:szCs w:val="24"/>
        </w:rPr>
        <w:tab/>
      </w:r>
      <w:r w:rsidR="007346FD">
        <w:rPr>
          <w:rFonts w:ascii="Arial" w:hAnsi="Arial" w:cs="Arial"/>
          <w:szCs w:val="24"/>
        </w:rPr>
        <w:tab/>
      </w:r>
      <w:r w:rsidR="00EB2978" w:rsidRPr="002039B3">
        <w:rPr>
          <w:rFonts w:ascii="Arial" w:hAnsi="Arial" w:cs="Arial"/>
          <w:szCs w:val="24"/>
        </w:rPr>
        <w:t>40</w:t>
      </w:r>
    </w:p>
    <w:p w:rsidR="00EB2978" w:rsidRPr="002039B3" w:rsidRDefault="00D638AB" w:rsidP="002A46DC">
      <w:pPr>
        <w:ind w:firstLine="709"/>
        <w:rPr>
          <w:rFonts w:ascii="Arial" w:hAnsi="Arial" w:cs="Arial"/>
          <w:szCs w:val="24"/>
        </w:rPr>
      </w:pPr>
      <w:r w:rsidRPr="002039B3">
        <w:rPr>
          <w:rFonts w:ascii="Arial" w:hAnsi="Arial" w:cs="Arial"/>
          <w:szCs w:val="24"/>
        </w:rPr>
        <w:t xml:space="preserve"> </w:t>
      </w:r>
      <w:r w:rsidR="007346FD">
        <w:rPr>
          <w:rFonts w:ascii="Arial" w:hAnsi="Arial" w:cs="Arial"/>
          <w:szCs w:val="24"/>
        </w:rPr>
        <w:t xml:space="preserve">св. </w:t>
      </w:r>
      <w:r w:rsidR="00EB2978" w:rsidRPr="002039B3">
        <w:rPr>
          <w:rFonts w:ascii="Arial" w:hAnsi="Arial" w:cs="Arial"/>
          <w:szCs w:val="24"/>
        </w:rPr>
        <w:t>3000 м</w:t>
      </w:r>
      <w:r w:rsidR="007346FD">
        <w:rPr>
          <w:rFonts w:ascii="Arial" w:hAnsi="Arial" w:cs="Arial"/>
          <w:szCs w:val="24"/>
        </w:rPr>
        <w:tab/>
      </w:r>
      <w:r w:rsidR="007346FD">
        <w:rPr>
          <w:rFonts w:ascii="Arial" w:hAnsi="Arial" w:cs="Arial"/>
          <w:szCs w:val="24"/>
        </w:rPr>
        <w:tab/>
      </w:r>
      <w:r w:rsidR="007346FD">
        <w:rPr>
          <w:rFonts w:ascii="Arial" w:hAnsi="Arial" w:cs="Arial"/>
          <w:szCs w:val="24"/>
        </w:rPr>
        <w:tab/>
      </w:r>
      <w:r w:rsidR="00EB2978" w:rsidRPr="002039B3">
        <w:rPr>
          <w:rFonts w:ascii="Arial" w:hAnsi="Arial" w:cs="Arial"/>
          <w:szCs w:val="24"/>
        </w:rPr>
        <w:t>20</w:t>
      </w:r>
    </w:p>
    <w:p w:rsidR="00EB2978" w:rsidRPr="002039B3" w:rsidRDefault="00EB2978" w:rsidP="002A46DC">
      <w:pPr>
        <w:ind w:firstLine="709"/>
        <w:rPr>
          <w:rFonts w:ascii="Arial" w:hAnsi="Arial" w:cs="Arial"/>
          <w:szCs w:val="24"/>
        </w:rPr>
      </w:pPr>
      <w:r w:rsidRPr="002039B3">
        <w:rPr>
          <w:rFonts w:ascii="Arial" w:hAnsi="Arial" w:cs="Arial"/>
          <w:szCs w:val="24"/>
        </w:rPr>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EB2978" w:rsidRPr="002039B3" w:rsidRDefault="00EB2978" w:rsidP="002A46DC">
      <w:pPr>
        <w:ind w:firstLine="709"/>
        <w:rPr>
          <w:rFonts w:ascii="Arial" w:hAnsi="Arial" w:cs="Arial"/>
          <w:szCs w:val="24"/>
        </w:rPr>
      </w:pPr>
      <w:r w:rsidRPr="002039B3">
        <w:rPr>
          <w:rFonts w:ascii="Arial" w:hAnsi="Arial" w:cs="Arial"/>
          <w:szCs w:val="24"/>
        </w:rPr>
        <w:t xml:space="preserve">Жилую застройку необходимо отделять от железных дорог санитарно-защитной зоной шириной не менее 100 м, считая от оси крайнего железнодорожного пути. При размещении железных дорог в выемке или при осуществлении специальных шумозащитных мероприятий, обеспечивающих требования </w:t>
      </w:r>
      <w:hyperlink r:id="rId15" w:history="1">
        <w:r w:rsidRPr="002039B3">
          <w:rPr>
            <w:rFonts w:ascii="Arial" w:hAnsi="Arial" w:cs="Arial"/>
            <w:szCs w:val="24"/>
          </w:rPr>
          <w:t>СП 51.13330</w:t>
        </w:r>
      </w:hyperlink>
      <w:r w:rsidRPr="002039B3">
        <w:rPr>
          <w:rFonts w:ascii="Arial" w:hAnsi="Arial" w:cs="Arial"/>
          <w:szCs w:val="24"/>
        </w:rPr>
        <w:t>, ширина санитарно-защитной зоны может быть уменьшена, но не более чем на 50 м. Ширину санитарно-защитной зоны до границ садовых участков следует принимать не менее 50 м.</w:t>
      </w:r>
    </w:p>
    <w:p w:rsidR="00EB2978" w:rsidRPr="002039B3" w:rsidRDefault="00EB2978" w:rsidP="002A46DC">
      <w:pPr>
        <w:ind w:firstLine="709"/>
        <w:rPr>
          <w:rFonts w:ascii="Arial" w:hAnsi="Arial" w:cs="Arial"/>
          <w:szCs w:val="24"/>
        </w:rPr>
      </w:pPr>
      <w:r w:rsidRPr="002039B3">
        <w:rPr>
          <w:rFonts w:ascii="Arial" w:hAnsi="Arial" w:cs="Arial"/>
          <w:szCs w:val="24"/>
        </w:rPr>
        <w:t>В санитарно-защитных зонах, вне полосы отвода железной дороги, допускается размещать автомобильные дороги, гаражи, стоянки автомобилей, склады, учреждения коммунально-бытового назначения. Не менее 50% площади санитарно-защитной зоны должно быть озеленено.</w:t>
      </w:r>
    </w:p>
    <w:p w:rsidR="00EB2978" w:rsidRPr="002039B3" w:rsidRDefault="00370DD7" w:rsidP="007346FD">
      <w:pPr>
        <w:shd w:val="clear" w:color="auto" w:fill="FFFFFF"/>
        <w:tabs>
          <w:tab w:val="center" w:pos="142"/>
        </w:tabs>
        <w:ind w:firstLine="709"/>
        <w:rPr>
          <w:rFonts w:ascii="Arial" w:hAnsi="Arial" w:cs="Arial"/>
          <w:i/>
          <w:u w:val="single"/>
        </w:rPr>
      </w:pPr>
      <w:r w:rsidRPr="002039B3">
        <w:rPr>
          <w:rFonts w:ascii="Arial" w:hAnsi="Arial" w:cs="Arial"/>
          <w:i/>
          <w:u w:val="single"/>
        </w:rPr>
        <w:t>Проектные предложения по охране атмосферы</w:t>
      </w:r>
    </w:p>
    <w:p w:rsidR="00EB2978" w:rsidRPr="002039B3" w:rsidRDefault="00EB2978" w:rsidP="007346FD">
      <w:pPr>
        <w:ind w:firstLine="709"/>
        <w:rPr>
          <w:rFonts w:ascii="Arial" w:hAnsi="Arial" w:cs="Arial"/>
          <w:szCs w:val="24"/>
        </w:rPr>
      </w:pPr>
      <w:r w:rsidRPr="002039B3">
        <w:rPr>
          <w:rFonts w:ascii="Arial" w:hAnsi="Arial" w:cs="Arial"/>
          <w:szCs w:val="24"/>
        </w:rPr>
        <w:t>В целях решения задач охраны окружающей среды Большемурашкинского муниципального рай</w:t>
      </w:r>
      <w:r w:rsidR="00FF241E" w:rsidRPr="002039B3">
        <w:rPr>
          <w:rFonts w:ascii="Arial" w:hAnsi="Arial" w:cs="Arial"/>
          <w:szCs w:val="24"/>
        </w:rPr>
        <w:t>она в проекте предлагаются обще</w:t>
      </w:r>
      <w:r w:rsidRPr="002039B3">
        <w:rPr>
          <w:rFonts w:ascii="Arial" w:hAnsi="Arial" w:cs="Arial"/>
          <w:szCs w:val="24"/>
        </w:rPr>
        <w:t>планировочные мероприятия:</w:t>
      </w:r>
    </w:p>
    <w:p w:rsidR="00EB2978" w:rsidRPr="002039B3" w:rsidRDefault="00EB2978" w:rsidP="00F310A7">
      <w:pPr>
        <w:ind w:firstLine="709"/>
        <w:rPr>
          <w:rFonts w:ascii="Arial" w:hAnsi="Arial" w:cs="Arial"/>
          <w:szCs w:val="24"/>
        </w:rPr>
      </w:pPr>
      <w:r w:rsidRPr="002039B3">
        <w:rPr>
          <w:rFonts w:ascii="Arial" w:hAnsi="Arial" w:cs="Arial"/>
          <w:szCs w:val="24"/>
        </w:rPr>
        <w:t>- разработка проектов ПДВ и организация санитарно-защитных зон всех предприятий района, в первую очередь осуществляющих свою деятельность в области строительства и транспорта;</w:t>
      </w:r>
    </w:p>
    <w:p w:rsidR="00EB2978" w:rsidRPr="002039B3" w:rsidRDefault="00EB2978" w:rsidP="00F310A7">
      <w:pPr>
        <w:ind w:firstLine="709"/>
        <w:rPr>
          <w:rFonts w:ascii="Arial" w:hAnsi="Arial" w:cs="Arial"/>
          <w:szCs w:val="24"/>
        </w:rPr>
      </w:pPr>
      <w:r w:rsidRPr="002039B3">
        <w:rPr>
          <w:rFonts w:ascii="Arial" w:hAnsi="Arial" w:cs="Arial"/>
          <w:szCs w:val="24"/>
        </w:rPr>
        <w:t>- обеспечение нормируемых санитарно-защитных зон при размещении новых и реконструкции (техническом перевооружении) существующих производств, в соответстви</w:t>
      </w:r>
      <w:r w:rsidR="00FF241E" w:rsidRPr="002039B3">
        <w:rPr>
          <w:rFonts w:ascii="Arial" w:hAnsi="Arial" w:cs="Arial"/>
          <w:szCs w:val="24"/>
        </w:rPr>
        <w:t xml:space="preserve">и с СанПиН 2.2.1/2.1.1.1200-03 </w:t>
      </w:r>
      <w:r w:rsidR="00044A4B">
        <w:rPr>
          <w:rFonts w:ascii="Arial" w:hAnsi="Arial" w:cs="Arial"/>
          <w:szCs w:val="24"/>
        </w:rPr>
        <w:t>"</w:t>
      </w:r>
      <w:r w:rsidRPr="002039B3">
        <w:rPr>
          <w:rFonts w:ascii="Arial" w:hAnsi="Arial" w:cs="Arial"/>
          <w:szCs w:val="24"/>
        </w:rPr>
        <w:t>Санитарно-защитные зоны и санитарная классификация предприятий, сооружений и иных объектов</w:t>
      </w:r>
      <w:r w:rsidR="00044A4B">
        <w:rPr>
          <w:rFonts w:ascii="Arial" w:hAnsi="Arial" w:cs="Arial"/>
          <w:szCs w:val="24"/>
        </w:rPr>
        <w:t>"</w:t>
      </w:r>
      <w:r w:rsidRPr="002039B3">
        <w:rPr>
          <w:rFonts w:ascii="Arial" w:hAnsi="Arial" w:cs="Arial"/>
          <w:szCs w:val="24"/>
        </w:rPr>
        <w:t>.</w:t>
      </w:r>
    </w:p>
    <w:p w:rsidR="00EB2978" w:rsidRPr="002039B3" w:rsidRDefault="00EB2978" w:rsidP="00F310A7">
      <w:pPr>
        <w:ind w:firstLine="709"/>
        <w:rPr>
          <w:rFonts w:ascii="Arial" w:hAnsi="Arial" w:cs="Arial"/>
          <w:szCs w:val="24"/>
        </w:rPr>
      </w:pPr>
      <w:r w:rsidRPr="002039B3">
        <w:rPr>
          <w:rFonts w:ascii="Arial" w:hAnsi="Arial" w:cs="Arial"/>
          <w:szCs w:val="24"/>
        </w:rPr>
        <w:t>- внедрение новых (более совершенных и безопасных) технологических процессов (в первую очередь, в теплоэнергетике), исключающих выделение в атмосферу вредных веществ;</w:t>
      </w:r>
    </w:p>
    <w:p w:rsidR="00EB2978" w:rsidRPr="002039B3" w:rsidRDefault="00EB2978" w:rsidP="00F310A7">
      <w:pPr>
        <w:ind w:firstLine="709"/>
        <w:rPr>
          <w:rFonts w:ascii="Arial" w:hAnsi="Arial" w:cs="Arial"/>
          <w:szCs w:val="24"/>
        </w:rPr>
      </w:pPr>
      <w:r w:rsidRPr="002039B3">
        <w:rPr>
          <w:rFonts w:ascii="Arial" w:hAnsi="Arial" w:cs="Arial"/>
          <w:szCs w:val="24"/>
        </w:rPr>
        <w:t>-</w:t>
      </w:r>
      <w:r w:rsidR="00FF241E" w:rsidRPr="002039B3">
        <w:rPr>
          <w:rFonts w:ascii="Arial" w:hAnsi="Arial" w:cs="Arial"/>
          <w:szCs w:val="24"/>
        </w:rPr>
        <w:t xml:space="preserve"> </w:t>
      </w:r>
      <w:r w:rsidRPr="002039B3">
        <w:rPr>
          <w:rFonts w:ascii="Arial" w:hAnsi="Arial" w:cs="Arial"/>
          <w:szCs w:val="24"/>
        </w:rPr>
        <w:t>использование в качестве основного топлива для объектов теплоэнергетики природного газа;</w:t>
      </w:r>
    </w:p>
    <w:p w:rsidR="00EB2978" w:rsidRPr="007346FD" w:rsidRDefault="00EB2978" w:rsidP="007346FD">
      <w:pPr>
        <w:ind w:firstLine="709"/>
        <w:rPr>
          <w:rFonts w:ascii="Arial" w:hAnsi="Arial" w:cs="Arial"/>
          <w:szCs w:val="24"/>
        </w:rPr>
      </w:pPr>
      <w:r w:rsidRPr="007346FD">
        <w:rPr>
          <w:rFonts w:ascii="Arial" w:hAnsi="Arial" w:cs="Arial"/>
          <w:szCs w:val="24"/>
        </w:rPr>
        <w:t xml:space="preserve">- замена изношенных объектов теплоснабжения МУП ЖКХ </w:t>
      </w:r>
      <w:r w:rsidR="00AC052B">
        <w:rPr>
          <w:rFonts w:ascii="Arial" w:hAnsi="Arial" w:cs="Arial"/>
          <w:szCs w:val="24"/>
        </w:rPr>
        <w:t>Большемурашкинского муниципального района</w:t>
      </w:r>
      <w:r w:rsidRPr="007346FD">
        <w:rPr>
          <w:rFonts w:ascii="Arial" w:hAnsi="Arial" w:cs="Arial"/>
          <w:szCs w:val="24"/>
        </w:rPr>
        <w:t xml:space="preserve"> и организация контроля за использованием теплоносителей;</w:t>
      </w:r>
      <w:r w:rsidR="00D638AB" w:rsidRPr="007346FD">
        <w:rPr>
          <w:rFonts w:ascii="Arial" w:hAnsi="Arial" w:cs="Arial"/>
          <w:szCs w:val="24"/>
        </w:rPr>
        <w:t xml:space="preserve"> </w:t>
      </w:r>
    </w:p>
    <w:p w:rsidR="00EB2978" w:rsidRPr="002039B3" w:rsidRDefault="00EB2978" w:rsidP="00F310A7">
      <w:pPr>
        <w:ind w:firstLine="709"/>
        <w:rPr>
          <w:rFonts w:ascii="Arial" w:hAnsi="Arial" w:cs="Arial"/>
          <w:szCs w:val="24"/>
        </w:rPr>
      </w:pPr>
      <w:r w:rsidRPr="002039B3">
        <w:rPr>
          <w:rFonts w:ascii="Arial" w:hAnsi="Arial" w:cs="Arial"/>
          <w:szCs w:val="24"/>
        </w:rPr>
        <w:t xml:space="preserve">- организация системы контроля за выбросами автотранспорта в </w:t>
      </w:r>
      <w:r w:rsidR="00AC052B">
        <w:rPr>
          <w:rFonts w:ascii="Arial" w:hAnsi="Arial" w:cs="Arial"/>
          <w:szCs w:val="24"/>
        </w:rPr>
        <w:t>Большемурашкинском муниципальном районе</w:t>
      </w:r>
      <w:r w:rsidRPr="002039B3">
        <w:rPr>
          <w:rFonts w:ascii="Arial" w:hAnsi="Arial" w:cs="Arial"/>
          <w:szCs w:val="24"/>
        </w:rPr>
        <w:t>;</w:t>
      </w:r>
    </w:p>
    <w:p w:rsidR="00EB2978" w:rsidRPr="002039B3" w:rsidRDefault="00EB2978" w:rsidP="00F310A7">
      <w:pPr>
        <w:ind w:firstLine="709"/>
        <w:rPr>
          <w:rFonts w:ascii="Arial" w:hAnsi="Arial" w:cs="Arial"/>
          <w:szCs w:val="24"/>
        </w:rPr>
      </w:pPr>
      <w:r w:rsidRPr="002039B3">
        <w:rPr>
          <w:rFonts w:ascii="Arial" w:hAnsi="Arial" w:cs="Arial"/>
          <w:szCs w:val="24"/>
        </w:rPr>
        <w:t xml:space="preserve">- совершенствование и развитие сетей автомобильных дорог </w:t>
      </w:r>
      <w:r w:rsidR="00AC052B">
        <w:rPr>
          <w:rFonts w:ascii="Arial" w:hAnsi="Arial" w:cs="Arial"/>
          <w:szCs w:val="24"/>
        </w:rPr>
        <w:t>Большемурашкинского муниципального района</w:t>
      </w:r>
      <w:r w:rsidRPr="002039B3">
        <w:rPr>
          <w:rFonts w:ascii="Arial" w:hAnsi="Arial" w:cs="Arial"/>
          <w:szCs w:val="24"/>
        </w:rPr>
        <w:t xml:space="preserve"> (</w:t>
      </w:r>
      <w:r w:rsidR="00FF241E" w:rsidRPr="002039B3">
        <w:rPr>
          <w:rFonts w:ascii="Arial" w:hAnsi="Arial" w:cs="Arial"/>
          <w:szCs w:val="24"/>
        </w:rPr>
        <w:t>при</w:t>
      </w:r>
      <w:r w:rsidRPr="002039B3">
        <w:rPr>
          <w:rFonts w:ascii="Arial" w:hAnsi="Arial" w:cs="Arial"/>
          <w:szCs w:val="24"/>
        </w:rPr>
        <w:t>ведение технического уровня существующих дорог в соответстви</w:t>
      </w:r>
      <w:r w:rsidR="00FF241E" w:rsidRPr="002039B3">
        <w:rPr>
          <w:rFonts w:ascii="Arial" w:hAnsi="Arial" w:cs="Arial"/>
          <w:szCs w:val="24"/>
        </w:rPr>
        <w:t>е</w:t>
      </w:r>
      <w:r w:rsidRPr="002039B3">
        <w:rPr>
          <w:rFonts w:ascii="Arial" w:hAnsi="Arial" w:cs="Arial"/>
          <w:szCs w:val="24"/>
        </w:rPr>
        <w:t xml:space="preserve"> с ростом интенсивности движения);</w:t>
      </w:r>
    </w:p>
    <w:p w:rsidR="00EB2978" w:rsidRPr="002039B3" w:rsidRDefault="00EB2978" w:rsidP="00F310A7">
      <w:pPr>
        <w:ind w:firstLine="709"/>
        <w:rPr>
          <w:rFonts w:ascii="Arial" w:hAnsi="Arial" w:cs="Arial"/>
          <w:szCs w:val="24"/>
        </w:rPr>
      </w:pPr>
      <w:r w:rsidRPr="002039B3">
        <w:rPr>
          <w:rFonts w:ascii="Arial" w:hAnsi="Arial" w:cs="Arial"/>
          <w:szCs w:val="24"/>
        </w:rPr>
        <w:t>- внедрение системы повышения экологических характеристик, осуществление контроля за состоянием автотранспортных средств (введение экологического сертификата);</w:t>
      </w:r>
    </w:p>
    <w:p w:rsidR="00EB2978" w:rsidRPr="002039B3" w:rsidRDefault="00EB2978" w:rsidP="00F310A7">
      <w:pPr>
        <w:ind w:firstLine="709"/>
        <w:rPr>
          <w:rFonts w:ascii="Arial" w:hAnsi="Arial" w:cs="Arial"/>
          <w:szCs w:val="24"/>
        </w:rPr>
      </w:pPr>
      <w:r w:rsidRPr="002039B3">
        <w:rPr>
          <w:rFonts w:ascii="Arial" w:hAnsi="Arial" w:cs="Arial"/>
          <w:szCs w:val="24"/>
        </w:rPr>
        <w:t>- создание и внедрение единой системы контроля качества топлива, реализуемого на АЗС;</w:t>
      </w:r>
    </w:p>
    <w:p w:rsidR="00EB2978" w:rsidRPr="007346FD" w:rsidRDefault="00EB2978" w:rsidP="007346FD">
      <w:pPr>
        <w:ind w:firstLine="709"/>
        <w:rPr>
          <w:rFonts w:ascii="Arial" w:hAnsi="Arial" w:cs="Arial"/>
          <w:szCs w:val="24"/>
        </w:rPr>
      </w:pPr>
      <w:r w:rsidRPr="007346FD">
        <w:rPr>
          <w:rFonts w:ascii="Arial" w:hAnsi="Arial" w:cs="Arial"/>
          <w:szCs w:val="24"/>
        </w:rPr>
        <w:t>При несоблюдении санитарного разрыва от автомобильных дорог рекомендуется:</w:t>
      </w:r>
    </w:p>
    <w:p w:rsidR="00EB2978" w:rsidRPr="002039B3" w:rsidRDefault="00EB2978" w:rsidP="007346FD">
      <w:pPr>
        <w:ind w:firstLine="709"/>
        <w:rPr>
          <w:rFonts w:ascii="Arial" w:hAnsi="Arial" w:cs="Arial"/>
          <w:szCs w:val="24"/>
        </w:rPr>
      </w:pPr>
      <w:r w:rsidRPr="007346FD">
        <w:rPr>
          <w:rFonts w:ascii="Arial" w:hAnsi="Arial" w:cs="Arial"/>
          <w:szCs w:val="24"/>
        </w:rPr>
        <w:t xml:space="preserve">- установка пылешумозащитных экранов, шумозащитного остекления </w:t>
      </w:r>
      <w:r w:rsidRPr="002039B3">
        <w:rPr>
          <w:rFonts w:ascii="Arial" w:hAnsi="Arial" w:cs="Arial"/>
          <w:szCs w:val="24"/>
        </w:rPr>
        <w:t xml:space="preserve">на проблемных участках, к которым близко подступает трасса дороги, установка шумозащитных проветривателей (ПШУ) для обеспечения нормативных уровней шума и условий воздухообмена в оконных заполнениях. </w:t>
      </w:r>
    </w:p>
    <w:p w:rsidR="00EB2978" w:rsidRPr="002039B3" w:rsidRDefault="00EB2978" w:rsidP="007346FD">
      <w:pPr>
        <w:ind w:firstLine="709"/>
        <w:rPr>
          <w:rFonts w:ascii="Arial" w:hAnsi="Arial" w:cs="Arial"/>
          <w:szCs w:val="24"/>
        </w:rPr>
      </w:pPr>
    </w:p>
    <w:p w:rsidR="00EB2978" w:rsidRPr="002039B3" w:rsidRDefault="005C7FC4" w:rsidP="000D142D">
      <w:pPr>
        <w:rPr>
          <w:rFonts w:ascii="Arial" w:hAnsi="Arial" w:cs="Arial"/>
          <w:b/>
          <w:color w:val="C00000"/>
          <w:sz w:val="28"/>
          <w:szCs w:val="28"/>
        </w:rPr>
      </w:pPr>
      <w:r w:rsidRPr="002039B3">
        <w:rPr>
          <w:rFonts w:ascii="Arial" w:hAnsi="Arial" w:cs="Arial"/>
          <w:b/>
          <w:color w:val="C00000"/>
          <w:sz w:val="28"/>
          <w:szCs w:val="28"/>
        </w:rPr>
        <w:t>3.2</w:t>
      </w:r>
      <w:r w:rsidR="000D142D" w:rsidRPr="002039B3">
        <w:rPr>
          <w:rFonts w:ascii="Arial" w:hAnsi="Arial" w:cs="Arial"/>
          <w:b/>
          <w:color w:val="C00000"/>
          <w:sz w:val="28"/>
          <w:szCs w:val="28"/>
        </w:rPr>
        <w:t xml:space="preserve"> </w:t>
      </w:r>
      <w:r w:rsidR="00EB2978" w:rsidRPr="002039B3">
        <w:rPr>
          <w:rFonts w:ascii="Arial" w:hAnsi="Arial" w:cs="Arial"/>
          <w:b/>
          <w:color w:val="C00000"/>
          <w:sz w:val="28"/>
          <w:szCs w:val="28"/>
        </w:rPr>
        <w:t>ОХРАНА ВОДНЫХ РЕСУРСОВ</w:t>
      </w:r>
    </w:p>
    <w:p w:rsidR="00EB2978" w:rsidRPr="002039B3" w:rsidRDefault="00A91515" w:rsidP="007346FD">
      <w:pPr>
        <w:ind w:firstLine="709"/>
        <w:rPr>
          <w:rFonts w:ascii="Arial" w:hAnsi="Arial" w:cs="Arial"/>
          <w:i/>
          <w:szCs w:val="24"/>
          <w:u w:val="single"/>
        </w:rPr>
      </w:pPr>
      <w:r w:rsidRPr="002039B3">
        <w:rPr>
          <w:rFonts w:ascii="Arial" w:hAnsi="Arial" w:cs="Arial"/>
          <w:i/>
          <w:szCs w:val="24"/>
          <w:u w:val="single"/>
        </w:rPr>
        <w:t>Оценка состояния поверхностных вод</w:t>
      </w:r>
    </w:p>
    <w:p w:rsidR="00EB2978" w:rsidRPr="002039B3" w:rsidRDefault="00EB2978" w:rsidP="00975868">
      <w:pPr>
        <w:ind w:firstLine="709"/>
        <w:rPr>
          <w:rFonts w:ascii="Arial" w:hAnsi="Arial" w:cs="Arial"/>
          <w:szCs w:val="24"/>
        </w:rPr>
      </w:pPr>
      <w:r w:rsidRPr="002039B3">
        <w:rPr>
          <w:rFonts w:ascii="Arial" w:hAnsi="Arial" w:cs="Arial"/>
          <w:szCs w:val="24"/>
        </w:rPr>
        <w:t xml:space="preserve">Главными водными артериями </w:t>
      </w:r>
      <w:r w:rsidR="00AC052B">
        <w:rPr>
          <w:rFonts w:ascii="Arial" w:hAnsi="Arial" w:cs="Arial"/>
          <w:szCs w:val="24"/>
        </w:rPr>
        <w:t>Большемурашкинского муниципального района</w:t>
      </w:r>
      <w:r w:rsidRPr="002039B3">
        <w:rPr>
          <w:rFonts w:ascii="Arial" w:hAnsi="Arial" w:cs="Arial"/>
          <w:szCs w:val="24"/>
        </w:rPr>
        <w:t xml:space="preserve"> являются реки</w:t>
      </w:r>
      <w:r w:rsidR="007346FD">
        <w:rPr>
          <w:rFonts w:ascii="Arial" w:hAnsi="Arial" w:cs="Arial"/>
          <w:szCs w:val="24"/>
        </w:rPr>
        <w:t>:</w:t>
      </w:r>
      <w:r w:rsidRPr="002039B3">
        <w:rPr>
          <w:rFonts w:ascii="Arial" w:hAnsi="Arial" w:cs="Arial"/>
          <w:szCs w:val="24"/>
        </w:rPr>
        <w:t xml:space="preserve"> Сундовик, Пужава, Палец. </w:t>
      </w:r>
    </w:p>
    <w:p w:rsidR="00EB2978" w:rsidRPr="007346FD" w:rsidRDefault="00EB2978" w:rsidP="00975868">
      <w:pPr>
        <w:ind w:firstLine="709"/>
        <w:rPr>
          <w:rFonts w:ascii="Arial" w:hAnsi="Arial" w:cs="Arial"/>
          <w:szCs w:val="24"/>
        </w:rPr>
      </w:pPr>
      <w:r w:rsidRPr="007346FD">
        <w:rPr>
          <w:rFonts w:ascii="Arial" w:hAnsi="Arial" w:cs="Arial"/>
          <w:szCs w:val="24"/>
        </w:rPr>
        <w:t xml:space="preserve">На территории </w:t>
      </w:r>
      <w:r w:rsidR="00AC052B">
        <w:rPr>
          <w:rFonts w:ascii="Arial" w:hAnsi="Arial" w:cs="Arial"/>
          <w:szCs w:val="24"/>
        </w:rPr>
        <w:t>Большемурашкинского муниципального района</w:t>
      </w:r>
      <w:r w:rsidRPr="007346FD">
        <w:rPr>
          <w:rFonts w:ascii="Arial" w:hAnsi="Arial" w:cs="Arial"/>
          <w:szCs w:val="24"/>
        </w:rPr>
        <w:t xml:space="preserve"> регулярное наблюдение за качеством поверхностных вод не ведется. На реке Сундовик имеется пункт наблюдений</w:t>
      </w:r>
      <w:r w:rsidR="00D638AB" w:rsidRPr="007346FD">
        <w:rPr>
          <w:rFonts w:ascii="Arial" w:hAnsi="Arial" w:cs="Arial"/>
          <w:szCs w:val="24"/>
        </w:rPr>
        <w:t xml:space="preserve"> </w:t>
      </w:r>
      <w:r w:rsidRPr="007346FD">
        <w:rPr>
          <w:rFonts w:ascii="Arial" w:hAnsi="Arial" w:cs="Arial"/>
          <w:szCs w:val="24"/>
        </w:rPr>
        <w:t xml:space="preserve">Верхне-Волжского УГМС, но он находится значительно ниже по течению (0,2 км ниже с.Семово Лысковского района), и не может служить показателем качества воды в истоке </w:t>
      </w:r>
      <w:r w:rsidR="00975868" w:rsidRPr="007346FD">
        <w:rPr>
          <w:rFonts w:ascii="Arial" w:hAnsi="Arial" w:cs="Arial"/>
          <w:szCs w:val="24"/>
        </w:rPr>
        <w:t>р.</w:t>
      </w:r>
      <w:r w:rsidRPr="007346FD">
        <w:rPr>
          <w:rFonts w:ascii="Arial" w:hAnsi="Arial" w:cs="Arial"/>
          <w:szCs w:val="24"/>
        </w:rPr>
        <w:t>Сундовик (на террит</w:t>
      </w:r>
      <w:r w:rsidR="00975868" w:rsidRPr="007346FD">
        <w:rPr>
          <w:rFonts w:ascii="Arial" w:hAnsi="Arial" w:cs="Arial"/>
          <w:szCs w:val="24"/>
        </w:rPr>
        <w:t xml:space="preserve">ории </w:t>
      </w:r>
      <w:r w:rsidR="00AC052B">
        <w:rPr>
          <w:rFonts w:ascii="Arial" w:hAnsi="Arial" w:cs="Arial"/>
          <w:szCs w:val="24"/>
        </w:rPr>
        <w:t>Большемурашкинского муниципального района</w:t>
      </w:r>
      <w:r w:rsidR="00714A0D" w:rsidRPr="007346FD">
        <w:rPr>
          <w:rFonts w:ascii="Arial" w:hAnsi="Arial" w:cs="Arial"/>
          <w:szCs w:val="24"/>
        </w:rPr>
        <w:t>)</w:t>
      </w:r>
      <w:r w:rsidRPr="007346FD">
        <w:rPr>
          <w:rFonts w:ascii="Arial" w:hAnsi="Arial" w:cs="Arial"/>
          <w:szCs w:val="24"/>
        </w:rPr>
        <w:t>.</w:t>
      </w:r>
    </w:p>
    <w:p w:rsidR="00EB2978" w:rsidRPr="002039B3" w:rsidRDefault="00EB2978" w:rsidP="007346FD">
      <w:pPr>
        <w:ind w:firstLine="709"/>
        <w:rPr>
          <w:rFonts w:ascii="Arial" w:hAnsi="Arial" w:cs="Arial"/>
          <w:szCs w:val="24"/>
        </w:rPr>
      </w:pPr>
      <w:r w:rsidRPr="002039B3">
        <w:rPr>
          <w:rFonts w:ascii="Arial" w:hAnsi="Arial" w:cs="Arial"/>
          <w:szCs w:val="24"/>
        </w:rPr>
        <w:t xml:space="preserve">Причинами ухудшения качества поверхностных вод (и снижения качества питьевой воды) в </w:t>
      </w:r>
      <w:r w:rsidR="00AC052B">
        <w:rPr>
          <w:rFonts w:ascii="Arial" w:hAnsi="Arial" w:cs="Arial"/>
          <w:szCs w:val="24"/>
        </w:rPr>
        <w:t>Большемурашкинском муниципальном районе</w:t>
      </w:r>
      <w:r w:rsidRPr="002039B3">
        <w:rPr>
          <w:rFonts w:ascii="Arial" w:hAnsi="Arial" w:cs="Arial"/>
          <w:szCs w:val="24"/>
        </w:rPr>
        <w:t xml:space="preserve"> являются: </w:t>
      </w:r>
    </w:p>
    <w:p w:rsidR="00EB2978" w:rsidRPr="002039B3" w:rsidRDefault="00EB2978" w:rsidP="00975868">
      <w:pPr>
        <w:ind w:firstLine="709"/>
        <w:rPr>
          <w:rFonts w:ascii="Arial" w:hAnsi="Arial" w:cs="Arial"/>
          <w:szCs w:val="24"/>
        </w:rPr>
      </w:pPr>
      <w:r w:rsidRPr="002039B3">
        <w:rPr>
          <w:rFonts w:ascii="Arial" w:hAnsi="Arial" w:cs="Arial"/>
          <w:szCs w:val="24"/>
        </w:rPr>
        <w:t>- высокая изношенность инженерных сетей;</w:t>
      </w:r>
    </w:p>
    <w:p w:rsidR="00EB2978" w:rsidRPr="002039B3" w:rsidRDefault="00EB2978" w:rsidP="00975868">
      <w:pPr>
        <w:ind w:firstLine="709"/>
        <w:rPr>
          <w:rFonts w:ascii="Arial" w:hAnsi="Arial" w:cs="Arial"/>
          <w:szCs w:val="24"/>
        </w:rPr>
      </w:pPr>
      <w:r w:rsidRPr="002039B3">
        <w:rPr>
          <w:rFonts w:ascii="Arial" w:hAnsi="Arial" w:cs="Arial"/>
          <w:szCs w:val="24"/>
        </w:rPr>
        <w:t>- низкий уровень внедрения новых технологий;</w:t>
      </w:r>
    </w:p>
    <w:p w:rsidR="00EB2978" w:rsidRPr="002039B3" w:rsidRDefault="00EB2978" w:rsidP="00975868">
      <w:pPr>
        <w:ind w:firstLine="709"/>
        <w:rPr>
          <w:rFonts w:ascii="Arial" w:hAnsi="Arial" w:cs="Arial"/>
          <w:szCs w:val="24"/>
        </w:rPr>
      </w:pPr>
      <w:r w:rsidRPr="002039B3">
        <w:rPr>
          <w:rFonts w:ascii="Arial" w:hAnsi="Arial" w:cs="Arial"/>
          <w:szCs w:val="24"/>
        </w:rPr>
        <w:t xml:space="preserve">- недостаточное количество очистных сооружений в сельской местности; </w:t>
      </w:r>
    </w:p>
    <w:p w:rsidR="00EB2978" w:rsidRPr="002039B3" w:rsidRDefault="00EB2978" w:rsidP="00975868">
      <w:pPr>
        <w:ind w:firstLine="709"/>
        <w:rPr>
          <w:rFonts w:ascii="Arial" w:hAnsi="Arial" w:cs="Arial"/>
          <w:szCs w:val="24"/>
        </w:rPr>
      </w:pPr>
      <w:r w:rsidRPr="002039B3">
        <w:rPr>
          <w:rFonts w:ascii="Arial" w:hAnsi="Arial" w:cs="Arial"/>
          <w:szCs w:val="24"/>
        </w:rPr>
        <w:t>- значительное количество неканализованного жилого фонда;</w:t>
      </w:r>
    </w:p>
    <w:p w:rsidR="00EB2978" w:rsidRPr="007346FD" w:rsidRDefault="00EB2978" w:rsidP="007346FD">
      <w:pPr>
        <w:ind w:firstLine="709"/>
        <w:rPr>
          <w:rFonts w:ascii="Arial" w:hAnsi="Arial" w:cs="Arial"/>
          <w:szCs w:val="24"/>
        </w:rPr>
      </w:pPr>
      <w:r w:rsidRPr="007346FD">
        <w:rPr>
          <w:rFonts w:ascii="Arial" w:hAnsi="Arial" w:cs="Arial"/>
          <w:szCs w:val="24"/>
        </w:rPr>
        <w:t>-</w:t>
      </w:r>
      <w:r w:rsidR="00975868" w:rsidRPr="007346FD">
        <w:rPr>
          <w:rFonts w:ascii="Arial" w:hAnsi="Arial" w:cs="Arial"/>
          <w:szCs w:val="24"/>
        </w:rPr>
        <w:t xml:space="preserve"> </w:t>
      </w:r>
      <w:r w:rsidRPr="007346FD">
        <w:rPr>
          <w:rFonts w:ascii="Arial" w:hAnsi="Arial" w:cs="Arial"/>
          <w:szCs w:val="24"/>
        </w:rPr>
        <w:t>нарушения водного законодательства.</w:t>
      </w:r>
    </w:p>
    <w:p w:rsidR="00975868" w:rsidRPr="002039B3" w:rsidRDefault="00EB2978" w:rsidP="00975868">
      <w:pPr>
        <w:ind w:firstLine="709"/>
        <w:rPr>
          <w:rFonts w:ascii="Arial" w:hAnsi="Arial" w:cs="Arial"/>
          <w:szCs w:val="24"/>
        </w:rPr>
      </w:pPr>
      <w:r w:rsidRPr="002039B3">
        <w:rPr>
          <w:rFonts w:ascii="Arial" w:hAnsi="Arial" w:cs="Arial"/>
          <w:szCs w:val="24"/>
        </w:rPr>
        <w:t>В связи с этим возникают проблемы в процессе водоподготовки, что создает опасность подачи населению воды, не отвечающей нормативным требованиям,</w:t>
      </w:r>
      <w:r w:rsidR="00D638AB" w:rsidRPr="002039B3">
        <w:rPr>
          <w:rFonts w:ascii="Arial" w:hAnsi="Arial" w:cs="Arial"/>
          <w:szCs w:val="24"/>
        </w:rPr>
        <w:t xml:space="preserve"> </w:t>
      </w:r>
      <w:r w:rsidR="00975868" w:rsidRPr="002039B3">
        <w:rPr>
          <w:rFonts w:ascii="Arial" w:hAnsi="Arial" w:cs="Arial"/>
          <w:szCs w:val="24"/>
        </w:rPr>
        <w:t xml:space="preserve">что </w:t>
      </w:r>
      <w:r w:rsidRPr="002039B3">
        <w:rPr>
          <w:rFonts w:ascii="Arial" w:hAnsi="Arial" w:cs="Arial"/>
          <w:szCs w:val="24"/>
        </w:rPr>
        <w:t xml:space="preserve">приводит к увеличению сроков технологической </w:t>
      </w:r>
      <w:r w:rsidR="00975868" w:rsidRPr="002039B3">
        <w:rPr>
          <w:rFonts w:ascii="Arial" w:hAnsi="Arial" w:cs="Arial"/>
          <w:szCs w:val="24"/>
        </w:rPr>
        <w:t>обработки воды.</w:t>
      </w:r>
    </w:p>
    <w:p w:rsidR="00EB2978" w:rsidRPr="002039B3" w:rsidRDefault="00EB2978" w:rsidP="00975868">
      <w:pPr>
        <w:ind w:firstLine="709"/>
        <w:rPr>
          <w:rFonts w:ascii="Arial" w:hAnsi="Arial" w:cs="Arial"/>
          <w:szCs w:val="24"/>
        </w:rPr>
      </w:pPr>
      <w:r w:rsidRPr="002039B3">
        <w:rPr>
          <w:rFonts w:ascii="Arial" w:hAnsi="Arial" w:cs="Arial"/>
          <w:szCs w:val="24"/>
        </w:rPr>
        <w:t>Основными источниками загрязнения поверхностных вод от неорганизованных источников являются котельные, свалки, животноводческие фермы и навозохранилища.</w:t>
      </w:r>
    </w:p>
    <w:p w:rsidR="00EB2978" w:rsidRPr="002039B3" w:rsidRDefault="00EB2978" w:rsidP="007346FD">
      <w:pPr>
        <w:ind w:firstLine="709"/>
        <w:rPr>
          <w:rFonts w:ascii="Arial" w:hAnsi="Arial" w:cs="Arial"/>
          <w:szCs w:val="24"/>
        </w:rPr>
      </w:pPr>
      <w:r w:rsidRPr="002039B3">
        <w:rPr>
          <w:rFonts w:ascii="Arial" w:hAnsi="Arial" w:cs="Arial"/>
          <w:szCs w:val="24"/>
        </w:rPr>
        <w:t>Серьезным загрязнителем рек и водоемов является поверхностный сток с территории населенных пунктов, в котором содержатся нефтепродукты, отходы производства. Ливневые воды выносят с полей азот, калий, фосфор, пестициды и др. вещества.</w:t>
      </w:r>
    </w:p>
    <w:p w:rsidR="00EB2978" w:rsidRPr="002039B3" w:rsidRDefault="00EB2978" w:rsidP="007346FD">
      <w:pPr>
        <w:ind w:firstLine="709"/>
        <w:rPr>
          <w:rFonts w:ascii="Arial" w:hAnsi="Arial" w:cs="Arial"/>
          <w:szCs w:val="24"/>
        </w:rPr>
      </w:pPr>
      <w:r w:rsidRPr="002039B3">
        <w:rPr>
          <w:rFonts w:ascii="Arial" w:hAnsi="Arial" w:cs="Arial"/>
          <w:szCs w:val="24"/>
        </w:rPr>
        <w:t>В связи с изложенным</w:t>
      </w:r>
      <w:r w:rsidR="00975868" w:rsidRPr="002039B3">
        <w:rPr>
          <w:rFonts w:ascii="Arial" w:hAnsi="Arial" w:cs="Arial"/>
          <w:szCs w:val="24"/>
        </w:rPr>
        <w:t>,</w:t>
      </w:r>
      <w:r w:rsidRPr="002039B3">
        <w:rPr>
          <w:rFonts w:ascii="Arial" w:hAnsi="Arial" w:cs="Arial"/>
          <w:szCs w:val="24"/>
        </w:rPr>
        <w:t xml:space="preserve"> необходимо проводить последовательную работу по пресечению указанных нарушений, понуждению органов власти, местного самоуправления, хозяйствующих субъектов к ремонту и строительству очистных сооружений, экологической модернизации технического оборудования и производств, ведению учета сброса сточных вод. </w:t>
      </w:r>
    </w:p>
    <w:p w:rsidR="00EB2978" w:rsidRPr="002039B3" w:rsidRDefault="00A91515" w:rsidP="007346FD">
      <w:pPr>
        <w:ind w:firstLine="709"/>
        <w:rPr>
          <w:rFonts w:ascii="Arial" w:hAnsi="Arial" w:cs="Arial"/>
          <w:i/>
          <w:szCs w:val="24"/>
          <w:u w:val="single"/>
        </w:rPr>
      </w:pPr>
      <w:r w:rsidRPr="002039B3">
        <w:rPr>
          <w:rFonts w:ascii="Arial" w:hAnsi="Arial" w:cs="Arial"/>
          <w:i/>
          <w:szCs w:val="24"/>
          <w:u w:val="single"/>
        </w:rPr>
        <w:t>Водоохранные зоны объектов</w:t>
      </w:r>
    </w:p>
    <w:p w:rsidR="00EB2978" w:rsidRPr="002039B3" w:rsidRDefault="00EB2978" w:rsidP="007346FD">
      <w:pPr>
        <w:ind w:firstLine="709"/>
        <w:rPr>
          <w:rFonts w:ascii="Arial" w:hAnsi="Arial" w:cs="Arial"/>
          <w:szCs w:val="24"/>
        </w:rPr>
      </w:pPr>
      <w:r w:rsidRPr="002039B3">
        <w:rPr>
          <w:rFonts w:ascii="Arial" w:hAnsi="Arial" w:cs="Arial"/>
          <w:szCs w:val="24"/>
        </w:rPr>
        <w:t xml:space="preserve">Чрезвычайно важным мероприятием по охране поверхностных вод является организация водоохранных зон и прибрежных защитных полос вдоль рек. Водоохранные зоны и прибрежные защитные полосы устанавливаются в соответствии со статьями 6 и 65 </w:t>
      </w:r>
      <w:r w:rsidR="00044A4B">
        <w:rPr>
          <w:rFonts w:ascii="Arial" w:hAnsi="Arial" w:cs="Arial"/>
          <w:szCs w:val="24"/>
        </w:rPr>
        <w:t>"</w:t>
      </w:r>
      <w:r w:rsidRPr="002039B3">
        <w:rPr>
          <w:rFonts w:ascii="Arial" w:hAnsi="Arial" w:cs="Arial"/>
          <w:szCs w:val="24"/>
        </w:rPr>
        <w:t>Водного кодекса Российской Федерации</w:t>
      </w:r>
      <w:r w:rsidR="00044A4B">
        <w:rPr>
          <w:rFonts w:ascii="Arial" w:hAnsi="Arial" w:cs="Arial"/>
          <w:szCs w:val="24"/>
        </w:rPr>
        <w:t>"</w:t>
      </w:r>
      <w:r w:rsidRPr="002039B3">
        <w:rPr>
          <w:rFonts w:ascii="Arial" w:hAnsi="Arial" w:cs="Arial"/>
          <w:szCs w:val="24"/>
        </w:rPr>
        <w:t xml:space="preserve"> №74-ФЗ от 3 июня 2006 г. (с изменениями на 19 июня 2007 года). В границах водоохранных зон (ВОЗ) устанавливаются прибрежные защитные полосы (ПЗП), на территориях которых вводятся дополнительные ограничения хозяйственной и иной деятельности.</w:t>
      </w:r>
    </w:p>
    <w:p w:rsidR="00EB2978" w:rsidRPr="007346FD" w:rsidRDefault="00EB2978" w:rsidP="007346FD">
      <w:pPr>
        <w:ind w:firstLine="709"/>
        <w:rPr>
          <w:rFonts w:ascii="Arial" w:hAnsi="Arial" w:cs="Arial"/>
          <w:szCs w:val="24"/>
        </w:rPr>
      </w:pPr>
      <w:r w:rsidRPr="007346FD">
        <w:rPr>
          <w:rFonts w:ascii="Arial" w:hAnsi="Arial" w:cs="Arial"/>
          <w:szCs w:val="24"/>
        </w:rPr>
        <w:t>Ширина водоохранной зоны рек или ручьев устанавливается от их истока для рек или ручьев протяженностью:</w:t>
      </w:r>
    </w:p>
    <w:p w:rsidR="00EB2978" w:rsidRPr="007346FD" w:rsidRDefault="00EB2978" w:rsidP="007346FD">
      <w:pPr>
        <w:ind w:firstLine="709"/>
        <w:rPr>
          <w:rFonts w:ascii="Arial" w:hAnsi="Arial" w:cs="Arial"/>
          <w:szCs w:val="24"/>
        </w:rPr>
      </w:pPr>
      <w:r w:rsidRPr="007346FD">
        <w:rPr>
          <w:rFonts w:ascii="Arial" w:hAnsi="Arial" w:cs="Arial"/>
          <w:szCs w:val="24"/>
        </w:rPr>
        <w:t>1) до десяти километров - в размере пятидесяти метров;</w:t>
      </w:r>
    </w:p>
    <w:p w:rsidR="00EB2978" w:rsidRPr="007346FD" w:rsidRDefault="00EB2978" w:rsidP="007346FD">
      <w:pPr>
        <w:ind w:firstLine="709"/>
        <w:rPr>
          <w:rFonts w:ascii="Arial" w:hAnsi="Arial" w:cs="Arial"/>
          <w:szCs w:val="24"/>
        </w:rPr>
      </w:pPr>
      <w:r w:rsidRPr="007346FD">
        <w:rPr>
          <w:rFonts w:ascii="Arial" w:hAnsi="Arial" w:cs="Arial"/>
          <w:szCs w:val="24"/>
        </w:rPr>
        <w:t>2) от десяти до пятидесяти километров - в размере ста метров;</w:t>
      </w:r>
    </w:p>
    <w:p w:rsidR="00EB2978" w:rsidRPr="007346FD" w:rsidRDefault="00EB2978" w:rsidP="007346FD">
      <w:pPr>
        <w:ind w:firstLine="709"/>
        <w:rPr>
          <w:rFonts w:ascii="Arial" w:hAnsi="Arial" w:cs="Arial"/>
          <w:szCs w:val="24"/>
        </w:rPr>
      </w:pPr>
      <w:r w:rsidRPr="007346FD">
        <w:rPr>
          <w:rFonts w:ascii="Arial" w:hAnsi="Arial" w:cs="Arial"/>
          <w:szCs w:val="24"/>
        </w:rPr>
        <w:t>3) от пятидесяти километров и более - в размере двухсот метров.</w:t>
      </w:r>
    </w:p>
    <w:p w:rsidR="00EB2978" w:rsidRPr="007346FD" w:rsidRDefault="00EB2978" w:rsidP="007346FD">
      <w:pPr>
        <w:ind w:firstLine="709"/>
        <w:rPr>
          <w:rFonts w:ascii="Arial" w:hAnsi="Arial" w:cs="Arial"/>
          <w:szCs w:val="24"/>
        </w:rPr>
      </w:pPr>
      <w:r w:rsidRPr="007346FD">
        <w:rPr>
          <w:rFonts w:ascii="Arial" w:hAnsi="Arial" w:cs="Arial"/>
          <w:szCs w:val="24"/>
        </w:rPr>
        <w:t>Для реки, ручья протяженностью менее десяти километров от истока до устья</w:t>
      </w:r>
      <w:r w:rsidR="004B11B2" w:rsidRPr="007346FD">
        <w:rPr>
          <w:rFonts w:ascii="Arial" w:hAnsi="Arial" w:cs="Arial"/>
          <w:szCs w:val="24"/>
        </w:rPr>
        <w:t>,</w:t>
      </w:r>
      <w:r w:rsidRPr="007346FD">
        <w:rPr>
          <w:rFonts w:ascii="Arial" w:hAnsi="Arial" w:cs="Arial"/>
          <w:szCs w:val="24"/>
        </w:rPr>
        <w:t xml:space="preserve">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EB2978" w:rsidRPr="00AC052B" w:rsidRDefault="00EB2978" w:rsidP="007346FD">
      <w:pPr>
        <w:ind w:firstLine="709"/>
        <w:rPr>
          <w:rFonts w:ascii="Arial" w:hAnsi="Arial" w:cs="Arial"/>
          <w:szCs w:val="24"/>
        </w:rPr>
      </w:pPr>
      <w:r w:rsidRPr="007346FD">
        <w:rPr>
          <w:rFonts w:ascii="Arial" w:hAnsi="Arial" w:cs="Arial"/>
          <w:szCs w:val="24"/>
        </w:rPr>
        <w:t>Основные характеристики наиболее значи</w:t>
      </w:r>
      <w:r w:rsidR="004B11B2" w:rsidRPr="007346FD">
        <w:rPr>
          <w:rFonts w:ascii="Arial" w:hAnsi="Arial" w:cs="Arial"/>
          <w:szCs w:val="24"/>
        </w:rPr>
        <w:t>тельных рек (длиной более 10 км</w:t>
      </w:r>
      <w:r w:rsidRPr="007346FD">
        <w:rPr>
          <w:rFonts w:ascii="Arial" w:hAnsi="Arial" w:cs="Arial"/>
          <w:szCs w:val="24"/>
        </w:rPr>
        <w:t>) приве</w:t>
      </w:r>
      <w:r w:rsidRPr="00AC052B">
        <w:rPr>
          <w:rFonts w:ascii="Arial" w:hAnsi="Arial" w:cs="Arial"/>
          <w:szCs w:val="24"/>
        </w:rPr>
        <w:t>дены в таблице 3.</w:t>
      </w:r>
      <w:r w:rsidR="00FE1BA3" w:rsidRPr="00AC052B">
        <w:rPr>
          <w:rFonts w:ascii="Arial" w:hAnsi="Arial" w:cs="Arial"/>
          <w:szCs w:val="24"/>
        </w:rPr>
        <w:t>3</w:t>
      </w:r>
      <w:r w:rsidRPr="00AC052B">
        <w:rPr>
          <w:rFonts w:ascii="Arial" w:hAnsi="Arial" w:cs="Arial"/>
          <w:szCs w:val="24"/>
        </w:rPr>
        <w:t>.</w:t>
      </w:r>
    </w:p>
    <w:p w:rsidR="00EB2978" w:rsidRPr="00AC052B" w:rsidRDefault="00FE1BA3" w:rsidP="00EB2978">
      <w:pPr>
        <w:pStyle w:val="31"/>
        <w:tabs>
          <w:tab w:val="left" w:pos="520"/>
          <w:tab w:val="left" w:pos="3450"/>
          <w:tab w:val="left" w:pos="7523"/>
        </w:tabs>
        <w:spacing w:after="0"/>
        <w:rPr>
          <w:rFonts w:ascii="Arial" w:eastAsia="Arial Unicode MS" w:hAnsi="Arial" w:cs="Arial"/>
          <w:b/>
          <w:i/>
          <w:sz w:val="24"/>
          <w:szCs w:val="24"/>
        </w:rPr>
      </w:pPr>
      <w:r w:rsidRPr="00AC052B">
        <w:rPr>
          <w:rFonts w:ascii="Arial" w:eastAsia="Arial Unicode MS" w:hAnsi="Arial" w:cs="Arial"/>
          <w:b/>
          <w:i/>
          <w:sz w:val="24"/>
          <w:szCs w:val="24"/>
        </w:rPr>
        <w:t>Таблица 3.3</w:t>
      </w:r>
      <w:r w:rsidR="00EB2978" w:rsidRPr="00AC052B">
        <w:rPr>
          <w:rFonts w:ascii="Arial" w:eastAsia="Arial Unicode MS" w:hAnsi="Arial" w:cs="Arial"/>
          <w:b/>
          <w:i/>
          <w:sz w:val="24"/>
          <w:szCs w:val="24"/>
        </w:rPr>
        <w:t xml:space="preserve"> </w:t>
      </w:r>
    </w:p>
    <w:p w:rsidR="00EB2978" w:rsidRPr="00AC052B" w:rsidRDefault="00EB2978" w:rsidP="00EB2978">
      <w:pPr>
        <w:pStyle w:val="31"/>
        <w:tabs>
          <w:tab w:val="left" w:pos="520"/>
          <w:tab w:val="left" w:pos="3450"/>
          <w:tab w:val="left" w:pos="7523"/>
        </w:tabs>
        <w:spacing w:after="0"/>
        <w:rPr>
          <w:rFonts w:ascii="Arial" w:eastAsia="Arial Unicode MS" w:hAnsi="Arial" w:cs="Arial"/>
          <w:b/>
          <w:sz w:val="24"/>
          <w:szCs w:val="24"/>
        </w:rPr>
      </w:pPr>
      <w:r w:rsidRPr="00AC052B">
        <w:rPr>
          <w:rFonts w:ascii="Arial" w:eastAsia="Arial Unicode MS" w:hAnsi="Arial" w:cs="Arial"/>
          <w:b/>
          <w:sz w:val="24"/>
          <w:szCs w:val="24"/>
        </w:rPr>
        <w:t>Ширина водоохран</w:t>
      </w:r>
      <w:r w:rsidR="004B11B2" w:rsidRPr="00AC052B">
        <w:rPr>
          <w:rFonts w:ascii="Arial" w:eastAsia="Arial Unicode MS" w:hAnsi="Arial" w:cs="Arial"/>
          <w:b/>
          <w:sz w:val="24"/>
          <w:szCs w:val="24"/>
        </w:rPr>
        <w:t>н</w:t>
      </w:r>
      <w:r w:rsidRPr="00AC052B">
        <w:rPr>
          <w:rFonts w:ascii="Arial" w:eastAsia="Arial Unicode MS" w:hAnsi="Arial" w:cs="Arial"/>
          <w:b/>
          <w:sz w:val="24"/>
          <w:szCs w:val="24"/>
        </w:rPr>
        <w:t>ой зоны наиболее значительных рек Большемурашкинского муниципального района</w:t>
      </w:r>
    </w:p>
    <w:tbl>
      <w:tblPr>
        <w:tblStyle w:val="a8"/>
        <w:tblW w:w="5000" w:type="pct"/>
        <w:tblLook w:val="04A0" w:firstRow="1" w:lastRow="0" w:firstColumn="1" w:lastColumn="0" w:noHBand="0" w:noVBand="1"/>
      </w:tblPr>
      <w:tblGrid>
        <w:gridCol w:w="573"/>
        <w:gridCol w:w="2653"/>
        <w:gridCol w:w="2399"/>
        <w:gridCol w:w="2399"/>
        <w:gridCol w:w="2397"/>
      </w:tblGrid>
      <w:tr w:rsidR="00AC052B" w:rsidRPr="00AC052B" w:rsidTr="00AC052B">
        <w:trPr>
          <w:trHeight w:val="340"/>
        </w:trPr>
        <w:tc>
          <w:tcPr>
            <w:tcW w:w="275" w:type="pct"/>
            <w:vAlign w:val="center"/>
          </w:tcPr>
          <w:p w:rsidR="00EB2978" w:rsidRPr="00AC052B" w:rsidRDefault="00EB2978" w:rsidP="00AC052B">
            <w:pPr>
              <w:pStyle w:val="ConsNonformat"/>
              <w:widowControl/>
              <w:ind w:right="0"/>
              <w:jc w:val="center"/>
              <w:rPr>
                <w:rFonts w:ascii="Arial" w:hAnsi="Arial" w:cs="Arial"/>
                <w:b/>
                <w:sz w:val="24"/>
                <w:szCs w:val="24"/>
              </w:rPr>
            </w:pPr>
            <w:r w:rsidRPr="00AC052B">
              <w:rPr>
                <w:rFonts w:ascii="Arial" w:hAnsi="Arial" w:cs="Arial"/>
                <w:b/>
                <w:sz w:val="24"/>
                <w:szCs w:val="24"/>
              </w:rPr>
              <w:t>№ п/п</w:t>
            </w:r>
          </w:p>
        </w:tc>
        <w:tc>
          <w:tcPr>
            <w:tcW w:w="1273" w:type="pct"/>
            <w:vAlign w:val="center"/>
          </w:tcPr>
          <w:p w:rsidR="00EB2978" w:rsidRPr="00AC052B" w:rsidRDefault="00EB2978" w:rsidP="00AC052B">
            <w:pPr>
              <w:pStyle w:val="ConsNonformat"/>
              <w:widowControl/>
              <w:ind w:right="0"/>
              <w:jc w:val="center"/>
              <w:rPr>
                <w:rFonts w:ascii="Arial" w:hAnsi="Arial" w:cs="Arial"/>
                <w:b/>
                <w:sz w:val="24"/>
                <w:szCs w:val="24"/>
              </w:rPr>
            </w:pPr>
            <w:r w:rsidRPr="00AC052B">
              <w:rPr>
                <w:rFonts w:ascii="Arial" w:hAnsi="Arial" w:cs="Arial"/>
                <w:b/>
                <w:sz w:val="24"/>
                <w:szCs w:val="24"/>
              </w:rPr>
              <w:t>Название водотока</w:t>
            </w:r>
          </w:p>
        </w:tc>
        <w:tc>
          <w:tcPr>
            <w:tcW w:w="1151" w:type="pct"/>
            <w:vAlign w:val="center"/>
          </w:tcPr>
          <w:p w:rsidR="00EB2978" w:rsidRPr="00AC052B" w:rsidRDefault="00EB2978" w:rsidP="00AC052B">
            <w:pPr>
              <w:pStyle w:val="ConsNonformat"/>
              <w:widowControl/>
              <w:ind w:right="0"/>
              <w:jc w:val="center"/>
              <w:rPr>
                <w:rFonts w:ascii="Arial" w:hAnsi="Arial" w:cs="Arial"/>
                <w:b/>
                <w:sz w:val="24"/>
                <w:szCs w:val="24"/>
              </w:rPr>
            </w:pPr>
            <w:r w:rsidRPr="00AC052B">
              <w:rPr>
                <w:rFonts w:ascii="Arial" w:hAnsi="Arial" w:cs="Arial"/>
                <w:b/>
                <w:sz w:val="24"/>
                <w:szCs w:val="24"/>
              </w:rPr>
              <w:t>Общая протяженность</w:t>
            </w:r>
            <w:r w:rsidR="00AC052B">
              <w:rPr>
                <w:rFonts w:ascii="Arial" w:hAnsi="Arial" w:cs="Arial"/>
                <w:b/>
                <w:sz w:val="24"/>
                <w:szCs w:val="24"/>
              </w:rPr>
              <w:t>, км</w:t>
            </w:r>
          </w:p>
        </w:tc>
        <w:tc>
          <w:tcPr>
            <w:tcW w:w="1151" w:type="pct"/>
            <w:vAlign w:val="center"/>
          </w:tcPr>
          <w:p w:rsidR="00EB2978" w:rsidRPr="00AC052B" w:rsidRDefault="00EB2978" w:rsidP="00AC052B">
            <w:pPr>
              <w:pStyle w:val="ConsNonformat"/>
              <w:widowControl/>
              <w:ind w:right="0"/>
              <w:jc w:val="center"/>
              <w:rPr>
                <w:rFonts w:ascii="Arial" w:hAnsi="Arial" w:cs="Arial"/>
                <w:b/>
                <w:sz w:val="24"/>
                <w:szCs w:val="24"/>
              </w:rPr>
            </w:pPr>
            <w:r w:rsidRPr="00AC052B">
              <w:rPr>
                <w:rFonts w:ascii="Arial" w:hAnsi="Arial" w:cs="Arial"/>
                <w:b/>
                <w:sz w:val="24"/>
                <w:szCs w:val="24"/>
              </w:rPr>
              <w:t>Ширина водо</w:t>
            </w:r>
            <w:r w:rsidR="004B11B2" w:rsidRPr="00AC052B">
              <w:rPr>
                <w:rFonts w:ascii="Arial" w:hAnsi="Arial" w:cs="Arial"/>
                <w:b/>
                <w:sz w:val="24"/>
                <w:szCs w:val="24"/>
              </w:rPr>
              <w:t>о</w:t>
            </w:r>
            <w:r w:rsidRPr="00AC052B">
              <w:rPr>
                <w:rFonts w:ascii="Arial" w:hAnsi="Arial" w:cs="Arial"/>
                <w:b/>
                <w:sz w:val="24"/>
                <w:szCs w:val="24"/>
              </w:rPr>
              <w:t>хранной зоны, м</w:t>
            </w:r>
          </w:p>
        </w:tc>
        <w:tc>
          <w:tcPr>
            <w:tcW w:w="1151" w:type="pct"/>
            <w:vAlign w:val="center"/>
          </w:tcPr>
          <w:p w:rsidR="00EB2978" w:rsidRPr="00AC052B" w:rsidRDefault="00EB2978" w:rsidP="00AC052B">
            <w:pPr>
              <w:pStyle w:val="ConsNonformat"/>
              <w:widowControl/>
              <w:ind w:right="0"/>
              <w:jc w:val="center"/>
              <w:rPr>
                <w:rFonts w:ascii="Arial" w:hAnsi="Arial" w:cs="Arial"/>
                <w:b/>
                <w:sz w:val="24"/>
                <w:szCs w:val="24"/>
              </w:rPr>
            </w:pPr>
            <w:r w:rsidRPr="00AC052B">
              <w:rPr>
                <w:rFonts w:ascii="Arial" w:hAnsi="Arial" w:cs="Arial"/>
                <w:b/>
                <w:sz w:val="24"/>
                <w:szCs w:val="24"/>
              </w:rPr>
              <w:t>Ширина береговой полосы,</w:t>
            </w:r>
            <w:r w:rsidR="004B11B2" w:rsidRPr="00AC052B">
              <w:rPr>
                <w:rFonts w:ascii="Arial" w:hAnsi="Arial" w:cs="Arial"/>
                <w:b/>
                <w:sz w:val="24"/>
                <w:szCs w:val="24"/>
              </w:rPr>
              <w:t xml:space="preserve"> </w:t>
            </w:r>
            <w:r w:rsidRPr="00AC052B">
              <w:rPr>
                <w:rFonts w:ascii="Arial" w:hAnsi="Arial" w:cs="Arial"/>
                <w:b/>
                <w:sz w:val="24"/>
                <w:szCs w:val="24"/>
              </w:rPr>
              <w:t>м</w:t>
            </w:r>
          </w:p>
        </w:tc>
      </w:tr>
      <w:tr w:rsidR="00AC052B" w:rsidRPr="00AC052B" w:rsidTr="00AC052B">
        <w:trPr>
          <w:trHeight w:val="340"/>
        </w:trPr>
        <w:tc>
          <w:tcPr>
            <w:tcW w:w="275" w:type="pct"/>
            <w:vAlign w:val="center"/>
          </w:tcPr>
          <w:p w:rsidR="00EB2978" w:rsidRPr="00AC052B" w:rsidRDefault="00EB2978" w:rsidP="00AC052B">
            <w:pPr>
              <w:spacing w:line="240" w:lineRule="auto"/>
              <w:jc w:val="center"/>
              <w:rPr>
                <w:rFonts w:ascii="Arial" w:hAnsi="Arial" w:cs="Arial"/>
                <w:szCs w:val="24"/>
              </w:rPr>
            </w:pPr>
            <w:r w:rsidRPr="00AC052B">
              <w:rPr>
                <w:rFonts w:ascii="Arial" w:hAnsi="Arial" w:cs="Arial"/>
                <w:szCs w:val="24"/>
              </w:rPr>
              <w:t>1</w:t>
            </w:r>
          </w:p>
        </w:tc>
        <w:tc>
          <w:tcPr>
            <w:tcW w:w="1273" w:type="pct"/>
            <w:vAlign w:val="center"/>
          </w:tcPr>
          <w:p w:rsidR="00EB2978" w:rsidRPr="00AC052B" w:rsidRDefault="00EE10E5" w:rsidP="00AC052B">
            <w:pPr>
              <w:spacing w:line="240" w:lineRule="auto"/>
              <w:jc w:val="center"/>
              <w:rPr>
                <w:rFonts w:ascii="Arial" w:hAnsi="Arial" w:cs="Arial"/>
                <w:szCs w:val="24"/>
              </w:rPr>
            </w:pPr>
            <w:r>
              <w:rPr>
                <w:rFonts w:ascii="Arial" w:hAnsi="Arial" w:cs="Arial"/>
                <w:szCs w:val="24"/>
              </w:rPr>
              <w:t>р.</w:t>
            </w:r>
            <w:r w:rsidR="00EB2978" w:rsidRPr="00AC052B">
              <w:rPr>
                <w:rFonts w:ascii="Arial" w:hAnsi="Arial" w:cs="Arial"/>
                <w:szCs w:val="24"/>
              </w:rPr>
              <w:t>Сундовик</w:t>
            </w:r>
          </w:p>
        </w:tc>
        <w:tc>
          <w:tcPr>
            <w:tcW w:w="1151" w:type="pct"/>
            <w:vAlign w:val="center"/>
          </w:tcPr>
          <w:p w:rsidR="00EB2978" w:rsidRPr="00AC052B" w:rsidRDefault="00EB2978" w:rsidP="00AC052B">
            <w:pPr>
              <w:spacing w:line="240" w:lineRule="auto"/>
              <w:jc w:val="center"/>
              <w:rPr>
                <w:rFonts w:ascii="Arial" w:hAnsi="Arial" w:cs="Arial"/>
                <w:szCs w:val="24"/>
              </w:rPr>
            </w:pPr>
            <w:r w:rsidRPr="00AC052B">
              <w:rPr>
                <w:rFonts w:ascii="Arial" w:hAnsi="Arial" w:cs="Arial"/>
                <w:szCs w:val="24"/>
              </w:rPr>
              <w:t>97</w:t>
            </w:r>
          </w:p>
        </w:tc>
        <w:tc>
          <w:tcPr>
            <w:tcW w:w="1151" w:type="pct"/>
            <w:vAlign w:val="center"/>
          </w:tcPr>
          <w:p w:rsidR="00EB2978" w:rsidRPr="00AC052B" w:rsidRDefault="00EB2978" w:rsidP="00AC052B">
            <w:pPr>
              <w:spacing w:line="240" w:lineRule="auto"/>
              <w:jc w:val="center"/>
              <w:rPr>
                <w:rFonts w:ascii="Arial" w:hAnsi="Arial" w:cs="Arial"/>
                <w:szCs w:val="24"/>
              </w:rPr>
            </w:pPr>
            <w:r w:rsidRPr="00AC052B">
              <w:rPr>
                <w:rFonts w:ascii="Arial" w:hAnsi="Arial" w:cs="Arial"/>
                <w:szCs w:val="24"/>
              </w:rPr>
              <w:t>200</w:t>
            </w:r>
          </w:p>
        </w:tc>
        <w:tc>
          <w:tcPr>
            <w:tcW w:w="1151" w:type="pct"/>
            <w:vAlign w:val="center"/>
          </w:tcPr>
          <w:p w:rsidR="00EB2978" w:rsidRPr="00AC052B" w:rsidRDefault="00EB2978" w:rsidP="00AC052B">
            <w:pPr>
              <w:spacing w:line="240" w:lineRule="auto"/>
              <w:jc w:val="center"/>
              <w:rPr>
                <w:rFonts w:ascii="Arial" w:hAnsi="Arial" w:cs="Arial"/>
                <w:szCs w:val="24"/>
              </w:rPr>
            </w:pPr>
            <w:r w:rsidRPr="00AC052B">
              <w:rPr>
                <w:rFonts w:ascii="Arial" w:hAnsi="Arial" w:cs="Arial"/>
                <w:szCs w:val="24"/>
              </w:rPr>
              <w:t>20</w:t>
            </w:r>
          </w:p>
        </w:tc>
      </w:tr>
      <w:tr w:rsidR="00AC052B" w:rsidRPr="00AC052B" w:rsidTr="00AC052B">
        <w:trPr>
          <w:trHeight w:val="340"/>
        </w:trPr>
        <w:tc>
          <w:tcPr>
            <w:tcW w:w="275" w:type="pct"/>
            <w:vAlign w:val="center"/>
          </w:tcPr>
          <w:p w:rsidR="00EB2978" w:rsidRPr="00AC052B" w:rsidRDefault="00EB2978" w:rsidP="00AC052B">
            <w:pPr>
              <w:spacing w:line="240" w:lineRule="auto"/>
              <w:jc w:val="center"/>
              <w:rPr>
                <w:rFonts w:ascii="Arial" w:hAnsi="Arial" w:cs="Arial"/>
                <w:szCs w:val="24"/>
              </w:rPr>
            </w:pPr>
            <w:r w:rsidRPr="00AC052B">
              <w:rPr>
                <w:rFonts w:ascii="Arial" w:hAnsi="Arial" w:cs="Arial"/>
                <w:szCs w:val="24"/>
              </w:rPr>
              <w:t>2</w:t>
            </w:r>
          </w:p>
        </w:tc>
        <w:tc>
          <w:tcPr>
            <w:tcW w:w="1273" w:type="pct"/>
            <w:vAlign w:val="center"/>
          </w:tcPr>
          <w:p w:rsidR="00EB2978" w:rsidRPr="00AC052B" w:rsidRDefault="00EE10E5" w:rsidP="00AC052B">
            <w:pPr>
              <w:spacing w:line="240" w:lineRule="auto"/>
              <w:jc w:val="center"/>
              <w:rPr>
                <w:rFonts w:ascii="Arial" w:hAnsi="Arial" w:cs="Arial"/>
                <w:szCs w:val="24"/>
              </w:rPr>
            </w:pPr>
            <w:r>
              <w:rPr>
                <w:rFonts w:ascii="Arial" w:hAnsi="Arial" w:cs="Arial"/>
                <w:szCs w:val="24"/>
              </w:rPr>
              <w:t>р.</w:t>
            </w:r>
            <w:r w:rsidR="00EB2978" w:rsidRPr="00AC052B">
              <w:rPr>
                <w:rFonts w:ascii="Arial" w:hAnsi="Arial" w:cs="Arial"/>
                <w:szCs w:val="24"/>
              </w:rPr>
              <w:t>Пужава</w:t>
            </w:r>
          </w:p>
        </w:tc>
        <w:tc>
          <w:tcPr>
            <w:tcW w:w="1151" w:type="pct"/>
            <w:vAlign w:val="center"/>
          </w:tcPr>
          <w:p w:rsidR="00EB2978" w:rsidRPr="00EE10E5" w:rsidRDefault="00EB2978" w:rsidP="00AC052B">
            <w:pPr>
              <w:spacing w:line="240" w:lineRule="auto"/>
              <w:jc w:val="center"/>
              <w:rPr>
                <w:rFonts w:ascii="Arial" w:hAnsi="Arial" w:cs="Arial"/>
                <w:szCs w:val="24"/>
              </w:rPr>
            </w:pPr>
            <w:r w:rsidRPr="00EE10E5">
              <w:rPr>
                <w:rFonts w:ascii="Arial" w:hAnsi="Arial" w:cs="Arial"/>
                <w:szCs w:val="24"/>
              </w:rPr>
              <w:t>28</w:t>
            </w:r>
          </w:p>
        </w:tc>
        <w:tc>
          <w:tcPr>
            <w:tcW w:w="1151" w:type="pct"/>
            <w:vAlign w:val="center"/>
          </w:tcPr>
          <w:p w:rsidR="00EB2978" w:rsidRPr="00AC052B" w:rsidRDefault="00EB2978" w:rsidP="00AC052B">
            <w:pPr>
              <w:spacing w:line="240" w:lineRule="auto"/>
              <w:jc w:val="center"/>
              <w:rPr>
                <w:rFonts w:ascii="Arial" w:hAnsi="Arial" w:cs="Arial"/>
                <w:szCs w:val="24"/>
              </w:rPr>
            </w:pPr>
            <w:r w:rsidRPr="00AC052B">
              <w:rPr>
                <w:rFonts w:ascii="Arial" w:hAnsi="Arial" w:cs="Arial"/>
                <w:szCs w:val="24"/>
              </w:rPr>
              <w:t>100</w:t>
            </w:r>
          </w:p>
        </w:tc>
        <w:tc>
          <w:tcPr>
            <w:tcW w:w="1151" w:type="pct"/>
            <w:vAlign w:val="center"/>
          </w:tcPr>
          <w:p w:rsidR="00EB2978" w:rsidRPr="00AC052B" w:rsidRDefault="00EB2978" w:rsidP="00AC052B">
            <w:pPr>
              <w:spacing w:line="240" w:lineRule="auto"/>
              <w:jc w:val="center"/>
              <w:rPr>
                <w:rFonts w:ascii="Arial" w:hAnsi="Arial" w:cs="Arial"/>
                <w:szCs w:val="24"/>
              </w:rPr>
            </w:pPr>
            <w:r w:rsidRPr="00AC052B">
              <w:rPr>
                <w:rFonts w:ascii="Arial" w:hAnsi="Arial" w:cs="Arial"/>
                <w:szCs w:val="24"/>
              </w:rPr>
              <w:t>20</w:t>
            </w:r>
          </w:p>
        </w:tc>
      </w:tr>
      <w:tr w:rsidR="00AC052B" w:rsidRPr="00AC052B" w:rsidTr="00AC052B">
        <w:trPr>
          <w:trHeight w:val="340"/>
        </w:trPr>
        <w:tc>
          <w:tcPr>
            <w:tcW w:w="275" w:type="pct"/>
            <w:vAlign w:val="center"/>
          </w:tcPr>
          <w:p w:rsidR="00EB2978" w:rsidRPr="00AC052B" w:rsidRDefault="00EB2978" w:rsidP="00AC052B">
            <w:pPr>
              <w:spacing w:line="240" w:lineRule="auto"/>
              <w:jc w:val="center"/>
              <w:rPr>
                <w:rFonts w:ascii="Arial" w:hAnsi="Arial" w:cs="Arial"/>
                <w:szCs w:val="24"/>
              </w:rPr>
            </w:pPr>
            <w:r w:rsidRPr="00AC052B">
              <w:rPr>
                <w:rFonts w:ascii="Arial" w:hAnsi="Arial" w:cs="Arial"/>
                <w:szCs w:val="24"/>
              </w:rPr>
              <w:t>3</w:t>
            </w:r>
          </w:p>
        </w:tc>
        <w:tc>
          <w:tcPr>
            <w:tcW w:w="1273" w:type="pct"/>
            <w:vAlign w:val="center"/>
          </w:tcPr>
          <w:p w:rsidR="00EB2978" w:rsidRPr="00AC052B" w:rsidRDefault="00EE10E5" w:rsidP="00AC052B">
            <w:pPr>
              <w:spacing w:line="240" w:lineRule="auto"/>
              <w:jc w:val="center"/>
              <w:rPr>
                <w:rFonts w:ascii="Arial" w:hAnsi="Arial" w:cs="Arial"/>
                <w:szCs w:val="24"/>
              </w:rPr>
            </w:pPr>
            <w:r>
              <w:rPr>
                <w:rFonts w:ascii="Arial" w:hAnsi="Arial" w:cs="Arial"/>
                <w:szCs w:val="24"/>
              </w:rPr>
              <w:t>р</w:t>
            </w:r>
            <w:r w:rsidR="00DD3F18">
              <w:rPr>
                <w:rFonts w:ascii="Arial" w:hAnsi="Arial" w:cs="Arial"/>
                <w:szCs w:val="24"/>
              </w:rPr>
              <w:t>.</w:t>
            </w:r>
            <w:r w:rsidR="00EB2978" w:rsidRPr="00AC052B">
              <w:rPr>
                <w:rFonts w:ascii="Arial" w:hAnsi="Arial" w:cs="Arial"/>
                <w:szCs w:val="24"/>
              </w:rPr>
              <w:t>Палец</w:t>
            </w:r>
          </w:p>
        </w:tc>
        <w:tc>
          <w:tcPr>
            <w:tcW w:w="1151" w:type="pct"/>
            <w:vAlign w:val="center"/>
          </w:tcPr>
          <w:p w:rsidR="00EB2978" w:rsidRPr="00AC052B" w:rsidRDefault="00EB2978" w:rsidP="00AC052B">
            <w:pPr>
              <w:spacing w:line="240" w:lineRule="auto"/>
              <w:jc w:val="center"/>
              <w:rPr>
                <w:rFonts w:ascii="Arial" w:hAnsi="Arial" w:cs="Arial"/>
                <w:szCs w:val="24"/>
              </w:rPr>
            </w:pPr>
            <w:r w:rsidRPr="00AC052B">
              <w:rPr>
                <w:rFonts w:ascii="Arial" w:hAnsi="Arial" w:cs="Arial"/>
                <w:szCs w:val="24"/>
              </w:rPr>
              <w:t>26</w:t>
            </w:r>
          </w:p>
        </w:tc>
        <w:tc>
          <w:tcPr>
            <w:tcW w:w="1151" w:type="pct"/>
            <w:vAlign w:val="center"/>
          </w:tcPr>
          <w:p w:rsidR="00EB2978" w:rsidRPr="00AC052B" w:rsidRDefault="00EB2978" w:rsidP="00AC052B">
            <w:pPr>
              <w:spacing w:line="240" w:lineRule="auto"/>
              <w:jc w:val="center"/>
              <w:rPr>
                <w:rFonts w:ascii="Arial" w:hAnsi="Arial" w:cs="Arial"/>
                <w:szCs w:val="24"/>
              </w:rPr>
            </w:pPr>
            <w:r w:rsidRPr="00AC052B">
              <w:rPr>
                <w:rFonts w:ascii="Arial" w:hAnsi="Arial" w:cs="Arial"/>
                <w:szCs w:val="24"/>
              </w:rPr>
              <w:t>100</w:t>
            </w:r>
          </w:p>
        </w:tc>
        <w:tc>
          <w:tcPr>
            <w:tcW w:w="1151" w:type="pct"/>
            <w:vAlign w:val="center"/>
          </w:tcPr>
          <w:p w:rsidR="00EB2978" w:rsidRPr="00AC052B" w:rsidRDefault="00EB2978" w:rsidP="00AC052B">
            <w:pPr>
              <w:spacing w:line="240" w:lineRule="auto"/>
              <w:jc w:val="center"/>
              <w:rPr>
                <w:rFonts w:ascii="Arial" w:hAnsi="Arial" w:cs="Arial"/>
                <w:szCs w:val="24"/>
              </w:rPr>
            </w:pPr>
            <w:r w:rsidRPr="00AC052B">
              <w:rPr>
                <w:rFonts w:ascii="Arial" w:hAnsi="Arial" w:cs="Arial"/>
                <w:szCs w:val="24"/>
              </w:rPr>
              <w:t>20</w:t>
            </w:r>
          </w:p>
        </w:tc>
      </w:tr>
      <w:tr w:rsidR="00AC052B" w:rsidRPr="00AC052B" w:rsidTr="00AC052B">
        <w:trPr>
          <w:trHeight w:val="340"/>
        </w:trPr>
        <w:tc>
          <w:tcPr>
            <w:tcW w:w="275" w:type="pct"/>
            <w:vAlign w:val="center"/>
          </w:tcPr>
          <w:p w:rsidR="00EB2978" w:rsidRPr="00AC052B" w:rsidRDefault="00EB2978" w:rsidP="00AC052B">
            <w:pPr>
              <w:spacing w:line="240" w:lineRule="auto"/>
              <w:jc w:val="center"/>
              <w:rPr>
                <w:rFonts w:ascii="Arial" w:hAnsi="Arial" w:cs="Arial"/>
                <w:szCs w:val="24"/>
              </w:rPr>
            </w:pPr>
            <w:r w:rsidRPr="00AC052B">
              <w:rPr>
                <w:rFonts w:ascii="Arial" w:hAnsi="Arial" w:cs="Arial"/>
                <w:szCs w:val="24"/>
              </w:rPr>
              <w:t>4</w:t>
            </w:r>
          </w:p>
        </w:tc>
        <w:tc>
          <w:tcPr>
            <w:tcW w:w="1273" w:type="pct"/>
            <w:vAlign w:val="center"/>
          </w:tcPr>
          <w:p w:rsidR="00EB2978" w:rsidRPr="00AC052B" w:rsidRDefault="00EE10E5" w:rsidP="00AC052B">
            <w:pPr>
              <w:spacing w:line="240" w:lineRule="auto"/>
              <w:jc w:val="center"/>
              <w:rPr>
                <w:rFonts w:ascii="Arial" w:hAnsi="Arial" w:cs="Arial"/>
                <w:szCs w:val="24"/>
              </w:rPr>
            </w:pPr>
            <w:r>
              <w:rPr>
                <w:rFonts w:ascii="Arial" w:hAnsi="Arial" w:cs="Arial"/>
                <w:szCs w:val="24"/>
              </w:rPr>
              <w:t>руч.</w:t>
            </w:r>
            <w:r w:rsidR="00EB2978" w:rsidRPr="00AC052B">
              <w:rPr>
                <w:rFonts w:ascii="Arial" w:hAnsi="Arial" w:cs="Arial"/>
                <w:szCs w:val="24"/>
              </w:rPr>
              <w:t>Салай</w:t>
            </w:r>
          </w:p>
        </w:tc>
        <w:tc>
          <w:tcPr>
            <w:tcW w:w="1151" w:type="pct"/>
            <w:vAlign w:val="center"/>
          </w:tcPr>
          <w:p w:rsidR="00EB2978" w:rsidRPr="00AC052B" w:rsidRDefault="00EB2978" w:rsidP="00AC052B">
            <w:pPr>
              <w:spacing w:line="240" w:lineRule="auto"/>
              <w:jc w:val="center"/>
              <w:rPr>
                <w:rFonts w:ascii="Arial" w:hAnsi="Arial" w:cs="Arial"/>
                <w:szCs w:val="24"/>
              </w:rPr>
            </w:pPr>
            <w:r w:rsidRPr="00AC052B">
              <w:rPr>
                <w:rFonts w:ascii="Arial" w:hAnsi="Arial" w:cs="Arial"/>
                <w:szCs w:val="24"/>
              </w:rPr>
              <w:t>12</w:t>
            </w:r>
          </w:p>
        </w:tc>
        <w:tc>
          <w:tcPr>
            <w:tcW w:w="1151" w:type="pct"/>
            <w:vAlign w:val="center"/>
          </w:tcPr>
          <w:p w:rsidR="00EB2978" w:rsidRPr="00AC052B" w:rsidRDefault="00EB2978" w:rsidP="00AC052B">
            <w:pPr>
              <w:spacing w:line="240" w:lineRule="auto"/>
              <w:jc w:val="center"/>
              <w:rPr>
                <w:rFonts w:ascii="Arial" w:hAnsi="Arial" w:cs="Arial"/>
                <w:szCs w:val="24"/>
              </w:rPr>
            </w:pPr>
            <w:r w:rsidRPr="00AC052B">
              <w:rPr>
                <w:rFonts w:ascii="Arial" w:hAnsi="Arial" w:cs="Arial"/>
                <w:szCs w:val="24"/>
              </w:rPr>
              <w:t>100</w:t>
            </w:r>
          </w:p>
        </w:tc>
        <w:tc>
          <w:tcPr>
            <w:tcW w:w="1151" w:type="pct"/>
            <w:vAlign w:val="center"/>
          </w:tcPr>
          <w:p w:rsidR="00EB2978" w:rsidRPr="00AC052B" w:rsidRDefault="00EB2978" w:rsidP="00AC052B">
            <w:pPr>
              <w:spacing w:line="240" w:lineRule="auto"/>
              <w:jc w:val="center"/>
              <w:rPr>
                <w:rFonts w:ascii="Arial" w:hAnsi="Arial" w:cs="Arial"/>
                <w:szCs w:val="24"/>
              </w:rPr>
            </w:pPr>
            <w:r w:rsidRPr="00AC052B">
              <w:rPr>
                <w:rFonts w:ascii="Arial" w:hAnsi="Arial" w:cs="Arial"/>
                <w:szCs w:val="24"/>
              </w:rPr>
              <w:t>20</w:t>
            </w:r>
          </w:p>
        </w:tc>
      </w:tr>
      <w:tr w:rsidR="00AC052B" w:rsidRPr="00AC052B" w:rsidTr="00AC052B">
        <w:trPr>
          <w:trHeight w:val="340"/>
        </w:trPr>
        <w:tc>
          <w:tcPr>
            <w:tcW w:w="275" w:type="pct"/>
            <w:vAlign w:val="center"/>
          </w:tcPr>
          <w:p w:rsidR="00EB2978" w:rsidRPr="00AC052B" w:rsidRDefault="00EB2978" w:rsidP="00AC052B">
            <w:pPr>
              <w:spacing w:line="240" w:lineRule="auto"/>
              <w:jc w:val="center"/>
              <w:rPr>
                <w:rFonts w:ascii="Arial" w:hAnsi="Arial" w:cs="Arial"/>
                <w:szCs w:val="24"/>
              </w:rPr>
            </w:pPr>
            <w:r w:rsidRPr="00AC052B">
              <w:rPr>
                <w:rFonts w:ascii="Arial" w:hAnsi="Arial" w:cs="Arial"/>
                <w:szCs w:val="24"/>
              </w:rPr>
              <w:t>5</w:t>
            </w:r>
          </w:p>
        </w:tc>
        <w:tc>
          <w:tcPr>
            <w:tcW w:w="1273" w:type="pct"/>
            <w:vAlign w:val="center"/>
          </w:tcPr>
          <w:p w:rsidR="00EB2978" w:rsidRPr="00AC052B" w:rsidRDefault="00DD3F18" w:rsidP="00AC052B">
            <w:pPr>
              <w:spacing w:line="240" w:lineRule="auto"/>
              <w:jc w:val="center"/>
              <w:rPr>
                <w:rFonts w:ascii="Arial" w:hAnsi="Arial" w:cs="Arial"/>
                <w:szCs w:val="24"/>
              </w:rPr>
            </w:pPr>
            <w:r>
              <w:rPr>
                <w:rFonts w:ascii="Arial" w:hAnsi="Arial" w:cs="Arial"/>
                <w:szCs w:val="24"/>
              </w:rPr>
              <w:t>р.</w:t>
            </w:r>
            <w:r w:rsidR="00EB2978" w:rsidRPr="00AC052B">
              <w:rPr>
                <w:rFonts w:ascii="Arial" w:hAnsi="Arial" w:cs="Arial"/>
                <w:szCs w:val="24"/>
              </w:rPr>
              <w:t>Киринка</w:t>
            </w:r>
          </w:p>
        </w:tc>
        <w:tc>
          <w:tcPr>
            <w:tcW w:w="1151" w:type="pct"/>
            <w:vAlign w:val="center"/>
          </w:tcPr>
          <w:p w:rsidR="00EB2978" w:rsidRPr="00AC052B" w:rsidRDefault="00EB2978" w:rsidP="00AC052B">
            <w:pPr>
              <w:spacing w:line="240" w:lineRule="auto"/>
              <w:jc w:val="center"/>
              <w:rPr>
                <w:rFonts w:ascii="Arial" w:hAnsi="Arial" w:cs="Arial"/>
                <w:szCs w:val="24"/>
              </w:rPr>
            </w:pPr>
            <w:r w:rsidRPr="00AC052B">
              <w:rPr>
                <w:rFonts w:ascii="Arial" w:hAnsi="Arial" w:cs="Arial"/>
                <w:szCs w:val="24"/>
              </w:rPr>
              <w:t>11</w:t>
            </w:r>
          </w:p>
        </w:tc>
        <w:tc>
          <w:tcPr>
            <w:tcW w:w="1151" w:type="pct"/>
            <w:vAlign w:val="center"/>
          </w:tcPr>
          <w:p w:rsidR="00EB2978" w:rsidRPr="00AC052B" w:rsidRDefault="00EB2978" w:rsidP="00AC052B">
            <w:pPr>
              <w:spacing w:line="240" w:lineRule="auto"/>
              <w:jc w:val="center"/>
              <w:rPr>
                <w:rFonts w:ascii="Arial" w:hAnsi="Arial" w:cs="Arial"/>
                <w:szCs w:val="24"/>
              </w:rPr>
            </w:pPr>
            <w:r w:rsidRPr="00AC052B">
              <w:rPr>
                <w:rFonts w:ascii="Arial" w:hAnsi="Arial" w:cs="Arial"/>
                <w:szCs w:val="24"/>
              </w:rPr>
              <w:t>100</w:t>
            </w:r>
          </w:p>
        </w:tc>
        <w:tc>
          <w:tcPr>
            <w:tcW w:w="1151" w:type="pct"/>
            <w:vAlign w:val="center"/>
          </w:tcPr>
          <w:p w:rsidR="00EB2978" w:rsidRPr="00AC052B" w:rsidRDefault="00EB2978" w:rsidP="00AC052B">
            <w:pPr>
              <w:spacing w:line="240" w:lineRule="auto"/>
              <w:jc w:val="center"/>
              <w:rPr>
                <w:rFonts w:ascii="Arial" w:hAnsi="Arial" w:cs="Arial"/>
                <w:szCs w:val="24"/>
              </w:rPr>
            </w:pPr>
            <w:r w:rsidRPr="00AC052B">
              <w:rPr>
                <w:rFonts w:ascii="Arial" w:hAnsi="Arial" w:cs="Arial"/>
                <w:szCs w:val="24"/>
              </w:rPr>
              <w:t>20</w:t>
            </w:r>
          </w:p>
        </w:tc>
      </w:tr>
      <w:tr w:rsidR="00AC052B" w:rsidRPr="00AC052B" w:rsidTr="00AC052B">
        <w:trPr>
          <w:trHeight w:val="340"/>
        </w:trPr>
        <w:tc>
          <w:tcPr>
            <w:tcW w:w="275" w:type="pct"/>
            <w:vAlign w:val="center"/>
          </w:tcPr>
          <w:p w:rsidR="00EB2978" w:rsidRPr="00AC052B" w:rsidRDefault="00EB2978" w:rsidP="00AC052B">
            <w:pPr>
              <w:spacing w:line="240" w:lineRule="auto"/>
              <w:jc w:val="center"/>
              <w:rPr>
                <w:rFonts w:ascii="Arial" w:hAnsi="Arial" w:cs="Arial"/>
                <w:szCs w:val="24"/>
              </w:rPr>
            </w:pPr>
            <w:r w:rsidRPr="00AC052B">
              <w:rPr>
                <w:rFonts w:ascii="Arial" w:hAnsi="Arial" w:cs="Arial"/>
                <w:szCs w:val="24"/>
              </w:rPr>
              <w:t>6</w:t>
            </w:r>
          </w:p>
        </w:tc>
        <w:tc>
          <w:tcPr>
            <w:tcW w:w="1273" w:type="pct"/>
            <w:vAlign w:val="center"/>
          </w:tcPr>
          <w:p w:rsidR="00EB2978" w:rsidRPr="00AC052B" w:rsidRDefault="00AC052B" w:rsidP="00AC052B">
            <w:pPr>
              <w:spacing w:line="240" w:lineRule="auto"/>
              <w:jc w:val="center"/>
              <w:rPr>
                <w:rFonts w:ascii="Arial" w:hAnsi="Arial" w:cs="Arial"/>
                <w:szCs w:val="24"/>
              </w:rPr>
            </w:pPr>
            <w:r>
              <w:rPr>
                <w:rFonts w:ascii="Arial" w:hAnsi="Arial" w:cs="Arial"/>
                <w:szCs w:val="24"/>
              </w:rPr>
              <w:t>р</w:t>
            </w:r>
            <w:r w:rsidR="00EB2978" w:rsidRPr="00AC052B">
              <w:rPr>
                <w:rFonts w:ascii="Arial" w:hAnsi="Arial" w:cs="Arial"/>
                <w:szCs w:val="24"/>
              </w:rPr>
              <w:t>.Удома</w:t>
            </w:r>
          </w:p>
        </w:tc>
        <w:tc>
          <w:tcPr>
            <w:tcW w:w="1151" w:type="pct"/>
            <w:vAlign w:val="center"/>
          </w:tcPr>
          <w:p w:rsidR="00EB2978" w:rsidRPr="00AC052B" w:rsidRDefault="00EB2978" w:rsidP="00AC052B">
            <w:pPr>
              <w:spacing w:line="240" w:lineRule="auto"/>
              <w:jc w:val="center"/>
              <w:rPr>
                <w:rFonts w:ascii="Arial" w:hAnsi="Arial" w:cs="Arial"/>
                <w:szCs w:val="24"/>
              </w:rPr>
            </w:pPr>
            <w:r w:rsidRPr="00AC052B">
              <w:rPr>
                <w:rFonts w:ascii="Arial" w:hAnsi="Arial" w:cs="Arial"/>
                <w:szCs w:val="24"/>
              </w:rPr>
              <w:t>12</w:t>
            </w:r>
          </w:p>
        </w:tc>
        <w:tc>
          <w:tcPr>
            <w:tcW w:w="1151" w:type="pct"/>
            <w:vAlign w:val="center"/>
          </w:tcPr>
          <w:p w:rsidR="00EB2978" w:rsidRPr="00AC052B" w:rsidRDefault="00EB2978" w:rsidP="00AC052B">
            <w:pPr>
              <w:spacing w:line="240" w:lineRule="auto"/>
              <w:jc w:val="center"/>
              <w:rPr>
                <w:rFonts w:ascii="Arial" w:hAnsi="Arial" w:cs="Arial"/>
                <w:szCs w:val="24"/>
              </w:rPr>
            </w:pPr>
            <w:r w:rsidRPr="00AC052B">
              <w:rPr>
                <w:rFonts w:ascii="Arial" w:hAnsi="Arial" w:cs="Arial"/>
                <w:szCs w:val="24"/>
              </w:rPr>
              <w:t>100</w:t>
            </w:r>
          </w:p>
        </w:tc>
        <w:tc>
          <w:tcPr>
            <w:tcW w:w="1151" w:type="pct"/>
            <w:vAlign w:val="center"/>
          </w:tcPr>
          <w:p w:rsidR="00EB2978" w:rsidRPr="00AC052B" w:rsidRDefault="00EB2978" w:rsidP="00AC052B">
            <w:pPr>
              <w:spacing w:line="240" w:lineRule="auto"/>
              <w:jc w:val="center"/>
              <w:rPr>
                <w:rFonts w:ascii="Arial" w:hAnsi="Arial" w:cs="Arial"/>
                <w:szCs w:val="24"/>
              </w:rPr>
            </w:pPr>
            <w:r w:rsidRPr="00AC052B">
              <w:rPr>
                <w:rFonts w:ascii="Arial" w:hAnsi="Arial" w:cs="Arial"/>
                <w:szCs w:val="24"/>
              </w:rPr>
              <w:t>20</w:t>
            </w:r>
          </w:p>
        </w:tc>
      </w:tr>
      <w:tr w:rsidR="00AC052B" w:rsidRPr="00AC052B" w:rsidTr="00AC052B">
        <w:trPr>
          <w:trHeight w:val="340"/>
        </w:trPr>
        <w:tc>
          <w:tcPr>
            <w:tcW w:w="275" w:type="pct"/>
            <w:vAlign w:val="center"/>
          </w:tcPr>
          <w:p w:rsidR="00EB2978" w:rsidRPr="00AC052B" w:rsidRDefault="00EB2978" w:rsidP="00AC052B">
            <w:pPr>
              <w:spacing w:line="240" w:lineRule="auto"/>
              <w:jc w:val="center"/>
              <w:rPr>
                <w:rFonts w:ascii="Arial" w:hAnsi="Arial" w:cs="Arial"/>
                <w:szCs w:val="24"/>
              </w:rPr>
            </w:pPr>
            <w:r w:rsidRPr="00AC052B">
              <w:rPr>
                <w:rFonts w:ascii="Arial" w:hAnsi="Arial" w:cs="Arial"/>
                <w:szCs w:val="24"/>
              </w:rPr>
              <w:t>7</w:t>
            </w:r>
          </w:p>
        </w:tc>
        <w:tc>
          <w:tcPr>
            <w:tcW w:w="1273" w:type="pct"/>
            <w:vAlign w:val="center"/>
          </w:tcPr>
          <w:p w:rsidR="00EB2978" w:rsidRPr="00AC052B" w:rsidRDefault="00DD3F18" w:rsidP="00AC052B">
            <w:pPr>
              <w:spacing w:line="240" w:lineRule="auto"/>
              <w:jc w:val="center"/>
              <w:rPr>
                <w:rFonts w:ascii="Arial" w:hAnsi="Arial" w:cs="Arial"/>
                <w:szCs w:val="24"/>
              </w:rPr>
            </w:pPr>
            <w:r>
              <w:rPr>
                <w:rFonts w:ascii="Arial" w:hAnsi="Arial" w:cs="Arial"/>
                <w:szCs w:val="24"/>
              </w:rPr>
              <w:t>р.</w:t>
            </w:r>
            <w:r w:rsidR="00EB2978" w:rsidRPr="00AC052B">
              <w:rPr>
                <w:rFonts w:ascii="Arial" w:hAnsi="Arial" w:cs="Arial"/>
                <w:szCs w:val="24"/>
              </w:rPr>
              <w:t>Кирилка</w:t>
            </w:r>
          </w:p>
        </w:tc>
        <w:tc>
          <w:tcPr>
            <w:tcW w:w="1151" w:type="pct"/>
            <w:vAlign w:val="center"/>
          </w:tcPr>
          <w:p w:rsidR="00EB2978" w:rsidRPr="00AC052B" w:rsidRDefault="00EB2978" w:rsidP="00AC052B">
            <w:pPr>
              <w:spacing w:line="240" w:lineRule="auto"/>
              <w:jc w:val="center"/>
              <w:rPr>
                <w:rFonts w:ascii="Arial" w:hAnsi="Arial" w:cs="Arial"/>
                <w:szCs w:val="24"/>
              </w:rPr>
            </w:pPr>
            <w:r w:rsidRPr="00AC052B">
              <w:rPr>
                <w:rFonts w:ascii="Arial" w:hAnsi="Arial" w:cs="Arial"/>
                <w:szCs w:val="24"/>
              </w:rPr>
              <w:t>16</w:t>
            </w:r>
          </w:p>
        </w:tc>
        <w:tc>
          <w:tcPr>
            <w:tcW w:w="1151" w:type="pct"/>
            <w:vAlign w:val="center"/>
          </w:tcPr>
          <w:p w:rsidR="00EB2978" w:rsidRPr="00AC052B" w:rsidRDefault="00EB2978" w:rsidP="00AC052B">
            <w:pPr>
              <w:spacing w:line="240" w:lineRule="auto"/>
              <w:jc w:val="center"/>
              <w:rPr>
                <w:rFonts w:ascii="Arial" w:hAnsi="Arial" w:cs="Arial"/>
                <w:szCs w:val="24"/>
              </w:rPr>
            </w:pPr>
            <w:r w:rsidRPr="00AC052B">
              <w:rPr>
                <w:rFonts w:ascii="Arial" w:hAnsi="Arial" w:cs="Arial"/>
                <w:szCs w:val="24"/>
              </w:rPr>
              <w:t>100</w:t>
            </w:r>
          </w:p>
        </w:tc>
        <w:tc>
          <w:tcPr>
            <w:tcW w:w="1151" w:type="pct"/>
            <w:vAlign w:val="center"/>
          </w:tcPr>
          <w:p w:rsidR="00EB2978" w:rsidRPr="00AC052B" w:rsidRDefault="00EB2978" w:rsidP="00AC052B">
            <w:pPr>
              <w:spacing w:line="240" w:lineRule="auto"/>
              <w:jc w:val="center"/>
              <w:rPr>
                <w:rFonts w:ascii="Arial" w:hAnsi="Arial" w:cs="Arial"/>
                <w:szCs w:val="24"/>
              </w:rPr>
            </w:pPr>
            <w:r w:rsidRPr="00AC052B">
              <w:rPr>
                <w:rFonts w:ascii="Arial" w:hAnsi="Arial" w:cs="Arial"/>
                <w:szCs w:val="24"/>
              </w:rPr>
              <w:t>20</w:t>
            </w:r>
          </w:p>
        </w:tc>
      </w:tr>
      <w:tr w:rsidR="00AC052B" w:rsidRPr="00AC052B" w:rsidTr="00AC052B">
        <w:trPr>
          <w:trHeight w:val="340"/>
        </w:trPr>
        <w:tc>
          <w:tcPr>
            <w:tcW w:w="275" w:type="pct"/>
            <w:vAlign w:val="center"/>
          </w:tcPr>
          <w:p w:rsidR="00EB2978" w:rsidRPr="00AC052B" w:rsidRDefault="00EB2978" w:rsidP="00AC052B">
            <w:pPr>
              <w:spacing w:line="240" w:lineRule="auto"/>
              <w:jc w:val="center"/>
              <w:rPr>
                <w:rFonts w:ascii="Arial" w:hAnsi="Arial" w:cs="Arial"/>
                <w:szCs w:val="24"/>
              </w:rPr>
            </w:pPr>
            <w:r w:rsidRPr="00AC052B">
              <w:rPr>
                <w:rFonts w:ascii="Arial" w:hAnsi="Arial" w:cs="Arial"/>
                <w:szCs w:val="24"/>
              </w:rPr>
              <w:t>8</w:t>
            </w:r>
          </w:p>
        </w:tc>
        <w:tc>
          <w:tcPr>
            <w:tcW w:w="1273" w:type="pct"/>
            <w:vAlign w:val="center"/>
          </w:tcPr>
          <w:p w:rsidR="00EB2978" w:rsidRPr="00AC052B" w:rsidRDefault="00DD3F18" w:rsidP="00AC052B">
            <w:pPr>
              <w:spacing w:line="240" w:lineRule="auto"/>
              <w:jc w:val="center"/>
              <w:rPr>
                <w:rFonts w:ascii="Arial" w:hAnsi="Arial" w:cs="Arial"/>
                <w:szCs w:val="24"/>
              </w:rPr>
            </w:pPr>
            <w:r>
              <w:rPr>
                <w:rFonts w:ascii="Arial" w:hAnsi="Arial" w:cs="Arial"/>
                <w:szCs w:val="24"/>
              </w:rPr>
              <w:t>р.</w:t>
            </w:r>
            <w:r w:rsidR="00EB2978" w:rsidRPr="00AC052B">
              <w:rPr>
                <w:rFonts w:ascii="Arial" w:hAnsi="Arial" w:cs="Arial"/>
                <w:szCs w:val="24"/>
              </w:rPr>
              <w:t>Ракитка</w:t>
            </w:r>
          </w:p>
        </w:tc>
        <w:tc>
          <w:tcPr>
            <w:tcW w:w="1151" w:type="pct"/>
            <w:vAlign w:val="center"/>
          </w:tcPr>
          <w:p w:rsidR="00EB2978" w:rsidRPr="00AC052B" w:rsidRDefault="00EB2978" w:rsidP="00AC052B">
            <w:pPr>
              <w:spacing w:line="240" w:lineRule="auto"/>
              <w:jc w:val="center"/>
              <w:rPr>
                <w:rFonts w:ascii="Arial" w:hAnsi="Arial" w:cs="Arial"/>
                <w:szCs w:val="24"/>
              </w:rPr>
            </w:pPr>
            <w:r w:rsidRPr="00AC052B">
              <w:rPr>
                <w:rFonts w:ascii="Arial" w:hAnsi="Arial" w:cs="Arial"/>
                <w:szCs w:val="24"/>
              </w:rPr>
              <w:t>13</w:t>
            </w:r>
          </w:p>
        </w:tc>
        <w:tc>
          <w:tcPr>
            <w:tcW w:w="1151" w:type="pct"/>
            <w:vAlign w:val="center"/>
          </w:tcPr>
          <w:p w:rsidR="00EB2978" w:rsidRPr="00AC052B" w:rsidRDefault="00EB2978" w:rsidP="00AC052B">
            <w:pPr>
              <w:spacing w:line="240" w:lineRule="auto"/>
              <w:jc w:val="center"/>
              <w:rPr>
                <w:rFonts w:ascii="Arial" w:hAnsi="Arial" w:cs="Arial"/>
                <w:szCs w:val="24"/>
              </w:rPr>
            </w:pPr>
            <w:r w:rsidRPr="00AC052B">
              <w:rPr>
                <w:rFonts w:ascii="Arial" w:hAnsi="Arial" w:cs="Arial"/>
                <w:szCs w:val="24"/>
              </w:rPr>
              <w:t>100</w:t>
            </w:r>
          </w:p>
        </w:tc>
        <w:tc>
          <w:tcPr>
            <w:tcW w:w="1151" w:type="pct"/>
            <w:vAlign w:val="center"/>
          </w:tcPr>
          <w:p w:rsidR="00EB2978" w:rsidRPr="00AC052B" w:rsidRDefault="00EB2978" w:rsidP="00AC052B">
            <w:pPr>
              <w:spacing w:line="240" w:lineRule="auto"/>
              <w:jc w:val="center"/>
              <w:rPr>
                <w:rFonts w:ascii="Arial" w:hAnsi="Arial" w:cs="Arial"/>
                <w:szCs w:val="24"/>
              </w:rPr>
            </w:pPr>
            <w:r w:rsidRPr="00AC052B">
              <w:rPr>
                <w:rFonts w:ascii="Arial" w:hAnsi="Arial" w:cs="Arial"/>
                <w:szCs w:val="24"/>
              </w:rPr>
              <w:t>20</w:t>
            </w:r>
          </w:p>
        </w:tc>
      </w:tr>
      <w:tr w:rsidR="00AC052B" w:rsidRPr="00AC052B" w:rsidTr="00AC052B">
        <w:trPr>
          <w:trHeight w:val="340"/>
        </w:trPr>
        <w:tc>
          <w:tcPr>
            <w:tcW w:w="275" w:type="pct"/>
            <w:vAlign w:val="center"/>
          </w:tcPr>
          <w:p w:rsidR="00EB2978" w:rsidRPr="00AC052B" w:rsidRDefault="00EB2978" w:rsidP="00AC052B">
            <w:pPr>
              <w:spacing w:line="240" w:lineRule="auto"/>
              <w:jc w:val="center"/>
              <w:rPr>
                <w:rFonts w:ascii="Arial" w:hAnsi="Arial" w:cs="Arial"/>
                <w:szCs w:val="24"/>
              </w:rPr>
            </w:pPr>
            <w:r w:rsidRPr="00AC052B">
              <w:rPr>
                <w:rFonts w:ascii="Arial" w:hAnsi="Arial" w:cs="Arial"/>
                <w:szCs w:val="24"/>
              </w:rPr>
              <w:t>9</w:t>
            </w:r>
          </w:p>
        </w:tc>
        <w:tc>
          <w:tcPr>
            <w:tcW w:w="1273" w:type="pct"/>
            <w:vAlign w:val="center"/>
          </w:tcPr>
          <w:p w:rsidR="00EB2978" w:rsidRPr="00AC052B" w:rsidRDefault="00DD3F18" w:rsidP="00AC052B">
            <w:pPr>
              <w:spacing w:line="240" w:lineRule="auto"/>
              <w:jc w:val="center"/>
              <w:rPr>
                <w:rFonts w:ascii="Arial" w:hAnsi="Arial" w:cs="Arial"/>
                <w:szCs w:val="24"/>
              </w:rPr>
            </w:pPr>
            <w:r>
              <w:rPr>
                <w:rFonts w:ascii="Arial" w:hAnsi="Arial" w:cs="Arial"/>
                <w:szCs w:val="24"/>
              </w:rPr>
              <w:t>р.</w:t>
            </w:r>
            <w:r w:rsidR="00EB2978" w:rsidRPr="00AC052B">
              <w:rPr>
                <w:rFonts w:ascii="Arial" w:hAnsi="Arial" w:cs="Arial"/>
                <w:szCs w:val="24"/>
              </w:rPr>
              <w:t>Мурашка</w:t>
            </w:r>
          </w:p>
        </w:tc>
        <w:tc>
          <w:tcPr>
            <w:tcW w:w="1151" w:type="pct"/>
            <w:vAlign w:val="center"/>
          </w:tcPr>
          <w:p w:rsidR="00EB2978" w:rsidRPr="00AC052B" w:rsidRDefault="00EB2978" w:rsidP="00AC052B">
            <w:pPr>
              <w:spacing w:line="240" w:lineRule="auto"/>
              <w:jc w:val="center"/>
              <w:rPr>
                <w:rFonts w:ascii="Arial" w:hAnsi="Arial" w:cs="Arial"/>
                <w:szCs w:val="24"/>
              </w:rPr>
            </w:pPr>
            <w:r w:rsidRPr="00AC052B">
              <w:rPr>
                <w:rFonts w:ascii="Arial" w:hAnsi="Arial" w:cs="Arial"/>
                <w:szCs w:val="24"/>
              </w:rPr>
              <w:t>6</w:t>
            </w:r>
          </w:p>
        </w:tc>
        <w:tc>
          <w:tcPr>
            <w:tcW w:w="1151" w:type="pct"/>
            <w:vAlign w:val="center"/>
          </w:tcPr>
          <w:p w:rsidR="00EB2978" w:rsidRPr="00AC052B" w:rsidRDefault="00EB2978" w:rsidP="00AC052B">
            <w:pPr>
              <w:spacing w:line="240" w:lineRule="auto"/>
              <w:jc w:val="center"/>
              <w:rPr>
                <w:rFonts w:ascii="Arial" w:hAnsi="Arial" w:cs="Arial"/>
                <w:szCs w:val="24"/>
              </w:rPr>
            </w:pPr>
            <w:r w:rsidRPr="00AC052B">
              <w:rPr>
                <w:rFonts w:ascii="Arial" w:hAnsi="Arial" w:cs="Arial"/>
                <w:szCs w:val="24"/>
              </w:rPr>
              <w:t>50</w:t>
            </w:r>
          </w:p>
        </w:tc>
        <w:tc>
          <w:tcPr>
            <w:tcW w:w="1151" w:type="pct"/>
            <w:vAlign w:val="center"/>
          </w:tcPr>
          <w:p w:rsidR="00EB2978" w:rsidRPr="00AC052B" w:rsidRDefault="00EB2978" w:rsidP="00AC052B">
            <w:pPr>
              <w:spacing w:line="240" w:lineRule="auto"/>
              <w:jc w:val="center"/>
              <w:rPr>
                <w:rFonts w:ascii="Arial" w:hAnsi="Arial" w:cs="Arial"/>
                <w:szCs w:val="24"/>
              </w:rPr>
            </w:pPr>
            <w:r w:rsidRPr="00AC052B">
              <w:rPr>
                <w:rFonts w:ascii="Arial" w:hAnsi="Arial" w:cs="Arial"/>
                <w:szCs w:val="24"/>
              </w:rPr>
              <w:t>5</w:t>
            </w:r>
          </w:p>
        </w:tc>
      </w:tr>
      <w:tr w:rsidR="00AC052B" w:rsidRPr="00AC052B" w:rsidTr="00AC052B">
        <w:trPr>
          <w:trHeight w:val="340"/>
        </w:trPr>
        <w:tc>
          <w:tcPr>
            <w:tcW w:w="275" w:type="pct"/>
            <w:vAlign w:val="center"/>
          </w:tcPr>
          <w:p w:rsidR="00EB2978" w:rsidRPr="00AC052B" w:rsidRDefault="00EB2978" w:rsidP="00AC052B">
            <w:pPr>
              <w:spacing w:line="240" w:lineRule="auto"/>
              <w:jc w:val="center"/>
              <w:rPr>
                <w:rFonts w:ascii="Arial" w:hAnsi="Arial" w:cs="Arial"/>
                <w:szCs w:val="24"/>
              </w:rPr>
            </w:pPr>
            <w:r w:rsidRPr="00AC052B">
              <w:rPr>
                <w:rFonts w:ascii="Arial" w:hAnsi="Arial" w:cs="Arial"/>
                <w:szCs w:val="24"/>
              </w:rPr>
              <w:t>10</w:t>
            </w:r>
          </w:p>
        </w:tc>
        <w:tc>
          <w:tcPr>
            <w:tcW w:w="1273" w:type="pct"/>
            <w:vAlign w:val="center"/>
          </w:tcPr>
          <w:p w:rsidR="00EB2978" w:rsidRPr="00AC052B" w:rsidRDefault="00EB2978" w:rsidP="00AC052B">
            <w:pPr>
              <w:spacing w:line="240" w:lineRule="auto"/>
              <w:jc w:val="center"/>
              <w:rPr>
                <w:rFonts w:ascii="Arial" w:hAnsi="Arial" w:cs="Arial"/>
                <w:szCs w:val="24"/>
              </w:rPr>
            </w:pPr>
            <w:r w:rsidRPr="00AC052B">
              <w:rPr>
                <w:rFonts w:ascii="Arial" w:hAnsi="Arial" w:cs="Arial"/>
                <w:szCs w:val="24"/>
              </w:rPr>
              <w:t>руч.Голозузка</w:t>
            </w:r>
          </w:p>
        </w:tc>
        <w:tc>
          <w:tcPr>
            <w:tcW w:w="1151" w:type="pct"/>
            <w:vAlign w:val="center"/>
          </w:tcPr>
          <w:p w:rsidR="00EB2978" w:rsidRPr="00AC052B" w:rsidRDefault="00EB2978" w:rsidP="00AC052B">
            <w:pPr>
              <w:spacing w:line="240" w:lineRule="auto"/>
              <w:jc w:val="center"/>
              <w:rPr>
                <w:rFonts w:ascii="Arial" w:hAnsi="Arial" w:cs="Arial"/>
                <w:szCs w:val="24"/>
              </w:rPr>
            </w:pPr>
            <w:r w:rsidRPr="00AC052B">
              <w:rPr>
                <w:rFonts w:ascii="Arial" w:hAnsi="Arial" w:cs="Arial"/>
                <w:szCs w:val="24"/>
              </w:rPr>
              <w:t>2</w:t>
            </w:r>
          </w:p>
        </w:tc>
        <w:tc>
          <w:tcPr>
            <w:tcW w:w="1151" w:type="pct"/>
            <w:vAlign w:val="center"/>
          </w:tcPr>
          <w:p w:rsidR="00EB2978" w:rsidRPr="00AC052B" w:rsidRDefault="00EB2978" w:rsidP="00AC052B">
            <w:pPr>
              <w:spacing w:line="240" w:lineRule="auto"/>
              <w:jc w:val="center"/>
              <w:rPr>
                <w:rFonts w:ascii="Arial" w:hAnsi="Arial" w:cs="Arial"/>
                <w:szCs w:val="24"/>
              </w:rPr>
            </w:pPr>
            <w:r w:rsidRPr="00AC052B">
              <w:rPr>
                <w:rFonts w:ascii="Arial" w:hAnsi="Arial" w:cs="Arial"/>
                <w:szCs w:val="24"/>
              </w:rPr>
              <w:t>50</w:t>
            </w:r>
          </w:p>
        </w:tc>
        <w:tc>
          <w:tcPr>
            <w:tcW w:w="1151" w:type="pct"/>
            <w:vAlign w:val="center"/>
          </w:tcPr>
          <w:p w:rsidR="00EB2978" w:rsidRPr="00AC052B" w:rsidRDefault="00EB2978" w:rsidP="00AC052B">
            <w:pPr>
              <w:spacing w:line="240" w:lineRule="auto"/>
              <w:jc w:val="center"/>
              <w:rPr>
                <w:rFonts w:ascii="Arial" w:hAnsi="Arial" w:cs="Arial"/>
                <w:szCs w:val="24"/>
              </w:rPr>
            </w:pPr>
            <w:r w:rsidRPr="00AC052B">
              <w:rPr>
                <w:rFonts w:ascii="Arial" w:hAnsi="Arial" w:cs="Arial"/>
                <w:szCs w:val="24"/>
              </w:rPr>
              <w:t>5</w:t>
            </w:r>
          </w:p>
        </w:tc>
      </w:tr>
      <w:tr w:rsidR="00AC052B" w:rsidRPr="00AC052B" w:rsidTr="00AC052B">
        <w:trPr>
          <w:trHeight w:val="340"/>
        </w:trPr>
        <w:tc>
          <w:tcPr>
            <w:tcW w:w="275" w:type="pct"/>
            <w:vAlign w:val="center"/>
          </w:tcPr>
          <w:p w:rsidR="00EB2978" w:rsidRPr="00AC052B" w:rsidRDefault="00EB2978" w:rsidP="00AC052B">
            <w:pPr>
              <w:spacing w:line="240" w:lineRule="auto"/>
              <w:jc w:val="center"/>
              <w:rPr>
                <w:rFonts w:ascii="Arial" w:hAnsi="Arial" w:cs="Arial"/>
                <w:szCs w:val="24"/>
              </w:rPr>
            </w:pPr>
            <w:r w:rsidRPr="00AC052B">
              <w:rPr>
                <w:rFonts w:ascii="Arial" w:hAnsi="Arial" w:cs="Arial"/>
                <w:szCs w:val="24"/>
              </w:rPr>
              <w:t>11</w:t>
            </w:r>
          </w:p>
        </w:tc>
        <w:tc>
          <w:tcPr>
            <w:tcW w:w="1273" w:type="pct"/>
            <w:vAlign w:val="center"/>
          </w:tcPr>
          <w:p w:rsidR="00EB2978" w:rsidRPr="00AC052B" w:rsidRDefault="00EB2978" w:rsidP="00AC052B">
            <w:pPr>
              <w:spacing w:line="240" w:lineRule="auto"/>
              <w:jc w:val="center"/>
              <w:rPr>
                <w:rFonts w:ascii="Arial" w:hAnsi="Arial" w:cs="Arial"/>
                <w:szCs w:val="24"/>
              </w:rPr>
            </w:pPr>
            <w:r w:rsidRPr="00AC052B">
              <w:rPr>
                <w:rFonts w:ascii="Arial" w:hAnsi="Arial" w:cs="Arial"/>
                <w:szCs w:val="24"/>
              </w:rPr>
              <w:t>руч.Безымянка</w:t>
            </w:r>
          </w:p>
        </w:tc>
        <w:tc>
          <w:tcPr>
            <w:tcW w:w="1151" w:type="pct"/>
            <w:vAlign w:val="center"/>
          </w:tcPr>
          <w:p w:rsidR="00EB2978" w:rsidRPr="00AC052B" w:rsidRDefault="00EB2978" w:rsidP="00AC052B">
            <w:pPr>
              <w:spacing w:line="240" w:lineRule="auto"/>
              <w:jc w:val="center"/>
              <w:rPr>
                <w:rFonts w:ascii="Arial" w:hAnsi="Arial" w:cs="Arial"/>
                <w:szCs w:val="24"/>
              </w:rPr>
            </w:pPr>
            <w:r w:rsidRPr="00AC052B">
              <w:rPr>
                <w:rFonts w:ascii="Arial" w:hAnsi="Arial" w:cs="Arial"/>
                <w:szCs w:val="24"/>
              </w:rPr>
              <w:t>2</w:t>
            </w:r>
          </w:p>
        </w:tc>
        <w:tc>
          <w:tcPr>
            <w:tcW w:w="1151" w:type="pct"/>
            <w:vAlign w:val="center"/>
          </w:tcPr>
          <w:p w:rsidR="00EB2978" w:rsidRPr="00AC052B" w:rsidRDefault="00EB2978" w:rsidP="00AC052B">
            <w:pPr>
              <w:spacing w:line="240" w:lineRule="auto"/>
              <w:jc w:val="center"/>
              <w:rPr>
                <w:rFonts w:ascii="Arial" w:hAnsi="Arial" w:cs="Arial"/>
                <w:szCs w:val="24"/>
              </w:rPr>
            </w:pPr>
            <w:r w:rsidRPr="00AC052B">
              <w:rPr>
                <w:rFonts w:ascii="Arial" w:hAnsi="Arial" w:cs="Arial"/>
                <w:szCs w:val="24"/>
              </w:rPr>
              <w:t>50</w:t>
            </w:r>
          </w:p>
        </w:tc>
        <w:tc>
          <w:tcPr>
            <w:tcW w:w="1151" w:type="pct"/>
            <w:vAlign w:val="center"/>
          </w:tcPr>
          <w:p w:rsidR="00EB2978" w:rsidRPr="00AC052B" w:rsidRDefault="00EB2978" w:rsidP="00AC052B">
            <w:pPr>
              <w:spacing w:line="240" w:lineRule="auto"/>
              <w:jc w:val="center"/>
              <w:rPr>
                <w:rFonts w:ascii="Arial" w:hAnsi="Arial" w:cs="Arial"/>
                <w:szCs w:val="24"/>
              </w:rPr>
            </w:pPr>
            <w:r w:rsidRPr="00AC052B">
              <w:rPr>
                <w:rFonts w:ascii="Arial" w:hAnsi="Arial" w:cs="Arial"/>
                <w:szCs w:val="24"/>
              </w:rPr>
              <w:t>5</w:t>
            </w:r>
          </w:p>
        </w:tc>
      </w:tr>
      <w:tr w:rsidR="00AC052B" w:rsidRPr="00AC052B" w:rsidTr="00AC052B">
        <w:trPr>
          <w:trHeight w:val="340"/>
        </w:trPr>
        <w:tc>
          <w:tcPr>
            <w:tcW w:w="275" w:type="pct"/>
            <w:vAlign w:val="center"/>
          </w:tcPr>
          <w:p w:rsidR="00EB2978" w:rsidRPr="00AC052B" w:rsidRDefault="00EB2978" w:rsidP="00AC052B">
            <w:pPr>
              <w:spacing w:line="240" w:lineRule="auto"/>
              <w:jc w:val="center"/>
              <w:rPr>
                <w:rFonts w:ascii="Arial" w:hAnsi="Arial" w:cs="Arial"/>
                <w:szCs w:val="24"/>
              </w:rPr>
            </w:pPr>
            <w:r w:rsidRPr="00AC052B">
              <w:rPr>
                <w:rFonts w:ascii="Arial" w:hAnsi="Arial" w:cs="Arial"/>
                <w:szCs w:val="24"/>
              </w:rPr>
              <w:t>12</w:t>
            </w:r>
          </w:p>
        </w:tc>
        <w:tc>
          <w:tcPr>
            <w:tcW w:w="1273" w:type="pct"/>
            <w:vAlign w:val="center"/>
          </w:tcPr>
          <w:p w:rsidR="00EB2978" w:rsidRPr="00AC052B" w:rsidRDefault="00AC052B" w:rsidP="00AC052B">
            <w:pPr>
              <w:spacing w:line="240" w:lineRule="auto"/>
              <w:jc w:val="center"/>
              <w:rPr>
                <w:rFonts w:ascii="Arial" w:hAnsi="Arial" w:cs="Arial"/>
                <w:szCs w:val="24"/>
              </w:rPr>
            </w:pPr>
            <w:r>
              <w:rPr>
                <w:rFonts w:ascii="Arial" w:hAnsi="Arial" w:cs="Arial"/>
                <w:szCs w:val="24"/>
              </w:rPr>
              <w:t>р</w:t>
            </w:r>
            <w:r w:rsidR="00714A0D" w:rsidRPr="00AC052B">
              <w:rPr>
                <w:rFonts w:ascii="Arial" w:hAnsi="Arial" w:cs="Arial"/>
                <w:szCs w:val="24"/>
              </w:rPr>
              <w:t>уч.Настасьина</w:t>
            </w:r>
          </w:p>
        </w:tc>
        <w:tc>
          <w:tcPr>
            <w:tcW w:w="1151" w:type="pct"/>
            <w:vAlign w:val="center"/>
          </w:tcPr>
          <w:p w:rsidR="00EB2978" w:rsidRPr="00AC052B" w:rsidRDefault="00EB2978" w:rsidP="00AC052B">
            <w:pPr>
              <w:spacing w:line="240" w:lineRule="auto"/>
              <w:jc w:val="center"/>
              <w:rPr>
                <w:rFonts w:ascii="Arial" w:hAnsi="Arial" w:cs="Arial"/>
                <w:szCs w:val="24"/>
              </w:rPr>
            </w:pPr>
            <w:r w:rsidRPr="00AC052B">
              <w:rPr>
                <w:rFonts w:ascii="Arial" w:hAnsi="Arial" w:cs="Arial"/>
                <w:szCs w:val="24"/>
              </w:rPr>
              <w:t>4</w:t>
            </w:r>
          </w:p>
        </w:tc>
        <w:tc>
          <w:tcPr>
            <w:tcW w:w="1151" w:type="pct"/>
            <w:vAlign w:val="center"/>
          </w:tcPr>
          <w:p w:rsidR="00EB2978" w:rsidRPr="00AC052B" w:rsidRDefault="00EB2978" w:rsidP="00AC052B">
            <w:pPr>
              <w:spacing w:line="240" w:lineRule="auto"/>
              <w:jc w:val="center"/>
              <w:rPr>
                <w:rFonts w:ascii="Arial" w:hAnsi="Arial" w:cs="Arial"/>
                <w:szCs w:val="24"/>
              </w:rPr>
            </w:pPr>
            <w:r w:rsidRPr="00AC052B">
              <w:rPr>
                <w:rFonts w:ascii="Arial" w:hAnsi="Arial" w:cs="Arial"/>
                <w:szCs w:val="24"/>
              </w:rPr>
              <w:t>50</w:t>
            </w:r>
          </w:p>
        </w:tc>
        <w:tc>
          <w:tcPr>
            <w:tcW w:w="1151" w:type="pct"/>
            <w:vAlign w:val="center"/>
          </w:tcPr>
          <w:p w:rsidR="00EB2978" w:rsidRPr="00AC052B" w:rsidRDefault="00EB2978" w:rsidP="00AC052B">
            <w:pPr>
              <w:spacing w:line="240" w:lineRule="auto"/>
              <w:jc w:val="center"/>
              <w:rPr>
                <w:rFonts w:ascii="Arial" w:hAnsi="Arial" w:cs="Arial"/>
                <w:szCs w:val="24"/>
              </w:rPr>
            </w:pPr>
            <w:r w:rsidRPr="00AC052B">
              <w:rPr>
                <w:rFonts w:ascii="Arial" w:hAnsi="Arial" w:cs="Arial"/>
                <w:szCs w:val="24"/>
              </w:rPr>
              <w:t>5</w:t>
            </w:r>
          </w:p>
        </w:tc>
      </w:tr>
      <w:tr w:rsidR="00AC052B" w:rsidRPr="00AC052B" w:rsidTr="00AC052B">
        <w:trPr>
          <w:trHeight w:val="340"/>
        </w:trPr>
        <w:tc>
          <w:tcPr>
            <w:tcW w:w="275" w:type="pct"/>
            <w:vAlign w:val="center"/>
          </w:tcPr>
          <w:p w:rsidR="00EB2978" w:rsidRPr="00AC052B" w:rsidRDefault="00EB2978" w:rsidP="00AC052B">
            <w:pPr>
              <w:spacing w:line="240" w:lineRule="auto"/>
              <w:jc w:val="center"/>
              <w:rPr>
                <w:rFonts w:ascii="Arial" w:hAnsi="Arial" w:cs="Arial"/>
                <w:szCs w:val="24"/>
              </w:rPr>
            </w:pPr>
            <w:r w:rsidRPr="00AC052B">
              <w:rPr>
                <w:rFonts w:ascii="Arial" w:hAnsi="Arial" w:cs="Arial"/>
                <w:szCs w:val="24"/>
              </w:rPr>
              <w:t>13</w:t>
            </w:r>
          </w:p>
        </w:tc>
        <w:tc>
          <w:tcPr>
            <w:tcW w:w="1273" w:type="pct"/>
            <w:vAlign w:val="center"/>
          </w:tcPr>
          <w:p w:rsidR="00EB2978" w:rsidRPr="00AC052B" w:rsidRDefault="00AC052B" w:rsidP="00AC052B">
            <w:pPr>
              <w:spacing w:line="240" w:lineRule="auto"/>
              <w:jc w:val="center"/>
              <w:rPr>
                <w:rFonts w:ascii="Arial" w:hAnsi="Arial" w:cs="Arial"/>
                <w:szCs w:val="24"/>
              </w:rPr>
            </w:pPr>
            <w:r>
              <w:rPr>
                <w:rFonts w:ascii="Arial" w:hAnsi="Arial" w:cs="Arial"/>
                <w:szCs w:val="24"/>
              </w:rPr>
              <w:t>р</w:t>
            </w:r>
            <w:r w:rsidR="00EB2978" w:rsidRPr="00AC052B">
              <w:rPr>
                <w:rFonts w:ascii="Arial" w:hAnsi="Arial" w:cs="Arial"/>
                <w:szCs w:val="24"/>
              </w:rPr>
              <w:t>.Пустогорка</w:t>
            </w:r>
          </w:p>
        </w:tc>
        <w:tc>
          <w:tcPr>
            <w:tcW w:w="1151" w:type="pct"/>
            <w:vAlign w:val="center"/>
          </w:tcPr>
          <w:p w:rsidR="00EB2978" w:rsidRPr="00AC052B" w:rsidRDefault="00EB2978" w:rsidP="00AC052B">
            <w:pPr>
              <w:spacing w:line="240" w:lineRule="auto"/>
              <w:jc w:val="center"/>
              <w:rPr>
                <w:rFonts w:ascii="Arial" w:hAnsi="Arial" w:cs="Arial"/>
                <w:szCs w:val="24"/>
              </w:rPr>
            </w:pPr>
            <w:r w:rsidRPr="00AC052B">
              <w:rPr>
                <w:rFonts w:ascii="Arial" w:hAnsi="Arial" w:cs="Arial"/>
                <w:szCs w:val="24"/>
              </w:rPr>
              <w:t>3</w:t>
            </w:r>
          </w:p>
        </w:tc>
        <w:tc>
          <w:tcPr>
            <w:tcW w:w="1151" w:type="pct"/>
            <w:vAlign w:val="center"/>
          </w:tcPr>
          <w:p w:rsidR="00EB2978" w:rsidRPr="00AC052B" w:rsidRDefault="00EB2978" w:rsidP="00AC052B">
            <w:pPr>
              <w:spacing w:line="240" w:lineRule="auto"/>
              <w:jc w:val="center"/>
              <w:rPr>
                <w:rFonts w:ascii="Arial" w:hAnsi="Arial" w:cs="Arial"/>
                <w:szCs w:val="24"/>
              </w:rPr>
            </w:pPr>
            <w:r w:rsidRPr="00AC052B">
              <w:rPr>
                <w:rFonts w:ascii="Arial" w:hAnsi="Arial" w:cs="Arial"/>
                <w:szCs w:val="24"/>
              </w:rPr>
              <w:t>50</w:t>
            </w:r>
          </w:p>
        </w:tc>
        <w:tc>
          <w:tcPr>
            <w:tcW w:w="1151" w:type="pct"/>
            <w:vAlign w:val="center"/>
          </w:tcPr>
          <w:p w:rsidR="00EB2978" w:rsidRPr="00AC052B" w:rsidRDefault="00EB2978" w:rsidP="00AC052B">
            <w:pPr>
              <w:spacing w:line="240" w:lineRule="auto"/>
              <w:jc w:val="center"/>
              <w:rPr>
                <w:rFonts w:ascii="Arial" w:hAnsi="Arial" w:cs="Arial"/>
                <w:szCs w:val="24"/>
              </w:rPr>
            </w:pPr>
            <w:r w:rsidRPr="00AC052B">
              <w:rPr>
                <w:rFonts w:ascii="Arial" w:hAnsi="Arial" w:cs="Arial"/>
                <w:szCs w:val="24"/>
              </w:rPr>
              <w:t>5</w:t>
            </w:r>
          </w:p>
        </w:tc>
      </w:tr>
      <w:tr w:rsidR="00AC052B" w:rsidRPr="00AC052B" w:rsidTr="00AC052B">
        <w:trPr>
          <w:trHeight w:val="340"/>
        </w:trPr>
        <w:tc>
          <w:tcPr>
            <w:tcW w:w="275" w:type="pct"/>
            <w:vAlign w:val="center"/>
          </w:tcPr>
          <w:p w:rsidR="00EB2978" w:rsidRPr="00AC052B" w:rsidRDefault="00EB2978" w:rsidP="00AC052B">
            <w:pPr>
              <w:spacing w:line="240" w:lineRule="auto"/>
              <w:jc w:val="center"/>
              <w:rPr>
                <w:rFonts w:ascii="Arial" w:hAnsi="Arial" w:cs="Arial"/>
                <w:szCs w:val="24"/>
              </w:rPr>
            </w:pPr>
            <w:r w:rsidRPr="00AC052B">
              <w:rPr>
                <w:rFonts w:ascii="Arial" w:hAnsi="Arial" w:cs="Arial"/>
                <w:szCs w:val="24"/>
              </w:rPr>
              <w:t>14</w:t>
            </w:r>
          </w:p>
        </w:tc>
        <w:tc>
          <w:tcPr>
            <w:tcW w:w="1273" w:type="pct"/>
            <w:vAlign w:val="center"/>
          </w:tcPr>
          <w:p w:rsidR="00EB2978" w:rsidRPr="00AC052B" w:rsidRDefault="00AC052B" w:rsidP="00AC052B">
            <w:pPr>
              <w:spacing w:line="240" w:lineRule="auto"/>
              <w:jc w:val="center"/>
              <w:rPr>
                <w:rFonts w:ascii="Arial" w:hAnsi="Arial" w:cs="Arial"/>
                <w:szCs w:val="24"/>
              </w:rPr>
            </w:pPr>
            <w:r>
              <w:rPr>
                <w:rFonts w:ascii="Arial" w:hAnsi="Arial" w:cs="Arial"/>
                <w:szCs w:val="24"/>
              </w:rPr>
              <w:t>р</w:t>
            </w:r>
            <w:r w:rsidR="00EB2978" w:rsidRPr="00AC052B">
              <w:rPr>
                <w:rFonts w:ascii="Arial" w:hAnsi="Arial" w:cs="Arial"/>
                <w:szCs w:val="24"/>
              </w:rPr>
              <w:t>.Мочалка</w:t>
            </w:r>
          </w:p>
        </w:tc>
        <w:tc>
          <w:tcPr>
            <w:tcW w:w="1151" w:type="pct"/>
            <w:vAlign w:val="center"/>
          </w:tcPr>
          <w:p w:rsidR="00EB2978" w:rsidRPr="00AC052B" w:rsidRDefault="00EB2978" w:rsidP="00AC052B">
            <w:pPr>
              <w:spacing w:line="240" w:lineRule="auto"/>
              <w:jc w:val="center"/>
              <w:rPr>
                <w:rFonts w:ascii="Arial" w:hAnsi="Arial" w:cs="Arial"/>
                <w:szCs w:val="24"/>
              </w:rPr>
            </w:pPr>
            <w:r w:rsidRPr="00AC052B">
              <w:rPr>
                <w:rFonts w:ascii="Arial" w:hAnsi="Arial" w:cs="Arial"/>
                <w:szCs w:val="24"/>
              </w:rPr>
              <w:t>9</w:t>
            </w:r>
          </w:p>
        </w:tc>
        <w:tc>
          <w:tcPr>
            <w:tcW w:w="1151" w:type="pct"/>
            <w:vAlign w:val="center"/>
          </w:tcPr>
          <w:p w:rsidR="00EB2978" w:rsidRPr="00AC052B" w:rsidRDefault="00EB2978" w:rsidP="00AC052B">
            <w:pPr>
              <w:spacing w:line="240" w:lineRule="auto"/>
              <w:jc w:val="center"/>
              <w:rPr>
                <w:rFonts w:ascii="Arial" w:hAnsi="Arial" w:cs="Arial"/>
                <w:szCs w:val="24"/>
              </w:rPr>
            </w:pPr>
            <w:r w:rsidRPr="00AC052B">
              <w:rPr>
                <w:rFonts w:ascii="Arial" w:hAnsi="Arial" w:cs="Arial"/>
                <w:szCs w:val="24"/>
              </w:rPr>
              <w:t>50</w:t>
            </w:r>
          </w:p>
        </w:tc>
        <w:tc>
          <w:tcPr>
            <w:tcW w:w="1151" w:type="pct"/>
            <w:vAlign w:val="center"/>
          </w:tcPr>
          <w:p w:rsidR="00EB2978" w:rsidRPr="00AC052B" w:rsidRDefault="00EB2978" w:rsidP="00AC052B">
            <w:pPr>
              <w:spacing w:line="240" w:lineRule="auto"/>
              <w:jc w:val="center"/>
              <w:rPr>
                <w:rFonts w:ascii="Arial" w:hAnsi="Arial" w:cs="Arial"/>
                <w:szCs w:val="24"/>
              </w:rPr>
            </w:pPr>
            <w:r w:rsidRPr="00AC052B">
              <w:rPr>
                <w:rFonts w:ascii="Arial" w:hAnsi="Arial" w:cs="Arial"/>
                <w:szCs w:val="24"/>
              </w:rPr>
              <w:t>5</w:t>
            </w:r>
          </w:p>
        </w:tc>
      </w:tr>
      <w:tr w:rsidR="00AC052B" w:rsidRPr="00AC052B" w:rsidTr="00AC052B">
        <w:trPr>
          <w:trHeight w:val="340"/>
        </w:trPr>
        <w:tc>
          <w:tcPr>
            <w:tcW w:w="275" w:type="pct"/>
            <w:vAlign w:val="center"/>
          </w:tcPr>
          <w:p w:rsidR="00EB2978" w:rsidRPr="00AC052B" w:rsidRDefault="00EB2978" w:rsidP="00AC052B">
            <w:pPr>
              <w:spacing w:line="240" w:lineRule="auto"/>
              <w:jc w:val="center"/>
              <w:rPr>
                <w:rFonts w:ascii="Arial" w:hAnsi="Arial" w:cs="Arial"/>
                <w:szCs w:val="24"/>
              </w:rPr>
            </w:pPr>
            <w:r w:rsidRPr="00AC052B">
              <w:rPr>
                <w:rFonts w:ascii="Arial" w:hAnsi="Arial" w:cs="Arial"/>
                <w:szCs w:val="24"/>
              </w:rPr>
              <w:t>15</w:t>
            </w:r>
          </w:p>
        </w:tc>
        <w:tc>
          <w:tcPr>
            <w:tcW w:w="1273" w:type="pct"/>
            <w:vAlign w:val="center"/>
          </w:tcPr>
          <w:p w:rsidR="00EB2978" w:rsidRPr="00AC052B" w:rsidRDefault="00AC052B" w:rsidP="00AC052B">
            <w:pPr>
              <w:spacing w:line="240" w:lineRule="auto"/>
              <w:jc w:val="center"/>
              <w:rPr>
                <w:rFonts w:ascii="Arial" w:hAnsi="Arial" w:cs="Arial"/>
                <w:szCs w:val="24"/>
              </w:rPr>
            </w:pPr>
            <w:r>
              <w:rPr>
                <w:rFonts w:ascii="Arial" w:hAnsi="Arial" w:cs="Arial"/>
                <w:szCs w:val="24"/>
              </w:rPr>
              <w:t>р</w:t>
            </w:r>
            <w:r w:rsidR="00EB2978" w:rsidRPr="00AC052B">
              <w:rPr>
                <w:rFonts w:ascii="Arial" w:hAnsi="Arial" w:cs="Arial"/>
                <w:szCs w:val="24"/>
              </w:rPr>
              <w:t>.Чечелка</w:t>
            </w:r>
          </w:p>
        </w:tc>
        <w:tc>
          <w:tcPr>
            <w:tcW w:w="1151" w:type="pct"/>
            <w:vAlign w:val="center"/>
          </w:tcPr>
          <w:p w:rsidR="00EB2978" w:rsidRPr="00AC052B" w:rsidRDefault="00EB2978" w:rsidP="00AC052B">
            <w:pPr>
              <w:spacing w:line="240" w:lineRule="auto"/>
              <w:jc w:val="center"/>
              <w:rPr>
                <w:rFonts w:ascii="Arial" w:hAnsi="Arial" w:cs="Arial"/>
                <w:szCs w:val="24"/>
              </w:rPr>
            </w:pPr>
            <w:r w:rsidRPr="00AC052B">
              <w:rPr>
                <w:rFonts w:ascii="Arial" w:hAnsi="Arial" w:cs="Arial"/>
                <w:szCs w:val="24"/>
              </w:rPr>
              <w:t>7</w:t>
            </w:r>
          </w:p>
        </w:tc>
        <w:tc>
          <w:tcPr>
            <w:tcW w:w="1151" w:type="pct"/>
            <w:vAlign w:val="center"/>
          </w:tcPr>
          <w:p w:rsidR="00EB2978" w:rsidRPr="00AC052B" w:rsidRDefault="00EB2978" w:rsidP="00AC052B">
            <w:pPr>
              <w:spacing w:line="240" w:lineRule="auto"/>
              <w:jc w:val="center"/>
              <w:rPr>
                <w:rFonts w:ascii="Arial" w:hAnsi="Arial" w:cs="Arial"/>
                <w:szCs w:val="24"/>
              </w:rPr>
            </w:pPr>
            <w:r w:rsidRPr="00AC052B">
              <w:rPr>
                <w:rFonts w:ascii="Arial" w:hAnsi="Arial" w:cs="Arial"/>
                <w:szCs w:val="24"/>
              </w:rPr>
              <w:t>50</w:t>
            </w:r>
          </w:p>
        </w:tc>
        <w:tc>
          <w:tcPr>
            <w:tcW w:w="1151" w:type="pct"/>
            <w:vAlign w:val="center"/>
          </w:tcPr>
          <w:p w:rsidR="00EB2978" w:rsidRPr="00AC052B" w:rsidRDefault="00EB2978" w:rsidP="00AC052B">
            <w:pPr>
              <w:spacing w:line="240" w:lineRule="auto"/>
              <w:jc w:val="center"/>
              <w:rPr>
                <w:rFonts w:ascii="Arial" w:hAnsi="Arial" w:cs="Arial"/>
                <w:szCs w:val="24"/>
              </w:rPr>
            </w:pPr>
            <w:r w:rsidRPr="00AC052B">
              <w:rPr>
                <w:rFonts w:ascii="Arial" w:hAnsi="Arial" w:cs="Arial"/>
                <w:szCs w:val="24"/>
              </w:rPr>
              <w:t>5</w:t>
            </w:r>
          </w:p>
        </w:tc>
      </w:tr>
    </w:tbl>
    <w:p w:rsidR="00EB2978" w:rsidRPr="002039B3" w:rsidRDefault="00EB2978" w:rsidP="00EB2978">
      <w:pPr>
        <w:ind w:firstLine="652"/>
        <w:rPr>
          <w:rFonts w:ascii="Arial" w:hAnsi="Arial" w:cs="Arial"/>
          <w:szCs w:val="24"/>
        </w:rPr>
      </w:pPr>
    </w:p>
    <w:p w:rsidR="00EB2978" w:rsidRPr="002039B3" w:rsidRDefault="00EB2978" w:rsidP="004B11B2">
      <w:pPr>
        <w:ind w:firstLine="709"/>
        <w:rPr>
          <w:rFonts w:ascii="Arial" w:hAnsi="Arial" w:cs="Arial"/>
          <w:szCs w:val="24"/>
        </w:rPr>
      </w:pPr>
      <w:r w:rsidRPr="002039B3">
        <w:rPr>
          <w:rFonts w:ascii="Arial" w:hAnsi="Arial" w:cs="Arial"/>
          <w:szCs w:val="24"/>
        </w:rPr>
        <w:t>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20</w:t>
      </w:r>
      <w:r w:rsidR="005F2F73" w:rsidRPr="002039B3">
        <w:rPr>
          <w:rFonts w:ascii="Arial" w:hAnsi="Arial" w:cs="Arial"/>
          <w:szCs w:val="24"/>
        </w:rPr>
        <w:t xml:space="preserve"> м</w:t>
      </w:r>
      <w:r w:rsidRPr="002039B3">
        <w:rPr>
          <w:rFonts w:ascii="Arial" w:hAnsi="Arial" w:cs="Arial"/>
          <w:szCs w:val="24"/>
        </w:rPr>
        <w:t xml:space="preserve">, за исключением береговой полосы каналов, а также рек и ручьев, протяженность которых от истока до устья не более, чем 10 км, составляет 5 м. Каждый гражданин вправе пользоваться (без использования механических транспортных средств) береговой полосой объектов общего пользования для передвижения и пребывания около них. </w:t>
      </w:r>
    </w:p>
    <w:p w:rsidR="00EB2978" w:rsidRPr="002039B3" w:rsidRDefault="00EB2978" w:rsidP="004B11B2">
      <w:pPr>
        <w:shd w:val="clear" w:color="auto" w:fill="FFFFFF"/>
        <w:tabs>
          <w:tab w:val="center" w:pos="142"/>
        </w:tabs>
        <w:ind w:firstLine="709"/>
        <w:rPr>
          <w:rFonts w:ascii="Arial" w:hAnsi="Arial" w:cs="Arial"/>
          <w:szCs w:val="24"/>
        </w:rPr>
      </w:pPr>
      <w:r w:rsidRPr="002039B3">
        <w:rPr>
          <w:rFonts w:ascii="Arial" w:hAnsi="Arial" w:cs="Arial"/>
          <w:szCs w:val="24"/>
        </w:rPr>
        <w:t>Ширина водоохраной зоны озер площадью более 0,5 км</w:t>
      </w:r>
      <w:r w:rsidRPr="002039B3">
        <w:rPr>
          <w:rFonts w:ascii="Arial" w:hAnsi="Arial" w:cs="Arial"/>
          <w:szCs w:val="24"/>
          <w:vertAlign w:val="superscript"/>
        </w:rPr>
        <w:t>2</w:t>
      </w:r>
      <w:r w:rsidRPr="002039B3">
        <w:rPr>
          <w:rFonts w:ascii="Arial" w:hAnsi="Arial" w:cs="Arial"/>
          <w:szCs w:val="24"/>
        </w:rPr>
        <w:t xml:space="preserve"> устанавливается в размере 50 м (ст.65 Водного Кодекса РФ). </w:t>
      </w:r>
    </w:p>
    <w:p w:rsidR="00EB2978" w:rsidRPr="002039B3" w:rsidRDefault="00EB2978" w:rsidP="004B11B2">
      <w:pPr>
        <w:shd w:val="clear" w:color="auto" w:fill="FFFFFF"/>
        <w:tabs>
          <w:tab w:val="center" w:pos="142"/>
        </w:tabs>
        <w:ind w:firstLine="709"/>
        <w:rPr>
          <w:rFonts w:ascii="Arial" w:hAnsi="Arial" w:cs="Arial"/>
          <w:szCs w:val="24"/>
        </w:rPr>
      </w:pPr>
      <w:r w:rsidRPr="002039B3">
        <w:rPr>
          <w:rFonts w:ascii="Arial" w:hAnsi="Arial" w:cs="Arial"/>
          <w:szCs w:val="24"/>
        </w:rPr>
        <w:t>Планировочные решения, предлагаемые проектом (проведение противоэрозионных мероприятий, строительство в ряде наиболее крупных населенных пунктов очистных сооружений канализации, ограничения во внесении минеральных удобрений и химикатов в сельскохозяйственном производстве и т.д.) направлены на значительное сокращение загрязнения водотоков, на улучшение экологического состояния природной среды.</w:t>
      </w:r>
    </w:p>
    <w:p w:rsidR="00EB2978" w:rsidRPr="002039B3" w:rsidRDefault="00A91515" w:rsidP="00AC052B">
      <w:pPr>
        <w:ind w:firstLine="709"/>
        <w:rPr>
          <w:rFonts w:ascii="Arial" w:hAnsi="Arial" w:cs="Arial"/>
          <w:i/>
          <w:szCs w:val="24"/>
          <w:u w:val="single"/>
        </w:rPr>
      </w:pPr>
      <w:r w:rsidRPr="002039B3">
        <w:rPr>
          <w:rFonts w:ascii="Arial" w:hAnsi="Arial" w:cs="Arial"/>
          <w:i/>
          <w:szCs w:val="24"/>
          <w:u w:val="single"/>
        </w:rPr>
        <w:t>Проектные предложения</w:t>
      </w:r>
    </w:p>
    <w:p w:rsidR="00EB2978" w:rsidRPr="002039B3" w:rsidRDefault="00EB2978" w:rsidP="005F2F73">
      <w:pPr>
        <w:ind w:firstLine="709"/>
        <w:rPr>
          <w:rFonts w:ascii="Arial" w:hAnsi="Arial" w:cs="Arial"/>
          <w:szCs w:val="24"/>
        </w:rPr>
      </w:pPr>
      <w:r w:rsidRPr="002039B3">
        <w:rPr>
          <w:rFonts w:ascii="Arial" w:hAnsi="Arial" w:cs="Arial"/>
          <w:szCs w:val="24"/>
        </w:rPr>
        <w:t>Проектом СТП предлагается комплекс водоохранных мероприятий:</w:t>
      </w:r>
    </w:p>
    <w:p w:rsidR="00EB2978" w:rsidRPr="002039B3" w:rsidRDefault="00EB2978" w:rsidP="00AC052B">
      <w:pPr>
        <w:ind w:firstLine="709"/>
        <w:rPr>
          <w:rFonts w:ascii="Arial" w:hAnsi="Arial" w:cs="Arial"/>
          <w:szCs w:val="24"/>
        </w:rPr>
      </w:pPr>
      <w:r w:rsidRPr="002039B3">
        <w:rPr>
          <w:rFonts w:ascii="Arial" w:hAnsi="Arial" w:cs="Arial"/>
          <w:szCs w:val="24"/>
        </w:rPr>
        <w:t>-</w:t>
      </w:r>
      <w:r w:rsidR="00AC052B">
        <w:rPr>
          <w:rFonts w:ascii="Arial" w:hAnsi="Arial" w:cs="Arial"/>
          <w:szCs w:val="24"/>
        </w:rPr>
        <w:t xml:space="preserve"> </w:t>
      </w:r>
      <w:r w:rsidRPr="002039B3">
        <w:rPr>
          <w:rFonts w:ascii="Arial" w:hAnsi="Arial" w:cs="Arial"/>
          <w:szCs w:val="24"/>
        </w:rPr>
        <w:t>установление размеров водоохранных зон и прибрежных защитных полос поверхностных водных объектов;</w:t>
      </w:r>
    </w:p>
    <w:p w:rsidR="00EB2978" w:rsidRPr="002039B3" w:rsidRDefault="00EB2978" w:rsidP="00AC052B">
      <w:pPr>
        <w:ind w:firstLine="709"/>
        <w:rPr>
          <w:rFonts w:ascii="Arial" w:hAnsi="Arial" w:cs="Arial"/>
          <w:szCs w:val="24"/>
        </w:rPr>
      </w:pPr>
      <w:r w:rsidRPr="002039B3">
        <w:rPr>
          <w:rFonts w:ascii="Arial" w:hAnsi="Arial" w:cs="Arial"/>
          <w:szCs w:val="24"/>
        </w:rPr>
        <w:t xml:space="preserve">- </w:t>
      </w:r>
      <w:r w:rsidR="00FC66BB" w:rsidRPr="002039B3">
        <w:rPr>
          <w:rFonts w:ascii="Arial" w:hAnsi="Arial" w:cs="Arial"/>
          <w:szCs w:val="24"/>
        </w:rPr>
        <w:t>з</w:t>
      </w:r>
      <w:r w:rsidRPr="002039B3">
        <w:rPr>
          <w:rFonts w:ascii="Arial" w:hAnsi="Arial" w:cs="Arial"/>
          <w:szCs w:val="24"/>
        </w:rPr>
        <w:t xml:space="preserve">акрепление на местности границ водоохранных зон и границ прибрежных защитных полос специальными информационными знаками </w:t>
      </w:r>
      <w:r w:rsidR="006148FF">
        <w:rPr>
          <w:rFonts w:ascii="Arial" w:hAnsi="Arial" w:cs="Arial"/>
          <w:szCs w:val="24"/>
        </w:rPr>
        <w:t>(</w:t>
      </w:r>
      <w:r w:rsidRPr="002039B3">
        <w:rPr>
          <w:rFonts w:ascii="Arial" w:hAnsi="Arial" w:cs="Arial"/>
          <w:szCs w:val="24"/>
        </w:rPr>
        <w:t>осуществляется в соответствии с земельным законодательством</w:t>
      </w:r>
      <w:r w:rsidR="006148FF">
        <w:rPr>
          <w:rFonts w:ascii="Arial" w:hAnsi="Arial" w:cs="Arial"/>
          <w:szCs w:val="24"/>
        </w:rPr>
        <w:t>)</w:t>
      </w:r>
      <w:r w:rsidRPr="002039B3">
        <w:rPr>
          <w:rFonts w:ascii="Arial" w:hAnsi="Arial" w:cs="Arial"/>
          <w:szCs w:val="24"/>
        </w:rPr>
        <w:t>;</w:t>
      </w:r>
    </w:p>
    <w:p w:rsidR="00EB2978" w:rsidRPr="002039B3" w:rsidRDefault="00EB2978" w:rsidP="00AC052B">
      <w:pPr>
        <w:ind w:firstLine="709"/>
        <w:rPr>
          <w:rFonts w:ascii="Arial" w:hAnsi="Arial" w:cs="Arial"/>
          <w:szCs w:val="24"/>
        </w:rPr>
      </w:pPr>
      <w:r w:rsidRPr="002039B3">
        <w:rPr>
          <w:rFonts w:ascii="Arial" w:hAnsi="Arial" w:cs="Arial"/>
          <w:szCs w:val="24"/>
        </w:rPr>
        <w:t>-</w:t>
      </w:r>
      <w:r w:rsidR="00AC052B">
        <w:rPr>
          <w:rFonts w:ascii="Arial" w:hAnsi="Arial" w:cs="Arial"/>
          <w:szCs w:val="24"/>
        </w:rPr>
        <w:t xml:space="preserve"> </w:t>
      </w:r>
      <w:r w:rsidRPr="002039B3">
        <w:rPr>
          <w:rFonts w:ascii="Arial" w:hAnsi="Arial" w:cs="Arial"/>
          <w:szCs w:val="24"/>
        </w:rPr>
        <w:t>благоустройство водоохранных зон водных объектов, обеспечение соблюдения требований режима их использования, установка водоохранных знаков, расчистка прибрежных территорий;</w:t>
      </w:r>
    </w:p>
    <w:p w:rsidR="00EB2978" w:rsidRPr="002039B3" w:rsidRDefault="00EB2978" w:rsidP="00AC052B">
      <w:pPr>
        <w:ind w:firstLine="709"/>
        <w:rPr>
          <w:rFonts w:ascii="Arial" w:hAnsi="Arial" w:cs="Arial"/>
          <w:szCs w:val="24"/>
        </w:rPr>
      </w:pPr>
      <w:r w:rsidRPr="002039B3">
        <w:rPr>
          <w:rFonts w:ascii="Arial" w:hAnsi="Arial" w:cs="Arial"/>
          <w:szCs w:val="24"/>
        </w:rPr>
        <w:t>-</w:t>
      </w:r>
      <w:r w:rsidR="00AC052B">
        <w:rPr>
          <w:rFonts w:ascii="Arial" w:hAnsi="Arial" w:cs="Arial"/>
          <w:szCs w:val="24"/>
        </w:rPr>
        <w:t xml:space="preserve"> </w:t>
      </w:r>
      <w:r w:rsidRPr="002039B3">
        <w:rPr>
          <w:rFonts w:ascii="Arial" w:hAnsi="Arial" w:cs="Arial"/>
          <w:szCs w:val="24"/>
        </w:rPr>
        <w:t>организация регулярного гидромониторинга поверхностных водных объектов;</w:t>
      </w:r>
    </w:p>
    <w:p w:rsidR="00EB2978" w:rsidRPr="002039B3" w:rsidRDefault="00EB2978" w:rsidP="00AC052B">
      <w:pPr>
        <w:ind w:firstLine="709"/>
        <w:rPr>
          <w:rFonts w:ascii="Arial" w:hAnsi="Arial" w:cs="Arial"/>
          <w:szCs w:val="24"/>
        </w:rPr>
      </w:pPr>
      <w:r w:rsidRPr="002039B3">
        <w:rPr>
          <w:rFonts w:ascii="Arial" w:hAnsi="Arial" w:cs="Arial"/>
          <w:szCs w:val="24"/>
        </w:rPr>
        <w:t>-</w:t>
      </w:r>
      <w:r w:rsidR="00AC052B">
        <w:rPr>
          <w:rFonts w:ascii="Arial" w:hAnsi="Arial" w:cs="Arial"/>
          <w:szCs w:val="24"/>
        </w:rPr>
        <w:t xml:space="preserve"> </w:t>
      </w:r>
      <w:r w:rsidRPr="002039B3">
        <w:rPr>
          <w:rFonts w:ascii="Arial" w:hAnsi="Arial" w:cs="Arial"/>
          <w:szCs w:val="24"/>
        </w:rPr>
        <w:t>ликвидация стихийных свалок на территории района</w:t>
      </w:r>
      <w:r w:rsidR="001C5A1E" w:rsidRPr="002039B3">
        <w:rPr>
          <w:rFonts w:ascii="Arial" w:hAnsi="Arial" w:cs="Arial"/>
          <w:szCs w:val="24"/>
        </w:rPr>
        <w:t>;</w:t>
      </w:r>
      <w:r w:rsidRPr="002039B3">
        <w:rPr>
          <w:rFonts w:ascii="Arial" w:hAnsi="Arial" w:cs="Arial"/>
          <w:szCs w:val="24"/>
        </w:rPr>
        <w:t xml:space="preserve"> </w:t>
      </w:r>
    </w:p>
    <w:p w:rsidR="00EB2978" w:rsidRPr="002039B3" w:rsidRDefault="00EB2978" w:rsidP="00AC052B">
      <w:pPr>
        <w:ind w:firstLine="709"/>
        <w:rPr>
          <w:rFonts w:ascii="Arial" w:hAnsi="Arial" w:cs="Arial"/>
          <w:szCs w:val="24"/>
        </w:rPr>
      </w:pPr>
      <w:r w:rsidRPr="002039B3">
        <w:rPr>
          <w:rFonts w:ascii="Arial" w:hAnsi="Arial" w:cs="Arial"/>
          <w:szCs w:val="24"/>
        </w:rPr>
        <w:t>-</w:t>
      </w:r>
      <w:r w:rsidR="00AC052B">
        <w:rPr>
          <w:rFonts w:ascii="Arial" w:hAnsi="Arial" w:cs="Arial"/>
          <w:szCs w:val="24"/>
        </w:rPr>
        <w:t xml:space="preserve"> </w:t>
      </w:r>
      <w:r w:rsidRPr="002039B3">
        <w:rPr>
          <w:rFonts w:ascii="Arial" w:hAnsi="Arial" w:cs="Arial"/>
          <w:szCs w:val="24"/>
        </w:rPr>
        <w:t>развитие системы бытовой канализации;</w:t>
      </w:r>
    </w:p>
    <w:p w:rsidR="00EB2978" w:rsidRPr="002039B3" w:rsidRDefault="00EB2978" w:rsidP="00AC052B">
      <w:pPr>
        <w:ind w:firstLine="709"/>
        <w:rPr>
          <w:rFonts w:ascii="Arial" w:hAnsi="Arial" w:cs="Arial"/>
          <w:szCs w:val="24"/>
        </w:rPr>
      </w:pPr>
      <w:r w:rsidRPr="002039B3">
        <w:rPr>
          <w:rFonts w:ascii="Arial" w:hAnsi="Arial" w:cs="Arial"/>
          <w:szCs w:val="24"/>
        </w:rPr>
        <w:t>-</w:t>
      </w:r>
      <w:r w:rsidR="00AC052B">
        <w:rPr>
          <w:rFonts w:ascii="Arial" w:hAnsi="Arial" w:cs="Arial"/>
          <w:szCs w:val="24"/>
        </w:rPr>
        <w:t xml:space="preserve"> </w:t>
      </w:r>
      <w:r w:rsidRPr="002039B3">
        <w:rPr>
          <w:rFonts w:ascii="Arial" w:hAnsi="Arial" w:cs="Arial"/>
          <w:szCs w:val="24"/>
        </w:rPr>
        <w:t>продолжение регулярного проведени</w:t>
      </w:r>
      <w:r w:rsidR="001C5A1E" w:rsidRPr="002039B3">
        <w:rPr>
          <w:rFonts w:ascii="Arial" w:hAnsi="Arial" w:cs="Arial"/>
          <w:szCs w:val="24"/>
        </w:rPr>
        <w:t>я</w:t>
      </w:r>
      <w:r w:rsidRPr="002039B3">
        <w:rPr>
          <w:rFonts w:ascii="Arial" w:hAnsi="Arial" w:cs="Arial"/>
          <w:szCs w:val="24"/>
        </w:rPr>
        <w:t xml:space="preserve"> мероприятий по очистке и санации водоемов, расположенных в черте поселений;</w:t>
      </w:r>
    </w:p>
    <w:p w:rsidR="00EB2978" w:rsidRPr="002039B3" w:rsidRDefault="00EB2978" w:rsidP="00AC052B">
      <w:pPr>
        <w:ind w:firstLine="709"/>
        <w:rPr>
          <w:rFonts w:ascii="Arial" w:hAnsi="Arial" w:cs="Arial"/>
          <w:szCs w:val="24"/>
        </w:rPr>
      </w:pPr>
      <w:r w:rsidRPr="002039B3">
        <w:rPr>
          <w:rFonts w:ascii="Arial" w:hAnsi="Arial" w:cs="Arial"/>
          <w:szCs w:val="24"/>
        </w:rPr>
        <w:t>-</w:t>
      </w:r>
      <w:r w:rsidR="00AC052B">
        <w:rPr>
          <w:rFonts w:ascii="Arial" w:hAnsi="Arial" w:cs="Arial"/>
          <w:szCs w:val="24"/>
        </w:rPr>
        <w:t xml:space="preserve"> </w:t>
      </w:r>
      <w:r w:rsidRPr="002039B3">
        <w:rPr>
          <w:rFonts w:ascii="Arial" w:hAnsi="Arial" w:cs="Arial"/>
          <w:szCs w:val="24"/>
        </w:rPr>
        <w:t>устройство водонепроницаемых выгребов в частной застройке при отсутствии канализации;</w:t>
      </w:r>
    </w:p>
    <w:p w:rsidR="00EB2978" w:rsidRPr="002039B3" w:rsidRDefault="00EB2978" w:rsidP="00AC052B">
      <w:pPr>
        <w:ind w:firstLine="709"/>
        <w:rPr>
          <w:rFonts w:ascii="Arial" w:hAnsi="Arial" w:cs="Arial"/>
          <w:szCs w:val="24"/>
        </w:rPr>
      </w:pPr>
      <w:r w:rsidRPr="002039B3">
        <w:rPr>
          <w:rFonts w:ascii="Arial" w:hAnsi="Arial" w:cs="Arial"/>
          <w:szCs w:val="24"/>
        </w:rPr>
        <w:t>-</w:t>
      </w:r>
      <w:r w:rsidR="00AC052B">
        <w:rPr>
          <w:rFonts w:ascii="Arial" w:hAnsi="Arial" w:cs="Arial"/>
          <w:szCs w:val="24"/>
        </w:rPr>
        <w:t xml:space="preserve"> </w:t>
      </w:r>
      <w:r w:rsidRPr="002039B3">
        <w:rPr>
          <w:rFonts w:ascii="Arial" w:hAnsi="Arial" w:cs="Arial"/>
          <w:szCs w:val="24"/>
        </w:rPr>
        <w:t>организация зон рекреации с полным комплексом природоохранных и санитарно-эпидемиологических мероприятий;</w:t>
      </w:r>
    </w:p>
    <w:p w:rsidR="00EB2978" w:rsidRPr="002039B3" w:rsidRDefault="00EB2978" w:rsidP="00AC052B">
      <w:pPr>
        <w:ind w:firstLine="709"/>
        <w:rPr>
          <w:rFonts w:ascii="Arial" w:hAnsi="Arial" w:cs="Arial"/>
          <w:szCs w:val="24"/>
        </w:rPr>
      </w:pPr>
      <w:r w:rsidRPr="002039B3">
        <w:rPr>
          <w:rFonts w:ascii="Arial" w:hAnsi="Arial" w:cs="Arial"/>
          <w:szCs w:val="24"/>
        </w:rPr>
        <w:t>-</w:t>
      </w:r>
      <w:r w:rsidR="00AC052B">
        <w:rPr>
          <w:rFonts w:ascii="Arial" w:hAnsi="Arial" w:cs="Arial"/>
          <w:szCs w:val="24"/>
        </w:rPr>
        <w:t xml:space="preserve"> </w:t>
      </w:r>
      <w:r w:rsidRPr="002039B3">
        <w:rPr>
          <w:rFonts w:ascii="Arial" w:hAnsi="Arial" w:cs="Arial"/>
          <w:szCs w:val="24"/>
        </w:rPr>
        <w:t>благоустройство территорий жилой застройки и промпредприятий, организация отвода поверхностных вод;</w:t>
      </w:r>
    </w:p>
    <w:p w:rsidR="00EB2978" w:rsidRPr="002039B3" w:rsidRDefault="00EB2978" w:rsidP="00AC052B">
      <w:pPr>
        <w:ind w:firstLine="709"/>
        <w:rPr>
          <w:rFonts w:ascii="Arial" w:hAnsi="Arial" w:cs="Arial"/>
          <w:szCs w:val="24"/>
        </w:rPr>
      </w:pPr>
      <w:r w:rsidRPr="002039B3">
        <w:rPr>
          <w:rFonts w:ascii="Arial" w:hAnsi="Arial" w:cs="Arial"/>
          <w:szCs w:val="24"/>
        </w:rPr>
        <w:t>-</w:t>
      </w:r>
      <w:r w:rsidR="00AC052B">
        <w:rPr>
          <w:rFonts w:ascii="Arial" w:hAnsi="Arial" w:cs="Arial"/>
          <w:szCs w:val="24"/>
        </w:rPr>
        <w:t xml:space="preserve"> </w:t>
      </w:r>
      <w:r w:rsidRPr="002039B3">
        <w:rPr>
          <w:rFonts w:ascii="Arial" w:hAnsi="Arial" w:cs="Arial"/>
          <w:szCs w:val="24"/>
        </w:rPr>
        <w:t>соблюдение правил использования расположенных в пределах водоохранных зон приусадебных, дачных, садово-огородных участков, исключающих загрязнение и истощение водных объектов;</w:t>
      </w:r>
    </w:p>
    <w:p w:rsidR="00EB2978" w:rsidRPr="002039B3" w:rsidRDefault="00EB2978" w:rsidP="00AC052B">
      <w:pPr>
        <w:ind w:firstLine="709"/>
        <w:rPr>
          <w:rFonts w:ascii="Arial" w:hAnsi="Arial" w:cs="Arial"/>
          <w:szCs w:val="24"/>
        </w:rPr>
      </w:pPr>
      <w:r w:rsidRPr="002039B3">
        <w:rPr>
          <w:rFonts w:ascii="Arial" w:hAnsi="Arial" w:cs="Arial"/>
          <w:szCs w:val="24"/>
        </w:rPr>
        <w:t>-</w:t>
      </w:r>
      <w:r w:rsidR="00602741">
        <w:rPr>
          <w:rFonts w:ascii="Arial" w:hAnsi="Arial" w:cs="Arial"/>
          <w:szCs w:val="24"/>
        </w:rPr>
        <w:t xml:space="preserve"> </w:t>
      </w:r>
      <w:r w:rsidRPr="002039B3">
        <w:rPr>
          <w:rFonts w:ascii="Arial" w:hAnsi="Arial" w:cs="Arial"/>
          <w:szCs w:val="24"/>
        </w:rPr>
        <w:t xml:space="preserve">благоустройство и озеленение прибрежных </w:t>
      </w:r>
      <w:r w:rsidR="00F21E61" w:rsidRPr="002039B3">
        <w:rPr>
          <w:rFonts w:ascii="Arial" w:hAnsi="Arial" w:cs="Arial"/>
          <w:szCs w:val="24"/>
        </w:rPr>
        <w:t xml:space="preserve">защитных </w:t>
      </w:r>
      <w:r w:rsidRPr="002039B3">
        <w:rPr>
          <w:rFonts w:ascii="Arial" w:hAnsi="Arial" w:cs="Arial"/>
          <w:szCs w:val="24"/>
        </w:rPr>
        <w:t>полос.</w:t>
      </w:r>
    </w:p>
    <w:p w:rsidR="00EB2978" w:rsidRPr="006148FF" w:rsidRDefault="00A91515" w:rsidP="00F21E61">
      <w:pPr>
        <w:ind w:firstLine="709"/>
        <w:rPr>
          <w:rFonts w:ascii="Arial" w:hAnsi="Arial" w:cs="Arial"/>
          <w:i/>
          <w:szCs w:val="24"/>
          <w:u w:val="single"/>
        </w:rPr>
      </w:pPr>
      <w:r w:rsidRPr="006148FF">
        <w:rPr>
          <w:rFonts w:ascii="Arial" w:hAnsi="Arial" w:cs="Arial"/>
          <w:i/>
          <w:szCs w:val="24"/>
          <w:u w:val="single"/>
        </w:rPr>
        <w:t>Оценка состояния подземных вод</w:t>
      </w:r>
    </w:p>
    <w:p w:rsidR="00EB2978" w:rsidRPr="006148FF" w:rsidRDefault="00EB2978" w:rsidP="00F21E61">
      <w:pPr>
        <w:shd w:val="clear" w:color="auto" w:fill="FFFFFF"/>
        <w:ind w:firstLine="709"/>
        <w:rPr>
          <w:rFonts w:ascii="Arial" w:hAnsi="Arial" w:cs="Arial"/>
          <w:szCs w:val="24"/>
        </w:rPr>
      </w:pPr>
      <w:r w:rsidRPr="006148FF">
        <w:rPr>
          <w:rFonts w:ascii="Arial" w:hAnsi="Arial" w:cs="Arial"/>
          <w:szCs w:val="24"/>
        </w:rPr>
        <w:t>В период с 1995 по 2000</w:t>
      </w:r>
      <w:r w:rsidR="001C5A1E" w:rsidRPr="006148FF">
        <w:rPr>
          <w:rFonts w:ascii="Arial" w:hAnsi="Arial" w:cs="Arial"/>
          <w:szCs w:val="24"/>
        </w:rPr>
        <w:t xml:space="preserve"> </w:t>
      </w:r>
      <w:r w:rsidRPr="006148FF">
        <w:rPr>
          <w:rFonts w:ascii="Arial" w:hAnsi="Arial" w:cs="Arial"/>
          <w:szCs w:val="24"/>
        </w:rPr>
        <w:t>г</w:t>
      </w:r>
      <w:r w:rsidR="001C5A1E" w:rsidRPr="006148FF">
        <w:rPr>
          <w:rFonts w:ascii="Arial" w:hAnsi="Arial" w:cs="Arial"/>
          <w:szCs w:val="24"/>
        </w:rPr>
        <w:t>г</w:t>
      </w:r>
      <w:r w:rsidRPr="006148FF">
        <w:rPr>
          <w:rFonts w:ascii="Arial" w:hAnsi="Arial" w:cs="Arial"/>
          <w:szCs w:val="24"/>
        </w:rPr>
        <w:t xml:space="preserve">. за счет средств федерального бюджета ФГУ ГП </w:t>
      </w:r>
      <w:r w:rsidR="00044A4B">
        <w:rPr>
          <w:rFonts w:ascii="Arial" w:hAnsi="Arial" w:cs="Arial"/>
          <w:szCs w:val="24"/>
        </w:rPr>
        <w:t>"</w:t>
      </w:r>
      <w:r w:rsidRPr="006148FF">
        <w:rPr>
          <w:rFonts w:ascii="Arial" w:hAnsi="Arial" w:cs="Arial"/>
          <w:szCs w:val="24"/>
        </w:rPr>
        <w:t>Волгагеология</w:t>
      </w:r>
      <w:r w:rsidR="00044A4B">
        <w:rPr>
          <w:rFonts w:ascii="Arial" w:hAnsi="Arial" w:cs="Arial"/>
          <w:szCs w:val="24"/>
        </w:rPr>
        <w:t>"</w:t>
      </w:r>
      <w:r w:rsidR="001C5A1E" w:rsidRPr="006148FF">
        <w:rPr>
          <w:rFonts w:ascii="Arial" w:hAnsi="Arial" w:cs="Arial"/>
          <w:szCs w:val="24"/>
        </w:rPr>
        <w:t>,</w:t>
      </w:r>
      <w:r w:rsidRPr="006148FF">
        <w:rPr>
          <w:rFonts w:ascii="Arial" w:hAnsi="Arial" w:cs="Arial"/>
          <w:szCs w:val="24"/>
        </w:rPr>
        <w:t xml:space="preserve"> в рамках </w:t>
      </w:r>
      <w:r w:rsidR="001C5A1E" w:rsidRPr="006148FF">
        <w:rPr>
          <w:rFonts w:ascii="Arial" w:hAnsi="Arial" w:cs="Arial"/>
          <w:szCs w:val="24"/>
        </w:rPr>
        <w:t>работы по оценке обеспеченности</w:t>
      </w:r>
      <w:r w:rsidRPr="006148FF">
        <w:rPr>
          <w:rFonts w:ascii="Arial" w:hAnsi="Arial" w:cs="Arial"/>
          <w:szCs w:val="24"/>
        </w:rPr>
        <w:t xml:space="preserve"> Приволжского ФО ресурсами подземных вод хозпитьевого назначения</w:t>
      </w:r>
      <w:r w:rsidR="001C5A1E" w:rsidRPr="006148FF">
        <w:rPr>
          <w:rFonts w:ascii="Arial" w:hAnsi="Arial" w:cs="Arial"/>
          <w:szCs w:val="24"/>
        </w:rPr>
        <w:t>,</w:t>
      </w:r>
      <w:r w:rsidRPr="006148FF">
        <w:rPr>
          <w:rFonts w:ascii="Arial" w:hAnsi="Arial" w:cs="Arial"/>
          <w:szCs w:val="24"/>
        </w:rPr>
        <w:t xml:space="preserve"> проведена оценка обеспеченности Нижегородской области.</w:t>
      </w:r>
    </w:p>
    <w:p w:rsidR="00EB2978" w:rsidRPr="002039B3" w:rsidRDefault="00EB2978" w:rsidP="00F21E61">
      <w:pPr>
        <w:shd w:val="clear" w:color="auto" w:fill="FFFFFF"/>
        <w:ind w:firstLine="709"/>
        <w:rPr>
          <w:rFonts w:ascii="Arial" w:hAnsi="Arial" w:cs="Arial"/>
          <w:szCs w:val="24"/>
        </w:rPr>
      </w:pPr>
      <w:r w:rsidRPr="006148FF">
        <w:rPr>
          <w:rFonts w:ascii="Arial" w:hAnsi="Arial" w:cs="Arial"/>
          <w:szCs w:val="24"/>
        </w:rPr>
        <w:t xml:space="preserve">По результатам выполненных работ прогнозные эксплуатационные ресурсы пресных подземных вод в пределах </w:t>
      </w:r>
      <w:r w:rsidR="00AC052B" w:rsidRPr="006148FF">
        <w:rPr>
          <w:rFonts w:ascii="Arial" w:hAnsi="Arial" w:cs="Arial"/>
          <w:szCs w:val="24"/>
        </w:rPr>
        <w:t>Большемурашкинского муниципального района</w:t>
      </w:r>
      <w:r w:rsidRPr="006148FF">
        <w:rPr>
          <w:rFonts w:ascii="Arial" w:hAnsi="Arial" w:cs="Arial"/>
          <w:szCs w:val="24"/>
        </w:rPr>
        <w:t xml:space="preserve"> составляют</w:t>
      </w:r>
      <w:r w:rsidRPr="002039B3">
        <w:rPr>
          <w:rFonts w:ascii="Arial" w:hAnsi="Arial" w:cs="Arial"/>
          <w:szCs w:val="24"/>
        </w:rPr>
        <w:t xml:space="preserve"> 14,1</w:t>
      </w:r>
      <w:r w:rsidR="001C5A1E" w:rsidRPr="002039B3">
        <w:rPr>
          <w:rFonts w:ascii="Arial" w:hAnsi="Arial" w:cs="Arial"/>
          <w:szCs w:val="24"/>
        </w:rPr>
        <w:t xml:space="preserve"> </w:t>
      </w:r>
      <w:r w:rsidRPr="002039B3">
        <w:rPr>
          <w:rFonts w:ascii="Arial" w:hAnsi="Arial" w:cs="Arial"/>
          <w:szCs w:val="24"/>
        </w:rPr>
        <w:t>тыс. м</w:t>
      </w:r>
      <w:r w:rsidRPr="002039B3">
        <w:rPr>
          <w:rFonts w:ascii="Arial" w:hAnsi="Arial" w:cs="Arial"/>
          <w:szCs w:val="24"/>
          <w:vertAlign w:val="superscript"/>
        </w:rPr>
        <w:t>3</w:t>
      </w:r>
      <w:r w:rsidRPr="002039B3">
        <w:rPr>
          <w:rFonts w:ascii="Arial" w:hAnsi="Arial" w:cs="Arial"/>
          <w:szCs w:val="24"/>
        </w:rPr>
        <w:t>/сут. Общий водоотбор в пределах района на 01.01.2007г. по отчетным данным составил 1,97</w:t>
      </w:r>
      <w:r w:rsidR="001C5A1E" w:rsidRPr="002039B3">
        <w:rPr>
          <w:rFonts w:ascii="Arial" w:hAnsi="Arial" w:cs="Arial"/>
          <w:szCs w:val="24"/>
        </w:rPr>
        <w:t xml:space="preserve"> </w:t>
      </w:r>
      <w:r w:rsidRPr="002039B3">
        <w:rPr>
          <w:rFonts w:ascii="Arial" w:hAnsi="Arial" w:cs="Arial"/>
          <w:szCs w:val="24"/>
        </w:rPr>
        <w:t>тыс.</w:t>
      </w:r>
      <w:r w:rsidR="006148FF">
        <w:rPr>
          <w:rFonts w:ascii="Arial" w:hAnsi="Arial" w:cs="Arial"/>
          <w:szCs w:val="24"/>
        </w:rPr>
        <w:t xml:space="preserve"> </w:t>
      </w:r>
      <w:r w:rsidRPr="002039B3">
        <w:rPr>
          <w:rFonts w:ascii="Arial" w:hAnsi="Arial" w:cs="Arial"/>
          <w:szCs w:val="24"/>
        </w:rPr>
        <w:t>м</w:t>
      </w:r>
      <w:r w:rsidRPr="002039B3">
        <w:rPr>
          <w:rFonts w:ascii="Arial" w:hAnsi="Arial" w:cs="Arial"/>
          <w:szCs w:val="24"/>
          <w:vertAlign w:val="superscript"/>
        </w:rPr>
        <w:t>3</w:t>
      </w:r>
      <w:r w:rsidRPr="002039B3">
        <w:rPr>
          <w:rFonts w:ascii="Arial" w:hAnsi="Arial" w:cs="Arial"/>
          <w:szCs w:val="24"/>
        </w:rPr>
        <w:t>/сут.</w:t>
      </w:r>
    </w:p>
    <w:p w:rsidR="00EB2978" w:rsidRPr="002039B3" w:rsidRDefault="00EB2978" w:rsidP="00F21E61">
      <w:pPr>
        <w:shd w:val="clear" w:color="auto" w:fill="FFFFFF"/>
        <w:ind w:firstLine="709"/>
        <w:rPr>
          <w:rFonts w:ascii="Arial" w:hAnsi="Arial" w:cs="Arial"/>
          <w:szCs w:val="24"/>
        </w:rPr>
      </w:pPr>
      <w:r w:rsidRPr="002039B3">
        <w:rPr>
          <w:rFonts w:ascii="Arial" w:hAnsi="Arial" w:cs="Arial"/>
          <w:szCs w:val="24"/>
        </w:rPr>
        <w:t>Подземные воды, используемые для водоснабжения района, приурочены к отложениям среднего и верхнего отделов пермской системы. В составе среднего отдела</w:t>
      </w:r>
      <w:r w:rsidR="00D638AB" w:rsidRPr="002039B3">
        <w:rPr>
          <w:rFonts w:ascii="Arial" w:hAnsi="Arial" w:cs="Arial"/>
          <w:szCs w:val="24"/>
        </w:rPr>
        <w:t xml:space="preserve"> </w:t>
      </w:r>
      <w:r w:rsidRPr="002039B3">
        <w:rPr>
          <w:rFonts w:ascii="Arial" w:hAnsi="Arial" w:cs="Arial"/>
          <w:szCs w:val="24"/>
        </w:rPr>
        <w:t>выделяются отложения казанского (P2kz1) и уржумского (P2ur) ярусов, верхнего – отложения северодвинского (котельничской серии, P2kt) и вятского (P3vt) ярусов.</w:t>
      </w:r>
    </w:p>
    <w:p w:rsidR="00EB2978" w:rsidRPr="002039B3" w:rsidRDefault="00EB2978" w:rsidP="00F21E61">
      <w:pPr>
        <w:shd w:val="clear" w:color="auto" w:fill="FFFFFF"/>
        <w:ind w:firstLine="709"/>
        <w:rPr>
          <w:rFonts w:ascii="Arial" w:hAnsi="Arial" w:cs="Arial"/>
          <w:szCs w:val="24"/>
        </w:rPr>
      </w:pPr>
      <w:r w:rsidRPr="002039B3">
        <w:rPr>
          <w:rFonts w:ascii="Arial" w:hAnsi="Arial" w:cs="Arial"/>
          <w:szCs w:val="24"/>
        </w:rPr>
        <w:t xml:space="preserve">Вятские отложения распространены весьма ограниченно, подземные воды приурочены к песчано-конгломератовой толще, </w:t>
      </w:r>
      <w:r w:rsidR="001C5A1E" w:rsidRPr="002039B3">
        <w:rPr>
          <w:rFonts w:ascii="Arial" w:hAnsi="Arial" w:cs="Arial"/>
          <w:szCs w:val="24"/>
        </w:rPr>
        <w:t xml:space="preserve">залегающей в подошве яруса. </w:t>
      </w:r>
      <w:r w:rsidRPr="002039B3">
        <w:rPr>
          <w:rFonts w:ascii="Arial" w:hAnsi="Arial" w:cs="Arial"/>
          <w:szCs w:val="24"/>
        </w:rPr>
        <w:t>Горизонт слабоводообилен, дебит не превышает 0,5 л/с. Химический состав вод гидрокарбонатный кальциево-магниевый с минерализацией до</w:t>
      </w:r>
      <w:r w:rsidR="00D638AB" w:rsidRPr="002039B3">
        <w:rPr>
          <w:rFonts w:ascii="Arial" w:hAnsi="Arial" w:cs="Arial"/>
          <w:szCs w:val="24"/>
        </w:rPr>
        <w:t xml:space="preserve"> </w:t>
      </w:r>
      <w:r w:rsidRPr="002039B3">
        <w:rPr>
          <w:rFonts w:ascii="Arial" w:hAnsi="Arial" w:cs="Arial"/>
          <w:szCs w:val="24"/>
        </w:rPr>
        <w:t>0,3 г/л, общей жесткостью 4,6 мг-экв/л.</w:t>
      </w:r>
    </w:p>
    <w:p w:rsidR="00EB2978" w:rsidRPr="002039B3" w:rsidRDefault="00EB2978" w:rsidP="00F21E61">
      <w:pPr>
        <w:shd w:val="clear" w:color="auto" w:fill="FFFFFF"/>
        <w:ind w:firstLine="709"/>
        <w:rPr>
          <w:rFonts w:ascii="Arial" w:hAnsi="Arial" w:cs="Arial"/>
          <w:szCs w:val="24"/>
        </w:rPr>
      </w:pPr>
      <w:r w:rsidRPr="002039B3">
        <w:rPr>
          <w:rFonts w:ascii="Arial" w:hAnsi="Arial" w:cs="Arial"/>
          <w:szCs w:val="24"/>
        </w:rPr>
        <w:t>Подземные воды используются для водоснабжения с помощью колодцев и каптированных родников, кра</w:t>
      </w:r>
      <w:r w:rsidR="00714A0D" w:rsidRPr="002039B3">
        <w:rPr>
          <w:rFonts w:ascii="Arial" w:hAnsi="Arial" w:cs="Arial"/>
          <w:szCs w:val="24"/>
        </w:rPr>
        <w:t>йне редко с помощью скважин (д.Раменки</w:t>
      </w:r>
      <w:r w:rsidRPr="002039B3">
        <w:rPr>
          <w:rFonts w:ascii="Arial" w:hAnsi="Arial" w:cs="Arial"/>
          <w:szCs w:val="24"/>
        </w:rPr>
        <w:t xml:space="preserve">, </w:t>
      </w:r>
      <w:r w:rsidR="005A002B" w:rsidRPr="002039B3">
        <w:rPr>
          <w:rFonts w:ascii="Arial" w:hAnsi="Arial" w:cs="Arial"/>
          <w:szCs w:val="24"/>
        </w:rPr>
        <w:t>колхоз</w:t>
      </w:r>
      <w:r w:rsidRPr="002039B3">
        <w:rPr>
          <w:rFonts w:ascii="Arial" w:hAnsi="Arial" w:cs="Arial"/>
          <w:szCs w:val="24"/>
        </w:rPr>
        <w:t xml:space="preserve"> им. К. Маркса).</w:t>
      </w:r>
    </w:p>
    <w:p w:rsidR="00EB2978" w:rsidRPr="002039B3" w:rsidRDefault="00EB2978" w:rsidP="00F21E61">
      <w:pPr>
        <w:shd w:val="clear" w:color="auto" w:fill="FFFFFF"/>
        <w:ind w:firstLine="709"/>
        <w:rPr>
          <w:rFonts w:ascii="Arial" w:hAnsi="Arial" w:cs="Arial"/>
          <w:szCs w:val="24"/>
        </w:rPr>
      </w:pPr>
      <w:r w:rsidRPr="002039B3">
        <w:rPr>
          <w:rFonts w:ascii="Arial" w:hAnsi="Arial" w:cs="Arial"/>
          <w:szCs w:val="24"/>
        </w:rPr>
        <w:t>Выходы подземных вод котельничских отложений на дневную поверхность наблюдаются в виде многочисленных родников. Дебит преобладающего большинства родников 0,1-0,3 л/с.</w:t>
      </w:r>
    </w:p>
    <w:p w:rsidR="001C5A1E" w:rsidRPr="002039B3" w:rsidRDefault="00EB2978" w:rsidP="00F21E61">
      <w:pPr>
        <w:shd w:val="clear" w:color="auto" w:fill="FFFFFF"/>
        <w:ind w:firstLine="709"/>
        <w:rPr>
          <w:rFonts w:ascii="Arial" w:hAnsi="Arial" w:cs="Arial"/>
          <w:szCs w:val="24"/>
        </w:rPr>
      </w:pPr>
      <w:r w:rsidRPr="002039B3">
        <w:rPr>
          <w:rFonts w:ascii="Arial" w:hAnsi="Arial" w:cs="Arial"/>
          <w:szCs w:val="24"/>
        </w:rPr>
        <w:t>Водовмещающими породами являются п</w:t>
      </w:r>
      <w:r w:rsidR="001C5A1E" w:rsidRPr="002039B3">
        <w:rPr>
          <w:rFonts w:ascii="Arial" w:hAnsi="Arial" w:cs="Arial"/>
          <w:szCs w:val="24"/>
        </w:rPr>
        <w:t xml:space="preserve">есчаники, трещиноватые мергели </w:t>
      </w:r>
      <w:r w:rsidRPr="002039B3">
        <w:rPr>
          <w:rFonts w:ascii="Arial" w:hAnsi="Arial" w:cs="Arial"/>
          <w:szCs w:val="24"/>
        </w:rPr>
        <w:t>и доломиты известковые. Воды слабо минерализованные, гидрокарбонатные кальциево-магниевые. Величина минерализации составляет 0,4-0,5 г/л, общая жесткость изменяется от 6,0 до 8,3 мг-экв/л.</w:t>
      </w:r>
    </w:p>
    <w:p w:rsidR="00EB2978" w:rsidRPr="002039B3" w:rsidRDefault="00EB2978" w:rsidP="00F21E61">
      <w:pPr>
        <w:shd w:val="clear" w:color="auto" w:fill="FFFFFF"/>
        <w:ind w:firstLine="709"/>
        <w:rPr>
          <w:rFonts w:ascii="Arial" w:hAnsi="Arial" w:cs="Arial"/>
          <w:szCs w:val="24"/>
        </w:rPr>
      </w:pPr>
      <w:r w:rsidRPr="002039B3">
        <w:rPr>
          <w:rFonts w:ascii="Arial" w:hAnsi="Arial" w:cs="Arial"/>
          <w:szCs w:val="24"/>
        </w:rPr>
        <w:t>Вода котельничских отложений используется для питьевых и технических целей, эксплуатируется скважинами преимущественно совместно с подземными водами уржумского яруса.</w:t>
      </w:r>
    </w:p>
    <w:p w:rsidR="00EB2978" w:rsidRPr="002039B3" w:rsidRDefault="00EB2978" w:rsidP="00F21E61">
      <w:pPr>
        <w:shd w:val="clear" w:color="auto" w:fill="FFFFFF"/>
        <w:ind w:firstLine="709"/>
        <w:rPr>
          <w:rFonts w:ascii="Arial" w:hAnsi="Arial" w:cs="Arial"/>
          <w:szCs w:val="24"/>
        </w:rPr>
      </w:pPr>
      <w:r w:rsidRPr="002039B3">
        <w:rPr>
          <w:rFonts w:ascii="Arial" w:hAnsi="Arial" w:cs="Arial"/>
          <w:szCs w:val="24"/>
        </w:rPr>
        <w:t>Воды, приуроченные к отложениям уржумского яруса, заключены в пе</w:t>
      </w:r>
      <w:r w:rsidR="00144135" w:rsidRPr="002039B3">
        <w:rPr>
          <w:rFonts w:ascii="Arial" w:hAnsi="Arial" w:cs="Arial"/>
          <w:szCs w:val="24"/>
        </w:rPr>
        <w:t>сча</w:t>
      </w:r>
      <w:r w:rsidRPr="002039B3">
        <w:rPr>
          <w:rFonts w:ascii="Arial" w:hAnsi="Arial" w:cs="Arial"/>
          <w:szCs w:val="24"/>
        </w:rPr>
        <w:t xml:space="preserve">но-алевритовых породах или в трещиноватых мергелях. Водообильность их </w:t>
      </w:r>
      <w:r w:rsidR="005A002B" w:rsidRPr="002039B3">
        <w:rPr>
          <w:rFonts w:ascii="Arial" w:hAnsi="Arial" w:cs="Arial"/>
          <w:szCs w:val="24"/>
        </w:rPr>
        <w:t>характеризуется</w:t>
      </w:r>
      <w:r w:rsidRPr="002039B3">
        <w:rPr>
          <w:rFonts w:ascii="Arial" w:hAnsi="Arial" w:cs="Arial"/>
          <w:szCs w:val="24"/>
        </w:rPr>
        <w:t xml:space="preserve"> дебитами, изменяющимися от 0,5 л/с до 1,7 л/с. Воды </w:t>
      </w:r>
      <w:r w:rsidR="005A002B" w:rsidRPr="002039B3">
        <w:rPr>
          <w:rFonts w:ascii="Arial" w:hAnsi="Arial" w:cs="Arial"/>
          <w:szCs w:val="24"/>
        </w:rPr>
        <w:t>слабоминерализованные</w:t>
      </w:r>
      <w:r w:rsidRPr="002039B3">
        <w:rPr>
          <w:rFonts w:ascii="Arial" w:hAnsi="Arial" w:cs="Arial"/>
          <w:szCs w:val="24"/>
        </w:rPr>
        <w:t>, гидрокарбонатные кальциево-магниевые. Минерализация составляет 0,3-0,6 г/л, общая жесткость 7,59-10,4 мг-экв/л.</w:t>
      </w:r>
    </w:p>
    <w:p w:rsidR="00EB2978" w:rsidRPr="002039B3" w:rsidRDefault="00EB2978" w:rsidP="00F21E61">
      <w:pPr>
        <w:shd w:val="clear" w:color="auto" w:fill="FFFFFF"/>
        <w:ind w:firstLine="709"/>
        <w:rPr>
          <w:rFonts w:ascii="Arial" w:hAnsi="Arial" w:cs="Arial"/>
          <w:szCs w:val="24"/>
        </w:rPr>
      </w:pPr>
      <w:r w:rsidRPr="002039B3">
        <w:rPr>
          <w:rFonts w:ascii="Arial" w:hAnsi="Arial" w:cs="Arial"/>
          <w:szCs w:val="24"/>
        </w:rPr>
        <w:t xml:space="preserve">В нижней части уржумских отложений </w:t>
      </w:r>
      <w:r w:rsidR="00144135" w:rsidRPr="002039B3">
        <w:rPr>
          <w:rFonts w:ascii="Arial" w:hAnsi="Arial" w:cs="Arial"/>
          <w:szCs w:val="24"/>
        </w:rPr>
        <w:t>наблюдается увеличение минерали</w:t>
      </w:r>
      <w:r w:rsidRPr="002039B3">
        <w:rPr>
          <w:rFonts w:ascii="Arial" w:hAnsi="Arial" w:cs="Arial"/>
          <w:szCs w:val="24"/>
        </w:rPr>
        <w:t xml:space="preserve">зации до 1,2-2,8 г/л химического состава вод </w:t>
      </w:r>
      <w:r w:rsidR="00144135" w:rsidRPr="002039B3">
        <w:rPr>
          <w:rFonts w:ascii="Arial" w:hAnsi="Arial" w:cs="Arial"/>
          <w:szCs w:val="24"/>
        </w:rPr>
        <w:t xml:space="preserve">на сульфатный кальциевый </w:t>
      </w:r>
      <w:r w:rsidR="00D638AB" w:rsidRPr="002039B3">
        <w:rPr>
          <w:rFonts w:ascii="Arial" w:hAnsi="Arial" w:cs="Arial"/>
          <w:szCs w:val="24"/>
        </w:rPr>
        <w:t>вследствие</w:t>
      </w:r>
      <w:r w:rsidRPr="002039B3">
        <w:rPr>
          <w:rFonts w:ascii="Arial" w:hAnsi="Arial" w:cs="Arial"/>
          <w:szCs w:val="24"/>
        </w:rPr>
        <w:t xml:space="preserve"> загипсованности пород.</w:t>
      </w:r>
    </w:p>
    <w:p w:rsidR="00EB2978" w:rsidRPr="002039B3" w:rsidRDefault="00EB2978" w:rsidP="00F21E61">
      <w:pPr>
        <w:shd w:val="clear" w:color="auto" w:fill="FFFFFF"/>
        <w:ind w:firstLine="709"/>
        <w:rPr>
          <w:rFonts w:ascii="Arial" w:hAnsi="Arial" w:cs="Arial"/>
          <w:szCs w:val="24"/>
        </w:rPr>
      </w:pPr>
      <w:r w:rsidRPr="002039B3">
        <w:rPr>
          <w:rFonts w:ascii="Arial" w:hAnsi="Arial" w:cs="Arial"/>
          <w:szCs w:val="24"/>
        </w:rPr>
        <w:t>Воды нижнеказанского подъяруса приурочены к трещиноватым доломитам и доломитизированным известнякам.</w:t>
      </w:r>
    </w:p>
    <w:p w:rsidR="00EB2978" w:rsidRPr="002039B3" w:rsidRDefault="00EB2978" w:rsidP="00F21E61">
      <w:pPr>
        <w:shd w:val="clear" w:color="auto" w:fill="FFFFFF"/>
        <w:ind w:firstLine="709"/>
        <w:rPr>
          <w:rFonts w:ascii="Arial" w:hAnsi="Arial" w:cs="Arial"/>
          <w:szCs w:val="24"/>
        </w:rPr>
      </w:pPr>
      <w:r w:rsidRPr="002039B3">
        <w:rPr>
          <w:rFonts w:ascii="Arial" w:hAnsi="Arial" w:cs="Arial"/>
          <w:szCs w:val="24"/>
        </w:rPr>
        <w:t>Глубина залегания подземных вод различна, на отдельных участках достигает</w:t>
      </w:r>
      <w:r w:rsidR="00D638AB" w:rsidRPr="002039B3">
        <w:rPr>
          <w:rFonts w:ascii="Arial" w:hAnsi="Arial" w:cs="Arial"/>
          <w:szCs w:val="24"/>
        </w:rPr>
        <w:t xml:space="preserve"> </w:t>
      </w:r>
      <w:r w:rsidRPr="002039B3">
        <w:rPr>
          <w:rFonts w:ascii="Arial" w:hAnsi="Arial" w:cs="Arial"/>
          <w:szCs w:val="24"/>
        </w:rPr>
        <w:t>143</w:t>
      </w:r>
      <w:r w:rsidR="00AD7B21" w:rsidRPr="002039B3">
        <w:rPr>
          <w:rFonts w:ascii="Arial" w:hAnsi="Arial" w:cs="Arial"/>
          <w:szCs w:val="24"/>
        </w:rPr>
        <w:t>м (д.</w:t>
      </w:r>
      <w:r w:rsidRPr="002039B3">
        <w:rPr>
          <w:rFonts w:ascii="Arial" w:hAnsi="Arial" w:cs="Arial"/>
          <w:szCs w:val="24"/>
        </w:rPr>
        <w:t xml:space="preserve">Малые Бакалды, </w:t>
      </w:r>
      <w:r w:rsidR="005A002B" w:rsidRPr="002039B3">
        <w:rPr>
          <w:rFonts w:ascii="Arial" w:hAnsi="Arial" w:cs="Arial"/>
          <w:szCs w:val="24"/>
        </w:rPr>
        <w:t>колхоз</w:t>
      </w:r>
      <w:r w:rsidRPr="002039B3">
        <w:rPr>
          <w:rFonts w:ascii="Arial" w:hAnsi="Arial" w:cs="Arial"/>
          <w:szCs w:val="24"/>
        </w:rPr>
        <w:t xml:space="preserve"> </w:t>
      </w:r>
      <w:r w:rsidR="00044A4B">
        <w:rPr>
          <w:rFonts w:ascii="Arial" w:hAnsi="Arial" w:cs="Arial"/>
          <w:szCs w:val="24"/>
        </w:rPr>
        <w:t>"</w:t>
      </w:r>
      <w:r w:rsidRPr="002039B3">
        <w:rPr>
          <w:rFonts w:ascii="Arial" w:hAnsi="Arial" w:cs="Arial"/>
          <w:szCs w:val="24"/>
        </w:rPr>
        <w:t>Родина</w:t>
      </w:r>
      <w:r w:rsidR="00044A4B">
        <w:rPr>
          <w:rFonts w:ascii="Arial" w:hAnsi="Arial" w:cs="Arial"/>
          <w:szCs w:val="24"/>
        </w:rPr>
        <w:t>"</w:t>
      </w:r>
      <w:r w:rsidRPr="002039B3">
        <w:rPr>
          <w:rFonts w:ascii="Arial" w:hAnsi="Arial" w:cs="Arial"/>
          <w:szCs w:val="24"/>
        </w:rPr>
        <w:t>). Область питания этого горизонта расположена за пределами территории района, к югу от неё.</w:t>
      </w:r>
    </w:p>
    <w:p w:rsidR="004317CA" w:rsidRDefault="00EB2978" w:rsidP="00F21E61">
      <w:pPr>
        <w:shd w:val="clear" w:color="auto" w:fill="FFFFFF"/>
        <w:ind w:firstLine="709"/>
        <w:rPr>
          <w:rFonts w:ascii="Arial" w:hAnsi="Arial" w:cs="Arial"/>
          <w:szCs w:val="24"/>
        </w:rPr>
      </w:pPr>
      <w:r w:rsidRPr="002039B3">
        <w:rPr>
          <w:rFonts w:ascii="Arial" w:hAnsi="Arial" w:cs="Arial"/>
          <w:szCs w:val="24"/>
        </w:rPr>
        <w:t>Воды обладают различным напором, величина которого в районе максимального погружения нижнеказанских отложений достигает 93</w:t>
      </w:r>
      <w:r w:rsidR="00B94359" w:rsidRPr="002039B3">
        <w:rPr>
          <w:rFonts w:ascii="Arial" w:hAnsi="Arial" w:cs="Arial"/>
          <w:szCs w:val="24"/>
        </w:rPr>
        <w:t xml:space="preserve"> </w:t>
      </w:r>
      <w:r w:rsidR="00AD7B21" w:rsidRPr="002039B3">
        <w:rPr>
          <w:rFonts w:ascii="Arial" w:hAnsi="Arial" w:cs="Arial"/>
          <w:szCs w:val="24"/>
        </w:rPr>
        <w:t>м (скважина в д.</w:t>
      </w:r>
      <w:r w:rsidRPr="002039B3">
        <w:rPr>
          <w:rFonts w:ascii="Arial" w:hAnsi="Arial" w:cs="Arial"/>
          <w:szCs w:val="24"/>
        </w:rPr>
        <w:t>Малые Бакалды). В зоне более высокого залегания водовмещающих пород напор уменьшается до 10</w:t>
      </w:r>
      <w:r w:rsidR="00B94359" w:rsidRPr="002039B3">
        <w:rPr>
          <w:rFonts w:ascii="Arial" w:hAnsi="Arial" w:cs="Arial"/>
          <w:szCs w:val="24"/>
        </w:rPr>
        <w:t xml:space="preserve"> </w:t>
      </w:r>
      <w:r w:rsidR="004317CA">
        <w:rPr>
          <w:rFonts w:ascii="Arial" w:hAnsi="Arial" w:cs="Arial"/>
          <w:szCs w:val="24"/>
        </w:rPr>
        <w:t>м.</w:t>
      </w:r>
    </w:p>
    <w:p w:rsidR="00EB2978" w:rsidRPr="002039B3" w:rsidRDefault="00EB2978" w:rsidP="00F21E61">
      <w:pPr>
        <w:shd w:val="clear" w:color="auto" w:fill="FFFFFF"/>
        <w:ind w:firstLine="709"/>
        <w:rPr>
          <w:rFonts w:ascii="Arial" w:hAnsi="Arial" w:cs="Arial"/>
          <w:szCs w:val="24"/>
        </w:rPr>
      </w:pPr>
      <w:r w:rsidRPr="002039B3">
        <w:rPr>
          <w:rFonts w:ascii="Arial" w:hAnsi="Arial" w:cs="Arial"/>
          <w:szCs w:val="24"/>
        </w:rPr>
        <w:t>Водообильность также меняется в соответствии со структурными особенностями и степенью удаленности от области питания. Дебит эксплуатационных скважин изменяется от 0,4</w:t>
      </w:r>
      <w:r w:rsidR="00B94359" w:rsidRPr="002039B3">
        <w:rPr>
          <w:rFonts w:ascii="Arial" w:hAnsi="Arial" w:cs="Arial"/>
          <w:szCs w:val="24"/>
        </w:rPr>
        <w:t xml:space="preserve"> </w:t>
      </w:r>
      <w:r w:rsidRPr="002039B3">
        <w:rPr>
          <w:rFonts w:ascii="Arial" w:hAnsi="Arial" w:cs="Arial"/>
          <w:szCs w:val="24"/>
        </w:rPr>
        <w:t>-</w:t>
      </w:r>
      <w:r w:rsidR="00B94359" w:rsidRPr="002039B3">
        <w:rPr>
          <w:rFonts w:ascii="Arial" w:hAnsi="Arial" w:cs="Arial"/>
          <w:szCs w:val="24"/>
        </w:rPr>
        <w:t xml:space="preserve"> </w:t>
      </w:r>
      <w:r w:rsidR="005A002B" w:rsidRPr="002039B3">
        <w:rPr>
          <w:rFonts w:ascii="Arial" w:hAnsi="Arial" w:cs="Arial"/>
          <w:szCs w:val="24"/>
        </w:rPr>
        <w:t>0,6 л/с (д.</w:t>
      </w:r>
      <w:r w:rsidRPr="002039B3">
        <w:rPr>
          <w:rFonts w:ascii="Arial" w:hAnsi="Arial" w:cs="Arial"/>
          <w:szCs w:val="24"/>
        </w:rPr>
        <w:t xml:space="preserve">Рамешки, </w:t>
      </w:r>
      <w:r w:rsidR="005A002B" w:rsidRPr="002039B3">
        <w:rPr>
          <w:rFonts w:ascii="Arial" w:hAnsi="Arial" w:cs="Arial"/>
          <w:szCs w:val="24"/>
        </w:rPr>
        <w:t>с.Лубянцы</w:t>
      </w:r>
      <w:r w:rsidRPr="002039B3">
        <w:rPr>
          <w:rFonts w:ascii="Arial" w:hAnsi="Arial" w:cs="Arial"/>
          <w:szCs w:val="24"/>
        </w:rPr>
        <w:t>)</w:t>
      </w:r>
      <w:r w:rsidR="00D638AB" w:rsidRPr="002039B3">
        <w:rPr>
          <w:rFonts w:ascii="Arial" w:hAnsi="Arial" w:cs="Arial"/>
          <w:szCs w:val="24"/>
        </w:rPr>
        <w:t xml:space="preserve"> </w:t>
      </w:r>
      <w:r w:rsidRPr="002039B3">
        <w:rPr>
          <w:rFonts w:ascii="Arial" w:hAnsi="Arial" w:cs="Arial"/>
          <w:szCs w:val="24"/>
        </w:rPr>
        <w:t>до 14,0</w:t>
      </w:r>
      <w:r w:rsidR="00B94359" w:rsidRPr="002039B3">
        <w:rPr>
          <w:rFonts w:ascii="Arial" w:hAnsi="Arial" w:cs="Arial"/>
          <w:szCs w:val="24"/>
        </w:rPr>
        <w:t xml:space="preserve"> </w:t>
      </w:r>
      <w:r w:rsidRPr="002039B3">
        <w:rPr>
          <w:rFonts w:ascii="Arial" w:hAnsi="Arial" w:cs="Arial"/>
          <w:szCs w:val="24"/>
        </w:rPr>
        <w:t>л/с (</w:t>
      </w:r>
      <w:r w:rsidR="005A002B" w:rsidRPr="002039B3">
        <w:rPr>
          <w:rFonts w:ascii="Arial" w:hAnsi="Arial" w:cs="Arial"/>
          <w:szCs w:val="24"/>
        </w:rPr>
        <w:t>колхоз</w:t>
      </w:r>
      <w:r w:rsidRPr="002039B3">
        <w:rPr>
          <w:rFonts w:ascii="Arial" w:hAnsi="Arial" w:cs="Arial"/>
          <w:szCs w:val="24"/>
        </w:rPr>
        <w:t xml:space="preserve"> им. Ленина).</w:t>
      </w:r>
    </w:p>
    <w:p w:rsidR="004317CA" w:rsidRDefault="00EB2978" w:rsidP="00F21E61">
      <w:pPr>
        <w:shd w:val="clear" w:color="auto" w:fill="FFFFFF"/>
        <w:ind w:firstLine="709"/>
        <w:rPr>
          <w:rFonts w:ascii="Arial" w:hAnsi="Arial" w:cs="Arial"/>
          <w:szCs w:val="24"/>
        </w:rPr>
      </w:pPr>
      <w:r w:rsidRPr="002039B3">
        <w:rPr>
          <w:rFonts w:ascii="Arial" w:hAnsi="Arial" w:cs="Arial"/>
          <w:szCs w:val="24"/>
        </w:rPr>
        <w:t>Химический состав подземных вод гидрокарбонатно-сульфатный, сульфатный магниево-кальциевый,</w:t>
      </w:r>
      <w:r w:rsidR="00D638AB" w:rsidRPr="002039B3">
        <w:rPr>
          <w:rFonts w:ascii="Arial" w:hAnsi="Arial" w:cs="Arial"/>
          <w:szCs w:val="24"/>
        </w:rPr>
        <w:t xml:space="preserve"> </w:t>
      </w:r>
      <w:r w:rsidRPr="002039B3">
        <w:rPr>
          <w:rFonts w:ascii="Arial" w:hAnsi="Arial" w:cs="Arial"/>
          <w:szCs w:val="24"/>
        </w:rPr>
        <w:t>минерализация изменяется от 1,7 до 3,9 г/л, достигая на отдельных участках</w:t>
      </w:r>
      <w:r w:rsidR="00D638AB" w:rsidRPr="002039B3">
        <w:rPr>
          <w:rFonts w:ascii="Arial" w:hAnsi="Arial" w:cs="Arial"/>
          <w:szCs w:val="24"/>
        </w:rPr>
        <w:t xml:space="preserve"> </w:t>
      </w:r>
      <w:r w:rsidRPr="002039B3">
        <w:rPr>
          <w:rFonts w:ascii="Arial" w:hAnsi="Arial" w:cs="Arial"/>
          <w:szCs w:val="24"/>
        </w:rPr>
        <w:t>4,3 г/л (</w:t>
      </w:r>
      <w:r w:rsidR="00A37301" w:rsidRPr="002039B3">
        <w:rPr>
          <w:rFonts w:ascii="Arial" w:hAnsi="Arial" w:cs="Arial"/>
          <w:szCs w:val="24"/>
        </w:rPr>
        <w:t>с.М.Мурашкино</w:t>
      </w:r>
      <w:r w:rsidR="004317CA">
        <w:rPr>
          <w:rFonts w:ascii="Arial" w:hAnsi="Arial" w:cs="Arial"/>
          <w:szCs w:val="24"/>
        </w:rPr>
        <w:t>).</w:t>
      </w:r>
    </w:p>
    <w:p w:rsidR="00EB2978" w:rsidRPr="002039B3" w:rsidRDefault="00EB2978" w:rsidP="00F21E61">
      <w:pPr>
        <w:shd w:val="clear" w:color="auto" w:fill="FFFFFF"/>
        <w:ind w:firstLine="709"/>
        <w:rPr>
          <w:rFonts w:ascii="Arial" w:hAnsi="Arial" w:cs="Arial"/>
          <w:szCs w:val="24"/>
        </w:rPr>
      </w:pPr>
      <w:r w:rsidRPr="002039B3">
        <w:rPr>
          <w:rFonts w:ascii="Arial" w:hAnsi="Arial" w:cs="Arial"/>
          <w:szCs w:val="24"/>
        </w:rPr>
        <w:t>Общая жесткость при этом составляет 38,4</w:t>
      </w:r>
      <w:r w:rsidR="00B94359" w:rsidRPr="002039B3">
        <w:rPr>
          <w:rFonts w:ascii="Arial" w:hAnsi="Arial" w:cs="Arial"/>
          <w:szCs w:val="24"/>
        </w:rPr>
        <w:t xml:space="preserve"> </w:t>
      </w:r>
      <w:r w:rsidRPr="002039B3">
        <w:rPr>
          <w:rFonts w:ascii="Arial" w:hAnsi="Arial" w:cs="Arial"/>
          <w:szCs w:val="24"/>
        </w:rPr>
        <w:t>-</w:t>
      </w:r>
      <w:r w:rsidR="00B94359" w:rsidRPr="002039B3">
        <w:rPr>
          <w:rFonts w:ascii="Arial" w:hAnsi="Arial" w:cs="Arial"/>
          <w:szCs w:val="24"/>
        </w:rPr>
        <w:t xml:space="preserve"> </w:t>
      </w:r>
      <w:r w:rsidRPr="002039B3">
        <w:rPr>
          <w:rFonts w:ascii="Arial" w:hAnsi="Arial" w:cs="Arial"/>
          <w:szCs w:val="24"/>
        </w:rPr>
        <w:t>45,0 мг-экв/л.</w:t>
      </w:r>
    </w:p>
    <w:p w:rsidR="004317CA" w:rsidRDefault="00EB2978" w:rsidP="00F21E61">
      <w:pPr>
        <w:shd w:val="clear" w:color="auto" w:fill="FFFFFF"/>
        <w:ind w:firstLine="709"/>
        <w:rPr>
          <w:rFonts w:ascii="Arial" w:hAnsi="Arial" w:cs="Arial"/>
          <w:szCs w:val="24"/>
        </w:rPr>
      </w:pPr>
      <w:r w:rsidRPr="002039B3">
        <w:rPr>
          <w:rFonts w:ascii="Arial" w:hAnsi="Arial" w:cs="Arial"/>
          <w:szCs w:val="24"/>
        </w:rPr>
        <w:t xml:space="preserve">Водоснабжение </w:t>
      </w:r>
      <w:r w:rsidR="007C57FD" w:rsidRPr="002039B3">
        <w:rPr>
          <w:rFonts w:ascii="Arial" w:hAnsi="Arial" w:cs="Arial"/>
          <w:szCs w:val="24"/>
        </w:rPr>
        <w:t>р.п.Б.Мурашкино</w:t>
      </w:r>
      <w:r w:rsidRPr="002039B3">
        <w:rPr>
          <w:rFonts w:ascii="Arial" w:hAnsi="Arial" w:cs="Arial"/>
          <w:szCs w:val="24"/>
        </w:rPr>
        <w:t xml:space="preserve"> осуществляется из пяти кап</w:t>
      </w:r>
      <w:r w:rsidR="00B94359" w:rsidRPr="002039B3">
        <w:rPr>
          <w:rFonts w:ascii="Arial" w:hAnsi="Arial" w:cs="Arial"/>
          <w:szCs w:val="24"/>
        </w:rPr>
        <w:t>тиро</w:t>
      </w:r>
      <w:r w:rsidRPr="002039B3">
        <w:rPr>
          <w:rFonts w:ascii="Arial" w:hAnsi="Arial" w:cs="Arial"/>
          <w:szCs w:val="24"/>
        </w:rPr>
        <w:t>ванных родников и двух</w:t>
      </w:r>
      <w:r w:rsidR="00D638AB" w:rsidRPr="002039B3">
        <w:rPr>
          <w:rFonts w:ascii="Arial" w:hAnsi="Arial" w:cs="Arial"/>
          <w:szCs w:val="24"/>
        </w:rPr>
        <w:t xml:space="preserve"> </w:t>
      </w:r>
      <w:r w:rsidR="004317CA">
        <w:rPr>
          <w:rFonts w:ascii="Arial" w:hAnsi="Arial" w:cs="Arial"/>
          <w:szCs w:val="24"/>
        </w:rPr>
        <w:t>эксплуатационных скважин.</w:t>
      </w:r>
    </w:p>
    <w:p w:rsidR="00EB2978" w:rsidRPr="002039B3" w:rsidRDefault="00EB2978" w:rsidP="00F21E61">
      <w:pPr>
        <w:shd w:val="clear" w:color="auto" w:fill="FFFFFF"/>
        <w:ind w:firstLine="709"/>
        <w:rPr>
          <w:rFonts w:ascii="Arial" w:hAnsi="Arial" w:cs="Arial"/>
          <w:szCs w:val="24"/>
        </w:rPr>
      </w:pPr>
      <w:r w:rsidRPr="002039B3">
        <w:rPr>
          <w:rFonts w:ascii="Arial" w:hAnsi="Arial" w:cs="Arial"/>
          <w:szCs w:val="24"/>
        </w:rPr>
        <w:t>Лимит водопотребления на 1998</w:t>
      </w:r>
      <w:r w:rsidR="00B94359" w:rsidRPr="002039B3">
        <w:rPr>
          <w:rFonts w:ascii="Arial" w:hAnsi="Arial" w:cs="Arial"/>
          <w:szCs w:val="24"/>
        </w:rPr>
        <w:t xml:space="preserve"> </w:t>
      </w:r>
      <w:r w:rsidRPr="002039B3">
        <w:rPr>
          <w:rFonts w:ascii="Arial" w:hAnsi="Arial" w:cs="Arial"/>
          <w:szCs w:val="24"/>
        </w:rPr>
        <w:t>г. составлял 277 тыс. м</w:t>
      </w:r>
      <w:r w:rsidRPr="002039B3">
        <w:rPr>
          <w:rFonts w:ascii="Arial" w:hAnsi="Arial" w:cs="Arial"/>
          <w:szCs w:val="24"/>
          <w:vertAlign w:val="superscript"/>
        </w:rPr>
        <w:t>3</w:t>
      </w:r>
      <w:r w:rsidRPr="002039B3">
        <w:rPr>
          <w:rFonts w:ascii="Arial" w:hAnsi="Arial" w:cs="Arial"/>
          <w:szCs w:val="24"/>
        </w:rPr>
        <w:t>/год (760 м</w:t>
      </w:r>
      <w:r w:rsidRPr="002039B3">
        <w:rPr>
          <w:rFonts w:ascii="Arial" w:hAnsi="Arial" w:cs="Arial"/>
          <w:szCs w:val="24"/>
          <w:vertAlign w:val="superscript"/>
        </w:rPr>
        <w:t>3</w:t>
      </w:r>
      <w:r w:rsidRPr="002039B3">
        <w:rPr>
          <w:rFonts w:ascii="Arial" w:hAnsi="Arial" w:cs="Arial"/>
          <w:szCs w:val="24"/>
        </w:rPr>
        <w:t>/</w:t>
      </w:r>
      <w:r w:rsidR="005A002B" w:rsidRPr="002039B3">
        <w:rPr>
          <w:rFonts w:ascii="Arial" w:hAnsi="Arial" w:cs="Arial"/>
          <w:szCs w:val="24"/>
        </w:rPr>
        <w:t>сут.</w:t>
      </w:r>
      <w:r w:rsidR="004317CA">
        <w:rPr>
          <w:rFonts w:ascii="Arial" w:hAnsi="Arial" w:cs="Arial"/>
          <w:szCs w:val="24"/>
        </w:rPr>
        <w:t>)</w:t>
      </w:r>
      <w:r w:rsidR="00AE29B3">
        <w:rPr>
          <w:rFonts w:ascii="Arial" w:hAnsi="Arial" w:cs="Arial"/>
          <w:szCs w:val="24"/>
        </w:rPr>
        <w:t>.</w:t>
      </w:r>
      <w:r w:rsidRPr="002039B3">
        <w:rPr>
          <w:rFonts w:ascii="Arial" w:hAnsi="Arial" w:cs="Arial"/>
          <w:szCs w:val="24"/>
        </w:rPr>
        <w:t xml:space="preserve"> Водоотбор из водоисточников (скважин, родников) изменялся от 50 до 200 м</w:t>
      </w:r>
      <w:r w:rsidRPr="002039B3">
        <w:rPr>
          <w:rFonts w:ascii="Arial" w:hAnsi="Arial" w:cs="Arial"/>
          <w:szCs w:val="24"/>
          <w:vertAlign w:val="superscript"/>
        </w:rPr>
        <w:t>3</w:t>
      </w:r>
      <w:r w:rsidRPr="002039B3">
        <w:rPr>
          <w:rFonts w:ascii="Arial" w:hAnsi="Arial" w:cs="Arial"/>
          <w:szCs w:val="24"/>
        </w:rPr>
        <w:t>/сут.</w:t>
      </w:r>
    </w:p>
    <w:p w:rsidR="00EB2978" w:rsidRPr="002039B3" w:rsidRDefault="00EB2978" w:rsidP="00F21E61">
      <w:pPr>
        <w:shd w:val="clear" w:color="auto" w:fill="FFFFFF"/>
        <w:ind w:firstLine="709"/>
        <w:rPr>
          <w:rFonts w:ascii="Arial" w:hAnsi="Arial" w:cs="Arial"/>
          <w:szCs w:val="24"/>
        </w:rPr>
      </w:pPr>
      <w:r w:rsidRPr="002039B3">
        <w:rPr>
          <w:rFonts w:ascii="Arial" w:hAnsi="Arial" w:cs="Arial"/>
          <w:szCs w:val="24"/>
        </w:rPr>
        <w:t xml:space="preserve">Подземные воды, эксплуатируемые водозабором </w:t>
      </w:r>
      <w:r w:rsidR="005A002B" w:rsidRPr="002039B3">
        <w:rPr>
          <w:rFonts w:ascii="Arial" w:hAnsi="Arial" w:cs="Arial"/>
          <w:szCs w:val="24"/>
        </w:rPr>
        <w:t>Большемурашкинского</w:t>
      </w:r>
      <w:r w:rsidRPr="002039B3">
        <w:rPr>
          <w:rFonts w:ascii="Arial" w:hAnsi="Arial" w:cs="Arial"/>
          <w:szCs w:val="24"/>
        </w:rPr>
        <w:t xml:space="preserve"> МПП ЖКХ, приурочены к котельничским и верхнеуржумским отложениям и соответствуют требованиям СанПиН 2.1.4.559-96 (по </w:t>
      </w:r>
      <w:r w:rsidR="004317CA">
        <w:rPr>
          <w:rFonts w:ascii="Arial" w:hAnsi="Arial" w:cs="Arial"/>
          <w:szCs w:val="24"/>
        </w:rPr>
        <w:t>заключению № 107 от 25.11.98г.)</w:t>
      </w:r>
      <w:r w:rsidR="00AE29B3">
        <w:rPr>
          <w:rFonts w:ascii="Arial" w:hAnsi="Arial" w:cs="Arial"/>
          <w:szCs w:val="24"/>
        </w:rPr>
        <w:t>.</w:t>
      </w:r>
    </w:p>
    <w:p w:rsidR="00EB2978" w:rsidRPr="002039B3" w:rsidRDefault="00EB2978" w:rsidP="00F21E61">
      <w:pPr>
        <w:shd w:val="clear" w:color="auto" w:fill="FFFFFF"/>
        <w:ind w:firstLine="709"/>
        <w:rPr>
          <w:rFonts w:ascii="Arial" w:hAnsi="Arial" w:cs="Arial"/>
          <w:szCs w:val="24"/>
        </w:rPr>
      </w:pPr>
      <w:r w:rsidRPr="002039B3">
        <w:rPr>
          <w:rFonts w:ascii="Arial" w:hAnsi="Arial" w:cs="Arial"/>
          <w:szCs w:val="24"/>
        </w:rPr>
        <w:t xml:space="preserve">Хозяйственно-питьевое водоснабжение населенных </w:t>
      </w:r>
      <w:r w:rsidR="00B94359" w:rsidRPr="002039B3">
        <w:rPr>
          <w:rFonts w:ascii="Arial" w:hAnsi="Arial" w:cs="Arial"/>
          <w:szCs w:val="24"/>
        </w:rPr>
        <w:t xml:space="preserve">пунктов: Советский, Красново, </w:t>
      </w:r>
      <w:r w:rsidR="007C57FD" w:rsidRPr="002039B3">
        <w:rPr>
          <w:rFonts w:ascii="Arial" w:hAnsi="Arial" w:cs="Arial"/>
          <w:szCs w:val="24"/>
        </w:rPr>
        <w:t>М.Мурашкино</w:t>
      </w:r>
      <w:r w:rsidR="004317CA">
        <w:rPr>
          <w:rFonts w:ascii="Arial" w:hAnsi="Arial" w:cs="Arial"/>
          <w:szCs w:val="24"/>
        </w:rPr>
        <w:t>,</w:t>
      </w:r>
      <w:r w:rsidRPr="002039B3">
        <w:rPr>
          <w:rFonts w:ascii="Arial" w:hAnsi="Arial" w:cs="Arial"/>
          <w:szCs w:val="24"/>
        </w:rPr>
        <w:t xml:space="preserve"> осуществляется з</w:t>
      </w:r>
      <w:r w:rsidR="00B94359" w:rsidRPr="002039B3">
        <w:rPr>
          <w:rFonts w:ascii="Arial" w:hAnsi="Arial" w:cs="Arial"/>
          <w:szCs w:val="24"/>
        </w:rPr>
        <w:t xml:space="preserve">а счет эксплуатации родников и </w:t>
      </w:r>
      <w:r w:rsidRPr="002039B3">
        <w:rPr>
          <w:rFonts w:ascii="Arial" w:hAnsi="Arial" w:cs="Arial"/>
          <w:szCs w:val="24"/>
        </w:rPr>
        <w:t>колодцев, оборудованных на подземны</w:t>
      </w:r>
      <w:r w:rsidR="00B94359" w:rsidRPr="002039B3">
        <w:rPr>
          <w:rFonts w:ascii="Arial" w:hAnsi="Arial" w:cs="Arial"/>
          <w:szCs w:val="24"/>
        </w:rPr>
        <w:t>х</w:t>
      </w:r>
      <w:r w:rsidRPr="002039B3">
        <w:rPr>
          <w:rFonts w:ascii="Arial" w:hAnsi="Arial" w:cs="Arial"/>
          <w:szCs w:val="24"/>
        </w:rPr>
        <w:t xml:space="preserve"> вод</w:t>
      </w:r>
      <w:r w:rsidR="00B94359" w:rsidRPr="002039B3">
        <w:rPr>
          <w:rFonts w:ascii="Arial" w:hAnsi="Arial" w:cs="Arial"/>
          <w:szCs w:val="24"/>
        </w:rPr>
        <w:t>ах</w:t>
      </w:r>
      <w:r w:rsidRPr="002039B3">
        <w:rPr>
          <w:rFonts w:ascii="Arial" w:hAnsi="Arial" w:cs="Arial"/>
          <w:szCs w:val="24"/>
        </w:rPr>
        <w:t xml:space="preserve"> котельничских отложений.</w:t>
      </w:r>
    </w:p>
    <w:p w:rsidR="00EB2978" w:rsidRPr="002039B3" w:rsidRDefault="00A91515" w:rsidP="004317CA">
      <w:pPr>
        <w:ind w:firstLine="709"/>
        <w:rPr>
          <w:rFonts w:ascii="Arial" w:hAnsi="Arial" w:cs="Arial"/>
          <w:i/>
          <w:szCs w:val="24"/>
          <w:u w:val="single"/>
        </w:rPr>
      </w:pPr>
      <w:r w:rsidRPr="002039B3">
        <w:rPr>
          <w:rFonts w:ascii="Arial" w:hAnsi="Arial" w:cs="Arial"/>
          <w:i/>
          <w:szCs w:val="24"/>
          <w:u w:val="single"/>
        </w:rPr>
        <w:t>Зоны санитарной охраны источников</w:t>
      </w:r>
    </w:p>
    <w:p w:rsidR="00EB2978" w:rsidRPr="002039B3" w:rsidRDefault="00EB2978" w:rsidP="00B94359">
      <w:pPr>
        <w:pStyle w:val="rtejustify1"/>
        <w:spacing w:after="0" w:line="360" w:lineRule="auto"/>
        <w:ind w:firstLine="709"/>
        <w:rPr>
          <w:rFonts w:eastAsia="Calibri"/>
          <w:sz w:val="24"/>
          <w:szCs w:val="24"/>
        </w:rPr>
      </w:pPr>
      <w:r w:rsidRPr="002039B3">
        <w:rPr>
          <w:rFonts w:eastAsia="Calibri"/>
          <w:sz w:val="24"/>
          <w:szCs w:val="24"/>
        </w:rPr>
        <w:t xml:space="preserve">Одной из мер, обеспечивающих получение питьевой воды соответствующего качества, является организация зон санитарной охраны источников централизованного водоснабжения и соблюдение в них соответствующих режимов. Неудовлетворительное качество воды в источниках, неудовлетворительное состояние водопроводов из-за отсутствия зон санитарной охраны, необходимого комплекса очистных сооружений, перебои с подачей воды - все это отражается на качестве питьевой воды, поступающей населению. </w:t>
      </w:r>
    </w:p>
    <w:p w:rsidR="00EB2978" w:rsidRPr="002039B3" w:rsidRDefault="00EB2978" w:rsidP="00B94359">
      <w:pPr>
        <w:ind w:firstLine="709"/>
        <w:rPr>
          <w:rFonts w:ascii="Arial" w:hAnsi="Arial" w:cs="Arial"/>
          <w:szCs w:val="24"/>
        </w:rPr>
      </w:pPr>
      <w:r w:rsidRPr="002039B3">
        <w:rPr>
          <w:rFonts w:ascii="Arial" w:hAnsi="Arial" w:cs="Arial"/>
          <w:szCs w:val="24"/>
        </w:rPr>
        <w:t>Зоны санитарной охраны (ЗСО), согласно СанПиН 2.1.5.980-00 и 2.1.4.1110-02, организуются на всех водопроводах, вне зависимости от ведомственной принадлежности, подающих воду, как из подземных, так и из поверхностных источников.</w:t>
      </w:r>
    </w:p>
    <w:p w:rsidR="00EB2978" w:rsidRPr="002039B3" w:rsidRDefault="00EB2978" w:rsidP="00B94359">
      <w:pPr>
        <w:ind w:firstLine="709"/>
        <w:rPr>
          <w:rFonts w:ascii="Arial" w:hAnsi="Arial" w:cs="Arial"/>
          <w:szCs w:val="24"/>
        </w:rPr>
      </w:pPr>
      <w:r w:rsidRPr="002039B3">
        <w:rPr>
          <w:rFonts w:ascii="Arial" w:hAnsi="Arial" w:cs="Arial"/>
          <w:szCs w:val="24"/>
        </w:rPr>
        <w:t>Основной целью создания и обеспечения режима в ЗСО является санитарная охрана от загрязнения источников водоснабжения, а также территорий, на которых они расположены.</w:t>
      </w:r>
    </w:p>
    <w:p w:rsidR="00EB2978" w:rsidRPr="002039B3" w:rsidRDefault="00EB2978" w:rsidP="00B94359">
      <w:pPr>
        <w:ind w:firstLine="709"/>
        <w:rPr>
          <w:rFonts w:ascii="Arial" w:hAnsi="Arial" w:cs="Arial"/>
          <w:szCs w:val="24"/>
        </w:rPr>
      </w:pPr>
      <w:r w:rsidRPr="002039B3">
        <w:rPr>
          <w:rFonts w:ascii="Arial" w:hAnsi="Arial" w:cs="Arial"/>
          <w:szCs w:val="24"/>
        </w:rPr>
        <w:t>Зона санитарной охраны источника водоснабжения состоит из трех поясов: первого – строгого режима, включающего территорию расположения водозаборов, площадок всех водопроводных сооружений и водопроводного канала. Его назначение – защита мест водозабора и водозаборных сооружений от случайного или умышленного загрязнения или повреждения; второго и третьего – режима ограничения, включающих территорию, предназначенную для предупреждения загрязнения воды источников водоснабжения.</w:t>
      </w:r>
    </w:p>
    <w:p w:rsidR="00EB2978" w:rsidRPr="002039B3" w:rsidRDefault="00EB2978" w:rsidP="00B94359">
      <w:pPr>
        <w:ind w:firstLine="709"/>
        <w:rPr>
          <w:rFonts w:ascii="Arial" w:hAnsi="Arial" w:cs="Arial"/>
          <w:szCs w:val="24"/>
        </w:rPr>
      </w:pPr>
      <w:r w:rsidRPr="002039B3">
        <w:rPr>
          <w:rFonts w:ascii="Arial" w:hAnsi="Arial" w:cs="Arial"/>
          <w:szCs w:val="24"/>
        </w:rPr>
        <w:t>Санитарные мероприятия должны выполняться:</w:t>
      </w:r>
    </w:p>
    <w:p w:rsidR="00EB2978" w:rsidRPr="002039B3" w:rsidRDefault="00EB2978" w:rsidP="00B94359">
      <w:pPr>
        <w:ind w:firstLine="709"/>
        <w:rPr>
          <w:rFonts w:ascii="Arial" w:hAnsi="Arial" w:cs="Arial"/>
          <w:szCs w:val="24"/>
        </w:rPr>
      </w:pPr>
      <w:r w:rsidRPr="002039B3">
        <w:rPr>
          <w:rFonts w:ascii="Arial" w:hAnsi="Arial" w:cs="Arial"/>
          <w:szCs w:val="24"/>
        </w:rPr>
        <w:t>- в пределах первого пояса ЗСО – органами коммунального хозяйства или другими владельцами водопроводов;</w:t>
      </w:r>
    </w:p>
    <w:p w:rsidR="00EB2978" w:rsidRPr="002039B3" w:rsidRDefault="00EB2978" w:rsidP="00B94359">
      <w:pPr>
        <w:ind w:firstLine="709"/>
        <w:rPr>
          <w:rFonts w:ascii="Arial" w:hAnsi="Arial" w:cs="Arial"/>
          <w:szCs w:val="24"/>
        </w:rPr>
      </w:pPr>
      <w:r w:rsidRPr="002039B3">
        <w:rPr>
          <w:rFonts w:ascii="Arial" w:hAnsi="Arial" w:cs="Arial"/>
          <w:szCs w:val="24"/>
        </w:rPr>
        <w:t>- в пределах второго и третьего поясов ЗСО – владельцами объектов, оказывающих (или могущих оказать) отрицательное влияние на качество воды источников водоснабжения.</w:t>
      </w:r>
    </w:p>
    <w:p w:rsidR="00EB2978" w:rsidRPr="002039B3" w:rsidRDefault="00EB2978" w:rsidP="00F14CB5">
      <w:pPr>
        <w:ind w:firstLine="709"/>
        <w:rPr>
          <w:rFonts w:ascii="Arial" w:hAnsi="Arial" w:cs="Arial"/>
          <w:szCs w:val="24"/>
        </w:rPr>
      </w:pPr>
      <w:r w:rsidRPr="002039B3">
        <w:rPr>
          <w:rFonts w:ascii="Arial" w:hAnsi="Arial" w:cs="Arial"/>
          <w:szCs w:val="24"/>
        </w:rPr>
        <w:t>В ЗСО первого пояса:</w:t>
      </w:r>
    </w:p>
    <w:p w:rsidR="00EB2978" w:rsidRPr="002039B3" w:rsidRDefault="00EB2978" w:rsidP="00F14CB5">
      <w:pPr>
        <w:ind w:firstLine="709"/>
        <w:rPr>
          <w:rFonts w:ascii="Arial" w:hAnsi="Arial" w:cs="Arial"/>
          <w:szCs w:val="24"/>
        </w:rPr>
      </w:pPr>
      <w:r w:rsidRPr="002039B3">
        <w:rPr>
          <w:rFonts w:ascii="Arial" w:hAnsi="Arial" w:cs="Arial"/>
          <w:szCs w:val="24"/>
        </w:rPr>
        <w:t>- запрещаются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а также применение ядохимикатов и удобрений;</w:t>
      </w:r>
    </w:p>
    <w:p w:rsidR="00EB2978" w:rsidRPr="002039B3" w:rsidRDefault="00EB2978" w:rsidP="00F14CB5">
      <w:pPr>
        <w:ind w:firstLine="709"/>
        <w:rPr>
          <w:rFonts w:ascii="Arial" w:hAnsi="Arial" w:cs="Arial"/>
          <w:szCs w:val="24"/>
        </w:rPr>
      </w:pPr>
      <w:r w:rsidRPr="002039B3">
        <w:rPr>
          <w:rFonts w:ascii="Arial" w:hAnsi="Arial" w:cs="Arial"/>
          <w:szCs w:val="24"/>
        </w:rPr>
        <w:t>-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w:t>
      </w:r>
      <w:r w:rsidR="00F14CB5" w:rsidRPr="002039B3">
        <w:rPr>
          <w:rFonts w:ascii="Arial" w:hAnsi="Arial" w:cs="Arial"/>
          <w:szCs w:val="24"/>
        </w:rPr>
        <w:t xml:space="preserve">вых отходов, расположенные </w:t>
      </w:r>
      <w:r w:rsidRPr="002039B3">
        <w:rPr>
          <w:rFonts w:ascii="Arial" w:hAnsi="Arial" w:cs="Arial"/>
          <w:szCs w:val="24"/>
        </w:rPr>
        <w:t>в местах, исключающих загрязнение территории первого пояса ЗСО при их вывозе.</w:t>
      </w:r>
    </w:p>
    <w:p w:rsidR="00EB2978" w:rsidRPr="002039B3" w:rsidRDefault="00EB2978" w:rsidP="00F14CB5">
      <w:pPr>
        <w:ind w:firstLine="709"/>
        <w:rPr>
          <w:rFonts w:ascii="Arial" w:hAnsi="Arial" w:cs="Arial"/>
          <w:szCs w:val="24"/>
        </w:rPr>
      </w:pPr>
      <w:r w:rsidRPr="002039B3">
        <w:rPr>
          <w:rFonts w:ascii="Arial" w:hAnsi="Arial" w:cs="Arial"/>
          <w:szCs w:val="24"/>
        </w:rPr>
        <w:t>В ЗСО второго пояса:</w:t>
      </w:r>
    </w:p>
    <w:p w:rsidR="00EB2978" w:rsidRPr="002039B3" w:rsidRDefault="00EB2978" w:rsidP="00F14CB5">
      <w:pPr>
        <w:ind w:firstLine="709"/>
        <w:rPr>
          <w:rFonts w:ascii="Arial" w:hAnsi="Arial" w:cs="Arial"/>
          <w:szCs w:val="24"/>
        </w:rPr>
      </w:pPr>
      <w:r w:rsidRPr="002039B3">
        <w:rPr>
          <w:rFonts w:ascii="Arial" w:hAnsi="Arial" w:cs="Arial"/>
          <w:szCs w:val="24"/>
        </w:rPr>
        <w:t>- запрещается закачка отработанных вод в подземные горизонты, подземное складирование твердых отходов и разработка недр земли;</w:t>
      </w:r>
    </w:p>
    <w:p w:rsidR="00EB2978" w:rsidRPr="002039B3" w:rsidRDefault="00EB2978" w:rsidP="00F14CB5">
      <w:pPr>
        <w:ind w:firstLine="709"/>
        <w:rPr>
          <w:rFonts w:ascii="Arial" w:hAnsi="Arial" w:cs="Arial"/>
          <w:szCs w:val="24"/>
        </w:rPr>
      </w:pPr>
      <w:r w:rsidRPr="002039B3">
        <w:rPr>
          <w:rFonts w:ascii="Arial" w:hAnsi="Arial" w:cs="Arial"/>
          <w:szCs w:val="24"/>
        </w:rPr>
        <w:t>- запрещается размещение складов горюче-смазочных материалов, ядохимикатов и минеральных удобрений, накопителей промстоков, шламохранилищ и других объектов, обуславливающих опасность химического загрязнения подземных вод;</w:t>
      </w:r>
    </w:p>
    <w:p w:rsidR="00EB2978" w:rsidRPr="002039B3" w:rsidRDefault="00EB2978" w:rsidP="00F14CB5">
      <w:pPr>
        <w:ind w:firstLine="709"/>
        <w:rPr>
          <w:rFonts w:ascii="Arial" w:hAnsi="Arial" w:cs="Arial"/>
          <w:szCs w:val="24"/>
        </w:rPr>
      </w:pPr>
      <w:r w:rsidRPr="002039B3">
        <w:rPr>
          <w:rFonts w:ascii="Arial" w:hAnsi="Arial" w:cs="Arial"/>
          <w:szCs w:val="24"/>
        </w:rPr>
        <w:t>- запрещается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обуславливающих опасность микробного загрязнения подземных вод;</w:t>
      </w:r>
    </w:p>
    <w:p w:rsidR="00EB2978" w:rsidRPr="002039B3" w:rsidRDefault="00EB2978" w:rsidP="00F14CB5">
      <w:pPr>
        <w:ind w:firstLine="709"/>
        <w:rPr>
          <w:rFonts w:ascii="Arial" w:hAnsi="Arial" w:cs="Arial"/>
          <w:szCs w:val="24"/>
        </w:rPr>
      </w:pPr>
      <w:r w:rsidRPr="002039B3">
        <w:rPr>
          <w:rFonts w:ascii="Arial" w:hAnsi="Arial" w:cs="Arial"/>
          <w:szCs w:val="24"/>
        </w:rPr>
        <w:t>- запрещается применение удобрений и ядохимикатов;</w:t>
      </w:r>
    </w:p>
    <w:p w:rsidR="00EB2978" w:rsidRPr="002039B3" w:rsidRDefault="00EB2978" w:rsidP="00F14CB5">
      <w:pPr>
        <w:ind w:firstLine="709"/>
        <w:rPr>
          <w:rFonts w:ascii="Arial" w:hAnsi="Arial" w:cs="Arial"/>
          <w:szCs w:val="24"/>
        </w:rPr>
      </w:pPr>
      <w:r w:rsidRPr="002039B3">
        <w:rPr>
          <w:rFonts w:ascii="Arial" w:hAnsi="Arial" w:cs="Arial"/>
          <w:szCs w:val="24"/>
        </w:rPr>
        <w:t>- запрещается рубка леса главного пользования и реконструкции;</w:t>
      </w:r>
    </w:p>
    <w:p w:rsidR="00EB2978" w:rsidRPr="002039B3" w:rsidRDefault="00EB2978" w:rsidP="00F14CB5">
      <w:pPr>
        <w:ind w:firstLine="709"/>
        <w:rPr>
          <w:rFonts w:ascii="Arial" w:hAnsi="Arial" w:cs="Arial"/>
          <w:szCs w:val="24"/>
        </w:rPr>
      </w:pPr>
      <w:r w:rsidRPr="002039B3">
        <w:rPr>
          <w:rFonts w:ascii="Arial" w:hAnsi="Arial" w:cs="Arial"/>
          <w:szCs w:val="24"/>
        </w:rPr>
        <w:t>-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 органами и учреждениями экологического и геологического контроля.</w:t>
      </w:r>
    </w:p>
    <w:p w:rsidR="00EB2978" w:rsidRPr="002039B3" w:rsidRDefault="00EB2978" w:rsidP="00F14CB5">
      <w:pPr>
        <w:ind w:firstLine="709"/>
        <w:rPr>
          <w:rFonts w:ascii="Arial" w:hAnsi="Arial" w:cs="Arial"/>
          <w:szCs w:val="24"/>
        </w:rPr>
      </w:pPr>
      <w:r w:rsidRPr="002039B3">
        <w:rPr>
          <w:rFonts w:ascii="Arial" w:hAnsi="Arial" w:cs="Arial"/>
          <w:szCs w:val="24"/>
        </w:rPr>
        <w:t>Для подземных источников водоснабжения граница первого пояса охраны принимается равной 50 м от скважин. Граница первого пояса охраны водопроводных сооружений должна совпадать с ограждением площадки сооружений и предусматриваться на расстоянии от стен контактных резервуаров, осветлителей, фильтров не менее 50 м, от стен остальных сооружений не менее 15 м.</w:t>
      </w:r>
    </w:p>
    <w:p w:rsidR="00EB2978" w:rsidRPr="002039B3" w:rsidRDefault="00EB2978" w:rsidP="00F14CB5">
      <w:pPr>
        <w:ind w:firstLine="709"/>
        <w:rPr>
          <w:rFonts w:ascii="Arial" w:hAnsi="Arial" w:cs="Arial"/>
          <w:szCs w:val="24"/>
        </w:rPr>
      </w:pPr>
      <w:r w:rsidRPr="002039B3">
        <w:rPr>
          <w:rFonts w:ascii="Arial" w:hAnsi="Arial" w:cs="Arial"/>
          <w:szCs w:val="24"/>
        </w:rPr>
        <w:t>Граница второго пояса ЗСО определяется гидродинамическими расчетами.</w:t>
      </w:r>
    </w:p>
    <w:p w:rsidR="00EB2978" w:rsidRPr="002039B3" w:rsidRDefault="00EB2978" w:rsidP="00F14CB5">
      <w:pPr>
        <w:ind w:firstLine="709"/>
        <w:rPr>
          <w:rFonts w:ascii="Arial" w:hAnsi="Arial" w:cs="Arial"/>
          <w:szCs w:val="24"/>
        </w:rPr>
      </w:pPr>
      <w:r w:rsidRPr="002039B3">
        <w:rPr>
          <w:rFonts w:ascii="Arial" w:hAnsi="Arial" w:cs="Arial"/>
          <w:szCs w:val="24"/>
        </w:rPr>
        <w:t>Граница третьего пояса ЗСО, предназначенного для защиты водоносного пласта от химических загрязнений, также определяется гидродинамическими расчетами.</w:t>
      </w:r>
    </w:p>
    <w:p w:rsidR="00EB2978" w:rsidRPr="002039B3" w:rsidRDefault="00EB2978" w:rsidP="00F14CB5">
      <w:pPr>
        <w:ind w:firstLine="709"/>
        <w:rPr>
          <w:rFonts w:ascii="Arial" w:hAnsi="Arial" w:cs="Arial"/>
          <w:i/>
          <w:szCs w:val="24"/>
        </w:rPr>
      </w:pPr>
      <w:r w:rsidRPr="002039B3">
        <w:rPr>
          <w:rFonts w:ascii="Arial" w:hAnsi="Arial" w:cs="Arial"/>
          <w:i/>
          <w:szCs w:val="24"/>
        </w:rPr>
        <w:t>Проектные предложения</w:t>
      </w:r>
    </w:p>
    <w:p w:rsidR="00EB2978" w:rsidRPr="002039B3" w:rsidRDefault="00EB2978" w:rsidP="00F14CB5">
      <w:pPr>
        <w:ind w:firstLine="709"/>
        <w:rPr>
          <w:rFonts w:ascii="Arial" w:hAnsi="Arial" w:cs="Arial"/>
          <w:szCs w:val="24"/>
        </w:rPr>
      </w:pPr>
      <w:r w:rsidRPr="002039B3">
        <w:rPr>
          <w:rFonts w:ascii="Arial" w:hAnsi="Arial" w:cs="Arial"/>
          <w:szCs w:val="24"/>
        </w:rPr>
        <w:t>Проектом СТП рекомендуется:</w:t>
      </w:r>
    </w:p>
    <w:p w:rsidR="00EB2978" w:rsidRPr="002039B3" w:rsidRDefault="00EB2978" w:rsidP="00F14CB5">
      <w:pPr>
        <w:ind w:firstLine="709"/>
        <w:rPr>
          <w:rFonts w:ascii="Arial" w:hAnsi="Arial" w:cs="Arial"/>
          <w:szCs w:val="24"/>
        </w:rPr>
      </w:pPr>
      <w:r w:rsidRPr="002039B3">
        <w:rPr>
          <w:rFonts w:ascii="Arial" w:hAnsi="Arial" w:cs="Arial"/>
          <w:szCs w:val="24"/>
        </w:rPr>
        <w:t>- благоустройство промпредприятий и жилой застройки на территории II и III поясов ЗСО водозаборов: строительство ливневой канализации, устройство водонепроницаемых выгребов, организация отвода поверхностных вод;</w:t>
      </w:r>
    </w:p>
    <w:p w:rsidR="00EB2978" w:rsidRPr="002039B3" w:rsidRDefault="00EB2978" w:rsidP="00F14CB5">
      <w:pPr>
        <w:ind w:firstLine="709"/>
        <w:rPr>
          <w:rFonts w:ascii="Arial" w:hAnsi="Arial" w:cs="Arial"/>
          <w:szCs w:val="24"/>
        </w:rPr>
      </w:pPr>
      <w:r w:rsidRPr="002039B3">
        <w:rPr>
          <w:rFonts w:ascii="Arial" w:hAnsi="Arial" w:cs="Arial"/>
          <w:szCs w:val="24"/>
        </w:rPr>
        <w:t>- замена ветхих участков водопроводных сетей;</w:t>
      </w:r>
    </w:p>
    <w:p w:rsidR="00EB2978" w:rsidRPr="002039B3" w:rsidRDefault="00EB2978" w:rsidP="00F14CB5">
      <w:pPr>
        <w:ind w:firstLine="709"/>
        <w:rPr>
          <w:rFonts w:ascii="Arial" w:hAnsi="Arial" w:cs="Arial"/>
          <w:szCs w:val="24"/>
        </w:rPr>
      </w:pPr>
      <w:r w:rsidRPr="002039B3">
        <w:rPr>
          <w:rFonts w:ascii="Arial" w:hAnsi="Arial" w:cs="Arial"/>
          <w:szCs w:val="24"/>
        </w:rPr>
        <w:t>- ведение мониторинга подземной гидросферы на водозаборных и техногенных участках;</w:t>
      </w:r>
    </w:p>
    <w:p w:rsidR="00EB2978" w:rsidRPr="002039B3" w:rsidRDefault="00EB2978" w:rsidP="00F14CB5">
      <w:pPr>
        <w:ind w:firstLine="709"/>
        <w:rPr>
          <w:rFonts w:ascii="Arial" w:hAnsi="Arial" w:cs="Arial"/>
          <w:szCs w:val="24"/>
        </w:rPr>
      </w:pPr>
      <w:r w:rsidRPr="002039B3">
        <w:rPr>
          <w:rFonts w:ascii="Arial" w:hAnsi="Arial" w:cs="Arial"/>
          <w:szCs w:val="24"/>
        </w:rPr>
        <w:t>- использование скважин расположенных на территории СЗЗ только для технического водоснабжения;</w:t>
      </w:r>
    </w:p>
    <w:p w:rsidR="00EB2978" w:rsidRPr="002039B3" w:rsidRDefault="00EB2978" w:rsidP="00F14CB5">
      <w:pPr>
        <w:ind w:firstLine="709"/>
        <w:rPr>
          <w:rFonts w:ascii="Arial" w:hAnsi="Arial" w:cs="Arial"/>
          <w:szCs w:val="24"/>
        </w:rPr>
      </w:pPr>
      <w:r w:rsidRPr="002039B3">
        <w:rPr>
          <w:rFonts w:ascii="Arial" w:hAnsi="Arial" w:cs="Arial"/>
          <w:szCs w:val="24"/>
        </w:rPr>
        <w:t>- выполнение проектов I-III поясов ЗСО для всех артскважин специализированной организацией, согласно СанПиН 2.1.4.1110-02, СНиП 2.04.02-84;</w:t>
      </w:r>
    </w:p>
    <w:p w:rsidR="00EB2978" w:rsidRPr="002039B3" w:rsidRDefault="00EB2978" w:rsidP="00F14CB5">
      <w:pPr>
        <w:ind w:firstLine="709"/>
        <w:rPr>
          <w:rFonts w:ascii="Arial" w:hAnsi="Arial" w:cs="Arial"/>
          <w:szCs w:val="24"/>
        </w:rPr>
      </w:pPr>
      <w:r w:rsidRPr="002039B3">
        <w:rPr>
          <w:rFonts w:ascii="Arial" w:hAnsi="Arial" w:cs="Arial"/>
          <w:szCs w:val="24"/>
        </w:rPr>
        <w:t>- благоустройство на территории II-III поясов ЗСО промышленных, коммунальных объектов, жилых зданий;</w:t>
      </w:r>
    </w:p>
    <w:p w:rsidR="00EB2978" w:rsidRPr="002039B3" w:rsidRDefault="00EB2978" w:rsidP="00F14CB5">
      <w:pPr>
        <w:ind w:firstLine="709"/>
        <w:rPr>
          <w:rFonts w:ascii="Arial" w:hAnsi="Arial" w:cs="Arial"/>
          <w:szCs w:val="24"/>
        </w:rPr>
      </w:pPr>
      <w:r w:rsidRPr="002039B3">
        <w:rPr>
          <w:rFonts w:ascii="Arial" w:hAnsi="Arial" w:cs="Arial"/>
          <w:szCs w:val="24"/>
        </w:rPr>
        <w:t>- запрещение применения минеральных удобрений и ядохимикатов на территории садоводческих участков и огородов;</w:t>
      </w:r>
    </w:p>
    <w:p w:rsidR="00EB2978" w:rsidRPr="002039B3" w:rsidRDefault="00EB2978" w:rsidP="00F14CB5">
      <w:pPr>
        <w:ind w:firstLine="709"/>
        <w:rPr>
          <w:rFonts w:ascii="Arial" w:hAnsi="Arial" w:cs="Arial"/>
          <w:szCs w:val="24"/>
        </w:rPr>
      </w:pPr>
      <w:r w:rsidRPr="002039B3">
        <w:rPr>
          <w:rFonts w:ascii="Arial" w:hAnsi="Arial" w:cs="Arial"/>
          <w:szCs w:val="24"/>
        </w:rPr>
        <w:t>- не допускать во II поясе ЗСО загрязнения нечистотами, мусором, навозом, промышленными отходами;</w:t>
      </w:r>
    </w:p>
    <w:p w:rsidR="00EB2978" w:rsidRPr="002039B3" w:rsidRDefault="00EB2978" w:rsidP="00F14CB5">
      <w:pPr>
        <w:ind w:firstLine="709"/>
        <w:rPr>
          <w:rFonts w:ascii="Arial" w:hAnsi="Arial" w:cs="Arial"/>
          <w:szCs w:val="24"/>
        </w:rPr>
      </w:pPr>
      <w:r w:rsidRPr="002039B3">
        <w:rPr>
          <w:rFonts w:ascii="Arial" w:hAnsi="Arial" w:cs="Arial"/>
          <w:szCs w:val="24"/>
        </w:rPr>
        <w:t>- организация санитарной очистки территорий, расположенных во II-III поясах ЗСО артскважин, согласно СанПиН 42-128-4690-88.</w:t>
      </w:r>
    </w:p>
    <w:p w:rsidR="00EB2978" w:rsidRPr="002039B3" w:rsidRDefault="00EB2978" w:rsidP="00F14CB5">
      <w:pPr>
        <w:ind w:firstLine="709"/>
        <w:rPr>
          <w:rFonts w:ascii="Arial" w:hAnsi="Arial" w:cs="Arial"/>
          <w:szCs w:val="24"/>
        </w:rPr>
      </w:pPr>
      <w:r w:rsidRPr="002039B3">
        <w:rPr>
          <w:rFonts w:ascii="Arial" w:hAnsi="Arial" w:cs="Arial"/>
          <w:szCs w:val="24"/>
        </w:rPr>
        <w:t xml:space="preserve">Для обеспечения населения </w:t>
      </w:r>
      <w:r w:rsidR="00AC052B">
        <w:rPr>
          <w:rFonts w:ascii="Arial" w:hAnsi="Arial" w:cs="Arial"/>
          <w:szCs w:val="24"/>
        </w:rPr>
        <w:t>Большемурашкинского муниципального района</w:t>
      </w:r>
      <w:r w:rsidRPr="002039B3">
        <w:rPr>
          <w:rFonts w:ascii="Arial" w:hAnsi="Arial" w:cs="Arial"/>
          <w:szCs w:val="24"/>
        </w:rPr>
        <w:t xml:space="preserve"> качественной питьевой водой проектом предлагаются следующие мероприятия:</w:t>
      </w:r>
    </w:p>
    <w:p w:rsidR="00EB2978" w:rsidRPr="002039B3" w:rsidRDefault="00EB2978" w:rsidP="00F14CB5">
      <w:pPr>
        <w:tabs>
          <w:tab w:val="left" w:pos="851"/>
        </w:tabs>
        <w:ind w:firstLine="709"/>
        <w:rPr>
          <w:rFonts w:ascii="Arial" w:hAnsi="Arial" w:cs="Arial"/>
          <w:szCs w:val="24"/>
        </w:rPr>
      </w:pPr>
      <w:r w:rsidRPr="002039B3">
        <w:rPr>
          <w:rFonts w:ascii="Arial" w:hAnsi="Arial" w:cs="Arial"/>
          <w:szCs w:val="24"/>
        </w:rPr>
        <w:t>-</w:t>
      </w:r>
      <w:r w:rsidRPr="002039B3">
        <w:rPr>
          <w:rFonts w:ascii="Arial" w:hAnsi="Arial" w:cs="Arial"/>
          <w:szCs w:val="24"/>
        </w:rPr>
        <w:tab/>
        <w:t xml:space="preserve">оборудование скважин в соответствии с требованиями СНиП 2.04.02-84 </w:t>
      </w:r>
      <w:r w:rsidR="00044A4B">
        <w:rPr>
          <w:rFonts w:ascii="Arial" w:hAnsi="Arial" w:cs="Arial"/>
          <w:szCs w:val="24"/>
        </w:rPr>
        <w:t>"</w:t>
      </w:r>
      <w:r w:rsidRPr="002039B3">
        <w:rPr>
          <w:rFonts w:ascii="Arial" w:hAnsi="Arial" w:cs="Arial"/>
          <w:szCs w:val="24"/>
        </w:rPr>
        <w:t>Водоснабжение. Наружные сети и сооружения</w:t>
      </w:r>
      <w:r w:rsidR="00044A4B">
        <w:rPr>
          <w:rFonts w:ascii="Arial" w:hAnsi="Arial" w:cs="Arial"/>
          <w:szCs w:val="24"/>
        </w:rPr>
        <w:t>"</w:t>
      </w:r>
      <w:r w:rsidRPr="002039B3">
        <w:rPr>
          <w:rFonts w:ascii="Arial" w:hAnsi="Arial" w:cs="Arial"/>
          <w:szCs w:val="24"/>
        </w:rPr>
        <w:t>;</w:t>
      </w:r>
    </w:p>
    <w:p w:rsidR="00EB2978" w:rsidRPr="002039B3" w:rsidRDefault="00EB2978" w:rsidP="00F14CB5">
      <w:pPr>
        <w:tabs>
          <w:tab w:val="left" w:pos="851"/>
        </w:tabs>
        <w:ind w:firstLine="709"/>
        <w:rPr>
          <w:rFonts w:ascii="Arial" w:hAnsi="Arial" w:cs="Arial"/>
          <w:szCs w:val="24"/>
        </w:rPr>
      </w:pPr>
      <w:r w:rsidRPr="002039B3">
        <w:rPr>
          <w:rFonts w:ascii="Arial" w:hAnsi="Arial" w:cs="Arial"/>
          <w:szCs w:val="24"/>
        </w:rPr>
        <w:t>-</w:t>
      </w:r>
      <w:r w:rsidRPr="002039B3">
        <w:rPr>
          <w:rFonts w:ascii="Arial" w:hAnsi="Arial" w:cs="Arial"/>
          <w:szCs w:val="24"/>
        </w:rPr>
        <w:tab/>
        <w:t xml:space="preserve">оборудование родников и общественных колодцев в соответствии с СанПиН 2.1.4.1175-02 </w:t>
      </w:r>
      <w:r w:rsidR="00044A4B">
        <w:rPr>
          <w:rFonts w:ascii="Arial" w:hAnsi="Arial" w:cs="Arial"/>
          <w:szCs w:val="24"/>
        </w:rPr>
        <w:t>"</w:t>
      </w:r>
      <w:r w:rsidRPr="002039B3">
        <w:rPr>
          <w:rFonts w:ascii="Arial" w:hAnsi="Arial" w:cs="Arial"/>
          <w:szCs w:val="24"/>
        </w:rPr>
        <w:t>Гигиенические требования к качеству воды централизованного водоснабжения. Санитарная охрана источников</w:t>
      </w:r>
      <w:r w:rsidR="00044A4B">
        <w:rPr>
          <w:rFonts w:ascii="Arial" w:hAnsi="Arial" w:cs="Arial"/>
          <w:szCs w:val="24"/>
        </w:rPr>
        <w:t>"</w:t>
      </w:r>
      <w:r w:rsidRPr="002039B3">
        <w:rPr>
          <w:rFonts w:ascii="Arial" w:hAnsi="Arial" w:cs="Arial"/>
          <w:szCs w:val="24"/>
        </w:rPr>
        <w:t>;</w:t>
      </w:r>
    </w:p>
    <w:p w:rsidR="00EB2978" w:rsidRPr="002039B3" w:rsidRDefault="00EB2978" w:rsidP="00F14CB5">
      <w:pPr>
        <w:tabs>
          <w:tab w:val="left" w:pos="851"/>
        </w:tabs>
        <w:ind w:firstLine="709"/>
        <w:rPr>
          <w:rFonts w:ascii="Arial" w:hAnsi="Arial" w:cs="Arial"/>
          <w:szCs w:val="24"/>
        </w:rPr>
      </w:pPr>
      <w:r w:rsidRPr="002039B3">
        <w:rPr>
          <w:rFonts w:ascii="Arial" w:hAnsi="Arial" w:cs="Arial"/>
          <w:szCs w:val="24"/>
        </w:rPr>
        <w:t>-</w:t>
      </w:r>
      <w:r w:rsidRPr="002039B3">
        <w:rPr>
          <w:rFonts w:ascii="Arial" w:hAnsi="Arial" w:cs="Arial"/>
          <w:szCs w:val="24"/>
        </w:rPr>
        <w:tab/>
        <w:t>ликвидация недействующих скважин.</w:t>
      </w:r>
    </w:p>
    <w:p w:rsidR="00EB2978" w:rsidRPr="002039B3" w:rsidRDefault="00EB2978" w:rsidP="00EB2978">
      <w:pPr>
        <w:pStyle w:val="rtejustify1"/>
        <w:spacing w:after="0" w:line="360" w:lineRule="auto"/>
        <w:ind w:firstLine="652"/>
        <w:rPr>
          <w:color w:val="222222"/>
          <w:sz w:val="24"/>
          <w:szCs w:val="24"/>
        </w:rPr>
      </w:pPr>
    </w:p>
    <w:p w:rsidR="00EB2978" w:rsidRPr="002039B3" w:rsidRDefault="00E80F9C" w:rsidP="0073567D">
      <w:pPr>
        <w:jc w:val="left"/>
        <w:rPr>
          <w:rFonts w:ascii="Arial" w:hAnsi="Arial" w:cs="Arial"/>
          <w:b/>
          <w:bCs/>
          <w:color w:val="C00000"/>
          <w:kern w:val="36"/>
          <w:sz w:val="28"/>
          <w:szCs w:val="28"/>
        </w:rPr>
      </w:pPr>
      <w:r w:rsidRPr="002039B3">
        <w:rPr>
          <w:rFonts w:ascii="Arial" w:hAnsi="Arial" w:cs="Arial"/>
          <w:b/>
          <w:bCs/>
          <w:color w:val="C00000"/>
          <w:kern w:val="36"/>
          <w:sz w:val="28"/>
          <w:szCs w:val="28"/>
        </w:rPr>
        <w:t>3.3</w:t>
      </w:r>
      <w:r w:rsidR="0073567D" w:rsidRPr="002039B3">
        <w:rPr>
          <w:rFonts w:ascii="Arial" w:hAnsi="Arial" w:cs="Arial"/>
          <w:b/>
          <w:bCs/>
          <w:color w:val="C00000"/>
          <w:kern w:val="36"/>
          <w:sz w:val="28"/>
          <w:szCs w:val="28"/>
        </w:rPr>
        <w:t xml:space="preserve"> </w:t>
      </w:r>
      <w:r w:rsidR="00EB2978" w:rsidRPr="002039B3">
        <w:rPr>
          <w:rFonts w:ascii="Arial" w:hAnsi="Arial" w:cs="Arial"/>
          <w:b/>
          <w:bCs/>
          <w:color w:val="C00000"/>
          <w:kern w:val="36"/>
          <w:sz w:val="28"/>
          <w:szCs w:val="28"/>
        </w:rPr>
        <w:t>МИНЕРАЛЬНО-СЫРЬЕВЫЕ РЕСУРСЫ</w:t>
      </w:r>
    </w:p>
    <w:p w:rsidR="00EB2978" w:rsidRPr="002039B3" w:rsidRDefault="00EB2978" w:rsidP="00EB2978">
      <w:pPr>
        <w:ind w:firstLine="652"/>
        <w:rPr>
          <w:rFonts w:ascii="Arial" w:hAnsi="Arial" w:cs="Arial"/>
          <w:szCs w:val="24"/>
        </w:rPr>
      </w:pPr>
      <w:r w:rsidRPr="002039B3">
        <w:rPr>
          <w:rFonts w:ascii="Arial" w:hAnsi="Arial" w:cs="Arial"/>
          <w:szCs w:val="24"/>
        </w:rPr>
        <w:t xml:space="preserve">На территории </w:t>
      </w:r>
      <w:r w:rsidR="00AC052B">
        <w:rPr>
          <w:rFonts w:ascii="Arial" w:hAnsi="Arial" w:cs="Arial"/>
          <w:szCs w:val="24"/>
        </w:rPr>
        <w:t>Большемурашкинского муниципального района</w:t>
      </w:r>
      <w:r w:rsidRPr="002039B3">
        <w:rPr>
          <w:rFonts w:ascii="Arial" w:hAnsi="Arial" w:cs="Arial"/>
          <w:szCs w:val="24"/>
        </w:rPr>
        <w:t xml:space="preserve"> имеются месторождения и проявления карбонатных пород кирпичных и керамзитовых глин, с</w:t>
      </w:r>
      <w:r w:rsidR="00734FAA">
        <w:rPr>
          <w:rFonts w:ascii="Arial" w:hAnsi="Arial" w:cs="Arial"/>
          <w:szCs w:val="24"/>
        </w:rPr>
        <w:t>троительных песков</w:t>
      </w:r>
      <w:r w:rsidRPr="002039B3">
        <w:rPr>
          <w:rFonts w:ascii="Arial" w:hAnsi="Arial" w:cs="Arial"/>
          <w:szCs w:val="24"/>
        </w:rPr>
        <w:t>,</w:t>
      </w:r>
      <w:r w:rsidR="00D638AB" w:rsidRPr="002039B3">
        <w:rPr>
          <w:rFonts w:ascii="Arial" w:hAnsi="Arial" w:cs="Arial"/>
          <w:szCs w:val="24"/>
        </w:rPr>
        <w:t xml:space="preserve"> </w:t>
      </w:r>
      <w:r w:rsidR="00734FAA">
        <w:rPr>
          <w:rFonts w:ascii="Arial" w:hAnsi="Arial" w:cs="Arial"/>
          <w:szCs w:val="24"/>
        </w:rPr>
        <w:t>торфов</w:t>
      </w:r>
      <w:r w:rsidR="003E561D" w:rsidRPr="002039B3">
        <w:rPr>
          <w:rFonts w:ascii="Arial" w:hAnsi="Arial" w:cs="Arial"/>
          <w:szCs w:val="24"/>
        </w:rPr>
        <w:t xml:space="preserve"> и питьевых подземных вод</w:t>
      </w:r>
      <w:r w:rsidRPr="002039B3">
        <w:rPr>
          <w:rFonts w:ascii="Arial" w:hAnsi="Arial" w:cs="Arial"/>
          <w:szCs w:val="24"/>
        </w:rPr>
        <w:t xml:space="preserve"> (табл. </w:t>
      </w:r>
      <w:r w:rsidR="00FE1BA3" w:rsidRPr="002039B3">
        <w:rPr>
          <w:rFonts w:ascii="Arial" w:hAnsi="Arial" w:cs="Arial"/>
          <w:szCs w:val="24"/>
        </w:rPr>
        <w:t>3.4</w:t>
      </w:r>
      <w:r w:rsidRPr="002039B3">
        <w:rPr>
          <w:rFonts w:ascii="Arial" w:hAnsi="Arial" w:cs="Arial"/>
          <w:szCs w:val="24"/>
        </w:rPr>
        <w:t xml:space="preserve">). </w:t>
      </w:r>
    </w:p>
    <w:p w:rsidR="00EB2978" w:rsidRPr="00567E81" w:rsidRDefault="00FE1BA3" w:rsidP="00EB2978">
      <w:pPr>
        <w:rPr>
          <w:rFonts w:ascii="Arial" w:hAnsi="Arial" w:cs="Arial"/>
          <w:b/>
          <w:i/>
          <w:lang w:eastAsia="ru-RU"/>
        </w:rPr>
      </w:pPr>
      <w:r w:rsidRPr="00567E81">
        <w:rPr>
          <w:rFonts w:ascii="Arial" w:hAnsi="Arial" w:cs="Arial"/>
          <w:b/>
          <w:i/>
          <w:lang w:eastAsia="ru-RU"/>
        </w:rPr>
        <w:t>Таблица 3.4</w:t>
      </w:r>
    </w:p>
    <w:p w:rsidR="00EB2978" w:rsidRPr="00567E81" w:rsidRDefault="00EB2978" w:rsidP="00EB2978">
      <w:pPr>
        <w:rPr>
          <w:rFonts w:ascii="Arial" w:hAnsi="Arial" w:cs="Arial"/>
          <w:b/>
          <w:lang w:eastAsia="ru-RU"/>
        </w:rPr>
      </w:pPr>
      <w:r w:rsidRPr="00567E81">
        <w:rPr>
          <w:rFonts w:ascii="Arial" w:hAnsi="Arial" w:cs="Arial"/>
          <w:b/>
          <w:lang w:eastAsia="ru-RU"/>
        </w:rPr>
        <w:t xml:space="preserve">Состояние минерально-сырьевой базы </w:t>
      </w:r>
      <w:r w:rsidR="00AC052B" w:rsidRPr="00567E81">
        <w:rPr>
          <w:rFonts w:ascii="Arial" w:hAnsi="Arial" w:cs="Arial"/>
          <w:b/>
          <w:lang w:eastAsia="ru-RU"/>
        </w:rPr>
        <w:t>Большемурашкинского муниципального района</w:t>
      </w:r>
    </w:p>
    <w:tbl>
      <w:tblPr>
        <w:tblStyle w:val="a8"/>
        <w:tblW w:w="5000" w:type="pct"/>
        <w:tblLook w:val="04A0" w:firstRow="1" w:lastRow="0" w:firstColumn="1" w:lastColumn="0" w:noHBand="0" w:noVBand="1"/>
      </w:tblPr>
      <w:tblGrid>
        <w:gridCol w:w="2072"/>
        <w:gridCol w:w="2874"/>
        <w:gridCol w:w="1507"/>
        <w:gridCol w:w="1715"/>
        <w:gridCol w:w="2253"/>
      </w:tblGrid>
      <w:tr w:rsidR="00EB2978" w:rsidRPr="00567E81" w:rsidTr="00567E81">
        <w:trPr>
          <w:trHeight w:val="340"/>
        </w:trPr>
        <w:tc>
          <w:tcPr>
            <w:tcW w:w="994" w:type="pct"/>
            <w:vAlign w:val="center"/>
          </w:tcPr>
          <w:p w:rsidR="00EB2978" w:rsidRPr="00567E81" w:rsidRDefault="00EB2978" w:rsidP="00567E81">
            <w:pPr>
              <w:spacing w:line="240" w:lineRule="auto"/>
              <w:jc w:val="center"/>
              <w:rPr>
                <w:rFonts w:ascii="Arial" w:hAnsi="Arial" w:cs="Arial"/>
                <w:b/>
                <w:szCs w:val="24"/>
                <w:lang w:eastAsia="ru-RU"/>
              </w:rPr>
            </w:pPr>
            <w:r w:rsidRPr="00567E81">
              <w:rPr>
                <w:rFonts w:ascii="Arial" w:hAnsi="Arial" w:cs="Arial"/>
                <w:b/>
                <w:szCs w:val="24"/>
                <w:lang w:eastAsia="ru-RU"/>
              </w:rPr>
              <w:t>Вид минеральных ресурсов</w:t>
            </w:r>
          </w:p>
        </w:tc>
        <w:tc>
          <w:tcPr>
            <w:tcW w:w="1379" w:type="pct"/>
            <w:vAlign w:val="center"/>
          </w:tcPr>
          <w:p w:rsidR="00EB2978" w:rsidRPr="00567E81" w:rsidRDefault="00EB2978" w:rsidP="00567E81">
            <w:pPr>
              <w:spacing w:line="240" w:lineRule="auto"/>
              <w:jc w:val="center"/>
              <w:rPr>
                <w:rFonts w:ascii="Arial" w:hAnsi="Arial" w:cs="Arial"/>
                <w:b/>
                <w:szCs w:val="24"/>
                <w:lang w:eastAsia="ru-RU"/>
              </w:rPr>
            </w:pPr>
            <w:r w:rsidRPr="00567E81">
              <w:rPr>
                <w:rFonts w:ascii="Arial" w:hAnsi="Arial" w:cs="Arial"/>
                <w:b/>
                <w:szCs w:val="24"/>
                <w:lang w:eastAsia="ru-RU"/>
              </w:rPr>
              <w:t>Местоположение</w:t>
            </w:r>
          </w:p>
        </w:tc>
        <w:tc>
          <w:tcPr>
            <w:tcW w:w="723" w:type="pct"/>
            <w:vAlign w:val="center"/>
          </w:tcPr>
          <w:p w:rsidR="00EB2978" w:rsidRPr="00567E81" w:rsidRDefault="00EB2978" w:rsidP="00567E81">
            <w:pPr>
              <w:spacing w:line="240" w:lineRule="auto"/>
              <w:jc w:val="center"/>
              <w:rPr>
                <w:rFonts w:ascii="Arial" w:hAnsi="Arial" w:cs="Arial"/>
                <w:b/>
                <w:szCs w:val="24"/>
                <w:lang w:eastAsia="ru-RU"/>
              </w:rPr>
            </w:pPr>
            <w:r w:rsidRPr="00567E81">
              <w:rPr>
                <w:rFonts w:ascii="Arial" w:hAnsi="Arial" w:cs="Arial"/>
                <w:b/>
                <w:szCs w:val="24"/>
                <w:lang w:eastAsia="ru-RU"/>
              </w:rPr>
              <w:t>Единицы измерения</w:t>
            </w:r>
          </w:p>
        </w:tc>
        <w:tc>
          <w:tcPr>
            <w:tcW w:w="823" w:type="pct"/>
            <w:vAlign w:val="center"/>
          </w:tcPr>
          <w:p w:rsidR="00EB2978" w:rsidRPr="00567E81" w:rsidRDefault="00EB2978" w:rsidP="00567E81">
            <w:pPr>
              <w:spacing w:line="240" w:lineRule="auto"/>
              <w:jc w:val="center"/>
              <w:rPr>
                <w:rFonts w:ascii="Arial" w:hAnsi="Arial" w:cs="Arial"/>
                <w:b/>
                <w:szCs w:val="24"/>
                <w:lang w:eastAsia="ru-RU"/>
              </w:rPr>
            </w:pPr>
            <w:r w:rsidRPr="00567E81">
              <w:rPr>
                <w:rFonts w:ascii="Arial" w:hAnsi="Arial" w:cs="Arial"/>
                <w:b/>
                <w:szCs w:val="24"/>
                <w:lang w:eastAsia="ru-RU"/>
              </w:rPr>
              <w:t>Запас</w:t>
            </w:r>
          </w:p>
        </w:tc>
        <w:tc>
          <w:tcPr>
            <w:tcW w:w="1081" w:type="pct"/>
            <w:vAlign w:val="center"/>
          </w:tcPr>
          <w:p w:rsidR="00EB2978" w:rsidRPr="00567E81" w:rsidRDefault="00EB2978" w:rsidP="00567E81">
            <w:pPr>
              <w:spacing w:line="240" w:lineRule="auto"/>
              <w:jc w:val="center"/>
              <w:rPr>
                <w:rFonts w:ascii="Arial" w:hAnsi="Arial" w:cs="Arial"/>
                <w:b/>
                <w:szCs w:val="24"/>
                <w:lang w:eastAsia="ru-RU"/>
              </w:rPr>
            </w:pPr>
            <w:r w:rsidRPr="00567E81">
              <w:rPr>
                <w:rFonts w:ascii="Arial" w:hAnsi="Arial" w:cs="Arial"/>
                <w:b/>
                <w:szCs w:val="24"/>
                <w:lang w:eastAsia="ru-RU"/>
              </w:rPr>
              <w:t>Использование</w:t>
            </w:r>
          </w:p>
        </w:tc>
      </w:tr>
      <w:tr w:rsidR="00EB2978" w:rsidRPr="002039B3" w:rsidTr="00567E81">
        <w:trPr>
          <w:trHeight w:val="340"/>
        </w:trPr>
        <w:tc>
          <w:tcPr>
            <w:tcW w:w="994" w:type="pct"/>
            <w:vAlign w:val="center"/>
          </w:tcPr>
          <w:p w:rsidR="00EB2978" w:rsidRPr="002039B3" w:rsidRDefault="00FD5E77" w:rsidP="00567E81">
            <w:pPr>
              <w:spacing w:line="240" w:lineRule="auto"/>
              <w:jc w:val="center"/>
              <w:rPr>
                <w:rFonts w:ascii="Arial" w:hAnsi="Arial" w:cs="Arial"/>
                <w:szCs w:val="24"/>
                <w:lang w:eastAsia="ru-RU"/>
              </w:rPr>
            </w:pPr>
            <w:r w:rsidRPr="002039B3">
              <w:rPr>
                <w:rFonts w:ascii="Arial" w:hAnsi="Arial" w:cs="Arial"/>
                <w:szCs w:val="24"/>
                <w:lang w:eastAsia="ru-RU"/>
              </w:rPr>
              <w:t>М</w:t>
            </w:r>
            <w:r w:rsidR="00EB2978" w:rsidRPr="002039B3">
              <w:rPr>
                <w:rFonts w:ascii="Arial" w:hAnsi="Arial" w:cs="Arial"/>
                <w:szCs w:val="24"/>
                <w:lang w:eastAsia="ru-RU"/>
              </w:rPr>
              <w:t xml:space="preserve">есторождение кирпичных </w:t>
            </w:r>
            <w:r w:rsidR="005A002B" w:rsidRPr="002039B3">
              <w:rPr>
                <w:rFonts w:ascii="Arial" w:hAnsi="Arial" w:cs="Arial"/>
                <w:szCs w:val="24"/>
                <w:lang w:eastAsia="ru-RU"/>
              </w:rPr>
              <w:t>суглинков</w:t>
            </w:r>
          </w:p>
        </w:tc>
        <w:tc>
          <w:tcPr>
            <w:tcW w:w="1379" w:type="pct"/>
            <w:vAlign w:val="center"/>
          </w:tcPr>
          <w:p w:rsidR="00EB2978" w:rsidRPr="002039B3" w:rsidRDefault="005A002B" w:rsidP="00567E81">
            <w:pPr>
              <w:spacing w:line="240" w:lineRule="auto"/>
              <w:jc w:val="center"/>
              <w:rPr>
                <w:rFonts w:ascii="Arial" w:hAnsi="Arial" w:cs="Arial"/>
                <w:szCs w:val="24"/>
                <w:lang w:eastAsia="ru-RU"/>
              </w:rPr>
            </w:pPr>
            <w:r w:rsidRPr="002039B3">
              <w:rPr>
                <w:rFonts w:ascii="Arial" w:hAnsi="Arial" w:cs="Arial"/>
                <w:szCs w:val="24"/>
                <w:lang w:eastAsia="ru-RU"/>
              </w:rPr>
              <w:t>Большемурашкинское</w:t>
            </w:r>
          </w:p>
        </w:tc>
        <w:tc>
          <w:tcPr>
            <w:tcW w:w="723" w:type="pct"/>
            <w:vAlign w:val="center"/>
          </w:tcPr>
          <w:p w:rsidR="00EB2978" w:rsidRPr="002039B3" w:rsidRDefault="00EB2978" w:rsidP="00567E81">
            <w:pPr>
              <w:spacing w:line="240" w:lineRule="auto"/>
              <w:jc w:val="center"/>
              <w:rPr>
                <w:rFonts w:ascii="Arial" w:hAnsi="Arial" w:cs="Arial"/>
                <w:szCs w:val="24"/>
                <w:lang w:eastAsia="ru-RU"/>
              </w:rPr>
            </w:pPr>
            <w:r w:rsidRPr="002039B3">
              <w:rPr>
                <w:rFonts w:ascii="Arial" w:hAnsi="Arial" w:cs="Arial"/>
                <w:szCs w:val="24"/>
                <w:lang w:eastAsia="ru-RU"/>
              </w:rPr>
              <w:t>тыс.м</w:t>
            </w:r>
            <w:r w:rsidRPr="002039B3">
              <w:rPr>
                <w:rFonts w:ascii="Arial" w:hAnsi="Arial" w:cs="Arial"/>
                <w:szCs w:val="24"/>
                <w:vertAlign w:val="superscript"/>
                <w:lang w:eastAsia="ru-RU"/>
              </w:rPr>
              <w:t>3</w:t>
            </w:r>
          </w:p>
        </w:tc>
        <w:tc>
          <w:tcPr>
            <w:tcW w:w="823" w:type="pct"/>
            <w:vAlign w:val="center"/>
          </w:tcPr>
          <w:p w:rsidR="00EB2978" w:rsidRPr="002039B3" w:rsidRDefault="00EB2978" w:rsidP="00567E81">
            <w:pPr>
              <w:spacing w:line="240" w:lineRule="auto"/>
              <w:jc w:val="center"/>
              <w:rPr>
                <w:rFonts w:ascii="Arial" w:hAnsi="Arial" w:cs="Arial"/>
                <w:szCs w:val="24"/>
                <w:lang w:eastAsia="ru-RU"/>
              </w:rPr>
            </w:pPr>
            <w:r w:rsidRPr="002039B3">
              <w:rPr>
                <w:rFonts w:ascii="Arial" w:hAnsi="Arial" w:cs="Arial"/>
                <w:szCs w:val="24"/>
                <w:lang w:eastAsia="ru-RU"/>
              </w:rPr>
              <w:t>194</w:t>
            </w:r>
          </w:p>
        </w:tc>
        <w:tc>
          <w:tcPr>
            <w:tcW w:w="1081" w:type="pct"/>
            <w:vAlign w:val="center"/>
          </w:tcPr>
          <w:p w:rsidR="00EB2978" w:rsidRPr="002039B3" w:rsidRDefault="008D166A" w:rsidP="00567E81">
            <w:pPr>
              <w:spacing w:line="240" w:lineRule="auto"/>
              <w:jc w:val="center"/>
              <w:rPr>
                <w:rFonts w:ascii="Arial" w:hAnsi="Arial" w:cs="Arial"/>
                <w:szCs w:val="24"/>
                <w:lang w:eastAsia="ru-RU"/>
              </w:rPr>
            </w:pPr>
            <w:r w:rsidRPr="002039B3">
              <w:rPr>
                <w:rFonts w:ascii="Arial" w:hAnsi="Arial" w:cs="Arial"/>
                <w:szCs w:val="24"/>
                <w:lang w:eastAsia="ru-RU"/>
              </w:rPr>
              <w:t>не разрабатывается</w:t>
            </w:r>
          </w:p>
        </w:tc>
      </w:tr>
      <w:tr w:rsidR="00EB2978" w:rsidRPr="002039B3" w:rsidTr="00567E81">
        <w:trPr>
          <w:trHeight w:val="340"/>
        </w:trPr>
        <w:tc>
          <w:tcPr>
            <w:tcW w:w="994" w:type="pct"/>
            <w:vAlign w:val="center"/>
          </w:tcPr>
          <w:p w:rsidR="00EB2978" w:rsidRPr="002039B3" w:rsidRDefault="00FD5E77" w:rsidP="00567E81">
            <w:pPr>
              <w:spacing w:line="240" w:lineRule="auto"/>
              <w:jc w:val="center"/>
              <w:rPr>
                <w:rFonts w:ascii="Arial" w:hAnsi="Arial" w:cs="Arial"/>
                <w:szCs w:val="24"/>
                <w:lang w:eastAsia="ru-RU"/>
              </w:rPr>
            </w:pPr>
            <w:r w:rsidRPr="002039B3">
              <w:rPr>
                <w:rFonts w:ascii="Arial" w:hAnsi="Arial" w:cs="Arial"/>
                <w:szCs w:val="24"/>
                <w:lang w:eastAsia="ru-RU"/>
              </w:rPr>
              <w:t>М</w:t>
            </w:r>
            <w:r w:rsidR="00EB2978" w:rsidRPr="002039B3">
              <w:rPr>
                <w:rFonts w:ascii="Arial" w:hAnsi="Arial" w:cs="Arial"/>
                <w:szCs w:val="24"/>
                <w:lang w:eastAsia="ru-RU"/>
              </w:rPr>
              <w:t xml:space="preserve">есторождение кирпичных </w:t>
            </w:r>
            <w:r w:rsidR="005A002B" w:rsidRPr="002039B3">
              <w:rPr>
                <w:rFonts w:ascii="Arial" w:hAnsi="Arial" w:cs="Arial"/>
                <w:szCs w:val="24"/>
                <w:lang w:eastAsia="ru-RU"/>
              </w:rPr>
              <w:t>суглинков</w:t>
            </w:r>
            <w:r w:rsidR="00EB2978" w:rsidRPr="002039B3">
              <w:rPr>
                <w:rFonts w:ascii="Arial" w:hAnsi="Arial" w:cs="Arial"/>
                <w:szCs w:val="24"/>
                <w:lang w:eastAsia="ru-RU"/>
              </w:rPr>
              <w:t xml:space="preserve"> и глин</w:t>
            </w:r>
          </w:p>
        </w:tc>
        <w:tc>
          <w:tcPr>
            <w:tcW w:w="1379" w:type="pct"/>
            <w:vAlign w:val="center"/>
          </w:tcPr>
          <w:p w:rsidR="00EB2978" w:rsidRPr="002039B3" w:rsidRDefault="00EB2978" w:rsidP="00567E81">
            <w:pPr>
              <w:spacing w:line="240" w:lineRule="auto"/>
              <w:jc w:val="center"/>
              <w:rPr>
                <w:rFonts w:ascii="Arial" w:hAnsi="Arial" w:cs="Arial"/>
                <w:szCs w:val="24"/>
                <w:lang w:eastAsia="ru-RU"/>
              </w:rPr>
            </w:pPr>
            <w:r w:rsidRPr="002039B3">
              <w:rPr>
                <w:rFonts w:ascii="Arial" w:hAnsi="Arial" w:cs="Arial"/>
                <w:szCs w:val="24"/>
                <w:lang w:eastAsia="ru-RU"/>
              </w:rPr>
              <w:t>Придорожное</w:t>
            </w:r>
          </w:p>
        </w:tc>
        <w:tc>
          <w:tcPr>
            <w:tcW w:w="723" w:type="pct"/>
            <w:vAlign w:val="center"/>
          </w:tcPr>
          <w:p w:rsidR="00EB2978" w:rsidRPr="002039B3" w:rsidRDefault="00EB2978" w:rsidP="00567E81">
            <w:pPr>
              <w:spacing w:line="240" w:lineRule="auto"/>
              <w:jc w:val="center"/>
              <w:rPr>
                <w:rFonts w:ascii="Arial" w:hAnsi="Arial" w:cs="Arial"/>
                <w:szCs w:val="24"/>
                <w:lang w:eastAsia="ru-RU"/>
              </w:rPr>
            </w:pPr>
            <w:r w:rsidRPr="002039B3">
              <w:rPr>
                <w:rFonts w:ascii="Arial" w:hAnsi="Arial" w:cs="Arial"/>
                <w:szCs w:val="24"/>
                <w:lang w:eastAsia="ru-RU"/>
              </w:rPr>
              <w:t>тыс.м</w:t>
            </w:r>
            <w:r w:rsidRPr="002039B3">
              <w:rPr>
                <w:rFonts w:ascii="Arial" w:hAnsi="Arial" w:cs="Arial"/>
                <w:szCs w:val="24"/>
                <w:vertAlign w:val="superscript"/>
                <w:lang w:eastAsia="ru-RU"/>
              </w:rPr>
              <w:t>3</w:t>
            </w:r>
          </w:p>
        </w:tc>
        <w:tc>
          <w:tcPr>
            <w:tcW w:w="823" w:type="pct"/>
            <w:vAlign w:val="center"/>
          </w:tcPr>
          <w:p w:rsidR="00EB2978" w:rsidRPr="002039B3" w:rsidRDefault="00EB2978" w:rsidP="00567E81">
            <w:pPr>
              <w:spacing w:line="240" w:lineRule="auto"/>
              <w:jc w:val="center"/>
              <w:rPr>
                <w:rFonts w:ascii="Arial" w:hAnsi="Arial" w:cs="Arial"/>
                <w:szCs w:val="24"/>
                <w:lang w:eastAsia="ru-RU"/>
              </w:rPr>
            </w:pPr>
            <w:r w:rsidRPr="002039B3">
              <w:rPr>
                <w:rFonts w:ascii="Arial" w:hAnsi="Arial" w:cs="Arial"/>
                <w:szCs w:val="24"/>
                <w:lang w:eastAsia="ru-RU"/>
              </w:rPr>
              <w:t>1366</w:t>
            </w:r>
          </w:p>
        </w:tc>
        <w:tc>
          <w:tcPr>
            <w:tcW w:w="1081" w:type="pct"/>
            <w:vAlign w:val="center"/>
          </w:tcPr>
          <w:p w:rsidR="00EB2978" w:rsidRPr="002039B3" w:rsidRDefault="00FD5E77" w:rsidP="00567E81">
            <w:pPr>
              <w:spacing w:line="240" w:lineRule="auto"/>
              <w:jc w:val="center"/>
              <w:rPr>
                <w:rFonts w:ascii="Arial" w:hAnsi="Arial" w:cs="Arial"/>
                <w:szCs w:val="24"/>
                <w:lang w:eastAsia="ru-RU"/>
              </w:rPr>
            </w:pPr>
            <w:r w:rsidRPr="002039B3">
              <w:rPr>
                <w:rFonts w:ascii="Arial" w:hAnsi="Arial" w:cs="Arial"/>
                <w:szCs w:val="24"/>
                <w:lang w:eastAsia="ru-RU"/>
              </w:rPr>
              <w:t>н</w:t>
            </w:r>
            <w:r w:rsidR="00EB2978" w:rsidRPr="002039B3">
              <w:rPr>
                <w:rFonts w:ascii="Arial" w:hAnsi="Arial" w:cs="Arial"/>
                <w:szCs w:val="24"/>
                <w:lang w:eastAsia="ru-RU"/>
              </w:rPr>
              <w:t>е разрабатывается</w:t>
            </w:r>
          </w:p>
        </w:tc>
      </w:tr>
      <w:tr w:rsidR="00EB2978" w:rsidRPr="002039B3" w:rsidTr="00567E81">
        <w:trPr>
          <w:trHeight w:val="340"/>
        </w:trPr>
        <w:tc>
          <w:tcPr>
            <w:tcW w:w="994" w:type="pct"/>
            <w:vAlign w:val="center"/>
          </w:tcPr>
          <w:p w:rsidR="00EB2978" w:rsidRPr="002039B3" w:rsidRDefault="00FD5E77" w:rsidP="00567E81">
            <w:pPr>
              <w:spacing w:line="240" w:lineRule="auto"/>
              <w:jc w:val="center"/>
              <w:rPr>
                <w:rFonts w:ascii="Arial" w:hAnsi="Arial" w:cs="Arial"/>
                <w:szCs w:val="24"/>
                <w:lang w:eastAsia="ru-RU"/>
              </w:rPr>
            </w:pPr>
            <w:r w:rsidRPr="002039B3">
              <w:rPr>
                <w:rFonts w:ascii="Arial" w:hAnsi="Arial" w:cs="Arial"/>
                <w:szCs w:val="24"/>
                <w:lang w:eastAsia="ru-RU"/>
              </w:rPr>
              <w:t>П</w:t>
            </w:r>
            <w:r w:rsidR="00EB2978" w:rsidRPr="002039B3">
              <w:rPr>
                <w:rFonts w:ascii="Arial" w:hAnsi="Arial" w:cs="Arial"/>
                <w:szCs w:val="24"/>
                <w:lang w:eastAsia="ru-RU"/>
              </w:rPr>
              <w:t>роявление строительных песков</w:t>
            </w:r>
          </w:p>
        </w:tc>
        <w:tc>
          <w:tcPr>
            <w:tcW w:w="1379" w:type="pct"/>
            <w:vAlign w:val="center"/>
          </w:tcPr>
          <w:p w:rsidR="00EB2978" w:rsidRPr="002039B3" w:rsidRDefault="00EB2978" w:rsidP="00567E81">
            <w:pPr>
              <w:spacing w:line="240" w:lineRule="auto"/>
              <w:jc w:val="center"/>
              <w:rPr>
                <w:rFonts w:ascii="Arial" w:hAnsi="Arial" w:cs="Arial"/>
                <w:szCs w:val="24"/>
                <w:lang w:eastAsia="ru-RU"/>
              </w:rPr>
            </w:pPr>
            <w:r w:rsidRPr="002039B3">
              <w:rPr>
                <w:rFonts w:ascii="Arial" w:hAnsi="Arial" w:cs="Arial"/>
                <w:szCs w:val="24"/>
                <w:lang w:eastAsia="ru-RU"/>
              </w:rPr>
              <w:t>Николаевское</w:t>
            </w:r>
          </w:p>
        </w:tc>
        <w:tc>
          <w:tcPr>
            <w:tcW w:w="723" w:type="pct"/>
            <w:vAlign w:val="center"/>
          </w:tcPr>
          <w:p w:rsidR="00EB2978" w:rsidRPr="002039B3" w:rsidRDefault="00EB2978" w:rsidP="00567E81">
            <w:pPr>
              <w:spacing w:line="240" w:lineRule="auto"/>
              <w:jc w:val="center"/>
              <w:rPr>
                <w:rFonts w:ascii="Arial" w:hAnsi="Arial" w:cs="Arial"/>
                <w:szCs w:val="24"/>
                <w:lang w:eastAsia="ru-RU"/>
              </w:rPr>
            </w:pPr>
            <w:r w:rsidRPr="002039B3">
              <w:rPr>
                <w:rFonts w:ascii="Arial" w:hAnsi="Arial" w:cs="Arial"/>
                <w:szCs w:val="24"/>
                <w:lang w:eastAsia="ru-RU"/>
              </w:rPr>
              <w:t>тыс.м</w:t>
            </w:r>
            <w:r w:rsidRPr="002039B3">
              <w:rPr>
                <w:rFonts w:ascii="Arial" w:hAnsi="Arial" w:cs="Arial"/>
                <w:szCs w:val="24"/>
                <w:vertAlign w:val="superscript"/>
                <w:lang w:eastAsia="ru-RU"/>
              </w:rPr>
              <w:t>3</w:t>
            </w:r>
          </w:p>
        </w:tc>
        <w:tc>
          <w:tcPr>
            <w:tcW w:w="823" w:type="pct"/>
            <w:vAlign w:val="center"/>
          </w:tcPr>
          <w:p w:rsidR="00EB2978" w:rsidRPr="002039B3" w:rsidRDefault="00EB2978" w:rsidP="00567E81">
            <w:pPr>
              <w:spacing w:line="240" w:lineRule="auto"/>
              <w:jc w:val="center"/>
              <w:rPr>
                <w:rFonts w:ascii="Arial" w:hAnsi="Arial" w:cs="Arial"/>
                <w:szCs w:val="24"/>
                <w:lang w:eastAsia="ru-RU"/>
              </w:rPr>
            </w:pPr>
            <w:r w:rsidRPr="002039B3">
              <w:rPr>
                <w:rFonts w:ascii="Arial" w:hAnsi="Arial" w:cs="Arial"/>
                <w:szCs w:val="24"/>
                <w:lang w:eastAsia="ru-RU"/>
              </w:rPr>
              <w:t>2030</w:t>
            </w:r>
          </w:p>
        </w:tc>
        <w:tc>
          <w:tcPr>
            <w:tcW w:w="1081" w:type="pct"/>
            <w:vAlign w:val="center"/>
          </w:tcPr>
          <w:p w:rsidR="00EB2978" w:rsidRPr="002039B3" w:rsidRDefault="00FD5E77" w:rsidP="00567E81">
            <w:pPr>
              <w:spacing w:line="240" w:lineRule="auto"/>
              <w:jc w:val="center"/>
              <w:rPr>
                <w:rFonts w:ascii="Arial" w:hAnsi="Arial" w:cs="Arial"/>
                <w:szCs w:val="24"/>
                <w:lang w:eastAsia="ru-RU"/>
              </w:rPr>
            </w:pPr>
            <w:r w:rsidRPr="002039B3">
              <w:rPr>
                <w:rFonts w:ascii="Arial" w:hAnsi="Arial" w:cs="Arial"/>
                <w:szCs w:val="24"/>
                <w:lang w:eastAsia="ru-RU"/>
              </w:rPr>
              <w:t>н</w:t>
            </w:r>
            <w:r w:rsidR="00EB2978" w:rsidRPr="002039B3">
              <w:rPr>
                <w:rFonts w:ascii="Arial" w:hAnsi="Arial" w:cs="Arial"/>
                <w:szCs w:val="24"/>
                <w:lang w:eastAsia="ru-RU"/>
              </w:rPr>
              <w:t>е разрабатывается</w:t>
            </w:r>
          </w:p>
        </w:tc>
      </w:tr>
      <w:tr w:rsidR="00EB2978" w:rsidRPr="002039B3" w:rsidTr="00567E81">
        <w:trPr>
          <w:trHeight w:val="340"/>
        </w:trPr>
        <w:tc>
          <w:tcPr>
            <w:tcW w:w="994" w:type="pct"/>
            <w:vAlign w:val="center"/>
          </w:tcPr>
          <w:p w:rsidR="00EB2978" w:rsidRPr="002039B3" w:rsidRDefault="00EB2978" w:rsidP="00567E81">
            <w:pPr>
              <w:spacing w:line="240" w:lineRule="auto"/>
              <w:jc w:val="center"/>
              <w:rPr>
                <w:rFonts w:ascii="Arial" w:hAnsi="Arial" w:cs="Arial"/>
                <w:szCs w:val="24"/>
                <w:lang w:eastAsia="ru-RU"/>
              </w:rPr>
            </w:pPr>
            <w:r w:rsidRPr="002039B3">
              <w:rPr>
                <w:rFonts w:ascii="Arial" w:hAnsi="Arial" w:cs="Arial"/>
                <w:szCs w:val="24"/>
                <w:lang w:eastAsia="ru-RU"/>
              </w:rPr>
              <w:t xml:space="preserve">Проявление </w:t>
            </w:r>
            <w:r w:rsidRPr="002039B3">
              <w:rPr>
                <w:rFonts w:ascii="Arial" w:hAnsi="Arial" w:cs="Arial"/>
                <w:szCs w:val="24"/>
              </w:rPr>
              <w:t>Песчано-гравийного материала</w:t>
            </w:r>
          </w:p>
        </w:tc>
        <w:tc>
          <w:tcPr>
            <w:tcW w:w="1379" w:type="pct"/>
            <w:vAlign w:val="center"/>
          </w:tcPr>
          <w:p w:rsidR="00EB2978" w:rsidRPr="002039B3" w:rsidRDefault="00EB2978" w:rsidP="00567E81">
            <w:pPr>
              <w:spacing w:line="240" w:lineRule="auto"/>
              <w:jc w:val="center"/>
              <w:rPr>
                <w:rFonts w:ascii="Arial" w:hAnsi="Arial" w:cs="Arial"/>
                <w:szCs w:val="24"/>
                <w:lang w:eastAsia="ru-RU"/>
              </w:rPr>
            </w:pPr>
            <w:r w:rsidRPr="002039B3">
              <w:rPr>
                <w:rFonts w:ascii="Arial" w:hAnsi="Arial" w:cs="Arial"/>
                <w:szCs w:val="24"/>
                <w:lang w:eastAsia="ru-RU"/>
              </w:rPr>
              <w:t>Палецкое</w:t>
            </w:r>
          </w:p>
        </w:tc>
        <w:tc>
          <w:tcPr>
            <w:tcW w:w="723" w:type="pct"/>
            <w:vAlign w:val="center"/>
          </w:tcPr>
          <w:p w:rsidR="00EB2978" w:rsidRPr="002039B3" w:rsidRDefault="00EB2978" w:rsidP="00567E81">
            <w:pPr>
              <w:spacing w:line="240" w:lineRule="auto"/>
              <w:jc w:val="center"/>
              <w:rPr>
                <w:rFonts w:ascii="Arial" w:hAnsi="Arial" w:cs="Arial"/>
                <w:szCs w:val="24"/>
                <w:lang w:eastAsia="ru-RU"/>
              </w:rPr>
            </w:pPr>
          </w:p>
        </w:tc>
        <w:tc>
          <w:tcPr>
            <w:tcW w:w="823" w:type="pct"/>
            <w:vAlign w:val="center"/>
          </w:tcPr>
          <w:p w:rsidR="00EB2978" w:rsidRPr="002039B3" w:rsidRDefault="00EB2978" w:rsidP="00567E81">
            <w:pPr>
              <w:spacing w:line="240" w:lineRule="auto"/>
              <w:jc w:val="center"/>
              <w:rPr>
                <w:rFonts w:ascii="Arial" w:hAnsi="Arial" w:cs="Arial"/>
                <w:szCs w:val="24"/>
                <w:lang w:eastAsia="ru-RU"/>
              </w:rPr>
            </w:pPr>
            <w:r w:rsidRPr="002039B3">
              <w:rPr>
                <w:rFonts w:ascii="Arial" w:hAnsi="Arial" w:cs="Arial"/>
                <w:szCs w:val="24"/>
                <w:lang w:eastAsia="ru-RU"/>
              </w:rPr>
              <w:t>Не оценивались</w:t>
            </w:r>
          </w:p>
        </w:tc>
        <w:tc>
          <w:tcPr>
            <w:tcW w:w="1081" w:type="pct"/>
            <w:vAlign w:val="center"/>
          </w:tcPr>
          <w:p w:rsidR="00EB2978" w:rsidRPr="002039B3" w:rsidRDefault="00FD5E77" w:rsidP="00567E81">
            <w:pPr>
              <w:spacing w:line="240" w:lineRule="auto"/>
              <w:jc w:val="center"/>
              <w:rPr>
                <w:rFonts w:ascii="Arial" w:hAnsi="Arial" w:cs="Arial"/>
                <w:szCs w:val="24"/>
                <w:lang w:eastAsia="ru-RU"/>
              </w:rPr>
            </w:pPr>
            <w:r w:rsidRPr="002039B3">
              <w:rPr>
                <w:rFonts w:ascii="Arial" w:hAnsi="Arial" w:cs="Arial"/>
                <w:szCs w:val="24"/>
                <w:lang w:eastAsia="ru-RU"/>
              </w:rPr>
              <w:t>н</w:t>
            </w:r>
            <w:r w:rsidR="00EB2978" w:rsidRPr="002039B3">
              <w:rPr>
                <w:rFonts w:ascii="Arial" w:hAnsi="Arial" w:cs="Arial"/>
                <w:szCs w:val="24"/>
                <w:lang w:eastAsia="ru-RU"/>
              </w:rPr>
              <w:t>е разрабатывается</w:t>
            </w:r>
          </w:p>
        </w:tc>
      </w:tr>
      <w:tr w:rsidR="00EB2978" w:rsidRPr="002039B3" w:rsidTr="00567E81">
        <w:trPr>
          <w:trHeight w:val="340"/>
        </w:trPr>
        <w:tc>
          <w:tcPr>
            <w:tcW w:w="994" w:type="pct"/>
            <w:vAlign w:val="center"/>
          </w:tcPr>
          <w:p w:rsidR="00EB2978" w:rsidRPr="002039B3" w:rsidRDefault="00EB2978" w:rsidP="00567E81">
            <w:pPr>
              <w:spacing w:line="240" w:lineRule="auto"/>
              <w:jc w:val="center"/>
              <w:rPr>
                <w:rFonts w:ascii="Arial" w:hAnsi="Arial" w:cs="Arial"/>
                <w:szCs w:val="24"/>
                <w:lang w:eastAsia="ru-RU"/>
              </w:rPr>
            </w:pPr>
            <w:r w:rsidRPr="002039B3">
              <w:rPr>
                <w:rFonts w:ascii="Arial" w:hAnsi="Arial" w:cs="Arial"/>
                <w:szCs w:val="24"/>
                <w:lang w:eastAsia="ru-RU"/>
              </w:rPr>
              <w:t>Месторождение торфа</w:t>
            </w:r>
          </w:p>
        </w:tc>
        <w:tc>
          <w:tcPr>
            <w:tcW w:w="1379" w:type="pct"/>
            <w:vAlign w:val="center"/>
          </w:tcPr>
          <w:p w:rsidR="00EB2978" w:rsidRPr="002039B3" w:rsidRDefault="00EB2978" w:rsidP="00567E81">
            <w:pPr>
              <w:spacing w:line="240" w:lineRule="auto"/>
              <w:jc w:val="center"/>
              <w:rPr>
                <w:rFonts w:ascii="Arial" w:hAnsi="Arial" w:cs="Arial"/>
                <w:szCs w:val="24"/>
                <w:lang w:eastAsia="ru-RU"/>
              </w:rPr>
            </w:pPr>
            <w:r w:rsidRPr="002039B3">
              <w:rPr>
                <w:rFonts w:ascii="Arial" w:hAnsi="Arial" w:cs="Arial"/>
                <w:szCs w:val="24"/>
                <w:lang w:eastAsia="ru-RU"/>
              </w:rPr>
              <w:t xml:space="preserve">на территории </w:t>
            </w:r>
            <w:r w:rsidR="00AC052B">
              <w:rPr>
                <w:rFonts w:ascii="Arial" w:hAnsi="Arial" w:cs="Arial"/>
                <w:szCs w:val="24"/>
                <w:lang w:eastAsia="ru-RU"/>
              </w:rPr>
              <w:t>Большемурашкинского муниципального района</w:t>
            </w:r>
            <w:r w:rsidRPr="002039B3">
              <w:rPr>
                <w:rFonts w:ascii="Arial" w:hAnsi="Arial" w:cs="Arial"/>
                <w:szCs w:val="24"/>
                <w:lang w:eastAsia="ru-RU"/>
              </w:rPr>
              <w:t xml:space="preserve"> числится 14 торфяных месторождений</w:t>
            </w:r>
          </w:p>
        </w:tc>
        <w:tc>
          <w:tcPr>
            <w:tcW w:w="723" w:type="pct"/>
            <w:vAlign w:val="center"/>
          </w:tcPr>
          <w:p w:rsidR="00EB2978" w:rsidRPr="002039B3" w:rsidRDefault="005A002B" w:rsidP="00567E81">
            <w:pPr>
              <w:spacing w:line="240" w:lineRule="auto"/>
              <w:jc w:val="center"/>
              <w:rPr>
                <w:rFonts w:ascii="Arial" w:hAnsi="Arial" w:cs="Arial"/>
                <w:szCs w:val="24"/>
                <w:lang w:eastAsia="ru-RU"/>
              </w:rPr>
            </w:pPr>
            <w:r w:rsidRPr="002039B3">
              <w:rPr>
                <w:rFonts w:ascii="Arial" w:hAnsi="Arial" w:cs="Arial"/>
                <w:szCs w:val="24"/>
                <w:lang w:eastAsia="ru-RU"/>
              </w:rPr>
              <w:t>тыс.т</w:t>
            </w:r>
          </w:p>
        </w:tc>
        <w:tc>
          <w:tcPr>
            <w:tcW w:w="823" w:type="pct"/>
            <w:vAlign w:val="center"/>
          </w:tcPr>
          <w:p w:rsidR="00EB2978" w:rsidRPr="002039B3" w:rsidRDefault="00EB2978" w:rsidP="00567E81">
            <w:pPr>
              <w:spacing w:line="240" w:lineRule="auto"/>
              <w:jc w:val="center"/>
              <w:rPr>
                <w:rFonts w:ascii="Arial" w:hAnsi="Arial" w:cs="Arial"/>
                <w:szCs w:val="24"/>
                <w:lang w:eastAsia="ru-RU"/>
              </w:rPr>
            </w:pPr>
            <w:r w:rsidRPr="002039B3">
              <w:rPr>
                <w:rFonts w:ascii="Arial" w:hAnsi="Arial" w:cs="Arial"/>
                <w:szCs w:val="24"/>
                <w:lang w:eastAsia="ru-RU"/>
              </w:rPr>
              <w:t>153</w:t>
            </w:r>
          </w:p>
        </w:tc>
        <w:tc>
          <w:tcPr>
            <w:tcW w:w="1081" w:type="pct"/>
            <w:vAlign w:val="center"/>
          </w:tcPr>
          <w:p w:rsidR="00EB2978" w:rsidRPr="002039B3" w:rsidRDefault="00EB2978" w:rsidP="00567E81">
            <w:pPr>
              <w:spacing w:line="240" w:lineRule="auto"/>
              <w:jc w:val="center"/>
              <w:rPr>
                <w:rFonts w:ascii="Arial" w:hAnsi="Arial" w:cs="Arial"/>
                <w:szCs w:val="24"/>
                <w:lang w:eastAsia="ru-RU"/>
              </w:rPr>
            </w:pPr>
            <w:r w:rsidRPr="002039B3">
              <w:rPr>
                <w:rFonts w:ascii="Arial" w:hAnsi="Arial" w:cs="Arial"/>
                <w:szCs w:val="24"/>
                <w:lang w:eastAsia="ru-RU"/>
              </w:rPr>
              <w:t>не рекомендуются к разработке</w:t>
            </w:r>
          </w:p>
        </w:tc>
      </w:tr>
    </w:tbl>
    <w:p w:rsidR="00EB2978" w:rsidRPr="002039B3" w:rsidRDefault="00EB2978" w:rsidP="00EB2978">
      <w:pPr>
        <w:ind w:firstLine="652"/>
        <w:rPr>
          <w:rFonts w:ascii="Arial" w:hAnsi="Arial" w:cs="Arial"/>
          <w:szCs w:val="24"/>
        </w:rPr>
      </w:pPr>
    </w:p>
    <w:p w:rsidR="00EB2978" w:rsidRPr="00567E81" w:rsidRDefault="00E80F9C" w:rsidP="00567E81">
      <w:pPr>
        <w:jc w:val="left"/>
        <w:rPr>
          <w:rFonts w:ascii="Arial" w:hAnsi="Arial" w:cs="Arial"/>
          <w:b/>
          <w:bCs/>
          <w:color w:val="C00000"/>
          <w:kern w:val="36"/>
          <w:sz w:val="28"/>
          <w:szCs w:val="28"/>
        </w:rPr>
      </w:pPr>
      <w:r w:rsidRPr="00567E81">
        <w:rPr>
          <w:rFonts w:ascii="Arial" w:hAnsi="Arial" w:cs="Arial"/>
          <w:b/>
          <w:bCs/>
          <w:color w:val="C00000"/>
          <w:kern w:val="36"/>
          <w:sz w:val="28"/>
          <w:szCs w:val="28"/>
        </w:rPr>
        <w:t>3.4</w:t>
      </w:r>
      <w:r w:rsidR="0073567D" w:rsidRPr="00567E81">
        <w:rPr>
          <w:rFonts w:ascii="Arial" w:hAnsi="Arial" w:cs="Arial"/>
          <w:b/>
          <w:bCs/>
          <w:color w:val="C00000"/>
          <w:kern w:val="36"/>
          <w:sz w:val="28"/>
          <w:szCs w:val="28"/>
        </w:rPr>
        <w:t xml:space="preserve"> </w:t>
      </w:r>
      <w:r w:rsidR="00EB2978" w:rsidRPr="00567E81">
        <w:rPr>
          <w:rFonts w:ascii="Arial" w:hAnsi="Arial" w:cs="Arial"/>
          <w:b/>
          <w:bCs/>
          <w:color w:val="C00000"/>
          <w:kern w:val="36"/>
          <w:sz w:val="28"/>
          <w:szCs w:val="28"/>
        </w:rPr>
        <w:t>ОХРАНА ПОЧВЕННЫХ РЕСУРСОВ</w:t>
      </w:r>
    </w:p>
    <w:p w:rsidR="00EB2978" w:rsidRPr="002039B3" w:rsidRDefault="00A91515" w:rsidP="00567E81">
      <w:pPr>
        <w:ind w:firstLine="709"/>
        <w:rPr>
          <w:rFonts w:ascii="Arial" w:hAnsi="Arial" w:cs="Arial"/>
          <w:i/>
          <w:u w:val="single"/>
        </w:rPr>
      </w:pPr>
      <w:r w:rsidRPr="002039B3">
        <w:rPr>
          <w:rFonts w:ascii="Arial" w:hAnsi="Arial" w:cs="Arial"/>
          <w:i/>
          <w:u w:val="single"/>
        </w:rPr>
        <w:t>Оценка состояния почв</w:t>
      </w:r>
    </w:p>
    <w:p w:rsidR="00EB2978" w:rsidRPr="002039B3" w:rsidRDefault="00EB2978" w:rsidP="00FD5E77">
      <w:pPr>
        <w:pStyle w:val="af1"/>
        <w:spacing w:after="0" w:line="360" w:lineRule="auto"/>
        <w:ind w:firstLine="709"/>
        <w:rPr>
          <w:rFonts w:ascii="Arial" w:hAnsi="Arial" w:cs="Arial"/>
          <w:sz w:val="24"/>
          <w:szCs w:val="24"/>
        </w:rPr>
      </w:pPr>
      <w:r w:rsidRPr="002039B3">
        <w:rPr>
          <w:rFonts w:ascii="Arial" w:hAnsi="Arial" w:cs="Arial"/>
          <w:sz w:val="24"/>
          <w:szCs w:val="24"/>
        </w:rPr>
        <w:t xml:space="preserve">По механическому составу в </w:t>
      </w:r>
      <w:r w:rsidR="00AC052B">
        <w:rPr>
          <w:rFonts w:ascii="Arial" w:hAnsi="Arial" w:cs="Arial"/>
          <w:sz w:val="24"/>
          <w:szCs w:val="24"/>
        </w:rPr>
        <w:t>Большемурашкинском муниципальном районе</w:t>
      </w:r>
      <w:r w:rsidR="00FD5E77" w:rsidRPr="002039B3">
        <w:rPr>
          <w:rFonts w:ascii="Arial" w:hAnsi="Arial" w:cs="Arial"/>
          <w:sz w:val="24"/>
          <w:szCs w:val="24"/>
        </w:rPr>
        <w:t xml:space="preserve"> преобладают </w:t>
      </w:r>
      <w:r w:rsidRPr="002039B3">
        <w:rPr>
          <w:rFonts w:ascii="Arial" w:hAnsi="Arial" w:cs="Arial"/>
          <w:sz w:val="24"/>
          <w:szCs w:val="24"/>
        </w:rPr>
        <w:t>серые лесные тяжелосуглинистые почвы. Они содержат 3-4,5</w:t>
      </w:r>
      <w:r w:rsidR="00F92607">
        <w:rPr>
          <w:rFonts w:ascii="Arial" w:hAnsi="Arial" w:cs="Arial"/>
          <w:sz w:val="24"/>
          <w:szCs w:val="24"/>
        </w:rPr>
        <w:t>%</w:t>
      </w:r>
      <w:r w:rsidRPr="002039B3">
        <w:rPr>
          <w:rFonts w:ascii="Arial" w:hAnsi="Arial" w:cs="Arial"/>
          <w:sz w:val="24"/>
          <w:szCs w:val="24"/>
        </w:rPr>
        <w:t xml:space="preserve"> перегноя и занимают промежуточное положение между черноземами и подзолистыми почвами. Мощность гумусового слоя таких п</w:t>
      </w:r>
      <w:r w:rsidR="00FD5E77" w:rsidRPr="002039B3">
        <w:rPr>
          <w:rFonts w:ascii="Arial" w:hAnsi="Arial" w:cs="Arial"/>
          <w:sz w:val="24"/>
          <w:szCs w:val="24"/>
        </w:rPr>
        <w:t>очв достигает 40-45 см</w:t>
      </w:r>
      <w:r w:rsidR="00FE1BA3" w:rsidRPr="002039B3">
        <w:rPr>
          <w:rFonts w:ascii="Arial" w:hAnsi="Arial" w:cs="Arial"/>
          <w:sz w:val="24"/>
          <w:szCs w:val="24"/>
        </w:rPr>
        <w:t xml:space="preserve"> (табл. 3.5</w:t>
      </w:r>
      <w:r w:rsidRPr="002039B3">
        <w:rPr>
          <w:rFonts w:ascii="Arial" w:hAnsi="Arial" w:cs="Arial"/>
          <w:sz w:val="24"/>
          <w:szCs w:val="24"/>
        </w:rPr>
        <w:t xml:space="preserve">). </w:t>
      </w:r>
    </w:p>
    <w:p w:rsidR="00EB2978" w:rsidRPr="002B7E02" w:rsidRDefault="00FE1BA3" w:rsidP="002B7E02">
      <w:pPr>
        <w:pStyle w:val="6"/>
        <w:rPr>
          <w:rFonts w:ascii="Arial" w:hAnsi="Arial" w:cs="Arial"/>
          <w:i/>
          <w:sz w:val="24"/>
          <w:szCs w:val="24"/>
        </w:rPr>
      </w:pPr>
      <w:r w:rsidRPr="002B7E02">
        <w:rPr>
          <w:rFonts w:ascii="Arial" w:hAnsi="Arial" w:cs="Arial"/>
          <w:i/>
          <w:sz w:val="24"/>
          <w:szCs w:val="24"/>
        </w:rPr>
        <w:t>Таблица 3.5</w:t>
      </w:r>
    </w:p>
    <w:p w:rsidR="00EB2978" w:rsidRPr="002B7E02" w:rsidRDefault="00EB2978" w:rsidP="002B7E02">
      <w:pPr>
        <w:pStyle w:val="6"/>
        <w:rPr>
          <w:rFonts w:ascii="Arial" w:hAnsi="Arial" w:cs="Arial"/>
          <w:sz w:val="24"/>
          <w:szCs w:val="24"/>
        </w:rPr>
      </w:pPr>
      <w:r w:rsidRPr="002B7E02">
        <w:rPr>
          <w:rFonts w:ascii="Arial" w:hAnsi="Arial" w:cs="Arial"/>
          <w:sz w:val="24"/>
          <w:szCs w:val="24"/>
        </w:rPr>
        <w:t xml:space="preserve">Характеристика почв </w:t>
      </w:r>
      <w:r w:rsidR="00AC052B" w:rsidRPr="002B7E02">
        <w:rPr>
          <w:rFonts w:ascii="Arial" w:hAnsi="Arial" w:cs="Arial"/>
          <w:sz w:val="24"/>
          <w:szCs w:val="24"/>
        </w:rPr>
        <w:t>Большемурашкинского муниципального района</w:t>
      </w:r>
      <w:r w:rsidRPr="002B7E02">
        <w:rPr>
          <w:rFonts w:ascii="Arial" w:hAnsi="Arial" w:cs="Arial"/>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1507"/>
        <w:gridCol w:w="3020"/>
        <w:gridCol w:w="2108"/>
        <w:gridCol w:w="2081"/>
      </w:tblGrid>
      <w:tr w:rsidR="00EB2978" w:rsidRPr="00567E81" w:rsidTr="00567E81">
        <w:trPr>
          <w:trHeight w:val="340"/>
        </w:trPr>
        <w:tc>
          <w:tcPr>
            <w:tcW w:w="831" w:type="pct"/>
            <w:vAlign w:val="center"/>
          </w:tcPr>
          <w:p w:rsidR="00EB2978" w:rsidRPr="00567E81" w:rsidRDefault="00EB2978" w:rsidP="00567E81">
            <w:pPr>
              <w:spacing w:line="240" w:lineRule="auto"/>
              <w:jc w:val="center"/>
              <w:rPr>
                <w:rFonts w:ascii="Arial" w:hAnsi="Arial" w:cs="Arial"/>
                <w:b/>
                <w:szCs w:val="24"/>
              </w:rPr>
            </w:pPr>
            <w:r w:rsidRPr="00567E81">
              <w:rPr>
                <w:rFonts w:ascii="Arial" w:hAnsi="Arial" w:cs="Arial"/>
                <w:b/>
                <w:szCs w:val="24"/>
              </w:rPr>
              <w:t>Показатель</w:t>
            </w:r>
          </w:p>
        </w:tc>
        <w:tc>
          <w:tcPr>
            <w:tcW w:w="728" w:type="pct"/>
            <w:vAlign w:val="center"/>
          </w:tcPr>
          <w:p w:rsidR="00EB2978" w:rsidRPr="00567E81" w:rsidRDefault="00EB2978" w:rsidP="00567E81">
            <w:pPr>
              <w:spacing w:line="240" w:lineRule="auto"/>
              <w:jc w:val="center"/>
              <w:rPr>
                <w:rFonts w:ascii="Arial" w:hAnsi="Arial" w:cs="Arial"/>
                <w:b/>
                <w:szCs w:val="24"/>
              </w:rPr>
            </w:pPr>
            <w:r w:rsidRPr="00567E81">
              <w:rPr>
                <w:rFonts w:ascii="Arial" w:hAnsi="Arial" w:cs="Arial"/>
                <w:b/>
                <w:szCs w:val="24"/>
              </w:rPr>
              <w:t>Единица измерения</w:t>
            </w:r>
          </w:p>
        </w:tc>
        <w:tc>
          <w:tcPr>
            <w:tcW w:w="1429" w:type="pct"/>
            <w:vAlign w:val="center"/>
          </w:tcPr>
          <w:p w:rsidR="00EB2978" w:rsidRPr="00567E81" w:rsidRDefault="00EB2978" w:rsidP="00567E81">
            <w:pPr>
              <w:spacing w:line="240" w:lineRule="auto"/>
              <w:jc w:val="center"/>
              <w:rPr>
                <w:rFonts w:ascii="Arial" w:hAnsi="Arial" w:cs="Arial"/>
                <w:b/>
                <w:szCs w:val="24"/>
              </w:rPr>
            </w:pPr>
            <w:r w:rsidRPr="00567E81">
              <w:rPr>
                <w:rFonts w:ascii="Arial" w:hAnsi="Arial" w:cs="Arial"/>
                <w:b/>
                <w:szCs w:val="24"/>
              </w:rPr>
              <w:t xml:space="preserve">Среднее значение для почв </w:t>
            </w:r>
            <w:r w:rsidR="00AC052B" w:rsidRPr="00567E81">
              <w:rPr>
                <w:rFonts w:ascii="Arial" w:hAnsi="Arial" w:cs="Arial"/>
                <w:b/>
                <w:szCs w:val="24"/>
              </w:rPr>
              <w:t>Большемурашкинского муниципального района</w:t>
            </w:r>
          </w:p>
        </w:tc>
        <w:tc>
          <w:tcPr>
            <w:tcW w:w="1021" w:type="pct"/>
            <w:vAlign w:val="center"/>
          </w:tcPr>
          <w:p w:rsidR="00EB2978" w:rsidRPr="00567E81" w:rsidRDefault="00EB2978" w:rsidP="00567E81">
            <w:pPr>
              <w:spacing w:line="240" w:lineRule="auto"/>
              <w:jc w:val="center"/>
              <w:rPr>
                <w:rFonts w:ascii="Arial" w:hAnsi="Arial" w:cs="Arial"/>
                <w:b/>
                <w:szCs w:val="24"/>
              </w:rPr>
            </w:pPr>
            <w:r w:rsidRPr="00567E81">
              <w:rPr>
                <w:rFonts w:ascii="Arial" w:hAnsi="Arial" w:cs="Arial"/>
                <w:b/>
                <w:szCs w:val="24"/>
              </w:rPr>
              <w:t>Характеристика</w:t>
            </w:r>
          </w:p>
        </w:tc>
        <w:tc>
          <w:tcPr>
            <w:tcW w:w="991" w:type="pct"/>
            <w:vAlign w:val="center"/>
          </w:tcPr>
          <w:p w:rsidR="00EB2978" w:rsidRPr="00567E81" w:rsidRDefault="00EB2978" w:rsidP="00567E81">
            <w:pPr>
              <w:spacing w:line="240" w:lineRule="auto"/>
              <w:jc w:val="center"/>
              <w:rPr>
                <w:rFonts w:ascii="Arial" w:hAnsi="Arial" w:cs="Arial"/>
                <w:b/>
                <w:szCs w:val="24"/>
              </w:rPr>
            </w:pPr>
            <w:r w:rsidRPr="00567E81">
              <w:rPr>
                <w:rFonts w:ascii="Arial" w:hAnsi="Arial" w:cs="Arial"/>
                <w:b/>
                <w:szCs w:val="24"/>
              </w:rPr>
              <w:t>Среднее значение для почв Нижегородской области</w:t>
            </w:r>
          </w:p>
        </w:tc>
      </w:tr>
      <w:tr w:rsidR="00EB2978" w:rsidRPr="002039B3" w:rsidTr="00567E81">
        <w:trPr>
          <w:cantSplit/>
          <w:trHeight w:val="340"/>
        </w:trPr>
        <w:tc>
          <w:tcPr>
            <w:tcW w:w="831" w:type="pct"/>
            <w:vAlign w:val="center"/>
          </w:tcPr>
          <w:p w:rsidR="00EB2978" w:rsidRPr="002039B3" w:rsidRDefault="00EB2978" w:rsidP="00567E81">
            <w:pPr>
              <w:spacing w:line="240" w:lineRule="auto"/>
              <w:jc w:val="center"/>
              <w:rPr>
                <w:rFonts w:ascii="Arial" w:hAnsi="Arial" w:cs="Arial"/>
                <w:szCs w:val="24"/>
              </w:rPr>
            </w:pPr>
            <w:r w:rsidRPr="002039B3">
              <w:rPr>
                <w:rFonts w:ascii="Arial" w:hAnsi="Arial" w:cs="Arial"/>
                <w:szCs w:val="24"/>
              </w:rPr>
              <w:t>Содержание гумуса</w:t>
            </w:r>
          </w:p>
        </w:tc>
        <w:tc>
          <w:tcPr>
            <w:tcW w:w="728" w:type="pct"/>
            <w:vAlign w:val="center"/>
          </w:tcPr>
          <w:p w:rsidR="00EB2978" w:rsidRPr="002039B3" w:rsidRDefault="00EB2978" w:rsidP="00567E81">
            <w:pPr>
              <w:spacing w:line="240" w:lineRule="auto"/>
              <w:jc w:val="center"/>
              <w:rPr>
                <w:rFonts w:ascii="Arial" w:hAnsi="Arial" w:cs="Arial"/>
                <w:szCs w:val="24"/>
              </w:rPr>
            </w:pPr>
            <w:r w:rsidRPr="002039B3">
              <w:rPr>
                <w:rFonts w:ascii="Arial" w:hAnsi="Arial" w:cs="Arial"/>
                <w:szCs w:val="24"/>
              </w:rPr>
              <w:t>%</w:t>
            </w:r>
          </w:p>
        </w:tc>
        <w:tc>
          <w:tcPr>
            <w:tcW w:w="1429" w:type="pct"/>
            <w:vAlign w:val="center"/>
          </w:tcPr>
          <w:p w:rsidR="00EB2978" w:rsidRPr="002039B3" w:rsidRDefault="00EB2978" w:rsidP="00567E81">
            <w:pPr>
              <w:spacing w:line="240" w:lineRule="auto"/>
              <w:jc w:val="center"/>
              <w:rPr>
                <w:rFonts w:ascii="Arial" w:hAnsi="Arial" w:cs="Arial"/>
                <w:szCs w:val="24"/>
              </w:rPr>
            </w:pPr>
            <w:r w:rsidRPr="002039B3">
              <w:rPr>
                <w:rFonts w:ascii="Arial" w:hAnsi="Arial" w:cs="Arial"/>
                <w:szCs w:val="24"/>
              </w:rPr>
              <w:t>2,9</w:t>
            </w:r>
          </w:p>
        </w:tc>
        <w:tc>
          <w:tcPr>
            <w:tcW w:w="1021" w:type="pct"/>
            <w:vAlign w:val="center"/>
          </w:tcPr>
          <w:p w:rsidR="00EB2978" w:rsidRPr="002039B3" w:rsidRDefault="00EB2978" w:rsidP="00567E81">
            <w:pPr>
              <w:spacing w:line="240" w:lineRule="auto"/>
              <w:jc w:val="center"/>
              <w:rPr>
                <w:rFonts w:ascii="Arial" w:hAnsi="Arial" w:cs="Arial"/>
                <w:szCs w:val="24"/>
              </w:rPr>
            </w:pPr>
            <w:r w:rsidRPr="002039B3">
              <w:rPr>
                <w:rFonts w:ascii="Arial" w:hAnsi="Arial" w:cs="Arial"/>
                <w:szCs w:val="24"/>
              </w:rPr>
              <w:t>низкое</w:t>
            </w:r>
          </w:p>
        </w:tc>
        <w:tc>
          <w:tcPr>
            <w:tcW w:w="991" w:type="pct"/>
            <w:vAlign w:val="center"/>
          </w:tcPr>
          <w:p w:rsidR="00EB2978" w:rsidRPr="002039B3" w:rsidRDefault="00EB2978" w:rsidP="00567E81">
            <w:pPr>
              <w:spacing w:line="240" w:lineRule="auto"/>
              <w:jc w:val="center"/>
              <w:rPr>
                <w:rFonts w:ascii="Arial" w:hAnsi="Arial" w:cs="Arial"/>
                <w:szCs w:val="24"/>
              </w:rPr>
            </w:pPr>
            <w:r w:rsidRPr="002039B3">
              <w:rPr>
                <w:rFonts w:ascii="Arial" w:hAnsi="Arial" w:cs="Arial"/>
                <w:szCs w:val="24"/>
              </w:rPr>
              <w:t>3,1</w:t>
            </w:r>
          </w:p>
        </w:tc>
      </w:tr>
      <w:tr w:rsidR="00EB2978" w:rsidRPr="002039B3" w:rsidTr="00567E81">
        <w:trPr>
          <w:trHeight w:val="340"/>
        </w:trPr>
        <w:tc>
          <w:tcPr>
            <w:tcW w:w="831" w:type="pct"/>
            <w:vAlign w:val="center"/>
          </w:tcPr>
          <w:p w:rsidR="00EB2978" w:rsidRPr="002039B3" w:rsidRDefault="00EB2978" w:rsidP="00567E81">
            <w:pPr>
              <w:spacing w:line="240" w:lineRule="auto"/>
              <w:jc w:val="center"/>
              <w:rPr>
                <w:rFonts w:ascii="Arial" w:hAnsi="Arial" w:cs="Arial"/>
                <w:szCs w:val="24"/>
              </w:rPr>
            </w:pPr>
            <w:r w:rsidRPr="002039B3">
              <w:rPr>
                <w:rFonts w:ascii="Arial" w:hAnsi="Arial" w:cs="Arial"/>
                <w:szCs w:val="24"/>
              </w:rPr>
              <w:t>Кислотность</w:t>
            </w:r>
          </w:p>
        </w:tc>
        <w:tc>
          <w:tcPr>
            <w:tcW w:w="728" w:type="pct"/>
            <w:vAlign w:val="center"/>
          </w:tcPr>
          <w:p w:rsidR="00EB2978" w:rsidRPr="002039B3" w:rsidRDefault="00EB2978" w:rsidP="00567E81">
            <w:pPr>
              <w:spacing w:line="240" w:lineRule="auto"/>
              <w:jc w:val="center"/>
              <w:rPr>
                <w:rFonts w:ascii="Arial" w:hAnsi="Arial" w:cs="Arial"/>
                <w:szCs w:val="24"/>
              </w:rPr>
            </w:pPr>
            <w:r w:rsidRPr="002039B3">
              <w:rPr>
                <w:rFonts w:ascii="Arial" w:hAnsi="Arial" w:cs="Arial"/>
                <w:szCs w:val="24"/>
              </w:rPr>
              <w:t>pH</w:t>
            </w:r>
          </w:p>
        </w:tc>
        <w:tc>
          <w:tcPr>
            <w:tcW w:w="1429" w:type="pct"/>
            <w:vAlign w:val="center"/>
          </w:tcPr>
          <w:p w:rsidR="00EB2978" w:rsidRPr="002039B3" w:rsidRDefault="00EB2978" w:rsidP="00567E81">
            <w:pPr>
              <w:spacing w:line="240" w:lineRule="auto"/>
              <w:jc w:val="center"/>
              <w:rPr>
                <w:rFonts w:ascii="Arial" w:hAnsi="Arial" w:cs="Arial"/>
                <w:szCs w:val="24"/>
              </w:rPr>
            </w:pPr>
            <w:r w:rsidRPr="002039B3">
              <w:rPr>
                <w:rFonts w:ascii="Arial" w:hAnsi="Arial" w:cs="Arial"/>
                <w:szCs w:val="24"/>
              </w:rPr>
              <w:t>5,5</w:t>
            </w:r>
          </w:p>
          <w:p w:rsidR="00EB2978" w:rsidRPr="002039B3" w:rsidRDefault="00EB2978" w:rsidP="00567E81">
            <w:pPr>
              <w:spacing w:line="240" w:lineRule="auto"/>
              <w:jc w:val="center"/>
              <w:rPr>
                <w:rFonts w:ascii="Arial" w:hAnsi="Arial" w:cs="Arial"/>
                <w:szCs w:val="24"/>
              </w:rPr>
            </w:pPr>
          </w:p>
        </w:tc>
        <w:tc>
          <w:tcPr>
            <w:tcW w:w="1021" w:type="pct"/>
            <w:vAlign w:val="center"/>
          </w:tcPr>
          <w:p w:rsidR="00EB2978" w:rsidRPr="002039B3" w:rsidRDefault="00FD5E77" w:rsidP="00567E81">
            <w:pPr>
              <w:spacing w:line="240" w:lineRule="auto"/>
              <w:jc w:val="center"/>
              <w:rPr>
                <w:rFonts w:ascii="Arial" w:hAnsi="Arial" w:cs="Arial"/>
                <w:szCs w:val="24"/>
              </w:rPr>
            </w:pPr>
            <w:r w:rsidRPr="002039B3">
              <w:rPr>
                <w:rFonts w:ascii="Arial" w:hAnsi="Arial" w:cs="Arial"/>
                <w:szCs w:val="24"/>
              </w:rPr>
              <w:t>с</w:t>
            </w:r>
            <w:r w:rsidR="00EB2978" w:rsidRPr="002039B3">
              <w:rPr>
                <w:rFonts w:ascii="Arial" w:hAnsi="Arial" w:cs="Arial"/>
                <w:szCs w:val="24"/>
              </w:rPr>
              <w:t>лабокислые, близкие к нейтральной</w:t>
            </w:r>
          </w:p>
        </w:tc>
        <w:tc>
          <w:tcPr>
            <w:tcW w:w="991" w:type="pct"/>
            <w:vAlign w:val="center"/>
          </w:tcPr>
          <w:p w:rsidR="00EB2978" w:rsidRPr="002039B3" w:rsidRDefault="00EB2978" w:rsidP="00567E81">
            <w:pPr>
              <w:spacing w:line="240" w:lineRule="auto"/>
              <w:jc w:val="center"/>
              <w:rPr>
                <w:rFonts w:ascii="Arial" w:hAnsi="Arial" w:cs="Arial"/>
                <w:szCs w:val="24"/>
              </w:rPr>
            </w:pPr>
            <w:r w:rsidRPr="002039B3">
              <w:rPr>
                <w:rFonts w:ascii="Arial" w:hAnsi="Arial" w:cs="Arial"/>
                <w:szCs w:val="24"/>
              </w:rPr>
              <w:t>5,4</w:t>
            </w:r>
          </w:p>
        </w:tc>
      </w:tr>
      <w:tr w:rsidR="00EB2978" w:rsidRPr="002039B3" w:rsidTr="00567E81">
        <w:trPr>
          <w:trHeight w:val="340"/>
        </w:trPr>
        <w:tc>
          <w:tcPr>
            <w:tcW w:w="831" w:type="pct"/>
            <w:vAlign w:val="center"/>
          </w:tcPr>
          <w:p w:rsidR="00EB2978" w:rsidRPr="002039B3" w:rsidRDefault="00EB2978" w:rsidP="00567E81">
            <w:pPr>
              <w:spacing w:line="240" w:lineRule="auto"/>
              <w:jc w:val="center"/>
              <w:rPr>
                <w:rFonts w:ascii="Arial" w:hAnsi="Arial" w:cs="Arial"/>
                <w:szCs w:val="24"/>
              </w:rPr>
            </w:pPr>
            <w:r w:rsidRPr="002039B3">
              <w:rPr>
                <w:rFonts w:ascii="Arial" w:hAnsi="Arial" w:cs="Arial"/>
                <w:szCs w:val="24"/>
              </w:rPr>
              <w:t>Содержание подвижного фосфора</w:t>
            </w:r>
          </w:p>
        </w:tc>
        <w:tc>
          <w:tcPr>
            <w:tcW w:w="728" w:type="pct"/>
            <w:vAlign w:val="center"/>
          </w:tcPr>
          <w:p w:rsidR="00EB2978" w:rsidRPr="002039B3" w:rsidRDefault="00EB2978" w:rsidP="00567E81">
            <w:pPr>
              <w:spacing w:line="240" w:lineRule="auto"/>
              <w:jc w:val="center"/>
              <w:rPr>
                <w:rFonts w:ascii="Arial" w:hAnsi="Arial" w:cs="Arial"/>
                <w:szCs w:val="24"/>
              </w:rPr>
            </w:pPr>
            <w:r w:rsidRPr="002039B3">
              <w:rPr>
                <w:rFonts w:ascii="Arial" w:hAnsi="Arial" w:cs="Arial"/>
                <w:szCs w:val="24"/>
              </w:rPr>
              <w:t>мг/кг</w:t>
            </w:r>
          </w:p>
        </w:tc>
        <w:tc>
          <w:tcPr>
            <w:tcW w:w="1429" w:type="pct"/>
            <w:vAlign w:val="center"/>
          </w:tcPr>
          <w:p w:rsidR="00EB2978" w:rsidRPr="002039B3" w:rsidRDefault="00EB2978" w:rsidP="00567E81">
            <w:pPr>
              <w:spacing w:line="240" w:lineRule="auto"/>
              <w:jc w:val="center"/>
              <w:rPr>
                <w:rFonts w:ascii="Arial" w:hAnsi="Arial" w:cs="Arial"/>
                <w:szCs w:val="24"/>
              </w:rPr>
            </w:pPr>
            <w:r w:rsidRPr="002039B3">
              <w:rPr>
                <w:rFonts w:ascii="Arial" w:hAnsi="Arial" w:cs="Arial"/>
                <w:szCs w:val="24"/>
              </w:rPr>
              <w:t>141</w:t>
            </w:r>
          </w:p>
        </w:tc>
        <w:tc>
          <w:tcPr>
            <w:tcW w:w="1021" w:type="pct"/>
            <w:vAlign w:val="center"/>
          </w:tcPr>
          <w:p w:rsidR="00EB2978" w:rsidRPr="002039B3" w:rsidRDefault="00EB2978" w:rsidP="00567E81">
            <w:pPr>
              <w:spacing w:line="240" w:lineRule="auto"/>
              <w:jc w:val="center"/>
              <w:rPr>
                <w:rFonts w:ascii="Arial" w:hAnsi="Arial" w:cs="Arial"/>
                <w:szCs w:val="24"/>
              </w:rPr>
            </w:pPr>
            <w:r w:rsidRPr="002039B3">
              <w:rPr>
                <w:rFonts w:ascii="Arial" w:hAnsi="Arial" w:cs="Arial"/>
                <w:szCs w:val="24"/>
              </w:rPr>
              <w:t>высокое</w:t>
            </w:r>
          </w:p>
        </w:tc>
        <w:tc>
          <w:tcPr>
            <w:tcW w:w="991" w:type="pct"/>
            <w:vAlign w:val="center"/>
          </w:tcPr>
          <w:p w:rsidR="00EB2978" w:rsidRPr="002039B3" w:rsidRDefault="00EB2978" w:rsidP="00567E81">
            <w:pPr>
              <w:spacing w:line="240" w:lineRule="auto"/>
              <w:jc w:val="center"/>
              <w:rPr>
                <w:rFonts w:ascii="Arial" w:hAnsi="Arial" w:cs="Arial"/>
                <w:szCs w:val="24"/>
              </w:rPr>
            </w:pPr>
            <w:r w:rsidRPr="002039B3">
              <w:rPr>
                <w:rFonts w:ascii="Arial" w:hAnsi="Arial" w:cs="Arial"/>
                <w:szCs w:val="24"/>
              </w:rPr>
              <w:t>135</w:t>
            </w:r>
          </w:p>
        </w:tc>
      </w:tr>
      <w:tr w:rsidR="00EB2978" w:rsidRPr="002039B3" w:rsidTr="00567E81">
        <w:trPr>
          <w:trHeight w:val="340"/>
        </w:trPr>
        <w:tc>
          <w:tcPr>
            <w:tcW w:w="831" w:type="pct"/>
            <w:vAlign w:val="center"/>
          </w:tcPr>
          <w:p w:rsidR="00EB2978" w:rsidRPr="002039B3" w:rsidRDefault="00EB2978" w:rsidP="00567E81">
            <w:pPr>
              <w:spacing w:line="240" w:lineRule="auto"/>
              <w:jc w:val="center"/>
              <w:rPr>
                <w:rFonts w:ascii="Arial" w:hAnsi="Arial" w:cs="Arial"/>
                <w:szCs w:val="24"/>
              </w:rPr>
            </w:pPr>
            <w:r w:rsidRPr="002039B3">
              <w:rPr>
                <w:rFonts w:ascii="Arial" w:hAnsi="Arial" w:cs="Arial"/>
                <w:szCs w:val="24"/>
              </w:rPr>
              <w:t>Содержание подвижного калия</w:t>
            </w:r>
          </w:p>
        </w:tc>
        <w:tc>
          <w:tcPr>
            <w:tcW w:w="728" w:type="pct"/>
            <w:vAlign w:val="center"/>
          </w:tcPr>
          <w:p w:rsidR="00EB2978" w:rsidRPr="002039B3" w:rsidRDefault="00EB2978" w:rsidP="00567E81">
            <w:pPr>
              <w:spacing w:line="240" w:lineRule="auto"/>
              <w:jc w:val="center"/>
              <w:rPr>
                <w:rFonts w:ascii="Arial" w:hAnsi="Arial" w:cs="Arial"/>
                <w:szCs w:val="24"/>
              </w:rPr>
            </w:pPr>
            <w:r w:rsidRPr="002039B3">
              <w:rPr>
                <w:rFonts w:ascii="Arial" w:hAnsi="Arial" w:cs="Arial"/>
                <w:szCs w:val="24"/>
              </w:rPr>
              <w:t>мг/кг</w:t>
            </w:r>
          </w:p>
        </w:tc>
        <w:tc>
          <w:tcPr>
            <w:tcW w:w="1429" w:type="pct"/>
            <w:vAlign w:val="center"/>
          </w:tcPr>
          <w:p w:rsidR="00EB2978" w:rsidRPr="002039B3" w:rsidRDefault="00EB2978" w:rsidP="00567E81">
            <w:pPr>
              <w:spacing w:line="240" w:lineRule="auto"/>
              <w:jc w:val="center"/>
              <w:rPr>
                <w:rFonts w:ascii="Arial" w:hAnsi="Arial" w:cs="Arial"/>
                <w:szCs w:val="24"/>
              </w:rPr>
            </w:pPr>
            <w:r w:rsidRPr="002039B3">
              <w:rPr>
                <w:rFonts w:ascii="Arial" w:hAnsi="Arial" w:cs="Arial"/>
                <w:szCs w:val="24"/>
              </w:rPr>
              <w:t>129</w:t>
            </w:r>
          </w:p>
        </w:tc>
        <w:tc>
          <w:tcPr>
            <w:tcW w:w="1021" w:type="pct"/>
            <w:vAlign w:val="center"/>
          </w:tcPr>
          <w:p w:rsidR="00EB2978" w:rsidRPr="002039B3" w:rsidRDefault="00EB2978" w:rsidP="00567E81">
            <w:pPr>
              <w:spacing w:line="240" w:lineRule="auto"/>
              <w:jc w:val="center"/>
              <w:rPr>
                <w:rFonts w:ascii="Arial" w:hAnsi="Arial" w:cs="Arial"/>
                <w:szCs w:val="24"/>
              </w:rPr>
            </w:pPr>
            <w:r w:rsidRPr="002039B3">
              <w:rPr>
                <w:rFonts w:ascii="Arial" w:hAnsi="Arial" w:cs="Arial"/>
                <w:szCs w:val="24"/>
              </w:rPr>
              <w:t>высокое</w:t>
            </w:r>
          </w:p>
        </w:tc>
        <w:tc>
          <w:tcPr>
            <w:tcW w:w="991" w:type="pct"/>
            <w:vAlign w:val="center"/>
          </w:tcPr>
          <w:p w:rsidR="00EB2978" w:rsidRPr="002039B3" w:rsidRDefault="00EB2978" w:rsidP="00567E81">
            <w:pPr>
              <w:spacing w:line="240" w:lineRule="auto"/>
              <w:jc w:val="center"/>
              <w:rPr>
                <w:rFonts w:ascii="Arial" w:hAnsi="Arial" w:cs="Arial"/>
                <w:szCs w:val="24"/>
              </w:rPr>
            </w:pPr>
            <w:r w:rsidRPr="002039B3">
              <w:rPr>
                <w:rFonts w:ascii="Arial" w:hAnsi="Arial" w:cs="Arial"/>
                <w:szCs w:val="24"/>
              </w:rPr>
              <w:t>119</w:t>
            </w:r>
          </w:p>
        </w:tc>
      </w:tr>
      <w:tr w:rsidR="00FD5E77" w:rsidRPr="002039B3" w:rsidTr="00567E81">
        <w:trPr>
          <w:trHeight w:val="340"/>
        </w:trPr>
        <w:tc>
          <w:tcPr>
            <w:tcW w:w="5000" w:type="pct"/>
            <w:gridSpan w:val="5"/>
            <w:vAlign w:val="center"/>
          </w:tcPr>
          <w:p w:rsidR="00FD5E77" w:rsidRPr="002039B3" w:rsidRDefault="00FD5E77" w:rsidP="00567E81">
            <w:pPr>
              <w:pStyle w:val="ab"/>
              <w:spacing w:line="240" w:lineRule="auto"/>
              <w:ind w:left="0"/>
              <w:contextualSpacing w:val="0"/>
              <w:jc w:val="left"/>
              <w:rPr>
                <w:rFonts w:ascii="Arial" w:hAnsi="Arial" w:cs="Arial"/>
                <w:color w:val="000000"/>
              </w:rPr>
            </w:pPr>
            <w:r w:rsidRPr="002039B3">
              <w:rPr>
                <w:rFonts w:ascii="Arial" w:hAnsi="Arial" w:cs="Arial"/>
                <w:color w:val="000000"/>
              </w:rPr>
              <w:t>Примечание - * В соответствии с Приложениями Программы "Сохранение и восстановление плодородия почв земель сельскохозяйственного назначения и агроландшафтов в Нижегородской области" на 2009 - 2013 годы</w:t>
            </w:r>
          </w:p>
        </w:tc>
      </w:tr>
    </w:tbl>
    <w:p w:rsidR="00567E81" w:rsidRDefault="00567E81" w:rsidP="00FD5E77">
      <w:pPr>
        <w:ind w:firstLine="709"/>
        <w:rPr>
          <w:rFonts w:ascii="Arial" w:hAnsi="Arial" w:cs="Arial"/>
          <w:szCs w:val="24"/>
        </w:rPr>
      </w:pPr>
    </w:p>
    <w:p w:rsidR="00EB2978" w:rsidRPr="002039B3" w:rsidRDefault="00EB2978" w:rsidP="00FD5E77">
      <w:pPr>
        <w:ind w:firstLine="709"/>
        <w:rPr>
          <w:rFonts w:ascii="Arial" w:hAnsi="Arial" w:cs="Arial"/>
          <w:szCs w:val="24"/>
        </w:rPr>
      </w:pPr>
      <w:r w:rsidRPr="002039B3">
        <w:rPr>
          <w:rFonts w:ascii="Arial" w:hAnsi="Arial" w:cs="Arial"/>
          <w:szCs w:val="24"/>
        </w:rPr>
        <w:t>Фактором деградации почвенного покрова является загрязнение почв твердыми бытовыми отходами. В основном это упаковочные материалы пищевых продуктов, пластиковые бутылки, консервные банки. Их накопление не только ухудшает эстетичность ландшафтов, но может привести к серьезным проблемам в санитарном отношении.</w:t>
      </w:r>
    </w:p>
    <w:p w:rsidR="00EB2978" w:rsidRPr="002039B3" w:rsidRDefault="00EB2978" w:rsidP="00FD5E77">
      <w:pPr>
        <w:ind w:firstLine="709"/>
        <w:rPr>
          <w:rFonts w:ascii="Arial" w:hAnsi="Arial" w:cs="Arial"/>
          <w:szCs w:val="24"/>
        </w:rPr>
      </w:pPr>
      <w:r w:rsidRPr="002039B3">
        <w:rPr>
          <w:rFonts w:ascii="Arial" w:hAnsi="Arial" w:cs="Arial"/>
          <w:szCs w:val="24"/>
        </w:rPr>
        <w:t>Качество почв на территории населенного пункта определяется организацией плановой санитарной очистки. Неэффективная система очистки, особенно в неканализованном жилом секторе, нехватка специализированного автотранспорта, контейнеров, несвоевременный вывоз ТБО, отсутствие условий для мойки и дезинфекции автотранспорта, контейнеров для сбора бытовых и пищевых отходов влечет за собой ухудшение состояния почвы.</w:t>
      </w:r>
      <w:r w:rsidR="00D638AB" w:rsidRPr="002039B3">
        <w:rPr>
          <w:rFonts w:ascii="Arial" w:hAnsi="Arial" w:cs="Arial"/>
          <w:szCs w:val="24"/>
        </w:rPr>
        <w:t xml:space="preserve"> </w:t>
      </w:r>
    </w:p>
    <w:p w:rsidR="00EB2978" w:rsidRPr="002039B3" w:rsidRDefault="00A91515" w:rsidP="002B7E02">
      <w:pPr>
        <w:pStyle w:val="S1"/>
      </w:pPr>
      <w:r w:rsidRPr="002039B3">
        <w:t>Мероприятия по оздоровлению почв</w:t>
      </w:r>
    </w:p>
    <w:p w:rsidR="00EB2978" w:rsidRPr="002039B3" w:rsidRDefault="00EB2978" w:rsidP="0061512F">
      <w:pPr>
        <w:shd w:val="clear" w:color="auto" w:fill="FFFFFF"/>
        <w:tabs>
          <w:tab w:val="center" w:pos="142"/>
        </w:tabs>
        <w:ind w:firstLine="709"/>
        <w:rPr>
          <w:rFonts w:ascii="Arial" w:hAnsi="Arial" w:cs="Arial"/>
          <w:szCs w:val="24"/>
        </w:rPr>
      </w:pPr>
      <w:r w:rsidRPr="002039B3">
        <w:rPr>
          <w:rFonts w:ascii="Arial" w:hAnsi="Arial" w:cs="Arial"/>
          <w:szCs w:val="24"/>
        </w:rPr>
        <w:t>Основными профилактическими мероприятиями на почвах являются:</w:t>
      </w:r>
    </w:p>
    <w:p w:rsidR="00EB2978" w:rsidRPr="002039B3" w:rsidRDefault="00EB2978" w:rsidP="0061512F">
      <w:pPr>
        <w:shd w:val="clear" w:color="auto" w:fill="FFFFFF"/>
        <w:tabs>
          <w:tab w:val="center" w:pos="142"/>
        </w:tabs>
        <w:ind w:firstLine="709"/>
        <w:rPr>
          <w:rFonts w:ascii="Arial" w:hAnsi="Arial" w:cs="Arial"/>
          <w:szCs w:val="24"/>
        </w:rPr>
      </w:pPr>
      <w:r w:rsidRPr="002039B3">
        <w:rPr>
          <w:rFonts w:ascii="Arial" w:hAnsi="Arial" w:cs="Arial"/>
          <w:szCs w:val="24"/>
        </w:rPr>
        <w:t>- улучшение агрофизических свойств почв повышением доз органических,</w:t>
      </w:r>
      <w:r w:rsidR="00D638AB" w:rsidRPr="002039B3">
        <w:rPr>
          <w:rFonts w:ascii="Arial" w:hAnsi="Arial" w:cs="Arial"/>
          <w:szCs w:val="24"/>
        </w:rPr>
        <w:t xml:space="preserve"> </w:t>
      </w:r>
      <w:r w:rsidRPr="002039B3">
        <w:rPr>
          <w:rFonts w:ascii="Arial" w:hAnsi="Arial" w:cs="Arial"/>
          <w:szCs w:val="24"/>
        </w:rPr>
        <w:t>фосфорных и</w:t>
      </w:r>
      <w:r w:rsidR="0061512F" w:rsidRPr="002039B3">
        <w:rPr>
          <w:rFonts w:ascii="Arial" w:hAnsi="Arial" w:cs="Arial"/>
          <w:szCs w:val="24"/>
        </w:rPr>
        <w:t>,</w:t>
      </w:r>
      <w:r w:rsidRPr="002039B3">
        <w:rPr>
          <w:rFonts w:ascii="Arial" w:hAnsi="Arial" w:cs="Arial"/>
          <w:szCs w:val="24"/>
        </w:rPr>
        <w:t xml:space="preserve"> в первую очередь, калийных удобрений;</w:t>
      </w:r>
    </w:p>
    <w:p w:rsidR="00EB2978" w:rsidRPr="002039B3" w:rsidRDefault="00EB2978" w:rsidP="0061512F">
      <w:pPr>
        <w:shd w:val="clear" w:color="auto" w:fill="FFFFFF"/>
        <w:tabs>
          <w:tab w:val="center" w:pos="142"/>
        </w:tabs>
        <w:ind w:firstLine="709"/>
        <w:rPr>
          <w:rFonts w:ascii="Arial" w:hAnsi="Arial" w:cs="Arial"/>
          <w:szCs w:val="24"/>
        </w:rPr>
      </w:pPr>
      <w:r w:rsidRPr="002039B3">
        <w:rPr>
          <w:rFonts w:ascii="Arial" w:hAnsi="Arial" w:cs="Arial"/>
          <w:szCs w:val="24"/>
        </w:rPr>
        <w:t>- применение севооборотов.</w:t>
      </w:r>
    </w:p>
    <w:p w:rsidR="00EB2978" w:rsidRPr="002039B3" w:rsidRDefault="00EB2978" w:rsidP="0061512F">
      <w:pPr>
        <w:shd w:val="clear" w:color="auto" w:fill="FFFFFF"/>
        <w:tabs>
          <w:tab w:val="center" w:pos="142"/>
        </w:tabs>
        <w:ind w:firstLine="709"/>
        <w:rPr>
          <w:rFonts w:ascii="Arial" w:hAnsi="Arial" w:cs="Arial"/>
          <w:szCs w:val="24"/>
        </w:rPr>
      </w:pPr>
      <w:r w:rsidRPr="002039B3">
        <w:rPr>
          <w:rFonts w:ascii="Arial" w:hAnsi="Arial" w:cs="Arial"/>
          <w:szCs w:val="24"/>
        </w:rPr>
        <w:t>Для охраны почв от разрушения, истощения и загрязнения намечается система организационно-хозяйственных агротехнических и противоэрозионных мероприятий:</w:t>
      </w:r>
    </w:p>
    <w:p w:rsidR="00EB2978" w:rsidRPr="002039B3" w:rsidRDefault="00EB2978" w:rsidP="0061512F">
      <w:pPr>
        <w:shd w:val="clear" w:color="auto" w:fill="FFFFFF"/>
        <w:tabs>
          <w:tab w:val="center" w:pos="142"/>
        </w:tabs>
        <w:ind w:firstLine="709"/>
        <w:rPr>
          <w:rFonts w:ascii="Arial" w:hAnsi="Arial" w:cs="Arial"/>
          <w:szCs w:val="24"/>
        </w:rPr>
      </w:pPr>
      <w:r w:rsidRPr="002039B3">
        <w:rPr>
          <w:rFonts w:ascii="Arial" w:hAnsi="Arial" w:cs="Arial"/>
          <w:szCs w:val="24"/>
        </w:rPr>
        <w:t>- проведение мероприятий по закреплению оврагов;</w:t>
      </w:r>
    </w:p>
    <w:p w:rsidR="00EB2978" w:rsidRPr="002039B3" w:rsidRDefault="00EB2978" w:rsidP="0061512F">
      <w:pPr>
        <w:shd w:val="clear" w:color="auto" w:fill="FFFFFF"/>
        <w:tabs>
          <w:tab w:val="center" w:pos="142"/>
        </w:tabs>
        <w:ind w:firstLine="709"/>
        <w:rPr>
          <w:rFonts w:ascii="Arial" w:hAnsi="Arial" w:cs="Arial"/>
          <w:szCs w:val="24"/>
        </w:rPr>
      </w:pPr>
      <w:r w:rsidRPr="002039B3">
        <w:rPr>
          <w:rFonts w:ascii="Arial" w:hAnsi="Arial" w:cs="Arial"/>
          <w:szCs w:val="24"/>
        </w:rPr>
        <w:t>- обработка почв (кроме предпосевной) и посев сельскохозяйственных культур поперек склона;</w:t>
      </w:r>
    </w:p>
    <w:p w:rsidR="00EB2978" w:rsidRPr="002039B3" w:rsidRDefault="00EB2978" w:rsidP="0061512F">
      <w:pPr>
        <w:shd w:val="clear" w:color="auto" w:fill="FFFFFF"/>
        <w:tabs>
          <w:tab w:val="center" w:pos="142"/>
        </w:tabs>
        <w:ind w:firstLine="709"/>
        <w:rPr>
          <w:rFonts w:ascii="Arial" w:hAnsi="Arial" w:cs="Arial"/>
          <w:szCs w:val="24"/>
        </w:rPr>
      </w:pPr>
      <w:r w:rsidRPr="002039B3">
        <w:rPr>
          <w:rFonts w:ascii="Arial" w:hAnsi="Arial" w:cs="Arial"/>
          <w:szCs w:val="24"/>
        </w:rPr>
        <w:t>- выборочное снегозадержание, регулирование снеготаяния;</w:t>
      </w:r>
    </w:p>
    <w:p w:rsidR="00EB2978" w:rsidRPr="002039B3" w:rsidRDefault="00EB2978" w:rsidP="0061512F">
      <w:pPr>
        <w:shd w:val="clear" w:color="auto" w:fill="FFFFFF"/>
        <w:tabs>
          <w:tab w:val="center" w:pos="142"/>
        </w:tabs>
        <w:ind w:firstLine="709"/>
        <w:rPr>
          <w:rFonts w:ascii="Arial" w:hAnsi="Arial" w:cs="Arial"/>
          <w:szCs w:val="24"/>
        </w:rPr>
      </w:pPr>
      <w:r w:rsidRPr="002039B3">
        <w:rPr>
          <w:rFonts w:ascii="Arial" w:hAnsi="Arial" w:cs="Arial"/>
          <w:szCs w:val="24"/>
        </w:rPr>
        <w:t>- внесение ежегодно полных доз удобрений;</w:t>
      </w:r>
    </w:p>
    <w:p w:rsidR="00EB2978" w:rsidRPr="002039B3" w:rsidRDefault="00EB2978" w:rsidP="0061512F">
      <w:pPr>
        <w:shd w:val="clear" w:color="auto" w:fill="FFFFFF"/>
        <w:tabs>
          <w:tab w:val="center" w:pos="142"/>
        </w:tabs>
        <w:ind w:firstLine="709"/>
        <w:rPr>
          <w:rFonts w:ascii="Arial" w:hAnsi="Arial" w:cs="Arial"/>
          <w:szCs w:val="24"/>
        </w:rPr>
      </w:pPr>
      <w:r w:rsidRPr="002039B3">
        <w:rPr>
          <w:rFonts w:ascii="Arial" w:hAnsi="Arial" w:cs="Arial"/>
          <w:szCs w:val="24"/>
        </w:rPr>
        <w:t>- известкование кислых почв;</w:t>
      </w:r>
    </w:p>
    <w:p w:rsidR="00EB2978" w:rsidRPr="002039B3" w:rsidRDefault="00EB2978" w:rsidP="0061512F">
      <w:pPr>
        <w:shd w:val="clear" w:color="auto" w:fill="FFFFFF"/>
        <w:tabs>
          <w:tab w:val="center" w:pos="142"/>
        </w:tabs>
        <w:ind w:firstLine="709"/>
        <w:rPr>
          <w:rFonts w:ascii="Arial" w:hAnsi="Arial" w:cs="Arial"/>
          <w:szCs w:val="24"/>
        </w:rPr>
      </w:pPr>
      <w:r w:rsidRPr="002039B3">
        <w:rPr>
          <w:rFonts w:ascii="Arial" w:hAnsi="Arial" w:cs="Arial"/>
          <w:szCs w:val="24"/>
        </w:rPr>
        <w:t>- приобретение достаточного количества контейнеров для сбора мусора для предотвращения биологического загрязнения почв;</w:t>
      </w:r>
    </w:p>
    <w:p w:rsidR="00EB2978" w:rsidRPr="002039B3" w:rsidRDefault="00EB2978" w:rsidP="0061512F">
      <w:pPr>
        <w:ind w:firstLine="709"/>
        <w:rPr>
          <w:rFonts w:ascii="Arial" w:hAnsi="Arial" w:cs="Arial"/>
          <w:szCs w:val="24"/>
        </w:rPr>
      </w:pPr>
      <w:r w:rsidRPr="002039B3">
        <w:rPr>
          <w:rFonts w:ascii="Arial" w:hAnsi="Arial" w:cs="Arial"/>
          <w:szCs w:val="24"/>
        </w:rPr>
        <w:t>- активизация работ по передаче неиспользуемых земель сельхозназначения в пользу эффективно хозяйствующих землепользователей и внедрение научно обоснованных</w:t>
      </w:r>
      <w:r w:rsidR="00D638AB" w:rsidRPr="002039B3">
        <w:rPr>
          <w:rFonts w:ascii="Arial" w:hAnsi="Arial" w:cs="Arial"/>
          <w:szCs w:val="24"/>
        </w:rPr>
        <w:t xml:space="preserve"> </w:t>
      </w:r>
      <w:r w:rsidRPr="002039B3">
        <w:rPr>
          <w:rFonts w:ascii="Arial" w:hAnsi="Arial" w:cs="Arial"/>
          <w:szCs w:val="24"/>
        </w:rPr>
        <w:t>и м</w:t>
      </w:r>
      <w:r w:rsidR="0061512F" w:rsidRPr="002039B3">
        <w:rPr>
          <w:rFonts w:ascii="Arial" w:hAnsi="Arial" w:cs="Arial"/>
          <w:szCs w:val="24"/>
        </w:rPr>
        <w:t xml:space="preserve">алозатратных систем земледелия </w:t>
      </w:r>
      <w:r w:rsidRPr="002039B3">
        <w:rPr>
          <w:rFonts w:ascii="Arial" w:hAnsi="Arial" w:cs="Arial"/>
          <w:szCs w:val="24"/>
        </w:rPr>
        <w:t>позволяют активней вести борьбу за сохранение и повышение плодородия почв;</w:t>
      </w:r>
    </w:p>
    <w:p w:rsidR="00EB2978" w:rsidRPr="002039B3" w:rsidRDefault="00EB2978" w:rsidP="0061512F">
      <w:pPr>
        <w:ind w:firstLine="709"/>
        <w:rPr>
          <w:rFonts w:ascii="Arial" w:hAnsi="Arial" w:cs="Arial"/>
          <w:szCs w:val="24"/>
        </w:rPr>
      </w:pPr>
      <w:r w:rsidRPr="002039B3">
        <w:rPr>
          <w:rFonts w:ascii="Arial" w:hAnsi="Arial" w:cs="Arial"/>
          <w:szCs w:val="24"/>
        </w:rPr>
        <w:t>- освоение биологически ориентированных</w:t>
      </w:r>
      <w:r w:rsidR="00D638AB" w:rsidRPr="002039B3">
        <w:rPr>
          <w:rFonts w:ascii="Arial" w:hAnsi="Arial" w:cs="Arial"/>
          <w:szCs w:val="24"/>
        </w:rPr>
        <w:t xml:space="preserve"> </w:t>
      </w:r>
      <w:r w:rsidRPr="002039B3">
        <w:rPr>
          <w:rFonts w:ascii="Arial" w:hAnsi="Arial" w:cs="Arial"/>
          <w:szCs w:val="24"/>
        </w:rPr>
        <w:t>систем земледелия.</w:t>
      </w:r>
    </w:p>
    <w:p w:rsidR="00EB2978" w:rsidRPr="002039B3" w:rsidRDefault="00EB2978" w:rsidP="00EB2978">
      <w:pPr>
        <w:ind w:firstLine="652"/>
        <w:rPr>
          <w:rFonts w:ascii="Arial" w:hAnsi="Arial" w:cs="Arial"/>
          <w:szCs w:val="24"/>
        </w:rPr>
      </w:pPr>
    </w:p>
    <w:p w:rsidR="00EB2978" w:rsidRPr="002039B3" w:rsidRDefault="00E80F9C" w:rsidP="00EB2978">
      <w:pPr>
        <w:keepNext/>
        <w:keepLines/>
        <w:outlineLvl w:val="2"/>
        <w:rPr>
          <w:rFonts w:ascii="Arial" w:eastAsiaTheme="majorEastAsia" w:hAnsi="Arial" w:cs="Arial"/>
          <w:b/>
          <w:bCs/>
          <w:color w:val="C00000"/>
          <w:sz w:val="28"/>
          <w:szCs w:val="28"/>
        </w:rPr>
      </w:pPr>
      <w:r w:rsidRPr="002039B3">
        <w:rPr>
          <w:rFonts w:ascii="Arial" w:eastAsiaTheme="majorEastAsia" w:hAnsi="Arial" w:cs="Arial"/>
          <w:b/>
          <w:bCs/>
          <w:color w:val="C00000"/>
          <w:sz w:val="28"/>
          <w:szCs w:val="28"/>
        </w:rPr>
        <w:t>3.5</w:t>
      </w:r>
      <w:r w:rsidR="00D638AB" w:rsidRPr="002039B3">
        <w:rPr>
          <w:rFonts w:ascii="Arial" w:eastAsiaTheme="majorEastAsia" w:hAnsi="Arial" w:cs="Arial"/>
          <w:b/>
          <w:bCs/>
          <w:color w:val="C00000"/>
          <w:sz w:val="28"/>
          <w:szCs w:val="28"/>
        </w:rPr>
        <w:t xml:space="preserve"> </w:t>
      </w:r>
      <w:r w:rsidR="00EB2978" w:rsidRPr="002039B3">
        <w:rPr>
          <w:rFonts w:ascii="Arial" w:eastAsiaTheme="majorEastAsia" w:hAnsi="Arial" w:cs="Arial"/>
          <w:b/>
          <w:bCs/>
          <w:color w:val="C00000"/>
          <w:sz w:val="28"/>
          <w:szCs w:val="28"/>
        </w:rPr>
        <w:t>ОТХОДЫ ПРОИЗВОДСТВА И ПОТРЕБЛЕНИЯ. САНИТАРНАЯ ОЧИСТКА ТЕРРИТОРИИ</w:t>
      </w:r>
    </w:p>
    <w:p w:rsidR="00EB2978" w:rsidRPr="002039B3" w:rsidRDefault="00A91515" w:rsidP="00A60008">
      <w:pPr>
        <w:ind w:firstLine="709"/>
        <w:rPr>
          <w:rFonts w:ascii="Arial" w:eastAsia="Times New Roman" w:hAnsi="Arial" w:cs="Arial"/>
          <w:i/>
          <w:szCs w:val="24"/>
          <w:u w:val="single"/>
          <w:lang w:eastAsia="ru-RU"/>
        </w:rPr>
      </w:pPr>
      <w:r w:rsidRPr="002039B3">
        <w:rPr>
          <w:rFonts w:ascii="Arial" w:eastAsia="Times New Roman" w:hAnsi="Arial" w:cs="Arial"/>
          <w:i/>
          <w:szCs w:val="24"/>
          <w:u w:val="single"/>
          <w:lang w:eastAsia="ru-RU"/>
        </w:rPr>
        <w:t>Оценка существующего положения</w:t>
      </w:r>
    </w:p>
    <w:p w:rsidR="00EB2978" w:rsidRPr="002039B3" w:rsidRDefault="00EB2978" w:rsidP="0061512F">
      <w:pPr>
        <w:ind w:firstLine="709"/>
        <w:rPr>
          <w:rFonts w:ascii="Arial" w:hAnsi="Arial" w:cs="Arial"/>
          <w:szCs w:val="24"/>
        </w:rPr>
      </w:pPr>
      <w:r w:rsidRPr="002039B3">
        <w:rPr>
          <w:rFonts w:ascii="Arial" w:hAnsi="Arial" w:cs="Arial"/>
          <w:szCs w:val="24"/>
        </w:rPr>
        <w:t xml:space="preserve">Проблема безопасного обращения с отходами производства и потребления, образовавшимися в процессе хозяйственной деятельности предприятий, организаций и населения, является одной из основных экологических проблем. </w:t>
      </w:r>
    </w:p>
    <w:p w:rsidR="00EB2978" w:rsidRPr="002039B3" w:rsidRDefault="00EB2978" w:rsidP="0061512F">
      <w:pPr>
        <w:ind w:firstLine="709"/>
        <w:rPr>
          <w:rFonts w:ascii="Arial" w:hAnsi="Arial" w:cs="Arial"/>
          <w:szCs w:val="24"/>
        </w:rPr>
      </w:pPr>
      <w:r w:rsidRPr="002039B3">
        <w:rPr>
          <w:rFonts w:ascii="Arial" w:hAnsi="Arial" w:cs="Arial"/>
          <w:szCs w:val="24"/>
        </w:rPr>
        <w:t>При этом ТБО размещаются на санкционированных и не санкционированных объектах.</w:t>
      </w:r>
    </w:p>
    <w:p w:rsidR="00EB2978" w:rsidRPr="002039B3" w:rsidRDefault="0061512F" w:rsidP="0061512F">
      <w:pPr>
        <w:pStyle w:val="af1"/>
        <w:spacing w:after="0" w:line="360" w:lineRule="auto"/>
        <w:ind w:firstLine="709"/>
        <w:rPr>
          <w:rFonts w:ascii="Arial" w:hAnsi="Arial" w:cs="Arial"/>
          <w:sz w:val="24"/>
          <w:szCs w:val="24"/>
        </w:rPr>
      </w:pPr>
      <w:r w:rsidRPr="002039B3">
        <w:rPr>
          <w:rFonts w:ascii="Arial" w:hAnsi="Arial" w:cs="Arial"/>
          <w:sz w:val="24"/>
          <w:szCs w:val="24"/>
        </w:rPr>
        <w:t xml:space="preserve">В </w:t>
      </w:r>
      <w:r w:rsidR="00AC052B">
        <w:rPr>
          <w:rFonts w:ascii="Arial" w:hAnsi="Arial" w:cs="Arial"/>
          <w:sz w:val="24"/>
          <w:szCs w:val="24"/>
        </w:rPr>
        <w:t>Большемурашкинском муниципальном районе</w:t>
      </w:r>
      <w:r w:rsidRPr="002039B3">
        <w:rPr>
          <w:rFonts w:ascii="Arial" w:hAnsi="Arial" w:cs="Arial"/>
          <w:sz w:val="24"/>
          <w:szCs w:val="24"/>
        </w:rPr>
        <w:t xml:space="preserve"> </w:t>
      </w:r>
      <w:r w:rsidR="00EB2978" w:rsidRPr="002039B3">
        <w:rPr>
          <w:rFonts w:ascii="Arial" w:hAnsi="Arial" w:cs="Arial"/>
          <w:sz w:val="24"/>
          <w:szCs w:val="24"/>
        </w:rPr>
        <w:t xml:space="preserve">отходы вывозятся на полигон ТБО, расположенный в 1 км к северо-западу от р.п.Б.Мурашкино. Характеристика полигона ТБО </w:t>
      </w:r>
      <w:r w:rsidR="00AC052B">
        <w:rPr>
          <w:rFonts w:ascii="Arial" w:hAnsi="Arial" w:cs="Arial"/>
          <w:sz w:val="24"/>
          <w:szCs w:val="24"/>
        </w:rPr>
        <w:t>Большемурашкинского муниципального района</w:t>
      </w:r>
      <w:r w:rsidR="00FE1BA3" w:rsidRPr="002039B3">
        <w:rPr>
          <w:rFonts w:ascii="Arial" w:hAnsi="Arial" w:cs="Arial"/>
          <w:sz w:val="24"/>
          <w:szCs w:val="24"/>
        </w:rPr>
        <w:t xml:space="preserve"> представлена в таблице 3.6.</w:t>
      </w:r>
    </w:p>
    <w:p w:rsidR="00EB2978" w:rsidRPr="00A60008" w:rsidRDefault="00FE1BA3" w:rsidP="00EB2978">
      <w:pPr>
        <w:pStyle w:val="af1"/>
        <w:spacing w:after="0" w:line="360" w:lineRule="auto"/>
        <w:rPr>
          <w:rFonts w:ascii="Arial" w:hAnsi="Arial" w:cs="Arial"/>
          <w:b/>
          <w:sz w:val="24"/>
          <w:szCs w:val="22"/>
        </w:rPr>
      </w:pPr>
      <w:r w:rsidRPr="00A60008">
        <w:rPr>
          <w:rFonts w:ascii="Arial" w:hAnsi="Arial" w:cs="Arial"/>
          <w:b/>
          <w:i/>
          <w:sz w:val="24"/>
          <w:szCs w:val="22"/>
        </w:rPr>
        <w:t>Таблица</w:t>
      </w:r>
      <w:r w:rsidR="00D638AB" w:rsidRPr="00A60008">
        <w:rPr>
          <w:rFonts w:ascii="Arial" w:hAnsi="Arial" w:cs="Arial"/>
          <w:b/>
          <w:i/>
          <w:sz w:val="24"/>
          <w:szCs w:val="22"/>
        </w:rPr>
        <w:t xml:space="preserve"> </w:t>
      </w:r>
      <w:r w:rsidRPr="00A60008">
        <w:rPr>
          <w:rFonts w:ascii="Arial" w:hAnsi="Arial" w:cs="Arial"/>
          <w:b/>
          <w:i/>
          <w:sz w:val="24"/>
          <w:szCs w:val="22"/>
        </w:rPr>
        <w:t>3</w:t>
      </w:r>
      <w:r w:rsidR="00EB2978" w:rsidRPr="00A60008">
        <w:rPr>
          <w:rFonts w:ascii="Arial" w:hAnsi="Arial" w:cs="Arial"/>
          <w:b/>
          <w:i/>
          <w:sz w:val="24"/>
          <w:szCs w:val="22"/>
        </w:rPr>
        <w:t>.</w:t>
      </w:r>
      <w:r w:rsidRPr="00A60008">
        <w:rPr>
          <w:rFonts w:ascii="Arial" w:hAnsi="Arial" w:cs="Arial"/>
          <w:b/>
          <w:i/>
          <w:sz w:val="24"/>
          <w:szCs w:val="22"/>
        </w:rPr>
        <w:t>6</w:t>
      </w:r>
    </w:p>
    <w:p w:rsidR="00EB2978" w:rsidRPr="00A60008" w:rsidRDefault="00EB2978" w:rsidP="00EB2978">
      <w:pPr>
        <w:pStyle w:val="af1"/>
        <w:spacing w:after="0" w:line="360" w:lineRule="auto"/>
        <w:rPr>
          <w:rFonts w:ascii="Arial" w:hAnsi="Arial" w:cs="Arial"/>
          <w:b/>
          <w:sz w:val="24"/>
          <w:szCs w:val="22"/>
        </w:rPr>
      </w:pPr>
      <w:r w:rsidRPr="00A60008">
        <w:rPr>
          <w:rFonts w:ascii="Arial" w:hAnsi="Arial" w:cs="Arial"/>
          <w:b/>
          <w:sz w:val="24"/>
          <w:szCs w:val="22"/>
        </w:rPr>
        <w:t xml:space="preserve">Характеристика полигона ТБО </w:t>
      </w:r>
      <w:r w:rsidR="00AC052B" w:rsidRPr="00A60008">
        <w:rPr>
          <w:rFonts w:ascii="Arial" w:hAnsi="Arial" w:cs="Arial"/>
          <w:b/>
          <w:sz w:val="24"/>
          <w:szCs w:val="22"/>
        </w:rPr>
        <w:t>Большемурашкинского муниципального района</w:t>
      </w:r>
    </w:p>
    <w:tbl>
      <w:tblPr>
        <w:tblStyle w:val="a8"/>
        <w:tblW w:w="5000" w:type="pct"/>
        <w:tblLayout w:type="fixed"/>
        <w:tblLook w:val="04A0" w:firstRow="1" w:lastRow="0" w:firstColumn="1" w:lastColumn="0" w:noHBand="0" w:noVBand="1"/>
      </w:tblPr>
      <w:tblGrid>
        <w:gridCol w:w="1526"/>
        <w:gridCol w:w="2128"/>
        <w:gridCol w:w="1842"/>
        <w:gridCol w:w="980"/>
        <w:gridCol w:w="2138"/>
        <w:gridCol w:w="1807"/>
      </w:tblGrid>
      <w:tr w:rsidR="00A60008" w:rsidRPr="00A60008" w:rsidTr="00A60008">
        <w:trPr>
          <w:trHeight w:val="340"/>
        </w:trPr>
        <w:tc>
          <w:tcPr>
            <w:tcW w:w="732" w:type="pct"/>
            <w:vAlign w:val="center"/>
          </w:tcPr>
          <w:p w:rsidR="00EB2978" w:rsidRPr="00A60008" w:rsidRDefault="00EB2978" w:rsidP="00A60008">
            <w:pPr>
              <w:pStyle w:val="af1"/>
              <w:spacing w:after="0"/>
              <w:jc w:val="center"/>
              <w:rPr>
                <w:rFonts w:ascii="Arial" w:hAnsi="Arial" w:cs="Arial"/>
                <w:b/>
                <w:sz w:val="24"/>
                <w:szCs w:val="24"/>
              </w:rPr>
            </w:pPr>
            <w:r w:rsidRPr="00A60008">
              <w:rPr>
                <w:rFonts w:ascii="Arial" w:hAnsi="Arial" w:cs="Arial"/>
                <w:b/>
                <w:sz w:val="24"/>
                <w:szCs w:val="24"/>
              </w:rPr>
              <w:t>Наименование объекта</w:t>
            </w:r>
          </w:p>
        </w:tc>
        <w:tc>
          <w:tcPr>
            <w:tcW w:w="1021" w:type="pct"/>
            <w:vAlign w:val="center"/>
          </w:tcPr>
          <w:p w:rsidR="00EB2978" w:rsidRPr="00A60008" w:rsidRDefault="00EB2978" w:rsidP="00A60008">
            <w:pPr>
              <w:pStyle w:val="af1"/>
              <w:spacing w:after="0"/>
              <w:jc w:val="center"/>
              <w:rPr>
                <w:rFonts w:ascii="Arial" w:hAnsi="Arial" w:cs="Arial"/>
                <w:b/>
                <w:sz w:val="24"/>
                <w:szCs w:val="24"/>
              </w:rPr>
            </w:pPr>
            <w:r w:rsidRPr="00A60008">
              <w:rPr>
                <w:rFonts w:ascii="Arial" w:hAnsi="Arial" w:cs="Arial"/>
                <w:b/>
                <w:sz w:val="24"/>
                <w:szCs w:val="24"/>
              </w:rPr>
              <w:t>Район (город)</w:t>
            </w:r>
          </w:p>
        </w:tc>
        <w:tc>
          <w:tcPr>
            <w:tcW w:w="884" w:type="pct"/>
            <w:vAlign w:val="center"/>
          </w:tcPr>
          <w:p w:rsidR="00EB2978" w:rsidRPr="00A60008" w:rsidRDefault="00EB2978" w:rsidP="00A60008">
            <w:pPr>
              <w:pStyle w:val="af1"/>
              <w:spacing w:after="0"/>
              <w:jc w:val="center"/>
              <w:rPr>
                <w:rFonts w:ascii="Arial" w:hAnsi="Arial" w:cs="Arial"/>
                <w:b/>
                <w:sz w:val="24"/>
                <w:szCs w:val="24"/>
              </w:rPr>
            </w:pPr>
            <w:r w:rsidRPr="00A60008">
              <w:rPr>
                <w:rFonts w:ascii="Arial" w:hAnsi="Arial" w:cs="Arial"/>
                <w:b/>
                <w:sz w:val="24"/>
                <w:szCs w:val="24"/>
              </w:rPr>
              <w:t>Место размещения объекта</w:t>
            </w:r>
          </w:p>
        </w:tc>
        <w:tc>
          <w:tcPr>
            <w:tcW w:w="470" w:type="pct"/>
            <w:vAlign w:val="center"/>
          </w:tcPr>
          <w:p w:rsidR="00EB2978" w:rsidRPr="00A60008" w:rsidRDefault="00EB2978" w:rsidP="00A60008">
            <w:pPr>
              <w:pStyle w:val="af1"/>
              <w:spacing w:after="0"/>
              <w:jc w:val="center"/>
              <w:rPr>
                <w:rFonts w:ascii="Arial" w:hAnsi="Arial" w:cs="Arial"/>
                <w:b/>
                <w:sz w:val="24"/>
                <w:szCs w:val="24"/>
              </w:rPr>
            </w:pPr>
            <w:r w:rsidRPr="00A60008">
              <w:rPr>
                <w:rFonts w:ascii="Arial" w:hAnsi="Arial" w:cs="Arial"/>
                <w:b/>
                <w:sz w:val="24"/>
                <w:szCs w:val="24"/>
              </w:rPr>
              <w:t>Площадь, га</w:t>
            </w:r>
          </w:p>
        </w:tc>
        <w:tc>
          <w:tcPr>
            <w:tcW w:w="1026" w:type="pct"/>
            <w:vAlign w:val="center"/>
          </w:tcPr>
          <w:p w:rsidR="00EB2978" w:rsidRPr="00A60008" w:rsidRDefault="00EB2978" w:rsidP="00A60008">
            <w:pPr>
              <w:pStyle w:val="af1"/>
              <w:spacing w:after="0"/>
              <w:jc w:val="center"/>
              <w:rPr>
                <w:rFonts w:ascii="Arial" w:hAnsi="Arial" w:cs="Arial"/>
                <w:b/>
                <w:sz w:val="24"/>
                <w:szCs w:val="24"/>
              </w:rPr>
            </w:pPr>
            <w:r w:rsidRPr="00A60008">
              <w:rPr>
                <w:rFonts w:ascii="Arial" w:hAnsi="Arial" w:cs="Arial"/>
                <w:b/>
                <w:sz w:val="24"/>
                <w:szCs w:val="24"/>
              </w:rPr>
              <w:t>Акт на право пользования земельным участком</w:t>
            </w:r>
          </w:p>
        </w:tc>
        <w:tc>
          <w:tcPr>
            <w:tcW w:w="867" w:type="pct"/>
            <w:vAlign w:val="center"/>
          </w:tcPr>
          <w:p w:rsidR="00EB2978" w:rsidRPr="00A60008" w:rsidRDefault="00EB2978" w:rsidP="00A60008">
            <w:pPr>
              <w:pStyle w:val="af1"/>
              <w:spacing w:after="0"/>
              <w:jc w:val="center"/>
              <w:rPr>
                <w:rFonts w:ascii="Arial" w:hAnsi="Arial" w:cs="Arial"/>
                <w:b/>
                <w:sz w:val="24"/>
                <w:szCs w:val="24"/>
              </w:rPr>
            </w:pPr>
            <w:r w:rsidRPr="00A60008">
              <w:rPr>
                <w:rFonts w:ascii="Arial" w:hAnsi="Arial" w:cs="Arial"/>
                <w:b/>
                <w:sz w:val="24"/>
                <w:szCs w:val="24"/>
              </w:rPr>
              <w:t>Заключение гос.</w:t>
            </w:r>
            <w:r w:rsidR="0061512F" w:rsidRPr="00A60008">
              <w:rPr>
                <w:rFonts w:ascii="Arial" w:hAnsi="Arial" w:cs="Arial"/>
                <w:b/>
                <w:sz w:val="24"/>
                <w:szCs w:val="24"/>
              </w:rPr>
              <w:t xml:space="preserve"> </w:t>
            </w:r>
            <w:r w:rsidRPr="00A60008">
              <w:rPr>
                <w:rFonts w:ascii="Arial" w:hAnsi="Arial" w:cs="Arial"/>
                <w:b/>
                <w:sz w:val="24"/>
                <w:szCs w:val="24"/>
              </w:rPr>
              <w:t>экспертизы на проектную документацию</w:t>
            </w:r>
          </w:p>
        </w:tc>
      </w:tr>
      <w:tr w:rsidR="00A60008" w:rsidRPr="00A60008" w:rsidTr="00A60008">
        <w:trPr>
          <w:trHeight w:val="340"/>
        </w:trPr>
        <w:tc>
          <w:tcPr>
            <w:tcW w:w="732" w:type="pct"/>
            <w:vAlign w:val="center"/>
          </w:tcPr>
          <w:p w:rsidR="00EB2978" w:rsidRPr="00A60008" w:rsidRDefault="00EB2978" w:rsidP="00A60008">
            <w:pPr>
              <w:pStyle w:val="af1"/>
              <w:spacing w:after="0"/>
              <w:jc w:val="center"/>
              <w:rPr>
                <w:rFonts w:ascii="Arial" w:hAnsi="Arial" w:cs="Arial"/>
                <w:sz w:val="24"/>
                <w:szCs w:val="24"/>
              </w:rPr>
            </w:pPr>
            <w:r w:rsidRPr="00A60008">
              <w:rPr>
                <w:rFonts w:ascii="Arial" w:hAnsi="Arial" w:cs="Arial"/>
                <w:sz w:val="24"/>
                <w:szCs w:val="24"/>
              </w:rPr>
              <w:t xml:space="preserve">Полигон ТБО </w:t>
            </w:r>
            <w:r w:rsidR="007C57FD" w:rsidRPr="00A60008">
              <w:rPr>
                <w:rFonts w:ascii="Arial" w:hAnsi="Arial" w:cs="Arial"/>
                <w:sz w:val="24"/>
                <w:szCs w:val="24"/>
              </w:rPr>
              <w:t>р.п.Б.Мурашкино</w:t>
            </w:r>
          </w:p>
        </w:tc>
        <w:tc>
          <w:tcPr>
            <w:tcW w:w="1021" w:type="pct"/>
            <w:vAlign w:val="center"/>
          </w:tcPr>
          <w:p w:rsidR="00EB2978" w:rsidRPr="00A60008" w:rsidRDefault="00A37301" w:rsidP="00A60008">
            <w:pPr>
              <w:pStyle w:val="af1"/>
              <w:spacing w:after="0"/>
              <w:jc w:val="center"/>
              <w:rPr>
                <w:rFonts w:ascii="Arial" w:hAnsi="Arial" w:cs="Arial"/>
                <w:sz w:val="24"/>
                <w:szCs w:val="24"/>
              </w:rPr>
            </w:pPr>
            <w:r w:rsidRPr="00A60008">
              <w:rPr>
                <w:rFonts w:ascii="Arial" w:hAnsi="Arial" w:cs="Arial"/>
                <w:sz w:val="24"/>
                <w:szCs w:val="24"/>
              </w:rPr>
              <w:t>Б-Мурашкинский</w:t>
            </w:r>
          </w:p>
        </w:tc>
        <w:tc>
          <w:tcPr>
            <w:tcW w:w="884" w:type="pct"/>
            <w:vAlign w:val="center"/>
          </w:tcPr>
          <w:p w:rsidR="00EB2978" w:rsidRPr="00A60008" w:rsidRDefault="00EB2978" w:rsidP="007C2F3F">
            <w:pPr>
              <w:pStyle w:val="af1"/>
              <w:spacing w:after="0"/>
              <w:jc w:val="center"/>
              <w:rPr>
                <w:rFonts w:ascii="Arial" w:hAnsi="Arial" w:cs="Arial"/>
                <w:sz w:val="24"/>
                <w:szCs w:val="24"/>
              </w:rPr>
            </w:pPr>
            <w:r w:rsidRPr="00A60008">
              <w:rPr>
                <w:rFonts w:ascii="Arial" w:hAnsi="Arial" w:cs="Arial"/>
                <w:sz w:val="24"/>
                <w:szCs w:val="24"/>
              </w:rPr>
              <w:t xml:space="preserve">в 1 км к северо-западу от </w:t>
            </w:r>
            <w:r w:rsidR="007C57FD" w:rsidRPr="00A60008">
              <w:rPr>
                <w:rFonts w:ascii="Arial" w:hAnsi="Arial" w:cs="Arial"/>
                <w:sz w:val="24"/>
                <w:szCs w:val="24"/>
              </w:rPr>
              <w:t>р.</w:t>
            </w:r>
            <w:r w:rsidR="007C2F3F">
              <w:rPr>
                <w:rFonts w:ascii="Arial" w:hAnsi="Arial" w:cs="Arial"/>
                <w:sz w:val="24"/>
                <w:szCs w:val="24"/>
              </w:rPr>
              <w:t xml:space="preserve">п.Б.Мурашкино </w:t>
            </w:r>
          </w:p>
        </w:tc>
        <w:tc>
          <w:tcPr>
            <w:tcW w:w="470" w:type="pct"/>
            <w:vAlign w:val="center"/>
          </w:tcPr>
          <w:p w:rsidR="00EB2978" w:rsidRPr="00A60008" w:rsidRDefault="00EB2978" w:rsidP="00A60008">
            <w:pPr>
              <w:pStyle w:val="af1"/>
              <w:spacing w:after="0"/>
              <w:jc w:val="center"/>
              <w:rPr>
                <w:rFonts w:ascii="Arial" w:hAnsi="Arial" w:cs="Arial"/>
                <w:sz w:val="24"/>
                <w:szCs w:val="24"/>
              </w:rPr>
            </w:pPr>
            <w:r w:rsidRPr="00A60008">
              <w:rPr>
                <w:rFonts w:ascii="Arial" w:hAnsi="Arial" w:cs="Arial"/>
                <w:sz w:val="24"/>
                <w:szCs w:val="24"/>
              </w:rPr>
              <w:t>5,4</w:t>
            </w:r>
          </w:p>
        </w:tc>
        <w:tc>
          <w:tcPr>
            <w:tcW w:w="1026" w:type="pct"/>
            <w:vAlign w:val="center"/>
          </w:tcPr>
          <w:p w:rsidR="00EB2978" w:rsidRPr="00A60008" w:rsidRDefault="00EB2978" w:rsidP="00A60008">
            <w:pPr>
              <w:pStyle w:val="af1"/>
              <w:spacing w:after="0"/>
              <w:jc w:val="center"/>
              <w:rPr>
                <w:rFonts w:ascii="Arial" w:hAnsi="Arial" w:cs="Arial"/>
                <w:sz w:val="24"/>
                <w:szCs w:val="24"/>
              </w:rPr>
            </w:pPr>
            <w:r w:rsidRPr="00A60008">
              <w:rPr>
                <w:rFonts w:ascii="Arial" w:hAnsi="Arial" w:cs="Arial"/>
                <w:sz w:val="24"/>
                <w:szCs w:val="24"/>
              </w:rPr>
              <w:t>Распоряжение Большем</w:t>
            </w:r>
            <w:r w:rsidR="0061512F" w:rsidRPr="00A60008">
              <w:rPr>
                <w:rFonts w:ascii="Arial" w:hAnsi="Arial" w:cs="Arial"/>
                <w:sz w:val="24"/>
                <w:szCs w:val="24"/>
              </w:rPr>
              <w:t>у</w:t>
            </w:r>
            <w:r w:rsidRPr="00A60008">
              <w:rPr>
                <w:rFonts w:ascii="Arial" w:hAnsi="Arial" w:cs="Arial"/>
                <w:sz w:val="24"/>
                <w:szCs w:val="24"/>
              </w:rPr>
              <w:t>рашкинской администрации №69 от</w:t>
            </w:r>
            <w:r w:rsidR="00D638AB" w:rsidRPr="00A60008">
              <w:rPr>
                <w:rFonts w:ascii="Arial" w:hAnsi="Arial" w:cs="Arial"/>
                <w:sz w:val="24"/>
                <w:szCs w:val="24"/>
              </w:rPr>
              <w:t xml:space="preserve"> </w:t>
            </w:r>
            <w:r w:rsidRPr="00A60008">
              <w:rPr>
                <w:rFonts w:ascii="Arial" w:hAnsi="Arial" w:cs="Arial"/>
                <w:sz w:val="24"/>
                <w:szCs w:val="24"/>
              </w:rPr>
              <w:t>02.08.1999</w:t>
            </w:r>
            <w:r w:rsidR="00A60008">
              <w:rPr>
                <w:rFonts w:ascii="Arial" w:hAnsi="Arial" w:cs="Arial"/>
                <w:sz w:val="24"/>
                <w:szCs w:val="24"/>
              </w:rPr>
              <w:t xml:space="preserve"> г.</w:t>
            </w:r>
          </w:p>
        </w:tc>
        <w:tc>
          <w:tcPr>
            <w:tcW w:w="867" w:type="pct"/>
            <w:vAlign w:val="center"/>
          </w:tcPr>
          <w:p w:rsidR="00EB2978" w:rsidRPr="00A60008" w:rsidRDefault="00EB2978" w:rsidP="00A60008">
            <w:pPr>
              <w:pStyle w:val="af1"/>
              <w:spacing w:after="0"/>
              <w:jc w:val="center"/>
              <w:rPr>
                <w:rFonts w:ascii="Arial" w:hAnsi="Arial" w:cs="Arial"/>
                <w:sz w:val="24"/>
                <w:szCs w:val="24"/>
              </w:rPr>
            </w:pPr>
            <w:r w:rsidRPr="00A60008">
              <w:rPr>
                <w:rFonts w:ascii="Arial" w:hAnsi="Arial" w:cs="Arial"/>
                <w:sz w:val="24"/>
                <w:szCs w:val="24"/>
              </w:rPr>
              <w:t>№278-э от 30.12.2002</w:t>
            </w:r>
            <w:r w:rsidR="00A60008">
              <w:rPr>
                <w:rFonts w:ascii="Arial" w:hAnsi="Arial" w:cs="Arial"/>
                <w:sz w:val="24"/>
                <w:szCs w:val="24"/>
              </w:rPr>
              <w:t xml:space="preserve"> г.</w:t>
            </w:r>
          </w:p>
        </w:tc>
      </w:tr>
    </w:tbl>
    <w:p w:rsidR="00EB2978" w:rsidRPr="002039B3" w:rsidRDefault="00EB2978" w:rsidP="00EB2978">
      <w:pPr>
        <w:ind w:firstLine="652"/>
        <w:rPr>
          <w:rFonts w:ascii="Arial" w:eastAsia="Times New Roman" w:hAnsi="Arial" w:cs="Arial"/>
          <w:color w:val="000000"/>
          <w:szCs w:val="24"/>
          <w:lang w:eastAsia="ru-RU"/>
        </w:rPr>
      </w:pPr>
      <w:r w:rsidRPr="002039B3">
        <w:rPr>
          <w:rFonts w:ascii="Arial" w:eastAsia="Times New Roman" w:hAnsi="Arial" w:cs="Arial"/>
          <w:color w:val="000000"/>
          <w:szCs w:val="24"/>
          <w:lang w:eastAsia="ru-RU"/>
        </w:rPr>
        <w:t xml:space="preserve"> </w:t>
      </w:r>
    </w:p>
    <w:p w:rsidR="00EB2978" w:rsidRPr="002039B3" w:rsidRDefault="00EB2978" w:rsidP="0061512F">
      <w:pPr>
        <w:ind w:firstLine="709"/>
        <w:rPr>
          <w:rFonts w:ascii="Arial" w:hAnsi="Arial" w:cs="Arial"/>
          <w:szCs w:val="24"/>
        </w:rPr>
      </w:pPr>
      <w:r w:rsidRPr="002039B3">
        <w:rPr>
          <w:rFonts w:ascii="Arial" w:hAnsi="Arial" w:cs="Arial"/>
          <w:szCs w:val="24"/>
        </w:rPr>
        <w:t>Система санитарной очистки и уборки территорий населенных мест должна предусматривать рациональный сбор, быстрое удаление, надежное обезвреживание и экономически целесообразную утилизацию бытовых отходов в соответствии со схемой очистки населенных пунктов.</w:t>
      </w:r>
    </w:p>
    <w:p w:rsidR="00EB2978" w:rsidRPr="002039B3" w:rsidRDefault="00EB2978" w:rsidP="0061512F">
      <w:pPr>
        <w:ind w:firstLine="709"/>
        <w:rPr>
          <w:rFonts w:ascii="Arial" w:hAnsi="Arial" w:cs="Arial"/>
          <w:szCs w:val="24"/>
        </w:rPr>
      </w:pPr>
      <w:r w:rsidRPr="002039B3">
        <w:rPr>
          <w:rFonts w:ascii="Arial" w:hAnsi="Arial" w:cs="Arial"/>
          <w:szCs w:val="24"/>
        </w:rPr>
        <w:t>Для обеспечения должного санитарного уровня населенных мест и более эффективного использования парка специальных машин, бытовые отходы следует удалять по единой централизованной системе специализированными транспортными коммунальными предприятиями.</w:t>
      </w:r>
    </w:p>
    <w:p w:rsidR="00EB2978" w:rsidRPr="002039B3" w:rsidRDefault="00EB2978" w:rsidP="0061512F">
      <w:pPr>
        <w:autoSpaceDE w:val="0"/>
        <w:autoSpaceDN w:val="0"/>
        <w:adjustRightInd w:val="0"/>
        <w:ind w:firstLine="709"/>
        <w:rPr>
          <w:rFonts w:ascii="Arial" w:hAnsi="Arial" w:cs="Arial"/>
          <w:szCs w:val="24"/>
        </w:rPr>
      </w:pPr>
      <w:r w:rsidRPr="002039B3">
        <w:rPr>
          <w:rFonts w:ascii="Arial" w:hAnsi="Arial" w:cs="Arial"/>
          <w:bCs/>
          <w:szCs w:val="24"/>
        </w:rPr>
        <w:t xml:space="preserve">В соответствии с областной целевой программой </w:t>
      </w:r>
      <w:r w:rsidR="00044A4B">
        <w:rPr>
          <w:rFonts w:ascii="Arial" w:hAnsi="Arial" w:cs="Arial"/>
          <w:bCs/>
          <w:szCs w:val="24"/>
        </w:rPr>
        <w:t>"</w:t>
      </w:r>
      <w:r w:rsidRPr="002039B3">
        <w:rPr>
          <w:rFonts w:ascii="Arial" w:hAnsi="Arial" w:cs="Arial"/>
          <w:bCs/>
          <w:szCs w:val="24"/>
        </w:rPr>
        <w:t>Развитие системы обращения с отходами производства и потребления в Нижегородской области на 2009-2014 годы</w:t>
      </w:r>
      <w:r w:rsidR="00044A4B">
        <w:rPr>
          <w:rFonts w:ascii="Arial" w:hAnsi="Arial" w:cs="Arial"/>
          <w:bCs/>
          <w:szCs w:val="24"/>
        </w:rPr>
        <w:t>"</w:t>
      </w:r>
      <w:r w:rsidRPr="002039B3">
        <w:rPr>
          <w:rFonts w:ascii="Arial" w:hAnsi="Arial" w:cs="Arial"/>
          <w:bCs/>
          <w:szCs w:val="24"/>
        </w:rPr>
        <w:t xml:space="preserve">, неутилизируемые твердые бытовые отходы из </w:t>
      </w:r>
      <w:r w:rsidR="00AC052B">
        <w:rPr>
          <w:rFonts w:ascii="Arial" w:hAnsi="Arial" w:cs="Arial"/>
          <w:bCs/>
          <w:szCs w:val="24"/>
        </w:rPr>
        <w:t>Большемурашкинского муниципального района</w:t>
      </w:r>
      <w:r w:rsidRPr="002039B3">
        <w:rPr>
          <w:rFonts w:ascii="Arial" w:hAnsi="Arial" w:cs="Arial"/>
          <w:bCs/>
          <w:szCs w:val="24"/>
        </w:rPr>
        <w:t xml:space="preserve"> должны вывозиться </w:t>
      </w:r>
      <w:r w:rsidRPr="002039B3">
        <w:rPr>
          <w:rFonts w:ascii="Arial" w:hAnsi="Arial" w:cs="Arial"/>
          <w:szCs w:val="24"/>
        </w:rPr>
        <w:t>на межрайон</w:t>
      </w:r>
      <w:r w:rsidR="00CA09ED">
        <w:rPr>
          <w:rFonts w:ascii="Arial" w:hAnsi="Arial" w:cs="Arial"/>
          <w:szCs w:val="24"/>
        </w:rPr>
        <w:t>ный полигон в Сергачском районе в зоне обслуживания которого также будут следующие районы: Большеболдинский,</w:t>
      </w:r>
      <w:r w:rsidR="00CA09ED" w:rsidRPr="00CA09ED">
        <w:rPr>
          <w:rFonts w:ascii="Arial" w:hAnsi="Arial" w:cs="Arial"/>
          <w:szCs w:val="24"/>
        </w:rPr>
        <w:t xml:space="preserve"> Бутурлинский, Гагинский, Княгининский, Краснооктябрьский, Пильнинский, Сергачский, Сеченовский, Спасский районы, правобережье Лысковского и Воротынского районов.</w:t>
      </w:r>
      <w:r w:rsidRPr="002039B3">
        <w:rPr>
          <w:rFonts w:ascii="Arial" w:hAnsi="Arial" w:cs="Arial"/>
          <w:szCs w:val="24"/>
        </w:rPr>
        <w:t xml:space="preserve"> </w:t>
      </w:r>
    </w:p>
    <w:p w:rsidR="00EB2978" w:rsidRPr="002039B3" w:rsidRDefault="00EB2978" w:rsidP="0061512F">
      <w:pPr>
        <w:ind w:firstLine="709"/>
        <w:rPr>
          <w:rFonts w:ascii="Arial" w:hAnsi="Arial" w:cs="Arial"/>
          <w:szCs w:val="24"/>
        </w:rPr>
      </w:pPr>
      <w:r w:rsidRPr="002039B3">
        <w:rPr>
          <w:rFonts w:ascii="Arial" w:hAnsi="Arial" w:cs="Arial"/>
          <w:szCs w:val="24"/>
        </w:rPr>
        <w:t>Перечень отходов в период эксплуатации объектов жилой застройки включает в себя:</w:t>
      </w:r>
    </w:p>
    <w:p w:rsidR="00EB2978" w:rsidRPr="002039B3" w:rsidRDefault="00EB2978" w:rsidP="0018648F">
      <w:pPr>
        <w:ind w:firstLine="709"/>
        <w:rPr>
          <w:rFonts w:ascii="Arial" w:hAnsi="Arial" w:cs="Arial"/>
          <w:szCs w:val="24"/>
        </w:rPr>
      </w:pPr>
      <w:r w:rsidRPr="002039B3">
        <w:rPr>
          <w:rFonts w:ascii="Arial" w:hAnsi="Arial" w:cs="Arial"/>
          <w:szCs w:val="24"/>
        </w:rPr>
        <w:t>- твердые бытовые отходы от жилого фонда;</w:t>
      </w:r>
    </w:p>
    <w:p w:rsidR="00EB2978" w:rsidRPr="002039B3" w:rsidRDefault="00EB2978" w:rsidP="0018648F">
      <w:pPr>
        <w:ind w:firstLine="709"/>
        <w:rPr>
          <w:rFonts w:ascii="Arial" w:hAnsi="Arial" w:cs="Arial"/>
          <w:szCs w:val="24"/>
        </w:rPr>
      </w:pPr>
      <w:r w:rsidRPr="002039B3">
        <w:rPr>
          <w:rFonts w:ascii="Arial" w:hAnsi="Arial" w:cs="Arial"/>
          <w:szCs w:val="24"/>
        </w:rPr>
        <w:t>- твердые бытовые отходы от детских дошкольных учреждений;</w:t>
      </w:r>
    </w:p>
    <w:p w:rsidR="00EB2978" w:rsidRPr="002039B3" w:rsidRDefault="00EB2978" w:rsidP="0018648F">
      <w:pPr>
        <w:ind w:firstLine="709"/>
        <w:rPr>
          <w:rFonts w:ascii="Arial" w:hAnsi="Arial" w:cs="Arial"/>
          <w:szCs w:val="24"/>
        </w:rPr>
      </w:pPr>
      <w:r w:rsidRPr="002039B3">
        <w:rPr>
          <w:rFonts w:ascii="Arial" w:hAnsi="Arial" w:cs="Arial"/>
          <w:szCs w:val="24"/>
        </w:rPr>
        <w:t>- твердые бытовые отходы от школ основного (полного) образования;</w:t>
      </w:r>
    </w:p>
    <w:p w:rsidR="00EB2978" w:rsidRPr="002039B3" w:rsidRDefault="00EB2978" w:rsidP="0018648F">
      <w:pPr>
        <w:ind w:firstLine="709"/>
        <w:rPr>
          <w:rFonts w:ascii="Arial" w:hAnsi="Arial" w:cs="Arial"/>
          <w:szCs w:val="24"/>
        </w:rPr>
      </w:pPr>
      <w:r w:rsidRPr="002039B3">
        <w:rPr>
          <w:rFonts w:ascii="Arial" w:hAnsi="Arial" w:cs="Arial"/>
          <w:szCs w:val="24"/>
        </w:rPr>
        <w:t>- твердые бытовые отходы от предприятий торговли;</w:t>
      </w:r>
    </w:p>
    <w:p w:rsidR="00EB2978" w:rsidRPr="002039B3" w:rsidRDefault="00EB2978" w:rsidP="0018648F">
      <w:pPr>
        <w:ind w:firstLine="709"/>
        <w:rPr>
          <w:rFonts w:ascii="Arial" w:hAnsi="Arial" w:cs="Arial"/>
          <w:szCs w:val="24"/>
        </w:rPr>
      </w:pPr>
      <w:r w:rsidRPr="002039B3">
        <w:rPr>
          <w:rFonts w:ascii="Arial" w:hAnsi="Arial" w:cs="Arial"/>
          <w:szCs w:val="24"/>
        </w:rPr>
        <w:t>- твердые бытовые отходы от объектов обслуживания и прочих нежилых помещений.</w:t>
      </w:r>
    </w:p>
    <w:p w:rsidR="00EB2978" w:rsidRPr="002039B3" w:rsidRDefault="00EB2978" w:rsidP="0018648F">
      <w:pPr>
        <w:ind w:firstLine="709"/>
        <w:rPr>
          <w:rFonts w:ascii="Arial" w:hAnsi="Arial" w:cs="Arial"/>
          <w:szCs w:val="24"/>
        </w:rPr>
      </w:pPr>
      <w:r w:rsidRPr="002039B3">
        <w:rPr>
          <w:rFonts w:ascii="Arial" w:hAnsi="Arial" w:cs="Arial"/>
          <w:szCs w:val="24"/>
        </w:rPr>
        <w:t>Учитывая целесообразность вторичного использования утильных компонентов ТБО, проектом предлагается внедрение на проектируемой территории селективного сбора отходов. Общая масса утильных фракций ТБО может быть отсортирована и использована в качестве вторичного сырья, остальная масса ТБО подлежит захоронению на полигоне.</w:t>
      </w:r>
    </w:p>
    <w:p w:rsidR="00EB2978" w:rsidRPr="002039B3" w:rsidRDefault="00EB2978" w:rsidP="0018648F">
      <w:pPr>
        <w:ind w:firstLine="709"/>
        <w:rPr>
          <w:rFonts w:ascii="Arial" w:hAnsi="Arial" w:cs="Arial"/>
          <w:szCs w:val="24"/>
        </w:rPr>
      </w:pPr>
      <w:r w:rsidRPr="002039B3">
        <w:rPr>
          <w:rFonts w:ascii="Arial" w:hAnsi="Arial" w:cs="Arial"/>
          <w:szCs w:val="24"/>
        </w:rPr>
        <w:t>Для оптимизации системы сбора отходов и минимизации затрат на территории населенных пунктов предлагается установка евроконтейнеров на специальных контейнерных площадках.</w:t>
      </w:r>
    </w:p>
    <w:p w:rsidR="00EB2978" w:rsidRPr="002039B3" w:rsidRDefault="00EB2978" w:rsidP="0018648F">
      <w:pPr>
        <w:ind w:firstLine="709"/>
        <w:rPr>
          <w:rFonts w:ascii="Arial" w:hAnsi="Arial" w:cs="Arial"/>
          <w:szCs w:val="24"/>
        </w:rPr>
      </w:pPr>
      <w:r w:rsidRPr="002039B3">
        <w:rPr>
          <w:rFonts w:ascii="Arial" w:hAnsi="Arial" w:cs="Arial"/>
          <w:szCs w:val="24"/>
        </w:rPr>
        <w:t>Для организации селективного сбора ТБО и для унификации системы сбора отходов и удобства отбора вторичного сырья оптимально использование евроконтейнеров объемом 1,1 м</w:t>
      </w:r>
      <w:r w:rsidRPr="002039B3">
        <w:rPr>
          <w:rFonts w:ascii="Arial" w:hAnsi="Arial" w:cs="Arial"/>
          <w:szCs w:val="24"/>
          <w:vertAlign w:val="superscript"/>
        </w:rPr>
        <w:t>3</w:t>
      </w:r>
      <w:r w:rsidRPr="002039B3">
        <w:rPr>
          <w:rFonts w:ascii="Arial" w:hAnsi="Arial" w:cs="Arial"/>
          <w:szCs w:val="24"/>
        </w:rPr>
        <w:t xml:space="preserve"> со специальными крышками для сбора макулатуры и пластика.</w:t>
      </w:r>
    </w:p>
    <w:p w:rsidR="00EB2978" w:rsidRPr="002039B3" w:rsidRDefault="00EB2978" w:rsidP="00A60008">
      <w:pPr>
        <w:ind w:firstLine="709"/>
        <w:rPr>
          <w:rFonts w:ascii="Arial" w:hAnsi="Arial" w:cs="Arial"/>
          <w:bCs/>
          <w:szCs w:val="24"/>
        </w:rPr>
      </w:pPr>
      <w:r w:rsidRPr="002039B3">
        <w:rPr>
          <w:rFonts w:ascii="Arial" w:hAnsi="Arial" w:cs="Arial"/>
          <w:szCs w:val="24"/>
        </w:rPr>
        <w:t>Периодичность удаления твердых бытовых отходов необходимо согласовать с районной службой Роспотребнадзора. Количество евроконтейнеров должно быть уточнено при разработке схемы санитарной очистки территории.</w:t>
      </w:r>
      <w:r w:rsidR="00A60008">
        <w:rPr>
          <w:rFonts w:ascii="Arial" w:hAnsi="Arial" w:cs="Arial"/>
          <w:szCs w:val="24"/>
        </w:rPr>
        <w:t xml:space="preserve"> </w:t>
      </w:r>
      <w:r w:rsidRPr="002039B3">
        <w:rPr>
          <w:rFonts w:ascii="Arial" w:hAnsi="Arial" w:cs="Arial"/>
          <w:bCs/>
          <w:szCs w:val="24"/>
        </w:rPr>
        <w:t>Для удобства эксплуатации контейнеры размещаются на специальных контейнерных площадках, представляющих собой асфальтированное покрытие размерами 1,5</w:t>
      </w:r>
      <w:r w:rsidR="0018648F" w:rsidRPr="002039B3">
        <w:rPr>
          <w:rFonts w:ascii="Arial" w:hAnsi="Arial" w:cs="Arial"/>
          <w:bCs/>
          <w:szCs w:val="24"/>
        </w:rPr>
        <w:t xml:space="preserve"> </w:t>
      </w:r>
      <w:r w:rsidRPr="002039B3">
        <w:rPr>
          <w:rFonts w:ascii="Arial" w:hAnsi="Arial" w:cs="Arial"/>
          <w:bCs/>
          <w:szCs w:val="24"/>
        </w:rPr>
        <w:t>x</w:t>
      </w:r>
      <w:r w:rsidR="00D638AB" w:rsidRPr="002039B3">
        <w:rPr>
          <w:rFonts w:ascii="Arial" w:hAnsi="Arial" w:cs="Arial"/>
          <w:bCs/>
          <w:szCs w:val="24"/>
        </w:rPr>
        <w:t xml:space="preserve"> </w:t>
      </w:r>
      <w:r w:rsidRPr="002039B3">
        <w:rPr>
          <w:rFonts w:ascii="Arial" w:hAnsi="Arial" w:cs="Arial"/>
          <w:bCs/>
          <w:szCs w:val="24"/>
        </w:rPr>
        <w:t>1,5</w:t>
      </w:r>
      <w:r w:rsidR="00A60008">
        <w:rPr>
          <w:rFonts w:ascii="Arial" w:hAnsi="Arial" w:cs="Arial"/>
          <w:bCs/>
          <w:szCs w:val="24"/>
        </w:rPr>
        <w:t xml:space="preserve"> </w:t>
      </w:r>
      <w:r w:rsidRPr="002039B3">
        <w:rPr>
          <w:rFonts w:ascii="Arial" w:hAnsi="Arial" w:cs="Arial"/>
          <w:bCs/>
          <w:szCs w:val="24"/>
        </w:rPr>
        <w:t>м с бордюром и уклоном в сторону проезжей части, возможн</w:t>
      </w:r>
      <w:r w:rsidR="0018648F" w:rsidRPr="002039B3">
        <w:rPr>
          <w:rFonts w:ascii="Arial" w:hAnsi="Arial" w:cs="Arial"/>
          <w:bCs/>
          <w:szCs w:val="24"/>
        </w:rPr>
        <w:t>а</w:t>
      </w:r>
      <w:r w:rsidRPr="002039B3">
        <w:rPr>
          <w:rFonts w:ascii="Arial" w:hAnsi="Arial" w:cs="Arial"/>
          <w:bCs/>
          <w:szCs w:val="24"/>
        </w:rPr>
        <w:t xml:space="preserve"> </w:t>
      </w:r>
      <w:r w:rsidR="0018648F" w:rsidRPr="002039B3">
        <w:rPr>
          <w:rFonts w:ascii="Arial" w:hAnsi="Arial" w:cs="Arial"/>
          <w:bCs/>
          <w:szCs w:val="24"/>
        </w:rPr>
        <w:t xml:space="preserve">организация </w:t>
      </w:r>
      <w:r w:rsidRPr="002039B3">
        <w:rPr>
          <w:rFonts w:ascii="Arial" w:hAnsi="Arial" w:cs="Arial"/>
          <w:bCs/>
          <w:szCs w:val="24"/>
        </w:rPr>
        <w:t>ограждени</w:t>
      </w:r>
      <w:r w:rsidR="0018648F" w:rsidRPr="002039B3">
        <w:rPr>
          <w:rFonts w:ascii="Arial" w:hAnsi="Arial" w:cs="Arial"/>
          <w:bCs/>
          <w:szCs w:val="24"/>
        </w:rPr>
        <w:t>я</w:t>
      </w:r>
      <w:r w:rsidRPr="002039B3">
        <w:rPr>
          <w:rFonts w:ascii="Arial" w:hAnsi="Arial" w:cs="Arial"/>
          <w:bCs/>
          <w:szCs w:val="24"/>
        </w:rPr>
        <w:t xml:space="preserve"> с учетом соблюдения санитарных разрывов до жилых домов.</w:t>
      </w:r>
    </w:p>
    <w:p w:rsidR="00EB2978" w:rsidRPr="002039B3" w:rsidRDefault="00EB2978" w:rsidP="0018648F">
      <w:pPr>
        <w:autoSpaceDE w:val="0"/>
        <w:autoSpaceDN w:val="0"/>
        <w:adjustRightInd w:val="0"/>
        <w:ind w:firstLine="709"/>
        <w:rPr>
          <w:rFonts w:ascii="Arial" w:hAnsi="Arial" w:cs="Arial"/>
          <w:bCs/>
          <w:szCs w:val="24"/>
        </w:rPr>
      </w:pPr>
      <w:r w:rsidRPr="002039B3">
        <w:rPr>
          <w:rFonts w:ascii="Arial" w:hAnsi="Arial" w:cs="Arial"/>
          <w:bCs/>
          <w:szCs w:val="24"/>
        </w:rPr>
        <w:t xml:space="preserve">В отдаленных населенных пунктах численностью менее 1000 человек сбор отходов осуществляется в стандартные евроконтейнеры с емкостью, зависящей от конкретной ситуации на обслуживаемой территории (от </w:t>
      </w:r>
      <w:r w:rsidR="00E1395C" w:rsidRPr="002039B3">
        <w:rPr>
          <w:rFonts w:ascii="Arial" w:hAnsi="Arial" w:cs="Arial"/>
          <w:bCs/>
          <w:szCs w:val="24"/>
        </w:rPr>
        <w:t>0,</w:t>
      </w:r>
      <w:r w:rsidRPr="002039B3">
        <w:rPr>
          <w:rFonts w:ascii="Arial" w:hAnsi="Arial" w:cs="Arial"/>
          <w:bCs/>
          <w:szCs w:val="24"/>
        </w:rPr>
        <w:t>24 до 1,1</w:t>
      </w:r>
      <w:r w:rsidR="00E1395C" w:rsidRPr="002039B3">
        <w:rPr>
          <w:rFonts w:ascii="Arial" w:hAnsi="Arial" w:cs="Arial"/>
          <w:bCs/>
          <w:szCs w:val="24"/>
        </w:rPr>
        <w:t>0</w:t>
      </w:r>
      <w:r w:rsidRPr="002039B3">
        <w:rPr>
          <w:rFonts w:ascii="Arial" w:hAnsi="Arial" w:cs="Arial"/>
          <w:bCs/>
          <w:szCs w:val="24"/>
        </w:rPr>
        <w:t xml:space="preserve"> м</w:t>
      </w:r>
      <w:r w:rsidR="00E1395C" w:rsidRPr="002039B3">
        <w:rPr>
          <w:rFonts w:ascii="Arial" w:hAnsi="Arial" w:cs="Arial"/>
          <w:bCs/>
          <w:szCs w:val="24"/>
          <w:vertAlign w:val="superscript"/>
        </w:rPr>
        <w:t>3</w:t>
      </w:r>
      <w:r w:rsidRPr="002039B3">
        <w:rPr>
          <w:rFonts w:ascii="Arial" w:hAnsi="Arial" w:cs="Arial"/>
          <w:bCs/>
          <w:szCs w:val="24"/>
        </w:rPr>
        <w:t>).</w:t>
      </w:r>
    </w:p>
    <w:p w:rsidR="00EB2978" w:rsidRPr="002039B3" w:rsidRDefault="00EB2978" w:rsidP="0018648F">
      <w:pPr>
        <w:autoSpaceDE w:val="0"/>
        <w:autoSpaceDN w:val="0"/>
        <w:adjustRightInd w:val="0"/>
        <w:ind w:firstLine="709"/>
        <w:rPr>
          <w:rFonts w:ascii="Arial" w:hAnsi="Arial" w:cs="Arial"/>
          <w:bCs/>
          <w:szCs w:val="24"/>
        </w:rPr>
      </w:pPr>
      <w:r w:rsidRPr="002039B3">
        <w:rPr>
          <w:rFonts w:ascii="Arial" w:hAnsi="Arial" w:cs="Arial"/>
          <w:bCs/>
          <w:szCs w:val="24"/>
        </w:rPr>
        <w:t>В малонаселенных деревнях и селах применяется индивидуальная система сбора и вывоза отходов (в мешки и т.п.).</w:t>
      </w:r>
    </w:p>
    <w:p w:rsidR="00EB2978" w:rsidRPr="002039B3" w:rsidRDefault="00A91515" w:rsidP="00A60008">
      <w:pPr>
        <w:pStyle w:val="S1"/>
      </w:pPr>
      <w:r w:rsidRPr="002039B3">
        <w:t>Проектные предложения по оптимизации системы обращения с отходами</w:t>
      </w:r>
    </w:p>
    <w:p w:rsidR="00EB2978" w:rsidRPr="002039B3" w:rsidRDefault="00EB2978" w:rsidP="00CA4175">
      <w:pPr>
        <w:ind w:firstLine="709"/>
        <w:rPr>
          <w:rFonts w:ascii="Arial" w:hAnsi="Arial" w:cs="Arial"/>
          <w:szCs w:val="24"/>
        </w:rPr>
      </w:pPr>
      <w:r w:rsidRPr="002039B3">
        <w:rPr>
          <w:rFonts w:ascii="Arial" w:hAnsi="Arial" w:cs="Arial"/>
          <w:szCs w:val="24"/>
        </w:rPr>
        <w:t>Для обеспечения экологического и санитарно-эпидемиологического благополучия населения и охраны окружающей среды проектом предлагается:</w:t>
      </w:r>
    </w:p>
    <w:p w:rsidR="00EB2978" w:rsidRPr="002039B3" w:rsidRDefault="00CA4175" w:rsidP="00CA4175">
      <w:pPr>
        <w:tabs>
          <w:tab w:val="left" w:pos="993"/>
        </w:tabs>
        <w:ind w:firstLine="709"/>
        <w:rPr>
          <w:rFonts w:ascii="Arial" w:hAnsi="Arial" w:cs="Arial"/>
          <w:szCs w:val="24"/>
        </w:rPr>
      </w:pPr>
      <w:r w:rsidRPr="002039B3">
        <w:rPr>
          <w:rFonts w:ascii="Arial" w:hAnsi="Arial" w:cs="Arial"/>
          <w:szCs w:val="24"/>
        </w:rPr>
        <w:t>-</w:t>
      </w:r>
      <w:r w:rsidRPr="002039B3">
        <w:rPr>
          <w:rFonts w:ascii="Arial" w:hAnsi="Arial" w:cs="Arial"/>
          <w:szCs w:val="24"/>
        </w:rPr>
        <w:tab/>
        <w:t xml:space="preserve">разработка и утверждение </w:t>
      </w:r>
      <w:r w:rsidR="00EB2978" w:rsidRPr="002039B3">
        <w:rPr>
          <w:rFonts w:ascii="Arial" w:hAnsi="Arial" w:cs="Arial"/>
          <w:szCs w:val="24"/>
        </w:rPr>
        <w:t>схемы санитарной очистки территории поселка;</w:t>
      </w:r>
    </w:p>
    <w:p w:rsidR="00EB2978" w:rsidRPr="002039B3" w:rsidRDefault="00CA4175" w:rsidP="00CA4175">
      <w:pPr>
        <w:tabs>
          <w:tab w:val="left" w:pos="993"/>
        </w:tabs>
        <w:ind w:firstLine="709"/>
        <w:rPr>
          <w:rFonts w:ascii="Arial" w:hAnsi="Arial" w:cs="Arial"/>
          <w:szCs w:val="24"/>
        </w:rPr>
      </w:pPr>
      <w:r w:rsidRPr="002039B3">
        <w:rPr>
          <w:rFonts w:ascii="Arial" w:hAnsi="Arial" w:cs="Arial"/>
          <w:szCs w:val="24"/>
        </w:rPr>
        <w:t>-</w:t>
      </w:r>
      <w:r w:rsidRPr="002039B3">
        <w:rPr>
          <w:rFonts w:ascii="Arial" w:hAnsi="Arial" w:cs="Arial"/>
          <w:szCs w:val="24"/>
        </w:rPr>
        <w:tab/>
      </w:r>
      <w:r w:rsidR="00CA09ED" w:rsidRPr="00CA09ED">
        <w:rPr>
          <w:rFonts w:ascii="Arial" w:hAnsi="Arial" w:cs="Arial"/>
          <w:szCs w:val="24"/>
        </w:rPr>
        <w:t>закрытие и рекультивация существующих объектов захоронения ТБО в Большемурашкинском районе после ввода в эксплуатацию Комплекса утилизации твердых бытовых отходов в Сергачском районе Нижегородской области</w:t>
      </w:r>
      <w:r w:rsidR="00EB2978" w:rsidRPr="002039B3">
        <w:rPr>
          <w:rFonts w:ascii="Arial" w:hAnsi="Arial" w:cs="Arial"/>
          <w:szCs w:val="24"/>
        </w:rPr>
        <w:t xml:space="preserve">; </w:t>
      </w:r>
    </w:p>
    <w:p w:rsidR="00EB2978" w:rsidRPr="002039B3" w:rsidRDefault="00EB2978" w:rsidP="00CA4175">
      <w:pPr>
        <w:tabs>
          <w:tab w:val="left" w:pos="993"/>
        </w:tabs>
        <w:ind w:firstLine="709"/>
        <w:rPr>
          <w:rFonts w:ascii="Arial" w:hAnsi="Arial" w:cs="Arial"/>
          <w:szCs w:val="24"/>
        </w:rPr>
      </w:pPr>
      <w:r w:rsidRPr="002039B3">
        <w:rPr>
          <w:rFonts w:ascii="Arial" w:hAnsi="Arial" w:cs="Arial"/>
          <w:szCs w:val="24"/>
        </w:rPr>
        <w:t>-</w:t>
      </w:r>
      <w:r w:rsidRPr="002039B3">
        <w:rPr>
          <w:rFonts w:ascii="Arial" w:hAnsi="Arial" w:cs="Arial"/>
          <w:szCs w:val="24"/>
        </w:rPr>
        <w:tab/>
        <w:t>сбор и транспортировку ТБО предусмотреть системой несменяемых мусоросборников;</w:t>
      </w:r>
    </w:p>
    <w:p w:rsidR="00EB2978" w:rsidRPr="002039B3" w:rsidRDefault="00EB2978" w:rsidP="00CA4175">
      <w:pPr>
        <w:tabs>
          <w:tab w:val="left" w:pos="993"/>
        </w:tabs>
        <w:ind w:firstLine="709"/>
        <w:rPr>
          <w:rFonts w:ascii="Arial" w:hAnsi="Arial" w:cs="Arial"/>
          <w:szCs w:val="24"/>
        </w:rPr>
      </w:pPr>
      <w:r w:rsidRPr="002039B3">
        <w:rPr>
          <w:rFonts w:ascii="Arial" w:hAnsi="Arial" w:cs="Arial"/>
          <w:szCs w:val="24"/>
        </w:rPr>
        <w:t>-</w:t>
      </w:r>
      <w:r w:rsidRPr="002039B3">
        <w:rPr>
          <w:rFonts w:ascii="Arial" w:hAnsi="Arial" w:cs="Arial"/>
          <w:szCs w:val="24"/>
        </w:rPr>
        <w:tab/>
        <w:t xml:space="preserve">для сбора отходов использовать стандартные контейнеры небольшого объема; </w:t>
      </w:r>
    </w:p>
    <w:p w:rsidR="00EB2978" w:rsidRPr="002039B3" w:rsidRDefault="00EB2978" w:rsidP="00CA4175">
      <w:pPr>
        <w:tabs>
          <w:tab w:val="left" w:pos="993"/>
        </w:tabs>
        <w:ind w:firstLine="709"/>
        <w:rPr>
          <w:rFonts w:ascii="Arial" w:hAnsi="Arial" w:cs="Arial"/>
          <w:szCs w:val="24"/>
        </w:rPr>
      </w:pPr>
      <w:r w:rsidRPr="002039B3">
        <w:rPr>
          <w:rFonts w:ascii="Arial" w:hAnsi="Arial" w:cs="Arial"/>
          <w:szCs w:val="24"/>
        </w:rPr>
        <w:t>-</w:t>
      </w:r>
      <w:r w:rsidRPr="002039B3">
        <w:rPr>
          <w:rFonts w:ascii="Arial" w:hAnsi="Arial" w:cs="Arial"/>
          <w:szCs w:val="24"/>
        </w:rPr>
        <w:tab/>
        <w:t>не допускать накопления на проектируемой территории мусора и других видов отходов в количестве, превышающем предельную вместимость мест их временного хранения;</w:t>
      </w:r>
    </w:p>
    <w:p w:rsidR="00EB2978" w:rsidRPr="002039B3" w:rsidRDefault="00EB2978" w:rsidP="00CA4175">
      <w:pPr>
        <w:tabs>
          <w:tab w:val="left" w:pos="993"/>
        </w:tabs>
        <w:ind w:firstLine="709"/>
        <w:rPr>
          <w:rFonts w:ascii="Arial" w:hAnsi="Arial" w:cs="Arial"/>
          <w:szCs w:val="24"/>
        </w:rPr>
      </w:pPr>
      <w:r w:rsidRPr="002039B3">
        <w:rPr>
          <w:rFonts w:ascii="Arial" w:hAnsi="Arial" w:cs="Arial"/>
          <w:szCs w:val="24"/>
        </w:rPr>
        <w:t>-</w:t>
      </w:r>
      <w:r w:rsidRPr="002039B3">
        <w:rPr>
          <w:rFonts w:ascii="Arial" w:hAnsi="Arial" w:cs="Arial"/>
          <w:szCs w:val="24"/>
        </w:rPr>
        <w:tab/>
        <w:t xml:space="preserve">передачу опасных отходов на переработку или утилизацию осуществлять только по договорам со специализированными предприятиями, имеющими лицензии на осуществление данного вида деятельности в соответствии с Федеральным Законом </w:t>
      </w:r>
      <w:r w:rsidR="00044A4B">
        <w:rPr>
          <w:rFonts w:ascii="Arial" w:hAnsi="Arial" w:cs="Arial"/>
          <w:szCs w:val="24"/>
        </w:rPr>
        <w:t>"</w:t>
      </w:r>
      <w:r w:rsidRPr="002039B3">
        <w:rPr>
          <w:rFonts w:ascii="Arial" w:hAnsi="Arial" w:cs="Arial"/>
          <w:szCs w:val="24"/>
        </w:rPr>
        <w:t>О лицензировании отдельных видов деятельности</w:t>
      </w:r>
      <w:r w:rsidR="00044A4B">
        <w:rPr>
          <w:rFonts w:ascii="Arial" w:hAnsi="Arial" w:cs="Arial"/>
          <w:szCs w:val="24"/>
        </w:rPr>
        <w:t>"</w:t>
      </w:r>
      <w:r w:rsidRPr="002039B3">
        <w:rPr>
          <w:rFonts w:ascii="Arial" w:hAnsi="Arial" w:cs="Arial"/>
          <w:szCs w:val="24"/>
        </w:rPr>
        <w:t xml:space="preserve"> №128-ФЗ от 08.08.01г.;</w:t>
      </w:r>
    </w:p>
    <w:p w:rsidR="00EB2978" w:rsidRPr="002039B3" w:rsidRDefault="00EB2978" w:rsidP="00CA4175">
      <w:pPr>
        <w:tabs>
          <w:tab w:val="left" w:pos="993"/>
        </w:tabs>
        <w:ind w:firstLine="709"/>
        <w:rPr>
          <w:rFonts w:ascii="Arial" w:hAnsi="Arial" w:cs="Arial"/>
          <w:szCs w:val="24"/>
        </w:rPr>
      </w:pPr>
      <w:r w:rsidRPr="002039B3">
        <w:rPr>
          <w:rFonts w:ascii="Arial" w:hAnsi="Arial" w:cs="Arial"/>
          <w:szCs w:val="24"/>
        </w:rPr>
        <w:t>-</w:t>
      </w:r>
      <w:r w:rsidRPr="002039B3">
        <w:rPr>
          <w:rFonts w:ascii="Arial" w:hAnsi="Arial" w:cs="Arial"/>
          <w:szCs w:val="24"/>
        </w:rPr>
        <w:tab/>
        <w:t>внедрение системы раздельного сбора ценных компонентов ТБО (бумага, стекло, текстиль, пищевые отходы, пластик и т.д.);</w:t>
      </w:r>
    </w:p>
    <w:p w:rsidR="00EB2978" w:rsidRPr="002039B3" w:rsidRDefault="00EB2978" w:rsidP="00CA4175">
      <w:pPr>
        <w:tabs>
          <w:tab w:val="left" w:pos="993"/>
        </w:tabs>
        <w:ind w:firstLine="709"/>
        <w:rPr>
          <w:rFonts w:ascii="Arial" w:hAnsi="Arial" w:cs="Arial"/>
          <w:szCs w:val="24"/>
        </w:rPr>
      </w:pPr>
      <w:r w:rsidRPr="002039B3">
        <w:rPr>
          <w:rFonts w:ascii="Arial" w:hAnsi="Arial" w:cs="Arial"/>
          <w:szCs w:val="24"/>
        </w:rPr>
        <w:t>-</w:t>
      </w:r>
      <w:r w:rsidRPr="002039B3">
        <w:rPr>
          <w:rFonts w:ascii="Arial" w:hAnsi="Arial" w:cs="Arial"/>
          <w:szCs w:val="24"/>
        </w:rPr>
        <w:tab/>
        <w:t>организация планово-поквартальной системы санитарной очистки населенных пунктов;</w:t>
      </w:r>
    </w:p>
    <w:p w:rsidR="00EB2978" w:rsidRPr="002039B3" w:rsidRDefault="00EB2978" w:rsidP="00CA4175">
      <w:pPr>
        <w:tabs>
          <w:tab w:val="left" w:pos="993"/>
        </w:tabs>
        <w:ind w:firstLine="709"/>
        <w:rPr>
          <w:rFonts w:ascii="Arial" w:hAnsi="Arial" w:cs="Arial"/>
          <w:szCs w:val="24"/>
        </w:rPr>
      </w:pPr>
      <w:r w:rsidRPr="002039B3">
        <w:rPr>
          <w:rFonts w:ascii="Arial" w:hAnsi="Arial" w:cs="Arial"/>
          <w:szCs w:val="24"/>
        </w:rPr>
        <w:t>-</w:t>
      </w:r>
      <w:r w:rsidRPr="002039B3">
        <w:rPr>
          <w:rFonts w:ascii="Arial" w:hAnsi="Arial" w:cs="Arial"/>
          <w:szCs w:val="24"/>
        </w:rPr>
        <w:tab/>
        <w:t>организация уборки территорий населенных пунктов от мусора, смета, снега.</w:t>
      </w:r>
    </w:p>
    <w:p w:rsidR="00EB2978" w:rsidRPr="002039B3" w:rsidRDefault="00A91515" w:rsidP="00A60008">
      <w:pPr>
        <w:pStyle w:val="S1"/>
      </w:pPr>
      <w:r w:rsidRPr="002039B3">
        <w:t>Медицинские отходы</w:t>
      </w:r>
    </w:p>
    <w:p w:rsidR="00EB2978" w:rsidRPr="002039B3" w:rsidRDefault="00EB2978" w:rsidP="00CA4175">
      <w:pPr>
        <w:autoSpaceDE w:val="0"/>
        <w:autoSpaceDN w:val="0"/>
        <w:adjustRightInd w:val="0"/>
        <w:ind w:firstLine="709"/>
        <w:rPr>
          <w:rFonts w:ascii="Arial" w:hAnsi="Arial" w:cs="Arial"/>
          <w:szCs w:val="24"/>
        </w:rPr>
      </w:pPr>
      <w:r w:rsidRPr="002039B3">
        <w:rPr>
          <w:rFonts w:ascii="Arial" w:hAnsi="Arial" w:cs="Arial"/>
          <w:szCs w:val="24"/>
        </w:rPr>
        <w:t>Согласно ГОСТ 30772-2001, к отходам лечебно-профилактических учреждений относятся: материалы, вещества, изделия, утратившие частично или полностью свои первоначальные потребительские свойства в ходе осуществления медицинских манипуляций, проводимых при лечении или обследовании людей в медицинских учреждениях.</w:t>
      </w:r>
    </w:p>
    <w:p w:rsidR="00EB2978" w:rsidRPr="002039B3" w:rsidRDefault="00EB2978" w:rsidP="00CA4175">
      <w:pPr>
        <w:ind w:firstLine="709"/>
        <w:rPr>
          <w:rFonts w:ascii="Arial" w:hAnsi="Arial" w:cs="Arial"/>
          <w:szCs w:val="24"/>
        </w:rPr>
      </w:pPr>
      <w:r w:rsidRPr="002039B3">
        <w:rPr>
          <w:rFonts w:ascii="Arial" w:hAnsi="Arial" w:cs="Arial"/>
          <w:bCs/>
          <w:szCs w:val="24"/>
        </w:rPr>
        <w:t xml:space="preserve">В соответствии с областной целевой программой </w:t>
      </w:r>
      <w:r w:rsidR="00044A4B">
        <w:rPr>
          <w:rFonts w:ascii="Arial" w:hAnsi="Arial" w:cs="Arial"/>
          <w:bCs/>
          <w:szCs w:val="24"/>
        </w:rPr>
        <w:t>"</w:t>
      </w:r>
      <w:r w:rsidRPr="002039B3">
        <w:rPr>
          <w:rFonts w:ascii="Arial" w:hAnsi="Arial" w:cs="Arial"/>
          <w:bCs/>
          <w:szCs w:val="24"/>
        </w:rPr>
        <w:t>Развитие системы обращения с отходами производства и потребления в Нижегородской области на 2009-2014 годы</w:t>
      </w:r>
      <w:r w:rsidR="00044A4B">
        <w:rPr>
          <w:rFonts w:ascii="Arial" w:hAnsi="Arial" w:cs="Arial"/>
          <w:bCs/>
          <w:szCs w:val="24"/>
        </w:rPr>
        <w:t>"</w:t>
      </w:r>
      <w:r w:rsidRPr="002039B3">
        <w:rPr>
          <w:rFonts w:ascii="Arial" w:hAnsi="Arial" w:cs="Arial"/>
          <w:bCs/>
          <w:szCs w:val="24"/>
        </w:rPr>
        <w:t>, п</w:t>
      </w:r>
      <w:r w:rsidRPr="002039B3">
        <w:rPr>
          <w:rFonts w:ascii="Arial" w:hAnsi="Arial" w:cs="Arial"/>
          <w:szCs w:val="24"/>
        </w:rPr>
        <w:t>од медицинскими отходами (далее - отходы ЛПУ) понимаются все виды отходов, образующихся в больницах, поликлиниках, диспансерах, станциях скорой медицинской помощи, станциях переливания крови, учреждениях длительного ухода за больными, научно-исследовательских институтах и учебных заведениях медицинского профиля, ветеринарных лечебницах, аптеках, фармацевтических производствах, оздоровительных учреждениях, санитарно-профилактических учреждениях, учреждениях судебно-медицинской экспертизы, медицинских лабораториях.</w:t>
      </w:r>
    </w:p>
    <w:p w:rsidR="00EB2978" w:rsidRPr="002039B3" w:rsidRDefault="00EB2978" w:rsidP="00CA4175">
      <w:pPr>
        <w:autoSpaceDE w:val="0"/>
        <w:autoSpaceDN w:val="0"/>
        <w:adjustRightInd w:val="0"/>
        <w:ind w:firstLine="709"/>
        <w:rPr>
          <w:rFonts w:ascii="Arial" w:hAnsi="Arial" w:cs="Arial"/>
          <w:szCs w:val="24"/>
        </w:rPr>
      </w:pPr>
      <w:r w:rsidRPr="002039B3">
        <w:rPr>
          <w:rFonts w:ascii="Arial" w:hAnsi="Arial" w:cs="Arial"/>
          <w:szCs w:val="24"/>
        </w:rPr>
        <w:t xml:space="preserve">При этом система обращения с отходами лечебно-профилактических учреждений должна обеспечивать экологическую и санитарную безопасность на всех ее этапах: сбора, транспортировки, обезвреживания и захоронения отходов в соответствии с СанПиН 2.1.7.2790-10 </w:t>
      </w:r>
      <w:r w:rsidR="00044A4B">
        <w:rPr>
          <w:rFonts w:ascii="Arial" w:hAnsi="Arial" w:cs="Arial"/>
          <w:szCs w:val="24"/>
        </w:rPr>
        <w:t>"</w:t>
      </w:r>
      <w:r w:rsidRPr="002039B3">
        <w:rPr>
          <w:rFonts w:ascii="Arial" w:hAnsi="Arial" w:cs="Arial"/>
          <w:szCs w:val="24"/>
        </w:rPr>
        <w:t>Санитарно-эпидемиологические требования к обращению с медицинскими отходами</w:t>
      </w:r>
      <w:r w:rsidR="00044A4B">
        <w:rPr>
          <w:rFonts w:ascii="Arial" w:hAnsi="Arial" w:cs="Arial"/>
          <w:szCs w:val="24"/>
        </w:rPr>
        <w:t>"</w:t>
      </w:r>
      <w:r w:rsidRPr="002039B3">
        <w:rPr>
          <w:rFonts w:ascii="Arial" w:hAnsi="Arial" w:cs="Arial"/>
          <w:szCs w:val="24"/>
        </w:rPr>
        <w:t>.</w:t>
      </w:r>
    </w:p>
    <w:p w:rsidR="00EB2978" w:rsidRPr="002039B3" w:rsidRDefault="00EB2978" w:rsidP="00EB2978">
      <w:pPr>
        <w:autoSpaceDE w:val="0"/>
        <w:autoSpaceDN w:val="0"/>
        <w:adjustRightInd w:val="0"/>
        <w:ind w:firstLine="652"/>
        <w:rPr>
          <w:rFonts w:ascii="Arial" w:hAnsi="Arial" w:cs="Arial"/>
          <w:szCs w:val="24"/>
        </w:rPr>
      </w:pPr>
      <w:r w:rsidRPr="002039B3">
        <w:rPr>
          <w:rFonts w:ascii="Arial" w:hAnsi="Arial" w:cs="Arial"/>
          <w:szCs w:val="24"/>
        </w:rPr>
        <w:t>Сбор отходов класса А осуществляется в многоразовые емкости или одноразовые пакеты. Отходы класс</w:t>
      </w:r>
      <w:r w:rsidR="002B7EC0" w:rsidRPr="002039B3">
        <w:rPr>
          <w:rFonts w:ascii="Arial" w:hAnsi="Arial" w:cs="Arial"/>
          <w:szCs w:val="24"/>
        </w:rPr>
        <w:t>ов</w:t>
      </w:r>
      <w:r w:rsidRPr="002039B3">
        <w:rPr>
          <w:rFonts w:ascii="Arial" w:hAnsi="Arial" w:cs="Arial"/>
          <w:szCs w:val="24"/>
        </w:rPr>
        <w:t xml:space="preserve"> Б и В подлежат обязательному обеззараживанию (дезинфекции)/обезвреживанию. Выбор метода обеззараживания/обезвреживания определяется возможностями организации, осуществляющей медицинскую и/или фармацевтическую деятельность, и выполняется при разработке схемы обращения с медицинскими отходами. После аппаратных способов обеззараживания с применением физических методов и изменения внешнего вида отходов, исключающего возможность их повторного применения, отходы классов Б и В могут накапливаться, временно храниться, транспортироваться, уничтожаться и захораниваться совместно с отходами класса А. Упаковка обеззараженных медицинских отходов классов Б и В должна иметь маркировку, свидетельствующую о проведенном обеззараживании отходов.</w:t>
      </w:r>
    </w:p>
    <w:p w:rsidR="00EB2978" w:rsidRPr="002039B3" w:rsidRDefault="00EB2978" w:rsidP="00EB2978">
      <w:pPr>
        <w:autoSpaceDE w:val="0"/>
        <w:autoSpaceDN w:val="0"/>
        <w:adjustRightInd w:val="0"/>
        <w:ind w:firstLine="652"/>
        <w:rPr>
          <w:rFonts w:ascii="Arial" w:hAnsi="Arial" w:cs="Arial"/>
          <w:szCs w:val="24"/>
        </w:rPr>
      </w:pPr>
      <w:r w:rsidRPr="002039B3">
        <w:rPr>
          <w:rFonts w:ascii="Arial" w:hAnsi="Arial" w:cs="Arial"/>
          <w:szCs w:val="24"/>
        </w:rPr>
        <w:t>Система сбора, временного хранения и транспортирования медицинских отходов должна включать следующие этапы:</w:t>
      </w:r>
    </w:p>
    <w:p w:rsidR="00EB2978" w:rsidRPr="002039B3" w:rsidRDefault="00EB2978" w:rsidP="00EB2978">
      <w:pPr>
        <w:autoSpaceDE w:val="0"/>
        <w:autoSpaceDN w:val="0"/>
        <w:adjustRightInd w:val="0"/>
        <w:ind w:firstLine="652"/>
        <w:rPr>
          <w:rFonts w:ascii="Arial" w:hAnsi="Arial" w:cs="Arial"/>
          <w:szCs w:val="24"/>
        </w:rPr>
      </w:pPr>
      <w:r w:rsidRPr="002039B3">
        <w:rPr>
          <w:rFonts w:ascii="Arial" w:hAnsi="Arial" w:cs="Arial"/>
          <w:szCs w:val="24"/>
        </w:rPr>
        <w:t>- сбор отходов внутри организаций, осуществляющих медицинскую и/или фармацевтическую деятельность;</w:t>
      </w:r>
    </w:p>
    <w:p w:rsidR="00EB2978" w:rsidRPr="002039B3" w:rsidRDefault="00EB2978" w:rsidP="00EB2978">
      <w:pPr>
        <w:autoSpaceDE w:val="0"/>
        <w:autoSpaceDN w:val="0"/>
        <w:adjustRightInd w:val="0"/>
        <w:ind w:firstLine="652"/>
        <w:rPr>
          <w:rFonts w:ascii="Arial" w:hAnsi="Arial" w:cs="Arial"/>
          <w:szCs w:val="24"/>
        </w:rPr>
      </w:pPr>
      <w:r w:rsidRPr="002039B3">
        <w:rPr>
          <w:rFonts w:ascii="Arial" w:hAnsi="Arial" w:cs="Arial"/>
          <w:szCs w:val="24"/>
        </w:rPr>
        <w:t>- перемещение отходов из подразделений и временное хранение отходов на территории организации, образующей отходы;</w:t>
      </w:r>
    </w:p>
    <w:p w:rsidR="00EB2978" w:rsidRPr="002039B3" w:rsidRDefault="00EB2978" w:rsidP="00EB2978">
      <w:pPr>
        <w:autoSpaceDE w:val="0"/>
        <w:autoSpaceDN w:val="0"/>
        <w:adjustRightInd w:val="0"/>
        <w:ind w:firstLine="652"/>
        <w:rPr>
          <w:rFonts w:ascii="Arial" w:hAnsi="Arial" w:cs="Arial"/>
          <w:szCs w:val="24"/>
        </w:rPr>
      </w:pPr>
      <w:r w:rsidRPr="002039B3">
        <w:rPr>
          <w:rFonts w:ascii="Arial" w:hAnsi="Arial" w:cs="Arial"/>
          <w:szCs w:val="24"/>
        </w:rPr>
        <w:t>- обеззараживание/обезвреживание;</w:t>
      </w:r>
    </w:p>
    <w:p w:rsidR="00EB2978" w:rsidRPr="002039B3" w:rsidRDefault="00EB2978" w:rsidP="00EB2978">
      <w:pPr>
        <w:autoSpaceDE w:val="0"/>
        <w:autoSpaceDN w:val="0"/>
        <w:adjustRightInd w:val="0"/>
        <w:ind w:firstLine="652"/>
        <w:rPr>
          <w:rFonts w:ascii="Arial" w:hAnsi="Arial" w:cs="Arial"/>
          <w:szCs w:val="24"/>
        </w:rPr>
      </w:pPr>
      <w:r w:rsidRPr="002039B3">
        <w:rPr>
          <w:rFonts w:ascii="Arial" w:hAnsi="Arial" w:cs="Arial"/>
          <w:szCs w:val="24"/>
        </w:rPr>
        <w:t>- транспортирование отходов с территории организации, образующей отходы;</w:t>
      </w:r>
    </w:p>
    <w:p w:rsidR="00EB2978" w:rsidRPr="002039B3" w:rsidRDefault="00EB2978" w:rsidP="00EB2978">
      <w:pPr>
        <w:autoSpaceDE w:val="0"/>
        <w:autoSpaceDN w:val="0"/>
        <w:adjustRightInd w:val="0"/>
        <w:ind w:firstLine="652"/>
        <w:rPr>
          <w:rFonts w:ascii="Arial" w:hAnsi="Arial" w:cs="Arial"/>
          <w:szCs w:val="24"/>
        </w:rPr>
      </w:pPr>
      <w:r w:rsidRPr="002039B3">
        <w:rPr>
          <w:rFonts w:ascii="Arial" w:hAnsi="Arial" w:cs="Arial"/>
          <w:szCs w:val="24"/>
        </w:rPr>
        <w:t>- захоронение или уничтожение медицинских отходов.</w:t>
      </w:r>
    </w:p>
    <w:p w:rsidR="00EB2978" w:rsidRPr="002039B3" w:rsidRDefault="00EB2978" w:rsidP="00EB2978">
      <w:pPr>
        <w:autoSpaceDE w:val="0"/>
        <w:autoSpaceDN w:val="0"/>
        <w:adjustRightInd w:val="0"/>
        <w:ind w:firstLine="652"/>
        <w:rPr>
          <w:rFonts w:ascii="Arial" w:hAnsi="Arial" w:cs="Arial"/>
          <w:szCs w:val="24"/>
        </w:rPr>
      </w:pPr>
      <w:r w:rsidRPr="002039B3">
        <w:rPr>
          <w:rFonts w:ascii="Arial" w:hAnsi="Arial" w:cs="Arial"/>
          <w:szCs w:val="24"/>
        </w:rPr>
        <w:t>Смешение отходов различных классов в общей емкости недопустимо.</w:t>
      </w:r>
    </w:p>
    <w:p w:rsidR="00EB2978" w:rsidRPr="002039B3" w:rsidRDefault="00EB2978" w:rsidP="00EB2978">
      <w:pPr>
        <w:autoSpaceDE w:val="0"/>
        <w:autoSpaceDN w:val="0"/>
        <w:adjustRightInd w:val="0"/>
        <w:ind w:firstLine="652"/>
        <w:rPr>
          <w:rFonts w:ascii="Arial" w:hAnsi="Arial" w:cs="Arial"/>
          <w:szCs w:val="24"/>
        </w:rPr>
      </w:pPr>
      <w:r w:rsidRPr="002039B3">
        <w:rPr>
          <w:rFonts w:ascii="Arial" w:hAnsi="Arial" w:cs="Arial"/>
          <w:szCs w:val="24"/>
        </w:rPr>
        <w:t>Сбор, временное хранение и вывоз отходов следует выполнять в соответствии со схемой обращения с медицинскими отходами, принятой в данной организации, осуществляющей медицинскую и/или фармацевтическую деятельность.</w:t>
      </w:r>
    </w:p>
    <w:p w:rsidR="00EB2978" w:rsidRPr="002039B3" w:rsidRDefault="00EB2978" w:rsidP="00EB2978">
      <w:pPr>
        <w:autoSpaceDE w:val="0"/>
        <w:autoSpaceDN w:val="0"/>
        <w:adjustRightInd w:val="0"/>
        <w:ind w:firstLine="652"/>
        <w:rPr>
          <w:rFonts w:ascii="Arial" w:hAnsi="Arial" w:cs="Arial"/>
          <w:szCs w:val="24"/>
        </w:rPr>
      </w:pPr>
      <w:r w:rsidRPr="002039B3">
        <w:rPr>
          <w:rFonts w:ascii="Arial" w:hAnsi="Arial" w:cs="Arial"/>
          <w:szCs w:val="24"/>
        </w:rPr>
        <w:t>Для снижения негативного воздействия отходов ЛПУ на окружающую природную среду и создания благоприятной санитарно-эпидемиологической обстановки на территории района необходимо провести инвентаризацию образующихся отходов ЛПУ, ввести учет объемов образования, накопления и вывоза отходов, организовать утилизацию отходов, содержащих фармацевтическую продукцию, обеспечить вывоз отходов ЛПУ специализированными автотранспортными средствами.</w:t>
      </w:r>
    </w:p>
    <w:p w:rsidR="00EB2978" w:rsidRPr="002039B3" w:rsidRDefault="00EB2978" w:rsidP="00EB2978">
      <w:pPr>
        <w:autoSpaceDE w:val="0"/>
        <w:autoSpaceDN w:val="0"/>
        <w:adjustRightInd w:val="0"/>
        <w:ind w:firstLine="652"/>
        <w:rPr>
          <w:rFonts w:ascii="Arial" w:hAnsi="Arial" w:cs="Arial"/>
          <w:szCs w:val="24"/>
        </w:rPr>
      </w:pPr>
      <w:r w:rsidRPr="002039B3">
        <w:rPr>
          <w:rFonts w:ascii="Arial" w:hAnsi="Arial" w:cs="Arial"/>
          <w:szCs w:val="24"/>
        </w:rPr>
        <w:t>Для обезвреживания медицинских отходов классов Б и В рекомендуются методы, официально разрешенные на территории Российской Федерации. Одним из современных методов обеззараживания медицинских отходов классов Б и В является метод паровой стерилизации с предварительным измельчением, оказывающий минимальное воздействие на окружающую среду.</w:t>
      </w:r>
    </w:p>
    <w:p w:rsidR="00EB2978" w:rsidRPr="002039B3" w:rsidRDefault="00EB2978" w:rsidP="00EB2978">
      <w:pPr>
        <w:autoSpaceDE w:val="0"/>
        <w:autoSpaceDN w:val="0"/>
        <w:adjustRightInd w:val="0"/>
        <w:ind w:firstLine="652"/>
        <w:rPr>
          <w:rFonts w:ascii="Arial" w:hAnsi="Arial" w:cs="Arial"/>
          <w:szCs w:val="24"/>
        </w:rPr>
      </w:pPr>
      <w:r w:rsidRPr="002039B3">
        <w:rPr>
          <w:rFonts w:ascii="Arial" w:hAnsi="Arial" w:cs="Arial"/>
          <w:szCs w:val="24"/>
        </w:rPr>
        <w:t>Транспортирование отходов ЛПУ классов Б и В до центров термического обезвреживания должно быть осуществлено отдельным потоком специализированным автотранспортом с оформлением на него санитарного паспорта.</w:t>
      </w:r>
    </w:p>
    <w:p w:rsidR="00EB2978" w:rsidRPr="002039B3" w:rsidRDefault="00A91515" w:rsidP="00A60008">
      <w:pPr>
        <w:shd w:val="clear" w:color="auto" w:fill="FFFFFF"/>
        <w:ind w:firstLine="709"/>
        <w:rPr>
          <w:rFonts w:ascii="Arial" w:hAnsi="Arial" w:cs="Arial"/>
          <w:i/>
          <w:color w:val="000000"/>
          <w:spacing w:val="-1"/>
          <w:szCs w:val="24"/>
          <w:u w:val="single"/>
        </w:rPr>
      </w:pPr>
      <w:r w:rsidRPr="002039B3">
        <w:rPr>
          <w:rFonts w:ascii="Arial" w:hAnsi="Arial" w:cs="Arial"/>
          <w:i/>
          <w:color w:val="000000"/>
          <w:spacing w:val="-1"/>
          <w:szCs w:val="24"/>
          <w:u w:val="single"/>
        </w:rPr>
        <w:t>Захоронение биологических отходов</w:t>
      </w:r>
    </w:p>
    <w:p w:rsidR="00EB2978" w:rsidRPr="002039B3" w:rsidRDefault="00EB2978" w:rsidP="00EB2978">
      <w:pPr>
        <w:autoSpaceDE w:val="0"/>
        <w:autoSpaceDN w:val="0"/>
        <w:adjustRightInd w:val="0"/>
        <w:ind w:firstLine="652"/>
        <w:rPr>
          <w:rFonts w:ascii="Arial" w:hAnsi="Arial" w:cs="Arial"/>
          <w:bCs/>
          <w:szCs w:val="24"/>
        </w:rPr>
      </w:pPr>
      <w:r w:rsidRPr="002039B3">
        <w:rPr>
          <w:rFonts w:ascii="Arial" w:hAnsi="Arial" w:cs="Arial"/>
          <w:bCs/>
          <w:szCs w:val="24"/>
        </w:rPr>
        <w:t>Согласно ГОСТ 30772-2001, биологические отходы – это биологические ткани и органы, образующиеся в результате медицинской и ветеринарной оперативной практики, медико-биологических экспериментов, гибели скота, других животных и птицы, и другие отходы, получаемые при переработке пищевого и непищевого сырья животного происхождения, а также отходы биотехнологической промышленности.</w:t>
      </w:r>
    </w:p>
    <w:p w:rsidR="00EB2978" w:rsidRPr="002039B3" w:rsidRDefault="00EB2978" w:rsidP="00EB2978">
      <w:pPr>
        <w:autoSpaceDE w:val="0"/>
        <w:autoSpaceDN w:val="0"/>
        <w:adjustRightInd w:val="0"/>
        <w:ind w:firstLine="652"/>
        <w:rPr>
          <w:rFonts w:ascii="Arial" w:hAnsi="Arial" w:cs="Arial"/>
          <w:szCs w:val="24"/>
        </w:rPr>
      </w:pPr>
      <w:r w:rsidRPr="002039B3">
        <w:rPr>
          <w:rFonts w:ascii="Arial" w:hAnsi="Arial" w:cs="Arial"/>
          <w:bCs/>
          <w:szCs w:val="24"/>
        </w:rPr>
        <w:t>В соответствии с "Ветеринарно-санитарны</w:t>
      </w:r>
      <w:r w:rsidR="008139D1" w:rsidRPr="002039B3">
        <w:rPr>
          <w:rFonts w:ascii="Arial" w:hAnsi="Arial" w:cs="Arial"/>
          <w:bCs/>
          <w:szCs w:val="24"/>
        </w:rPr>
        <w:t>ми</w:t>
      </w:r>
      <w:r w:rsidRPr="002039B3">
        <w:rPr>
          <w:rFonts w:ascii="Arial" w:hAnsi="Arial" w:cs="Arial"/>
          <w:bCs/>
          <w:szCs w:val="24"/>
        </w:rPr>
        <w:t xml:space="preserve"> правила</w:t>
      </w:r>
      <w:r w:rsidR="008139D1" w:rsidRPr="002039B3">
        <w:rPr>
          <w:rFonts w:ascii="Arial" w:hAnsi="Arial" w:cs="Arial"/>
          <w:bCs/>
          <w:szCs w:val="24"/>
        </w:rPr>
        <w:t>ми</w:t>
      </w:r>
      <w:r w:rsidRPr="002039B3">
        <w:rPr>
          <w:rFonts w:ascii="Arial" w:hAnsi="Arial" w:cs="Arial"/>
          <w:bCs/>
          <w:szCs w:val="24"/>
        </w:rPr>
        <w:t xml:space="preserve"> сбора, утилизации и уничтожения биологических отходов", б</w:t>
      </w:r>
      <w:r w:rsidRPr="002039B3">
        <w:rPr>
          <w:rFonts w:ascii="Arial" w:hAnsi="Arial" w:cs="Arial"/>
          <w:szCs w:val="24"/>
        </w:rPr>
        <w:t>иологическими отходами являются:</w:t>
      </w:r>
    </w:p>
    <w:p w:rsidR="00EB2978" w:rsidRPr="002039B3" w:rsidRDefault="00EB2978" w:rsidP="00EB2978">
      <w:pPr>
        <w:ind w:firstLine="652"/>
        <w:rPr>
          <w:rFonts w:ascii="Arial" w:hAnsi="Arial" w:cs="Arial"/>
          <w:szCs w:val="24"/>
        </w:rPr>
      </w:pPr>
      <w:r w:rsidRPr="002039B3">
        <w:rPr>
          <w:rFonts w:ascii="Arial" w:hAnsi="Arial" w:cs="Arial"/>
          <w:szCs w:val="24"/>
        </w:rPr>
        <w:t>- трупы животных и птиц, в т.ч. лабораторных;</w:t>
      </w:r>
    </w:p>
    <w:p w:rsidR="00EB2978" w:rsidRPr="002039B3" w:rsidRDefault="00EB2978" w:rsidP="00EB2978">
      <w:pPr>
        <w:ind w:firstLine="652"/>
        <w:rPr>
          <w:rFonts w:ascii="Arial" w:hAnsi="Arial" w:cs="Arial"/>
          <w:szCs w:val="24"/>
        </w:rPr>
      </w:pPr>
      <w:r w:rsidRPr="002039B3">
        <w:rPr>
          <w:rFonts w:ascii="Arial" w:hAnsi="Arial" w:cs="Arial"/>
          <w:szCs w:val="24"/>
        </w:rPr>
        <w:t>- абортированные и мертворожденные плоды;</w:t>
      </w:r>
    </w:p>
    <w:p w:rsidR="00EB2978" w:rsidRPr="002039B3" w:rsidRDefault="00EB2978" w:rsidP="00EB2978">
      <w:pPr>
        <w:ind w:firstLine="652"/>
        <w:rPr>
          <w:rFonts w:ascii="Arial" w:hAnsi="Arial" w:cs="Arial"/>
          <w:szCs w:val="24"/>
        </w:rPr>
      </w:pPr>
      <w:r w:rsidRPr="002039B3">
        <w:rPr>
          <w:rFonts w:ascii="Arial" w:hAnsi="Arial" w:cs="Arial"/>
          <w:szCs w:val="24"/>
        </w:rPr>
        <w:t>- ветеринарные конфискаты (мясо, рыба, другая продукция животного происхождения), выявленные после ветеринарно-санитарной экспертизы на убойных пунктах, хладобойнях, в мясо-, рыбоперерабатывающих организациях, рынках, организациях торговли и др. объектах;</w:t>
      </w:r>
    </w:p>
    <w:p w:rsidR="00EB2978" w:rsidRPr="002039B3" w:rsidRDefault="00EB2978" w:rsidP="00EB2978">
      <w:pPr>
        <w:ind w:firstLine="652"/>
        <w:rPr>
          <w:rFonts w:ascii="Arial" w:hAnsi="Arial" w:cs="Arial"/>
          <w:szCs w:val="24"/>
        </w:rPr>
      </w:pPr>
      <w:r w:rsidRPr="002039B3">
        <w:rPr>
          <w:rFonts w:ascii="Arial" w:hAnsi="Arial" w:cs="Arial"/>
          <w:szCs w:val="24"/>
        </w:rPr>
        <w:t>- другие отходы, получаемые при переработке пищевого и непищевого сырья животного происхождения.</w:t>
      </w:r>
    </w:p>
    <w:p w:rsidR="00EB2978" w:rsidRPr="002039B3" w:rsidRDefault="00EB2978" w:rsidP="00A82421">
      <w:pPr>
        <w:autoSpaceDE w:val="0"/>
        <w:autoSpaceDN w:val="0"/>
        <w:adjustRightInd w:val="0"/>
        <w:ind w:firstLine="709"/>
        <w:rPr>
          <w:rFonts w:ascii="Arial" w:hAnsi="Arial" w:cs="Arial"/>
          <w:szCs w:val="24"/>
        </w:rPr>
      </w:pPr>
      <w:r w:rsidRPr="002039B3">
        <w:rPr>
          <w:rFonts w:ascii="Arial" w:hAnsi="Arial" w:cs="Arial"/>
          <w:szCs w:val="24"/>
        </w:rPr>
        <w:t>Биологические отходы утилизируют путем переработки на ветеринарно-санитарных утилизационных заводах (цехах) в соответствии с действующими правилами, обеззараживают в биотермических ямах, уничтожают сжиганием или в исключительных случаях захоранивают в специально отведенных местах.</w:t>
      </w:r>
    </w:p>
    <w:p w:rsidR="00EB2978" w:rsidRPr="002039B3" w:rsidRDefault="00EB2978" w:rsidP="00A82421">
      <w:pPr>
        <w:autoSpaceDE w:val="0"/>
        <w:autoSpaceDN w:val="0"/>
        <w:adjustRightInd w:val="0"/>
        <w:ind w:firstLine="709"/>
        <w:rPr>
          <w:rFonts w:ascii="Arial" w:hAnsi="Arial" w:cs="Arial"/>
          <w:szCs w:val="24"/>
        </w:rPr>
      </w:pPr>
      <w:r w:rsidRPr="002039B3">
        <w:rPr>
          <w:rFonts w:ascii="Arial" w:hAnsi="Arial" w:cs="Arial"/>
          <w:szCs w:val="24"/>
        </w:rPr>
        <w:t>Места, отведенные для захоронения биологических отходов (скотомогильники), должны иметь одну или несколько биотермических ям.</w:t>
      </w:r>
    </w:p>
    <w:p w:rsidR="00EB2978" w:rsidRPr="002039B3" w:rsidRDefault="00EB2978" w:rsidP="00A82421">
      <w:pPr>
        <w:autoSpaceDE w:val="0"/>
        <w:autoSpaceDN w:val="0"/>
        <w:adjustRightInd w:val="0"/>
        <w:ind w:firstLine="709"/>
        <w:rPr>
          <w:rFonts w:ascii="Arial" w:hAnsi="Arial" w:cs="Arial"/>
          <w:szCs w:val="24"/>
        </w:rPr>
      </w:pPr>
      <w:r w:rsidRPr="002039B3">
        <w:rPr>
          <w:rFonts w:ascii="Arial" w:hAnsi="Arial" w:cs="Arial"/>
          <w:szCs w:val="24"/>
        </w:rPr>
        <w:t xml:space="preserve">С введением </w:t>
      </w:r>
      <w:r w:rsidR="00044A4B">
        <w:rPr>
          <w:rFonts w:ascii="Arial" w:hAnsi="Arial" w:cs="Arial"/>
          <w:szCs w:val="24"/>
        </w:rPr>
        <w:t>"</w:t>
      </w:r>
      <w:r w:rsidRPr="002039B3">
        <w:rPr>
          <w:rFonts w:ascii="Arial" w:hAnsi="Arial" w:cs="Arial"/>
          <w:szCs w:val="24"/>
        </w:rPr>
        <w:t>Ветеринарно-санитарных правил сбора, утилизации и уничтожения биологических отходов</w:t>
      </w:r>
      <w:r w:rsidR="00044A4B">
        <w:rPr>
          <w:rFonts w:ascii="Arial" w:hAnsi="Arial" w:cs="Arial"/>
          <w:szCs w:val="24"/>
        </w:rPr>
        <w:t>"</w:t>
      </w:r>
      <w:r w:rsidRPr="002039B3">
        <w:rPr>
          <w:rFonts w:ascii="Arial" w:hAnsi="Arial" w:cs="Arial"/>
          <w:szCs w:val="24"/>
        </w:rPr>
        <w:t xml:space="preserve"> уничтожение биологических отходов путем захоронения в землю категорически запрещается.</w:t>
      </w:r>
    </w:p>
    <w:p w:rsidR="00EB2978" w:rsidRPr="002039B3" w:rsidRDefault="00EB2978" w:rsidP="00A82421">
      <w:pPr>
        <w:autoSpaceDE w:val="0"/>
        <w:autoSpaceDN w:val="0"/>
        <w:adjustRightInd w:val="0"/>
        <w:ind w:firstLine="709"/>
        <w:rPr>
          <w:rFonts w:ascii="Arial" w:hAnsi="Arial" w:cs="Arial"/>
          <w:szCs w:val="24"/>
        </w:rPr>
      </w:pPr>
      <w:r w:rsidRPr="002039B3">
        <w:rPr>
          <w:rFonts w:ascii="Arial" w:hAnsi="Arial" w:cs="Arial"/>
          <w:szCs w:val="24"/>
        </w:rPr>
        <w:t xml:space="preserve">В исключительных случаях, при массовой гибели животных от стихийного бедствия и невозможности их транспортировки для утилизации, сжигания или обеззараживания в биотермических ямах, допускается захоронение трупов в землю только по решению Главного </w:t>
      </w:r>
      <w:r w:rsidR="00F559FE" w:rsidRPr="002039B3">
        <w:rPr>
          <w:rFonts w:ascii="Arial" w:hAnsi="Arial" w:cs="Arial"/>
          <w:szCs w:val="24"/>
        </w:rPr>
        <w:t>государственного санитарного</w:t>
      </w:r>
      <w:r w:rsidRPr="002039B3">
        <w:rPr>
          <w:rFonts w:ascii="Arial" w:hAnsi="Arial" w:cs="Arial"/>
          <w:szCs w:val="24"/>
        </w:rPr>
        <w:t xml:space="preserve"> </w:t>
      </w:r>
      <w:r w:rsidR="008139D1" w:rsidRPr="002039B3">
        <w:rPr>
          <w:rFonts w:ascii="Arial" w:hAnsi="Arial" w:cs="Arial"/>
          <w:szCs w:val="24"/>
        </w:rPr>
        <w:t xml:space="preserve">врача </w:t>
      </w:r>
      <w:r w:rsidRPr="002039B3">
        <w:rPr>
          <w:rFonts w:ascii="Arial" w:hAnsi="Arial" w:cs="Arial"/>
          <w:szCs w:val="24"/>
        </w:rPr>
        <w:t>Российской Федерации.</w:t>
      </w:r>
    </w:p>
    <w:p w:rsidR="00EB2978" w:rsidRPr="002039B3" w:rsidRDefault="00EB2978" w:rsidP="00A82421">
      <w:pPr>
        <w:autoSpaceDE w:val="0"/>
        <w:autoSpaceDN w:val="0"/>
        <w:adjustRightInd w:val="0"/>
        <w:ind w:firstLine="709"/>
        <w:rPr>
          <w:rFonts w:ascii="Arial" w:hAnsi="Arial" w:cs="Arial"/>
          <w:szCs w:val="24"/>
        </w:rPr>
      </w:pPr>
      <w:r w:rsidRPr="002039B3">
        <w:rPr>
          <w:rFonts w:ascii="Arial" w:hAnsi="Arial" w:cs="Arial"/>
          <w:szCs w:val="24"/>
        </w:rPr>
        <w:t>Запрещается сброс биологических отходов в водоемы, реки и болота.</w:t>
      </w:r>
    </w:p>
    <w:p w:rsidR="00EB2978" w:rsidRPr="002039B3" w:rsidRDefault="00EB2978" w:rsidP="00A82421">
      <w:pPr>
        <w:autoSpaceDE w:val="0"/>
        <w:autoSpaceDN w:val="0"/>
        <w:adjustRightInd w:val="0"/>
        <w:ind w:firstLine="709"/>
        <w:rPr>
          <w:rFonts w:ascii="Arial" w:hAnsi="Arial" w:cs="Arial"/>
          <w:szCs w:val="24"/>
        </w:rPr>
      </w:pPr>
      <w:r w:rsidRPr="002039B3">
        <w:rPr>
          <w:rFonts w:ascii="Arial" w:hAnsi="Arial" w:cs="Arial"/>
          <w:szCs w:val="24"/>
        </w:rPr>
        <w:t>Категорически запрещается сброс биологических отходов в бытовые мусорные контейнеры и вывоз их на свалки и полигоны для захоронения.</w:t>
      </w:r>
    </w:p>
    <w:p w:rsidR="00EB2978" w:rsidRPr="002039B3" w:rsidRDefault="00EB2978" w:rsidP="00A82421">
      <w:pPr>
        <w:ind w:firstLine="709"/>
        <w:rPr>
          <w:rFonts w:ascii="Arial" w:hAnsi="Arial" w:cs="Arial"/>
          <w:szCs w:val="24"/>
        </w:rPr>
      </w:pPr>
      <w:r w:rsidRPr="002039B3">
        <w:rPr>
          <w:rFonts w:ascii="Arial" w:hAnsi="Arial" w:cs="Arial"/>
          <w:szCs w:val="24"/>
        </w:rPr>
        <w:t>Размещение биотермических ям в водоохранных и лесопарковых зонах, в пределах особо охраняемых природных территорий и на территории 1-го и 2-го поясов ЗСО водозаборов питьевого назначения категорически запрещается.</w:t>
      </w:r>
    </w:p>
    <w:p w:rsidR="00EB2978" w:rsidRPr="002039B3" w:rsidRDefault="00EB2978" w:rsidP="00A82421">
      <w:pPr>
        <w:ind w:firstLine="709"/>
        <w:rPr>
          <w:rFonts w:ascii="Arial" w:hAnsi="Arial" w:cs="Arial"/>
          <w:szCs w:val="24"/>
        </w:rPr>
      </w:pPr>
      <w:r w:rsidRPr="002039B3">
        <w:rPr>
          <w:rFonts w:ascii="Arial" w:hAnsi="Arial" w:cs="Arial"/>
          <w:szCs w:val="24"/>
        </w:rPr>
        <w:t xml:space="preserve">Все скотомогильники на территории </w:t>
      </w:r>
      <w:r w:rsidR="00AC052B">
        <w:rPr>
          <w:rFonts w:ascii="Arial" w:hAnsi="Arial" w:cs="Arial"/>
          <w:szCs w:val="24"/>
        </w:rPr>
        <w:t>Большемурашкинского муниципального района</w:t>
      </w:r>
      <w:r w:rsidRPr="002039B3">
        <w:rPr>
          <w:rFonts w:ascii="Arial" w:hAnsi="Arial" w:cs="Arial"/>
          <w:szCs w:val="24"/>
        </w:rPr>
        <w:t xml:space="preserve"> должны быть учтены ветеринарной службой. Ответственность за соблюдение санитарных норм и требований возлагается на собственника земли, на которой они находятся. Их территории должны быть оканавлены, обвалованы, огорожены, озеленены, оборудованы шлагбаумом и указательными знаками.</w:t>
      </w:r>
    </w:p>
    <w:p w:rsidR="00EB2978" w:rsidRPr="002039B3" w:rsidRDefault="00EB2978" w:rsidP="00A82421">
      <w:pPr>
        <w:ind w:firstLine="709"/>
        <w:rPr>
          <w:rFonts w:ascii="Arial" w:hAnsi="Arial" w:cs="Arial"/>
          <w:b/>
          <w:i/>
          <w:szCs w:val="24"/>
        </w:rPr>
      </w:pPr>
      <w:r w:rsidRPr="002039B3">
        <w:rPr>
          <w:rFonts w:ascii="Arial" w:hAnsi="Arial" w:cs="Arial"/>
          <w:szCs w:val="24"/>
        </w:rPr>
        <w:t>Санитарно-защитная зона от скотомогильников согласно Санитарно-эпидемиологическим правилам и нормативам СанПиН 2.2.1/2.1.1.1200-03 составляет 1000 м.</w:t>
      </w:r>
    </w:p>
    <w:p w:rsidR="00EB2978" w:rsidRPr="002039B3" w:rsidRDefault="00EB2978" w:rsidP="00A82421">
      <w:pPr>
        <w:shd w:val="clear" w:color="auto" w:fill="FFFFFF"/>
        <w:ind w:firstLine="709"/>
        <w:rPr>
          <w:rFonts w:ascii="Arial" w:hAnsi="Arial" w:cs="Arial"/>
          <w:spacing w:val="-1"/>
          <w:szCs w:val="24"/>
        </w:rPr>
      </w:pPr>
      <w:r w:rsidRPr="002039B3">
        <w:rPr>
          <w:rFonts w:ascii="Arial" w:hAnsi="Arial" w:cs="Arial"/>
          <w:color w:val="000000"/>
          <w:spacing w:val="-1"/>
          <w:szCs w:val="24"/>
        </w:rPr>
        <w:t xml:space="preserve">По данным администрации </w:t>
      </w:r>
      <w:r w:rsidR="00AC052B">
        <w:rPr>
          <w:rFonts w:ascii="Arial" w:hAnsi="Arial" w:cs="Arial"/>
          <w:color w:val="000000"/>
          <w:spacing w:val="-1"/>
          <w:szCs w:val="24"/>
        </w:rPr>
        <w:t>Большемурашкинского муниципального района</w:t>
      </w:r>
      <w:r w:rsidRPr="002039B3">
        <w:rPr>
          <w:rFonts w:ascii="Arial" w:hAnsi="Arial" w:cs="Arial"/>
          <w:color w:val="000000"/>
          <w:spacing w:val="-1"/>
          <w:szCs w:val="24"/>
        </w:rPr>
        <w:t xml:space="preserve">, на территории Большемурашкинского муниципального района </w:t>
      </w:r>
      <w:r w:rsidRPr="002039B3">
        <w:rPr>
          <w:rFonts w:ascii="Arial" w:hAnsi="Arial" w:cs="Arial"/>
          <w:spacing w:val="-1"/>
          <w:szCs w:val="24"/>
        </w:rPr>
        <w:t>находится 3</w:t>
      </w:r>
      <w:r w:rsidR="00C12F6B" w:rsidRPr="002039B3">
        <w:rPr>
          <w:rFonts w:ascii="Arial" w:hAnsi="Arial" w:cs="Arial"/>
          <w:spacing w:val="-1"/>
          <w:szCs w:val="24"/>
        </w:rPr>
        <w:t>3</w:t>
      </w:r>
      <w:r w:rsidRPr="002039B3">
        <w:rPr>
          <w:rFonts w:ascii="Arial" w:hAnsi="Arial" w:cs="Arial"/>
          <w:spacing w:val="-1"/>
          <w:szCs w:val="24"/>
        </w:rPr>
        <w:t xml:space="preserve"> скотомогильника, из них - 21 сибиреязвенный, 4 – биотермически</w:t>
      </w:r>
      <w:r w:rsidR="00A82421" w:rsidRPr="002039B3">
        <w:rPr>
          <w:rFonts w:ascii="Arial" w:hAnsi="Arial" w:cs="Arial"/>
          <w:spacing w:val="-1"/>
          <w:szCs w:val="24"/>
        </w:rPr>
        <w:t>е</w:t>
      </w:r>
      <w:r w:rsidRPr="002039B3">
        <w:rPr>
          <w:rFonts w:ascii="Arial" w:hAnsi="Arial" w:cs="Arial"/>
          <w:spacing w:val="-1"/>
          <w:szCs w:val="24"/>
        </w:rPr>
        <w:t xml:space="preserve"> ямы (табл. </w:t>
      </w:r>
      <w:r w:rsidR="00FE1BA3" w:rsidRPr="002039B3">
        <w:rPr>
          <w:rFonts w:ascii="Arial" w:hAnsi="Arial" w:cs="Arial"/>
          <w:spacing w:val="-1"/>
          <w:szCs w:val="24"/>
        </w:rPr>
        <w:t>3.7</w:t>
      </w:r>
      <w:r w:rsidRPr="002039B3">
        <w:rPr>
          <w:rFonts w:ascii="Arial" w:hAnsi="Arial" w:cs="Arial"/>
          <w:spacing w:val="-1"/>
          <w:szCs w:val="24"/>
        </w:rPr>
        <w:t xml:space="preserve">). </w:t>
      </w:r>
    </w:p>
    <w:p w:rsidR="00A60008" w:rsidRDefault="00A60008">
      <w:pPr>
        <w:spacing w:line="240" w:lineRule="auto"/>
        <w:jc w:val="left"/>
        <w:rPr>
          <w:rFonts w:ascii="Arial" w:hAnsi="Arial" w:cs="Arial"/>
          <w:b/>
          <w:i/>
          <w:sz w:val="22"/>
        </w:rPr>
      </w:pPr>
      <w:r>
        <w:rPr>
          <w:rFonts w:ascii="Arial" w:hAnsi="Arial" w:cs="Arial"/>
          <w:b/>
          <w:i/>
          <w:sz w:val="22"/>
        </w:rPr>
        <w:br w:type="page"/>
      </w:r>
    </w:p>
    <w:p w:rsidR="00EB2978" w:rsidRPr="00A60008" w:rsidRDefault="00FE1BA3" w:rsidP="00EB2978">
      <w:pPr>
        <w:rPr>
          <w:rFonts w:ascii="Arial" w:hAnsi="Arial" w:cs="Arial"/>
          <w:b/>
          <w:i/>
        </w:rPr>
      </w:pPr>
      <w:r w:rsidRPr="00A60008">
        <w:rPr>
          <w:rFonts w:ascii="Arial" w:hAnsi="Arial" w:cs="Arial"/>
          <w:b/>
          <w:i/>
        </w:rPr>
        <w:t>Таблица</w:t>
      </w:r>
      <w:r w:rsidR="00D638AB" w:rsidRPr="00A60008">
        <w:rPr>
          <w:rFonts w:ascii="Arial" w:hAnsi="Arial" w:cs="Arial"/>
          <w:b/>
          <w:i/>
        </w:rPr>
        <w:t xml:space="preserve"> </w:t>
      </w:r>
      <w:r w:rsidRPr="00A60008">
        <w:rPr>
          <w:rFonts w:ascii="Arial" w:hAnsi="Arial" w:cs="Arial"/>
          <w:b/>
          <w:i/>
        </w:rPr>
        <w:t>3.7</w:t>
      </w:r>
    </w:p>
    <w:p w:rsidR="00EB2978" w:rsidRPr="00A60008" w:rsidRDefault="00EB2978" w:rsidP="00EB2978">
      <w:pPr>
        <w:rPr>
          <w:rFonts w:ascii="Arial" w:hAnsi="Arial" w:cs="Arial"/>
          <w:b/>
        </w:rPr>
      </w:pPr>
      <w:r w:rsidRPr="00A60008">
        <w:rPr>
          <w:rFonts w:ascii="Arial" w:hAnsi="Arial" w:cs="Arial"/>
          <w:b/>
        </w:rPr>
        <w:t xml:space="preserve">Характеристика скотомогильников </w:t>
      </w:r>
      <w:r w:rsidR="00AC052B" w:rsidRPr="00A60008">
        <w:rPr>
          <w:rFonts w:ascii="Arial" w:hAnsi="Arial" w:cs="Arial"/>
          <w:b/>
        </w:rPr>
        <w:t>Большемурашкинского муниципального района</w:t>
      </w:r>
      <w:r w:rsidRPr="00A60008">
        <w:rPr>
          <w:rFonts w:ascii="Arial" w:hAnsi="Arial" w:cs="Arial"/>
          <w:b/>
        </w:rPr>
        <w:t xml:space="preserve"> </w:t>
      </w:r>
    </w:p>
    <w:tbl>
      <w:tblPr>
        <w:tblStyle w:val="1f5"/>
        <w:tblW w:w="5000" w:type="pct"/>
        <w:tblLayout w:type="fixed"/>
        <w:tblCellMar>
          <w:left w:w="57" w:type="dxa"/>
          <w:right w:w="57" w:type="dxa"/>
        </w:tblCellMar>
        <w:tblLook w:val="04A0" w:firstRow="1" w:lastRow="0" w:firstColumn="1" w:lastColumn="0" w:noHBand="0" w:noVBand="1"/>
      </w:tblPr>
      <w:tblGrid>
        <w:gridCol w:w="489"/>
        <w:gridCol w:w="2146"/>
        <w:gridCol w:w="1824"/>
        <w:gridCol w:w="846"/>
        <w:gridCol w:w="1125"/>
        <w:gridCol w:w="997"/>
        <w:gridCol w:w="1701"/>
        <w:gridCol w:w="1191"/>
      </w:tblGrid>
      <w:tr w:rsidR="001D5A70" w:rsidRPr="001D5A70" w:rsidTr="001D5A70">
        <w:trPr>
          <w:trHeight w:val="340"/>
          <w:tblHeader/>
        </w:trPr>
        <w:tc>
          <w:tcPr>
            <w:tcW w:w="237" w:type="pct"/>
            <w:vMerge w:val="restart"/>
            <w:vAlign w:val="center"/>
          </w:tcPr>
          <w:p w:rsidR="00EB2978" w:rsidRPr="001D5A70" w:rsidRDefault="00EB2978" w:rsidP="001D5A70">
            <w:pPr>
              <w:spacing w:line="240" w:lineRule="auto"/>
              <w:contextualSpacing/>
              <w:jc w:val="center"/>
              <w:rPr>
                <w:rFonts w:ascii="Arial" w:hAnsi="Arial" w:cs="Arial"/>
                <w:b/>
                <w:szCs w:val="24"/>
              </w:rPr>
            </w:pPr>
            <w:r w:rsidRPr="001D5A70">
              <w:rPr>
                <w:rFonts w:ascii="Arial" w:hAnsi="Arial" w:cs="Arial"/>
                <w:b/>
                <w:szCs w:val="24"/>
              </w:rPr>
              <w:t>№</w:t>
            </w:r>
            <w:r w:rsidR="001D5A70" w:rsidRPr="001D5A70">
              <w:rPr>
                <w:rFonts w:ascii="Arial" w:hAnsi="Arial" w:cs="Arial"/>
                <w:b/>
                <w:szCs w:val="24"/>
              </w:rPr>
              <w:t xml:space="preserve"> п/п</w:t>
            </w:r>
          </w:p>
        </w:tc>
        <w:tc>
          <w:tcPr>
            <w:tcW w:w="1040" w:type="pct"/>
            <w:vMerge w:val="restart"/>
            <w:vAlign w:val="center"/>
          </w:tcPr>
          <w:p w:rsidR="00EB2978" w:rsidRPr="001D5A70" w:rsidRDefault="00EB2978" w:rsidP="001D5A70">
            <w:pPr>
              <w:spacing w:line="240" w:lineRule="auto"/>
              <w:contextualSpacing/>
              <w:jc w:val="center"/>
              <w:rPr>
                <w:rFonts w:ascii="Arial" w:hAnsi="Arial" w:cs="Arial"/>
                <w:b/>
                <w:szCs w:val="24"/>
              </w:rPr>
            </w:pPr>
            <w:r w:rsidRPr="001D5A70">
              <w:rPr>
                <w:rFonts w:ascii="Arial" w:hAnsi="Arial" w:cs="Arial"/>
                <w:b/>
                <w:szCs w:val="24"/>
              </w:rPr>
              <w:t>Местонахождение</w:t>
            </w:r>
          </w:p>
        </w:tc>
        <w:tc>
          <w:tcPr>
            <w:tcW w:w="884" w:type="pct"/>
            <w:vMerge w:val="restart"/>
            <w:vAlign w:val="center"/>
          </w:tcPr>
          <w:p w:rsidR="00EB2978" w:rsidRPr="001D5A70" w:rsidRDefault="00EB2978" w:rsidP="001D5A70">
            <w:pPr>
              <w:spacing w:line="240" w:lineRule="auto"/>
              <w:contextualSpacing/>
              <w:jc w:val="center"/>
              <w:rPr>
                <w:rFonts w:ascii="Arial" w:hAnsi="Arial" w:cs="Arial"/>
                <w:b/>
                <w:szCs w:val="24"/>
              </w:rPr>
            </w:pPr>
            <w:r w:rsidRPr="001D5A70">
              <w:rPr>
                <w:rFonts w:ascii="Arial" w:hAnsi="Arial" w:cs="Arial"/>
                <w:b/>
                <w:szCs w:val="24"/>
              </w:rPr>
              <w:t>Удаление от ближайшего населенного пункта, м</w:t>
            </w:r>
          </w:p>
        </w:tc>
        <w:tc>
          <w:tcPr>
            <w:tcW w:w="410" w:type="pct"/>
            <w:vMerge w:val="restart"/>
            <w:vAlign w:val="center"/>
          </w:tcPr>
          <w:p w:rsidR="00EB2978" w:rsidRPr="001D5A70" w:rsidRDefault="00EB2978" w:rsidP="001D5A70">
            <w:pPr>
              <w:spacing w:line="240" w:lineRule="auto"/>
              <w:contextualSpacing/>
              <w:jc w:val="center"/>
              <w:rPr>
                <w:rFonts w:ascii="Arial" w:hAnsi="Arial" w:cs="Arial"/>
                <w:b/>
                <w:szCs w:val="24"/>
              </w:rPr>
            </w:pPr>
            <w:r w:rsidRPr="001D5A70">
              <w:rPr>
                <w:rFonts w:ascii="Arial" w:hAnsi="Arial" w:cs="Arial"/>
                <w:b/>
                <w:szCs w:val="24"/>
              </w:rPr>
              <w:t>Ограждение</w:t>
            </w:r>
          </w:p>
        </w:tc>
        <w:tc>
          <w:tcPr>
            <w:tcW w:w="545" w:type="pct"/>
            <w:vMerge w:val="restart"/>
            <w:vAlign w:val="center"/>
          </w:tcPr>
          <w:p w:rsidR="00EB2978" w:rsidRPr="001D5A70" w:rsidRDefault="00EB2978" w:rsidP="001D5A70">
            <w:pPr>
              <w:spacing w:line="240" w:lineRule="auto"/>
              <w:contextualSpacing/>
              <w:jc w:val="center"/>
              <w:rPr>
                <w:rFonts w:ascii="Arial" w:hAnsi="Arial" w:cs="Arial"/>
                <w:b/>
                <w:szCs w:val="24"/>
              </w:rPr>
            </w:pPr>
            <w:r w:rsidRPr="001D5A70">
              <w:rPr>
                <w:rFonts w:ascii="Arial" w:hAnsi="Arial" w:cs="Arial"/>
                <w:b/>
                <w:szCs w:val="24"/>
              </w:rPr>
              <w:t>Площадь, м</w:t>
            </w:r>
            <w:r w:rsidRPr="001D5A70">
              <w:rPr>
                <w:rFonts w:ascii="Arial" w:hAnsi="Arial" w:cs="Arial"/>
                <w:b/>
                <w:szCs w:val="24"/>
                <w:vertAlign w:val="superscript"/>
              </w:rPr>
              <w:t>2</w:t>
            </w:r>
          </w:p>
        </w:tc>
        <w:tc>
          <w:tcPr>
            <w:tcW w:w="1884" w:type="pct"/>
            <w:gridSpan w:val="3"/>
            <w:vAlign w:val="center"/>
          </w:tcPr>
          <w:p w:rsidR="00EB2978" w:rsidRPr="001D5A70" w:rsidRDefault="00EB2978" w:rsidP="001D5A70">
            <w:pPr>
              <w:spacing w:line="240" w:lineRule="auto"/>
              <w:contextualSpacing/>
              <w:jc w:val="center"/>
              <w:rPr>
                <w:rFonts w:ascii="Arial" w:hAnsi="Arial" w:cs="Arial"/>
                <w:b/>
                <w:szCs w:val="24"/>
              </w:rPr>
            </w:pPr>
            <w:r w:rsidRPr="001D5A70">
              <w:rPr>
                <w:rFonts w:ascii="Arial" w:hAnsi="Arial" w:cs="Arial"/>
                <w:b/>
                <w:szCs w:val="24"/>
              </w:rPr>
              <w:t>Санитарная характеристика</w:t>
            </w:r>
          </w:p>
        </w:tc>
      </w:tr>
      <w:tr w:rsidR="001D5A70" w:rsidRPr="001D5A70" w:rsidTr="001D5A70">
        <w:trPr>
          <w:trHeight w:val="340"/>
          <w:tblHeader/>
        </w:trPr>
        <w:tc>
          <w:tcPr>
            <w:tcW w:w="237" w:type="pct"/>
            <w:vMerge/>
            <w:vAlign w:val="center"/>
          </w:tcPr>
          <w:p w:rsidR="00EB2978" w:rsidRPr="001D5A70" w:rsidRDefault="00EB2978" w:rsidP="001D5A70">
            <w:pPr>
              <w:spacing w:line="240" w:lineRule="auto"/>
              <w:contextualSpacing/>
              <w:jc w:val="center"/>
              <w:rPr>
                <w:rFonts w:ascii="Arial" w:hAnsi="Arial" w:cs="Arial"/>
                <w:b/>
                <w:szCs w:val="24"/>
              </w:rPr>
            </w:pPr>
          </w:p>
        </w:tc>
        <w:tc>
          <w:tcPr>
            <w:tcW w:w="1040" w:type="pct"/>
            <w:vMerge/>
            <w:tcBorders>
              <w:bottom w:val="single" w:sz="4" w:space="0" w:color="auto"/>
            </w:tcBorders>
            <w:vAlign w:val="center"/>
          </w:tcPr>
          <w:p w:rsidR="00EB2978" w:rsidRPr="001D5A70" w:rsidRDefault="00EB2978" w:rsidP="001D5A70">
            <w:pPr>
              <w:spacing w:line="240" w:lineRule="auto"/>
              <w:contextualSpacing/>
              <w:jc w:val="center"/>
              <w:rPr>
                <w:rFonts w:ascii="Arial" w:hAnsi="Arial" w:cs="Arial"/>
                <w:b/>
                <w:szCs w:val="24"/>
              </w:rPr>
            </w:pPr>
          </w:p>
        </w:tc>
        <w:tc>
          <w:tcPr>
            <w:tcW w:w="884" w:type="pct"/>
            <w:vMerge/>
            <w:vAlign w:val="center"/>
          </w:tcPr>
          <w:p w:rsidR="00EB2978" w:rsidRPr="001D5A70" w:rsidRDefault="00EB2978" w:rsidP="001D5A70">
            <w:pPr>
              <w:spacing w:line="240" w:lineRule="auto"/>
              <w:contextualSpacing/>
              <w:jc w:val="center"/>
              <w:rPr>
                <w:rFonts w:ascii="Arial" w:hAnsi="Arial" w:cs="Arial"/>
                <w:b/>
                <w:szCs w:val="24"/>
              </w:rPr>
            </w:pPr>
          </w:p>
        </w:tc>
        <w:tc>
          <w:tcPr>
            <w:tcW w:w="410" w:type="pct"/>
            <w:vMerge/>
            <w:vAlign w:val="center"/>
          </w:tcPr>
          <w:p w:rsidR="00EB2978" w:rsidRPr="001D5A70" w:rsidRDefault="00EB2978" w:rsidP="001D5A70">
            <w:pPr>
              <w:spacing w:line="240" w:lineRule="auto"/>
              <w:contextualSpacing/>
              <w:jc w:val="center"/>
              <w:rPr>
                <w:rFonts w:ascii="Arial" w:hAnsi="Arial" w:cs="Arial"/>
                <w:b/>
                <w:szCs w:val="24"/>
              </w:rPr>
            </w:pPr>
          </w:p>
        </w:tc>
        <w:tc>
          <w:tcPr>
            <w:tcW w:w="545" w:type="pct"/>
            <w:vMerge/>
            <w:vAlign w:val="center"/>
          </w:tcPr>
          <w:p w:rsidR="00EB2978" w:rsidRPr="001D5A70" w:rsidRDefault="00EB2978" w:rsidP="001D5A70">
            <w:pPr>
              <w:spacing w:line="240" w:lineRule="auto"/>
              <w:contextualSpacing/>
              <w:jc w:val="center"/>
              <w:rPr>
                <w:rFonts w:ascii="Arial" w:hAnsi="Arial" w:cs="Arial"/>
                <w:b/>
                <w:szCs w:val="24"/>
              </w:rPr>
            </w:pPr>
          </w:p>
        </w:tc>
        <w:tc>
          <w:tcPr>
            <w:tcW w:w="483" w:type="pct"/>
            <w:vAlign w:val="center"/>
          </w:tcPr>
          <w:p w:rsidR="00EB2978" w:rsidRPr="001D5A70" w:rsidRDefault="00EB2978" w:rsidP="001D5A70">
            <w:pPr>
              <w:spacing w:line="240" w:lineRule="auto"/>
              <w:contextualSpacing/>
              <w:jc w:val="center"/>
              <w:rPr>
                <w:rFonts w:ascii="Arial" w:hAnsi="Arial" w:cs="Arial"/>
                <w:b/>
                <w:szCs w:val="24"/>
              </w:rPr>
            </w:pPr>
            <w:r w:rsidRPr="001D5A70">
              <w:rPr>
                <w:rFonts w:ascii="Arial" w:hAnsi="Arial" w:cs="Arial"/>
                <w:b/>
                <w:szCs w:val="24"/>
              </w:rPr>
              <w:t>Дата первого захоронения</w:t>
            </w:r>
          </w:p>
        </w:tc>
        <w:tc>
          <w:tcPr>
            <w:tcW w:w="824" w:type="pct"/>
            <w:vAlign w:val="center"/>
          </w:tcPr>
          <w:p w:rsidR="00EB2978" w:rsidRPr="001D5A70" w:rsidRDefault="00EB2978" w:rsidP="001D5A70">
            <w:pPr>
              <w:spacing w:line="240" w:lineRule="auto"/>
              <w:contextualSpacing/>
              <w:jc w:val="center"/>
              <w:rPr>
                <w:rFonts w:ascii="Arial" w:hAnsi="Arial" w:cs="Arial"/>
                <w:b/>
                <w:szCs w:val="24"/>
              </w:rPr>
            </w:pPr>
            <w:r w:rsidRPr="001D5A70">
              <w:rPr>
                <w:rFonts w:ascii="Arial" w:hAnsi="Arial" w:cs="Arial"/>
                <w:b/>
                <w:szCs w:val="24"/>
              </w:rPr>
              <w:t>Захоронения животных, павших от сибирской язвы</w:t>
            </w:r>
          </w:p>
        </w:tc>
        <w:tc>
          <w:tcPr>
            <w:tcW w:w="577" w:type="pct"/>
            <w:vAlign w:val="center"/>
          </w:tcPr>
          <w:p w:rsidR="00EB2978" w:rsidRPr="001D5A70" w:rsidRDefault="00EB2978" w:rsidP="001D5A70">
            <w:pPr>
              <w:spacing w:line="240" w:lineRule="auto"/>
              <w:contextualSpacing/>
              <w:jc w:val="center"/>
              <w:rPr>
                <w:rFonts w:ascii="Arial" w:hAnsi="Arial" w:cs="Arial"/>
                <w:b/>
                <w:szCs w:val="24"/>
              </w:rPr>
            </w:pPr>
            <w:r w:rsidRPr="001D5A70">
              <w:rPr>
                <w:rFonts w:ascii="Arial" w:hAnsi="Arial" w:cs="Arial"/>
                <w:b/>
                <w:szCs w:val="24"/>
              </w:rPr>
              <w:t>Дата последнего захоронения</w:t>
            </w:r>
          </w:p>
        </w:tc>
      </w:tr>
      <w:tr w:rsidR="001D5A70" w:rsidRPr="001D5A70" w:rsidTr="001D5A70">
        <w:trPr>
          <w:trHeight w:val="340"/>
        </w:trPr>
        <w:tc>
          <w:tcPr>
            <w:tcW w:w="237" w:type="pct"/>
            <w:tcBorders>
              <w:right w:val="single" w:sz="4" w:space="0" w:color="auto"/>
            </w:tcBorders>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1</w:t>
            </w:r>
          </w:p>
        </w:tc>
        <w:tc>
          <w:tcPr>
            <w:tcW w:w="1040" w:type="pct"/>
            <w:tcBorders>
              <w:top w:val="single" w:sz="4" w:space="0" w:color="auto"/>
              <w:left w:val="single" w:sz="4" w:space="0" w:color="auto"/>
              <w:right w:val="single" w:sz="4" w:space="0" w:color="auto"/>
            </w:tcBorders>
            <w:vAlign w:val="center"/>
          </w:tcPr>
          <w:p w:rsidR="00EB2978" w:rsidRPr="001D5A70" w:rsidRDefault="00EB2978" w:rsidP="001D5A70">
            <w:pPr>
              <w:spacing w:line="240" w:lineRule="auto"/>
              <w:jc w:val="center"/>
              <w:rPr>
                <w:rFonts w:ascii="Arial" w:hAnsi="Arial" w:cs="Arial"/>
                <w:color w:val="000000"/>
                <w:szCs w:val="24"/>
              </w:rPr>
            </w:pPr>
            <w:r w:rsidRPr="001D5A70">
              <w:rPr>
                <w:rFonts w:ascii="Arial" w:hAnsi="Arial" w:cs="Arial"/>
                <w:color w:val="000000"/>
                <w:szCs w:val="24"/>
              </w:rPr>
              <w:t>Д.Никиткино</w:t>
            </w:r>
          </w:p>
        </w:tc>
        <w:tc>
          <w:tcPr>
            <w:tcW w:w="884" w:type="pct"/>
            <w:tcBorders>
              <w:left w:val="single" w:sz="4" w:space="0" w:color="auto"/>
            </w:tcBorders>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1500</w:t>
            </w:r>
          </w:p>
        </w:tc>
        <w:tc>
          <w:tcPr>
            <w:tcW w:w="410"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w:t>
            </w:r>
          </w:p>
        </w:tc>
        <w:tc>
          <w:tcPr>
            <w:tcW w:w="545"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500</w:t>
            </w:r>
          </w:p>
        </w:tc>
        <w:tc>
          <w:tcPr>
            <w:tcW w:w="483"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1909</w:t>
            </w:r>
          </w:p>
        </w:tc>
        <w:tc>
          <w:tcPr>
            <w:tcW w:w="824"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1909</w:t>
            </w:r>
          </w:p>
        </w:tc>
        <w:tc>
          <w:tcPr>
            <w:tcW w:w="577"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1935</w:t>
            </w:r>
          </w:p>
        </w:tc>
      </w:tr>
      <w:tr w:rsidR="001D5A70" w:rsidRPr="001D5A70" w:rsidTr="001D5A70">
        <w:trPr>
          <w:trHeight w:val="340"/>
        </w:trPr>
        <w:tc>
          <w:tcPr>
            <w:tcW w:w="237" w:type="pct"/>
            <w:tcBorders>
              <w:right w:val="single" w:sz="4" w:space="0" w:color="auto"/>
            </w:tcBorders>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2</w:t>
            </w:r>
          </w:p>
        </w:tc>
        <w:tc>
          <w:tcPr>
            <w:tcW w:w="1040" w:type="pct"/>
            <w:tcBorders>
              <w:left w:val="single" w:sz="4" w:space="0" w:color="auto"/>
              <w:right w:val="single" w:sz="4" w:space="0" w:color="auto"/>
            </w:tcBorders>
            <w:vAlign w:val="center"/>
          </w:tcPr>
          <w:p w:rsidR="00EB2978" w:rsidRPr="001D5A70" w:rsidRDefault="00EB2978" w:rsidP="001D5A70">
            <w:pPr>
              <w:spacing w:line="240" w:lineRule="auto"/>
              <w:jc w:val="center"/>
              <w:rPr>
                <w:rFonts w:ascii="Arial" w:hAnsi="Arial" w:cs="Arial"/>
                <w:color w:val="000000"/>
                <w:szCs w:val="24"/>
              </w:rPr>
            </w:pPr>
            <w:r w:rsidRPr="001D5A70">
              <w:rPr>
                <w:rFonts w:ascii="Arial" w:hAnsi="Arial" w:cs="Arial"/>
                <w:color w:val="000000"/>
                <w:szCs w:val="24"/>
              </w:rPr>
              <w:t>Д.Гужово</w:t>
            </w:r>
          </w:p>
        </w:tc>
        <w:tc>
          <w:tcPr>
            <w:tcW w:w="884" w:type="pct"/>
            <w:tcBorders>
              <w:left w:val="single" w:sz="4" w:space="0" w:color="auto"/>
            </w:tcBorders>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2000</w:t>
            </w:r>
          </w:p>
        </w:tc>
        <w:tc>
          <w:tcPr>
            <w:tcW w:w="410"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w:t>
            </w:r>
          </w:p>
        </w:tc>
        <w:tc>
          <w:tcPr>
            <w:tcW w:w="545"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500</w:t>
            </w:r>
          </w:p>
        </w:tc>
        <w:tc>
          <w:tcPr>
            <w:tcW w:w="483"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1905</w:t>
            </w:r>
          </w:p>
        </w:tc>
        <w:tc>
          <w:tcPr>
            <w:tcW w:w="824"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w:t>
            </w:r>
          </w:p>
        </w:tc>
        <w:tc>
          <w:tcPr>
            <w:tcW w:w="577"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1942</w:t>
            </w:r>
          </w:p>
        </w:tc>
      </w:tr>
      <w:tr w:rsidR="001D5A70" w:rsidRPr="001D5A70" w:rsidTr="001D5A70">
        <w:trPr>
          <w:trHeight w:val="340"/>
        </w:trPr>
        <w:tc>
          <w:tcPr>
            <w:tcW w:w="237" w:type="pct"/>
            <w:tcBorders>
              <w:right w:val="single" w:sz="4" w:space="0" w:color="auto"/>
            </w:tcBorders>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3</w:t>
            </w:r>
          </w:p>
        </w:tc>
        <w:tc>
          <w:tcPr>
            <w:tcW w:w="1040" w:type="pct"/>
            <w:tcBorders>
              <w:left w:val="single" w:sz="4" w:space="0" w:color="auto"/>
              <w:right w:val="single" w:sz="4" w:space="0" w:color="auto"/>
            </w:tcBorders>
            <w:vAlign w:val="center"/>
          </w:tcPr>
          <w:p w:rsidR="00EB2978" w:rsidRPr="001D5A70" w:rsidRDefault="00EB2978" w:rsidP="001D5A70">
            <w:pPr>
              <w:spacing w:line="240" w:lineRule="auto"/>
              <w:jc w:val="center"/>
              <w:rPr>
                <w:rFonts w:ascii="Arial" w:hAnsi="Arial" w:cs="Arial"/>
                <w:color w:val="000000"/>
                <w:szCs w:val="24"/>
              </w:rPr>
            </w:pPr>
            <w:r w:rsidRPr="001D5A70">
              <w:rPr>
                <w:rFonts w:ascii="Arial" w:hAnsi="Arial" w:cs="Arial"/>
                <w:color w:val="000000"/>
                <w:szCs w:val="24"/>
              </w:rPr>
              <w:t>С.Курлаково</w:t>
            </w:r>
          </w:p>
        </w:tc>
        <w:tc>
          <w:tcPr>
            <w:tcW w:w="884" w:type="pct"/>
            <w:tcBorders>
              <w:left w:val="single" w:sz="4" w:space="0" w:color="auto"/>
            </w:tcBorders>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2000</w:t>
            </w:r>
          </w:p>
        </w:tc>
        <w:tc>
          <w:tcPr>
            <w:tcW w:w="410"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w:t>
            </w:r>
          </w:p>
        </w:tc>
        <w:tc>
          <w:tcPr>
            <w:tcW w:w="545"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400</w:t>
            </w:r>
          </w:p>
        </w:tc>
        <w:tc>
          <w:tcPr>
            <w:tcW w:w="483"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1928</w:t>
            </w:r>
          </w:p>
        </w:tc>
        <w:tc>
          <w:tcPr>
            <w:tcW w:w="824"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1943</w:t>
            </w:r>
          </w:p>
        </w:tc>
        <w:tc>
          <w:tcPr>
            <w:tcW w:w="577"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1944</w:t>
            </w:r>
          </w:p>
        </w:tc>
      </w:tr>
      <w:tr w:rsidR="001D5A70" w:rsidRPr="001D5A70" w:rsidTr="001D5A70">
        <w:trPr>
          <w:trHeight w:val="340"/>
        </w:trPr>
        <w:tc>
          <w:tcPr>
            <w:tcW w:w="237" w:type="pct"/>
            <w:tcBorders>
              <w:right w:val="single" w:sz="4" w:space="0" w:color="auto"/>
            </w:tcBorders>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4</w:t>
            </w:r>
          </w:p>
        </w:tc>
        <w:tc>
          <w:tcPr>
            <w:tcW w:w="1040" w:type="pct"/>
            <w:tcBorders>
              <w:left w:val="single" w:sz="4" w:space="0" w:color="auto"/>
              <w:right w:val="single" w:sz="4" w:space="0" w:color="auto"/>
            </w:tcBorders>
            <w:vAlign w:val="center"/>
          </w:tcPr>
          <w:p w:rsidR="00EB2978" w:rsidRPr="001D5A70" w:rsidRDefault="00EB2978" w:rsidP="001D5A70">
            <w:pPr>
              <w:spacing w:line="240" w:lineRule="auto"/>
              <w:jc w:val="center"/>
              <w:rPr>
                <w:rFonts w:ascii="Arial" w:hAnsi="Arial" w:cs="Arial"/>
                <w:color w:val="000000"/>
                <w:szCs w:val="24"/>
              </w:rPr>
            </w:pPr>
            <w:r w:rsidRPr="001D5A70">
              <w:rPr>
                <w:rFonts w:ascii="Arial" w:hAnsi="Arial" w:cs="Arial"/>
                <w:color w:val="000000"/>
                <w:szCs w:val="24"/>
              </w:rPr>
              <w:t>Д.Сосновка</w:t>
            </w:r>
          </w:p>
        </w:tc>
        <w:tc>
          <w:tcPr>
            <w:tcW w:w="884" w:type="pct"/>
            <w:tcBorders>
              <w:left w:val="single" w:sz="4" w:space="0" w:color="auto"/>
            </w:tcBorders>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2000</w:t>
            </w:r>
          </w:p>
        </w:tc>
        <w:tc>
          <w:tcPr>
            <w:tcW w:w="410"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w:t>
            </w:r>
          </w:p>
        </w:tc>
        <w:tc>
          <w:tcPr>
            <w:tcW w:w="545"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900</w:t>
            </w:r>
          </w:p>
        </w:tc>
        <w:tc>
          <w:tcPr>
            <w:tcW w:w="483"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1945</w:t>
            </w:r>
          </w:p>
        </w:tc>
        <w:tc>
          <w:tcPr>
            <w:tcW w:w="824"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1945</w:t>
            </w:r>
          </w:p>
        </w:tc>
        <w:tc>
          <w:tcPr>
            <w:tcW w:w="577"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1962</w:t>
            </w:r>
          </w:p>
        </w:tc>
      </w:tr>
      <w:tr w:rsidR="001D5A70" w:rsidRPr="001D5A70" w:rsidTr="001D5A70">
        <w:trPr>
          <w:trHeight w:val="340"/>
        </w:trPr>
        <w:tc>
          <w:tcPr>
            <w:tcW w:w="237" w:type="pct"/>
            <w:tcBorders>
              <w:right w:val="single" w:sz="4" w:space="0" w:color="auto"/>
            </w:tcBorders>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5</w:t>
            </w:r>
          </w:p>
        </w:tc>
        <w:tc>
          <w:tcPr>
            <w:tcW w:w="1040" w:type="pct"/>
            <w:tcBorders>
              <w:left w:val="single" w:sz="4" w:space="0" w:color="auto"/>
              <w:right w:val="single" w:sz="4" w:space="0" w:color="auto"/>
            </w:tcBorders>
            <w:vAlign w:val="center"/>
          </w:tcPr>
          <w:p w:rsidR="00EB2978" w:rsidRPr="001D5A70" w:rsidRDefault="00EB2978" w:rsidP="001D5A70">
            <w:pPr>
              <w:spacing w:line="240" w:lineRule="auto"/>
              <w:jc w:val="center"/>
              <w:rPr>
                <w:rFonts w:ascii="Arial" w:hAnsi="Arial" w:cs="Arial"/>
                <w:color w:val="000000"/>
                <w:szCs w:val="24"/>
              </w:rPr>
            </w:pPr>
            <w:r w:rsidRPr="001D5A70">
              <w:rPr>
                <w:rFonts w:ascii="Arial" w:hAnsi="Arial" w:cs="Arial"/>
                <w:color w:val="000000"/>
                <w:szCs w:val="24"/>
              </w:rPr>
              <w:t>Д.Оболкино</w:t>
            </w:r>
          </w:p>
        </w:tc>
        <w:tc>
          <w:tcPr>
            <w:tcW w:w="884" w:type="pct"/>
            <w:tcBorders>
              <w:left w:val="single" w:sz="4" w:space="0" w:color="auto"/>
            </w:tcBorders>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1000</w:t>
            </w:r>
          </w:p>
        </w:tc>
        <w:tc>
          <w:tcPr>
            <w:tcW w:w="410"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w:t>
            </w:r>
          </w:p>
        </w:tc>
        <w:tc>
          <w:tcPr>
            <w:tcW w:w="545"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500</w:t>
            </w:r>
          </w:p>
        </w:tc>
        <w:tc>
          <w:tcPr>
            <w:tcW w:w="483"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1923</w:t>
            </w:r>
          </w:p>
        </w:tc>
        <w:tc>
          <w:tcPr>
            <w:tcW w:w="824"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1923</w:t>
            </w:r>
          </w:p>
        </w:tc>
        <w:tc>
          <w:tcPr>
            <w:tcW w:w="577"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w:t>
            </w:r>
          </w:p>
        </w:tc>
      </w:tr>
      <w:tr w:rsidR="001D5A70" w:rsidRPr="001D5A70" w:rsidTr="001D5A70">
        <w:trPr>
          <w:trHeight w:val="340"/>
        </w:trPr>
        <w:tc>
          <w:tcPr>
            <w:tcW w:w="237" w:type="pct"/>
            <w:tcBorders>
              <w:right w:val="single" w:sz="4" w:space="0" w:color="auto"/>
            </w:tcBorders>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6</w:t>
            </w:r>
          </w:p>
        </w:tc>
        <w:tc>
          <w:tcPr>
            <w:tcW w:w="1040" w:type="pct"/>
            <w:tcBorders>
              <w:left w:val="single" w:sz="4" w:space="0" w:color="auto"/>
              <w:right w:val="single" w:sz="4" w:space="0" w:color="auto"/>
            </w:tcBorders>
            <w:vAlign w:val="center"/>
          </w:tcPr>
          <w:p w:rsidR="00EB2978" w:rsidRPr="001D5A70" w:rsidRDefault="00EB2978" w:rsidP="001D5A70">
            <w:pPr>
              <w:spacing w:line="240" w:lineRule="auto"/>
              <w:jc w:val="center"/>
              <w:rPr>
                <w:rFonts w:ascii="Arial" w:hAnsi="Arial" w:cs="Arial"/>
                <w:color w:val="000000"/>
                <w:szCs w:val="24"/>
              </w:rPr>
            </w:pPr>
            <w:r w:rsidRPr="001D5A70">
              <w:rPr>
                <w:rFonts w:ascii="Arial" w:hAnsi="Arial" w:cs="Arial"/>
                <w:color w:val="000000"/>
                <w:szCs w:val="24"/>
              </w:rPr>
              <w:t>Д.Спирино</w:t>
            </w:r>
          </w:p>
        </w:tc>
        <w:tc>
          <w:tcPr>
            <w:tcW w:w="884" w:type="pct"/>
            <w:tcBorders>
              <w:left w:val="single" w:sz="4" w:space="0" w:color="auto"/>
            </w:tcBorders>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1500</w:t>
            </w:r>
          </w:p>
        </w:tc>
        <w:tc>
          <w:tcPr>
            <w:tcW w:w="410"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w:t>
            </w:r>
          </w:p>
        </w:tc>
        <w:tc>
          <w:tcPr>
            <w:tcW w:w="545"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500</w:t>
            </w:r>
          </w:p>
        </w:tc>
        <w:tc>
          <w:tcPr>
            <w:tcW w:w="483"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1909</w:t>
            </w:r>
          </w:p>
        </w:tc>
        <w:tc>
          <w:tcPr>
            <w:tcW w:w="824"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1909</w:t>
            </w:r>
          </w:p>
        </w:tc>
        <w:tc>
          <w:tcPr>
            <w:tcW w:w="577"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1935</w:t>
            </w:r>
          </w:p>
        </w:tc>
      </w:tr>
      <w:tr w:rsidR="001D5A70" w:rsidRPr="001D5A70" w:rsidTr="001D5A70">
        <w:trPr>
          <w:trHeight w:val="340"/>
        </w:trPr>
        <w:tc>
          <w:tcPr>
            <w:tcW w:w="237" w:type="pct"/>
            <w:tcBorders>
              <w:right w:val="single" w:sz="4" w:space="0" w:color="auto"/>
            </w:tcBorders>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7</w:t>
            </w:r>
          </w:p>
        </w:tc>
        <w:tc>
          <w:tcPr>
            <w:tcW w:w="1040" w:type="pct"/>
            <w:tcBorders>
              <w:left w:val="single" w:sz="4" w:space="0" w:color="auto"/>
              <w:right w:val="single" w:sz="4" w:space="0" w:color="auto"/>
            </w:tcBorders>
            <w:vAlign w:val="center"/>
          </w:tcPr>
          <w:p w:rsidR="00EB2978" w:rsidRPr="001D5A70" w:rsidRDefault="00EB2978" w:rsidP="001D5A70">
            <w:pPr>
              <w:spacing w:line="240" w:lineRule="auto"/>
              <w:jc w:val="center"/>
              <w:rPr>
                <w:rFonts w:ascii="Arial" w:hAnsi="Arial" w:cs="Arial"/>
                <w:color w:val="000000"/>
                <w:szCs w:val="24"/>
              </w:rPr>
            </w:pPr>
            <w:r w:rsidRPr="001D5A70">
              <w:rPr>
                <w:rFonts w:ascii="Arial" w:hAnsi="Arial" w:cs="Arial"/>
                <w:color w:val="000000"/>
                <w:szCs w:val="24"/>
              </w:rPr>
              <w:t>С.Курлаково</w:t>
            </w:r>
          </w:p>
        </w:tc>
        <w:tc>
          <w:tcPr>
            <w:tcW w:w="884" w:type="pct"/>
            <w:tcBorders>
              <w:left w:val="single" w:sz="4" w:space="0" w:color="auto"/>
            </w:tcBorders>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2000</w:t>
            </w:r>
          </w:p>
        </w:tc>
        <w:tc>
          <w:tcPr>
            <w:tcW w:w="410"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w:t>
            </w:r>
          </w:p>
        </w:tc>
        <w:tc>
          <w:tcPr>
            <w:tcW w:w="545"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w:t>
            </w:r>
          </w:p>
        </w:tc>
        <w:tc>
          <w:tcPr>
            <w:tcW w:w="483"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w:t>
            </w:r>
          </w:p>
        </w:tc>
        <w:tc>
          <w:tcPr>
            <w:tcW w:w="824"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w:t>
            </w:r>
          </w:p>
        </w:tc>
        <w:tc>
          <w:tcPr>
            <w:tcW w:w="577"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w:t>
            </w:r>
          </w:p>
        </w:tc>
      </w:tr>
      <w:tr w:rsidR="001D5A70" w:rsidRPr="001D5A70" w:rsidTr="001D5A70">
        <w:trPr>
          <w:trHeight w:val="340"/>
        </w:trPr>
        <w:tc>
          <w:tcPr>
            <w:tcW w:w="237" w:type="pct"/>
            <w:tcBorders>
              <w:right w:val="single" w:sz="4" w:space="0" w:color="auto"/>
            </w:tcBorders>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8</w:t>
            </w:r>
          </w:p>
        </w:tc>
        <w:tc>
          <w:tcPr>
            <w:tcW w:w="1040" w:type="pct"/>
            <w:tcBorders>
              <w:left w:val="single" w:sz="4" w:space="0" w:color="auto"/>
              <w:right w:val="single" w:sz="4" w:space="0" w:color="auto"/>
            </w:tcBorders>
            <w:vAlign w:val="center"/>
          </w:tcPr>
          <w:p w:rsidR="00EB2978" w:rsidRPr="001D5A70" w:rsidRDefault="00EB2978" w:rsidP="001D5A70">
            <w:pPr>
              <w:spacing w:line="240" w:lineRule="auto"/>
              <w:jc w:val="center"/>
              <w:rPr>
                <w:rFonts w:ascii="Arial" w:hAnsi="Arial" w:cs="Arial"/>
                <w:color w:val="000000"/>
                <w:szCs w:val="24"/>
              </w:rPr>
            </w:pPr>
            <w:r w:rsidRPr="001D5A70">
              <w:rPr>
                <w:rFonts w:ascii="Arial" w:hAnsi="Arial" w:cs="Arial"/>
                <w:color w:val="000000"/>
                <w:szCs w:val="24"/>
              </w:rPr>
              <w:t>Д.Гужово</w:t>
            </w:r>
          </w:p>
        </w:tc>
        <w:tc>
          <w:tcPr>
            <w:tcW w:w="884" w:type="pct"/>
            <w:tcBorders>
              <w:left w:val="single" w:sz="4" w:space="0" w:color="auto"/>
            </w:tcBorders>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1500</w:t>
            </w:r>
          </w:p>
        </w:tc>
        <w:tc>
          <w:tcPr>
            <w:tcW w:w="410"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w:t>
            </w:r>
          </w:p>
        </w:tc>
        <w:tc>
          <w:tcPr>
            <w:tcW w:w="545"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w:t>
            </w:r>
          </w:p>
        </w:tc>
        <w:tc>
          <w:tcPr>
            <w:tcW w:w="483"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w:t>
            </w:r>
          </w:p>
        </w:tc>
        <w:tc>
          <w:tcPr>
            <w:tcW w:w="824"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w:t>
            </w:r>
          </w:p>
        </w:tc>
        <w:tc>
          <w:tcPr>
            <w:tcW w:w="577"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w:t>
            </w:r>
          </w:p>
        </w:tc>
      </w:tr>
      <w:tr w:rsidR="001D5A70" w:rsidRPr="001D5A70" w:rsidTr="001D5A70">
        <w:trPr>
          <w:trHeight w:val="340"/>
        </w:trPr>
        <w:tc>
          <w:tcPr>
            <w:tcW w:w="237" w:type="pct"/>
            <w:tcBorders>
              <w:right w:val="single" w:sz="4" w:space="0" w:color="auto"/>
            </w:tcBorders>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9</w:t>
            </w:r>
          </w:p>
        </w:tc>
        <w:tc>
          <w:tcPr>
            <w:tcW w:w="1040" w:type="pct"/>
            <w:tcBorders>
              <w:left w:val="single" w:sz="4" w:space="0" w:color="auto"/>
              <w:bottom w:val="single" w:sz="4" w:space="0" w:color="auto"/>
              <w:right w:val="single" w:sz="4" w:space="0" w:color="auto"/>
            </w:tcBorders>
            <w:vAlign w:val="center"/>
          </w:tcPr>
          <w:p w:rsidR="00EB2978" w:rsidRPr="001D5A70" w:rsidRDefault="00EB2978" w:rsidP="001D5A70">
            <w:pPr>
              <w:spacing w:line="240" w:lineRule="auto"/>
              <w:jc w:val="center"/>
              <w:rPr>
                <w:rFonts w:ascii="Arial" w:hAnsi="Arial" w:cs="Arial"/>
                <w:color w:val="000000"/>
                <w:szCs w:val="24"/>
              </w:rPr>
            </w:pPr>
            <w:r w:rsidRPr="001D5A70">
              <w:rPr>
                <w:rFonts w:ascii="Arial" w:hAnsi="Arial" w:cs="Arial"/>
                <w:color w:val="000000"/>
                <w:szCs w:val="24"/>
              </w:rPr>
              <w:t>Д.Медведково</w:t>
            </w:r>
          </w:p>
        </w:tc>
        <w:tc>
          <w:tcPr>
            <w:tcW w:w="884" w:type="pct"/>
            <w:tcBorders>
              <w:left w:val="single" w:sz="4" w:space="0" w:color="auto"/>
            </w:tcBorders>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2000</w:t>
            </w:r>
          </w:p>
        </w:tc>
        <w:tc>
          <w:tcPr>
            <w:tcW w:w="410"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w:t>
            </w:r>
          </w:p>
        </w:tc>
        <w:tc>
          <w:tcPr>
            <w:tcW w:w="545"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100</w:t>
            </w:r>
          </w:p>
        </w:tc>
        <w:tc>
          <w:tcPr>
            <w:tcW w:w="483"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1980</w:t>
            </w:r>
          </w:p>
        </w:tc>
        <w:tc>
          <w:tcPr>
            <w:tcW w:w="824"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w:t>
            </w:r>
          </w:p>
        </w:tc>
        <w:tc>
          <w:tcPr>
            <w:tcW w:w="577"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w:t>
            </w:r>
          </w:p>
        </w:tc>
      </w:tr>
      <w:tr w:rsidR="001D5A70" w:rsidRPr="001D5A70" w:rsidTr="001D5A70">
        <w:trPr>
          <w:trHeight w:val="340"/>
        </w:trPr>
        <w:tc>
          <w:tcPr>
            <w:tcW w:w="237"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10</w:t>
            </w:r>
          </w:p>
        </w:tc>
        <w:tc>
          <w:tcPr>
            <w:tcW w:w="1040" w:type="pct"/>
            <w:tcBorders>
              <w:top w:val="single" w:sz="4" w:space="0" w:color="auto"/>
            </w:tcBorders>
            <w:vAlign w:val="center"/>
          </w:tcPr>
          <w:p w:rsidR="00EB2978" w:rsidRPr="001D5A70" w:rsidRDefault="00EB2978" w:rsidP="001D5A70">
            <w:pPr>
              <w:spacing w:line="240" w:lineRule="auto"/>
              <w:jc w:val="center"/>
              <w:rPr>
                <w:rFonts w:ascii="Arial" w:hAnsi="Arial" w:cs="Arial"/>
                <w:color w:val="000000"/>
                <w:szCs w:val="24"/>
              </w:rPr>
            </w:pPr>
            <w:r w:rsidRPr="001D5A70">
              <w:rPr>
                <w:rFonts w:ascii="Arial" w:hAnsi="Arial" w:cs="Arial"/>
                <w:color w:val="000000"/>
                <w:szCs w:val="24"/>
              </w:rPr>
              <w:t>Д.Красново</w:t>
            </w:r>
          </w:p>
        </w:tc>
        <w:tc>
          <w:tcPr>
            <w:tcW w:w="884"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w:t>
            </w:r>
          </w:p>
        </w:tc>
        <w:tc>
          <w:tcPr>
            <w:tcW w:w="410"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w:t>
            </w:r>
          </w:p>
        </w:tc>
        <w:tc>
          <w:tcPr>
            <w:tcW w:w="545"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400</w:t>
            </w:r>
          </w:p>
        </w:tc>
        <w:tc>
          <w:tcPr>
            <w:tcW w:w="483"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1922</w:t>
            </w:r>
          </w:p>
        </w:tc>
        <w:tc>
          <w:tcPr>
            <w:tcW w:w="824"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1931</w:t>
            </w:r>
          </w:p>
        </w:tc>
        <w:tc>
          <w:tcPr>
            <w:tcW w:w="577"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1939</w:t>
            </w:r>
          </w:p>
        </w:tc>
      </w:tr>
      <w:tr w:rsidR="001D5A70" w:rsidRPr="001D5A70" w:rsidTr="001D5A70">
        <w:trPr>
          <w:trHeight w:val="340"/>
        </w:trPr>
        <w:tc>
          <w:tcPr>
            <w:tcW w:w="237"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1</w:t>
            </w:r>
            <w:r w:rsidR="00404025" w:rsidRPr="001D5A70">
              <w:rPr>
                <w:rFonts w:ascii="Arial" w:hAnsi="Arial" w:cs="Arial"/>
                <w:szCs w:val="24"/>
              </w:rPr>
              <w:t>1</w:t>
            </w:r>
          </w:p>
        </w:tc>
        <w:tc>
          <w:tcPr>
            <w:tcW w:w="1040" w:type="pct"/>
            <w:vAlign w:val="center"/>
          </w:tcPr>
          <w:p w:rsidR="00EB2978" w:rsidRPr="001D5A70" w:rsidRDefault="00EB2978" w:rsidP="001D5A70">
            <w:pPr>
              <w:spacing w:line="240" w:lineRule="auto"/>
              <w:jc w:val="center"/>
              <w:rPr>
                <w:rFonts w:ascii="Arial" w:hAnsi="Arial" w:cs="Arial"/>
                <w:color w:val="000000"/>
                <w:szCs w:val="24"/>
              </w:rPr>
            </w:pPr>
            <w:r w:rsidRPr="001D5A70">
              <w:rPr>
                <w:rFonts w:ascii="Arial" w:hAnsi="Arial" w:cs="Arial"/>
                <w:color w:val="000000"/>
                <w:szCs w:val="24"/>
              </w:rPr>
              <w:t>Д.Вершинино</w:t>
            </w:r>
          </w:p>
        </w:tc>
        <w:tc>
          <w:tcPr>
            <w:tcW w:w="884"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850</w:t>
            </w:r>
          </w:p>
        </w:tc>
        <w:tc>
          <w:tcPr>
            <w:tcW w:w="410"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w:t>
            </w:r>
          </w:p>
        </w:tc>
        <w:tc>
          <w:tcPr>
            <w:tcW w:w="545"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900</w:t>
            </w:r>
          </w:p>
        </w:tc>
        <w:tc>
          <w:tcPr>
            <w:tcW w:w="483"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1896</w:t>
            </w:r>
          </w:p>
        </w:tc>
        <w:tc>
          <w:tcPr>
            <w:tcW w:w="824"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1932</w:t>
            </w:r>
          </w:p>
        </w:tc>
        <w:tc>
          <w:tcPr>
            <w:tcW w:w="577"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1928</w:t>
            </w:r>
          </w:p>
        </w:tc>
      </w:tr>
      <w:tr w:rsidR="001D5A70" w:rsidRPr="001D5A70" w:rsidTr="001D5A70">
        <w:trPr>
          <w:trHeight w:val="340"/>
        </w:trPr>
        <w:tc>
          <w:tcPr>
            <w:tcW w:w="237"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1</w:t>
            </w:r>
            <w:r w:rsidR="00404025" w:rsidRPr="001D5A70">
              <w:rPr>
                <w:rFonts w:ascii="Arial" w:hAnsi="Arial" w:cs="Arial"/>
                <w:szCs w:val="24"/>
              </w:rPr>
              <w:t>2</w:t>
            </w:r>
          </w:p>
        </w:tc>
        <w:tc>
          <w:tcPr>
            <w:tcW w:w="1040" w:type="pct"/>
            <w:vAlign w:val="center"/>
          </w:tcPr>
          <w:p w:rsidR="00EB2978" w:rsidRPr="001D5A70" w:rsidRDefault="00EB2978" w:rsidP="001D5A70">
            <w:pPr>
              <w:spacing w:line="240" w:lineRule="auto"/>
              <w:jc w:val="center"/>
              <w:rPr>
                <w:rFonts w:ascii="Arial" w:hAnsi="Arial" w:cs="Arial"/>
                <w:color w:val="000000"/>
                <w:szCs w:val="24"/>
              </w:rPr>
            </w:pPr>
            <w:r w:rsidRPr="001D5A70">
              <w:rPr>
                <w:rFonts w:ascii="Arial" w:hAnsi="Arial" w:cs="Arial"/>
                <w:color w:val="000000"/>
                <w:szCs w:val="24"/>
              </w:rPr>
              <w:t>Д.М.Бакалды</w:t>
            </w:r>
          </w:p>
        </w:tc>
        <w:tc>
          <w:tcPr>
            <w:tcW w:w="884"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800</w:t>
            </w:r>
          </w:p>
        </w:tc>
        <w:tc>
          <w:tcPr>
            <w:tcW w:w="410"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w:t>
            </w:r>
          </w:p>
        </w:tc>
        <w:tc>
          <w:tcPr>
            <w:tcW w:w="545"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400</w:t>
            </w:r>
          </w:p>
        </w:tc>
        <w:tc>
          <w:tcPr>
            <w:tcW w:w="483"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1921</w:t>
            </w:r>
          </w:p>
        </w:tc>
        <w:tc>
          <w:tcPr>
            <w:tcW w:w="824"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1921</w:t>
            </w:r>
          </w:p>
        </w:tc>
        <w:tc>
          <w:tcPr>
            <w:tcW w:w="577"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1955</w:t>
            </w:r>
          </w:p>
        </w:tc>
      </w:tr>
      <w:tr w:rsidR="001D5A70" w:rsidRPr="001D5A70" w:rsidTr="001D5A70">
        <w:trPr>
          <w:trHeight w:val="340"/>
        </w:trPr>
        <w:tc>
          <w:tcPr>
            <w:tcW w:w="237"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1</w:t>
            </w:r>
            <w:r w:rsidR="00404025" w:rsidRPr="001D5A70">
              <w:rPr>
                <w:rFonts w:ascii="Arial" w:hAnsi="Arial" w:cs="Arial"/>
                <w:szCs w:val="24"/>
              </w:rPr>
              <w:t>3</w:t>
            </w:r>
          </w:p>
        </w:tc>
        <w:tc>
          <w:tcPr>
            <w:tcW w:w="1040" w:type="pct"/>
            <w:vAlign w:val="center"/>
          </w:tcPr>
          <w:p w:rsidR="00EB2978" w:rsidRPr="001D5A70" w:rsidRDefault="00EB2978" w:rsidP="001D5A70">
            <w:pPr>
              <w:spacing w:line="240" w:lineRule="auto"/>
              <w:jc w:val="center"/>
              <w:rPr>
                <w:rFonts w:ascii="Arial" w:hAnsi="Arial" w:cs="Arial"/>
                <w:color w:val="000000"/>
                <w:szCs w:val="24"/>
              </w:rPr>
            </w:pPr>
            <w:r w:rsidRPr="001D5A70">
              <w:rPr>
                <w:rFonts w:ascii="Arial" w:hAnsi="Arial" w:cs="Arial"/>
                <w:color w:val="000000"/>
                <w:szCs w:val="24"/>
              </w:rPr>
              <w:t>С.Рождествено</w:t>
            </w:r>
          </w:p>
        </w:tc>
        <w:tc>
          <w:tcPr>
            <w:tcW w:w="884"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2000</w:t>
            </w:r>
          </w:p>
        </w:tc>
        <w:tc>
          <w:tcPr>
            <w:tcW w:w="410"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w:t>
            </w:r>
          </w:p>
        </w:tc>
        <w:tc>
          <w:tcPr>
            <w:tcW w:w="545"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900</w:t>
            </w:r>
          </w:p>
        </w:tc>
        <w:tc>
          <w:tcPr>
            <w:tcW w:w="483"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1920</w:t>
            </w:r>
          </w:p>
        </w:tc>
        <w:tc>
          <w:tcPr>
            <w:tcW w:w="824"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1920</w:t>
            </w:r>
          </w:p>
        </w:tc>
        <w:tc>
          <w:tcPr>
            <w:tcW w:w="577"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1950</w:t>
            </w:r>
          </w:p>
        </w:tc>
      </w:tr>
      <w:tr w:rsidR="001D5A70" w:rsidRPr="001D5A70" w:rsidTr="001D5A70">
        <w:trPr>
          <w:trHeight w:val="340"/>
        </w:trPr>
        <w:tc>
          <w:tcPr>
            <w:tcW w:w="237"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1</w:t>
            </w:r>
            <w:r w:rsidR="00404025" w:rsidRPr="001D5A70">
              <w:rPr>
                <w:rFonts w:ascii="Arial" w:hAnsi="Arial" w:cs="Arial"/>
                <w:szCs w:val="24"/>
              </w:rPr>
              <w:t>4</w:t>
            </w:r>
          </w:p>
        </w:tc>
        <w:tc>
          <w:tcPr>
            <w:tcW w:w="1040" w:type="pct"/>
            <w:vAlign w:val="center"/>
          </w:tcPr>
          <w:p w:rsidR="00EB2978" w:rsidRPr="001D5A70" w:rsidRDefault="00EB2978" w:rsidP="001D5A70">
            <w:pPr>
              <w:spacing w:line="240" w:lineRule="auto"/>
              <w:jc w:val="center"/>
              <w:rPr>
                <w:rFonts w:ascii="Arial" w:hAnsi="Arial" w:cs="Arial"/>
                <w:color w:val="000000"/>
                <w:szCs w:val="24"/>
              </w:rPr>
            </w:pPr>
            <w:r w:rsidRPr="001D5A70">
              <w:rPr>
                <w:rFonts w:ascii="Arial" w:hAnsi="Arial" w:cs="Arial"/>
                <w:color w:val="000000"/>
                <w:szCs w:val="24"/>
              </w:rPr>
              <w:t>С.Картмазово</w:t>
            </w:r>
          </w:p>
        </w:tc>
        <w:tc>
          <w:tcPr>
            <w:tcW w:w="884"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2000</w:t>
            </w:r>
          </w:p>
        </w:tc>
        <w:tc>
          <w:tcPr>
            <w:tcW w:w="410"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w:t>
            </w:r>
          </w:p>
        </w:tc>
        <w:tc>
          <w:tcPr>
            <w:tcW w:w="545"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400</w:t>
            </w:r>
          </w:p>
        </w:tc>
        <w:tc>
          <w:tcPr>
            <w:tcW w:w="483"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1923</w:t>
            </w:r>
          </w:p>
        </w:tc>
        <w:tc>
          <w:tcPr>
            <w:tcW w:w="824"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1924</w:t>
            </w:r>
          </w:p>
        </w:tc>
        <w:tc>
          <w:tcPr>
            <w:tcW w:w="577"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1943</w:t>
            </w:r>
          </w:p>
        </w:tc>
      </w:tr>
      <w:tr w:rsidR="001D5A70" w:rsidRPr="001D5A70" w:rsidTr="001D5A70">
        <w:trPr>
          <w:trHeight w:val="340"/>
        </w:trPr>
        <w:tc>
          <w:tcPr>
            <w:tcW w:w="237"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1</w:t>
            </w:r>
            <w:r w:rsidR="00404025" w:rsidRPr="001D5A70">
              <w:rPr>
                <w:rFonts w:ascii="Arial" w:hAnsi="Arial" w:cs="Arial"/>
                <w:szCs w:val="24"/>
              </w:rPr>
              <w:t>5</w:t>
            </w:r>
          </w:p>
        </w:tc>
        <w:tc>
          <w:tcPr>
            <w:tcW w:w="1040" w:type="pct"/>
            <w:vAlign w:val="center"/>
          </w:tcPr>
          <w:p w:rsidR="00EB2978" w:rsidRPr="001D5A70" w:rsidRDefault="00EB2978" w:rsidP="001D5A70">
            <w:pPr>
              <w:spacing w:line="240" w:lineRule="auto"/>
              <w:jc w:val="center"/>
              <w:rPr>
                <w:rFonts w:ascii="Arial" w:hAnsi="Arial" w:cs="Arial"/>
                <w:color w:val="000000"/>
                <w:szCs w:val="24"/>
              </w:rPr>
            </w:pPr>
            <w:r w:rsidRPr="001D5A70">
              <w:rPr>
                <w:rFonts w:ascii="Arial" w:hAnsi="Arial" w:cs="Arial"/>
                <w:color w:val="000000"/>
                <w:szCs w:val="24"/>
              </w:rPr>
              <w:t>С.Нелюбово</w:t>
            </w:r>
          </w:p>
        </w:tc>
        <w:tc>
          <w:tcPr>
            <w:tcW w:w="884"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2000</w:t>
            </w:r>
          </w:p>
        </w:tc>
        <w:tc>
          <w:tcPr>
            <w:tcW w:w="410"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w:t>
            </w:r>
          </w:p>
        </w:tc>
        <w:tc>
          <w:tcPr>
            <w:tcW w:w="545"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625</w:t>
            </w:r>
          </w:p>
        </w:tc>
        <w:tc>
          <w:tcPr>
            <w:tcW w:w="483"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1907</w:t>
            </w:r>
          </w:p>
        </w:tc>
        <w:tc>
          <w:tcPr>
            <w:tcW w:w="824"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1907</w:t>
            </w:r>
          </w:p>
        </w:tc>
        <w:tc>
          <w:tcPr>
            <w:tcW w:w="577"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1921</w:t>
            </w:r>
          </w:p>
        </w:tc>
      </w:tr>
      <w:tr w:rsidR="001D5A70" w:rsidRPr="001D5A70" w:rsidTr="001D5A70">
        <w:trPr>
          <w:trHeight w:val="340"/>
        </w:trPr>
        <w:tc>
          <w:tcPr>
            <w:tcW w:w="237"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1</w:t>
            </w:r>
            <w:r w:rsidR="00404025" w:rsidRPr="001D5A70">
              <w:rPr>
                <w:rFonts w:ascii="Arial" w:hAnsi="Arial" w:cs="Arial"/>
                <w:szCs w:val="24"/>
              </w:rPr>
              <w:t>6</w:t>
            </w:r>
          </w:p>
        </w:tc>
        <w:tc>
          <w:tcPr>
            <w:tcW w:w="1040" w:type="pct"/>
            <w:vAlign w:val="center"/>
          </w:tcPr>
          <w:p w:rsidR="00EB2978" w:rsidRPr="001D5A70" w:rsidRDefault="00EB2978" w:rsidP="001D5A70">
            <w:pPr>
              <w:spacing w:line="240" w:lineRule="auto"/>
              <w:jc w:val="center"/>
              <w:rPr>
                <w:rFonts w:ascii="Arial" w:hAnsi="Arial" w:cs="Arial"/>
                <w:color w:val="000000"/>
                <w:szCs w:val="24"/>
              </w:rPr>
            </w:pPr>
            <w:r w:rsidRPr="001D5A70">
              <w:rPr>
                <w:rFonts w:ascii="Arial" w:hAnsi="Arial" w:cs="Arial"/>
                <w:color w:val="000000"/>
                <w:szCs w:val="24"/>
              </w:rPr>
              <w:t>П.Советский</w:t>
            </w:r>
          </w:p>
        </w:tc>
        <w:tc>
          <w:tcPr>
            <w:tcW w:w="884"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2000</w:t>
            </w:r>
          </w:p>
        </w:tc>
        <w:tc>
          <w:tcPr>
            <w:tcW w:w="410"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w:t>
            </w:r>
          </w:p>
        </w:tc>
        <w:tc>
          <w:tcPr>
            <w:tcW w:w="545"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w:t>
            </w:r>
          </w:p>
        </w:tc>
        <w:tc>
          <w:tcPr>
            <w:tcW w:w="483"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w:t>
            </w:r>
          </w:p>
        </w:tc>
        <w:tc>
          <w:tcPr>
            <w:tcW w:w="824"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w:t>
            </w:r>
          </w:p>
        </w:tc>
        <w:tc>
          <w:tcPr>
            <w:tcW w:w="577"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w:t>
            </w:r>
          </w:p>
        </w:tc>
      </w:tr>
      <w:tr w:rsidR="001D5A70" w:rsidRPr="001D5A70" w:rsidTr="001D5A70">
        <w:trPr>
          <w:trHeight w:val="340"/>
        </w:trPr>
        <w:tc>
          <w:tcPr>
            <w:tcW w:w="237"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1</w:t>
            </w:r>
            <w:r w:rsidR="00404025" w:rsidRPr="001D5A70">
              <w:rPr>
                <w:rFonts w:ascii="Arial" w:hAnsi="Arial" w:cs="Arial"/>
                <w:szCs w:val="24"/>
              </w:rPr>
              <w:t>7</w:t>
            </w:r>
          </w:p>
        </w:tc>
        <w:tc>
          <w:tcPr>
            <w:tcW w:w="1040" w:type="pct"/>
            <w:tcBorders>
              <w:bottom w:val="single" w:sz="4" w:space="0" w:color="auto"/>
            </w:tcBorders>
            <w:vAlign w:val="center"/>
          </w:tcPr>
          <w:p w:rsidR="00EB2978" w:rsidRPr="001D5A70" w:rsidRDefault="00EB2978" w:rsidP="001D5A70">
            <w:pPr>
              <w:spacing w:line="240" w:lineRule="auto"/>
              <w:jc w:val="center"/>
              <w:rPr>
                <w:rFonts w:ascii="Arial" w:hAnsi="Arial" w:cs="Arial"/>
                <w:color w:val="000000"/>
                <w:szCs w:val="24"/>
              </w:rPr>
            </w:pPr>
            <w:r w:rsidRPr="001D5A70">
              <w:rPr>
                <w:rFonts w:ascii="Arial" w:hAnsi="Arial" w:cs="Arial"/>
                <w:color w:val="000000"/>
                <w:szCs w:val="24"/>
              </w:rPr>
              <w:t>С.Рождествено</w:t>
            </w:r>
          </w:p>
        </w:tc>
        <w:tc>
          <w:tcPr>
            <w:tcW w:w="884"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3000</w:t>
            </w:r>
          </w:p>
        </w:tc>
        <w:tc>
          <w:tcPr>
            <w:tcW w:w="410"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w:t>
            </w:r>
          </w:p>
        </w:tc>
        <w:tc>
          <w:tcPr>
            <w:tcW w:w="545"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100</w:t>
            </w:r>
          </w:p>
        </w:tc>
        <w:tc>
          <w:tcPr>
            <w:tcW w:w="483"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1990</w:t>
            </w:r>
          </w:p>
        </w:tc>
        <w:tc>
          <w:tcPr>
            <w:tcW w:w="824" w:type="pct"/>
            <w:vAlign w:val="center"/>
          </w:tcPr>
          <w:p w:rsidR="00EB2978" w:rsidRPr="001D5A70" w:rsidRDefault="00EB2978" w:rsidP="001D5A70">
            <w:pPr>
              <w:spacing w:line="240" w:lineRule="auto"/>
              <w:contextualSpacing/>
              <w:jc w:val="center"/>
              <w:rPr>
                <w:rFonts w:ascii="Arial" w:hAnsi="Arial" w:cs="Arial"/>
                <w:szCs w:val="24"/>
              </w:rPr>
            </w:pPr>
          </w:p>
        </w:tc>
        <w:tc>
          <w:tcPr>
            <w:tcW w:w="577" w:type="pct"/>
            <w:vAlign w:val="center"/>
          </w:tcPr>
          <w:p w:rsidR="00EB2978" w:rsidRPr="001D5A70" w:rsidRDefault="00EB2978" w:rsidP="001D5A70">
            <w:pPr>
              <w:spacing w:line="240" w:lineRule="auto"/>
              <w:contextualSpacing/>
              <w:jc w:val="center"/>
              <w:rPr>
                <w:rFonts w:ascii="Arial" w:hAnsi="Arial" w:cs="Arial"/>
                <w:szCs w:val="24"/>
              </w:rPr>
            </w:pPr>
          </w:p>
        </w:tc>
      </w:tr>
      <w:tr w:rsidR="001D5A70" w:rsidRPr="001D5A70" w:rsidTr="001D5A70">
        <w:trPr>
          <w:trHeight w:val="340"/>
        </w:trPr>
        <w:tc>
          <w:tcPr>
            <w:tcW w:w="237" w:type="pct"/>
            <w:tcBorders>
              <w:right w:val="single" w:sz="4" w:space="0" w:color="auto"/>
            </w:tcBorders>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1</w:t>
            </w:r>
            <w:r w:rsidR="00404025" w:rsidRPr="001D5A70">
              <w:rPr>
                <w:rFonts w:ascii="Arial" w:hAnsi="Arial" w:cs="Arial"/>
                <w:szCs w:val="24"/>
              </w:rPr>
              <w:t>8</w:t>
            </w:r>
          </w:p>
        </w:tc>
        <w:tc>
          <w:tcPr>
            <w:tcW w:w="1040" w:type="pct"/>
            <w:tcBorders>
              <w:top w:val="single" w:sz="4" w:space="0" w:color="auto"/>
              <w:left w:val="single" w:sz="4" w:space="0" w:color="auto"/>
              <w:bottom w:val="single" w:sz="4" w:space="0" w:color="auto"/>
              <w:right w:val="single" w:sz="4" w:space="0" w:color="auto"/>
            </w:tcBorders>
            <w:vAlign w:val="center"/>
          </w:tcPr>
          <w:p w:rsidR="00EB2978" w:rsidRPr="001D5A70" w:rsidRDefault="00EB2978" w:rsidP="001D5A70">
            <w:pPr>
              <w:spacing w:line="240" w:lineRule="auto"/>
              <w:jc w:val="center"/>
              <w:rPr>
                <w:rFonts w:ascii="Arial" w:hAnsi="Arial" w:cs="Arial"/>
                <w:color w:val="000000"/>
                <w:szCs w:val="24"/>
              </w:rPr>
            </w:pPr>
            <w:r w:rsidRPr="001D5A70">
              <w:rPr>
                <w:rFonts w:ascii="Arial" w:hAnsi="Arial" w:cs="Arial"/>
                <w:color w:val="000000"/>
                <w:szCs w:val="24"/>
              </w:rPr>
              <w:t>Д.Окинино</w:t>
            </w:r>
          </w:p>
        </w:tc>
        <w:tc>
          <w:tcPr>
            <w:tcW w:w="884" w:type="pct"/>
            <w:tcBorders>
              <w:left w:val="single" w:sz="4" w:space="0" w:color="auto"/>
            </w:tcBorders>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3000</w:t>
            </w:r>
          </w:p>
        </w:tc>
        <w:tc>
          <w:tcPr>
            <w:tcW w:w="410"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w:t>
            </w:r>
          </w:p>
        </w:tc>
        <w:tc>
          <w:tcPr>
            <w:tcW w:w="545"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210</w:t>
            </w:r>
          </w:p>
        </w:tc>
        <w:tc>
          <w:tcPr>
            <w:tcW w:w="483"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1903</w:t>
            </w:r>
          </w:p>
        </w:tc>
        <w:tc>
          <w:tcPr>
            <w:tcW w:w="824"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1923</w:t>
            </w:r>
          </w:p>
        </w:tc>
        <w:tc>
          <w:tcPr>
            <w:tcW w:w="577"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1925</w:t>
            </w:r>
          </w:p>
        </w:tc>
      </w:tr>
      <w:tr w:rsidR="001D5A70" w:rsidRPr="001D5A70" w:rsidTr="001D5A70">
        <w:trPr>
          <w:trHeight w:val="340"/>
        </w:trPr>
        <w:tc>
          <w:tcPr>
            <w:tcW w:w="237" w:type="pct"/>
            <w:tcBorders>
              <w:right w:val="single" w:sz="4" w:space="0" w:color="auto"/>
            </w:tcBorders>
            <w:vAlign w:val="center"/>
          </w:tcPr>
          <w:p w:rsidR="00EB2978" w:rsidRPr="001D5A70" w:rsidRDefault="00404025" w:rsidP="001D5A70">
            <w:pPr>
              <w:spacing w:line="240" w:lineRule="auto"/>
              <w:contextualSpacing/>
              <w:jc w:val="center"/>
              <w:rPr>
                <w:rFonts w:ascii="Arial" w:hAnsi="Arial" w:cs="Arial"/>
                <w:szCs w:val="24"/>
              </w:rPr>
            </w:pPr>
            <w:r w:rsidRPr="001D5A70">
              <w:rPr>
                <w:rFonts w:ascii="Arial" w:hAnsi="Arial" w:cs="Arial"/>
                <w:szCs w:val="24"/>
              </w:rPr>
              <w:t>19</w:t>
            </w:r>
          </w:p>
        </w:tc>
        <w:tc>
          <w:tcPr>
            <w:tcW w:w="1040" w:type="pct"/>
            <w:tcBorders>
              <w:top w:val="single" w:sz="4" w:space="0" w:color="auto"/>
              <w:left w:val="single" w:sz="4" w:space="0" w:color="auto"/>
              <w:bottom w:val="single" w:sz="4" w:space="0" w:color="auto"/>
              <w:right w:val="single" w:sz="4" w:space="0" w:color="auto"/>
            </w:tcBorders>
            <w:vAlign w:val="center"/>
          </w:tcPr>
          <w:p w:rsidR="00EB2978" w:rsidRPr="001D5A70" w:rsidRDefault="00EB2978" w:rsidP="001D5A70">
            <w:pPr>
              <w:spacing w:line="240" w:lineRule="auto"/>
              <w:jc w:val="center"/>
              <w:rPr>
                <w:rFonts w:ascii="Arial" w:hAnsi="Arial" w:cs="Arial"/>
                <w:color w:val="000000"/>
                <w:szCs w:val="24"/>
              </w:rPr>
            </w:pPr>
            <w:r w:rsidRPr="001D5A70">
              <w:rPr>
                <w:rFonts w:ascii="Arial" w:hAnsi="Arial" w:cs="Arial"/>
                <w:color w:val="000000"/>
                <w:szCs w:val="24"/>
              </w:rPr>
              <w:t>Д.Лунево</w:t>
            </w:r>
          </w:p>
        </w:tc>
        <w:tc>
          <w:tcPr>
            <w:tcW w:w="884" w:type="pct"/>
            <w:tcBorders>
              <w:left w:val="single" w:sz="4" w:space="0" w:color="auto"/>
            </w:tcBorders>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1200</w:t>
            </w:r>
          </w:p>
        </w:tc>
        <w:tc>
          <w:tcPr>
            <w:tcW w:w="410"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w:t>
            </w:r>
          </w:p>
        </w:tc>
        <w:tc>
          <w:tcPr>
            <w:tcW w:w="545"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702</w:t>
            </w:r>
          </w:p>
        </w:tc>
        <w:tc>
          <w:tcPr>
            <w:tcW w:w="483"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1944</w:t>
            </w:r>
          </w:p>
        </w:tc>
        <w:tc>
          <w:tcPr>
            <w:tcW w:w="824"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1944</w:t>
            </w:r>
          </w:p>
        </w:tc>
        <w:tc>
          <w:tcPr>
            <w:tcW w:w="577"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1953</w:t>
            </w:r>
          </w:p>
        </w:tc>
      </w:tr>
      <w:tr w:rsidR="001D5A70" w:rsidRPr="001D5A70" w:rsidTr="001D5A70">
        <w:trPr>
          <w:trHeight w:val="340"/>
        </w:trPr>
        <w:tc>
          <w:tcPr>
            <w:tcW w:w="237" w:type="pct"/>
            <w:tcBorders>
              <w:right w:val="single" w:sz="4" w:space="0" w:color="auto"/>
            </w:tcBorders>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2</w:t>
            </w:r>
            <w:r w:rsidR="00404025" w:rsidRPr="001D5A70">
              <w:rPr>
                <w:rFonts w:ascii="Arial" w:hAnsi="Arial" w:cs="Arial"/>
                <w:szCs w:val="24"/>
              </w:rPr>
              <w:t>0</w:t>
            </w:r>
          </w:p>
        </w:tc>
        <w:tc>
          <w:tcPr>
            <w:tcW w:w="1040" w:type="pct"/>
            <w:tcBorders>
              <w:top w:val="single" w:sz="4" w:space="0" w:color="auto"/>
              <w:left w:val="single" w:sz="4" w:space="0" w:color="auto"/>
              <w:bottom w:val="single" w:sz="4" w:space="0" w:color="auto"/>
              <w:right w:val="single" w:sz="4" w:space="0" w:color="auto"/>
            </w:tcBorders>
            <w:vAlign w:val="center"/>
          </w:tcPr>
          <w:p w:rsidR="00EB2978" w:rsidRPr="001D5A70" w:rsidRDefault="00EB2978" w:rsidP="001D5A70">
            <w:pPr>
              <w:spacing w:line="240" w:lineRule="auto"/>
              <w:jc w:val="center"/>
              <w:rPr>
                <w:rFonts w:ascii="Arial" w:hAnsi="Arial" w:cs="Arial"/>
                <w:color w:val="000000"/>
                <w:szCs w:val="24"/>
              </w:rPr>
            </w:pPr>
            <w:r w:rsidRPr="001D5A70">
              <w:rPr>
                <w:rFonts w:ascii="Arial" w:hAnsi="Arial" w:cs="Arial"/>
                <w:color w:val="000000"/>
                <w:szCs w:val="24"/>
              </w:rPr>
              <w:t>Д.Тыново</w:t>
            </w:r>
          </w:p>
        </w:tc>
        <w:tc>
          <w:tcPr>
            <w:tcW w:w="884" w:type="pct"/>
            <w:tcBorders>
              <w:left w:val="single" w:sz="4" w:space="0" w:color="auto"/>
            </w:tcBorders>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300</w:t>
            </w:r>
          </w:p>
        </w:tc>
        <w:tc>
          <w:tcPr>
            <w:tcW w:w="410"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w:t>
            </w:r>
          </w:p>
        </w:tc>
        <w:tc>
          <w:tcPr>
            <w:tcW w:w="545"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798</w:t>
            </w:r>
          </w:p>
        </w:tc>
        <w:tc>
          <w:tcPr>
            <w:tcW w:w="483"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1925</w:t>
            </w:r>
          </w:p>
        </w:tc>
        <w:tc>
          <w:tcPr>
            <w:tcW w:w="824"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1925</w:t>
            </w:r>
          </w:p>
        </w:tc>
        <w:tc>
          <w:tcPr>
            <w:tcW w:w="577"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1942</w:t>
            </w:r>
          </w:p>
        </w:tc>
      </w:tr>
      <w:tr w:rsidR="001D5A70" w:rsidRPr="001D5A70" w:rsidTr="001D5A70">
        <w:trPr>
          <w:trHeight w:val="340"/>
        </w:trPr>
        <w:tc>
          <w:tcPr>
            <w:tcW w:w="237" w:type="pct"/>
            <w:tcBorders>
              <w:bottom w:val="single" w:sz="4" w:space="0" w:color="auto"/>
              <w:right w:val="single" w:sz="4" w:space="0" w:color="auto"/>
            </w:tcBorders>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2</w:t>
            </w:r>
            <w:r w:rsidR="00404025" w:rsidRPr="001D5A70">
              <w:rPr>
                <w:rFonts w:ascii="Arial" w:hAnsi="Arial" w:cs="Arial"/>
                <w:szCs w:val="24"/>
              </w:rPr>
              <w:t>1</w:t>
            </w:r>
          </w:p>
        </w:tc>
        <w:tc>
          <w:tcPr>
            <w:tcW w:w="1040" w:type="pct"/>
            <w:tcBorders>
              <w:top w:val="single" w:sz="4" w:space="0" w:color="auto"/>
              <w:left w:val="single" w:sz="4" w:space="0" w:color="auto"/>
              <w:bottom w:val="single" w:sz="4" w:space="0" w:color="auto"/>
              <w:right w:val="single" w:sz="4" w:space="0" w:color="auto"/>
            </w:tcBorders>
            <w:vAlign w:val="center"/>
          </w:tcPr>
          <w:p w:rsidR="00EB2978" w:rsidRPr="001D5A70" w:rsidRDefault="00EB2978" w:rsidP="001D5A70">
            <w:pPr>
              <w:spacing w:line="240" w:lineRule="auto"/>
              <w:jc w:val="center"/>
              <w:rPr>
                <w:rFonts w:ascii="Arial" w:hAnsi="Arial" w:cs="Arial"/>
                <w:color w:val="000000"/>
                <w:szCs w:val="24"/>
              </w:rPr>
            </w:pPr>
            <w:r w:rsidRPr="001D5A70">
              <w:rPr>
                <w:rFonts w:ascii="Arial" w:hAnsi="Arial" w:cs="Arial"/>
                <w:color w:val="000000"/>
                <w:szCs w:val="24"/>
              </w:rPr>
              <w:t>Д.Салово</w:t>
            </w:r>
          </w:p>
        </w:tc>
        <w:tc>
          <w:tcPr>
            <w:tcW w:w="884" w:type="pct"/>
            <w:tcBorders>
              <w:left w:val="single" w:sz="4" w:space="0" w:color="auto"/>
              <w:bottom w:val="single" w:sz="4" w:space="0" w:color="auto"/>
            </w:tcBorders>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1500</w:t>
            </w:r>
          </w:p>
        </w:tc>
        <w:tc>
          <w:tcPr>
            <w:tcW w:w="410" w:type="pct"/>
            <w:tcBorders>
              <w:bottom w:val="single" w:sz="4" w:space="0" w:color="auto"/>
            </w:tcBorders>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w:t>
            </w:r>
          </w:p>
        </w:tc>
        <w:tc>
          <w:tcPr>
            <w:tcW w:w="545" w:type="pct"/>
            <w:tcBorders>
              <w:bottom w:val="single" w:sz="4" w:space="0" w:color="auto"/>
            </w:tcBorders>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238</w:t>
            </w:r>
          </w:p>
        </w:tc>
        <w:tc>
          <w:tcPr>
            <w:tcW w:w="483" w:type="pct"/>
            <w:tcBorders>
              <w:bottom w:val="single" w:sz="4" w:space="0" w:color="auto"/>
            </w:tcBorders>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1922</w:t>
            </w:r>
          </w:p>
        </w:tc>
        <w:tc>
          <w:tcPr>
            <w:tcW w:w="824" w:type="pct"/>
            <w:tcBorders>
              <w:bottom w:val="single" w:sz="4" w:space="0" w:color="auto"/>
            </w:tcBorders>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1922</w:t>
            </w:r>
          </w:p>
        </w:tc>
        <w:tc>
          <w:tcPr>
            <w:tcW w:w="577" w:type="pct"/>
            <w:tcBorders>
              <w:bottom w:val="single" w:sz="4" w:space="0" w:color="auto"/>
            </w:tcBorders>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1922</w:t>
            </w:r>
          </w:p>
        </w:tc>
      </w:tr>
      <w:tr w:rsidR="001D5A70" w:rsidRPr="001D5A70" w:rsidTr="001D5A70">
        <w:trPr>
          <w:trHeight w:val="340"/>
        </w:trPr>
        <w:tc>
          <w:tcPr>
            <w:tcW w:w="237" w:type="pct"/>
            <w:tcBorders>
              <w:bottom w:val="single" w:sz="4" w:space="0" w:color="auto"/>
              <w:right w:val="single" w:sz="4" w:space="0" w:color="auto"/>
            </w:tcBorders>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2</w:t>
            </w:r>
            <w:r w:rsidR="00404025" w:rsidRPr="001D5A70">
              <w:rPr>
                <w:rFonts w:ascii="Arial" w:hAnsi="Arial" w:cs="Arial"/>
                <w:szCs w:val="24"/>
              </w:rPr>
              <w:t>2</w:t>
            </w:r>
          </w:p>
        </w:tc>
        <w:tc>
          <w:tcPr>
            <w:tcW w:w="1040" w:type="pct"/>
            <w:tcBorders>
              <w:top w:val="single" w:sz="4" w:space="0" w:color="auto"/>
              <w:left w:val="single" w:sz="4" w:space="0" w:color="auto"/>
              <w:bottom w:val="single" w:sz="4" w:space="0" w:color="auto"/>
              <w:right w:val="single" w:sz="4" w:space="0" w:color="auto"/>
            </w:tcBorders>
            <w:vAlign w:val="center"/>
          </w:tcPr>
          <w:p w:rsidR="00EB2978" w:rsidRPr="001D5A70" w:rsidRDefault="00AD7B21" w:rsidP="001D5A70">
            <w:pPr>
              <w:spacing w:line="240" w:lineRule="auto"/>
              <w:jc w:val="center"/>
              <w:rPr>
                <w:rFonts w:ascii="Arial" w:hAnsi="Arial" w:cs="Arial"/>
                <w:color w:val="000000"/>
                <w:szCs w:val="24"/>
              </w:rPr>
            </w:pPr>
            <w:r w:rsidRPr="001D5A70">
              <w:rPr>
                <w:rFonts w:ascii="Arial" w:hAnsi="Arial" w:cs="Arial"/>
                <w:color w:val="000000"/>
                <w:szCs w:val="24"/>
              </w:rPr>
              <w:t>С.Шахманово</w:t>
            </w:r>
          </w:p>
        </w:tc>
        <w:tc>
          <w:tcPr>
            <w:tcW w:w="884" w:type="pct"/>
            <w:tcBorders>
              <w:left w:val="single" w:sz="4" w:space="0" w:color="auto"/>
              <w:bottom w:val="single" w:sz="4" w:space="0" w:color="auto"/>
            </w:tcBorders>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1000</w:t>
            </w:r>
          </w:p>
        </w:tc>
        <w:tc>
          <w:tcPr>
            <w:tcW w:w="410" w:type="pct"/>
            <w:tcBorders>
              <w:bottom w:val="single" w:sz="4" w:space="0" w:color="auto"/>
            </w:tcBorders>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w:t>
            </w:r>
          </w:p>
        </w:tc>
        <w:tc>
          <w:tcPr>
            <w:tcW w:w="545" w:type="pct"/>
            <w:tcBorders>
              <w:bottom w:val="single" w:sz="4" w:space="0" w:color="auto"/>
            </w:tcBorders>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400</w:t>
            </w:r>
          </w:p>
        </w:tc>
        <w:tc>
          <w:tcPr>
            <w:tcW w:w="483" w:type="pct"/>
            <w:tcBorders>
              <w:bottom w:val="single" w:sz="4" w:space="0" w:color="auto"/>
            </w:tcBorders>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1908</w:t>
            </w:r>
          </w:p>
        </w:tc>
        <w:tc>
          <w:tcPr>
            <w:tcW w:w="824" w:type="pct"/>
            <w:tcBorders>
              <w:bottom w:val="single" w:sz="4" w:space="0" w:color="auto"/>
            </w:tcBorders>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1908</w:t>
            </w:r>
          </w:p>
        </w:tc>
        <w:tc>
          <w:tcPr>
            <w:tcW w:w="577" w:type="pct"/>
            <w:tcBorders>
              <w:bottom w:val="single" w:sz="4" w:space="0" w:color="auto"/>
            </w:tcBorders>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1908</w:t>
            </w:r>
          </w:p>
        </w:tc>
      </w:tr>
      <w:tr w:rsidR="001D5A70" w:rsidRPr="001D5A70" w:rsidTr="001D5A70">
        <w:trPr>
          <w:trHeight w:val="340"/>
        </w:trPr>
        <w:tc>
          <w:tcPr>
            <w:tcW w:w="237" w:type="pct"/>
            <w:tcBorders>
              <w:top w:val="single" w:sz="4" w:space="0" w:color="auto"/>
              <w:right w:val="single" w:sz="4" w:space="0" w:color="auto"/>
            </w:tcBorders>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2</w:t>
            </w:r>
            <w:r w:rsidR="00404025" w:rsidRPr="001D5A70">
              <w:rPr>
                <w:rFonts w:ascii="Arial" w:hAnsi="Arial" w:cs="Arial"/>
                <w:szCs w:val="24"/>
              </w:rPr>
              <w:t>3</w:t>
            </w:r>
          </w:p>
        </w:tc>
        <w:tc>
          <w:tcPr>
            <w:tcW w:w="1040" w:type="pct"/>
            <w:tcBorders>
              <w:top w:val="single" w:sz="4" w:space="0" w:color="auto"/>
              <w:left w:val="single" w:sz="4" w:space="0" w:color="auto"/>
              <w:bottom w:val="single" w:sz="4" w:space="0" w:color="auto"/>
              <w:right w:val="single" w:sz="4" w:space="0" w:color="auto"/>
            </w:tcBorders>
            <w:vAlign w:val="center"/>
          </w:tcPr>
          <w:p w:rsidR="00EB2978" w:rsidRPr="001D5A70" w:rsidRDefault="00EB2978" w:rsidP="001D5A70">
            <w:pPr>
              <w:spacing w:line="240" w:lineRule="auto"/>
              <w:jc w:val="center"/>
              <w:rPr>
                <w:rFonts w:ascii="Arial" w:hAnsi="Arial" w:cs="Arial"/>
                <w:color w:val="000000"/>
                <w:szCs w:val="24"/>
              </w:rPr>
            </w:pPr>
            <w:r w:rsidRPr="001D5A70">
              <w:rPr>
                <w:rFonts w:ascii="Arial" w:hAnsi="Arial" w:cs="Arial"/>
                <w:color w:val="000000"/>
                <w:szCs w:val="24"/>
              </w:rPr>
              <w:t>Д.Синцово</w:t>
            </w:r>
          </w:p>
        </w:tc>
        <w:tc>
          <w:tcPr>
            <w:tcW w:w="884" w:type="pct"/>
            <w:tcBorders>
              <w:top w:val="single" w:sz="4" w:space="0" w:color="auto"/>
              <w:left w:val="single" w:sz="4" w:space="0" w:color="auto"/>
            </w:tcBorders>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1000</w:t>
            </w:r>
          </w:p>
        </w:tc>
        <w:tc>
          <w:tcPr>
            <w:tcW w:w="410" w:type="pct"/>
            <w:tcBorders>
              <w:top w:val="single" w:sz="4" w:space="0" w:color="auto"/>
            </w:tcBorders>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w:t>
            </w:r>
          </w:p>
        </w:tc>
        <w:tc>
          <w:tcPr>
            <w:tcW w:w="545" w:type="pct"/>
            <w:tcBorders>
              <w:top w:val="single" w:sz="4" w:space="0" w:color="auto"/>
            </w:tcBorders>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528</w:t>
            </w:r>
          </w:p>
        </w:tc>
        <w:tc>
          <w:tcPr>
            <w:tcW w:w="483" w:type="pct"/>
            <w:tcBorders>
              <w:top w:val="single" w:sz="4" w:space="0" w:color="auto"/>
            </w:tcBorders>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1948</w:t>
            </w:r>
          </w:p>
        </w:tc>
        <w:tc>
          <w:tcPr>
            <w:tcW w:w="824" w:type="pct"/>
            <w:tcBorders>
              <w:top w:val="single" w:sz="4" w:space="0" w:color="auto"/>
            </w:tcBorders>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1948</w:t>
            </w:r>
          </w:p>
        </w:tc>
        <w:tc>
          <w:tcPr>
            <w:tcW w:w="577" w:type="pct"/>
            <w:tcBorders>
              <w:top w:val="single" w:sz="4" w:space="0" w:color="auto"/>
            </w:tcBorders>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1948</w:t>
            </w:r>
          </w:p>
        </w:tc>
      </w:tr>
      <w:tr w:rsidR="001D5A70" w:rsidRPr="001D5A70" w:rsidTr="001D5A70">
        <w:trPr>
          <w:trHeight w:val="340"/>
        </w:trPr>
        <w:tc>
          <w:tcPr>
            <w:tcW w:w="237" w:type="pct"/>
            <w:tcBorders>
              <w:right w:val="single" w:sz="4" w:space="0" w:color="auto"/>
            </w:tcBorders>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2</w:t>
            </w:r>
            <w:r w:rsidR="00404025" w:rsidRPr="001D5A70">
              <w:rPr>
                <w:rFonts w:ascii="Arial" w:hAnsi="Arial" w:cs="Arial"/>
                <w:szCs w:val="24"/>
              </w:rPr>
              <w:t>4</w:t>
            </w:r>
          </w:p>
        </w:tc>
        <w:tc>
          <w:tcPr>
            <w:tcW w:w="1040" w:type="pct"/>
            <w:tcBorders>
              <w:top w:val="single" w:sz="4" w:space="0" w:color="auto"/>
              <w:left w:val="single" w:sz="4" w:space="0" w:color="auto"/>
              <w:bottom w:val="single" w:sz="4" w:space="0" w:color="auto"/>
              <w:right w:val="single" w:sz="4" w:space="0" w:color="auto"/>
            </w:tcBorders>
            <w:vAlign w:val="center"/>
          </w:tcPr>
          <w:p w:rsidR="00EB2978" w:rsidRPr="001D5A70" w:rsidRDefault="00EB2978" w:rsidP="001D5A70">
            <w:pPr>
              <w:spacing w:line="240" w:lineRule="auto"/>
              <w:jc w:val="center"/>
              <w:rPr>
                <w:rFonts w:ascii="Arial" w:hAnsi="Arial" w:cs="Arial"/>
                <w:color w:val="000000"/>
                <w:szCs w:val="24"/>
              </w:rPr>
            </w:pPr>
            <w:r w:rsidRPr="001D5A70">
              <w:rPr>
                <w:rFonts w:ascii="Arial" w:hAnsi="Arial" w:cs="Arial"/>
                <w:color w:val="000000"/>
                <w:szCs w:val="24"/>
              </w:rPr>
              <w:t>С.Ивановское</w:t>
            </w:r>
          </w:p>
        </w:tc>
        <w:tc>
          <w:tcPr>
            <w:tcW w:w="884" w:type="pct"/>
            <w:tcBorders>
              <w:left w:val="single" w:sz="4" w:space="0" w:color="auto"/>
            </w:tcBorders>
            <w:vAlign w:val="center"/>
          </w:tcPr>
          <w:p w:rsidR="00EB2978" w:rsidRPr="001D5A70" w:rsidRDefault="00EB2978" w:rsidP="001D5A70">
            <w:pPr>
              <w:spacing w:line="240" w:lineRule="auto"/>
              <w:contextualSpacing/>
              <w:jc w:val="center"/>
              <w:rPr>
                <w:rFonts w:ascii="Arial" w:hAnsi="Arial" w:cs="Arial"/>
                <w:szCs w:val="24"/>
              </w:rPr>
            </w:pPr>
          </w:p>
        </w:tc>
        <w:tc>
          <w:tcPr>
            <w:tcW w:w="410"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w:t>
            </w:r>
          </w:p>
        </w:tc>
        <w:tc>
          <w:tcPr>
            <w:tcW w:w="545"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400</w:t>
            </w:r>
          </w:p>
        </w:tc>
        <w:tc>
          <w:tcPr>
            <w:tcW w:w="483"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1889</w:t>
            </w:r>
          </w:p>
        </w:tc>
        <w:tc>
          <w:tcPr>
            <w:tcW w:w="824"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w:t>
            </w:r>
          </w:p>
        </w:tc>
        <w:tc>
          <w:tcPr>
            <w:tcW w:w="577"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1932</w:t>
            </w:r>
          </w:p>
        </w:tc>
      </w:tr>
      <w:tr w:rsidR="001D5A70" w:rsidRPr="001D5A70" w:rsidTr="001D5A70">
        <w:trPr>
          <w:trHeight w:val="340"/>
        </w:trPr>
        <w:tc>
          <w:tcPr>
            <w:tcW w:w="237" w:type="pct"/>
            <w:tcBorders>
              <w:right w:val="single" w:sz="4" w:space="0" w:color="auto"/>
            </w:tcBorders>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2</w:t>
            </w:r>
            <w:r w:rsidR="00404025" w:rsidRPr="001D5A70">
              <w:rPr>
                <w:rFonts w:ascii="Arial" w:hAnsi="Arial" w:cs="Arial"/>
                <w:szCs w:val="24"/>
              </w:rPr>
              <w:t>5</w:t>
            </w:r>
          </w:p>
        </w:tc>
        <w:tc>
          <w:tcPr>
            <w:tcW w:w="1040" w:type="pct"/>
            <w:tcBorders>
              <w:top w:val="single" w:sz="4" w:space="0" w:color="auto"/>
              <w:left w:val="single" w:sz="4" w:space="0" w:color="auto"/>
              <w:bottom w:val="single" w:sz="4" w:space="0" w:color="auto"/>
              <w:right w:val="single" w:sz="4" w:space="0" w:color="auto"/>
            </w:tcBorders>
            <w:vAlign w:val="center"/>
          </w:tcPr>
          <w:p w:rsidR="00EB2978" w:rsidRPr="001D5A70" w:rsidRDefault="00EB2978" w:rsidP="001D5A70">
            <w:pPr>
              <w:spacing w:line="240" w:lineRule="auto"/>
              <w:jc w:val="center"/>
              <w:rPr>
                <w:rFonts w:ascii="Arial" w:hAnsi="Arial" w:cs="Arial"/>
                <w:color w:val="000000"/>
                <w:szCs w:val="24"/>
              </w:rPr>
            </w:pPr>
            <w:r w:rsidRPr="001D5A70">
              <w:rPr>
                <w:rFonts w:ascii="Arial" w:hAnsi="Arial" w:cs="Arial"/>
                <w:color w:val="000000"/>
                <w:szCs w:val="24"/>
              </w:rPr>
              <w:t>С.Ивановское</w:t>
            </w:r>
          </w:p>
        </w:tc>
        <w:tc>
          <w:tcPr>
            <w:tcW w:w="884" w:type="pct"/>
            <w:tcBorders>
              <w:left w:val="single" w:sz="4" w:space="0" w:color="auto"/>
            </w:tcBorders>
            <w:vAlign w:val="center"/>
          </w:tcPr>
          <w:p w:rsidR="00EB2978" w:rsidRPr="001D5A70" w:rsidRDefault="00EB2978" w:rsidP="001D5A70">
            <w:pPr>
              <w:spacing w:line="240" w:lineRule="auto"/>
              <w:contextualSpacing/>
              <w:jc w:val="center"/>
              <w:rPr>
                <w:rFonts w:ascii="Arial" w:hAnsi="Arial" w:cs="Arial"/>
                <w:szCs w:val="24"/>
              </w:rPr>
            </w:pPr>
          </w:p>
        </w:tc>
        <w:tc>
          <w:tcPr>
            <w:tcW w:w="410"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w:t>
            </w:r>
          </w:p>
        </w:tc>
        <w:tc>
          <w:tcPr>
            <w:tcW w:w="545"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400</w:t>
            </w:r>
          </w:p>
        </w:tc>
        <w:tc>
          <w:tcPr>
            <w:tcW w:w="483"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1948</w:t>
            </w:r>
          </w:p>
        </w:tc>
        <w:tc>
          <w:tcPr>
            <w:tcW w:w="824"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1948</w:t>
            </w:r>
          </w:p>
        </w:tc>
        <w:tc>
          <w:tcPr>
            <w:tcW w:w="577"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1948</w:t>
            </w:r>
          </w:p>
        </w:tc>
      </w:tr>
      <w:tr w:rsidR="001D5A70" w:rsidRPr="001D5A70" w:rsidTr="001D5A70">
        <w:trPr>
          <w:trHeight w:val="340"/>
        </w:trPr>
        <w:tc>
          <w:tcPr>
            <w:tcW w:w="237" w:type="pct"/>
            <w:tcBorders>
              <w:right w:val="single" w:sz="4" w:space="0" w:color="auto"/>
            </w:tcBorders>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2</w:t>
            </w:r>
            <w:r w:rsidR="00404025" w:rsidRPr="001D5A70">
              <w:rPr>
                <w:rFonts w:ascii="Arial" w:hAnsi="Arial" w:cs="Arial"/>
                <w:szCs w:val="24"/>
              </w:rPr>
              <w:t>6</w:t>
            </w:r>
          </w:p>
        </w:tc>
        <w:tc>
          <w:tcPr>
            <w:tcW w:w="1040" w:type="pct"/>
            <w:tcBorders>
              <w:top w:val="single" w:sz="4" w:space="0" w:color="auto"/>
              <w:left w:val="single" w:sz="4" w:space="0" w:color="auto"/>
              <w:bottom w:val="single" w:sz="4" w:space="0" w:color="auto"/>
              <w:right w:val="single" w:sz="4" w:space="0" w:color="auto"/>
            </w:tcBorders>
            <w:vAlign w:val="center"/>
          </w:tcPr>
          <w:p w:rsidR="00EB2978" w:rsidRPr="001D5A70" w:rsidRDefault="00671A4C" w:rsidP="001D5A70">
            <w:pPr>
              <w:spacing w:line="240" w:lineRule="auto"/>
              <w:jc w:val="center"/>
              <w:rPr>
                <w:rFonts w:ascii="Arial" w:hAnsi="Arial" w:cs="Arial"/>
                <w:color w:val="000000"/>
                <w:szCs w:val="24"/>
              </w:rPr>
            </w:pPr>
            <w:r w:rsidRPr="001D5A70">
              <w:rPr>
                <w:rFonts w:ascii="Arial" w:hAnsi="Arial" w:cs="Arial"/>
                <w:color w:val="000000"/>
                <w:szCs w:val="24"/>
              </w:rPr>
              <w:t>С</w:t>
            </w:r>
            <w:r w:rsidR="00EB2978" w:rsidRPr="001D5A70">
              <w:rPr>
                <w:rFonts w:ascii="Arial" w:hAnsi="Arial" w:cs="Arial"/>
                <w:color w:val="000000"/>
                <w:szCs w:val="24"/>
              </w:rPr>
              <w:t>.Лубянцы</w:t>
            </w:r>
          </w:p>
        </w:tc>
        <w:tc>
          <w:tcPr>
            <w:tcW w:w="884" w:type="pct"/>
            <w:tcBorders>
              <w:left w:val="single" w:sz="4" w:space="0" w:color="auto"/>
            </w:tcBorders>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2000</w:t>
            </w:r>
          </w:p>
        </w:tc>
        <w:tc>
          <w:tcPr>
            <w:tcW w:w="410"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w:t>
            </w:r>
          </w:p>
        </w:tc>
        <w:tc>
          <w:tcPr>
            <w:tcW w:w="545" w:type="pct"/>
            <w:vAlign w:val="center"/>
          </w:tcPr>
          <w:p w:rsidR="00EB2978" w:rsidRPr="001D5A70" w:rsidRDefault="00EB2978" w:rsidP="001D5A70">
            <w:pPr>
              <w:spacing w:line="240" w:lineRule="auto"/>
              <w:contextualSpacing/>
              <w:jc w:val="center"/>
              <w:rPr>
                <w:rFonts w:ascii="Arial" w:hAnsi="Arial" w:cs="Arial"/>
                <w:szCs w:val="24"/>
              </w:rPr>
            </w:pPr>
          </w:p>
        </w:tc>
        <w:tc>
          <w:tcPr>
            <w:tcW w:w="483"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1950</w:t>
            </w:r>
          </w:p>
        </w:tc>
        <w:tc>
          <w:tcPr>
            <w:tcW w:w="824"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1950</w:t>
            </w:r>
          </w:p>
        </w:tc>
        <w:tc>
          <w:tcPr>
            <w:tcW w:w="577"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1950</w:t>
            </w:r>
          </w:p>
        </w:tc>
      </w:tr>
      <w:tr w:rsidR="001D5A70" w:rsidRPr="001D5A70" w:rsidTr="001D5A70">
        <w:trPr>
          <w:trHeight w:val="340"/>
        </w:trPr>
        <w:tc>
          <w:tcPr>
            <w:tcW w:w="237" w:type="pct"/>
            <w:tcBorders>
              <w:right w:val="single" w:sz="4" w:space="0" w:color="auto"/>
            </w:tcBorders>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2</w:t>
            </w:r>
            <w:r w:rsidR="00404025" w:rsidRPr="001D5A70">
              <w:rPr>
                <w:rFonts w:ascii="Arial" w:hAnsi="Arial" w:cs="Arial"/>
                <w:szCs w:val="24"/>
              </w:rPr>
              <w:t>7</w:t>
            </w:r>
          </w:p>
        </w:tc>
        <w:tc>
          <w:tcPr>
            <w:tcW w:w="1040" w:type="pct"/>
            <w:tcBorders>
              <w:top w:val="single" w:sz="4" w:space="0" w:color="auto"/>
              <w:left w:val="single" w:sz="4" w:space="0" w:color="auto"/>
              <w:bottom w:val="single" w:sz="4" w:space="0" w:color="auto"/>
              <w:right w:val="single" w:sz="4" w:space="0" w:color="auto"/>
            </w:tcBorders>
            <w:vAlign w:val="center"/>
          </w:tcPr>
          <w:p w:rsidR="00EB2978" w:rsidRPr="001D5A70" w:rsidRDefault="00EB2978" w:rsidP="001D5A70">
            <w:pPr>
              <w:spacing w:line="240" w:lineRule="auto"/>
              <w:jc w:val="center"/>
              <w:rPr>
                <w:rFonts w:ascii="Arial" w:hAnsi="Arial" w:cs="Arial"/>
                <w:color w:val="000000"/>
                <w:szCs w:val="24"/>
              </w:rPr>
            </w:pPr>
            <w:r w:rsidRPr="001D5A70">
              <w:rPr>
                <w:rFonts w:ascii="Arial" w:hAnsi="Arial" w:cs="Arial"/>
                <w:color w:val="000000"/>
                <w:szCs w:val="24"/>
              </w:rPr>
              <w:t>С.Холязино</w:t>
            </w:r>
          </w:p>
        </w:tc>
        <w:tc>
          <w:tcPr>
            <w:tcW w:w="884" w:type="pct"/>
            <w:tcBorders>
              <w:left w:val="single" w:sz="4" w:space="0" w:color="auto"/>
            </w:tcBorders>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500</w:t>
            </w:r>
          </w:p>
        </w:tc>
        <w:tc>
          <w:tcPr>
            <w:tcW w:w="410"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w:t>
            </w:r>
          </w:p>
        </w:tc>
        <w:tc>
          <w:tcPr>
            <w:tcW w:w="545"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100</w:t>
            </w:r>
          </w:p>
        </w:tc>
        <w:tc>
          <w:tcPr>
            <w:tcW w:w="483"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w:t>
            </w:r>
          </w:p>
        </w:tc>
        <w:tc>
          <w:tcPr>
            <w:tcW w:w="824"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w:t>
            </w:r>
          </w:p>
        </w:tc>
        <w:tc>
          <w:tcPr>
            <w:tcW w:w="577"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w:t>
            </w:r>
          </w:p>
        </w:tc>
      </w:tr>
      <w:tr w:rsidR="001D5A70" w:rsidRPr="001D5A70" w:rsidTr="001D5A70">
        <w:trPr>
          <w:trHeight w:val="340"/>
        </w:trPr>
        <w:tc>
          <w:tcPr>
            <w:tcW w:w="237" w:type="pct"/>
            <w:tcBorders>
              <w:right w:val="single" w:sz="4" w:space="0" w:color="auto"/>
            </w:tcBorders>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2</w:t>
            </w:r>
            <w:r w:rsidR="00404025" w:rsidRPr="001D5A70">
              <w:rPr>
                <w:rFonts w:ascii="Arial" w:hAnsi="Arial" w:cs="Arial"/>
                <w:szCs w:val="24"/>
              </w:rPr>
              <w:t>8</w:t>
            </w:r>
          </w:p>
        </w:tc>
        <w:tc>
          <w:tcPr>
            <w:tcW w:w="1040" w:type="pct"/>
            <w:tcBorders>
              <w:top w:val="single" w:sz="4" w:space="0" w:color="auto"/>
              <w:left w:val="single" w:sz="4" w:space="0" w:color="auto"/>
              <w:bottom w:val="single" w:sz="4" w:space="0" w:color="auto"/>
              <w:right w:val="single" w:sz="4" w:space="0" w:color="auto"/>
            </w:tcBorders>
            <w:vAlign w:val="center"/>
          </w:tcPr>
          <w:p w:rsidR="00EB2978" w:rsidRPr="001D5A70" w:rsidRDefault="00EB2978" w:rsidP="001D5A70">
            <w:pPr>
              <w:spacing w:line="240" w:lineRule="auto"/>
              <w:jc w:val="center"/>
              <w:rPr>
                <w:rFonts w:ascii="Arial" w:hAnsi="Arial" w:cs="Arial"/>
                <w:color w:val="000000"/>
                <w:szCs w:val="24"/>
              </w:rPr>
            </w:pPr>
            <w:r w:rsidRPr="001D5A70">
              <w:rPr>
                <w:rFonts w:ascii="Arial" w:hAnsi="Arial" w:cs="Arial"/>
                <w:color w:val="000000"/>
                <w:szCs w:val="24"/>
              </w:rPr>
              <w:t>Д.Тыново</w:t>
            </w:r>
          </w:p>
        </w:tc>
        <w:tc>
          <w:tcPr>
            <w:tcW w:w="884" w:type="pct"/>
            <w:tcBorders>
              <w:left w:val="single" w:sz="4" w:space="0" w:color="auto"/>
            </w:tcBorders>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3000</w:t>
            </w:r>
          </w:p>
        </w:tc>
        <w:tc>
          <w:tcPr>
            <w:tcW w:w="410"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w:t>
            </w:r>
          </w:p>
        </w:tc>
        <w:tc>
          <w:tcPr>
            <w:tcW w:w="545"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w:t>
            </w:r>
          </w:p>
        </w:tc>
        <w:tc>
          <w:tcPr>
            <w:tcW w:w="483"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w:t>
            </w:r>
          </w:p>
        </w:tc>
        <w:tc>
          <w:tcPr>
            <w:tcW w:w="824"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w:t>
            </w:r>
          </w:p>
        </w:tc>
        <w:tc>
          <w:tcPr>
            <w:tcW w:w="577"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w:t>
            </w:r>
          </w:p>
        </w:tc>
      </w:tr>
      <w:tr w:rsidR="001D5A70" w:rsidRPr="001D5A70" w:rsidTr="001D5A70">
        <w:trPr>
          <w:trHeight w:val="340"/>
        </w:trPr>
        <w:tc>
          <w:tcPr>
            <w:tcW w:w="237" w:type="pct"/>
            <w:tcBorders>
              <w:right w:val="single" w:sz="4" w:space="0" w:color="auto"/>
            </w:tcBorders>
            <w:vAlign w:val="center"/>
          </w:tcPr>
          <w:p w:rsidR="00EB2978" w:rsidRPr="001D5A70" w:rsidRDefault="00404025" w:rsidP="001D5A70">
            <w:pPr>
              <w:spacing w:line="240" w:lineRule="auto"/>
              <w:contextualSpacing/>
              <w:jc w:val="center"/>
              <w:rPr>
                <w:rFonts w:ascii="Arial" w:hAnsi="Arial" w:cs="Arial"/>
                <w:szCs w:val="24"/>
              </w:rPr>
            </w:pPr>
            <w:r w:rsidRPr="001D5A70">
              <w:rPr>
                <w:rFonts w:ascii="Arial" w:hAnsi="Arial" w:cs="Arial"/>
                <w:szCs w:val="24"/>
              </w:rPr>
              <w:t>29</w:t>
            </w:r>
          </w:p>
        </w:tc>
        <w:tc>
          <w:tcPr>
            <w:tcW w:w="1040" w:type="pct"/>
            <w:tcBorders>
              <w:top w:val="single" w:sz="4" w:space="0" w:color="auto"/>
              <w:left w:val="single" w:sz="4" w:space="0" w:color="auto"/>
              <w:bottom w:val="single" w:sz="4" w:space="0" w:color="auto"/>
              <w:right w:val="single" w:sz="4" w:space="0" w:color="auto"/>
            </w:tcBorders>
            <w:vAlign w:val="center"/>
          </w:tcPr>
          <w:p w:rsidR="00EB2978" w:rsidRPr="001D5A70" w:rsidRDefault="00EB2978" w:rsidP="001D5A70">
            <w:pPr>
              <w:spacing w:line="240" w:lineRule="auto"/>
              <w:jc w:val="center"/>
              <w:rPr>
                <w:rFonts w:ascii="Arial" w:hAnsi="Arial" w:cs="Arial"/>
                <w:color w:val="000000"/>
                <w:szCs w:val="24"/>
              </w:rPr>
            </w:pPr>
            <w:r w:rsidRPr="001D5A70">
              <w:rPr>
                <w:rFonts w:ascii="Arial" w:hAnsi="Arial" w:cs="Arial"/>
                <w:color w:val="000000"/>
                <w:szCs w:val="24"/>
              </w:rPr>
              <w:t>Д.Окинино</w:t>
            </w:r>
          </w:p>
        </w:tc>
        <w:tc>
          <w:tcPr>
            <w:tcW w:w="884" w:type="pct"/>
            <w:tcBorders>
              <w:left w:val="single" w:sz="4" w:space="0" w:color="auto"/>
            </w:tcBorders>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5000</w:t>
            </w:r>
          </w:p>
        </w:tc>
        <w:tc>
          <w:tcPr>
            <w:tcW w:w="410"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w:t>
            </w:r>
          </w:p>
        </w:tc>
        <w:tc>
          <w:tcPr>
            <w:tcW w:w="545"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w:t>
            </w:r>
          </w:p>
        </w:tc>
        <w:tc>
          <w:tcPr>
            <w:tcW w:w="483"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w:t>
            </w:r>
          </w:p>
        </w:tc>
        <w:tc>
          <w:tcPr>
            <w:tcW w:w="824"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w:t>
            </w:r>
          </w:p>
        </w:tc>
        <w:tc>
          <w:tcPr>
            <w:tcW w:w="577"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w:t>
            </w:r>
          </w:p>
        </w:tc>
      </w:tr>
      <w:tr w:rsidR="001D5A70" w:rsidRPr="001D5A70" w:rsidTr="001D5A70">
        <w:trPr>
          <w:trHeight w:val="340"/>
        </w:trPr>
        <w:tc>
          <w:tcPr>
            <w:tcW w:w="237" w:type="pct"/>
            <w:tcBorders>
              <w:right w:val="single" w:sz="4" w:space="0" w:color="auto"/>
            </w:tcBorders>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3</w:t>
            </w:r>
            <w:r w:rsidR="00404025" w:rsidRPr="001D5A70">
              <w:rPr>
                <w:rFonts w:ascii="Arial" w:hAnsi="Arial" w:cs="Arial"/>
                <w:szCs w:val="24"/>
              </w:rPr>
              <w:t>0</w:t>
            </w:r>
          </w:p>
        </w:tc>
        <w:tc>
          <w:tcPr>
            <w:tcW w:w="1040" w:type="pct"/>
            <w:tcBorders>
              <w:top w:val="single" w:sz="4" w:space="0" w:color="auto"/>
              <w:left w:val="single" w:sz="4" w:space="0" w:color="auto"/>
              <w:bottom w:val="single" w:sz="4" w:space="0" w:color="auto"/>
              <w:right w:val="single" w:sz="4" w:space="0" w:color="auto"/>
            </w:tcBorders>
            <w:vAlign w:val="center"/>
          </w:tcPr>
          <w:p w:rsidR="00EB2978" w:rsidRPr="001D5A70" w:rsidRDefault="008F6F32" w:rsidP="001D5A70">
            <w:pPr>
              <w:spacing w:line="240" w:lineRule="auto"/>
              <w:jc w:val="center"/>
              <w:rPr>
                <w:rFonts w:ascii="Arial" w:hAnsi="Arial" w:cs="Arial"/>
                <w:color w:val="000000"/>
                <w:szCs w:val="24"/>
              </w:rPr>
            </w:pPr>
            <w:r w:rsidRPr="001D5A70">
              <w:rPr>
                <w:rFonts w:ascii="Arial" w:hAnsi="Arial" w:cs="Arial"/>
                <w:color w:val="000000"/>
                <w:szCs w:val="24"/>
              </w:rPr>
              <w:t>С.</w:t>
            </w:r>
            <w:r w:rsidR="00EB2978" w:rsidRPr="001D5A70">
              <w:rPr>
                <w:rFonts w:ascii="Arial" w:hAnsi="Arial" w:cs="Arial"/>
                <w:color w:val="000000"/>
                <w:szCs w:val="24"/>
              </w:rPr>
              <w:t>Медвежья Поляна</w:t>
            </w:r>
          </w:p>
        </w:tc>
        <w:tc>
          <w:tcPr>
            <w:tcW w:w="884" w:type="pct"/>
            <w:tcBorders>
              <w:left w:val="single" w:sz="4" w:space="0" w:color="auto"/>
            </w:tcBorders>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1200</w:t>
            </w:r>
          </w:p>
        </w:tc>
        <w:tc>
          <w:tcPr>
            <w:tcW w:w="410"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w:t>
            </w:r>
          </w:p>
        </w:tc>
        <w:tc>
          <w:tcPr>
            <w:tcW w:w="545"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w:t>
            </w:r>
          </w:p>
        </w:tc>
        <w:tc>
          <w:tcPr>
            <w:tcW w:w="483"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w:t>
            </w:r>
          </w:p>
        </w:tc>
        <w:tc>
          <w:tcPr>
            <w:tcW w:w="824"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w:t>
            </w:r>
          </w:p>
        </w:tc>
        <w:tc>
          <w:tcPr>
            <w:tcW w:w="577"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w:t>
            </w:r>
          </w:p>
        </w:tc>
      </w:tr>
      <w:tr w:rsidR="001D5A70" w:rsidRPr="001D5A70" w:rsidTr="001D5A70">
        <w:trPr>
          <w:trHeight w:val="340"/>
        </w:trPr>
        <w:tc>
          <w:tcPr>
            <w:tcW w:w="237" w:type="pct"/>
            <w:tcBorders>
              <w:right w:val="single" w:sz="4" w:space="0" w:color="auto"/>
            </w:tcBorders>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3</w:t>
            </w:r>
            <w:r w:rsidR="00404025" w:rsidRPr="001D5A70">
              <w:rPr>
                <w:rFonts w:ascii="Arial" w:hAnsi="Arial" w:cs="Arial"/>
                <w:szCs w:val="24"/>
              </w:rPr>
              <w:t>1</w:t>
            </w:r>
          </w:p>
        </w:tc>
        <w:tc>
          <w:tcPr>
            <w:tcW w:w="1040" w:type="pct"/>
            <w:tcBorders>
              <w:top w:val="single" w:sz="4" w:space="0" w:color="auto"/>
              <w:left w:val="single" w:sz="4" w:space="0" w:color="auto"/>
              <w:bottom w:val="single" w:sz="4" w:space="0" w:color="auto"/>
              <w:right w:val="single" w:sz="4" w:space="0" w:color="auto"/>
            </w:tcBorders>
            <w:vAlign w:val="center"/>
          </w:tcPr>
          <w:p w:rsidR="00EB2978" w:rsidRPr="001D5A70" w:rsidRDefault="00EB2978" w:rsidP="001D5A70">
            <w:pPr>
              <w:spacing w:line="240" w:lineRule="auto"/>
              <w:jc w:val="center"/>
              <w:rPr>
                <w:rFonts w:ascii="Arial" w:hAnsi="Arial" w:cs="Arial"/>
                <w:color w:val="000000"/>
                <w:szCs w:val="24"/>
              </w:rPr>
            </w:pPr>
            <w:r w:rsidRPr="001D5A70">
              <w:rPr>
                <w:rFonts w:ascii="Arial" w:hAnsi="Arial" w:cs="Arial"/>
                <w:color w:val="000000"/>
                <w:szCs w:val="24"/>
              </w:rPr>
              <w:t>С.Холязино</w:t>
            </w:r>
          </w:p>
        </w:tc>
        <w:tc>
          <w:tcPr>
            <w:tcW w:w="884" w:type="pct"/>
            <w:tcBorders>
              <w:left w:val="single" w:sz="4" w:space="0" w:color="auto"/>
            </w:tcBorders>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6000</w:t>
            </w:r>
          </w:p>
        </w:tc>
        <w:tc>
          <w:tcPr>
            <w:tcW w:w="410"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w:t>
            </w:r>
          </w:p>
        </w:tc>
        <w:tc>
          <w:tcPr>
            <w:tcW w:w="545"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w:t>
            </w:r>
          </w:p>
        </w:tc>
        <w:tc>
          <w:tcPr>
            <w:tcW w:w="483"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w:t>
            </w:r>
          </w:p>
        </w:tc>
        <w:tc>
          <w:tcPr>
            <w:tcW w:w="824"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w:t>
            </w:r>
          </w:p>
        </w:tc>
        <w:tc>
          <w:tcPr>
            <w:tcW w:w="577"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w:t>
            </w:r>
          </w:p>
        </w:tc>
      </w:tr>
      <w:tr w:rsidR="001D5A70" w:rsidRPr="001D5A70" w:rsidTr="001D5A70">
        <w:trPr>
          <w:trHeight w:val="340"/>
        </w:trPr>
        <w:tc>
          <w:tcPr>
            <w:tcW w:w="237" w:type="pct"/>
            <w:tcBorders>
              <w:right w:val="single" w:sz="4" w:space="0" w:color="auto"/>
            </w:tcBorders>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3</w:t>
            </w:r>
            <w:r w:rsidR="00404025" w:rsidRPr="001D5A70">
              <w:rPr>
                <w:rFonts w:ascii="Arial" w:hAnsi="Arial" w:cs="Arial"/>
                <w:szCs w:val="24"/>
              </w:rPr>
              <w:t>2</w:t>
            </w:r>
          </w:p>
        </w:tc>
        <w:tc>
          <w:tcPr>
            <w:tcW w:w="1040" w:type="pct"/>
            <w:tcBorders>
              <w:top w:val="single" w:sz="4" w:space="0" w:color="auto"/>
              <w:left w:val="single" w:sz="4" w:space="0" w:color="auto"/>
              <w:bottom w:val="single" w:sz="4" w:space="0" w:color="auto"/>
              <w:right w:val="single" w:sz="4" w:space="0" w:color="auto"/>
            </w:tcBorders>
            <w:vAlign w:val="center"/>
          </w:tcPr>
          <w:p w:rsidR="00EB2978" w:rsidRPr="001D5A70" w:rsidRDefault="00EB2978" w:rsidP="001D5A70">
            <w:pPr>
              <w:spacing w:line="240" w:lineRule="auto"/>
              <w:jc w:val="center"/>
              <w:rPr>
                <w:rFonts w:ascii="Arial" w:hAnsi="Arial" w:cs="Arial"/>
                <w:color w:val="000000"/>
                <w:szCs w:val="24"/>
              </w:rPr>
            </w:pPr>
            <w:r w:rsidRPr="001D5A70">
              <w:rPr>
                <w:rFonts w:ascii="Arial" w:hAnsi="Arial" w:cs="Arial"/>
                <w:color w:val="000000"/>
                <w:szCs w:val="24"/>
              </w:rPr>
              <w:t>С.Кишкино</w:t>
            </w:r>
          </w:p>
        </w:tc>
        <w:tc>
          <w:tcPr>
            <w:tcW w:w="884" w:type="pct"/>
            <w:tcBorders>
              <w:left w:val="single" w:sz="4" w:space="0" w:color="auto"/>
            </w:tcBorders>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1000</w:t>
            </w:r>
          </w:p>
        </w:tc>
        <w:tc>
          <w:tcPr>
            <w:tcW w:w="410"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w:t>
            </w:r>
          </w:p>
        </w:tc>
        <w:tc>
          <w:tcPr>
            <w:tcW w:w="545"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w:t>
            </w:r>
          </w:p>
        </w:tc>
        <w:tc>
          <w:tcPr>
            <w:tcW w:w="483"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1981</w:t>
            </w:r>
          </w:p>
        </w:tc>
        <w:tc>
          <w:tcPr>
            <w:tcW w:w="824"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w:t>
            </w:r>
          </w:p>
        </w:tc>
        <w:tc>
          <w:tcPr>
            <w:tcW w:w="577"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w:t>
            </w:r>
          </w:p>
        </w:tc>
      </w:tr>
      <w:tr w:rsidR="001D5A70" w:rsidRPr="001D5A70" w:rsidTr="001D5A70">
        <w:trPr>
          <w:trHeight w:val="340"/>
        </w:trPr>
        <w:tc>
          <w:tcPr>
            <w:tcW w:w="237" w:type="pct"/>
            <w:tcBorders>
              <w:right w:val="single" w:sz="4" w:space="0" w:color="auto"/>
            </w:tcBorders>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lang w:val="en-US"/>
              </w:rPr>
              <w:t>3</w:t>
            </w:r>
            <w:r w:rsidR="00404025" w:rsidRPr="001D5A70">
              <w:rPr>
                <w:rFonts w:ascii="Arial" w:hAnsi="Arial" w:cs="Arial"/>
                <w:szCs w:val="24"/>
              </w:rPr>
              <w:t>3</w:t>
            </w:r>
          </w:p>
        </w:tc>
        <w:tc>
          <w:tcPr>
            <w:tcW w:w="1040" w:type="pct"/>
            <w:tcBorders>
              <w:top w:val="single" w:sz="4" w:space="0" w:color="auto"/>
              <w:left w:val="single" w:sz="4" w:space="0" w:color="auto"/>
              <w:bottom w:val="single" w:sz="4" w:space="0" w:color="auto"/>
              <w:right w:val="single" w:sz="4" w:space="0" w:color="auto"/>
            </w:tcBorders>
            <w:vAlign w:val="center"/>
          </w:tcPr>
          <w:p w:rsidR="00EB2978" w:rsidRPr="001D5A70" w:rsidRDefault="007C57FD" w:rsidP="001D5A70">
            <w:pPr>
              <w:spacing w:line="240" w:lineRule="auto"/>
              <w:jc w:val="center"/>
              <w:rPr>
                <w:rFonts w:ascii="Arial" w:hAnsi="Arial" w:cs="Arial"/>
                <w:color w:val="000000"/>
                <w:szCs w:val="24"/>
              </w:rPr>
            </w:pPr>
            <w:r w:rsidRPr="001D5A70">
              <w:rPr>
                <w:rFonts w:ascii="Arial" w:hAnsi="Arial" w:cs="Arial"/>
                <w:color w:val="000000"/>
                <w:szCs w:val="24"/>
              </w:rPr>
              <w:t>Р.п.</w:t>
            </w:r>
            <w:r w:rsidR="00EB2978" w:rsidRPr="001D5A70">
              <w:rPr>
                <w:rFonts w:ascii="Arial" w:hAnsi="Arial" w:cs="Arial"/>
                <w:color w:val="000000"/>
                <w:szCs w:val="24"/>
              </w:rPr>
              <w:t>Б.Мурашкино</w:t>
            </w:r>
          </w:p>
        </w:tc>
        <w:tc>
          <w:tcPr>
            <w:tcW w:w="884" w:type="pct"/>
            <w:tcBorders>
              <w:left w:val="single" w:sz="4" w:space="0" w:color="auto"/>
            </w:tcBorders>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1500</w:t>
            </w:r>
          </w:p>
        </w:tc>
        <w:tc>
          <w:tcPr>
            <w:tcW w:w="410"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w:t>
            </w:r>
          </w:p>
        </w:tc>
        <w:tc>
          <w:tcPr>
            <w:tcW w:w="545"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80</w:t>
            </w:r>
          </w:p>
        </w:tc>
        <w:tc>
          <w:tcPr>
            <w:tcW w:w="483"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w:t>
            </w:r>
          </w:p>
        </w:tc>
        <w:tc>
          <w:tcPr>
            <w:tcW w:w="824"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w:t>
            </w:r>
          </w:p>
        </w:tc>
        <w:tc>
          <w:tcPr>
            <w:tcW w:w="577" w:type="pct"/>
            <w:vAlign w:val="center"/>
          </w:tcPr>
          <w:p w:rsidR="00EB2978" w:rsidRPr="001D5A70" w:rsidRDefault="00EB2978" w:rsidP="001D5A70">
            <w:pPr>
              <w:spacing w:line="240" w:lineRule="auto"/>
              <w:contextualSpacing/>
              <w:jc w:val="center"/>
              <w:rPr>
                <w:rFonts w:ascii="Arial" w:hAnsi="Arial" w:cs="Arial"/>
                <w:szCs w:val="24"/>
              </w:rPr>
            </w:pPr>
            <w:r w:rsidRPr="001D5A70">
              <w:rPr>
                <w:rFonts w:ascii="Arial" w:hAnsi="Arial" w:cs="Arial"/>
                <w:szCs w:val="24"/>
              </w:rPr>
              <w:t>-</w:t>
            </w:r>
          </w:p>
        </w:tc>
      </w:tr>
    </w:tbl>
    <w:p w:rsidR="00EB2978" w:rsidRPr="002039B3" w:rsidRDefault="00EB2978" w:rsidP="00EB2978">
      <w:pPr>
        <w:autoSpaceDE w:val="0"/>
        <w:autoSpaceDN w:val="0"/>
        <w:adjustRightInd w:val="0"/>
        <w:ind w:firstLine="652"/>
        <w:rPr>
          <w:rFonts w:ascii="Arial" w:hAnsi="Arial" w:cs="Arial"/>
          <w:szCs w:val="24"/>
        </w:rPr>
      </w:pPr>
      <w:r w:rsidRPr="002039B3">
        <w:rPr>
          <w:rFonts w:ascii="Arial" w:hAnsi="Arial" w:cs="Arial"/>
          <w:szCs w:val="24"/>
        </w:rPr>
        <w:t xml:space="preserve">В соответствии с Областной целевой программой </w:t>
      </w:r>
      <w:r w:rsidR="00044A4B">
        <w:rPr>
          <w:rFonts w:ascii="Arial" w:hAnsi="Arial" w:cs="Arial"/>
          <w:szCs w:val="24"/>
        </w:rPr>
        <w:t>"</w:t>
      </w:r>
      <w:r w:rsidRPr="002039B3">
        <w:rPr>
          <w:rFonts w:ascii="Arial" w:hAnsi="Arial" w:cs="Arial"/>
          <w:szCs w:val="24"/>
        </w:rPr>
        <w:t xml:space="preserve">Эпизоотическое благополучие Нижегородской области" на 2007 - 2010 годы, степень опасности сибиреязвенных скотомогильников </w:t>
      </w:r>
      <w:r w:rsidR="00AC052B">
        <w:rPr>
          <w:rFonts w:ascii="Arial" w:hAnsi="Arial" w:cs="Arial"/>
          <w:szCs w:val="24"/>
        </w:rPr>
        <w:t>Большемурашкинского муниципального района</w:t>
      </w:r>
      <w:r w:rsidRPr="002039B3">
        <w:rPr>
          <w:rFonts w:ascii="Arial" w:hAnsi="Arial" w:cs="Arial"/>
          <w:szCs w:val="24"/>
        </w:rPr>
        <w:t xml:space="preserve"> оценивалась от 3 до 4 (табл. </w:t>
      </w:r>
      <w:r w:rsidR="00FE1BA3" w:rsidRPr="002039B3">
        <w:rPr>
          <w:rFonts w:ascii="Arial" w:hAnsi="Arial" w:cs="Arial"/>
          <w:szCs w:val="24"/>
        </w:rPr>
        <w:t>3.8</w:t>
      </w:r>
      <w:r w:rsidRPr="002039B3">
        <w:rPr>
          <w:rFonts w:ascii="Arial" w:hAnsi="Arial" w:cs="Arial"/>
          <w:szCs w:val="24"/>
        </w:rPr>
        <w:t>).</w:t>
      </w:r>
    </w:p>
    <w:p w:rsidR="00EB2978" w:rsidRPr="001D5A70" w:rsidRDefault="00FE1BA3" w:rsidP="00EB2978">
      <w:pPr>
        <w:autoSpaceDE w:val="0"/>
        <w:autoSpaceDN w:val="0"/>
        <w:adjustRightInd w:val="0"/>
        <w:rPr>
          <w:rFonts w:ascii="Arial" w:hAnsi="Arial" w:cs="Arial"/>
          <w:b/>
          <w:i/>
        </w:rPr>
      </w:pPr>
      <w:r w:rsidRPr="001D5A70">
        <w:rPr>
          <w:rFonts w:ascii="Arial" w:hAnsi="Arial" w:cs="Arial"/>
          <w:b/>
          <w:i/>
        </w:rPr>
        <w:t>Таблица 3.8</w:t>
      </w:r>
    </w:p>
    <w:p w:rsidR="00EB2978" w:rsidRPr="001D5A70" w:rsidRDefault="00EB2978" w:rsidP="00EB2978">
      <w:pPr>
        <w:autoSpaceDE w:val="0"/>
        <w:autoSpaceDN w:val="0"/>
        <w:adjustRightInd w:val="0"/>
        <w:rPr>
          <w:rFonts w:ascii="Arial" w:hAnsi="Arial" w:cs="Arial"/>
          <w:b/>
        </w:rPr>
      </w:pPr>
      <w:r w:rsidRPr="001D5A70">
        <w:rPr>
          <w:rFonts w:ascii="Arial" w:hAnsi="Arial" w:cs="Arial"/>
          <w:b/>
        </w:rPr>
        <w:t xml:space="preserve">Перечень сибиреязвенных скотомогильников </w:t>
      </w:r>
      <w:r w:rsidR="00AC052B" w:rsidRPr="001D5A70">
        <w:rPr>
          <w:rFonts w:ascii="Arial" w:hAnsi="Arial" w:cs="Arial"/>
          <w:b/>
        </w:rPr>
        <w:t>Большемурашкинского муниципального района</w:t>
      </w:r>
      <w:r w:rsidRPr="001D5A70">
        <w:rPr>
          <w:rFonts w:ascii="Arial" w:hAnsi="Arial" w:cs="Arial"/>
          <w:b/>
        </w:rPr>
        <w:t xml:space="preserve"> </w:t>
      </w:r>
    </w:p>
    <w:tbl>
      <w:tblPr>
        <w:tblW w:w="5000" w:type="pct"/>
        <w:tblLayout w:type="fixed"/>
        <w:tblCellMar>
          <w:left w:w="28" w:type="dxa"/>
          <w:right w:w="28" w:type="dxa"/>
        </w:tblCellMar>
        <w:tblLook w:val="0000" w:firstRow="0" w:lastRow="0" w:firstColumn="0" w:lastColumn="0" w:noHBand="0" w:noVBand="0"/>
      </w:tblPr>
      <w:tblGrid>
        <w:gridCol w:w="584"/>
        <w:gridCol w:w="1995"/>
        <w:gridCol w:w="3140"/>
        <w:gridCol w:w="3167"/>
        <w:gridCol w:w="1375"/>
      </w:tblGrid>
      <w:tr w:rsidR="001D5A70" w:rsidRPr="001D5A70" w:rsidTr="00255569">
        <w:trPr>
          <w:cantSplit/>
          <w:trHeight w:val="340"/>
          <w:tblHeader/>
        </w:trPr>
        <w:tc>
          <w:tcPr>
            <w:tcW w:w="285" w:type="pct"/>
            <w:tcBorders>
              <w:top w:val="single" w:sz="2" w:space="0" w:color="auto"/>
              <w:left w:val="single" w:sz="2" w:space="0" w:color="auto"/>
              <w:bottom w:val="single" w:sz="2" w:space="0" w:color="auto"/>
              <w:right w:val="single" w:sz="2" w:space="0" w:color="auto"/>
            </w:tcBorders>
            <w:vAlign w:val="center"/>
          </w:tcPr>
          <w:p w:rsidR="001D5A70" w:rsidRPr="001D5A70" w:rsidRDefault="001D5A70" w:rsidP="001D5A70">
            <w:pPr>
              <w:pStyle w:val="ConsPlusCell"/>
              <w:jc w:val="center"/>
              <w:rPr>
                <w:b/>
                <w:sz w:val="24"/>
                <w:szCs w:val="24"/>
              </w:rPr>
            </w:pPr>
            <w:r w:rsidRPr="001D5A70">
              <w:rPr>
                <w:b/>
                <w:sz w:val="24"/>
                <w:szCs w:val="24"/>
              </w:rPr>
              <w:t>№ п/п</w:t>
            </w:r>
          </w:p>
        </w:tc>
        <w:tc>
          <w:tcPr>
            <w:tcW w:w="972" w:type="pct"/>
            <w:tcBorders>
              <w:top w:val="single" w:sz="2" w:space="0" w:color="auto"/>
              <w:left w:val="single" w:sz="2" w:space="0" w:color="auto"/>
              <w:bottom w:val="single" w:sz="2" w:space="0" w:color="auto"/>
              <w:right w:val="single" w:sz="2" w:space="0" w:color="auto"/>
            </w:tcBorders>
            <w:vAlign w:val="center"/>
          </w:tcPr>
          <w:p w:rsidR="001D5A70" w:rsidRPr="001D5A70" w:rsidRDefault="001D5A70" w:rsidP="001D5A70">
            <w:pPr>
              <w:pStyle w:val="ConsPlusCell"/>
              <w:jc w:val="center"/>
              <w:rPr>
                <w:b/>
                <w:sz w:val="24"/>
                <w:szCs w:val="24"/>
              </w:rPr>
            </w:pPr>
            <w:r w:rsidRPr="001D5A70">
              <w:rPr>
                <w:b/>
                <w:sz w:val="24"/>
                <w:szCs w:val="24"/>
              </w:rPr>
              <w:t>Регистрационный номер</w:t>
            </w:r>
          </w:p>
        </w:tc>
        <w:tc>
          <w:tcPr>
            <w:tcW w:w="1530" w:type="pct"/>
            <w:tcBorders>
              <w:top w:val="single" w:sz="2" w:space="0" w:color="auto"/>
              <w:left w:val="single" w:sz="2" w:space="0" w:color="auto"/>
              <w:bottom w:val="single" w:sz="2" w:space="0" w:color="auto"/>
              <w:right w:val="single" w:sz="2" w:space="0" w:color="auto"/>
            </w:tcBorders>
            <w:vAlign w:val="center"/>
          </w:tcPr>
          <w:p w:rsidR="001D5A70" w:rsidRPr="001D5A70" w:rsidRDefault="001D5A70" w:rsidP="001D5A70">
            <w:pPr>
              <w:pStyle w:val="ConsPlusCell"/>
              <w:jc w:val="center"/>
              <w:rPr>
                <w:b/>
                <w:sz w:val="24"/>
                <w:szCs w:val="24"/>
              </w:rPr>
            </w:pPr>
            <w:r w:rsidRPr="001D5A70">
              <w:rPr>
                <w:b/>
                <w:sz w:val="24"/>
                <w:szCs w:val="24"/>
              </w:rPr>
              <w:t>Наименование населенного пункта</w:t>
            </w:r>
          </w:p>
        </w:tc>
        <w:tc>
          <w:tcPr>
            <w:tcW w:w="1543" w:type="pct"/>
            <w:tcBorders>
              <w:top w:val="single" w:sz="2" w:space="0" w:color="auto"/>
              <w:left w:val="single" w:sz="2" w:space="0" w:color="auto"/>
              <w:bottom w:val="single" w:sz="2" w:space="0" w:color="auto"/>
              <w:right w:val="single" w:sz="2" w:space="0" w:color="auto"/>
            </w:tcBorders>
            <w:vAlign w:val="center"/>
          </w:tcPr>
          <w:p w:rsidR="001D5A70" w:rsidRPr="001D5A70" w:rsidRDefault="001D5A70" w:rsidP="001D5A70">
            <w:pPr>
              <w:pStyle w:val="ConsPlusCell"/>
              <w:jc w:val="center"/>
              <w:rPr>
                <w:b/>
                <w:sz w:val="24"/>
                <w:szCs w:val="24"/>
              </w:rPr>
            </w:pPr>
            <w:r w:rsidRPr="001D5A70">
              <w:rPr>
                <w:b/>
                <w:sz w:val="24"/>
                <w:szCs w:val="24"/>
              </w:rPr>
              <w:t>Наименование муниципального образования</w:t>
            </w:r>
          </w:p>
        </w:tc>
        <w:tc>
          <w:tcPr>
            <w:tcW w:w="670" w:type="pct"/>
            <w:tcBorders>
              <w:top w:val="single" w:sz="2" w:space="0" w:color="auto"/>
              <w:left w:val="single" w:sz="2" w:space="0" w:color="auto"/>
              <w:bottom w:val="single" w:sz="2" w:space="0" w:color="auto"/>
              <w:right w:val="single" w:sz="2" w:space="0" w:color="auto"/>
            </w:tcBorders>
            <w:vAlign w:val="center"/>
          </w:tcPr>
          <w:p w:rsidR="001D5A70" w:rsidRPr="001D5A70" w:rsidRDefault="001D5A70" w:rsidP="001D5A70">
            <w:pPr>
              <w:pStyle w:val="ConsPlusCell"/>
              <w:jc w:val="center"/>
              <w:rPr>
                <w:b/>
                <w:sz w:val="24"/>
                <w:szCs w:val="24"/>
              </w:rPr>
            </w:pPr>
            <w:r w:rsidRPr="001D5A70">
              <w:rPr>
                <w:b/>
                <w:sz w:val="24"/>
                <w:szCs w:val="24"/>
              </w:rPr>
              <w:t>Степень опасности</w:t>
            </w:r>
          </w:p>
        </w:tc>
      </w:tr>
      <w:tr w:rsidR="001D5A70" w:rsidRPr="002039B3" w:rsidTr="00255569">
        <w:trPr>
          <w:cantSplit/>
          <w:trHeight w:val="340"/>
        </w:trPr>
        <w:tc>
          <w:tcPr>
            <w:tcW w:w="285" w:type="pct"/>
            <w:tcBorders>
              <w:top w:val="single" w:sz="2" w:space="0" w:color="auto"/>
              <w:left w:val="single" w:sz="2" w:space="0" w:color="auto"/>
              <w:bottom w:val="single" w:sz="2" w:space="0" w:color="auto"/>
              <w:right w:val="single" w:sz="2" w:space="0" w:color="auto"/>
            </w:tcBorders>
            <w:vAlign w:val="center"/>
          </w:tcPr>
          <w:p w:rsidR="001D5A70" w:rsidRPr="002039B3" w:rsidRDefault="001D5A70" w:rsidP="001D5A70">
            <w:pPr>
              <w:pStyle w:val="ConsPlusCell"/>
              <w:jc w:val="center"/>
              <w:rPr>
                <w:sz w:val="24"/>
                <w:szCs w:val="24"/>
              </w:rPr>
            </w:pPr>
            <w:r w:rsidRPr="002039B3">
              <w:rPr>
                <w:sz w:val="24"/>
                <w:szCs w:val="24"/>
              </w:rPr>
              <w:t>1</w:t>
            </w:r>
          </w:p>
        </w:tc>
        <w:tc>
          <w:tcPr>
            <w:tcW w:w="972" w:type="pct"/>
            <w:tcBorders>
              <w:top w:val="single" w:sz="2" w:space="0" w:color="auto"/>
              <w:left w:val="single" w:sz="2" w:space="0" w:color="auto"/>
              <w:bottom w:val="single" w:sz="2" w:space="0" w:color="auto"/>
              <w:right w:val="single" w:sz="2" w:space="0" w:color="auto"/>
            </w:tcBorders>
            <w:vAlign w:val="center"/>
          </w:tcPr>
          <w:p w:rsidR="001D5A70" w:rsidRPr="002039B3" w:rsidRDefault="001D5A70" w:rsidP="001D5A70">
            <w:pPr>
              <w:pStyle w:val="ConsPlusCell"/>
              <w:jc w:val="center"/>
              <w:rPr>
                <w:sz w:val="24"/>
                <w:szCs w:val="24"/>
              </w:rPr>
            </w:pPr>
            <w:r w:rsidRPr="002039B3">
              <w:rPr>
                <w:sz w:val="24"/>
                <w:szCs w:val="24"/>
              </w:rPr>
              <w:t>С-01-06/111</w:t>
            </w:r>
          </w:p>
        </w:tc>
        <w:tc>
          <w:tcPr>
            <w:tcW w:w="1530" w:type="pct"/>
            <w:tcBorders>
              <w:top w:val="single" w:sz="2" w:space="0" w:color="auto"/>
              <w:left w:val="single" w:sz="2" w:space="0" w:color="auto"/>
              <w:bottom w:val="single" w:sz="2" w:space="0" w:color="auto"/>
              <w:right w:val="single" w:sz="2" w:space="0" w:color="auto"/>
            </w:tcBorders>
            <w:vAlign w:val="center"/>
          </w:tcPr>
          <w:p w:rsidR="001D5A70" w:rsidRPr="002039B3" w:rsidRDefault="001D5A70" w:rsidP="001D5A70">
            <w:pPr>
              <w:pStyle w:val="ConsPlusCell"/>
              <w:jc w:val="center"/>
              <w:rPr>
                <w:sz w:val="24"/>
                <w:szCs w:val="24"/>
              </w:rPr>
            </w:pPr>
            <w:r w:rsidRPr="002039B3">
              <w:rPr>
                <w:sz w:val="24"/>
                <w:szCs w:val="24"/>
              </w:rPr>
              <w:t>с. Вершинино</w:t>
            </w:r>
          </w:p>
        </w:tc>
        <w:tc>
          <w:tcPr>
            <w:tcW w:w="1543" w:type="pct"/>
            <w:tcBorders>
              <w:top w:val="single" w:sz="2" w:space="0" w:color="auto"/>
              <w:left w:val="single" w:sz="2" w:space="0" w:color="auto"/>
              <w:bottom w:val="single" w:sz="2" w:space="0" w:color="auto"/>
              <w:right w:val="single" w:sz="2" w:space="0" w:color="auto"/>
            </w:tcBorders>
            <w:vAlign w:val="center"/>
          </w:tcPr>
          <w:p w:rsidR="001D5A70" w:rsidRPr="002039B3" w:rsidRDefault="001D5A70" w:rsidP="001D5A70">
            <w:pPr>
              <w:pStyle w:val="ConsPlusCell"/>
              <w:jc w:val="center"/>
              <w:rPr>
                <w:sz w:val="24"/>
                <w:szCs w:val="24"/>
              </w:rPr>
            </w:pPr>
            <w:r w:rsidRPr="002039B3">
              <w:rPr>
                <w:sz w:val="24"/>
                <w:szCs w:val="24"/>
              </w:rPr>
              <w:t>Советский сельсовет</w:t>
            </w:r>
          </w:p>
        </w:tc>
        <w:tc>
          <w:tcPr>
            <w:tcW w:w="670" w:type="pct"/>
            <w:tcBorders>
              <w:top w:val="single" w:sz="2" w:space="0" w:color="auto"/>
              <w:left w:val="single" w:sz="2" w:space="0" w:color="auto"/>
              <w:bottom w:val="single" w:sz="2" w:space="0" w:color="auto"/>
              <w:right w:val="single" w:sz="2" w:space="0" w:color="auto"/>
            </w:tcBorders>
            <w:vAlign w:val="center"/>
          </w:tcPr>
          <w:p w:rsidR="001D5A70" w:rsidRPr="002039B3" w:rsidRDefault="001D5A70" w:rsidP="001D5A70">
            <w:pPr>
              <w:pStyle w:val="ConsPlusCell"/>
              <w:jc w:val="center"/>
              <w:rPr>
                <w:sz w:val="24"/>
                <w:szCs w:val="24"/>
              </w:rPr>
            </w:pPr>
            <w:r w:rsidRPr="002039B3">
              <w:rPr>
                <w:sz w:val="24"/>
                <w:szCs w:val="24"/>
              </w:rPr>
              <w:t>3</w:t>
            </w:r>
          </w:p>
        </w:tc>
      </w:tr>
      <w:tr w:rsidR="001D5A70" w:rsidRPr="002039B3" w:rsidTr="009D1E02">
        <w:trPr>
          <w:cantSplit/>
          <w:trHeight w:val="340"/>
        </w:trPr>
        <w:tc>
          <w:tcPr>
            <w:tcW w:w="285" w:type="pct"/>
            <w:tcBorders>
              <w:top w:val="single" w:sz="2" w:space="0" w:color="auto"/>
              <w:left w:val="single" w:sz="2" w:space="0" w:color="auto"/>
              <w:bottom w:val="single" w:sz="2" w:space="0" w:color="auto"/>
              <w:right w:val="single" w:sz="2" w:space="0" w:color="auto"/>
            </w:tcBorders>
            <w:shd w:val="clear" w:color="auto" w:fill="auto"/>
            <w:vAlign w:val="center"/>
          </w:tcPr>
          <w:p w:rsidR="001D5A70" w:rsidRPr="002039B3" w:rsidRDefault="001D5A70" w:rsidP="001D5A70">
            <w:pPr>
              <w:pStyle w:val="ConsPlusCell"/>
              <w:jc w:val="center"/>
              <w:rPr>
                <w:sz w:val="24"/>
                <w:szCs w:val="24"/>
              </w:rPr>
            </w:pPr>
            <w:r w:rsidRPr="002039B3">
              <w:rPr>
                <w:sz w:val="24"/>
                <w:szCs w:val="24"/>
              </w:rPr>
              <w:t>2</w:t>
            </w:r>
          </w:p>
        </w:tc>
        <w:tc>
          <w:tcPr>
            <w:tcW w:w="972" w:type="pct"/>
            <w:tcBorders>
              <w:top w:val="single" w:sz="2" w:space="0" w:color="auto"/>
              <w:left w:val="single" w:sz="2" w:space="0" w:color="auto"/>
              <w:bottom w:val="single" w:sz="2" w:space="0" w:color="auto"/>
              <w:right w:val="single" w:sz="2" w:space="0" w:color="auto"/>
            </w:tcBorders>
            <w:shd w:val="clear" w:color="auto" w:fill="auto"/>
            <w:vAlign w:val="center"/>
          </w:tcPr>
          <w:p w:rsidR="001D5A70" w:rsidRPr="002039B3" w:rsidRDefault="001D5A70" w:rsidP="001D5A70">
            <w:pPr>
              <w:pStyle w:val="ConsPlusCell"/>
              <w:contextualSpacing/>
              <w:jc w:val="center"/>
              <w:rPr>
                <w:sz w:val="24"/>
                <w:szCs w:val="24"/>
              </w:rPr>
            </w:pPr>
            <w:r w:rsidRPr="002039B3">
              <w:rPr>
                <w:sz w:val="24"/>
                <w:szCs w:val="24"/>
              </w:rPr>
              <w:t>С-02-06/112</w:t>
            </w:r>
          </w:p>
        </w:tc>
        <w:tc>
          <w:tcPr>
            <w:tcW w:w="1530" w:type="pct"/>
            <w:tcBorders>
              <w:top w:val="single" w:sz="2" w:space="0" w:color="auto"/>
              <w:left w:val="single" w:sz="2" w:space="0" w:color="auto"/>
              <w:bottom w:val="single" w:sz="2" w:space="0" w:color="auto"/>
              <w:right w:val="single" w:sz="2" w:space="0" w:color="auto"/>
            </w:tcBorders>
            <w:shd w:val="clear" w:color="auto" w:fill="auto"/>
            <w:vAlign w:val="center"/>
          </w:tcPr>
          <w:p w:rsidR="001D5A70" w:rsidRPr="002039B3" w:rsidRDefault="001D5A70" w:rsidP="001D5A70">
            <w:pPr>
              <w:pStyle w:val="ConsPlusCell"/>
              <w:contextualSpacing/>
              <w:jc w:val="center"/>
              <w:rPr>
                <w:sz w:val="24"/>
                <w:szCs w:val="24"/>
              </w:rPr>
            </w:pPr>
            <w:r w:rsidRPr="002039B3">
              <w:rPr>
                <w:sz w:val="24"/>
                <w:szCs w:val="24"/>
              </w:rPr>
              <w:t>д.Лунево</w:t>
            </w:r>
          </w:p>
        </w:tc>
        <w:tc>
          <w:tcPr>
            <w:tcW w:w="1543" w:type="pct"/>
            <w:tcBorders>
              <w:top w:val="single" w:sz="2" w:space="0" w:color="auto"/>
              <w:left w:val="single" w:sz="2" w:space="0" w:color="auto"/>
              <w:bottom w:val="single" w:sz="2" w:space="0" w:color="auto"/>
              <w:right w:val="single" w:sz="2" w:space="0" w:color="auto"/>
            </w:tcBorders>
            <w:shd w:val="clear" w:color="auto" w:fill="auto"/>
            <w:vAlign w:val="center"/>
          </w:tcPr>
          <w:p w:rsidR="001D5A70" w:rsidRPr="002039B3" w:rsidRDefault="001D5A70" w:rsidP="001D5A70">
            <w:pPr>
              <w:pStyle w:val="ConsPlusCell"/>
              <w:contextualSpacing/>
              <w:jc w:val="center"/>
              <w:rPr>
                <w:sz w:val="24"/>
                <w:szCs w:val="24"/>
              </w:rPr>
            </w:pPr>
            <w:r w:rsidRPr="002039B3">
              <w:rPr>
                <w:sz w:val="24"/>
                <w:szCs w:val="24"/>
              </w:rPr>
              <w:t>Холязинский сельсовет</w:t>
            </w:r>
          </w:p>
        </w:tc>
        <w:tc>
          <w:tcPr>
            <w:tcW w:w="670" w:type="pct"/>
            <w:tcBorders>
              <w:top w:val="single" w:sz="2" w:space="0" w:color="auto"/>
              <w:left w:val="single" w:sz="2" w:space="0" w:color="auto"/>
              <w:bottom w:val="single" w:sz="2" w:space="0" w:color="auto"/>
              <w:right w:val="single" w:sz="2" w:space="0" w:color="auto"/>
            </w:tcBorders>
            <w:shd w:val="clear" w:color="auto" w:fill="auto"/>
            <w:vAlign w:val="center"/>
          </w:tcPr>
          <w:p w:rsidR="001D5A70" w:rsidRPr="002039B3" w:rsidRDefault="001D5A70" w:rsidP="001D5A70">
            <w:pPr>
              <w:pStyle w:val="ConsPlusCell"/>
              <w:contextualSpacing/>
              <w:jc w:val="center"/>
              <w:rPr>
                <w:sz w:val="24"/>
                <w:szCs w:val="24"/>
              </w:rPr>
            </w:pPr>
            <w:r w:rsidRPr="002039B3">
              <w:rPr>
                <w:sz w:val="24"/>
                <w:szCs w:val="24"/>
              </w:rPr>
              <w:t>4</w:t>
            </w:r>
          </w:p>
        </w:tc>
      </w:tr>
      <w:tr w:rsidR="001D5A70" w:rsidRPr="002039B3" w:rsidTr="009D1E02">
        <w:trPr>
          <w:cantSplit/>
          <w:trHeight w:val="340"/>
        </w:trPr>
        <w:tc>
          <w:tcPr>
            <w:tcW w:w="285" w:type="pct"/>
            <w:tcBorders>
              <w:top w:val="single" w:sz="2" w:space="0" w:color="auto"/>
              <w:left w:val="single" w:sz="2" w:space="0" w:color="auto"/>
              <w:bottom w:val="single" w:sz="2" w:space="0" w:color="auto"/>
              <w:right w:val="single" w:sz="2" w:space="0" w:color="auto"/>
            </w:tcBorders>
            <w:shd w:val="clear" w:color="auto" w:fill="auto"/>
            <w:vAlign w:val="center"/>
          </w:tcPr>
          <w:p w:rsidR="001D5A70" w:rsidRPr="002039B3" w:rsidRDefault="001D5A70" w:rsidP="001D5A70">
            <w:pPr>
              <w:pStyle w:val="ConsPlusCell"/>
              <w:jc w:val="center"/>
              <w:rPr>
                <w:sz w:val="24"/>
                <w:szCs w:val="24"/>
              </w:rPr>
            </w:pPr>
            <w:r w:rsidRPr="002039B3">
              <w:rPr>
                <w:sz w:val="24"/>
                <w:szCs w:val="24"/>
              </w:rPr>
              <w:t>3</w:t>
            </w:r>
          </w:p>
        </w:tc>
        <w:tc>
          <w:tcPr>
            <w:tcW w:w="972" w:type="pct"/>
            <w:tcBorders>
              <w:top w:val="single" w:sz="2" w:space="0" w:color="auto"/>
              <w:left w:val="single" w:sz="2" w:space="0" w:color="auto"/>
              <w:bottom w:val="single" w:sz="2" w:space="0" w:color="auto"/>
              <w:right w:val="single" w:sz="2" w:space="0" w:color="auto"/>
            </w:tcBorders>
            <w:shd w:val="clear" w:color="auto" w:fill="auto"/>
            <w:vAlign w:val="center"/>
          </w:tcPr>
          <w:p w:rsidR="001D5A70" w:rsidRPr="002039B3" w:rsidRDefault="001D5A70" w:rsidP="001D5A70">
            <w:pPr>
              <w:pStyle w:val="ConsPlusCell"/>
              <w:contextualSpacing/>
              <w:jc w:val="center"/>
              <w:rPr>
                <w:sz w:val="24"/>
                <w:szCs w:val="24"/>
              </w:rPr>
            </w:pPr>
            <w:r w:rsidRPr="002039B3">
              <w:rPr>
                <w:sz w:val="24"/>
                <w:szCs w:val="24"/>
              </w:rPr>
              <w:t>С-03-06/113</w:t>
            </w:r>
          </w:p>
        </w:tc>
        <w:tc>
          <w:tcPr>
            <w:tcW w:w="1530" w:type="pct"/>
            <w:tcBorders>
              <w:top w:val="single" w:sz="2" w:space="0" w:color="auto"/>
              <w:left w:val="single" w:sz="2" w:space="0" w:color="auto"/>
              <w:bottom w:val="single" w:sz="2" w:space="0" w:color="auto"/>
              <w:right w:val="single" w:sz="2" w:space="0" w:color="auto"/>
            </w:tcBorders>
            <w:shd w:val="clear" w:color="auto" w:fill="auto"/>
            <w:vAlign w:val="center"/>
          </w:tcPr>
          <w:p w:rsidR="001D5A70" w:rsidRPr="002039B3" w:rsidRDefault="001D5A70" w:rsidP="001D5A70">
            <w:pPr>
              <w:pStyle w:val="ConsPlusCell"/>
              <w:contextualSpacing/>
              <w:jc w:val="center"/>
              <w:rPr>
                <w:sz w:val="24"/>
                <w:szCs w:val="24"/>
              </w:rPr>
            </w:pPr>
            <w:r w:rsidRPr="002039B3">
              <w:rPr>
                <w:sz w:val="24"/>
                <w:szCs w:val="24"/>
              </w:rPr>
              <w:t>д.М.Бакалды</w:t>
            </w:r>
          </w:p>
        </w:tc>
        <w:tc>
          <w:tcPr>
            <w:tcW w:w="1543" w:type="pct"/>
            <w:tcBorders>
              <w:top w:val="single" w:sz="2" w:space="0" w:color="auto"/>
              <w:left w:val="single" w:sz="2" w:space="0" w:color="auto"/>
              <w:bottom w:val="single" w:sz="2" w:space="0" w:color="auto"/>
              <w:right w:val="single" w:sz="2" w:space="0" w:color="auto"/>
            </w:tcBorders>
            <w:shd w:val="clear" w:color="auto" w:fill="auto"/>
            <w:vAlign w:val="center"/>
          </w:tcPr>
          <w:p w:rsidR="001D5A70" w:rsidRPr="002039B3" w:rsidRDefault="003A0C00" w:rsidP="001D5A70">
            <w:pPr>
              <w:pStyle w:val="ConsPlusCell"/>
              <w:contextualSpacing/>
              <w:jc w:val="center"/>
              <w:rPr>
                <w:sz w:val="24"/>
                <w:szCs w:val="24"/>
              </w:rPr>
            </w:pPr>
            <w:r>
              <w:rPr>
                <w:sz w:val="24"/>
                <w:szCs w:val="24"/>
              </w:rPr>
              <w:t>Советский</w:t>
            </w:r>
            <w:r w:rsidR="001D5A70" w:rsidRPr="002039B3">
              <w:rPr>
                <w:sz w:val="24"/>
                <w:szCs w:val="24"/>
              </w:rPr>
              <w:t xml:space="preserve"> сельсовет</w:t>
            </w:r>
          </w:p>
        </w:tc>
        <w:tc>
          <w:tcPr>
            <w:tcW w:w="670" w:type="pct"/>
            <w:tcBorders>
              <w:top w:val="single" w:sz="2" w:space="0" w:color="auto"/>
              <w:left w:val="single" w:sz="2" w:space="0" w:color="auto"/>
              <w:bottom w:val="single" w:sz="2" w:space="0" w:color="auto"/>
              <w:right w:val="single" w:sz="2" w:space="0" w:color="auto"/>
            </w:tcBorders>
            <w:shd w:val="clear" w:color="auto" w:fill="auto"/>
            <w:vAlign w:val="center"/>
          </w:tcPr>
          <w:p w:rsidR="001D5A70" w:rsidRPr="002039B3" w:rsidRDefault="001D5A70" w:rsidP="001D5A70">
            <w:pPr>
              <w:pStyle w:val="ConsPlusCell"/>
              <w:contextualSpacing/>
              <w:jc w:val="center"/>
              <w:rPr>
                <w:sz w:val="24"/>
                <w:szCs w:val="24"/>
              </w:rPr>
            </w:pPr>
            <w:r w:rsidRPr="002039B3">
              <w:rPr>
                <w:sz w:val="24"/>
                <w:szCs w:val="24"/>
              </w:rPr>
              <w:t>4</w:t>
            </w:r>
          </w:p>
        </w:tc>
      </w:tr>
      <w:tr w:rsidR="001D5A70" w:rsidRPr="002039B3" w:rsidTr="009D1E02">
        <w:trPr>
          <w:cantSplit/>
          <w:trHeight w:val="340"/>
        </w:trPr>
        <w:tc>
          <w:tcPr>
            <w:tcW w:w="285" w:type="pct"/>
            <w:tcBorders>
              <w:top w:val="single" w:sz="2" w:space="0" w:color="auto"/>
              <w:left w:val="single" w:sz="6" w:space="0" w:color="auto"/>
              <w:bottom w:val="single" w:sz="6" w:space="0" w:color="auto"/>
              <w:right w:val="single" w:sz="6" w:space="0" w:color="auto"/>
            </w:tcBorders>
            <w:shd w:val="clear" w:color="auto" w:fill="auto"/>
            <w:vAlign w:val="center"/>
          </w:tcPr>
          <w:p w:rsidR="001D5A70" w:rsidRPr="002039B3" w:rsidRDefault="001D5A70" w:rsidP="001D5A70">
            <w:pPr>
              <w:pStyle w:val="ConsPlusCell"/>
              <w:jc w:val="center"/>
              <w:rPr>
                <w:sz w:val="24"/>
                <w:szCs w:val="24"/>
              </w:rPr>
            </w:pPr>
            <w:r w:rsidRPr="002039B3">
              <w:rPr>
                <w:sz w:val="24"/>
                <w:szCs w:val="24"/>
              </w:rPr>
              <w:t>4</w:t>
            </w:r>
          </w:p>
        </w:tc>
        <w:tc>
          <w:tcPr>
            <w:tcW w:w="972" w:type="pct"/>
            <w:tcBorders>
              <w:top w:val="single" w:sz="2" w:space="0" w:color="auto"/>
              <w:left w:val="single" w:sz="6" w:space="0" w:color="auto"/>
              <w:bottom w:val="single" w:sz="6" w:space="0" w:color="auto"/>
              <w:right w:val="single" w:sz="6" w:space="0" w:color="auto"/>
            </w:tcBorders>
            <w:shd w:val="clear" w:color="auto" w:fill="auto"/>
            <w:vAlign w:val="center"/>
          </w:tcPr>
          <w:p w:rsidR="001D5A70" w:rsidRPr="002039B3" w:rsidRDefault="001D5A70" w:rsidP="001D5A70">
            <w:pPr>
              <w:pStyle w:val="ConsPlusCell"/>
              <w:contextualSpacing/>
              <w:jc w:val="center"/>
              <w:rPr>
                <w:sz w:val="24"/>
                <w:szCs w:val="24"/>
              </w:rPr>
            </w:pPr>
            <w:r w:rsidRPr="002039B3">
              <w:rPr>
                <w:sz w:val="24"/>
                <w:szCs w:val="24"/>
              </w:rPr>
              <w:t>С-04-06/114</w:t>
            </w:r>
          </w:p>
        </w:tc>
        <w:tc>
          <w:tcPr>
            <w:tcW w:w="1530" w:type="pct"/>
            <w:tcBorders>
              <w:top w:val="single" w:sz="2" w:space="0" w:color="auto"/>
              <w:left w:val="single" w:sz="6" w:space="0" w:color="auto"/>
              <w:bottom w:val="single" w:sz="6" w:space="0" w:color="auto"/>
              <w:right w:val="single" w:sz="6" w:space="0" w:color="auto"/>
            </w:tcBorders>
            <w:shd w:val="clear" w:color="auto" w:fill="auto"/>
            <w:vAlign w:val="center"/>
          </w:tcPr>
          <w:p w:rsidR="001D5A70" w:rsidRPr="002039B3" w:rsidRDefault="001D5A70" w:rsidP="001D5A70">
            <w:pPr>
              <w:pStyle w:val="ConsPlusCell"/>
              <w:contextualSpacing/>
              <w:jc w:val="center"/>
              <w:rPr>
                <w:sz w:val="24"/>
                <w:szCs w:val="24"/>
              </w:rPr>
            </w:pPr>
            <w:r w:rsidRPr="002039B3">
              <w:rPr>
                <w:sz w:val="24"/>
                <w:szCs w:val="24"/>
              </w:rPr>
              <w:t>д.Никиткино</w:t>
            </w:r>
          </w:p>
        </w:tc>
        <w:tc>
          <w:tcPr>
            <w:tcW w:w="1543" w:type="pct"/>
            <w:tcBorders>
              <w:top w:val="single" w:sz="2" w:space="0" w:color="auto"/>
              <w:left w:val="single" w:sz="6" w:space="0" w:color="auto"/>
              <w:bottom w:val="single" w:sz="6" w:space="0" w:color="auto"/>
              <w:right w:val="single" w:sz="6" w:space="0" w:color="auto"/>
            </w:tcBorders>
            <w:shd w:val="clear" w:color="auto" w:fill="auto"/>
            <w:vAlign w:val="center"/>
          </w:tcPr>
          <w:p w:rsidR="001D5A70" w:rsidRPr="002039B3" w:rsidRDefault="001D5A70" w:rsidP="001D5A70">
            <w:pPr>
              <w:pStyle w:val="ConsPlusCell"/>
              <w:contextualSpacing/>
              <w:jc w:val="center"/>
              <w:rPr>
                <w:sz w:val="24"/>
                <w:szCs w:val="24"/>
              </w:rPr>
            </w:pPr>
            <w:r w:rsidRPr="002039B3">
              <w:rPr>
                <w:sz w:val="22"/>
              </w:rPr>
              <w:t>Григоровский сельсовет</w:t>
            </w:r>
          </w:p>
        </w:tc>
        <w:tc>
          <w:tcPr>
            <w:tcW w:w="670" w:type="pct"/>
            <w:tcBorders>
              <w:top w:val="single" w:sz="2" w:space="0" w:color="auto"/>
              <w:left w:val="single" w:sz="6" w:space="0" w:color="auto"/>
              <w:bottom w:val="single" w:sz="6" w:space="0" w:color="auto"/>
              <w:right w:val="single" w:sz="6" w:space="0" w:color="auto"/>
            </w:tcBorders>
            <w:shd w:val="clear" w:color="auto" w:fill="auto"/>
            <w:vAlign w:val="center"/>
          </w:tcPr>
          <w:p w:rsidR="001D5A70" w:rsidRPr="002039B3" w:rsidRDefault="001D5A70" w:rsidP="001D5A70">
            <w:pPr>
              <w:pStyle w:val="ConsPlusCell"/>
              <w:contextualSpacing/>
              <w:jc w:val="center"/>
              <w:rPr>
                <w:sz w:val="24"/>
                <w:szCs w:val="24"/>
              </w:rPr>
            </w:pPr>
            <w:r w:rsidRPr="002039B3">
              <w:rPr>
                <w:sz w:val="24"/>
                <w:szCs w:val="24"/>
              </w:rPr>
              <w:t>4</w:t>
            </w:r>
          </w:p>
        </w:tc>
      </w:tr>
      <w:tr w:rsidR="001D5A70" w:rsidRPr="002039B3" w:rsidTr="009D1E02">
        <w:trPr>
          <w:cantSplit/>
          <w:trHeight w:val="340"/>
        </w:trPr>
        <w:tc>
          <w:tcPr>
            <w:tcW w:w="285" w:type="pct"/>
            <w:tcBorders>
              <w:top w:val="single" w:sz="6" w:space="0" w:color="auto"/>
              <w:left w:val="single" w:sz="6" w:space="0" w:color="auto"/>
              <w:bottom w:val="single" w:sz="6" w:space="0" w:color="auto"/>
              <w:right w:val="single" w:sz="6" w:space="0" w:color="auto"/>
            </w:tcBorders>
            <w:shd w:val="clear" w:color="auto" w:fill="auto"/>
            <w:vAlign w:val="center"/>
          </w:tcPr>
          <w:p w:rsidR="001D5A70" w:rsidRPr="002039B3" w:rsidRDefault="001D5A70" w:rsidP="001D5A70">
            <w:pPr>
              <w:pStyle w:val="ConsPlusCell"/>
              <w:jc w:val="center"/>
              <w:rPr>
                <w:sz w:val="24"/>
                <w:szCs w:val="24"/>
              </w:rPr>
            </w:pPr>
            <w:r w:rsidRPr="002039B3">
              <w:rPr>
                <w:sz w:val="24"/>
                <w:szCs w:val="24"/>
              </w:rPr>
              <w:t>5</w:t>
            </w:r>
          </w:p>
        </w:tc>
        <w:tc>
          <w:tcPr>
            <w:tcW w:w="972" w:type="pct"/>
            <w:tcBorders>
              <w:top w:val="single" w:sz="6" w:space="0" w:color="auto"/>
              <w:left w:val="single" w:sz="6" w:space="0" w:color="auto"/>
              <w:bottom w:val="single" w:sz="6" w:space="0" w:color="auto"/>
              <w:right w:val="single" w:sz="6" w:space="0" w:color="auto"/>
            </w:tcBorders>
            <w:shd w:val="clear" w:color="auto" w:fill="auto"/>
            <w:vAlign w:val="center"/>
          </w:tcPr>
          <w:p w:rsidR="001D5A70" w:rsidRPr="002039B3" w:rsidRDefault="001D5A70" w:rsidP="001D5A70">
            <w:pPr>
              <w:pStyle w:val="ConsPlusCell"/>
              <w:contextualSpacing/>
              <w:jc w:val="center"/>
              <w:rPr>
                <w:sz w:val="24"/>
                <w:szCs w:val="24"/>
              </w:rPr>
            </w:pPr>
            <w:r w:rsidRPr="002039B3">
              <w:rPr>
                <w:sz w:val="24"/>
                <w:szCs w:val="24"/>
              </w:rPr>
              <w:t>С-05-06/115</w:t>
            </w:r>
          </w:p>
        </w:tc>
        <w:tc>
          <w:tcPr>
            <w:tcW w:w="1530" w:type="pct"/>
            <w:tcBorders>
              <w:top w:val="single" w:sz="6" w:space="0" w:color="auto"/>
              <w:left w:val="single" w:sz="6" w:space="0" w:color="auto"/>
              <w:bottom w:val="single" w:sz="6" w:space="0" w:color="auto"/>
              <w:right w:val="single" w:sz="6" w:space="0" w:color="auto"/>
            </w:tcBorders>
            <w:shd w:val="clear" w:color="auto" w:fill="auto"/>
            <w:vAlign w:val="center"/>
          </w:tcPr>
          <w:p w:rsidR="001D5A70" w:rsidRPr="002039B3" w:rsidRDefault="001D5A70" w:rsidP="001D5A70">
            <w:pPr>
              <w:pStyle w:val="ConsPlusCell"/>
              <w:contextualSpacing/>
              <w:jc w:val="center"/>
              <w:rPr>
                <w:sz w:val="24"/>
                <w:szCs w:val="24"/>
              </w:rPr>
            </w:pPr>
            <w:r w:rsidRPr="002039B3">
              <w:rPr>
                <w:sz w:val="24"/>
                <w:szCs w:val="24"/>
              </w:rPr>
              <w:t>д.Красново</w:t>
            </w:r>
          </w:p>
        </w:tc>
        <w:tc>
          <w:tcPr>
            <w:tcW w:w="1543" w:type="pct"/>
            <w:tcBorders>
              <w:top w:val="single" w:sz="6" w:space="0" w:color="auto"/>
              <w:left w:val="single" w:sz="6" w:space="0" w:color="auto"/>
              <w:bottom w:val="single" w:sz="6" w:space="0" w:color="auto"/>
              <w:right w:val="single" w:sz="6" w:space="0" w:color="auto"/>
            </w:tcBorders>
            <w:shd w:val="clear" w:color="auto" w:fill="auto"/>
            <w:vAlign w:val="center"/>
          </w:tcPr>
          <w:p w:rsidR="001D5A70" w:rsidRPr="002039B3" w:rsidRDefault="001D5A70" w:rsidP="001D5A70">
            <w:pPr>
              <w:pStyle w:val="ConsPlusCell"/>
              <w:contextualSpacing/>
              <w:jc w:val="center"/>
              <w:rPr>
                <w:sz w:val="24"/>
                <w:szCs w:val="24"/>
              </w:rPr>
            </w:pPr>
            <w:r w:rsidRPr="002039B3">
              <w:rPr>
                <w:sz w:val="24"/>
                <w:szCs w:val="24"/>
              </w:rPr>
              <w:t>Советский сельсовет</w:t>
            </w:r>
          </w:p>
        </w:tc>
        <w:tc>
          <w:tcPr>
            <w:tcW w:w="670" w:type="pct"/>
            <w:tcBorders>
              <w:top w:val="single" w:sz="6" w:space="0" w:color="auto"/>
              <w:left w:val="single" w:sz="6" w:space="0" w:color="auto"/>
              <w:bottom w:val="single" w:sz="6" w:space="0" w:color="auto"/>
              <w:right w:val="single" w:sz="6" w:space="0" w:color="auto"/>
            </w:tcBorders>
            <w:shd w:val="clear" w:color="auto" w:fill="auto"/>
            <w:vAlign w:val="center"/>
          </w:tcPr>
          <w:p w:rsidR="001D5A70" w:rsidRPr="002039B3" w:rsidRDefault="001D5A70" w:rsidP="001D5A70">
            <w:pPr>
              <w:pStyle w:val="ConsPlusCell"/>
              <w:contextualSpacing/>
              <w:jc w:val="center"/>
              <w:rPr>
                <w:sz w:val="24"/>
                <w:szCs w:val="24"/>
              </w:rPr>
            </w:pPr>
            <w:r w:rsidRPr="002039B3">
              <w:rPr>
                <w:sz w:val="24"/>
                <w:szCs w:val="24"/>
              </w:rPr>
              <w:t>3</w:t>
            </w:r>
          </w:p>
        </w:tc>
      </w:tr>
      <w:tr w:rsidR="001D5A70" w:rsidRPr="002039B3" w:rsidTr="009D1E02">
        <w:trPr>
          <w:cantSplit/>
          <w:trHeight w:val="340"/>
        </w:trPr>
        <w:tc>
          <w:tcPr>
            <w:tcW w:w="285" w:type="pct"/>
            <w:tcBorders>
              <w:top w:val="single" w:sz="6" w:space="0" w:color="auto"/>
              <w:left w:val="single" w:sz="6" w:space="0" w:color="auto"/>
              <w:bottom w:val="single" w:sz="6" w:space="0" w:color="auto"/>
              <w:right w:val="single" w:sz="6" w:space="0" w:color="auto"/>
            </w:tcBorders>
            <w:shd w:val="clear" w:color="auto" w:fill="auto"/>
            <w:vAlign w:val="center"/>
          </w:tcPr>
          <w:p w:rsidR="001D5A70" w:rsidRPr="002039B3" w:rsidRDefault="001D5A70" w:rsidP="001D5A70">
            <w:pPr>
              <w:pStyle w:val="ConsPlusCell"/>
              <w:jc w:val="center"/>
              <w:rPr>
                <w:sz w:val="24"/>
                <w:szCs w:val="24"/>
              </w:rPr>
            </w:pPr>
            <w:r w:rsidRPr="002039B3">
              <w:rPr>
                <w:sz w:val="24"/>
                <w:szCs w:val="24"/>
              </w:rPr>
              <w:t>6</w:t>
            </w:r>
          </w:p>
        </w:tc>
        <w:tc>
          <w:tcPr>
            <w:tcW w:w="972" w:type="pct"/>
            <w:tcBorders>
              <w:top w:val="single" w:sz="6" w:space="0" w:color="auto"/>
              <w:left w:val="single" w:sz="6" w:space="0" w:color="auto"/>
              <w:bottom w:val="single" w:sz="6" w:space="0" w:color="auto"/>
              <w:right w:val="single" w:sz="6" w:space="0" w:color="auto"/>
            </w:tcBorders>
            <w:shd w:val="clear" w:color="auto" w:fill="auto"/>
            <w:vAlign w:val="center"/>
          </w:tcPr>
          <w:p w:rsidR="001D5A70" w:rsidRPr="002039B3" w:rsidRDefault="001D5A70" w:rsidP="001D5A70">
            <w:pPr>
              <w:pStyle w:val="ConsPlusCell"/>
              <w:contextualSpacing/>
              <w:jc w:val="center"/>
              <w:rPr>
                <w:sz w:val="24"/>
                <w:szCs w:val="24"/>
              </w:rPr>
            </w:pPr>
            <w:r w:rsidRPr="002039B3">
              <w:rPr>
                <w:sz w:val="24"/>
                <w:szCs w:val="24"/>
              </w:rPr>
              <w:t>С-06-06/116</w:t>
            </w:r>
          </w:p>
        </w:tc>
        <w:tc>
          <w:tcPr>
            <w:tcW w:w="1530" w:type="pct"/>
            <w:tcBorders>
              <w:top w:val="single" w:sz="6" w:space="0" w:color="auto"/>
              <w:left w:val="single" w:sz="6" w:space="0" w:color="auto"/>
              <w:bottom w:val="single" w:sz="6" w:space="0" w:color="auto"/>
              <w:right w:val="single" w:sz="6" w:space="0" w:color="auto"/>
            </w:tcBorders>
            <w:shd w:val="clear" w:color="auto" w:fill="auto"/>
            <w:vAlign w:val="center"/>
          </w:tcPr>
          <w:p w:rsidR="001D5A70" w:rsidRPr="002039B3" w:rsidRDefault="001D5A70" w:rsidP="001D5A70">
            <w:pPr>
              <w:pStyle w:val="ConsPlusCell"/>
              <w:contextualSpacing/>
              <w:jc w:val="center"/>
              <w:rPr>
                <w:sz w:val="24"/>
                <w:szCs w:val="24"/>
              </w:rPr>
            </w:pPr>
            <w:r w:rsidRPr="002039B3">
              <w:rPr>
                <w:sz w:val="24"/>
                <w:szCs w:val="24"/>
              </w:rPr>
              <w:t>с.Картмазово</w:t>
            </w:r>
          </w:p>
        </w:tc>
        <w:tc>
          <w:tcPr>
            <w:tcW w:w="1543" w:type="pct"/>
            <w:tcBorders>
              <w:top w:val="single" w:sz="6" w:space="0" w:color="auto"/>
              <w:left w:val="single" w:sz="6" w:space="0" w:color="auto"/>
              <w:bottom w:val="single" w:sz="6" w:space="0" w:color="auto"/>
              <w:right w:val="single" w:sz="6" w:space="0" w:color="auto"/>
            </w:tcBorders>
            <w:shd w:val="clear" w:color="auto" w:fill="auto"/>
            <w:vAlign w:val="center"/>
          </w:tcPr>
          <w:p w:rsidR="001D5A70" w:rsidRPr="002039B3" w:rsidRDefault="003A0C00" w:rsidP="001D5A70">
            <w:pPr>
              <w:pStyle w:val="ConsPlusCell"/>
              <w:contextualSpacing/>
              <w:jc w:val="center"/>
              <w:rPr>
                <w:sz w:val="24"/>
                <w:szCs w:val="24"/>
              </w:rPr>
            </w:pPr>
            <w:r>
              <w:rPr>
                <w:sz w:val="24"/>
                <w:szCs w:val="24"/>
              </w:rPr>
              <w:t>Советский</w:t>
            </w:r>
            <w:r w:rsidR="001D5A70" w:rsidRPr="002039B3">
              <w:rPr>
                <w:sz w:val="24"/>
                <w:szCs w:val="24"/>
              </w:rPr>
              <w:t xml:space="preserve"> сельсовет</w:t>
            </w:r>
          </w:p>
        </w:tc>
        <w:tc>
          <w:tcPr>
            <w:tcW w:w="670" w:type="pct"/>
            <w:tcBorders>
              <w:top w:val="single" w:sz="6" w:space="0" w:color="auto"/>
              <w:left w:val="single" w:sz="6" w:space="0" w:color="auto"/>
              <w:bottom w:val="single" w:sz="6" w:space="0" w:color="auto"/>
              <w:right w:val="single" w:sz="6" w:space="0" w:color="auto"/>
            </w:tcBorders>
            <w:shd w:val="clear" w:color="auto" w:fill="auto"/>
            <w:vAlign w:val="center"/>
          </w:tcPr>
          <w:p w:rsidR="001D5A70" w:rsidRPr="002039B3" w:rsidRDefault="001D5A70" w:rsidP="001D5A70">
            <w:pPr>
              <w:pStyle w:val="ConsPlusCell"/>
              <w:contextualSpacing/>
              <w:jc w:val="center"/>
              <w:rPr>
                <w:sz w:val="24"/>
                <w:szCs w:val="24"/>
              </w:rPr>
            </w:pPr>
            <w:r w:rsidRPr="002039B3">
              <w:rPr>
                <w:sz w:val="24"/>
                <w:szCs w:val="24"/>
              </w:rPr>
              <w:t>4</w:t>
            </w:r>
          </w:p>
        </w:tc>
      </w:tr>
      <w:tr w:rsidR="001D5A70" w:rsidRPr="002039B3" w:rsidTr="009D1E02">
        <w:trPr>
          <w:cantSplit/>
          <w:trHeight w:val="340"/>
        </w:trPr>
        <w:tc>
          <w:tcPr>
            <w:tcW w:w="285" w:type="pct"/>
            <w:tcBorders>
              <w:top w:val="single" w:sz="6" w:space="0" w:color="auto"/>
              <w:left w:val="single" w:sz="6" w:space="0" w:color="auto"/>
              <w:bottom w:val="single" w:sz="6" w:space="0" w:color="auto"/>
              <w:right w:val="single" w:sz="6" w:space="0" w:color="auto"/>
            </w:tcBorders>
            <w:shd w:val="clear" w:color="auto" w:fill="auto"/>
            <w:vAlign w:val="center"/>
          </w:tcPr>
          <w:p w:rsidR="001D5A70" w:rsidRPr="002039B3" w:rsidRDefault="001D5A70" w:rsidP="001D5A70">
            <w:pPr>
              <w:pStyle w:val="ConsPlusCell"/>
              <w:jc w:val="center"/>
              <w:rPr>
                <w:sz w:val="24"/>
                <w:szCs w:val="24"/>
              </w:rPr>
            </w:pPr>
            <w:r w:rsidRPr="002039B3">
              <w:rPr>
                <w:sz w:val="24"/>
                <w:szCs w:val="24"/>
              </w:rPr>
              <w:t>7</w:t>
            </w:r>
          </w:p>
        </w:tc>
        <w:tc>
          <w:tcPr>
            <w:tcW w:w="972" w:type="pct"/>
            <w:tcBorders>
              <w:top w:val="single" w:sz="6" w:space="0" w:color="auto"/>
              <w:left w:val="single" w:sz="6" w:space="0" w:color="auto"/>
              <w:bottom w:val="single" w:sz="6" w:space="0" w:color="auto"/>
              <w:right w:val="single" w:sz="6" w:space="0" w:color="auto"/>
            </w:tcBorders>
            <w:shd w:val="clear" w:color="auto" w:fill="auto"/>
            <w:vAlign w:val="center"/>
          </w:tcPr>
          <w:p w:rsidR="001D5A70" w:rsidRPr="002039B3" w:rsidRDefault="001D5A70" w:rsidP="001D5A70">
            <w:pPr>
              <w:pStyle w:val="ConsPlusCell"/>
              <w:contextualSpacing/>
              <w:jc w:val="center"/>
              <w:rPr>
                <w:sz w:val="24"/>
                <w:szCs w:val="24"/>
              </w:rPr>
            </w:pPr>
            <w:r w:rsidRPr="002039B3">
              <w:rPr>
                <w:sz w:val="24"/>
                <w:szCs w:val="24"/>
              </w:rPr>
              <w:t>С-07-06/117</w:t>
            </w:r>
          </w:p>
        </w:tc>
        <w:tc>
          <w:tcPr>
            <w:tcW w:w="1530" w:type="pct"/>
            <w:tcBorders>
              <w:top w:val="single" w:sz="6" w:space="0" w:color="auto"/>
              <w:left w:val="single" w:sz="6" w:space="0" w:color="auto"/>
              <w:bottom w:val="single" w:sz="6" w:space="0" w:color="auto"/>
              <w:right w:val="single" w:sz="6" w:space="0" w:color="auto"/>
            </w:tcBorders>
            <w:shd w:val="clear" w:color="auto" w:fill="auto"/>
            <w:vAlign w:val="center"/>
          </w:tcPr>
          <w:p w:rsidR="001D5A70" w:rsidRPr="002039B3" w:rsidRDefault="001D5A70" w:rsidP="001D5A70">
            <w:pPr>
              <w:pStyle w:val="ConsPlusCell"/>
              <w:contextualSpacing/>
              <w:jc w:val="center"/>
              <w:rPr>
                <w:sz w:val="24"/>
                <w:szCs w:val="24"/>
              </w:rPr>
            </w:pPr>
            <w:r w:rsidRPr="002039B3">
              <w:rPr>
                <w:sz w:val="24"/>
                <w:szCs w:val="24"/>
              </w:rPr>
              <w:t>д.Салово</w:t>
            </w:r>
          </w:p>
        </w:tc>
        <w:tc>
          <w:tcPr>
            <w:tcW w:w="1543" w:type="pct"/>
            <w:tcBorders>
              <w:top w:val="single" w:sz="6" w:space="0" w:color="auto"/>
              <w:left w:val="single" w:sz="6" w:space="0" w:color="auto"/>
              <w:bottom w:val="single" w:sz="6" w:space="0" w:color="auto"/>
              <w:right w:val="single" w:sz="6" w:space="0" w:color="auto"/>
            </w:tcBorders>
            <w:shd w:val="clear" w:color="auto" w:fill="auto"/>
            <w:vAlign w:val="center"/>
          </w:tcPr>
          <w:p w:rsidR="001D5A70" w:rsidRPr="002039B3" w:rsidRDefault="001D5A70" w:rsidP="001D5A70">
            <w:pPr>
              <w:pStyle w:val="ConsPlusCell"/>
              <w:contextualSpacing/>
              <w:jc w:val="center"/>
              <w:rPr>
                <w:sz w:val="24"/>
                <w:szCs w:val="24"/>
              </w:rPr>
            </w:pPr>
            <w:r w:rsidRPr="002039B3">
              <w:rPr>
                <w:sz w:val="24"/>
                <w:szCs w:val="24"/>
              </w:rPr>
              <w:t>Холязинский сельсовет</w:t>
            </w:r>
          </w:p>
        </w:tc>
        <w:tc>
          <w:tcPr>
            <w:tcW w:w="670" w:type="pct"/>
            <w:tcBorders>
              <w:top w:val="single" w:sz="6" w:space="0" w:color="auto"/>
              <w:left w:val="single" w:sz="6" w:space="0" w:color="auto"/>
              <w:bottom w:val="single" w:sz="6" w:space="0" w:color="auto"/>
              <w:right w:val="single" w:sz="6" w:space="0" w:color="auto"/>
            </w:tcBorders>
            <w:shd w:val="clear" w:color="auto" w:fill="auto"/>
            <w:vAlign w:val="center"/>
          </w:tcPr>
          <w:p w:rsidR="001D5A70" w:rsidRPr="002039B3" w:rsidRDefault="001D5A70" w:rsidP="001D5A70">
            <w:pPr>
              <w:pStyle w:val="ConsPlusCell"/>
              <w:contextualSpacing/>
              <w:jc w:val="center"/>
              <w:rPr>
                <w:sz w:val="24"/>
                <w:szCs w:val="24"/>
              </w:rPr>
            </w:pPr>
            <w:r w:rsidRPr="002039B3">
              <w:rPr>
                <w:sz w:val="24"/>
                <w:szCs w:val="24"/>
              </w:rPr>
              <w:t>4</w:t>
            </w:r>
          </w:p>
        </w:tc>
      </w:tr>
      <w:tr w:rsidR="001D5A70" w:rsidRPr="002039B3" w:rsidTr="009D1E02">
        <w:trPr>
          <w:cantSplit/>
          <w:trHeight w:val="340"/>
        </w:trPr>
        <w:tc>
          <w:tcPr>
            <w:tcW w:w="285" w:type="pct"/>
            <w:tcBorders>
              <w:top w:val="single" w:sz="6" w:space="0" w:color="auto"/>
              <w:left w:val="single" w:sz="6" w:space="0" w:color="auto"/>
              <w:bottom w:val="single" w:sz="6" w:space="0" w:color="auto"/>
              <w:right w:val="single" w:sz="6" w:space="0" w:color="auto"/>
            </w:tcBorders>
            <w:shd w:val="clear" w:color="auto" w:fill="auto"/>
            <w:vAlign w:val="center"/>
          </w:tcPr>
          <w:p w:rsidR="001D5A70" w:rsidRPr="002039B3" w:rsidRDefault="001D5A70" w:rsidP="001D5A70">
            <w:pPr>
              <w:pStyle w:val="ConsPlusCell"/>
              <w:jc w:val="center"/>
              <w:rPr>
                <w:sz w:val="24"/>
                <w:szCs w:val="24"/>
              </w:rPr>
            </w:pPr>
            <w:r w:rsidRPr="002039B3">
              <w:rPr>
                <w:sz w:val="24"/>
                <w:szCs w:val="24"/>
              </w:rPr>
              <w:t>8</w:t>
            </w:r>
          </w:p>
        </w:tc>
        <w:tc>
          <w:tcPr>
            <w:tcW w:w="972" w:type="pct"/>
            <w:tcBorders>
              <w:top w:val="single" w:sz="6" w:space="0" w:color="auto"/>
              <w:left w:val="single" w:sz="6" w:space="0" w:color="auto"/>
              <w:bottom w:val="single" w:sz="6" w:space="0" w:color="auto"/>
              <w:right w:val="single" w:sz="6" w:space="0" w:color="auto"/>
            </w:tcBorders>
            <w:shd w:val="clear" w:color="auto" w:fill="auto"/>
            <w:vAlign w:val="center"/>
          </w:tcPr>
          <w:p w:rsidR="001D5A70" w:rsidRPr="002039B3" w:rsidRDefault="001D5A70" w:rsidP="001D5A70">
            <w:pPr>
              <w:pStyle w:val="ConsPlusCell"/>
              <w:contextualSpacing/>
              <w:jc w:val="center"/>
              <w:rPr>
                <w:sz w:val="24"/>
                <w:szCs w:val="24"/>
              </w:rPr>
            </w:pPr>
            <w:r w:rsidRPr="002039B3">
              <w:rPr>
                <w:sz w:val="24"/>
                <w:szCs w:val="24"/>
              </w:rPr>
              <w:t>С-08-06/118</w:t>
            </w:r>
          </w:p>
        </w:tc>
        <w:tc>
          <w:tcPr>
            <w:tcW w:w="1530" w:type="pct"/>
            <w:tcBorders>
              <w:top w:val="single" w:sz="6" w:space="0" w:color="auto"/>
              <w:left w:val="single" w:sz="6" w:space="0" w:color="auto"/>
              <w:bottom w:val="single" w:sz="6" w:space="0" w:color="auto"/>
              <w:right w:val="single" w:sz="6" w:space="0" w:color="auto"/>
            </w:tcBorders>
            <w:shd w:val="clear" w:color="auto" w:fill="auto"/>
            <w:vAlign w:val="center"/>
          </w:tcPr>
          <w:p w:rsidR="001D5A70" w:rsidRPr="002039B3" w:rsidRDefault="001D5A70" w:rsidP="001D5A70">
            <w:pPr>
              <w:pStyle w:val="ConsPlusCell"/>
              <w:contextualSpacing/>
              <w:jc w:val="center"/>
              <w:rPr>
                <w:sz w:val="24"/>
                <w:szCs w:val="24"/>
              </w:rPr>
            </w:pPr>
            <w:r w:rsidRPr="002039B3">
              <w:rPr>
                <w:sz w:val="24"/>
                <w:szCs w:val="24"/>
              </w:rPr>
              <w:t>с.Шахманово</w:t>
            </w:r>
          </w:p>
        </w:tc>
        <w:tc>
          <w:tcPr>
            <w:tcW w:w="1543" w:type="pct"/>
            <w:tcBorders>
              <w:top w:val="single" w:sz="6" w:space="0" w:color="auto"/>
              <w:left w:val="single" w:sz="6" w:space="0" w:color="auto"/>
              <w:bottom w:val="single" w:sz="6" w:space="0" w:color="auto"/>
              <w:right w:val="single" w:sz="6" w:space="0" w:color="auto"/>
            </w:tcBorders>
            <w:shd w:val="clear" w:color="auto" w:fill="auto"/>
            <w:vAlign w:val="center"/>
          </w:tcPr>
          <w:p w:rsidR="001D5A70" w:rsidRPr="002039B3" w:rsidRDefault="009D4D08" w:rsidP="001D5A70">
            <w:pPr>
              <w:pStyle w:val="ConsPlusCell"/>
              <w:contextualSpacing/>
              <w:jc w:val="center"/>
              <w:rPr>
                <w:sz w:val="24"/>
                <w:szCs w:val="24"/>
              </w:rPr>
            </w:pPr>
            <w:r>
              <w:rPr>
                <w:sz w:val="24"/>
                <w:szCs w:val="24"/>
              </w:rPr>
              <w:t>Холязинский</w:t>
            </w:r>
            <w:r w:rsidR="001D5A70" w:rsidRPr="002039B3">
              <w:rPr>
                <w:sz w:val="24"/>
                <w:szCs w:val="24"/>
              </w:rPr>
              <w:t xml:space="preserve"> сельсовет</w:t>
            </w:r>
          </w:p>
        </w:tc>
        <w:tc>
          <w:tcPr>
            <w:tcW w:w="670" w:type="pct"/>
            <w:tcBorders>
              <w:top w:val="single" w:sz="6" w:space="0" w:color="auto"/>
              <w:left w:val="single" w:sz="6" w:space="0" w:color="auto"/>
              <w:bottom w:val="single" w:sz="6" w:space="0" w:color="auto"/>
              <w:right w:val="single" w:sz="6" w:space="0" w:color="auto"/>
            </w:tcBorders>
            <w:shd w:val="clear" w:color="auto" w:fill="auto"/>
            <w:vAlign w:val="center"/>
          </w:tcPr>
          <w:p w:rsidR="001D5A70" w:rsidRPr="002039B3" w:rsidRDefault="001D5A70" w:rsidP="001D5A70">
            <w:pPr>
              <w:pStyle w:val="ConsPlusCell"/>
              <w:contextualSpacing/>
              <w:jc w:val="center"/>
              <w:rPr>
                <w:sz w:val="24"/>
                <w:szCs w:val="24"/>
              </w:rPr>
            </w:pPr>
            <w:r w:rsidRPr="002039B3">
              <w:rPr>
                <w:sz w:val="24"/>
                <w:szCs w:val="24"/>
              </w:rPr>
              <w:t>4</w:t>
            </w:r>
          </w:p>
        </w:tc>
      </w:tr>
      <w:tr w:rsidR="001D5A70" w:rsidRPr="002039B3" w:rsidTr="009D1E02">
        <w:trPr>
          <w:cantSplit/>
          <w:trHeight w:val="340"/>
        </w:trPr>
        <w:tc>
          <w:tcPr>
            <w:tcW w:w="285" w:type="pct"/>
            <w:tcBorders>
              <w:top w:val="single" w:sz="6" w:space="0" w:color="auto"/>
              <w:left w:val="single" w:sz="6" w:space="0" w:color="auto"/>
              <w:bottom w:val="single" w:sz="6" w:space="0" w:color="auto"/>
              <w:right w:val="single" w:sz="6" w:space="0" w:color="auto"/>
            </w:tcBorders>
            <w:shd w:val="clear" w:color="auto" w:fill="auto"/>
            <w:vAlign w:val="center"/>
          </w:tcPr>
          <w:p w:rsidR="001D5A70" w:rsidRPr="002039B3" w:rsidRDefault="001D5A70" w:rsidP="001D5A70">
            <w:pPr>
              <w:pStyle w:val="ConsPlusCell"/>
              <w:jc w:val="center"/>
              <w:rPr>
                <w:sz w:val="24"/>
                <w:szCs w:val="24"/>
              </w:rPr>
            </w:pPr>
            <w:r w:rsidRPr="002039B3">
              <w:rPr>
                <w:sz w:val="24"/>
                <w:szCs w:val="24"/>
              </w:rPr>
              <w:t>9</w:t>
            </w:r>
          </w:p>
        </w:tc>
        <w:tc>
          <w:tcPr>
            <w:tcW w:w="972" w:type="pct"/>
            <w:tcBorders>
              <w:top w:val="single" w:sz="6" w:space="0" w:color="auto"/>
              <w:left w:val="single" w:sz="6" w:space="0" w:color="auto"/>
              <w:bottom w:val="single" w:sz="6" w:space="0" w:color="auto"/>
              <w:right w:val="single" w:sz="6" w:space="0" w:color="auto"/>
            </w:tcBorders>
            <w:shd w:val="clear" w:color="auto" w:fill="auto"/>
            <w:vAlign w:val="center"/>
          </w:tcPr>
          <w:p w:rsidR="001D5A70" w:rsidRPr="002039B3" w:rsidRDefault="001D5A70" w:rsidP="001D5A70">
            <w:pPr>
              <w:pStyle w:val="ConsPlusCell"/>
              <w:contextualSpacing/>
              <w:jc w:val="center"/>
              <w:rPr>
                <w:sz w:val="24"/>
                <w:szCs w:val="24"/>
              </w:rPr>
            </w:pPr>
            <w:r w:rsidRPr="002039B3">
              <w:rPr>
                <w:sz w:val="24"/>
                <w:szCs w:val="24"/>
              </w:rPr>
              <w:t>С-09-06/119</w:t>
            </w:r>
          </w:p>
        </w:tc>
        <w:tc>
          <w:tcPr>
            <w:tcW w:w="1530" w:type="pct"/>
            <w:tcBorders>
              <w:top w:val="single" w:sz="6" w:space="0" w:color="auto"/>
              <w:left w:val="single" w:sz="6" w:space="0" w:color="auto"/>
              <w:bottom w:val="single" w:sz="6" w:space="0" w:color="auto"/>
              <w:right w:val="single" w:sz="6" w:space="0" w:color="auto"/>
            </w:tcBorders>
            <w:shd w:val="clear" w:color="auto" w:fill="auto"/>
            <w:vAlign w:val="center"/>
          </w:tcPr>
          <w:p w:rsidR="001D5A70" w:rsidRPr="002039B3" w:rsidRDefault="001D5A70" w:rsidP="001D5A70">
            <w:pPr>
              <w:pStyle w:val="ConsPlusCell"/>
              <w:contextualSpacing/>
              <w:jc w:val="center"/>
              <w:rPr>
                <w:sz w:val="24"/>
                <w:szCs w:val="24"/>
              </w:rPr>
            </w:pPr>
            <w:r w:rsidRPr="002039B3">
              <w:rPr>
                <w:sz w:val="24"/>
                <w:szCs w:val="24"/>
              </w:rPr>
              <w:t>д.Синцово</w:t>
            </w:r>
          </w:p>
        </w:tc>
        <w:tc>
          <w:tcPr>
            <w:tcW w:w="1543" w:type="pct"/>
            <w:tcBorders>
              <w:top w:val="single" w:sz="6" w:space="0" w:color="auto"/>
              <w:left w:val="single" w:sz="6" w:space="0" w:color="auto"/>
              <w:bottom w:val="single" w:sz="6" w:space="0" w:color="auto"/>
              <w:right w:val="single" w:sz="6" w:space="0" w:color="auto"/>
            </w:tcBorders>
            <w:shd w:val="clear" w:color="auto" w:fill="auto"/>
            <w:vAlign w:val="center"/>
          </w:tcPr>
          <w:p w:rsidR="001D5A70" w:rsidRPr="002039B3" w:rsidRDefault="009D4D08" w:rsidP="001D5A70">
            <w:pPr>
              <w:pStyle w:val="ConsPlusCell"/>
              <w:contextualSpacing/>
              <w:jc w:val="center"/>
              <w:rPr>
                <w:sz w:val="24"/>
                <w:szCs w:val="24"/>
              </w:rPr>
            </w:pPr>
            <w:r>
              <w:rPr>
                <w:sz w:val="24"/>
                <w:szCs w:val="24"/>
              </w:rPr>
              <w:t>Холязинский</w:t>
            </w:r>
            <w:r w:rsidR="001D5A70" w:rsidRPr="002039B3">
              <w:rPr>
                <w:sz w:val="24"/>
                <w:szCs w:val="24"/>
              </w:rPr>
              <w:t xml:space="preserve"> сельсовет</w:t>
            </w:r>
          </w:p>
        </w:tc>
        <w:tc>
          <w:tcPr>
            <w:tcW w:w="670" w:type="pct"/>
            <w:tcBorders>
              <w:top w:val="single" w:sz="6" w:space="0" w:color="auto"/>
              <w:left w:val="single" w:sz="6" w:space="0" w:color="auto"/>
              <w:bottom w:val="single" w:sz="6" w:space="0" w:color="auto"/>
              <w:right w:val="single" w:sz="6" w:space="0" w:color="auto"/>
            </w:tcBorders>
            <w:shd w:val="clear" w:color="auto" w:fill="auto"/>
            <w:vAlign w:val="center"/>
          </w:tcPr>
          <w:p w:rsidR="001D5A70" w:rsidRPr="002039B3" w:rsidRDefault="001D5A70" w:rsidP="001D5A70">
            <w:pPr>
              <w:pStyle w:val="ConsPlusCell"/>
              <w:contextualSpacing/>
              <w:jc w:val="center"/>
              <w:rPr>
                <w:sz w:val="24"/>
                <w:szCs w:val="24"/>
              </w:rPr>
            </w:pPr>
            <w:r w:rsidRPr="002039B3">
              <w:rPr>
                <w:sz w:val="24"/>
                <w:szCs w:val="24"/>
              </w:rPr>
              <w:t>4</w:t>
            </w:r>
          </w:p>
        </w:tc>
      </w:tr>
      <w:tr w:rsidR="001D5A70" w:rsidRPr="002039B3" w:rsidTr="009D1E02">
        <w:trPr>
          <w:cantSplit/>
          <w:trHeight w:val="340"/>
        </w:trPr>
        <w:tc>
          <w:tcPr>
            <w:tcW w:w="285" w:type="pct"/>
            <w:tcBorders>
              <w:top w:val="single" w:sz="6" w:space="0" w:color="auto"/>
              <w:left w:val="single" w:sz="6" w:space="0" w:color="auto"/>
              <w:bottom w:val="single" w:sz="6" w:space="0" w:color="auto"/>
              <w:right w:val="single" w:sz="6" w:space="0" w:color="auto"/>
            </w:tcBorders>
            <w:shd w:val="clear" w:color="auto" w:fill="auto"/>
            <w:vAlign w:val="center"/>
          </w:tcPr>
          <w:p w:rsidR="001D5A70" w:rsidRPr="002039B3" w:rsidRDefault="001D5A70" w:rsidP="001D5A70">
            <w:pPr>
              <w:pStyle w:val="ConsPlusCell"/>
              <w:jc w:val="center"/>
              <w:rPr>
                <w:sz w:val="24"/>
                <w:szCs w:val="24"/>
              </w:rPr>
            </w:pPr>
            <w:r w:rsidRPr="002039B3">
              <w:rPr>
                <w:sz w:val="24"/>
                <w:szCs w:val="24"/>
              </w:rPr>
              <w:t>10</w:t>
            </w:r>
          </w:p>
        </w:tc>
        <w:tc>
          <w:tcPr>
            <w:tcW w:w="972" w:type="pct"/>
            <w:tcBorders>
              <w:top w:val="single" w:sz="6" w:space="0" w:color="auto"/>
              <w:left w:val="single" w:sz="6" w:space="0" w:color="auto"/>
              <w:bottom w:val="single" w:sz="6" w:space="0" w:color="auto"/>
              <w:right w:val="single" w:sz="6" w:space="0" w:color="auto"/>
            </w:tcBorders>
            <w:shd w:val="clear" w:color="auto" w:fill="auto"/>
            <w:vAlign w:val="center"/>
          </w:tcPr>
          <w:p w:rsidR="001D5A70" w:rsidRPr="002039B3" w:rsidRDefault="001D5A70" w:rsidP="001D5A70">
            <w:pPr>
              <w:pStyle w:val="ConsPlusCell"/>
              <w:contextualSpacing/>
              <w:jc w:val="center"/>
              <w:rPr>
                <w:sz w:val="24"/>
                <w:szCs w:val="24"/>
              </w:rPr>
            </w:pPr>
            <w:r w:rsidRPr="002039B3">
              <w:rPr>
                <w:sz w:val="24"/>
                <w:szCs w:val="24"/>
              </w:rPr>
              <w:t>С-10-06/120</w:t>
            </w:r>
          </w:p>
        </w:tc>
        <w:tc>
          <w:tcPr>
            <w:tcW w:w="1530" w:type="pct"/>
            <w:tcBorders>
              <w:top w:val="single" w:sz="6" w:space="0" w:color="auto"/>
              <w:left w:val="single" w:sz="6" w:space="0" w:color="auto"/>
              <w:bottom w:val="single" w:sz="6" w:space="0" w:color="auto"/>
              <w:right w:val="single" w:sz="6" w:space="0" w:color="auto"/>
            </w:tcBorders>
            <w:shd w:val="clear" w:color="auto" w:fill="auto"/>
            <w:vAlign w:val="center"/>
          </w:tcPr>
          <w:p w:rsidR="001D5A70" w:rsidRPr="002039B3" w:rsidRDefault="001D5A70" w:rsidP="001D5A70">
            <w:pPr>
              <w:pStyle w:val="ConsPlusCell"/>
              <w:contextualSpacing/>
              <w:jc w:val="center"/>
              <w:rPr>
                <w:sz w:val="24"/>
                <w:szCs w:val="24"/>
              </w:rPr>
            </w:pPr>
            <w:r w:rsidRPr="002039B3">
              <w:rPr>
                <w:sz w:val="24"/>
                <w:szCs w:val="24"/>
              </w:rPr>
              <w:t>с.Рождествено</w:t>
            </w:r>
          </w:p>
        </w:tc>
        <w:tc>
          <w:tcPr>
            <w:tcW w:w="1543" w:type="pct"/>
            <w:tcBorders>
              <w:top w:val="single" w:sz="6" w:space="0" w:color="auto"/>
              <w:left w:val="single" w:sz="6" w:space="0" w:color="auto"/>
              <w:bottom w:val="single" w:sz="6" w:space="0" w:color="auto"/>
              <w:right w:val="single" w:sz="6" w:space="0" w:color="auto"/>
            </w:tcBorders>
            <w:shd w:val="clear" w:color="auto" w:fill="auto"/>
            <w:vAlign w:val="center"/>
          </w:tcPr>
          <w:p w:rsidR="001D5A70" w:rsidRPr="002039B3" w:rsidRDefault="009D4D08" w:rsidP="001D5A70">
            <w:pPr>
              <w:pStyle w:val="ConsPlusCell"/>
              <w:contextualSpacing/>
              <w:jc w:val="center"/>
              <w:rPr>
                <w:sz w:val="24"/>
                <w:szCs w:val="24"/>
              </w:rPr>
            </w:pPr>
            <w:r>
              <w:rPr>
                <w:sz w:val="24"/>
                <w:szCs w:val="24"/>
              </w:rPr>
              <w:t>Советский</w:t>
            </w:r>
            <w:r w:rsidR="001D5A70" w:rsidRPr="002039B3">
              <w:rPr>
                <w:sz w:val="24"/>
                <w:szCs w:val="24"/>
              </w:rPr>
              <w:t xml:space="preserve"> сельсовет</w:t>
            </w:r>
          </w:p>
        </w:tc>
        <w:tc>
          <w:tcPr>
            <w:tcW w:w="670" w:type="pct"/>
            <w:tcBorders>
              <w:top w:val="single" w:sz="6" w:space="0" w:color="auto"/>
              <w:left w:val="single" w:sz="6" w:space="0" w:color="auto"/>
              <w:bottom w:val="single" w:sz="6" w:space="0" w:color="auto"/>
              <w:right w:val="single" w:sz="6" w:space="0" w:color="auto"/>
            </w:tcBorders>
            <w:shd w:val="clear" w:color="auto" w:fill="auto"/>
            <w:vAlign w:val="center"/>
          </w:tcPr>
          <w:p w:rsidR="001D5A70" w:rsidRPr="002039B3" w:rsidRDefault="001D5A70" w:rsidP="001D5A70">
            <w:pPr>
              <w:pStyle w:val="ConsPlusCell"/>
              <w:contextualSpacing/>
              <w:jc w:val="center"/>
              <w:rPr>
                <w:sz w:val="24"/>
                <w:szCs w:val="24"/>
              </w:rPr>
            </w:pPr>
            <w:r w:rsidRPr="002039B3">
              <w:rPr>
                <w:sz w:val="24"/>
                <w:szCs w:val="24"/>
              </w:rPr>
              <w:t>4</w:t>
            </w:r>
          </w:p>
        </w:tc>
      </w:tr>
      <w:tr w:rsidR="001D5A70" w:rsidRPr="002039B3" w:rsidTr="009D1E02">
        <w:trPr>
          <w:cantSplit/>
          <w:trHeight w:val="340"/>
        </w:trPr>
        <w:tc>
          <w:tcPr>
            <w:tcW w:w="285" w:type="pct"/>
            <w:tcBorders>
              <w:top w:val="single" w:sz="6" w:space="0" w:color="auto"/>
              <w:left w:val="single" w:sz="6" w:space="0" w:color="auto"/>
              <w:bottom w:val="single" w:sz="6" w:space="0" w:color="auto"/>
              <w:right w:val="single" w:sz="6" w:space="0" w:color="auto"/>
            </w:tcBorders>
            <w:shd w:val="clear" w:color="auto" w:fill="auto"/>
            <w:vAlign w:val="center"/>
          </w:tcPr>
          <w:p w:rsidR="001D5A70" w:rsidRPr="002039B3" w:rsidRDefault="001D5A70" w:rsidP="001D5A70">
            <w:pPr>
              <w:pStyle w:val="ConsPlusCell"/>
              <w:jc w:val="center"/>
              <w:rPr>
                <w:sz w:val="24"/>
                <w:szCs w:val="24"/>
              </w:rPr>
            </w:pPr>
            <w:r w:rsidRPr="002039B3">
              <w:rPr>
                <w:sz w:val="24"/>
                <w:szCs w:val="24"/>
              </w:rPr>
              <w:t>11</w:t>
            </w:r>
          </w:p>
        </w:tc>
        <w:tc>
          <w:tcPr>
            <w:tcW w:w="972" w:type="pct"/>
            <w:tcBorders>
              <w:top w:val="single" w:sz="6" w:space="0" w:color="auto"/>
              <w:left w:val="single" w:sz="6" w:space="0" w:color="auto"/>
              <w:bottom w:val="single" w:sz="6" w:space="0" w:color="auto"/>
              <w:right w:val="single" w:sz="6" w:space="0" w:color="auto"/>
            </w:tcBorders>
            <w:shd w:val="clear" w:color="auto" w:fill="auto"/>
            <w:vAlign w:val="center"/>
          </w:tcPr>
          <w:p w:rsidR="001D5A70" w:rsidRPr="002039B3" w:rsidRDefault="001D5A70" w:rsidP="001D5A70">
            <w:pPr>
              <w:pStyle w:val="ConsPlusCell"/>
              <w:contextualSpacing/>
              <w:jc w:val="center"/>
              <w:rPr>
                <w:sz w:val="24"/>
                <w:szCs w:val="24"/>
              </w:rPr>
            </w:pPr>
            <w:r w:rsidRPr="002039B3">
              <w:rPr>
                <w:sz w:val="24"/>
                <w:szCs w:val="24"/>
              </w:rPr>
              <w:t>С-11-06/121</w:t>
            </w:r>
          </w:p>
        </w:tc>
        <w:tc>
          <w:tcPr>
            <w:tcW w:w="1530" w:type="pct"/>
            <w:tcBorders>
              <w:top w:val="single" w:sz="6" w:space="0" w:color="auto"/>
              <w:left w:val="single" w:sz="6" w:space="0" w:color="auto"/>
              <w:bottom w:val="single" w:sz="6" w:space="0" w:color="auto"/>
              <w:right w:val="single" w:sz="6" w:space="0" w:color="auto"/>
            </w:tcBorders>
            <w:shd w:val="clear" w:color="auto" w:fill="auto"/>
            <w:vAlign w:val="center"/>
          </w:tcPr>
          <w:p w:rsidR="001D5A70" w:rsidRPr="002039B3" w:rsidRDefault="001D5A70" w:rsidP="001D5A70">
            <w:pPr>
              <w:pStyle w:val="ConsPlusCell"/>
              <w:contextualSpacing/>
              <w:jc w:val="center"/>
              <w:rPr>
                <w:sz w:val="24"/>
                <w:szCs w:val="24"/>
              </w:rPr>
            </w:pPr>
            <w:r w:rsidRPr="002039B3">
              <w:rPr>
                <w:sz w:val="24"/>
                <w:szCs w:val="24"/>
              </w:rPr>
              <w:t>с.Лубянцы</w:t>
            </w:r>
          </w:p>
        </w:tc>
        <w:tc>
          <w:tcPr>
            <w:tcW w:w="1543" w:type="pct"/>
            <w:tcBorders>
              <w:top w:val="single" w:sz="6" w:space="0" w:color="auto"/>
              <w:left w:val="single" w:sz="6" w:space="0" w:color="auto"/>
              <w:bottom w:val="single" w:sz="6" w:space="0" w:color="auto"/>
              <w:right w:val="single" w:sz="6" w:space="0" w:color="auto"/>
            </w:tcBorders>
            <w:shd w:val="clear" w:color="auto" w:fill="auto"/>
            <w:vAlign w:val="center"/>
          </w:tcPr>
          <w:p w:rsidR="001D5A70" w:rsidRPr="002039B3" w:rsidRDefault="009D4D08" w:rsidP="001D5A70">
            <w:pPr>
              <w:pStyle w:val="ConsPlusCell"/>
              <w:contextualSpacing/>
              <w:jc w:val="center"/>
              <w:rPr>
                <w:sz w:val="24"/>
                <w:szCs w:val="24"/>
              </w:rPr>
            </w:pPr>
            <w:r>
              <w:rPr>
                <w:sz w:val="24"/>
                <w:szCs w:val="24"/>
              </w:rPr>
              <w:t>Холязинский</w:t>
            </w:r>
            <w:r w:rsidR="001D5A70" w:rsidRPr="002039B3">
              <w:rPr>
                <w:sz w:val="24"/>
                <w:szCs w:val="24"/>
              </w:rPr>
              <w:t xml:space="preserve"> сельсовет</w:t>
            </w:r>
          </w:p>
        </w:tc>
        <w:tc>
          <w:tcPr>
            <w:tcW w:w="670" w:type="pct"/>
            <w:tcBorders>
              <w:top w:val="single" w:sz="6" w:space="0" w:color="auto"/>
              <w:left w:val="single" w:sz="6" w:space="0" w:color="auto"/>
              <w:bottom w:val="single" w:sz="6" w:space="0" w:color="auto"/>
              <w:right w:val="single" w:sz="6" w:space="0" w:color="auto"/>
            </w:tcBorders>
            <w:shd w:val="clear" w:color="auto" w:fill="auto"/>
            <w:vAlign w:val="center"/>
          </w:tcPr>
          <w:p w:rsidR="001D5A70" w:rsidRPr="002039B3" w:rsidRDefault="001D5A70" w:rsidP="001D5A70">
            <w:pPr>
              <w:pStyle w:val="ConsPlusCell"/>
              <w:contextualSpacing/>
              <w:jc w:val="center"/>
              <w:rPr>
                <w:sz w:val="24"/>
                <w:szCs w:val="24"/>
              </w:rPr>
            </w:pPr>
            <w:r w:rsidRPr="002039B3">
              <w:rPr>
                <w:sz w:val="24"/>
                <w:szCs w:val="24"/>
              </w:rPr>
              <w:t>4</w:t>
            </w:r>
          </w:p>
        </w:tc>
      </w:tr>
      <w:tr w:rsidR="001D5A70" w:rsidRPr="002039B3" w:rsidTr="009D1E02">
        <w:trPr>
          <w:cantSplit/>
          <w:trHeight w:val="340"/>
        </w:trPr>
        <w:tc>
          <w:tcPr>
            <w:tcW w:w="285" w:type="pct"/>
            <w:tcBorders>
              <w:top w:val="single" w:sz="6" w:space="0" w:color="auto"/>
              <w:left w:val="single" w:sz="6" w:space="0" w:color="auto"/>
              <w:bottom w:val="single" w:sz="6" w:space="0" w:color="auto"/>
              <w:right w:val="single" w:sz="6" w:space="0" w:color="auto"/>
            </w:tcBorders>
            <w:shd w:val="clear" w:color="auto" w:fill="auto"/>
            <w:vAlign w:val="center"/>
          </w:tcPr>
          <w:p w:rsidR="001D5A70" w:rsidRPr="002039B3" w:rsidRDefault="001D5A70" w:rsidP="001D5A70">
            <w:pPr>
              <w:pStyle w:val="ConsPlusCell"/>
              <w:jc w:val="center"/>
              <w:rPr>
                <w:sz w:val="24"/>
                <w:szCs w:val="24"/>
              </w:rPr>
            </w:pPr>
            <w:r w:rsidRPr="002039B3">
              <w:rPr>
                <w:sz w:val="24"/>
                <w:szCs w:val="24"/>
              </w:rPr>
              <w:t>12</w:t>
            </w:r>
          </w:p>
        </w:tc>
        <w:tc>
          <w:tcPr>
            <w:tcW w:w="972" w:type="pct"/>
            <w:tcBorders>
              <w:top w:val="single" w:sz="6" w:space="0" w:color="auto"/>
              <w:left w:val="single" w:sz="6" w:space="0" w:color="auto"/>
              <w:bottom w:val="single" w:sz="6" w:space="0" w:color="auto"/>
              <w:right w:val="single" w:sz="6" w:space="0" w:color="auto"/>
            </w:tcBorders>
            <w:shd w:val="clear" w:color="auto" w:fill="auto"/>
            <w:vAlign w:val="center"/>
          </w:tcPr>
          <w:p w:rsidR="001D5A70" w:rsidRPr="002039B3" w:rsidRDefault="001D5A70" w:rsidP="001D5A70">
            <w:pPr>
              <w:pStyle w:val="ConsPlusCell"/>
              <w:contextualSpacing/>
              <w:jc w:val="center"/>
              <w:rPr>
                <w:sz w:val="24"/>
                <w:szCs w:val="24"/>
              </w:rPr>
            </w:pPr>
            <w:r w:rsidRPr="002039B3">
              <w:rPr>
                <w:sz w:val="24"/>
                <w:szCs w:val="24"/>
              </w:rPr>
              <w:t>С-12-06/122</w:t>
            </w:r>
          </w:p>
        </w:tc>
        <w:tc>
          <w:tcPr>
            <w:tcW w:w="1530" w:type="pct"/>
            <w:tcBorders>
              <w:top w:val="single" w:sz="6" w:space="0" w:color="auto"/>
              <w:left w:val="single" w:sz="6" w:space="0" w:color="auto"/>
              <w:bottom w:val="single" w:sz="6" w:space="0" w:color="auto"/>
              <w:right w:val="single" w:sz="6" w:space="0" w:color="auto"/>
            </w:tcBorders>
            <w:shd w:val="clear" w:color="auto" w:fill="auto"/>
            <w:vAlign w:val="center"/>
          </w:tcPr>
          <w:p w:rsidR="001D5A70" w:rsidRPr="002039B3" w:rsidRDefault="001D5A70" w:rsidP="001D5A70">
            <w:pPr>
              <w:pStyle w:val="ConsPlusCell"/>
              <w:contextualSpacing/>
              <w:jc w:val="center"/>
              <w:rPr>
                <w:sz w:val="24"/>
                <w:szCs w:val="24"/>
              </w:rPr>
            </w:pPr>
            <w:r w:rsidRPr="002039B3">
              <w:rPr>
                <w:sz w:val="24"/>
                <w:szCs w:val="24"/>
              </w:rPr>
              <w:t>д.Оболкино</w:t>
            </w:r>
          </w:p>
        </w:tc>
        <w:tc>
          <w:tcPr>
            <w:tcW w:w="1543" w:type="pct"/>
            <w:tcBorders>
              <w:top w:val="single" w:sz="6" w:space="0" w:color="auto"/>
              <w:left w:val="single" w:sz="6" w:space="0" w:color="auto"/>
              <w:bottom w:val="single" w:sz="6" w:space="0" w:color="auto"/>
              <w:right w:val="single" w:sz="6" w:space="0" w:color="auto"/>
            </w:tcBorders>
            <w:shd w:val="clear" w:color="auto" w:fill="auto"/>
            <w:vAlign w:val="center"/>
          </w:tcPr>
          <w:p w:rsidR="001D5A70" w:rsidRPr="002039B3" w:rsidRDefault="009D4D08" w:rsidP="001D5A70">
            <w:pPr>
              <w:pStyle w:val="ConsPlusCell"/>
              <w:contextualSpacing/>
              <w:jc w:val="center"/>
              <w:rPr>
                <w:sz w:val="24"/>
                <w:szCs w:val="24"/>
              </w:rPr>
            </w:pPr>
            <w:r>
              <w:rPr>
                <w:sz w:val="24"/>
                <w:szCs w:val="24"/>
              </w:rPr>
              <w:t>Григоровский</w:t>
            </w:r>
            <w:r w:rsidR="001D5A70" w:rsidRPr="002039B3">
              <w:rPr>
                <w:sz w:val="24"/>
                <w:szCs w:val="24"/>
              </w:rPr>
              <w:t xml:space="preserve"> сельсовет</w:t>
            </w:r>
          </w:p>
        </w:tc>
        <w:tc>
          <w:tcPr>
            <w:tcW w:w="670" w:type="pct"/>
            <w:tcBorders>
              <w:top w:val="single" w:sz="6" w:space="0" w:color="auto"/>
              <w:left w:val="single" w:sz="6" w:space="0" w:color="auto"/>
              <w:bottom w:val="single" w:sz="6" w:space="0" w:color="auto"/>
              <w:right w:val="single" w:sz="6" w:space="0" w:color="auto"/>
            </w:tcBorders>
            <w:shd w:val="clear" w:color="auto" w:fill="auto"/>
            <w:vAlign w:val="center"/>
          </w:tcPr>
          <w:p w:rsidR="001D5A70" w:rsidRPr="002039B3" w:rsidRDefault="001D5A70" w:rsidP="001D5A70">
            <w:pPr>
              <w:pStyle w:val="ConsPlusCell"/>
              <w:contextualSpacing/>
              <w:jc w:val="center"/>
              <w:rPr>
                <w:sz w:val="24"/>
                <w:szCs w:val="24"/>
              </w:rPr>
            </w:pPr>
            <w:r w:rsidRPr="002039B3">
              <w:rPr>
                <w:sz w:val="24"/>
                <w:szCs w:val="24"/>
              </w:rPr>
              <w:t>4</w:t>
            </w:r>
          </w:p>
        </w:tc>
      </w:tr>
      <w:tr w:rsidR="001D5A70" w:rsidRPr="002039B3" w:rsidTr="009D1E02">
        <w:trPr>
          <w:cantSplit/>
          <w:trHeight w:val="340"/>
        </w:trPr>
        <w:tc>
          <w:tcPr>
            <w:tcW w:w="285" w:type="pct"/>
            <w:tcBorders>
              <w:top w:val="single" w:sz="6" w:space="0" w:color="auto"/>
              <w:left w:val="single" w:sz="6" w:space="0" w:color="auto"/>
              <w:bottom w:val="single" w:sz="6" w:space="0" w:color="auto"/>
              <w:right w:val="single" w:sz="6" w:space="0" w:color="auto"/>
            </w:tcBorders>
            <w:shd w:val="clear" w:color="auto" w:fill="auto"/>
            <w:vAlign w:val="center"/>
          </w:tcPr>
          <w:p w:rsidR="001D5A70" w:rsidRPr="002039B3" w:rsidRDefault="001D5A70" w:rsidP="001D5A70">
            <w:pPr>
              <w:pStyle w:val="ConsPlusCell"/>
              <w:jc w:val="center"/>
              <w:rPr>
                <w:sz w:val="24"/>
                <w:szCs w:val="24"/>
              </w:rPr>
            </w:pPr>
            <w:r w:rsidRPr="002039B3">
              <w:rPr>
                <w:sz w:val="24"/>
                <w:szCs w:val="24"/>
              </w:rPr>
              <w:t>13</w:t>
            </w:r>
          </w:p>
        </w:tc>
        <w:tc>
          <w:tcPr>
            <w:tcW w:w="972" w:type="pct"/>
            <w:tcBorders>
              <w:top w:val="single" w:sz="6" w:space="0" w:color="auto"/>
              <w:left w:val="single" w:sz="6" w:space="0" w:color="auto"/>
              <w:bottom w:val="single" w:sz="6" w:space="0" w:color="auto"/>
              <w:right w:val="single" w:sz="6" w:space="0" w:color="auto"/>
            </w:tcBorders>
            <w:shd w:val="clear" w:color="auto" w:fill="auto"/>
            <w:vAlign w:val="center"/>
          </w:tcPr>
          <w:p w:rsidR="001D5A70" w:rsidRPr="002039B3" w:rsidRDefault="001D5A70" w:rsidP="001D5A70">
            <w:pPr>
              <w:pStyle w:val="ConsPlusCell"/>
              <w:contextualSpacing/>
              <w:jc w:val="center"/>
              <w:rPr>
                <w:sz w:val="24"/>
                <w:szCs w:val="24"/>
              </w:rPr>
            </w:pPr>
            <w:r w:rsidRPr="002039B3">
              <w:rPr>
                <w:sz w:val="24"/>
                <w:szCs w:val="24"/>
              </w:rPr>
              <w:t>С-13-06/123</w:t>
            </w:r>
          </w:p>
        </w:tc>
        <w:tc>
          <w:tcPr>
            <w:tcW w:w="1530" w:type="pct"/>
            <w:tcBorders>
              <w:top w:val="single" w:sz="6" w:space="0" w:color="auto"/>
              <w:left w:val="single" w:sz="6" w:space="0" w:color="auto"/>
              <w:bottom w:val="single" w:sz="6" w:space="0" w:color="auto"/>
              <w:right w:val="single" w:sz="6" w:space="0" w:color="auto"/>
            </w:tcBorders>
            <w:shd w:val="clear" w:color="auto" w:fill="auto"/>
            <w:vAlign w:val="center"/>
          </w:tcPr>
          <w:p w:rsidR="001D5A70" w:rsidRPr="002039B3" w:rsidRDefault="001D5A70" w:rsidP="001D5A70">
            <w:pPr>
              <w:pStyle w:val="ConsPlusCell"/>
              <w:contextualSpacing/>
              <w:jc w:val="center"/>
              <w:rPr>
                <w:sz w:val="24"/>
                <w:szCs w:val="24"/>
              </w:rPr>
            </w:pPr>
            <w:r w:rsidRPr="002039B3">
              <w:rPr>
                <w:sz w:val="24"/>
                <w:szCs w:val="24"/>
              </w:rPr>
              <w:t>д.Сосновка</w:t>
            </w:r>
          </w:p>
        </w:tc>
        <w:tc>
          <w:tcPr>
            <w:tcW w:w="1543" w:type="pct"/>
            <w:tcBorders>
              <w:top w:val="single" w:sz="6" w:space="0" w:color="auto"/>
              <w:left w:val="single" w:sz="6" w:space="0" w:color="auto"/>
              <w:bottom w:val="single" w:sz="6" w:space="0" w:color="auto"/>
              <w:right w:val="single" w:sz="6" w:space="0" w:color="auto"/>
            </w:tcBorders>
            <w:shd w:val="clear" w:color="auto" w:fill="auto"/>
            <w:vAlign w:val="center"/>
          </w:tcPr>
          <w:p w:rsidR="001D5A70" w:rsidRPr="002039B3" w:rsidRDefault="009D4D08" w:rsidP="001D5A70">
            <w:pPr>
              <w:pStyle w:val="ConsPlusCell"/>
              <w:contextualSpacing/>
              <w:jc w:val="center"/>
              <w:rPr>
                <w:sz w:val="24"/>
                <w:szCs w:val="24"/>
              </w:rPr>
            </w:pPr>
            <w:r>
              <w:rPr>
                <w:sz w:val="24"/>
                <w:szCs w:val="24"/>
              </w:rPr>
              <w:t>Григоровский</w:t>
            </w:r>
            <w:r w:rsidRPr="002039B3">
              <w:rPr>
                <w:sz w:val="24"/>
                <w:szCs w:val="24"/>
              </w:rPr>
              <w:t xml:space="preserve"> сельсовет</w:t>
            </w:r>
          </w:p>
        </w:tc>
        <w:tc>
          <w:tcPr>
            <w:tcW w:w="670" w:type="pct"/>
            <w:tcBorders>
              <w:top w:val="single" w:sz="6" w:space="0" w:color="auto"/>
              <w:left w:val="single" w:sz="6" w:space="0" w:color="auto"/>
              <w:bottom w:val="single" w:sz="6" w:space="0" w:color="auto"/>
              <w:right w:val="single" w:sz="6" w:space="0" w:color="auto"/>
            </w:tcBorders>
            <w:shd w:val="clear" w:color="auto" w:fill="auto"/>
            <w:vAlign w:val="center"/>
          </w:tcPr>
          <w:p w:rsidR="001D5A70" w:rsidRPr="002039B3" w:rsidRDefault="001D5A70" w:rsidP="001D5A70">
            <w:pPr>
              <w:pStyle w:val="ConsPlusCell"/>
              <w:contextualSpacing/>
              <w:jc w:val="center"/>
              <w:rPr>
                <w:sz w:val="24"/>
                <w:szCs w:val="24"/>
              </w:rPr>
            </w:pPr>
            <w:r w:rsidRPr="002039B3">
              <w:rPr>
                <w:sz w:val="24"/>
                <w:szCs w:val="24"/>
              </w:rPr>
              <w:t>4</w:t>
            </w:r>
          </w:p>
        </w:tc>
      </w:tr>
      <w:tr w:rsidR="001D5A70" w:rsidRPr="002039B3" w:rsidTr="009D1E02">
        <w:trPr>
          <w:cantSplit/>
          <w:trHeight w:val="340"/>
        </w:trPr>
        <w:tc>
          <w:tcPr>
            <w:tcW w:w="285" w:type="pct"/>
            <w:tcBorders>
              <w:top w:val="single" w:sz="6" w:space="0" w:color="auto"/>
              <w:left w:val="single" w:sz="6" w:space="0" w:color="auto"/>
              <w:bottom w:val="single" w:sz="6" w:space="0" w:color="auto"/>
              <w:right w:val="single" w:sz="6" w:space="0" w:color="auto"/>
            </w:tcBorders>
            <w:shd w:val="clear" w:color="auto" w:fill="auto"/>
            <w:vAlign w:val="center"/>
          </w:tcPr>
          <w:p w:rsidR="001D5A70" w:rsidRPr="002039B3" w:rsidRDefault="001D5A70" w:rsidP="001D5A70">
            <w:pPr>
              <w:pStyle w:val="ConsPlusCell"/>
              <w:jc w:val="center"/>
              <w:rPr>
                <w:sz w:val="24"/>
                <w:szCs w:val="24"/>
              </w:rPr>
            </w:pPr>
            <w:r w:rsidRPr="002039B3">
              <w:rPr>
                <w:sz w:val="24"/>
                <w:szCs w:val="24"/>
              </w:rPr>
              <w:t>14</w:t>
            </w:r>
          </w:p>
        </w:tc>
        <w:tc>
          <w:tcPr>
            <w:tcW w:w="972" w:type="pct"/>
            <w:tcBorders>
              <w:top w:val="single" w:sz="6" w:space="0" w:color="auto"/>
              <w:left w:val="single" w:sz="6" w:space="0" w:color="auto"/>
              <w:bottom w:val="single" w:sz="6" w:space="0" w:color="auto"/>
              <w:right w:val="single" w:sz="6" w:space="0" w:color="auto"/>
            </w:tcBorders>
            <w:shd w:val="clear" w:color="auto" w:fill="auto"/>
            <w:vAlign w:val="center"/>
          </w:tcPr>
          <w:p w:rsidR="001D5A70" w:rsidRPr="002039B3" w:rsidRDefault="001D5A70" w:rsidP="001D5A70">
            <w:pPr>
              <w:pStyle w:val="ConsPlusCell"/>
              <w:contextualSpacing/>
              <w:jc w:val="center"/>
              <w:rPr>
                <w:sz w:val="24"/>
                <w:szCs w:val="24"/>
              </w:rPr>
            </w:pPr>
            <w:r w:rsidRPr="002039B3">
              <w:rPr>
                <w:sz w:val="24"/>
                <w:szCs w:val="24"/>
              </w:rPr>
              <w:t>С-14-06/124</w:t>
            </w:r>
          </w:p>
        </w:tc>
        <w:tc>
          <w:tcPr>
            <w:tcW w:w="1530" w:type="pct"/>
            <w:tcBorders>
              <w:top w:val="single" w:sz="6" w:space="0" w:color="auto"/>
              <w:left w:val="single" w:sz="6" w:space="0" w:color="auto"/>
              <w:bottom w:val="single" w:sz="6" w:space="0" w:color="auto"/>
              <w:right w:val="single" w:sz="6" w:space="0" w:color="auto"/>
            </w:tcBorders>
            <w:shd w:val="clear" w:color="auto" w:fill="auto"/>
            <w:vAlign w:val="center"/>
          </w:tcPr>
          <w:p w:rsidR="001D5A70" w:rsidRPr="002039B3" w:rsidRDefault="001D5A70" w:rsidP="001D5A70">
            <w:pPr>
              <w:pStyle w:val="ConsPlusCell"/>
              <w:contextualSpacing/>
              <w:jc w:val="center"/>
              <w:rPr>
                <w:sz w:val="24"/>
                <w:szCs w:val="24"/>
              </w:rPr>
            </w:pPr>
            <w:r w:rsidRPr="002039B3">
              <w:rPr>
                <w:sz w:val="24"/>
                <w:szCs w:val="24"/>
              </w:rPr>
              <w:t>д.Спирино</w:t>
            </w:r>
          </w:p>
        </w:tc>
        <w:tc>
          <w:tcPr>
            <w:tcW w:w="1543" w:type="pct"/>
            <w:tcBorders>
              <w:top w:val="single" w:sz="6" w:space="0" w:color="auto"/>
              <w:left w:val="single" w:sz="6" w:space="0" w:color="auto"/>
              <w:bottom w:val="single" w:sz="6" w:space="0" w:color="auto"/>
              <w:right w:val="single" w:sz="6" w:space="0" w:color="auto"/>
            </w:tcBorders>
            <w:shd w:val="clear" w:color="auto" w:fill="auto"/>
            <w:vAlign w:val="center"/>
          </w:tcPr>
          <w:p w:rsidR="001D5A70" w:rsidRPr="002039B3" w:rsidRDefault="009D4D08" w:rsidP="001D5A70">
            <w:pPr>
              <w:pStyle w:val="ConsPlusCell"/>
              <w:contextualSpacing/>
              <w:jc w:val="center"/>
              <w:rPr>
                <w:sz w:val="24"/>
                <w:szCs w:val="24"/>
              </w:rPr>
            </w:pPr>
            <w:r>
              <w:rPr>
                <w:sz w:val="24"/>
                <w:szCs w:val="24"/>
              </w:rPr>
              <w:t>Григоровский</w:t>
            </w:r>
            <w:r w:rsidRPr="002039B3">
              <w:rPr>
                <w:sz w:val="24"/>
                <w:szCs w:val="24"/>
              </w:rPr>
              <w:t xml:space="preserve"> сельсовет</w:t>
            </w:r>
          </w:p>
        </w:tc>
        <w:tc>
          <w:tcPr>
            <w:tcW w:w="670" w:type="pct"/>
            <w:tcBorders>
              <w:top w:val="single" w:sz="6" w:space="0" w:color="auto"/>
              <w:left w:val="single" w:sz="6" w:space="0" w:color="auto"/>
              <w:bottom w:val="single" w:sz="6" w:space="0" w:color="auto"/>
              <w:right w:val="single" w:sz="6" w:space="0" w:color="auto"/>
            </w:tcBorders>
            <w:shd w:val="clear" w:color="auto" w:fill="auto"/>
            <w:vAlign w:val="center"/>
          </w:tcPr>
          <w:p w:rsidR="001D5A70" w:rsidRPr="002039B3" w:rsidRDefault="001D5A70" w:rsidP="001D5A70">
            <w:pPr>
              <w:pStyle w:val="ConsPlusCell"/>
              <w:contextualSpacing/>
              <w:jc w:val="center"/>
              <w:rPr>
                <w:sz w:val="24"/>
                <w:szCs w:val="24"/>
              </w:rPr>
            </w:pPr>
            <w:r w:rsidRPr="002039B3">
              <w:rPr>
                <w:sz w:val="24"/>
                <w:szCs w:val="24"/>
              </w:rPr>
              <w:t>4</w:t>
            </w:r>
          </w:p>
        </w:tc>
      </w:tr>
      <w:tr w:rsidR="001D5A70" w:rsidRPr="002039B3" w:rsidTr="009D1E02">
        <w:trPr>
          <w:cantSplit/>
          <w:trHeight w:val="340"/>
        </w:trPr>
        <w:tc>
          <w:tcPr>
            <w:tcW w:w="285" w:type="pct"/>
            <w:tcBorders>
              <w:top w:val="single" w:sz="6" w:space="0" w:color="auto"/>
              <w:left w:val="single" w:sz="6" w:space="0" w:color="auto"/>
              <w:bottom w:val="single" w:sz="6" w:space="0" w:color="auto"/>
              <w:right w:val="single" w:sz="6" w:space="0" w:color="auto"/>
            </w:tcBorders>
            <w:shd w:val="clear" w:color="auto" w:fill="auto"/>
            <w:vAlign w:val="center"/>
          </w:tcPr>
          <w:p w:rsidR="001D5A70" w:rsidRPr="002039B3" w:rsidRDefault="001D5A70" w:rsidP="001D5A70">
            <w:pPr>
              <w:pStyle w:val="ConsPlusCell"/>
              <w:jc w:val="center"/>
              <w:rPr>
                <w:sz w:val="24"/>
                <w:szCs w:val="24"/>
              </w:rPr>
            </w:pPr>
            <w:r w:rsidRPr="002039B3">
              <w:rPr>
                <w:sz w:val="24"/>
                <w:szCs w:val="24"/>
              </w:rPr>
              <w:t>15</w:t>
            </w:r>
          </w:p>
        </w:tc>
        <w:tc>
          <w:tcPr>
            <w:tcW w:w="972" w:type="pct"/>
            <w:tcBorders>
              <w:top w:val="single" w:sz="6" w:space="0" w:color="auto"/>
              <w:left w:val="single" w:sz="6" w:space="0" w:color="auto"/>
              <w:bottom w:val="single" w:sz="6" w:space="0" w:color="auto"/>
              <w:right w:val="single" w:sz="6" w:space="0" w:color="auto"/>
            </w:tcBorders>
            <w:shd w:val="clear" w:color="auto" w:fill="auto"/>
            <w:vAlign w:val="center"/>
          </w:tcPr>
          <w:p w:rsidR="001D5A70" w:rsidRPr="002039B3" w:rsidRDefault="001D5A70" w:rsidP="001D5A70">
            <w:pPr>
              <w:pStyle w:val="ConsPlusCell"/>
              <w:contextualSpacing/>
              <w:jc w:val="center"/>
              <w:rPr>
                <w:sz w:val="24"/>
                <w:szCs w:val="24"/>
              </w:rPr>
            </w:pPr>
            <w:r w:rsidRPr="002039B3">
              <w:rPr>
                <w:sz w:val="24"/>
                <w:szCs w:val="24"/>
              </w:rPr>
              <w:t>С-15-06/125</w:t>
            </w:r>
          </w:p>
        </w:tc>
        <w:tc>
          <w:tcPr>
            <w:tcW w:w="1530" w:type="pct"/>
            <w:tcBorders>
              <w:top w:val="single" w:sz="6" w:space="0" w:color="auto"/>
              <w:left w:val="single" w:sz="6" w:space="0" w:color="auto"/>
              <w:bottom w:val="single" w:sz="6" w:space="0" w:color="auto"/>
              <w:right w:val="single" w:sz="6" w:space="0" w:color="auto"/>
            </w:tcBorders>
            <w:shd w:val="clear" w:color="auto" w:fill="auto"/>
            <w:vAlign w:val="center"/>
          </w:tcPr>
          <w:p w:rsidR="001D5A70" w:rsidRPr="002039B3" w:rsidRDefault="001D5A70" w:rsidP="001D5A70">
            <w:pPr>
              <w:pStyle w:val="ConsPlusCell"/>
              <w:contextualSpacing/>
              <w:jc w:val="center"/>
              <w:rPr>
                <w:sz w:val="24"/>
                <w:szCs w:val="24"/>
              </w:rPr>
            </w:pPr>
            <w:r w:rsidRPr="002039B3">
              <w:rPr>
                <w:sz w:val="24"/>
                <w:szCs w:val="24"/>
              </w:rPr>
              <w:t>с.Курлаково</w:t>
            </w:r>
          </w:p>
        </w:tc>
        <w:tc>
          <w:tcPr>
            <w:tcW w:w="1543" w:type="pct"/>
            <w:tcBorders>
              <w:top w:val="single" w:sz="6" w:space="0" w:color="auto"/>
              <w:left w:val="single" w:sz="6" w:space="0" w:color="auto"/>
              <w:bottom w:val="single" w:sz="6" w:space="0" w:color="auto"/>
              <w:right w:val="single" w:sz="6" w:space="0" w:color="auto"/>
            </w:tcBorders>
            <w:shd w:val="clear" w:color="auto" w:fill="auto"/>
            <w:vAlign w:val="center"/>
          </w:tcPr>
          <w:p w:rsidR="001D5A70" w:rsidRPr="002039B3" w:rsidRDefault="009D4D08" w:rsidP="001D5A70">
            <w:pPr>
              <w:pStyle w:val="ConsPlusCell"/>
              <w:contextualSpacing/>
              <w:jc w:val="center"/>
              <w:rPr>
                <w:sz w:val="24"/>
                <w:szCs w:val="24"/>
              </w:rPr>
            </w:pPr>
            <w:r>
              <w:rPr>
                <w:sz w:val="24"/>
                <w:szCs w:val="24"/>
              </w:rPr>
              <w:t>Григоровский</w:t>
            </w:r>
            <w:r w:rsidRPr="002039B3">
              <w:rPr>
                <w:sz w:val="24"/>
                <w:szCs w:val="24"/>
              </w:rPr>
              <w:t xml:space="preserve"> сельсовет</w:t>
            </w:r>
          </w:p>
        </w:tc>
        <w:tc>
          <w:tcPr>
            <w:tcW w:w="670" w:type="pct"/>
            <w:tcBorders>
              <w:top w:val="single" w:sz="6" w:space="0" w:color="auto"/>
              <w:left w:val="single" w:sz="6" w:space="0" w:color="auto"/>
              <w:bottom w:val="single" w:sz="6" w:space="0" w:color="auto"/>
              <w:right w:val="single" w:sz="6" w:space="0" w:color="auto"/>
            </w:tcBorders>
            <w:shd w:val="clear" w:color="auto" w:fill="auto"/>
            <w:vAlign w:val="center"/>
          </w:tcPr>
          <w:p w:rsidR="001D5A70" w:rsidRPr="002039B3" w:rsidRDefault="001D5A70" w:rsidP="001D5A70">
            <w:pPr>
              <w:pStyle w:val="ConsPlusCell"/>
              <w:contextualSpacing/>
              <w:jc w:val="center"/>
              <w:rPr>
                <w:sz w:val="24"/>
                <w:szCs w:val="24"/>
              </w:rPr>
            </w:pPr>
            <w:r w:rsidRPr="002039B3">
              <w:rPr>
                <w:sz w:val="24"/>
                <w:szCs w:val="24"/>
              </w:rPr>
              <w:t>4</w:t>
            </w:r>
          </w:p>
        </w:tc>
      </w:tr>
      <w:tr w:rsidR="001D5A70" w:rsidRPr="002039B3" w:rsidTr="009D1E02">
        <w:trPr>
          <w:cantSplit/>
          <w:trHeight w:val="340"/>
        </w:trPr>
        <w:tc>
          <w:tcPr>
            <w:tcW w:w="285" w:type="pct"/>
            <w:tcBorders>
              <w:top w:val="single" w:sz="6" w:space="0" w:color="auto"/>
              <w:left w:val="single" w:sz="6" w:space="0" w:color="auto"/>
              <w:bottom w:val="single" w:sz="6" w:space="0" w:color="auto"/>
              <w:right w:val="single" w:sz="6" w:space="0" w:color="auto"/>
            </w:tcBorders>
            <w:shd w:val="clear" w:color="auto" w:fill="auto"/>
            <w:vAlign w:val="center"/>
          </w:tcPr>
          <w:p w:rsidR="001D5A70" w:rsidRPr="002039B3" w:rsidRDefault="001D5A70" w:rsidP="001D5A70">
            <w:pPr>
              <w:pStyle w:val="ConsPlusCell"/>
              <w:jc w:val="center"/>
              <w:rPr>
                <w:sz w:val="24"/>
                <w:szCs w:val="24"/>
              </w:rPr>
            </w:pPr>
            <w:r w:rsidRPr="002039B3">
              <w:rPr>
                <w:sz w:val="24"/>
                <w:szCs w:val="24"/>
              </w:rPr>
              <w:t>16</w:t>
            </w:r>
          </w:p>
        </w:tc>
        <w:tc>
          <w:tcPr>
            <w:tcW w:w="972" w:type="pct"/>
            <w:tcBorders>
              <w:top w:val="single" w:sz="6" w:space="0" w:color="auto"/>
              <w:left w:val="single" w:sz="6" w:space="0" w:color="auto"/>
              <w:bottom w:val="single" w:sz="6" w:space="0" w:color="auto"/>
              <w:right w:val="single" w:sz="6" w:space="0" w:color="auto"/>
            </w:tcBorders>
            <w:shd w:val="clear" w:color="auto" w:fill="auto"/>
            <w:vAlign w:val="center"/>
          </w:tcPr>
          <w:p w:rsidR="001D5A70" w:rsidRPr="002039B3" w:rsidRDefault="001D5A70" w:rsidP="001D5A70">
            <w:pPr>
              <w:pStyle w:val="ConsPlusCell"/>
              <w:contextualSpacing/>
              <w:jc w:val="center"/>
              <w:rPr>
                <w:sz w:val="24"/>
                <w:szCs w:val="24"/>
              </w:rPr>
            </w:pPr>
            <w:r w:rsidRPr="002039B3">
              <w:rPr>
                <w:sz w:val="24"/>
                <w:szCs w:val="24"/>
              </w:rPr>
              <w:t>С-16-06/126</w:t>
            </w:r>
          </w:p>
        </w:tc>
        <w:tc>
          <w:tcPr>
            <w:tcW w:w="1530" w:type="pct"/>
            <w:tcBorders>
              <w:top w:val="single" w:sz="6" w:space="0" w:color="auto"/>
              <w:left w:val="single" w:sz="6" w:space="0" w:color="auto"/>
              <w:bottom w:val="single" w:sz="6" w:space="0" w:color="auto"/>
              <w:right w:val="single" w:sz="6" w:space="0" w:color="auto"/>
            </w:tcBorders>
            <w:shd w:val="clear" w:color="auto" w:fill="auto"/>
            <w:vAlign w:val="center"/>
          </w:tcPr>
          <w:p w:rsidR="001D5A70" w:rsidRPr="002039B3" w:rsidRDefault="001D5A70" w:rsidP="001D5A70">
            <w:pPr>
              <w:pStyle w:val="ConsPlusCell"/>
              <w:contextualSpacing/>
              <w:jc w:val="center"/>
              <w:rPr>
                <w:sz w:val="24"/>
                <w:szCs w:val="24"/>
              </w:rPr>
            </w:pPr>
            <w:r w:rsidRPr="002039B3">
              <w:rPr>
                <w:sz w:val="24"/>
                <w:szCs w:val="24"/>
              </w:rPr>
              <w:t>д.Гужово</w:t>
            </w:r>
          </w:p>
        </w:tc>
        <w:tc>
          <w:tcPr>
            <w:tcW w:w="1543" w:type="pct"/>
            <w:tcBorders>
              <w:top w:val="single" w:sz="6" w:space="0" w:color="auto"/>
              <w:left w:val="single" w:sz="6" w:space="0" w:color="auto"/>
              <w:bottom w:val="single" w:sz="6" w:space="0" w:color="auto"/>
              <w:right w:val="single" w:sz="6" w:space="0" w:color="auto"/>
            </w:tcBorders>
            <w:shd w:val="clear" w:color="auto" w:fill="auto"/>
            <w:vAlign w:val="center"/>
          </w:tcPr>
          <w:p w:rsidR="001D5A70" w:rsidRPr="002039B3" w:rsidRDefault="001D5A70" w:rsidP="001D5A70">
            <w:pPr>
              <w:pStyle w:val="ConsPlusCell"/>
              <w:contextualSpacing/>
              <w:jc w:val="center"/>
              <w:rPr>
                <w:sz w:val="24"/>
                <w:szCs w:val="24"/>
              </w:rPr>
            </w:pPr>
            <w:r w:rsidRPr="002039B3">
              <w:rPr>
                <w:sz w:val="24"/>
                <w:szCs w:val="24"/>
              </w:rPr>
              <w:t>Григоровский сельсовет</w:t>
            </w:r>
          </w:p>
        </w:tc>
        <w:tc>
          <w:tcPr>
            <w:tcW w:w="670" w:type="pct"/>
            <w:tcBorders>
              <w:top w:val="single" w:sz="6" w:space="0" w:color="auto"/>
              <w:left w:val="single" w:sz="6" w:space="0" w:color="auto"/>
              <w:bottom w:val="single" w:sz="6" w:space="0" w:color="auto"/>
              <w:right w:val="single" w:sz="6" w:space="0" w:color="auto"/>
            </w:tcBorders>
            <w:shd w:val="clear" w:color="auto" w:fill="auto"/>
            <w:vAlign w:val="center"/>
          </w:tcPr>
          <w:p w:rsidR="001D5A70" w:rsidRPr="002039B3" w:rsidRDefault="001D5A70" w:rsidP="001D5A70">
            <w:pPr>
              <w:pStyle w:val="ConsPlusCell"/>
              <w:contextualSpacing/>
              <w:jc w:val="center"/>
              <w:rPr>
                <w:sz w:val="24"/>
                <w:szCs w:val="24"/>
              </w:rPr>
            </w:pPr>
            <w:r w:rsidRPr="002039B3">
              <w:rPr>
                <w:sz w:val="24"/>
                <w:szCs w:val="24"/>
              </w:rPr>
              <w:t>4</w:t>
            </w:r>
          </w:p>
        </w:tc>
      </w:tr>
      <w:tr w:rsidR="001D5A70" w:rsidRPr="002039B3" w:rsidTr="009D1E02">
        <w:trPr>
          <w:cantSplit/>
          <w:trHeight w:val="340"/>
        </w:trPr>
        <w:tc>
          <w:tcPr>
            <w:tcW w:w="285" w:type="pct"/>
            <w:tcBorders>
              <w:top w:val="single" w:sz="6" w:space="0" w:color="auto"/>
              <w:left w:val="single" w:sz="6" w:space="0" w:color="auto"/>
              <w:bottom w:val="single" w:sz="2" w:space="0" w:color="auto"/>
              <w:right w:val="single" w:sz="6" w:space="0" w:color="auto"/>
            </w:tcBorders>
            <w:shd w:val="clear" w:color="auto" w:fill="auto"/>
            <w:vAlign w:val="center"/>
          </w:tcPr>
          <w:p w:rsidR="001D5A70" w:rsidRPr="002039B3" w:rsidRDefault="001D5A70" w:rsidP="001D5A70">
            <w:pPr>
              <w:pStyle w:val="ConsPlusCell"/>
              <w:jc w:val="center"/>
              <w:rPr>
                <w:sz w:val="24"/>
                <w:szCs w:val="24"/>
              </w:rPr>
            </w:pPr>
            <w:r w:rsidRPr="002039B3">
              <w:rPr>
                <w:sz w:val="24"/>
                <w:szCs w:val="24"/>
              </w:rPr>
              <w:t>17</w:t>
            </w:r>
          </w:p>
        </w:tc>
        <w:tc>
          <w:tcPr>
            <w:tcW w:w="972" w:type="pct"/>
            <w:tcBorders>
              <w:top w:val="single" w:sz="6" w:space="0" w:color="auto"/>
              <w:left w:val="single" w:sz="6" w:space="0" w:color="auto"/>
              <w:bottom w:val="single" w:sz="2" w:space="0" w:color="auto"/>
              <w:right w:val="single" w:sz="6" w:space="0" w:color="auto"/>
            </w:tcBorders>
            <w:shd w:val="clear" w:color="auto" w:fill="auto"/>
            <w:vAlign w:val="center"/>
          </w:tcPr>
          <w:p w:rsidR="001D5A70" w:rsidRPr="002039B3" w:rsidRDefault="001D5A70" w:rsidP="001D5A70">
            <w:pPr>
              <w:pStyle w:val="ConsPlusCell"/>
              <w:contextualSpacing/>
              <w:jc w:val="center"/>
              <w:rPr>
                <w:sz w:val="24"/>
                <w:szCs w:val="24"/>
              </w:rPr>
            </w:pPr>
            <w:r w:rsidRPr="002039B3">
              <w:rPr>
                <w:sz w:val="24"/>
                <w:szCs w:val="24"/>
              </w:rPr>
              <w:t>С-17-06/127</w:t>
            </w:r>
          </w:p>
        </w:tc>
        <w:tc>
          <w:tcPr>
            <w:tcW w:w="1530" w:type="pct"/>
            <w:tcBorders>
              <w:top w:val="single" w:sz="6" w:space="0" w:color="auto"/>
              <w:left w:val="single" w:sz="6" w:space="0" w:color="auto"/>
              <w:bottom w:val="single" w:sz="2" w:space="0" w:color="auto"/>
              <w:right w:val="single" w:sz="6" w:space="0" w:color="auto"/>
            </w:tcBorders>
            <w:shd w:val="clear" w:color="auto" w:fill="auto"/>
            <w:vAlign w:val="center"/>
          </w:tcPr>
          <w:p w:rsidR="001D5A70" w:rsidRPr="002039B3" w:rsidRDefault="001D5A70" w:rsidP="001D5A70">
            <w:pPr>
              <w:pStyle w:val="ConsPlusCell"/>
              <w:contextualSpacing/>
              <w:jc w:val="center"/>
              <w:rPr>
                <w:sz w:val="24"/>
                <w:szCs w:val="24"/>
              </w:rPr>
            </w:pPr>
            <w:r w:rsidRPr="002039B3">
              <w:rPr>
                <w:sz w:val="24"/>
                <w:szCs w:val="24"/>
              </w:rPr>
              <w:t>с.Нелюбово</w:t>
            </w:r>
          </w:p>
        </w:tc>
        <w:tc>
          <w:tcPr>
            <w:tcW w:w="1543" w:type="pct"/>
            <w:tcBorders>
              <w:top w:val="single" w:sz="6" w:space="0" w:color="auto"/>
              <w:left w:val="single" w:sz="6" w:space="0" w:color="auto"/>
              <w:bottom w:val="single" w:sz="2" w:space="0" w:color="auto"/>
              <w:right w:val="single" w:sz="6" w:space="0" w:color="auto"/>
            </w:tcBorders>
            <w:shd w:val="clear" w:color="auto" w:fill="auto"/>
            <w:vAlign w:val="center"/>
          </w:tcPr>
          <w:p w:rsidR="001D5A70" w:rsidRPr="002039B3" w:rsidRDefault="009D4D08" w:rsidP="001D5A70">
            <w:pPr>
              <w:pStyle w:val="ConsPlusCell"/>
              <w:contextualSpacing/>
              <w:jc w:val="center"/>
              <w:rPr>
                <w:sz w:val="24"/>
                <w:szCs w:val="24"/>
              </w:rPr>
            </w:pPr>
            <w:r>
              <w:rPr>
                <w:sz w:val="24"/>
                <w:szCs w:val="24"/>
              </w:rPr>
              <w:t>Советский</w:t>
            </w:r>
            <w:r w:rsidRPr="002039B3">
              <w:rPr>
                <w:sz w:val="24"/>
                <w:szCs w:val="24"/>
              </w:rPr>
              <w:t xml:space="preserve"> сельсовет</w:t>
            </w:r>
          </w:p>
        </w:tc>
        <w:tc>
          <w:tcPr>
            <w:tcW w:w="670" w:type="pct"/>
            <w:tcBorders>
              <w:top w:val="single" w:sz="6" w:space="0" w:color="auto"/>
              <w:left w:val="single" w:sz="6" w:space="0" w:color="auto"/>
              <w:bottom w:val="single" w:sz="2" w:space="0" w:color="auto"/>
              <w:right w:val="single" w:sz="6" w:space="0" w:color="auto"/>
            </w:tcBorders>
            <w:shd w:val="clear" w:color="auto" w:fill="auto"/>
            <w:vAlign w:val="center"/>
          </w:tcPr>
          <w:p w:rsidR="001D5A70" w:rsidRPr="002039B3" w:rsidRDefault="001D5A70" w:rsidP="001D5A70">
            <w:pPr>
              <w:pStyle w:val="ConsPlusCell"/>
              <w:contextualSpacing/>
              <w:jc w:val="center"/>
              <w:rPr>
                <w:sz w:val="24"/>
                <w:szCs w:val="24"/>
              </w:rPr>
            </w:pPr>
            <w:r w:rsidRPr="002039B3">
              <w:rPr>
                <w:sz w:val="24"/>
                <w:szCs w:val="24"/>
              </w:rPr>
              <w:t>4</w:t>
            </w:r>
          </w:p>
        </w:tc>
      </w:tr>
      <w:tr w:rsidR="001D5A70" w:rsidRPr="002039B3" w:rsidTr="009D1E02">
        <w:trPr>
          <w:cantSplit/>
          <w:trHeight w:val="340"/>
        </w:trPr>
        <w:tc>
          <w:tcPr>
            <w:tcW w:w="285" w:type="pct"/>
            <w:tcBorders>
              <w:top w:val="single" w:sz="2" w:space="0" w:color="auto"/>
              <w:left w:val="single" w:sz="2" w:space="0" w:color="auto"/>
              <w:bottom w:val="single" w:sz="2" w:space="0" w:color="auto"/>
              <w:right w:val="single" w:sz="2" w:space="0" w:color="auto"/>
            </w:tcBorders>
            <w:shd w:val="clear" w:color="auto" w:fill="auto"/>
            <w:vAlign w:val="center"/>
          </w:tcPr>
          <w:p w:rsidR="001D5A70" w:rsidRPr="002039B3" w:rsidRDefault="001D5A70" w:rsidP="001D5A70">
            <w:pPr>
              <w:pStyle w:val="ConsPlusCell"/>
              <w:jc w:val="center"/>
              <w:rPr>
                <w:sz w:val="24"/>
                <w:szCs w:val="24"/>
              </w:rPr>
            </w:pPr>
            <w:r w:rsidRPr="002039B3">
              <w:rPr>
                <w:sz w:val="24"/>
                <w:szCs w:val="24"/>
              </w:rPr>
              <w:t>18</w:t>
            </w:r>
          </w:p>
        </w:tc>
        <w:tc>
          <w:tcPr>
            <w:tcW w:w="972" w:type="pct"/>
            <w:tcBorders>
              <w:top w:val="single" w:sz="2" w:space="0" w:color="auto"/>
              <w:left w:val="single" w:sz="2" w:space="0" w:color="auto"/>
              <w:bottom w:val="single" w:sz="2" w:space="0" w:color="auto"/>
              <w:right w:val="single" w:sz="2" w:space="0" w:color="auto"/>
            </w:tcBorders>
            <w:shd w:val="clear" w:color="auto" w:fill="auto"/>
            <w:vAlign w:val="center"/>
          </w:tcPr>
          <w:p w:rsidR="001D5A70" w:rsidRPr="002039B3" w:rsidRDefault="001D5A70" w:rsidP="001D5A70">
            <w:pPr>
              <w:pStyle w:val="ConsPlusCell"/>
              <w:contextualSpacing/>
              <w:jc w:val="center"/>
              <w:rPr>
                <w:sz w:val="24"/>
                <w:szCs w:val="24"/>
              </w:rPr>
            </w:pPr>
            <w:r w:rsidRPr="002039B3">
              <w:rPr>
                <w:sz w:val="24"/>
                <w:szCs w:val="24"/>
              </w:rPr>
              <w:t>С-18-06/128</w:t>
            </w:r>
          </w:p>
        </w:tc>
        <w:tc>
          <w:tcPr>
            <w:tcW w:w="1530" w:type="pct"/>
            <w:tcBorders>
              <w:top w:val="single" w:sz="2" w:space="0" w:color="auto"/>
              <w:left w:val="single" w:sz="2" w:space="0" w:color="auto"/>
              <w:bottom w:val="single" w:sz="2" w:space="0" w:color="auto"/>
              <w:right w:val="single" w:sz="2" w:space="0" w:color="auto"/>
            </w:tcBorders>
            <w:shd w:val="clear" w:color="auto" w:fill="auto"/>
            <w:vAlign w:val="center"/>
          </w:tcPr>
          <w:p w:rsidR="001D5A70" w:rsidRPr="002039B3" w:rsidRDefault="001D5A70" w:rsidP="001D5A70">
            <w:pPr>
              <w:pStyle w:val="ConsPlusCell"/>
              <w:contextualSpacing/>
              <w:jc w:val="center"/>
              <w:rPr>
                <w:sz w:val="24"/>
                <w:szCs w:val="24"/>
              </w:rPr>
            </w:pPr>
            <w:r w:rsidRPr="002039B3">
              <w:rPr>
                <w:sz w:val="24"/>
                <w:szCs w:val="24"/>
              </w:rPr>
              <w:t>д.Иваново (ур.Доловая)</w:t>
            </w:r>
          </w:p>
        </w:tc>
        <w:tc>
          <w:tcPr>
            <w:tcW w:w="1543" w:type="pct"/>
            <w:tcBorders>
              <w:top w:val="single" w:sz="2" w:space="0" w:color="auto"/>
              <w:left w:val="single" w:sz="2" w:space="0" w:color="auto"/>
              <w:bottom w:val="single" w:sz="2" w:space="0" w:color="auto"/>
              <w:right w:val="single" w:sz="2" w:space="0" w:color="auto"/>
            </w:tcBorders>
            <w:shd w:val="clear" w:color="auto" w:fill="auto"/>
            <w:vAlign w:val="center"/>
          </w:tcPr>
          <w:p w:rsidR="001D5A70" w:rsidRPr="002039B3" w:rsidRDefault="009D4D08" w:rsidP="001D5A70">
            <w:pPr>
              <w:pStyle w:val="ConsPlusCell"/>
              <w:contextualSpacing/>
              <w:jc w:val="center"/>
              <w:rPr>
                <w:sz w:val="24"/>
                <w:szCs w:val="24"/>
              </w:rPr>
            </w:pPr>
            <w:r>
              <w:rPr>
                <w:sz w:val="24"/>
                <w:szCs w:val="24"/>
              </w:rPr>
              <w:t>Холязинский</w:t>
            </w:r>
            <w:r w:rsidRPr="002039B3">
              <w:rPr>
                <w:sz w:val="24"/>
                <w:szCs w:val="24"/>
              </w:rPr>
              <w:t xml:space="preserve"> сельсовет</w:t>
            </w:r>
          </w:p>
        </w:tc>
        <w:tc>
          <w:tcPr>
            <w:tcW w:w="670" w:type="pct"/>
            <w:tcBorders>
              <w:top w:val="single" w:sz="2" w:space="0" w:color="auto"/>
              <w:left w:val="single" w:sz="2" w:space="0" w:color="auto"/>
              <w:bottom w:val="single" w:sz="2" w:space="0" w:color="auto"/>
              <w:right w:val="single" w:sz="2" w:space="0" w:color="auto"/>
            </w:tcBorders>
            <w:shd w:val="clear" w:color="auto" w:fill="auto"/>
            <w:vAlign w:val="center"/>
          </w:tcPr>
          <w:p w:rsidR="001D5A70" w:rsidRPr="002039B3" w:rsidRDefault="001D5A70" w:rsidP="001D5A70">
            <w:pPr>
              <w:pStyle w:val="ConsPlusCell"/>
              <w:contextualSpacing/>
              <w:jc w:val="center"/>
              <w:rPr>
                <w:sz w:val="24"/>
                <w:szCs w:val="24"/>
              </w:rPr>
            </w:pPr>
            <w:r w:rsidRPr="002039B3">
              <w:rPr>
                <w:sz w:val="24"/>
                <w:szCs w:val="24"/>
              </w:rPr>
              <w:t>4</w:t>
            </w:r>
          </w:p>
        </w:tc>
      </w:tr>
      <w:tr w:rsidR="001D5A70" w:rsidRPr="002039B3" w:rsidTr="009D1E02">
        <w:trPr>
          <w:cantSplit/>
          <w:trHeight w:val="340"/>
        </w:trPr>
        <w:tc>
          <w:tcPr>
            <w:tcW w:w="285" w:type="pct"/>
            <w:tcBorders>
              <w:top w:val="single" w:sz="2" w:space="0" w:color="auto"/>
              <w:left w:val="single" w:sz="2" w:space="0" w:color="auto"/>
              <w:bottom w:val="single" w:sz="2" w:space="0" w:color="auto"/>
              <w:right w:val="single" w:sz="2" w:space="0" w:color="auto"/>
            </w:tcBorders>
            <w:shd w:val="clear" w:color="auto" w:fill="auto"/>
            <w:vAlign w:val="center"/>
          </w:tcPr>
          <w:p w:rsidR="001D5A70" w:rsidRPr="002039B3" w:rsidRDefault="001D5A70" w:rsidP="001D5A70">
            <w:pPr>
              <w:pStyle w:val="ConsPlusCell"/>
              <w:jc w:val="center"/>
              <w:rPr>
                <w:sz w:val="24"/>
                <w:szCs w:val="24"/>
              </w:rPr>
            </w:pPr>
            <w:r w:rsidRPr="002039B3">
              <w:rPr>
                <w:sz w:val="24"/>
                <w:szCs w:val="24"/>
              </w:rPr>
              <w:t>19</w:t>
            </w:r>
          </w:p>
        </w:tc>
        <w:tc>
          <w:tcPr>
            <w:tcW w:w="972" w:type="pct"/>
            <w:tcBorders>
              <w:top w:val="single" w:sz="2" w:space="0" w:color="auto"/>
              <w:left w:val="single" w:sz="2" w:space="0" w:color="auto"/>
              <w:bottom w:val="single" w:sz="2" w:space="0" w:color="auto"/>
              <w:right w:val="single" w:sz="2" w:space="0" w:color="auto"/>
            </w:tcBorders>
            <w:shd w:val="clear" w:color="auto" w:fill="auto"/>
            <w:vAlign w:val="center"/>
          </w:tcPr>
          <w:p w:rsidR="001D5A70" w:rsidRPr="002039B3" w:rsidRDefault="001D5A70" w:rsidP="001D5A70">
            <w:pPr>
              <w:pStyle w:val="ConsPlusCell"/>
              <w:contextualSpacing/>
              <w:jc w:val="center"/>
              <w:rPr>
                <w:sz w:val="24"/>
                <w:szCs w:val="24"/>
              </w:rPr>
            </w:pPr>
            <w:r w:rsidRPr="002039B3">
              <w:rPr>
                <w:sz w:val="24"/>
                <w:szCs w:val="24"/>
              </w:rPr>
              <w:t>С-19-06/129</w:t>
            </w:r>
          </w:p>
        </w:tc>
        <w:tc>
          <w:tcPr>
            <w:tcW w:w="1530" w:type="pct"/>
            <w:tcBorders>
              <w:top w:val="single" w:sz="2" w:space="0" w:color="auto"/>
              <w:left w:val="single" w:sz="2" w:space="0" w:color="auto"/>
              <w:bottom w:val="single" w:sz="2" w:space="0" w:color="auto"/>
              <w:right w:val="single" w:sz="2" w:space="0" w:color="auto"/>
            </w:tcBorders>
            <w:shd w:val="clear" w:color="auto" w:fill="auto"/>
            <w:vAlign w:val="center"/>
          </w:tcPr>
          <w:p w:rsidR="001D5A70" w:rsidRPr="002039B3" w:rsidRDefault="001D5A70" w:rsidP="001D5A70">
            <w:pPr>
              <w:pStyle w:val="ConsPlusCell"/>
              <w:contextualSpacing/>
              <w:jc w:val="center"/>
              <w:rPr>
                <w:sz w:val="24"/>
                <w:szCs w:val="24"/>
              </w:rPr>
            </w:pPr>
            <w:r w:rsidRPr="002039B3">
              <w:rPr>
                <w:sz w:val="24"/>
                <w:szCs w:val="24"/>
              </w:rPr>
              <w:t>д. Иваново (ур.Беловка)</w:t>
            </w:r>
          </w:p>
        </w:tc>
        <w:tc>
          <w:tcPr>
            <w:tcW w:w="1543" w:type="pct"/>
            <w:tcBorders>
              <w:top w:val="single" w:sz="2" w:space="0" w:color="auto"/>
              <w:left w:val="single" w:sz="2" w:space="0" w:color="auto"/>
              <w:bottom w:val="single" w:sz="2" w:space="0" w:color="auto"/>
              <w:right w:val="single" w:sz="2" w:space="0" w:color="auto"/>
            </w:tcBorders>
            <w:shd w:val="clear" w:color="auto" w:fill="auto"/>
            <w:vAlign w:val="center"/>
          </w:tcPr>
          <w:p w:rsidR="001D5A70" w:rsidRPr="002039B3" w:rsidRDefault="009D4D08" w:rsidP="001D5A70">
            <w:pPr>
              <w:pStyle w:val="ConsPlusCell"/>
              <w:contextualSpacing/>
              <w:jc w:val="center"/>
              <w:rPr>
                <w:sz w:val="24"/>
                <w:szCs w:val="24"/>
              </w:rPr>
            </w:pPr>
            <w:r>
              <w:rPr>
                <w:sz w:val="24"/>
                <w:szCs w:val="24"/>
              </w:rPr>
              <w:t>Холязинский</w:t>
            </w:r>
            <w:r w:rsidRPr="002039B3">
              <w:rPr>
                <w:sz w:val="24"/>
                <w:szCs w:val="24"/>
              </w:rPr>
              <w:t xml:space="preserve"> сельсовет</w:t>
            </w:r>
          </w:p>
        </w:tc>
        <w:tc>
          <w:tcPr>
            <w:tcW w:w="670" w:type="pct"/>
            <w:tcBorders>
              <w:top w:val="single" w:sz="2" w:space="0" w:color="auto"/>
              <w:left w:val="single" w:sz="2" w:space="0" w:color="auto"/>
              <w:bottom w:val="single" w:sz="2" w:space="0" w:color="auto"/>
              <w:right w:val="single" w:sz="2" w:space="0" w:color="auto"/>
            </w:tcBorders>
            <w:shd w:val="clear" w:color="auto" w:fill="auto"/>
            <w:vAlign w:val="center"/>
          </w:tcPr>
          <w:p w:rsidR="001D5A70" w:rsidRPr="002039B3" w:rsidRDefault="001D5A70" w:rsidP="001D5A70">
            <w:pPr>
              <w:pStyle w:val="ConsPlusCell"/>
              <w:contextualSpacing/>
              <w:jc w:val="center"/>
              <w:rPr>
                <w:sz w:val="24"/>
                <w:szCs w:val="24"/>
              </w:rPr>
            </w:pPr>
            <w:r w:rsidRPr="002039B3">
              <w:rPr>
                <w:sz w:val="24"/>
                <w:szCs w:val="24"/>
              </w:rPr>
              <w:t>4</w:t>
            </w:r>
          </w:p>
        </w:tc>
      </w:tr>
      <w:tr w:rsidR="001D5A70" w:rsidRPr="002039B3" w:rsidTr="009D1E02">
        <w:trPr>
          <w:cantSplit/>
          <w:trHeight w:val="340"/>
        </w:trPr>
        <w:tc>
          <w:tcPr>
            <w:tcW w:w="285" w:type="pct"/>
            <w:tcBorders>
              <w:top w:val="single" w:sz="2" w:space="0" w:color="auto"/>
              <w:left w:val="single" w:sz="2" w:space="0" w:color="auto"/>
              <w:bottom w:val="single" w:sz="2" w:space="0" w:color="auto"/>
              <w:right w:val="single" w:sz="2" w:space="0" w:color="auto"/>
            </w:tcBorders>
            <w:shd w:val="clear" w:color="auto" w:fill="auto"/>
            <w:vAlign w:val="center"/>
          </w:tcPr>
          <w:p w:rsidR="001D5A70" w:rsidRPr="002039B3" w:rsidRDefault="001D5A70" w:rsidP="001D5A70">
            <w:pPr>
              <w:pStyle w:val="ConsPlusCell"/>
              <w:jc w:val="center"/>
              <w:rPr>
                <w:sz w:val="24"/>
                <w:szCs w:val="24"/>
              </w:rPr>
            </w:pPr>
            <w:r w:rsidRPr="002039B3">
              <w:rPr>
                <w:sz w:val="24"/>
                <w:szCs w:val="24"/>
              </w:rPr>
              <w:t>20</w:t>
            </w:r>
          </w:p>
        </w:tc>
        <w:tc>
          <w:tcPr>
            <w:tcW w:w="972" w:type="pct"/>
            <w:tcBorders>
              <w:top w:val="single" w:sz="2" w:space="0" w:color="auto"/>
              <w:left w:val="single" w:sz="2" w:space="0" w:color="auto"/>
              <w:bottom w:val="single" w:sz="2" w:space="0" w:color="auto"/>
              <w:right w:val="single" w:sz="2" w:space="0" w:color="auto"/>
            </w:tcBorders>
            <w:shd w:val="clear" w:color="auto" w:fill="auto"/>
            <w:vAlign w:val="center"/>
          </w:tcPr>
          <w:p w:rsidR="001D5A70" w:rsidRPr="002039B3" w:rsidRDefault="001D5A70" w:rsidP="001D5A70">
            <w:pPr>
              <w:pStyle w:val="ConsPlusCell"/>
              <w:contextualSpacing/>
              <w:jc w:val="center"/>
              <w:rPr>
                <w:sz w:val="24"/>
                <w:szCs w:val="24"/>
              </w:rPr>
            </w:pPr>
            <w:r w:rsidRPr="002039B3">
              <w:rPr>
                <w:sz w:val="24"/>
                <w:szCs w:val="24"/>
              </w:rPr>
              <w:t>С-20-06/130</w:t>
            </w:r>
          </w:p>
        </w:tc>
        <w:tc>
          <w:tcPr>
            <w:tcW w:w="1530" w:type="pct"/>
            <w:tcBorders>
              <w:top w:val="single" w:sz="2" w:space="0" w:color="auto"/>
              <w:left w:val="single" w:sz="2" w:space="0" w:color="auto"/>
              <w:bottom w:val="single" w:sz="2" w:space="0" w:color="auto"/>
              <w:right w:val="single" w:sz="2" w:space="0" w:color="auto"/>
            </w:tcBorders>
            <w:shd w:val="clear" w:color="auto" w:fill="auto"/>
            <w:vAlign w:val="center"/>
          </w:tcPr>
          <w:p w:rsidR="001D5A70" w:rsidRPr="002039B3" w:rsidRDefault="001D5A70" w:rsidP="001D5A70">
            <w:pPr>
              <w:pStyle w:val="ConsPlusCell"/>
              <w:contextualSpacing/>
              <w:jc w:val="center"/>
              <w:rPr>
                <w:sz w:val="24"/>
                <w:szCs w:val="24"/>
              </w:rPr>
            </w:pPr>
            <w:r w:rsidRPr="002039B3">
              <w:rPr>
                <w:sz w:val="24"/>
                <w:szCs w:val="24"/>
              </w:rPr>
              <w:t>д.Окинино</w:t>
            </w:r>
          </w:p>
        </w:tc>
        <w:tc>
          <w:tcPr>
            <w:tcW w:w="1543" w:type="pct"/>
            <w:tcBorders>
              <w:top w:val="single" w:sz="2" w:space="0" w:color="auto"/>
              <w:left w:val="single" w:sz="2" w:space="0" w:color="auto"/>
              <w:bottom w:val="single" w:sz="2" w:space="0" w:color="auto"/>
              <w:right w:val="single" w:sz="2" w:space="0" w:color="auto"/>
            </w:tcBorders>
            <w:shd w:val="clear" w:color="auto" w:fill="auto"/>
            <w:vAlign w:val="center"/>
          </w:tcPr>
          <w:p w:rsidR="001D5A70" w:rsidRPr="002039B3" w:rsidRDefault="001D5A70" w:rsidP="001D5A70">
            <w:pPr>
              <w:pStyle w:val="ConsPlusCell"/>
              <w:contextualSpacing/>
              <w:jc w:val="center"/>
              <w:rPr>
                <w:sz w:val="24"/>
                <w:szCs w:val="24"/>
              </w:rPr>
            </w:pPr>
            <w:r w:rsidRPr="002039B3">
              <w:rPr>
                <w:sz w:val="24"/>
                <w:szCs w:val="24"/>
              </w:rPr>
              <w:t>Холязинский сельсовет</w:t>
            </w:r>
          </w:p>
        </w:tc>
        <w:tc>
          <w:tcPr>
            <w:tcW w:w="670" w:type="pct"/>
            <w:tcBorders>
              <w:top w:val="single" w:sz="2" w:space="0" w:color="auto"/>
              <w:left w:val="single" w:sz="2" w:space="0" w:color="auto"/>
              <w:bottom w:val="single" w:sz="2" w:space="0" w:color="auto"/>
              <w:right w:val="single" w:sz="2" w:space="0" w:color="auto"/>
            </w:tcBorders>
            <w:shd w:val="clear" w:color="auto" w:fill="auto"/>
            <w:vAlign w:val="center"/>
          </w:tcPr>
          <w:p w:rsidR="001D5A70" w:rsidRPr="002039B3" w:rsidRDefault="001D5A70" w:rsidP="001D5A70">
            <w:pPr>
              <w:pStyle w:val="ConsPlusCell"/>
              <w:contextualSpacing/>
              <w:jc w:val="center"/>
              <w:rPr>
                <w:sz w:val="24"/>
                <w:szCs w:val="24"/>
              </w:rPr>
            </w:pPr>
            <w:r w:rsidRPr="002039B3">
              <w:rPr>
                <w:sz w:val="24"/>
                <w:szCs w:val="24"/>
              </w:rPr>
              <w:t>4</w:t>
            </w:r>
          </w:p>
        </w:tc>
      </w:tr>
      <w:tr w:rsidR="001D5A70" w:rsidRPr="002039B3" w:rsidTr="00255569">
        <w:trPr>
          <w:cantSplit/>
          <w:trHeight w:val="340"/>
        </w:trPr>
        <w:tc>
          <w:tcPr>
            <w:tcW w:w="285" w:type="pct"/>
            <w:tcBorders>
              <w:top w:val="single" w:sz="2" w:space="0" w:color="auto"/>
              <w:left w:val="single" w:sz="2" w:space="0" w:color="auto"/>
              <w:bottom w:val="single" w:sz="2" w:space="0" w:color="auto"/>
              <w:right w:val="single" w:sz="2" w:space="0" w:color="auto"/>
            </w:tcBorders>
            <w:vAlign w:val="center"/>
          </w:tcPr>
          <w:p w:rsidR="001D5A70" w:rsidRPr="002039B3" w:rsidRDefault="001D5A70" w:rsidP="001D5A70">
            <w:pPr>
              <w:pStyle w:val="ConsPlusCell"/>
              <w:jc w:val="center"/>
              <w:rPr>
                <w:sz w:val="24"/>
                <w:szCs w:val="24"/>
              </w:rPr>
            </w:pPr>
            <w:r w:rsidRPr="002039B3">
              <w:rPr>
                <w:sz w:val="24"/>
                <w:szCs w:val="24"/>
              </w:rPr>
              <w:t>21</w:t>
            </w:r>
          </w:p>
        </w:tc>
        <w:tc>
          <w:tcPr>
            <w:tcW w:w="972" w:type="pct"/>
            <w:tcBorders>
              <w:top w:val="single" w:sz="2" w:space="0" w:color="auto"/>
              <w:left w:val="single" w:sz="2" w:space="0" w:color="auto"/>
              <w:bottom w:val="single" w:sz="2" w:space="0" w:color="auto"/>
              <w:right w:val="single" w:sz="2" w:space="0" w:color="auto"/>
            </w:tcBorders>
            <w:vAlign w:val="center"/>
          </w:tcPr>
          <w:p w:rsidR="001D5A70" w:rsidRPr="002039B3" w:rsidRDefault="001D5A70" w:rsidP="001D5A70">
            <w:pPr>
              <w:pStyle w:val="ConsPlusCell"/>
              <w:contextualSpacing/>
              <w:jc w:val="center"/>
              <w:rPr>
                <w:sz w:val="24"/>
                <w:szCs w:val="24"/>
              </w:rPr>
            </w:pPr>
            <w:r w:rsidRPr="002039B3">
              <w:rPr>
                <w:sz w:val="24"/>
                <w:szCs w:val="24"/>
              </w:rPr>
              <w:t>С-21-06/131</w:t>
            </w:r>
          </w:p>
        </w:tc>
        <w:tc>
          <w:tcPr>
            <w:tcW w:w="1530" w:type="pct"/>
            <w:tcBorders>
              <w:top w:val="single" w:sz="2" w:space="0" w:color="auto"/>
              <w:left w:val="single" w:sz="2" w:space="0" w:color="auto"/>
              <w:bottom w:val="single" w:sz="2" w:space="0" w:color="auto"/>
              <w:right w:val="single" w:sz="2" w:space="0" w:color="auto"/>
            </w:tcBorders>
            <w:vAlign w:val="center"/>
          </w:tcPr>
          <w:p w:rsidR="001D5A70" w:rsidRPr="002039B3" w:rsidRDefault="001D5A70" w:rsidP="001D5A70">
            <w:pPr>
              <w:pStyle w:val="ConsPlusCell"/>
              <w:contextualSpacing/>
              <w:jc w:val="center"/>
              <w:rPr>
                <w:sz w:val="24"/>
                <w:szCs w:val="24"/>
              </w:rPr>
            </w:pPr>
            <w:r w:rsidRPr="002039B3">
              <w:rPr>
                <w:sz w:val="24"/>
                <w:szCs w:val="24"/>
              </w:rPr>
              <w:t>д.Тыново</w:t>
            </w:r>
          </w:p>
        </w:tc>
        <w:tc>
          <w:tcPr>
            <w:tcW w:w="1543" w:type="pct"/>
            <w:tcBorders>
              <w:top w:val="single" w:sz="2" w:space="0" w:color="auto"/>
              <w:left w:val="single" w:sz="2" w:space="0" w:color="auto"/>
              <w:bottom w:val="single" w:sz="2" w:space="0" w:color="auto"/>
              <w:right w:val="single" w:sz="2" w:space="0" w:color="auto"/>
            </w:tcBorders>
            <w:vAlign w:val="center"/>
          </w:tcPr>
          <w:p w:rsidR="001D5A70" w:rsidRPr="002039B3" w:rsidRDefault="001D5A70" w:rsidP="001D5A70">
            <w:pPr>
              <w:pStyle w:val="ConsPlusCell"/>
              <w:contextualSpacing/>
              <w:jc w:val="center"/>
              <w:rPr>
                <w:sz w:val="24"/>
                <w:szCs w:val="24"/>
              </w:rPr>
            </w:pPr>
            <w:r w:rsidRPr="002039B3">
              <w:rPr>
                <w:sz w:val="24"/>
                <w:szCs w:val="24"/>
              </w:rPr>
              <w:t>Холязинский сельсовет</w:t>
            </w:r>
          </w:p>
        </w:tc>
        <w:tc>
          <w:tcPr>
            <w:tcW w:w="670" w:type="pct"/>
            <w:tcBorders>
              <w:top w:val="single" w:sz="2" w:space="0" w:color="auto"/>
              <w:left w:val="single" w:sz="2" w:space="0" w:color="auto"/>
              <w:bottom w:val="single" w:sz="2" w:space="0" w:color="auto"/>
              <w:right w:val="single" w:sz="2" w:space="0" w:color="auto"/>
            </w:tcBorders>
            <w:vAlign w:val="center"/>
          </w:tcPr>
          <w:p w:rsidR="001D5A70" w:rsidRPr="002039B3" w:rsidRDefault="001D5A70" w:rsidP="001D5A70">
            <w:pPr>
              <w:pStyle w:val="ConsPlusCell"/>
              <w:contextualSpacing/>
              <w:jc w:val="center"/>
              <w:rPr>
                <w:sz w:val="24"/>
                <w:szCs w:val="24"/>
              </w:rPr>
            </w:pPr>
            <w:r w:rsidRPr="002039B3">
              <w:rPr>
                <w:sz w:val="24"/>
                <w:szCs w:val="24"/>
              </w:rPr>
              <w:t>4</w:t>
            </w:r>
          </w:p>
        </w:tc>
      </w:tr>
    </w:tbl>
    <w:p w:rsidR="00EB2978" w:rsidRPr="002039B3" w:rsidRDefault="00EB2978" w:rsidP="00EB2978">
      <w:pPr>
        <w:ind w:firstLine="652"/>
        <w:rPr>
          <w:rFonts w:ascii="Arial" w:hAnsi="Arial" w:cs="Arial"/>
          <w:szCs w:val="24"/>
          <w:lang w:val="en-US"/>
        </w:rPr>
      </w:pPr>
    </w:p>
    <w:p w:rsidR="00EB2978" w:rsidRPr="002039B3" w:rsidRDefault="00EB2978" w:rsidP="00C12F6B">
      <w:pPr>
        <w:shd w:val="clear" w:color="auto" w:fill="FFFFFF"/>
        <w:ind w:firstLine="709"/>
        <w:rPr>
          <w:rFonts w:ascii="Arial" w:hAnsi="Arial" w:cs="Arial"/>
          <w:color w:val="000000"/>
          <w:spacing w:val="-1"/>
          <w:szCs w:val="24"/>
        </w:rPr>
      </w:pPr>
      <w:r w:rsidRPr="002039B3">
        <w:rPr>
          <w:rFonts w:ascii="Arial" w:hAnsi="Arial" w:cs="Arial"/>
          <w:color w:val="000000"/>
          <w:spacing w:val="-1"/>
          <w:szCs w:val="24"/>
        </w:rPr>
        <w:t xml:space="preserve">Основными нарушениями содержания скотомогильников в </w:t>
      </w:r>
      <w:r w:rsidR="00AC052B">
        <w:rPr>
          <w:rFonts w:ascii="Arial" w:hAnsi="Arial" w:cs="Arial"/>
          <w:color w:val="000000"/>
          <w:spacing w:val="-1"/>
          <w:szCs w:val="24"/>
        </w:rPr>
        <w:t>Большемурашкинском муниципальном районе</w:t>
      </w:r>
      <w:r w:rsidRPr="002039B3">
        <w:rPr>
          <w:rFonts w:ascii="Arial" w:hAnsi="Arial" w:cs="Arial"/>
          <w:color w:val="000000"/>
          <w:spacing w:val="-1"/>
          <w:szCs w:val="24"/>
        </w:rPr>
        <w:t xml:space="preserve"> являются:</w:t>
      </w:r>
    </w:p>
    <w:p w:rsidR="00EB2978" w:rsidRPr="002039B3" w:rsidRDefault="00EB2978" w:rsidP="00C12F6B">
      <w:pPr>
        <w:shd w:val="clear" w:color="auto" w:fill="FFFFFF"/>
        <w:ind w:firstLine="709"/>
        <w:rPr>
          <w:rFonts w:ascii="Arial" w:hAnsi="Arial" w:cs="Arial"/>
          <w:color w:val="000000"/>
          <w:spacing w:val="-1"/>
          <w:szCs w:val="24"/>
        </w:rPr>
      </w:pPr>
      <w:r w:rsidRPr="002039B3">
        <w:rPr>
          <w:rFonts w:ascii="Arial" w:hAnsi="Arial" w:cs="Arial"/>
          <w:color w:val="000000"/>
          <w:spacing w:val="-1"/>
          <w:szCs w:val="24"/>
        </w:rPr>
        <w:t xml:space="preserve">- несоблюдение сантарно-защитной зоны </w:t>
      </w:r>
      <w:r w:rsidR="00A962A8" w:rsidRPr="002039B3">
        <w:rPr>
          <w:rFonts w:ascii="Arial" w:hAnsi="Arial" w:cs="Arial"/>
          <w:color w:val="000000"/>
          <w:spacing w:val="-1"/>
          <w:szCs w:val="24"/>
        </w:rPr>
        <w:t xml:space="preserve">от </w:t>
      </w:r>
      <w:r w:rsidRPr="002039B3">
        <w:rPr>
          <w:rFonts w:ascii="Arial" w:hAnsi="Arial" w:cs="Arial"/>
          <w:color w:val="000000"/>
          <w:spacing w:val="-1"/>
          <w:szCs w:val="24"/>
        </w:rPr>
        <w:t xml:space="preserve">скотомогильников до жилых и общественных зданий; </w:t>
      </w:r>
    </w:p>
    <w:p w:rsidR="00EB2978" w:rsidRPr="002039B3" w:rsidRDefault="00EB2978" w:rsidP="00C12F6B">
      <w:pPr>
        <w:shd w:val="clear" w:color="auto" w:fill="FFFFFF"/>
        <w:ind w:firstLine="709"/>
        <w:rPr>
          <w:rFonts w:ascii="Arial" w:hAnsi="Arial" w:cs="Arial"/>
          <w:color w:val="000000"/>
          <w:spacing w:val="-1"/>
          <w:szCs w:val="24"/>
        </w:rPr>
      </w:pPr>
      <w:r w:rsidRPr="002039B3">
        <w:rPr>
          <w:rFonts w:ascii="Arial" w:hAnsi="Arial" w:cs="Arial"/>
          <w:color w:val="000000"/>
          <w:spacing w:val="-1"/>
          <w:szCs w:val="24"/>
        </w:rPr>
        <w:t xml:space="preserve">- отсутствие ограждения и указателей большинства скотомогильников, отсутствие оканавливания и обваловки скотомогильников. </w:t>
      </w:r>
    </w:p>
    <w:p w:rsidR="00EB2978" w:rsidRPr="002039B3" w:rsidRDefault="00EB2978" w:rsidP="00C12F6B">
      <w:pPr>
        <w:autoSpaceDE w:val="0"/>
        <w:autoSpaceDN w:val="0"/>
        <w:adjustRightInd w:val="0"/>
        <w:ind w:firstLine="709"/>
        <w:rPr>
          <w:rFonts w:ascii="Arial" w:hAnsi="Arial" w:cs="Arial"/>
          <w:szCs w:val="24"/>
        </w:rPr>
      </w:pPr>
      <w:r w:rsidRPr="002039B3">
        <w:rPr>
          <w:rFonts w:ascii="Arial" w:hAnsi="Arial" w:cs="Arial"/>
          <w:szCs w:val="24"/>
        </w:rPr>
        <w:t xml:space="preserve">Проектом </w:t>
      </w:r>
      <w:r w:rsidR="001D5A70">
        <w:rPr>
          <w:rFonts w:ascii="Arial" w:hAnsi="Arial" w:cs="Arial"/>
          <w:szCs w:val="24"/>
        </w:rPr>
        <w:t>СТП</w:t>
      </w:r>
      <w:r w:rsidRPr="002039B3">
        <w:rPr>
          <w:rFonts w:ascii="Arial" w:hAnsi="Arial" w:cs="Arial"/>
          <w:szCs w:val="24"/>
        </w:rPr>
        <w:t xml:space="preserve"> предлагается</w:t>
      </w:r>
      <w:r w:rsidR="00D355AD">
        <w:rPr>
          <w:rFonts w:ascii="Arial" w:hAnsi="Arial" w:cs="Arial"/>
          <w:szCs w:val="24"/>
        </w:rPr>
        <w:t xml:space="preserve"> на расчетный срок</w:t>
      </w:r>
      <w:r w:rsidRPr="002039B3">
        <w:rPr>
          <w:rFonts w:ascii="Arial" w:hAnsi="Arial" w:cs="Arial"/>
          <w:szCs w:val="24"/>
        </w:rPr>
        <w:t xml:space="preserve"> провести консервацию </w:t>
      </w:r>
      <w:r w:rsidR="006B160E">
        <w:rPr>
          <w:rFonts w:ascii="Arial" w:hAnsi="Arial" w:cs="Arial"/>
          <w:szCs w:val="24"/>
        </w:rPr>
        <w:t>всех существующих</w:t>
      </w:r>
      <w:r w:rsidRPr="002039B3">
        <w:rPr>
          <w:rFonts w:ascii="Arial" w:hAnsi="Arial" w:cs="Arial"/>
          <w:szCs w:val="24"/>
        </w:rPr>
        <w:t xml:space="preserve"> скотомогильников и сокращение санитарно-защитной зоны.</w:t>
      </w:r>
      <w:r w:rsidR="00D638AB" w:rsidRPr="002039B3">
        <w:rPr>
          <w:rFonts w:ascii="Arial" w:hAnsi="Arial" w:cs="Arial"/>
          <w:szCs w:val="24"/>
        </w:rPr>
        <w:t xml:space="preserve"> </w:t>
      </w:r>
    </w:p>
    <w:p w:rsidR="00EB2978" w:rsidRDefault="00EB2978" w:rsidP="00C12F6B">
      <w:pPr>
        <w:ind w:firstLine="709"/>
        <w:rPr>
          <w:rFonts w:ascii="Arial" w:hAnsi="Arial" w:cs="Arial"/>
          <w:szCs w:val="24"/>
        </w:rPr>
      </w:pPr>
      <w:r w:rsidRPr="002039B3">
        <w:rPr>
          <w:rFonts w:ascii="Arial" w:hAnsi="Arial" w:cs="Arial"/>
          <w:szCs w:val="24"/>
        </w:rPr>
        <w:t xml:space="preserve">Разрешение на сокращение санитарно-защитной зоны выдается в соответствии с постановлением </w:t>
      </w:r>
      <w:r w:rsidR="00D022AA" w:rsidRPr="002039B3">
        <w:rPr>
          <w:rFonts w:ascii="Arial" w:hAnsi="Arial" w:cs="Arial"/>
          <w:szCs w:val="24"/>
        </w:rPr>
        <w:t>Г</w:t>
      </w:r>
      <w:r w:rsidRPr="002039B3">
        <w:rPr>
          <w:rFonts w:ascii="Arial" w:hAnsi="Arial" w:cs="Arial"/>
          <w:szCs w:val="24"/>
        </w:rPr>
        <w:t>лавного государственного санитарного врача РФ. Данное разрешение можно получить только после исследования состояния скотомогильника, а именно анализа проб почвы для оценки уровня ее микробиологического и химического загрязнения.</w:t>
      </w:r>
    </w:p>
    <w:p w:rsidR="00EB2978" w:rsidRPr="002039B3" w:rsidRDefault="00EB2978" w:rsidP="006B160E">
      <w:pPr>
        <w:ind w:firstLine="708"/>
        <w:rPr>
          <w:rFonts w:ascii="Arial" w:hAnsi="Arial" w:cs="Arial"/>
          <w:szCs w:val="24"/>
        </w:rPr>
      </w:pPr>
      <w:r w:rsidRPr="002039B3">
        <w:rPr>
          <w:rFonts w:ascii="Arial" w:hAnsi="Arial" w:cs="Arial"/>
          <w:szCs w:val="24"/>
        </w:rPr>
        <w:t>В дальнейшем</w:t>
      </w:r>
      <w:r w:rsidR="006B160E" w:rsidRPr="006B160E">
        <w:rPr>
          <w:rStyle w:val="1f6"/>
          <w:rFonts w:ascii="Arial" w:hAnsi="Arial" w:cs="Arial"/>
          <w:color w:val="000000"/>
          <w:sz w:val="24"/>
          <w:szCs w:val="24"/>
        </w:rPr>
        <w:t xml:space="preserve"> </w:t>
      </w:r>
      <w:r w:rsidR="006B160E">
        <w:rPr>
          <w:rStyle w:val="1f6"/>
          <w:rFonts w:ascii="Arial" w:hAnsi="Arial" w:cs="Arial"/>
          <w:color w:val="000000"/>
          <w:sz w:val="24"/>
          <w:szCs w:val="24"/>
        </w:rPr>
        <w:t>п</w:t>
      </w:r>
      <w:r w:rsidR="006B160E" w:rsidRPr="006B160E">
        <w:rPr>
          <w:rStyle w:val="1f6"/>
          <w:rFonts w:ascii="Arial" w:hAnsi="Arial" w:cs="Arial"/>
          <w:color w:val="000000"/>
          <w:sz w:val="24"/>
          <w:szCs w:val="24"/>
        </w:rPr>
        <w:t>орядок обращения с биологическими отходами должен соответствовать требованиям «Ветеринарно-санитарных правил сбора, утилизации и уничтожения биологических отходов», утверждённым Минсельхозпродом Российской Федерации от 04.12.1995 № 13-7-2/469.</w:t>
      </w:r>
      <w:r w:rsidR="006B160E">
        <w:rPr>
          <w:rFonts w:ascii="Arial" w:hAnsi="Arial" w:cs="Arial"/>
          <w:szCs w:val="24"/>
        </w:rPr>
        <w:t xml:space="preserve"> Д</w:t>
      </w:r>
      <w:r w:rsidRPr="002039B3">
        <w:rPr>
          <w:rFonts w:ascii="Arial" w:hAnsi="Arial" w:cs="Arial"/>
          <w:szCs w:val="24"/>
        </w:rPr>
        <w:t>ля утилизации и уничтожения биологических отходов необходимо использовать только биотермические ямы. Выбор и отвод земельного участка для строительства биотермической ямы проводят органы местной администрации по представлению организации государственной ветеринарной службы, согласованному с местным центром санитарно-эпидемиологического надзора.</w:t>
      </w:r>
    </w:p>
    <w:p w:rsidR="00EB2978" w:rsidRPr="002039B3" w:rsidRDefault="00EB2978" w:rsidP="00EB2978">
      <w:pPr>
        <w:ind w:firstLine="652"/>
        <w:rPr>
          <w:rFonts w:ascii="Arial" w:hAnsi="Arial" w:cs="Arial"/>
          <w:szCs w:val="24"/>
        </w:rPr>
      </w:pPr>
    </w:p>
    <w:p w:rsidR="00EB2978" w:rsidRPr="002039B3" w:rsidRDefault="00E80F9C" w:rsidP="0073567D">
      <w:pPr>
        <w:rPr>
          <w:rFonts w:ascii="Arial" w:hAnsi="Arial" w:cs="Arial"/>
          <w:b/>
          <w:bCs/>
          <w:color w:val="C00000"/>
          <w:sz w:val="28"/>
          <w:szCs w:val="28"/>
        </w:rPr>
      </w:pPr>
      <w:r w:rsidRPr="002039B3">
        <w:rPr>
          <w:rFonts w:ascii="Arial" w:hAnsi="Arial" w:cs="Arial"/>
          <w:b/>
          <w:bCs/>
          <w:color w:val="C00000"/>
          <w:sz w:val="28"/>
          <w:szCs w:val="28"/>
        </w:rPr>
        <w:t>3.6</w:t>
      </w:r>
      <w:r w:rsidR="0073567D" w:rsidRPr="002039B3">
        <w:rPr>
          <w:rFonts w:ascii="Arial" w:hAnsi="Arial" w:cs="Arial"/>
          <w:b/>
          <w:bCs/>
          <w:color w:val="C00000"/>
          <w:sz w:val="28"/>
          <w:szCs w:val="28"/>
        </w:rPr>
        <w:t xml:space="preserve"> </w:t>
      </w:r>
      <w:r w:rsidR="00EB2978" w:rsidRPr="002039B3">
        <w:rPr>
          <w:rFonts w:ascii="Arial" w:hAnsi="Arial" w:cs="Arial"/>
          <w:b/>
          <w:bCs/>
          <w:color w:val="C00000"/>
          <w:sz w:val="28"/>
          <w:szCs w:val="28"/>
        </w:rPr>
        <w:t>ОХРАНА БИОЛОГИЧЕСКИХ РЕСУРСОВ</w:t>
      </w:r>
    </w:p>
    <w:p w:rsidR="00EB2978" w:rsidRPr="002039B3" w:rsidRDefault="00A91515" w:rsidP="001D5A70">
      <w:pPr>
        <w:ind w:firstLine="709"/>
        <w:rPr>
          <w:rFonts w:ascii="Arial" w:hAnsi="Arial" w:cs="Arial"/>
          <w:bCs/>
          <w:i/>
          <w:szCs w:val="24"/>
          <w:u w:val="single"/>
        </w:rPr>
      </w:pPr>
      <w:r w:rsidRPr="002039B3">
        <w:rPr>
          <w:rFonts w:ascii="Arial" w:hAnsi="Arial" w:cs="Arial"/>
          <w:bCs/>
          <w:i/>
          <w:szCs w:val="24"/>
          <w:u w:val="single"/>
        </w:rPr>
        <w:t>Охрана ресурсов животного мира</w:t>
      </w:r>
    </w:p>
    <w:p w:rsidR="00EB2978" w:rsidRPr="002039B3" w:rsidRDefault="00EB2978" w:rsidP="006B1732">
      <w:pPr>
        <w:pStyle w:val="ab"/>
        <w:ind w:left="0" w:firstLine="709"/>
        <w:contextualSpacing w:val="0"/>
        <w:rPr>
          <w:rFonts w:ascii="Arial" w:hAnsi="Arial" w:cs="Arial"/>
          <w:bCs/>
        </w:rPr>
      </w:pPr>
      <w:r w:rsidRPr="002039B3">
        <w:rPr>
          <w:rFonts w:ascii="Arial" w:hAnsi="Arial" w:cs="Arial"/>
          <w:bCs/>
        </w:rPr>
        <w:t>Охотничьи угодья</w:t>
      </w:r>
      <w:r w:rsidR="00D638AB" w:rsidRPr="002039B3">
        <w:rPr>
          <w:rFonts w:ascii="Arial" w:hAnsi="Arial" w:cs="Arial"/>
          <w:bCs/>
        </w:rPr>
        <w:t xml:space="preserve"> </w:t>
      </w:r>
      <w:r w:rsidRPr="002039B3">
        <w:rPr>
          <w:rFonts w:ascii="Arial" w:hAnsi="Arial" w:cs="Arial"/>
          <w:bCs/>
        </w:rPr>
        <w:t>района составляют 65776 га, из которых 2730 га – воспроизводственный участок. В охотничьих угодьях водятся</w:t>
      </w:r>
      <w:r w:rsidR="006B1732" w:rsidRPr="002039B3">
        <w:rPr>
          <w:rFonts w:ascii="Arial" w:hAnsi="Arial" w:cs="Arial"/>
          <w:bCs/>
        </w:rPr>
        <w:t>:</w:t>
      </w:r>
      <w:r w:rsidRPr="002039B3">
        <w:rPr>
          <w:rFonts w:ascii="Arial" w:hAnsi="Arial" w:cs="Arial"/>
          <w:bCs/>
        </w:rPr>
        <w:t xml:space="preserve"> лоси, кабаны, куницы, барсуки, лисицы, ондатры, белки, хорьки, зайцы, пернатая дичь. Рыбопромысловые участки на территории </w:t>
      </w:r>
      <w:r w:rsidR="00AC052B">
        <w:rPr>
          <w:rFonts w:ascii="Arial" w:hAnsi="Arial" w:cs="Arial"/>
          <w:bCs/>
        </w:rPr>
        <w:t>Большемурашкинского муниципального района</w:t>
      </w:r>
      <w:r w:rsidRPr="002039B3">
        <w:rPr>
          <w:rFonts w:ascii="Arial" w:hAnsi="Arial" w:cs="Arial"/>
          <w:bCs/>
        </w:rPr>
        <w:t xml:space="preserve"> отсутствуют.</w:t>
      </w:r>
      <w:r w:rsidR="00D638AB" w:rsidRPr="002039B3">
        <w:rPr>
          <w:rFonts w:ascii="Arial" w:hAnsi="Arial" w:cs="Arial"/>
          <w:bCs/>
        </w:rPr>
        <w:t xml:space="preserve"> </w:t>
      </w:r>
    </w:p>
    <w:p w:rsidR="00EB2978" w:rsidRPr="002039B3" w:rsidRDefault="00EB2978" w:rsidP="006B1732">
      <w:pPr>
        <w:ind w:firstLine="709"/>
        <w:rPr>
          <w:rFonts w:ascii="Arial" w:hAnsi="Arial" w:cs="Arial"/>
          <w:szCs w:val="24"/>
        </w:rPr>
      </w:pPr>
      <w:r w:rsidRPr="002039B3">
        <w:rPr>
          <w:rFonts w:ascii="Arial" w:hAnsi="Arial" w:cs="Arial"/>
          <w:szCs w:val="24"/>
        </w:rPr>
        <w:t xml:space="preserve">На территории Большемурашкинского муниципального района находится один воспроизводственный участок (табл. </w:t>
      </w:r>
      <w:r w:rsidR="00FE1BA3" w:rsidRPr="002039B3">
        <w:rPr>
          <w:rFonts w:ascii="Arial" w:hAnsi="Arial" w:cs="Arial"/>
          <w:szCs w:val="24"/>
        </w:rPr>
        <w:t>3.9</w:t>
      </w:r>
      <w:r w:rsidRPr="002039B3">
        <w:rPr>
          <w:rFonts w:ascii="Arial" w:hAnsi="Arial" w:cs="Arial"/>
          <w:szCs w:val="24"/>
        </w:rPr>
        <w:t>).</w:t>
      </w:r>
    </w:p>
    <w:p w:rsidR="00EB2978" w:rsidRPr="001D5A70" w:rsidRDefault="00FE1BA3" w:rsidP="00255569">
      <w:pPr>
        <w:jc w:val="left"/>
        <w:rPr>
          <w:rFonts w:ascii="Arial" w:hAnsi="Arial" w:cs="Arial"/>
          <w:b/>
          <w:bCs/>
          <w:i/>
        </w:rPr>
      </w:pPr>
      <w:r w:rsidRPr="001D5A70">
        <w:rPr>
          <w:rFonts w:ascii="Arial" w:hAnsi="Arial" w:cs="Arial"/>
          <w:b/>
          <w:bCs/>
          <w:i/>
        </w:rPr>
        <w:t>Таблица 3.9</w:t>
      </w:r>
    </w:p>
    <w:p w:rsidR="00EB2978" w:rsidRPr="001D5A70" w:rsidRDefault="00EB2978" w:rsidP="00255569">
      <w:pPr>
        <w:autoSpaceDE w:val="0"/>
        <w:autoSpaceDN w:val="0"/>
        <w:adjustRightInd w:val="0"/>
        <w:rPr>
          <w:rFonts w:ascii="Arial" w:hAnsi="Arial" w:cs="Arial"/>
          <w:b/>
          <w:bCs/>
        </w:rPr>
      </w:pPr>
      <w:r w:rsidRPr="001D5A70">
        <w:rPr>
          <w:rFonts w:ascii="Arial" w:hAnsi="Arial" w:cs="Arial"/>
          <w:b/>
          <w:bCs/>
        </w:rPr>
        <w:t>Характеристика воспроизводственного участка Большемурашкинского муниципального района</w:t>
      </w:r>
    </w:p>
    <w:tbl>
      <w:tblPr>
        <w:tblStyle w:val="2d"/>
        <w:tblW w:w="5000" w:type="pct"/>
        <w:tblLayout w:type="fixed"/>
        <w:tblCellMar>
          <w:top w:w="28" w:type="dxa"/>
          <w:left w:w="28" w:type="dxa"/>
          <w:bottom w:w="28" w:type="dxa"/>
          <w:right w:w="28" w:type="dxa"/>
        </w:tblCellMar>
        <w:tblLook w:val="04A0" w:firstRow="1" w:lastRow="0" w:firstColumn="1" w:lastColumn="0" w:noHBand="0" w:noVBand="1"/>
      </w:tblPr>
      <w:tblGrid>
        <w:gridCol w:w="2437"/>
        <w:gridCol w:w="1135"/>
        <w:gridCol w:w="1558"/>
        <w:gridCol w:w="2695"/>
        <w:gridCol w:w="2436"/>
      </w:tblGrid>
      <w:tr w:rsidR="00255569" w:rsidRPr="00255569" w:rsidTr="00255569">
        <w:trPr>
          <w:trHeight w:val="340"/>
        </w:trPr>
        <w:tc>
          <w:tcPr>
            <w:tcW w:w="1188" w:type="pct"/>
            <w:vAlign w:val="center"/>
          </w:tcPr>
          <w:p w:rsidR="001D5A70" w:rsidRPr="00255569" w:rsidRDefault="001D5A70" w:rsidP="001D5A70">
            <w:pPr>
              <w:autoSpaceDE w:val="0"/>
              <w:autoSpaceDN w:val="0"/>
              <w:adjustRightInd w:val="0"/>
              <w:spacing w:line="240" w:lineRule="auto"/>
              <w:jc w:val="center"/>
              <w:rPr>
                <w:rFonts w:ascii="Arial" w:hAnsi="Arial" w:cs="Arial"/>
                <w:b/>
                <w:szCs w:val="24"/>
              </w:rPr>
            </w:pPr>
            <w:r w:rsidRPr="00255569">
              <w:rPr>
                <w:rFonts w:ascii="Arial" w:hAnsi="Arial" w:cs="Arial"/>
                <w:b/>
                <w:szCs w:val="24"/>
              </w:rPr>
              <w:t>Местоположение</w:t>
            </w:r>
          </w:p>
        </w:tc>
        <w:tc>
          <w:tcPr>
            <w:tcW w:w="553" w:type="pct"/>
            <w:vAlign w:val="center"/>
          </w:tcPr>
          <w:p w:rsidR="001D5A70" w:rsidRPr="00255569" w:rsidRDefault="001D5A70" w:rsidP="001D5A70">
            <w:pPr>
              <w:autoSpaceDE w:val="0"/>
              <w:autoSpaceDN w:val="0"/>
              <w:adjustRightInd w:val="0"/>
              <w:spacing w:line="240" w:lineRule="auto"/>
              <w:jc w:val="center"/>
              <w:rPr>
                <w:rFonts w:ascii="Arial" w:hAnsi="Arial" w:cs="Arial"/>
                <w:b/>
                <w:szCs w:val="24"/>
              </w:rPr>
            </w:pPr>
            <w:r w:rsidRPr="00255569">
              <w:rPr>
                <w:rFonts w:ascii="Arial" w:hAnsi="Arial" w:cs="Arial"/>
                <w:b/>
                <w:szCs w:val="24"/>
              </w:rPr>
              <w:t>Площадь, га</w:t>
            </w:r>
          </w:p>
        </w:tc>
        <w:tc>
          <w:tcPr>
            <w:tcW w:w="759" w:type="pct"/>
            <w:vAlign w:val="center"/>
          </w:tcPr>
          <w:p w:rsidR="001D5A70" w:rsidRPr="00255569" w:rsidRDefault="001D5A70" w:rsidP="001D5A70">
            <w:pPr>
              <w:autoSpaceDE w:val="0"/>
              <w:autoSpaceDN w:val="0"/>
              <w:adjustRightInd w:val="0"/>
              <w:spacing w:line="240" w:lineRule="auto"/>
              <w:jc w:val="center"/>
              <w:rPr>
                <w:rFonts w:ascii="Arial" w:hAnsi="Arial" w:cs="Arial"/>
                <w:b/>
                <w:szCs w:val="24"/>
              </w:rPr>
            </w:pPr>
            <w:r w:rsidRPr="00255569">
              <w:rPr>
                <w:rFonts w:ascii="Arial" w:hAnsi="Arial" w:cs="Arial"/>
                <w:b/>
                <w:szCs w:val="24"/>
              </w:rPr>
              <w:t>Виды охоты, осуществляемые на территории воспроизводственного участка</w:t>
            </w:r>
          </w:p>
        </w:tc>
        <w:tc>
          <w:tcPr>
            <w:tcW w:w="1313" w:type="pct"/>
            <w:vAlign w:val="center"/>
          </w:tcPr>
          <w:p w:rsidR="001D5A70" w:rsidRPr="00255569" w:rsidRDefault="001D5A70" w:rsidP="001D5A70">
            <w:pPr>
              <w:autoSpaceDE w:val="0"/>
              <w:autoSpaceDN w:val="0"/>
              <w:adjustRightInd w:val="0"/>
              <w:spacing w:line="240" w:lineRule="auto"/>
              <w:jc w:val="center"/>
              <w:rPr>
                <w:rFonts w:ascii="Arial" w:hAnsi="Arial" w:cs="Arial"/>
                <w:b/>
                <w:szCs w:val="24"/>
              </w:rPr>
            </w:pPr>
            <w:r w:rsidRPr="00255569">
              <w:rPr>
                <w:rFonts w:ascii="Arial" w:hAnsi="Arial" w:cs="Arial"/>
                <w:b/>
                <w:szCs w:val="24"/>
              </w:rPr>
              <w:t>Виды охотничьих ресурсов, в отношении которых на территории воспроизводственного участка устанавливается запрет охоты в любительских и спортивных целях</w:t>
            </w:r>
          </w:p>
        </w:tc>
        <w:tc>
          <w:tcPr>
            <w:tcW w:w="1187" w:type="pct"/>
            <w:vAlign w:val="center"/>
          </w:tcPr>
          <w:p w:rsidR="001D5A70" w:rsidRPr="00255569" w:rsidRDefault="001D5A70" w:rsidP="001D5A70">
            <w:pPr>
              <w:autoSpaceDE w:val="0"/>
              <w:autoSpaceDN w:val="0"/>
              <w:adjustRightInd w:val="0"/>
              <w:spacing w:line="240" w:lineRule="auto"/>
              <w:jc w:val="center"/>
              <w:rPr>
                <w:rFonts w:ascii="Arial" w:hAnsi="Arial" w:cs="Arial"/>
                <w:b/>
                <w:szCs w:val="24"/>
              </w:rPr>
            </w:pPr>
            <w:r w:rsidRPr="00255569">
              <w:rPr>
                <w:rFonts w:ascii="Arial" w:hAnsi="Arial" w:cs="Arial"/>
                <w:b/>
                <w:szCs w:val="24"/>
              </w:rPr>
              <w:t>Способы охоты, разрешенные к применению на территории воспроизводственного участка при проведении любительской и спортивной охоты</w:t>
            </w:r>
          </w:p>
        </w:tc>
      </w:tr>
      <w:tr w:rsidR="00255569" w:rsidRPr="002039B3" w:rsidTr="00255569">
        <w:trPr>
          <w:trHeight w:val="340"/>
        </w:trPr>
        <w:tc>
          <w:tcPr>
            <w:tcW w:w="1188" w:type="pct"/>
            <w:vAlign w:val="center"/>
          </w:tcPr>
          <w:p w:rsidR="001D5A70" w:rsidRPr="002039B3" w:rsidRDefault="001D5A70" w:rsidP="001D5A70">
            <w:pPr>
              <w:autoSpaceDE w:val="0"/>
              <w:autoSpaceDN w:val="0"/>
              <w:adjustRightInd w:val="0"/>
              <w:spacing w:line="240" w:lineRule="auto"/>
              <w:jc w:val="center"/>
              <w:rPr>
                <w:rFonts w:ascii="Arial" w:hAnsi="Arial" w:cs="Arial"/>
                <w:szCs w:val="24"/>
              </w:rPr>
            </w:pPr>
            <w:r w:rsidRPr="002039B3">
              <w:rPr>
                <w:rFonts w:ascii="Arial" w:hAnsi="Arial" w:cs="Arial"/>
                <w:szCs w:val="24"/>
              </w:rPr>
              <w:t xml:space="preserve">В охотничьих угодьях общественной организации </w:t>
            </w:r>
            <w:r w:rsidR="00044A4B">
              <w:rPr>
                <w:rFonts w:ascii="Arial" w:hAnsi="Arial" w:cs="Arial"/>
                <w:szCs w:val="24"/>
              </w:rPr>
              <w:t>"</w:t>
            </w:r>
            <w:r w:rsidRPr="002039B3">
              <w:rPr>
                <w:rFonts w:ascii="Arial" w:hAnsi="Arial" w:cs="Arial"/>
                <w:szCs w:val="24"/>
              </w:rPr>
              <w:t>Нижегородское областное общество охотников и рыболовов</w:t>
            </w:r>
            <w:r w:rsidR="00044A4B">
              <w:rPr>
                <w:rFonts w:ascii="Arial" w:hAnsi="Arial" w:cs="Arial"/>
                <w:szCs w:val="24"/>
              </w:rPr>
              <w:t>"</w:t>
            </w:r>
          </w:p>
        </w:tc>
        <w:tc>
          <w:tcPr>
            <w:tcW w:w="553" w:type="pct"/>
            <w:vAlign w:val="center"/>
          </w:tcPr>
          <w:p w:rsidR="001D5A70" w:rsidRPr="002039B3" w:rsidRDefault="001D5A70" w:rsidP="001D5A70">
            <w:pPr>
              <w:autoSpaceDE w:val="0"/>
              <w:autoSpaceDN w:val="0"/>
              <w:adjustRightInd w:val="0"/>
              <w:spacing w:line="240" w:lineRule="auto"/>
              <w:jc w:val="center"/>
              <w:rPr>
                <w:rFonts w:ascii="Arial" w:hAnsi="Arial" w:cs="Arial"/>
                <w:szCs w:val="24"/>
              </w:rPr>
            </w:pPr>
            <w:r w:rsidRPr="002039B3">
              <w:rPr>
                <w:rFonts w:ascii="Arial" w:hAnsi="Arial" w:cs="Arial"/>
                <w:szCs w:val="24"/>
              </w:rPr>
              <w:t>2730</w:t>
            </w:r>
          </w:p>
        </w:tc>
        <w:tc>
          <w:tcPr>
            <w:tcW w:w="759" w:type="pct"/>
            <w:vAlign w:val="center"/>
          </w:tcPr>
          <w:p w:rsidR="001D5A70" w:rsidRPr="002039B3" w:rsidRDefault="001D5A70" w:rsidP="001D5A70">
            <w:pPr>
              <w:autoSpaceDE w:val="0"/>
              <w:autoSpaceDN w:val="0"/>
              <w:adjustRightInd w:val="0"/>
              <w:spacing w:line="240" w:lineRule="auto"/>
              <w:jc w:val="center"/>
              <w:rPr>
                <w:rFonts w:ascii="Arial" w:hAnsi="Arial" w:cs="Arial"/>
                <w:szCs w:val="24"/>
              </w:rPr>
            </w:pPr>
            <w:r w:rsidRPr="002039B3">
              <w:rPr>
                <w:rFonts w:ascii="Arial" w:hAnsi="Arial" w:cs="Arial"/>
                <w:szCs w:val="24"/>
              </w:rPr>
              <w:t>Охота в целях регулирования численности охотничьих ресурсов</w:t>
            </w:r>
          </w:p>
        </w:tc>
        <w:tc>
          <w:tcPr>
            <w:tcW w:w="1313" w:type="pct"/>
            <w:vAlign w:val="center"/>
          </w:tcPr>
          <w:p w:rsidR="001D5A70" w:rsidRPr="002039B3" w:rsidRDefault="001D5A70" w:rsidP="001D5A70">
            <w:pPr>
              <w:autoSpaceDE w:val="0"/>
              <w:autoSpaceDN w:val="0"/>
              <w:adjustRightInd w:val="0"/>
              <w:spacing w:line="240" w:lineRule="auto"/>
              <w:jc w:val="center"/>
              <w:rPr>
                <w:rFonts w:ascii="Arial" w:hAnsi="Arial" w:cs="Arial"/>
                <w:szCs w:val="24"/>
              </w:rPr>
            </w:pPr>
            <w:r w:rsidRPr="002039B3">
              <w:rPr>
                <w:rFonts w:ascii="Arial" w:hAnsi="Arial" w:cs="Arial"/>
                <w:szCs w:val="24"/>
              </w:rPr>
              <w:t>-</w:t>
            </w:r>
          </w:p>
        </w:tc>
        <w:tc>
          <w:tcPr>
            <w:tcW w:w="1187" w:type="pct"/>
            <w:vAlign w:val="center"/>
          </w:tcPr>
          <w:p w:rsidR="001D5A70" w:rsidRPr="002039B3" w:rsidRDefault="001D5A70" w:rsidP="001D5A70">
            <w:pPr>
              <w:autoSpaceDE w:val="0"/>
              <w:autoSpaceDN w:val="0"/>
              <w:adjustRightInd w:val="0"/>
              <w:spacing w:line="240" w:lineRule="auto"/>
              <w:jc w:val="center"/>
              <w:rPr>
                <w:rFonts w:ascii="Arial" w:hAnsi="Arial" w:cs="Arial"/>
                <w:szCs w:val="24"/>
              </w:rPr>
            </w:pPr>
            <w:r w:rsidRPr="002039B3">
              <w:rPr>
                <w:rFonts w:ascii="Arial" w:hAnsi="Arial" w:cs="Arial"/>
                <w:szCs w:val="24"/>
              </w:rPr>
              <w:t>В соответствии с действующим законодательством</w:t>
            </w:r>
          </w:p>
        </w:tc>
      </w:tr>
    </w:tbl>
    <w:p w:rsidR="00255569" w:rsidRDefault="00255569" w:rsidP="0073567D">
      <w:pPr>
        <w:rPr>
          <w:rFonts w:ascii="Arial" w:hAnsi="Arial" w:cs="Arial"/>
          <w:bCs/>
          <w:i/>
          <w:u w:val="single"/>
        </w:rPr>
      </w:pPr>
    </w:p>
    <w:p w:rsidR="00255569" w:rsidRDefault="00255569">
      <w:pPr>
        <w:spacing w:line="240" w:lineRule="auto"/>
        <w:jc w:val="left"/>
        <w:rPr>
          <w:rFonts w:ascii="Arial" w:hAnsi="Arial" w:cs="Arial"/>
          <w:bCs/>
          <w:i/>
          <w:u w:val="single"/>
        </w:rPr>
      </w:pPr>
      <w:r>
        <w:rPr>
          <w:rFonts w:ascii="Arial" w:hAnsi="Arial" w:cs="Arial"/>
          <w:bCs/>
          <w:i/>
          <w:u w:val="single"/>
        </w:rPr>
        <w:br w:type="page"/>
      </w:r>
    </w:p>
    <w:p w:rsidR="00EB2978" w:rsidRPr="002039B3" w:rsidRDefault="00A91515" w:rsidP="00255569">
      <w:pPr>
        <w:ind w:firstLine="709"/>
        <w:rPr>
          <w:rFonts w:ascii="Arial" w:hAnsi="Arial" w:cs="Arial"/>
          <w:bCs/>
          <w:i/>
          <w:u w:val="single"/>
        </w:rPr>
      </w:pPr>
      <w:r w:rsidRPr="002039B3">
        <w:rPr>
          <w:rFonts w:ascii="Arial" w:hAnsi="Arial" w:cs="Arial"/>
          <w:bCs/>
          <w:i/>
          <w:u w:val="single"/>
        </w:rPr>
        <w:t>Охрана растительных ресурсов</w:t>
      </w:r>
    </w:p>
    <w:p w:rsidR="00EB2978" w:rsidRPr="002039B3" w:rsidRDefault="00AC052B" w:rsidP="00255569">
      <w:pPr>
        <w:ind w:firstLine="709"/>
        <w:rPr>
          <w:rFonts w:ascii="Arial" w:eastAsia="Times New Roman" w:hAnsi="Arial" w:cs="Arial"/>
          <w:szCs w:val="24"/>
          <w:lang w:eastAsia="ru-RU"/>
        </w:rPr>
      </w:pPr>
      <w:r>
        <w:rPr>
          <w:rFonts w:ascii="Arial" w:eastAsia="Times New Roman" w:hAnsi="Arial" w:cs="Arial"/>
          <w:szCs w:val="24"/>
          <w:lang w:eastAsia="ru-RU"/>
        </w:rPr>
        <w:t>Большемурашкинский муниципальный район</w:t>
      </w:r>
      <w:r w:rsidR="00EB2978" w:rsidRPr="002039B3">
        <w:rPr>
          <w:rFonts w:ascii="Arial" w:eastAsia="Times New Roman" w:hAnsi="Arial" w:cs="Arial"/>
          <w:szCs w:val="24"/>
          <w:lang w:eastAsia="ru-RU"/>
        </w:rPr>
        <w:t xml:space="preserve"> относится к группе малолесных районов Нижегородской области. Общая площадь лесных земель составляет 9,1 тыс.га. Лесистость района – 14</w:t>
      </w:r>
      <w:r w:rsidR="00F92607">
        <w:rPr>
          <w:rFonts w:ascii="Arial" w:eastAsia="Times New Roman" w:hAnsi="Arial" w:cs="Arial"/>
          <w:szCs w:val="24"/>
          <w:lang w:eastAsia="ru-RU"/>
        </w:rPr>
        <w:t>%</w:t>
      </w:r>
      <w:r w:rsidR="00EB2978" w:rsidRPr="002039B3">
        <w:rPr>
          <w:rFonts w:ascii="Arial" w:eastAsia="Times New Roman" w:hAnsi="Arial" w:cs="Arial"/>
          <w:szCs w:val="24"/>
          <w:lang w:eastAsia="ru-RU"/>
        </w:rPr>
        <w:t>.</w:t>
      </w:r>
    </w:p>
    <w:p w:rsidR="00EB2978" w:rsidRPr="002039B3" w:rsidRDefault="00EB2978" w:rsidP="00255569">
      <w:pPr>
        <w:ind w:firstLine="709"/>
        <w:rPr>
          <w:rFonts w:ascii="Arial" w:eastAsia="Times New Roman" w:hAnsi="Arial" w:cs="Arial"/>
          <w:szCs w:val="24"/>
          <w:lang w:eastAsia="ru-RU"/>
        </w:rPr>
      </w:pPr>
      <w:r w:rsidRPr="002039B3">
        <w:rPr>
          <w:rFonts w:ascii="Arial" w:eastAsia="Times New Roman" w:hAnsi="Arial" w:cs="Arial"/>
          <w:szCs w:val="24"/>
          <w:lang w:eastAsia="ru-RU"/>
        </w:rPr>
        <w:t>Лесам</w:t>
      </w:r>
      <w:r w:rsidR="00137858" w:rsidRPr="002039B3">
        <w:rPr>
          <w:rFonts w:ascii="Arial" w:eastAsia="Times New Roman" w:hAnsi="Arial" w:cs="Arial"/>
          <w:szCs w:val="24"/>
          <w:lang w:eastAsia="ru-RU"/>
        </w:rPr>
        <w:t xml:space="preserve">и покрыто 8,83 тыс. га земель. </w:t>
      </w:r>
      <w:r w:rsidRPr="002039B3">
        <w:rPr>
          <w:rFonts w:ascii="Arial" w:eastAsia="Times New Roman" w:hAnsi="Arial" w:cs="Arial"/>
          <w:szCs w:val="24"/>
          <w:lang w:eastAsia="ru-RU"/>
        </w:rPr>
        <w:t>Запасы древеси</w:t>
      </w:r>
      <w:r w:rsidR="00137858" w:rsidRPr="002039B3">
        <w:rPr>
          <w:rFonts w:ascii="Arial" w:eastAsia="Times New Roman" w:hAnsi="Arial" w:cs="Arial"/>
          <w:szCs w:val="24"/>
          <w:lang w:eastAsia="ru-RU"/>
        </w:rPr>
        <w:t>ны составляют 1,54 тыс.</w:t>
      </w:r>
      <w:r w:rsidR="00E1395C" w:rsidRPr="002039B3">
        <w:rPr>
          <w:rFonts w:ascii="Arial" w:eastAsia="Times New Roman" w:hAnsi="Arial" w:cs="Arial"/>
          <w:szCs w:val="24"/>
          <w:lang w:eastAsia="ru-RU"/>
        </w:rPr>
        <w:t xml:space="preserve"> </w:t>
      </w:r>
      <w:r w:rsidR="00137858" w:rsidRPr="002039B3">
        <w:rPr>
          <w:rFonts w:ascii="Arial" w:eastAsia="Times New Roman" w:hAnsi="Arial" w:cs="Arial"/>
          <w:szCs w:val="24"/>
          <w:lang w:eastAsia="ru-RU"/>
        </w:rPr>
        <w:t>м</w:t>
      </w:r>
      <w:r w:rsidR="00E1395C" w:rsidRPr="002039B3">
        <w:rPr>
          <w:rFonts w:ascii="Arial" w:eastAsia="Times New Roman" w:hAnsi="Arial" w:cs="Arial"/>
          <w:szCs w:val="24"/>
          <w:vertAlign w:val="superscript"/>
          <w:lang w:eastAsia="ru-RU"/>
        </w:rPr>
        <w:t>3</w:t>
      </w:r>
      <w:r w:rsidRPr="002039B3">
        <w:rPr>
          <w:rFonts w:ascii="Arial" w:eastAsia="Times New Roman" w:hAnsi="Arial" w:cs="Arial"/>
          <w:szCs w:val="24"/>
          <w:lang w:eastAsia="ru-RU"/>
        </w:rPr>
        <w:t>, из них хвойные породы составляют</w:t>
      </w:r>
      <w:r w:rsidR="00D638AB" w:rsidRPr="002039B3">
        <w:rPr>
          <w:rFonts w:ascii="Arial" w:eastAsia="Times New Roman" w:hAnsi="Arial" w:cs="Arial"/>
          <w:szCs w:val="24"/>
          <w:lang w:eastAsia="ru-RU"/>
        </w:rPr>
        <w:t xml:space="preserve"> </w:t>
      </w:r>
      <w:r w:rsidR="00137858" w:rsidRPr="002039B3">
        <w:rPr>
          <w:rFonts w:ascii="Arial" w:eastAsia="Times New Roman" w:hAnsi="Arial" w:cs="Arial"/>
          <w:szCs w:val="24"/>
          <w:lang w:eastAsia="ru-RU"/>
        </w:rPr>
        <w:t xml:space="preserve">- </w:t>
      </w:r>
      <w:r w:rsidRPr="002039B3">
        <w:rPr>
          <w:rFonts w:ascii="Arial" w:eastAsia="Times New Roman" w:hAnsi="Arial" w:cs="Arial"/>
          <w:szCs w:val="24"/>
          <w:lang w:eastAsia="ru-RU"/>
        </w:rPr>
        <w:t>19</w:t>
      </w:r>
      <w:r w:rsidR="00F92607">
        <w:rPr>
          <w:rFonts w:ascii="Arial" w:eastAsia="Times New Roman" w:hAnsi="Arial" w:cs="Arial"/>
          <w:szCs w:val="24"/>
          <w:lang w:eastAsia="ru-RU"/>
        </w:rPr>
        <w:t>%</w:t>
      </w:r>
      <w:r w:rsidRPr="002039B3">
        <w:rPr>
          <w:rFonts w:ascii="Arial" w:eastAsia="Times New Roman" w:hAnsi="Arial" w:cs="Arial"/>
          <w:szCs w:val="24"/>
          <w:lang w:eastAsia="ru-RU"/>
        </w:rPr>
        <w:t>, береза – 34</w:t>
      </w:r>
      <w:r w:rsidR="00F92607">
        <w:rPr>
          <w:rFonts w:ascii="Arial" w:eastAsia="Times New Roman" w:hAnsi="Arial" w:cs="Arial"/>
          <w:szCs w:val="24"/>
          <w:lang w:eastAsia="ru-RU"/>
        </w:rPr>
        <w:t>%</w:t>
      </w:r>
      <w:r w:rsidRPr="002039B3">
        <w:rPr>
          <w:rFonts w:ascii="Arial" w:eastAsia="Times New Roman" w:hAnsi="Arial" w:cs="Arial"/>
          <w:szCs w:val="24"/>
          <w:lang w:eastAsia="ru-RU"/>
        </w:rPr>
        <w:t>, осина – 30</w:t>
      </w:r>
      <w:r w:rsidR="00F92607">
        <w:rPr>
          <w:rFonts w:ascii="Arial" w:eastAsia="Times New Roman" w:hAnsi="Arial" w:cs="Arial"/>
          <w:szCs w:val="24"/>
          <w:lang w:eastAsia="ru-RU"/>
        </w:rPr>
        <w:t>%</w:t>
      </w:r>
      <w:r w:rsidRPr="002039B3">
        <w:rPr>
          <w:rFonts w:ascii="Arial" w:eastAsia="Times New Roman" w:hAnsi="Arial" w:cs="Arial"/>
          <w:szCs w:val="24"/>
          <w:lang w:eastAsia="ru-RU"/>
        </w:rPr>
        <w:t>, дуб – 17</w:t>
      </w:r>
      <w:r w:rsidR="00F92607">
        <w:rPr>
          <w:rFonts w:ascii="Arial" w:eastAsia="Times New Roman" w:hAnsi="Arial" w:cs="Arial"/>
          <w:szCs w:val="24"/>
          <w:lang w:eastAsia="ru-RU"/>
        </w:rPr>
        <w:t>%</w:t>
      </w:r>
      <w:r w:rsidRPr="002039B3">
        <w:rPr>
          <w:rFonts w:ascii="Arial" w:eastAsia="Times New Roman" w:hAnsi="Arial" w:cs="Arial"/>
          <w:szCs w:val="24"/>
          <w:lang w:eastAsia="ru-RU"/>
        </w:rPr>
        <w:t>.</w:t>
      </w:r>
    </w:p>
    <w:p w:rsidR="008E6433" w:rsidRPr="002039B3" w:rsidRDefault="00DA4CC1" w:rsidP="00501A31">
      <w:pPr>
        <w:tabs>
          <w:tab w:val="left" w:pos="1134"/>
        </w:tabs>
        <w:ind w:firstLine="709"/>
        <w:rPr>
          <w:rFonts w:ascii="Arial" w:hAnsi="Arial" w:cs="Arial"/>
          <w:szCs w:val="24"/>
        </w:rPr>
      </w:pPr>
      <w:r w:rsidRPr="00DA4CC1">
        <w:rPr>
          <w:rFonts w:ascii="Arial" w:hAnsi="Arial" w:cs="Arial"/>
          <w:szCs w:val="24"/>
        </w:rPr>
        <w:t>В реестр озелененных территорий Нижегородской области в 2011 году были внесены: Парк Победы в р.п. Б. Мурашкино площадью 5,5 га; Центральный парк в р.п. Б. Мурашкино площадью 1,6 га.</w:t>
      </w:r>
    </w:p>
    <w:p w:rsidR="00EB2978" w:rsidRPr="002039B3" w:rsidRDefault="00A91515" w:rsidP="00255569">
      <w:pPr>
        <w:pStyle w:val="ConsPlusNormal"/>
        <w:spacing w:line="360" w:lineRule="auto"/>
        <w:ind w:firstLine="709"/>
        <w:jc w:val="both"/>
        <w:rPr>
          <w:i/>
          <w:sz w:val="24"/>
          <w:szCs w:val="24"/>
          <w:u w:val="single"/>
        </w:rPr>
      </w:pPr>
      <w:r w:rsidRPr="002039B3">
        <w:rPr>
          <w:i/>
          <w:sz w:val="24"/>
          <w:szCs w:val="24"/>
          <w:u w:val="single"/>
        </w:rPr>
        <w:t>Охрана биоразнообразия</w:t>
      </w:r>
    </w:p>
    <w:p w:rsidR="00EB2978" w:rsidRPr="002039B3" w:rsidRDefault="00EB2978" w:rsidP="00255569">
      <w:pPr>
        <w:tabs>
          <w:tab w:val="left" w:pos="1134"/>
        </w:tabs>
        <w:ind w:firstLine="709"/>
        <w:rPr>
          <w:rStyle w:val="Bodytext11NotBold12"/>
          <w:rFonts w:ascii="Arial" w:hAnsi="Arial" w:cs="Arial"/>
          <w:sz w:val="24"/>
          <w:szCs w:val="24"/>
        </w:rPr>
      </w:pPr>
      <w:r w:rsidRPr="002039B3">
        <w:rPr>
          <w:rFonts w:ascii="Arial" w:hAnsi="Arial" w:cs="Arial"/>
          <w:szCs w:val="24"/>
        </w:rPr>
        <w:t xml:space="preserve">На территории </w:t>
      </w:r>
      <w:r w:rsidR="00AC052B">
        <w:rPr>
          <w:rFonts w:ascii="Arial" w:hAnsi="Arial" w:cs="Arial"/>
          <w:szCs w:val="24"/>
        </w:rPr>
        <w:t>Большемурашкинского муниципального района</w:t>
      </w:r>
      <w:r w:rsidRPr="002039B3">
        <w:rPr>
          <w:rFonts w:ascii="Arial" w:hAnsi="Arial" w:cs="Arial"/>
          <w:szCs w:val="24"/>
        </w:rPr>
        <w:t xml:space="preserve"> ООПТ отсутствуют.</w:t>
      </w:r>
    </w:p>
    <w:p w:rsidR="00EB2978" w:rsidRPr="002039B3" w:rsidRDefault="009814E6" w:rsidP="00255569">
      <w:pPr>
        <w:ind w:firstLine="709"/>
        <w:rPr>
          <w:rFonts w:ascii="Arial" w:hAnsi="Arial" w:cs="Arial"/>
          <w:i/>
          <w:color w:val="000000" w:themeColor="text1"/>
          <w:szCs w:val="24"/>
          <w:u w:val="single"/>
        </w:rPr>
      </w:pPr>
      <w:r w:rsidRPr="002039B3">
        <w:rPr>
          <w:rFonts w:ascii="Arial" w:hAnsi="Arial" w:cs="Arial"/>
          <w:i/>
          <w:szCs w:val="24"/>
          <w:u w:val="single"/>
        </w:rPr>
        <w:t>Оценка размещения и эксплуатации коммунальных объектов</w:t>
      </w:r>
    </w:p>
    <w:p w:rsidR="00EB2978" w:rsidRPr="002039B3" w:rsidRDefault="00EB2978" w:rsidP="00255569">
      <w:pPr>
        <w:tabs>
          <w:tab w:val="left" w:pos="1134"/>
        </w:tabs>
        <w:ind w:firstLine="709"/>
        <w:rPr>
          <w:rFonts w:ascii="Arial" w:hAnsi="Arial" w:cs="Arial"/>
          <w:bCs/>
          <w:szCs w:val="24"/>
        </w:rPr>
      </w:pPr>
      <w:r w:rsidRPr="002039B3">
        <w:rPr>
          <w:rFonts w:ascii="Arial" w:hAnsi="Arial" w:cs="Arial"/>
          <w:bCs/>
          <w:szCs w:val="24"/>
        </w:rPr>
        <w:t xml:space="preserve">Согласно СанПиН 2.2.1/2.1.1.1200-03 </w:t>
      </w:r>
      <w:r w:rsidR="00044A4B">
        <w:rPr>
          <w:rFonts w:ascii="Arial" w:hAnsi="Arial" w:cs="Arial"/>
          <w:bCs/>
          <w:szCs w:val="24"/>
        </w:rPr>
        <w:t>"</w:t>
      </w:r>
      <w:r w:rsidRPr="002039B3">
        <w:rPr>
          <w:rFonts w:ascii="Arial" w:hAnsi="Arial" w:cs="Arial"/>
          <w:bCs/>
          <w:szCs w:val="24"/>
        </w:rPr>
        <w:t>Санитарно-защитные зоны и санитарная классификация предприятий, сооружений и иных объектов</w:t>
      </w:r>
      <w:r w:rsidR="00044A4B">
        <w:rPr>
          <w:rFonts w:ascii="Arial" w:hAnsi="Arial" w:cs="Arial"/>
          <w:bCs/>
          <w:szCs w:val="24"/>
        </w:rPr>
        <w:t>"</w:t>
      </w:r>
      <w:r w:rsidRPr="002039B3">
        <w:rPr>
          <w:rFonts w:ascii="Arial" w:hAnsi="Arial" w:cs="Arial"/>
          <w:bCs/>
          <w:szCs w:val="24"/>
        </w:rPr>
        <w:t>, размер СЗЗ для сельских кладбищ составляет 50 м (раздел, класс V, п.7.), для кладбищ площадью менее 10 га – 100 м.</w:t>
      </w:r>
    </w:p>
    <w:p w:rsidR="00EB2978" w:rsidRPr="002039B3" w:rsidRDefault="00EB2978" w:rsidP="00255569">
      <w:pPr>
        <w:pStyle w:val="af5"/>
        <w:spacing w:after="0"/>
        <w:ind w:firstLine="709"/>
        <w:rPr>
          <w:rFonts w:ascii="Arial" w:hAnsi="Arial" w:cs="Arial"/>
          <w:color w:val="000000" w:themeColor="text1"/>
          <w:szCs w:val="24"/>
        </w:rPr>
      </w:pPr>
      <w:r w:rsidRPr="002039B3">
        <w:rPr>
          <w:rFonts w:ascii="Arial" w:hAnsi="Arial" w:cs="Arial"/>
          <w:color w:val="000000" w:themeColor="text1"/>
          <w:szCs w:val="24"/>
        </w:rPr>
        <w:t xml:space="preserve">При устройстве новых участков кладбищ необходимо руководствоваться требованиями СанПиН 2.1.1279-03 </w:t>
      </w:r>
      <w:r w:rsidR="00044A4B">
        <w:rPr>
          <w:rFonts w:ascii="Arial" w:hAnsi="Arial" w:cs="Arial"/>
          <w:color w:val="000000" w:themeColor="text1"/>
          <w:szCs w:val="24"/>
        </w:rPr>
        <w:t>"</w:t>
      </w:r>
      <w:r w:rsidRPr="002039B3">
        <w:rPr>
          <w:rFonts w:ascii="Arial" w:hAnsi="Arial" w:cs="Arial"/>
          <w:color w:val="000000" w:themeColor="text1"/>
          <w:szCs w:val="24"/>
        </w:rPr>
        <w:t>Гигиенические требования к размещению, устройству и содержанию кладбищ, зданий и сооружений похоронного назначения</w:t>
      </w:r>
      <w:r w:rsidR="00044A4B">
        <w:rPr>
          <w:rFonts w:ascii="Arial" w:hAnsi="Arial" w:cs="Arial"/>
          <w:color w:val="000000" w:themeColor="text1"/>
          <w:szCs w:val="24"/>
        </w:rPr>
        <w:t>"</w:t>
      </w:r>
      <w:r w:rsidRPr="002039B3">
        <w:rPr>
          <w:rFonts w:ascii="Arial" w:hAnsi="Arial" w:cs="Arial"/>
          <w:color w:val="000000" w:themeColor="text1"/>
          <w:szCs w:val="24"/>
        </w:rPr>
        <w:t xml:space="preserve"> и </w:t>
      </w:r>
      <w:r w:rsidR="00044A4B">
        <w:rPr>
          <w:rFonts w:ascii="Arial" w:hAnsi="Arial" w:cs="Arial"/>
          <w:color w:val="000000" w:themeColor="text1"/>
          <w:szCs w:val="24"/>
        </w:rPr>
        <w:t>"</w:t>
      </w:r>
      <w:r w:rsidRPr="002039B3">
        <w:rPr>
          <w:rFonts w:ascii="Arial" w:hAnsi="Arial" w:cs="Arial"/>
          <w:color w:val="000000" w:themeColor="text1"/>
          <w:szCs w:val="24"/>
        </w:rPr>
        <w:t>Инструкции о порядке похорон и содержании кладбищ в Российской Федерации</w:t>
      </w:r>
      <w:r w:rsidR="00044A4B">
        <w:rPr>
          <w:rFonts w:ascii="Arial" w:hAnsi="Arial" w:cs="Arial"/>
          <w:color w:val="000000" w:themeColor="text1"/>
          <w:szCs w:val="24"/>
        </w:rPr>
        <w:t>"</w:t>
      </w:r>
      <w:r w:rsidRPr="002039B3">
        <w:rPr>
          <w:rFonts w:ascii="Arial" w:hAnsi="Arial" w:cs="Arial"/>
          <w:color w:val="000000" w:themeColor="text1"/>
          <w:szCs w:val="24"/>
        </w:rPr>
        <w:t>, МДС 13-2.2000.</w:t>
      </w:r>
    </w:p>
    <w:p w:rsidR="00EB2978" w:rsidRPr="002039B3" w:rsidRDefault="00EB2978" w:rsidP="00255569">
      <w:pPr>
        <w:ind w:firstLine="709"/>
        <w:rPr>
          <w:rFonts w:ascii="Arial" w:hAnsi="Arial" w:cs="Arial"/>
          <w:b/>
          <w:szCs w:val="24"/>
        </w:rPr>
      </w:pPr>
    </w:p>
    <w:p w:rsidR="00EB2978" w:rsidRPr="002039B3" w:rsidRDefault="0073567D" w:rsidP="00EB2978">
      <w:pPr>
        <w:rPr>
          <w:rFonts w:ascii="Arial" w:hAnsi="Arial" w:cs="Arial"/>
          <w:b/>
          <w:color w:val="C00000"/>
          <w:szCs w:val="24"/>
        </w:rPr>
      </w:pPr>
      <w:r w:rsidRPr="002039B3">
        <w:rPr>
          <w:rFonts w:ascii="Arial" w:hAnsi="Arial" w:cs="Arial"/>
          <w:b/>
          <w:color w:val="C00000"/>
          <w:szCs w:val="24"/>
        </w:rPr>
        <w:t>3.</w:t>
      </w:r>
      <w:r w:rsidR="00E80F9C" w:rsidRPr="002039B3">
        <w:rPr>
          <w:rFonts w:ascii="Arial" w:hAnsi="Arial" w:cs="Arial"/>
          <w:b/>
          <w:color w:val="C00000"/>
          <w:szCs w:val="24"/>
        </w:rPr>
        <w:t>7</w:t>
      </w:r>
      <w:r w:rsidR="00EB2978" w:rsidRPr="002039B3">
        <w:rPr>
          <w:rFonts w:ascii="Arial" w:hAnsi="Arial" w:cs="Arial"/>
          <w:b/>
          <w:color w:val="C00000"/>
          <w:szCs w:val="24"/>
        </w:rPr>
        <w:t xml:space="preserve"> ОЦЕНКА ВЛИЯНИЯ ФИЗИЧЕСКИХ ФАКТОРОВ НА ОКРУЖАЮЩУЮ СРЕДУ</w:t>
      </w:r>
    </w:p>
    <w:p w:rsidR="00EB2978" w:rsidRPr="002039B3" w:rsidRDefault="00EB2978" w:rsidP="00137858">
      <w:pPr>
        <w:ind w:firstLine="709"/>
        <w:rPr>
          <w:rFonts w:ascii="Arial" w:hAnsi="Arial" w:cs="Arial"/>
          <w:szCs w:val="24"/>
        </w:rPr>
      </w:pPr>
      <w:r w:rsidRPr="002039B3">
        <w:rPr>
          <w:rFonts w:ascii="Arial" w:hAnsi="Arial" w:cs="Arial"/>
          <w:szCs w:val="24"/>
        </w:rPr>
        <w:t>К физическим факторам воздействия на окружающую среду относятся: шум, электромагнитные излучения, радиация, вибрация и др.</w:t>
      </w:r>
    </w:p>
    <w:p w:rsidR="00EB2978" w:rsidRPr="002039B3" w:rsidRDefault="009814E6" w:rsidP="00F4309F">
      <w:pPr>
        <w:ind w:firstLine="709"/>
        <w:rPr>
          <w:rFonts w:ascii="Arial" w:hAnsi="Arial" w:cs="Arial"/>
          <w:i/>
          <w:szCs w:val="24"/>
          <w:u w:val="single"/>
        </w:rPr>
      </w:pPr>
      <w:r w:rsidRPr="002039B3">
        <w:rPr>
          <w:rFonts w:ascii="Arial" w:hAnsi="Arial" w:cs="Arial"/>
          <w:i/>
          <w:szCs w:val="24"/>
          <w:u w:val="single"/>
        </w:rPr>
        <w:t>Шумовое воздействие</w:t>
      </w:r>
    </w:p>
    <w:p w:rsidR="00EB2978" w:rsidRPr="002039B3" w:rsidRDefault="00EB2978" w:rsidP="00137858">
      <w:pPr>
        <w:ind w:firstLine="709"/>
        <w:rPr>
          <w:rFonts w:ascii="Arial" w:hAnsi="Arial" w:cs="Arial"/>
          <w:szCs w:val="24"/>
        </w:rPr>
      </w:pPr>
      <w:r w:rsidRPr="002039B3">
        <w:rPr>
          <w:rFonts w:ascii="Arial" w:hAnsi="Arial" w:cs="Arial"/>
          <w:szCs w:val="24"/>
        </w:rPr>
        <w:t xml:space="preserve">Оценка влияния шума на рассматриваемую территорию ведется исходя из того, что согласно санитарным нормам, уровень звука на территории жилой застройки не должен превышать 55 дБА в дневное время суток, 45 дБА в ночное время суток (СН 2.2.4/2.1.8.562-96 </w:t>
      </w:r>
      <w:r w:rsidR="00044A4B">
        <w:rPr>
          <w:rFonts w:ascii="Arial" w:hAnsi="Arial" w:cs="Arial"/>
          <w:szCs w:val="24"/>
        </w:rPr>
        <w:t>"</w:t>
      </w:r>
      <w:r w:rsidRPr="002039B3">
        <w:rPr>
          <w:rFonts w:ascii="Arial" w:hAnsi="Arial" w:cs="Arial"/>
          <w:szCs w:val="24"/>
        </w:rPr>
        <w:t>Допустимые уровни шума на рабочих местах, в помещениях жилых, общественных зданий и на территории жилой застройки</w:t>
      </w:r>
      <w:r w:rsidR="00044A4B">
        <w:rPr>
          <w:rFonts w:ascii="Arial" w:hAnsi="Arial" w:cs="Arial"/>
          <w:szCs w:val="24"/>
        </w:rPr>
        <w:t>"</w:t>
      </w:r>
      <w:r w:rsidRPr="002039B3">
        <w:rPr>
          <w:rFonts w:ascii="Arial" w:hAnsi="Arial" w:cs="Arial"/>
          <w:szCs w:val="24"/>
        </w:rPr>
        <w:t>). Уровни звука на нормируемой территории оцениваются на основе сопоставления существующих уровней звука над допустимыми значениями нормируемых показателей. Величина превышения существующих уровней звука над допустимыми значениями нормируемого показателя позволяет судить о степени нарушения акустического комфорта на территории и о требуемой эффективности мероприятий, направленных на обеспечение снижения уровней внешнего шума до нормативных значений.</w:t>
      </w:r>
    </w:p>
    <w:p w:rsidR="00EB2978" w:rsidRPr="002039B3" w:rsidRDefault="00EB2978" w:rsidP="00402403">
      <w:pPr>
        <w:ind w:firstLine="709"/>
        <w:rPr>
          <w:rFonts w:ascii="Arial" w:hAnsi="Arial" w:cs="Arial"/>
          <w:szCs w:val="24"/>
        </w:rPr>
      </w:pPr>
      <w:r w:rsidRPr="002039B3">
        <w:rPr>
          <w:rFonts w:ascii="Arial" w:hAnsi="Arial" w:cs="Arial"/>
          <w:szCs w:val="24"/>
        </w:rPr>
        <w:t xml:space="preserve">Основными источниками внешнего шума на территории </w:t>
      </w:r>
      <w:r w:rsidR="00AC052B">
        <w:rPr>
          <w:rFonts w:ascii="Arial" w:hAnsi="Arial" w:cs="Arial"/>
          <w:szCs w:val="24"/>
        </w:rPr>
        <w:t>Большемурашкинского муниципального района</w:t>
      </w:r>
      <w:r w:rsidRPr="002039B3">
        <w:rPr>
          <w:rFonts w:ascii="Arial" w:hAnsi="Arial" w:cs="Arial"/>
          <w:szCs w:val="24"/>
        </w:rPr>
        <w:t xml:space="preserve"> являются автомобильный и железнодорожный транспорт, </w:t>
      </w:r>
      <w:r w:rsidRPr="002039B3">
        <w:rPr>
          <w:rFonts w:ascii="Arial" w:eastAsia="Times New Roman" w:hAnsi="Arial" w:cs="Arial"/>
          <w:color w:val="000000"/>
          <w:szCs w:val="24"/>
          <w:lang w:eastAsia="ru-RU"/>
        </w:rPr>
        <w:t xml:space="preserve">авиационный транспорт в зонах воздушных подходов к аэропорту г. Н. Новгорода, промышленные и коммунальные предприятия, трансформаторные подстанции, газораспределительные станции. </w:t>
      </w:r>
      <w:r w:rsidRPr="002039B3">
        <w:rPr>
          <w:rFonts w:ascii="Arial" w:hAnsi="Arial" w:cs="Arial"/>
          <w:szCs w:val="24"/>
        </w:rPr>
        <w:t>Для уменьшения шумового воздействия от электроподстанций, расположенных близко к жилой застройке, проектом предлагается проведение шумозащитных конструктивных и планировочных мероприятий, основанных на акустических расчетах. После проведения мероприятий уровень шума в жилье не должен превышать нормативных значений.</w:t>
      </w:r>
    </w:p>
    <w:p w:rsidR="00EB2978" w:rsidRPr="002039B3" w:rsidRDefault="00EB2978" w:rsidP="00402403">
      <w:pPr>
        <w:pStyle w:val="western"/>
        <w:spacing w:before="0" w:beforeAutospacing="0" w:line="360" w:lineRule="auto"/>
        <w:ind w:firstLine="709"/>
        <w:jc w:val="both"/>
        <w:rPr>
          <w:rFonts w:ascii="Arial" w:hAnsi="Arial" w:cs="Arial"/>
          <w:b w:val="0"/>
          <w:bCs w:val="0"/>
          <w:sz w:val="24"/>
          <w:szCs w:val="24"/>
        </w:rPr>
      </w:pPr>
      <w:r w:rsidRPr="002039B3">
        <w:rPr>
          <w:rFonts w:ascii="Arial" w:hAnsi="Arial" w:cs="Arial"/>
          <w:b w:val="0"/>
          <w:bCs w:val="0"/>
          <w:sz w:val="24"/>
          <w:szCs w:val="24"/>
        </w:rPr>
        <w:t>Шумовые</w:t>
      </w:r>
      <w:r w:rsidR="00D638AB" w:rsidRPr="002039B3">
        <w:rPr>
          <w:rFonts w:ascii="Arial" w:hAnsi="Arial" w:cs="Arial"/>
          <w:b w:val="0"/>
          <w:bCs w:val="0"/>
          <w:sz w:val="24"/>
          <w:szCs w:val="24"/>
        </w:rPr>
        <w:t xml:space="preserve"> </w:t>
      </w:r>
      <w:r w:rsidRPr="002039B3">
        <w:rPr>
          <w:rStyle w:val="highlight"/>
          <w:rFonts w:ascii="Arial" w:hAnsi="Arial" w:cs="Arial"/>
          <w:b w:val="0"/>
          <w:bCs w:val="0"/>
          <w:sz w:val="24"/>
          <w:szCs w:val="24"/>
        </w:rPr>
        <w:t>зоны</w:t>
      </w:r>
      <w:r w:rsidR="00D638AB" w:rsidRPr="002039B3">
        <w:rPr>
          <w:rStyle w:val="highlight"/>
          <w:rFonts w:ascii="Arial" w:hAnsi="Arial" w:cs="Arial"/>
          <w:b w:val="0"/>
          <w:bCs w:val="0"/>
          <w:sz w:val="24"/>
          <w:szCs w:val="24"/>
        </w:rPr>
        <w:t xml:space="preserve"> </w:t>
      </w:r>
      <w:r w:rsidRPr="002039B3">
        <w:rPr>
          <w:rFonts w:ascii="Arial" w:hAnsi="Arial" w:cs="Arial"/>
          <w:b w:val="0"/>
          <w:bCs w:val="0"/>
          <w:sz w:val="24"/>
          <w:szCs w:val="24"/>
        </w:rPr>
        <w:t xml:space="preserve">от железнодорожного транспорта и станций определяются в соответствии с интенсивностью движения поездов, класса станции. </w:t>
      </w:r>
      <w:r w:rsidRPr="002039B3">
        <w:rPr>
          <w:rFonts w:ascii="Arial" w:hAnsi="Arial" w:cs="Arial"/>
          <w:b w:val="0"/>
          <w:sz w:val="24"/>
          <w:szCs w:val="24"/>
        </w:rPr>
        <w:t xml:space="preserve">Согласно СНиП 2.07.01-89 </w:t>
      </w:r>
      <w:r w:rsidR="00044A4B">
        <w:rPr>
          <w:rFonts w:ascii="Arial" w:hAnsi="Arial" w:cs="Arial"/>
          <w:b w:val="0"/>
          <w:sz w:val="24"/>
          <w:szCs w:val="24"/>
        </w:rPr>
        <w:t>"</w:t>
      </w:r>
      <w:r w:rsidRPr="002039B3">
        <w:rPr>
          <w:rFonts w:ascii="Arial" w:hAnsi="Arial" w:cs="Arial"/>
          <w:b w:val="0"/>
          <w:sz w:val="24"/>
          <w:szCs w:val="24"/>
        </w:rPr>
        <w:t>Планировка и застройка городских и сельских поселений</w:t>
      </w:r>
      <w:r w:rsidR="00044A4B">
        <w:rPr>
          <w:rFonts w:ascii="Arial" w:hAnsi="Arial" w:cs="Arial"/>
          <w:b w:val="0"/>
          <w:sz w:val="24"/>
          <w:szCs w:val="24"/>
        </w:rPr>
        <w:t>"</w:t>
      </w:r>
      <w:r w:rsidRPr="002039B3">
        <w:rPr>
          <w:rFonts w:ascii="Arial" w:hAnsi="Arial" w:cs="Arial"/>
          <w:b w:val="0"/>
          <w:sz w:val="24"/>
          <w:szCs w:val="24"/>
        </w:rPr>
        <w:t xml:space="preserve"> п.6.8. жилую застройку необходимо отделять от железных дорог санитарно-защитной зоной шириной 100 м, считая от оси крайнего железнодорожного пути. В санитарно-защитной зоне, вне полосы отвода железной дороги, допускается размещать автомобильные дороги, гаражи, стоянки автомобилей, склады, учреждения коммунально-б</w:t>
      </w:r>
      <w:r w:rsidR="00F4309F">
        <w:rPr>
          <w:rFonts w:ascii="Arial" w:hAnsi="Arial" w:cs="Arial"/>
          <w:b w:val="0"/>
          <w:sz w:val="24"/>
          <w:szCs w:val="24"/>
        </w:rPr>
        <w:t>ытового назначения. Не менее 50</w:t>
      </w:r>
      <w:r w:rsidRPr="002039B3">
        <w:rPr>
          <w:rFonts w:ascii="Arial" w:hAnsi="Arial" w:cs="Arial"/>
          <w:b w:val="0"/>
          <w:sz w:val="24"/>
          <w:szCs w:val="24"/>
        </w:rPr>
        <w:t>% площади санитарно-защитной зоны должно быть озеленено.</w:t>
      </w:r>
    </w:p>
    <w:p w:rsidR="00EB2978" w:rsidRPr="002039B3" w:rsidRDefault="00EB2978" w:rsidP="00402403">
      <w:pPr>
        <w:ind w:firstLine="709"/>
        <w:rPr>
          <w:rFonts w:ascii="Arial" w:hAnsi="Arial" w:cs="Arial"/>
          <w:i/>
          <w:szCs w:val="24"/>
        </w:rPr>
      </w:pPr>
      <w:r w:rsidRPr="002039B3">
        <w:rPr>
          <w:rFonts w:ascii="Arial" w:hAnsi="Arial" w:cs="Arial"/>
          <w:i/>
          <w:szCs w:val="24"/>
        </w:rPr>
        <w:t>Проектные предложения</w:t>
      </w:r>
    </w:p>
    <w:p w:rsidR="00EB2978" w:rsidRPr="002039B3" w:rsidRDefault="00EB2978" w:rsidP="00402403">
      <w:pPr>
        <w:ind w:firstLine="709"/>
        <w:rPr>
          <w:rFonts w:ascii="Arial" w:hAnsi="Arial" w:cs="Arial"/>
          <w:szCs w:val="24"/>
        </w:rPr>
      </w:pPr>
      <w:r w:rsidRPr="002039B3">
        <w:rPr>
          <w:rFonts w:ascii="Arial" w:hAnsi="Arial" w:cs="Arial"/>
          <w:szCs w:val="24"/>
        </w:rPr>
        <w:t>С целью снижения шумового воздействия от автотранспорта и оптимизации его движения проектом предлагается:</w:t>
      </w:r>
    </w:p>
    <w:p w:rsidR="00EB2978" w:rsidRPr="002039B3" w:rsidRDefault="00EB2978" w:rsidP="00402403">
      <w:pPr>
        <w:ind w:firstLine="709"/>
        <w:rPr>
          <w:rFonts w:ascii="Arial" w:hAnsi="Arial" w:cs="Arial"/>
          <w:szCs w:val="24"/>
        </w:rPr>
      </w:pPr>
      <w:r w:rsidRPr="002039B3">
        <w:rPr>
          <w:rFonts w:ascii="Arial" w:hAnsi="Arial" w:cs="Arial"/>
          <w:szCs w:val="24"/>
        </w:rPr>
        <w:t>- разработка шумовой карты поселения с учетом сложившейся ситуации с комплексом шумозащитных мероприятий;</w:t>
      </w:r>
    </w:p>
    <w:p w:rsidR="00EB2978" w:rsidRPr="002039B3" w:rsidRDefault="00EB2978" w:rsidP="00402403">
      <w:pPr>
        <w:ind w:firstLine="709"/>
        <w:rPr>
          <w:rFonts w:ascii="Arial" w:hAnsi="Arial" w:cs="Arial"/>
          <w:szCs w:val="24"/>
        </w:rPr>
      </w:pPr>
      <w:r w:rsidRPr="002039B3">
        <w:rPr>
          <w:rFonts w:ascii="Arial" w:hAnsi="Arial" w:cs="Arial"/>
          <w:szCs w:val="24"/>
        </w:rPr>
        <w:t xml:space="preserve">- содержание дорожного покрытия в надлежащем состоянии и его своевременный ремонт; </w:t>
      </w:r>
    </w:p>
    <w:p w:rsidR="00EB2978" w:rsidRPr="002039B3" w:rsidRDefault="00EB2978" w:rsidP="00402403">
      <w:pPr>
        <w:ind w:firstLine="709"/>
        <w:rPr>
          <w:rFonts w:ascii="Arial" w:hAnsi="Arial" w:cs="Arial"/>
          <w:szCs w:val="24"/>
        </w:rPr>
      </w:pPr>
      <w:r w:rsidRPr="002039B3">
        <w:rPr>
          <w:rFonts w:ascii="Arial" w:hAnsi="Arial" w:cs="Arial"/>
          <w:szCs w:val="24"/>
        </w:rPr>
        <w:t>- улучшение качества дорожного покрытия;</w:t>
      </w:r>
    </w:p>
    <w:p w:rsidR="00EB2978" w:rsidRPr="002039B3" w:rsidRDefault="00EB2978" w:rsidP="00402403">
      <w:pPr>
        <w:ind w:firstLine="709"/>
        <w:rPr>
          <w:rFonts w:ascii="Arial" w:hAnsi="Arial" w:cs="Arial"/>
          <w:szCs w:val="24"/>
        </w:rPr>
      </w:pPr>
      <w:r w:rsidRPr="002039B3">
        <w:rPr>
          <w:rFonts w:ascii="Arial" w:hAnsi="Arial" w:cs="Arial"/>
          <w:szCs w:val="24"/>
        </w:rPr>
        <w:t>- проведение конструктивных шумозащитных мероприятий в жилых домах, находящихся в зоне акустического дискомфорта;</w:t>
      </w:r>
    </w:p>
    <w:p w:rsidR="00EB2978" w:rsidRPr="002039B3" w:rsidRDefault="00EB2978" w:rsidP="00402403">
      <w:pPr>
        <w:ind w:firstLine="709"/>
        <w:rPr>
          <w:rFonts w:ascii="Arial" w:hAnsi="Arial" w:cs="Arial"/>
          <w:szCs w:val="24"/>
        </w:rPr>
      </w:pPr>
      <w:r w:rsidRPr="002039B3">
        <w:rPr>
          <w:rFonts w:ascii="Arial" w:hAnsi="Arial" w:cs="Arial"/>
          <w:szCs w:val="24"/>
        </w:rPr>
        <w:t>- устройство шумозащитных полос озеленения вдоль дорог, шириной не менее</w:t>
      </w:r>
      <w:r w:rsidR="00D638AB" w:rsidRPr="002039B3">
        <w:rPr>
          <w:rFonts w:ascii="Arial" w:hAnsi="Arial" w:cs="Arial"/>
          <w:szCs w:val="24"/>
        </w:rPr>
        <w:t xml:space="preserve"> </w:t>
      </w:r>
      <w:r w:rsidR="00F4309F">
        <w:rPr>
          <w:rFonts w:ascii="Arial" w:hAnsi="Arial" w:cs="Arial"/>
          <w:szCs w:val="24"/>
        </w:rPr>
        <w:t>10</w:t>
      </w:r>
      <w:r w:rsidRPr="002039B3">
        <w:rPr>
          <w:rFonts w:ascii="Arial" w:hAnsi="Arial" w:cs="Arial"/>
          <w:szCs w:val="24"/>
        </w:rPr>
        <w:t>м;</w:t>
      </w:r>
    </w:p>
    <w:p w:rsidR="00EB2978" w:rsidRPr="002039B3" w:rsidRDefault="00EB2978" w:rsidP="00402403">
      <w:pPr>
        <w:ind w:firstLine="709"/>
        <w:rPr>
          <w:rFonts w:ascii="Arial" w:hAnsi="Arial" w:cs="Arial"/>
          <w:szCs w:val="24"/>
        </w:rPr>
      </w:pPr>
      <w:r w:rsidRPr="002039B3">
        <w:rPr>
          <w:rFonts w:ascii="Arial" w:hAnsi="Arial" w:cs="Arial"/>
          <w:szCs w:val="24"/>
        </w:rPr>
        <w:t>- строительство шумозащитных зданий на линии застройки магистральных улиц;</w:t>
      </w:r>
    </w:p>
    <w:p w:rsidR="00EB2978" w:rsidRPr="002039B3" w:rsidRDefault="00EB2978" w:rsidP="00777C14">
      <w:pPr>
        <w:ind w:firstLine="709"/>
        <w:rPr>
          <w:rFonts w:ascii="Arial" w:hAnsi="Arial" w:cs="Arial"/>
          <w:szCs w:val="24"/>
        </w:rPr>
      </w:pPr>
      <w:r w:rsidRPr="002039B3">
        <w:rPr>
          <w:rFonts w:ascii="Arial" w:hAnsi="Arial" w:cs="Arial"/>
          <w:szCs w:val="24"/>
        </w:rPr>
        <w:t>- применение экранирующей застройки нежилого назначения.</w:t>
      </w:r>
    </w:p>
    <w:p w:rsidR="00EB2978" w:rsidRPr="002039B3" w:rsidRDefault="009814E6" w:rsidP="00F4309F">
      <w:pPr>
        <w:ind w:firstLine="709"/>
        <w:rPr>
          <w:rFonts w:ascii="Arial" w:hAnsi="Arial" w:cs="Arial"/>
          <w:i/>
          <w:szCs w:val="24"/>
          <w:u w:val="single"/>
        </w:rPr>
      </w:pPr>
      <w:r w:rsidRPr="002039B3">
        <w:rPr>
          <w:rFonts w:ascii="Arial" w:hAnsi="Arial" w:cs="Arial"/>
          <w:i/>
          <w:szCs w:val="24"/>
          <w:u w:val="single"/>
        </w:rPr>
        <w:t>Источники электромагнитных излучений</w:t>
      </w:r>
    </w:p>
    <w:p w:rsidR="00EB2978" w:rsidRPr="002039B3" w:rsidRDefault="00EB2978" w:rsidP="00777C14">
      <w:pPr>
        <w:ind w:firstLine="709"/>
        <w:rPr>
          <w:rFonts w:ascii="Arial" w:hAnsi="Arial" w:cs="Arial"/>
          <w:szCs w:val="24"/>
        </w:rPr>
      </w:pPr>
      <w:r w:rsidRPr="002039B3">
        <w:rPr>
          <w:rFonts w:ascii="Arial" w:hAnsi="Arial" w:cs="Arial"/>
          <w:szCs w:val="24"/>
        </w:rPr>
        <w:t>Источниками электромагнитных излучений (ЭМИ), оказывающими влияние на окружающую среду, являются линии электропередач, радио- и телевизионная станции, системы сотовой и спутниковой связи.</w:t>
      </w:r>
    </w:p>
    <w:p w:rsidR="00EB2978" w:rsidRPr="002039B3" w:rsidRDefault="00EB2978" w:rsidP="00777C14">
      <w:pPr>
        <w:ind w:firstLine="709"/>
        <w:rPr>
          <w:rFonts w:ascii="Arial" w:eastAsia="Times New Roman" w:hAnsi="Arial" w:cs="Arial"/>
          <w:color w:val="000000"/>
          <w:szCs w:val="24"/>
          <w:lang w:eastAsia="ru-RU"/>
        </w:rPr>
      </w:pPr>
      <w:r w:rsidRPr="002039B3">
        <w:rPr>
          <w:rFonts w:ascii="Arial" w:eastAsia="Times New Roman" w:hAnsi="Arial" w:cs="Arial"/>
          <w:color w:val="000000"/>
          <w:szCs w:val="24"/>
          <w:lang w:eastAsia="ru-RU"/>
        </w:rPr>
        <w:t xml:space="preserve">Продолжительное пребывание (месяцы - годы) людей в повышенном электромагнитном поле может приводить к неблагоприятным изменениям состояния здоровья, вызывать сдвиги в состоянии сердечно-сосудистой, нервной, эндокринной, гематологической, половой, иммунной систем, а также увеличивает риск развития онкопатологии. </w:t>
      </w:r>
    </w:p>
    <w:p w:rsidR="00EB2978" w:rsidRPr="002039B3" w:rsidRDefault="00EB2978" w:rsidP="00777C14">
      <w:pPr>
        <w:ind w:firstLine="709"/>
        <w:rPr>
          <w:rFonts w:ascii="Arial" w:eastAsia="Times New Roman" w:hAnsi="Arial" w:cs="Arial"/>
          <w:color w:val="000000"/>
          <w:szCs w:val="24"/>
          <w:lang w:eastAsia="ru-RU"/>
        </w:rPr>
      </w:pPr>
      <w:r w:rsidRPr="002039B3">
        <w:rPr>
          <w:rFonts w:ascii="Arial" w:eastAsia="Times New Roman" w:hAnsi="Arial" w:cs="Arial"/>
          <w:color w:val="000000"/>
          <w:szCs w:val="24"/>
          <w:lang w:eastAsia="ru-RU"/>
        </w:rPr>
        <w:t>Обезопасить себя, можно только избегая продолжительного пребывания в местах с повышенным ЭМИ или проведя мероприятия по экранизации источника излуче</w:t>
      </w:r>
      <w:r w:rsidR="005A510A" w:rsidRPr="002039B3">
        <w:rPr>
          <w:rFonts w:ascii="Arial" w:eastAsia="Times New Roman" w:hAnsi="Arial" w:cs="Arial"/>
          <w:color w:val="000000"/>
          <w:szCs w:val="24"/>
          <w:lang w:eastAsia="ru-RU"/>
        </w:rPr>
        <w:t xml:space="preserve">ния. </w:t>
      </w:r>
    </w:p>
    <w:p w:rsidR="00EB2978" w:rsidRPr="002039B3" w:rsidRDefault="00EB2978" w:rsidP="00777C14">
      <w:pPr>
        <w:ind w:firstLine="709"/>
        <w:rPr>
          <w:rFonts w:ascii="Arial" w:eastAsia="Times New Roman" w:hAnsi="Arial" w:cs="Arial"/>
          <w:color w:val="000000"/>
          <w:szCs w:val="24"/>
          <w:lang w:eastAsia="ru-RU"/>
        </w:rPr>
      </w:pPr>
      <w:r w:rsidRPr="002039B3">
        <w:rPr>
          <w:rFonts w:ascii="Arial" w:eastAsia="Times New Roman" w:hAnsi="Arial" w:cs="Arial"/>
          <w:color w:val="000000"/>
          <w:szCs w:val="24"/>
          <w:lang w:eastAsia="ru-RU"/>
        </w:rPr>
        <w:t>Провода работающей линии электропередачи создают в прилегающем пространстве электромагнитные поля (ЭМП) промышленной частоты. Расстояние, на которое распространяются эти поля от проводов линии</w:t>
      </w:r>
      <w:r w:rsidR="005A510A" w:rsidRPr="002039B3">
        <w:rPr>
          <w:rFonts w:ascii="Arial" w:eastAsia="Times New Roman" w:hAnsi="Arial" w:cs="Arial"/>
          <w:color w:val="000000"/>
          <w:szCs w:val="24"/>
          <w:lang w:eastAsia="ru-RU"/>
        </w:rPr>
        <w:t>,</w:t>
      </w:r>
      <w:r w:rsidRPr="002039B3">
        <w:rPr>
          <w:rFonts w:ascii="Arial" w:eastAsia="Times New Roman" w:hAnsi="Arial" w:cs="Arial"/>
          <w:color w:val="000000"/>
          <w:szCs w:val="24"/>
          <w:lang w:eastAsia="ru-RU"/>
        </w:rPr>
        <w:t xml:space="preserve"> достигает десятков метров и зависит от класса напряжения ЛЭП. В целях защиты населения от воздействия ЭМП вдоль трассы высоковольтной линии устанавливаются санитарно-защитные зоны (СЗЗ), размер которых зависит от класса напряжения ЛЭП.</w:t>
      </w:r>
    </w:p>
    <w:p w:rsidR="00EB2978" w:rsidRPr="002039B3" w:rsidRDefault="00EB2978" w:rsidP="00777C14">
      <w:pPr>
        <w:ind w:firstLine="709"/>
        <w:rPr>
          <w:rFonts w:ascii="Arial" w:eastAsia="Times New Roman" w:hAnsi="Arial" w:cs="Arial"/>
          <w:color w:val="000000"/>
          <w:szCs w:val="24"/>
          <w:lang w:eastAsia="ru-RU"/>
        </w:rPr>
      </w:pPr>
      <w:r w:rsidRPr="002039B3">
        <w:rPr>
          <w:rFonts w:ascii="Arial" w:eastAsia="Times New Roman" w:hAnsi="Arial" w:cs="Arial"/>
          <w:color w:val="000000"/>
          <w:szCs w:val="24"/>
          <w:lang w:eastAsia="ru-RU"/>
        </w:rPr>
        <w:t xml:space="preserve">Согласно </w:t>
      </w:r>
      <w:r w:rsidR="00044A4B">
        <w:rPr>
          <w:rFonts w:ascii="Arial" w:eastAsia="Times New Roman" w:hAnsi="Arial" w:cs="Arial"/>
          <w:color w:val="000000"/>
          <w:szCs w:val="24"/>
          <w:lang w:eastAsia="ru-RU"/>
        </w:rPr>
        <w:t>"</w:t>
      </w:r>
      <w:r w:rsidRPr="002039B3">
        <w:rPr>
          <w:rFonts w:ascii="Arial" w:eastAsia="Times New Roman" w:hAnsi="Arial" w:cs="Arial"/>
          <w:color w:val="000000"/>
          <w:szCs w:val="24"/>
          <w:lang w:eastAsia="ru-RU"/>
        </w:rPr>
        <w:t>Санитарным нормам</w:t>
      </w:r>
      <w:r w:rsidR="00044A4B">
        <w:rPr>
          <w:rFonts w:ascii="Arial" w:eastAsia="Times New Roman" w:hAnsi="Arial" w:cs="Arial"/>
          <w:color w:val="000000"/>
          <w:szCs w:val="24"/>
          <w:lang w:eastAsia="ru-RU"/>
        </w:rPr>
        <w:t>"</w:t>
      </w:r>
      <w:r w:rsidRPr="002039B3">
        <w:rPr>
          <w:rFonts w:ascii="Arial" w:eastAsia="Times New Roman" w:hAnsi="Arial" w:cs="Arial"/>
          <w:color w:val="000000"/>
          <w:szCs w:val="24"/>
          <w:lang w:eastAsia="ru-RU"/>
        </w:rPr>
        <w:t xml:space="preserve"> № 2971-84 </w:t>
      </w:r>
      <w:r w:rsidR="00044A4B">
        <w:rPr>
          <w:rFonts w:ascii="Arial" w:eastAsia="Times New Roman" w:hAnsi="Arial" w:cs="Arial"/>
          <w:color w:val="000000"/>
          <w:szCs w:val="24"/>
          <w:lang w:eastAsia="ru-RU"/>
        </w:rPr>
        <w:t>"</w:t>
      </w:r>
      <w:r w:rsidRPr="002039B3">
        <w:rPr>
          <w:rFonts w:ascii="Arial" w:eastAsia="Times New Roman" w:hAnsi="Arial" w:cs="Arial"/>
          <w:color w:val="000000"/>
          <w:szCs w:val="24"/>
          <w:lang w:eastAsia="ru-RU"/>
        </w:rPr>
        <w:t>Защита населения от воздействия электрического поля, создаваемого воздушными линиями (ВЛ) электропередачи переменного тока промышленной частоты</w:t>
      </w:r>
      <w:r w:rsidR="00044A4B">
        <w:rPr>
          <w:rFonts w:ascii="Arial" w:eastAsia="Times New Roman" w:hAnsi="Arial" w:cs="Arial"/>
          <w:color w:val="000000"/>
          <w:szCs w:val="24"/>
          <w:lang w:eastAsia="ru-RU"/>
        </w:rPr>
        <w:t>"</w:t>
      </w:r>
      <w:r w:rsidRPr="002039B3">
        <w:rPr>
          <w:rFonts w:ascii="Arial" w:eastAsia="Times New Roman" w:hAnsi="Arial" w:cs="Arial"/>
          <w:color w:val="000000"/>
          <w:szCs w:val="24"/>
          <w:lang w:eastAsia="ru-RU"/>
        </w:rPr>
        <w:t xml:space="preserve"> для ВЛ напряжением 500 кВ размер СЗЗ составляет 30 м, а защита населения от воздействия электрического поля воздушных линий электропередачи напряжением 220 кВ и ниже не требуется. В пределах СЗЗ запрещается размещение коллективных или индивидуальных дачных и садово-огородных участков</w:t>
      </w:r>
      <w:r w:rsidR="005A510A" w:rsidRPr="002039B3">
        <w:rPr>
          <w:rFonts w:ascii="Arial" w:eastAsia="Times New Roman" w:hAnsi="Arial" w:cs="Arial"/>
          <w:color w:val="000000"/>
          <w:szCs w:val="24"/>
          <w:lang w:eastAsia="ru-RU"/>
        </w:rPr>
        <w:t>,</w:t>
      </w:r>
      <w:r w:rsidRPr="002039B3">
        <w:rPr>
          <w:rFonts w:ascii="Arial" w:eastAsia="Times New Roman" w:hAnsi="Arial" w:cs="Arial"/>
          <w:color w:val="000000"/>
          <w:szCs w:val="24"/>
          <w:lang w:eastAsia="ru-RU"/>
        </w:rPr>
        <w:t xml:space="preserve"> жилых и общественных зданий и сооружений.</w:t>
      </w:r>
    </w:p>
    <w:p w:rsidR="00EB2978" w:rsidRPr="002039B3" w:rsidRDefault="009814E6" w:rsidP="00414077">
      <w:pPr>
        <w:ind w:firstLine="709"/>
        <w:rPr>
          <w:rFonts w:ascii="Arial" w:hAnsi="Arial" w:cs="Arial"/>
          <w:i/>
          <w:color w:val="000000" w:themeColor="text1"/>
          <w:szCs w:val="24"/>
          <w:u w:val="single"/>
        </w:rPr>
      </w:pPr>
      <w:r w:rsidRPr="002039B3">
        <w:rPr>
          <w:rFonts w:ascii="Arial" w:hAnsi="Arial" w:cs="Arial"/>
          <w:i/>
          <w:color w:val="000000" w:themeColor="text1"/>
          <w:szCs w:val="24"/>
          <w:u w:val="single"/>
        </w:rPr>
        <w:t>Радиационная обстановка</w:t>
      </w:r>
    </w:p>
    <w:p w:rsidR="00EB2978" w:rsidRPr="002039B3" w:rsidRDefault="00EB2978" w:rsidP="00777C14">
      <w:pPr>
        <w:ind w:firstLine="709"/>
        <w:rPr>
          <w:rFonts w:ascii="Arial" w:hAnsi="Arial" w:cs="Arial"/>
          <w:szCs w:val="24"/>
        </w:rPr>
      </w:pPr>
      <w:r w:rsidRPr="002039B3">
        <w:rPr>
          <w:rFonts w:ascii="Arial" w:hAnsi="Arial" w:cs="Arial"/>
          <w:szCs w:val="24"/>
        </w:rPr>
        <w:t xml:space="preserve">В </w:t>
      </w:r>
      <w:r w:rsidR="00AC052B">
        <w:rPr>
          <w:rFonts w:ascii="Arial" w:hAnsi="Arial" w:cs="Arial"/>
          <w:szCs w:val="24"/>
        </w:rPr>
        <w:t>Большемурашкинском муниципальном районе</w:t>
      </w:r>
      <w:r w:rsidRPr="002039B3">
        <w:rPr>
          <w:rFonts w:ascii="Arial" w:hAnsi="Arial" w:cs="Arial"/>
          <w:szCs w:val="24"/>
        </w:rPr>
        <w:t xml:space="preserve"> Нижегородской области УГМС Нижегородской области регулярно</w:t>
      </w:r>
      <w:r w:rsidR="00414077">
        <w:rPr>
          <w:rFonts w:ascii="Arial" w:hAnsi="Arial" w:cs="Arial"/>
          <w:szCs w:val="24"/>
        </w:rPr>
        <w:t xml:space="preserve"> проводятся наблюдения за гамма</w:t>
      </w:r>
      <w:r w:rsidRPr="002039B3">
        <w:rPr>
          <w:rFonts w:ascii="Arial" w:hAnsi="Arial" w:cs="Arial"/>
          <w:szCs w:val="24"/>
        </w:rPr>
        <w:t xml:space="preserve">-фоном. Превышения фоновых значений не обнаружено. </w:t>
      </w:r>
    </w:p>
    <w:p w:rsidR="00414077" w:rsidRDefault="00EB2978" w:rsidP="00777C14">
      <w:pPr>
        <w:ind w:firstLine="709"/>
        <w:rPr>
          <w:rFonts w:ascii="Arial" w:hAnsi="Arial" w:cs="Arial"/>
          <w:szCs w:val="24"/>
        </w:rPr>
      </w:pPr>
      <w:r w:rsidRPr="002039B3">
        <w:rPr>
          <w:rFonts w:ascii="Arial" w:hAnsi="Arial" w:cs="Arial"/>
          <w:szCs w:val="24"/>
        </w:rPr>
        <w:t>Амплитуда колебаний средних значений уровней радиоактивного загрязнения приземного слоя атмосферы и атмосферных осадков из года в год находится</w:t>
      </w:r>
      <w:r w:rsidR="00414077">
        <w:rPr>
          <w:rFonts w:ascii="Arial" w:hAnsi="Arial" w:cs="Arial"/>
          <w:szCs w:val="24"/>
        </w:rPr>
        <w:t xml:space="preserve"> в пределах точности измерений.</w:t>
      </w:r>
    </w:p>
    <w:p w:rsidR="00EB2978" w:rsidRPr="002039B3" w:rsidRDefault="00EB2978" w:rsidP="00777C14">
      <w:pPr>
        <w:ind w:firstLine="709"/>
        <w:rPr>
          <w:rFonts w:ascii="Arial" w:hAnsi="Arial" w:cs="Arial"/>
          <w:szCs w:val="24"/>
        </w:rPr>
      </w:pPr>
      <w:r w:rsidRPr="002039B3">
        <w:rPr>
          <w:rFonts w:ascii="Arial" w:hAnsi="Arial" w:cs="Arial"/>
          <w:szCs w:val="24"/>
        </w:rPr>
        <w:t xml:space="preserve">Гамма-фон на территории области находится в пределах среднероссийских величин, </w:t>
      </w:r>
      <w:r w:rsidRPr="002039B3">
        <w:rPr>
          <w:rFonts w:ascii="Arial" w:hAnsi="Arial" w:cs="Arial"/>
          <w:color w:val="000000"/>
          <w:szCs w:val="24"/>
        </w:rPr>
        <w:t>и</w:t>
      </w:r>
      <w:r w:rsidRPr="002039B3">
        <w:rPr>
          <w:rFonts w:ascii="Arial" w:hAnsi="Arial" w:cs="Arial"/>
          <w:szCs w:val="24"/>
        </w:rPr>
        <w:t xml:space="preserve"> в пределах характерных многолетних значений от 0,11 до 0,15 мкЗв/ч и для </w:t>
      </w:r>
      <w:r w:rsidR="00AC052B">
        <w:rPr>
          <w:rFonts w:ascii="Arial" w:hAnsi="Arial" w:cs="Arial"/>
          <w:szCs w:val="24"/>
        </w:rPr>
        <w:t>Большемурашкинского муниципального района</w:t>
      </w:r>
      <w:r w:rsidR="005A510A" w:rsidRPr="002039B3">
        <w:rPr>
          <w:rFonts w:ascii="Arial" w:hAnsi="Arial" w:cs="Arial"/>
          <w:szCs w:val="24"/>
        </w:rPr>
        <w:t xml:space="preserve"> </w:t>
      </w:r>
      <w:r w:rsidRPr="002039B3">
        <w:rPr>
          <w:rFonts w:ascii="Arial" w:hAnsi="Arial" w:cs="Arial"/>
          <w:szCs w:val="24"/>
        </w:rPr>
        <w:t>составляет 0,12 мкЗв/ч.</w:t>
      </w:r>
    </w:p>
    <w:p w:rsidR="00EB2978" w:rsidRPr="002039B3" w:rsidRDefault="00EB2978" w:rsidP="005A510A">
      <w:pPr>
        <w:ind w:firstLine="709"/>
        <w:rPr>
          <w:rFonts w:ascii="Arial" w:hAnsi="Arial" w:cs="Arial"/>
          <w:szCs w:val="24"/>
        </w:rPr>
      </w:pPr>
      <w:r w:rsidRPr="002039B3">
        <w:rPr>
          <w:rFonts w:ascii="Arial" w:hAnsi="Arial" w:cs="Arial"/>
          <w:szCs w:val="24"/>
        </w:rPr>
        <w:t xml:space="preserve">При контроле за облучением населения от природных источников ионизирующего излучения в образцах почвы и строительных материалах контролировались изотопы калия, радия, тория и цезия. Превышений норматива не обнаружено. Средняя активность в пробах составила – 72 Бк/кг, максимальная составила до – 320 Бк/кг, что соответствовало нормативным данным, устанавливаемым СанПиН 2.6.1.2523-09 </w:t>
      </w:r>
      <w:r w:rsidR="00044A4B">
        <w:rPr>
          <w:rFonts w:ascii="Arial" w:hAnsi="Arial" w:cs="Arial"/>
          <w:szCs w:val="24"/>
        </w:rPr>
        <w:t>"</w:t>
      </w:r>
      <w:r w:rsidRPr="002039B3">
        <w:rPr>
          <w:rFonts w:ascii="Arial" w:hAnsi="Arial" w:cs="Arial"/>
          <w:szCs w:val="24"/>
        </w:rPr>
        <w:t>Нормы радиационной безопасности</w:t>
      </w:r>
      <w:r w:rsidR="00044A4B">
        <w:rPr>
          <w:rFonts w:ascii="Arial" w:hAnsi="Arial" w:cs="Arial"/>
          <w:szCs w:val="24"/>
        </w:rPr>
        <w:t>"</w:t>
      </w:r>
      <w:r w:rsidRPr="002039B3">
        <w:rPr>
          <w:rFonts w:ascii="Arial" w:hAnsi="Arial" w:cs="Arial"/>
          <w:szCs w:val="24"/>
        </w:rPr>
        <w:t xml:space="preserve"> (НРБ-99 / 2009). </w:t>
      </w:r>
    </w:p>
    <w:p w:rsidR="00EB2978" w:rsidRPr="002039B3" w:rsidRDefault="00EB2978" w:rsidP="005A510A">
      <w:pPr>
        <w:ind w:firstLine="709"/>
        <w:rPr>
          <w:rFonts w:ascii="Arial" w:hAnsi="Arial" w:cs="Arial"/>
          <w:szCs w:val="24"/>
        </w:rPr>
      </w:pPr>
      <w:r w:rsidRPr="002039B3">
        <w:rPr>
          <w:rFonts w:ascii="Arial" w:hAnsi="Arial" w:cs="Arial"/>
          <w:szCs w:val="24"/>
        </w:rPr>
        <w:t>По итогам исследований и анализа ситуации за последние 10 лет установлено, что вклад радона</w:t>
      </w:r>
      <w:r w:rsidR="005A510A" w:rsidRPr="002039B3">
        <w:rPr>
          <w:rFonts w:ascii="Arial" w:hAnsi="Arial" w:cs="Arial"/>
          <w:szCs w:val="24"/>
        </w:rPr>
        <w:t>,</w:t>
      </w:r>
      <w:r w:rsidRPr="002039B3">
        <w:rPr>
          <w:rFonts w:ascii="Arial" w:hAnsi="Arial" w:cs="Arial"/>
          <w:szCs w:val="24"/>
        </w:rPr>
        <w:t xml:space="preserve"> как источника природного происхождения</w:t>
      </w:r>
      <w:r w:rsidR="005A510A" w:rsidRPr="002039B3">
        <w:rPr>
          <w:rFonts w:ascii="Arial" w:hAnsi="Arial" w:cs="Arial"/>
          <w:szCs w:val="24"/>
        </w:rPr>
        <w:t>,</w:t>
      </w:r>
      <w:r w:rsidRPr="002039B3">
        <w:rPr>
          <w:rFonts w:ascii="Arial" w:hAnsi="Arial" w:cs="Arial"/>
          <w:szCs w:val="24"/>
        </w:rPr>
        <w:t xml:space="preserve"> во внутреннее облучение населения области составляет 57% от общей дозы облучения. При этом количество исследований, не отвечающих гигиеническим критериям</w:t>
      </w:r>
      <w:r w:rsidR="005A510A" w:rsidRPr="002039B3">
        <w:rPr>
          <w:rFonts w:ascii="Arial" w:hAnsi="Arial" w:cs="Arial"/>
          <w:szCs w:val="24"/>
        </w:rPr>
        <w:t>,</w:t>
      </w:r>
      <w:r w:rsidRPr="002039B3">
        <w:rPr>
          <w:rFonts w:ascii="Arial" w:hAnsi="Arial" w:cs="Arial"/>
          <w:szCs w:val="24"/>
        </w:rPr>
        <w:t xml:space="preserve"> в прошедшие годы значительно снизилось.</w:t>
      </w:r>
    </w:p>
    <w:p w:rsidR="00EB2978" w:rsidRPr="002039B3" w:rsidRDefault="00EB2978" w:rsidP="005A510A">
      <w:pPr>
        <w:ind w:firstLine="709"/>
        <w:rPr>
          <w:rFonts w:ascii="Arial" w:hAnsi="Arial" w:cs="Arial"/>
          <w:bCs/>
          <w:szCs w:val="24"/>
        </w:rPr>
      </w:pPr>
      <w:r w:rsidRPr="002039B3">
        <w:rPr>
          <w:rFonts w:ascii="Arial" w:hAnsi="Arial" w:cs="Arial"/>
          <w:szCs w:val="24"/>
        </w:rPr>
        <w:t xml:space="preserve"> </w:t>
      </w:r>
      <w:r w:rsidRPr="002039B3">
        <w:rPr>
          <w:rFonts w:ascii="Arial" w:hAnsi="Arial" w:cs="Arial"/>
          <w:bCs/>
          <w:i/>
          <w:szCs w:val="24"/>
        </w:rPr>
        <w:t xml:space="preserve">Проектные мероприятия </w:t>
      </w:r>
      <w:r w:rsidR="005A510A" w:rsidRPr="002039B3">
        <w:rPr>
          <w:rFonts w:ascii="Arial" w:hAnsi="Arial" w:cs="Arial"/>
          <w:bCs/>
          <w:i/>
          <w:szCs w:val="24"/>
        </w:rPr>
        <w:t xml:space="preserve">по </w:t>
      </w:r>
      <w:r w:rsidRPr="002039B3">
        <w:rPr>
          <w:rFonts w:ascii="Arial" w:hAnsi="Arial" w:cs="Arial"/>
          <w:bCs/>
          <w:i/>
          <w:szCs w:val="24"/>
        </w:rPr>
        <w:t>улучшению радиационной обстановки</w:t>
      </w:r>
      <w:r w:rsidRPr="002039B3">
        <w:rPr>
          <w:rFonts w:ascii="Arial" w:hAnsi="Arial" w:cs="Arial"/>
          <w:bCs/>
          <w:szCs w:val="24"/>
        </w:rPr>
        <w:t xml:space="preserve">: </w:t>
      </w:r>
    </w:p>
    <w:p w:rsidR="00EB2978" w:rsidRPr="002039B3" w:rsidRDefault="00EB2978" w:rsidP="005A510A">
      <w:pPr>
        <w:ind w:firstLine="709"/>
        <w:rPr>
          <w:rFonts w:ascii="Arial" w:hAnsi="Arial" w:cs="Arial"/>
          <w:szCs w:val="24"/>
        </w:rPr>
      </w:pPr>
      <w:r w:rsidRPr="002039B3">
        <w:rPr>
          <w:rFonts w:ascii="Arial" w:hAnsi="Arial" w:cs="Arial"/>
          <w:szCs w:val="24"/>
        </w:rPr>
        <w:t>- усилить надзор за производственным радиационным контролем питьевой воды централизованных источников;</w:t>
      </w:r>
    </w:p>
    <w:p w:rsidR="00EB2978" w:rsidRPr="002039B3" w:rsidRDefault="00EB2978" w:rsidP="005A510A">
      <w:pPr>
        <w:ind w:firstLine="709"/>
        <w:rPr>
          <w:rFonts w:ascii="Arial" w:hAnsi="Arial" w:cs="Arial"/>
          <w:szCs w:val="24"/>
        </w:rPr>
      </w:pPr>
      <w:r w:rsidRPr="002039B3">
        <w:rPr>
          <w:rFonts w:ascii="Arial" w:hAnsi="Arial" w:cs="Arial"/>
          <w:szCs w:val="24"/>
        </w:rPr>
        <w:t>- усилить контроль за радиационно-гигиенической паспортизацией организаций и территорий, использовать ее результаты при планировании и осуществлении надзорных функций;</w:t>
      </w:r>
    </w:p>
    <w:p w:rsidR="00EB2978" w:rsidRPr="002039B3" w:rsidRDefault="00EB2978" w:rsidP="005A510A">
      <w:pPr>
        <w:autoSpaceDE w:val="0"/>
        <w:autoSpaceDN w:val="0"/>
        <w:ind w:right="225" w:firstLine="709"/>
        <w:rPr>
          <w:rFonts w:ascii="Arial" w:hAnsi="Arial" w:cs="Arial"/>
          <w:b/>
          <w:szCs w:val="24"/>
        </w:rPr>
      </w:pPr>
      <w:r w:rsidRPr="002039B3">
        <w:rPr>
          <w:rFonts w:ascii="Arial" w:hAnsi="Arial" w:cs="Arial"/>
          <w:szCs w:val="24"/>
        </w:rPr>
        <w:t>- проводить разъяснительную работу с органами исполнительной власти всех уровней, средствами массовой информации, населением о состоянии радиационной обстановки с использованием результатов радиационно-гигиенической паспортизации.</w:t>
      </w:r>
    </w:p>
    <w:p w:rsidR="00EB2978" w:rsidRDefault="00EB2978" w:rsidP="00EB2978">
      <w:pPr>
        <w:ind w:firstLine="652"/>
        <w:rPr>
          <w:rFonts w:ascii="Arial" w:hAnsi="Arial" w:cs="Arial"/>
          <w:szCs w:val="24"/>
        </w:rPr>
      </w:pPr>
    </w:p>
    <w:p w:rsidR="00C0511E" w:rsidRDefault="00C0511E" w:rsidP="00EB2978">
      <w:pPr>
        <w:ind w:firstLine="652"/>
        <w:rPr>
          <w:rFonts w:ascii="Arial" w:hAnsi="Arial" w:cs="Arial"/>
          <w:szCs w:val="24"/>
        </w:rPr>
      </w:pPr>
    </w:p>
    <w:p w:rsidR="00C0511E" w:rsidRDefault="00C0511E" w:rsidP="00EB2978">
      <w:pPr>
        <w:ind w:firstLine="652"/>
        <w:rPr>
          <w:rFonts w:ascii="Arial" w:hAnsi="Arial" w:cs="Arial"/>
          <w:szCs w:val="24"/>
        </w:rPr>
      </w:pPr>
    </w:p>
    <w:p w:rsidR="00C0511E" w:rsidRDefault="00C0511E" w:rsidP="00EB2978">
      <w:pPr>
        <w:ind w:firstLine="652"/>
        <w:rPr>
          <w:rFonts w:ascii="Arial" w:hAnsi="Arial" w:cs="Arial"/>
          <w:szCs w:val="24"/>
        </w:rPr>
      </w:pPr>
    </w:p>
    <w:p w:rsidR="00C0511E" w:rsidRDefault="00C0511E" w:rsidP="00EB2978">
      <w:pPr>
        <w:ind w:firstLine="652"/>
        <w:rPr>
          <w:rFonts w:ascii="Arial" w:hAnsi="Arial" w:cs="Arial"/>
          <w:szCs w:val="24"/>
        </w:rPr>
      </w:pPr>
    </w:p>
    <w:p w:rsidR="00C0511E" w:rsidRDefault="00C0511E" w:rsidP="00EB2978">
      <w:pPr>
        <w:ind w:firstLine="652"/>
        <w:rPr>
          <w:rFonts w:ascii="Arial" w:hAnsi="Arial" w:cs="Arial"/>
          <w:szCs w:val="24"/>
        </w:rPr>
      </w:pPr>
    </w:p>
    <w:p w:rsidR="00C0511E" w:rsidRDefault="00C0511E" w:rsidP="00EB2978">
      <w:pPr>
        <w:ind w:firstLine="652"/>
        <w:rPr>
          <w:rFonts w:ascii="Arial" w:hAnsi="Arial" w:cs="Arial"/>
          <w:szCs w:val="24"/>
        </w:rPr>
      </w:pPr>
    </w:p>
    <w:p w:rsidR="00C0511E" w:rsidRDefault="00C0511E" w:rsidP="00EB2978">
      <w:pPr>
        <w:ind w:firstLine="652"/>
        <w:rPr>
          <w:rFonts w:ascii="Arial" w:hAnsi="Arial" w:cs="Arial"/>
          <w:szCs w:val="24"/>
        </w:rPr>
      </w:pPr>
    </w:p>
    <w:p w:rsidR="00C0511E" w:rsidRDefault="00C0511E" w:rsidP="00EB2978">
      <w:pPr>
        <w:ind w:firstLine="652"/>
        <w:rPr>
          <w:rFonts w:ascii="Arial" w:hAnsi="Arial" w:cs="Arial"/>
          <w:szCs w:val="24"/>
        </w:rPr>
      </w:pPr>
    </w:p>
    <w:p w:rsidR="00C0511E" w:rsidRDefault="00C0511E" w:rsidP="00EB2978">
      <w:pPr>
        <w:ind w:firstLine="652"/>
        <w:rPr>
          <w:rFonts w:ascii="Arial" w:hAnsi="Arial" w:cs="Arial"/>
          <w:szCs w:val="24"/>
        </w:rPr>
      </w:pPr>
    </w:p>
    <w:p w:rsidR="00C0511E" w:rsidRDefault="00C0511E" w:rsidP="00EB2978">
      <w:pPr>
        <w:ind w:firstLine="652"/>
        <w:rPr>
          <w:rFonts w:ascii="Arial" w:hAnsi="Arial" w:cs="Arial"/>
          <w:szCs w:val="24"/>
        </w:rPr>
      </w:pPr>
    </w:p>
    <w:p w:rsidR="00C0511E" w:rsidRDefault="00C0511E" w:rsidP="00EB2978">
      <w:pPr>
        <w:ind w:firstLine="652"/>
        <w:rPr>
          <w:rFonts w:ascii="Arial" w:hAnsi="Arial" w:cs="Arial"/>
          <w:szCs w:val="24"/>
        </w:rPr>
      </w:pPr>
    </w:p>
    <w:p w:rsidR="00C0511E" w:rsidRDefault="00C0511E" w:rsidP="00EB2978">
      <w:pPr>
        <w:ind w:firstLine="652"/>
        <w:rPr>
          <w:rFonts w:ascii="Arial" w:hAnsi="Arial" w:cs="Arial"/>
          <w:szCs w:val="24"/>
        </w:rPr>
      </w:pPr>
    </w:p>
    <w:p w:rsidR="00C0511E" w:rsidRDefault="00C0511E" w:rsidP="00EB2978">
      <w:pPr>
        <w:ind w:firstLine="652"/>
        <w:rPr>
          <w:rFonts w:ascii="Arial" w:hAnsi="Arial" w:cs="Arial"/>
          <w:szCs w:val="24"/>
        </w:rPr>
      </w:pPr>
    </w:p>
    <w:p w:rsidR="00C0511E" w:rsidRDefault="00C0511E" w:rsidP="00EB2978">
      <w:pPr>
        <w:ind w:firstLine="652"/>
        <w:rPr>
          <w:rFonts w:ascii="Arial" w:hAnsi="Arial" w:cs="Arial"/>
          <w:szCs w:val="24"/>
        </w:rPr>
      </w:pPr>
    </w:p>
    <w:p w:rsidR="00C0511E" w:rsidRDefault="00C0511E" w:rsidP="00EB2978">
      <w:pPr>
        <w:ind w:firstLine="652"/>
        <w:rPr>
          <w:rFonts w:ascii="Arial" w:hAnsi="Arial" w:cs="Arial"/>
          <w:szCs w:val="24"/>
        </w:rPr>
      </w:pPr>
    </w:p>
    <w:p w:rsidR="00C0511E" w:rsidRDefault="00C0511E" w:rsidP="00EB2978">
      <w:pPr>
        <w:ind w:firstLine="652"/>
        <w:rPr>
          <w:rFonts w:ascii="Arial" w:hAnsi="Arial" w:cs="Arial"/>
          <w:szCs w:val="24"/>
        </w:rPr>
      </w:pPr>
    </w:p>
    <w:p w:rsidR="00C0511E" w:rsidRDefault="00C0511E" w:rsidP="00BA7A02">
      <w:pPr>
        <w:rPr>
          <w:rFonts w:ascii="Arial" w:hAnsi="Arial" w:cs="Arial"/>
          <w:szCs w:val="24"/>
        </w:rPr>
      </w:pPr>
    </w:p>
    <w:p w:rsidR="00C0511E" w:rsidRPr="00074E4B" w:rsidRDefault="00C0511E" w:rsidP="00C0511E">
      <w:pPr>
        <w:autoSpaceDE w:val="0"/>
        <w:autoSpaceDN w:val="0"/>
        <w:adjustRightInd w:val="0"/>
        <w:spacing w:before="600"/>
        <w:outlineLvl w:val="0"/>
        <w:rPr>
          <w:rFonts w:ascii="Arial" w:hAnsi="Arial" w:cs="Arial"/>
          <w:b/>
          <w:bCs/>
          <w:color w:val="B1141D"/>
          <w:sz w:val="68"/>
          <w:szCs w:val="68"/>
        </w:rPr>
      </w:pPr>
      <w:r w:rsidRPr="00074E4B">
        <w:rPr>
          <w:rFonts w:ascii="Arial" w:hAnsi="Arial" w:cs="Arial"/>
          <w:b/>
          <w:bCs/>
          <w:color w:val="B1141D"/>
          <w:sz w:val="68"/>
          <w:szCs w:val="68"/>
        </w:rPr>
        <w:t>РАЗДЕЛ 4.</w:t>
      </w:r>
    </w:p>
    <w:p w:rsidR="00C0511E" w:rsidRPr="00074E4B" w:rsidRDefault="00C0511E" w:rsidP="00C0511E">
      <w:pPr>
        <w:autoSpaceDE w:val="0"/>
        <w:autoSpaceDN w:val="0"/>
        <w:adjustRightInd w:val="0"/>
        <w:jc w:val="left"/>
        <w:outlineLvl w:val="0"/>
        <w:rPr>
          <w:rFonts w:ascii="Arial" w:hAnsi="Arial" w:cs="Arial"/>
          <w:b/>
          <w:bCs/>
          <w:color w:val="B1141D"/>
          <w:sz w:val="36"/>
          <w:szCs w:val="36"/>
        </w:rPr>
      </w:pPr>
      <w:r w:rsidRPr="00074E4B">
        <w:rPr>
          <w:rFonts w:ascii="Arial" w:hAnsi="Arial" w:cs="Arial"/>
          <w:b/>
          <w:bCs/>
          <w:color w:val="B1141D"/>
          <w:sz w:val="36"/>
          <w:szCs w:val="36"/>
        </w:rPr>
        <w:t xml:space="preserve">ПЕРЕЧЕНЬ ОСНОВНЫХ ФАКТОРОВ РИСКА ВОЗНИКНОВЕНИЯ ЧРЕЗВЫЧАЙНЫХ СИТУАЦИЙ ПРИРОДНОГО И ТЕХНОГЕННОГО ХАРАКТЕРА </w:t>
      </w:r>
    </w:p>
    <w:p w:rsidR="00C0511E" w:rsidRPr="00074E4B" w:rsidRDefault="00C0511E" w:rsidP="00C0511E">
      <w:pPr>
        <w:ind w:firstLine="708"/>
        <w:rPr>
          <w:rFonts w:ascii="Arial" w:hAnsi="Arial" w:cs="Arial"/>
          <w:szCs w:val="24"/>
        </w:rPr>
      </w:pPr>
      <w:r w:rsidRPr="00074E4B">
        <w:rPr>
          <w:rFonts w:ascii="Arial" w:hAnsi="Arial" w:cs="Arial"/>
          <w:szCs w:val="24"/>
        </w:rPr>
        <w:t xml:space="preserve">Раздел 4 Схемы территориального планирования Большемурашкинского района выполнен в соответствии с требованиями Градостроительного кодекса РФ 2004 года (в актуальной редакции), Федерального закона 123-ФЗ </w:t>
      </w:r>
      <w:r w:rsidR="00044A4B">
        <w:rPr>
          <w:rFonts w:ascii="Arial" w:hAnsi="Arial" w:cs="Arial"/>
          <w:szCs w:val="24"/>
        </w:rPr>
        <w:t>"</w:t>
      </w:r>
      <w:r w:rsidRPr="00074E4B">
        <w:rPr>
          <w:rFonts w:ascii="Arial" w:hAnsi="Arial" w:cs="Arial"/>
          <w:szCs w:val="24"/>
        </w:rPr>
        <w:t>Технический регламент о требованиях пожарной безопасности</w:t>
      </w:r>
      <w:r w:rsidR="00044A4B">
        <w:rPr>
          <w:rFonts w:ascii="Arial" w:hAnsi="Arial" w:cs="Arial"/>
          <w:szCs w:val="24"/>
        </w:rPr>
        <w:t>"</w:t>
      </w:r>
      <w:r w:rsidRPr="00074E4B">
        <w:rPr>
          <w:rFonts w:ascii="Arial" w:hAnsi="Arial" w:cs="Arial"/>
          <w:szCs w:val="24"/>
        </w:rPr>
        <w:t xml:space="preserve">, СП 11.13130.2009 </w:t>
      </w:r>
      <w:r w:rsidR="00044A4B">
        <w:rPr>
          <w:rFonts w:ascii="Arial" w:hAnsi="Arial" w:cs="Arial"/>
          <w:szCs w:val="24"/>
        </w:rPr>
        <w:t>"</w:t>
      </w:r>
      <w:r w:rsidRPr="00074E4B">
        <w:rPr>
          <w:rFonts w:ascii="Arial" w:hAnsi="Arial" w:cs="Arial"/>
          <w:szCs w:val="24"/>
        </w:rPr>
        <w:t>Места дислокации подразделения пожарной охраны. Порядок и методика определения</w:t>
      </w:r>
      <w:r w:rsidR="00044A4B">
        <w:rPr>
          <w:rFonts w:ascii="Arial" w:hAnsi="Arial" w:cs="Arial"/>
          <w:szCs w:val="24"/>
        </w:rPr>
        <w:t>"</w:t>
      </w:r>
      <w:r w:rsidRPr="00074E4B">
        <w:rPr>
          <w:rFonts w:ascii="Arial" w:hAnsi="Arial" w:cs="Arial"/>
          <w:szCs w:val="24"/>
        </w:rPr>
        <w:t xml:space="preserve">, РД 52.04.253-90 </w:t>
      </w:r>
      <w:r w:rsidR="00044A4B">
        <w:rPr>
          <w:rFonts w:ascii="Arial" w:hAnsi="Arial" w:cs="Arial"/>
          <w:szCs w:val="24"/>
        </w:rPr>
        <w:t>"</w:t>
      </w:r>
      <w:r w:rsidRPr="00074E4B">
        <w:rPr>
          <w:rFonts w:ascii="Arial" w:hAnsi="Arial" w:cs="Arial"/>
          <w:szCs w:val="24"/>
        </w:rPr>
        <w:t>Методика прогнозирования масштабов заражения сильнодействующими ядовитыми веществами при авариях (разрушениях) на химически опасных объектах и транспорте</w:t>
      </w:r>
      <w:r w:rsidR="00044A4B">
        <w:rPr>
          <w:rFonts w:ascii="Arial" w:hAnsi="Arial" w:cs="Arial"/>
          <w:szCs w:val="24"/>
        </w:rPr>
        <w:t>"</w:t>
      </w:r>
      <w:r w:rsidRPr="00074E4B">
        <w:rPr>
          <w:rFonts w:ascii="Arial" w:hAnsi="Arial" w:cs="Arial"/>
          <w:szCs w:val="24"/>
        </w:rPr>
        <w:t xml:space="preserve">, СП 42.13330.2011 </w:t>
      </w:r>
      <w:r w:rsidR="00044A4B">
        <w:rPr>
          <w:rFonts w:ascii="Arial" w:hAnsi="Arial" w:cs="Arial"/>
          <w:szCs w:val="24"/>
        </w:rPr>
        <w:t>"</w:t>
      </w:r>
      <w:r w:rsidRPr="00074E4B">
        <w:rPr>
          <w:rFonts w:ascii="Arial" w:hAnsi="Arial" w:cs="Arial"/>
          <w:szCs w:val="24"/>
        </w:rPr>
        <w:t>Градостроительство</w:t>
      </w:r>
      <w:r w:rsidR="00044A4B">
        <w:rPr>
          <w:rFonts w:ascii="Arial" w:hAnsi="Arial" w:cs="Arial"/>
          <w:szCs w:val="24"/>
        </w:rPr>
        <w:t>"</w:t>
      </w:r>
      <w:r w:rsidRPr="00074E4B">
        <w:rPr>
          <w:rFonts w:ascii="Arial" w:hAnsi="Arial" w:cs="Arial"/>
          <w:szCs w:val="24"/>
        </w:rPr>
        <w:t xml:space="preserve">. При разработке использовались материалы </w:t>
      </w:r>
      <w:r w:rsidR="00044A4B">
        <w:rPr>
          <w:rFonts w:ascii="Arial" w:hAnsi="Arial" w:cs="Arial"/>
          <w:szCs w:val="24"/>
        </w:rPr>
        <w:t>"</w:t>
      </w:r>
      <w:r w:rsidRPr="00074E4B">
        <w:rPr>
          <w:rFonts w:ascii="Arial" w:hAnsi="Arial" w:cs="Arial"/>
          <w:szCs w:val="24"/>
        </w:rPr>
        <w:t>Паспорта безопасности</w:t>
      </w:r>
      <w:r w:rsidR="00044A4B">
        <w:rPr>
          <w:rFonts w:ascii="Arial" w:hAnsi="Arial" w:cs="Arial"/>
          <w:szCs w:val="24"/>
        </w:rPr>
        <w:t>"</w:t>
      </w:r>
      <w:r w:rsidRPr="00074E4B">
        <w:rPr>
          <w:rFonts w:ascii="Arial" w:hAnsi="Arial" w:cs="Arial"/>
          <w:szCs w:val="24"/>
        </w:rPr>
        <w:t xml:space="preserve"> на муниципальные образования района. </w:t>
      </w:r>
    </w:p>
    <w:p w:rsidR="00C0511E" w:rsidRPr="00074E4B" w:rsidRDefault="00C0511E" w:rsidP="00C0511E">
      <w:pPr>
        <w:ind w:firstLine="708"/>
        <w:rPr>
          <w:rFonts w:ascii="Arial" w:hAnsi="Arial" w:cs="Arial"/>
          <w:szCs w:val="24"/>
        </w:rPr>
      </w:pPr>
    </w:p>
    <w:p w:rsidR="00C0511E" w:rsidRPr="001E1E60" w:rsidRDefault="001E1E60" w:rsidP="001E1E60">
      <w:pPr>
        <w:pStyle w:val="20"/>
      </w:pPr>
      <w:bookmarkStart w:id="23" w:name="_Toc286845498"/>
      <w:r w:rsidRPr="001E1E60">
        <w:t>4.1 ЦЕЛИ И ЗАДАЧИ ОЦЕНКИ РИСКА</w:t>
      </w:r>
      <w:bookmarkEnd w:id="23"/>
    </w:p>
    <w:p w:rsidR="00C0511E" w:rsidRPr="00074E4B" w:rsidRDefault="00C0511E" w:rsidP="00C0511E">
      <w:pPr>
        <w:shd w:val="clear" w:color="auto" w:fill="FFFFFF"/>
        <w:ind w:right="48" w:firstLine="709"/>
        <w:rPr>
          <w:rFonts w:ascii="Arial" w:hAnsi="Arial" w:cs="Arial"/>
          <w:szCs w:val="24"/>
        </w:rPr>
      </w:pPr>
      <w:r w:rsidRPr="00074E4B">
        <w:rPr>
          <w:rFonts w:ascii="Arial" w:eastAsia="Times New Roman" w:hAnsi="Arial" w:cs="Arial"/>
          <w:color w:val="000000"/>
          <w:szCs w:val="24"/>
        </w:rPr>
        <w:t>Как известно, непременным условием устойчивого развития общества является безопасность человека и окружающей среды, их защищенность от воздействия вредных техногенных, природных, экологических и социальных</w:t>
      </w:r>
      <w:r w:rsidRPr="00074E4B">
        <w:rPr>
          <w:rFonts w:ascii="Arial" w:hAnsi="Arial" w:cs="Arial"/>
          <w:szCs w:val="24"/>
        </w:rPr>
        <w:t xml:space="preserve"> </w:t>
      </w:r>
      <w:r w:rsidRPr="00074E4B">
        <w:rPr>
          <w:rFonts w:ascii="Arial" w:eastAsia="Times New Roman" w:hAnsi="Arial" w:cs="Arial"/>
          <w:color w:val="000000"/>
          <w:szCs w:val="24"/>
        </w:rPr>
        <w:t>факторов.</w:t>
      </w:r>
    </w:p>
    <w:p w:rsidR="00C0511E" w:rsidRPr="00074E4B" w:rsidRDefault="00C0511E" w:rsidP="00C0511E">
      <w:pPr>
        <w:shd w:val="clear" w:color="auto" w:fill="FFFFFF"/>
        <w:ind w:right="19" w:firstLine="709"/>
        <w:rPr>
          <w:rFonts w:ascii="Arial" w:hAnsi="Arial" w:cs="Arial"/>
          <w:szCs w:val="24"/>
        </w:rPr>
      </w:pPr>
      <w:r w:rsidRPr="00074E4B">
        <w:rPr>
          <w:rFonts w:ascii="Arial" w:eastAsia="Times New Roman" w:hAnsi="Arial" w:cs="Arial"/>
          <w:color w:val="000000"/>
          <w:szCs w:val="24"/>
        </w:rPr>
        <w:t>Общее определение термина "безопасность" дано в Законе Российской Федерации "О безопасности", принятом 25 марта 1992 г.: "Под безопасностью Российской Федерации понимается качественное состояние общества и государства, при котором обеспечивается защита каждого человека, проживающего на территории Российской Федерации, его прав и гражданских свобод, а также надежность и устойчивость развития, защита ценностей, материальных и духовных источников жизнедеятельности, конституционного строя и государственного суверенитета, независимости и территориальной целостности от внутренних и внешних врагов".</w:t>
      </w:r>
    </w:p>
    <w:p w:rsidR="00C0511E" w:rsidRPr="00074E4B" w:rsidRDefault="00C0511E" w:rsidP="00C0511E">
      <w:pPr>
        <w:shd w:val="clear" w:color="auto" w:fill="FFFFFF"/>
        <w:ind w:right="5" w:firstLine="709"/>
        <w:rPr>
          <w:rFonts w:ascii="Arial" w:hAnsi="Arial" w:cs="Arial"/>
          <w:szCs w:val="24"/>
        </w:rPr>
      </w:pPr>
      <w:r w:rsidRPr="00074E4B">
        <w:rPr>
          <w:rFonts w:ascii="Arial" w:eastAsia="Times New Roman" w:hAnsi="Arial" w:cs="Arial"/>
          <w:color w:val="000000"/>
          <w:szCs w:val="24"/>
        </w:rPr>
        <w:t>Уровень безопасности, соответствующий тому или иному состоянию общества, его научно-техническим и экономическим возможностям, имеет стохастическую природу и определяется целым рядом случайных явлений. В общем случае он характеризуется:</w:t>
      </w:r>
    </w:p>
    <w:p w:rsidR="00C0511E" w:rsidRPr="00074E4B" w:rsidRDefault="00C0511E" w:rsidP="00C0511E">
      <w:pPr>
        <w:shd w:val="clear" w:color="auto" w:fill="FFFFFF"/>
        <w:tabs>
          <w:tab w:val="left" w:pos="851"/>
        </w:tabs>
        <w:ind w:right="5" w:firstLine="709"/>
        <w:rPr>
          <w:rFonts w:ascii="Arial" w:hAnsi="Arial" w:cs="Arial"/>
          <w:szCs w:val="24"/>
        </w:rPr>
      </w:pPr>
      <w:r w:rsidRPr="00074E4B">
        <w:rPr>
          <w:rFonts w:ascii="Arial" w:eastAsia="Times New Roman" w:hAnsi="Arial" w:cs="Arial"/>
          <w:color w:val="000000"/>
          <w:szCs w:val="24"/>
        </w:rPr>
        <w:t>-</w:t>
      </w:r>
      <w:r w:rsidRPr="00074E4B">
        <w:rPr>
          <w:rFonts w:ascii="Arial" w:eastAsia="Times New Roman" w:hAnsi="Arial" w:cs="Arial"/>
          <w:color w:val="000000"/>
          <w:szCs w:val="24"/>
        </w:rPr>
        <w:tab/>
        <w:t>вероятностью возникновения техногенных аварий, катастроф, опасных природных явлений и возможным ущербом при этих событиях;</w:t>
      </w:r>
    </w:p>
    <w:p w:rsidR="00C0511E" w:rsidRPr="00074E4B" w:rsidRDefault="00C0511E" w:rsidP="00C0511E">
      <w:pPr>
        <w:shd w:val="clear" w:color="auto" w:fill="FFFFFF"/>
        <w:tabs>
          <w:tab w:val="left" w:pos="851"/>
        </w:tabs>
        <w:ind w:right="5" w:firstLine="709"/>
        <w:rPr>
          <w:rFonts w:ascii="Arial" w:hAnsi="Arial" w:cs="Arial"/>
          <w:szCs w:val="24"/>
        </w:rPr>
      </w:pPr>
      <w:r w:rsidRPr="00074E4B">
        <w:rPr>
          <w:rFonts w:ascii="Arial" w:eastAsia="Times New Roman" w:hAnsi="Arial" w:cs="Arial"/>
          <w:color w:val="000000"/>
          <w:szCs w:val="24"/>
        </w:rPr>
        <w:t>-</w:t>
      </w:r>
      <w:r w:rsidRPr="00074E4B">
        <w:rPr>
          <w:rFonts w:ascii="Arial" w:eastAsia="Times New Roman" w:hAnsi="Arial" w:cs="Arial"/>
          <w:color w:val="000000"/>
          <w:szCs w:val="24"/>
        </w:rPr>
        <w:tab/>
        <w:t>степенью негативного воздействия на человека и окружающую среду, вяло протекающих техногенных и природных процессов при сохранении на макроуровне равновесного состояния экосистем;</w:t>
      </w:r>
    </w:p>
    <w:p w:rsidR="00C0511E" w:rsidRPr="00074E4B" w:rsidRDefault="00C0511E" w:rsidP="00C0511E">
      <w:pPr>
        <w:shd w:val="clear" w:color="auto" w:fill="FFFFFF"/>
        <w:tabs>
          <w:tab w:val="left" w:pos="851"/>
        </w:tabs>
        <w:ind w:right="5" w:firstLine="709"/>
        <w:rPr>
          <w:rFonts w:ascii="Arial" w:hAnsi="Arial" w:cs="Arial"/>
          <w:szCs w:val="24"/>
        </w:rPr>
      </w:pPr>
      <w:r w:rsidRPr="00074E4B">
        <w:rPr>
          <w:rFonts w:ascii="Arial" w:eastAsia="Times New Roman" w:hAnsi="Arial" w:cs="Arial"/>
          <w:color w:val="000000"/>
          <w:szCs w:val="24"/>
        </w:rPr>
        <w:t>-</w:t>
      </w:r>
      <w:r w:rsidRPr="00074E4B">
        <w:rPr>
          <w:rFonts w:ascii="Arial" w:eastAsia="Times New Roman" w:hAnsi="Arial" w:cs="Arial"/>
          <w:color w:val="000000"/>
          <w:szCs w:val="24"/>
        </w:rPr>
        <w:tab/>
        <w:t>вероятностью перерастания экологической обстановки в катастрофическую обстановку и возникновением чрезвычайной ситуации.</w:t>
      </w:r>
    </w:p>
    <w:p w:rsidR="00C0511E" w:rsidRPr="00074E4B" w:rsidRDefault="00C0511E" w:rsidP="00C0511E">
      <w:pPr>
        <w:shd w:val="clear" w:color="auto" w:fill="FFFFFF"/>
        <w:ind w:firstLine="709"/>
        <w:rPr>
          <w:rFonts w:ascii="Arial" w:hAnsi="Arial" w:cs="Arial"/>
          <w:szCs w:val="24"/>
        </w:rPr>
      </w:pPr>
      <w:r w:rsidRPr="00074E4B">
        <w:rPr>
          <w:rFonts w:ascii="Arial" w:eastAsia="Times New Roman" w:hAnsi="Arial" w:cs="Arial"/>
          <w:color w:val="000000"/>
          <w:szCs w:val="24"/>
        </w:rPr>
        <w:t>Необходимо заметить, что указанные выше вероятностные характеристики, в соответствии с принятыми представлениями, по сути, выражают риск определенных событий: в первом случае — риск техногенных аварий, катастроф и опасных природных событий, во втором — риск ухудшения здоровья человека, негативных изменений в окружающей среде при неэкстремальных условиях, в последнем — риск возникновения чрезвычайной ситуации экологического характера.</w:t>
      </w:r>
    </w:p>
    <w:p w:rsidR="00C0511E" w:rsidRPr="00074E4B" w:rsidRDefault="00C0511E" w:rsidP="00C0511E">
      <w:pPr>
        <w:shd w:val="clear" w:color="auto" w:fill="FFFFFF"/>
        <w:ind w:right="5" w:firstLine="709"/>
        <w:rPr>
          <w:rFonts w:ascii="Arial" w:hAnsi="Arial" w:cs="Arial"/>
          <w:szCs w:val="24"/>
        </w:rPr>
      </w:pPr>
      <w:r w:rsidRPr="00074E4B">
        <w:rPr>
          <w:rFonts w:ascii="Arial" w:eastAsia="Times New Roman" w:hAnsi="Arial" w:cs="Arial"/>
          <w:color w:val="000000"/>
          <w:szCs w:val="24"/>
        </w:rPr>
        <w:t>В соответствии с современными взглядами, риск обычно интерпретируется как вероятностная мера возникновении техногенных или природных явлений</w:t>
      </w:r>
      <w:r w:rsidRPr="00074E4B">
        <w:rPr>
          <w:rFonts w:ascii="Arial" w:hAnsi="Arial" w:cs="Arial"/>
          <w:szCs w:val="24"/>
        </w:rPr>
        <w:t xml:space="preserve">, </w:t>
      </w:r>
      <w:r w:rsidRPr="00074E4B">
        <w:rPr>
          <w:rFonts w:ascii="Arial" w:eastAsia="Times New Roman" w:hAnsi="Arial" w:cs="Arial"/>
          <w:color w:val="000000"/>
          <w:szCs w:val="24"/>
        </w:rPr>
        <w:t>сопровождающихся формированием и действием вредных факторов, и нанесенного при этом социального, экономического, экологического ущерба.</w:t>
      </w:r>
    </w:p>
    <w:p w:rsidR="00C0511E" w:rsidRPr="00074E4B" w:rsidRDefault="00C0511E" w:rsidP="00C0511E">
      <w:pPr>
        <w:shd w:val="clear" w:color="auto" w:fill="FFFFFF"/>
        <w:ind w:firstLine="709"/>
        <w:rPr>
          <w:rFonts w:ascii="Arial" w:eastAsia="Times New Roman" w:hAnsi="Arial" w:cs="Arial"/>
          <w:color w:val="000000"/>
          <w:szCs w:val="24"/>
        </w:rPr>
      </w:pPr>
      <w:r w:rsidRPr="00074E4B">
        <w:rPr>
          <w:rFonts w:ascii="Arial" w:eastAsia="Times New Roman" w:hAnsi="Arial" w:cs="Arial"/>
          <w:color w:val="000000"/>
          <w:szCs w:val="24"/>
        </w:rPr>
        <w:t>Следовательно, главной целью разработки раздела является выявление потенциальных источников ЧС, их всесторонняя оценка, определение возможных последствий аварий (катастроф) и стихийных бедствий, в обеспечении надежной защиты и предупреждении угрозы возникновения процессов или явлений, способных поражать население, наносить материальный ущерб объектам экономики, а также негативно воздействовать на окружающую среду.</w:t>
      </w:r>
    </w:p>
    <w:p w:rsidR="00C0511E" w:rsidRPr="00074E4B" w:rsidRDefault="00C0511E" w:rsidP="00C0511E">
      <w:pPr>
        <w:shd w:val="clear" w:color="auto" w:fill="FFFFFF"/>
        <w:ind w:firstLine="709"/>
        <w:rPr>
          <w:rFonts w:ascii="Arial" w:hAnsi="Arial" w:cs="Arial"/>
          <w:szCs w:val="24"/>
        </w:rPr>
      </w:pPr>
    </w:p>
    <w:p w:rsidR="00C0511E" w:rsidRPr="00074E4B" w:rsidRDefault="001E1E60" w:rsidP="001E1E60">
      <w:pPr>
        <w:pStyle w:val="20"/>
      </w:pPr>
      <w:bookmarkStart w:id="24" w:name="_Toc239498984"/>
      <w:bookmarkStart w:id="25" w:name="_Toc256404276"/>
      <w:bookmarkStart w:id="26" w:name="_Toc282535543"/>
      <w:bookmarkStart w:id="27" w:name="_Toc286845499"/>
      <w:r w:rsidRPr="00074E4B">
        <w:t>4.2 ОПИСАНИЕ ОСНОВНЫХ ОПАСНОСТЕЙ НА ТЕРРИТОРИИ РАЙОНА</w:t>
      </w:r>
      <w:bookmarkEnd w:id="24"/>
      <w:bookmarkEnd w:id="25"/>
      <w:bookmarkEnd w:id="26"/>
      <w:bookmarkEnd w:id="27"/>
    </w:p>
    <w:p w:rsidR="00C0511E" w:rsidRPr="00074E4B" w:rsidRDefault="00C0511E" w:rsidP="00C0511E">
      <w:pPr>
        <w:widowControl w:val="0"/>
        <w:autoSpaceDE w:val="0"/>
        <w:autoSpaceDN w:val="0"/>
        <w:adjustRightInd w:val="0"/>
        <w:ind w:firstLine="709"/>
        <w:rPr>
          <w:rFonts w:ascii="Arial" w:eastAsia="Times New Roman" w:hAnsi="Arial" w:cs="Arial"/>
          <w:szCs w:val="24"/>
        </w:rPr>
      </w:pPr>
      <w:bookmarkStart w:id="28" w:name="_Toc282535544"/>
      <w:r w:rsidRPr="00074E4B">
        <w:rPr>
          <w:rFonts w:ascii="Arial" w:eastAsia="Times New Roman" w:hAnsi="Arial" w:cs="Arial"/>
          <w:szCs w:val="24"/>
        </w:rPr>
        <w:t>Определения:</w:t>
      </w:r>
    </w:p>
    <w:p w:rsidR="00C0511E" w:rsidRPr="00074E4B" w:rsidRDefault="00C0511E" w:rsidP="00C0511E">
      <w:pPr>
        <w:widowControl w:val="0"/>
        <w:autoSpaceDE w:val="0"/>
        <w:autoSpaceDN w:val="0"/>
        <w:adjustRightInd w:val="0"/>
        <w:ind w:firstLine="709"/>
        <w:rPr>
          <w:rFonts w:ascii="Arial" w:hAnsi="Arial" w:cs="Arial"/>
          <w:szCs w:val="24"/>
        </w:rPr>
      </w:pPr>
      <w:r w:rsidRPr="00074E4B">
        <w:rPr>
          <w:rFonts w:ascii="Arial" w:eastAsia="Times New Roman" w:hAnsi="Arial" w:cs="Arial"/>
          <w:i/>
          <w:szCs w:val="24"/>
        </w:rPr>
        <w:t>Радиационно-опасный объект (РОО)</w:t>
      </w:r>
      <w:r w:rsidRPr="00074E4B">
        <w:rPr>
          <w:rFonts w:ascii="Arial" w:eastAsia="Times New Roman" w:hAnsi="Arial" w:cs="Arial"/>
          <w:szCs w:val="24"/>
        </w:rPr>
        <w:t xml:space="preserve"> - объект на котором хранят, перерабатывают, используют и транспортируют радиоактивные вещества, при аварии на котором или его разрушении может произойти облучение ионизирующим излучением или радиоактивное загрязнение людей, сельскохозяйственных животных и растений, объектов народного хозяйства, а также окружающей природной среды.</w:t>
      </w:r>
    </w:p>
    <w:p w:rsidR="00C0511E" w:rsidRPr="00074E4B" w:rsidRDefault="00C0511E" w:rsidP="00C0511E">
      <w:pPr>
        <w:widowControl w:val="0"/>
        <w:autoSpaceDE w:val="0"/>
        <w:autoSpaceDN w:val="0"/>
        <w:adjustRightInd w:val="0"/>
        <w:ind w:firstLine="709"/>
        <w:rPr>
          <w:rFonts w:ascii="Arial" w:hAnsi="Arial" w:cs="Arial"/>
          <w:szCs w:val="24"/>
        </w:rPr>
      </w:pPr>
      <w:r w:rsidRPr="00074E4B">
        <w:rPr>
          <w:rFonts w:ascii="Arial" w:eastAsia="Times New Roman" w:hAnsi="Arial" w:cs="Arial"/>
          <w:i/>
          <w:szCs w:val="24"/>
        </w:rPr>
        <w:t>Химически опасный объект (ХОО)</w:t>
      </w:r>
      <w:r w:rsidRPr="00074E4B">
        <w:rPr>
          <w:rFonts w:ascii="Arial" w:eastAsia="Times New Roman" w:hAnsi="Arial" w:cs="Arial"/>
          <w:szCs w:val="24"/>
        </w:rPr>
        <w:t xml:space="preserve"> - объект, на котором хранят, перерабатывают, используют или транспортируют опасные химические вещества. Авария или разрушение такого объекта может привести к гибели или химическому заражению людей, сельскохозяйственных животных и растений, а также к химическому заражению окружающей природной среды. Опасное химическое вещество - это химическое вещество, прямое или опосредованное воздействие которого на человека может вызвать острые и хронические заболевания людей или их гибель.</w:t>
      </w:r>
    </w:p>
    <w:p w:rsidR="00C0511E" w:rsidRPr="00074E4B" w:rsidRDefault="00C0511E" w:rsidP="00C0511E">
      <w:pPr>
        <w:widowControl w:val="0"/>
        <w:autoSpaceDE w:val="0"/>
        <w:autoSpaceDN w:val="0"/>
        <w:adjustRightInd w:val="0"/>
        <w:ind w:firstLine="709"/>
        <w:rPr>
          <w:rFonts w:ascii="Arial" w:hAnsi="Arial" w:cs="Arial"/>
          <w:szCs w:val="24"/>
        </w:rPr>
      </w:pPr>
      <w:r w:rsidRPr="00074E4B">
        <w:rPr>
          <w:rFonts w:ascii="Arial" w:eastAsia="Times New Roman" w:hAnsi="Arial" w:cs="Arial"/>
          <w:i/>
          <w:szCs w:val="24"/>
        </w:rPr>
        <w:t>Взрывопожароопасный объект (ВПОО)</w:t>
      </w:r>
      <w:r w:rsidRPr="00074E4B">
        <w:rPr>
          <w:rFonts w:ascii="Arial" w:eastAsia="Times New Roman" w:hAnsi="Arial" w:cs="Arial"/>
          <w:szCs w:val="24"/>
        </w:rPr>
        <w:t xml:space="preserve"> - объект, на котором производят, используют, перерабатывают, хранят или транспортируют легковоспламеняющиеся и взрывопожароопасные вещества, создающие реальную угрозу возникновения техногенной чрезвычайной ситуации.</w:t>
      </w:r>
    </w:p>
    <w:p w:rsidR="00C0511E" w:rsidRPr="00074E4B" w:rsidRDefault="00C0511E" w:rsidP="00C0511E">
      <w:pPr>
        <w:widowControl w:val="0"/>
        <w:autoSpaceDE w:val="0"/>
        <w:autoSpaceDN w:val="0"/>
        <w:adjustRightInd w:val="0"/>
        <w:ind w:firstLine="709"/>
        <w:rPr>
          <w:rFonts w:ascii="Arial" w:hAnsi="Arial" w:cs="Arial"/>
          <w:szCs w:val="24"/>
        </w:rPr>
      </w:pPr>
      <w:r w:rsidRPr="00074E4B">
        <w:rPr>
          <w:rFonts w:ascii="Arial" w:eastAsia="Times New Roman" w:hAnsi="Arial" w:cs="Arial"/>
          <w:i/>
          <w:szCs w:val="24"/>
        </w:rPr>
        <w:t xml:space="preserve">Биологически опасные объекты </w:t>
      </w:r>
      <w:r w:rsidRPr="00074E4B">
        <w:rPr>
          <w:rFonts w:ascii="Arial" w:eastAsia="Times New Roman" w:hAnsi="Arial" w:cs="Arial"/>
          <w:szCs w:val="24"/>
        </w:rPr>
        <w:t>- объекты, при авариях на которых возможны массовые поражения флоры и фауны, а также загрязнения обширных территорий биологически опасными веществами (предприятия по изготовлению, хранению и утилизации биологически опасных веществ, а также научно-исследовательские организации этого профиля).</w:t>
      </w:r>
    </w:p>
    <w:p w:rsidR="00C0511E" w:rsidRPr="00074E4B" w:rsidRDefault="00C0511E" w:rsidP="00C0511E">
      <w:pPr>
        <w:widowControl w:val="0"/>
        <w:autoSpaceDE w:val="0"/>
        <w:autoSpaceDN w:val="0"/>
        <w:adjustRightInd w:val="0"/>
        <w:ind w:firstLine="709"/>
        <w:rPr>
          <w:rFonts w:ascii="Arial" w:hAnsi="Arial" w:cs="Arial"/>
          <w:szCs w:val="24"/>
        </w:rPr>
      </w:pPr>
      <w:r w:rsidRPr="00074E4B">
        <w:rPr>
          <w:rFonts w:ascii="Arial" w:eastAsia="Times New Roman" w:hAnsi="Arial" w:cs="Arial"/>
          <w:i/>
          <w:szCs w:val="24"/>
        </w:rPr>
        <w:t>Гидродинамические опасные объекты</w:t>
      </w:r>
      <w:r w:rsidRPr="00074E4B">
        <w:rPr>
          <w:rFonts w:ascii="Arial" w:eastAsia="Times New Roman" w:hAnsi="Arial" w:cs="Arial"/>
          <w:szCs w:val="24"/>
        </w:rPr>
        <w:t xml:space="preserve"> - объекты, при разрушении которых возможно образование волны прорыва и затопление больших территорий. К гидродинамическим опасным объектам относятся гидротехнические сооружения (плотины, дамбы, подпорные стенки; напорные бассейны и уравнительные резервуары и др.)</w:t>
      </w:r>
    </w:p>
    <w:p w:rsidR="00C0511E" w:rsidRPr="00074E4B" w:rsidRDefault="00C0511E" w:rsidP="00C0511E">
      <w:pPr>
        <w:widowControl w:val="0"/>
        <w:autoSpaceDE w:val="0"/>
        <w:autoSpaceDN w:val="0"/>
        <w:adjustRightInd w:val="0"/>
        <w:ind w:firstLine="709"/>
        <w:rPr>
          <w:rFonts w:ascii="Arial" w:hAnsi="Arial" w:cs="Arial"/>
          <w:szCs w:val="24"/>
        </w:rPr>
      </w:pPr>
      <w:r w:rsidRPr="00074E4B">
        <w:rPr>
          <w:rFonts w:ascii="Arial" w:eastAsia="Times New Roman" w:hAnsi="Arial" w:cs="Arial"/>
          <w:i/>
          <w:szCs w:val="24"/>
        </w:rPr>
        <w:t>Факторы опасности</w:t>
      </w:r>
      <w:r w:rsidRPr="00074E4B">
        <w:rPr>
          <w:rFonts w:ascii="Arial" w:eastAsia="Times New Roman" w:hAnsi="Arial" w:cs="Arial"/>
          <w:szCs w:val="24"/>
        </w:rPr>
        <w:t xml:space="preserve"> - формирующиеся при техногенных авариях и катастрофах факторы, которые оказывают поражающее воздействие на человека и окружающую среду, довольно разнообразны по своей физической сущности, процессу и явлению, обуславливающему их поражающий фактор.</w:t>
      </w:r>
    </w:p>
    <w:p w:rsidR="00C0511E" w:rsidRPr="00074E4B" w:rsidRDefault="00C0511E" w:rsidP="00C0511E">
      <w:pPr>
        <w:widowControl w:val="0"/>
        <w:autoSpaceDE w:val="0"/>
        <w:autoSpaceDN w:val="0"/>
        <w:adjustRightInd w:val="0"/>
        <w:ind w:firstLine="709"/>
        <w:rPr>
          <w:rFonts w:ascii="Arial" w:hAnsi="Arial" w:cs="Arial"/>
          <w:szCs w:val="24"/>
        </w:rPr>
      </w:pPr>
      <w:r w:rsidRPr="00074E4B">
        <w:rPr>
          <w:rFonts w:ascii="Arial" w:eastAsia="Times New Roman" w:hAnsi="Arial" w:cs="Arial"/>
          <w:szCs w:val="24"/>
        </w:rPr>
        <w:t>В число таких факторов техногенной опасности, возникающих при авариях и катастрофах на взрыво-, пожаро-, радиационно-, химически опасных объектах и различного рода гидротехнических сооружениях, входят:</w:t>
      </w:r>
    </w:p>
    <w:p w:rsidR="00C0511E" w:rsidRPr="00074E4B" w:rsidRDefault="00C0511E" w:rsidP="00C0511E">
      <w:pPr>
        <w:widowControl w:val="0"/>
        <w:autoSpaceDE w:val="0"/>
        <w:autoSpaceDN w:val="0"/>
        <w:adjustRightInd w:val="0"/>
        <w:ind w:firstLine="709"/>
        <w:rPr>
          <w:rFonts w:ascii="Arial" w:hAnsi="Arial" w:cs="Arial"/>
          <w:szCs w:val="24"/>
        </w:rPr>
      </w:pPr>
      <w:r w:rsidRPr="00074E4B">
        <w:rPr>
          <w:rFonts w:ascii="Arial" w:eastAsia="Times New Roman" w:hAnsi="Arial" w:cs="Arial"/>
          <w:szCs w:val="24"/>
        </w:rPr>
        <w:t>а) термобарические и механические факторы:</w:t>
      </w:r>
    </w:p>
    <w:p w:rsidR="00C0511E" w:rsidRPr="00074E4B" w:rsidRDefault="00C0511E" w:rsidP="00C0511E">
      <w:pPr>
        <w:widowControl w:val="0"/>
        <w:tabs>
          <w:tab w:val="left" w:pos="851"/>
        </w:tabs>
        <w:autoSpaceDE w:val="0"/>
        <w:autoSpaceDN w:val="0"/>
        <w:adjustRightInd w:val="0"/>
        <w:ind w:firstLine="709"/>
        <w:rPr>
          <w:rFonts w:ascii="Arial" w:hAnsi="Arial" w:cs="Arial"/>
          <w:szCs w:val="24"/>
        </w:rPr>
      </w:pPr>
      <w:r w:rsidRPr="00074E4B">
        <w:rPr>
          <w:rFonts w:ascii="Arial" w:hAnsi="Arial" w:cs="Arial"/>
          <w:szCs w:val="24"/>
        </w:rPr>
        <w:t>-</w:t>
      </w:r>
      <w:r w:rsidRPr="00074E4B">
        <w:rPr>
          <w:rFonts w:ascii="Arial" w:hAnsi="Arial" w:cs="Arial"/>
          <w:szCs w:val="24"/>
        </w:rPr>
        <w:tab/>
      </w:r>
      <w:r w:rsidRPr="00074E4B">
        <w:rPr>
          <w:rFonts w:ascii="Arial" w:eastAsia="Times New Roman" w:hAnsi="Arial" w:cs="Arial"/>
          <w:szCs w:val="24"/>
        </w:rPr>
        <w:t>формирование, распространение и воздействие на объекты окружающей среды волн избыточного давления (ударных волн) при взрывах;</w:t>
      </w:r>
    </w:p>
    <w:p w:rsidR="00C0511E" w:rsidRPr="00074E4B" w:rsidRDefault="00C0511E" w:rsidP="00C0511E">
      <w:pPr>
        <w:widowControl w:val="0"/>
        <w:tabs>
          <w:tab w:val="left" w:pos="851"/>
        </w:tabs>
        <w:autoSpaceDE w:val="0"/>
        <w:autoSpaceDN w:val="0"/>
        <w:adjustRightInd w:val="0"/>
        <w:ind w:firstLine="709"/>
        <w:rPr>
          <w:rFonts w:ascii="Arial" w:hAnsi="Arial" w:cs="Arial"/>
          <w:szCs w:val="24"/>
        </w:rPr>
      </w:pPr>
      <w:r w:rsidRPr="00074E4B">
        <w:rPr>
          <w:rFonts w:ascii="Arial" w:hAnsi="Arial" w:cs="Arial"/>
          <w:szCs w:val="24"/>
        </w:rPr>
        <w:t>-</w:t>
      </w:r>
      <w:r w:rsidRPr="00074E4B">
        <w:rPr>
          <w:rFonts w:ascii="Arial" w:hAnsi="Arial" w:cs="Arial"/>
          <w:szCs w:val="24"/>
        </w:rPr>
        <w:tab/>
      </w:r>
      <w:r w:rsidRPr="00074E4B">
        <w:rPr>
          <w:rFonts w:ascii="Arial" w:eastAsia="Times New Roman" w:hAnsi="Arial" w:cs="Arial"/>
          <w:szCs w:val="24"/>
        </w:rPr>
        <w:t>формирование, распространение и воздействие на объекты окружающей среды тепловой радиации и конвективных тепловых потоков при пожарных и объемных взрывах;</w:t>
      </w:r>
    </w:p>
    <w:p w:rsidR="00C0511E" w:rsidRPr="00074E4B" w:rsidRDefault="00C0511E" w:rsidP="00C0511E">
      <w:pPr>
        <w:widowControl w:val="0"/>
        <w:tabs>
          <w:tab w:val="left" w:pos="851"/>
        </w:tabs>
        <w:autoSpaceDE w:val="0"/>
        <w:autoSpaceDN w:val="0"/>
        <w:adjustRightInd w:val="0"/>
        <w:ind w:firstLine="709"/>
        <w:rPr>
          <w:rFonts w:ascii="Arial" w:hAnsi="Arial" w:cs="Arial"/>
          <w:szCs w:val="24"/>
        </w:rPr>
      </w:pPr>
      <w:r w:rsidRPr="00074E4B">
        <w:rPr>
          <w:rFonts w:ascii="Arial" w:hAnsi="Arial" w:cs="Arial"/>
          <w:szCs w:val="24"/>
        </w:rPr>
        <w:t>-</w:t>
      </w:r>
      <w:r w:rsidRPr="00074E4B">
        <w:rPr>
          <w:rFonts w:ascii="Arial" w:hAnsi="Arial" w:cs="Arial"/>
          <w:szCs w:val="24"/>
        </w:rPr>
        <w:tab/>
      </w:r>
      <w:r w:rsidRPr="00074E4B">
        <w:rPr>
          <w:rFonts w:ascii="Arial" w:eastAsia="Times New Roman" w:hAnsi="Arial" w:cs="Arial"/>
          <w:szCs w:val="24"/>
        </w:rPr>
        <w:t>формирование полей осколков и воздействие разлетающихся осколков на объекты окружающей среды при взрывах;</w:t>
      </w:r>
    </w:p>
    <w:p w:rsidR="00C0511E" w:rsidRPr="00074E4B" w:rsidRDefault="00C0511E" w:rsidP="00C0511E">
      <w:pPr>
        <w:widowControl w:val="0"/>
        <w:autoSpaceDE w:val="0"/>
        <w:autoSpaceDN w:val="0"/>
        <w:adjustRightInd w:val="0"/>
        <w:ind w:firstLine="709"/>
        <w:rPr>
          <w:rFonts w:ascii="Arial" w:hAnsi="Arial" w:cs="Arial"/>
          <w:szCs w:val="24"/>
        </w:rPr>
      </w:pPr>
      <w:r w:rsidRPr="00074E4B">
        <w:rPr>
          <w:rFonts w:ascii="Arial" w:eastAsia="Times New Roman" w:hAnsi="Arial" w:cs="Arial"/>
          <w:szCs w:val="24"/>
        </w:rPr>
        <w:t>б) физические факторы:</w:t>
      </w:r>
    </w:p>
    <w:p w:rsidR="00C0511E" w:rsidRPr="00074E4B" w:rsidRDefault="00C0511E" w:rsidP="00C0511E">
      <w:pPr>
        <w:widowControl w:val="0"/>
        <w:autoSpaceDE w:val="0"/>
        <w:autoSpaceDN w:val="0"/>
        <w:adjustRightInd w:val="0"/>
        <w:ind w:firstLine="709"/>
        <w:rPr>
          <w:rFonts w:ascii="Arial" w:hAnsi="Arial" w:cs="Arial"/>
          <w:szCs w:val="24"/>
        </w:rPr>
      </w:pPr>
      <w:r w:rsidRPr="00074E4B">
        <w:rPr>
          <w:rFonts w:ascii="Arial" w:hAnsi="Arial" w:cs="Arial"/>
          <w:szCs w:val="24"/>
        </w:rPr>
        <w:t xml:space="preserve">- </w:t>
      </w:r>
      <w:r w:rsidRPr="00074E4B">
        <w:rPr>
          <w:rFonts w:ascii="Arial" w:eastAsia="Times New Roman" w:hAnsi="Arial" w:cs="Arial"/>
          <w:szCs w:val="24"/>
        </w:rPr>
        <w:t>образование, распространение и воздействие на человека, и другие популяции электромагнитных полей, образующихся при различных авариях;</w:t>
      </w:r>
    </w:p>
    <w:p w:rsidR="00C0511E" w:rsidRPr="00074E4B" w:rsidRDefault="00C0511E" w:rsidP="00C0511E">
      <w:pPr>
        <w:widowControl w:val="0"/>
        <w:autoSpaceDE w:val="0"/>
        <w:autoSpaceDN w:val="0"/>
        <w:adjustRightInd w:val="0"/>
        <w:ind w:firstLine="709"/>
        <w:rPr>
          <w:rFonts w:ascii="Arial" w:hAnsi="Arial" w:cs="Arial"/>
          <w:szCs w:val="24"/>
        </w:rPr>
      </w:pPr>
      <w:r w:rsidRPr="00074E4B">
        <w:rPr>
          <w:rFonts w:ascii="Arial" w:eastAsia="Times New Roman" w:hAnsi="Arial" w:cs="Arial"/>
          <w:szCs w:val="24"/>
        </w:rPr>
        <w:t>в) химические факторы:</w:t>
      </w:r>
    </w:p>
    <w:p w:rsidR="00C0511E" w:rsidRPr="00074E4B" w:rsidRDefault="00C0511E" w:rsidP="00C0511E">
      <w:pPr>
        <w:widowControl w:val="0"/>
        <w:tabs>
          <w:tab w:val="left" w:pos="851"/>
        </w:tabs>
        <w:autoSpaceDE w:val="0"/>
        <w:autoSpaceDN w:val="0"/>
        <w:adjustRightInd w:val="0"/>
        <w:ind w:firstLine="709"/>
        <w:rPr>
          <w:rFonts w:ascii="Arial" w:hAnsi="Arial" w:cs="Arial"/>
          <w:szCs w:val="24"/>
        </w:rPr>
      </w:pPr>
      <w:r w:rsidRPr="00074E4B">
        <w:rPr>
          <w:rFonts w:ascii="Arial" w:hAnsi="Arial" w:cs="Arial"/>
          <w:szCs w:val="24"/>
        </w:rPr>
        <w:t>-</w:t>
      </w:r>
      <w:r w:rsidRPr="00074E4B">
        <w:rPr>
          <w:rFonts w:ascii="Arial" w:hAnsi="Arial" w:cs="Arial"/>
          <w:szCs w:val="24"/>
        </w:rPr>
        <w:tab/>
      </w:r>
      <w:r w:rsidRPr="00074E4B">
        <w:rPr>
          <w:rFonts w:ascii="Arial" w:eastAsia="Times New Roman" w:hAnsi="Arial" w:cs="Arial"/>
          <w:szCs w:val="24"/>
        </w:rPr>
        <w:t>формирование, распространение и воздействие на объекты окружающей среды облака загрязненного вредными химическими веществами воздуха;</w:t>
      </w:r>
    </w:p>
    <w:p w:rsidR="00C0511E" w:rsidRPr="00074E4B" w:rsidRDefault="00C0511E" w:rsidP="00C0511E">
      <w:pPr>
        <w:widowControl w:val="0"/>
        <w:tabs>
          <w:tab w:val="left" w:pos="851"/>
        </w:tabs>
        <w:autoSpaceDE w:val="0"/>
        <w:autoSpaceDN w:val="0"/>
        <w:adjustRightInd w:val="0"/>
        <w:ind w:firstLine="709"/>
        <w:rPr>
          <w:rFonts w:ascii="Arial" w:hAnsi="Arial" w:cs="Arial"/>
          <w:szCs w:val="24"/>
        </w:rPr>
      </w:pPr>
      <w:r w:rsidRPr="00074E4B">
        <w:rPr>
          <w:rFonts w:ascii="Arial" w:hAnsi="Arial" w:cs="Arial"/>
          <w:szCs w:val="24"/>
        </w:rPr>
        <w:t>-</w:t>
      </w:r>
      <w:r w:rsidRPr="00074E4B">
        <w:rPr>
          <w:rFonts w:ascii="Arial" w:hAnsi="Arial" w:cs="Arial"/>
          <w:szCs w:val="24"/>
        </w:rPr>
        <w:tab/>
      </w:r>
      <w:r w:rsidRPr="00074E4B">
        <w:rPr>
          <w:rFonts w:ascii="Arial" w:eastAsia="Times New Roman" w:hAnsi="Arial" w:cs="Arial"/>
          <w:szCs w:val="24"/>
        </w:rPr>
        <w:t>формирование зон химического загрязнения (заражения) территорий, акваторий и объектов;</w:t>
      </w:r>
    </w:p>
    <w:p w:rsidR="00C0511E" w:rsidRPr="00074E4B" w:rsidRDefault="00C0511E" w:rsidP="00C0511E">
      <w:pPr>
        <w:widowControl w:val="0"/>
        <w:autoSpaceDE w:val="0"/>
        <w:autoSpaceDN w:val="0"/>
        <w:adjustRightInd w:val="0"/>
        <w:ind w:firstLine="709"/>
        <w:rPr>
          <w:rFonts w:ascii="Arial" w:hAnsi="Arial" w:cs="Arial"/>
          <w:szCs w:val="24"/>
        </w:rPr>
      </w:pPr>
      <w:r w:rsidRPr="00074E4B">
        <w:rPr>
          <w:rFonts w:ascii="Arial" w:eastAsia="Times New Roman" w:hAnsi="Arial" w:cs="Arial"/>
          <w:szCs w:val="24"/>
        </w:rPr>
        <w:t>г) радиационные факторы:</w:t>
      </w:r>
    </w:p>
    <w:p w:rsidR="00C0511E" w:rsidRPr="00074E4B" w:rsidRDefault="00C0511E" w:rsidP="00C0511E">
      <w:pPr>
        <w:widowControl w:val="0"/>
        <w:tabs>
          <w:tab w:val="left" w:pos="851"/>
        </w:tabs>
        <w:autoSpaceDE w:val="0"/>
        <w:autoSpaceDN w:val="0"/>
        <w:adjustRightInd w:val="0"/>
        <w:ind w:firstLine="709"/>
        <w:rPr>
          <w:rFonts w:ascii="Arial" w:hAnsi="Arial" w:cs="Arial"/>
          <w:szCs w:val="24"/>
        </w:rPr>
      </w:pPr>
      <w:r w:rsidRPr="00074E4B">
        <w:rPr>
          <w:rFonts w:ascii="Arial" w:hAnsi="Arial" w:cs="Arial"/>
          <w:szCs w:val="24"/>
        </w:rPr>
        <w:t>-</w:t>
      </w:r>
      <w:r w:rsidRPr="00074E4B">
        <w:rPr>
          <w:rFonts w:ascii="Arial" w:hAnsi="Arial" w:cs="Arial"/>
          <w:szCs w:val="24"/>
        </w:rPr>
        <w:tab/>
      </w:r>
      <w:r w:rsidRPr="00074E4B">
        <w:rPr>
          <w:rFonts w:ascii="Arial" w:eastAsia="Times New Roman" w:hAnsi="Arial" w:cs="Arial"/>
          <w:szCs w:val="24"/>
        </w:rPr>
        <w:t>образование и воздействие на объекты окружающей среды радиационных полей из зоны аварии на объекте с ядерной технологией;</w:t>
      </w:r>
    </w:p>
    <w:p w:rsidR="00C0511E" w:rsidRPr="00074E4B" w:rsidRDefault="00C0511E" w:rsidP="00C0511E">
      <w:pPr>
        <w:widowControl w:val="0"/>
        <w:tabs>
          <w:tab w:val="left" w:pos="851"/>
        </w:tabs>
        <w:autoSpaceDE w:val="0"/>
        <w:autoSpaceDN w:val="0"/>
        <w:adjustRightInd w:val="0"/>
        <w:ind w:firstLine="709"/>
        <w:rPr>
          <w:rFonts w:ascii="Arial" w:hAnsi="Arial" w:cs="Arial"/>
          <w:szCs w:val="24"/>
        </w:rPr>
      </w:pPr>
      <w:r w:rsidRPr="00074E4B">
        <w:rPr>
          <w:rFonts w:ascii="Arial" w:eastAsia="Times New Roman" w:hAnsi="Arial" w:cs="Arial"/>
          <w:szCs w:val="24"/>
        </w:rPr>
        <w:t>-</w:t>
      </w:r>
      <w:r w:rsidRPr="00074E4B">
        <w:rPr>
          <w:rFonts w:ascii="Arial" w:eastAsia="Times New Roman" w:hAnsi="Arial" w:cs="Arial"/>
          <w:szCs w:val="24"/>
        </w:rPr>
        <w:tab/>
        <w:t>формирование, распространение и воздействие на объекты окружающей среды радиоактивных облаков, источником которых является аварийный объект с ядерной технологией;</w:t>
      </w:r>
    </w:p>
    <w:p w:rsidR="00C0511E" w:rsidRPr="00074E4B" w:rsidRDefault="00C0511E" w:rsidP="00C0511E">
      <w:pPr>
        <w:widowControl w:val="0"/>
        <w:tabs>
          <w:tab w:val="left" w:pos="851"/>
        </w:tabs>
        <w:autoSpaceDE w:val="0"/>
        <w:autoSpaceDN w:val="0"/>
        <w:adjustRightInd w:val="0"/>
        <w:ind w:firstLine="709"/>
        <w:rPr>
          <w:rFonts w:ascii="Arial" w:hAnsi="Arial" w:cs="Arial"/>
          <w:szCs w:val="24"/>
        </w:rPr>
      </w:pPr>
      <w:r w:rsidRPr="00074E4B">
        <w:rPr>
          <w:rFonts w:ascii="Arial" w:eastAsia="Times New Roman" w:hAnsi="Arial" w:cs="Arial"/>
          <w:szCs w:val="24"/>
        </w:rPr>
        <w:t>-</w:t>
      </w:r>
      <w:r w:rsidRPr="00074E4B">
        <w:rPr>
          <w:rFonts w:ascii="Arial" w:eastAsia="Times New Roman" w:hAnsi="Arial" w:cs="Arial"/>
          <w:szCs w:val="24"/>
        </w:rPr>
        <w:tab/>
        <w:t>формирование зон радиоактивного загрязнения (заражения) территорий, акваторий и объектов;</w:t>
      </w:r>
    </w:p>
    <w:p w:rsidR="00C0511E" w:rsidRPr="00074E4B" w:rsidRDefault="00C0511E" w:rsidP="00C0511E">
      <w:pPr>
        <w:widowControl w:val="0"/>
        <w:tabs>
          <w:tab w:val="left" w:pos="993"/>
        </w:tabs>
        <w:autoSpaceDE w:val="0"/>
        <w:autoSpaceDN w:val="0"/>
        <w:adjustRightInd w:val="0"/>
        <w:ind w:firstLine="709"/>
        <w:rPr>
          <w:rFonts w:ascii="Arial" w:hAnsi="Arial" w:cs="Arial"/>
          <w:szCs w:val="24"/>
        </w:rPr>
      </w:pPr>
      <w:r w:rsidRPr="00074E4B">
        <w:rPr>
          <w:rFonts w:ascii="Arial" w:eastAsia="Times New Roman" w:hAnsi="Arial" w:cs="Arial"/>
          <w:szCs w:val="24"/>
        </w:rPr>
        <w:t>д)</w:t>
      </w:r>
      <w:r w:rsidRPr="00074E4B">
        <w:rPr>
          <w:rFonts w:ascii="Arial" w:eastAsia="Times New Roman" w:hAnsi="Arial" w:cs="Arial"/>
          <w:szCs w:val="24"/>
        </w:rPr>
        <w:tab/>
        <w:t>гидродинамические факторы, возникающие при разрушении гидротехнических сооружений напорного фронта (плотин, гидроузлов, запруд) и естественных плотин:</w:t>
      </w:r>
    </w:p>
    <w:p w:rsidR="00C0511E" w:rsidRPr="00074E4B" w:rsidRDefault="00C0511E" w:rsidP="00C0511E">
      <w:pPr>
        <w:widowControl w:val="0"/>
        <w:tabs>
          <w:tab w:val="left" w:pos="851"/>
        </w:tabs>
        <w:autoSpaceDE w:val="0"/>
        <w:autoSpaceDN w:val="0"/>
        <w:adjustRightInd w:val="0"/>
        <w:ind w:firstLine="709"/>
        <w:rPr>
          <w:rFonts w:ascii="Arial" w:hAnsi="Arial" w:cs="Arial"/>
          <w:szCs w:val="24"/>
        </w:rPr>
      </w:pPr>
      <w:r w:rsidRPr="00074E4B">
        <w:rPr>
          <w:rFonts w:ascii="Arial" w:eastAsia="Times New Roman" w:hAnsi="Arial" w:cs="Arial"/>
          <w:szCs w:val="24"/>
        </w:rPr>
        <w:t>-</w:t>
      </w:r>
      <w:r w:rsidRPr="00074E4B">
        <w:rPr>
          <w:rFonts w:ascii="Arial" w:eastAsia="Times New Roman" w:hAnsi="Arial" w:cs="Arial"/>
          <w:szCs w:val="24"/>
        </w:rPr>
        <w:tab/>
        <w:t>образование волн прорыва и воздействие этой волны при своем продвижении на объекты окружающей среды;</w:t>
      </w:r>
    </w:p>
    <w:p w:rsidR="00C0511E" w:rsidRPr="00074E4B" w:rsidRDefault="00C0511E" w:rsidP="00C0511E">
      <w:pPr>
        <w:widowControl w:val="0"/>
        <w:tabs>
          <w:tab w:val="left" w:pos="851"/>
        </w:tabs>
        <w:autoSpaceDE w:val="0"/>
        <w:autoSpaceDN w:val="0"/>
        <w:adjustRightInd w:val="0"/>
        <w:ind w:firstLine="709"/>
        <w:rPr>
          <w:rFonts w:ascii="Arial" w:hAnsi="Arial" w:cs="Arial"/>
          <w:szCs w:val="24"/>
        </w:rPr>
      </w:pPr>
      <w:r w:rsidRPr="00074E4B">
        <w:rPr>
          <w:rFonts w:ascii="Arial" w:eastAsia="Times New Roman" w:hAnsi="Arial" w:cs="Arial"/>
          <w:szCs w:val="24"/>
        </w:rPr>
        <w:t>-</w:t>
      </w:r>
      <w:r w:rsidRPr="00074E4B">
        <w:rPr>
          <w:rFonts w:ascii="Arial" w:eastAsia="Times New Roman" w:hAnsi="Arial" w:cs="Arial"/>
          <w:szCs w:val="24"/>
        </w:rPr>
        <w:tab/>
        <w:t>затопление территорий и объектов.</w:t>
      </w:r>
    </w:p>
    <w:p w:rsidR="00C0511E" w:rsidRPr="00074E4B" w:rsidRDefault="00C0511E" w:rsidP="00C0511E">
      <w:pPr>
        <w:outlineLvl w:val="0"/>
        <w:rPr>
          <w:rFonts w:ascii="Arial" w:hAnsi="Arial" w:cs="Arial"/>
          <w:i/>
          <w:szCs w:val="24"/>
          <w:u w:val="single"/>
        </w:rPr>
      </w:pPr>
      <w:bookmarkStart w:id="29" w:name="_Toc282535545"/>
      <w:bookmarkStart w:id="30" w:name="_Toc286845501"/>
      <w:bookmarkEnd w:id="28"/>
      <w:r w:rsidRPr="00074E4B">
        <w:rPr>
          <w:rFonts w:ascii="Arial" w:hAnsi="Arial" w:cs="Arial"/>
          <w:i/>
          <w:szCs w:val="24"/>
          <w:u w:val="single"/>
        </w:rPr>
        <w:t>Оценка техногенных опасностей</w:t>
      </w:r>
      <w:bookmarkEnd w:id="29"/>
      <w:bookmarkEnd w:id="30"/>
    </w:p>
    <w:p w:rsidR="00C0511E" w:rsidRPr="00074E4B" w:rsidRDefault="00C0511E" w:rsidP="00C0511E">
      <w:pPr>
        <w:widowControl w:val="0"/>
        <w:autoSpaceDE w:val="0"/>
        <w:autoSpaceDN w:val="0"/>
        <w:adjustRightInd w:val="0"/>
        <w:ind w:firstLine="709"/>
        <w:rPr>
          <w:rFonts w:ascii="Arial" w:hAnsi="Arial" w:cs="Arial"/>
          <w:szCs w:val="24"/>
        </w:rPr>
      </w:pPr>
      <w:r w:rsidRPr="00074E4B">
        <w:rPr>
          <w:rFonts w:ascii="Arial" w:hAnsi="Arial" w:cs="Arial"/>
          <w:szCs w:val="24"/>
        </w:rPr>
        <w:t>Наибольшую опасность для населения и окружающей среды представляют техногенные аварии и катастрофы.</w:t>
      </w:r>
    </w:p>
    <w:p w:rsidR="00C0511E" w:rsidRPr="00074E4B" w:rsidRDefault="00C0511E" w:rsidP="00C0511E">
      <w:pPr>
        <w:widowControl w:val="0"/>
        <w:autoSpaceDE w:val="0"/>
        <w:autoSpaceDN w:val="0"/>
        <w:adjustRightInd w:val="0"/>
        <w:ind w:firstLine="709"/>
        <w:rPr>
          <w:rFonts w:ascii="Arial" w:hAnsi="Arial" w:cs="Arial"/>
          <w:szCs w:val="24"/>
        </w:rPr>
      </w:pPr>
      <w:r w:rsidRPr="00074E4B">
        <w:rPr>
          <w:rFonts w:ascii="Arial" w:hAnsi="Arial" w:cs="Arial"/>
          <w:szCs w:val="24"/>
        </w:rPr>
        <w:t>Количество и масштабы последствий аварий и техногенных катастроф становятся все более опасными для населения и окружающей среды. Риск возникновения чрезвычайных ситуаций техногенного характера растет.</w:t>
      </w:r>
    </w:p>
    <w:p w:rsidR="00C0511E" w:rsidRPr="00074E4B" w:rsidRDefault="00C0511E" w:rsidP="00C0511E">
      <w:pPr>
        <w:widowControl w:val="0"/>
        <w:autoSpaceDE w:val="0"/>
        <w:autoSpaceDN w:val="0"/>
        <w:adjustRightInd w:val="0"/>
        <w:ind w:firstLine="709"/>
        <w:rPr>
          <w:rFonts w:ascii="Arial" w:hAnsi="Arial" w:cs="Arial"/>
          <w:szCs w:val="24"/>
        </w:rPr>
      </w:pPr>
      <w:r w:rsidRPr="00074E4B">
        <w:rPr>
          <w:rFonts w:ascii="Arial" w:hAnsi="Arial" w:cs="Arial"/>
          <w:szCs w:val="24"/>
        </w:rPr>
        <w:t>Наибольший риск возникновения чрезвычайных ситуаций характерен для территорий с высокой концентрацией объектов техносферы.</w:t>
      </w:r>
    </w:p>
    <w:p w:rsidR="00C0511E" w:rsidRPr="00074E4B" w:rsidRDefault="00C0511E" w:rsidP="00C0511E">
      <w:pPr>
        <w:widowControl w:val="0"/>
        <w:autoSpaceDE w:val="0"/>
        <w:autoSpaceDN w:val="0"/>
        <w:adjustRightInd w:val="0"/>
        <w:ind w:firstLine="709"/>
        <w:rPr>
          <w:rFonts w:ascii="Arial" w:hAnsi="Arial" w:cs="Arial"/>
          <w:szCs w:val="24"/>
        </w:rPr>
      </w:pPr>
      <w:r w:rsidRPr="00074E4B">
        <w:rPr>
          <w:rFonts w:ascii="Arial" w:hAnsi="Arial" w:cs="Arial"/>
          <w:szCs w:val="24"/>
        </w:rPr>
        <w:t>Для территории Большемурашкинского района характерны следующие виды техногенных чрезвычайных ситуаций:</w:t>
      </w:r>
    </w:p>
    <w:p w:rsidR="00C0511E" w:rsidRPr="00074E4B" w:rsidRDefault="00C0511E" w:rsidP="00C0511E">
      <w:pPr>
        <w:widowControl w:val="0"/>
        <w:tabs>
          <w:tab w:val="left" w:pos="993"/>
        </w:tabs>
        <w:autoSpaceDE w:val="0"/>
        <w:autoSpaceDN w:val="0"/>
        <w:adjustRightInd w:val="0"/>
        <w:ind w:firstLine="709"/>
        <w:rPr>
          <w:rFonts w:ascii="Arial" w:hAnsi="Arial" w:cs="Arial"/>
          <w:szCs w:val="24"/>
        </w:rPr>
      </w:pPr>
      <w:r w:rsidRPr="00074E4B">
        <w:rPr>
          <w:rFonts w:ascii="Arial" w:hAnsi="Arial" w:cs="Arial"/>
          <w:szCs w:val="24"/>
        </w:rPr>
        <w:t>1.</w:t>
      </w:r>
      <w:r w:rsidRPr="00074E4B">
        <w:rPr>
          <w:rFonts w:ascii="Arial" w:hAnsi="Arial" w:cs="Arial"/>
          <w:szCs w:val="24"/>
        </w:rPr>
        <w:tab/>
        <w:t>Транспортные аварии (катастрофы) — крушения, аварии, крупные автомобильные катастрофы.</w:t>
      </w:r>
    </w:p>
    <w:p w:rsidR="00C0511E" w:rsidRPr="00074E4B" w:rsidRDefault="00C0511E" w:rsidP="00C0511E">
      <w:pPr>
        <w:widowControl w:val="0"/>
        <w:tabs>
          <w:tab w:val="left" w:pos="993"/>
        </w:tabs>
        <w:autoSpaceDE w:val="0"/>
        <w:autoSpaceDN w:val="0"/>
        <w:adjustRightInd w:val="0"/>
        <w:ind w:firstLine="709"/>
        <w:rPr>
          <w:rFonts w:ascii="Arial" w:hAnsi="Arial" w:cs="Arial"/>
          <w:szCs w:val="24"/>
        </w:rPr>
      </w:pPr>
      <w:r w:rsidRPr="00074E4B">
        <w:rPr>
          <w:rFonts w:ascii="Arial" w:hAnsi="Arial" w:cs="Arial"/>
          <w:szCs w:val="24"/>
        </w:rPr>
        <w:t>2.</w:t>
      </w:r>
      <w:r w:rsidRPr="00074E4B">
        <w:rPr>
          <w:rFonts w:ascii="Arial" w:hAnsi="Arial" w:cs="Arial"/>
          <w:szCs w:val="24"/>
        </w:rPr>
        <w:tab/>
        <w:t>Пожары, взрывы на коммуникациях, технологическом оборудовании, в зданиях и сооружениях жилого, социально-бытового и культурного назначения.</w:t>
      </w:r>
    </w:p>
    <w:p w:rsidR="00C0511E" w:rsidRPr="00074E4B" w:rsidRDefault="00C0511E" w:rsidP="00C0511E">
      <w:pPr>
        <w:widowControl w:val="0"/>
        <w:tabs>
          <w:tab w:val="left" w:pos="993"/>
        </w:tabs>
        <w:autoSpaceDE w:val="0"/>
        <w:autoSpaceDN w:val="0"/>
        <w:adjustRightInd w:val="0"/>
        <w:ind w:firstLine="709"/>
        <w:rPr>
          <w:rFonts w:ascii="Arial" w:hAnsi="Arial" w:cs="Arial"/>
          <w:szCs w:val="24"/>
        </w:rPr>
      </w:pPr>
      <w:r w:rsidRPr="00074E4B">
        <w:rPr>
          <w:rFonts w:ascii="Arial" w:hAnsi="Arial" w:cs="Arial"/>
          <w:szCs w:val="24"/>
        </w:rPr>
        <w:t>3.</w:t>
      </w:r>
      <w:r w:rsidRPr="00074E4B">
        <w:rPr>
          <w:rFonts w:ascii="Arial" w:hAnsi="Arial" w:cs="Arial"/>
          <w:szCs w:val="24"/>
        </w:rPr>
        <w:tab/>
        <w:t>Аварии на электроэнергетических системах.</w:t>
      </w:r>
    </w:p>
    <w:p w:rsidR="00C0511E" w:rsidRPr="00074E4B" w:rsidRDefault="00C0511E" w:rsidP="00C0511E">
      <w:pPr>
        <w:widowControl w:val="0"/>
        <w:tabs>
          <w:tab w:val="left" w:pos="993"/>
        </w:tabs>
        <w:autoSpaceDE w:val="0"/>
        <w:autoSpaceDN w:val="0"/>
        <w:adjustRightInd w:val="0"/>
        <w:ind w:firstLine="709"/>
        <w:rPr>
          <w:rFonts w:ascii="Arial" w:hAnsi="Arial" w:cs="Arial"/>
          <w:szCs w:val="24"/>
        </w:rPr>
      </w:pPr>
      <w:r w:rsidRPr="00074E4B">
        <w:rPr>
          <w:rFonts w:ascii="Arial" w:hAnsi="Arial" w:cs="Arial"/>
          <w:szCs w:val="24"/>
        </w:rPr>
        <w:t>4.</w:t>
      </w:r>
      <w:r w:rsidRPr="00074E4B">
        <w:rPr>
          <w:rFonts w:ascii="Arial" w:hAnsi="Arial" w:cs="Arial"/>
          <w:szCs w:val="24"/>
        </w:rPr>
        <w:tab/>
        <w:t>Аварии на коммунальных системах жизнеобеспечения.</w:t>
      </w:r>
    </w:p>
    <w:p w:rsidR="00C0511E" w:rsidRPr="00074E4B" w:rsidRDefault="00C0511E" w:rsidP="00C0511E">
      <w:pPr>
        <w:widowControl w:val="0"/>
        <w:autoSpaceDE w:val="0"/>
        <w:autoSpaceDN w:val="0"/>
        <w:adjustRightInd w:val="0"/>
        <w:ind w:firstLine="709"/>
        <w:rPr>
          <w:rFonts w:ascii="Arial" w:hAnsi="Arial" w:cs="Arial"/>
          <w:szCs w:val="24"/>
        </w:rPr>
      </w:pPr>
      <w:r w:rsidRPr="00074E4B">
        <w:rPr>
          <w:rFonts w:ascii="Arial" w:hAnsi="Arial" w:cs="Arial"/>
          <w:szCs w:val="24"/>
        </w:rPr>
        <w:t>Особую опасность для района представляют пожары и аварии на объектах жизнеобеспечения, которые сопряжены с людскими и значительными материальными потерями.</w:t>
      </w:r>
    </w:p>
    <w:p w:rsidR="00C0511E" w:rsidRPr="00074E4B" w:rsidRDefault="00C0511E" w:rsidP="00C0511E">
      <w:pPr>
        <w:widowControl w:val="0"/>
        <w:autoSpaceDE w:val="0"/>
        <w:autoSpaceDN w:val="0"/>
        <w:adjustRightInd w:val="0"/>
        <w:ind w:firstLine="709"/>
        <w:rPr>
          <w:rFonts w:ascii="Arial" w:hAnsi="Arial" w:cs="Arial"/>
          <w:szCs w:val="24"/>
        </w:rPr>
      </w:pPr>
      <w:r w:rsidRPr="00074E4B">
        <w:rPr>
          <w:rFonts w:ascii="Arial" w:hAnsi="Arial" w:cs="Arial"/>
          <w:szCs w:val="24"/>
        </w:rPr>
        <w:t>Основные причины возникновения крупных аварий и катастроф:</w:t>
      </w:r>
    </w:p>
    <w:p w:rsidR="00C0511E" w:rsidRPr="00074E4B" w:rsidRDefault="00C0511E" w:rsidP="00C0511E">
      <w:pPr>
        <w:widowControl w:val="0"/>
        <w:tabs>
          <w:tab w:val="left" w:pos="993"/>
        </w:tabs>
        <w:autoSpaceDE w:val="0"/>
        <w:autoSpaceDN w:val="0"/>
        <w:adjustRightInd w:val="0"/>
        <w:ind w:firstLine="709"/>
        <w:rPr>
          <w:rFonts w:ascii="Arial" w:hAnsi="Arial" w:cs="Arial"/>
          <w:szCs w:val="24"/>
        </w:rPr>
      </w:pPr>
      <w:r w:rsidRPr="00074E4B">
        <w:rPr>
          <w:rFonts w:ascii="Arial" w:hAnsi="Arial" w:cs="Arial"/>
          <w:szCs w:val="24"/>
        </w:rPr>
        <w:t>—</w:t>
      </w:r>
      <w:r w:rsidRPr="00074E4B">
        <w:rPr>
          <w:rFonts w:ascii="Arial" w:hAnsi="Arial" w:cs="Arial"/>
          <w:szCs w:val="24"/>
        </w:rPr>
        <w:tab/>
      </w:r>
      <w:r w:rsidRPr="00074E4B">
        <w:rPr>
          <w:rFonts w:ascii="Arial" w:eastAsia="Times New Roman" w:hAnsi="Arial" w:cs="Arial"/>
          <w:szCs w:val="24"/>
        </w:rPr>
        <w:t>недопустимо высокий уровень износа основных производственных фондов в энергетике, на транспорте;</w:t>
      </w:r>
    </w:p>
    <w:p w:rsidR="00C0511E" w:rsidRPr="00074E4B" w:rsidRDefault="00C0511E" w:rsidP="00C0511E">
      <w:pPr>
        <w:widowControl w:val="0"/>
        <w:tabs>
          <w:tab w:val="left" w:pos="993"/>
        </w:tabs>
        <w:autoSpaceDE w:val="0"/>
        <w:autoSpaceDN w:val="0"/>
        <w:adjustRightInd w:val="0"/>
        <w:ind w:firstLine="709"/>
        <w:rPr>
          <w:rFonts w:ascii="Arial" w:hAnsi="Arial" w:cs="Arial"/>
          <w:szCs w:val="24"/>
        </w:rPr>
      </w:pPr>
      <w:r w:rsidRPr="00074E4B">
        <w:rPr>
          <w:rFonts w:ascii="Arial" w:hAnsi="Arial" w:cs="Arial"/>
          <w:szCs w:val="24"/>
        </w:rPr>
        <w:t>—</w:t>
      </w:r>
      <w:r w:rsidRPr="00074E4B">
        <w:rPr>
          <w:rFonts w:ascii="Arial" w:hAnsi="Arial" w:cs="Arial"/>
          <w:szCs w:val="24"/>
        </w:rPr>
        <w:tab/>
      </w:r>
      <w:r w:rsidRPr="00074E4B">
        <w:rPr>
          <w:rFonts w:ascii="Arial" w:eastAsia="Times New Roman" w:hAnsi="Arial" w:cs="Arial"/>
          <w:szCs w:val="24"/>
        </w:rPr>
        <w:t>низкое качество установленного оборудования, строительно-монтажных и ремонтных работ, низкий уровень эксплуатации энергетических объектов;</w:t>
      </w:r>
    </w:p>
    <w:p w:rsidR="00C0511E" w:rsidRPr="00074E4B" w:rsidRDefault="00C0511E" w:rsidP="00C0511E">
      <w:pPr>
        <w:widowControl w:val="0"/>
        <w:autoSpaceDE w:val="0"/>
        <w:autoSpaceDN w:val="0"/>
        <w:adjustRightInd w:val="0"/>
        <w:ind w:firstLine="709"/>
        <w:rPr>
          <w:rFonts w:ascii="Arial" w:eastAsia="Times New Roman" w:hAnsi="Arial" w:cs="Arial"/>
          <w:szCs w:val="24"/>
        </w:rPr>
      </w:pPr>
      <w:r w:rsidRPr="00074E4B">
        <w:rPr>
          <w:rFonts w:ascii="Arial" w:eastAsia="Times New Roman" w:hAnsi="Arial" w:cs="Arial"/>
          <w:szCs w:val="24"/>
        </w:rPr>
        <w:t>Чрезвычайные ситуации техногенного характера возникают не только в силу нарушения технологического процесса производства, но и в значительной мере под влиянием целого ряда природных процессов, которые и определяют степень потенциальной опасности возникновения чрезвычайных ситуаций. Территориальная распространенность техногенных аварий и катастроф также в значительной мере не случайна и имеет четко выраженную закономерность, что связано с комплексом природных условий.</w:t>
      </w:r>
    </w:p>
    <w:p w:rsidR="00C0511E" w:rsidRPr="00074E4B" w:rsidRDefault="00C0511E" w:rsidP="00C0511E">
      <w:pPr>
        <w:outlineLvl w:val="0"/>
        <w:rPr>
          <w:rFonts w:ascii="Arial" w:hAnsi="Arial" w:cs="Arial"/>
          <w:i/>
          <w:szCs w:val="24"/>
          <w:u w:val="single"/>
        </w:rPr>
      </w:pPr>
      <w:bookmarkStart w:id="31" w:name="_Toc282535546"/>
      <w:bookmarkStart w:id="32" w:name="_Toc286845502"/>
      <w:r w:rsidRPr="00074E4B">
        <w:rPr>
          <w:rFonts w:ascii="Arial" w:hAnsi="Arial" w:cs="Arial"/>
          <w:i/>
          <w:szCs w:val="24"/>
          <w:u w:val="single"/>
        </w:rPr>
        <w:t>Опасности, обусловленные транспортными авариями</w:t>
      </w:r>
      <w:bookmarkEnd w:id="31"/>
      <w:bookmarkEnd w:id="32"/>
    </w:p>
    <w:p w:rsidR="00C0511E" w:rsidRPr="00074E4B" w:rsidRDefault="00C0511E" w:rsidP="00C0511E">
      <w:pPr>
        <w:widowControl w:val="0"/>
        <w:autoSpaceDE w:val="0"/>
        <w:autoSpaceDN w:val="0"/>
        <w:adjustRightInd w:val="0"/>
        <w:ind w:firstLine="709"/>
        <w:rPr>
          <w:rFonts w:ascii="Arial" w:hAnsi="Arial" w:cs="Arial"/>
          <w:szCs w:val="24"/>
        </w:rPr>
      </w:pPr>
      <w:r w:rsidRPr="00074E4B">
        <w:rPr>
          <w:rFonts w:ascii="Arial" w:eastAsia="Times New Roman" w:hAnsi="Arial" w:cs="Arial"/>
          <w:szCs w:val="24"/>
        </w:rPr>
        <w:t>Большемурашкинский район обеспечен развитой автомобильной транспортной инфраструктурой, что обусловлено отсутствием на территории района объектов инфраструктуры других видов транспорта: воздушного, железнодорожного, речного, морского и трубопроводного.</w:t>
      </w:r>
    </w:p>
    <w:p w:rsidR="00C0511E" w:rsidRPr="00074E4B" w:rsidRDefault="00C0511E" w:rsidP="00C0511E">
      <w:pPr>
        <w:widowControl w:val="0"/>
        <w:autoSpaceDE w:val="0"/>
        <w:autoSpaceDN w:val="0"/>
        <w:adjustRightInd w:val="0"/>
        <w:ind w:firstLine="709"/>
        <w:rPr>
          <w:rFonts w:ascii="Arial" w:hAnsi="Arial" w:cs="Arial"/>
          <w:szCs w:val="24"/>
        </w:rPr>
      </w:pPr>
      <w:r w:rsidRPr="00074E4B">
        <w:rPr>
          <w:rFonts w:ascii="Arial" w:eastAsia="Times New Roman" w:hAnsi="Arial" w:cs="Arial"/>
          <w:szCs w:val="24"/>
        </w:rPr>
        <w:t>На автомобильном транспорте происходит значительное количество аварий и катастроф, в которых погибает и травмируется большое число людей, наносится огромный материальный ущерб и вред окружающей среде.</w:t>
      </w:r>
    </w:p>
    <w:p w:rsidR="00C0511E" w:rsidRPr="00074E4B" w:rsidRDefault="00C0511E" w:rsidP="00C0511E">
      <w:pPr>
        <w:widowControl w:val="0"/>
        <w:autoSpaceDE w:val="0"/>
        <w:autoSpaceDN w:val="0"/>
        <w:adjustRightInd w:val="0"/>
        <w:ind w:firstLine="709"/>
        <w:rPr>
          <w:rFonts w:ascii="Arial" w:hAnsi="Arial" w:cs="Arial"/>
          <w:szCs w:val="24"/>
        </w:rPr>
      </w:pPr>
      <w:r w:rsidRPr="00074E4B">
        <w:rPr>
          <w:rFonts w:ascii="Arial" w:eastAsia="Times New Roman" w:hAnsi="Arial" w:cs="Arial"/>
          <w:szCs w:val="24"/>
        </w:rPr>
        <w:t>Основными причинами ЧС на транспорте являются:</w:t>
      </w:r>
    </w:p>
    <w:p w:rsidR="00C0511E" w:rsidRPr="00074E4B" w:rsidRDefault="00C0511E" w:rsidP="00C0511E">
      <w:pPr>
        <w:widowControl w:val="0"/>
        <w:tabs>
          <w:tab w:val="left" w:pos="851"/>
        </w:tabs>
        <w:autoSpaceDE w:val="0"/>
        <w:autoSpaceDN w:val="0"/>
        <w:adjustRightInd w:val="0"/>
        <w:ind w:firstLine="709"/>
        <w:rPr>
          <w:rFonts w:ascii="Arial" w:hAnsi="Arial" w:cs="Arial"/>
          <w:szCs w:val="24"/>
        </w:rPr>
      </w:pPr>
      <w:r w:rsidRPr="00074E4B">
        <w:rPr>
          <w:rFonts w:ascii="Arial" w:hAnsi="Arial" w:cs="Arial"/>
          <w:szCs w:val="24"/>
        </w:rPr>
        <w:t>—</w:t>
      </w:r>
      <w:r w:rsidRPr="00074E4B">
        <w:rPr>
          <w:rFonts w:ascii="Arial" w:hAnsi="Arial" w:cs="Arial"/>
          <w:szCs w:val="24"/>
        </w:rPr>
        <w:tab/>
      </w:r>
      <w:r w:rsidRPr="00074E4B">
        <w:rPr>
          <w:rFonts w:ascii="Arial" w:eastAsia="Times New Roman" w:hAnsi="Arial" w:cs="Arial"/>
          <w:szCs w:val="24"/>
        </w:rPr>
        <w:t>большая степень физического износа технических систем, коммуникаций и подвижного состава;</w:t>
      </w:r>
    </w:p>
    <w:p w:rsidR="00C0511E" w:rsidRPr="00074E4B" w:rsidRDefault="00C0511E" w:rsidP="00C0511E">
      <w:pPr>
        <w:widowControl w:val="0"/>
        <w:tabs>
          <w:tab w:val="left" w:pos="851"/>
        </w:tabs>
        <w:autoSpaceDE w:val="0"/>
        <w:autoSpaceDN w:val="0"/>
        <w:adjustRightInd w:val="0"/>
        <w:ind w:firstLine="709"/>
        <w:rPr>
          <w:rFonts w:ascii="Arial" w:hAnsi="Arial" w:cs="Arial"/>
          <w:szCs w:val="24"/>
        </w:rPr>
      </w:pPr>
      <w:r w:rsidRPr="00074E4B">
        <w:rPr>
          <w:rFonts w:ascii="Arial" w:hAnsi="Arial" w:cs="Arial"/>
          <w:szCs w:val="24"/>
        </w:rPr>
        <w:t>—</w:t>
      </w:r>
      <w:r w:rsidRPr="00074E4B">
        <w:rPr>
          <w:rFonts w:ascii="Arial" w:hAnsi="Arial" w:cs="Arial"/>
          <w:szCs w:val="24"/>
        </w:rPr>
        <w:tab/>
      </w:r>
      <w:r w:rsidRPr="00074E4B">
        <w:rPr>
          <w:rFonts w:ascii="Arial" w:eastAsia="Times New Roman" w:hAnsi="Arial" w:cs="Arial"/>
          <w:szCs w:val="24"/>
        </w:rPr>
        <w:t>низкая штатная дисциплина, продолжается рост случаев управления транспортными средствами в состоянии алкогольного и наркотического опьянения (особенно характерно для автомобильного транспорта).</w:t>
      </w:r>
    </w:p>
    <w:p w:rsidR="00C0511E" w:rsidRPr="00074E4B" w:rsidRDefault="00C0511E" w:rsidP="00C0511E">
      <w:pPr>
        <w:widowControl w:val="0"/>
        <w:autoSpaceDE w:val="0"/>
        <w:autoSpaceDN w:val="0"/>
        <w:adjustRightInd w:val="0"/>
        <w:ind w:firstLine="709"/>
        <w:rPr>
          <w:rFonts w:ascii="Arial" w:hAnsi="Arial" w:cs="Arial"/>
          <w:szCs w:val="24"/>
        </w:rPr>
      </w:pPr>
      <w:r w:rsidRPr="00074E4B">
        <w:rPr>
          <w:rFonts w:ascii="Arial" w:eastAsia="Times New Roman" w:hAnsi="Arial" w:cs="Arial"/>
          <w:szCs w:val="24"/>
        </w:rPr>
        <w:t>Основные проблемы на транспорте:</w:t>
      </w:r>
    </w:p>
    <w:p w:rsidR="00C0511E" w:rsidRPr="00074E4B" w:rsidRDefault="00C0511E" w:rsidP="00C0511E">
      <w:pPr>
        <w:widowControl w:val="0"/>
        <w:tabs>
          <w:tab w:val="left" w:pos="851"/>
        </w:tabs>
        <w:autoSpaceDE w:val="0"/>
        <w:autoSpaceDN w:val="0"/>
        <w:adjustRightInd w:val="0"/>
        <w:ind w:firstLine="709"/>
        <w:rPr>
          <w:rFonts w:ascii="Arial" w:hAnsi="Arial" w:cs="Arial"/>
          <w:szCs w:val="24"/>
        </w:rPr>
      </w:pPr>
      <w:r w:rsidRPr="00074E4B">
        <w:rPr>
          <w:rFonts w:ascii="Arial" w:hAnsi="Arial" w:cs="Arial"/>
          <w:szCs w:val="24"/>
        </w:rPr>
        <w:t>—</w:t>
      </w:r>
      <w:r w:rsidRPr="00074E4B">
        <w:rPr>
          <w:rFonts w:ascii="Arial" w:hAnsi="Arial" w:cs="Arial"/>
          <w:szCs w:val="24"/>
        </w:rPr>
        <w:tab/>
      </w:r>
      <w:r w:rsidRPr="00074E4B">
        <w:rPr>
          <w:rFonts w:ascii="Arial" w:eastAsia="Times New Roman" w:hAnsi="Arial" w:cs="Arial"/>
          <w:szCs w:val="24"/>
        </w:rPr>
        <w:t>моральный и физический износ основных фондов, подвижного состава;</w:t>
      </w:r>
    </w:p>
    <w:p w:rsidR="00C0511E" w:rsidRPr="00074E4B" w:rsidRDefault="00C0511E" w:rsidP="00C0511E">
      <w:pPr>
        <w:widowControl w:val="0"/>
        <w:tabs>
          <w:tab w:val="left" w:pos="851"/>
        </w:tabs>
        <w:autoSpaceDE w:val="0"/>
        <w:autoSpaceDN w:val="0"/>
        <w:adjustRightInd w:val="0"/>
        <w:ind w:firstLine="709"/>
        <w:rPr>
          <w:rFonts w:ascii="Arial" w:hAnsi="Arial" w:cs="Arial"/>
          <w:szCs w:val="24"/>
        </w:rPr>
      </w:pPr>
      <w:r w:rsidRPr="00074E4B">
        <w:rPr>
          <w:rFonts w:ascii="Arial" w:hAnsi="Arial" w:cs="Arial"/>
          <w:szCs w:val="24"/>
        </w:rPr>
        <w:t>—</w:t>
      </w:r>
      <w:r w:rsidRPr="00074E4B">
        <w:rPr>
          <w:rFonts w:ascii="Arial" w:hAnsi="Arial" w:cs="Arial"/>
          <w:szCs w:val="24"/>
        </w:rPr>
        <w:tab/>
      </w:r>
      <w:r w:rsidRPr="00074E4B">
        <w:rPr>
          <w:rFonts w:ascii="Arial" w:eastAsia="Times New Roman" w:hAnsi="Arial" w:cs="Arial"/>
          <w:szCs w:val="24"/>
        </w:rPr>
        <w:t xml:space="preserve">снижение уровня технической защиты вследствие недостаточного финансирования научно-исследовательских и опытно-конструкторских работ в </w:t>
      </w:r>
      <w:r w:rsidRPr="00074E4B">
        <w:rPr>
          <w:rFonts w:ascii="Arial" w:hAnsi="Arial" w:cs="Arial"/>
          <w:szCs w:val="24"/>
        </w:rPr>
        <w:t>этой области;</w:t>
      </w:r>
    </w:p>
    <w:p w:rsidR="00C0511E" w:rsidRPr="00074E4B" w:rsidRDefault="00C0511E" w:rsidP="00C0511E">
      <w:pPr>
        <w:widowControl w:val="0"/>
        <w:tabs>
          <w:tab w:val="left" w:pos="851"/>
        </w:tabs>
        <w:autoSpaceDE w:val="0"/>
        <w:autoSpaceDN w:val="0"/>
        <w:adjustRightInd w:val="0"/>
        <w:ind w:firstLine="709"/>
        <w:rPr>
          <w:rFonts w:ascii="Arial" w:hAnsi="Arial" w:cs="Arial"/>
          <w:szCs w:val="24"/>
        </w:rPr>
      </w:pPr>
      <w:r w:rsidRPr="00074E4B">
        <w:rPr>
          <w:rFonts w:ascii="Arial" w:hAnsi="Arial" w:cs="Arial"/>
          <w:szCs w:val="24"/>
        </w:rPr>
        <w:t>—</w:t>
      </w:r>
      <w:r w:rsidRPr="00074E4B">
        <w:rPr>
          <w:rFonts w:ascii="Arial" w:hAnsi="Arial" w:cs="Arial"/>
          <w:szCs w:val="24"/>
        </w:rPr>
        <w:tab/>
        <w:t>низкая насыщенность экспертными системами определения остаточного ресурса безопасной эксплуатации транспортных систем и коммуникаций, отсутствие собственных специалистов на объектах и предприятиях;</w:t>
      </w:r>
    </w:p>
    <w:p w:rsidR="00C0511E" w:rsidRPr="00074E4B" w:rsidRDefault="00C0511E" w:rsidP="00C0511E">
      <w:pPr>
        <w:widowControl w:val="0"/>
        <w:tabs>
          <w:tab w:val="left" w:pos="851"/>
        </w:tabs>
        <w:autoSpaceDE w:val="0"/>
        <w:autoSpaceDN w:val="0"/>
        <w:adjustRightInd w:val="0"/>
        <w:ind w:firstLine="709"/>
        <w:rPr>
          <w:rFonts w:ascii="Arial" w:hAnsi="Arial" w:cs="Arial"/>
          <w:szCs w:val="24"/>
        </w:rPr>
      </w:pPr>
      <w:r w:rsidRPr="00074E4B">
        <w:rPr>
          <w:rFonts w:ascii="Arial" w:hAnsi="Arial" w:cs="Arial"/>
          <w:szCs w:val="24"/>
        </w:rPr>
        <w:t>—</w:t>
      </w:r>
      <w:r w:rsidRPr="00074E4B">
        <w:rPr>
          <w:rFonts w:ascii="Arial" w:hAnsi="Arial" w:cs="Arial"/>
          <w:szCs w:val="24"/>
        </w:rPr>
        <w:tab/>
        <w:t>несвоевременность профилактических работ, текущего и среднего ремонта эксплуатационного оборудования и технических систем;</w:t>
      </w:r>
    </w:p>
    <w:p w:rsidR="00C0511E" w:rsidRPr="00074E4B" w:rsidRDefault="00C0511E" w:rsidP="00C0511E">
      <w:pPr>
        <w:widowControl w:val="0"/>
        <w:tabs>
          <w:tab w:val="left" w:pos="851"/>
        </w:tabs>
        <w:autoSpaceDE w:val="0"/>
        <w:autoSpaceDN w:val="0"/>
        <w:adjustRightInd w:val="0"/>
        <w:ind w:firstLine="709"/>
        <w:rPr>
          <w:rFonts w:ascii="Arial" w:hAnsi="Arial" w:cs="Arial"/>
          <w:szCs w:val="24"/>
        </w:rPr>
      </w:pPr>
      <w:r w:rsidRPr="00074E4B">
        <w:rPr>
          <w:rFonts w:ascii="Arial" w:hAnsi="Arial" w:cs="Arial"/>
          <w:szCs w:val="24"/>
        </w:rPr>
        <w:t>—</w:t>
      </w:r>
      <w:r w:rsidRPr="00074E4B">
        <w:rPr>
          <w:rFonts w:ascii="Arial" w:hAnsi="Arial" w:cs="Arial"/>
          <w:szCs w:val="24"/>
        </w:rPr>
        <w:tab/>
        <w:t>недостаточность собственных ресурсов материально-технических средств и ремонтной базы;</w:t>
      </w:r>
    </w:p>
    <w:p w:rsidR="00C0511E" w:rsidRPr="00074E4B" w:rsidRDefault="00C0511E" w:rsidP="00C0511E">
      <w:pPr>
        <w:widowControl w:val="0"/>
        <w:tabs>
          <w:tab w:val="left" w:pos="851"/>
        </w:tabs>
        <w:autoSpaceDE w:val="0"/>
        <w:autoSpaceDN w:val="0"/>
        <w:adjustRightInd w:val="0"/>
        <w:ind w:firstLine="709"/>
        <w:rPr>
          <w:rFonts w:ascii="Arial" w:hAnsi="Arial" w:cs="Arial"/>
          <w:szCs w:val="24"/>
        </w:rPr>
      </w:pPr>
      <w:r w:rsidRPr="00074E4B">
        <w:rPr>
          <w:rFonts w:ascii="Arial" w:hAnsi="Arial" w:cs="Arial"/>
          <w:szCs w:val="24"/>
        </w:rPr>
        <w:t>—</w:t>
      </w:r>
      <w:r w:rsidRPr="00074E4B">
        <w:rPr>
          <w:rFonts w:ascii="Arial" w:hAnsi="Arial" w:cs="Arial"/>
          <w:szCs w:val="24"/>
        </w:rPr>
        <w:tab/>
        <w:t>недостаточное финансирование комплекса превентивных мероприятий и планово-предупредительных ремонтов.</w:t>
      </w:r>
    </w:p>
    <w:p w:rsidR="00C0511E" w:rsidRPr="00074E4B" w:rsidRDefault="00C0511E" w:rsidP="00C0511E">
      <w:pPr>
        <w:ind w:firstLine="709"/>
        <w:rPr>
          <w:rFonts w:ascii="Arial" w:hAnsi="Arial" w:cs="Arial"/>
          <w:i/>
          <w:szCs w:val="24"/>
        </w:rPr>
      </w:pPr>
      <w:bookmarkStart w:id="33" w:name="_Toc282535548"/>
      <w:r w:rsidRPr="00074E4B">
        <w:rPr>
          <w:rFonts w:ascii="Arial" w:hAnsi="Arial" w:cs="Arial"/>
          <w:i/>
          <w:szCs w:val="24"/>
        </w:rPr>
        <w:t>Автомобильный транспорт</w:t>
      </w:r>
      <w:bookmarkEnd w:id="33"/>
    </w:p>
    <w:p w:rsidR="00C0511E" w:rsidRPr="00074E4B" w:rsidRDefault="00C0511E" w:rsidP="00C0511E">
      <w:pPr>
        <w:widowControl w:val="0"/>
        <w:autoSpaceDE w:val="0"/>
        <w:autoSpaceDN w:val="0"/>
        <w:adjustRightInd w:val="0"/>
        <w:ind w:firstLine="709"/>
        <w:rPr>
          <w:rFonts w:ascii="Arial" w:eastAsia="Times New Roman" w:hAnsi="Arial" w:cs="Arial"/>
          <w:szCs w:val="24"/>
        </w:rPr>
      </w:pPr>
      <w:r w:rsidRPr="00074E4B">
        <w:rPr>
          <w:rFonts w:ascii="Arial" w:eastAsia="Times New Roman" w:hAnsi="Arial" w:cs="Arial"/>
          <w:szCs w:val="24"/>
        </w:rPr>
        <w:t>Наиболее сильное влияние на состояние безопасности дорожного движения оказывает фактор автомобилизации</w:t>
      </w:r>
      <w:r w:rsidR="00074E4B">
        <w:rPr>
          <w:rFonts w:ascii="Arial" w:eastAsia="Times New Roman" w:hAnsi="Arial" w:cs="Arial"/>
          <w:szCs w:val="24"/>
        </w:rPr>
        <w:t xml:space="preserve"> (табл. 4.1)</w:t>
      </w:r>
      <w:r w:rsidRPr="00074E4B">
        <w:rPr>
          <w:rFonts w:ascii="Arial" w:eastAsia="Times New Roman" w:hAnsi="Arial" w:cs="Arial"/>
          <w:szCs w:val="24"/>
        </w:rPr>
        <w:t>. За последние 11 лет количество автотранспорта, зарегистрированного на территории района выросло с 898 ед. до 7109 ед., т.е</w:t>
      </w:r>
      <w:r w:rsidR="00074E4B">
        <w:rPr>
          <w:rFonts w:ascii="Arial" w:eastAsia="Times New Roman" w:hAnsi="Arial" w:cs="Arial"/>
          <w:szCs w:val="24"/>
        </w:rPr>
        <w:t>.</w:t>
      </w:r>
      <w:r w:rsidRPr="00074E4B">
        <w:rPr>
          <w:rFonts w:ascii="Arial" w:eastAsia="Times New Roman" w:hAnsi="Arial" w:cs="Arial"/>
          <w:szCs w:val="24"/>
        </w:rPr>
        <w:t xml:space="preserve"> почти в 8 раз.</w:t>
      </w:r>
    </w:p>
    <w:p w:rsidR="00C0511E" w:rsidRPr="00074E4B" w:rsidRDefault="00C0511E" w:rsidP="00C0511E">
      <w:pPr>
        <w:widowControl w:val="0"/>
        <w:autoSpaceDE w:val="0"/>
        <w:autoSpaceDN w:val="0"/>
        <w:adjustRightInd w:val="0"/>
        <w:ind w:firstLine="709"/>
        <w:rPr>
          <w:rFonts w:ascii="Arial" w:eastAsia="Times New Roman" w:hAnsi="Arial" w:cs="Arial"/>
          <w:szCs w:val="24"/>
        </w:rPr>
      </w:pPr>
      <w:r w:rsidRPr="00074E4B">
        <w:rPr>
          <w:rFonts w:ascii="Arial" w:eastAsia="Times New Roman" w:hAnsi="Arial" w:cs="Arial"/>
          <w:szCs w:val="24"/>
        </w:rPr>
        <w:t>Протяженность дорог с твердым покрытием в районе составляет 186 км. На территории района проходит участок региональной автодороги Работки – Порецкое, протяженностью 24 км. На данном участке есть несколько мест повышенной аварийности. Данная дорога проходит в непосредственной близости от населенных пунктов и по ней осуществляется проход транзитного транспорта.</w:t>
      </w:r>
    </w:p>
    <w:p w:rsidR="00C0511E" w:rsidRPr="00074E4B" w:rsidRDefault="00C0511E" w:rsidP="00C0511E">
      <w:pPr>
        <w:rPr>
          <w:rFonts w:ascii="Arial" w:hAnsi="Arial" w:cs="Arial"/>
          <w:b/>
          <w:i/>
          <w:szCs w:val="24"/>
        </w:rPr>
      </w:pPr>
      <w:r w:rsidRPr="00074E4B">
        <w:rPr>
          <w:rFonts w:ascii="Arial" w:hAnsi="Arial" w:cs="Arial"/>
          <w:b/>
          <w:i/>
          <w:szCs w:val="24"/>
        </w:rPr>
        <w:t>Таблица  4.1</w:t>
      </w:r>
    </w:p>
    <w:p w:rsidR="00C0511E" w:rsidRPr="00074E4B" w:rsidRDefault="00C0511E" w:rsidP="00C0511E">
      <w:pPr>
        <w:rPr>
          <w:rFonts w:ascii="Arial" w:hAnsi="Arial" w:cs="Arial"/>
          <w:b/>
          <w:szCs w:val="24"/>
        </w:rPr>
      </w:pPr>
      <w:r w:rsidRPr="00074E4B">
        <w:rPr>
          <w:rFonts w:ascii="Arial" w:hAnsi="Arial" w:cs="Arial"/>
          <w:b/>
          <w:szCs w:val="24"/>
        </w:rPr>
        <w:t xml:space="preserve">Статистика дорожно-транспортных происшествий на территории Большемурашкинского района </w:t>
      </w:r>
    </w:p>
    <w:tbl>
      <w:tblPr>
        <w:tblStyle w:val="1f5"/>
        <w:tblW w:w="5000" w:type="pct"/>
        <w:tblLook w:val="0600" w:firstRow="0" w:lastRow="0" w:firstColumn="0" w:lastColumn="0" w:noHBand="1" w:noVBand="1"/>
      </w:tblPr>
      <w:tblGrid>
        <w:gridCol w:w="1088"/>
        <w:gridCol w:w="1088"/>
        <w:gridCol w:w="1088"/>
        <w:gridCol w:w="1088"/>
        <w:gridCol w:w="1144"/>
        <w:gridCol w:w="4925"/>
      </w:tblGrid>
      <w:tr w:rsidR="00C0511E" w:rsidRPr="00074E4B" w:rsidTr="00074E4B">
        <w:trPr>
          <w:trHeight w:val="340"/>
        </w:trPr>
        <w:tc>
          <w:tcPr>
            <w:tcW w:w="2637" w:type="pct"/>
            <w:gridSpan w:val="5"/>
            <w:vAlign w:val="center"/>
            <w:hideMark/>
          </w:tcPr>
          <w:p w:rsidR="00C0511E" w:rsidRPr="00074E4B" w:rsidRDefault="00C0511E" w:rsidP="00074E4B">
            <w:pPr>
              <w:tabs>
                <w:tab w:val="left" w:pos="3750"/>
              </w:tabs>
              <w:spacing w:line="240" w:lineRule="auto"/>
              <w:jc w:val="center"/>
              <w:textAlignment w:val="baseline"/>
              <w:rPr>
                <w:rFonts w:ascii="Arial" w:eastAsia="Times New Roman" w:hAnsi="Arial" w:cs="Arial"/>
                <w:b/>
                <w:szCs w:val="24"/>
                <w:lang w:eastAsia="ru-RU"/>
              </w:rPr>
            </w:pPr>
            <w:r w:rsidRPr="00074E4B">
              <w:rPr>
                <w:rFonts w:ascii="Arial" w:eastAsia="Times New Roman" w:hAnsi="Arial" w:cs="Arial"/>
                <w:b/>
                <w:color w:val="000000" w:themeColor="text1"/>
                <w:kern w:val="24"/>
                <w:szCs w:val="24"/>
                <w:lang w:eastAsia="ru-RU"/>
              </w:rPr>
              <w:t>Статистика</w:t>
            </w:r>
            <w:r w:rsidR="00074E4B">
              <w:rPr>
                <w:rFonts w:ascii="Arial" w:eastAsia="Times New Roman" w:hAnsi="Arial" w:cs="Arial"/>
                <w:b/>
                <w:color w:val="000000" w:themeColor="text1"/>
                <w:kern w:val="24"/>
                <w:szCs w:val="24"/>
                <w:lang w:eastAsia="ru-RU"/>
              </w:rPr>
              <w:t xml:space="preserve"> </w:t>
            </w:r>
            <w:r w:rsidRPr="00074E4B">
              <w:rPr>
                <w:rFonts w:ascii="Arial" w:eastAsia="Times New Roman" w:hAnsi="Arial" w:cs="Arial"/>
                <w:b/>
                <w:color w:val="000000" w:themeColor="text1"/>
                <w:kern w:val="24"/>
                <w:szCs w:val="24"/>
                <w:lang w:eastAsia="ru-RU"/>
              </w:rPr>
              <w:t>(число ДТП</w:t>
            </w:r>
            <w:r w:rsidRPr="00074E4B">
              <w:rPr>
                <w:rFonts w:ascii="Arial" w:eastAsia="Times New Roman" w:hAnsi="Arial" w:cs="Arial"/>
                <w:b/>
                <w:color w:val="000000" w:themeColor="text1"/>
                <w:kern w:val="24"/>
                <w:szCs w:val="24"/>
                <w:lang w:val="en-US" w:eastAsia="ru-RU"/>
              </w:rPr>
              <w:t>/</w:t>
            </w:r>
            <w:r w:rsidRPr="00074E4B">
              <w:rPr>
                <w:rFonts w:ascii="Arial" w:eastAsia="Times New Roman" w:hAnsi="Arial" w:cs="Arial"/>
                <w:b/>
                <w:color w:val="000000" w:themeColor="text1"/>
                <w:kern w:val="24"/>
                <w:szCs w:val="24"/>
                <w:lang w:eastAsia="ru-RU"/>
              </w:rPr>
              <w:t>погибшие)</w:t>
            </w:r>
          </w:p>
        </w:tc>
        <w:tc>
          <w:tcPr>
            <w:tcW w:w="2363" w:type="pct"/>
            <w:vMerge w:val="restart"/>
            <w:vAlign w:val="center"/>
            <w:hideMark/>
          </w:tcPr>
          <w:p w:rsidR="00C0511E" w:rsidRPr="00074E4B" w:rsidRDefault="00C0511E" w:rsidP="00074E4B">
            <w:pPr>
              <w:tabs>
                <w:tab w:val="left" w:pos="3750"/>
              </w:tabs>
              <w:spacing w:line="240" w:lineRule="auto"/>
              <w:jc w:val="center"/>
              <w:textAlignment w:val="baseline"/>
              <w:rPr>
                <w:rFonts w:ascii="Arial" w:eastAsia="Times New Roman" w:hAnsi="Arial" w:cs="Arial"/>
                <w:b/>
                <w:szCs w:val="24"/>
                <w:lang w:eastAsia="ru-RU"/>
              </w:rPr>
            </w:pPr>
            <w:r w:rsidRPr="00074E4B">
              <w:rPr>
                <w:rFonts w:ascii="Arial" w:eastAsia="Times New Roman" w:hAnsi="Arial" w:cs="Arial"/>
                <w:b/>
                <w:color w:val="000000" w:themeColor="text1"/>
                <w:kern w:val="24"/>
                <w:szCs w:val="24"/>
                <w:lang w:eastAsia="ru-RU"/>
              </w:rPr>
              <w:t>Оценка риска возникновения ЧС</w:t>
            </w:r>
          </w:p>
        </w:tc>
      </w:tr>
      <w:tr w:rsidR="00C0511E" w:rsidRPr="00074E4B" w:rsidTr="00074E4B">
        <w:trPr>
          <w:trHeight w:val="340"/>
        </w:trPr>
        <w:tc>
          <w:tcPr>
            <w:tcW w:w="522" w:type="pct"/>
            <w:vAlign w:val="center"/>
            <w:hideMark/>
          </w:tcPr>
          <w:p w:rsidR="00C0511E" w:rsidRPr="00074E4B" w:rsidRDefault="00C0511E" w:rsidP="00074E4B">
            <w:pPr>
              <w:tabs>
                <w:tab w:val="left" w:pos="3750"/>
              </w:tabs>
              <w:spacing w:line="240" w:lineRule="auto"/>
              <w:jc w:val="center"/>
              <w:textAlignment w:val="baseline"/>
              <w:rPr>
                <w:rFonts w:ascii="Arial" w:eastAsia="Times New Roman" w:hAnsi="Arial" w:cs="Arial"/>
                <w:b/>
                <w:szCs w:val="24"/>
                <w:lang w:eastAsia="ru-RU"/>
              </w:rPr>
            </w:pPr>
            <w:r w:rsidRPr="00074E4B">
              <w:rPr>
                <w:rFonts w:ascii="Arial" w:eastAsia="Times New Roman" w:hAnsi="Arial" w:cs="Arial"/>
                <w:b/>
                <w:color w:val="000000" w:themeColor="text1"/>
                <w:kern w:val="24"/>
                <w:szCs w:val="24"/>
                <w:lang w:eastAsia="ru-RU"/>
              </w:rPr>
              <w:t>2005</w:t>
            </w:r>
          </w:p>
        </w:tc>
        <w:tc>
          <w:tcPr>
            <w:tcW w:w="522" w:type="pct"/>
            <w:vAlign w:val="center"/>
            <w:hideMark/>
          </w:tcPr>
          <w:p w:rsidR="00C0511E" w:rsidRPr="00074E4B" w:rsidRDefault="00C0511E" w:rsidP="00074E4B">
            <w:pPr>
              <w:tabs>
                <w:tab w:val="left" w:pos="3750"/>
              </w:tabs>
              <w:spacing w:line="240" w:lineRule="auto"/>
              <w:jc w:val="center"/>
              <w:textAlignment w:val="baseline"/>
              <w:rPr>
                <w:rFonts w:ascii="Arial" w:eastAsia="Times New Roman" w:hAnsi="Arial" w:cs="Arial"/>
                <w:b/>
                <w:szCs w:val="24"/>
                <w:lang w:eastAsia="ru-RU"/>
              </w:rPr>
            </w:pPr>
            <w:r w:rsidRPr="00074E4B">
              <w:rPr>
                <w:rFonts w:ascii="Arial" w:eastAsia="Times New Roman" w:hAnsi="Arial" w:cs="Arial"/>
                <w:b/>
                <w:color w:val="000000" w:themeColor="text1"/>
                <w:kern w:val="24"/>
                <w:szCs w:val="24"/>
                <w:lang w:eastAsia="ru-RU"/>
              </w:rPr>
              <w:t>2006</w:t>
            </w:r>
          </w:p>
        </w:tc>
        <w:tc>
          <w:tcPr>
            <w:tcW w:w="522" w:type="pct"/>
            <w:vAlign w:val="center"/>
            <w:hideMark/>
          </w:tcPr>
          <w:p w:rsidR="00C0511E" w:rsidRPr="00074E4B" w:rsidRDefault="00C0511E" w:rsidP="00074E4B">
            <w:pPr>
              <w:tabs>
                <w:tab w:val="left" w:pos="3750"/>
              </w:tabs>
              <w:spacing w:line="240" w:lineRule="auto"/>
              <w:jc w:val="center"/>
              <w:textAlignment w:val="baseline"/>
              <w:rPr>
                <w:rFonts w:ascii="Arial" w:eastAsia="Times New Roman" w:hAnsi="Arial" w:cs="Arial"/>
                <w:b/>
                <w:szCs w:val="24"/>
                <w:lang w:eastAsia="ru-RU"/>
              </w:rPr>
            </w:pPr>
            <w:r w:rsidRPr="00074E4B">
              <w:rPr>
                <w:rFonts w:ascii="Arial" w:eastAsia="Times New Roman" w:hAnsi="Arial" w:cs="Arial"/>
                <w:b/>
                <w:color w:val="000000" w:themeColor="text1"/>
                <w:kern w:val="24"/>
                <w:szCs w:val="24"/>
                <w:lang w:eastAsia="ru-RU"/>
              </w:rPr>
              <w:t>2007</w:t>
            </w:r>
          </w:p>
        </w:tc>
        <w:tc>
          <w:tcPr>
            <w:tcW w:w="522" w:type="pct"/>
            <w:vAlign w:val="center"/>
            <w:hideMark/>
          </w:tcPr>
          <w:p w:rsidR="00C0511E" w:rsidRPr="00074E4B" w:rsidRDefault="00C0511E" w:rsidP="00074E4B">
            <w:pPr>
              <w:tabs>
                <w:tab w:val="left" w:pos="3750"/>
              </w:tabs>
              <w:spacing w:line="240" w:lineRule="auto"/>
              <w:jc w:val="center"/>
              <w:textAlignment w:val="baseline"/>
              <w:rPr>
                <w:rFonts w:ascii="Arial" w:eastAsia="Times New Roman" w:hAnsi="Arial" w:cs="Arial"/>
                <w:b/>
                <w:szCs w:val="24"/>
                <w:lang w:eastAsia="ru-RU"/>
              </w:rPr>
            </w:pPr>
            <w:r w:rsidRPr="00074E4B">
              <w:rPr>
                <w:rFonts w:ascii="Arial" w:eastAsia="Times New Roman" w:hAnsi="Arial" w:cs="Arial"/>
                <w:b/>
                <w:color w:val="000000" w:themeColor="text1"/>
                <w:kern w:val="24"/>
                <w:szCs w:val="24"/>
                <w:lang w:eastAsia="ru-RU"/>
              </w:rPr>
              <w:t>2008</w:t>
            </w:r>
          </w:p>
        </w:tc>
        <w:tc>
          <w:tcPr>
            <w:tcW w:w="549" w:type="pct"/>
            <w:vAlign w:val="center"/>
            <w:hideMark/>
          </w:tcPr>
          <w:p w:rsidR="00C0511E" w:rsidRPr="00074E4B" w:rsidRDefault="00C0511E" w:rsidP="00074E4B">
            <w:pPr>
              <w:tabs>
                <w:tab w:val="left" w:pos="3750"/>
              </w:tabs>
              <w:spacing w:line="240" w:lineRule="auto"/>
              <w:jc w:val="center"/>
              <w:textAlignment w:val="baseline"/>
              <w:rPr>
                <w:rFonts w:ascii="Arial" w:eastAsia="Times New Roman" w:hAnsi="Arial" w:cs="Arial"/>
                <w:b/>
                <w:szCs w:val="24"/>
                <w:lang w:eastAsia="ru-RU"/>
              </w:rPr>
            </w:pPr>
            <w:r w:rsidRPr="00074E4B">
              <w:rPr>
                <w:rFonts w:ascii="Arial" w:eastAsia="Times New Roman" w:hAnsi="Arial" w:cs="Arial"/>
                <w:b/>
                <w:color w:val="000000" w:themeColor="text1"/>
                <w:kern w:val="24"/>
                <w:szCs w:val="24"/>
                <w:lang w:eastAsia="ru-RU"/>
              </w:rPr>
              <w:t>2009</w:t>
            </w:r>
          </w:p>
        </w:tc>
        <w:tc>
          <w:tcPr>
            <w:tcW w:w="2363" w:type="pct"/>
            <w:vMerge/>
            <w:vAlign w:val="center"/>
            <w:hideMark/>
          </w:tcPr>
          <w:p w:rsidR="00C0511E" w:rsidRPr="00074E4B" w:rsidRDefault="00C0511E" w:rsidP="00074E4B">
            <w:pPr>
              <w:spacing w:line="240" w:lineRule="auto"/>
              <w:jc w:val="center"/>
              <w:rPr>
                <w:rFonts w:ascii="Arial" w:eastAsia="Times New Roman" w:hAnsi="Arial" w:cs="Arial"/>
                <w:szCs w:val="24"/>
                <w:lang w:eastAsia="ru-RU"/>
              </w:rPr>
            </w:pPr>
          </w:p>
        </w:tc>
      </w:tr>
      <w:tr w:rsidR="00C0511E" w:rsidRPr="00074E4B" w:rsidTr="00074E4B">
        <w:trPr>
          <w:trHeight w:val="340"/>
        </w:trPr>
        <w:tc>
          <w:tcPr>
            <w:tcW w:w="522" w:type="pct"/>
            <w:vAlign w:val="center"/>
            <w:hideMark/>
          </w:tcPr>
          <w:p w:rsidR="00C0511E" w:rsidRPr="00074E4B" w:rsidRDefault="00C0511E" w:rsidP="00074E4B">
            <w:pPr>
              <w:tabs>
                <w:tab w:val="left" w:pos="3750"/>
              </w:tabs>
              <w:spacing w:line="240" w:lineRule="auto"/>
              <w:jc w:val="center"/>
              <w:textAlignment w:val="baseline"/>
              <w:rPr>
                <w:rFonts w:ascii="Arial" w:eastAsia="Times New Roman" w:hAnsi="Arial" w:cs="Arial"/>
                <w:szCs w:val="24"/>
                <w:lang w:eastAsia="ru-RU"/>
              </w:rPr>
            </w:pPr>
            <w:r w:rsidRPr="00074E4B">
              <w:rPr>
                <w:rFonts w:ascii="Arial" w:eastAsia="Times New Roman" w:hAnsi="Arial" w:cs="Arial"/>
                <w:color w:val="000000" w:themeColor="text1"/>
                <w:kern w:val="24"/>
                <w:szCs w:val="24"/>
                <w:lang w:val="en-US" w:eastAsia="ru-RU"/>
              </w:rPr>
              <w:t>2</w:t>
            </w:r>
            <w:r w:rsidRPr="00074E4B">
              <w:rPr>
                <w:rFonts w:ascii="Arial" w:eastAsia="Times New Roman" w:hAnsi="Arial" w:cs="Arial"/>
                <w:color w:val="000000" w:themeColor="text1"/>
                <w:kern w:val="24"/>
                <w:szCs w:val="24"/>
                <w:lang w:eastAsia="ru-RU"/>
              </w:rPr>
              <w:t xml:space="preserve">0 </w:t>
            </w:r>
            <w:r w:rsidRPr="00074E4B">
              <w:rPr>
                <w:rFonts w:ascii="Arial" w:eastAsia="Times New Roman" w:hAnsi="Arial" w:cs="Arial"/>
                <w:color w:val="000000" w:themeColor="text1"/>
                <w:kern w:val="24"/>
                <w:szCs w:val="24"/>
                <w:lang w:val="en-US" w:eastAsia="ru-RU"/>
              </w:rPr>
              <w:t>/</w:t>
            </w:r>
            <w:r w:rsidRPr="00074E4B">
              <w:rPr>
                <w:rFonts w:ascii="Arial" w:eastAsia="Times New Roman" w:hAnsi="Arial" w:cs="Arial"/>
                <w:color w:val="000000" w:themeColor="text1"/>
                <w:kern w:val="24"/>
                <w:szCs w:val="24"/>
                <w:lang w:eastAsia="ru-RU"/>
              </w:rPr>
              <w:t xml:space="preserve"> 8</w:t>
            </w:r>
          </w:p>
        </w:tc>
        <w:tc>
          <w:tcPr>
            <w:tcW w:w="522" w:type="pct"/>
            <w:vAlign w:val="center"/>
            <w:hideMark/>
          </w:tcPr>
          <w:p w:rsidR="00C0511E" w:rsidRPr="00074E4B" w:rsidRDefault="00C0511E" w:rsidP="00074E4B">
            <w:pPr>
              <w:tabs>
                <w:tab w:val="left" w:pos="3750"/>
              </w:tabs>
              <w:spacing w:line="240" w:lineRule="auto"/>
              <w:jc w:val="center"/>
              <w:textAlignment w:val="baseline"/>
              <w:rPr>
                <w:rFonts w:ascii="Arial" w:eastAsia="Times New Roman" w:hAnsi="Arial" w:cs="Arial"/>
                <w:szCs w:val="24"/>
                <w:lang w:eastAsia="ru-RU"/>
              </w:rPr>
            </w:pPr>
            <w:r w:rsidRPr="00074E4B">
              <w:rPr>
                <w:rFonts w:ascii="Arial" w:eastAsia="Times New Roman" w:hAnsi="Arial" w:cs="Arial"/>
                <w:color w:val="000000" w:themeColor="text1"/>
                <w:kern w:val="24"/>
                <w:szCs w:val="24"/>
                <w:lang w:eastAsia="ru-RU"/>
              </w:rPr>
              <w:t xml:space="preserve">29 </w:t>
            </w:r>
            <w:r w:rsidRPr="00074E4B">
              <w:rPr>
                <w:rFonts w:ascii="Arial" w:eastAsia="Times New Roman" w:hAnsi="Arial" w:cs="Arial"/>
                <w:color w:val="000000" w:themeColor="text1"/>
                <w:kern w:val="24"/>
                <w:szCs w:val="24"/>
                <w:lang w:val="en-US" w:eastAsia="ru-RU"/>
              </w:rPr>
              <w:t>/</w:t>
            </w:r>
            <w:r w:rsidRPr="00074E4B">
              <w:rPr>
                <w:rFonts w:ascii="Arial" w:eastAsia="Times New Roman" w:hAnsi="Arial" w:cs="Arial"/>
                <w:color w:val="000000" w:themeColor="text1"/>
                <w:kern w:val="24"/>
                <w:szCs w:val="24"/>
                <w:lang w:eastAsia="ru-RU"/>
              </w:rPr>
              <w:t xml:space="preserve"> 6</w:t>
            </w:r>
          </w:p>
        </w:tc>
        <w:tc>
          <w:tcPr>
            <w:tcW w:w="522" w:type="pct"/>
            <w:vAlign w:val="center"/>
            <w:hideMark/>
          </w:tcPr>
          <w:p w:rsidR="00C0511E" w:rsidRPr="00074E4B" w:rsidRDefault="00C0511E" w:rsidP="00074E4B">
            <w:pPr>
              <w:tabs>
                <w:tab w:val="left" w:pos="3750"/>
              </w:tabs>
              <w:spacing w:line="240" w:lineRule="auto"/>
              <w:jc w:val="center"/>
              <w:textAlignment w:val="baseline"/>
              <w:rPr>
                <w:rFonts w:ascii="Arial" w:eastAsia="Times New Roman" w:hAnsi="Arial" w:cs="Arial"/>
                <w:szCs w:val="24"/>
                <w:lang w:eastAsia="ru-RU"/>
              </w:rPr>
            </w:pPr>
            <w:r w:rsidRPr="00074E4B">
              <w:rPr>
                <w:rFonts w:ascii="Arial" w:eastAsia="Times New Roman" w:hAnsi="Arial" w:cs="Arial"/>
                <w:color w:val="000000" w:themeColor="text1"/>
                <w:kern w:val="24"/>
                <w:szCs w:val="24"/>
                <w:lang w:eastAsia="ru-RU"/>
              </w:rPr>
              <w:t xml:space="preserve">17 </w:t>
            </w:r>
            <w:r w:rsidRPr="00074E4B">
              <w:rPr>
                <w:rFonts w:ascii="Arial" w:eastAsia="Times New Roman" w:hAnsi="Arial" w:cs="Arial"/>
                <w:color w:val="000000" w:themeColor="text1"/>
                <w:kern w:val="24"/>
                <w:szCs w:val="24"/>
                <w:lang w:val="en-US" w:eastAsia="ru-RU"/>
              </w:rPr>
              <w:t>/</w:t>
            </w:r>
            <w:r w:rsidRPr="00074E4B">
              <w:rPr>
                <w:rFonts w:ascii="Arial" w:eastAsia="Times New Roman" w:hAnsi="Arial" w:cs="Arial"/>
                <w:color w:val="000000" w:themeColor="text1"/>
                <w:kern w:val="24"/>
                <w:szCs w:val="24"/>
                <w:lang w:eastAsia="ru-RU"/>
              </w:rPr>
              <w:t xml:space="preserve"> 1</w:t>
            </w:r>
          </w:p>
        </w:tc>
        <w:tc>
          <w:tcPr>
            <w:tcW w:w="522" w:type="pct"/>
            <w:vAlign w:val="center"/>
            <w:hideMark/>
          </w:tcPr>
          <w:p w:rsidR="00C0511E" w:rsidRPr="00074E4B" w:rsidRDefault="00C0511E" w:rsidP="00074E4B">
            <w:pPr>
              <w:tabs>
                <w:tab w:val="left" w:pos="3750"/>
              </w:tabs>
              <w:spacing w:line="240" w:lineRule="auto"/>
              <w:jc w:val="center"/>
              <w:textAlignment w:val="baseline"/>
              <w:rPr>
                <w:rFonts w:ascii="Arial" w:eastAsia="Times New Roman" w:hAnsi="Arial" w:cs="Arial"/>
                <w:szCs w:val="24"/>
                <w:lang w:eastAsia="ru-RU"/>
              </w:rPr>
            </w:pPr>
            <w:r w:rsidRPr="00074E4B">
              <w:rPr>
                <w:rFonts w:ascii="Arial" w:eastAsia="Times New Roman" w:hAnsi="Arial" w:cs="Arial"/>
                <w:color w:val="000000" w:themeColor="text1"/>
                <w:kern w:val="24"/>
                <w:szCs w:val="24"/>
                <w:lang w:val="en-US" w:eastAsia="ru-RU"/>
              </w:rPr>
              <w:t>2</w:t>
            </w:r>
            <w:r w:rsidRPr="00074E4B">
              <w:rPr>
                <w:rFonts w:ascii="Arial" w:eastAsia="Times New Roman" w:hAnsi="Arial" w:cs="Arial"/>
                <w:color w:val="000000" w:themeColor="text1"/>
                <w:kern w:val="24"/>
                <w:szCs w:val="24"/>
                <w:lang w:eastAsia="ru-RU"/>
              </w:rPr>
              <w:t xml:space="preserve">0 </w:t>
            </w:r>
            <w:r w:rsidRPr="00074E4B">
              <w:rPr>
                <w:rFonts w:ascii="Arial" w:eastAsia="Times New Roman" w:hAnsi="Arial" w:cs="Arial"/>
                <w:color w:val="000000" w:themeColor="text1"/>
                <w:kern w:val="24"/>
                <w:szCs w:val="24"/>
                <w:lang w:val="en-US" w:eastAsia="ru-RU"/>
              </w:rPr>
              <w:t>/</w:t>
            </w:r>
            <w:r w:rsidRPr="00074E4B">
              <w:rPr>
                <w:rFonts w:ascii="Arial" w:eastAsia="Times New Roman" w:hAnsi="Arial" w:cs="Arial"/>
                <w:color w:val="000000" w:themeColor="text1"/>
                <w:kern w:val="24"/>
                <w:szCs w:val="24"/>
                <w:lang w:eastAsia="ru-RU"/>
              </w:rPr>
              <w:t xml:space="preserve"> 9</w:t>
            </w:r>
          </w:p>
        </w:tc>
        <w:tc>
          <w:tcPr>
            <w:tcW w:w="549" w:type="pct"/>
            <w:vAlign w:val="center"/>
            <w:hideMark/>
          </w:tcPr>
          <w:p w:rsidR="00C0511E" w:rsidRPr="00074E4B" w:rsidRDefault="00C0511E" w:rsidP="00074E4B">
            <w:pPr>
              <w:tabs>
                <w:tab w:val="left" w:pos="3750"/>
              </w:tabs>
              <w:spacing w:line="240" w:lineRule="auto"/>
              <w:jc w:val="center"/>
              <w:textAlignment w:val="baseline"/>
              <w:rPr>
                <w:rFonts w:ascii="Arial" w:eastAsia="Times New Roman" w:hAnsi="Arial" w:cs="Arial"/>
                <w:szCs w:val="24"/>
                <w:lang w:eastAsia="ru-RU"/>
              </w:rPr>
            </w:pPr>
            <w:r w:rsidRPr="00074E4B">
              <w:rPr>
                <w:rFonts w:ascii="Arial" w:eastAsia="Times New Roman" w:hAnsi="Arial" w:cs="Arial"/>
                <w:color w:val="000000" w:themeColor="text1"/>
                <w:kern w:val="24"/>
                <w:szCs w:val="24"/>
                <w:lang w:eastAsia="ru-RU"/>
              </w:rPr>
              <w:t xml:space="preserve">17 </w:t>
            </w:r>
            <w:r w:rsidRPr="00074E4B">
              <w:rPr>
                <w:rFonts w:ascii="Arial" w:eastAsia="Times New Roman" w:hAnsi="Arial" w:cs="Arial"/>
                <w:color w:val="000000" w:themeColor="text1"/>
                <w:kern w:val="24"/>
                <w:szCs w:val="24"/>
                <w:lang w:val="en-US" w:eastAsia="ru-RU"/>
              </w:rPr>
              <w:t>/</w:t>
            </w:r>
            <w:r w:rsidRPr="00074E4B">
              <w:rPr>
                <w:rFonts w:ascii="Arial" w:eastAsia="Times New Roman" w:hAnsi="Arial" w:cs="Arial"/>
                <w:color w:val="000000" w:themeColor="text1"/>
                <w:kern w:val="24"/>
                <w:szCs w:val="24"/>
                <w:lang w:eastAsia="ru-RU"/>
              </w:rPr>
              <w:t xml:space="preserve"> 9</w:t>
            </w:r>
          </w:p>
        </w:tc>
        <w:tc>
          <w:tcPr>
            <w:tcW w:w="2363" w:type="pct"/>
            <w:vAlign w:val="center"/>
            <w:hideMark/>
          </w:tcPr>
          <w:p w:rsidR="00C0511E" w:rsidRPr="00074E4B" w:rsidRDefault="00C0511E" w:rsidP="00074E4B">
            <w:pPr>
              <w:tabs>
                <w:tab w:val="left" w:pos="3750"/>
              </w:tabs>
              <w:spacing w:line="240" w:lineRule="auto"/>
              <w:jc w:val="center"/>
              <w:textAlignment w:val="baseline"/>
              <w:rPr>
                <w:rFonts w:ascii="Arial" w:eastAsia="Times New Roman" w:hAnsi="Arial" w:cs="Arial"/>
                <w:szCs w:val="24"/>
                <w:lang w:eastAsia="ru-RU"/>
              </w:rPr>
            </w:pPr>
            <w:r w:rsidRPr="00074E4B">
              <w:rPr>
                <w:rFonts w:ascii="Arial" w:eastAsia="Times New Roman" w:hAnsi="Arial" w:cs="Arial"/>
                <w:color w:val="000000" w:themeColor="text1"/>
                <w:kern w:val="24"/>
                <w:szCs w:val="24"/>
                <w:lang w:eastAsia="ru-RU"/>
              </w:rPr>
              <w:t xml:space="preserve">Исходя из  частоты возникновения аварий </w:t>
            </w:r>
            <w:r w:rsidR="00074E4B" w:rsidRPr="00074E4B">
              <w:rPr>
                <w:rFonts w:ascii="Arial" w:eastAsia="Times New Roman" w:hAnsi="Arial" w:cs="Arial"/>
                <w:color w:val="000000" w:themeColor="text1"/>
                <w:kern w:val="24"/>
                <w:szCs w:val="24"/>
                <w:lang w:eastAsia="ru-RU"/>
              </w:rPr>
              <w:t>следует,</w:t>
            </w:r>
            <w:r w:rsidRPr="00074E4B">
              <w:rPr>
                <w:rFonts w:ascii="Arial" w:eastAsia="Times New Roman" w:hAnsi="Arial" w:cs="Arial"/>
                <w:color w:val="000000" w:themeColor="text1"/>
                <w:kern w:val="24"/>
                <w:szCs w:val="24"/>
                <w:lang w:eastAsia="ru-RU"/>
              </w:rPr>
              <w:t xml:space="preserve"> что в районе низкая вероятность возникновения ДТП</w:t>
            </w:r>
          </w:p>
        </w:tc>
      </w:tr>
    </w:tbl>
    <w:p w:rsidR="00C0511E" w:rsidRPr="00074E4B" w:rsidRDefault="00C0511E" w:rsidP="00C0511E">
      <w:pPr>
        <w:widowControl w:val="0"/>
        <w:autoSpaceDE w:val="0"/>
        <w:autoSpaceDN w:val="0"/>
        <w:adjustRightInd w:val="0"/>
        <w:ind w:firstLine="709"/>
        <w:rPr>
          <w:rFonts w:ascii="Arial" w:eastAsia="Times New Roman" w:hAnsi="Arial" w:cs="Arial"/>
          <w:szCs w:val="24"/>
        </w:rPr>
      </w:pPr>
    </w:p>
    <w:p w:rsidR="00C0511E" w:rsidRPr="00074E4B" w:rsidRDefault="00C0511E" w:rsidP="00C0511E">
      <w:pPr>
        <w:widowControl w:val="0"/>
        <w:autoSpaceDE w:val="0"/>
        <w:autoSpaceDN w:val="0"/>
        <w:adjustRightInd w:val="0"/>
        <w:ind w:firstLine="709"/>
        <w:rPr>
          <w:rFonts w:ascii="Arial" w:hAnsi="Arial" w:cs="Arial"/>
          <w:szCs w:val="24"/>
        </w:rPr>
      </w:pPr>
      <w:r w:rsidRPr="00074E4B">
        <w:rPr>
          <w:rFonts w:ascii="Arial" w:eastAsia="Times New Roman" w:hAnsi="Arial" w:cs="Arial"/>
          <w:szCs w:val="24"/>
        </w:rPr>
        <w:t>Основной частью аварий на дорогах являются дорожно-транспортные происшествия. Основные виды дорожно-транспортных происшествий:</w:t>
      </w:r>
    </w:p>
    <w:p w:rsidR="00C0511E" w:rsidRPr="00074E4B" w:rsidRDefault="00C0511E" w:rsidP="00C0511E">
      <w:pPr>
        <w:widowControl w:val="0"/>
        <w:autoSpaceDE w:val="0"/>
        <w:autoSpaceDN w:val="0"/>
        <w:adjustRightInd w:val="0"/>
        <w:ind w:firstLine="709"/>
        <w:rPr>
          <w:rFonts w:ascii="Arial" w:hAnsi="Arial" w:cs="Arial"/>
          <w:szCs w:val="24"/>
        </w:rPr>
      </w:pPr>
      <w:r w:rsidRPr="00074E4B">
        <w:rPr>
          <w:rFonts w:ascii="Arial" w:hAnsi="Arial" w:cs="Arial"/>
          <w:szCs w:val="24"/>
        </w:rPr>
        <w:t xml:space="preserve">— </w:t>
      </w:r>
      <w:r w:rsidRPr="00074E4B">
        <w:rPr>
          <w:rFonts w:ascii="Arial" w:eastAsia="Times New Roman" w:hAnsi="Arial" w:cs="Arial"/>
          <w:szCs w:val="24"/>
        </w:rPr>
        <w:t>наезд на пешехода;</w:t>
      </w:r>
    </w:p>
    <w:p w:rsidR="00C0511E" w:rsidRPr="00074E4B" w:rsidRDefault="00C0511E" w:rsidP="00C0511E">
      <w:pPr>
        <w:widowControl w:val="0"/>
        <w:autoSpaceDE w:val="0"/>
        <w:autoSpaceDN w:val="0"/>
        <w:adjustRightInd w:val="0"/>
        <w:ind w:firstLine="709"/>
        <w:rPr>
          <w:rFonts w:ascii="Arial" w:hAnsi="Arial" w:cs="Arial"/>
          <w:szCs w:val="24"/>
        </w:rPr>
      </w:pPr>
      <w:r w:rsidRPr="00074E4B">
        <w:rPr>
          <w:rFonts w:ascii="Arial" w:hAnsi="Arial" w:cs="Arial"/>
          <w:szCs w:val="24"/>
        </w:rPr>
        <w:t xml:space="preserve">— </w:t>
      </w:r>
      <w:r w:rsidRPr="00074E4B">
        <w:rPr>
          <w:rFonts w:ascii="Arial" w:eastAsia="Times New Roman" w:hAnsi="Arial" w:cs="Arial"/>
          <w:szCs w:val="24"/>
        </w:rPr>
        <w:t>столкновение автотранспортных средств;</w:t>
      </w:r>
    </w:p>
    <w:p w:rsidR="00C0511E" w:rsidRPr="00074E4B" w:rsidRDefault="00C0511E" w:rsidP="00C0511E">
      <w:pPr>
        <w:widowControl w:val="0"/>
        <w:autoSpaceDE w:val="0"/>
        <w:autoSpaceDN w:val="0"/>
        <w:adjustRightInd w:val="0"/>
        <w:ind w:firstLine="709"/>
        <w:rPr>
          <w:rFonts w:ascii="Arial" w:hAnsi="Arial" w:cs="Arial"/>
          <w:szCs w:val="24"/>
        </w:rPr>
      </w:pPr>
      <w:r w:rsidRPr="00074E4B">
        <w:rPr>
          <w:rFonts w:ascii="Arial" w:hAnsi="Arial" w:cs="Arial"/>
          <w:szCs w:val="24"/>
        </w:rPr>
        <w:t xml:space="preserve">— </w:t>
      </w:r>
      <w:r w:rsidRPr="00074E4B">
        <w:rPr>
          <w:rFonts w:ascii="Arial" w:eastAsia="Times New Roman" w:hAnsi="Arial" w:cs="Arial"/>
          <w:szCs w:val="24"/>
        </w:rPr>
        <w:t>опрокидывание автотранспортных средств.</w:t>
      </w:r>
    </w:p>
    <w:p w:rsidR="00C0511E" w:rsidRPr="00074E4B" w:rsidRDefault="00C0511E" w:rsidP="00C0511E">
      <w:pPr>
        <w:widowControl w:val="0"/>
        <w:autoSpaceDE w:val="0"/>
        <w:autoSpaceDN w:val="0"/>
        <w:adjustRightInd w:val="0"/>
        <w:ind w:firstLine="709"/>
        <w:rPr>
          <w:rFonts w:ascii="Arial" w:hAnsi="Arial" w:cs="Arial"/>
          <w:szCs w:val="24"/>
        </w:rPr>
      </w:pPr>
      <w:r w:rsidRPr="00074E4B">
        <w:rPr>
          <w:rFonts w:ascii="Arial" w:eastAsia="Times New Roman" w:hAnsi="Arial" w:cs="Arial"/>
          <w:szCs w:val="24"/>
        </w:rPr>
        <w:t>Осложняет ситуацию низкая транспортная дисциплина участников дорожного движения. Откровенное пренебрежение правилами дорожного движения стало нормой поведения для многих водителей транспортных средств.</w:t>
      </w:r>
    </w:p>
    <w:p w:rsidR="00C0511E" w:rsidRPr="00074E4B" w:rsidRDefault="00C0511E" w:rsidP="00C0511E">
      <w:pPr>
        <w:widowControl w:val="0"/>
        <w:autoSpaceDE w:val="0"/>
        <w:autoSpaceDN w:val="0"/>
        <w:adjustRightInd w:val="0"/>
        <w:ind w:firstLine="709"/>
        <w:rPr>
          <w:rFonts w:ascii="Arial" w:hAnsi="Arial" w:cs="Arial"/>
          <w:szCs w:val="24"/>
        </w:rPr>
      </w:pPr>
      <w:r w:rsidRPr="00074E4B">
        <w:rPr>
          <w:rFonts w:ascii="Arial" w:eastAsia="Times New Roman" w:hAnsi="Arial" w:cs="Arial"/>
          <w:szCs w:val="24"/>
        </w:rPr>
        <w:t>Основные причины совершения дорожно-транспортных происшествий из-за нарушения правил дорожного движения водителями:</w:t>
      </w:r>
    </w:p>
    <w:p w:rsidR="00C0511E" w:rsidRPr="00074E4B" w:rsidRDefault="00C0511E" w:rsidP="00C0511E">
      <w:pPr>
        <w:widowControl w:val="0"/>
        <w:autoSpaceDE w:val="0"/>
        <w:autoSpaceDN w:val="0"/>
        <w:adjustRightInd w:val="0"/>
        <w:ind w:firstLine="709"/>
        <w:rPr>
          <w:rFonts w:ascii="Arial" w:hAnsi="Arial" w:cs="Arial"/>
          <w:szCs w:val="24"/>
        </w:rPr>
      </w:pPr>
      <w:r w:rsidRPr="00074E4B">
        <w:rPr>
          <w:rFonts w:ascii="Arial" w:hAnsi="Arial" w:cs="Arial"/>
          <w:szCs w:val="24"/>
        </w:rPr>
        <w:t xml:space="preserve">— </w:t>
      </w:r>
      <w:r w:rsidRPr="00074E4B">
        <w:rPr>
          <w:rFonts w:ascii="Arial" w:eastAsia="Times New Roman" w:hAnsi="Arial" w:cs="Arial"/>
          <w:szCs w:val="24"/>
        </w:rPr>
        <w:t>несоответствие скорости конкретным условиям;</w:t>
      </w:r>
    </w:p>
    <w:p w:rsidR="00C0511E" w:rsidRPr="00074E4B" w:rsidRDefault="00C0511E" w:rsidP="00C0511E">
      <w:pPr>
        <w:widowControl w:val="0"/>
        <w:autoSpaceDE w:val="0"/>
        <w:autoSpaceDN w:val="0"/>
        <w:adjustRightInd w:val="0"/>
        <w:ind w:firstLine="709"/>
        <w:rPr>
          <w:rFonts w:ascii="Arial" w:hAnsi="Arial" w:cs="Arial"/>
          <w:szCs w:val="24"/>
        </w:rPr>
      </w:pPr>
      <w:r w:rsidRPr="00074E4B">
        <w:rPr>
          <w:rFonts w:ascii="Arial" w:hAnsi="Arial" w:cs="Arial"/>
          <w:szCs w:val="24"/>
        </w:rPr>
        <w:t xml:space="preserve">— </w:t>
      </w:r>
      <w:r w:rsidRPr="00074E4B">
        <w:rPr>
          <w:rFonts w:ascii="Arial" w:eastAsia="Times New Roman" w:hAnsi="Arial" w:cs="Arial"/>
          <w:szCs w:val="24"/>
        </w:rPr>
        <w:t>управление транспортным средством без права управления;</w:t>
      </w:r>
    </w:p>
    <w:p w:rsidR="00C0511E" w:rsidRPr="00074E4B" w:rsidRDefault="00C0511E" w:rsidP="00C0511E">
      <w:pPr>
        <w:widowControl w:val="0"/>
        <w:autoSpaceDE w:val="0"/>
        <w:autoSpaceDN w:val="0"/>
        <w:adjustRightInd w:val="0"/>
        <w:ind w:firstLine="709"/>
        <w:rPr>
          <w:rFonts w:ascii="Arial" w:hAnsi="Arial" w:cs="Arial"/>
          <w:szCs w:val="24"/>
        </w:rPr>
      </w:pPr>
      <w:r w:rsidRPr="00074E4B">
        <w:rPr>
          <w:rFonts w:ascii="Arial" w:hAnsi="Arial" w:cs="Arial"/>
          <w:szCs w:val="24"/>
        </w:rPr>
        <w:t xml:space="preserve">— </w:t>
      </w:r>
      <w:r w:rsidRPr="00074E4B">
        <w:rPr>
          <w:rFonts w:ascii="Arial" w:eastAsia="Times New Roman" w:hAnsi="Arial" w:cs="Arial"/>
          <w:szCs w:val="24"/>
        </w:rPr>
        <w:t>выезд на встречную полосу;</w:t>
      </w:r>
    </w:p>
    <w:p w:rsidR="00C0511E" w:rsidRPr="00074E4B" w:rsidRDefault="00C0511E" w:rsidP="00C0511E">
      <w:pPr>
        <w:widowControl w:val="0"/>
        <w:autoSpaceDE w:val="0"/>
        <w:autoSpaceDN w:val="0"/>
        <w:adjustRightInd w:val="0"/>
        <w:ind w:firstLine="709"/>
        <w:rPr>
          <w:rFonts w:ascii="Arial" w:hAnsi="Arial" w:cs="Arial"/>
          <w:szCs w:val="24"/>
        </w:rPr>
      </w:pPr>
      <w:r w:rsidRPr="00074E4B">
        <w:rPr>
          <w:rFonts w:ascii="Arial" w:hAnsi="Arial" w:cs="Arial"/>
          <w:szCs w:val="24"/>
        </w:rPr>
        <w:t xml:space="preserve">— </w:t>
      </w:r>
      <w:r w:rsidRPr="00074E4B">
        <w:rPr>
          <w:rFonts w:ascii="Arial" w:eastAsia="Times New Roman" w:hAnsi="Arial" w:cs="Arial"/>
          <w:szCs w:val="24"/>
        </w:rPr>
        <w:t>несоблюдение очередности проезда;</w:t>
      </w:r>
    </w:p>
    <w:p w:rsidR="00C0511E" w:rsidRPr="00074E4B" w:rsidRDefault="00C0511E" w:rsidP="00C0511E">
      <w:pPr>
        <w:widowControl w:val="0"/>
        <w:autoSpaceDE w:val="0"/>
        <w:autoSpaceDN w:val="0"/>
        <w:adjustRightInd w:val="0"/>
        <w:ind w:firstLine="709"/>
        <w:rPr>
          <w:rFonts w:ascii="Arial" w:hAnsi="Arial" w:cs="Arial"/>
          <w:szCs w:val="24"/>
        </w:rPr>
      </w:pPr>
      <w:r w:rsidRPr="00074E4B">
        <w:rPr>
          <w:rFonts w:ascii="Arial" w:hAnsi="Arial" w:cs="Arial"/>
          <w:szCs w:val="24"/>
        </w:rPr>
        <w:t xml:space="preserve">— </w:t>
      </w:r>
      <w:r w:rsidRPr="00074E4B">
        <w:rPr>
          <w:rFonts w:ascii="Arial" w:eastAsia="Times New Roman" w:hAnsi="Arial" w:cs="Arial"/>
          <w:szCs w:val="24"/>
        </w:rPr>
        <w:t>управление транспортным средством в нетрезвом состоянии;</w:t>
      </w:r>
    </w:p>
    <w:p w:rsidR="00C0511E" w:rsidRPr="00074E4B" w:rsidRDefault="00C0511E" w:rsidP="00C0511E">
      <w:pPr>
        <w:widowControl w:val="0"/>
        <w:autoSpaceDE w:val="0"/>
        <w:autoSpaceDN w:val="0"/>
        <w:adjustRightInd w:val="0"/>
        <w:ind w:firstLine="709"/>
        <w:rPr>
          <w:rFonts w:ascii="Arial" w:hAnsi="Arial" w:cs="Arial"/>
          <w:szCs w:val="24"/>
        </w:rPr>
      </w:pPr>
      <w:r w:rsidRPr="00074E4B">
        <w:rPr>
          <w:rFonts w:ascii="Arial" w:hAnsi="Arial" w:cs="Arial"/>
          <w:szCs w:val="24"/>
        </w:rPr>
        <w:t xml:space="preserve">— </w:t>
      </w:r>
      <w:r w:rsidRPr="00074E4B">
        <w:rPr>
          <w:rFonts w:ascii="Arial" w:eastAsia="Times New Roman" w:hAnsi="Arial" w:cs="Arial"/>
          <w:szCs w:val="24"/>
        </w:rPr>
        <w:t>несоблюдение дистанции;</w:t>
      </w:r>
    </w:p>
    <w:p w:rsidR="00C0511E" w:rsidRPr="00074E4B" w:rsidRDefault="00C0511E" w:rsidP="00C0511E">
      <w:pPr>
        <w:widowControl w:val="0"/>
        <w:autoSpaceDE w:val="0"/>
        <w:autoSpaceDN w:val="0"/>
        <w:adjustRightInd w:val="0"/>
        <w:ind w:firstLine="709"/>
        <w:rPr>
          <w:rFonts w:ascii="Arial" w:hAnsi="Arial" w:cs="Arial"/>
          <w:szCs w:val="24"/>
        </w:rPr>
      </w:pPr>
      <w:r w:rsidRPr="00074E4B">
        <w:rPr>
          <w:rFonts w:ascii="Arial" w:hAnsi="Arial" w:cs="Arial"/>
          <w:szCs w:val="24"/>
        </w:rPr>
        <w:t xml:space="preserve">— </w:t>
      </w:r>
      <w:r w:rsidRPr="00074E4B">
        <w:rPr>
          <w:rFonts w:ascii="Arial" w:eastAsia="Times New Roman" w:hAnsi="Arial" w:cs="Arial"/>
          <w:szCs w:val="24"/>
        </w:rPr>
        <w:t>нарушение правил проезда пешеходного перехода;</w:t>
      </w:r>
    </w:p>
    <w:p w:rsidR="00C0511E" w:rsidRPr="00074E4B" w:rsidRDefault="00C0511E" w:rsidP="00C0511E">
      <w:pPr>
        <w:widowControl w:val="0"/>
        <w:autoSpaceDE w:val="0"/>
        <w:autoSpaceDN w:val="0"/>
        <w:adjustRightInd w:val="0"/>
        <w:ind w:firstLine="709"/>
        <w:rPr>
          <w:rFonts w:ascii="Arial" w:hAnsi="Arial" w:cs="Arial"/>
          <w:szCs w:val="24"/>
        </w:rPr>
      </w:pPr>
      <w:r w:rsidRPr="00074E4B">
        <w:rPr>
          <w:rFonts w:ascii="Arial" w:hAnsi="Arial" w:cs="Arial"/>
          <w:szCs w:val="24"/>
        </w:rPr>
        <w:t xml:space="preserve">— </w:t>
      </w:r>
      <w:r w:rsidRPr="00074E4B">
        <w:rPr>
          <w:rFonts w:ascii="Arial" w:eastAsia="Times New Roman" w:hAnsi="Arial" w:cs="Arial"/>
          <w:szCs w:val="24"/>
        </w:rPr>
        <w:t>превышение установленной скорости;</w:t>
      </w:r>
    </w:p>
    <w:p w:rsidR="00C0511E" w:rsidRPr="00074E4B" w:rsidRDefault="00C0511E" w:rsidP="00C0511E">
      <w:pPr>
        <w:widowControl w:val="0"/>
        <w:autoSpaceDE w:val="0"/>
        <w:autoSpaceDN w:val="0"/>
        <w:adjustRightInd w:val="0"/>
        <w:ind w:firstLine="709"/>
        <w:rPr>
          <w:rFonts w:ascii="Arial" w:hAnsi="Arial" w:cs="Arial"/>
          <w:szCs w:val="24"/>
        </w:rPr>
      </w:pPr>
      <w:r w:rsidRPr="00074E4B">
        <w:rPr>
          <w:rFonts w:ascii="Arial" w:hAnsi="Arial" w:cs="Arial"/>
          <w:szCs w:val="24"/>
        </w:rPr>
        <w:t xml:space="preserve">— </w:t>
      </w:r>
      <w:r w:rsidRPr="00074E4B">
        <w:rPr>
          <w:rFonts w:ascii="Arial" w:eastAsia="Times New Roman" w:hAnsi="Arial" w:cs="Arial"/>
          <w:szCs w:val="24"/>
        </w:rPr>
        <w:t>нарушение требований сигналов светофора.</w:t>
      </w:r>
    </w:p>
    <w:p w:rsidR="00C0511E" w:rsidRPr="00074E4B" w:rsidRDefault="00C0511E" w:rsidP="00C0511E">
      <w:pPr>
        <w:widowControl w:val="0"/>
        <w:autoSpaceDE w:val="0"/>
        <w:autoSpaceDN w:val="0"/>
        <w:adjustRightInd w:val="0"/>
        <w:ind w:firstLine="709"/>
        <w:rPr>
          <w:rFonts w:ascii="Arial" w:hAnsi="Arial" w:cs="Arial"/>
          <w:szCs w:val="24"/>
        </w:rPr>
      </w:pPr>
      <w:r w:rsidRPr="00074E4B">
        <w:rPr>
          <w:rFonts w:ascii="Arial" w:eastAsia="Times New Roman" w:hAnsi="Arial" w:cs="Arial"/>
          <w:szCs w:val="24"/>
        </w:rPr>
        <w:t>Основные причины совершения дорожно-транспортных происшествий из-за нарушения правил дорожного движения пешеходами:</w:t>
      </w:r>
    </w:p>
    <w:p w:rsidR="00C0511E" w:rsidRPr="00074E4B" w:rsidRDefault="00C0511E" w:rsidP="00C0511E">
      <w:pPr>
        <w:widowControl w:val="0"/>
        <w:autoSpaceDE w:val="0"/>
        <w:autoSpaceDN w:val="0"/>
        <w:adjustRightInd w:val="0"/>
        <w:ind w:firstLine="709"/>
        <w:rPr>
          <w:rFonts w:ascii="Arial" w:hAnsi="Arial" w:cs="Arial"/>
          <w:szCs w:val="24"/>
        </w:rPr>
      </w:pPr>
      <w:r w:rsidRPr="00074E4B">
        <w:rPr>
          <w:rFonts w:ascii="Arial" w:hAnsi="Arial" w:cs="Arial"/>
          <w:szCs w:val="24"/>
        </w:rPr>
        <w:t xml:space="preserve">— </w:t>
      </w:r>
      <w:r w:rsidRPr="00074E4B">
        <w:rPr>
          <w:rFonts w:ascii="Arial" w:eastAsia="Times New Roman" w:hAnsi="Arial" w:cs="Arial"/>
          <w:szCs w:val="24"/>
        </w:rPr>
        <w:t>переход проезжей части в неустановленном месте;</w:t>
      </w:r>
    </w:p>
    <w:p w:rsidR="00C0511E" w:rsidRPr="00074E4B" w:rsidRDefault="00C0511E" w:rsidP="00C0511E">
      <w:pPr>
        <w:widowControl w:val="0"/>
        <w:autoSpaceDE w:val="0"/>
        <w:autoSpaceDN w:val="0"/>
        <w:adjustRightInd w:val="0"/>
        <w:ind w:firstLine="709"/>
        <w:rPr>
          <w:rFonts w:ascii="Arial" w:hAnsi="Arial" w:cs="Arial"/>
          <w:szCs w:val="24"/>
        </w:rPr>
      </w:pPr>
      <w:r w:rsidRPr="00074E4B">
        <w:rPr>
          <w:rFonts w:ascii="Arial" w:hAnsi="Arial" w:cs="Arial"/>
          <w:szCs w:val="24"/>
        </w:rPr>
        <w:t xml:space="preserve">— </w:t>
      </w:r>
      <w:r w:rsidRPr="00074E4B">
        <w:rPr>
          <w:rFonts w:ascii="Arial" w:eastAsia="Times New Roman" w:hAnsi="Arial" w:cs="Arial"/>
          <w:szCs w:val="24"/>
        </w:rPr>
        <w:t>переход проезжей части перед близко идущим транспортом;</w:t>
      </w:r>
    </w:p>
    <w:p w:rsidR="00C0511E" w:rsidRPr="00074E4B" w:rsidRDefault="00C0511E" w:rsidP="00C0511E">
      <w:pPr>
        <w:widowControl w:val="0"/>
        <w:autoSpaceDE w:val="0"/>
        <w:autoSpaceDN w:val="0"/>
        <w:adjustRightInd w:val="0"/>
        <w:ind w:firstLine="709"/>
        <w:rPr>
          <w:rFonts w:ascii="Arial" w:hAnsi="Arial" w:cs="Arial"/>
          <w:szCs w:val="24"/>
        </w:rPr>
      </w:pPr>
      <w:r w:rsidRPr="00074E4B">
        <w:rPr>
          <w:rFonts w:ascii="Arial" w:hAnsi="Arial" w:cs="Arial"/>
          <w:szCs w:val="24"/>
        </w:rPr>
        <w:t xml:space="preserve">— </w:t>
      </w:r>
      <w:r w:rsidRPr="00074E4B">
        <w:rPr>
          <w:rFonts w:ascii="Arial" w:eastAsia="Times New Roman" w:hAnsi="Arial" w:cs="Arial"/>
          <w:szCs w:val="24"/>
        </w:rPr>
        <w:t>неожиданный выход из-за транспорта, сооружений.</w:t>
      </w:r>
    </w:p>
    <w:p w:rsidR="00C0511E" w:rsidRPr="00074E4B" w:rsidRDefault="00C0511E" w:rsidP="00C0511E">
      <w:pPr>
        <w:widowControl w:val="0"/>
        <w:autoSpaceDE w:val="0"/>
        <w:autoSpaceDN w:val="0"/>
        <w:adjustRightInd w:val="0"/>
        <w:ind w:firstLine="709"/>
        <w:rPr>
          <w:rFonts w:ascii="Arial" w:hAnsi="Arial" w:cs="Arial"/>
          <w:szCs w:val="24"/>
        </w:rPr>
      </w:pPr>
      <w:r w:rsidRPr="00074E4B">
        <w:rPr>
          <w:rFonts w:ascii="Arial" w:eastAsia="Times New Roman" w:hAnsi="Arial" w:cs="Arial"/>
          <w:szCs w:val="24"/>
        </w:rPr>
        <w:t>Около 30% дорожно-транспортных происшествий происходит из-за неудовлетворительных дорожных условий. Дорожные условия, сопутствующие ДТП:</w:t>
      </w:r>
    </w:p>
    <w:p w:rsidR="00C0511E" w:rsidRPr="00074E4B" w:rsidRDefault="00C0511E" w:rsidP="00C0511E">
      <w:pPr>
        <w:widowControl w:val="0"/>
        <w:autoSpaceDE w:val="0"/>
        <w:autoSpaceDN w:val="0"/>
        <w:adjustRightInd w:val="0"/>
        <w:ind w:firstLine="709"/>
        <w:rPr>
          <w:rFonts w:ascii="Arial" w:hAnsi="Arial" w:cs="Arial"/>
          <w:szCs w:val="24"/>
        </w:rPr>
      </w:pPr>
      <w:r w:rsidRPr="00074E4B">
        <w:rPr>
          <w:rFonts w:ascii="Arial" w:hAnsi="Arial" w:cs="Arial"/>
          <w:szCs w:val="24"/>
        </w:rPr>
        <w:t xml:space="preserve">— </w:t>
      </w:r>
      <w:r w:rsidRPr="00074E4B">
        <w:rPr>
          <w:rFonts w:ascii="Arial" w:eastAsia="Times New Roman" w:hAnsi="Arial" w:cs="Arial"/>
          <w:szCs w:val="24"/>
        </w:rPr>
        <w:t>низкие сцепные качества покрытия;</w:t>
      </w:r>
    </w:p>
    <w:p w:rsidR="00C0511E" w:rsidRPr="00074E4B" w:rsidRDefault="00C0511E" w:rsidP="00C0511E">
      <w:pPr>
        <w:widowControl w:val="0"/>
        <w:autoSpaceDE w:val="0"/>
        <w:autoSpaceDN w:val="0"/>
        <w:adjustRightInd w:val="0"/>
        <w:ind w:firstLine="709"/>
        <w:rPr>
          <w:rFonts w:ascii="Arial" w:hAnsi="Arial" w:cs="Arial"/>
          <w:szCs w:val="24"/>
        </w:rPr>
      </w:pPr>
      <w:r w:rsidRPr="00074E4B">
        <w:rPr>
          <w:rFonts w:ascii="Arial" w:hAnsi="Arial" w:cs="Arial"/>
          <w:szCs w:val="24"/>
        </w:rPr>
        <w:t xml:space="preserve">— </w:t>
      </w:r>
      <w:r w:rsidRPr="00074E4B">
        <w:rPr>
          <w:rFonts w:ascii="Arial" w:eastAsia="Times New Roman" w:hAnsi="Arial" w:cs="Arial"/>
          <w:szCs w:val="24"/>
        </w:rPr>
        <w:t>неровное покрытие;</w:t>
      </w:r>
    </w:p>
    <w:p w:rsidR="00C0511E" w:rsidRPr="00074E4B" w:rsidRDefault="00C0511E" w:rsidP="00C0511E">
      <w:pPr>
        <w:widowControl w:val="0"/>
        <w:autoSpaceDE w:val="0"/>
        <w:autoSpaceDN w:val="0"/>
        <w:adjustRightInd w:val="0"/>
        <w:ind w:firstLine="709"/>
        <w:rPr>
          <w:rFonts w:ascii="Arial" w:hAnsi="Arial" w:cs="Arial"/>
          <w:szCs w:val="24"/>
        </w:rPr>
      </w:pPr>
      <w:r w:rsidRPr="00074E4B">
        <w:rPr>
          <w:rFonts w:ascii="Arial" w:hAnsi="Arial" w:cs="Arial"/>
          <w:szCs w:val="24"/>
        </w:rPr>
        <w:t xml:space="preserve">— </w:t>
      </w:r>
      <w:r w:rsidRPr="00074E4B">
        <w:rPr>
          <w:rFonts w:ascii="Arial" w:eastAsia="Times New Roman" w:hAnsi="Arial" w:cs="Arial"/>
          <w:szCs w:val="24"/>
        </w:rPr>
        <w:t>недостаточное освещение.</w:t>
      </w:r>
    </w:p>
    <w:p w:rsidR="00C0511E" w:rsidRPr="00074E4B" w:rsidRDefault="00C0511E" w:rsidP="00C0511E">
      <w:pPr>
        <w:widowControl w:val="0"/>
        <w:autoSpaceDE w:val="0"/>
        <w:autoSpaceDN w:val="0"/>
        <w:adjustRightInd w:val="0"/>
        <w:ind w:firstLine="709"/>
        <w:rPr>
          <w:rFonts w:ascii="Arial" w:hAnsi="Arial" w:cs="Arial"/>
          <w:szCs w:val="24"/>
        </w:rPr>
      </w:pPr>
      <w:r w:rsidRPr="00074E4B">
        <w:rPr>
          <w:rFonts w:ascii="Arial" w:hAnsi="Arial" w:cs="Arial"/>
          <w:szCs w:val="24"/>
        </w:rPr>
        <w:t xml:space="preserve">Так же большое влияние на показатели аварийности оказывают опасные природные явления. Особенно опасным для автолюбителей является зимний период. </w:t>
      </w:r>
    </w:p>
    <w:p w:rsidR="00C0511E" w:rsidRPr="00074E4B" w:rsidRDefault="00C0511E" w:rsidP="00C0511E">
      <w:pPr>
        <w:ind w:firstLine="709"/>
        <w:rPr>
          <w:rFonts w:ascii="Arial" w:hAnsi="Arial" w:cs="Arial"/>
          <w:szCs w:val="24"/>
        </w:rPr>
      </w:pPr>
      <w:bookmarkStart w:id="34" w:name="_Toc282535549"/>
      <w:r w:rsidRPr="00074E4B">
        <w:rPr>
          <w:rFonts w:ascii="Arial" w:hAnsi="Arial" w:cs="Arial"/>
          <w:szCs w:val="24"/>
        </w:rPr>
        <w:t>Трубопроводный транспорт</w:t>
      </w:r>
      <w:bookmarkEnd w:id="34"/>
      <w:r w:rsidRPr="00074E4B">
        <w:rPr>
          <w:rFonts w:ascii="Arial" w:hAnsi="Arial" w:cs="Arial"/>
          <w:szCs w:val="24"/>
        </w:rPr>
        <w:t>, железнодорожный транспорт</w:t>
      </w:r>
    </w:p>
    <w:p w:rsidR="00C0511E" w:rsidRPr="00074E4B" w:rsidRDefault="00C0511E" w:rsidP="00C0511E">
      <w:pPr>
        <w:outlineLvl w:val="0"/>
        <w:rPr>
          <w:rFonts w:ascii="Arial" w:hAnsi="Arial" w:cs="Arial"/>
          <w:i/>
          <w:szCs w:val="24"/>
          <w:u w:val="single"/>
        </w:rPr>
      </w:pPr>
      <w:bookmarkStart w:id="35" w:name="_Toc282535550"/>
      <w:bookmarkStart w:id="36" w:name="_Toc286845504"/>
      <w:r w:rsidRPr="00074E4B">
        <w:rPr>
          <w:rFonts w:ascii="Arial" w:hAnsi="Arial" w:cs="Arial"/>
          <w:i/>
          <w:szCs w:val="24"/>
          <w:u w:val="single"/>
        </w:rPr>
        <w:t>Опасности, обусловленные пожарами</w:t>
      </w:r>
      <w:bookmarkEnd w:id="35"/>
      <w:bookmarkEnd w:id="36"/>
    </w:p>
    <w:p w:rsidR="00C0511E" w:rsidRPr="00074E4B" w:rsidRDefault="00C0511E" w:rsidP="00983163">
      <w:pPr>
        <w:outlineLvl w:val="0"/>
        <w:rPr>
          <w:rFonts w:ascii="Arial" w:hAnsi="Arial" w:cs="Arial"/>
          <w:i/>
        </w:rPr>
      </w:pPr>
      <w:bookmarkStart w:id="37" w:name="_Toc286845505"/>
      <w:r w:rsidRPr="00074E4B">
        <w:rPr>
          <w:rFonts w:ascii="Arial" w:hAnsi="Arial" w:cs="Arial"/>
          <w:i/>
        </w:rPr>
        <w:t>Бытовые пожары</w:t>
      </w:r>
      <w:bookmarkEnd w:id="37"/>
    </w:p>
    <w:p w:rsidR="00C0511E" w:rsidRPr="00074E4B" w:rsidRDefault="00C0511E" w:rsidP="00C0511E">
      <w:pPr>
        <w:widowControl w:val="0"/>
        <w:autoSpaceDE w:val="0"/>
        <w:autoSpaceDN w:val="0"/>
        <w:adjustRightInd w:val="0"/>
        <w:ind w:firstLine="709"/>
        <w:rPr>
          <w:rFonts w:ascii="Arial" w:eastAsia="Times New Roman" w:hAnsi="Arial" w:cs="Arial"/>
          <w:szCs w:val="24"/>
        </w:rPr>
      </w:pPr>
      <w:r w:rsidRPr="00074E4B">
        <w:rPr>
          <w:rFonts w:ascii="Arial" w:eastAsia="Times New Roman" w:hAnsi="Arial" w:cs="Arial"/>
          <w:szCs w:val="24"/>
        </w:rPr>
        <w:t>Исходя из анализа  возникновения техногенных пожаров большая доля пожаров приходится на р.п. Б.Мурашкино,   с.Ивановское, с. Шахманово. Средняя площадь пожара  составляет 15 м</w:t>
      </w:r>
      <w:r w:rsidRPr="00074E4B">
        <w:rPr>
          <w:rFonts w:ascii="Arial" w:eastAsia="Times New Roman" w:hAnsi="Arial" w:cs="Arial"/>
          <w:szCs w:val="24"/>
          <w:vertAlign w:val="superscript"/>
        </w:rPr>
        <w:t>2</w:t>
      </w:r>
      <w:r w:rsidRPr="00074E4B">
        <w:rPr>
          <w:rFonts w:ascii="Arial" w:eastAsia="Times New Roman" w:hAnsi="Arial" w:cs="Arial"/>
          <w:szCs w:val="24"/>
        </w:rPr>
        <w:t>., площадь  поврежденных помещений 4,3 м</w:t>
      </w:r>
      <w:r w:rsidRPr="00074E4B">
        <w:rPr>
          <w:rFonts w:ascii="Arial" w:eastAsia="Times New Roman" w:hAnsi="Arial" w:cs="Arial"/>
          <w:szCs w:val="24"/>
          <w:vertAlign w:val="superscript"/>
        </w:rPr>
        <w:t>2</w:t>
      </w:r>
      <w:r w:rsidRPr="00074E4B">
        <w:rPr>
          <w:rFonts w:ascii="Arial" w:eastAsia="Times New Roman" w:hAnsi="Arial" w:cs="Arial"/>
          <w:szCs w:val="24"/>
        </w:rPr>
        <w:t>, статистические данные приведены в таблице 4.2.</w:t>
      </w:r>
    </w:p>
    <w:p w:rsidR="00C0511E" w:rsidRPr="00074E4B" w:rsidRDefault="00C0511E" w:rsidP="00C0511E">
      <w:pPr>
        <w:rPr>
          <w:rFonts w:ascii="Arial" w:hAnsi="Arial" w:cs="Arial"/>
          <w:b/>
          <w:i/>
          <w:szCs w:val="24"/>
        </w:rPr>
      </w:pPr>
      <w:r w:rsidRPr="00074E4B">
        <w:rPr>
          <w:rFonts w:ascii="Arial" w:hAnsi="Arial" w:cs="Arial"/>
          <w:b/>
          <w:i/>
          <w:szCs w:val="24"/>
        </w:rPr>
        <w:t>Таблица  4.2</w:t>
      </w:r>
    </w:p>
    <w:p w:rsidR="00C0511E" w:rsidRPr="00074E4B" w:rsidRDefault="00C0511E" w:rsidP="00C0511E">
      <w:pPr>
        <w:rPr>
          <w:rFonts w:ascii="Arial" w:hAnsi="Arial" w:cs="Arial"/>
          <w:b/>
          <w:szCs w:val="24"/>
        </w:rPr>
      </w:pPr>
      <w:r w:rsidRPr="00074E4B">
        <w:rPr>
          <w:rFonts w:ascii="Arial" w:hAnsi="Arial" w:cs="Arial"/>
          <w:b/>
          <w:szCs w:val="24"/>
        </w:rPr>
        <w:t>Количество техногенных пожаров в Больмурашкинском районе на 2005 - 2009 года</w:t>
      </w:r>
    </w:p>
    <w:tbl>
      <w:tblPr>
        <w:tblStyle w:val="1f5"/>
        <w:tblW w:w="5000" w:type="pct"/>
        <w:tblLook w:val="04A0" w:firstRow="1" w:lastRow="0" w:firstColumn="1" w:lastColumn="0" w:noHBand="0" w:noVBand="1"/>
      </w:tblPr>
      <w:tblGrid>
        <w:gridCol w:w="3509"/>
        <w:gridCol w:w="1121"/>
        <w:gridCol w:w="1121"/>
        <w:gridCol w:w="1119"/>
        <w:gridCol w:w="1119"/>
        <w:gridCol w:w="1119"/>
        <w:gridCol w:w="1313"/>
      </w:tblGrid>
      <w:tr w:rsidR="00C0511E" w:rsidRPr="00074E4B" w:rsidTr="00983163">
        <w:trPr>
          <w:trHeight w:val="340"/>
        </w:trPr>
        <w:tc>
          <w:tcPr>
            <w:tcW w:w="1683" w:type="pct"/>
            <w:noWrap/>
            <w:vAlign w:val="center"/>
            <w:hideMark/>
          </w:tcPr>
          <w:p w:rsidR="00C0511E" w:rsidRPr="00074E4B" w:rsidRDefault="00C0511E" w:rsidP="00983163">
            <w:pPr>
              <w:spacing w:line="240" w:lineRule="auto"/>
              <w:jc w:val="center"/>
              <w:rPr>
                <w:rFonts w:ascii="Arial" w:eastAsia="Times New Roman" w:hAnsi="Arial" w:cs="Arial"/>
                <w:szCs w:val="24"/>
                <w:lang w:eastAsia="ru-RU"/>
              </w:rPr>
            </w:pPr>
          </w:p>
        </w:tc>
        <w:tc>
          <w:tcPr>
            <w:tcW w:w="538" w:type="pct"/>
            <w:noWrap/>
            <w:vAlign w:val="center"/>
            <w:hideMark/>
          </w:tcPr>
          <w:p w:rsidR="00C0511E" w:rsidRPr="00074E4B" w:rsidRDefault="00C0511E" w:rsidP="00983163">
            <w:pPr>
              <w:spacing w:line="240" w:lineRule="auto"/>
              <w:jc w:val="center"/>
              <w:rPr>
                <w:rFonts w:ascii="Arial" w:eastAsia="Times New Roman" w:hAnsi="Arial" w:cs="Arial"/>
                <w:b/>
                <w:szCs w:val="24"/>
                <w:lang w:eastAsia="ru-RU"/>
              </w:rPr>
            </w:pPr>
            <w:r w:rsidRPr="00074E4B">
              <w:rPr>
                <w:rFonts w:ascii="Arial" w:eastAsia="Times New Roman" w:hAnsi="Arial" w:cs="Arial"/>
                <w:b/>
                <w:szCs w:val="24"/>
                <w:lang w:eastAsia="ru-RU"/>
              </w:rPr>
              <w:t>2005</w:t>
            </w:r>
          </w:p>
        </w:tc>
        <w:tc>
          <w:tcPr>
            <w:tcW w:w="538" w:type="pct"/>
            <w:noWrap/>
            <w:vAlign w:val="center"/>
            <w:hideMark/>
          </w:tcPr>
          <w:p w:rsidR="00C0511E" w:rsidRPr="00074E4B" w:rsidRDefault="00C0511E" w:rsidP="00983163">
            <w:pPr>
              <w:spacing w:line="240" w:lineRule="auto"/>
              <w:jc w:val="center"/>
              <w:rPr>
                <w:rFonts w:ascii="Arial" w:eastAsia="Times New Roman" w:hAnsi="Arial" w:cs="Arial"/>
                <w:b/>
                <w:szCs w:val="24"/>
                <w:lang w:eastAsia="ru-RU"/>
              </w:rPr>
            </w:pPr>
            <w:r w:rsidRPr="00074E4B">
              <w:rPr>
                <w:rFonts w:ascii="Arial" w:eastAsia="Times New Roman" w:hAnsi="Arial" w:cs="Arial"/>
                <w:b/>
                <w:szCs w:val="24"/>
                <w:lang w:eastAsia="ru-RU"/>
              </w:rPr>
              <w:t>2006</w:t>
            </w:r>
          </w:p>
        </w:tc>
        <w:tc>
          <w:tcPr>
            <w:tcW w:w="537" w:type="pct"/>
            <w:noWrap/>
            <w:vAlign w:val="center"/>
            <w:hideMark/>
          </w:tcPr>
          <w:p w:rsidR="00C0511E" w:rsidRPr="00074E4B" w:rsidRDefault="00C0511E" w:rsidP="00983163">
            <w:pPr>
              <w:spacing w:line="240" w:lineRule="auto"/>
              <w:jc w:val="center"/>
              <w:rPr>
                <w:rFonts w:ascii="Arial" w:eastAsia="Times New Roman" w:hAnsi="Arial" w:cs="Arial"/>
                <w:b/>
                <w:szCs w:val="24"/>
                <w:lang w:eastAsia="ru-RU"/>
              </w:rPr>
            </w:pPr>
            <w:r w:rsidRPr="00074E4B">
              <w:rPr>
                <w:rFonts w:ascii="Arial" w:eastAsia="Times New Roman" w:hAnsi="Arial" w:cs="Arial"/>
                <w:b/>
                <w:szCs w:val="24"/>
                <w:lang w:eastAsia="ru-RU"/>
              </w:rPr>
              <w:t>2007</w:t>
            </w:r>
          </w:p>
        </w:tc>
        <w:tc>
          <w:tcPr>
            <w:tcW w:w="537" w:type="pct"/>
            <w:noWrap/>
            <w:vAlign w:val="center"/>
            <w:hideMark/>
          </w:tcPr>
          <w:p w:rsidR="00C0511E" w:rsidRPr="00074E4B" w:rsidRDefault="00C0511E" w:rsidP="00983163">
            <w:pPr>
              <w:spacing w:line="240" w:lineRule="auto"/>
              <w:jc w:val="center"/>
              <w:rPr>
                <w:rFonts w:ascii="Arial" w:eastAsia="Times New Roman" w:hAnsi="Arial" w:cs="Arial"/>
                <w:b/>
                <w:szCs w:val="24"/>
                <w:lang w:eastAsia="ru-RU"/>
              </w:rPr>
            </w:pPr>
            <w:r w:rsidRPr="00074E4B">
              <w:rPr>
                <w:rFonts w:ascii="Arial" w:eastAsia="Times New Roman" w:hAnsi="Arial" w:cs="Arial"/>
                <w:b/>
                <w:szCs w:val="24"/>
                <w:lang w:eastAsia="ru-RU"/>
              </w:rPr>
              <w:t>2008</w:t>
            </w:r>
          </w:p>
        </w:tc>
        <w:tc>
          <w:tcPr>
            <w:tcW w:w="537" w:type="pct"/>
            <w:noWrap/>
            <w:vAlign w:val="center"/>
            <w:hideMark/>
          </w:tcPr>
          <w:p w:rsidR="00C0511E" w:rsidRPr="00074E4B" w:rsidRDefault="00C0511E" w:rsidP="00983163">
            <w:pPr>
              <w:spacing w:line="240" w:lineRule="auto"/>
              <w:jc w:val="center"/>
              <w:rPr>
                <w:rFonts w:ascii="Arial" w:eastAsia="Times New Roman" w:hAnsi="Arial" w:cs="Arial"/>
                <w:b/>
                <w:szCs w:val="24"/>
                <w:lang w:eastAsia="ru-RU"/>
              </w:rPr>
            </w:pPr>
            <w:r w:rsidRPr="00074E4B">
              <w:rPr>
                <w:rFonts w:ascii="Arial" w:eastAsia="Times New Roman" w:hAnsi="Arial" w:cs="Arial"/>
                <w:b/>
                <w:szCs w:val="24"/>
                <w:lang w:eastAsia="ru-RU"/>
              </w:rPr>
              <w:t>2009</w:t>
            </w:r>
          </w:p>
        </w:tc>
        <w:tc>
          <w:tcPr>
            <w:tcW w:w="630" w:type="pct"/>
            <w:noWrap/>
            <w:vAlign w:val="center"/>
            <w:hideMark/>
          </w:tcPr>
          <w:p w:rsidR="00C0511E" w:rsidRPr="00074E4B" w:rsidRDefault="00C0511E" w:rsidP="00983163">
            <w:pPr>
              <w:spacing w:line="240" w:lineRule="auto"/>
              <w:jc w:val="center"/>
              <w:rPr>
                <w:rFonts w:ascii="Arial" w:eastAsia="Times New Roman" w:hAnsi="Arial" w:cs="Arial"/>
                <w:b/>
                <w:szCs w:val="24"/>
                <w:lang w:eastAsia="ru-RU"/>
              </w:rPr>
            </w:pPr>
            <w:r w:rsidRPr="00074E4B">
              <w:rPr>
                <w:rFonts w:ascii="Arial" w:eastAsia="Times New Roman" w:hAnsi="Arial" w:cs="Arial"/>
                <w:b/>
                <w:szCs w:val="24"/>
                <w:lang w:eastAsia="ru-RU"/>
              </w:rPr>
              <w:t>Всего</w:t>
            </w:r>
          </w:p>
        </w:tc>
      </w:tr>
      <w:tr w:rsidR="00C0511E" w:rsidRPr="00074E4B" w:rsidTr="00983163">
        <w:trPr>
          <w:trHeight w:val="340"/>
        </w:trPr>
        <w:tc>
          <w:tcPr>
            <w:tcW w:w="1683" w:type="pct"/>
            <w:noWrap/>
            <w:vAlign w:val="center"/>
            <w:hideMark/>
          </w:tcPr>
          <w:p w:rsidR="00C0511E" w:rsidRPr="00F9283E" w:rsidRDefault="00C0511E" w:rsidP="00983163">
            <w:pPr>
              <w:spacing w:line="240" w:lineRule="auto"/>
              <w:jc w:val="center"/>
              <w:rPr>
                <w:rFonts w:ascii="Arial" w:eastAsia="Times New Roman" w:hAnsi="Arial" w:cs="Arial"/>
                <w:szCs w:val="24"/>
                <w:lang w:val="en-US" w:eastAsia="ru-RU"/>
              </w:rPr>
            </w:pPr>
            <w:r w:rsidRPr="00074E4B">
              <w:rPr>
                <w:rFonts w:ascii="Arial" w:eastAsia="Times New Roman" w:hAnsi="Arial" w:cs="Arial"/>
                <w:szCs w:val="24"/>
                <w:lang w:eastAsia="ru-RU"/>
              </w:rPr>
              <w:t>Количество пожаров</w:t>
            </w:r>
          </w:p>
        </w:tc>
        <w:tc>
          <w:tcPr>
            <w:tcW w:w="538" w:type="pct"/>
            <w:noWrap/>
            <w:vAlign w:val="center"/>
            <w:hideMark/>
          </w:tcPr>
          <w:p w:rsidR="00C0511E" w:rsidRPr="00074E4B" w:rsidRDefault="00C0511E" w:rsidP="00983163">
            <w:pPr>
              <w:spacing w:line="240" w:lineRule="auto"/>
              <w:jc w:val="center"/>
              <w:rPr>
                <w:rFonts w:ascii="Arial" w:eastAsia="Times New Roman" w:hAnsi="Arial" w:cs="Arial"/>
                <w:szCs w:val="24"/>
                <w:lang w:eastAsia="ru-RU"/>
              </w:rPr>
            </w:pPr>
            <w:r w:rsidRPr="00074E4B">
              <w:rPr>
                <w:rFonts w:ascii="Arial" w:eastAsia="Times New Roman" w:hAnsi="Arial" w:cs="Arial"/>
                <w:szCs w:val="24"/>
                <w:lang w:eastAsia="ru-RU"/>
              </w:rPr>
              <w:t>29</w:t>
            </w:r>
          </w:p>
        </w:tc>
        <w:tc>
          <w:tcPr>
            <w:tcW w:w="538" w:type="pct"/>
            <w:noWrap/>
            <w:vAlign w:val="center"/>
            <w:hideMark/>
          </w:tcPr>
          <w:p w:rsidR="00C0511E" w:rsidRPr="00074E4B" w:rsidRDefault="00C0511E" w:rsidP="00983163">
            <w:pPr>
              <w:spacing w:line="240" w:lineRule="auto"/>
              <w:jc w:val="center"/>
              <w:rPr>
                <w:rFonts w:ascii="Arial" w:eastAsia="Times New Roman" w:hAnsi="Arial" w:cs="Arial"/>
                <w:szCs w:val="24"/>
                <w:lang w:eastAsia="ru-RU"/>
              </w:rPr>
            </w:pPr>
            <w:r w:rsidRPr="00074E4B">
              <w:rPr>
                <w:rFonts w:ascii="Arial" w:eastAsia="Times New Roman" w:hAnsi="Arial" w:cs="Arial"/>
                <w:szCs w:val="24"/>
                <w:lang w:eastAsia="ru-RU"/>
              </w:rPr>
              <w:t>18</w:t>
            </w:r>
          </w:p>
        </w:tc>
        <w:tc>
          <w:tcPr>
            <w:tcW w:w="537" w:type="pct"/>
            <w:noWrap/>
            <w:vAlign w:val="center"/>
            <w:hideMark/>
          </w:tcPr>
          <w:p w:rsidR="00C0511E" w:rsidRPr="00074E4B" w:rsidRDefault="00C0511E" w:rsidP="00983163">
            <w:pPr>
              <w:spacing w:line="240" w:lineRule="auto"/>
              <w:jc w:val="center"/>
              <w:rPr>
                <w:rFonts w:ascii="Arial" w:eastAsia="Times New Roman" w:hAnsi="Arial" w:cs="Arial"/>
                <w:szCs w:val="24"/>
                <w:lang w:eastAsia="ru-RU"/>
              </w:rPr>
            </w:pPr>
            <w:r w:rsidRPr="00074E4B">
              <w:rPr>
                <w:rFonts w:ascii="Arial" w:eastAsia="Times New Roman" w:hAnsi="Arial" w:cs="Arial"/>
                <w:szCs w:val="24"/>
                <w:lang w:eastAsia="ru-RU"/>
              </w:rPr>
              <w:t>22</w:t>
            </w:r>
          </w:p>
        </w:tc>
        <w:tc>
          <w:tcPr>
            <w:tcW w:w="537" w:type="pct"/>
            <w:noWrap/>
            <w:vAlign w:val="center"/>
            <w:hideMark/>
          </w:tcPr>
          <w:p w:rsidR="00C0511E" w:rsidRPr="00074E4B" w:rsidRDefault="00C0511E" w:rsidP="00983163">
            <w:pPr>
              <w:spacing w:line="240" w:lineRule="auto"/>
              <w:jc w:val="center"/>
              <w:rPr>
                <w:rFonts w:ascii="Arial" w:eastAsia="Times New Roman" w:hAnsi="Arial" w:cs="Arial"/>
                <w:szCs w:val="24"/>
                <w:lang w:eastAsia="ru-RU"/>
              </w:rPr>
            </w:pPr>
            <w:r w:rsidRPr="00074E4B">
              <w:rPr>
                <w:rFonts w:ascii="Arial" w:eastAsia="Times New Roman" w:hAnsi="Arial" w:cs="Arial"/>
                <w:szCs w:val="24"/>
                <w:lang w:eastAsia="ru-RU"/>
              </w:rPr>
              <w:t>20</w:t>
            </w:r>
          </w:p>
        </w:tc>
        <w:tc>
          <w:tcPr>
            <w:tcW w:w="537" w:type="pct"/>
            <w:noWrap/>
            <w:vAlign w:val="center"/>
            <w:hideMark/>
          </w:tcPr>
          <w:p w:rsidR="00C0511E" w:rsidRPr="00074E4B" w:rsidRDefault="00C0511E" w:rsidP="00983163">
            <w:pPr>
              <w:spacing w:line="240" w:lineRule="auto"/>
              <w:jc w:val="center"/>
              <w:rPr>
                <w:rFonts w:ascii="Arial" w:eastAsia="Times New Roman" w:hAnsi="Arial" w:cs="Arial"/>
                <w:szCs w:val="24"/>
                <w:lang w:eastAsia="ru-RU"/>
              </w:rPr>
            </w:pPr>
            <w:r w:rsidRPr="00074E4B">
              <w:rPr>
                <w:rFonts w:ascii="Arial" w:eastAsia="Times New Roman" w:hAnsi="Arial" w:cs="Arial"/>
                <w:szCs w:val="24"/>
                <w:lang w:eastAsia="ru-RU"/>
              </w:rPr>
              <w:t>22</w:t>
            </w:r>
          </w:p>
        </w:tc>
        <w:tc>
          <w:tcPr>
            <w:tcW w:w="630" w:type="pct"/>
            <w:noWrap/>
            <w:vAlign w:val="center"/>
            <w:hideMark/>
          </w:tcPr>
          <w:p w:rsidR="00C0511E" w:rsidRPr="00074E4B" w:rsidRDefault="00C0511E" w:rsidP="00983163">
            <w:pPr>
              <w:spacing w:line="240" w:lineRule="auto"/>
              <w:jc w:val="center"/>
              <w:rPr>
                <w:rFonts w:ascii="Arial" w:eastAsia="Times New Roman" w:hAnsi="Arial" w:cs="Arial"/>
                <w:szCs w:val="24"/>
                <w:lang w:eastAsia="ru-RU"/>
              </w:rPr>
            </w:pPr>
            <w:r w:rsidRPr="00074E4B">
              <w:rPr>
                <w:rFonts w:ascii="Arial" w:eastAsia="Times New Roman" w:hAnsi="Arial" w:cs="Arial"/>
                <w:szCs w:val="24"/>
                <w:lang w:eastAsia="ru-RU"/>
              </w:rPr>
              <w:t>111</w:t>
            </w:r>
          </w:p>
        </w:tc>
      </w:tr>
      <w:tr w:rsidR="00C0511E" w:rsidRPr="00074E4B" w:rsidTr="00983163">
        <w:trPr>
          <w:trHeight w:val="340"/>
        </w:trPr>
        <w:tc>
          <w:tcPr>
            <w:tcW w:w="1683" w:type="pct"/>
            <w:noWrap/>
            <w:vAlign w:val="center"/>
            <w:hideMark/>
          </w:tcPr>
          <w:p w:rsidR="00C0511E" w:rsidRPr="00074E4B" w:rsidRDefault="00C0511E" w:rsidP="00983163">
            <w:pPr>
              <w:spacing w:line="240" w:lineRule="auto"/>
              <w:jc w:val="center"/>
              <w:rPr>
                <w:rFonts w:ascii="Arial" w:eastAsia="Times New Roman" w:hAnsi="Arial" w:cs="Arial"/>
                <w:szCs w:val="24"/>
                <w:lang w:eastAsia="ru-RU"/>
              </w:rPr>
            </w:pPr>
            <w:r w:rsidRPr="00074E4B">
              <w:rPr>
                <w:rFonts w:ascii="Arial" w:eastAsia="Times New Roman" w:hAnsi="Arial" w:cs="Arial"/>
                <w:szCs w:val="24"/>
                <w:lang w:eastAsia="ru-RU"/>
              </w:rPr>
              <w:t>Гибель</w:t>
            </w:r>
          </w:p>
        </w:tc>
        <w:tc>
          <w:tcPr>
            <w:tcW w:w="538" w:type="pct"/>
            <w:noWrap/>
            <w:vAlign w:val="center"/>
            <w:hideMark/>
          </w:tcPr>
          <w:p w:rsidR="00C0511E" w:rsidRPr="00074E4B" w:rsidRDefault="00C0511E" w:rsidP="00983163">
            <w:pPr>
              <w:spacing w:line="240" w:lineRule="auto"/>
              <w:jc w:val="center"/>
              <w:rPr>
                <w:rFonts w:ascii="Arial" w:eastAsia="Times New Roman" w:hAnsi="Arial" w:cs="Arial"/>
                <w:szCs w:val="24"/>
                <w:lang w:eastAsia="ru-RU"/>
              </w:rPr>
            </w:pPr>
            <w:r w:rsidRPr="00074E4B">
              <w:rPr>
                <w:rFonts w:ascii="Arial" w:eastAsia="Times New Roman" w:hAnsi="Arial" w:cs="Arial"/>
                <w:szCs w:val="24"/>
                <w:lang w:eastAsia="ru-RU"/>
              </w:rPr>
              <w:t>5</w:t>
            </w:r>
          </w:p>
        </w:tc>
        <w:tc>
          <w:tcPr>
            <w:tcW w:w="538" w:type="pct"/>
            <w:noWrap/>
            <w:vAlign w:val="center"/>
            <w:hideMark/>
          </w:tcPr>
          <w:p w:rsidR="00C0511E" w:rsidRPr="00074E4B" w:rsidRDefault="00C0511E" w:rsidP="00983163">
            <w:pPr>
              <w:spacing w:line="240" w:lineRule="auto"/>
              <w:jc w:val="center"/>
              <w:rPr>
                <w:rFonts w:ascii="Arial" w:eastAsia="Times New Roman" w:hAnsi="Arial" w:cs="Arial"/>
                <w:szCs w:val="24"/>
                <w:lang w:eastAsia="ru-RU"/>
              </w:rPr>
            </w:pPr>
            <w:r w:rsidRPr="00074E4B">
              <w:rPr>
                <w:rFonts w:ascii="Arial" w:eastAsia="Times New Roman" w:hAnsi="Arial" w:cs="Arial"/>
                <w:szCs w:val="24"/>
                <w:lang w:eastAsia="ru-RU"/>
              </w:rPr>
              <w:t>3</w:t>
            </w:r>
          </w:p>
        </w:tc>
        <w:tc>
          <w:tcPr>
            <w:tcW w:w="537" w:type="pct"/>
            <w:noWrap/>
            <w:vAlign w:val="center"/>
            <w:hideMark/>
          </w:tcPr>
          <w:p w:rsidR="00C0511E" w:rsidRPr="00074E4B" w:rsidRDefault="00C0511E" w:rsidP="00983163">
            <w:pPr>
              <w:spacing w:line="240" w:lineRule="auto"/>
              <w:jc w:val="center"/>
              <w:rPr>
                <w:rFonts w:ascii="Arial" w:eastAsia="Times New Roman" w:hAnsi="Arial" w:cs="Arial"/>
                <w:szCs w:val="24"/>
                <w:lang w:eastAsia="ru-RU"/>
              </w:rPr>
            </w:pPr>
            <w:r w:rsidRPr="00074E4B">
              <w:rPr>
                <w:rFonts w:ascii="Arial" w:eastAsia="Times New Roman" w:hAnsi="Arial" w:cs="Arial"/>
                <w:szCs w:val="24"/>
                <w:lang w:eastAsia="ru-RU"/>
              </w:rPr>
              <w:t>3</w:t>
            </w:r>
          </w:p>
        </w:tc>
        <w:tc>
          <w:tcPr>
            <w:tcW w:w="537" w:type="pct"/>
            <w:noWrap/>
            <w:vAlign w:val="center"/>
            <w:hideMark/>
          </w:tcPr>
          <w:p w:rsidR="00C0511E" w:rsidRPr="00074E4B" w:rsidRDefault="00C0511E" w:rsidP="00983163">
            <w:pPr>
              <w:spacing w:line="240" w:lineRule="auto"/>
              <w:jc w:val="center"/>
              <w:rPr>
                <w:rFonts w:ascii="Arial" w:eastAsia="Times New Roman" w:hAnsi="Arial" w:cs="Arial"/>
                <w:szCs w:val="24"/>
                <w:lang w:eastAsia="ru-RU"/>
              </w:rPr>
            </w:pPr>
            <w:r w:rsidRPr="00074E4B">
              <w:rPr>
                <w:rFonts w:ascii="Arial" w:eastAsia="Times New Roman" w:hAnsi="Arial" w:cs="Arial"/>
                <w:szCs w:val="24"/>
                <w:lang w:eastAsia="ru-RU"/>
              </w:rPr>
              <w:t>3</w:t>
            </w:r>
          </w:p>
        </w:tc>
        <w:tc>
          <w:tcPr>
            <w:tcW w:w="537" w:type="pct"/>
            <w:noWrap/>
            <w:vAlign w:val="center"/>
            <w:hideMark/>
          </w:tcPr>
          <w:p w:rsidR="00C0511E" w:rsidRPr="00074E4B" w:rsidRDefault="00C0511E" w:rsidP="00983163">
            <w:pPr>
              <w:spacing w:line="240" w:lineRule="auto"/>
              <w:jc w:val="center"/>
              <w:rPr>
                <w:rFonts w:ascii="Arial" w:eastAsia="Times New Roman" w:hAnsi="Arial" w:cs="Arial"/>
                <w:szCs w:val="24"/>
                <w:lang w:eastAsia="ru-RU"/>
              </w:rPr>
            </w:pPr>
            <w:r w:rsidRPr="00074E4B">
              <w:rPr>
                <w:rFonts w:ascii="Arial" w:eastAsia="Times New Roman" w:hAnsi="Arial" w:cs="Arial"/>
                <w:szCs w:val="24"/>
                <w:lang w:eastAsia="ru-RU"/>
              </w:rPr>
              <w:t>1</w:t>
            </w:r>
          </w:p>
        </w:tc>
        <w:tc>
          <w:tcPr>
            <w:tcW w:w="630" w:type="pct"/>
            <w:noWrap/>
            <w:vAlign w:val="center"/>
            <w:hideMark/>
          </w:tcPr>
          <w:p w:rsidR="00C0511E" w:rsidRPr="00074E4B" w:rsidRDefault="00C0511E" w:rsidP="00983163">
            <w:pPr>
              <w:spacing w:line="240" w:lineRule="auto"/>
              <w:jc w:val="center"/>
              <w:rPr>
                <w:rFonts w:ascii="Arial" w:eastAsia="Times New Roman" w:hAnsi="Arial" w:cs="Arial"/>
                <w:szCs w:val="24"/>
                <w:lang w:eastAsia="ru-RU"/>
              </w:rPr>
            </w:pPr>
            <w:r w:rsidRPr="00074E4B">
              <w:rPr>
                <w:rFonts w:ascii="Arial" w:eastAsia="Times New Roman" w:hAnsi="Arial" w:cs="Arial"/>
                <w:szCs w:val="24"/>
                <w:lang w:eastAsia="ru-RU"/>
              </w:rPr>
              <w:t>12</w:t>
            </w:r>
          </w:p>
        </w:tc>
      </w:tr>
      <w:tr w:rsidR="00C0511E" w:rsidRPr="00074E4B" w:rsidTr="00983163">
        <w:trPr>
          <w:trHeight w:val="340"/>
        </w:trPr>
        <w:tc>
          <w:tcPr>
            <w:tcW w:w="1683" w:type="pct"/>
            <w:noWrap/>
            <w:vAlign w:val="center"/>
            <w:hideMark/>
          </w:tcPr>
          <w:p w:rsidR="00C0511E" w:rsidRPr="00074E4B" w:rsidRDefault="00C0511E" w:rsidP="00983163">
            <w:pPr>
              <w:spacing w:line="240" w:lineRule="auto"/>
              <w:jc w:val="center"/>
              <w:rPr>
                <w:rFonts w:ascii="Arial" w:eastAsia="Times New Roman" w:hAnsi="Arial" w:cs="Arial"/>
                <w:szCs w:val="24"/>
                <w:lang w:eastAsia="ru-RU"/>
              </w:rPr>
            </w:pPr>
            <w:r w:rsidRPr="00074E4B">
              <w:rPr>
                <w:rFonts w:ascii="Arial" w:eastAsia="Times New Roman" w:hAnsi="Arial" w:cs="Arial"/>
                <w:szCs w:val="24"/>
                <w:lang w:eastAsia="ru-RU"/>
              </w:rPr>
              <w:t>Травмировано</w:t>
            </w:r>
          </w:p>
        </w:tc>
        <w:tc>
          <w:tcPr>
            <w:tcW w:w="538" w:type="pct"/>
            <w:noWrap/>
            <w:vAlign w:val="center"/>
            <w:hideMark/>
          </w:tcPr>
          <w:p w:rsidR="00C0511E" w:rsidRPr="00074E4B" w:rsidRDefault="00C0511E" w:rsidP="00983163">
            <w:pPr>
              <w:spacing w:line="240" w:lineRule="auto"/>
              <w:jc w:val="center"/>
              <w:rPr>
                <w:rFonts w:ascii="Arial" w:eastAsia="Times New Roman" w:hAnsi="Arial" w:cs="Arial"/>
                <w:szCs w:val="24"/>
                <w:lang w:eastAsia="ru-RU"/>
              </w:rPr>
            </w:pPr>
            <w:r w:rsidRPr="00074E4B">
              <w:rPr>
                <w:rFonts w:ascii="Arial" w:eastAsia="Times New Roman" w:hAnsi="Arial" w:cs="Arial"/>
                <w:szCs w:val="24"/>
                <w:lang w:eastAsia="ru-RU"/>
              </w:rPr>
              <w:t>0</w:t>
            </w:r>
          </w:p>
        </w:tc>
        <w:tc>
          <w:tcPr>
            <w:tcW w:w="538" w:type="pct"/>
            <w:noWrap/>
            <w:vAlign w:val="center"/>
            <w:hideMark/>
          </w:tcPr>
          <w:p w:rsidR="00C0511E" w:rsidRPr="00074E4B" w:rsidRDefault="00C0511E" w:rsidP="00983163">
            <w:pPr>
              <w:spacing w:line="240" w:lineRule="auto"/>
              <w:jc w:val="center"/>
              <w:rPr>
                <w:rFonts w:ascii="Arial" w:eastAsia="Times New Roman" w:hAnsi="Arial" w:cs="Arial"/>
                <w:szCs w:val="24"/>
                <w:lang w:eastAsia="ru-RU"/>
              </w:rPr>
            </w:pPr>
            <w:r w:rsidRPr="00074E4B">
              <w:rPr>
                <w:rFonts w:ascii="Arial" w:eastAsia="Times New Roman" w:hAnsi="Arial" w:cs="Arial"/>
                <w:szCs w:val="24"/>
                <w:lang w:eastAsia="ru-RU"/>
              </w:rPr>
              <w:t>0</w:t>
            </w:r>
          </w:p>
        </w:tc>
        <w:tc>
          <w:tcPr>
            <w:tcW w:w="537" w:type="pct"/>
            <w:noWrap/>
            <w:vAlign w:val="center"/>
            <w:hideMark/>
          </w:tcPr>
          <w:p w:rsidR="00C0511E" w:rsidRPr="00074E4B" w:rsidRDefault="00C0511E" w:rsidP="00983163">
            <w:pPr>
              <w:spacing w:line="240" w:lineRule="auto"/>
              <w:jc w:val="center"/>
              <w:rPr>
                <w:rFonts w:ascii="Arial" w:eastAsia="Times New Roman" w:hAnsi="Arial" w:cs="Arial"/>
                <w:szCs w:val="24"/>
                <w:lang w:eastAsia="ru-RU"/>
              </w:rPr>
            </w:pPr>
            <w:r w:rsidRPr="00074E4B">
              <w:rPr>
                <w:rFonts w:ascii="Arial" w:eastAsia="Times New Roman" w:hAnsi="Arial" w:cs="Arial"/>
                <w:szCs w:val="24"/>
                <w:lang w:eastAsia="ru-RU"/>
              </w:rPr>
              <w:t>0</w:t>
            </w:r>
          </w:p>
        </w:tc>
        <w:tc>
          <w:tcPr>
            <w:tcW w:w="537" w:type="pct"/>
            <w:noWrap/>
            <w:vAlign w:val="center"/>
            <w:hideMark/>
          </w:tcPr>
          <w:p w:rsidR="00C0511E" w:rsidRPr="00074E4B" w:rsidRDefault="00C0511E" w:rsidP="00983163">
            <w:pPr>
              <w:spacing w:line="240" w:lineRule="auto"/>
              <w:jc w:val="center"/>
              <w:rPr>
                <w:rFonts w:ascii="Arial" w:eastAsia="Times New Roman" w:hAnsi="Arial" w:cs="Arial"/>
                <w:szCs w:val="24"/>
                <w:lang w:eastAsia="ru-RU"/>
              </w:rPr>
            </w:pPr>
            <w:r w:rsidRPr="00074E4B">
              <w:rPr>
                <w:rFonts w:ascii="Arial" w:eastAsia="Times New Roman" w:hAnsi="Arial" w:cs="Arial"/>
                <w:szCs w:val="24"/>
                <w:lang w:eastAsia="ru-RU"/>
              </w:rPr>
              <w:t>0</w:t>
            </w:r>
          </w:p>
        </w:tc>
        <w:tc>
          <w:tcPr>
            <w:tcW w:w="537" w:type="pct"/>
            <w:noWrap/>
            <w:vAlign w:val="center"/>
            <w:hideMark/>
          </w:tcPr>
          <w:p w:rsidR="00C0511E" w:rsidRPr="00074E4B" w:rsidRDefault="00C0511E" w:rsidP="00983163">
            <w:pPr>
              <w:spacing w:line="240" w:lineRule="auto"/>
              <w:jc w:val="center"/>
              <w:rPr>
                <w:rFonts w:ascii="Arial" w:eastAsia="Times New Roman" w:hAnsi="Arial" w:cs="Arial"/>
                <w:szCs w:val="24"/>
                <w:lang w:eastAsia="ru-RU"/>
              </w:rPr>
            </w:pPr>
            <w:r w:rsidRPr="00074E4B">
              <w:rPr>
                <w:rFonts w:ascii="Arial" w:eastAsia="Times New Roman" w:hAnsi="Arial" w:cs="Arial"/>
                <w:szCs w:val="24"/>
                <w:lang w:eastAsia="ru-RU"/>
              </w:rPr>
              <w:t>0</w:t>
            </w:r>
          </w:p>
        </w:tc>
        <w:tc>
          <w:tcPr>
            <w:tcW w:w="630" w:type="pct"/>
            <w:noWrap/>
            <w:vAlign w:val="center"/>
            <w:hideMark/>
          </w:tcPr>
          <w:p w:rsidR="00C0511E" w:rsidRPr="00074E4B" w:rsidRDefault="00C0511E" w:rsidP="00983163">
            <w:pPr>
              <w:spacing w:line="240" w:lineRule="auto"/>
              <w:jc w:val="center"/>
              <w:rPr>
                <w:rFonts w:ascii="Arial" w:eastAsia="Times New Roman" w:hAnsi="Arial" w:cs="Arial"/>
                <w:szCs w:val="24"/>
                <w:lang w:eastAsia="ru-RU"/>
              </w:rPr>
            </w:pPr>
            <w:r w:rsidRPr="00074E4B">
              <w:rPr>
                <w:rFonts w:ascii="Arial" w:eastAsia="Times New Roman" w:hAnsi="Arial" w:cs="Arial"/>
                <w:szCs w:val="24"/>
                <w:lang w:eastAsia="ru-RU"/>
              </w:rPr>
              <w:t>0</w:t>
            </w:r>
          </w:p>
        </w:tc>
      </w:tr>
    </w:tbl>
    <w:p w:rsidR="00C0511E" w:rsidRPr="00074E4B" w:rsidRDefault="00C0511E" w:rsidP="00C0511E">
      <w:pPr>
        <w:widowControl w:val="0"/>
        <w:autoSpaceDE w:val="0"/>
        <w:autoSpaceDN w:val="0"/>
        <w:adjustRightInd w:val="0"/>
        <w:ind w:firstLine="709"/>
        <w:rPr>
          <w:rFonts w:ascii="Arial" w:eastAsia="Times New Roman" w:hAnsi="Arial" w:cs="Arial"/>
          <w:szCs w:val="24"/>
        </w:rPr>
      </w:pPr>
    </w:p>
    <w:p w:rsidR="00C0511E" w:rsidRPr="00074E4B" w:rsidRDefault="00C0511E" w:rsidP="00C0511E">
      <w:pPr>
        <w:widowControl w:val="0"/>
        <w:autoSpaceDE w:val="0"/>
        <w:autoSpaceDN w:val="0"/>
        <w:adjustRightInd w:val="0"/>
        <w:ind w:firstLine="709"/>
        <w:rPr>
          <w:rFonts w:ascii="Arial" w:hAnsi="Arial" w:cs="Arial"/>
          <w:szCs w:val="24"/>
        </w:rPr>
      </w:pPr>
      <w:r w:rsidRPr="00074E4B">
        <w:rPr>
          <w:rFonts w:ascii="Arial" w:eastAsia="Times New Roman" w:hAnsi="Arial" w:cs="Arial"/>
          <w:szCs w:val="24"/>
        </w:rPr>
        <w:t>Основное количество пожаров приходится на начало и конец отопительного сезона, когда в отсутствии централизованного отопления широко используются различные электроприборы. Зимой количество пожаров продолжает оставаться на высоком уровне, и снижение наблюдается только в феврале месяце. Причина этого заключается в погодных условиях. Октябрь характеризуется наступлением похолодания, первых заморозков, при этом часто отмечается задержка начала отопительного сезона. Декабрь, январь — наиболее холодные месяцы зимнего периода. Таким образом, основными причинами возможных пожаров в осенне-зимний период являются:</w:t>
      </w:r>
    </w:p>
    <w:p w:rsidR="00C0511E" w:rsidRPr="00074E4B" w:rsidRDefault="00C0511E" w:rsidP="00C0511E">
      <w:pPr>
        <w:widowControl w:val="0"/>
        <w:tabs>
          <w:tab w:val="left" w:pos="1134"/>
        </w:tabs>
        <w:autoSpaceDE w:val="0"/>
        <w:autoSpaceDN w:val="0"/>
        <w:adjustRightInd w:val="0"/>
        <w:ind w:firstLine="709"/>
        <w:rPr>
          <w:rFonts w:ascii="Arial" w:hAnsi="Arial" w:cs="Arial"/>
          <w:szCs w:val="24"/>
        </w:rPr>
      </w:pPr>
      <w:r w:rsidRPr="00074E4B">
        <w:rPr>
          <w:rFonts w:ascii="Arial" w:hAnsi="Arial" w:cs="Arial"/>
          <w:szCs w:val="24"/>
        </w:rPr>
        <w:t>—</w:t>
      </w:r>
      <w:r w:rsidRPr="00074E4B">
        <w:rPr>
          <w:rFonts w:ascii="Arial" w:hAnsi="Arial" w:cs="Arial"/>
          <w:szCs w:val="24"/>
        </w:rPr>
        <w:tab/>
      </w:r>
      <w:r w:rsidRPr="00074E4B">
        <w:rPr>
          <w:rFonts w:ascii="Arial" w:eastAsia="Times New Roman" w:hAnsi="Arial" w:cs="Arial"/>
          <w:szCs w:val="24"/>
        </w:rPr>
        <w:t>неисправность печного или газового оборудования;</w:t>
      </w:r>
    </w:p>
    <w:p w:rsidR="00C0511E" w:rsidRPr="00074E4B" w:rsidRDefault="00C0511E" w:rsidP="00C0511E">
      <w:pPr>
        <w:widowControl w:val="0"/>
        <w:tabs>
          <w:tab w:val="left" w:pos="1134"/>
        </w:tabs>
        <w:autoSpaceDE w:val="0"/>
        <w:autoSpaceDN w:val="0"/>
        <w:adjustRightInd w:val="0"/>
        <w:ind w:firstLine="709"/>
        <w:rPr>
          <w:rFonts w:ascii="Arial" w:hAnsi="Arial" w:cs="Arial"/>
          <w:szCs w:val="24"/>
        </w:rPr>
      </w:pPr>
      <w:r w:rsidRPr="00074E4B">
        <w:rPr>
          <w:rFonts w:ascii="Arial" w:hAnsi="Arial" w:cs="Arial"/>
          <w:szCs w:val="24"/>
        </w:rPr>
        <w:t>—</w:t>
      </w:r>
      <w:r w:rsidRPr="00074E4B">
        <w:rPr>
          <w:rFonts w:ascii="Arial" w:hAnsi="Arial" w:cs="Arial"/>
          <w:szCs w:val="24"/>
        </w:rPr>
        <w:tab/>
      </w:r>
      <w:r w:rsidRPr="00074E4B">
        <w:rPr>
          <w:rFonts w:ascii="Arial" w:eastAsia="Times New Roman" w:hAnsi="Arial" w:cs="Arial"/>
          <w:szCs w:val="24"/>
        </w:rPr>
        <w:t>неправильная эксплуатация теплогенерирующих устройств;</w:t>
      </w:r>
    </w:p>
    <w:p w:rsidR="00C0511E" w:rsidRPr="00074E4B" w:rsidRDefault="00C0511E" w:rsidP="00C0511E">
      <w:pPr>
        <w:widowControl w:val="0"/>
        <w:tabs>
          <w:tab w:val="left" w:pos="1134"/>
        </w:tabs>
        <w:autoSpaceDE w:val="0"/>
        <w:autoSpaceDN w:val="0"/>
        <w:adjustRightInd w:val="0"/>
        <w:ind w:firstLine="709"/>
        <w:rPr>
          <w:rFonts w:ascii="Arial" w:hAnsi="Arial" w:cs="Arial"/>
          <w:szCs w:val="24"/>
        </w:rPr>
      </w:pPr>
      <w:r w:rsidRPr="00074E4B">
        <w:rPr>
          <w:rFonts w:ascii="Arial" w:hAnsi="Arial" w:cs="Arial"/>
          <w:szCs w:val="24"/>
        </w:rPr>
        <w:t>—</w:t>
      </w:r>
      <w:r w:rsidRPr="00074E4B">
        <w:rPr>
          <w:rFonts w:ascii="Arial" w:hAnsi="Arial" w:cs="Arial"/>
          <w:szCs w:val="24"/>
        </w:rPr>
        <w:tab/>
        <w:t xml:space="preserve">несоблюдение норм пожарной безопасности </w:t>
      </w:r>
      <w:r w:rsidRPr="00074E4B">
        <w:rPr>
          <w:rFonts w:ascii="Arial" w:eastAsia="Times New Roman" w:hAnsi="Arial" w:cs="Arial"/>
          <w:szCs w:val="24"/>
        </w:rPr>
        <w:t>при топке печей;</w:t>
      </w:r>
    </w:p>
    <w:p w:rsidR="00C0511E" w:rsidRPr="00074E4B" w:rsidRDefault="00C0511E" w:rsidP="00C0511E">
      <w:pPr>
        <w:widowControl w:val="0"/>
        <w:tabs>
          <w:tab w:val="left" w:pos="1134"/>
        </w:tabs>
        <w:autoSpaceDE w:val="0"/>
        <w:autoSpaceDN w:val="0"/>
        <w:adjustRightInd w:val="0"/>
        <w:ind w:firstLine="709"/>
        <w:rPr>
          <w:rFonts w:ascii="Arial" w:hAnsi="Arial" w:cs="Arial"/>
          <w:szCs w:val="24"/>
        </w:rPr>
      </w:pPr>
      <w:r w:rsidRPr="00074E4B">
        <w:rPr>
          <w:rFonts w:ascii="Arial" w:hAnsi="Arial" w:cs="Arial"/>
          <w:szCs w:val="24"/>
        </w:rPr>
        <w:t>—</w:t>
      </w:r>
      <w:r w:rsidRPr="00074E4B">
        <w:rPr>
          <w:rFonts w:ascii="Arial" w:hAnsi="Arial" w:cs="Arial"/>
          <w:szCs w:val="24"/>
        </w:rPr>
        <w:tab/>
      </w:r>
      <w:r w:rsidRPr="00074E4B">
        <w:rPr>
          <w:rFonts w:ascii="Arial" w:eastAsia="Times New Roman" w:hAnsi="Arial" w:cs="Arial"/>
          <w:szCs w:val="24"/>
        </w:rPr>
        <w:t>замыкание или неисправность электропроводки;</w:t>
      </w:r>
    </w:p>
    <w:p w:rsidR="00C0511E" w:rsidRPr="00074E4B" w:rsidRDefault="00C0511E" w:rsidP="00C0511E">
      <w:pPr>
        <w:widowControl w:val="0"/>
        <w:tabs>
          <w:tab w:val="left" w:pos="1134"/>
        </w:tabs>
        <w:autoSpaceDE w:val="0"/>
        <w:autoSpaceDN w:val="0"/>
        <w:adjustRightInd w:val="0"/>
        <w:ind w:firstLine="709"/>
        <w:rPr>
          <w:rFonts w:ascii="Arial" w:hAnsi="Arial" w:cs="Arial"/>
          <w:szCs w:val="24"/>
        </w:rPr>
      </w:pPr>
      <w:r w:rsidRPr="00074E4B">
        <w:rPr>
          <w:rFonts w:ascii="Arial" w:hAnsi="Arial" w:cs="Arial"/>
          <w:szCs w:val="24"/>
        </w:rPr>
        <w:t>—</w:t>
      </w:r>
      <w:r w:rsidRPr="00074E4B">
        <w:rPr>
          <w:rFonts w:ascii="Arial" w:hAnsi="Arial" w:cs="Arial"/>
          <w:szCs w:val="24"/>
        </w:rPr>
        <w:tab/>
      </w:r>
      <w:r w:rsidRPr="00074E4B">
        <w:rPr>
          <w:rFonts w:ascii="Arial" w:eastAsia="Times New Roman" w:hAnsi="Arial" w:cs="Arial"/>
          <w:szCs w:val="24"/>
        </w:rPr>
        <w:t>использование неисправных электроприборов или использование приборов с мощностью большей, чем позволяет электрическая сеть;</w:t>
      </w:r>
    </w:p>
    <w:p w:rsidR="00C0511E" w:rsidRPr="00074E4B" w:rsidRDefault="00C0511E" w:rsidP="00C0511E">
      <w:pPr>
        <w:widowControl w:val="0"/>
        <w:tabs>
          <w:tab w:val="left" w:pos="1134"/>
        </w:tabs>
        <w:autoSpaceDE w:val="0"/>
        <w:autoSpaceDN w:val="0"/>
        <w:adjustRightInd w:val="0"/>
        <w:ind w:firstLine="709"/>
        <w:rPr>
          <w:rFonts w:ascii="Arial" w:hAnsi="Arial" w:cs="Arial"/>
          <w:szCs w:val="24"/>
        </w:rPr>
      </w:pPr>
      <w:r w:rsidRPr="00074E4B">
        <w:rPr>
          <w:rFonts w:ascii="Arial" w:hAnsi="Arial" w:cs="Arial"/>
          <w:szCs w:val="24"/>
        </w:rPr>
        <w:t>—</w:t>
      </w:r>
      <w:r w:rsidRPr="00074E4B">
        <w:rPr>
          <w:rFonts w:ascii="Arial" w:hAnsi="Arial" w:cs="Arial"/>
          <w:szCs w:val="24"/>
        </w:rPr>
        <w:tab/>
      </w:r>
      <w:r w:rsidRPr="00074E4B">
        <w:rPr>
          <w:rFonts w:ascii="Arial" w:eastAsia="Times New Roman" w:hAnsi="Arial" w:cs="Arial"/>
          <w:szCs w:val="24"/>
        </w:rPr>
        <w:t>несоблюдение правил пожарной безопасности при эксплуатации бытовых электроприборов.</w:t>
      </w:r>
    </w:p>
    <w:p w:rsidR="00C0511E" w:rsidRPr="00074E4B" w:rsidRDefault="00C0511E" w:rsidP="00C0511E">
      <w:pPr>
        <w:widowControl w:val="0"/>
        <w:autoSpaceDE w:val="0"/>
        <w:autoSpaceDN w:val="0"/>
        <w:adjustRightInd w:val="0"/>
        <w:ind w:firstLine="709"/>
        <w:rPr>
          <w:rFonts w:ascii="Arial" w:hAnsi="Arial" w:cs="Arial"/>
          <w:szCs w:val="24"/>
        </w:rPr>
      </w:pPr>
      <w:r w:rsidRPr="00074E4B">
        <w:rPr>
          <w:rFonts w:ascii="Arial" w:eastAsia="Times New Roman" w:hAnsi="Arial" w:cs="Arial"/>
          <w:szCs w:val="24"/>
        </w:rPr>
        <w:t>Большое количество пожаров, пострадавших в них людей отмечается и в мае, когда с началом дачного сезона люди на своих садовых участках активно используют теплогенерирующие, газовые, керосиновые приборы.</w:t>
      </w:r>
    </w:p>
    <w:p w:rsidR="00C0511E" w:rsidRPr="00074E4B" w:rsidRDefault="00C0511E" w:rsidP="00C0511E">
      <w:pPr>
        <w:widowControl w:val="0"/>
        <w:autoSpaceDE w:val="0"/>
        <w:autoSpaceDN w:val="0"/>
        <w:adjustRightInd w:val="0"/>
        <w:ind w:firstLine="709"/>
        <w:rPr>
          <w:rFonts w:ascii="Arial" w:hAnsi="Arial" w:cs="Arial"/>
          <w:szCs w:val="24"/>
        </w:rPr>
      </w:pPr>
      <w:r w:rsidRPr="00074E4B">
        <w:rPr>
          <w:rFonts w:ascii="Arial" w:eastAsia="Times New Roman" w:hAnsi="Arial" w:cs="Arial"/>
          <w:szCs w:val="24"/>
        </w:rPr>
        <w:t>В структуре источников техногенных чрезвычайных ситуаций преобладают пожары в жилых домах, жилом секторе и на промышленных объектах, от которых гибнет наибольшее число людей.</w:t>
      </w:r>
    </w:p>
    <w:p w:rsidR="00C0511E" w:rsidRPr="00074E4B" w:rsidRDefault="00C0511E" w:rsidP="00C0511E">
      <w:pPr>
        <w:widowControl w:val="0"/>
        <w:autoSpaceDE w:val="0"/>
        <w:autoSpaceDN w:val="0"/>
        <w:adjustRightInd w:val="0"/>
        <w:ind w:firstLine="709"/>
        <w:rPr>
          <w:rFonts w:ascii="Arial" w:hAnsi="Arial" w:cs="Arial"/>
          <w:szCs w:val="24"/>
        </w:rPr>
      </w:pPr>
      <w:r w:rsidRPr="00074E4B">
        <w:rPr>
          <w:rFonts w:ascii="Arial" w:eastAsia="Times New Roman" w:hAnsi="Arial" w:cs="Arial"/>
          <w:szCs w:val="24"/>
        </w:rPr>
        <w:t>Особую опасность вызывают пожары в учебных, лечебных учреждениях, то есть в местах массового скопления людей. Как показывает статистика по России, такие пожары могут привести к большим человеческим потерям.</w:t>
      </w:r>
    </w:p>
    <w:p w:rsidR="00C0511E" w:rsidRDefault="00C0511E" w:rsidP="00C0511E">
      <w:pPr>
        <w:widowControl w:val="0"/>
        <w:autoSpaceDE w:val="0"/>
        <w:autoSpaceDN w:val="0"/>
        <w:adjustRightInd w:val="0"/>
        <w:ind w:firstLine="709"/>
        <w:rPr>
          <w:rFonts w:ascii="Arial" w:eastAsia="Times New Roman" w:hAnsi="Arial" w:cs="Arial"/>
          <w:szCs w:val="24"/>
        </w:rPr>
      </w:pPr>
      <w:r w:rsidRPr="00074E4B">
        <w:rPr>
          <w:rFonts w:ascii="Arial" w:eastAsia="Times New Roman" w:hAnsi="Arial" w:cs="Arial"/>
          <w:szCs w:val="24"/>
        </w:rPr>
        <w:t>Большинство пожаров происходит из-за неосторожного обращения с огнем (в том числе по вине нетрезвых лиц и детских шалостей).</w:t>
      </w:r>
    </w:p>
    <w:p w:rsidR="00950746" w:rsidRDefault="00950746" w:rsidP="00C0511E">
      <w:pPr>
        <w:widowControl w:val="0"/>
        <w:autoSpaceDE w:val="0"/>
        <w:autoSpaceDN w:val="0"/>
        <w:adjustRightInd w:val="0"/>
        <w:ind w:firstLine="709"/>
        <w:rPr>
          <w:rFonts w:ascii="Arial" w:eastAsia="Times New Roman" w:hAnsi="Arial" w:cs="Arial"/>
          <w:szCs w:val="24"/>
        </w:rPr>
      </w:pPr>
      <w:r>
        <w:rPr>
          <w:rFonts w:ascii="Arial" w:eastAsia="Times New Roman" w:hAnsi="Arial" w:cs="Arial"/>
          <w:szCs w:val="24"/>
        </w:rPr>
        <w:t>Превентивные мероприятия, направленные на снижение количества пожаров:</w:t>
      </w:r>
    </w:p>
    <w:p w:rsidR="00950746" w:rsidRDefault="00950746" w:rsidP="00C0511E">
      <w:pPr>
        <w:widowControl w:val="0"/>
        <w:autoSpaceDE w:val="0"/>
        <w:autoSpaceDN w:val="0"/>
        <w:adjustRightInd w:val="0"/>
        <w:ind w:firstLine="709"/>
        <w:rPr>
          <w:rFonts w:ascii="Arial" w:eastAsia="Times New Roman" w:hAnsi="Arial" w:cs="Arial"/>
          <w:szCs w:val="24"/>
        </w:rPr>
      </w:pPr>
      <w:r>
        <w:rPr>
          <w:rFonts w:ascii="Arial" w:eastAsia="Times New Roman" w:hAnsi="Arial" w:cs="Arial"/>
          <w:szCs w:val="24"/>
        </w:rPr>
        <w:t xml:space="preserve">- </w:t>
      </w:r>
      <w:r w:rsidR="0019014D">
        <w:rPr>
          <w:rFonts w:ascii="Arial" w:eastAsia="Times New Roman" w:hAnsi="Arial" w:cs="Arial"/>
          <w:szCs w:val="24"/>
        </w:rPr>
        <w:t>проверка противопожарного состояния жилого фонда;</w:t>
      </w:r>
    </w:p>
    <w:p w:rsidR="0019014D" w:rsidRDefault="0019014D" w:rsidP="0019014D">
      <w:pPr>
        <w:widowControl w:val="0"/>
        <w:autoSpaceDE w:val="0"/>
        <w:autoSpaceDN w:val="0"/>
        <w:adjustRightInd w:val="0"/>
        <w:ind w:firstLine="709"/>
        <w:rPr>
          <w:rFonts w:ascii="Arial" w:eastAsia="Times New Roman" w:hAnsi="Arial" w:cs="Arial"/>
          <w:szCs w:val="24"/>
        </w:rPr>
      </w:pPr>
      <w:r>
        <w:rPr>
          <w:rFonts w:ascii="Arial" w:eastAsia="Times New Roman" w:hAnsi="Arial" w:cs="Arial"/>
          <w:szCs w:val="24"/>
        </w:rPr>
        <w:t>- создание запаса огнетушащих средств и заполнение пожарных водоемов водой;</w:t>
      </w:r>
    </w:p>
    <w:p w:rsidR="0019014D" w:rsidRPr="00815CEC" w:rsidRDefault="0019014D" w:rsidP="0019014D">
      <w:pPr>
        <w:widowControl w:val="0"/>
        <w:autoSpaceDE w:val="0"/>
        <w:autoSpaceDN w:val="0"/>
        <w:adjustRightInd w:val="0"/>
        <w:ind w:firstLine="709"/>
        <w:rPr>
          <w:rFonts w:ascii="Arial" w:eastAsia="Times New Roman" w:hAnsi="Arial" w:cs="Arial"/>
          <w:szCs w:val="24"/>
        </w:rPr>
      </w:pPr>
      <w:r>
        <w:rPr>
          <w:rFonts w:ascii="Arial" w:eastAsia="Times New Roman" w:hAnsi="Arial" w:cs="Arial"/>
          <w:szCs w:val="24"/>
        </w:rPr>
        <w:t>- разъяснительная работа среди населения по</w:t>
      </w:r>
      <w:r w:rsidR="00815CEC">
        <w:rPr>
          <w:rFonts w:ascii="Arial" w:eastAsia="Times New Roman" w:hAnsi="Arial" w:cs="Arial"/>
          <w:szCs w:val="24"/>
        </w:rPr>
        <w:t xml:space="preserve"> вопросам пожарной безопасности;</w:t>
      </w:r>
    </w:p>
    <w:p w:rsidR="00815CEC" w:rsidRDefault="00815CEC" w:rsidP="00815CEC">
      <w:pPr>
        <w:widowControl w:val="0"/>
        <w:autoSpaceDE w:val="0"/>
        <w:autoSpaceDN w:val="0"/>
        <w:adjustRightInd w:val="0"/>
        <w:ind w:firstLine="709"/>
        <w:rPr>
          <w:rFonts w:ascii="Arial" w:hAnsi="Arial" w:cs="Arial"/>
          <w:color w:val="000000"/>
          <w:szCs w:val="24"/>
        </w:rPr>
      </w:pPr>
      <w:r w:rsidRPr="00815CEC">
        <w:rPr>
          <w:rFonts w:ascii="Arial" w:eastAsia="Times New Roman" w:hAnsi="Arial" w:cs="Arial"/>
          <w:szCs w:val="24"/>
        </w:rPr>
        <w:t xml:space="preserve">- </w:t>
      </w:r>
      <w:r w:rsidRPr="00815CEC">
        <w:rPr>
          <w:rFonts w:ascii="Arial" w:hAnsi="Arial" w:cs="Arial"/>
          <w:color w:val="000000"/>
          <w:szCs w:val="24"/>
        </w:rPr>
        <w:t xml:space="preserve">оборудования </w:t>
      </w:r>
      <w:r>
        <w:rPr>
          <w:rFonts w:ascii="Arial" w:hAnsi="Arial" w:cs="Arial"/>
          <w:color w:val="000000"/>
          <w:szCs w:val="24"/>
        </w:rPr>
        <w:t>естественных и искуственных водоисточников</w:t>
      </w:r>
      <w:r w:rsidRPr="00815CEC">
        <w:rPr>
          <w:rFonts w:ascii="Arial" w:hAnsi="Arial" w:cs="Arial"/>
          <w:color w:val="000000"/>
          <w:szCs w:val="24"/>
        </w:rPr>
        <w:t>, которые можно использовать для целей пожаротушения площадками (пирсами) с твердым покрытием размерами не менее 12 х 12 м для установки пожарных автомобилей в любое время года</w:t>
      </w:r>
      <w:r w:rsidR="0088314E">
        <w:rPr>
          <w:rFonts w:ascii="Arial" w:hAnsi="Arial" w:cs="Arial"/>
          <w:color w:val="000000"/>
          <w:szCs w:val="24"/>
        </w:rPr>
        <w:t>.</w:t>
      </w:r>
    </w:p>
    <w:p w:rsidR="008A4FEB" w:rsidRDefault="008A4FEB" w:rsidP="00815CEC">
      <w:pPr>
        <w:widowControl w:val="0"/>
        <w:autoSpaceDE w:val="0"/>
        <w:autoSpaceDN w:val="0"/>
        <w:adjustRightInd w:val="0"/>
        <w:ind w:firstLine="709"/>
        <w:rPr>
          <w:rFonts w:ascii="Arial" w:hAnsi="Arial" w:cs="Arial"/>
          <w:color w:val="000000"/>
          <w:szCs w:val="24"/>
        </w:rPr>
      </w:pPr>
      <w:r>
        <w:rPr>
          <w:rFonts w:ascii="Arial" w:hAnsi="Arial" w:cs="Arial"/>
          <w:color w:val="000000"/>
          <w:szCs w:val="24"/>
        </w:rPr>
        <w:t>Критически важные и потенциально взрывопожароопасные объекты на территории района приведены в таблицах 4.3 – 4.5.</w:t>
      </w:r>
    </w:p>
    <w:p w:rsidR="00F9283E" w:rsidRPr="00074E4B" w:rsidRDefault="00F9283E" w:rsidP="00F9283E">
      <w:pPr>
        <w:rPr>
          <w:rFonts w:ascii="Arial" w:hAnsi="Arial" w:cs="Arial"/>
          <w:b/>
          <w:i/>
          <w:szCs w:val="24"/>
        </w:rPr>
      </w:pPr>
      <w:r>
        <w:rPr>
          <w:rFonts w:ascii="Arial" w:hAnsi="Arial" w:cs="Arial"/>
          <w:b/>
          <w:i/>
          <w:szCs w:val="24"/>
        </w:rPr>
        <w:t>Таблица  4.3</w:t>
      </w:r>
    </w:p>
    <w:p w:rsidR="00F9283E" w:rsidRDefault="00EA6BBC" w:rsidP="00F9283E">
      <w:pPr>
        <w:rPr>
          <w:rFonts w:ascii="Arial" w:hAnsi="Arial" w:cs="Arial"/>
          <w:b/>
          <w:szCs w:val="24"/>
        </w:rPr>
      </w:pPr>
      <w:r>
        <w:rPr>
          <w:rFonts w:ascii="Arial" w:hAnsi="Arial" w:cs="Arial"/>
          <w:b/>
          <w:szCs w:val="24"/>
        </w:rPr>
        <w:t>Перечень автомобильных заправочных станций и их основных</w:t>
      </w:r>
      <w:r w:rsidR="008A4FEB">
        <w:rPr>
          <w:rFonts w:ascii="Arial" w:hAnsi="Arial" w:cs="Arial"/>
          <w:b/>
          <w:szCs w:val="24"/>
        </w:rPr>
        <w:t xml:space="preserve"> ха</w:t>
      </w:r>
      <w:r>
        <w:rPr>
          <w:rFonts w:ascii="Arial" w:hAnsi="Arial" w:cs="Arial"/>
          <w:b/>
          <w:szCs w:val="24"/>
        </w:rPr>
        <w:t>рактеристик</w:t>
      </w:r>
    </w:p>
    <w:tbl>
      <w:tblPr>
        <w:tblStyle w:val="1f5"/>
        <w:tblW w:w="5000" w:type="pct"/>
        <w:tblLayout w:type="fixed"/>
        <w:tblLook w:val="04A0" w:firstRow="1" w:lastRow="0" w:firstColumn="1" w:lastColumn="0" w:noHBand="0" w:noVBand="1"/>
      </w:tblPr>
      <w:tblGrid>
        <w:gridCol w:w="3084"/>
        <w:gridCol w:w="3829"/>
        <w:gridCol w:w="1845"/>
        <w:gridCol w:w="1663"/>
      </w:tblGrid>
      <w:tr w:rsidR="008A4FEB" w:rsidRPr="00074E4B" w:rsidTr="00663DFF">
        <w:trPr>
          <w:trHeight w:val="340"/>
          <w:tblHeader/>
        </w:trPr>
        <w:tc>
          <w:tcPr>
            <w:tcW w:w="1480" w:type="pct"/>
            <w:noWrap/>
            <w:vAlign w:val="center"/>
            <w:hideMark/>
          </w:tcPr>
          <w:p w:rsidR="008A4FEB" w:rsidRPr="00F9283E" w:rsidRDefault="008A4FEB" w:rsidP="00EA6BBC">
            <w:pPr>
              <w:spacing w:line="240" w:lineRule="auto"/>
              <w:jc w:val="center"/>
              <w:rPr>
                <w:rFonts w:ascii="Arial" w:eastAsia="Times New Roman" w:hAnsi="Arial" w:cs="Arial"/>
                <w:b/>
                <w:szCs w:val="24"/>
                <w:lang w:eastAsia="ru-RU"/>
              </w:rPr>
            </w:pPr>
            <w:r w:rsidRPr="00F9283E">
              <w:rPr>
                <w:rFonts w:ascii="Arial" w:eastAsia="Times New Roman" w:hAnsi="Arial" w:cs="Arial"/>
                <w:b/>
                <w:szCs w:val="24"/>
                <w:lang w:eastAsia="ru-RU"/>
              </w:rPr>
              <w:t>Наименование объекта</w:t>
            </w:r>
          </w:p>
        </w:tc>
        <w:tc>
          <w:tcPr>
            <w:tcW w:w="1837" w:type="pct"/>
            <w:noWrap/>
            <w:vAlign w:val="center"/>
            <w:hideMark/>
          </w:tcPr>
          <w:p w:rsidR="008A4FEB" w:rsidRDefault="008A4FEB" w:rsidP="00EA6BBC">
            <w:pPr>
              <w:spacing w:line="240" w:lineRule="auto"/>
              <w:jc w:val="center"/>
              <w:rPr>
                <w:rFonts w:ascii="Arial" w:eastAsia="Times New Roman" w:hAnsi="Arial" w:cs="Arial"/>
                <w:b/>
                <w:szCs w:val="24"/>
                <w:lang w:eastAsia="ru-RU"/>
              </w:rPr>
            </w:pPr>
            <w:r>
              <w:rPr>
                <w:rFonts w:ascii="Arial" w:eastAsia="Times New Roman" w:hAnsi="Arial" w:cs="Arial"/>
                <w:b/>
                <w:szCs w:val="24"/>
                <w:lang w:eastAsia="ru-RU"/>
              </w:rPr>
              <w:t>Местоположение</w:t>
            </w:r>
          </w:p>
        </w:tc>
        <w:tc>
          <w:tcPr>
            <w:tcW w:w="885" w:type="pct"/>
            <w:noWrap/>
            <w:vAlign w:val="center"/>
            <w:hideMark/>
          </w:tcPr>
          <w:p w:rsidR="008A4FEB" w:rsidRPr="00074E4B" w:rsidRDefault="008A4FEB" w:rsidP="00EA6BBC">
            <w:pPr>
              <w:spacing w:line="240" w:lineRule="auto"/>
              <w:jc w:val="center"/>
              <w:rPr>
                <w:rFonts w:ascii="Arial" w:eastAsia="Times New Roman" w:hAnsi="Arial" w:cs="Arial"/>
                <w:b/>
                <w:szCs w:val="24"/>
                <w:lang w:eastAsia="ru-RU"/>
              </w:rPr>
            </w:pPr>
            <w:r>
              <w:rPr>
                <w:rFonts w:ascii="Arial" w:eastAsia="Times New Roman" w:hAnsi="Arial" w:cs="Arial"/>
                <w:b/>
                <w:szCs w:val="24"/>
                <w:lang w:eastAsia="ru-RU"/>
              </w:rPr>
              <w:t>Наименование опасного вещества</w:t>
            </w:r>
          </w:p>
        </w:tc>
        <w:tc>
          <w:tcPr>
            <w:tcW w:w="798" w:type="pct"/>
          </w:tcPr>
          <w:p w:rsidR="008A4FEB" w:rsidRDefault="008A4FEB" w:rsidP="00EA6BBC">
            <w:pPr>
              <w:spacing w:line="240" w:lineRule="auto"/>
              <w:jc w:val="center"/>
              <w:rPr>
                <w:rFonts w:ascii="Arial" w:eastAsia="Times New Roman" w:hAnsi="Arial" w:cs="Arial"/>
                <w:b/>
                <w:szCs w:val="24"/>
                <w:lang w:eastAsia="ru-RU"/>
              </w:rPr>
            </w:pPr>
            <w:r>
              <w:rPr>
                <w:rFonts w:ascii="Arial" w:eastAsia="Times New Roman" w:hAnsi="Arial" w:cs="Arial"/>
                <w:b/>
                <w:szCs w:val="24"/>
                <w:lang w:eastAsia="ru-RU"/>
              </w:rPr>
              <w:t xml:space="preserve">Колличество </w:t>
            </w:r>
          </w:p>
          <w:p w:rsidR="008A4FEB" w:rsidRPr="00CA5C10" w:rsidRDefault="008A4FEB" w:rsidP="00EA6BBC">
            <w:pPr>
              <w:spacing w:line="240" w:lineRule="auto"/>
              <w:jc w:val="center"/>
              <w:rPr>
                <w:rFonts w:ascii="Arial" w:eastAsia="Times New Roman" w:hAnsi="Arial" w:cs="Arial"/>
                <w:b/>
                <w:szCs w:val="24"/>
                <w:vertAlign w:val="superscript"/>
                <w:lang w:eastAsia="ru-RU"/>
              </w:rPr>
            </w:pPr>
            <w:r>
              <w:rPr>
                <w:rFonts w:ascii="Arial" w:eastAsia="Times New Roman" w:hAnsi="Arial" w:cs="Arial"/>
                <w:b/>
                <w:szCs w:val="24"/>
                <w:lang w:eastAsia="ru-RU"/>
              </w:rPr>
              <w:t>колонок / объем хранилища топлива, м</w:t>
            </w:r>
            <w:r>
              <w:rPr>
                <w:rFonts w:ascii="Arial" w:eastAsia="Times New Roman" w:hAnsi="Arial" w:cs="Arial"/>
                <w:b/>
                <w:szCs w:val="24"/>
                <w:vertAlign w:val="superscript"/>
                <w:lang w:eastAsia="ru-RU"/>
              </w:rPr>
              <w:t>3</w:t>
            </w:r>
          </w:p>
        </w:tc>
      </w:tr>
      <w:tr w:rsidR="008A4FEB" w:rsidRPr="00074E4B" w:rsidTr="008A4FEB">
        <w:trPr>
          <w:trHeight w:val="340"/>
        </w:trPr>
        <w:tc>
          <w:tcPr>
            <w:tcW w:w="1480" w:type="pct"/>
            <w:noWrap/>
            <w:vAlign w:val="center"/>
            <w:hideMark/>
          </w:tcPr>
          <w:p w:rsidR="008A4FEB" w:rsidRPr="00074E4B" w:rsidRDefault="008A4FEB" w:rsidP="00EA6BBC">
            <w:pPr>
              <w:spacing w:line="240" w:lineRule="auto"/>
              <w:jc w:val="center"/>
              <w:rPr>
                <w:rFonts w:ascii="Arial" w:eastAsia="Times New Roman" w:hAnsi="Arial" w:cs="Arial"/>
                <w:szCs w:val="24"/>
                <w:lang w:eastAsia="ru-RU"/>
              </w:rPr>
            </w:pPr>
            <w:r>
              <w:rPr>
                <w:rFonts w:ascii="Arial" w:eastAsia="Times New Roman" w:hAnsi="Arial" w:cs="Arial"/>
                <w:szCs w:val="24"/>
                <w:lang w:eastAsia="ru-RU"/>
              </w:rPr>
              <w:t>АЗС №132 ООО «Реверс»</w:t>
            </w:r>
          </w:p>
        </w:tc>
        <w:tc>
          <w:tcPr>
            <w:tcW w:w="1837" w:type="pct"/>
            <w:noWrap/>
            <w:vAlign w:val="center"/>
            <w:hideMark/>
          </w:tcPr>
          <w:p w:rsidR="008A4FEB" w:rsidRPr="008A4FEB" w:rsidRDefault="008A4FEB" w:rsidP="00EA6BBC">
            <w:pPr>
              <w:spacing w:line="240" w:lineRule="auto"/>
              <w:jc w:val="center"/>
              <w:rPr>
                <w:rFonts w:ascii="Arial" w:eastAsia="Times New Roman" w:hAnsi="Arial" w:cs="Arial"/>
                <w:szCs w:val="24"/>
                <w:lang w:eastAsia="ru-RU"/>
              </w:rPr>
            </w:pPr>
            <w:r>
              <w:rPr>
                <w:rFonts w:ascii="Arial" w:eastAsia="Times New Roman" w:hAnsi="Arial" w:cs="Arial"/>
                <w:szCs w:val="24"/>
                <w:lang w:eastAsia="ru-RU"/>
              </w:rPr>
              <w:t>31 км а/д Работки-Порецкое</w:t>
            </w:r>
          </w:p>
        </w:tc>
        <w:tc>
          <w:tcPr>
            <w:tcW w:w="885" w:type="pct"/>
            <w:noWrap/>
            <w:vAlign w:val="center"/>
            <w:hideMark/>
          </w:tcPr>
          <w:p w:rsidR="008A4FEB" w:rsidRPr="00F9283E" w:rsidRDefault="008A4FEB" w:rsidP="00EA6BBC">
            <w:pPr>
              <w:spacing w:line="240" w:lineRule="auto"/>
              <w:jc w:val="center"/>
              <w:rPr>
                <w:rFonts w:ascii="Arial" w:eastAsia="Times New Roman" w:hAnsi="Arial" w:cs="Arial"/>
                <w:szCs w:val="24"/>
                <w:lang w:eastAsia="ru-RU"/>
              </w:rPr>
            </w:pPr>
            <w:r>
              <w:rPr>
                <w:rFonts w:ascii="Arial" w:eastAsia="Times New Roman" w:hAnsi="Arial" w:cs="Arial"/>
                <w:szCs w:val="24"/>
                <w:lang w:val="en-US" w:eastAsia="ru-RU"/>
              </w:rPr>
              <w:t>A</w:t>
            </w:r>
            <w:r>
              <w:rPr>
                <w:rFonts w:ascii="Arial" w:eastAsia="Times New Roman" w:hAnsi="Arial" w:cs="Arial"/>
                <w:szCs w:val="24"/>
                <w:lang w:eastAsia="ru-RU"/>
              </w:rPr>
              <w:t>И-92, АИ-95, ДТ</w:t>
            </w:r>
          </w:p>
        </w:tc>
        <w:tc>
          <w:tcPr>
            <w:tcW w:w="798" w:type="pct"/>
          </w:tcPr>
          <w:p w:rsidR="008A4FEB" w:rsidRDefault="008A4FEB" w:rsidP="00EA6BBC">
            <w:pPr>
              <w:spacing w:line="240" w:lineRule="auto"/>
              <w:jc w:val="center"/>
              <w:rPr>
                <w:rFonts w:ascii="Arial" w:eastAsia="Times New Roman" w:hAnsi="Arial" w:cs="Arial"/>
                <w:szCs w:val="24"/>
                <w:lang w:eastAsia="ru-RU"/>
              </w:rPr>
            </w:pPr>
            <w:r>
              <w:rPr>
                <w:rFonts w:ascii="Arial" w:eastAsia="Times New Roman" w:hAnsi="Arial" w:cs="Arial"/>
                <w:szCs w:val="24"/>
                <w:lang w:eastAsia="ru-RU"/>
              </w:rPr>
              <w:t>3/40,94</w:t>
            </w:r>
          </w:p>
        </w:tc>
      </w:tr>
      <w:tr w:rsidR="008A4FEB" w:rsidRPr="00074E4B" w:rsidTr="008A4FEB">
        <w:trPr>
          <w:trHeight w:val="340"/>
        </w:trPr>
        <w:tc>
          <w:tcPr>
            <w:tcW w:w="1480" w:type="pct"/>
            <w:noWrap/>
            <w:vAlign w:val="center"/>
          </w:tcPr>
          <w:p w:rsidR="008A4FEB" w:rsidRPr="00F9283E" w:rsidRDefault="008A4FEB" w:rsidP="00EA6BBC">
            <w:pPr>
              <w:spacing w:line="240" w:lineRule="auto"/>
              <w:jc w:val="center"/>
              <w:rPr>
                <w:rFonts w:ascii="Arial" w:eastAsia="Times New Roman" w:hAnsi="Arial" w:cs="Arial"/>
                <w:szCs w:val="24"/>
                <w:lang w:eastAsia="ru-RU"/>
              </w:rPr>
            </w:pPr>
            <w:r>
              <w:rPr>
                <w:rFonts w:ascii="Arial" w:eastAsia="Times New Roman" w:hAnsi="Arial" w:cs="Arial"/>
                <w:szCs w:val="24"/>
                <w:lang w:eastAsia="ru-RU"/>
              </w:rPr>
              <w:t>АЗС №175 ООО «Танкер-1»</w:t>
            </w:r>
          </w:p>
        </w:tc>
        <w:tc>
          <w:tcPr>
            <w:tcW w:w="1837" w:type="pct"/>
            <w:noWrap/>
            <w:vAlign w:val="center"/>
          </w:tcPr>
          <w:p w:rsidR="008A4FEB" w:rsidRPr="008A4FEB" w:rsidRDefault="008A4FEB" w:rsidP="00EA6BBC">
            <w:pPr>
              <w:spacing w:line="240" w:lineRule="auto"/>
              <w:jc w:val="center"/>
              <w:rPr>
                <w:rFonts w:ascii="Arial" w:eastAsia="Times New Roman" w:hAnsi="Arial" w:cs="Arial"/>
                <w:szCs w:val="24"/>
                <w:lang w:eastAsia="ru-RU"/>
              </w:rPr>
            </w:pPr>
            <w:r>
              <w:rPr>
                <w:rFonts w:ascii="Arial" w:eastAsia="Times New Roman" w:hAnsi="Arial" w:cs="Arial"/>
                <w:szCs w:val="24"/>
                <w:lang w:eastAsia="ru-RU"/>
              </w:rPr>
              <w:t>31 км а/д Работки-Порецкое</w:t>
            </w:r>
          </w:p>
        </w:tc>
        <w:tc>
          <w:tcPr>
            <w:tcW w:w="885" w:type="pct"/>
            <w:noWrap/>
            <w:vAlign w:val="center"/>
          </w:tcPr>
          <w:p w:rsidR="008A4FEB" w:rsidRPr="00074E4B" w:rsidRDefault="008A4FEB" w:rsidP="00EA6BBC">
            <w:pPr>
              <w:spacing w:line="240" w:lineRule="auto"/>
              <w:jc w:val="center"/>
              <w:rPr>
                <w:rFonts w:ascii="Arial" w:eastAsia="Times New Roman" w:hAnsi="Arial" w:cs="Arial"/>
                <w:szCs w:val="24"/>
                <w:lang w:eastAsia="ru-RU"/>
              </w:rPr>
            </w:pPr>
            <w:r>
              <w:rPr>
                <w:rFonts w:ascii="Arial" w:eastAsia="Times New Roman" w:hAnsi="Arial" w:cs="Arial"/>
                <w:szCs w:val="24"/>
                <w:lang w:val="en-US" w:eastAsia="ru-RU"/>
              </w:rPr>
              <w:t>A</w:t>
            </w:r>
            <w:r>
              <w:rPr>
                <w:rFonts w:ascii="Arial" w:eastAsia="Times New Roman" w:hAnsi="Arial" w:cs="Arial"/>
                <w:szCs w:val="24"/>
                <w:lang w:eastAsia="ru-RU"/>
              </w:rPr>
              <w:t>И-92, АИ-95, ДТ</w:t>
            </w:r>
          </w:p>
        </w:tc>
        <w:tc>
          <w:tcPr>
            <w:tcW w:w="798" w:type="pct"/>
            <w:vAlign w:val="center"/>
          </w:tcPr>
          <w:p w:rsidR="008A4FEB" w:rsidRPr="00074E4B" w:rsidRDefault="008A4FEB" w:rsidP="00EA6BBC">
            <w:pPr>
              <w:spacing w:line="240" w:lineRule="auto"/>
              <w:jc w:val="center"/>
              <w:rPr>
                <w:rFonts w:ascii="Arial" w:eastAsia="Times New Roman" w:hAnsi="Arial" w:cs="Arial"/>
                <w:szCs w:val="24"/>
                <w:lang w:eastAsia="ru-RU"/>
              </w:rPr>
            </w:pPr>
            <w:r>
              <w:rPr>
                <w:rFonts w:ascii="Arial" w:eastAsia="Times New Roman" w:hAnsi="Arial" w:cs="Arial"/>
                <w:szCs w:val="24"/>
                <w:lang w:eastAsia="ru-RU"/>
              </w:rPr>
              <w:t>3/62,41</w:t>
            </w:r>
          </w:p>
        </w:tc>
      </w:tr>
      <w:tr w:rsidR="008A4FEB" w:rsidRPr="00074E4B" w:rsidTr="008A4FEB">
        <w:trPr>
          <w:trHeight w:val="340"/>
        </w:trPr>
        <w:tc>
          <w:tcPr>
            <w:tcW w:w="1480" w:type="pct"/>
            <w:noWrap/>
            <w:vAlign w:val="center"/>
          </w:tcPr>
          <w:p w:rsidR="008A4FEB" w:rsidRPr="005D4C37" w:rsidRDefault="008A4FEB" w:rsidP="00EA6BBC">
            <w:pPr>
              <w:spacing w:line="240" w:lineRule="auto"/>
              <w:jc w:val="center"/>
              <w:rPr>
                <w:rFonts w:ascii="Arial" w:eastAsia="Times New Roman" w:hAnsi="Arial" w:cs="Arial"/>
                <w:szCs w:val="24"/>
                <w:lang w:eastAsia="ru-RU"/>
              </w:rPr>
            </w:pPr>
            <w:r>
              <w:rPr>
                <w:rFonts w:ascii="Arial" w:eastAsia="Times New Roman" w:hAnsi="Arial" w:cs="Arial"/>
                <w:szCs w:val="24"/>
                <w:lang w:val="en-US" w:eastAsia="ru-RU"/>
              </w:rPr>
              <w:t>A</w:t>
            </w:r>
            <w:r>
              <w:rPr>
                <w:rFonts w:ascii="Arial" w:eastAsia="Times New Roman" w:hAnsi="Arial" w:cs="Arial"/>
                <w:szCs w:val="24"/>
                <w:lang w:eastAsia="ru-RU"/>
              </w:rPr>
              <w:t>З</w:t>
            </w:r>
            <w:r>
              <w:rPr>
                <w:rFonts w:ascii="Arial" w:eastAsia="Times New Roman" w:hAnsi="Arial" w:cs="Arial"/>
                <w:szCs w:val="24"/>
                <w:lang w:val="en-US" w:eastAsia="ru-RU"/>
              </w:rPr>
              <w:t>C</w:t>
            </w:r>
            <w:r w:rsidRPr="005D4C37">
              <w:rPr>
                <w:rFonts w:ascii="Arial" w:eastAsia="Times New Roman" w:hAnsi="Arial" w:cs="Arial"/>
                <w:szCs w:val="24"/>
                <w:lang w:eastAsia="ru-RU"/>
              </w:rPr>
              <w:t xml:space="preserve"> </w:t>
            </w:r>
            <w:r>
              <w:rPr>
                <w:rFonts w:ascii="Arial" w:eastAsia="Times New Roman" w:hAnsi="Arial" w:cs="Arial"/>
                <w:szCs w:val="24"/>
                <w:lang w:eastAsia="ru-RU"/>
              </w:rPr>
              <w:t>№207 ИП Дмитриева В.А.</w:t>
            </w:r>
          </w:p>
        </w:tc>
        <w:tc>
          <w:tcPr>
            <w:tcW w:w="1837" w:type="pct"/>
            <w:noWrap/>
            <w:vAlign w:val="center"/>
          </w:tcPr>
          <w:p w:rsidR="008A4FEB" w:rsidRDefault="008A4FEB" w:rsidP="00EA6BBC">
            <w:pPr>
              <w:spacing w:line="240" w:lineRule="auto"/>
              <w:jc w:val="center"/>
              <w:rPr>
                <w:rFonts w:ascii="Arial" w:eastAsia="Times New Roman" w:hAnsi="Arial" w:cs="Arial"/>
                <w:szCs w:val="24"/>
                <w:lang w:eastAsia="ru-RU"/>
              </w:rPr>
            </w:pPr>
            <w:r>
              <w:rPr>
                <w:rFonts w:ascii="Arial" w:eastAsia="Times New Roman" w:hAnsi="Arial" w:cs="Arial"/>
                <w:szCs w:val="24"/>
                <w:lang w:eastAsia="ru-RU"/>
              </w:rPr>
              <w:t>31 км а/д Работки-Порецкое</w:t>
            </w:r>
          </w:p>
        </w:tc>
        <w:tc>
          <w:tcPr>
            <w:tcW w:w="885" w:type="pct"/>
            <w:noWrap/>
            <w:vAlign w:val="center"/>
          </w:tcPr>
          <w:p w:rsidR="008A4FEB" w:rsidRPr="00074E4B" w:rsidRDefault="008A4FEB" w:rsidP="00EA6BBC">
            <w:pPr>
              <w:spacing w:line="240" w:lineRule="auto"/>
              <w:jc w:val="center"/>
              <w:rPr>
                <w:rFonts w:ascii="Arial" w:eastAsia="Times New Roman" w:hAnsi="Arial" w:cs="Arial"/>
                <w:szCs w:val="24"/>
                <w:lang w:eastAsia="ru-RU"/>
              </w:rPr>
            </w:pPr>
            <w:r>
              <w:rPr>
                <w:rFonts w:ascii="Arial" w:eastAsia="Times New Roman" w:hAnsi="Arial" w:cs="Arial"/>
                <w:szCs w:val="24"/>
                <w:lang w:eastAsia="ru-RU"/>
              </w:rPr>
              <w:t xml:space="preserve">А-80, </w:t>
            </w:r>
            <w:r>
              <w:rPr>
                <w:rFonts w:ascii="Arial" w:eastAsia="Times New Roman" w:hAnsi="Arial" w:cs="Arial"/>
                <w:szCs w:val="24"/>
                <w:lang w:val="en-US" w:eastAsia="ru-RU"/>
              </w:rPr>
              <w:t>A</w:t>
            </w:r>
            <w:r>
              <w:rPr>
                <w:rFonts w:ascii="Arial" w:eastAsia="Times New Roman" w:hAnsi="Arial" w:cs="Arial"/>
                <w:szCs w:val="24"/>
                <w:lang w:eastAsia="ru-RU"/>
              </w:rPr>
              <w:t>И-92, АИ-95, ДТ</w:t>
            </w:r>
          </w:p>
        </w:tc>
        <w:tc>
          <w:tcPr>
            <w:tcW w:w="798" w:type="pct"/>
            <w:vAlign w:val="center"/>
          </w:tcPr>
          <w:p w:rsidR="008A4FEB" w:rsidRPr="00074E4B" w:rsidRDefault="008A4FEB" w:rsidP="00EA6BBC">
            <w:pPr>
              <w:spacing w:line="240" w:lineRule="auto"/>
              <w:jc w:val="center"/>
              <w:rPr>
                <w:rFonts w:ascii="Arial" w:eastAsia="Times New Roman" w:hAnsi="Arial" w:cs="Arial"/>
                <w:szCs w:val="24"/>
                <w:lang w:eastAsia="ru-RU"/>
              </w:rPr>
            </w:pPr>
            <w:r>
              <w:rPr>
                <w:rFonts w:ascii="Arial" w:eastAsia="Times New Roman" w:hAnsi="Arial" w:cs="Arial"/>
                <w:szCs w:val="24"/>
                <w:lang w:eastAsia="ru-RU"/>
              </w:rPr>
              <w:t>4/157</w:t>
            </w:r>
          </w:p>
        </w:tc>
      </w:tr>
      <w:tr w:rsidR="008A4FEB" w:rsidRPr="00074E4B" w:rsidTr="008A4FEB">
        <w:trPr>
          <w:trHeight w:val="340"/>
        </w:trPr>
        <w:tc>
          <w:tcPr>
            <w:tcW w:w="1480" w:type="pct"/>
            <w:noWrap/>
            <w:vAlign w:val="center"/>
          </w:tcPr>
          <w:p w:rsidR="008A4FEB" w:rsidRPr="00581F00" w:rsidRDefault="008A4FEB" w:rsidP="00EA6BBC">
            <w:pPr>
              <w:spacing w:line="240" w:lineRule="auto"/>
              <w:jc w:val="center"/>
              <w:rPr>
                <w:rFonts w:ascii="Arial" w:eastAsia="Times New Roman" w:hAnsi="Arial" w:cs="Arial"/>
                <w:szCs w:val="24"/>
                <w:lang w:eastAsia="ru-RU"/>
              </w:rPr>
            </w:pPr>
            <w:r>
              <w:rPr>
                <w:rFonts w:ascii="Arial" w:eastAsia="Times New Roman" w:hAnsi="Arial" w:cs="Arial"/>
                <w:szCs w:val="24"/>
                <w:lang w:eastAsia="ru-RU"/>
              </w:rPr>
              <w:t>АЗС ИП Шамилов М.Ш.</w:t>
            </w:r>
          </w:p>
        </w:tc>
        <w:tc>
          <w:tcPr>
            <w:tcW w:w="1837" w:type="pct"/>
            <w:noWrap/>
            <w:vAlign w:val="center"/>
          </w:tcPr>
          <w:p w:rsidR="008A4FEB" w:rsidRDefault="008A4FEB" w:rsidP="00EA6BBC">
            <w:pPr>
              <w:spacing w:line="240" w:lineRule="auto"/>
              <w:jc w:val="center"/>
              <w:rPr>
                <w:rFonts w:ascii="Arial" w:eastAsia="Times New Roman" w:hAnsi="Arial" w:cs="Arial"/>
                <w:szCs w:val="24"/>
                <w:lang w:eastAsia="ru-RU"/>
              </w:rPr>
            </w:pPr>
            <w:r>
              <w:rPr>
                <w:rFonts w:ascii="Arial" w:eastAsia="Times New Roman" w:hAnsi="Arial" w:cs="Arial"/>
                <w:szCs w:val="24"/>
                <w:lang w:eastAsia="ru-RU"/>
              </w:rPr>
              <w:t>14 км а/д Работки-Порецкое</w:t>
            </w:r>
          </w:p>
        </w:tc>
        <w:tc>
          <w:tcPr>
            <w:tcW w:w="885" w:type="pct"/>
            <w:noWrap/>
            <w:vAlign w:val="center"/>
          </w:tcPr>
          <w:p w:rsidR="008A4FEB" w:rsidRDefault="008A4FEB" w:rsidP="00EA6BBC">
            <w:pPr>
              <w:spacing w:line="240" w:lineRule="auto"/>
              <w:jc w:val="center"/>
              <w:rPr>
                <w:rFonts w:ascii="Arial" w:eastAsia="Times New Roman" w:hAnsi="Arial" w:cs="Arial"/>
                <w:szCs w:val="24"/>
                <w:lang w:eastAsia="ru-RU"/>
              </w:rPr>
            </w:pPr>
            <w:r>
              <w:rPr>
                <w:rFonts w:ascii="Arial" w:eastAsia="Times New Roman" w:hAnsi="Arial" w:cs="Arial"/>
                <w:szCs w:val="24"/>
                <w:lang w:eastAsia="ru-RU"/>
              </w:rPr>
              <w:t xml:space="preserve">А-80, </w:t>
            </w:r>
            <w:r>
              <w:rPr>
                <w:rFonts w:ascii="Arial" w:eastAsia="Times New Roman" w:hAnsi="Arial" w:cs="Arial"/>
                <w:szCs w:val="24"/>
                <w:lang w:val="en-US" w:eastAsia="ru-RU"/>
              </w:rPr>
              <w:t>A</w:t>
            </w:r>
            <w:r>
              <w:rPr>
                <w:rFonts w:ascii="Arial" w:eastAsia="Times New Roman" w:hAnsi="Arial" w:cs="Arial"/>
                <w:szCs w:val="24"/>
                <w:lang w:eastAsia="ru-RU"/>
              </w:rPr>
              <w:t>И-92, АИ-95, ДТ</w:t>
            </w:r>
          </w:p>
        </w:tc>
        <w:tc>
          <w:tcPr>
            <w:tcW w:w="798" w:type="pct"/>
            <w:vAlign w:val="center"/>
          </w:tcPr>
          <w:p w:rsidR="008A4FEB" w:rsidRDefault="008A4FEB" w:rsidP="00EA6BBC">
            <w:pPr>
              <w:spacing w:line="240" w:lineRule="auto"/>
              <w:jc w:val="center"/>
              <w:rPr>
                <w:rFonts w:ascii="Arial" w:eastAsia="Times New Roman" w:hAnsi="Arial" w:cs="Arial"/>
                <w:szCs w:val="24"/>
                <w:lang w:eastAsia="ru-RU"/>
              </w:rPr>
            </w:pPr>
            <w:r>
              <w:rPr>
                <w:rFonts w:ascii="Arial" w:eastAsia="Times New Roman" w:hAnsi="Arial" w:cs="Arial"/>
                <w:szCs w:val="24"/>
                <w:lang w:eastAsia="ru-RU"/>
              </w:rPr>
              <w:t>4/100</w:t>
            </w:r>
          </w:p>
        </w:tc>
      </w:tr>
    </w:tbl>
    <w:p w:rsidR="008A4FEB" w:rsidRDefault="008A4FEB" w:rsidP="00F9283E">
      <w:pPr>
        <w:rPr>
          <w:rFonts w:ascii="Arial" w:hAnsi="Arial" w:cs="Arial"/>
          <w:b/>
          <w:szCs w:val="24"/>
        </w:rPr>
      </w:pPr>
    </w:p>
    <w:p w:rsidR="00EA6BBC" w:rsidRPr="00074E4B" w:rsidRDefault="00EA6BBC" w:rsidP="00EA6BBC">
      <w:pPr>
        <w:rPr>
          <w:rFonts w:ascii="Arial" w:hAnsi="Arial" w:cs="Arial"/>
          <w:b/>
          <w:i/>
          <w:szCs w:val="24"/>
        </w:rPr>
      </w:pPr>
      <w:r>
        <w:rPr>
          <w:rFonts w:ascii="Arial" w:hAnsi="Arial" w:cs="Arial"/>
          <w:b/>
          <w:i/>
          <w:szCs w:val="24"/>
        </w:rPr>
        <w:t>Таблица  4.4</w:t>
      </w:r>
    </w:p>
    <w:p w:rsidR="00EA6BBC" w:rsidRDefault="00EA6BBC" w:rsidP="00EA6BBC">
      <w:pPr>
        <w:rPr>
          <w:rFonts w:ascii="Arial" w:hAnsi="Arial" w:cs="Arial"/>
          <w:b/>
          <w:szCs w:val="24"/>
        </w:rPr>
      </w:pPr>
      <w:r>
        <w:rPr>
          <w:rFonts w:ascii="Arial" w:hAnsi="Arial" w:cs="Arial"/>
          <w:b/>
          <w:szCs w:val="24"/>
        </w:rPr>
        <w:t>Перечень котельных установок и их основных характеристик</w:t>
      </w:r>
    </w:p>
    <w:tbl>
      <w:tblPr>
        <w:tblStyle w:val="1f5"/>
        <w:tblW w:w="5000" w:type="pct"/>
        <w:tblLayout w:type="fixed"/>
        <w:tblLook w:val="04A0" w:firstRow="1" w:lastRow="0" w:firstColumn="1" w:lastColumn="0" w:noHBand="0" w:noVBand="1"/>
      </w:tblPr>
      <w:tblGrid>
        <w:gridCol w:w="3084"/>
        <w:gridCol w:w="2070"/>
        <w:gridCol w:w="1759"/>
        <w:gridCol w:w="1845"/>
        <w:gridCol w:w="1663"/>
      </w:tblGrid>
      <w:tr w:rsidR="00AF2264" w:rsidRPr="00074E4B" w:rsidTr="00663DFF">
        <w:trPr>
          <w:trHeight w:val="340"/>
          <w:tblHeader/>
        </w:trPr>
        <w:tc>
          <w:tcPr>
            <w:tcW w:w="1480" w:type="pct"/>
            <w:noWrap/>
            <w:vAlign w:val="center"/>
          </w:tcPr>
          <w:p w:rsidR="00AF2264" w:rsidRPr="00F172DB" w:rsidRDefault="00AF2264" w:rsidP="00663DFF">
            <w:pPr>
              <w:spacing w:line="276" w:lineRule="auto"/>
              <w:jc w:val="center"/>
              <w:rPr>
                <w:rFonts w:ascii="Arial" w:eastAsia="Times New Roman" w:hAnsi="Arial" w:cs="Arial"/>
                <w:b/>
                <w:szCs w:val="24"/>
                <w:lang w:eastAsia="ru-RU"/>
              </w:rPr>
            </w:pPr>
            <w:r>
              <w:rPr>
                <w:rFonts w:ascii="Arial" w:eastAsia="Times New Roman" w:hAnsi="Arial" w:cs="Arial"/>
                <w:b/>
                <w:szCs w:val="24"/>
                <w:lang w:eastAsia="ru-RU"/>
              </w:rPr>
              <w:t>Адрес</w:t>
            </w:r>
          </w:p>
        </w:tc>
        <w:tc>
          <w:tcPr>
            <w:tcW w:w="993" w:type="pct"/>
            <w:vAlign w:val="center"/>
          </w:tcPr>
          <w:p w:rsidR="00AF2264" w:rsidRPr="00F172DB" w:rsidRDefault="00AF2264" w:rsidP="00663DFF">
            <w:pPr>
              <w:spacing w:line="276" w:lineRule="auto"/>
              <w:jc w:val="center"/>
              <w:rPr>
                <w:rFonts w:ascii="Arial" w:eastAsia="Times New Roman" w:hAnsi="Arial" w:cs="Arial"/>
                <w:b/>
                <w:szCs w:val="24"/>
                <w:lang w:eastAsia="ru-RU"/>
              </w:rPr>
            </w:pPr>
            <w:r>
              <w:rPr>
                <w:rFonts w:ascii="Arial" w:eastAsia="Times New Roman" w:hAnsi="Arial" w:cs="Arial"/>
                <w:b/>
                <w:szCs w:val="24"/>
                <w:lang w:eastAsia="ru-RU"/>
              </w:rPr>
              <w:t>Тип топлива</w:t>
            </w:r>
          </w:p>
        </w:tc>
        <w:tc>
          <w:tcPr>
            <w:tcW w:w="844" w:type="pct"/>
            <w:vAlign w:val="center"/>
          </w:tcPr>
          <w:p w:rsidR="00AF2264" w:rsidRDefault="00AF2264" w:rsidP="00663DFF">
            <w:pPr>
              <w:spacing w:line="276" w:lineRule="auto"/>
              <w:jc w:val="center"/>
              <w:rPr>
                <w:rFonts w:ascii="Arial" w:eastAsia="Times New Roman" w:hAnsi="Arial" w:cs="Arial"/>
                <w:b/>
                <w:szCs w:val="24"/>
                <w:lang w:eastAsia="ru-RU"/>
              </w:rPr>
            </w:pPr>
            <w:r>
              <w:rPr>
                <w:rFonts w:ascii="Arial" w:eastAsia="Times New Roman" w:hAnsi="Arial" w:cs="Arial"/>
                <w:b/>
                <w:szCs w:val="24"/>
                <w:lang w:eastAsia="ru-RU"/>
              </w:rPr>
              <w:t>Колличество котлов</w:t>
            </w:r>
          </w:p>
        </w:tc>
        <w:tc>
          <w:tcPr>
            <w:tcW w:w="885" w:type="pct"/>
            <w:vAlign w:val="center"/>
          </w:tcPr>
          <w:p w:rsidR="00AF2264" w:rsidRPr="00F172DB" w:rsidRDefault="00AF2264" w:rsidP="00663DFF">
            <w:pPr>
              <w:spacing w:line="276" w:lineRule="auto"/>
              <w:jc w:val="center"/>
              <w:rPr>
                <w:rFonts w:ascii="Arial" w:eastAsia="Times New Roman" w:hAnsi="Arial" w:cs="Arial"/>
                <w:b/>
                <w:szCs w:val="24"/>
                <w:lang w:eastAsia="ru-RU"/>
              </w:rPr>
            </w:pPr>
            <w:r>
              <w:rPr>
                <w:rFonts w:ascii="Arial" w:eastAsia="Times New Roman" w:hAnsi="Arial" w:cs="Arial"/>
                <w:b/>
                <w:szCs w:val="24"/>
                <w:lang w:eastAsia="ru-RU"/>
              </w:rPr>
              <w:t>Марка котла</w:t>
            </w:r>
          </w:p>
        </w:tc>
        <w:tc>
          <w:tcPr>
            <w:tcW w:w="798" w:type="pct"/>
            <w:vAlign w:val="center"/>
          </w:tcPr>
          <w:p w:rsidR="00AF2264" w:rsidRPr="00F172DB" w:rsidRDefault="00AF2264" w:rsidP="00663DFF">
            <w:pPr>
              <w:spacing w:line="276" w:lineRule="auto"/>
              <w:jc w:val="center"/>
              <w:rPr>
                <w:rFonts w:ascii="Arial" w:eastAsia="Times New Roman" w:hAnsi="Arial" w:cs="Arial"/>
                <w:b/>
                <w:szCs w:val="24"/>
                <w:lang w:eastAsia="ru-RU"/>
              </w:rPr>
            </w:pPr>
            <w:r>
              <w:rPr>
                <w:rFonts w:ascii="Arial" w:eastAsia="Times New Roman" w:hAnsi="Arial" w:cs="Arial"/>
                <w:b/>
                <w:szCs w:val="24"/>
                <w:lang w:eastAsia="ru-RU"/>
              </w:rPr>
              <w:t>Год ввода в экплуатацию</w:t>
            </w:r>
          </w:p>
        </w:tc>
      </w:tr>
      <w:tr w:rsidR="00663DFF" w:rsidRPr="00074E4B" w:rsidTr="00663DFF">
        <w:trPr>
          <w:trHeight w:val="340"/>
          <w:tblHeader/>
        </w:trPr>
        <w:tc>
          <w:tcPr>
            <w:tcW w:w="1480" w:type="pct"/>
            <w:noWrap/>
            <w:vAlign w:val="center"/>
          </w:tcPr>
          <w:p w:rsidR="00663DFF" w:rsidRDefault="00663DFF" w:rsidP="00F172DB">
            <w:pPr>
              <w:spacing w:line="240" w:lineRule="auto"/>
              <w:jc w:val="center"/>
              <w:rPr>
                <w:rFonts w:ascii="Arial" w:eastAsia="Times New Roman" w:hAnsi="Arial" w:cs="Arial"/>
                <w:b/>
                <w:szCs w:val="24"/>
                <w:lang w:eastAsia="ru-RU"/>
              </w:rPr>
            </w:pPr>
            <w:r>
              <w:rPr>
                <w:rFonts w:ascii="Arial" w:eastAsia="Times New Roman" w:hAnsi="Arial" w:cs="Arial"/>
                <w:b/>
                <w:szCs w:val="24"/>
                <w:lang w:eastAsia="ru-RU"/>
              </w:rPr>
              <w:t>1</w:t>
            </w:r>
          </w:p>
        </w:tc>
        <w:tc>
          <w:tcPr>
            <w:tcW w:w="993" w:type="pct"/>
            <w:vAlign w:val="center"/>
          </w:tcPr>
          <w:p w:rsidR="00663DFF" w:rsidRDefault="00663DFF" w:rsidP="00F172DB">
            <w:pPr>
              <w:spacing w:line="240" w:lineRule="auto"/>
              <w:jc w:val="center"/>
              <w:rPr>
                <w:rFonts w:ascii="Arial" w:eastAsia="Times New Roman" w:hAnsi="Arial" w:cs="Arial"/>
                <w:b/>
                <w:szCs w:val="24"/>
                <w:lang w:eastAsia="ru-RU"/>
              </w:rPr>
            </w:pPr>
            <w:r>
              <w:rPr>
                <w:rFonts w:ascii="Arial" w:eastAsia="Times New Roman" w:hAnsi="Arial" w:cs="Arial"/>
                <w:b/>
                <w:szCs w:val="24"/>
                <w:lang w:eastAsia="ru-RU"/>
              </w:rPr>
              <w:t>2</w:t>
            </w:r>
          </w:p>
        </w:tc>
        <w:tc>
          <w:tcPr>
            <w:tcW w:w="844" w:type="pct"/>
            <w:vAlign w:val="center"/>
          </w:tcPr>
          <w:p w:rsidR="00663DFF" w:rsidRDefault="00663DFF" w:rsidP="00AF2264">
            <w:pPr>
              <w:spacing w:line="240" w:lineRule="auto"/>
              <w:jc w:val="center"/>
              <w:rPr>
                <w:rFonts w:ascii="Arial" w:eastAsia="Times New Roman" w:hAnsi="Arial" w:cs="Arial"/>
                <w:b/>
                <w:szCs w:val="24"/>
                <w:lang w:eastAsia="ru-RU"/>
              </w:rPr>
            </w:pPr>
            <w:r>
              <w:rPr>
                <w:rFonts w:ascii="Arial" w:eastAsia="Times New Roman" w:hAnsi="Arial" w:cs="Arial"/>
                <w:b/>
                <w:szCs w:val="24"/>
                <w:lang w:eastAsia="ru-RU"/>
              </w:rPr>
              <w:t>3</w:t>
            </w:r>
          </w:p>
        </w:tc>
        <w:tc>
          <w:tcPr>
            <w:tcW w:w="885" w:type="pct"/>
            <w:vAlign w:val="center"/>
          </w:tcPr>
          <w:p w:rsidR="00663DFF" w:rsidRDefault="00663DFF" w:rsidP="00F172DB">
            <w:pPr>
              <w:spacing w:line="240" w:lineRule="auto"/>
              <w:jc w:val="center"/>
              <w:rPr>
                <w:rFonts w:ascii="Arial" w:eastAsia="Times New Roman" w:hAnsi="Arial" w:cs="Arial"/>
                <w:b/>
                <w:szCs w:val="24"/>
                <w:lang w:eastAsia="ru-RU"/>
              </w:rPr>
            </w:pPr>
            <w:r>
              <w:rPr>
                <w:rFonts w:ascii="Arial" w:eastAsia="Times New Roman" w:hAnsi="Arial" w:cs="Arial"/>
                <w:b/>
                <w:szCs w:val="24"/>
                <w:lang w:eastAsia="ru-RU"/>
              </w:rPr>
              <w:t>4</w:t>
            </w:r>
          </w:p>
        </w:tc>
        <w:tc>
          <w:tcPr>
            <w:tcW w:w="798" w:type="pct"/>
            <w:vAlign w:val="center"/>
          </w:tcPr>
          <w:p w:rsidR="00663DFF" w:rsidRDefault="00663DFF" w:rsidP="00F172DB">
            <w:pPr>
              <w:spacing w:line="240" w:lineRule="auto"/>
              <w:jc w:val="center"/>
              <w:rPr>
                <w:rFonts w:ascii="Arial" w:eastAsia="Times New Roman" w:hAnsi="Arial" w:cs="Arial"/>
                <w:b/>
                <w:szCs w:val="24"/>
                <w:lang w:eastAsia="ru-RU"/>
              </w:rPr>
            </w:pPr>
            <w:r>
              <w:rPr>
                <w:rFonts w:ascii="Arial" w:eastAsia="Times New Roman" w:hAnsi="Arial" w:cs="Arial"/>
                <w:b/>
                <w:szCs w:val="24"/>
                <w:lang w:eastAsia="ru-RU"/>
              </w:rPr>
              <w:t>5</w:t>
            </w:r>
          </w:p>
        </w:tc>
      </w:tr>
      <w:tr w:rsidR="008A4FEB" w:rsidRPr="00074E4B" w:rsidTr="008A4FEB">
        <w:trPr>
          <w:trHeight w:val="340"/>
        </w:trPr>
        <w:tc>
          <w:tcPr>
            <w:tcW w:w="1480" w:type="pct"/>
            <w:noWrap/>
            <w:vAlign w:val="center"/>
          </w:tcPr>
          <w:p w:rsidR="008A4FEB" w:rsidRPr="008A4FEB" w:rsidRDefault="008A4FEB">
            <w:pPr>
              <w:jc w:val="center"/>
              <w:rPr>
                <w:rFonts w:ascii="Arial" w:hAnsi="Arial" w:cs="Arial"/>
                <w:color w:val="000000"/>
              </w:rPr>
            </w:pPr>
            <w:r w:rsidRPr="008A4FEB">
              <w:rPr>
                <w:rFonts w:ascii="Arial" w:hAnsi="Arial" w:cs="Arial"/>
                <w:color w:val="000000"/>
              </w:rPr>
              <w:t>р.п. Большое Мурашкино, ул. Школьная, д.20</w:t>
            </w:r>
          </w:p>
        </w:tc>
        <w:tc>
          <w:tcPr>
            <w:tcW w:w="993" w:type="pct"/>
            <w:vAlign w:val="center"/>
          </w:tcPr>
          <w:p w:rsidR="008A4FEB" w:rsidRPr="008A4FEB" w:rsidRDefault="008A4FEB">
            <w:pPr>
              <w:jc w:val="center"/>
              <w:rPr>
                <w:rFonts w:ascii="Arial" w:hAnsi="Arial" w:cs="Arial"/>
                <w:color w:val="000000"/>
              </w:rPr>
            </w:pPr>
            <w:r w:rsidRPr="008A4FEB">
              <w:rPr>
                <w:rFonts w:ascii="Arial" w:hAnsi="Arial" w:cs="Arial"/>
                <w:color w:val="000000"/>
              </w:rPr>
              <w:t>газ</w:t>
            </w:r>
          </w:p>
        </w:tc>
        <w:tc>
          <w:tcPr>
            <w:tcW w:w="844" w:type="pct"/>
            <w:vAlign w:val="center"/>
          </w:tcPr>
          <w:p w:rsidR="008A4FEB" w:rsidRPr="008A4FEB" w:rsidRDefault="008A4FEB">
            <w:pPr>
              <w:jc w:val="center"/>
              <w:rPr>
                <w:rFonts w:ascii="Arial" w:hAnsi="Arial" w:cs="Arial"/>
                <w:color w:val="000000"/>
              </w:rPr>
            </w:pPr>
            <w:r w:rsidRPr="008A4FEB">
              <w:rPr>
                <w:rFonts w:ascii="Arial" w:hAnsi="Arial" w:cs="Arial"/>
                <w:color w:val="000000"/>
              </w:rPr>
              <w:t>2</w:t>
            </w:r>
          </w:p>
        </w:tc>
        <w:tc>
          <w:tcPr>
            <w:tcW w:w="885" w:type="pct"/>
            <w:vAlign w:val="center"/>
          </w:tcPr>
          <w:p w:rsidR="008A4FEB" w:rsidRPr="008A4FEB" w:rsidRDefault="008A4FEB">
            <w:pPr>
              <w:jc w:val="center"/>
              <w:rPr>
                <w:rFonts w:ascii="Arial" w:hAnsi="Arial" w:cs="Arial"/>
                <w:color w:val="000000"/>
              </w:rPr>
            </w:pPr>
            <w:r w:rsidRPr="008A4FEB">
              <w:rPr>
                <w:rFonts w:ascii="Arial" w:hAnsi="Arial" w:cs="Arial"/>
                <w:color w:val="000000"/>
              </w:rPr>
              <w:t>КВА-0,32 ГН</w:t>
            </w:r>
          </w:p>
        </w:tc>
        <w:tc>
          <w:tcPr>
            <w:tcW w:w="798" w:type="pct"/>
            <w:vAlign w:val="center"/>
          </w:tcPr>
          <w:p w:rsidR="008A4FEB" w:rsidRPr="008A4FEB" w:rsidRDefault="008A4FEB">
            <w:pPr>
              <w:jc w:val="center"/>
              <w:rPr>
                <w:rFonts w:ascii="Arial" w:hAnsi="Arial" w:cs="Arial"/>
                <w:color w:val="000000"/>
              </w:rPr>
            </w:pPr>
            <w:r w:rsidRPr="008A4FEB">
              <w:rPr>
                <w:rFonts w:ascii="Arial" w:hAnsi="Arial" w:cs="Arial"/>
                <w:color w:val="000000"/>
              </w:rPr>
              <w:t>2002</w:t>
            </w:r>
          </w:p>
        </w:tc>
      </w:tr>
      <w:tr w:rsidR="008A4FEB" w:rsidRPr="00074E4B" w:rsidTr="008A4FEB">
        <w:trPr>
          <w:trHeight w:val="340"/>
        </w:trPr>
        <w:tc>
          <w:tcPr>
            <w:tcW w:w="1480" w:type="pct"/>
            <w:noWrap/>
            <w:vAlign w:val="center"/>
          </w:tcPr>
          <w:p w:rsidR="008A4FEB" w:rsidRPr="008A4FEB" w:rsidRDefault="008A4FEB">
            <w:pPr>
              <w:jc w:val="center"/>
              <w:rPr>
                <w:rFonts w:ascii="Arial" w:hAnsi="Arial" w:cs="Arial"/>
                <w:color w:val="000000"/>
              </w:rPr>
            </w:pPr>
            <w:r w:rsidRPr="008A4FEB">
              <w:rPr>
                <w:rFonts w:ascii="Arial" w:hAnsi="Arial" w:cs="Arial"/>
                <w:color w:val="000000"/>
              </w:rPr>
              <w:t>с. Карабатово, ул. Новая, д.10</w:t>
            </w:r>
          </w:p>
        </w:tc>
        <w:tc>
          <w:tcPr>
            <w:tcW w:w="993" w:type="pct"/>
            <w:vAlign w:val="center"/>
          </w:tcPr>
          <w:p w:rsidR="008A4FEB" w:rsidRPr="008A4FEB" w:rsidRDefault="008A4FEB">
            <w:pPr>
              <w:jc w:val="center"/>
              <w:rPr>
                <w:rFonts w:ascii="Arial" w:hAnsi="Arial" w:cs="Arial"/>
                <w:color w:val="000000"/>
              </w:rPr>
            </w:pPr>
            <w:r w:rsidRPr="008A4FEB">
              <w:rPr>
                <w:rFonts w:ascii="Arial" w:hAnsi="Arial" w:cs="Arial"/>
                <w:color w:val="000000"/>
              </w:rPr>
              <w:t>газ</w:t>
            </w:r>
          </w:p>
        </w:tc>
        <w:tc>
          <w:tcPr>
            <w:tcW w:w="844" w:type="pct"/>
            <w:vAlign w:val="center"/>
          </w:tcPr>
          <w:p w:rsidR="008A4FEB" w:rsidRPr="008A4FEB" w:rsidRDefault="008A4FEB">
            <w:pPr>
              <w:jc w:val="center"/>
              <w:rPr>
                <w:rFonts w:ascii="Arial" w:hAnsi="Arial" w:cs="Arial"/>
                <w:color w:val="000000"/>
              </w:rPr>
            </w:pPr>
            <w:r w:rsidRPr="008A4FEB">
              <w:rPr>
                <w:rFonts w:ascii="Arial" w:hAnsi="Arial" w:cs="Arial"/>
                <w:color w:val="000000"/>
              </w:rPr>
              <w:t>2</w:t>
            </w:r>
          </w:p>
        </w:tc>
        <w:tc>
          <w:tcPr>
            <w:tcW w:w="885" w:type="pct"/>
            <w:vAlign w:val="center"/>
          </w:tcPr>
          <w:p w:rsidR="008A4FEB" w:rsidRPr="008A4FEB" w:rsidRDefault="008A4FEB">
            <w:pPr>
              <w:jc w:val="center"/>
              <w:rPr>
                <w:rFonts w:ascii="Arial" w:hAnsi="Arial" w:cs="Arial"/>
                <w:color w:val="000000"/>
              </w:rPr>
            </w:pPr>
            <w:r w:rsidRPr="008A4FEB">
              <w:rPr>
                <w:rFonts w:ascii="Arial" w:hAnsi="Arial" w:cs="Arial"/>
                <w:color w:val="000000"/>
              </w:rPr>
              <w:t>Хопёр-100</w:t>
            </w:r>
          </w:p>
        </w:tc>
        <w:tc>
          <w:tcPr>
            <w:tcW w:w="798" w:type="pct"/>
            <w:vAlign w:val="center"/>
          </w:tcPr>
          <w:p w:rsidR="008A4FEB" w:rsidRPr="008A4FEB" w:rsidRDefault="008A4FEB">
            <w:pPr>
              <w:jc w:val="center"/>
              <w:rPr>
                <w:rFonts w:ascii="Arial" w:hAnsi="Arial" w:cs="Arial"/>
                <w:color w:val="000000"/>
              </w:rPr>
            </w:pPr>
            <w:r w:rsidRPr="008A4FEB">
              <w:rPr>
                <w:rFonts w:ascii="Arial" w:hAnsi="Arial" w:cs="Arial"/>
                <w:color w:val="000000"/>
              </w:rPr>
              <w:t>2008</w:t>
            </w:r>
          </w:p>
        </w:tc>
      </w:tr>
      <w:tr w:rsidR="008A4FEB" w:rsidRPr="00074E4B" w:rsidTr="008A4FEB">
        <w:trPr>
          <w:trHeight w:val="340"/>
        </w:trPr>
        <w:tc>
          <w:tcPr>
            <w:tcW w:w="1480" w:type="pct"/>
            <w:noWrap/>
            <w:vAlign w:val="center"/>
          </w:tcPr>
          <w:p w:rsidR="008A4FEB" w:rsidRPr="008A4FEB" w:rsidRDefault="008A4FEB">
            <w:pPr>
              <w:jc w:val="center"/>
              <w:rPr>
                <w:rFonts w:ascii="Arial" w:hAnsi="Arial" w:cs="Arial"/>
                <w:color w:val="000000"/>
              </w:rPr>
            </w:pPr>
            <w:r w:rsidRPr="008A4FEB">
              <w:rPr>
                <w:rFonts w:ascii="Arial" w:hAnsi="Arial" w:cs="Arial"/>
                <w:color w:val="000000"/>
              </w:rPr>
              <w:t>с. Кишкино, ул. Пришкольная, д.13</w:t>
            </w:r>
          </w:p>
        </w:tc>
        <w:tc>
          <w:tcPr>
            <w:tcW w:w="993" w:type="pct"/>
            <w:vAlign w:val="center"/>
          </w:tcPr>
          <w:p w:rsidR="008A4FEB" w:rsidRPr="008A4FEB" w:rsidRDefault="008A4FEB">
            <w:pPr>
              <w:jc w:val="center"/>
              <w:rPr>
                <w:rFonts w:ascii="Arial" w:hAnsi="Arial" w:cs="Arial"/>
                <w:color w:val="000000"/>
              </w:rPr>
            </w:pPr>
            <w:r w:rsidRPr="008A4FEB">
              <w:rPr>
                <w:rFonts w:ascii="Arial" w:hAnsi="Arial" w:cs="Arial"/>
                <w:color w:val="000000"/>
              </w:rPr>
              <w:t>газ</w:t>
            </w:r>
          </w:p>
        </w:tc>
        <w:tc>
          <w:tcPr>
            <w:tcW w:w="844" w:type="pct"/>
            <w:vAlign w:val="center"/>
          </w:tcPr>
          <w:p w:rsidR="008A4FEB" w:rsidRPr="008A4FEB" w:rsidRDefault="008A4FEB">
            <w:pPr>
              <w:jc w:val="center"/>
              <w:rPr>
                <w:rFonts w:ascii="Arial" w:hAnsi="Arial" w:cs="Arial"/>
                <w:color w:val="000000"/>
              </w:rPr>
            </w:pPr>
            <w:r w:rsidRPr="008A4FEB">
              <w:rPr>
                <w:rFonts w:ascii="Arial" w:hAnsi="Arial" w:cs="Arial"/>
                <w:color w:val="000000"/>
              </w:rPr>
              <w:t>2</w:t>
            </w:r>
          </w:p>
        </w:tc>
        <w:tc>
          <w:tcPr>
            <w:tcW w:w="885" w:type="pct"/>
            <w:vAlign w:val="center"/>
          </w:tcPr>
          <w:p w:rsidR="008A4FEB" w:rsidRPr="008A4FEB" w:rsidRDefault="008A4FEB">
            <w:pPr>
              <w:jc w:val="center"/>
              <w:rPr>
                <w:rFonts w:ascii="Arial" w:hAnsi="Arial" w:cs="Arial"/>
                <w:color w:val="000000"/>
              </w:rPr>
            </w:pPr>
            <w:r w:rsidRPr="008A4FEB">
              <w:rPr>
                <w:rFonts w:ascii="Arial" w:hAnsi="Arial" w:cs="Arial"/>
                <w:color w:val="000000"/>
              </w:rPr>
              <w:t>Хопёр-80     Хопёр-50</w:t>
            </w:r>
          </w:p>
        </w:tc>
        <w:tc>
          <w:tcPr>
            <w:tcW w:w="798" w:type="pct"/>
            <w:vAlign w:val="center"/>
          </w:tcPr>
          <w:p w:rsidR="008A4FEB" w:rsidRPr="008A4FEB" w:rsidRDefault="008A4FEB">
            <w:pPr>
              <w:jc w:val="center"/>
              <w:rPr>
                <w:rFonts w:ascii="Arial" w:hAnsi="Arial" w:cs="Arial"/>
                <w:color w:val="000000"/>
              </w:rPr>
            </w:pPr>
            <w:r w:rsidRPr="008A4FEB">
              <w:rPr>
                <w:rFonts w:ascii="Arial" w:hAnsi="Arial" w:cs="Arial"/>
                <w:color w:val="000000"/>
              </w:rPr>
              <w:t>2007</w:t>
            </w:r>
          </w:p>
        </w:tc>
      </w:tr>
      <w:tr w:rsidR="008A4FEB" w:rsidRPr="00074E4B" w:rsidTr="008A4FEB">
        <w:trPr>
          <w:trHeight w:val="340"/>
        </w:trPr>
        <w:tc>
          <w:tcPr>
            <w:tcW w:w="1480" w:type="pct"/>
            <w:noWrap/>
            <w:vAlign w:val="center"/>
          </w:tcPr>
          <w:p w:rsidR="008A4FEB" w:rsidRPr="008A4FEB" w:rsidRDefault="008A4FEB">
            <w:pPr>
              <w:jc w:val="center"/>
              <w:rPr>
                <w:rFonts w:ascii="Arial" w:hAnsi="Arial" w:cs="Arial"/>
                <w:color w:val="000000"/>
              </w:rPr>
            </w:pPr>
            <w:r w:rsidRPr="008A4FEB">
              <w:rPr>
                <w:rFonts w:ascii="Arial" w:hAnsi="Arial" w:cs="Arial"/>
                <w:color w:val="000000"/>
              </w:rPr>
              <w:t>р.п. Большое Мурашкино, ул. Старо-Луговая, д.20</w:t>
            </w:r>
          </w:p>
        </w:tc>
        <w:tc>
          <w:tcPr>
            <w:tcW w:w="993" w:type="pct"/>
            <w:vAlign w:val="center"/>
          </w:tcPr>
          <w:p w:rsidR="008A4FEB" w:rsidRPr="008A4FEB" w:rsidRDefault="008A4FEB">
            <w:pPr>
              <w:jc w:val="center"/>
              <w:rPr>
                <w:rFonts w:ascii="Arial" w:hAnsi="Arial" w:cs="Arial"/>
                <w:color w:val="000000"/>
              </w:rPr>
            </w:pPr>
            <w:r w:rsidRPr="008A4FEB">
              <w:rPr>
                <w:rFonts w:ascii="Arial" w:hAnsi="Arial" w:cs="Arial"/>
                <w:color w:val="000000"/>
              </w:rPr>
              <w:t>газ</w:t>
            </w:r>
          </w:p>
        </w:tc>
        <w:tc>
          <w:tcPr>
            <w:tcW w:w="844" w:type="pct"/>
            <w:vAlign w:val="center"/>
          </w:tcPr>
          <w:p w:rsidR="008A4FEB" w:rsidRPr="008A4FEB" w:rsidRDefault="008A4FEB">
            <w:pPr>
              <w:jc w:val="center"/>
              <w:rPr>
                <w:rFonts w:ascii="Arial" w:hAnsi="Arial" w:cs="Arial"/>
                <w:color w:val="000000"/>
              </w:rPr>
            </w:pPr>
            <w:r w:rsidRPr="008A4FEB">
              <w:rPr>
                <w:rFonts w:ascii="Arial" w:hAnsi="Arial" w:cs="Arial"/>
                <w:color w:val="000000"/>
              </w:rPr>
              <w:t>2</w:t>
            </w:r>
          </w:p>
        </w:tc>
        <w:tc>
          <w:tcPr>
            <w:tcW w:w="885" w:type="pct"/>
            <w:vAlign w:val="center"/>
          </w:tcPr>
          <w:p w:rsidR="008A4FEB" w:rsidRPr="008A4FEB" w:rsidRDefault="008A4FEB">
            <w:pPr>
              <w:jc w:val="center"/>
              <w:rPr>
                <w:rFonts w:ascii="Arial" w:hAnsi="Arial" w:cs="Arial"/>
                <w:color w:val="000000"/>
              </w:rPr>
            </w:pPr>
            <w:r w:rsidRPr="008A4FEB">
              <w:rPr>
                <w:rFonts w:ascii="Arial" w:hAnsi="Arial" w:cs="Arial"/>
                <w:color w:val="000000"/>
              </w:rPr>
              <w:t>Хопёр-100А</w:t>
            </w:r>
          </w:p>
        </w:tc>
        <w:tc>
          <w:tcPr>
            <w:tcW w:w="798" w:type="pct"/>
            <w:vAlign w:val="center"/>
          </w:tcPr>
          <w:p w:rsidR="008A4FEB" w:rsidRPr="008A4FEB" w:rsidRDefault="008A4FEB">
            <w:pPr>
              <w:jc w:val="center"/>
              <w:rPr>
                <w:rFonts w:ascii="Arial" w:hAnsi="Arial" w:cs="Arial"/>
                <w:color w:val="000000"/>
              </w:rPr>
            </w:pPr>
            <w:r w:rsidRPr="008A4FEB">
              <w:rPr>
                <w:rFonts w:ascii="Arial" w:hAnsi="Arial" w:cs="Arial"/>
                <w:color w:val="000000"/>
              </w:rPr>
              <w:t>2008</w:t>
            </w:r>
          </w:p>
        </w:tc>
      </w:tr>
      <w:tr w:rsidR="008A4FEB" w:rsidRPr="00074E4B" w:rsidTr="008A4FEB">
        <w:trPr>
          <w:trHeight w:val="340"/>
        </w:trPr>
        <w:tc>
          <w:tcPr>
            <w:tcW w:w="1480" w:type="pct"/>
            <w:noWrap/>
            <w:vAlign w:val="center"/>
          </w:tcPr>
          <w:p w:rsidR="008A4FEB" w:rsidRPr="008A4FEB" w:rsidRDefault="008A4FEB">
            <w:pPr>
              <w:jc w:val="center"/>
              <w:rPr>
                <w:rFonts w:ascii="Arial" w:hAnsi="Arial" w:cs="Arial"/>
                <w:color w:val="000000"/>
              </w:rPr>
            </w:pPr>
            <w:r w:rsidRPr="008A4FEB">
              <w:rPr>
                <w:rFonts w:ascii="Arial" w:hAnsi="Arial" w:cs="Arial"/>
                <w:color w:val="000000"/>
              </w:rPr>
              <w:t>р.п. Большое Мурашкино, ул. Спортивная, д.2А</w:t>
            </w:r>
          </w:p>
        </w:tc>
        <w:tc>
          <w:tcPr>
            <w:tcW w:w="993" w:type="pct"/>
            <w:vAlign w:val="center"/>
          </w:tcPr>
          <w:p w:rsidR="008A4FEB" w:rsidRPr="008A4FEB" w:rsidRDefault="008A4FEB">
            <w:pPr>
              <w:jc w:val="center"/>
              <w:rPr>
                <w:rFonts w:ascii="Arial" w:hAnsi="Arial" w:cs="Arial"/>
                <w:color w:val="000000"/>
              </w:rPr>
            </w:pPr>
            <w:r w:rsidRPr="008A4FEB">
              <w:rPr>
                <w:rFonts w:ascii="Arial" w:hAnsi="Arial" w:cs="Arial"/>
                <w:color w:val="000000"/>
              </w:rPr>
              <w:t>газ</w:t>
            </w:r>
          </w:p>
        </w:tc>
        <w:tc>
          <w:tcPr>
            <w:tcW w:w="844" w:type="pct"/>
            <w:vAlign w:val="center"/>
          </w:tcPr>
          <w:p w:rsidR="008A4FEB" w:rsidRPr="008A4FEB" w:rsidRDefault="008A4FEB">
            <w:pPr>
              <w:jc w:val="center"/>
              <w:rPr>
                <w:rFonts w:ascii="Arial" w:hAnsi="Arial" w:cs="Arial"/>
                <w:color w:val="000000"/>
              </w:rPr>
            </w:pPr>
            <w:r w:rsidRPr="008A4FEB">
              <w:rPr>
                <w:rFonts w:ascii="Arial" w:hAnsi="Arial" w:cs="Arial"/>
                <w:color w:val="000000"/>
              </w:rPr>
              <w:t>2</w:t>
            </w:r>
          </w:p>
        </w:tc>
        <w:tc>
          <w:tcPr>
            <w:tcW w:w="885" w:type="pct"/>
            <w:vAlign w:val="center"/>
          </w:tcPr>
          <w:p w:rsidR="008A4FEB" w:rsidRPr="008A4FEB" w:rsidRDefault="008A4FEB">
            <w:pPr>
              <w:jc w:val="center"/>
              <w:rPr>
                <w:rFonts w:ascii="Arial" w:hAnsi="Arial" w:cs="Arial"/>
                <w:color w:val="000000"/>
              </w:rPr>
            </w:pPr>
            <w:r w:rsidRPr="008A4FEB">
              <w:rPr>
                <w:rFonts w:ascii="Arial" w:hAnsi="Arial" w:cs="Arial"/>
                <w:color w:val="000000"/>
              </w:rPr>
              <w:t>Хопёр-100А</w:t>
            </w:r>
          </w:p>
        </w:tc>
        <w:tc>
          <w:tcPr>
            <w:tcW w:w="798" w:type="pct"/>
            <w:vAlign w:val="center"/>
          </w:tcPr>
          <w:p w:rsidR="008A4FEB" w:rsidRPr="008A4FEB" w:rsidRDefault="008A4FEB">
            <w:pPr>
              <w:jc w:val="center"/>
              <w:rPr>
                <w:rFonts w:ascii="Arial" w:hAnsi="Arial" w:cs="Arial"/>
                <w:color w:val="000000"/>
              </w:rPr>
            </w:pPr>
            <w:r w:rsidRPr="008A4FEB">
              <w:rPr>
                <w:rFonts w:ascii="Arial" w:hAnsi="Arial" w:cs="Arial"/>
                <w:color w:val="000000"/>
              </w:rPr>
              <w:t>2007</w:t>
            </w:r>
          </w:p>
        </w:tc>
      </w:tr>
      <w:tr w:rsidR="008A4FEB" w:rsidRPr="00074E4B" w:rsidTr="008A4FEB">
        <w:trPr>
          <w:trHeight w:val="340"/>
        </w:trPr>
        <w:tc>
          <w:tcPr>
            <w:tcW w:w="1480" w:type="pct"/>
            <w:noWrap/>
            <w:vAlign w:val="center"/>
          </w:tcPr>
          <w:p w:rsidR="008A4FEB" w:rsidRPr="008A4FEB" w:rsidRDefault="008A4FEB">
            <w:pPr>
              <w:jc w:val="center"/>
              <w:rPr>
                <w:rFonts w:ascii="Arial" w:hAnsi="Arial" w:cs="Arial"/>
                <w:color w:val="000000"/>
              </w:rPr>
            </w:pPr>
            <w:r w:rsidRPr="008A4FEB">
              <w:rPr>
                <w:rFonts w:ascii="Arial" w:hAnsi="Arial" w:cs="Arial"/>
                <w:color w:val="000000"/>
              </w:rPr>
              <w:t>р.п. Большое Мурашкино, ул. Советская, д.80</w:t>
            </w:r>
          </w:p>
        </w:tc>
        <w:tc>
          <w:tcPr>
            <w:tcW w:w="993" w:type="pct"/>
            <w:vAlign w:val="center"/>
          </w:tcPr>
          <w:p w:rsidR="008A4FEB" w:rsidRPr="008A4FEB" w:rsidRDefault="008A4FEB">
            <w:pPr>
              <w:jc w:val="center"/>
              <w:rPr>
                <w:rFonts w:ascii="Arial" w:hAnsi="Arial" w:cs="Arial"/>
                <w:color w:val="000000"/>
              </w:rPr>
            </w:pPr>
            <w:r w:rsidRPr="008A4FEB">
              <w:rPr>
                <w:rFonts w:ascii="Arial" w:hAnsi="Arial" w:cs="Arial"/>
                <w:color w:val="000000"/>
              </w:rPr>
              <w:t>газ</w:t>
            </w:r>
          </w:p>
        </w:tc>
        <w:tc>
          <w:tcPr>
            <w:tcW w:w="844" w:type="pct"/>
            <w:vAlign w:val="center"/>
          </w:tcPr>
          <w:p w:rsidR="008A4FEB" w:rsidRPr="008A4FEB" w:rsidRDefault="008A4FEB">
            <w:pPr>
              <w:jc w:val="center"/>
              <w:rPr>
                <w:rFonts w:ascii="Arial" w:hAnsi="Arial" w:cs="Arial"/>
                <w:color w:val="000000"/>
              </w:rPr>
            </w:pPr>
            <w:r w:rsidRPr="008A4FEB">
              <w:rPr>
                <w:rFonts w:ascii="Arial" w:hAnsi="Arial" w:cs="Arial"/>
                <w:color w:val="000000"/>
              </w:rPr>
              <w:t>1</w:t>
            </w:r>
          </w:p>
        </w:tc>
        <w:tc>
          <w:tcPr>
            <w:tcW w:w="885" w:type="pct"/>
            <w:vAlign w:val="center"/>
          </w:tcPr>
          <w:p w:rsidR="008A4FEB" w:rsidRPr="008A4FEB" w:rsidRDefault="008A4FEB">
            <w:pPr>
              <w:jc w:val="center"/>
              <w:rPr>
                <w:rFonts w:ascii="Arial" w:hAnsi="Arial" w:cs="Arial"/>
                <w:color w:val="000000"/>
              </w:rPr>
            </w:pPr>
            <w:r w:rsidRPr="008A4FEB">
              <w:rPr>
                <w:rFonts w:ascii="Arial" w:hAnsi="Arial" w:cs="Arial"/>
                <w:color w:val="000000"/>
              </w:rPr>
              <w:t>КЧМ 7</w:t>
            </w:r>
          </w:p>
        </w:tc>
        <w:tc>
          <w:tcPr>
            <w:tcW w:w="798" w:type="pct"/>
            <w:vAlign w:val="center"/>
          </w:tcPr>
          <w:p w:rsidR="008A4FEB" w:rsidRPr="008A4FEB" w:rsidRDefault="008A4FEB">
            <w:pPr>
              <w:jc w:val="center"/>
              <w:rPr>
                <w:rFonts w:ascii="Arial" w:hAnsi="Arial" w:cs="Arial"/>
                <w:color w:val="000000"/>
              </w:rPr>
            </w:pPr>
            <w:r w:rsidRPr="008A4FEB">
              <w:rPr>
                <w:rFonts w:ascii="Arial" w:hAnsi="Arial" w:cs="Arial"/>
                <w:color w:val="000000"/>
              </w:rPr>
              <w:t>2006</w:t>
            </w:r>
          </w:p>
        </w:tc>
      </w:tr>
      <w:tr w:rsidR="008A4FEB" w:rsidRPr="00074E4B" w:rsidTr="008A4FEB">
        <w:trPr>
          <w:trHeight w:val="340"/>
        </w:trPr>
        <w:tc>
          <w:tcPr>
            <w:tcW w:w="1480" w:type="pct"/>
            <w:noWrap/>
            <w:vAlign w:val="center"/>
          </w:tcPr>
          <w:p w:rsidR="008A4FEB" w:rsidRPr="008A4FEB" w:rsidRDefault="008A4FEB">
            <w:pPr>
              <w:jc w:val="center"/>
              <w:rPr>
                <w:rFonts w:ascii="Arial" w:hAnsi="Arial" w:cs="Arial"/>
                <w:color w:val="000000"/>
              </w:rPr>
            </w:pPr>
            <w:r w:rsidRPr="008A4FEB">
              <w:rPr>
                <w:rFonts w:ascii="Arial" w:hAnsi="Arial" w:cs="Arial"/>
                <w:color w:val="000000"/>
              </w:rPr>
              <w:t>р.п. Большое Мурашкино, ул. Советская, д.86</w:t>
            </w:r>
          </w:p>
        </w:tc>
        <w:tc>
          <w:tcPr>
            <w:tcW w:w="993" w:type="pct"/>
            <w:vAlign w:val="center"/>
          </w:tcPr>
          <w:p w:rsidR="008A4FEB" w:rsidRPr="008A4FEB" w:rsidRDefault="008A4FEB">
            <w:pPr>
              <w:jc w:val="center"/>
              <w:rPr>
                <w:rFonts w:ascii="Arial" w:hAnsi="Arial" w:cs="Arial"/>
                <w:color w:val="000000"/>
              </w:rPr>
            </w:pPr>
            <w:r w:rsidRPr="008A4FEB">
              <w:rPr>
                <w:rFonts w:ascii="Arial" w:hAnsi="Arial" w:cs="Arial"/>
                <w:color w:val="000000"/>
              </w:rPr>
              <w:t>газ</w:t>
            </w:r>
          </w:p>
        </w:tc>
        <w:tc>
          <w:tcPr>
            <w:tcW w:w="844" w:type="pct"/>
            <w:vAlign w:val="center"/>
          </w:tcPr>
          <w:p w:rsidR="008A4FEB" w:rsidRPr="008A4FEB" w:rsidRDefault="008A4FEB">
            <w:pPr>
              <w:jc w:val="center"/>
              <w:rPr>
                <w:rFonts w:ascii="Arial" w:hAnsi="Arial" w:cs="Arial"/>
                <w:color w:val="000000"/>
              </w:rPr>
            </w:pPr>
            <w:r w:rsidRPr="008A4FEB">
              <w:rPr>
                <w:rFonts w:ascii="Arial" w:hAnsi="Arial" w:cs="Arial"/>
                <w:color w:val="000000"/>
              </w:rPr>
              <w:t>1</w:t>
            </w:r>
          </w:p>
        </w:tc>
        <w:tc>
          <w:tcPr>
            <w:tcW w:w="885" w:type="pct"/>
            <w:vAlign w:val="center"/>
          </w:tcPr>
          <w:p w:rsidR="008A4FEB" w:rsidRPr="008A4FEB" w:rsidRDefault="008A4FEB">
            <w:pPr>
              <w:jc w:val="center"/>
              <w:rPr>
                <w:rFonts w:ascii="Arial" w:hAnsi="Arial" w:cs="Arial"/>
                <w:color w:val="000000"/>
              </w:rPr>
            </w:pPr>
            <w:r w:rsidRPr="008A4FEB">
              <w:rPr>
                <w:rFonts w:ascii="Arial" w:hAnsi="Arial" w:cs="Arial"/>
                <w:color w:val="000000"/>
              </w:rPr>
              <w:t>АОГВ-29</w:t>
            </w:r>
          </w:p>
        </w:tc>
        <w:tc>
          <w:tcPr>
            <w:tcW w:w="798" w:type="pct"/>
            <w:vAlign w:val="center"/>
          </w:tcPr>
          <w:p w:rsidR="008A4FEB" w:rsidRPr="008A4FEB" w:rsidRDefault="008A4FEB">
            <w:pPr>
              <w:jc w:val="center"/>
              <w:rPr>
                <w:rFonts w:ascii="Arial" w:hAnsi="Arial" w:cs="Arial"/>
                <w:color w:val="000000"/>
              </w:rPr>
            </w:pPr>
            <w:r w:rsidRPr="008A4FEB">
              <w:rPr>
                <w:rFonts w:ascii="Arial" w:hAnsi="Arial" w:cs="Arial"/>
                <w:color w:val="000000"/>
              </w:rPr>
              <w:t>2006</w:t>
            </w:r>
          </w:p>
        </w:tc>
      </w:tr>
      <w:tr w:rsidR="008A4FEB" w:rsidRPr="00074E4B" w:rsidTr="008A4FEB">
        <w:trPr>
          <w:trHeight w:val="340"/>
        </w:trPr>
        <w:tc>
          <w:tcPr>
            <w:tcW w:w="1480" w:type="pct"/>
            <w:noWrap/>
            <w:vAlign w:val="center"/>
          </w:tcPr>
          <w:p w:rsidR="008A4FEB" w:rsidRPr="008A4FEB" w:rsidRDefault="008A4FEB">
            <w:pPr>
              <w:jc w:val="center"/>
              <w:rPr>
                <w:rFonts w:ascii="Arial" w:hAnsi="Arial" w:cs="Arial"/>
                <w:color w:val="000000"/>
              </w:rPr>
            </w:pPr>
            <w:r w:rsidRPr="008A4FEB">
              <w:rPr>
                <w:rFonts w:ascii="Arial" w:hAnsi="Arial" w:cs="Arial"/>
                <w:color w:val="000000"/>
              </w:rPr>
              <w:t>р.п. Большое Мурашкино, ул. Спортивная, д.6А</w:t>
            </w:r>
          </w:p>
        </w:tc>
        <w:tc>
          <w:tcPr>
            <w:tcW w:w="993" w:type="pct"/>
            <w:vAlign w:val="center"/>
          </w:tcPr>
          <w:p w:rsidR="008A4FEB" w:rsidRPr="008A4FEB" w:rsidRDefault="008A4FEB">
            <w:pPr>
              <w:jc w:val="center"/>
              <w:rPr>
                <w:rFonts w:ascii="Arial" w:hAnsi="Arial" w:cs="Arial"/>
                <w:color w:val="000000"/>
              </w:rPr>
            </w:pPr>
            <w:r w:rsidRPr="008A4FEB">
              <w:rPr>
                <w:rFonts w:ascii="Arial" w:hAnsi="Arial" w:cs="Arial"/>
                <w:color w:val="000000"/>
              </w:rPr>
              <w:t>газ</w:t>
            </w:r>
          </w:p>
        </w:tc>
        <w:tc>
          <w:tcPr>
            <w:tcW w:w="844" w:type="pct"/>
            <w:vAlign w:val="center"/>
          </w:tcPr>
          <w:p w:rsidR="008A4FEB" w:rsidRPr="008A4FEB" w:rsidRDefault="008A4FEB">
            <w:pPr>
              <w:jc w:val="center"/>
              <w:rPr>
                <w:rFonts w:ascii="Arial" w:hAnsi="Arial" w:cs="Arial"/>
                <w:color w:val="000000"/>
              </w:rPr>
            </w:pPr>
            <w:r w:rsidRPr="008A4FEB">
              <w:rPr>
                <w:rFonts w:ascii="Arial" w:hAnsi="Arial" w:cs="Arial"/>
                <w:color w:val="000000"/>
              </w:rPr>
              <w:t>2</w:t>
            </w:r>
          </w:p>
        </w:tc>
        <w:tc>
          <w:tcPr>
            <w:tcW w:w="885" w:type="pct"/>
            <w:vAlign w:val="center"/>
          </w:tcPr>
          <w:p w:rsidR="008A4FEB" w:rsidRPr="008A4FEB" w:rsidRDefault="008A4FEB">
            <w:pPr>
              <w:jc w:val="center"/>
              <w:rPr>
                <w:rFonts w:ascii="Arial" w:hAnsi="Arial" w:cs="Arial"/>
                <w:color w:val="000000"/>
              </w:rPr>
            </w:pPr>
            <w:r w:rsidRPr="008A4FEB">
              <w:rPr>
                <w:rFonts w:ascii="Arial" w:hAnsi="Arial" w:cs="Arial"/>
                <w:color w:val="000000"/>
              </w:rPr>
              <w:t>Хопёр-100</w:t>
            </w:r>
          </w:p>
        </w:tc>
        <w:tc>
          <w:tcPr>
            <w:tcW w:w="798" w:type="pct"/>
            <w:vAlign w:val="center"/>
          </w:tcPr>
          <w:p w:rsidR="008A4FEB" w:rsidRPr="008A4FEB" w:rsidRDefault="008A4FEB">
            <w:pPr>
              <w:jc w:val="center"/>
              <w:rPr>
                <w:rFonts w:ascii="Arial" w:hAnsi="Arial" w:cs="Arial"/>
                <w:color w:val="000000"/>
              </w:rPr>
            </w:pPr>
            <w:r w:rsidRPr="008A4FEB">
              <w:rPr>
                <w:rFonts w:ascii="Arial" w:hAnsi="Arial" w:cs="Arial"/>
                <w:color w:val="000000"/>
              </w:rPr>
              <w:t>2007</w:t>
            </w:r>
          </w:p>
        </w:tc>
      </w:tr>
      <w:tr w:rsidR="008A4FEB" w:rsidRPr="00074E4B" w:rsidTr="008A4FEB">
        <w:trPr>
          <w:trHeight w:val="340"/>
        </w:trPr>
        <w:tc>
          <w:tcPr>
            <w:tcW w:w="1480" w:type="pct"/>
            <w:noWrap/>
            <w:vAlign w:val="center"/>
          </w:tcPr>
          <w:p w:rsidR="008A4FEB" w:rsidRPr="008A4FEB" w:rsidRDefault="008A4FEB">
            <w:pPr>
              <w:jc w:val="center"/>
              <w:rPr>
                <w:rFonts w:ascii="Arial" w:hAnsi="Arial" w:cs="Arial"/>
                <w:color w:val="000000"/>
              </w:rPr>
            </w:pPr>
            <w:r w:rsidRPr="008A4FEB">
              <w:rPr>
                <w:rFonts w:ascii="Arial" w:hAnsi="Arial" w:cs="Arial"/>
                <w:color w:val="000000"/>
              </w:rPr>
              <w:t>р.п. Большое Мурашкино, пос. Меховщиков, д.18</w:t>
            </w:r>
          </w:p>
        </w:tc>
        <w:tc>
          <w:tcPr>
            <w:tcW w:w="993" w:type="pct"/>
            <w:vAlign w:val="center"/>
          </w:tcPr>
          <w:p w:rsidR="008A4FEB" w:rsidRPr="008A4FEB" w:rsidRDefault="008A4FEB">
            <w:pPr>
              <w:jc w:val="center"/>
              <w:rPr>
                <w:rFonts w:ascii="Arial" w:hAnsi="Arial" w:cs="Arial"/>
                <w:color w:val="000000"/>
              </w:rPr>
            </w:pPr>
            <w:r w:rsidRPr="008A4FEB">
              <w:rPr>
                <w:rFonts w:ascii="Arial" w:hAnsi="Arial" w:cs="Arial"/>
                <w:color w:val="000000"/>
              </w:rPr>
              <w:t>газ</w:t>
            </w:r>
          </w:p>
        </w:tc>
        <w:tc>
          <w:tcPr>
            <w:tcW w:w="844" w:type="pct"/>
            <w:vAlign w:val="center"/>
          </w:tcPr>
          <w:p w:rsidR="008A4FEB" w:rsidRPr="008A4FEB" w:rsidRDefault="008A4FEB">
            <w:pPr>
              <w:jc w:val="center"/>
              <w:rPr>
                <w:rFonts w:ascii="Arial" w:hAnsi="Arial" w:cs="Arial"/>
                <w:color w:val="000000"/>
              </w:rPr>
            </w:pPr>
            <w:r w:rsidRPr="008A4FEB">
              <w:rPr>
                <w:rFonts w:ascii="Arial" w:hAnsi="Arial" w:cs="Arial"/>
                <w:color w:val="000000"/>
              </w:rPr>
              <w:t>2</w:t>
            </w:r>
          </w:p>
        </w:tc>
        <w:tc>
          <w:tcPr>
            <w:tcW w:w="885" w:type="pct"/>
            <w:vAlign w:val="center"/>
          </w:tcPr>
          <w:p w:rsidR="008A4FEB" w:rsidRPr="008A4FEB" w:rsidRDefault="008A4FEB">
            <w:pPr>
              <w:jc w:val="center"/>
              <w:rPr>
                <w:rFonts w:ascii="Arial" w:hAnsi="Arial" w:cs="Arial"/>
                <w:color w:val="000000"/>
              </w:rPr>
            </w:pPr>
            <w:r w:rsidRPr="008A4FEB">
              <w:rPr>
                <w:rFonts w:ascii="Arial" w:hAnsi="Arial" w:cs="Arial"/>
                <w:color w:val="000000"/>
              </w:rPr>
              <w:t>Хопёр-100А</w:t>
            </w:r>
          </w:p>
        </w:tc>
        <w:tc>
          <w:tcPr>
            <w:tcW w:w="798" w:type="pct"/>
            <w:vAlign w:val="center"/>
          </w:tcPr>
          <w:p w:rsidR="008A4FEB" w:rsidRPr="008A4FEB" w:rsidRDefault="008A4FEB">
            <w:pPr>
              <w:jc w:val="center"/>
              <w:rPr>
                <w:rFonts w:ascii="Arial" w:hAnsi="Arial" w:cs="Arial"/>
                <w:color w:val="000000"/>
              </w:rPr>
            </w:pPr>
            <w:r w:rsidRPr="008A4FEB">
              <w:rPr>
                <w:rFonts w:ascii="Arial" w:hAnsi="Arial" w:cs="Arial"/>
                <w:color w:val="000000"/>
              </w:rPr>
              <w:t>2010</w:t>
            </w:r>
          </w:p>
        </w:tc>
      </w:tr>
      <w:tr w:rsidR="008A4FEB" w:rsidRPr="00074E4B" w:rsidTr="008A4FEB">
        <w:trPr>
          <w:trHeight w:val="340"/>
        </w:trPr>
        <w:tc>
          <w:tcPr>
            <w:tcW w:w="1480" w:type="pct"/>
            <w:noWrap/>
            <w:vAlign w:val="center"/>
          </w:tcPr>
          <w:p w:rsidR="008A4FEB" w:rsidRPr="008A4FEB" w:rsidRDefault="008A4FEB">
            <w:pPr>
              <w:jc w:val="center"/>
              <w:rPr>
                <w:rFonts w:ascii="Arial" w:hAnsi="Arial" w:cs="Arial"/>
                <w:color w:val="000000"/>
              </w:rPr>
            </w:pPr>
            <w:r w:rsidRPr="008A4FEB">
              <w:rPr>
                <w:rFonts w:ascii="Arial" w:hAnsi="Arial" w:cs="Arial"/>
                <w:color w:val="000000"/>
              </w:rPr>
              <w:t>с. Карабатово, ул. Молодежная, д.15А</w:t>
            </w:r>
          </w:p>
        </w:tc>
        <w:tc>
          <w:tcPr>
            <w:tcW w:w="993" w:type="pct"/>
            <w:vAlign w:val="center"/>
          </w:tcPr>
          <w:p w:rsidR="008A4FEB" w:rsidRPr="008A4FEB" w:rsidRDefault="008A4FEB">
            <w:pPr>
              <w:jc w:val="center"/>
              <w:rPr>
                <w:rFonts w:ascii="Arial" w:hAnsi="Arial" w:cs="Arial"/>
                <w:color w:val="000000"/>
              </w:rPr>
            </w:pPr>
            <w:r w:rsidRPr="008A4FEB">
              <w:rPr>
                <w:rFonts w:ascii="Arial" w:hAnsi="Arial" w:cs="Arial"/>
                <w:color w:val="000000"/>
              </w:rPr>
              <w:t>газ</w:t>
            </w:r>
          </w:p>
        </w:tc>
        <w:tc>
          <w:tcPr>
            <w:tcW w:w="844" w:type="pct"/>
            <w:vAlign w:val="center"/>
          </w:tcPr>
          <w:p w:rsidR="008A4FEB" w:rsidRPr="008A4FEB" w:rsidRDefault="008A4FEB">
            <w:pPr>
              <w:jc w:val="center"/>
              <w:rPr>
                <w:rFonts w:ascii="Arial" w:hAnsi="Arial" w:cs="Arial"/>
                <w:color w:val="000000"/>
              </w:rPr>
            </w:pPr>
            <w:r w:rsidRPr="008A4FEB">
              <w:rPr>
                <w:rFonts w:ascii="Arial" w:hAnsi="Arial" w:cs="Arial"/>
                <w:color w:val="000000"/>
              </w:rPr>
              <w:t>2</w:t>
            </w:r>
          </w:p>
        </w:tc>
        <w:tc>
          <w:tcPr>
            <w:tcW w:w="885" w:type="pct"/>
            <w:vAlign w:val="center"/>
          </w:tcPr>
          <w:p w:rsidR="008A4FEB" w:rsidRPr="008A4FEB" w:rsidRDefault="008A4FEB">
            <w:pPr>
              <w:jc w:val="center"/>
              <w:rPr>
                <w:rFonts w:ascii="Arial" w:hAnsi="Arial" w:cs="Arial"/>
                <w:color w:val="000000"/>
              </w:rPr>
            </w:pPr>
            <w:r w:rsidRPr="008A4FEB">
              <w:rPr>
                <w:rFonts w:ascii="Arial" w:hAnsi="Arial" w:cs="Arial"/>
                <w:color w:val="000000"/>
              </w:rPr>
              <w:t>АОГВ-35</w:t>
            </w:r>
          </w:p>
        </w:tc>
        <w:tc>
          <w:tcPr>
            <w:tcW w:w="798" w:type="pct"/>
            <w:vAlign w:val="center"/>
          </w:tcPr>
          <w:p w:rsidR="008A4FEB" w:rsidRPr="008A4FEB" w:rsidRDefault="008A4FEB">
            <w:pPr>
              <w:jc w:val="center"/>
              <w:rPr>
                <w:rFonts w:ascii="Arial" w:hAnsi="Arial" w:cs="Arial"/>
                <w:color w:val="000000"/>
              </w:rPr>
            </w:pPr>
            <w:r w:rsidRPr="008A4FEB">
              <w:rPr>
                <w:rFonts w:ascii="Arial" w:hAnsi="Arial" w:cs="Arial"/>
                <w:color w:val="000000"/>
              </w:rPr>
              <w:t>2008</w:t>
            </w:r>
          </w:p>
        </w:tc>
      </w:tr>
      <w:tr w:rsidR="008A4FEB" w:rsidRPr="00074E4B" w:rsidTr="008A4FEB">
        <w:trPr>
          <w:trHeight w:val="340"/>
        </w:trPr>
        <w:tc>
          <w:tcPr>
            <w:tcW w:w="1480" w:type="pct"/>
            <w:noWrap/>
            <w:vAlign w:val="center"/>
          </w:tcPr>
          <w:p w:rsidR="008A4FEB" w:rsidRPr="008A4FEB" w:rsidRDefault="008A4FEB">
            <w:pPr>
              <w:jc w:val="center"/>
              <w:rPr>
                <w:rFonts w:ascii="Arial" w:hAnsi="Arial" w:cs="Arial"/>
                <w:color w:val="000000"/>
              </w:rPr>
            </w:pPr>
            <w:r w:rsidRPr="008A4FEB">
              <w:rPr>
                <w:rFonts w:ascii="Arial" w:hAnsi="Arial" w:cs="Arial"/>
                <w:color w:val="000000"/>
              </w:rPr>
              <w:t>с. Григорово, пер.Садовый, д.6</w:t>
            </w:r>
          </w:p>
        </w:tc>
        <w:tc>
          <w:tcPr>
            <w:tcW w:w="993" w:type="pct"/>
            <w:vAlign w:val="center"/>
          </w:tcPr>
          <w:p w:rsidR="008A4FEB" w:rsidRPr="008A4FEB" w:rsidRDefault="008A4FEB">
            <w:pPr>
              <w:jc w:val="center"/>
              <w:rPr>
                <w:rFonts w:ascii="Arial" w:hAnsi="Arial" w:cs="Arial"/>
                <w:color w:val="000000"/>
              </w:rPr>
            </w:pPr>
            <w:r w:rsidRPr="008A4FEB">
              <w:rPr>
                <w:rFonts w:ascii="Arial" w:hAnsi="Arial" w:cs="Arial"/>
                <w:color w:val="000000"/>
              </w:rPr>
              <w:t>газ</w:t>
            </w:r>
          </w:p>
        </w:tc>
        <w:tc>
          <w:tcPr>
            <w:tcW w:w="844" w:type="pct"/>
            <w:vAlign w:val="center"/>
          </w:tcPr>
          <w:p w:rsidR="008A4FEB" w:rsidRPr="008A4FEB" w:rsidRDefault="008A4FEB">
            <w:pPr>
              <w:jc w:val="center"/>
              <w:rPr>
                <w:rFonts w:ascii="Arial" w:hAnsi="Arial" w:cs="Arial"/>
                <w:color w:val="000000"/>
              </w:rPr>
            </w:pPr>
            <w:r w:rsidRPr="008A4FEB">
              <w:rPr>
                <w:rFonts w:ascii="Arial" w:hAnsi="Arial" w:cs="Arial"/>
                <w:color w:val="000000"/>
              </w:rPr>
              <w:t>2</w:t>
            </w:r>
          </w:p>
        </w:tc>
        <w:tc>
          <w:tcPr>
            <w:tcW w:w="885" w:type="pct"/>
            <w:vAlign w:val="center"/>
          </w:tcPr>
          <w:p w:rsidR="008A4FEB" w:rsidRPr="008A4FEB" w:rsidRDefault="008A4FEB">
            <w:pPr>
              <w:jc w:val="center"/>
              <w:rPr>
                <w:rFonts w:ascii="Arial" w:hAnsi="Arial" w:cs="Arial"/>
                <w:color w:val="000000"/>
              </w:rPr>
            </w:pPr>
            <w:r w:rsidRPr="008A4FEB">
              <w:rPr>
                <w:rFonts w:ascii="Arial" w:hAnsi="Arial" w:cs="Arial"/>
                <w:color w:val="000000"/>
              </w:rPr>
              <w:t xml:space="preserve">Хопёр-80 </w:t>
            </w:r>
          </w:p>
        </w:tc>
        <w:tc>
          <w:tcPr>
            <w:tcW w:w="798" w:type="pct"/>
            <w:vAlign w:val="center"/>
          </w:tcPr>
          <w:p w:rsidR="008A4FEB" w:rsidRPr="008A4FEB" w:rsidRDefault="008A4FEB">
            <w:pPr>
              <w:jc w:val="center"/>
              <w:rPr>
                <w:rFonts w:ascii="Arial" w:hAnsi="Arial" w:cs="Arial"/>
                <w:color w:val="000000"/>
              </w:rPr>
            </w:pPr>
            <w:r w:rsidRPr="008A4FEB">
              <w:rPr>
                <w:rFonts w:ascii="Arial" w:hAnsi="Arial" w:cs="Arial"/>
                <w:color w:val="000000"/>
              </w:rPr>
              <w:t>2011</w:t>
            </w:r>
          </w:p>
        </w:tc>
      </w:tr>
      <w:tr w:rsidR="008A4FEB" w:rsidRPr="00074E4B" w:rsidTr="008A4FEB">
        <w:trPr>
          <w:trHeight w:val="340"/>
        </w:trPr>
        <w:tc>
          <w:tcPr>
            <w:tcW w:w="1480" w:type="pct"/>
            <w:noWrap/>
            <w:vAlign w:val="center"/>
          </w:tcPr>
          <w:p w:rsidR="008A4FEB" w:rsidRPr="008A4FEB" w:rsidRDefault="008A4FEB">
            <w:pPr>
              <w:jc w:val="center"/>
              <w:rPr>
                <w:rFonts w:ascii="Arial" w:hAnsi="Arial" w:cs="Arial"/>
                <w:color w:val="000000"/>
              </w:rPr>
            </w:pPr>
            <w:r w:rsidRPr="008A4FEB">
              <w:rPr>
                <w:rFonts w:ascii="Arial" w:hAnsi="Arial" w:cs="Arial"/>
                <w:color w:val="000000"/>
              </w:rPr>
              <w:t>с. Ивановское, ул. Молодежная, д.46А</w:t>
            </w:r>
          </w:p>
        </w:tc>
        <w:tc>
          <w:tcPr>
            <w:tcW w:w="993" w:type="pct"/>
            <w:vAlign w:val="center"/>
          </w:tcPr>
          <w:p w:rsidR="008A4FEB" w:rsidRPr="008A4FEB" w:rsidRDefault="008A4FEB">
            <w:pPr>
              <w:jc w:val="center"/>
              <w:rPr>
                <w:rFonts w:ascii="Arial" w:hAnsi="Arial" w:cs="Arial"/>
                <w:color w:val="000000"/>
              </w:rPr>
            </w:pPr>
            <w:r w:rsidRPr="008A4FEB">
              <w:rPr>
                <w:rFonts w:ascii="Arial" w:hAnsi="Arial" w:cs="Arial"/>
                <w:color w:val="000000"/>
              </w:rPr>
              <w:t>газ</w:t>
            </w:r>
          </w:p>
        </w:tc>
        <w:tc>
          <w:tcPr>
            <w:tcW w:w="844" w:type="pct"/>
            <w:vAlign w:val="center"/>
          </w:tcPr>
          <w:p w:rsidR="008A4FEB" w:rsidRPr="008A4FEB" w:rsidRDefault="008A4FEB">
            <w:pPr>
              <w:jc w:val="center"/>
              <w:rPr>
                <w:rFonts w:ascii="Arial" w:hAnsi="Arial" w:cs="Arial"/>
                <w:color w:val="000000"/>
              </w:rPr>
            </w:pPr>
            <w:r w:rsidRPr="008A4FEB">
              <w:rPr>
                <w:rFonts w:ascii="Arial" w:hAnsi="Arial" w:cs="Arial"/>
                <w:color w:val="000000"/>
              </w:rPr>
              <w:t>2</w:t>
            </w:r>
          </w:p>
        </w:tc>
        <w:tc>
          <w:tcPr>
            <w:tcW w:w="885" w:type="pct"/>
            <w:vAlign w:val="center"/>
          </w:tcPr>
          <w:p w:rsidR="008A4FEB" w:rsidRPr="008A4FEB" w:rsidRDefault="008A4FEB">
            <w:pPr>
              <w:jc w:val="center"/>
              <w:rPr>
                <w:rFonts w:ascii="Arial" w:hAnsi="Arial" w:cs="Arial"/>
                <w:color w:val="000000"/>
              </w:rPr>
            </w:pPr>
            <w:r w:rsidRPr="008A4FEB">
              <w:rPr>
                <w:rFonts w:ascii="Arial" w:hAnsi="Arial" w:cs="Arial"/>
                <w:color w:val="000000"/>
              </w:rPr>
              <w:t>ИШМА-50</w:t>
            </w:r>
          </w:p>
        </w:tc>
        <w:tc>
          <w:tcPr>
            <w:tcW w:w="798" w:type="pct"/>
            <w:vAlign w:val="center"/>
          </w:tcPr>
          <w:p w:rsidR="008A4FEB" w:rsidRPr="008A4FEB" w:rsidRDefault="008A4FEB">
            <w:pPr>
              <w:jc w:val="center"/>
              <w:rPr>
                <w:rFonts w:ascii="Arial" w:hAnsi="Arial" w:cs="Arial"/>
                <w:color w:val="000000"/>
              </w:rPr>
            </w:pPr>
            <w:r w:rsidRPr="008A4FEB">
              <w:rPr>
                <w:rFonts w:ascii="Arial" w:hAnsi="Arial" w:cs="Arial"/>
                <w:color w:val="000000"/>
              </w:rPr>
              <w:t>2009</w:t>
            </w:r>
          </w:p>
        </w:tc>
      </w:tr>
      <w:tr w:rsidR="008A4FEB" w:rsidRPr="00074E4B" w:rsidTr="008A4FEB">
        <w:trPr>
          <w:trHeight w:val="340"/>
        </w:trPr>
        <w:tc>
          <w:tcPr>
            <w:tcW w:w="1480" w:type="pct"/>
            <w:noWrap/>
            <w:vAlign w:val="center"/>
          </w:tcPr>
          <w:p w:rsidR="008A4FEB" w:rsidRPr="008A4FEB" w:rsidRDefault="008A4FEB">
            <w:pPr>
              <w:jc w:val="center"/>
              <w:rPr>
                <w:rFonts w:ascii="Arial" w:hAnsi="Arial" w:cs="Arial"/>
                <w:color w:val="000000"/>
              </w:rPr>
            </w:pPr>
            <w:r w:rsidRPr="008A4FEB">
              <w:rPr>
                <w:rFonts w:ascii="Arial" w:hAnsi="Arial" w:cs="Arial"/>
                <w:color w:val="000000"/>
              </w:rPr>
              <w:t>с. Рождествено, ул. Заречная, д.23</w:t>
            </w:r>
          </w:p>
        </w:tc>
        <w:tc>
          <w:tcPr>
            <w:tcW w:w="993" w:type="pct"/>
            <w:vAlign w:val="center"/>
          </w:tcPr>
          <w:p w:rsidR="008A4FEB" w:rsidRPr="008A4FEB" w:rsidRDefault="008A4FEB">
            <w:pPr>
              <w:jc w:val="center"/>
              <w:rPr>
                <w:rFonts w:ascii="Arial" w:hAnsi="Arial" w:cs="Arial"/>
                <w:color w:val="000000"/>
              </w:rPr>
            </w:pPr>
            <w:r w:rsidRPr="008A4FEB">
              <w:rPr>
                <w:rFonts w:ascii="Arial" w:hAnsi="Arial" w:cs="Arial"/>
                <w:color w:val="000000"/>
              </w:rPr>
              <w:t>газ</w:t>
            </w:r>
          </w:p>
        </w:tc>
        <w:tc>
          <w:tcPr>
            <w:tcW w:w="844" w:type="pct"/>
            <w:vAlign w:val="center"/>
          </w:tcPr>
          <w:p w:rsidR="008A4FEB" w:rsidRPr="008A4FEB" w:rsidRDefault="008A4FEB">
            <w:pPr>
              <w:jc w:val="center"/>
              <w:rPr>
                <w:rFonts w:ascii="Arial" w:hAnsi="Arial" w:cs="Arial"/>
                <w:color w:val="000000"/>
              </w:rPr>
            </w:pPr>
            <w:r w:rsidRPr="008A4FEB">
              <w:rPr>
                <w:rFonts w:ascii="Arial" w:hAnsi="Arial" w:cs="Arial"/>
                <w:color w:val="000000"/>
              </w:rPr>
              <w:t>2</w:t>
            </w:r>
          </w:p>
        </w:tc>
        <w:tc>
          <w:tcPr>
            <w:tcW w:w="885" w:type="pct"/>
            <w:vAlign w:val="center"/>
          </w:tcPr>
          <w:p w:rsidR="008A4FEB" w:rsidRPr="008A4FEB" w:rsidRDefault="008A4FEB">
            <w:pPr>
              <w:jc w:val="center"/>
              <w:rPr>
                <w:rFonts w:ascii="Arial" w:hAnsi="Arial" w:cs="Arial"/>
                <w:color w:val="000000"/>
              </w:rPr>
            </w:pPr>
            <w:r w:rsidRPr="008A4FEB">
              <w:rPr>
                <w:rFonts w:ascii="Arial" w:hAnsi="Arial" w:cs="Arial"/>
                <w:color w:val="000000"/>
              </w:rPr>
              <w:t>Хопёр-50А</w:t>
            </w:r>
          </w:p>
        </w:tc>
        <w:tc>
          <w:tcPr>
            <w:tcW w:w="798" w:type="pct"/>
            <w:vAlign w:val="center"/>
          </w:tcPr>
          <w:p w:rsidR="008A4FEB" w:rsidRPr="008A4FEB" w:rsidRDefault="008A4FEB">
            <w:pPr>
              <w:jc w:val="center"/>
              <w:rPr>
                <w:rFonts w:ascii="Arial" w:hAnsi="Arial" w:cs="Arial"/>
                <w:color w:val="000000"/>
              </w:rPr>
            </w:pPr>
            <w:r w:rsidRPr="008A4FEB">
              <w:rPr>
                <w:rFonts w:ascii="Arial" w:hAnsi="Arial" w:cs="Arial"/>
                <w:color w:val="000000"/>
              </w:rPr>
              <w:t>2010</w:t>
            </w:r>
          </w:p>
        </w:tc>
      </w:tr>
      <w:tr w:rsidR="008A4FEB" w:rsidRPr="00074E4B" w:rsidTr="008A4FEB">
        <w:trPr>
          <w:trHeight w:val="340"/>
        </w:trPr>
        <w:tc>
          <w:tcPr>
            <w:tcW w:w="1480" w:type="pct"/>
            <w:noWrap/>
            <w:vAlign w:val="center"/>
          </w:tcPr>
          <w:p w:rsidR="008A4FEB" w:rsidRPr="008A4FEB" w:rsidRDefault="008A4FEB">
            <w:pPr>
              <w:jc w:val="center"/>
              <w:rPr>
                <w:rFonts w:ascii="Arial" w:hAnsi="Arial" w:cs="Arial"/>
                <w:color w:val="000000"/>
              </w:rPr>
            </w:pPr>
            <w:r w:rsidRPr="008A4FEB">
              <w:rPr>
                <w:rFonts w:ascii="Arial" w:hAnsi="Arial" w:cs="Arial"/>
                <w:color w:val="000000"/>
              </w:rPr>
              <w:t>р.п. Большое Мурашкино, ул. Красная Горка, д.9</w:t>
            </w:r>
          </w:p>
        </w:tc>
        <w:tc>
          <w:tcPr>
            <w:tcW w:w="993" w:type="pct"/>
            <w:vAlign w:val="center"/>
          </w:tcPr>
          <w:p w:rsidR="008A4FEB" w:rsidRPr="008A4FEB" w:rsidRDefault="008A4FEB">
            <w:pPr>
              <w:jc w:val="center"/>
              <w:rPr>
                <w:rFonts w:ascii="Arial" w:hAnsi="Arial" w:cs="Arial"/>
                <w:color w:val="000000"/>
              </w:rPr>
            </w:pPr>
            <w:r w:rsidRPr="008A4FEB">
              <w:rPr>
                <w:rFonts w:ascii="Arial" w:hAnsi="Arial" w:cs="Arial"/>
                <w:color w:val="000000"/>
              </w:rPr>
              <w:t>уголь</w:t>
            </w:r>
          </w:p>
        </w:tc>
        <w:tc>
          <w:tcPr>
            <w:tcW w:w="844" w:type="pct"/>
            <w:vAlign w:val="center"/>
          </w:tcPr>
          <w:p w:rsidR="008A4FEB" w:rsidRPr="008A4FEB" w:rsidRDefault="008A4FEB">
            <w:pPr>
              <w:jc w:val="center"/>
              <w:rPr>
                <w:rFonts w:ascii="Arial" w:hAnsi="Arial" w:cs="Arial"/>
                <w:color w:val="000000"/>
              </w:rPr>
            </w:pPr>
            <w:r w:rsidRPr="008A4FEB">
              <w:rPr>
                <w:rFonts w:ascii="Arial" w:hAnsi="Arial" w:cs="Arial"/>
                <w:color w:val="000000"/>
              </w:rPr>
              <w:t>1</w:t>
            </w:r>
          </w:p>
        </w:tc>
        <w:tc>
          <w:tcPr>
            <w:tcW w:w="885" w:type="pct"/>
            <w:vAlign w:val="center"/>
          </w:tcPr>
          <w:p w:rsidR="008A4FEB" w:rsidRPr="008A4FEB" w:rsidRDefault="008A4FEB">
            <w:pPr>
              <w:jc w:val="center"/>
              <w:rPr>
                <w:rFonts w:ascii="Arial" w:hAnsi="Arial" w:cs="Arial"/>
                <w:color w:val="000000"/>
              </w:rPr>
            </w:pPr>
            <w:r w:rsidRPr="008A4FEB">
              <w:rPr>
                <w:rFonts w:ascii="Arial" w:hAnsi="Arial" w:cs="Arial"/>
                <w:color w:val="000000"/>
              </w:rPr>
              <w:t>Универсал</w:t>
            </w:r>
          </w:p>
        </w:tc>
        <w:tc>
          <w:tcPr>
            <w:tcW w:w="798" w:type="pct"/>
            <w:vAlign w:val="center"/>
          </w:tcPr>
          <w:p w:rsidR="008A4FEB" w:rsidRPr="008A4FEB" w:rsidRDefault="008A4FEB">
            <w:pPr>
              <w:jc w:val="center"/>
              <w:rPr>
                <w:rFonts w:ascii="Arial" w:hAnsi="Arial" w:cs="Arial"/>
                <w:color w:val="000000"/>
              </w:rPr>
            </w:pPr>
            <w:r w:rsidRPr="008A4FEB">
              <w:rPr>
                <w:rFonts w:ascii="Arial" w:hAnsi="Arial" w:cs="Arial"/>
                <w:color w:val="000000"/>
              </w:rPr>
              <w:t>2011</w:t>
            </w:r>
          </w:p>
        </w:tc>
      </w:tr>
      <w:tr w:rsidR="008A4FEB" w:rsidRPr="00074E4B" w:rsidTr="008A4FEB">
        <w:trPr>
          <w:trHeight w:val="340"/>
        </w:trPr>
        <w:tc>
          <w:tcPr>
            <w:tcW w:w="1480" w:type="pct"/>
            <w:noWrap/>
            <w:vAlign w:val="center"/>
          </w:tcPr>
          <w:p w:rsidR="008A4FEB" w:rsidRPr="008A4FEB" w:rsidRDefault="008A4FEB">
            <w:pPr>
              <w:jc w:val="center"/>
              <w:rPr>
                <w:rFonts w:ascii="Arial" w:hAnsi="Arial" w:cs="Arial"/>
                <w:color w:val="000000"/>
              </w:rPr>
            </w:pPr>
            <w:r w:rsidRPr="008A4FEB">
              <w:rPr>
                <w:rFonts w:ascii="Arial" w:hAnsi="Arial" w:cs="Arial"/>
                <w:color w:val="000000"/>
              </w:rPr>
              <w:t>р.п. Большое Мурашкино, ул. Новонабережная, д.10</w:t>
            </w:r>
          </w:p>
        </w:tc>
        <w:tc>
          <w:tcPr>
            <w:tcW w:w="993" w:type="pct"/>
            <w:vAlign w:val="center"/>
          </w:tcPr>
          <w:p w:rsidR="008A4FEB" w:rsidRPr="008A4FEB" w:rsidRDefault="008A4FEB">
            <w:pPr>
              <w:jc w:val="center"/>
              <w:rPr>
                <w:rFonts w:ascii="Arial" w:hAnsi="Arial" w:cs="Arial"/>
                <w:color w:val="000000"/>
              </w:rPr>
            </w:pPr>
            <w:r w:rsidRPr="008A4FEB">
              <w:rPr>
                <w:rFonts w:ascii="Arial" w:hAnsi="Arial" w:cs="Arial"/>
                <w:color w:val="000000"/>
              </w:rPr>
              <w:t>уголь</w:t>
            </w:r>
          </w:p>
        </w:tc>
        <w:tc>
          <w:tcPr>
            <w:tcW w:w="844" w:type="pct"/>
            <w:vAlign w:val="center"/>
          </w:tcPr>
          <w:p w:rsidR="008A4FEB" w:rsidRPr="008A4FEB" w:rsidRDefault="008A4FEB">
            <w:pPr>
              <w:jc w:val="center"/>
              <w:rPr>
                <w:rFonts w:ascii="Arial" w:hAnsi="Arial" w:cs="Arial"/>
                <w:color w:val="000000"/>
              </w:rPr>
            </w:pPr>
            <w:r w:rsidRPr="008A4FEB">
              <w:rPr>
                <w:rFonts w:ascii="Arial" w:hAnsi="Arial" w:cs="Arial"/>
                <w:color w:val="000000"/>
              </w:rPr>
              <w:t>1</w:t>
            </w:r>
          </w:p>
        </w:tc>
        <w:tc>
          <w:tcPr>
            <w:tcW w:w="885" w:type="pct"/>
            <w:vAlign w:val="center"/>
          </w:tcPr>
          <w:p w:rsidR="008A4FEB" w:rsidRPr="008A4FEB" w:rsidRDefault="008A4FEB">
            <w:pPr>
              <w:jc w:val="center"/>
              <w:rPr>
                <w:rFonts w:ascii="Arial" w:hAnsi="Arial" w:cs="Arial"/>
                <w:color w:val="000000"/>
              </w:rPr>
            </w:pPr>
            <w:r w:rsidRPr="008A4FEB">
              <w:rPr>
                <w:rFonts w:ascii="Arial" w:hAnsi="Arial" w:cs="Arial"/>
                <w:color w:val="000000"/>
              </w:rPr>
              <w:t>Минск</w:t>
            </w:r>
          </w:p>
        </w:tc>
        <w:tc>
          <w:tcPr>
            <w:tcW w:w="798" w:type="pct"/>
            <w:vAlign w:val="center"/>
          </w:tcPr>
          <w:p w:rsidR="008A4FEB" w:rsidRPr="008A4FEB" w:rsidRDefault="008A4FEB">
            <w:pPr>
              <w:jc w:val="center"/>
              <w:rPr>
                <w:rFonts w:ascii="Arial" w:hAnsi="Arial" w:cs="Arial"/>
                <w:color w:val="000000"/>
              </w:rPr>
            </w:pPr>
            <w:r w:rsidRPr="008A4FEB">
              <w:rPr>
                <w:rFonts w:ascii="Arial" w:hAnsi="Arial" w:cs="Arial"/>
                <w:color w:val="000000"/>
              </w:rPr>
              <w:t>1953</w:t>
            </w:r>
          </w:p>
        </w:tc>
      </w:tr>
      <w:tr w:rsidR="008A4FEB" w:rsidRPr="00074E4B" w:rsidTr="008A4FEB">
        <w:trPr>
          <w:trHeight w:val="340"/>
        </w:trPr>
        <w:tc>
          <w:tcPr>
            <w:tcW w:w="1480" w:type="pct"/>
            <w:noWrap/>
            <w:vAlign w:val="center"/>
          </w:tcPr>
          <w:p w:rsidR="008A4FEB" w:rsidRPr="008A4FEB" w:rsidRDefault="008A4FEB">
            <w:pPr>
              <w:jc w:val="center"/>
              <w:rPr>
                <w:rFonts w:ascii="Arial" w:hAnsi="Arial" w:cs="Arial"/>
                <w:color w:val="000000"/>
              </w:rPr>
            </w:pPr>
            <w:r w:rsidRPr="008A4FEB">
              <w:rPr>
                <w:rFonts w:ascii="Arial" w:hAnsi="Arial" w:cs="Arial"/>
                <w:color w:val="000000"/>
              </w:rPr>
              <w:t>р.п. Большое Мурашкино, ул. Красная Горка, д.3</w:t>
            </w:r>
          </w:p>
        </w:tc>
        <w:tc>
          <w:tcPr>
            <w:tcW w:w="993" w:type="pct"/>
            <w:vAlign w:val="center"/>
          </w:tcPr>
          <w:p w:rsidR="008A4FEB" w:rsidRPr="008A4FEB" w:rsidRDefault="008A4FEB">
            <w:pPr>
              <w:jc w:val="center"/>
              <w:rPr>
                <w:rFonts w:ascii="Arial" w:hAnsi="Arial" w:cs="Arial"/>
                <w:color w:val="000000"/>
              </w:rPr>
            </w:pPr>
            <w:r w:rsidRPr="008A4FEB">
              <w:rPr>
                <w:rFonts w:ascii="Arial" w:hAnsi="Arial" w:cs="Arial"/>
                <w:color w:val="000000"/>
              </w:rPr>
              <w:t>уголь</w:t>
            </w:r>
          </w:p>
        </w:tc>
        <w:tc>
          <w:tcPr>
            <w:tcW w:w="844" w:type="pct"/>
            <w:vAlign w:val="center"/>
          </w:tcPr>
          <w:p w:rsidR="008A4FEB" w:rsidRPr="008A4FEB" w:rsidRDefault="008A4FEB">
            <w:pPr>
              <w:jc w:val="center"/>
              <w:rPr>
                <w:rFonts w:ascii="Arial" w:hAnsi="Arial" w:cs="Arial"/>
                <w:color w:val="000000"/>
              </w:rPr>
            </w:pPr>
            <w:r w:rsidRPr="008A4FEB">
              <w:rPr>
                <w:rFonts w:ascii="Arial" w:hAnsi="Arial" w:cs="Arial"/>
                <w:color w:val="000000"/>
              </w:rPr>
              <w:t>2</w:t>
            </w:r>
          </w:p>
        </w:tc>
        <w:tc>
          <w:tcPr>
            <w:tcW w:w="885" w:type="pct"/>
            <w:vAlign w:val="center"/>
          </w:tcPr>
          <w:p w:rsidR="008A4FEB" w:rsidRPr="008A4FEB" w:rsidRDefault="008A4FEB">
            <w:pPr>
              <w:jc w:val="center"/>
              <w:rPr>
                <w:rFonts w:ascii="Arial" w:hAnsi="Arial" w:cs="Arial"/>
                <w:color w:val="000000"/>
              </w:rPr>
            </w:pPr>
            <w:r w:rsidRPr="008A4FEB">
              <w:rPr>
                <w:rFonts w:ascii="Arial" w:hAnsi="Arial" w:cs="Arial"/>
                <w:color w:val="000000"/>
              </w:rPr>
              <w:t>Универсал-6</w:t>
            </w:r>
          </w:p>
        </w:tc>
        <w:tc>
          <w:tcPr>
            <w:tcW w:w="798" w:type="pct"/>
            <w:vAlign w:val="center"/>
          </w:tcPr>
          <w:p w:rsidR="008A4FEB" w:rsidRPr="008A4FEB" w:rsidRDefault="008A4FEB">
            <w:pPr>
              <w:jc w:val="center"/>
              <w:rPr>
                <w:rFonts w:ascii="Arial" w:hAnsi="Arial" w:cs="Arial"/>
                <w:color w:val="000000"/>
              </w:rPr>
            </w:pPr>
            <w:r w:rsidRPr="008A4FEB">
              <w:rPr>
                <w:rFonts w:ascii="Arial" w:hAnsi="Arial" w:cs="Arial"/>
                <w:color w:val="000000"/>
              </w:rPr>
              <w:t>1985</w:t>
            </w:r>
          </w:p>
        </w:tc>
      </w:tr>
      <w:tr w:rsidR="008A4FEB" w:rsidRPr="00074E4B" w:rsidTr="008A4FEB">
        <w:trPr>
          <w:trHeight w:val="340"/>
        </w:trPr>
        <w:tc>
          <w:tcPr>
            <w:tcW w:w="1480" w:type="pct"/>
            <w:noWrap/>
            <w:vAlign w:val="center"/>
          </w:tcPr>
          <w:p w:rsidR="008A4FEB" w:rsidRPr="008A4FEB" w:rsidRDefault="008A4FEB">
            <w:pPr>
              <w:jc w:val="center"/>
              <w:rPr>
                <w:rFonts w:ascii="Arial" w:hAnsi="Arial" w:cs="Arial"/>
                <w:color w:val="000000"/>
              </w:rPr>
            </w:pPr>
            <w:r w:rsidRPr="008A4FEB">
              <w:rPr>
                <w:rFonts w:ascii="Arial" w:hAnsi="Arial" w:cs="Arial"/>
                <w:color w:val="000000"/>
              </w:rPr>
              <w:t>р.п. Большое Мурашкино, ул. Клокова, д.9</w:t>
            </w:r>
          </w:p>
        </w:tc>
        <w:tc>
          <w:tcPr>
            <w:tcW w:w="993" w:type="pct"/>
            <w:vAlign w:val="center"/>
          </w:tcPr>
          <w:p w:rsidR="008A4FEB" w:rsidRPr="008A4FEB" w:rsidRDefault="008A4FEB">
            <w:pPr>
              <w:jc w:val="center"/>
              <w:rPr>
                <w:rFonts w:ascii="Arial" w:hAnsi="Arial" w:cs="Arial"/>
                <w:color w:val="000000"/>
              </w:rPr>
            </w:pPr>
            <w:r w:rsidRPr="008A4FEB">
              <w:rPr>
                <w:rFonts w:ascii="Arial" w:hAnsi="Arial" w:cs="Arial"/>
                <w:color w:val="000000"/>
              </w:rPr>
              <w:t>газ</w:t>
            </w:r>
          </w:p>
        </w:tc>
        <w:tc>
          <w:tcPr>
            <w:tcW w:w="844" w:type="pct"/>
            <w:vAlign w:val="center"/>
          </w:tcPr>
          <w:p w:rsidR="008A4FEB" w:rsidRPr="008A4FEB" w:rsidRDefault="008A4FEB">
            <w:pPr>
              <w:jc w:val="center"/>
              <w:rPr>
                <w:rFonts w:ascii="Arial" w:hAnsi="Arial" w:cs="Arial"/>
                <w:color w:val="000000"/>
              </w:rPr>
            </w:pPr>
            <w:r w:rsidRPr="008A4FEB">
              <w:rPr>
                <w:rFonts w:ascii="Arial" w:hAnsi="Arial" w:cs="Arial"/>
                <w:color w:val="000000"/>
              </w:rPr>
              <w:t>1                              2</w:t>
            </w:r>
          </w:p>
        </w:tc>
        <w:tc>
          <w:tcPr>
            <w:tcW w:w="885" w:type="pct"/>
            <w:vAlign w:val="center"/>
          </w:tcPr>
          <w:p w:rsidR="008A4FEB" w:rsidRPr="008A4FEB" w:rsidRDefault="008A4FEB">
            <w:pPr>
              <w:jc w:val="center"/>
              <w:rPr>
                <w:rFonts w:ascii="Arial" w:hAnsi="Arial" w:cs="Arial"/>
                <w:color w:val="000000"/>
                <w:lang w:val="en-US"/>
              </w:rPr>
            </w:pPr>
            <w:r w:rsidRPr="008A4FEB">
              <w:rPr>
                <w:rFonts w:ascii="Arial" w:hAnsi="Arial" w:cs="Arial"/>
                <w:color w:val="000000"/>
                <w:lang w:val="en-US"/>
              </w:rPr>
              <w:t>VIESSMAN Vetromat VIESSMAN Paromat-Simplex</w:t>
            </w:r>
          </w:p>
        </w:tc>
        <w:tc>
          <w:tcPr>
            <w:tcW w:w="798" w:type="pct"/>
            <w:vAlign w:val="center"/>
          </w:tcPr>
          <w:p w:rsidR="008A4FEB" w:rsidRPr="008A4FEB" w:rsidRDefault="008A4FEB">
            <w:pPr>
              <w:jc w:val="center"/>
              <w:rPr>
                <w:rFonts w:ascii="Arial" w:hAnsi="Arial" w:cs="Arial"/>
                <w:color w:val="000000"/>
              </w:rPr>
            </w:pPr>
            <w:r w:rsidRPr="008A4FEB">
              <w:rPr>
                <w:rFonts w:ascii="Arial" w:hAnsi="Arial" w:cs="Arial"/>
                <w:color w:val="000000"/>
              </w:rPr>
              <w:t>1999</w:t>
            </w:r>
          </w:p>
        </w:tc>
      </w:tr>
      <w:tr w:rsidR="008A4FEB" w:rsidRPr="00074E4B" w:rsidTr="008A4FEB">
        <w:trPr>
          <w:trHeight w:val="340"/>
        </w:trPr>
        <w:tc>
          <w:tcPr>
            <w:tcW w:w="1480" w:type="pct"/>
            <w:noWrap/>
            <w:vAlign w:val="center"/>
          </w:tcPr>
          <w:p w:rsidR="008A4FEB" w:rsidRPr="008A4FEB" w:rsidRDefault="008A4FEB">
            <w:pPr>
              <w:jc w:val="center"/>
              <w:rPr>
                <w:rFonts w:ascii="Arial" w:hAnsi="Arial" w:cs="Arial"/>
                <w:color w:val="000000"/>
              </w:rPr>
            </w:pPr>
            <w:r w:rsidRPr="008A4FEB">
              <w:rPr>
                <w:rFonts w:ascii="Arial" w:hAnsi="Arial" w:cs="Arial"/>
                <w:color w:val="000000"/>
              </w:rPr>
              <w:t>р.п. Большое Мурашкино, мк-он "СХТ", д.3</w:t>
            </w:r>
          </w:p>
        </w:tc>
        <w:tc>
          <w:tcPr>
            <w:tcW w:w="993" w:type="pct"/>
            <w:vAlign w:val="center"/>
          </w:tcPr>
          <w:p w:rsidR="008A4FEB" w:rsidRPr="008A4FEB" w:rsidRDefault="008A4FEB">
            <w:pPr>
              <w:jc w:val="center"/>
              <w:rPr>
                <w:rFonts w:ascii="Arial" w:hAnsi="Arial" w:cs="Arial"/>
                <w:color w:val="000000"/>
              </w:rPr>
            </w:pPr>
            <w:r w:rsidRPr="008A4FEB">
              <w:rPr>
                <w:rFonts w:ascii="Arial" w:hAnsi="Arial" w:cs="Arial"/>
                <w:color w:val="000000"/>
              </w:rPr>
              <w:t>газ</w:t>
            </w:r>
          </w:p>
        </w:tc>
        <w:tc>
          <w:tcPr>
            <w:tcW w:w="844" w:type="pct"/>
            <w:vAlign w:val="center"/>
          </w:tcPr>
          <w:p w:rsidR="008A4FEB" w:rsidRPr="008A4FEB" w:rsidRDefault="008A4FEB">
            <w:pPr>
              <w:jc w:val="center"/>
              <w:rPr>
                <w:rFonts w:ascii="Arial" w:hAnsi="Arial" w:cs="Arial"/>
                <w:color w:val="000000"/>
              </w:rPr>
            </w:pPr>
            <w:r w:rsidRPr="008A4FEB">
              <w:rPr>
                <w:rFonts w:ascii="Arial" w:hAnsi="Arial" w:cs="Arial"/>
                <w:color w:val="000000"/>
              </w:rPr>
              <w:t>2</w:t>
            </w:r>
          </w:p>
        </w:tc>
        <w:tc>
          <w:tcPr>
            <w:tcW w:w="885" w:type="pct"/>
            <w:vAlign w:val="center"/>
          </w:tcPr>
          <w:p w:rsidR="008A4FEB" w:rsidRPr="008A4FEB" w:rsidRDefault="008A4FEB">
            <w:pPr>
              <w:jc w:val="center"/>
              <w:rPr>
                <w:rFonts w:ascii="Arial" w:hAnsi="Arial" w:cs="Arial"/>
                <w:color w:val="000000"/>
              </w:rPr>
            </w:pPr>
            <w:r w:rsidRPr="008A4FEB">
              <w:rPr>
                <w:rFonts w:ascii="Arial" w:hAnsi="Arial" w:cs="Arial"/>
                <w:color w:val="000000"/>
              </w:rPr>
              <w:t>КЧМ-7 "Гном"</w:t>
            </w:r>
          </w:p>
        </w:tc>
        <w:tc>
          <w:tcPr>
            <w:tcW w:w="798" w:type="pct"/>
            <w:vAlign w:val="center"/>
          </w:tcPr>
          <w:p w:rsidR="008A4FEB" w:rsidRPr="008A4FEB" w:rsidRDefault="008A4FEB">
            <w:pPr>
              <w:jc w:val="center"/>
              <w:rPr>
                <w:rFonts w:ascii="Arial" w:hAnsi="Arial" w:cs="Arial"/>
                <w:color w:val="000000"/>
              </w:rPr>
            </w:pPr>
            <w:r w:rsidRPr="008A4FEB">
              <w:rPr>
                <w:rFonts w:ascii="Arial" w:hAnsi="Arial" w:cs="Arial"/>
                <w:color w:val="000000"/>
              </w:rPr>
              <w:t>2006                    2011</w:t>
            </w:r>
          </w:p>
        </w:tc>
      </w:tr>
      <w:tr w:rsidR="008A4FEB" w:rsidRPr="00074E4B" w:rsidTr="008A4FEB">
        <w:trPr>
          <w:trHeight w:val="340"/>
        </w:trPr>
        <w:tc>
          <w:tcPr>
            <w:tcW w:w="1480" w:type="pct"/>
            <w:noWrap/>
            <w:vAlign w:val="center"/>
          </w:tcPr>
          <w:p w:rsidR="008A4FEB" w:rsidRPr="008A4FEB" w:rsidRDefault="008A4FEB">
            <w:pPr>
              <w:jc w:val="center"/>
              <w:rPr>
                <w:rFonts w:ascii="Arial" w:hAnsi="Arial" w:cs="Arial"/>
                <w:color w:val="000000"/>
              </w:rPr>
            </w:pPr>
            <w:r w:rsidRPr="008A4FEB">
              <w:rPr>
                <w:rFonts w:ascii="Arial" w:hAnsi="Arial" w:cs="Arial"/>
                <w:color w:val="000000"/>
              </w:rPr>
              <w:t>р.п. Большое Мурашкино, мк-он "СХТ", д.5</w:t>
            </w:r>
          </w:p>
        </w:tc>
        <w:tc>
          <w:tcPr>
            <w:tcW w:w="993" w:type="pct"/>
            <w:vAlign w:val="center"/>
          </w:tcPr>
          <w:p w:rsidR="008A4FEB" w:rsidRPr="008A4FEB" w:rsidRDefault="008A4FEB">
            <w:pPr>
              <w:jc w:val="center"/>
              <w:rPr>
                <w:rFonts w:ascii="Arial" w:hAnsi="Arial" w:cs="Arial"/>
                <w:color w:val="000000"/>
              </w:rPr>
            </w:pPr>
            <w:r w:rsidRPr="008A4FEB">
              <w:rPr>
                <w:rFonts w:ascii="Arial" w:hAnsi="Arial" w:cs="Arial"/>
                <w:color w:val="000000"/>
              </w:rPr>
              <w:t>газ</w:t>
            </w:r>
          </w:p>
        </w:tc>
        <w:tc>
          <w:tcPr>
            <w:tcW w:w="844" w:type="pct"/>
            <w:vAlign w:val="center"/>
          </w:tcPr>
          <w:p w:rsidR="008A4FEB" w:rsidRPr="008A4FEB" w:rsidRDefault="008A4FEB">
            <w:pPr>
              <w:jc w:val="center"/>
              <w:rPr>
                <w:rFonts w:ascii="Arial" w:hAnsi="Arial" w:cs="Arial"/>
                <w:color w:val="000000"/>
              </w:rPr>
            </w:pPr>
            <w:r w:rsidRPr="008A4FEB">
              <w:rPr>
                <w:rFonts w:ascii="Arial" w:hAnsi="Arial" w:cs="Arial"/>
                <w:color w:val="000000"/>
              </w:rPr>
              <w:t>2</w:t>
            </w:r>
          </w:p>
        </w:tc>
        <w:tc>
          <w:tcPr>
            <w:tcW w:w="885" w:type="pct"/>
            <w:vAlign w:val="center"/>
          </w:tcPr>
          <w:p w:rsidR="008A4FEB" w:rsidRPr="008A4FEB" w:rsidRDefault="008A4FEB">
            <w:pPr>
              <w:jc w:val="center"/>
              <w:rPr>
                <w:rFonts w:ascii="Arial" w:hAnsi="Arial" w:cs="Arial"/>
                <w:color w:val="000000"/>
              </w:rPr>
            </w:pPr>
            <w:r w:rsidRPr="008A4FEB">
              <w:rPr>
                <w:rFonts w:ascii="Arial" w:hAnsi="Arial" w:cs="Arial"/>
                <w:color w:val="000000"/>
              </w:rPr>
              <w:t>КЧМ-7 "Гном"</w:t>
            </w:r>
          </w:p>
        </w:tc>
        <w:tc>
          <w:tcPr>
            <w:tcW w:w="798" w:type="pct"/>
            <w:vAlign w:val="center"/>
          </w:tcPr>
          <w:p w:rsidR="008A4FEB" w:rsidRPr="008A4FEB" w:rsidRDefault="008A4FEB">
            <w:pPr>
              <w:jc w:val="center"/>
              <w:rPr>
                <w:rFonts w:ascii="Arial" w:hAnsi="Arial" w:cs="Arial"/>
                <w:color w:val="000000"/>
              </w:rPr>
            </w:pPr>
            <w:r w:rsidRPr="008A4FEB">
              <w:rPr>
                <w:rFonts w:ascii="Arial" w:hAnsi="Arial" w:cs="Arial"/>
                <w:color w:val="000000"/>
              </w:rPr>
              <w:t>2011</w:t>
            </w:r>
          </w:p>
        </w:tc>
      </w:tr>
      <w:tr w:rsidR="008A4FEB" w:rsidRPr="00074E4B" w:rsidTr="008A4FEB">
        <w:trPr>
          <w:trHeight w:val="340"/>
        </w:trPr>
        <w:tc>
          <w:tcPr>
            <w:tcW w:w="1480" w:type="pct"/>
            <w:noWrap/>
            <w:vAlign w:val="center"/>
          </w:tcPr>
          <w:p w:rsidR="008A4FEB" w:rsidRPr="008A4FEB" w:rsidRDefault="008A4FEB">
            <w:pPr>
              <w:jc w:val="center"/>
              <w:rPr>
                <w:rFonts w:ascii="Arial" w:hAnsi="Arial" w:cs="Arial"/>
                <w:color w:val="000000"/>
              </w:rPr>
            </w:pPr>
            <w:r w:rsidRPr="008A4FEB">
              <w:rPr>
                <w:rFonts w:ascii="Arial" w:hAnsi="Arial" w:cs="Arial"/>
                <w:color w:val="000000"/>
              </w:rPr>
              <w:t>р.п. Большое Мурашкино, мк-он "СХТ", д.7</w:t>
            </w:r>
          </w:p>
        </w:tc>
        <w:tc>
          <w:tcPr>
            <w:tcW w:w="993" w:type="pct"/>
            <w:vAlign w:val="center"/>
          </w:tcPr>
          <w:p w:rsidR="008A4FEB" w:rsidRPr="008A4FEB" w:rsidRDefault="008A4FEB">
            <w:pPr>
              <w:jc w:val="center"/>
              <w:rPr>
                <w:rFonts w:ascii="Arial" w:hAnsi="Arial" w:cs="Arial"/>
                <w:color w:val="000000"/>
              </w:rPr>
            </w:pPr>
            <w:r w:rsidRPr="008A4FEB">
              <w:rPr>
                <w:rFonts w:ascii="Arial" w:hAnsi="Arial" w:cs="Arial"/>
                <w:color w:val="000000"/>
              </w:rPr>
              <w:t>газ</w:t>
            </w:r>
          </w:p>
        </w:tc>
        <w:tc>
          <w:tcPr>
            <w:tcW w:w="844" w:type="pct"/>
            <w:vAlign w:val="center"/>
          </w:tcPr>
          <w:p w:rsidR="008A4FEB" w:rsidRPr="008A4FEB" w:rsidRDefault="008A4FEB">
            <w:pPr>
              <w:jc w:val="center"/>
              <w:rPr>
                <w:rFonts w:ascii="Arial" w:hAnsi="Arial" w:cs="Arial"/>
                <w:color w:val="000000"/>
              </w:rPr>
            </w:pPr>
            <w:r w:rsidRPr="008A4FEB">
              <w:rPr>
                <w:rFonts w:ascii="Arial" w:hAnsi="Arial" w:cs="Arial"/>
                <w:color w:val="000000"/>
              </w:rPr>
              <w:t>2</w:t>
            </w:r>
          </w:p>
        </w:tc>
        <w:tc>
          <w:tcPr>
            <w:tcW w:w="885" w:type="pct"/>
            <w:vAlign w:val="center"/>
          </w:tcPr>
          <w:p w:rsidR="008A4FEB" w:rsidRPr="008A4FEB" w:rsidRDefault="008A4FEB">
            <w:pPr>
              <w:jc w:val="center"/>
              <w:rPr>
                <w:rFonts w:ascii="Arial" w:hAnsi="Arial" w:cs="Arial"/>
                <w:color w:val="000000"/>
              </w:rPr>
            </w:pPr>
            <w:r w:rsidRPr="008A4FEB">
              <w:rPr>
                <w:rFonts w:ascii="Arial" w:hAnsi="Arial" w:cs="Arial"/>
                <w:color w:val="000000"/>
              </w:rPr>
              <w:t>КЧМ-7 "Гном"</w:t>
            </w:r>
          </w:p>
        </w:tc>
        <w:tc>
          <w:tcPr>
            <w:tcW w:w="798" w:type="pct"/>
            <w:vAlign w:val="center"/>
          </w:tcPr>
          <w:p w:rsidR="008A4FEB" w:rsidRPr="008A4FEB" w:rsidRDefault="008A4FEB">
            <w:pPr>
              <w:jc w:val="center"/>
              <w:rPr>
                <w:rFonts w:ascii="Arial" w:hAnsi="Arial" w:cs="Arial"/>
                <w:color w:val="000000"/>
              </w:rPr>
            </w:pPr>
            <w:r w:rsidRPr="008A4FEB">
              <w:rPr>
                <w:rFonts w:ascii="Arial" w:hAnsi="Arial" w:cs="Arial"/>
                <w:color w:val="000000"/>
              </w:rPr>
              <w:t>2011</w:t>
            </w:r>
          </w:p>
        </w:tc>
      </w:tr>
      <w:tr w:rsidR="008A4FEB" w:rsidRPr="00074E4B" w:rsidTr="008A4FEB">
        <w:trPr>
          <w:trHeight w:val="340"/>
        </w:trPr>
        <w:tc>
          <w:tcPr>
            <w:tcW w:w="1480" w:type="pct"/>
            <w:noWrap/>
            <w:vAlign w:val="center"/>
          </w:tcPr>
          <w:p w:rsidR="008A4FEB" w:rsidRPr="008A4FEB" w:rsidRDefault="008A4FEB">
            <w:pPr>
              <w:jc w:val="center"/>
              <w:rPr>
                <w:rFonts w:ascii="Arial" w:hAnsi="Arial" w:cs="Arial"/>
                <w:color w:val="000000"/>
              </w:rPr>
            </w:pPr>
            <w:r w:rsidRPr="008A4FEB">
              <w:rPr>
                <w:rFonts w:ascii="Arial" w:hAnsi="Arial" w:cs="Arial"/>
                <w:color w:val="000000"/>
              </w:rPr>
              <w:t>р.п. Большое Мурашкино, ул. Комсомольская, д.2г</w:t>
            </w:r>
          </w:p>
        </w:tc>
        <w:tc>
          <w:tcPr>
            <w:tcW w:w="993" w:type="pct"/>
            <w:vAlign w:val="center"/>
          </w:tcPr>
          <w:p w:rsidR="008A4FEB" w:rsidRPr="008A4FEB" w:rsidRDefault="008A4FEB">
            <w:pPr>
              <w:jc w:val="center"/>
              <w:rPr>
                <w:rFonts w:ascii="Arial" w:hAnsi="Arial" w:cs="Arial"/>
                <w:color w:val="000000"/>
              </w:rPr>
            </w:pPr>
            <w:r w:rsidRPr="008A4FEB">
              <w:rPr>
                <w:rFonts w:ascii="Arial" w:hAnsi="Arial" w:cs="Arial"/>
                <w:color w:val="000000"/>
              </w:rPr>
              <w:t>газ</w:t>
            </w:r>
          </w:p>
        </w:tc>
        <w:tc>
          <w:tcPr>
            <w:tcW w:w="844" w:type="pct"/>
            <w:vAlign w:val="center"/>
          </w:tcPr>
          <w:p w:rsidR="008A4FEB" w:rsidRPr="008A4FEB" w:rsidRDefault="008A4FEB">
            <w:pPr>
              <w:jc w:val="center"/>
              <w:rPr>
                <w:rFonts w:ascii="Arial" w:hAnsi="Arial" w:cs="Arial"/>
                <w:color w:val="000000"/>
              </w:rPr>
            </w:pPr>
            <w:r w:rsidRPr="008A4FEB">
              <w:rPr>
                <w:rFonts w:ascii="Arial" w:hAnsi="Arial" w:cs="Arial"/>
                <w:color w:val="000000"/>
              </w:rPr>
              <w:t>2</w:t>
            </w:r>
          </w:p>
        </w:tc>
        <w:tc>
          <w:tcPr>
            <w:tcW w:w="885" w:type="pct"/>
            <w:vAlign w:val="center"/>
          </w:tcPr>
          <w:p w:rsidR="008A4FEB" w:rsidRPr="008A4FEB" w:rsidRDefault="008A4FEB">
            <w:pPr>
              <w:jc w:val="center"/>
              <w:rPr>
                <w:rFonts w:ascii="Arial" w:hAnsi="Arial" w:cs="Arial"/>
                <w:color w:val="000000"/>
              </w:rPr>
            </w:pPr>
            <w:r w:rsidRPr="008A4FEB">
              <w:rPr>
                <w:rFonts w:ascii="Arial" w:hAnsi="Arial" w:cs="Arial"/>
                <w:color w:val="000000"/>
              </w:rPr>
              <w:t>КЧМ-7 "Гном"</w:t>
            </w:r>
          </w:p>
        </w:tc>
        <w:tc>
          <w:tcPr>
            <w:tcW w:w="798" w:type="pct"/>
            <w:vAlign w:val="center"/>
          </w:tcPr>
          <w:p w:rsidR="008A4FEB" w:rsidRPr="008A4FEB" w:rsidRDefault="008A4FEB">
            <w:pPr>
              <w:jc w:val="center"/>
              <w:rPr>
                <w:rFonts w:ascii="Arial" w:hAnsi="Arial" w:cs="Arial"/>
                <w:color w:val="000000"/>
              </w:rPr>
            </w:pPr>
            <w:r w:rsidRPr="008A4FEB">
              <w:rPr>
                <w:rFonts w:ascii="Arial" w:hAnsi="Arial" w:cs="Arial"/>
                <w:color w:val="000000"/>
              </w:rPr>
              <w:t>2007                 2006</w:t>
            </w:r>
          </w:p>
        </w:tc>
      </w:tr>
      <w:tr w:rsidR="008A4FEB" w:rsidRPr="00074E4B" w:rsidTr="008A4FEB">
        <w:trPr>
          <w:trHeight w:val="340"/>
        </w:trPr>
        <w:tc>
          <w:tcPr>
            <w:tcW w:w="1480" w:type="pct"/>
            <w:noWrap/>
            <w:vAlign w:val="center"/>
          </w:tcPr>
          <w:p w:rsidR="008A4FEB" w:rsidRPr="008A4FEB" w:rsidRDefault="008A4FEB">
            <w:pPr>
              <w:jc w:val="center"/>
              <w:rPr>
                <w:rFonts w:ascii="Arial" w:hAnsi="Arial" w:cs="Arial"/>
                <w:color w:val="000000"/>
              </w:rPr>
            </w:pPr>
            <w:r w:rsidRPr="008A4FEB">
              <w:rPr>
                <w:rFonts w:ascii="Arial" w:hAnsi="Arial" w:cs="Arial"/>
                <w:color w:val="000000"/>
              </w:rPr>
              <w:t>р.п. Большое Мурашкино,     5-й мк-он, д.16</w:t>
            </w:r>
          </w:p>
        </w:tc>
        <w:tc>
          <w:tcPr>
            <w:tcW w:w="993" w:type="pct"/>
            <w:vAlign w:val="center"/>
          </w:tcPr>
          <w:p w:rsidR="008A4FEB" w:rsidRPr="008A4FEB" w:rsidRDefault="008A4FEB">
            <w:pPr>
              <w:jc w:val="center"/>
              <w:rPr>
                <w:rFonts w:ascii="Arial" w:hAnsi="Arial" w:cs="Arial"/>
                <w:color w:val="000000"/>
              </w:rPr>
            </w:pPr>
            <w:r w:rsidRPr="008A4FEB">
              <w:rPr>
                <w:rFonts w:ascii="Arial" w:hAnsi="Arial" w:cs="Arial"/>
                <w:color w:val="000000"/>
              </w:rPr>
              <w:t>газ</w:t>
            </w:r>
          </w:p>
        </w:tc>
        <w:tc>
          <w:tcPr>
            <w:tcW w:w="844" w:type="pct"/>
            <w:vAlign w:val="center"/>
          </w:tcPr>
          <w:p w:rsidR="008A4FEB" w:rsidRPr="008A4FEB" w:rsidRDefault="008A4FEB">
            <w:pPr>
              <w:jc w:val="center"/>
              <w:rPr>
                <w:rFonts w:ascii="Arial" w:hAnsi="Arial" w:cs="Arial"/>
                <w:color w:val="000000"/>
              </w:rPr>
            </w:pPr>
            <w:r w:rsidRPr="008A4FEB">
              <w:rPr>
                <w:rFonts w:ascii="Arial" w:hAnsi="Arial" w:cs="Arial"/>
                <w:color w:val="000000"/>
              </w:rPr>
              <w:t>3</w:t>
            </w:r>
          </w:p>
        </w:tc>
        <w:tc>
          <w:tcPr>
            <w:tcW w:w="885" w:type="pct"/>
            <w:vAlign w:val="center"/>
          </w:tcPr>
          <w:p w:rsidR="008A4FEB" w:rsidRPr="008A4FEB" w:rsidRDefault="008A4FEB">
            <w:pPr>
              <w:jc w:val="center"/>
              <w:rPr>
                <w:rFonts w:ascii="Arial" w:hAnsi="Arial" w:cs="Arial"/>
                <w:color w:val="000000"/>
              </w:rPr>
            </w:pPr>
            <w:r w:rsidRPr="008A4FEB">
              <w:rPr>
                <w:rFonts w:ascii="Arial" w:hAnsi="Arial" w:cs="Arial"/>
                <w:color w:val="000000"/>
              </w:rPr>
              <w:t>Факел-Г</w:t>
            </w:r>
          </w:p>
        </w:tc>
        <w:tc>
          <w:tcPr>
            <w:tcW w:w="798" w:type="pct"/>
            <w:vAlign w:val="center"/>
          </w:tcPr>
          <w:p w:rsidR="008A4FEB" w:rsidRPr="008A4FEB" w:rsidRDefault="008A4FEB">
            <w:pPr>
              <w:jc w:val="center"/>
              <w:rPr>
                <w:rFonts w:ascii="Arial" w:hAnsi="Arial" w:cs="Arial"/>
                <w:color w:val="000000"/>
              </w:rPr>
            </w:pPr>
            <w:r w:rsidRPr="008A4FEB">
              <w:rPr>
                <w:rFonts w:ascii="Arial" w:hAnsi="Arial" w:cs="Arial"/>
                <w:color w:val="000000"/>
              </w:rPr>
              <w:t>1986</w:t>
            </w:r>
          </w:p>
        </w:tc>
      </w:tr>
      <w:tr w:rsidR="008A4FEB" w:rsidRPr="00074E4B" w:rsidTr="008A4FEB">
        <w:trPr>
          <w:trHeight w:val="340"/>
        </w:trPr>
        <w:tc>
          <w:tcPr>
            <w:tcW w:w="1480" w:type="pct"/>
            <w:noWrap/>
            <w:vAlign w:val="center"/>
          </w:tcPr>
          <w:p w:rsidR="008A4FEB" w:rsidRPr="008A4FEB" w:rsidRDefault="008A4FEB">
            <w:pPr>
              <w:jc w:val="center"/>
              <w:rPr>
                <w:rFonts w:ascii="Arial" w:hAnsi="Arial" w:cs="Arial"/>
                <w:color w:val="000000"/>
              </w:rPr>
            </w:pPr>
            <w:r w:rsidRPr="008A4FEB">
              <w:rPr>
                <w:rFonts w:ascii="Arial" w:hAnsi="Arial" w:cs="Arial"/>
                <w:color w:val="000000"/>
              </w:rPr>
              <w:t xml:space="preserve">п. Советский, д.45 </w:t>
            </w:r>
          </w:p>
        </w:tc>
        <w:tc>
          <w:tcPr>
            <w:tcW w:w="993" w:type="pct"/>
            <w:vAlign w:val="center"/>
          </w:tcPr>
          <w:p w:rsidR="008A4FEB" w:rsidRPr="008A4FEB" w:rsidRDefault="008A4FEB">
            <w:pPr>
              <w:jc w:val="center"/>
              <w:rPr>
                <w:rFonts w:ascii="Arial" w:hAnsi="Arial" w:cs="Arial"/>
                <w:color w:val="000000"/>
              </w:rPr>
            </w:pPr>
            <w:r w:rsidRPr="008A4FEB">
              <w:rPr>
                <w:rFonts w:ascii="Arial" w:hAnsi="Arial" w:cs="Arial"/>
                <w:color w:val="000000"/>
              </w:rPr>
              <w:t>газ</w:t>
            </w:r>
          </w:p>
        </w:tc>
        <w:tc>
          <w:tcPr>
            <w:tcW w:w="844" w:type="pct"/>
            <w:vAlign w:val="center"/>
          </w:tcPr>
          <w:p w:rsidR="008A4FEB" w:rsidRPr="008A4FEB" w:rsidRDefault="008A4FEB">
            <w:pPr>
              <w:jc w:val="center"/>
              <w:rPr>
                <w:rFonts w:ascii="Arial" w:hAnsi="Arial" w:cs="Arial"/>
                <w:color w:val="000000"/>
              </w:rPr>
            </w:pPr>
            <w:r w:rsidRPr="008A4FEB">
              <w:rPr>
                <w:rFonts w:ascii="Arial" w:hAnsi="Arial" w:cs="Arial"/>
                <w:color w:val="000000"/>
              </w:rPr>
              <w:t>4</w:t>
            </w:r>
          </w:p>
        </w:tc>
        <w:tc>
          <w:tcPr>
            <w:tcW w:w="885" w:type="pct"/>
            <w:vAlign w:val="center"/>
          </w:tcPr>
          <w:p w:rsidR="008A4FEB" w:rsidRPr="008A4FEB" w:rsidRDefault="008A4FEB">
            <w:pPr>
              <w:jc w:val="center"/>
              <w:rPr>
                <w:rFonts w:ascii="Arial" w:hAnsi="Arial" w:cs="Arial"/>
                <w:color w:val="000000"/>
              </w:rPr>
            </w:pPr>
            <w:r w:rsidRPr="008A4FEB">
              <w:rPr>
                <w:rFonts w:ascii="Arial" w:hAnsi="Arial" w:cs="Arial"/>
                <w:color w:val="000000"/>
              </w:rPr>
              <w:t>"Чакс-1-1,74"</w:t>
            </w:r>
          </w:p>
        </w:tc>
        <w:tc>
          <w:tcPr>
            <w:tcW w:w="798" w:type="pct"/>
            <w:vAlign w:val="center"/>
          </w:tcPr>
          <w:p w:rsidR="008A4FEB" w:rsidRPr="008A4FEB" w:rsidRDefault="008A4FEB">
            <w:pPr>
              <w:jc w:val="center"/>
              <w:rPr>
                <w:rFonts w:ascii="Arial" w:hAnsi="Arial" w:cs="Arial"/>
                <w:color w:val="000000"/>
              </w:rPr>
            </w:pPr>
            <w:r w:rsidRPr="008A4FEB">
              <w:rPr>
                <w:rFonts w:ascii="Arial" w:hAnsi="Arial" w:cs="Arial"/>
                <w:color w:val="000000"/>
              </w:rPr>
              <w:t>1996</w:t>
            </w:r>
          </w:p>
        </w:tc>
      </w:tr>
      <w:tr w:rsidR="008A4FEB" w:rsidRPr="00074E4B" w:rsidTr="008A4FEB">
        <w:trPr>
          <w:trHeight w:val="340"/>
        </w:trPr>
        <w:tc>
          <w:tcPr>
            <w:tcW w:w="1480" w:type="pct"/>
            <w:noWrap/>
            <w:vAlign w:val="center"/>
          </w:tcPr>
          <w:p w:rsidR="008A4FEB" w:rsidRPr="008A4FEB" w:rsidRDefault="008A4FEB">
            <w:pPr>
              <w:jc w:val="center"/>
              <w:rPr>
                <w:rFonts w:ascii="Arial" w:hAnsi="Arial" w:cs="Arial"/>
                <w:color w:val="000000"/>
              </w:rPr>
            </w:pPr>
            <w:r w:rsidRPr="008A4FEB">
              <w:rPr>
                <w:rFonts w:ascii="Arial" w:hAnsi="Arial" w:cs="Arial"/>
                <w:color w:val="000000"/>
              </w:rPr>
              <w:t>с. Кишкино, ул. Центральная, д.5</w:t>
            </w:r>
          </w:p>
        </w:tc>
        <w:tc>
          <w:tcPr>
            <w:tcW w:w="993" w:type="pct"/>
            <w:vAlign w:val="center"/>
          </w:tcPr>
          <w:p w:rsidR="008A4FEB" w:rsidRPr="008A4FEB" w:rsidRDefault="008A4FEB">
            <w:pPr>
              <w:jc w:val="center"/>
              <w:rPr>
                <w:rFonts w:ascii="Arial" w:hAnsi="Arial" w:cs="Arial"/>
                <w:color w:val="000000"/>
              </w:rPr>
            </w:pPr>
            <w:r w:rsidRPr="008A4FEB">
              <w:rPr>
                <w:rFonts w:ascii="Arial" w:hAnsi="Arial" w:cs="Arial"/>
                <w:color w:val="000000"/>
              </w:rPr>
              <w:t>газ</w:t>
            </w:r>
          </w:p>
        </w:tc>
        <w:tc>
          <w:tcPr>
            <w:tcW w:w="844" w:type="pct"/>
            <w:vAlign w:val="center"/>
          </w:tcPr>
          <w:p w:rsidR="008A4FEB" w:rsidRPr="008A4FEB" w:rsidRDefault="008A4FEB">
            <w:pPr>
              <w:jc w:val="center"/>
              <w:rPr>
                <w:rFonts w:ascii="Arial" w:hAnsi="Arial" w:cs="Arial"/>
                <w:color w:val="000000"/>
              </w:rPr>
            </w:pPr>
            <w:r w:rsidRPr="008A4FEB">
              <w:rPr>
                <w:rFonts w:ascii="Arial" w:hAnsi="Arial" w:cs="Arial"/>
                <w:color w:val="000000"/>
              </w:rPr>
              <w:t>2</w:t>
            </w:r>
          </w:p>
        </w:tc>
        <w:tc>
          <w:tcPr>
            <w:tcW w:w="885" w:type="pct"/>
            <w:vAlign w:val="center"/>
          </w:tcPr>
          <w:p w:rsidR="008A4FEB" w:rsidRPr="008A4FEB" w:rsidRDefault="008A4FEB">
            <w:pPr>
              <w:jc w:val="center"/>
              <w:rPr>
                <w:rFonts w:ascii="Arial" w:hAnsi="Arial" w:cs="Arial"/>
                <w:color w:val="000000"/>
              </w:rPr>
            </w:pPr>
            <w:r w:rsidRPr="008A4FEB">
              <w:rPr>
                <w:rFonts w:ascii="Arial" w:hAnsi="Arial" w:cs="Arial"/>
                <w:color w:val="000000"/>
              </w:rPr>
              <w:t>Факел-1Г</w:t>
            </w:r>
          </w:p>
        </w:tc>
        <w:tc>
          <w:tcPr>
            <w:tcW w:w="798" w:type="pct"/>
            <w:vAlign w:val="center"/>
          </w:tcPr>
          <w:p w:rsidR="008A4FEB" w:rsidRPr="008A4FEB" w:rsidRDefault="008A4FEB">
            <w:pPr>
              <w:jc w:val="center"/>
              <w:rPr>
                <w:rFonts w:ascii="Arial" w:hAnsi="Arial" w:cs="Arial"/>
                <w:color w:val="000000"/>
              </w:rPr>
            </w:pPr>
            <w:r w:rsidRPr="008A4FEB">
              <w:rPr>
                <w:rFonts w:ascii="Arial" w:hAnsi="Arial" w:cs="Arial"/>
                <w:color w:val="000000"/>
              </w:rPr>
              <w:t>1980</w:t>
            </w:r>
          </w:p>
        </w:tc>
      </w:tr>
      <w:tr w:rsidR="008A4FEB" w:rsidRPr="00074E4B" w:rsidTr="008A4FEB">
        <w:trPr>
          <w:trHeight w:val="340"/>
        </w:trPr>
        <w:tc>
          <w:tcPr>
            <w:tcW w:w="1480" w:type="pct"/>
            <w:noWrap/>
            <w:vAlign w:val="center"/>
          </w:tcPr>
          <w:p w:rsidR="008A4FEB" w:rsidRPr="008A4FEB" w:rsidRDefault="008A4FEB">
            <w:pPr>
              <w:jc w:val="center"/>
              <w:rPr>
                <w:rFonts w:ascii="Arial" w:hAnsi="Arial" w:cs="Arial"/>
                <w:color w:val="000000"/>
              </w:rPr>
            </w:pPr>
            <w:r w:rsidRPr="008A4FEB">
              <w:rPr>
                <w:rFonts w:ascii="Arial" w:hAnsi="Arial" w:cs="Arial"/>
                <w:color w:val="000000"/>
              </w:rPr>
              <w:t>с. Холязино, Центральная клтельная</w:t>
            </w:r>
          </w:p>
        </w:tc>
        <w:tc>
          <w:tcPr>
            <w:tcW w:w="993" w:type="pct"/>
            <w:vAlign w:val="center"/>
          </w:tcPr>
          <w:p w:rsidR="008A4FEB" w:rsidRPr="008A4FEB" w:rsidRDefault="008A4FEB">
            <w:pPr>
              <w:jc w:val="center"/>
              <w:rPr>
                <w:rFonts w:ascii="Arial" w:hAnsi="Arial" w:cs="Arial"/>
                <w:color w:val="000000"/>
              </w:rPr>
            </w:pPr>
            <w:r w:rsidRPr="008A4FEB">
              <w:rPr>
                <w:rFonts w:ascii="Arial" w:hAnsi="Arial" w:cs="Arial"/>
                <w:color w:val="000000"/>
              </w:rPr>
              <w:t>газ</w:t>
            </w:r>
          </w:p>
        </w:tc>
        <w:tc>
          <w:tcPr>
            <w:tcW w:w="844" w:type="pct"/>
            <w:vAlign w:val="center"/>
          </w:tcPr>
          <w:p w:rsidR="008A4FEB" w:rsidRPr="008A4FEB" w:rsidRDefault="008A4FEB">
            <w:pPr>
              <w:jc w:val="center"/>
              <w:rPr>
                <w:rFonts w:ascii="Arial" w:hAnsi="Arial" w:cs="Arial"/>
                <w:color w:val="000000"/>
              </w:rPr>
            </w:pPr>
            <w:r w:rsidRPr="008A4FEB">
              <w:rPr>
                <w:rFonts w:ascii="Arial" w:hAnsi="Arial" w:cs="Arial"/>
                <w:color w:val="000000"/>
              </w:rPr>
              <w:t>2                          2</w:t>
            </w:r>
          </w:p>
        </w:tc>
        <w:tc>
          <w:tcPr>
            <w:tcW w:w="885" w:type="pct"/>
            <w:vAlign w:val="center"/>
          </w:tcPr>
          <w:p w:rsidR="008A4FEB" w:rsidRPr="008A4FEB" w:rsidRDefault="008A4FEB">
            <w:pPr>
              <w:jc w:val="center"/>
              <w:rPr>
                <w:rFonts w:ascii="Arial" w:hAnsi="Arial" w:cs="Arial"/>
                <w:color w:val="000000"/>
              </w:rPr>
            </w:pPr>
            <w:r w:rsidRPr="008A4FEB">
              <w:rPr>
                <w:rFonts w:ascii="Arial" w:hAnsi="Arial" w:cs="Arial"/>
                <w:color w:val="000000"/>
              </w:rPr>
              <w:t>"Энергия 3"                                       "ТУЛА 1"</w:t>
            </w:r>
          </w:p>
        </w:tc>
        <w:tc>
          <w:tcPr>
            <w:tcW w:w="798" w:type="pct"/>
            <w:vAlign w:val="center"/>
          </w:tcPr>
          <w:p w:rsidR="008A4FEB" w:rsidRPr="008A4FEB" w:rsidRDefault="008A4FEB">
            <w:pPr>
              <w:jc w:val="center"/>
              <w:rPr>
                <w:rFonts w:ascii="Arial" w:hAnsi="Arial" w:cs="Arial"/>
                <w:color w:val="000000"/>
              </w:rPr>
            </w:pPr>
            <w:r w:rsidRPr="008A4FEB">
              <w:rPr>
                <w:rFonts w:ascii="Arial" w:hAnsi="Arial" w:cs="Arial"/>
                <w:color w:val="000000"/>
              </w:rPr>
              <w:t>1970</w:t>
            </w:r>
          </w:p>
        </w:tc>
      </w:tr>
      <w:tr w:rsidR="008A4FEB" w:rsidRPr="00074E4B" w:rsidTr="008A4FEB">
        <w:trPr>
          <w:trHeight w:val="340"/>
        </w:trPr>
        <w:tc>
          <w:tcPr>
            <w:tcW w:w="1480" w:type="pct"/>
            <w:noWrap/>
            <w:vAlign w:val="center"/>
          </w:tcPr>
          <w:p w:rsidR="008A4FEB" w:rsidRPr="008A4FEB" w:rsidRDefault="008A4FEB">
            <w:pPr>
              <w:jc w:val="center"/>
              <w:rPr>
                <w:rFonts w:ascii="Arial" w:hAnsi="Arial" w:cs="Arial"/>
                <w:color w:val="000000"/>
              </w:rPr>
            </w:pPr>
            <w:r w:rsidRPr="008A4FEB">
              <w:rPr>
                <w:rFonts w:ascii="Arial" w:hAnsi="Arial" w:cs="Arial"/>
                <w:color w:val="000000"/>
              </w:rPr>
              <w:t>с. Григорово, ул. Центральная, д.21А</w:t>
            </w:r>
          </w:p>
        </w:tc>
        <w:tc>
          <w:tcPr>
            <w:tcW w:w="993" w:type="pct"/>
            <w:vAlign w:val="center"/>
          </w:tcPr>
          <w:p w:rsidR="008A4FEB" w:rsidRPr="008A4FEB" w:rsidRDefault="008A4FEB">
            <w:pPr>
              <w:jc w:val="center"/>
              <w:rPr>
                <w:rFonts w:ascii="Arial" w:hAnsi="Arial" w:cs="Arial"/>
                <w:color w:val="000000"/>
              </w:rPr>
            </w:pPr>
            <w:r w:rsidRPr="008A4FEB">
              <w:rPr>
                <w:rFonts w:ascii="Arial" w:hAnsi="Arial" w:cs="Arial"/>
                <w:color w:val="000000"/>
              </w:rPr>
              <w:t>газ</w:t>
            </w:r>
          </w:p>
        </w:tc>
        <w:tc>
          <w:tcPr>
            <w:tcW w:w="844" w:type="pct"/>
            <w:vAlign w:val="center"/>
          </w:tcPr>
          <w:p w:rsidR="008A4FEB" w:rsidRPr="008A4FEB" w:rsidRDefault="008A4FEB">
            <w:pPr>
              <w:jc w:val="center"/>
              <w:rPr>
                <w:rFonts w:ascii="Arial" w:hAnsi="Arial" w:cs="Arial"/>
                <w:color w:val="000000"/>
              </w:rPr>
            </w:pPr>
            <w:r w:rsidRPr="008A4FEB">
              <w:rPr>
                <w:rFonts w:ascii="Arial" w:hAnsi="Arial" w:cs="Arial"/>
                <w:color w:val="000000"/>
              </w:rPr>
              <w:t>2</w:t>
            </w:r>
          </w:p>
        </w:tc>
        <w:tc>
          <w:tcPr>
            <w:tcW w:w="885" w:type="pct"/>
            <w:vAlign w:val="center"/>
          </w:tcPr>
          <w:p w:rsidR="008A4FEB" w:rsidRPr="008A4FEB" w:rsidRDefault="008A4FEB">
            <w:pPr>
              <w:jc w:val="center"/>
              <w:rPr>
                <w:rFonts w:ascii="Arial" w:hAnsi="Arial" w:cs="Arial"/>
                <w:color w:val="000000"/>
              </w:rPr>
            </w:pPr>
            <w:r w:rsidRPr="008A4FEB">
              <w:rPr>
                <w:rFonts w:ascii="Arial" w:hAnsi="Arial" w:cs="Arial"/>
                <w:color w:val="000000"/>
              </w:rPr>
              <w:t>Хопёр-100А</w:t>
            </w:r>
          </w:p>
        </w:tc>
        <w:tc>
          <w:tcPr>
            <w:tcW w:w="798" w:type="pct"/>
            <w:vAlign w:val="center"/>
          </w:tcPr>
          <w:p w:rsidR="008A4FEB" w:rsidRPr="008A4FEB" w:rsidRDefault="008A4FEB">
            <w:pPr>
              <w:jc w:val="center"/>
              <w:rPr>
                <w:rFonts w:ascii="Arial" w:hAnsi="Arial" w:cs="Arial"/>
                <w:color w:val="000000"/>
              </w:rPr>
            </w:pPr>
            <w:r w:rsidRPr="008A4FEB">
              <w:rPr>
                <w:rFonts w:ascii="Arial" w:hAnsi="Arial" w:cs="Arial"/>
                <w:color w:val="000000"/>
              </w:rPr>
              <w:t>2011</w:t>
            </w:r>
          </w:p>
        </w:tc>
      </w:tr>
      <w:tr w:rsidR="008A4FEB" w:rsidRPr="00074E4B" w:rsidTr="008A4FEB">
        <w:trPr>
          <w:trHeight w:val="340"/>
        </w:trPr>
        <w:tc>
          <w:tcPr>
            <w:tcW w:w="1480" w:type="pct"/>
            <w:noWrap/>
            <w:vAlign w:val="center"/>
          </w:tcPr>
          <w:p w:rsidR="008A4FEB" w:rsidRPr="008A4FEB" w:rsidRDefault="008A4FEB">
            <w:pPr>
              <w:jc w:val="center"/>
              <w:rPr>
                <w:rFonts w:ascii="Arial" w:hAnsi="Arial" w:cs="Arial"/>
                <w:color w:val="000000"/>
              </w:rPr>
            </w:pPr>
            <w:r w:rsidRPr="008A4FEB">
              <w:rPr>
                <w:rFonts w:ascii="Arial" w:hAnsi="Arial" w:cs="Arial"/>
                <w:color w:val="000000"/>
              </w:rPr>
              <w:t>с. Карабатово, ул. Молодежная, д.12</w:t>
            </w:r>
          </w:p>
        </w:tc>
        <w:tc>
          <w:tcPr>
            <w:tcW w:w="993" w:type="pct"/>
            <w:vAlign w:val="center"/>
          </w:tcPr>
          <w:p w:rsidR="008A4FEB" w:rsidRPr="008A4FEB" w:rsidRDefault="008A4FEB">
            <w:pPr>
              <w:jc w:val="center"/>
              <w:rPr>
                <w:rFonts w:ascii="Arial" w:hAnsi="Arial" w:cs="Arial"/>
                <w:color w:val="000000"/>
              </w:rPr>
            </w:pPr>
            <w:r w:rsidRPr="008A4FEB">
              <w:rPr>
                <w:rFonts w:ascii="Arial" w:hAnsi="Arial" w:cs="Arial"/>
                <w:color w:val="000000"/>
              </w:rPr>
              <w:t>газ</w:t>
            </w:r>
          </w:p>
        </w:tc>
        <w:tc>
          <w:tcPr>
            <w:tcW w:w="844" w:type="pct"/>
            <w:vAlign w:val="center"/>
          </w:tcPr>
          <w:p w:rsidR="008A4FEB" w:rsidRPr="008A4FEB" w:rsidRDefault="008A4FEB">
            <w:pPr>
              <w:jc w:val="center"/>
              <w:rPr>
                <w:rFonts w:ascii="Arial" w:hAnsi="Arial" w:cs="Arial"/>
                <w:color w:val="000000"/>
              </w:rPr>
            </w:pPr>
            <w:r w:rsidRPr="008A4FEB">
              <w:rPr>
                <w:rFonts w:ascii="Arial" w:hAnsi="Arial" w:cs="Arial"/>
                <w:color w:val="000000"/>
              </w:rPr>
              <w:t>2</w:t>
            </w:r>
          </w:p>
        </w:tc>
        <w:tc>
          <w:tcPr>
            <w:tcW w:w="885" w:type="pct"/>
            <w:vAlign w:val="center"/>
          </w:tcPr>
          <w:p w:rsidR="008A4FEB" w:rsidRPr="008A4FEB" w:rsidRDefault="008A4FEB">
            <w:pPr>
              <w:jc w:val="center"/>
              <w:rPr>
                <w:rFonts w:ascii="Arial" w:hAnsi="Arial" w:cs="Arial"/>
                <w:color w:val="000000"/>
              </w:rPr>
            </w:pPr>
            <w:r w:rsidRPr="008A4FEB">
              <w:rPr>
                <w:rFonts w:ascii="Arial" w:hAnsi="Arial" w:cs="Arial"/>
                <w:color w:val="000000"/>
              </w:rPr>
              <w:t>АОГВ-50</w:t>
            </w:r>
          </w:p>
        </w:tc>
        <w:tc>
          <w:tcPr>
            <w:tcW w:w="798" w:type="pct"/>
            <w:vAlign w:val="center"/>
          </w:tcPr>
          <w:p w:rsidR="008A4FEB" w:rsidRPr="008A4FEB" w:rsidRDefault="008A4FEB">
            <w:pPr>
              <w:jc w:val="center"/>
              <w:rPr>
                <w:rFonts w:ascii="Arial" w:hAnsi="Arial" w:cs="Arial"/>
                <w:color w:val="000000"/>
              </w:rPr>
            </w:pPr>
            <w:r w:rsidRPr="008A4FEB">
              <w:rPr>
                <w:rFonts w:ascii="Arial" w:hAnsi="Arial" w:cs="Arial"/>
                <w:color w:val="000000"/>
              </w:rPr>
              <w:t>2008</w:t>
            </w:r>
          </w:p>
        </w:tc>
      </w:tr>
      <w:tr w:rsidR="008A4FEB" w:rsidRPr="00074E4B" w:rsidTr="008A4FEB">
        <w:trPr>
          <w:trHeight w:val="340"/>
        </w:trPr>
        <w:tc>
          <w:tcPr>
            <w:tcW w:w="1480" w:type="pct"/>
            <w:noWrap/>
            <w:vAlign w:val="center"/>
          </w:tcPr>
          <w:p w:rsidR="008A4FEB" w:rsidRPr="008A4FEB" w:rsidRDefault="008A4FEB">
            <w:pPr>
              <w:jc w:val="center"/>
              <w:rPr>
                <w:rFonts w:ascii="Arial" w:hAnsi="Arial" w:cs="Arial"/>
                <w:color w:val="000000"/>
              </w:rPr>
            </w:pPr>
            <w:r w:rsidRPr="008A4FEB">
              <w:rPr>
                <w:rFonts w:ascii="Arial" w:hAnsi="Arial" w:cs="Arial"/>
                <w:color w:val="000000"/>
              </w:rPr>
              <w:t>с. Карабатово, ул. Молодежная, д.15</w:t>
            </w:r>
          </w:p>
        </w:tc>
        <w:tc>
          <w:tcPr>
            <w:tcW w:w="993" w:type="pct"/>
            <w:vAlign w:val="center"/>
          </w:tcPr>
          <w:p w:rsidR="008A4FEB" w:rsidRPr="008A4FEB" w:rsidRDefault="008A4FEB">
            <w:pPr>
              <w:jc w:val="center"/>
              <w:rPr>
                <w:rFonts w:ascii="Arial" w:hAnsi="Arial" w:cs="Arial"/>
                <w:color w:val="000000"/>
              </w:rPr>
            </w:pPr>
            <w:r w:rsidRPr="008A4FEB">
              <w:rPr>
                <w:rFonts w:ascii="Arial" w:hAnsi="Arial" w:cs="Arial"/>
                <w:color w:val="000000"/>
              </w:rPr>
              <w:t>газ</w:t>
            </w:r>
          </w:p>
        </w:tc>
        <w:tc>
          <w:tcPr>
            <w:tcW w:w="844" w:type="pct"/>
            <w:vAlign w:val="center"/>
          </w:tcPr>
          <w:p w:rsidR="008A4FEB" w:rsidRPr="008A4FEB" w:rsidRDefault="008A4FEB">
            <w:pPr>
              <w:jc w:val="center"/>
              <w:rPr>
                <w:rFonts w:ascii="Arial" w:hAnsi="Arial" w:cs="Arial"/>
                <w:color w:val="000000"/>
              </w:rPr>
            </w:pPr>
            <w:r w:rsidRPr="008A4FEB">
              <w:rPr>
                <w:rFonts w:ascii="Arial" w:hAnsi="Arial" w:cs="Arial"/>
                <w:color w:val="000000"/>
              </w:rPr>
              <w:t>1</w:t>
            </w:r>
          </w:p>
        </w:tc>
        <w:tc>
          <w:tcPr>
            <w:tcW w:w="885" w:type="pct"/>
            <w:vAlign w:val="center"/>
          </w:tcPr>
          <w:p w:rsidR="008A4FEB" w:rsidRPr="008A4FEB" w:rsidRDefault="008A4FEB">
            <w:pPr>
              <w:jc w:val="center"/>
              <w:rPr>
                <w:rFonts w:ascii="Arial" w:hAnsi="Arial" w:cs="Arial"/>
                <w:color w:val="000000"/>
              </w:rPr>
            </w:pPr>
            <w:r w:rsidRPr="008A4FEB">
              <w:rPr>
                <w:rFonts w:ascii="Arial" w:hAnsi="Arial" w:cs="Arial"/>
                <w:color w:val="000000"/>
              </w:rPr>
              <w:t>АОГВ-35</w:t>
            </w:r>
          </w:p>
        </w:tc>
        <w:tc>
          <w:tcPr>
            <w:tcW w:w="798" w:type="pct"/>
            <w:vAlign w:val="center"/>
          </w:tcPr>
          <w:p w:rsidR="008A4FEB" w:rsidRPr="008A4FEB" w:rsidRDefault="008A4FEB">
            <w:pPr>
              <w:jc w:val="center"/>
              <w:rPr>
                <w:rFonts w:ascii="Arial" w:hAnsi="Arial" w:cs="Arial"/>
                <w:color w:val="000000"/>
              </w:rPr>
            </w:pPr>
            <w:r w:rsidRPr="008A4FEB">
              <w:rPr>
                <w:rFonts w:ascii="Arial" w:hAnsi="Arial" w:cs="Arial"/>
                <w:color w:val="000000"/>
              </w:rPr>
              <w:t>2009</w:t>
            </w:r>
          </w:p>
        </w:tc>
      </w:tr>
      <w:tr w:rsidR="008A4FEB" w:rsidRPr="00074E4B" w:rsidTr="008A4FEB">
        <w:trPr>
          <w:trHeight w:val="340"/>
        </w:trPr>
        <w:tc>
          <w:tcPr>
            <w:tcW w:w="1480" w:type="pct"/>
            <w:noWrap/>
            <w:vAlign w:val="center"/>
          </w:tcPr>
          <w:p w:rsidR="008A4FEB" w:rsidRPr="008A4FEB" w:rsidRDefault="008A4FEB">
            <w:pPr>
              <w:jc w:val="center"/>
              <w:rPr>
                <w:rFonts w:ascii="Arial" w:hAnsi="Arial" w:cs="Arial"/>
                <w:color w:val="000000"/>
              </w:rPr>
            </w:pPr>
            <w:r w:rsidRPr="008A4FEB">
              <w:rPr>
                <w:rFonts w:ascii="Arial" w:hAnsi="Arial" w:cs="Arial"/>
                <w:color w:val="000000"/>
              </w:rPr>
              <w:t>р.п. Большое Мурашкино, мк-он "СХТ", д.4а</w:t>
            </w:r>
          </w:p>
        </w:tc>
        <w:tc>
          <w:tcPr>
            <w:tcW w:w="993" w:type="pct"/>
            <w:vAlign w:val="center"/>
          </w:tcPr>
          <w:p w:rsidR="008A4FEB" w:rsidRPr="008A4FEB" w:rsidRDefault="008A4FEB">
            <w:pPr>
              <w:jc w:val="center"/>
              <w:rPr>
                <w:rFonts w:ascii="Arial" w:hAnsi="Arial" w:cs="Arial"/>
                <w:color w:val="000000"/>
              </w:rPr>
            </w:pPr>
            <w:r w:rsidRPr="008A4FEB">
              <w:rPr>
                <w:rFonts w:ascii="Arial" w:hAnsi="Arial" w:cs="Arial"/>
                <w:color w:val="000000"/>
              </w:rPr>
              <w:t>газ</w:t>
            </w:r>
          </w:p>
        </w:tc>
        <w:tc>
          <w:tcPr>
            <w:tcW w:w="844" w:type="pct"/>
            <w:vAlign w:val="center"/>
          </w:tcPr>
          <w:p w:rsidR="008A4FEB" w:rsidRPr="008A4FEB" w:rsidRDefault="008A4FEB">
            <w:pPr>
              <w:jc w:val="center"/>
              <w:rPr>
                <w:rFonts w:ascii="Arial" w:hAnsi="Arial" w:cs="Arial"/>
                <w:color w:val="000000"/>
              </w:rPr>
            </w:pPr>
            <w:r w:rsidRPr="008A4FEB">
              <w:rPr>
                <w:rFonts w:ascii="Arial" w:hAnsi="Arial" w:cs="Arial"/>
                <w:color w:val="000000"/>
              </w:rPr>
              <w:t>1                         2</w:t>
            </w:r>
          </w:p>
        </w:tc>
        <w:tc>
          <w:tcPr>
            <w:tcW w:w="885" w:type="pct"/>
            <w:vAlign w:val="center"/>
          </w:tcPr>
          <w:p w:rsidR="008A4FEB" w:rsidRPr="008A4FEB" w:rsidRDefault="008A4FEB">
            <w:pPr>
              <w:jc w:val="center"/>
              <w:rPr>
                <w:rFonts w:ascii="Arial" w:hAnsi="Arial" w:cs="Arial"/>
                <w:color w:val="000000"/>
              </w:rPr>
            </w:pPr>
            <w:r w:rsidRPr="008A4FEB">
              <w:rPr>
                <w:rFonts w:ascii="Arial" w:hAnsi="Arial" w:cs="Arial"/>
                <w:color w:val="000000"/>
              </w:rPr>
              <w:t>Хопёр-25                                Хопёр-50А</w:t>
            </w:r>
          </w:p>
        </w:tc>
        <w:tc>
          <w:tcPr>
            <w:tcW w:w="798" w:type="pct"/>
            <w:vAlign w:val="center"/>
          </w:tcPr>
          <w:p w:rsidR="008A4FEB" w:rsidRPr="008A4FEB" w:rsidRDefault="008A4FEB">
            <w:pPr>
              <w:jc w:val="center"/>
              <w:rPr>
                <w:rFonts w:ascii="Arial" w:hAnsi="Arial" w:cs="Arial"/>
                <w:color w:val="000000"/>
              </w:rPr>
            </w:pPr>
            <w:r w:rsidRPr="008A4FEB">
              <w:rPr>
                <w:rFonts w:ascii="Arial" w:hAnsi="Arial" w:cs="Arial"/>
                <w:color w:val="000000"/>
              </w:rPr>
              <w:t>2006</w:t>
            </w:r>
          </w:p>
        </w:tc>
      </w:tr>
      <w:tr w:rsidR="008A4FEB" w:rsidRPr="00074E4B" w:rsidTr="008A4FEB">
        <w:trPr>
          <w:trHeight w:val="340"/>
        </w:trPr>
        <w:tc>
          <w:tcPr>
            <w:tcW w:w="1480" w:type="pct"/>
            <w:noWrap/>
            <w:vAlign w:val="center"/>
          </w:tcPr>
          <w:p w:rsidR="008A4FEB" w:rsidRPr="008A4FEB" w:rsidRDefault="008A4FEB">
            <w:pPr>
              <w:jc w:val="center"/>
              <w:rPr>
                <w:rFonts w:ascii="Arial" w:hAnsi="Arial" w:cs="Arial"/>
                <w:color w:val="000000"/>
              </w:rPr>
            </w:pPr>
            <w:r w:rsidRPr="008A4FEB">
              <w:rPr>
                <w:rFonts w:ascii="Arial" w:hAnsi="Arial" w:cs="Arial"/>
                <w:color w:val="000000"/>
              </w:rPr>
              <w:t>р.п. Большое Мурашкино, ул. Свободы, д.76а</w:t>
            </w:r>
          </w:p>
        </w:tc>
        <w:tc>
          <w:tcPr>
            <w:tcW w:w="993" w:type="pct"/>
            <w:vAlign w:val="center"/>
          </w:tcPr>
          <w:p w:rsidR="008A4FEB" w:rsidRPr="008A4FEB" w:rsidRDefault="008A4FEB">
            <w:pPr>
              <w:jc w:val="center"/>
              <w:rPr>
                <w:rFonts w:ascii="Arial" w:hAnsi="Arial" w:cs="Arial"/>
                <w:color w:val="000000"/>
              </w:rPr>
            </w:pPr>
            <w:r w:rsidRPr="008A4FEB">
              <w:rPr>
                <w:rFonts w:ascii="Arial" w:hAnsi="Arial" w:cs="Arial"/>
                <w:color w:val="000000"/>
              </w:rPr>
              <w:t>газ</w:t>
            </w:r>
          </w:p>
        </w:tc>
        <w:tc>
          <w:tcPr>
            <w:tcW w:w="844" w:type="pct"/>
            <w:vAlign w:val="center"/>
          </w:tcPr>
          <w:p w:rsidR="008A4FEB" w:rsidRPr="008A4FEB" w:rsidRDefault="008A4FEB">
            <w:pPr>
              <w:jc w:val="center"/>
              <w:rPr>
                <w:rFonts w:ascii="Arial" w:hAnsi="Arial" w:cs="Arial"/>
                <w:color w:val="000000"/>
              </w:rPr>
            </w:pPr>
            <w:r w:rsidRPr="008A4FEB">
              <w:rPr>
                <w:rFonts w:ascii="Arial" w:hAnsi="Arial" w:cs="Arial"/>
                <w:color w:val="000000"/>
              </w:rPr>
              <w:t>2</w:t>
            </w:r>
          </w:p>
        </w:tc>
        <w:tc>
          <w:tcPr>
            <w:tcW w:w="885" w:type="pct"/>
            <w:vAlign w:val="center"/>
          </w:tcPr>
          <w:p w:rsidR="008A4FEB" w:rsidRPr="008A4FEB" w:rsidRDefault="008A4FEB">
            <w:pPr>
              <w:jc w:val="center"/>
              <w:rPr>
                <w:rFonts w:ascii="Arial" w:hAnsi="Arial" w:cs="Arial"/>
                <w:color w:val="000000"/>
              </w:rPr>
            </w:pPr>
            <w:r w:rsidRPr="008A4FEB">
              <w:rPr>
                <w:rFonts w:ascii="Arial" w:hAnsi="Arial" w:cs="Arial"/>
                <w:color w:val="000000"/>
              </w:rPr>
              <w:t>Хопёр А</w:t>
            </w:r>
          </w:p>
        </w:tc>
        <w:tc>
          <w:tcPr>
            <w:tcW w:w="798" w:type="pct"/>
            <w:vAlign w:val="center"/>
          </w:tcPr>
          <w:p w:rsidR="008A4FEB" w:rsidRPr="008A4FEB" w:rsidRDefault="008A4FEB">
            <w:pPr>
              <w:jc w:val="center"/>
              <w:rPr>
                <w:rFonts w:ascii="Arial" w:hAnsi="Arial" w:cs="Arial"/>
                <w:color w:val="000000"/>
              </w:rPr>
            </w:pPr>
            <w:r w:rsidRPr="008A4FEB">
              <w:rPr>
                <w:rFonts w:ascii="Arial" w:hAnsi="Arial" w:cs="Arial"/>
                <w:color w:val="000000"/>
              </w:rPr>
              <w:t>2008</w:t>
            </w:r>
          </w:p>
        </w:tc>
      </w:tr>
      <w:tr w:rsidR="008A4FEB" w:rsidRPr="00074E4B" w:rsidTr="008A4FEB">
        <w:trPr>
          <w:trHeight w:val="340"/>
        </w:trPr>
        <w:tc>
          <w:tcPr>
            <w:tcW w:w="1480" w:type="pct"/>
            <w:noWrap/>
            <w:vAlign w:val="center"/>
          </w:tcPr>
          <w:p w:rsidR="008A4FEB" w:rsidRPr="008A4FEB" w:rsidRDefault="008A4FEB">
            <w:pPr>
              <w:jc w:val="center"/>
              <w:rPr>
                <w:rFonts w:ascii="Arial" w:hAnsi="Arial" w:cs="Arial"/>
                <w:color w:val="000000"/>
              </w:rPr>
            </w:pPr>
            <w:r w:rsidRPr="008A4FEB">
              <w:rPr>
                <w:rFonts w:ascii="Arial" w:hAnsi="Arial" w:cs="Arial"/>
                <w:color w:val="000000"/>
              </w:rPr>
              <w:t>с. Курлаково, ул. Магистральная, д. 15</w:t>
            </w:r>
          </w:p>
        </w:tc>
        <w:tc>
          <w:tcPr>
            <w:tcW w:w="993" w:type="pct"/>
            <w:vAlign w:val="center"/>
          </w:tcPr>
          <w:p w:rsidR="008A4FEB" w:rsidRPr="008A4FEB" w:rsidRDefault="008A4FEB">
            <w:pPr>
              <w:jc w:val="center"/>
              <w:rPr>
                <w:rFonts w:ascii="Arial" w:hAnsi="Arial" w:cs="Arial"/>
                <w:color w:val="000000"/>
              </w:rPr>
            </w:pPr>
            <w:r w:rsidRPr="008A4FEB">
              <w:rPr>
                <w:rFonts w:ascii="Arial" w:hAnsi="Arial" w:cs="Arial"/>
                <w:color w:val="000000"/>
              </w:rPr>
              <w:t>газ</w:t>
            </w:r>
          </w:p>
        </w:tc>
        <w:tc>
          <w:tcPr>
            <w:tcW w:w="844" w:type="pct"/>
            <w:vAlign w:val="center"/>
          </w:tcPr>
          <w:p w:rsidR="008A4FEB" w:rsidRPr="008A4FEB" w:rsidRDefault="008A4FEB">
            <w:pPr>
              <w:jc w:val="center"/>
              <w:rPr>
                <w:rFonts w:ascii="Arial" w:hAnsi="Arial" w:cs="Arial"/>
                <w:color w:val="000000"/>
              </w:rPr>
            </w:pPr>
            <w:r w:rsidRPr="008A4FEB">
              <w:rPr>
                <w:rFonts w:ascii="Arial" w:hAnsi="Arial" w:cs="Arial"/>
                <w:color w:val="000000"/>
              </w:rPr>
              <w:t>2</w:t>
            </w:r>
          </w:p>
        </w:tc>
        <w:tc>
          <w:tcPr>
            <w:tcW w:w="885" w:type="pct"/>
            <w:vAlign w:val="center"/>
          </w:tcPr>
          <w:p w:rsidR="008A4FEB" w:rsidRPr="008A4FEB" w:rsidRDefault="008A4FEB">
            <w:pPr>
              <w:jc w:val="center"/>
              <w:rPr>
                <w:rFonts w:ascii="Arial" w:hAnsi="Arial" w:cs="Arial"/>
                <w:color w:val="000000"/>
              </w:rPr>
            </w:pPr>
            <w:r w:rsidRPr="008A4FEB">
              <w:rPr>
                <w:rFonts w:ascii="Arial" w:hAnsi="Arial" w:cs="Arial"/>
                <w:color w:val="000000"/>
              </w:rPr>
              <w:t>КЧМ-5</w:t>
            </w:r>
          </w:p>
        </w:tc>
        <w:tc>
          <w:tcPr>
            <w:tcW w:w="798" w:type="pct"/>
            <w:vAlign w:val="center"/>
          </w:tcPr>
          <w:p w:rsidR="008A4FEB" w:rsidRPr="008A4FEB" w:rsidRDefault="008A4FEB">
            <w:pPr>
              <w:jc w:val="center"/>
              <w:rPr>
                <w:rFonts w:ascii="Arial" w:hAnsi="Arial" w:cs="Arial"/>
                <w:color w:val="000000"/>
              </w:rPr>
            </w:pPr>
            <w:r w:rsidRPr="008A4FEB">
              <w:rPr>
                <w:rFonts w:ascii="Arial" w:hAnsi="Arial" w:cs="Arial"/>
                <w:color w:val="000000"/>
              </w:rPr>
              <w:t>2010                          2012</w:t>
            </w:r>
          </w:p>
        </w:tc>
      </w:tr>
      <w:tr w:rsidR="008A4FEB" w:rsidRPr="00074E4B" w:rsidTr="008A4FEB">
        <w:trPr>
          <w:trHeight w:val="340"/>
        </w:trPr>
        <w:tc>
          <w:tcPr>
            <w:tcW w:w="1480" w:type="pct"/>
            <w:noWrap/>
            <w:vAlign w:val="center"/>
          </w:tcPr>
          <w:p w:rsidR="008A4FEB" w:rsidRPr="008A4FEB" w:rsidRDefault="008A4FEB">
            <w:pPr>
              <w:jc w:val="center"/>
              <w:rPr>
                <w:rFonts w:ascii="Arial" w:hAnsi="Arial" w:cs="Arial"/>
                <w:color w:val="000000"/>
              </w:rPr>
            </w:pPr>
            <w:r w:rsidRPr="008A4FEB">
              <w:rPr>
                <w:rFonts w:ascii="Arial" w:hAnsi="Arial" w:cs="Arial"/>
                <w:color w:val="000000"/>
              </w:rPr>
              <w:t>р.п. Большое Мурашкино, 6-й мк-он, учебный городок</w:t>
            </w:r>
          </w:p>
        </w:tc>
        <w:tc>
          <w:tcPr>
            <w:tcW w:w="993" w:type="pct"/>
            <w:vAlign w:val="center"/>
          </w:tcPr>
          <w:p w:rsidR="008A4FEB" w:rsidRPr="008A4FEB" w:rsidRDefault="008A4FEB">
            <w:pPr>
              <w:jc w:val="center"/>
              <w:rPr>
                <w:rFonts w:ascii="Arial" w:hAnsi="Arial" w:cs="Arial"/>
                <w:color w:val="000000"/>
              </w:rPr>
            </w:pPr>
            <w:r w:rsidRPr="008A4FEB">
              <w:rPr>
                <w:rFonts w:ascii="Arial" w:hAnsi="Arial" w:cs="Arial"/>
                <w:color w:val="000000"/>
              </w:rPr>
              <w:t>газ</w:t>
            </w:r>
          </w:p>
        </w:tc>
        <w:tc>
          <w:tcPr>
            <w:tcW w:w="844" w:type="pct"/>
            <w:vAlign w:val="center"/>
          </w:tcPr>
          <w:p w:rsidR="008A4FEB" w:rsidRPr="008A4FEB" w:rsidRDefault="008A4FEB">
            <w:pPr>
              <w:jc w:val="center"/>
              <w:rPr>
                <w:rFonts w:ascii="Arial" w:hAnsi="Arial" w:cs="Arial"/>
                <w:color w:val="000000"/>
              </w:rPr>
            </w:pPr>
            <w:r w:rsidRPr="008A4FEB">
              <w:rPr>
                <w:rFonts w:ascii="Arial" w:hAnsi="Arial" w:cs="Arial"/>
                <w:color w:val="000000"/>
              </w:rPr>
              <w:t>2</w:t>
            </w:r>
          </w:p>
        </w:tc>
        <w:tc>
          <w:tcPr>
            <w:tcW w:w="885" w:type="pct"/>
            <w:vAlign w:val="center"/>
          </w:tcPr>
          <w:p w:rsidR="008A4FEB" w:rsidRPr="008A4FEB" w:rsidRDefault="008A4FEB">
            <w:pPr>
              <w:jc w:val="center"/>
              <w:rPr>
                <w:rFonts w:ascii="Arial" w:hAnsi="Arial" w:cs="Arial"/>
                <w:color w:val="000000"/>
              </w:rPr>
            </w:pPr>
            <w:r w:rsidRPr="008A4FEB">
              <w:rPr>
                <w:rFonts w:ascii="Arial" w:hAnsi="Arial" w:cs="Arial"/>
                <w:color w:val="000000"/>
              </w:rPr>
              <w:t>КВА-0,7</w:t>
            </w:r>
          </w:p>
        </w:tc>
        <w:tc>
          <w:tcPr>
            <w:tcW w:w="798" w:type="pct"/>
            <w:vAlign w:val="center"/>
          </w:tcPr>
          <w:p w:rsidR="008A4FEB" w:rsidRPr="008A4FEB" w:rsidRDefault="008A4FEB">
            <w:pPr>
              <w:jc w:val="center"/>
              <w:rPr>
                <w:rFonts w:ascii="Arial" w:hAnsi="Arial" w:cs="Arial"/>
                <w:color w:val="000000"/>
              </w:rPr>
            </w:pPr>
            <w:r w:rsidRPr="008A4FEB">
              <w:rPr>
                <w:rFonts w:ascii="Arial" w:hAnsi="Arial" w:cs="Arial"/>
                <w:color w:val="000000"/>
              </w:rPr>
              <w:t>2005</w:t>
            </w:r>
          </w:p>
        </w:tc>
      </w:tr>
      <w:tr w:rsidR="008A4FEB" w:rsidRPr="00074E4B" w:rsidTr="008A4FEB">
        <w:trPr>
          <w:trHeight w:val="340"/>
        </w:trPr>
        <w:tc>
          <w:tcPr>
            <w:tcW w:w="1480" w:type="pct"/>
            <w:noWrap/>
            <w:vAlign w:val="center"/>
          </w:tcPr>
          <w:p w:rsidR="008A4FEB" w:rsidRPr="008A4FEB" w:rsidRDefault="008A4FEB">
            <w:pPr>
              <w:jc w:val="center"/>
              <w:rPr>
                <w:rFonts w:ascii="Arial" w:hAnsi="Arial" w:cs="Arial"/>
                <w:color w:val="000000"/>
              </w:rPr>
            </w:pPr>
            <w:r w:rsidRPr="008A4FEB">
              <w:rPr>
                <w:rFonts w:ascii="Arial" w:hAnsi="Arial" w:cs="Arial"/>
                <w:color w:val="000000"/>
              </w:rPr>
              <w:t>р.п. Большое Мурашкино, ул. Свободы, д.74</w:t>
            </w:r>
          </w:p>
        </w:tc>
        <w:tc>
          <w:tcPr>
            <w:tcW w:w="993" w:type="pct"/>
            <w:vAlign w:val="center"/>
          </w:tcPr>
          <w:p w:rsidR="008A4FEB" w:rsidRPr="008A4FEB" w:rsidRDefault="008A4FEB">
            <w:pPr>
              <w:jc w:val="center"/>
              <w:rPr>
                <w:rFonts w:ascii="Arial" w:hAnsi="Arial" w:cs="Arial"/>
                <w:color w:val="000000"/>
              </w:rPr>
            </w:pPr>
            <w:r w:rsidRPr="008A4FEB">
              <w:rPr>
                <w:rFonts w:ascii="Arial" w:hAnsi="Arial" w:cs="Arial"/>
                <w:color w:val="000000"/>
              </w:rPr>
              <w:t>уголь</w:t>
            </w:r>
          </w:p>
        </w:tc>
        <w:tc>
          <w:tcPr>
            <w:tcW w:w="844" w:type="pct"/>
            <w:vAlign w:val="center"/>
          </w:tcPr>
          <w:p w:rsidR="008A4FEB" w:rsidRPr="008A4FEB" w:rsidRDefault="008A4FEB">
            <w:pPr>
              <w:jc w:val="center"/>
              <w:rPr>
                <w:rFonts w:ascii="Arial" w:hAnsi="Arial" w:cs="Arial"/>
                <w:color w:val="000000"/>
              </w:rPr>
            </w:pPr>
            <w:r w:rsidRPr="008A4FEB">
              <w:rPr>
                <w:rFonts w:ascii="Arial" w:hAnsi="Arial" w:cs="Arial"/>
                <w:color w:val="000000"/>
              </w:rPr>
              <w:t>2</w:t>
            </w:r>
          </w:p>
        </w:tc>
        <w:tc>
          <w:tcPr>
            <w:tcW w:w="885" w:type="pct"/>
            <w:vAlign w:val="center"/>
          </w:tcPr>
          <w:p w:rsidR="008A4FEB" w:rsidRPr="008A4FEB" w:rsidRDefault="008A4FEB">
            <w:pPr>
              <w:jc w:val="center"/>
              <w:rPr>
                <w:rFonts w:ascii="Arial" w:hAnsi="Arial" w:cs="Arial"/>
                <w:color w:val="000000"/>
              </w:rPr>
            </w:pPr>
            <w:r w:rsidRPr="008A4FEB">
              <w:rPr>
                <w:rFonts w:ascii="Arial" w:hAnsi="Arial" w:cs="Arial"/>
                <w:color w:val="000000"/>
              </w:rPr>
              <w:t>КВ-ТС 1.1                                Универсал 6М</w:t>
            </w:r>
          </w:p>
        </w:tc>
        <w:tc>
          <w:tcPr>
            <w:tcW w:w="798" w:type="pct"/>
            <w:vAlign w:val="center"/>
          </w:tcPr>
          <w:p w:rsidR="008A4FEB" w:rsidRPr="008A4FEB" w:rsidRDefault="008A4FEB">
            <w:pPr>
              <w:jc w:val="center"/>
              <w:rPr>
                <w:rFonts w:ascii="Arial" w:hAnsi="Arial" w:cs="Arial"/>
                <w:color w:val="000000"/>
              </w:rPr>
            </w:pPr>
            <w:r w:rsidRPr="008A4FEB">
              <w:rPr>
                <w:rFonts w:ascii="Arial" w:hAnsi="Arial" w:cs="Arial"/>
                <w:color w:val="000000"/>
              </w:rPr>
              <w:t>1990                      2004</w:t>
            </w:r>
          </w:p>
        </w:tc>
      </w:tr>
      <w:tr w:rsidR="008A4FEB" w:rsidRPr="00074E4B" w:rsidTr="008A4FEB">
        <w:trPr>
          <w:trHeight w:val="340"/>
        </w:trPr>
        <w:tc>
          <w:tcPr>
            <w:tcW w:w="1480" w:type="pct"/>
            <w:noWrap/>
            <w:vAlign w:val="center"/>
          </w:tcPr>
          <w:p w:rsidR="008A4FEB" w:rsidRPr="008A4FEB" w:rsidRDefault="008A4FEB">
            <w:pPr>
              <w:jc w:val="center"/>
              <w:rPr>
                <w:rFonts w:ascii="Arial" w:hAnsi="Arial" w:cs="Arial"/>
                <w:color w:val="000000"/>
              </w:rPr>
            </w:pPr>
            <w:r w:rsidRPr="008A4FEB">
              <w:rPr>
                <w:rFonts w:ascii="Arial" w:hAnsi="Arial" w:cs="Arial"/>
                <w:color w:val="000000"/>
              </w:rPr>
              <w:t>р.п. Большое Мурашкино, пл. 1 Мая, д.2</w:t>
            </w:r>
          </w:p>
        </w:tc>
        <w:tc>
          <w:tcPr>
            <w:tcW w:w="993" w:type="pct"/>
            <w:vAlign w:val="center"/>
          </w:tcPr>
          <w:p w:rsidR="008A4FEB" w:rsidRPr="008A4FEB" w:rsidRDefault="008A4FEB">
            <w:pPr>
              <w:jc w:val="center"/>
              <w:rPr>
                <w:rFonts w:ascii="Arial" w:hAnsi="Arial" w:cs="Arial"/>
                <w:color w:val="000000"/>
              </w:rPr>
            </w:pPr>
            <w:r w:rsidRPr="008A4FEB">
              <w:rPr>
                <w:rFonts w:ascii="Arial" w:hAnsi="Arial" w:cs="Arial"/>
                <w:color w:val="000000"/>
              </w:rPr>
              <w:t>уголь</w:t>
            </w:r>
          </w:p>
        </w:tc>
        <w:tc>
          <w:tcPr>
            <w:tcW w:w="844" w:type="pct"/>
            <w:vAlign w:val="center"/>
          </w:tcPr>
          <w:p w:rsidR="008A4FEB" w:rsidRPr="008A4FEB" w:rsidRDefault="008A4FEB">
            <w:pPr>
              <w:jc w:val="center"/>
              <w:rPr>
                <w:rFonts w:ascii="Arial" w:hAnsi="Arial" w:cs="Arial"/>
                <w:color w:val="000000"/>
              </w:rPr>
            </w:pPr>
            <w:r w:rsidRPr="008A4FEB">
              <w:rPr>
                <w:rFonts w:ascii="Arial" w:hAnsi="Arial" w:cs="Arial"/>
                <w:color w:val="000000"/>
              </w:rPr>
              <w:t>1</w:t>
            </w:r>
          </w:p>
        </w:tc>
        <w:tc>
          <w:tcPr>
            <w:tcW w:w="885" w:type="pct"/>
            <w:vAlign w:val="center"/>
          </w:tcPr>
          <w:p w:rsidR="008A4FEB" w:rsidRPr="008A4FEB" w:rsidRDefault="008A4FEB">
            <w:pPr>
              <w:jc w:val="center"/>
              <w:rPr>
                <w:rFonts w:ascii="Arial" w:hAnsi="Arial" w:cs="Arial"/>
                <w:color w:val="000000"/>
              </w:rPr>
            </w:pPr>
            <w:r w:rsidRPr="008A4FEB">
              <w:rPr>
                <w:rFonts w:ascii="Arial" w:hAnsi="Arial" w:cs="Arial"/>
                <w:color w:val="000000"/>
              </w:rPr>
              <w:t xml:space="preserve">КВ-ТС 1.1  </w:t>
            </w:r>
          </w:p>
        </w:tc>
        <w:tc>
          <w:tcPr>
            <w:tcW w:w="798" w:type="pct"/>
            <w:vAlign w:val="center"/>
          </w:tcPr>
          <w:p w:rsidR="008A4FEB" w:rsidRPr="008A4FEB" w:rsidRDefault="008A4FEB">
            <w:pPr>
              <w:jc w:val="center"/>
              <w:rPr>
                <w:rFonts w:ascii="Arial" w:hAnsi="Arial" w:cs="Arial"/>
                <w:color w:val="000000"/>
              </w:rPr>
            </w:pPr>
            <w:r w:rsidRPr="008A4FEB">
              <w:rPr>
                <w:rFonts w:ascii="Arial" w:hAnsi="Arial" w:cs="Arial"/>
                <w:color w:val="000000"/>
              </w:rPr>
              <w:t>1992</w:t>
            </w:r>
          </w:p>
        </w:tc>
      </w:tr>
      <w:tr w:rsidR="008A4FEB" w:rsidRPr="00074E4B" w:rsidTr="008A4FEB">
        <w:trPr>
          <w:trHeight w:val="340"/>
        </w:trPr>
        <w:tc>
          <w:tcPr>
            <w:tcW w:w="1480" w:type="pct"/>
            <w:noWrap/>
            <w:vAlign w:val="center"/>
          </w:tcPr>
          <w:p w:rsidR="008A4FEB" w:rsidRPr="008A4FEB" w:rsidRDefault="008A4FEB">
            <w:pPr>
              <w:jc w:val="center"/>
              <w:rPr>
                <w:rFonts w:ascii="Arial" w:hAnsi="Arial" w:cs="Arial"/>
                <w:color w:val="000000"/>
              </w:rPr>
            </w:pPr>
            <w:r w:rsidRPr="008A4FEB">
              <w:rPr>
                <w:rFonts w:ascii="Arial" w:hAnsi="Arial" w:cs="Arial"/>
                <w:color w:val="000000"/>
              </w:rPr>
              <w:t>с. Рождествено, ул. Рождественская, д.46а</w:t>
            </w:r>
          </w:p>
        </w:tc>
        <w:tc>
          <w:tcPr>
            <w:tcW w:w="993" w:type="pct"/>
            <w:vAlign w:val="center"/>
          </w:tcPr>
          <w:p w:rsidR="008A4FEB" w:rsidRPr="008A4FEB" w:rsidRDefault="008A4FEB">
            <w:pPr>
              <w:jc w:val="center"/>
              <w:rPr>
                <w:rFonts w:ascii="Arial" w:hAnsi="Arial" w:cs="Arial"/>
                <w:color w:val="000000"/>
              </w:rPr>
            </w:pPr>
            <w:r w:rsidRPr="008A4FEB">
              <w:rPr>
                <w:rFonts w:ascii="Arial" w:hAnsi="Arial" w:cs="Arial"/>
                <w:color w:val="000000"/>
              </w:rPr>
              <w:t>газ</w:t>
            </w:r>
          </w:p>
        </w:tc>
        <w:tc>
          <w:tcPr>
            <w:tcW w:w="844" w:type="pct"/>
            <w:vAlign w:val="center"/>
          </w:tcPr>
          <w:p w:rsidR="008A4FEB" w:rsidRPr="008A4FEB" w:rsidRDefault="008A4FEB">
            <w:pPr>
              <w:jc w:val="center"/>
              <w:rPr>
                <w:rFonts w:ascii="Arial" w:hAnsi="Arial" w:cs="Arial"/>
                <w:color w:val="000000"/>
              </w:rPr>
            </w:pPr>
            <w:r w:rsidRPr="008A4FEB">
              <w:rPr>
                <w:rFonts w:ascii="Arial" w:hAnsi="Arial" w:cs="Arial"/>
                <w:color w:val="000000"/>
              </w:rPr>
              <w:t>2</w:t>
            </w:r>
          </w:p>
        </w:tc>
        <w:tc>
          <w:tcPr>
            <w:tcW w:w="885" w:type="pct"/>
            <w:vAlign w:val="center"/>
          </w:tcPr>
          <w:p w:rsidR="008A4FEB" w:rsidRPr="008A4FEB" w:rsidRDefault="008A4FEB">
            <w:pPr>
              <w:jc w:val="center"/>
              <w:rPr>
                <w:rFonts w:ascii="Arial" w:hAnsi="Arial" w:cs="Arial"/>
                <w:color w:val="000000"/>
              </w:rPr>
            </w:pPr>
            <w:r w:rsidRPr="008A4FEB">
              <w:rPr>
                <w:rFonts w:ascii="Arial" w:hAnsi="Arial" w:cs="Arial"/>
                <w:color w:val="000000"/>
              </w:rPr>
              <w:t>АОГВ-35</w:t>
            </w:r>
          </w:p>
        </w:tc>
        <w:tc>
          <w:tcPr>
            <w:tcW w:w="798" w:type="pct"/>
            <w:vAlign w:val="center"/>
          </w:tcPr>
          <w:p w:rsidR="008A4FEB" w:rsidRPr="008A4FEB" w:rsidRDefault="008A4FEB">
            <w:pPr>
              <w:jc w:val="center"/>
              <w:rPr>
                <w:rFonts w:ascii="Arial" w:hAnsi="Arial" w:cs="Arial"/>
                <w:color w:val="000000"/>
              </w:rPr>
            </w:pPr>
            <w:r w:rsidRPr="008A4FEB">
              <w:rPr>
                <w:rFonts w:ascii="Arial" w:hAnsi="Arial" w:cs="Arial"/>
                <w:color w:val="000000"/>
              </w:rPr>
              <w:t>2010</w:t>
            </w:r>
          </w:p>
        </w:tc>
      </w:tr>
    </w:tbl>
    <w:p w:rsidR="00592665" w:rsidRDefault="00592665" w:rsidP="00663DFF">
      <w:pPr>
        <w:rPr>
          <w:rFonts w:ascii="Arial" w:eastAsia="Times New Roman" w:hAnsi="Arial" w:cs="Arial"/>
          <w:szCs w:val="24"/>
        </w:rPr>
      </w:pPr>
    </w:p>
    <w:p w:rsidR="00720666" w:rsidRDefault="00720666" w:rsidP="00663DFF">
      <w:pPr>
        <w:rPr>
          <w:rFonts w:ascii="Arial" w:eastAsia="Times New Roman" w:hAnsi="Arial" w:cs="Arial"/>
          <w:szCs w:val="24"/>
        </w:rPr>
      </w:pPr>
    </w:p>
    <w:p w:rsidR="00720666" w:rsidRDefault="00720666" w:rsidP="00663DFF">
      <w:pPr>
        <w:rPr>
          <w:rFonts w:ascii="Arial" w:eastAsia="Times New Roman" w:hAnsi="Arial" w:cs="Arial"/>
          <w:szCs w:val="24"/>
        </w:rPr>
      </w:pPr>
    </w:p>
    <w:p w:rsidR="00720666" w:rsidRDefault="00720666" w:rsidP="00663DFF">
      <w:pPr>
        <w:rPr>
          <w:rFonts w:ascii="Arial" w:eastAsia="Times New Roman" w:hAnsi="Arial" w:cs="Arial"/>
          <w:szCs w:val="24"/>
        </w:rPr>
      </w:pPr>
    </w:p>
    <w:p w:rsidR="00720666" w:rsidRDefault="00720666" w:rsidP="00663DFF">
      <w:pPr>
        <w:rPr>
          <w:rFonts w:ascii="Arial" w:eastAsia="Times New Roman" w:hAnsi="Arial" w:cs="Arial"/>
          <w:szCs w:val="24"/>
        </w:rPr>
      </w:pPr>
    </w:p>
    <w:p w:rsidR="00720666" w:rsidRDefault="00720666" w:rsidP="00663DFF">
      <w:pPr>
        <w:rPr>
          <w:rFonts w:ascii="Arial" w:eastAsia="Times New Roman" w:hAnsi="Arial" w:cs="Arial"/>
          <w:szCs w:val="24"/>
        </w:rPr>
      </w:pPr>
    </w:p>
    <w:p w:rsidR="00720666" w:rsidRDefault="00720666" w:rsidP="00663DFF">
      <w:pPr>
        <w:rPr>
          <w:rFonts w:ascii="Arial" w:eastAsia="Times New Roman" w:hAnsi="Arial" w:cs="Arial"/>
          <w:szCs w:val="24"/>
        </w:rPr>
      </w:pPr>
    </w:p>
    <w:p w:rsidR="00720666" w:rsidRDefault="00720666" w:rsidP="00663DFF">
      <w:pPr>
        <w:rPr>
          <w:rFonts w:ascii="Arial" w:eastAsia="Times New Roman" w:hAnsi="Arial" w:cs="Arial"/>
          <w:szCs w:val="24"/>
        </w:rPr>
      </w:pPr>
    </w:p>
    <w:p w:rsidR="00720666" w:rsidRDefault="00720666" w:rsidP="00663DFF">
      <w:pPr>
        <w:rPr>
          <w:rFonts w:ascii="Arial" w:eastAsia="Times New Roman" w:hAnsi="Arial" w:cs="Arial"/>
          <w:szCs w:val="24"/>
        </w:rPr>
      </w:pPr>
    </w:p>
    <w:p w:rsidR="00720666" w:rsidRDefault="00720666" w:rsidP="00663DFF">
      <w:pPr>
        <w:rPr>
          <w:rFonts w:ascii="Arial" w:eastAsia="Times New Roman" w:hAnsi="Arial" w:cs="Arial"/>
          <w:szCs w:val="24"/>
        </w:rPr>
      </w:pPr>
    </w:p>
    <w:p w:rsidR="00720666" w:rsidRDefault="00720666" w:rsidP="00663DFF">
      <w:pPr>
        <w:rPr>
          <w:rFonts w:ascii="Arial" w:eastAsia="Times New Roman" w:hAnsi="Arial" w:cs="Arial"/>
          <w:szCs w:val="24"/>
        </w:rPr>
      </w:pPr>
    </w:p>
    <w:p w:rsidR="00720666" w:rsidRDefault="00720666" w:rsidP="00663DFF">
      <w:pPr>
        <w:rPr>
          <w:rFonts w:ascii="Arial" w:eastAsia="Times New Roman" w:hAnsi="Arial" w:cs="Arial"/>
          <w:szCs w:val="24"/>
        </w:rPr>
      </w:pPr>
    </w:p>
    <w:p w:rsidR="00720666" w:rsidRDefault="00720666" w:rsidP="00663DFF">
      <w:pPr>
        <w:rPr>
          <w:rFonts w:ascii="Arial" w:eastAsia="Times New Roman" w:hAnsi="Arial" w:cs="Arial"/>
          <w:szCs w:val="24"/>
        </w:rPr>
      </w:pPr>
    </w:p>
    <w:p w:rsidR="00720666" w:rsidRDefault="00720666" w:rsidP="00663DFF">
      <w:pPr>
        <w:rPr>
          <w:rFonts w:ascii="Arial" w:eastAsia="Times New Roman" w:hAnsi="Arial" w:cs="Arial"/>
          <w:szCs w:val="24"/>
        </w:rPr>
      </w:pPr>
    </w:p>
    <w:p w:rsidR="00720666" w:rsidRDefault="00720666" w:rsidP="00663DFF">
      <w:pPr>
        <w:rPr>
          <w:rFonts w:ascii="Arial" w:eastAsia="Times New Roman" w:hAnsi="Arial" w:cs="Arial"/>
          <w:szCs w:val="24"/>
        </w:rPr>
      </w:pPr>
    </w:p>
    <w:p w:rsidR="00720666" w:rsidRDefault="00720666" w:rsidP="00663DFF">
      <w:pPr>
        <w:rPr>
          <w:rFonts w:ascii="Arial" w:eastAsia="Times New Roman" w:hAnsi="Arial" w:cs="Arial"/>
          <w:szCs w:val="24"/>
        </w:rPr>
      </w:pPr>
    </w:p>
    <w:p w:rsidR="00720666" w:rsidRDefault="00720666" w:rsidP="00663DFF">
      <w:pPr>
        <w:rPr>
          <w:rFonts w:ascii="Arial" w:eastAsia="Times New Roman" w:hAnsi="Arial" w:cs="Arial"/>
          <w:szCs w:val="24"/>
        </w:rPr>
      </w:pPr>
    </w:p>
    <w:p w:rsidR="00720666" w:rsidRDefault="00720666" w:rsidP="00663DFF">
      <w:pPr>
        <w:rPr>
          <w:rFonts w:ascii="Arial" w:eastAsia="Times New Roman" w:hAnsi="Arial" w:cs="Arial"/>
          <w:szCs w:val="24"/>
        </w:rPr>
      </w:pPr>
    </w:p>
    <w:p w:rsidR="00720666" w:rsidRDefault="00720666" w:rsidP="00663DFF">
      <w:pPr>
        <w:rPr>
          <w:rFonts w:ascii="Arial" w:eastAsia="Times New Roman" w:hAnsi="Arial" w:cs="Arial"/>
          <w:szCs w:val="24"/>
        </w:rPr>
      </w:pPr>
    </w:p>
    <w:p w:rsidR="00720666" w:rsidRDefault="00720666" w:rsidP="00663DFF">
      <w:pPr>
        <w:rPr>
          <w:rFonts w:ascii="Arial" w:eastAsia="Times New Roman" w:hAnsi="Arial" w:cs="Arial"/>
          <w:szCs w:val="24"/>
        </w:rPr>
        <w:sectPr w:rsidR="00720666" w:rsidSect="005249F7">
          <w:footerReference w:type="first" r:id="rId16"/>
          <w:pgSz w:w="11906" w:h="16838" w:code="9"/>
          <w:pgMar w:top="1134" w:right="567" w:bottom="1134" w:left="1134" w:header="709" w:footer="283" w:gutter="0"/>
          <w:cols w:space="708"/>
          <w:docGrid w:linePitch="360"/>
        </w:sectPr>
      </w:pPr>
    </w:p>
    <w:p w:rsidR="00A23DE0" w:rsidRPr="00074E4B" w:rsidRDefault="00A23DE0" w:rsidP="00A23DE0">
      <w:pPr>
        <w:rPr>
          <w:rFonts w:ascii="Arial" w:hAnsi="Arial" w:cs="Arial"/>
          <w:b/>
          <w:i/>
          <w:szCs w:val="24"/>
        </w:rPr>
      </w:pPr>
      <w:r>
        <w:rPr>
          <w:rFonts w:ascii="Arial" w:hAnsi="Arial" w:cs="Arial"/>
          <w:b/>
          <w:i/>
          <w:szCs w:val="24"/>
        </w:rPr>
        <w:t>Таблица  4.4</w:t>
      </w:r>
    </w:p>
    <w:p w:rsidR="00A23DE0" w:rsidRDefault="00A23DE0" w:rsidP="00A23DE0">
      <w:pPr>
        <w:rPr>
          <w:rFonts w:ascii="Arial" w:hAnsi="Arial" w:cs="Arial"/>
          <w:b/>
          <w:szCs w:val="24"/>
        </w:rPr>
      </w:pPr>
      <w:r>
        <w:rPr>
          <w:rFonts w:ascii="Arial" w:hAnsi="Arial" w:cs="Arial"/>
          <w:b/>
          <w:szCs w:val="24"/>
        </w:rPr>
        <w:t>Перечень газопроводов высокого давления на территории Большемурашкинского района</w:t>
      </w:r>
    </w:p>
    <w:tbl>
      <w:tblPr>
        <w:tblW w:w="15309" w:type="dxa"/>
        <w:tblInd w:w="10" w:type="dxa"/>
        <w:tblLayout w:type="fixed"/>
        <w:tblCellMar>
          <w:left w:w="10" w:type="dxa"/>
          <w:right w:w="10" w:type="dxa"/>
        </w:tblCellMar>
        <w:tblLook w:val="04A0" w:firstRow="1" w:lastRow="0" w:firstColumn="1" w:lastColumn="0" w:noHBand="0" w:noVBand="1"/>
      </w:tblPr>
      <w:tblGrid>
        <w:gridCol w:w="1161"/>
        <w:gridCol w:w="15"/>
        <w:gridCol w:w="1092"/>
        <w:gridCol w:w="1276"/>
        <w:gridCol w:w="4820"/>
        <w:gridCol w:w="1984"/>
        <w:gridCol w:w="1790"/>
        <w:gridCol w:w="16"/>
        <w:gridCol w:w="1596"/>
        <w:gridCol w:w="1559"/>
      </w:tblGrid>
      <w:tr w:rsidR="00720666" w:rsidRPr="00720666" w:rsidTr="007861C5">
        <w:trPr>
          <w:trHeight w:hRule="exact" w:val="1163"/>
          <w:tblHeader/>
        </w:trPr>
        <w:tc>
          <w:tcPr>
            <w:tcW w:w="1161" w:type="dxa"/>
            <w:tcBorders>
              <w:top w:val="single" w:sz="4" w:space="0" w:color="auto"/>
              <w:left w:val="single" w:sz="4" w:space="0" w:color="auto"/>
            </w:tcBorders>
            <w:shd w:val="clear" w:color="auto" w:fill="FFFFFF"/>
            <w:vAlign w:val="center"/>
          </w:tcPr>
          <w:p w:rsidR="00720666" w:rsidRPr="00720666" w:rsidRDefault="00720666" w:rsidP="00A23DE0">
            <w:pPr>
              <w:pStyle w:val="af5"/>
              <w:spacing w:line="210" w:lineRule="exact"/>
              <w:jc w:val="center"/>
              <w:rPr>
                <w:rFonts w:ascii="Arial" w:hAnsi="Arial" w:cs="Arial"/>
                <w:sz w:val="22"/>
              </w:rPr>
            </w:pPr>
            <w:r w:rsidRPr="00720666">
              <w:rPr>
                <w:rStyle w:val="Calibri105pt"/>
                <w:rFonts w:ascii="Arial" w:hAnsi="Arial" w:cs="Arial"/>
                <w:sz w:val="22"/>
                <w:szCs w:val="22"/>
              </w:rPr>
              <w:t>Маршрут</w:t>
            </w:r>
          </w:p>
        </w:tc>
        <w:tc>
          <w:tcPr>
            <w:tcW w:w="1107" w:type="dxa"/>
            <w:gridSpan w:val="2"/>
            <w:tcBorders>
              <w:top w:val="single" w:sz="4" w:space="0" w:color="auto"/>
              <w:left w:val="single" w:sz="4" w:space="0" w:color="auto"/>
            </w:tcBorders>
            <w:shd w:val="clear" w:color="auto" w:fill="FFFFFF"/>
            <w:vAlign w:val="center"/>
          </w:tcPr>
          <w:p w:rsidR="00720666" w:rsidRPr="00720666" w:rsidRDefault="00720666" w:rsidP="00A23DE0">
            <w:pPr>
              <w:pStyle w:val="af5"/>
              <w:spacing w:line="210" w:lineRule="exact"/>
              <w:jc w:val="center"/>
              <w:rPr>
                <w:rFonts w:ascii="Arial" w:hAnsi="Arial" w:cs="Arial"/>
                <w:sz w:val="22"/>
              </w:rPr>
            </w:pPr>
            <w:r w:rsidRPr="00720666">
              <w:rPr>
                <w:rStyle w:val="Calibri105pt"/>
                <w:rFonts w:ascii="Arial" w:hAnsi="Arial" w:cs="Arial"/>
                <w:sz w:val="22"/>
                <w:szCs w:val="22"/>
              </w:rPr>
              <w:t>№ ИТД</w:t>
            </w:r>
          </w:p>
        </w:tc>
        <w:tc>
          <w:tcPr>
            <w:tcW w:w="1276" w:type="dxa"/>
            <w:tcBorders>
              <w:top w:val="single" w:sz="4" w:space="0" w:color="auto"/>
              <w:left w:val="single" w:sz="4" w:space="0" w:color="auto"/>
            </w:tcBorders>
            <w:shd w:val="clear" w:color="auto" w:fill="FFFFFF"/>
            <w:vAlign w:val="center"/>
          </w:tcPr>
          <w:p w:rsidR="00720666" w:rsidRPr="00720666" w:rsidRDefault="00720666" w:rsidP="00A23DE0">
            <w:pPr>
              <w:pStyle w:val="af5"/>
              <w:spacing w:line="210" w:lineRule="exact"/>
              <w:ind w:left="120"/>
              <w:jc w:val="center"/>
              <w:rPr>
                <w:rFonts w:ascii="Arial" w:hAnsi="Arial" w:cs="Arial"/>
                <w:sz w:val="22"/>
              </w:rPr>
            </w:pPr>
            <w:r w:rsidRPr="00720666">
              <w:rPr>
                <w:rStyle w:val="Calibri105pt"/>
                <w:rFonts w:ascii="Arial" w:hAnsi="Arial" w:cs="Arial"/>
                <w:sz w:val="22"/>
                <w:szCs w:val="22"/>
              </w:rPr>
              <w:t>Давление</w:t>
            </w:r>
          </w:p>
        </w:tc>
        <w:tc>
          <w:tcPr>
            <w:tcW w:w="4820" w:type="dxa"/>
            <w:tcBorders>
              <w:top w:val="single" w:sz="4" w:space="0" w:color="auto"/>
              <w:left w:val="single" w:sz="4" w:space="0" w:color="auto"/>
            </w:tcBorders>
            <w:shd w:val="clear" w:color="auto" w:fill="FFFFFF"/>
            <w:vAlign w:val="center"/>
          </w:tcPr>
          <w:p w:rsidR="00720666" w:rsidRPr="00720666" w:rsidRDefault="00720666" w:rsidP="00A23DE0">
            <w:pPr>
              <w:pStyle w:val="af5"/>
              <w:spacing w:line="269" w:lineRule="exact"/>
              <w:ind w:left="120"/>
              <w:jc w:val="center"/>
              <w:rPr>
                <w:rFonts w:ascii="Arial" w:hAnsi="Arial" w:cs="Arial"/>
                <w:sz w:val="22"/>
              </w:rPr>
            </w:pPr>
            <w:r w:rsidRPr="00720666">
              <w:rPr>
                <w:rStyle w:val="Calibri105pt"/>
                <w:rFonts w:ascii="Arial" w:hAnsi="Arial" w:cs="Arial"/>
                <w:sz w:val="22"/>
                <w:szCs w:val="22"/>
              </w:rPr>
              <w:t>Место расположения трассы</w:t>
            </w:r>
            <w:r w:rsidR="00A23DE0">
              <w:rPr>
                <w:rStyle w:val="Calibri105pt"/>
                <w:rFonts w:ascii="Arial" w:hAnsi="Arial" w:cs="Arial"/>
                <w:sz w:val="22"/>
                <w:szCs w:val="22"/>
              </w:rPr>
              <w:t xml:space="preserve"> </w:t>
            </w:r>
            <w:r w:rsidRPr="00720666">
              <w:rPr>
                <w:rStyle w:val="Calibri105pt"/>
                <w:rFonts w:ascii="Arial" w:hAnsi="Arial" w:cs="Arial"/>
                <w:sz w:val="22"/>
                <w:szCs w:val="22"/>
              </w:rPr>
              <w:t>(город, поселок, деревня)</w:t>
            </w:r>
          </w:p>
        </w:tc>
        <w:tc>
          <w:tcPr>
            <w:tcW w:w="1984" w:type="dxa"/>
            <w:tcBorders>
              <w:top w:val="single" w:sz="4" w:space="0" w:color="auto"/>
              <w:left w:val="single" w:sz="4" w:space="0" w:color="auto"/>
            </w:tcBorders>
            <w:shd w:val="clear" w:color="auto" w:fill="FFFFFF"/>
            <w:vAlign w:val="center"/>
          </w:tcPr>
          <w:p w:rsidR="007861C5" w:rsidRDefault="00720666" w:rsidP="007861C5">
            <w:pPr>
              <w:pStyle w:val="af5"/>
              <w:spacing w:line="240" w:lineRule="auto"/>
              <w:jc w:val="center"/>
              <w:rPr>
                <w:rStyle w:val="Calibri105pt"/>
                <w:rFonts w:ascii="Arial" w:hAnsi="Arial" w:cs="Arial"/>
                <w:sz w:val="22"/>
                <w:szCs w:val="22"/>
              </w:rPr>
            </w:pPr>
            <w:r w:rsidRPr="00720666">
              <w:rPr>
                <w:rStyle w:val="Calibri105pt"/>
                <w:rFonts w:ascii="Arial" w:hAnsi="Arial" w:cs="Arial"/>
                <w:sz w:val="22"/>
                <w:szCs w:val="22"/>
              </w:rPr>
              <w:t>Диа</w:t>
            </w:r>
            <w:r w:rsidR="007861C5">
              <w:rPr>
                <w:rStyle w:val="Calibri105pt"/>
                <w:rFonts w:ascii="Arial" w:hAnsi="Arial" w:cs="Arial"/>
                <w:sz w:val="22"/>
                <w:szCs w:val="22"/>
              </w:rPr>
              <w:t xml:space="preserve">метр </w:t>
            </w:r>
            <w:r w:rsidR="00B93A89">
              <w:rPr>
                <w:rStyle w:val="Calibri105pt"/>
                <w:rFonts w:ascii="Arial" w:hAnsi="Arial" w:cs="Arial"/>
                <w:sz w:val="22"/>
                <w:szCs w:val="22"/>
              </w:rPr>
              <w:t>-</w:t>
            </w:r>
            <w:r w:rsidR="007861C5">
              <w:rPr>
                <w:rStyle w:val="Calibri105pt"/>
                <w:rFonts w:ascii="Arial" w:hAnsi="Arial" w:cs="Arial"/>
                <w:sz w:val="22"/>
                <w:szCs w:val="22"/>
              </w:rPr>
              <w:t>протяженность</w:t>
            </w:r>
            <w:r w:rsidRPr="00720666">
              <w:rPr>
                <w:rStyle w:val="Calibri105pt"/>
                <w:rFonts w:ascii="Arial" w:hAnsi="Arial" w:cs="Arial"/>
                <w:sz w:val="22"/>
                <w:szCs w:val="22"/>
              </w:rPr>
              <w:t xml:space="preserve"> </w:t>
            </w:r>
          </w:p>
          <w:p w:rsidR="00720666" w:rsidRPr="00720666" w:rsidRDefault="00720666" w:rsidP="007861C5">
            <w:pPr>
              <w:pStyle w:val="af5"/>
              <w:spacing w:line="240" w:lineRule="auto"/>
              <w:jc w:val="center"/>
              <w:rPr>
                <w:rFonts w:ascii="Arial" w:hAnsi="Arial" w:cs="Arial"/>
                <w:sz w:val="22"/>
              </w:rPr>
            </w:pPr>
            <w:r w:rsidRPr="00720666">
              <w:rPr>
                <w:rStyle w:val="Calibri105pt"/>
                <w:rFonts w:ascii="Arial" w:hAnsi="Arial" w:cs="Arial"/>
                <w:sz w:val="22"/>
                <w:szCs w:val="22"/>
              </w:rPr>
              <w:t>мм, м</w:t>
            </w:r>
          </w:p>
        </w:tc>
        <w:tc>
          <w:tcPr>
            <w:tcW w:w="1790" w:type="dxa"/>
            <w:tcBorders>
              <w:top w:val="single" w:sz="4" w:space="0" w:color="auto"/>
              <w:left w:val="single" w:sz="4" w:space="0" w:color="auto"/>
            </w:tcBorders>
            <w:shd w:val="clear" w:color="auto" w:fill="FFFFFF"/>
            <w:vAlign w:val="center"/>
          </w:tcPr>
          <w:p w:rsidR="00720666" w:rsidRPr="00720666" w:rsidRDefault="00720666" w:rsidP="00A23DE0">
            <w:pPr>
              <w:pStyle w:val="af5"/>
              <w:spacing w:line="269" w:lineRule="exact"/>
              <w:jc w:val="center"/>
              <w:rPr>
                <w:rFonts w:ascii="Arial" w:hAnsi="Arial" w:cs="Arial"/>
                <w:sz w:val="22"/>
              </w:rPr>
            </w:pPr>
            <w:r w:rsidRPr="00720666">
              <w:rPr>
                <w:rStyle w:val="Calibri105pt"/>
                <w:rFonts w:ascii="Arial" w:hAnsi="Arial" w:cs="Arial"/>
                <w:sz w:val="22"/>
                <w:szCs w:val="22"/>
              </w:rPr>
              <w:t>Давление в газопроводе, МПа</w:t>
            </w:r>
          </w:p>
        </w:tc>
        <w:tc>
          <w:tcPr>
            <w:tcW w:w="1612" w:type="dxa"/>
            <w:gridSpan w:val="2"/>
            <w:tcBorders>
              <w:top w:val="single" w:sz="4" w:space="0" w:color="auto"/>
              <w:left w:val="single" w:sz="4" w:space="0" w:color="auto"/>
            </w:tcBorders>
            <w:shd w:val="clear" w:color="auto" w:fill="FFFFFF"/>
            <w:vAlign w:val="center"/>
          </w:tcPr>
          <w:p w:rsidR="00720666" w:rsidRPr="00720666" w:rsidRDefault="00720666" w:rsidP="00A23DE0">
            <w:pPr>
              <w:pStyle w:val="af5"/>
              <w:spacing w:line="210" w:lineRule="exact"/>
              <w:jc w:val="center"/>
              <w:rPr>
                <w:rFonts w:ascii="Arial" w:hAnsi="Arial" w:cs="Arial"/>
                <w:sz w:val="22"/>
              </w:rPr>
            </w:pPr>
            <w:r w:rsidRPr="00720666">
              <w:rPr>
                <w:rStyle w:val="Calibri105pt"/>
                <w:rFonts w:ascii="Arial" w:hAnsi="Arial" w:cs="Arial"/>
                <w:sz w:val="22"/>
                <w:szCs w:val="22"/>
              </w:rPr>
              <w:t>Протяженность,</w:t>
            </w:r>
          </w:p>
          <w:p w:rsidR="00720666" w:rsidRPr="00720666" w:rsidRDefault="00720666" w:rsidP="00A23DE0">
            <w:pPr>
              <w:pStyle w:val="af5"/>
              <w:spacing w:before="120" w:line="210" w:lineRule="exact"/>
              <w:jc w:val="center"/>
              <w:rPr>
                <w:rFonts w:ascii="Arial" w:hAnsi="Arial" w:cs="Arial"/>
                <w:sz w:val="22"/>
              </w:rPr>
            </w:pPr>
            <w:r w:rsidRPr="00720666">
              <w:rPr>
                <w:rStyle w:val="Calibri105pt"/>
                <w:rFonts w:ascii="Arial" w:hAnsi="Arial" w:cs="Arial"/>
                <w:sz w:val="22"/>
                <w:szCs w:val="22"/>
              </w:rPr>
              <w:t>м</w:t>
            </w:r>
          </w:p>
        </w:tc>
        <w:tc>
          <w:tcPr>
            <w:tcW w:w="1559" w:type="dxa"/>
            <w:tcBorders>
              <w:top w:val="single" w:sz="4" w:space="0" w:color="auto"/>
              <w:left w:val="single" w:sz="4" w:space="0" w:color="auto"/>
              <w:right w:val="single" w:sz="4" w:space="0" w:color="auto"/>
            </w:tcBorders>
            <w:shd w:val="clear" w:color="auto" w:fill="FFFFFF"/>
            <w:vAlign w:val="center"/>
          </w:tcPr>
          <w:p w:rsidR="00720666" w:rsidRPr="00720666" w:rsidRDefault="00720666" w:rsidP="00A23DE0">
            <w:pPr>
              <w:pStyle w:val="af5"/>
              <w:spacing w:line="264" w:lineRule="exact"/>
              <w:ind w:left="120"/>
              <w:jc w:val="center"/>
              <w:rPr>
                <w:rFonts w:ascii="Arial" w:hAnsi="Arial" w:cs="Arial"/>
                <w:sz w:val="22"/>
              </w:rPr>
            </w:pPr>
            <w:r w:rsidRPr="00720666">
              <w:rPr>
                <w:rStyle w:val="Calibri105pt"/>
                <w:rFonts w:ascii="Arial" w:hAnsi="Arial" w:cs="Arial"/>
                <w:sz w:val="22"/>
                <w:szCs w:val="22"/>
              </w:rPr>
              <w:t>Размещение</w:t>
            </w:r>
          </w:p>
          <w:p w:rsidR="00720666" w:rsidRPr="00720666" w:rsidRDefault="00720666" w:rsidP="00A23DE0">
            <w:pPr>
              <w:pStyle w:val="af5"/>
              <w:spacing w:line="264" w:lineRule="exact"/>
              <w:ind w:left="120"/>
              <w:jc w:val="center"/>
              <w:rPr>
                <w:rFonts w:ascii="Arial" w:hAnsi="Arial" w:cs="Arial"/>
                <w:sz w:val="22"/>
              </w:rPr>
            </w:pPr>
            <w:r w:rsidRPr="00720666">
              <w:rPr>
                <w:rStyle w:val="Calibri105pt"/>
                <w:rFonts w:ascii="Arial" w:hAnsi="Arial" w:cs="Arial"/>
                <w:sz w:val="22"/>
                <w:szCs w:val="22"/>
              </w:rPr>
              <w:t>(надземное,</w:t>
            </w:r>
          </w:p>
          <w:p w:rsidR="00720666" w:rsidRPr="00720666" w:rsidRDefault="00720666" w:rsidP="00A23DE0">
            <w:pPr>
              <w:pStyle w:val="af5"/>
              <w:spacing w:line="264" w:lineRule="exact"/>
              <w:ind w:left="120"/>
              <w:jc w:val="center"/>
              <w:rPr>
                <w:rFonts w:ascii="Arial" w:hAnsi="Arial" w:cs="Arial"/>
                <w:sz w:val="22"/>
              </w:rPr>
            </w:pPr>
            <w:r w:rsidRPr="00720666">
              <w:rPr>
                <w:rStyle w:val="Calibri105pt"/>
                <w:rFonts w:ascii="Arial" w:hAnsi="Arial" w:cs="Arial"/>
                <w:sz w:val="22"/>
                <w:szCs w:val="22"/>
              </w:rPr>
              <w:t>подземное)</w:t>
            </w:r>
          </w:p>
        </w:tc>
      </w:tr>
      <w:tr w:rsidR="00720666" w:rsidRPr="00720666" w:rsidTr="007861C5">
        <w:trPr>
          <w:trHeight w:hRule="exact" w:val="735"/>
        </w:trPr>
        <w:tc>
          <w:tcPr>
            <w:tcW w:w="1161" w:type="dxa"/>
            <w:vMerge w:val="restart"/>
            <w:tcBorders>
              <w:top w:val="single" w:sz="4" w:space="0" w:color="auto"/>
              <w:left w:val="single" w:sz="4" w:space="0" w:color="auto"/>
            </w:tcBorders>
            <w:shd w:val="clear" w:color="auto" w:fill="FFFFFF"/>
          </w:tcPr>
          <w:p w:rsidR="00720666" w:rsidRPr="00720666" w:rsidRDefault="00720666" w:rsidP="00720666">
            <w:pPr>
              <w:pStyle w:val="af5"/>
              <w:spacing w:line="240" w:lineRule="auto"/>
              <w:jc w:val="center"/>
              <w:rPr>
                <w:rFonts w:ascii="Arial" w:hAnsi="Arial" w:cs="Arial"/>
                <w:sz w:val="22"/>
              </w:rPr>
            </w:pPr>
            <w:r w:rsidRPr="00720666">
              <w:rPr>
                <w:rStyle w:val="Calibri105pt0"/>
                <w:rFonts w:ascii="Arial" w:hAnsi="Arial" w:cs="Arial"/>
                <w:sz w:val="22"/>
                <w:szCs w:val="22"/>
              </w:rPr>
              <w:t>9</w:t>
            </w:r>
          </w:p>
        </w:tc>
        <w:tc>
          <w:tcPr>
            <w:tcW w:w="1107" w:type="dxa"/>
            <w:gridSpan w:val="2"/>
            <w:vMerge w:val="restart"/>
            <w:tcBorders>
              <w:top w:val="single" w:sz="4" w:space="0" w:color="auto"/>
              <w:left w:val="single" w:sz="4" w:space="0" w:color="auto"/>
            </w:tcBorders>
            <w:shd w:val="clear" w:color="auto" w:fill="FFFFFF"/>
          </w:tcPr>
          <w:p w:rsidR="00720666" w:rsidRPr="00720666" w:rsidRDefault="00720666" w:rsidP="00720666">
            <w:pPr>
              <w:pStyle w:val="af5"/>
              <w:spacing w:line="240" w:lineRule="auto"/>
              <w:jc w:val="center"/>
              <w:rPr>
                <w:rFonts w:ascii="Arial" w:hAnsi="Arial" w:cs="Arial"/>
                <w:sz w:val="22"/>
              </w:rPr>
            </w:pPr>
            <w:r w:rsidRPr="00720666">
              <w:rPr>
                <w:rStyle w:val="Calibri105pt0"/>
                <w:rFonts w:ascii="Arial" w:hAnsi="Arial" w:cs="Arial"/>
                <w:sz w:val="22"/>
                <w:szCs w:val="22"/>
              </w:rPr>
              <w:t>22</w:t>
            </w:r>
          </w:p>
        </w:tc>
        <w:tc>
          <w:tcPr>
            <w:tcW w:w="1276" w:type="dxa"/>
            <w:vMerge w:val="restart"/>
            <w:tcBorders>
              <w:top w:val="single" w:sz="4" w:space="0" w:color="auto"/>
              <w:left w:val="single" w:sz="4" w:space="0" w:color="auto"/>
            </w:tcBorders>
            <w:shd w:val="clear" w:color="auto" w:fill="FFFFFF"/>
          </w:tcPr>
          <w:p w:rsidR="00720666" w:rsidRPr="00720666" w:rsidRDefault="00720666" w:rsidP="00720666">
            <w:pPr>
              <w:pStyle w:val="af5"/>
              <w:spacing w:line="240" w:lineRule="auto"/>
              <w:ind w:left="120"/>
              <w:rPr>
                <w:rFonts w:ascii="Arial" w:hAnsi="Arial" w:cs="Arial"/>
                <w:sz w:val="22"/>
              </w:rPr>
            </w:pPr>
            <w:r w:rsidRPr="00720666">
              <w:rPr>
                <w:rStyle w:val="Calibri105pt0"/>
                <w:rFonts w:ascii="Arial" w:hAnsi="Arial" w:cs="Arial"/>
                <w:sz w:val="22"/>
                <w:szCs w:val="22"/>
              </w:rPr>
              <w:t>высокое</w:t>
            </w:r>
          </w:p>
        </w:tc>
        <w:tc>
          <w:tcPr>
            <w:tcW w:w="4820" w:type="dxa"/>
            <w:vMerge w:val="restart"/>
            <w:tcBorders>
              <w:top w:val="single" w:sz="4" w:space="0" w:color="auto"/>
              <w:left w:val="single" w:sz="4" w:space="0" w:color="auto"/>
            </w:tcBorders>
            <w:shd w:val="clear" w:color="auto" w:fill="FFFFFF"/>
          </w:tcPr>
          <w:p w:rsidR="00720666" w:rsidRPr="00720666" w:rsidRDefault="00720666" w:rsidP="00720666">
            <w:pPr>
              <w:pStyle w:val="af5"/>
              <w:spacing w:line="240" w:lineRule="auto"/>
              <w:ind w:left="120"/>
              <w:rPr>
                <w:rFonts w:ascii="Arial" w:hAnsi="Arial" w:cs="Arial"/>
                <w:sz w:val="22"/>
              </w:rPr>
            </w:pPr>
            <w:r w:rsidRPr="00720666">
              <w:rPr>
                <w:rStyle w:val="Calibri105pt0"/>
                <w:rFonts w:ascii="Arial" w:hAnsi="Arial" w:cs="Arial"/>
                <w:sz w:val="22"/>
                <w:szCs w:val="22"/>
              </w:rPr>
              <w:t>р.п. Б-Мурашкинский район межпоселковый газопровод от задвижки на границе Княгининского района до ГРП с. Холязино</w:t>
            </w:r>
          </w:p>
        </w:tc>
        <w:tc>
          <w:tcPr>
            <w:tcW w:w="1984" w:type="dxa"/>
            <w:tcBorders>
              <w:top w:val="single" w:sz="4" w:space="0" w:color="auto"/>
              <w:left w:val="single" w:sz="4" w:space="0" w:color="auto"/>
            </w:tcBorders>
            <w:shd w:val="clear" w:color="auto" w:fill="FFFFFF"/>
          </w:tcPr>
          <w:p w:rsidR="00720666" w:rsidRPr="00720666" w:rsidRDefault="00720666" w:rsidP="00720666">
            <w:pPr>
              <w:pStyle w:val="af5"/>
              <w:spacing w:line="240" w:lineRule="auto"/>
              <w:rPr>
                <w:rStyle w:val="Calibri105pt0"/>
                <w:rFonts w:ascii="Arial" w:hAnsi="Arial" w:cs="Arial"/>
                <w:sz w:val="22"/>
                <w:szCs w:val="22"/>
              </w:rPr>
            </w:pPr>
            <w:r w:rsidRPr="00720666">
              <w:rPr>
                <w:rStyle w:val="Calibri105pt0"/>
                <w:rFonts w:ascii="Arial" w:hAnsi="Arial" w:cs="Arial"/>
                <w:sz w:val="22"/>
                <w:szCs w:val="22"/>
              </w:rPr>
              <w:t xml:space="preserve"> 273-5485,94 </w:t>
            </w:r>
          </w:p>
          <w:p w:rsidR="00720666" w:rsidRPr="00720666" w:rsidRDefault="00720666" w:rsidP="00720666">
            <w:pPr>
              <w:pStyle w:val="af5"/>
              <w:spacing w:line="240" w:lineRule="auto"/>
              <w:rPr>
                <w:rFonts w:ascii="Arial" w:hAnsi="Arial" w:cs="Arial"/>
                <w:sz w:val="22"/>
              </w:rPr>
            </w:pPr>
            <w:r w:rsidRPr="00720666">
              <w:rPr>
                <w:rStyle w:val="Calibri105pt0"/>
                <w:rFonts w:ascii="Arial" w:hAnsi="Arial" w:cs="Arial"/>
                <w:sz w:val="22"/>
                <w:szCs w:val="22"/>
              </w:rPr>
              <w:t xml:space="preserve"> 219-5888,32</w:t>
            </w:r>
          </w:p>
        </w:tc>
        <w:tc>
          <w:tcPr>
            <w:tcW w:w="1790" w:type="dxa"/>
            <w:tcBorders>
              <w:top w:val="single" w:sz="4" w:space="0" w:color="auto"/>
              <w:left w:val="single" w:sz="4" w:space="0" w:color="auto"/>
            </w:tcBorders>
            <w:shd w:val="clear" w:color="auto" w:fill="FFFFFF"/>
          </w:tcPr>
          <w:p w:rsidR="00720666" w:rsidRPr="00720666" w:rsidRDefault="00720666" w:rsidP="00720666">
            <w:pPr>
              <w:pStyle w:val="af5"/>
              <w:spacing w:line="240" w:lineRule="auto"/>
              <w:jc w:val="center"/>
              <w:rPr>
                <w:rFonts w:ascii="Arial" w:hAnsi="Arial" w:cs="Arial"/>
                <w:sz w:val="22"/>
              </w:rPr>
            </w:pPr>
            <w:r w:rsidRPr="00720666">
              <w:rPr>
                <w:rStyle w:val="Calibri105pt0"/>
                <w:rFonts w:ascii="Arial" w:hAnsi="Arial" w:cs="Arial"/>
                <w:sz w:val="22"/>
                <w:szCs w:val="22"/>
              </w:rPr>
              <w:t>1,2</w:t>
            </w:r>
          </w:p>
        </w:tc>
        <w:tc>
          <w:tcPr>
            <w:tcW w:w="1612" w:type="dxa"/>
            <w:gridSpan w:val="2"/>
            <w:tcBorders>
              <w:top w:val="single" w:sz="4" w:space="0" w:color="auto"/>
              <w:left w:val="single" w:sz="4" w:space="0" w:color="auto"/>
            </w:tcBorders>
            <w:shd w:val="clear" w:color="auto" w:fill="FFFFFF"/>
          </w:tcPr>
          <w:p w:rsidR="00720666" w:rsidRPr="00720666" w:rsidRDefault="00720666" w:rsidP="00720666">
            <w:pPr>
              <w:pStyle w:val="af5"/>
              <w:spacing w:line="240" w:lineRule="auto"/>
              <w:jc w:val="center"/>
              <w:rPr>
                <w:rFonts w:ascii="Arial" w:hAnsi="Arial" w:cs="Arial"/>
                <w:sz w:val="22"/>
              </w:rPr>
            </w:pPr>
            <w:r w:rsidRPr="00720666">
              <w:rPr>
                <w:rStyle w:val="Calibri105pt0"/>
                <w:rFonts w:ascii="Arial" w:hAnsi="Arial" w:cs="Arial"/>
                <w:sz w:val="22"/>
                <w:szCs w:val="22"/>
              </w:rPr>
              <w:t>11374.3</w:t>
            </w:r>
          </w:p>
        </w:tc>
        <w:tc>
          <w:tcPr>
            <w:tcW w:w="1559" w:type="dxa"/>
            <w:tcBorders>
              <w:top w:val="single" w:sz="4" w:space="0" w:color="auto"/>
              <w:left w:val="single" w:sz="4" w:space="0" w:color="auto"/>
              <w:right w:val="single" w:sz="4" w:space="0" w:color="auto"/>
            </w:tcBorders>
            <w:shd w:val="clear" w:color="auto" w:fill="FFFFFF"/>
          </w:tcPr>
          <w:p w:rsidR="00720666" w:rsidRPr="00720666" w:rsidRDefault="00720666" w:rsidP="00720666">
            <w:pPr>
              <w:pStyle w:val="af5"/>
              <w:spacing w:line="240" w:lineRule="auto"/>
              <w:ind w:left="120"/>
              <w:rPr>
                <w:rFonts w:ascii="Arial" w:hAnsi="Arial" w:cs="Arial"/>
                <w:sz w:val="22"/>
              </w:rPr>
            </w:pPr>
            <w:r w:rsidRPr="00720666">
              <w:rPr>
                <w:rStyle w:val="Calibri105pt0"/>
                <w:rFonts w:ascii="Arial" w:hAnsi="Arial" w:cs="Arial"/>
                <w:sz w:val="22"/>
                <w:szCs w:val="22"/>
              </w:rPr>
              <w:t>подземный</w:t>
            </w:r>
          </w:p>
        </w:tc>
      </w:tr>
      <w:tr w:rsidR="00720666" w:rsidRPr="00720666" w:rsidTr="007861C5">
        <w:trPr>
          <w:trHeight w:hRule="exact" w:val="1094"/>
        </w:trPr>
        <w:tc>
          <w:tcPr>
            <w:tcW w:w="1161" w:type="dxa"/>
            <w:vMerge/>
            <w:tcBorders>
              <w:left w:val="single" w:sz="4" w:space="0" w:color="auto"/>
            </w:tcBorders>
            <w:shd w:val="clear" w:color="auto" w:fill="FFFFFF"/>
          </w:tcPr>
          <w:p w:rsidR="00720666" w:rsidRPr="00720666" w:rsidRDefault="00720666" w:rsidP="00720666">
            <w:pPr>
              <w:spacing w:line="240" w:lineRule="auto"/>
              <w:rPr>
                <w:rFonts w:ascii="Arial" w:hAnsi="Arial" w:cs="Arial"/>
                <w:sz w:val="22"/>
              </w:rPr>
            </w:pPr>
          </w:p>
        </w:tc>
        <w:tc>
          <w:tcPr>
            <w:tcW w:w="1107" w:type="dxa"/>
            <w:gridSpan w:val="2"/>
            <w:vMerge/>
            <w:tcBorders>
              <w:left w:val="single" w:sz="4" w:space="0" w:color="auto"/>
            </w:tcBorders>
            <w:shd w:val="clear" w:color="auto" w:fill="FFFFFF"/>
          </w:tcPr>
          <w:p w:rsidR="00720666" w:rsidRPr="00720666" w:rsidRDefault="00720666" w:rsidP="00720666">
            <w:pPr>
              <w:spacing w:line="240" w:lineRule="auto"/>
              <w:rPr>
                <w:rFonts w:ascii="Arial" w:hAnsi="Arial" w:cs="Arial"/>
                <w:sz w:val="22"/>
              </w:rPr>
            </w:pPr>
          </w:p>
        </w:tc>
        <w:tc>
          <w:tcPr>
            <w:tcW w:w="1276" w:type="dxa"/>
            <w:vMerge/>
            <w:tcBorders>
              <w:left w:val="single" w:sz="4" w:space="0" w:color="auto"/>
            </w:tcBorders>
            <w:shd w:val="clear" w:color="auto" w:fill="FFFFFF"/>
          </w:tcPr>
          <w:p w:rsidR="00720666" w:rsidRPr="00720666" w:rsidRDefault="00720666" w:rsidP="00720666">
            <w:pPr>
              <w:spacing w:line="240" w:lineRule="auto"/>
              <w:rPr>
                <w:rFonts w:ascii="Arial" w:hAnsi="Arial" w:cs="Arial"/>
                <w:sz w:val="22"/>
              </w:rPr>
            </w:pPr>
          </w:p>
        </w:tc>
        <w:tc>
          <w:tcPr>
            <w:tcW w:w="4820" w:type="dxa"/>
            <w:vMerge/>
            <w:tcBorders>
              <w:left w:val="single" w:sz="4" w:space="0" w:color="auto"/>
            </w:tcBorders>
            <w:shd w:val="clear" w:color="auto" w:fill="FFFFFF"/>
          </w:tcPr>
          <w:p w:rsidR="00720666" w:rsidRPr="00720666" w:rsidRDefault="00720666" w:rsidP="00720666">
            <w:pPr>
              <w:spacing w:line="240" w:lineRule="auto"/>
              <w:rPr>
                <w:rFonts w:ascii="Arial" w:hAnsi="Arial" w:cs="Arial"/>
                <w:sz w:val="22"/>
              </w:rPr>
            </w:pPr>
          </w:p>
        </w:tc>
        <w:tc>
          <w:tcPr>
            <w:tcW w:w="1984" w:type="dxa"/>
            <w:tcBorders>
              <w:top w:val="single" w:sz="4" w:space="0" w:color="auto"/>
              <w:left w:val="single" w:sz="4" w:space="0" w:color="auto"/>
            </w:tcBorders>
            <w:shd w:val="clear" w:color="auto" w:fill="FFFFFF"/>
          </w:tcPr>
          <w:p w:rsidR="00720666" w:rsidRPr="00720666" w:rsidRDefault="00720666" w:rsidP="00720666">
            <w:pPr>
              <w:pStyle w:val="af5"/>
              <w:spacing w:line="240" w:lineRule="auto"/>
              <w:ind w:right="440"/>
              <w:rPr>
                <w:rFonts w:ascii="Arial" w:hAnsi="Arial" w:cs="Arial"/>
                <w:sz w:val="22"/>
              </w:rPr>
            </w:pPr>
            <w:r w:rsidRPr="00720666">
              <w:rPr>
                <w:rStyle w:val="Calibri105pt0"/>
                <w:rFonts w:ascii="Arial" w:hAnsi="Arial" w:cs="Arial"/>
                <w:sz w:val="22"/>
                <w:szCs w:val="22"/>
              </w:rPr>
              <w:t xml:space="preserve"> 114-12,4</w:t>
            </w:r>
          </w:p>
          <w:p w:rsidR="00720666" w:rsidRPr="00720666" w:rsidRDefault="00720666" w:rsidP="00720666">
            <w:pPr>
              <w:pStyle w:val="af5"/>
              <w:spacing w:line="240" w:lineRule="auto"/>
              <w:ind w:right="440"/>
              <w:rPr>
                <w:rFonts w:ascii="Arial" w:hAnsi="Arial" w:cs="Arial"/>
                <w:sz w:val="22"/>
              </w:rPr>
            </w:pPr>
            <w:r w:rsidRPr="00720666">
              <w:rPr>
                <w:rStyle w:val="Calibri105pt0"/>
                <w:rFonts w:ascii="Arial" w:hAnsi="Arial" w:cs="Arial"/>
                <w:sz w:val="22"/>
                <w:szCs w:val="22"/>
              </w:rPr>
              <w:t xml:space="preserve"> 219-25,07</w:t>
            </w:r>
          </w:p>
          <w:p w:rsidR="00720666" w:rsidRPr="00720666" w:rsidRDefault="00720666" w:rsidP="00720666">
            <w:pPr>
              <w:pStyle w:val="af5"/>
              <w:spacing w:line="240" w:lineRule="auto"/>
              <w:rPr>
                <w:rFonts w:ascii="Arial" w:hAnsi="Arial" w:cs="Arial"/>
                <w:sz w:val="22"/>
              </w:rPr>
            </w:pPr>
            <w:r w:rsidRPr="00720666">
              <w:rPr>
                <w:rStyle w:val="Calibri105pt0"/>
                <w:rFonts w:ascii="Arial" w:hAnsi="Arial" w:cs="Arial"/>
                <w:sz w:val="22"/>
                <w:szCs w:val="22"/>
              </w:rPr>
              <w:t xml:space="preserve"> 273-1,2</w:t>
            </w:r>
          </w:p>
          <w:p w:rsidR="00720666" w:rsidRPr="00720666" w:rsidRDefault="00720666" w:rsidP="00720666">
            <w:pPr>
              <w:pStyle w:val="af5"/>
              <w:spacing w:line="240" w:lineRule="auto"/>
              <w:ind w:left="120"/>
              <w:rPr>
                <w:rFonts w:ascii="Arial" w:hAnsi="Arial" w:cs="Arial"/>
                <w:sz w:val="22"/>
              </w:rPr>
            </w:pPr>
            <w:r w:rsidRPr="00720666">
              <w:rPr>
                <w:rStyle w:val="Calibri105pt0"/>
                <w:rFonts w:ascii="Arial" w:hAnsi="Arial" w:cs="Arial"/>
                <w:sz w:val="22"/>
                <w:szCs w:val="22"/>
              </w:rPr>
              <w:t>025-1</w:t>
            </w:r>
          </w:p>
        </w:tc>
        <w:tc>
          <w:tcPr>
            <w:tcW w:w="1790" w:type="dxa"/>
            <w:tcBorders>
              <w:top w:val="single" w:sz="4" w:space="0" w:color="auto"/>
              <w:left w:val="single" w:sz="4" w:space="0" w:color="auto"/>
            </w:tcBorders>
            <w:shd w:val="clear" w:color="auto" w:fill="FFFFFF"/>
          </w:tcPr>
          <w:p w:rsidR="00720666" w:rsidRPr="00720666" w:rsidRDefault="00720666" w:rsidP="00720666">
            <w:pPr>
              <w:pStyle w:val="af5"/>
              <w:spacing w:line="240" w:lineRule="auto"/>
              <w:jc w:val="center"/>
              <w:rPr>
                <w:rFonts w:ascii="Arial" w:hAnsi="Arial" w:cs="Arial"/>
                <w:sz w:val="22"/>
              </w:rPr>
            </w:pPr>
            <w:r w:rsidRPr="00720666">
              <w:rPr>
                <w:rStyle w:val="Calibri105pt0"/>
                <w:rFonts w:ascii="Arial" w:hAnsi="Arial" w:cs="Arial"/>
                <w:sz w:val="22"/>
                <w:szCs w:val="22"/>
              </w:rPr>
              <w:t>1,2</w:t>
            </w:r>
          </w:p>
        </w:tc>
        <w:tc>
          <w:tcPr>
            <w:tcW w:w="1612" w:type="dxa"/>
            <w:gridSpan w:val="2"/>
            <w:tcBorders>
              <w:top w:val="single" w:sz="4" w:space="0" w:color="auto"/>
              <w:left w:val="single" w:sz="4" w:space="0" w:color="auto"/>
            </w:tcBorders>
            <w:shd w:val="clear" w:color="auto" w:fill="FFFFFF"/>
          </w:tcPr>
          <w:p w:rsidR="00720666" w:rsidRPr="00720666" w:rsidRDefault="00720666" w:rsidP="00720666">
            <w:pPr>
              <w:pStyle w:val="af5"/>
              <w:spacing w:line="240" w:lineRule="auto"/>
              <w:jc w:val="center"/>
              <w:rPr>
                <w:rFonts w:ascii="Arial" w:hAnsi="Arial" w:cs="Arial"/>
                <w:sz w:val="22"/>
              </w:rPr>
            </w:pPr>
            <w:r w:rsidRPr="00720666">
              <w:rPr>
                <w:rStyle w:val="Calibri105pt0"/>
                <w:rFonts w:ascii="Arial" w:hAnsi="Arial" w:cs="Arial"/>
                <w:sz w:val="22"/>
                <w:szCs w:val="22"/>
              </w:rPr>
              <w:t>39,7</w:t>
            </w:r>
          </w:p>
        </w:tc>
        <w:tc>
          <w:tcPr>
            <w:tcW w:w="1559" w:type="dxa"/>
            <w:tcBorders>
              <w:top w:val="single" w:sz="4" w:space="0" w:color="auto"/>
              <w:left w:val="single" w:sz="4" w:space="0" w:color="auto"/>
              <w:right w:val="single" w:sz="4" w:space="0" w:color="auto"/>
            </w:tcBorders>
            <w:shd w:val="clear" w:color="auto" w:fill="FFFFFF"/>
          </w:tcPr>
          <w:p w:rsidR="00720666" w:rsidRPr="00720666" w:rsidRDefault="00720666" w:rsidP="00720666">
            <w:pPr>
              <w:pStyle w:val="af5"/>
              <w:spacing w:line="240" w:lineRule="auto"/>
              <w:ind w:left="120"/>
              <w:rPr>
                <w:rFonts w:ascii="Arial" w:hAnsi="Arial" w:cs="Arial"/>
                <w:sz w:val="22"/>
              </w:rPr>
            </w:pPr>
            <w:r w:rsidRPr="00720666">
              <w:rPr>
                <w:rStyle w:val="Calibri105pt0"/>
                <w:rFonts w:ascii="Arial" w:hAnsi="Arial" w:cs="Arial"/>
                <w:sz w:val="22"/>
                <w:szCs w:val="22"/>
              </w:rPr>
              <w:t>надземный</w:t>
            </w:r>
          </w:p>
        </w:tc>
      </w:tr>
      <w:tr w:rsidR="00720666" w:rsidRPr="00720666" w:rsidTr="007861C5">
        <w:trPr>
          <w:trHeight w:hRule="exact" w:val="533"/>
        </w:trPr>
        <w:tc>
          <w:tcPr>
            <w:tcW w:w="1161" w:type="dxa"/>
            <w:vMerge w:val="restart"/>
            <w:tcBorders>
              <w:top w:val="single" w:sz="4" w:space="0" w:color="auto"/>
              <w:left w:val="single" w:sz="4" w:space="0" w:color="auto"/>
            </w:tcBorders>
            <w:shd w:val="clear" w:color="auto" w:fill="FFFFFF"/>
          </w:tcPr>
          <w:p w:rsidR="00720666" w:rsidRPr="00720666" w:rsidRDefault="00720666" w:rsidP="00720666">
            <w:pPr>
              <w:pStyle w:val="af5"/>
              <w:spacing w:line="240" w:lineRule="auto"/>
              <w:jc w:val="center"/>
              <w:rPr>
                <w:rFonts w:ascii="Arial" w:hAnsi="Arial" w:cs="Arial"/>
                <w:sz w:val="22"/>
              </w:rPr>
            </w:pPr>
            <w:r w:rsidRPr="00720666">
              <w:rPr>
                <w:rStyle w:val="Calibri105pt0"/>
                <w:rFonts w:ascii="Arial" w:hAnsi="Arial" w:cs="Arial"/>
                <w:sz w:val="22"/>
                <w:szCs w:val="22"/>
              </w:rPr>
              <w:t>10</w:t>
            </w:r>
          </w:p>
        </w:tc>
        <w:tc>
          <w:tcPr>
            <w:tcW w:w="1107" w:type="dxa"/>
            <w:gridSpan w:val="2"/>
            <w:vMerge w:val="restart"/>
            <w:tcBorders>
              <w:top w:val="single" w:sz="4" w:space="0" w:color="auto"/>
              <w:left w:val="single" w:sz="4" w:space="0" w:color="auto"/>
            </w:tcBorders>
            <w:shd w:val="clear" w:color="auto" w:fill="FFFFFF"/>
          </w:tcPr>
          <w:p w:rsidR="00720666" w:rsidRPr="00720666" w:rsidRDefault="00720666" w:rsidP="00720666">
            <w:pPr>
              <w:pStyle w:val="af5"/>
              <w:spacing w:line="240" w:lineRule="auto"/>
              <w:jc w:val="center"/>
              <w:rPr>
                <w:rFonts w:ascii="Arial" w:hAnsi="Arial" w:cs="Arial"/>
                <w:sz w:val="22"/>
              </w:rPr>
            </w:pPr>
            <w:r w:rsidRPr="00720666">
              <w:rPr>
                <w:rStyle w:val="Calibri105pt0"/>
                <w:rFonts w:ascii="Arial" w:hAnsi="Arial" w:cs="Arial"/>
                <w:sz w:val="22"/>
                <w:szCs w:val="22"/>
              </w:rPr>
              <w:t>45</w:t>
            </w:r>
          </w:p>
        </w:tc>
        <w:tc>
          <w:tcPr>
            <w:tcW w:w="1276" w:type="dxa"/>
            <w:vMerge w:val="restart"/>
            <w:tcBorders>
              <w:top w:val="single" w:sz="4" w:space="0" w:color="auto"/>
              <w:left w:val="single" w:sz="4" w:space="0" w:color="auto"/>
            </w:tcBorders>
            <w:shd w:val="clear" w:color="auto" w:fill="FFFFFF"/>
          </w:tcPr>
          <w:p w:rsidR="00720666" w:rsidRPr="00720666" w:rsidRDefault="00720666" w:rsidP="00720666">
            <w:pPr>
              <w:pStyle w:val="af5"/>
              <w:spacing w:line="240" w:lineRule="auto"/>
              <w:ind w:left="120"/>
              <w:rPr>
                <w:rFonts w:ascii="Arial" w:hAnsi="Arial" w:cs="Arial"/>
                <w:sz w:val="22"/>
              </w:rPr>
            </w:pPr>
            <w:r w:rsidRPr="00720666">
              <w:rPr>
                <w:rStyle w:val="Calibri105pt0"/>
                <w:rFonts w:ascii="Arial" w:hAnsi="Arial" w:cs="Arial"/>
                <w:sz w:val="22"/>
                <w:szCs w:val="22"/>
              </w:rPr>
              <w:t>высокое</w:t>
            </w:r>
          </w:p>
        </w:tc>
        <w:tc>
          <w:tcPr>
            <w:tcW w:w="4820" w:type="dxa"/>
            <w:vMerge w:val="restart"/>
            <w:tcBorders>
              <w:top w:val="single" w:sz="4" w:space="0" w:color="auto"/>
              <w:left w:val="single" w:sz="4" w:space="0" w:color="auto"/>
            </w:tcBorders>
            <w:shd w:val="clear" w:color="auto" w:fill="FFFFFF"/>
          </w:tcPr>
          <w:p w:rsidR="00720666" w:rsidRPr="00720666" w:rsidRDefault="00720666" w:rsidP="00720666">
            <w:pPr>
              <w:pStyle w:val="af5"/>
              <w:spacing w:line="240" w:lineRule="auto"/>
              <w:ind w:left="120"/>
              <w:rPr>
                <w:rFonts w:ascii="Arial" w:hAnsi="Arial" w:cs="Arial"/>
                <w:sz w:val="22"/>
              </w:rPr>
            </w:pPr>
            <w:r w:rsidRPr="00720666">
              <w:rPr>
                <w:rStyle w:val="Calibri105pt0"/>
                <w:rFonts w:ascii="Arial" w:hAnsi="Arial" w:cs="Arial"/>
                <w:sz w:val="22"/>
                <w:szCs w:val="22"/>
              </w:rPr>
              <w:t>р.п. Б-Мурашкино, межпоселковый газопровод от места врезки до ГРП</w:t>
            </w:r>
          </w:p>
        </w:tc>
        <w:tc>
          <w:tcPr>
            <w:tcW w:w="1984" w:type="dxa"/>
            <w:tcBorders>
              <w:top w:val="single" w:sz="4" w:space="0" w:color="auto"/>
              <w:left w:val="single" w:sz="4" w:space="0" w:color="auto"/>
            </w:tcBorders>
            <w:shd w:val="clear" w:color="auto" w:fill="FFFFFF"/>
          </w:tcPr>
          <w:p w:rsidR="00720666" w:rsidRPr="00720666" w:rsidRDefault="00720666" w:rsidP="00720666">
            <w:pPr>
              <w:pStyle w:val="af5"/>
              <w:spacing w:after="60" w:line="240" w:lineRule="auto"/>
              <w:ind w:right="440"/>
              <w:rPr>
                <w:rFonts w:ascii="Arial" w:hAnsi="Arial" w:cs="Arial"/>
                <w:sz w:val="22"/>
              </w:rPr>
            </w:pPr>
            <w:r w:rsidRPr="00720666">
              <w:rPr>
                <w:rStyle w:val="Calibri105pt0"/>
                <w:rFonts w:ascii="Arial" w:hAnsi="Arial" w:cs="Arial"/>
                <w:sz w:val="22"/>
                <w:szCs w:val="22"/>
              </w:rPr>
              <w:t xml:space="preserve"> 159-566,92</w:t>
            </w:r>
          </w:p>
          <w:p w:rsidR="00720666" w:rsidRPr="00720666" w:rsidRDefault="00720666" w:rsidP="00720666">
            <w:pPr>
              <w:pStyle w:val="af5"/>
              <w:spacing w:before="60" w:line="240" w:lineRule="auto"/>
              <w:ind w:right="440"/>
              <w:rPr>
                <w:rFonts w:ascii="Arial" w:hAnsi="Arial" w:cs="Arial"/>
                <w:sz w:val="22"/>
              </w:rPr>
            </w:pPr>
            <w:r w:rsidRPr="00720666">
              <w:rPr>
                <w:rStyle w:val="Calibri105pt0"/>
                <w:rFonts w:ascii="Arial" w:hAnsi="Arial" w:cs="Arial"/>
                <w:sz w:val="22"/>
                <w:szCs w:val="22"/>
              </w:rPr>
              <w:t xml:space="preserve"> 219-851,06</w:t>
            </w:r>
          </w:p>
        </w:tc>
        <w:tc>
          <w:tcPr>
            <w:tcW w:w="1790" w:type="dxa"/>
            <w:tcBorders>
              <w:top w:val="single" w:sz="4" w:space="0" w:color="auto"/>
              <w:left w:val="single" w:sz="4" w:space="0" w:color="auto"/>
            </w:tcBorders>
            <w:shd w:val="clear" w:color="auto" w:fill="FFFFFF"/>
          </w:tcPr>
          <w:p w:rsidR="00720666" w:rsidRPr="00720666" w:rsidRDefault="00720666" w:rsidP="00720666">
            <w:pPr>
              <w:pStyle w:val="af5"/>
              <w:spacing w:line="240" w:lineRule="auto"/>
              <w:jc w:val="center"/>
              <w:rPr>
                <w:rFonts w:ascii="Arial" w:hAnsi="Arial" w:cs="Arial"/>
                <w:sz w:val="22"/>
              </w:rPr>
            </w:pPr>
            <w:r w:rsidRPr="00720666">
              <w:rPr>
                <w:rStyle w:val="Calibri105pt0"/>
                <w:rFonts w:ascii="Arial" w:hAnsi="Arial" w:cs="Arial"/>
                <w:sz w:val="22"/>
                <w:szCs w:val="22"/>
              </w:rPr>
              <w:t>1,2</w:t>
            </w:r>
          </w:p>
        </w:tc>
        <w:tc>
          <w:tcPr>
            <w:tcW w:w="1612" w:type="dxa"/>
            <w:gridSpan w:val="2"/>
            <w:tcBorders>
              <w:top w:val="single" w:sz="4" w:space="0" w:color="auto"/>
              <w:left w:val="single" w:sz="4" w:space="0" w:color="auto"/>
            </w:tcBorders>
            <w:shd w:val="clear" w:color="auto" w:fill="FFFFFF"/>
          </w:tcPr>
          <w:p w:rsidR="00720666" w:rsidRPr="00720666" w:rsidRDefault="00720666" w:rsidP="00720666">
            <w:pPr>
              <w:pStyle w:val="af5"/>
              <w:spacing w:line="240" w:lineRule="auto"/>
              <w:jc w:val="center"/>
              <w:rPr>
                <w:rFonts w:ascii="Arial" w:hAnsi="Arial" w:cs="Arial"/>
                <w:sz w:val="22"/>
              </w:rPr>
            </w:pPr>
            <w:r w:rsidRPr="00720666">
              <w:rPr>
                <w:rStyle w:val="Calibri105pt0"/>
                <w:rFonts w:ascii="Arial" w:hAnsi="Arial" w:cs="Arial"/>
                <w:sz w:val="22"/>
                <w:szCs w:val="22"/>
              </w:rPr>
              <w:t>1418,0</w:t>
            </w:r>
          </w:p>
        </w:tc>
        <w:tc>
          <w:tcPr>
            <w:tcW w:w="1559" w:type="dxa"/>
            <w:tcBorders>
              <w:top w:val="single" w:sz="4" w:space="0" w:color="auto"/>
              <w:left w:val="single" w:sz="4" w:space="0" w:color="auto"/>
              <w:right w:val="single" w:sz="4" w:space="0" w:color="auto"/>
            </w:tcBorders>
            <w:shd w:val="clear" w:color="auto" w:fill="FFFFFF"/>
          </w:tcPr>
          <w:p w:rsidR="00720666" w:rsidRPr="00720666" w:rsidRDefault="00720666" w:rsidP="00720666">
            <w:pPr>
              <w:pStyle w:val="af5"/>
              <w:spacing w:line="240" w:lineRule="auto"/>
              <w:ind w:left="120"/>
              <w:rPr>
                <w:rFonts w:ascii="Arial" w:hAnsi="Arial" w:cs="Arial"/>
                <w:sz w:val="22"/>
              </w:rPr>
            </w:pPr>
            <w:r w:rsidRPr="00720666">
              <w:rPr>
                <w:rStyle w:val="Calibri105pt0"/>
                <w:rFonts w:ascii="Arial" w:hAnsi="Arial" w:cs="Arial"/>
                <w:sz w:val="22"/>
                <w:szCs w:val="22"/>
              </w:rPr>
              <w:t>подземный</w:t>
            </w:r>
          </w:p>
        </w:tc>
      </w:tr>
      <w:tr w:rsidR="00720666" w:rsidRPr="00720666" w:rsidTr="007861C5">
        <w:trPr>
          <w:trHeight w:hRule="exact" w:val="557"/>
        </w:trPr>
        <w:tc>
          <w:tcPr>
            <w:tcW w:w="1161" w:type="dxa"/>
            <w:vMerge/>
            <w:tcBorders>
              <w:left w:val="single" w:sz="4" w:space="0" w:color="auto"/>
            </w:tcBorders>
            <w:shd w:val="clear" w:color="auto" w:fill="FFFFFF"/>
          </w:tcPr>
          <w:p w:rsidR="00720666" w:rsidRPr="00720666" w:rsidRDefault="00720666" w:rsidP="00720666">
            <w:pPr>
              <w:spacing w:line="240" w:lineRule="auto"/>
              <w:rPr>
                <w:rFonts w:ascii="Arial" w:hAnsi="Arial" w:cs="Arial"/>
                <w:sz w:val="22"/>
              </w:rPr>
            </w:pPr>
          </w:p>
        </w:tc>
        <w:tc>
          <w:tcPr>
            <w:tcW w:w="1107" w:type="dxa"/>
            <w:gridSpan w:val="2"/>
            <w:vMerge/>
            <w:tcBorders>
              <w:left w:val="single" w:sz="4" w:space="0" w:color="auto"/>
            </w:tcBorders>
            <w:shd w:val="clear" w:color="auto" w:fill="FFFFFF"/>
          </w:tcPr>
          <w:p w:rsidR="00720666" w:rsidRPr="00720666" w:rsidRDefault="00720666" w:rsidP="00720666">
            <w:pPr>
              <w:spacing w:line="240" w:lineRule="auto"/>
              <w:rPr>
                <w:rFonts w:ascii="Arial" w:hAnsi="Arial" w:cs="Arial"/>
                <w:sz w:val="22"/>
              </w:rPr>
            </w:pPr>
          </w:p>
        </w:tc>
        <w:tc>
          <w:tcPr>
            <w:tcW w:w="1276" w:type="dxa"/>
            <w:vMerge/>
            <w:tcBorders>
              <w:left w:val="single" w:sz="4" w:space="0" w:color="auto"/>
            </w:tcBorders>
            <w:shd w:val="clear" w:color="auto" w:fill="FFFFFF"/>
          </w:tcPr>
          <w:p w:rsidR="00720666" w:rsidRPr="00720666" w:rsidRDefault="00720666" w:rsidP="00720666">
            <w:pPr>
              <w:spacing w:line="240" w:lineRule="auto"/>
              <w:rPr>
                <w:rFonts w:ascii="Arial" w:hAnsi="Arial" w:cs="Arial"/>
                <w:sz w:val="22"/>
              </w:rPr>
            </w:pPr>
          </w:p>
        </w:tc>
        <w:tc>
          <w:tcPr>
            <w:tcW w:w="4820" w:type="dxa"/>
            <w:vMerge/>
            <w:tcBorders>
              <w:left w:val="single" w:sz="4" w:space="0" w:color="auto"/>
            </w:tcBorders>
            <w:shd w:val="clear" w:color="auto" w:fill="FFFFFF"/>
          </w:tcPr>
          <w:p w:rsidR="00720666" w:rsidRPr="00720666" w:rsidRDefault="00720666" w:rsidP="00720666">
            <w:pPr>
              <w:spacing w:line="240" w:lineRule="auto"/>
              <w:rPr>
                <w:rFonts w:ascii="Arial" w:hAnsi="Arial" w:cs="Arial"/>
                <w:sz w:val="22"/>
              </w:rPr>
            </w:pPr>
          </w:p>
        </w:tc>
        <w:tc>
          <w:tcPr>
            <w:tcW w:w="1984" w:type="dxa"/>
            <w:tcBorders>
              <w:top w:val="single" w:sz="4" w:space="0" w:color="auto"/>
              <w:left w:val="single" w:sz="4" w:space="0" w:color="auto"/>
            </w:tcBorders>
            <w:shd w:val="clear" w:color="auto" w:fill="FFFFFF"/>
          </w:tcPr>
          <w:p w:rsidR="00720666" w:rsidRPr="00720666" w:rsidRDefault="00720666" w:rsidP="00720666">
            <w:pPr>
              <w:pStyle w:val="af5"/>
              <w:spacing w:after="60" w:line="240" w:lineRule="auto"/>
              <w:ind w:right="440"/>
              <w:rPr>
                <w:rFonts w:ascii="Arial" w:hAnsi="Arial" w:cs="Arial"/>
                <w:sz w:val="22"/>
              </w:rPr>
            </w:pPr>
            <w:r w:rsidRPr="00720666">
              <w:rPr>
                <w:rStyle w:val="Calibri105pt0"/>
                <w:rFonts w:ascii="Arial" w:hAnsi="Arial" w:cs="Arial"/>
                <w:sz w:val="22"/>
                <w:szCs w:val="22"/>
              </w:rPr>
              <w:t xml:space="preserve"> 159-23,93</w:t>
            </w:r>
          </w:p>
          <w:p w:rsidR="00720666" w:rsidRPr="00720666" w:rsidRDefault="00720666" w:rsidP="00720666">
            <w:pPr>
              <w:pStyle w:val="af5"/>
              <w:spacing w:before="60" w:line="240" w:lineRule="auto"/>
              <w:ind w:right="440"/>
              <w:rPr>
                <w:rFonts w:ascii="Arial" w:hAnsi="Arial" w:cs="Arial"/>
                <w:sz w:val="22"/>
              </w:rPr>
            </w:pPr>
            <w:r w:rsidRPr="00720666">
              <w:rPr>
                <w:rStyle w:val="Calibri105pt0"/>
                <w:rFonts w:ascii="Arial" w:hAnsi="Arial" w:cs="Arial"/>
                <w:sz w:val="22"/>
                <w:szCs w:val="22"/>
              </w:rPr>
              <w:t xml:space="preserve"> 102-10,1</w:t>
            </w:r>
          </w:p>
        </w:tc>
        <w:tc>
          <w:tcPr>
            <w:tcW w:w="1790" w:type="dxa"/>
            <w:tcBorders>
              <w:top w:val="single" w:sz="4" w:space="0" w:color="auto"/>
              <w:left w:val="single" w:sz="4" w:space="0" w:color="auto"/>
            </w:tcBorders>
            <w:shd w:val="clear" w:color="auto" w:fill="FFFFFF"/>
          </w:tcPr>
          <w:p w:rsidR="00720666" w:rsidRPr="00720666" w:rsidRDefault="00720666" w:rsidP="00720666">
            <w:pPr>
              <w:pStyle w:val="af5"/>
              <w:spacing w:line="240" w:lineRule="auto"/>
              <w:jc w:val="center"/>
              <w:rPr>
                <w:rFonts w:ascii="Arial" w:hAnsi="Arial" w:cs="Arial"/>
                <w:sz w:val="22"/>
              </w:rPr>
            </w:pPr>
            <w:r w:rsidRPr="00720666">
              <w:rPr>
                <w:rStyle w:val="Calibri105pt0"/>
                <w:rFonts w:ascii="Arial" w:hAnsi="Arial" w:cs="Arial"/>
                <w:sz w:val="22"/>
                <w:szCs w:val="22"/>
              </w:rPr>
              <w:t>1,2</w:t>
            </w:r>
          </w:p>
        </w:tc>
        <w:tc>
          <w:tcPr>
            <w:tcW w:w="1612" w:type="dxa"/>
            <w:gridSpan w:val="2"/>
            <w:tcBorders>
              <w:top w:val="single" w:sz="4" w:space="0" w:color="auto"/>
              <w:left w:val="single" w:sz="4" w:space="0" w:color="auto"/>
            </w:tcBorders>
            <w:shd w:val="clear" w:color="auto" w:fill="FFFFFF"/>
          </w:tcPr>
          <w:p w:rsidR="00720666" w:rsidRPr="00720666" w:rsidRDefault="00720666" w:rsidP="00720666">
            <w:pPr>
              <w:pStyle w:val="af5"/>
              <w:spacing w:line="240" w:lineRule="auto"/>
              <w:jc w:val="center"/>
              <w:rPr>
                <w:rFonts w:ascii="Arial" w:hAnsi="Arial" w:cs="Arial"/>
                <w:sz w:val="22"/>
              </w:rPr>
            </w:pPr>
            <w:r w:rsidRPr="00720666">
              <w:rPr>
                <w:rStyle w:val="Calibri105pt0"/>
                <w:rFonts w:ascii="Arial" w:hAnsi="Arial" w:cs="Arial"/>
                <w:sz w:val="22"/>
                <w:szCs w:val="22"/>
              </w:rPr>
              <w:t>34,0</w:t>
            </w:r>
          </w:p>
        </w:tc>
        <w:tc>
          <w:tcPr>
            <w:tcW w:w="1559" w:type="dxa"/>
            <w:tcBorders>
              <w:top w:val="single" w:sz="4" w:space="0" w:color="auto"/>
              <w:left w:val="single" w:sz="4" w:space="0" w:color="auto"/>
              <w:right w:val="single" w:sz="4" w:space="0" w:color="auto"/>
            </w:tcBorders>
            <w:shd w:val="clear" w:color="auto" w:fill="FFFFFF"/>
          </w:tcPr>
          <w:p w:rsidR="00720666" w:rsidRPr="00720666" w:rsidRDefault="00720666" w:rsidP="00720666">
            <w:pPr>
              <w:pStyle w:val="af5"/>
              <w:spacing w:line="240" w:lineRule="auto"/>
              <w:ind w:left="120"/>
              <w:rPr>
                <w:rFonts w:ascii="Arial" w:hAnsi="Arial" w:cs="Arial"/>
                <w:sz w:val="22"/>
              </w:rPr>
            </w:pPr>
            <w:r w:rsidRPr="00720666">
              <w:rPr>
                <w:rStyle w:val="Calibri105pt0"/>
                <w:rFonts w:ascii="Arial" w:hAnsi="Arial" w:cs="Arial"/>
                <w:sz w:val="22"/>
                <w:szCs w:val="22"/>
              </w:rPr>
              <w:t>надземный</w:t>
            </w:r>
          </w:p>
        </w:tc>
      </w:tr>
      <w:tr w:rsidR="00720666" w:rsidRPr="00720666" w:rsidTr="007861C5">
        <w:trPr>
          <w:trHeight w:hRule="exact" w:val="1080"/>
        </w:trPr>
        <w:tc>
          <w:tcPr>
            <w:tcW w:w="1161" w:type="dxa"/>
            <w:vMerge w:val="restart"/>
            <w:tcBorders>
              <w:top w:val="single" w:sz="4" w:space="0" w:color="auto"/>
              <w:left w:val="single" w:sz="4" w:space="0" w:color="auto"/>
            </w:tcBorders>
            <w:shd w:val="clear" w:color="auto" w:fill="FFFFFF"/>
          </w:tcPr>
          <w:p w:rsidR="00720666" w:rsidRPr="00720666" w:rsidRDefault="00720666" w:rsidP="00720666">
            <w:pPr>
              <w:pStyle w:val="af5"/>
              <w:spacing w:line="240" w:lineRule="auto"/>
              <w:jc w:val="center"/>
              <w:rPr>
                <w:rFonts w:ascii="Arial" w:hAnsi="Arial" w:cs="Arial"/>
                <w:sz w:val="22"/>
              </w:rPr>
            </w:pPr>
            <w:r w:rsidRPr="00720666">
              <w:rPr>
                <w:rStyle w:val="Calibri105pt0"/>
                <w:rFonts w:ascii="Arial" w:hAnsi="Arial" w:cs="Arial"/>
                <w:sz w:val="22"/>
                <w:szCs w:val="22"/>
              </w:rPr>
              <w:t>2; 19</w:t>
            </w:r>
          </w:p>
        </w:tc>
        <w:tc>
          <w:tcPr>
            <w:tcW w:w="1107" w:type="dxa"/>
            <w:gridSpan w:val="2"/>
            <w:vMerge w:val="restart"/>
            <w:tcBorders>
              <w:top w:val="single" w:sz="4" w:space="0" w:color="auto"/>
              <w:left w:val="single" w:sz="4" w:space="0" w:color="auto"/>
            </w:tcBorders>
            <w:shd w:val="clear" w:color="auto" w:fill="FFFFFF"/>
          </w:tcPr>
          <w:p w:rsidR="00720666" w:rsidRPr="00720666" w:rsidRDefault="00720666" w:rsidP="00720666">
            <w:pPr>
              <w:pStyle w:val="af5"/>
              <w:spacing w:line="240" w:lineRule="auto"/>
              <w:jc w:val="center"/>
              <w:rPr>
                <w:rFonts w:ascii="Arial" w:hAnsi="Arial" w:cs="Arial"/>
                <w:sz w:val="22"/>
              </w:rPr>
            </w:pPr>
            <w:r w:rsidRPr="00720666">
              <w:rPr>
                <w:rStyle w:val="Calibri105pt0"/>
                <w:rFonts w:ascii="Arial" w:hAnsi="Arial" w:cs="Arial"/>
                <w:sz w:val="22"/>
                <w:szCs w:val="22"/>
              </w:rPr>
              <w:t>99</w:t>
            </w:r>
          </w:p>
        </w:tc>
        <w:tc>
          <w:tcPr>
            <w:tcW w:w="1276" w:type="dxa"/>
            <w:vMerge w:val="restart"/>
            <w:tcBorders>
              <w:top w:val="single" w:sz="4" w:space="0" w:color="auto"/>
              <w:left w:val="single" w:sz="4" w:space="0" w:color="auto"/>
            </w:tcBorders>
            <w:shd w:val="clear" w:color="auto" w:fill="FFFFFF"/>
          </w:tcPr>
          <w:p w:rsidR="00720666" w:rsidRPr="00720666" w:rsidRDefault="00720666" w:rsidP="00720666">
            <w:pPr>
              <w:pStyle w:val="af5"/>
              <w:spacing w:line="240" w:lineRule="auto"/>
              <w:ind w:left="120"/>
              <w:rPr>
                <w:rFonts w:ascii="Arial" w:hAnsi="Arial" w:cs="Arial"/>
                <w:sz w:val="22"/>
              </w:rPr>
            </w:pPr>
            <w:r w:rsidRPr="00720666">
              <w:rPr>
                <w:rStyle w:val="Calibri105pt0"/>
                <w:rFonts w:ascii="Arial" w:hAnsi="Arial" w:cs="Arial"/>
                <w:sz w:val="22"/>
                <w:szCs w:val="22"/>
              </w:rPr>
              <w:t>высокое</w:t>
            </w:r>
          </w:p>
        </w:tc>
        <w:tc>
          <w:tcPr>
            <w:tcW w:w="4820" w:type="dxa"/>
            <w:vMerge w:val="restart"/>
            <w:tcBorders>
              <w:top w:val="single" w:sz="4" w:space="0" w:color="auto"/>
              <w:left w:val="single" w:sz="4" w:space="0" w:color="auto"/>
            </w:tcBorders>
            <w:shd w:val="clear" w:color="auto" w:fill="FFFFFF"/>
          </w:tcPr>
          <w:p w:rsidR="00720666" w:rsidRPr="00720666" w:rsidRDefault="00720666" w:rsidP="00720666">
            <w:pPr>
              <w:pStyle w:val="af5"/>
              <w:spacing w:line="240" w:lineRule="auto"/>
              <w:ind w:left="120"/>
              <w:rPr>
                <w:rFonts w:ascii="Arial" w:hAnsi="Arial" w:cs="Arial"/>
                <w:sz w:val="22"/>
              </w:rPr>
            </w:pPr>
            <w:r w:rsidRPr="00720666">
              <w:rPr>
                <w:rStyle w:val="Calibri105pt0"/>
                <w:rFonts w:ascii="Arial" w:hAnsi="Arial" w:cs="Arial"/>
                <w:sz w:val="22"/>
                <w:szCs w:val="22"/>
              </w:rPr>
              <w:t>р.п. Б-Мурашкинский район межпоселковый газопровод от задвижки до ГРП с. Григорово</w:t>
            </w:r>
          </w:p>
        </w:tc>
        <w:tc>
          <w:tcPr>
            <w:tcW w:w="1984" w:type="dxa"/>
            <w:tcBorders>
              <w:top w:val="single" w:sz="4" w:space="0" w:color="auto"/>
              <w:left w:val="single" w:sz="4" w:space="0" w:color="auto"/>
            </w:tcBorders>
            <w:shd w:val="clear" w:color="auto" w:fill="FFFFFF"/>
          </w:tcPr>
          <w:p w:rsidR="00720666" w:rsidRPr="00720666" w:rsidRDefault="00720666" w:rsidP="00720666">
            <w:pPr>
              <w:pStyle w:val="af5"/>
              <w:spacing w:line="240" w:lineRule="auto"/>
              <w:rPr>
                <w:rFonts w:ascii="Arial" w:hAnsi="Arial" w:cs="Arial"/>
                <w:sz w:val="22"/>
              </w:rPr>
            </w:pPr>
            <w:r w:rsidRPr="00720666">
              <w:rPr>
                <w:rStyle w:val="Calibri105pt0"/>
                <w:rFonts w:ascii="Arial" w:hAnsi="Arial" w:cs="Arial"/>
                <w:sz w:val="22"/>
                <w:szCs w:val="22"/>
              </w:rPr>
              <w:t xml:space="preserve"> 89-11,8</w:t>
            </w:r>
          </w:p>
          <w:p w:rsidR="00720666" w:rsidRPr="00720666" w:rsidRDefault="00720666" w:rsidP="00720666">
            <w:pPr>
              <w:pStyle w:val="af5"/>
              <w:spacing w:line="240" w:lineRule="auto"/>
              <w:ind w:right="440"/>
              <w:rPr>
                <w:rFonts w:ascii="Arial" w:hAnsi="Arial" w:cs="Arial"/>
                <w:sz w:val="22"/>
              </w:rPr>
            </w:pPr>
            <w:r w:rsidRPr="00720666">
              <w:rPr>
                <w:rStyle w:val="Calibri105pt0"/>
                <w:rFonts w:ascii="Arial" w:hAnsi="Arial" w:cs="Arial"/>
                <w:sz w:val="22"/>
                <w:szCs w:val="22"/>
              </w:rPr>
              <w:t xml:space="preserve"> 159-559,14</w:t>
            </w:r>
          </w:p>
          <w:p w:rsidR="00720666" w:rsidRPr="00720666" w:rsidRDefault="00720666" w:rsidP="00720666">
            <w:pPr>
              <w:pStyle w:val="af5"/>
              <w:spacing w:line="240" w:lineRule="auto"/>
              <w:rPr>
                <w:rFonts w:ascii="Arial" w:hAnsi="Arial" w:cs="Arial"/>
                <w:sz w:val="22"/>
              </w:rPr>
            </w:pPr>
            <w:r w:rsidRPr="00720666">
              <w:rPr>
                <w:rStyle w:val="Calibri105pt0"/>
                <w:rFonts w:ascii="Arial" w:hAnsi="Arial" w:cs="Arial"/>
                <w:sz w:val="22"/>
                <w:szCs w:val="22"/>
              </w:rPr>
              <w:t xml:space="preserve"> 219-1557,98</w:t>
            </w:r>
          </w:p>
          <w:p w:rsidR="00720666" w:rsidRPr="00720666" w:rsidRDefault="00720666" w:rsidP="00720666">
            <w:pPr>
              <w:pStyle w:val="af5"/>
              <w:spacing w:line="240" w:lineRule="auto"/>
              <w:ind w:left="120"/>
              <w:rPr>
                <w:rFonts w:ascii="Arial" w:hAnsi="Arial" w:cs="Arial"/>
                <w:sz w:val="22"/>
              </w:rPr>
            </w:pPr>
            <w:r w:rsidRPr="00720666">
              <w:rPr>
                <w:rStyle w:val="Calibri105pt0"/>
                <w:rFonts w:ascii="Arial" w:hAnsi="Arial" w:cs="Arial"/>
                <w:sz w:val="22"/>
                <w:szCs w:val="22"/>
              </w:rPr>
              <w:t>0273-7891,62</w:t>
            </w:r>
          </w:p>
        </w:tc>
        <w:tc>
          <w:tcPr>
            <w:tcW w:w="1790" w:type="dxa"/>
            <w:tcBorders>
              <w:top w:val="single" w:sz="4" w:space="0" w:color="auto"/>
              <w:left w:val="single" w:sz="4" w:space="0" w:color="auto"/>
            </w:tcBorders>
            <w:shd w:val="clear" w:color="auto" w:fill="FFFFFF"/>
          </w:tcPr>
          <w:p w:rsidR="00720666" w:rsidRPr="00720666" w:rsidRDefault="00720666" w:rsidP="00720666">
            <w:pPr>
              <w:pStyle w:val="af5"/>
              <w:spacing w:line="240" w:lineRule="auto"/>
              <w:jc w:val="center"/>
              <w:rPr>
                <w:rFonts w:ascii="Arial" w:hAnsi="Arial" w:cs="Arial"/>
                <w:sz w:val="22"/>
              </w:rPr>
            </w:pPr>
            <w:r w:rsidRPr="00720666">
              <w:rPr>
                <w:rStyle w:val="Calibri105pt0"/>
                <w:rFonts w:ascii="Arial" w:hAnsi="Arial" w:cs="Arial"/>
                <w:sz w:val="22"/>
                <w:szCs w:val="22"/>
              </w:rPr>
              <w:t>1,2</w:t>
            </w:r>
          </w:p>
        </w:tc>
        <w:tc>
          <w:tcPr>
            <w:tcW w:w="1612" w:type="dxa"/>
            <w:gridSpan w:val="2"/>
            <w:tcBorders>
              <w:top w:val="single" w:sz="4" w:space="0" w:color="auto"/>
              <w:left w:val="single" w:sz="4" w:space="0" w:color="auto"/>
            </w:tcBorders>
            <w:shd w:val="clear" w:color="auto" w:fill="FFFFFF"/>
          </w:tcPr>
          <w:p w:rsidR="00720666" w:rsidRPr="00720666" w:rsidRDefault="00720666" w:rsidP="00720666">
            <w:pPr>
              <w:pStyle w:val="af5"/>
              <w:spacing w:line="240" w:lineRule="auto"/>
              <w:jc w:val="center"/>
              <w:rPr>
                <w:rFonts w:ascii="Arial" w:hAnsi="Arial" w:cs="Arial"/>
                <w:sz w:val="22"/>
              </w:rPr>
            </w:pPr>
            <w:r w:rsidRPr="00720666">
              <w:rPr>
                <w:rStyle w:val="Calibri105pt0"/>
                <w:rFonts w:ascii="Arial" w:hAnsi="Arial" w:cs="Arial"/>
                <w:sz w:val="22"/>
                <w:szCs w:val="22"/>
              </w:rPr>
              <w:t>10020,5</w:t>
            </w:r>
          </w:p>
        </w:tc>
        <w:tc>
          <w:tcPr>
            <w:tcW w:w="1559" w:type="dxa"/>
            <w:tcBorders>
              <w:top w:val="single" w:sz="4" w:space="0" w:color="auto"/>
              <w:left w:val="single" w:sz="4" w:space="0" w:color="auto"/>
              <w:right w:val="single" w:sz="4" w:space="0" w:color="auto"/>
            </w:tcBorders>
            <w:shd w:val="clear" w:color="auto" w:fill="FFFFFF"/>
          </w:tcPr>
          <w:p w:rsidR="00720666" w:rsidRPr="00720666" w:rsidRDefault="00720666" w:rsidP="00720666">
            <w:pPr>
              <w:pStyle w:val="af5"/>
              <w:spacing w:line="240" w:lineRule="auto"/>
              <w:ind w:left="120"/>
              <w:rPr>
                <w:rFonts w:ascii="Arial" w:hAnsi="Arial" w:cs="Arial"/>
                <w:sz w:val="22"/>
              </w:rPr>
            </w:pPr>
            <w:r w:rsidRPr="00720666">
              <w:rPr>
                <w:rStyle w:val="Calibri105pt0"/>
                <w:rFonts w:ascii="Arial" w:hAnsi="Arial" w:cs="Arial"/>
                <w:sz w:val="22"/>
                <w:szCs w:val="22"/>
              </w:rPr>
              <w:t>подземный</w:t>
            </w:r>
          </w:p>
        </w:tc>
      </w:tr>
      <w:tr w:rsidR="00720666" w:rsidRPr="00720666" w:rsidTr="007861C5">
        <w:trPr>
          <w:trHeight w:hRule="exact" w:val="1094"/>
        </w:trPr>
        <w:tc>
          <w:tcPr>
            <w:tcW w:w="1161" w:type="dxa"/>
            <w:vMerge/>
            <w:tcBorders>
              <w:left w:val="single" w:sz="4" w:space="0" w:color="auto"/>
            </w:tcBorders>
            <w:shd w:val="clear" w:color="auto" w:fill="FFFFFF"/>
          </w:tcPr>
          <w:p w:rsidR="00720666" w:rsidRPr="00720666" w:rsidRDefault="00720666" w:rsidP="00720666">
            <w:pPr>
              <w:spacing w:line="240" w:lineRule="auto"/>
              <w:rPr>
                <w:rFonts w:ascii="Arial" w:hAnsi="Arial" w:cs="Arial"/>
                <w:sz w:val="22"/>
              </w:rPr>
            </w:pPr>
          </w:p>
        </w:tc>
        <w:tc>
          <w:tcPr>
            <w:tcW w:w="1107" w:type="dxa"/>
            <w:gridSpan w:val="2"/>
            <w:vMerge/>
            <w:tcBorders>
              <w:left w:val="single" w:sz="4" w:space="0" w:color="auto"/>
            </w:tcBorders>
            <w:shd w:val="clear" w:color="auto" w:fill="FFFFFF"/>
          </w:tcPr>
          <w:p w:rsidR="00720666" w:rsidRPr="00720666" w:rsidRDefault="00720666" w:rsidP="00720666">
            <w:pPr>
              <w:spacing w:line="240" w:lineRule="auto"/>
              <w:rPr>
                <w:rFonts w:ascii="Arial" w:hAnsi="Arial" w:cs="Arial"/>
                <w:sz w:val="22"/>
              </w:rPr>
            </w:pPr>
          </w:p>
        </w:tc>
        <w:tc>
          <w:tcPr>
            <w:tcW w:w="1276" w:type="dxa"/>
            <w:vMerge/>
            <w:tcBorders>
              <w:left w:val="single" w:sz="4" w:space="0" w:color="auto"/>
            </w:tcBorders>
            <w:shd w:val="clear" w:color="auto" w:fill="FFFFFF"/>
          </w:tcPr>
          <w:p w:rsidR="00720666" w:rsidRPr="00720666" w:rsidRDefault="00720666" w:rsidP="00720666">
            <w:pPr>
              <w:spacing w:line="240" w:lineRule="auto"/>
              <w:rPr>
                <w:rFonts w:ascii="Arial" w:hAnsi="Arial" w:cs="Arial"/>
                <w:sz w:val="22"/>
              </w:rPr>
            </w:pPr>
          </w:p>
        </w:tc>
        <w:tc>
          <w:tcPr>
            <w:tcW w:w="4820" w:type="dxa"/>
            <w:vMerge/>
            <w:tcBorders>
              <w:left w:val="single" w:sz="4" w:space="0" w:color="auto"/>
            </w:tcBorders>
            <w:shd w:val="clear" w:color="auto" w:fill="FFFFFF"/>
          </w:tcPr>
          <w:p w:rsidR="00720666" w:rsidRPr="00720666" w:rsidRDefault="00720666" w:rsidP="00720666">
            <w:pPr>
              <w:spacing w:line="240" w:lineRule="auto"/>
              <w:rPr>
                <w:rFonts w:ascii="Arial" w:hAnsi="Arial" w:cs="Arial"/>
                <w:sz w:val="22"/>
              </w:rPr>
            </w:pPr>
          </w:p>
        </w:tc>
        <w:tc>
          <w:tcPr>
            <w:tcW w:w="1984" w:type="dxa"/>
            <w:tcBorders>
              <w:top w:val="single" w:sz="4" w:space="0" w:color="auto"/>
              <w:left w:val="single" w:sz="4" w:space="0" w:color="auto"/>
            </w:tcBorders>
            <w:shd w:val="clear" w:color="auto" w:fill="FFFFFF"/>
          </w:tcPr>
          <w:p w:rsidR="00720666" w:rsidRPr="00720666" w:rsidRDefault="00720666" w:rsidP="00720666">
            <w:pPr>
              <w:pStyle w:val="af5"/>
              <w:spacing w:line="240" w:lineRule="auto"/>
              <w:ind w:left="120"/>
              <w:rPr>
                <w:rFonts w:ascii="Arial" w:hAnsi="Arial" w:cs="Arial"/>
                <w:sz w:val="22"/>
              </w:rPr>
            </w:pPr>
            <w:r w:rsidRPr="00720666">
              <w:rPr>
                <w:rStyle w:val="Calibri105pt0"/>
                <w:rFonts w:ascii="Arial" w:hAnsi="Arial" w:cs="Arial"/>
                <w:sz w:val="22"/>
                <w:szCs w:val="22"/>
              </w:rPr>
              <w:t>89-4</w:t>
            </w:r>
          </w:p>
          <w:p w:rsidR="00720666" w:rsidRPr="00720666" w:rsidRDefault="00720666" w:rsidP="00720666">
            <w:pPr>
              <w:pStyle w:val="af5"/>
              <w:spacing w:line="240" w:lineRule="auto"/>
              <w:ind w:left="120"/>
              <w:rPr>
                <w:rFonts w:ascii="Arial" w:hAnsi="Arial" w:cs="Arial"/>
                <w:sz w:val="22"/>
              </w:rPr>
            </w:pPr>
            <w:r w:rsidRPr="00720666">
              <w:rPr>
                <w:rStyle w:val="Calibri105pt0"/>
                <w:rFonts w:ascii="Arial" w:hAnsi="Arial" w:cs="Arial"/>
                <w:sz w:val="22"/>
                <w:szCs w:val="22"/>
              </w:rPr>
              <w:t>159-7</w:t>
            </w:r>
          </w:p>
          <w:p w:rsidR="00720666" w:rsidRPr="00720666" w:rsidRDefault="00720666" w:rsidP="00720666">
            <w:pPr>
              <w:pStyle w:val="af5"/>
              <w:spacing w:line="240" w:lineRule="auto"/>
              <w:ind w:left="120"/>
              <w:rPr>
                <w:rFonts w:ascii="Arial" w:hAnsi="Arial" w:cs="Arial"/>
                <w:sz w:val="22"/>
              </w:rPr>
            </w:pPr>
            <w:r w:rsidRPr="00720666">
              <w:rPr>
                <w:rStyle w:val="Calibri105pt0"/>
                <w:rFonts w:ascii="Arial" w:hAnsi="Arial" w:cs="Arial"/>
                <w:sz w:val="22"/>
                <w:szCs w:val="22"/>
              </w:rPr>
              <w:t>219-4,6</w:t>
            </w:r>
          </w:p>
          <w:p w:rsidR="00720666" w:rsidRPr="00720666" w:rsidRDefault="00720666" w:rsidP="00720666">
            <w:pPr>
              <w:pStyle w:val="af5"/>
              <w:spacing w:line="240" w:lineRule="auto"/>
              <w:ind w:right="440"/>
              <w:jc w:val="right"/>
              <w:rPr>
                <w:rFonts w:ascii="Arial" w:hAnsi="Arial" w:cs="Arial"/>
                <w:sz w:val="22"/>
              </w:rPr>
            </w:pPr>
            <w:r w:rsidRPr="00720666">
              <w:rPr>
                <w:rStyle w:val="Calibri105pt0"/>
                <w:rFonts w:ascii="Arial" w:hAnsi="Arial" w:cs="Arial"/>
                <w:sz w:val="22"/>
                <w:szCs w:val="22"/>
              </w:rPr>
              <w:t>0273-61,6</w:t>
            </w:r>
          </w:p>
        </w:tc>
        <w:tc>
          <w:tcPr>
            <w:tcW w:w="1790" w:type="dxa"/>
            <w:tcBorders>
              <w:top w:val="single" w:sz="4" w:space="0" w:color="auto"/>
              <w:left w:val="single" w:sz="4" w:space="0" w:color="auto"/>
            </w:tcBorders>
            <w:shd w:val="clear" w:color="auto" w:fill="FFFFFF"/>
          </w:tcPr>
          <w:p w:rsidR="00720666" w:rsidRPr="00720666" w:rsidRDefault="00720666" w:rsidP="00720666">
            <w:pPr>
              <w:pStyle w:val="af5"/>
              <w:spacing w:line="240" w:lineRule="auto"/>
              <w:jc w:val="center"/>
              <w:rPr>
                <w:rFonts w:ascii="Arial" w:hAnsi="Arial" w:cs="Arial"/>
                <w:sz w:val="22"/>
              </w:rPr>
            </w:pPr>
            <w:r w:rsidRPr="00720666">
              <w:rPr>
                <w:rStyle w:val="Calibri105pt0"/>
                <w:rFonts w:ascii="Arial" w:hAnsi="Arial" w:cs="Arial"/>
                <w:sz w:val="22"/>
                <w:szCs w:val="22"/>
              </w:rPr>
              <w:t>1,2</w:t>
            </w:r>
          </w:p>
        </w:tc>
        <w:tc>
          <w:tcPr>
            <w:tcW w:w="1612" w:type="dxa"/>
            <w:gridSpan w:val="2"/>
            <w:tcBorders>
              <w:top w:val="single" w:sz="4" w:space="0" w:color="auto"/>
              <w:left w:val="single" w:sz="4" w:space="0" w:color="auto"/>
            </w:tcBorders>
            <w:shd w:val="clear" w:color="auto" w:fill="FFFFFF"/>
          </w:tcPr>
          <w:p w:rsidR="00720666" w:rsidRPr="00720666" w:rsidRDefault="00720666" w:rsidP="00720666">
            <w:pPr>
              <w:pStyle w:val="af5"/>
              <w:spacing w:line="240" w:lineRule="auto"/>
              <w:jc w:val="center"/>
              <w:rPr>
                <w:rFonts w:ascii="Arial" w:hAnsi="Arial" w:cs="Arial"/>
                <w:sz w:val="22"/>
              </w:rPr>
            </w:pPr>
            <w:r w:rsidRPr="00720666">
              <w:rPr>
                <w:rStyle w:val="Calibri105pt0"/>
                <w:rFonts w:ascii="Arial" w:hAnsi="Arial" w:cs="Arial"/>
                <w:sz w:val="22"/>
                <w:szCs w:val="22"/>
              </w:rPr>
              <w:t>77,2</w:t>
            </w:r>
          </w:p>
        </w:tc>
        <w:tc>
          <w:tcPr>
            <w:tcW w:w="1559" w:type="dxa"/>
            <w:tcBorders>
              <w:top w:val="single" w:sz="4" w:space="0" w:color="auto"/>
              <w:left w:val="single" w:sz="4" w:space="0" w:color="auto"/>
              <w:right w:val="single" w:sz="4" w:space="0" w:color="auto"/>
            </w:tcBorders>
            <w:shd w:val="clear" w:color="auto" w:fill="FFFFFF"/>
          </w:tcPr>
          <w:p w:rsidR="00720666" w:rsidRPr="00720666" w:rsidRDefault="00720666" w:rsidP="00720666">
            <w:pPr>
              <w:pStyle w:val="af5"/>
              <w:spacing w:line="240" w:lineRule="auto"/>
              <w:ind w:left="120"/>
              <w:rPr>
                <w:rFonts w:ascii="Arial" w:hAnsi="Arial" w:cs="Arial"/>
                <w:sz w:val="22"/>
              </w:rPr>
            </w:pPr>
            <w:r w:rsidRPr="00720666">
              <w:rPr>
                <w:rStyle w:val="Calibri105pt0"/>
                <w:rFonts w:ascii="Arial" w:hAnsi="Arial" w:cs="Arial"/>
                <w:sz w:val="22"/>
                <w:szCs w:val="22"/>
              </w:rPr>
              <w:t>надземный</w:t>
            </w:r>
          </w:p>
        </w:tc>
      </w:tr>
      <w:tr w:rsidR="00720666" w:rsidRPr="00720666" w:rsidTr="007861C5">
        <w:trPr>
          <w:trHeight w:hRule="exact" w:val="538"/>
        </w:trPr>
        <w:tc>
          <w:tcPr>
            <w:tcW w:w="1161" w:type="dxa"/>
            <w:vMerge w:val="restart"/>
            <w:tcBorders>
              <w:top w:val="single" w:sz="4" w:space="0" w:color="auto"/>
              <w:left w:val="single" w:sz="4" w:space="0" w:color="auto"/>
            </w:tcBorders>
            <w:shd w:val="clear" w:color="auto" w:fill="FFFFFF"/>
          </w:tcPr>
          <w:p w:rsidR="00720666" w:rsidRPr="00720666" w:rsidRDefault="00720666" w:rsidP="00720666">
            <w:pPr>
              <w:pStyle w:val="af5"/>
              <w:spacing w:line="240" w:lineRule="auto"/>
              <w:jc w:val="center"/>
              <w:rPr>
                <w:rFonts w:ascii="Arial" w:hAnsi="Arial" w:cs="Arial"/>
                <w:sz w:val="22"/>
              </w:rPr>
            </w:pPr>
            <w:r w:rsidRPr="00720666">
              <w:rPr>
                <w:rStyle w:val="Calibri105pt0"/>
                <w:rFonts w:ascii="Arial" w:hAnsi="Arial" w:cs="Arial"/>
                <w:sz w:val="22"/>
                <w:szCs w:val="22"/>
              </w:rPr>
              <w:t>18</w:t>
            </w:r>
          </w:p>
        </w:tc>
        <w:tc>
          <w:tcPr>
            <w:tcW w:w="1107" w:type="dxa"/>
            <w:gridSpan w:val="2"/>
            <w:vMerge w:val="restart"/>
            <w:tcBorders>
              <w:top w:val="single" w:sz="4" w:space="0" w:color="auto"/>
              <w:left w:val="single" w:sz="4" w:space="0" w:color="auto"/>
            </w:tcBorders>
            <w:shd w:val="clear" w:color="auto" w:fill="FFFFFF"/>
          </w:tcPr>
          <w:p w:rsidR="00720666" w:rsidRPr="00720666" w:rsidRDefault="00720666" w:rsidP="00720666">
            <w:pPr>
              <w:pStyle w:val="af5"/>
              <w:spacing w:line="240" w:lineRule="auto"/>
              <w:jc w:val="center"/>
              <w:rPr>
                <w:rFonts w:ascii="Arial" w:hAnsi="Arial" w:cs="Arial"/>
                <w:sz w:val="22"/>
              </w:rPr>
            </w:pPr>
            <w:r w:rsidRPr="00720666">
              <w:rPr>
                <w:rStyle w:val="Calibri105pt0"/>
                <w:rFonts w:ascii="Arial" w:hAnsi="Arial" w:cs="Arial"/>
                <w:sz w:val="22"/>
                <w:szCs w:val="22"/>
              </w:rPr>
              <w:t>105</w:t>
            </w:r>
          </w:p>
        </w:tc>
        <w:tc>
          <w:tcPr>
            <w:tcW w:w="1276" w:type="dxa"/>
            <w:vMerge w:val="restart"/>
            <w:tcBorders>
              <w:top w:val="single" w:sz="4" w:space="0" w:color="auto"/>
              <w:left w:val="single" w:sz="4" w:space="0" w:color="auto"/>
            </w:tcBorders>
            <w:shd w:val="clear" w:color="auto" w:fill="FFFFFF"/>
          </w:tcPr>
          <w:p w:rsidR="00720666" w:rsidRPr="00720666" w:rsidRDefault="00720666" w:rsidP="00720666">
            <w:pPr>
              <w:pStyle w:val="af5"/>
              <w:spacing w:line="240" w:lineRule="auto"/>
              <w:ind w:left="120"/>
              <w:rPr>
                <w:rFonts w:ascii="Arial" w:hAnsi="Arial" w:cs="Arial"/>
                <w:sz w:val="22"/>
              </w:rPr>
            </w:pPr>
            <w:r w:rsidRPr="00720666">
              <w:rPr>
                <w:rStyle w:val="Calibri105pt0"/>
                <w:rFonts w:ascii="Arial" w:hAnsi="Arial" w:cs="Arial"/>
                <w:sz w:val="22"/>
                <w:szCs w:val="22"/>
              </w:rPr>
              <w:t>высокое</w:t>
            </w:r>
          </w:p>
        </w:tc>
        <w:tc>
          <w:tcPr>
            <w:tcW w:w="4820" w:type="dxa"/>
            <w:vMerge w:val="restart"/>
            <w:tcBorders>
              <w:top w:val="single" w:sz="4" w:space="0" w:color="auto"/>
              <w:left w:val="single" w:sz="4" w:space="0" w:color="auto"/>
            </w:tcBorders>
            <w:shd w:val="clear" w:color="auto" w:fill="FFFFFF"/>
          </w:tcPr>
          <w:p w:rsidR="00720666" w:rsidRPr="00720666" w:rsidRDefault="00720666" w:rsidP="00720666">
            <w:pPr>
              <w:pStyle w:val="af5"/>
              <w:spacing w:line="240" w:lineRule="auto"/>
              <w:ind w:left="120"/>
              <w:rPr>
                <w:rFonts w:ascii="Arial" w:hAnsi="Arial" w:cs="Arial"/>
                <w:sz w:val="22"/>
              </w:rPr>
            </w:pPr>
            <w:r w:rsidRPr="00720666">
              <w:rPr>
                <w:rStyle w:val="Calibri105pt0"/>
                <w:rFonts w:ascii="Arial" w:hAnsi="Arial" w:cs="Arial"/>
                <w:sz w:val="22"/>
                <w:szCs w:val="22"/>
              </w:rPr>
              <w:t>р.п. Б-Мурашкино распределительный газопровод от места врезки в газопровод на с.Григорово до ГРП -2</w:t>
            </w:r>
          </w:p>
        </w:tc>
        <w:tc>
          <w:tcPr>
            <w:tcW w:w="1984" w:type="dxa"/>
            <w:tcBorders>
              <w:top w:val="single" w:sz="4" w:space="0" w:color="auto"/>
              <w:left w:val="single" w:sz="4" w:space="0" w:color="auto"/>
            </w:tcBorders>
            <w:shd w:val="clear" w:color="auto" w:fill="FFFFFF"/>
          </w:tcPr>
          <w:p w:rsidR="00720666" w:rsidRPr="00720666" w:rsidRDefault="00720666" w:rsidP="00720666">
            <w:pPr>
              <w:pStyle w:val="af5"/>
              <w:spacing w:after="60" w:line="240" w:lineRule="auto"/>
              <w:ind w:left="120"/>
              <w:rPr>
                <w:rFonts w:ascii="Arial" w:hAnsi="Arial" w:cs="Arial"/>
                <w:sz w:val="22"/>
              </w:rPr>
            </w:pPr>
            <w:r w:rsidRPr="00720666">
              <w:rPr>
                <w:rStyle w:val="Calibri105pt0"/>
                <w:rFonts w:ascii="Arial" w:hAnsi="Arial" w:cs="Arial"/>
                <w:sz w:val="22"/>
                <w:szCs w:val="22"/>
              </w:rPr>
              <w:t>114-4</w:t>
            </w:r>
          </w:p>
          <w:p w:rsidR="00720666" w:rsidRPr="00720666" w:rsidRDefault="00720666" w:rsidP="00720666">
            <w:pPr>
              <w:pStyle w:val="af5"/>
              <w:spacing w:before="60" w:line="240" w:lineRule="auto"/>
              <w:ind w:right="440"/>
              <w:rPr>
                <w:rFonts w:ascii="Arial" w:hAnsi="Arial" w:cs="Arial"/>
                <w:sz w:val="22"/>
              </w:rPr>
            </w:pPr>
            <w:r>
              <w:rPr>
                <w:rStyle w:val="Calibri105pt0"/>
                <w:rFonts w:ascii="Arial" w:hAnsi="Arial" w:cs="Arial"/>
                <w:sz w:val="22"/>
                <w:szCs w:val="22"/>
              </w:rPr>
              <w:t xml:space="preserve">  </w:t>
            </w:r>
            <w:r w:rsidRPr="00720666">
              <w:rPr>
                <w:rStyle w:val="Calibri105pt0"/>
                <w:rFonts w:ascii="Arial" w:hAnsi="Arial" w:cs="Arial"/>
                <w:sz w:val="22"/>
                <w:szCs w:val="22"/>
              </w:rPr>
              <w:t>159-25,42</w:t>
            </w:r>
          </w:p>
        </w:tc>
        <w:tc>
          <w:tcPr>
            <w:tcW w:w="1790" w:type="dxa"/>
            <w:tcBorders>
              <w:top w:val="single" w:sz="4" w:space="0" w:color="auto"/>
              <w:left w:val="single" w:sz="4" w:space="0" w:color="auto"/>
            </w:tcBorders>
            <w:shd w:val="clear" w:color="auto" w:fill="FFFFFF"/>
          </w:tcPr>
          <w:p w:rsidR="00720666" w:rsidRPr="00720666" w:rsidRDefault="00720666" w:rsidP="00720666">
            <w:pPr>
              <w:pStyle w:val="af5"/>
              <w:spacing w:line="240" w:lineRule="auto"/>
              <w:jc w:val="center"/>
              <w:rPr>
                <w:rFonts w:ascii="Arial" w:hAnsi="Arial" w:cs="Arial"/>
                <w:sz w:val="22"/>
              </w:rPr>
            </w:pPr>
            <w:r w:rsidRPr="00720666">
              <w:rPr>
                <w:rStyle w:val="Calibri105pt0"/>
                <w:rFonts w:ascii="Arial" w:hAnsi="Arial" w:cs="Arial"/>
                <w:sz w:val="22"/>
                <w:szCs w:val="22"/>
              </w:rPr>
              <w:t>1,2</w:t>
            </w:r>
          </w:p>
        </w:tc>
        <w:tc>
          <w:tcPr>
            <w:tcW w:w="1612" w:type="dxa"/>
            <w:gridSpan w:val="2"/>
            <w:tcBorders>
              <w:top w:val="single" w:sz="4" w:space="0" w:color="auto"/>
              <w:left w:val="single" w:sz="4" w:space="0" w:color="auto"/>
            </w:tcBorders>
            <w:shd w:val="clear" w:color="auto" w:fill="FFFFFF"/>
          </w:tcPr>
          <w:p w:rsidR="00720666" w:rsidRPr="00720666" w:rsidRDefault="00720666" w:rsidP="00720666">
            <w:pPr>
              <w:pStyle w:val="af5"/>
              <w:spacing w:line="240" w:lineRule="auto"/>
              <w:jc w:val="center"/>
              <w:rPr>
                <w:rFonts w:ascii="Arial" w:hAnsi="Arial" w:cs="Arial"/>
                <w:sz w:val="22"/>
              </w:rPr>
            </w:pPr>
            <w:r w:rsidRPr="00720666">
              <w:rPr>
                <w:rStyle w:val="Calibri105pt0"/>
                <w:rFonts w:ascii="Arial" w:hAnsi="Arial" w:cs="Arial"/>
                <w:sz w:val="22"/>
                <w:szCs w:val="22"/>
              </w:rPr>
              <w:t>29,42</w:t>
            </w:r>
          </w:p>
        </w:tc>
        <w:tc>
          <w:tcPr>
            <w:tcW w:w="1559" w:type="dxa"/>
            <w:tcBorders>
              <w:top w:val="single" w:sz="4" w:space="0" w:color="auto"/>
              <w:left w:val="single" w:sz="4" w:space="0" w:color="auto"/>
              <w:right w:val="single" w:sz="4" w:space="0" w:color="auto"/>
            </w:tcBorders>
            <w:shd w:val="clear" w:color="auto" w:fill="FFFFFF"/>
          </w:tcPr>
          <w:p w:rsidR="00720666" w:rsidRPr="00720666" w:rsidRDefault="00720666" w:rsidP="00720666">
            <w:pPr>
              <w:pStyle w:val="af5"/>
              <w:spacing w:line="240" w:lineRule="auto"/>
              <w:ind w:left="120"/>
              <w:rPr>
                <w:rFonts w:ascii="Arial" w:hAnsi="Arial" w:cs="Arial"/>
                <w:sz w:val="22"/>
              </w:rPr>
            </w:pPr>
            <w:r w:rsidRPr="00720666">
              <w:rPr>
                <w:rStyle w:val="Calibri105pt0"/>
                <w:rFonts w:ascii="Arial" w:hAnsi="Arial" w:cs="Arial"/>
                <w:sz w:val="22"/>
                <w:szCs w:val="22"/>
              </w:rPr>
              <w:t>подземный</w:t>
            </w:r>
          </w:p>
        </w:tc>
      </w:tr>
      <w:tr w:rsidR="00720666" w:rsidRPr="00720666" w:rsidTr="007861C5">
        <w:trPr>
          <w:trHeight w:hRule="exact" w:val="1042"/>
        </w:trPr>
        <w:tc>
          <w:tcPr>
            <w:tcW w:w="1161" w:type="dxa"/>
            <w:vMerge/>
            <w:tcBorders>
              <w:left w:val="single" w:sz="4" w:space="0" w:color="auto"/>
              <w:bottom w:val="single" w:sz="4" w:space="0" w:color="auto"/>
            </w:tcBorders>
            <w:shd w:val="clear" w:color="auto" w:fill="FFFFFF"/>
          </w:tcPr>
          <w:p w:rsidR="00720666" w:rsidRPr="00720666" w:rsidRDefault="00720666" w:rsidP="00720666">
            <w:pPr>
              <w:spacing w:line="240" w:lineRule="auto"/>
              <w:rPr>
                <w:rFonts w:ascii="Arial" w:hAnsi="Arial" w:cs="Arial"/>
                <w:sz w:val="22"/>
              </w:rPr>
            </w:pPr>
          </w:p>
        </w:tc>
        <w:tc>
          <w:tcPr>
            <w:tcW w:w="1107" w:type="dxa"/>
            <w:gridSpan w:val="2"/>
            <w:vMerge/>
            <w:tcBorders>
              <w:left w:val="single" w:sz="4" w:space="0" w:color="auto"/>
              <w:bottom w:val="single" w:sz="4" w:space="0" w:color="auto"/>
            </w:tcBorders>
            <w:shd w:val="clear" w:color="auto" w:fill="FFFFFF"/>
          </w:tcPr>
          <w:p w:rsidR="00720666" w:rsidRPr="00720666" w:rsidRDefault="00720666" w:rsidP="00720666">
            <w:pPr>
              <w:spacing w:line="240" w:lineRule="auto"/>
              <w:rPr>
                <w:rFonts w:ascii="Arial" w:hAnsi="Arial" w:cs="Arial"/>
                <w:sz w:val="22"/>
              </w:rPr>
            </w:pPr>
          </w:p>
        </w:tc>
        <w:tc>
          <w:tcPr>
            <w:tcW w:w="1276" w:type="dxa"/>
            <w:vMerge/>
            <w:tcBorders>
              <w:left w:val="single" w:sz="4" w:space="0" w:color="auto"/>
              <w:bottom w:val="single" w:sz="4" w:space="0" w:color="auto"/>
            </w:tcBorders>
            <w:shd w:val="clear" w:color="auto" w:fill="FFFFFF"/>
          </w:tcPr>
          <w:p w:rsidR="00720666" w:rsidRPr="00720666" w:rsidRDefault="00720666" w:rsidP="00720666">
            <w:pPr>
              <w:spacing w:line="240" w:lineRule="auto"/>
              <w:rPr>
                <w:rFonts w:ascii="Arial" w:hAnsi="Arial" w:cs="Arial"/>
                <w:sz w:val="22"/>
              </w:rPr>
            </w:pPr>
          </w:p>
        </w:tc>
        <w:tc>
          <w:tcPr>
            <w:tcW w:w="4820" w:type="dxa"/>
            <w:vMerge/>
            <w:tcBorders>
              <w:left w:val="single" w:sz="4" w:space="0" w:color="auto"/>
              <w:bottom w:val="single" w:sz="4" w:space="0" w:color="auto"/>
            </w:tcBorders>
            <w:shd w:val="clear" w:color="auto" w:fill="FFFFFF"/>
          </w:tcPr>
          <w:p w:rsidR="00720666" w:rsidRPr="00720666" w:rsidRDefault="00720666" w:rsidP="00720666">
            <w:pPr>
              <w:spacing w:line="240" w:lineRule="auto"/>
              <w:rPr>
                <w:rFonts w:ascii="Arial" w:hAnsi="Arial" w:cs="Arial"/>
                <w:sz w:val="22"/>
              </w:rPr>
            </w:pPr>
          </w:p>
        </w:tc>
        <w:tc>
          <w:tcPr>
            <w:tcW w:w="1984" w:type="dxa"/>
            <w:tcBorders>
              <w:top w:val="single" w:sz="4" w:space="0" w:color="auto"/>
              <w:left w:val="single" w:sz="4" w:space="0" w:color="auto"/>
              <w:bottom w:val="single" w:sz="4" w:space="0" w:color="auto"/>
            </w:tcBorders>
            <w:shd w:val="clear" w:color="auto" w:fill="FFFFFF"/>
          </w:tcPr>
          <w:p w:rsidR="00720666" w:rsidRPr="00720666" w:rsidRDefault="00720666" w:rsidP="00720666">
            <w:pPr>
              <w:pStyle w:val="af5"/>
              <w:spacing w:line="240" w:lineRule="auto"/>
              <w:ind w:left="120"/>
              <w:rPr>
                <w:rFonts w:ascii="Arial" w:hAnsi="Arial" w:cs="Arial"/>
                <w:sz w:val="22"/>
              </w:rPr>
            </w:pPr>
            <w:r w:rsidRPr="00720666">
              <w:rPr>
                <w:rStyle w:val="Calibri105pt0"/>
                <w:rFonts w:ascii="Arial" w:hAnsi="Arial" w:cs="Arial"/>
                <w:sz w:val="22"/>
                <w:szCs w:val="22"/>
              </w:rPr>
              <w:t>57-0,1</w:t>
            </w:r>
          </w:p>
          <w:p w:rsidR="00720666" w:rsidRPr="00720666" w:rsidRDefault="00720666" w:rsidP="00720666">
            <w:pPr>
              <w:pStyle w:val="af5"/>
              <w:spacing w:line="240" w:lineRule="auto"/>
              <w:ind w:left="120"/>
              <w:rPr>
                <w:rFonts w:ascii="Arial" w:hAnsi="Arial" w:cs="Arial"/>
                <w:sz w:val="22"/>
              </w:rPr>
            </w:pPr>
            <w:r w:rsidRPr="00720666">
              <w:rPr>
                <w:rStyle w:val="Calibri105pt0"/>
                <w:rFonts w:ascii="Arial" w:hAnsi="Arial" w:cs="Arial"/>
                <w:sz w:val="22"/>
                <w:szCs w:val="22"/>
              </w:rPr>
              <w:t>108-4</w:t>
            </w:r>
          </w:p>
          <w:p w:rsidR="00720666" w:rsidRPr="00720666" w:rsidRDefault="00720666" w:rsidP="00720666">
            <w:pPr>
              <w:pStyle w:val="af5"/>
              <w:spacing w:line="240" w:lineRule="auto"/>
              <w:ind w:left="120"/>
              <w:rPr>
                <w:rFonts w:ascii="Arial" w:hAnsi="Arial" w:cs="Arial"/>
                <w:sz w:val="22"/>
              </w:rPr>
            </w:pPr>
            <w:r w:rsidRPr="00720666">
              <w:rPr>
                <w:rStyle w:val="Calibri105pt0"/>
                <w:rFonts w:ascii="Arial" w:hAnsi="Arial" w:cs="Arial"/>
                <w:sz w:val="22"/>
                <w:szCs w:val="22"/>
              </w:rPr>
              <w:t>114-1,3</w:t>
            </w:r>
          </w:p>
        </w:tc>
        <w:tc>
          <w:tcPr>
            <w:tcW w:w="1790" w:type="dxa"/>
            <w:tcBorders>
              <w:top w:val="single" w:sz="4" w:space="0" w:color="auto"/>
              <w:left w:val="single" w:sz="4" w:space="0" w:color="auto"/>
              <w:bottom w:val="single" w:sz="4" w:space="0" w:color="auto"/>
            </w:tcBorders>
            <w:shd w:val="clear" w:color="auto" w:fill="FFFFFF"/>
          </w:tcPr>
          <w:p w:rsidR="00720666" w:rsidRPr="00720666" w:rsidRDefault="00720666" w:rsidP="00720666">
            <w:pPr>
              <w:pStyle w:val="af5"/>
              <w:spacing w:line="240" w:lineRule="auto"/>
              <w:jc w:val="center"/>
              <w:rPr>
                <w:rFonts w:ascii="Arial" w:hAnsi="Arial" w:cs="Arial"/>
                <w:sz w:val="22"/>
              </w:rPr>
            </w:pPr>
            <w:r w:rsidRPr="00720666">
              <w:rPr>
                <w:rStyle w:val="Calibri105pt0"/>
                <w:rFonts w:ascii="Arial" w:hAnsi="Arial" w:cs="Arial"/>
                <w:sz w:val="22"/>
                <w:szCs w:val="22"/>
              </w:rPr>
              <w:t>1,2</w:t>
            </w:r>
          </w:p>
        </w:tc>
        <w:tc>
          <w:tcPr>
            <w:tcW w:w="1612" w:type="dxa"/>
            <w:gridSpan w:val="2"/>
            <w:tcBorders>
              <w:top w:val="single" w:sz="4" w:space="0" w:color="auto"/>
              <w:left w:val="single" w:sz="4" w:space="0" w:color="auto"/>
              <w:bottom w:val="single" w:sz="4" w:space="0" w:color="auto"/>
            </w:tcBorders>
            <w:shd w:val="clear" w:color="auto" w:fill="FFFFFF"/>
          </w:tcPr>
          <w:p w:rsidR="00720666" w:rsidRPr="00720666" w:rsidRDefault="00720666" w:rsidP="00720666">
            <w:pPr>
              <w:pStyle w:val="af5"/>
              <w:spacing w:line="240" w:lineRule="auto"/>
              <w:jc w:val="center"/>
              <w:rPr>
                <w:rFonts w:ascii="Arial" w:hAnsi="Arial" w:cs="Arial"/>
                <w:sz w:val="22"/>
              </w:rPr>
            </w:pPr>
            <w:r w:rsidRPr="00720666">
              <w:rPr>
                <w:rStyle w:val="Calibri105pt0"/>
                <w:rFonts w:ascii="Arial" w:hAnsi="Arial" w:cs="Arial"/>
                <w:sz w:val="22"/>
                <w:szCs w:val="22"/>
              </w:rPr>
              <w:t>5,4</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720666" w:rsidRPr="00720666" w:rsidRDefault="00720666" w:rsidP="00720666">
            <w:pPr>
              <w:pStyle w:val="af5"/>
              <w:spacing w:line="240" w:lineRule="auto"/>
              <w:ind w:left="120"/>
              <w:rPr>
                <w:rFonts w:ascii="Arial" w:hAnsi="Arial" w:cs="Arial"/>
                <w:sz w:val="22"/>
              </w:rPr>
            </w:pPr>
            <w:r w:rsidRPr="00720666">
              <w:rPr>
                <w:rStyle w:val="Calibri105pt0"/>
                <w:rFonts w:ascii="Arial" w:hAnsi="Arial" w:cs="Arial"/>
                <w:sz w:val="22"/>
                <w:szCs w:val="22"/>
              </w:rPr>
              <w:t>надземный</w:t>
            </w:r>
          </w:p>
        </w:tc>
      </w:tr>
      <w:tr w:rsidR="00720666" w:rsidRPr="00720666" w:rsidTr="007861C5">
        <w:trPr>
          <w:trHeight w:hRule="exact" w:val="717"/>
        </w:trPr>
        <w:tc>
          <w:tcPr>
            <w:tcW w:w="1161" w:type="dxa"/>
            <w:vMerge w:val="restart"/>
            <w:tcBorders>
              <w:top w:val="single" w:sz="4" w:space="0" w:color="auto"/>
              <w:left w:val="single" w:sz="4" w:space="0" w:color="auto"/>
              <w:bottom w:val="single" w:sz="4" w:space="0" w:color="auto"/>
            </w:tcBorders>
            <w:shd w:val="clear" w:color="auto" w:fill="FFFFFF"/>
          </w:tcPr>
          <w:p w:rsidR="00720666" w:rsidRPr="00720666" w:rsidRDefault="00720666" w:rsidP="00720666">
            <w:pPr>
              <w:pStyle w:val="af5"/>
              <w:spacing w:line="240" w:lineRule="auto"/>
              <w:jc w:val="center"/>
              <w:rPr>
                <w:rFonts w:ascii="Arial" w:hAnsi="Arial" w:cs="Arial"/>
                <w:sz w:val="22"/>
              </w:rPr>
            </w:pPr>
            <w:r w:rsidRPr="00720666">
              <w:rPr>
                <w:rStyle w:val="Calibri105pt0"/>
                <w:rFonts w:ascii="Arial" w:hAnsi="Arial" w:cs="Arial"/>
                <w:sz w:val="22"/>
                <w:szCs w:val="22"/>
              </w:rPr>
              <w:t>25</w:t>
            </w:r>
          </w:p>
        </w:tc>
        <w:tc>
          <w:tcPr>
            <w:tcW w:w="1107" w:type="dxa"/>
            <w:gridSpan w:val="2"/>
            <w:vMerge w:val="restart"/>
            <w:tcBorders>
              <w:top w:val="single" w:sz="4" w:space="0" w:color="auto"/>
              <w:left w:val="single" w:sz="4" w:space="0" w:color="auto"/>
              <w:bottom w:val="single" w:sz="4" w:space="0" w:color="auto"/>
            </w:tcBorders>
            <w:shd w:val="clear" w:color="auto" w:fill="FFFFFF"/>
          </w:tcPr>
          <w:p w:rsidR="00720666" w:rsidRPr="00720666" w:rsidRDefault="00720666" w:rsidP="00720666">
            <w:pPr>
              <w:pStyle w:val="af5"/>
              <w:spacing w:line="240" w:lineRule="auto"/>
              <w:jc w:val="center"/>
              <w:rPr>
                <w:rFonts w:ascii="Arial" w:hAnsi="Arial" w:cs="Arial"/>
                <w:sz w:val="22"/>
              </w:rPr>
            </w:pPr>
            <w:r w:rsidRPr="00720666">
              <w:rPr>
                <w:rStyle w:val="Calibri105pt0"/>
                <w:rFonts w:ascii="Arial" w:hAnsi="Arial" w:cs="Arial"/>
                <w:sz w:val="22"/>
                <w:szCs w:val="22"/>
              </w:rPr>
              <w:t>563</w:t>
            </w:r>
          </w:p>
        </w:tc>
        <w:tc>
          <w:tcPr>
            <w:tcW w:w="1276" w:type="dxa"/>
            <w:vMerge w:val="restart"/>
            <w:tcBorders>
              <w:top w:val="single" w:sz="4" w:space="0" w:color="auto"/>
              <w:left w:val="single" w:sz="4" w:space="0" w:color="auto"/>
              <w:bottom w:val="single" w:sz="4" w:space="0" w:color="auto"/>
            </w:tcBorders>
            <w:shd w:val="clear" w:color="auto" w:fill="FFFFFF"/>
          </w:tcPr>
          <w:p w:rsidR="00720666" w:rsidRPr="00720666" w:rsidRDefault="00720666" w:rsidP="00720666">
            <w:pPr>
              <w:pStyle w:val="af5"/>
              <w:spacing w:line="240" w:lineRule="auto"/>
              <w:ind w:left="120"/>
              <w:rPr>
                <w:rFonts w:ascii="Arial" w:hAnsi="Arial" w:cs="Arial"/>
                <w:sz w:val="22"/>
              </w:rPr>
            </w:pPr>
            <w:r w:rsidRPr="00720666">
              <w:rPr>
                <w:rStyle w:val="Calibri105pt0"/>
                <w:rFonts w:ascii="Arial" w:hAnsi="Arial" w:cs="Arial"/>
                <w:sz w:val="22"/>
                <w:szCs w:val="22"/>
              </w:rPr>
              <w:t>высокое</w:t>
            </w:r>
          </w:p>
        </w:tc>
        <w:tc>
          <w:tcPr>
            <w:tcW w:w="4820" w:type="dxa"/>
            <w:vMerge w:val="restart"/>
            <w:tcBorders>
              <w:top w:val="single" w:sz="4" w:space="0" w:color="auto"/>
              <w:left w:val="single" w:sz="4" w:space="0" w:color="auto"/>
              <w:bottom w:val="single" w:sz="4" w:space="0" w:color="auto"/>
            </w:tcBorders>
            <w:shd w:val="clear" w:color="auto" w:fill="FFFFFF"/>
          </w:tcPr>
          <w:p w:rsidR="00720666" w:rsidRPr="00720666" w:rsidRDefault="00720666" w:rsidP="00720666">
            <w:pPr>
              <w:pStyle w:val="af5"/>
              <w:spacing w:line="240" w:lineRule="auto"/>
              <w:ind w:left="120"/>
              <w:rPr>
                <w:rFonts w:ascii="Arial" w:hAnsi="Arial" w:cs="Arial"/>
                <w:sz w:val="22"/>
              </w:rPr>
            </w:pPr>
            <w:r w:rsidRPr="00720666">
              <w:rPr>
                <w:rStyle w:val="Calibri105pt0"/>
                <w:rFonts w:ascii="Arial" w:hAnsi="Arial" w:cs="Arial"/>
                <w:sz w:val="22"/>
                <w:szCs w:val="22"/>
              </w:rPr>
              <w:t>От врезки на с. Григорово до ШРП-14 с.Рождествено</w:t>
            </w:r>
          </w:p>
        </w:tc>
        <w:tc>
          <w:tcPr>
            <w:tcW w:w="1984" w:type="dxa"/>
            <w:tcBorders>
              <w:top w:val="single" w:sz="4" w:space="0" w:color="auto"/>
              <w:left w:val="single" w:sz="4" w:space="0" w:color="auto"/>
              <w:bottom w:val="single" w:sz="4" w:space="0" w:color="auto"/>
            </w:tcBorders>
            <w:shd w:val="clear" w:color="auto" w:fill="FFFFFF"/>
          </w:tcPr>
          <w:p w:rsidR="00720666" w:rsidRDefault="00720666" w:rsidP="00720666">
            <w:pPr>
              <w:pStyle w:val="af5"/>
              <w:spacing w:line="240" w:lineRule="auto"/>
              <w:ind w:left="120"/>
              <w:rPr>
                <w:rStyle w:val="Calibri105pt0"/>
                <w:rFonts w:ascii="Arial" w:hAnsi="Arial" w:cs="Arial"/>
                <w:sz w:val="22"/>
                <w:szCs w:val="22"/>
              </w:rPr>
            </w:pPr>
            <w:r w:rsidRPr="00720666">
              <w:rPr>
                <w:rStyle w:val="Calibri105pt0"/>
                <w:rFonts w:ascii="Arial" w:hAnsi="Arial" w:cs="Arial"/>
                <w:sz w:val="22"/>
                <w:szCs w:val="22"/>
              </w:rPr>
              <w:t xml:space="preserve">89-36,6 </w:t>
            </w:r>
          </w:p>
          <w:p w:rsidR="00720666" w:rsidRPr="00720666" w:rsidRDefault="00720666" w:rsidP="00720666">
            <w:pPr>
              <w:pStyle w:val="af5"/>
              <w:spacing w:line="240" w:lineRule="auto"/>
              <w:ind w:left="120"/>
              <w:rPr>
                <w:rFonts w:ascii="Arial" w:hAnsi="Arial" w:cs="Arial"/>
                <w:sz w:val="22"/>
              </w:rPr>
            </w:pPr>
            <w:r w:rsidRPr="00720666">
              <w:rPr>
                <w:rStyle w:val="Calibri105pt0"/>
                <w:rFonts w:ascii="Arial" w:hAnsi="Arial" w:cs="Arial"/>
                <w:sz w:val="22"/>
                <w:szCs w:val="22"/>
              </w:rPr>
              <w:t>159-10960,35</w:t>
            </w:r>
          </w:p>
        </w:tc>
        <w:tc>
          <w:tcPr>
            <w:tcW w:w="1790" w:type="dxa"/>
            <w:tcBorders>
              <w:top w:val="single" w:sz="4" w:space="0" w:color="auto"/>
              <w:left w:val="single" w:sz="4" w:space="0" w:color="auto"/>
              <w:bottom w:val="single" w:sz="4" w:space="0" w:color="auto"/>
            </w:tcBorders>
            <w:shd w:val="clear" w:color="auto" w:fill="FFFFFF"/>
          </w:tcPr>
          <w:p w:rsidR="00720666" w:rsidRPr="00720666" w:rsidRDefault="00720666" w:rsidP="00720666">
            <w:pPr>
              <w:pStyle w:val="af5"/>
              <w:spacing w:line="240" w:lineRule="auto"/>
              <w:jc w:val="center"/>
              <w:rPr>
                <w:rFonts w:ascii="Arial" w:hAnsi="Arial" w:cs="Arial"/>
                <w:sz w:val="22"/>
              </w:rPr>
            </w:pPr>
            <w:r w:rsidRPr="00720666">
              <w:rPr>
                <w:rStyle w:val="Calibri105pt0"/>
                <w:rFonts w:ascii="Arial" w:hAnsi="Arial" w:cs="Arial"/>
                <w:sz w:val="22"/>
                <w:szCs w:val="22"/>
              </w:rPr>
              <w:t>1,2</w:t>
            </w:r>
          </w:p>
        </w:tc>
        <w:tc>
          <w:tcPr>
            <w:tcW w:w="1612" w:type="dxa"/>
            <w:gridSpan w:val="2"/>
            <w:tcBorders>
              <w:top w:val="single" w:sz="4" w:space="0" w:color="auto"/>
              <w:left w:val="single" w:sz="4" w:space="0" w:color="auto"/>
              <w:bottom w:val="single" w:sz="4" w:space="0" w:color="auto"/>
            </w:tcBorders>
            <w:shd w:val="clear" w:color="auto" w:fill="FFFFFF"/>
          </w:tcPr>
          <w:p w:rsidR="00720666" w:rsidRPr="00720666" w:rsidRDefault="00720666" w:rsidP="00720666">
            <w:pPr>
              <w:pStyle w:val="af5"/>
              <w:spacing w:line="240" w:lineRule="auto"/>
              <w:jc w:val="center"/>
              <w:rPr>
                <w:rFonts w:ascii="Arial" w:hAnsi="Arial" w:cs="Arial"/>
                <w:sz w:val="22"/>
              </w:rPr>
            </w:pPr>
            <w:r w:rsidRPr="00720666">
              <w:rPr>
                <w:rStyle w:val="Calibri105pt0"/>
                <w:rFonts w:ascii="Arial" w:hAnsi="Arial" w:cs="Arial"/>
                <w:sz w:val="22"/>
                <w:szCs w:val="22"/>
              </w:rPr>
              <w:t>10997,0</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720666" w:rsidRPr="00720666" w:rsidRDefault="00720666" w:rsidP="00720666">
            <w:pPr>
              <w:pStyle w:val="af5"/>
              <w:spacing w:line="240" w:lineRule="auto"/>
              <w:ind w:left="120"/>
              <w:rPr>
                <w:rFonts w:ascii="Arial" w:hAnsi="Arial" w:cs="Arial"/>
                <w:sz w:val="22"/>
              </w:rPr>
            </w:pPr>
            <w:r w:rsidRPr="00720666">
              <w:rPr>
                <w:rStyle w:val="Calibri105pt0"/>
                <w:rFonts w:ascii="Arial" w:hAnsi="Arial" w:cs="Arial"/>
                <w:sz w:val="22"/>
                <w:szCs w:val="22"/>
              </w:rPr>
              <w:t>подземный</w:t>
            </w:r>
          </w:p>
        </w:tc>
      </w:tr>
      <w:tr w:rsidR="00720666" w:rsidRPr="00720666" w:rsidTr="007861C5">
        <w:trPr>
          <w:trHeight w:hRule="exact" w:val="841"/>
        </w:trPr>
        <w:tc>
          <w:tcPr>
            <w:tcW w:w="1161" w:type="dxa"/>
            <w:vMerge/>
            <w:tcBorders>
              <w:top w:val="single" w:sz="4" w:space="0" w:color="auto"/>
              <w:left w:val="single" w:sz="4" w:space="0" w:color="auto"/>
              <w:bottom w:val="single" w:sz="4" w:space="0" w:color="auto"/>
            </w:tcBorders>
            <w:shd w:val="clear" w:color="auto" w:fill="FFFFFF"/>
          </w:tcPr>
          <w:p w:rsidR="00720666" w:rsidRPr="00720666" w:rsidRDefault="00720666" w:rsidP="00720666">
            <w:pPr>
              <w:spacing w:line="240" w:lineRule="auto"/>
              <w:rPr>
                <w:rFonts w:ascii="Arial" w:hAnsi="Arial" w:cs="Arial"/>
                <w:sz w:val="22"/>
              </w:rPr>
            </w:pPr>
          </w:p>
        </w:tc>
        <w:tc>
          <w:tcPr>
            <w:tcW w:w="1107" w:type="dxa"/>
            <w:gridSpan w:val="2"/>
            <w:vMerge/>
            <w:tcBorders>
              <w:top w:val="single" w:sz="4" w:space="0" w:color="auto"/>
              <w:left w:val="single" w:sz="4" w:space="0" w:color="auto"/>
              <w:bottom w:val="single" w:sz="4" w:space="0" w:color="auto"/>
            </w:tcBorders>
            <w:shd w:val="clear" w:color="auto" w:fill="FFFFFF"/>
          </w:tcPr>
          <w:p w:rsidR="00720666" w:rsidRPr="00720666" w:rsidRDefault="00720666" w:rsidP="00720666">
            <w:pPr>
              <w:spacing w:line="240" w:lineRule="auto"/>
              <w:rPr>
                <w:rFonts w:ascii="Arial" w:hAnsi="Arial" w:cs="Arial"/>
                <w:sz w:val="22"/>
              </w:rPr>
            </w:pPr>
          </w:p>
        </w:tc>
        <w:tc>
          <w:tcPr>
            <w:tcW w:w="1276" w:type="dxa"/>
            <w:vMerge/>
            <w:tcBorders>
              <w:top w:val="single" w:sz="4" w:space="0" w:color="auto"/>
              <w:left w:val="single" w:sz="4" w:space="0" w:color="auto"/>
              <w:bottom w:val="single" w:sz="4" w:space="0" w:color="auto"/>
            </w:tcBorders>
            <w:shd w:val="clear" w:color="auto" w:fill="FFFFFF"/>
          </w:tcPr>
          <w:p w:rsidR="00720666" w:rsidRPr="00720666" w:rsidRDefault="00720666" w:rsidP="00720666">
            <w:pPr>
              <w:spacing w:line="240" w:lineRule="auto"/>
              <w:rPr>
                <w:rFonts w:ascii="Arial" w:hAnsi="Arial" w:cs="Arial"/>
                <w:sz w:val="22"/>
              </w:rPr>
            </w:pPr>
          </w:p>
        </w:tc>
        <w:tc>
          <w:tcPr>
            <w:tcW w:w="4820" w:type="dxa"/>
            <w:vMerge/>
            <w:tcBorders>
              <w:top w:val="single" w:sz="4" w:space="0" w:color="auto"/>
              <w:left w:val="single" w:sz="4" w:space="0" w:color="auto"/>
              <w:bottom w:val="single" w:sz="4" w:space="0" w:color="auto"/>
            </w:tcBorders>
            <w:shd w:val="clear" w:color="auto" w:fill="FFFFFF"/>
          </w:tcPr>
          <w:p w:rsidR="00720666" w:rsidRPr="00720666" w:rsidRDefault="00720666" w:rsidP="00720666">
            <w:pPr>
              <w:spacing w:line="240" w:lineRule="auto"/>
              <w:rPr>
                <w:rFonts w:ascii="Arial" w:hAnsi="Arial" w:cs="Arial"/>
                <w:sz w:val="22"/>
              </w:rPr>
            </w:pPr>
          </w:p>
        </w:tc>
        <w:tc>
          <w:tcPr>
            <w:tcW w:w="1984" w:type="dxa"/>
            <w:tcBorders>
              <w:top w:val="single" w:sz="4" w:space="0" w:color="auto"/>
              <w:left w:val="single" w:sz="4" w:space="0" w:color="auto"/>
              <w:bottom w:val="single" w:sz="4" w:space="0" w:color="auto"/>
            </w:tcBorders>
            <w:shd w:val="clear" w:color="auto" w:fill="FFFFFF"/>
          </w:tcPr>
          <w:p w:rsidR="00720666" w:rsidRDefault="00720666" w:rsidP="00720666">
            <w:pPr>
              <w:pStyle w:val="af5"/>
              <w:spacing w:line="240" w:lineRule="auto"/>
              <w:ind w:right="440"/>
              <w:rPr>
                <w:rStyle w:val="Calibri105pt0"/>
                <w:rFonts w:ascii="Arial" w:hAnsi="Arial" w:cs="Arial"/>
                <w:sz w:val="22"/>
                <w:szCs w:val="22"/>
              </w:rPr>
            </w:pPr>
            <w:r>
              <w:rPr>
                <w:rStyle w:val="Calibri105pt0"/>
                <w:rFonts w:ascii="Arial" w:hAnsi="Arial" w:cs="Arial"/>
                <w:sz w:val="22"/>
                <w:szCs w:val="22"/>
              </w:rPr>
              <w:t xml:space="preserve">  </w:t>
            </w:r>
            <w:r w:rsidRPr="00720666">
              <w:rPr>
                <w:rStyle w:val="Calibri105pt0"/>
                <w:rFonts w:ascii="Arial" w:hAnsi="Arial" w:cs="Arial"/>
                <w:sz w:val="22"/>
                <w:szCs w:val="22"/>
              </w:rPr>
              <w:t>89-10,8</w:t>
            </w:r>
          </w:p>
          <w:p w:rsidR="00720666" w:rsidRPr="00720666" w:rsidRDefault="00720666" w:rsidP="00720666">
            <w:pPr>
              <w:pStyle w:val="af5"/>
              <w:spacing w:line="240" w:lineRule="auto"/>
              <w:ind w:right="440"/>
              <w:rPr>
                <w:rFonts w:ascii="Arial" w:hAnsi="Arial" w:cs="Arial"/>
                <w:sz w:val="22"/>
              </w:rPr>
            </w:pPr>
            <w:r>
              <w:rPr>
                <w:rStyle w:val="Calibri105pt0"/>
                <w:rFonts w:ascii="Arial" w:hAnsi="Arial" w:cs="Arial"/>
                <w:sz w:val="22"/>
                <w:szCs w:val="22"/>
              </w:rPr>
              <w:t xml:space="preserve">  </w:t>
            </w:r>
            <w:r w:rsidRPr="00720666">
              <w:rPr>
                <w:rStyle w:val="Calibri105pt0"/>
                <w:rFonts w:ascii="Arial" w:hAnsi="Arial" w:cs="Arial"/>
                <w:sz w:val="22"/>
                <w:szCs w:val="22"/>
              </w:rPr>
              <w:t>159-79,2</w:t>
            </w:r>
          </w:p>
        </w:tc>
        <w:tc>
          <w:tcPr>
            <w:tcW w:w="1790" w:type="dxa"/>
            <w:tcBorders>
              <w:top w:val="single" w:sz="4" w:space="0" w:color="auto"/>
              <w:left w:val="single" w:sz="4" w:space="0" w:color="auto"/>
              <w:bottom w:val="single" w:sz="4" w:space="0" w:color="auto"/>
            </w:tcBorders>
            <w:shd w:val="clear" w:color="auto" w:fill="FFFFFF"/>
          </w:tcPr>
          <w:p w:rsidR="00720666" w:rsidRPr="00720666" w:rsidRDefault="00720666" w:rsidP="00720666">
            <w:pPr>
              <w:pStyle w:val="af5"/>
              <w:spacing w:line="240" w:lineRule="auto"/>
              <w:jc w:val="center"/>
              <w:rPr>
                <w:rFonts w:ascii="Arial" w:hAnsi="Arial" w:cs="Arial"/>
                <w:sz w:val="22"/>
              </w:rPr>
            </w:pPr>
            <w:r w:rsidRPr="00720666">
              <w:rPr>
                <w:rStyle w:val="Calibri105pt0"/>
                <w:rFonts w:ascii="Arial" w:hAnsi="Arial" w:cs="Arial"/>
                <w:sz w:val="22"/>
                <w:szCs w:val="22"/>
              </w:rPr>
              <w:t>1,2</w:t>
            </w:r>
          </w:p>
        </w:tc>
        <w:tc>
          <w:tcPr>
            <w:tcW w:w="1612" w:type="dxa"/>
            <w:gridSpan w:val="2"/>
            <w:tcBorders>
              <w:top w:val="single" w:sz="4" w:space="0" w:color="auto"/>
              <w:left w:val="single" w:sz="4" w:space="0" w:color="auto"/>
              <w:bottom w:val="single" w:sz="4" w:space="0" w:color="auto"/>
            </w:tcBorders>
            <w:shd w:val="clear" w:color="auto" w:fill="FFFFFF"/>
          </w:tcPr>
          <w:p w:rsidR="00720666" w:rsidRPr="00720666" w:rsidRDefault="00720666" w:rsidP="00720666">
            <w:pPr>
              <w:pStyle w:val="af5"/>
              <w:spacing w:line="240" w:lineRule="auto"/>
              <w:jc w:val="center"/>
              <w:rPr>
                <w:rFonts w:ascii="Arial" w:hAnsi="Arial" w:cs="Arial"/>
                <w:sz w:val="22"/>
              </w:rPr>
            </w:pPr>
            <w:r w:rsidRPr="00720666">
              <w:rPr>
                <w:rStyle w:val="Calibri105pt0"/>
                <w:rFonts w:ascii="Arial" w:hAnsi="Arial" w:cs="Arial"/>
                <w:sz w:val="22"/>
                <w:szCs w:val="22"/>
              </w:rPr>
              <w:t>90,0</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720666" w:rsidRPr="00720666" w:rsidRDefault="00720666" w:rsidP="00720666">
            <w:pPr>
              <w:pStyle w:val="af5"/>
              <w:spacing w:line="240" w:lineRule="auto"/>
              <w:ind w:left="120"/>
              <w:rPr>
                <w:rFonts w:ascii="Arial" w:hAnsi="Arial" w:cs="Arial"/>
                <w:sz w:val="22"/>
              </w:rPr>
            </w:pPr>
            <w:r w:rsidRPr="00720666">
              <w:rPr>
                <w:rStyle w:val="Calibri105pt0"/>
                <w:rFonts w:ascii="Arial" w:hAnsi="Arial" w:cs="Arial"/>
                <w:sz w:val="22"/>
                <w:szCs w:val="22"/>
              </w:rPr>
              <w:t>надземный</w:t>
            </w:r>
          </w:p>
        </w:tc>
      </w:tr>
      <w:tr w:rsidR="00720666" w:rsidRPr="00720666" w:rsidTr="007861C5">
        <w:trPr>
          <w:trHeight w:hRule="exact" w:val="269"/>
        </w:trPr>
        <w:tc>
          <w:tcPr>
            <w:tcW w:w="1161" w:type="dxa"/>
            <w:vMerge w:val="restart"/>
            <w:tcBorders>
              <w:top w:val="single" w:sz="4" w:space="0" w:color="auto"/>
              <w:left w:val="single" w:sz="4" w:space="0" w:color="auto"/>
            </w:tcBorders>
            <w:shd w:val="clear" w:color="auto" w:fill="FFFFFF"/>
          </w:tcPr>
          <w:p w:rsidR="00720666" w:rsidRPr="00720666" w:rsidRDefault="00720666" w:rsidP="00720666">
            <w:pPr>
              <w:pStyle w:val="af5"/>
              <w:spacing w:line="240" w:lineRule="auto"/>
              <w:jc w:val="center"/>
              <w:rPr>
                <w:rFonts w:ascii="Arial" w:hAnsi="Arial" w:cs="Arial"/>
                <w:sz w:val="22"/>
              </w:rPr>
            </w:pPr>
            <w:r w:rsidRPr="00720666">
              <w:rPr>
                <w:rStyle w:val="Calibri105pt0"/>
                <w:rFonts w:ascii="Arial" w:hAnsi="Arial" w:cs="Arial"/>
                <w:sz w:val="22"/>
                <w:szCs w:val="22"/>
              </w:rPr>
              <w:t>25</w:t>
            </w:r>
          </w:p>
        </w:tc>
        <w:tc>
          <w:tcPr>
            <w:tcW w:w="1107" w:type="dxa"/>
            <w:gridSpan w:val="2"/>
            <w:vMerge w:val="restart"/>
            <w:tcBorders>
              <w:top w:val="single" w:sz="4" w:space="0" w:color="auto"/>
              <w:left w:val="single" w:sz="4" w:space="0" w:color="auto"/>
            </w:tcBorders>
            <w:shd w:val="clear" w:color="auto" w:fill="FFFFFF"/>
          </w:tcPr>
          <w:p w:rsidR="00720666" w:rsidRPr="00720666" w:rsidRDefault="00720666" w:rsidP="00720666">
            <w:pPr>
              <w:pStyle w:val="af5"/>
              <w:spacing w:line="240" w:lineRule="auto"/>
              <w:jc w:val="center"/>
              <w:rPr>
                <w:rFonts w:ascii="Arial" w:hAnsi="Arial" w:cs="Arial"/>
                <w:sz w:val="22"/>
              </w:rPr>
            </w:pPr>
            <w:r w:rsidRPr="00720666">
              <w:rPr>
                <w:rStyle w:val="Calibri105pt0"/>
                <w:rFonts w:ascii="Arial" w:hAnsi="Arial" w:cs="Arial"/>
                <w:sz w:val="22"/>
                <w:szCs w:val="22"/>
              </w:rPr>
              <w:t>724</w:t>
            </w:r>
          </w:p>
        </w:tc>
        <w:tc>
          <w:tcPr>
            <w:tcW w:w="1276" w:type="dxa"/>
            <w:vMerge w:val="restart"/>
            <w:tcBorders>
              <w:top w:val="single" w:sz="4" w:space="0" w:color="auto"/>
              <w:left w:val="single" w:sz="4" w:space="0" w:color="auto"/>
            </w:tcBorders>
            <w:shd w:val="clear" w:color="auto" w:fill="FFFFFF"/>
          </w:tcPr>
          <w:p w:rsidR="00720666" w:rsidRPr="00720666" w:rsidRDefault="00720666" w:rsidP="00720666">
            <w:pPr>
              <w:pStyle w:val="af5"/>
              <w:spacing w:line="240" w:lineRule="auto"/>
              <w:ind w:left="120"/>
              <w:rPr>
                <w:rFonts w:ascii="Arial" w:hAnsi="Arial" w:cs="Arial"/>
                <w:sz w:val="22"/>
              </w:rPr>
            </w:pPr>
            <w:r w:rsidRPr="00720666">
              <w:rPr>
                <w:rStyle w:val="Calibri105pt0"/>
                <w:rFonts w:ascii="Arial" w:hAnsi="Arial" w:cs="Arial"/>
                <w:sz w:val="22"/>
                <w:szCs w:val="22"/>
              </w:rPr>
              <w:t>высокое</w:t>
            </w:r>
          </w:p>
        </w:tc>
        <w:tc>
          <w:tcPr>
            <w:tcW w:w="4820" w:type="dxa"/>
            <w:vMerge w:val="restart"/>
            <w:tcBorders>
              <w:top w:val="single" w:sz="4" w:space="0" w:color="auto"/>
              <w:left w:val="single" w:sz="4" w:space="0" w:color="auto"/>
            </w:tcBorders>
            <w:shd w:val="clear" w:color="auto" w:fill="FFFFFF"/>
          </w:tcPr>
          <w:p w:rsidR="00720666" w:rsidRPr="00720666" w:rsidRDefault="00720666" w:rsidP="00720666">
            <w:pPr>
              <w:pStyle w:val="af5"/>
              <w:spacing w:line="240" w:lineRule="auto"/>
              <w:ind w:left="120"/>
              <w:rPr>
                <w:rFonts w:ascii="Arial" w:hAnsi="Arial" w:cs="Arial"/>
                <w:sz w:val="22"/>
              </w:rPr>
            </w:pPr>
            <w:r w:rsidRPr="00720666">
              <w:rPr>
                <w:rStyle w:val="Calibri105pt0"/>
                <w:rFonts w:ascii="Arial" w:hAnsi="Arial" w:cs="Arial"/>
                <w:sz w:val="22"/>
                <w:szCs w:val="22"/>
              </w:rPr>
              <w:t>Врезка в газопровод на с.Рождествено до ШРП-16 п.Красный</w:t>
            </w:r>
          </w:p>
        </w:tc>
        <w:tc>
          <w:tcPr>
            <w:tcW w:w="1984" w:type="dxa"/>
            <w:tcBorders>
              <w:top w:val="single" w:sz="4" w:space="0" w:color="auto"/>
              <w:left w:val="single" w:sz="4" w:space="0" w:color="auto"/>
            </w:tcBorders>
            <w:shd w:val="clear" w:color="auto" w:fill="FFFFFF"/>
          </w:tcPr>
          <w:p w:rsidR="00720666" w:rsidRPr="00720666" w:rsidRDefault="00720666" w:rsidP="00720666">
            <w:pPr>
              <w:pStyle w:val="af5"/>
              <w:spacing w:line="240" w:lineRule="auto"/>
              <w:ind w:left="120"/>
              <w:rPr>
                <w:rFonts w:ascii="Arial" w:hAnsi="Arial" w:cs="Arial"/>
                <w:sz w:val="22"/>
              </w:rPr>
            </w:pPr>
            <w:r w:rsidRPr="00720666">
              <w:rPr>
                <w:rStyle w:val="Calibri105pt0"/>
                <w:rFonts w:ascii="Arial" w:hAnsi="Arial" w:cs="Arial"/>
                <w:sz w:val="22"/>
                <w:szCs w:val="22"/>
              </w:rPr>
              <w:t>57</w:t>
            </w:r>
            <w:r w:rsidR="00CB0BA3">
              <w:rPr>
                <w:rStyle w:val="Calibri105pt0"/>
                <w:rFonts w:ascii="Arial" w:hAnsi="Arial" w:cs="Arial"/>
                <w:sz w:val="22"/>
                <w:szCs w:val="22"/>
              </w:rPr>
              <w:t xml:space="preserve"> </w:t>
            </w:r>
            <w:r w:rsidRPr="00720666">
              <w:rPr>
                <w:rStyle w:val="Calibri105pt0"/>
                <w:rFonts w:ascii="Arial" w:hAnsi="Arial" w:cs="Arial"/>
                <w:sz w:val="22"/>
                <w:szCs w:val="22"/>
              </w:rPr>
              <w:t>-</w:t>
            </w:r>
            <w:r w:rsidR="00CB0BA3">
              <w:rPr>
                <w:rStyle w:val="Calibri105pt0"/>
                <w:rFonts w:ascii="Arial" w:hAnsi="Arial" w:cs="Arial"/>
                <w:sz w:val="22"/>
                <w:szCs w:val="22"/>
              </w:rPr>
              <w:t xml:space="preserve"> </w:t>
            </w:r>
            <w:r w:rsidRPr="00720666">
              <w:rPr>
                <w:rStyle w:val="Calibri105pt0"/>
                <w:rFonts w:ascii="Arial" w:hAnsi="Arial" w:cs="Arial"/>
                <w:sz w:val="22"/>
                <w:szCs w:val="22"/>
              </w:rPr>
              <w:t>71,8</w:t>
            </w:r>
          </w:p>
        </w:tc>
        <w:tc>
          <w:tcPr>
            <w:tcW w:w="1790" w:type="dxa"/>
            <w:tcBorders>
              <w:top w:val="single" w:sz="4" w:space="0" w:color="auto"/>
              <w:left w:val="single" w:sz="4" w:space="0" w:color="auto"/>
            </w:tcBorders>
            <w:shd w:val="clear" w:color="auto" w:fill="FFFFFF"/>
          </w:tcPr>
          <w:p w:rsidR="00720666" w:rsidRPr="00720666" w:rsidRDefault="00720666" w:rsidP="00720666">
            <w:pPr>
              <w:pStyle w:val="af5"/>
              <w:spacing w:line="240" w:lineRule="auto"/>
              <w:jc w:val="center"/>
              <w:rPr>
                <w:rFonts w:ascii="Arial" w:hAnsi="Arial" w:cs="Arial"/>
                <w:sz w:val="22"/>
              </w:rPr>
            </w:pPr>
            <w:r w:rsidRPr="00720666">
              <w:rPr>
                <w:rStyle w:val="Calibri105pt0"/>
                <w:rFonts w:ascii="Arial" w:hAnsi="Arial" w:cs="Arial"/>
                <w:sz w:val="22"/>
                <w:szCs w:val="22"/>
              </w:rPr>
              <w:t>1,2</w:t>
            </w:r>
          </w:p>
        </w:tc>
        <w:tc>
          <w:tcPr>
            <w:tcW w:w="1612" w:type="dxa"/>
            <w:gridSpan w:val="2"/>
            <w:tcBorders>
              <w:top w:val="single" w:sz="4" w:space="0" w:color="auto"/>
              <w:left w:val="single" w:sz="4" w:space="0" w:color="auto"/>
            </w:tcBorders>
            <w:shd w:val="clear" w:color="auto" w:fill="FFFFFF"/>
          </w:tcPr>
          <w:p w:rsidR="00720666" w:rsidRPr="00720666" w:rsidRDefault="00720666" w:rsidP="00720666">
            <w:pPr>
              <w:pStyle w:val="af5"/>
              <w:spacing w:line="240" w:lineRule="auto"/>
              <w:jc w:val="center"/>
              <w:rPr>
                <w:rFonts w:ascii="Arial" w:hAnsi="Arial" w:cs="Arial"/>
                <w:sz w:val="22"/>
              </w:rPr>
            </w:pPr>
            <w:r w:rsidRPr="00720666">
              <w:rPr>
                <w:rStyle w:val="Calibri105pt0"/>
                <w:rFonts w:ascii="Arial" w:hAnsi="Arial" w:cs="Arial"/>
                <w:sz w:val="22"/>
                <w:szCs w:val="22"/>
              </w:rPr>
              <w:t>71,8</w:t>
            </w:r>
          </w:p>
        </w:tc>
        <w:tc>
          <w:tcPr>
            <w:tcW w:w="1559" w:type="dxa"/>
            <w:tcBorders>
              <w:top w:val="single" w:sz="4" w:space="0" w:color="auto"/>
              <w:left w:val="single" w:sz="4" w:space="0" w:color="auto"/>
              <w:right w:val="single" w:sz="4" w:space="0" w:color="auto"/>
            </w:tcBorders>
            <w:shd w:val="clear" w:color="auto" w:fill="FFFFFF"/>
          </w:tcPr>
          <w:p w:rsidR="00720666" w:rsidRPr="00720666" w:rsidRDefault="00720666" w:rsidP="00720666">
            <w:pPr>
              <w:pStyle w:val="af5"/>
              <w:spacing w:line="240" w:lineRule="auto"/>
              <w:ind w:left="120"/>
              <w:rPr>
                <w:rFonts w:ascii="Arial" w:hAnsi="Arial" w:cs="Arial"/>
                <w:sz w:val="22"/>
              </w:rPr>
            </w:pPr>
            <w:r w:rsidRPr="00720666">
              <w:rPr>
                <w:rStyle w:val="Calibri105pt0"/>
                <w:rFonts w:ascii="Arial" w:hAnsi="Arial" w:cs="Arial"/>
                <w:sz w:val="22"/>
                <w:szCs w:val="22"/>
              </w:rPr>
              <w:t>подземный</w:t>
            </w:r>
          </w:p>
        </w:tc>
      </w:tr>
      <w:tr w:rsidR="00720666" w:rsidRPr="00720666" w:rsidTr="007861C5">
        <w:trPr>
          <w:trHeight w:hRule="exact" w:val="603"/>
        </w:trPr>
        <w:tc>
          <w:tcPr>
            <w:tcW w:w="1161" w:type="dxa"/>
            <w:vMerge/>
            <w:tcBorders>
              <w:left w:val="single" w:sz="4" w:space="0" w:color="auto"/>
            </w:tcBorders>
            <w:shd w:val="clear" w:color="auto" w:fill="FFFFFF"/>
          </w:tcPr>
          <w:p w:rsidR="00720666" w:rsidRPr="00720666" w:rsidRDefault="00720666" w:rsidP="00720666">
            <w:pPr>
              <w:spacing w:line="240" w:lineRule="auto"/>
              <w:rPr>
                <w:rFonts w:ascii="Arial" w:hAnsi="Arial" w:cs="Arial"/>
                <w:sz w:val="22"/>
              </w:rPr>
            </w:pPr>
          </w:p>
        </w:tc>
        <w:tc>
          <w:tcPr>
            <w:tcW w:w="1107" w:type="dxa"/>
            <w:gridSpan w:val="2"/>
            <w:vMerge/>
            <w:tcBorders>
              <w:left w:val="single" w:sz="4" w:space="0" w:color="auto"/>
            </w:tcBorders>
            <w:shd w:val="clear" w:color="auto" w:fill="FFFFFF"/>
          </w:tcPr>
          <w:p w:rsidR="00720666" w:rsidRPr="00720666" w:rsidRDefault="00720666" w:rsidP="00720666">
            <w:pPr>
              <w:spacing w:line="240" w:lineRule="auto"/>
              <w:rPr>
                <w:rFonts w:ascii="Arial" w:hAnsi="Arial" w:cs="Arial"/>
                <w:sz w:val="22"/>
              </w:rPr>
            </w:pPr>
          </w:p>
        </w:tc>
        <w:tc>
          <w:tcPr>
            <w:tcW w:w="1276" w:type="dxa"/>
            <w:vMerge/>
            <w:tcBorders>
              <w:left w:val="single" w:sz="4" w:space="0" w:color="auto"/>
            </w:tcBorders>
            <w:shd w:val="clear" w:color="auto" w:fill="FFFFFF"/>
          </w:tcPr>
          <w:p w:rsidR="00720666" w:rsidRPr="00720666" w:rsidRDefault="00720666" w:rsidP="00720666">
            <w:pPr>
              <w:spacing w:line="240" w:lineRule="auto"/>
              <w:rPr>
                <w:rFonts w:ascii="Arial" w:hAnsi="Arial" w:cs="Arial"/>
                <w:sz w:val="22"/>
              </w:rPr>
            </w:pPr>
          </w:p>
        </w:tc>
        <w:tc>
          <w:tcPr>
            <w:tcW w:w="4820" w:type="dxa"/>
            <w:vMerge/>
            <w:tcBorders>
              <w:left w:val="single" w:sz="4" w:space="0" w:color="auto"/>
            </w:tcBorders>
            <w:shd w:val="clear" w:color="auto" w:fill="FFFFFF"/>
          </w:tcPr>
          <w:p w:rsidR="00720666" w:rsidRPr="00720666" w:rsidRDefault="00720666" w:rsidP="00720666">
            <w:pPr>
              <w:spacing w:line="240" w:lineRule="auto"/>
              <w:rPr>
                <w:rFonts w:ascii="Arial" w:hAnsi="Arial" w:cs="Arial"/>
                <w:sz w:val="22"/>
              </w:rPr>
            </w:pPr>
          </w:p>
        </w:tc>
        <w:tc>
          <w:tcPr>
            <w:tcW w:w="1984" w:type="dxa"/>
            <w:tcBorders>
              <w:top w:val="single" w:sz="4" w:space="0" w:color="auto"/>
              <w:left w:val="single" w:sz="4" w:space="0" w:color="auto"/>
            </w:tcBorders>
            <w:shd w:val="clear" w:color="auto" w:fill="FFFFFF"/>
          </w:tcPr>
          <w:p w:rsidR="00720666" w:rsidRPr="00720666" w:rsidRDefault="00720666" w:rsidP="00720666">
            <w:pPr>
              <w:pStyle w:val="af5"/>
              <w:spacing w:line="240" w:lineRule="auto"/>
              <w:ind w:right="440"/>
              <w:rPr>
                <w:rFonts w:ascii="Arial" w:hAnsi="Arial" w:cs="Arial"/>
                <w:sz w:val="22"/>
              </w:rPr>
            </w:pPr>
            <w:r>
              <w:rPr>
                <w:rStyle w:val="Calibri105pt0"/>
                <w:rFonts w:ascii="Arial" w:hAnsi="Arial" w:cs="Arial"/>
                <w:sz w:val="22"/>
                <w:szCs w:val="22"/>
              </w:rPr>
              <w:t xml:space="preserve">  </w:t>
            </w:r>
            <w:r w:rsidRPr="00720666">
              <w:rPr>
                <w:rStyle w:val="Calibri105pt0"/>
                <w:rFonts w:ascii="Arial" w:hAnsi="Arial" w:cs="Arial"/>
                <w:sz w:val="22"/>
                <w:szCs w:val="22"/>
              </w:rPr>
              <w:t>57</w:t>
            </w:r>
            <w:r w:rsidR="00CB0BA3">
              <w:rPr>
                <w:rStyle w:val="Calibri105pt0"/>
                <w:rFonts w:ascii="Arial" w:hAnsi="Arial" w:cs="Arial"/>
                <w:sz w:val="22"/>
                <w:szCs w:val="22"/>
              </w:rPr>
              <w:t xml:space="preserve"> </w:t>
            </w:r>
            <w:r w:rsidRPr="00720666">
              <w:rPr>
                <w:rStyle w:val="Calibri105pt0"/>
                <w:rFonts w:ascii="Arial" w:hAnsi="Arial" w:cs="Arial"/>
                <w:sz w:val="22"/>
                <w:szCs w:val="22"/>
              </w:rPr>
              <w:t>-</w:t>
            </w:r>
            <w:r w:rsidR="00CB0BA3">
              <w:rPr>
                <w:rStyle w:val="Calibri105pt0"/>
                <w:rFonts w:ascii="Arial" w:hAnsi="Arial" w:cs="Arial"/>
                <w:sz w:val="22"/>
                <w:szCs w:val="22"/>
              </w:rPr>
              <w:t xml:space="preserve"> </w:t>
            </w:r>
            <w:r w:rsidRPr="00720666">
              <w:rPr>
                <w:rStyle w:val="Calibri105pt0"/>
                <w:rFonts w:ascii="Arial" w:hAnsi="Arial" w:cs="Arial"/>
                <w:sz w:val="22"/>
                <w:szCs w:val="22"/>
              </w:rPr>
              <w:t>376,0</w:t>
            </w:r>
          </w:p>
        </w:tc>
        <w:tc>
          <w:tcPr>
            <w:tcW w:w="1790" w:type="dxa"/>
            <w:tcBorders>
              <w:top w:val="single" w:sz="4" w:space="0" w:color="auto"/>
              <w:left w:val="single" w:sz="4" w:space="0" w:color="auto"/>
            </w:tcBorders>
            <w:shd w:val="clear" w:color="auto" w:fill="FFFFFF"/>
          </w:tcPr>
          <w:p w:rsidR="00720666" w:rsidRPr="00720666" w:rsidRDefault="00720666" w:rsidP="00720666">
            <w:pPr>
              <w:pStyle w:val="af5"/>
              <w:spacing w:line="240" w:lineRule="auto"/>
              <w:jc w:val="center"/>
              <w:rPr>
                <w:rFonts w:ascii="Arial" w:hAnsi="Arial" w:cs="Arial"/>
                <w:sz w:val="22"/>
              </w:rPr>
            </w:pPr>
            <w:r w:rsidRPr="00720666">
              <w:rPr>
                <w:rStyle w:val="Calibri105pt0"/>
                <w:rFonts w:ascii="Arial" w:hAnsi="Arial" w:cs="Arial"/>
                <w:sz w:val="22"/>
                <w:szCs w:val="22"/>
              </w:rPr>
              <w:t>1,2</w:t>
            </w:r>
          </w:p>
        </w:tc>
        <w:tc>
          <w:tcPr>
            <w:tcW w:w="1612" w:type="dxa"/>
            <w:gridSpan w:val="2"/>
            <w:tcBorders>
              <w:top w:val="single" w:sz="4" w:space="0" w:color="auto"/>
              <w:left w:val="single" w:sz="4" w:space="0" w:color="auto"/>
            </w:tcBorders>
            <w:shd w:val="clear" w:color="auto" w:fill="FFFFFF"/>
          </w:tcPr>
          <w:p w:rsidR="00720666" w:rsidRPr="00720666" w:rsidRDefault="00720666" w:rsidP="00720666">
            <w:pPr>
              <w:pStyle w:val="af5"/>
              <w:spacing w:line="240" w:lineRule="auto"/>
              <w:jc w:val="center"/>
              <w:rPr>
                <w:rFonts w:ascii="Arial" w:hAnsi="Arial" w:cs="Arial"/>
                <w:sz w:val="22"/>
              </w:rPr>
            </w:pPr>
            <w:r w:rsidRPr="00720666">
              <w:rPr>
                <w:rStyle w:val="Calibri105pt0"/>
                <w:rFonts w:ascii="Arial" w:hAnsi="Arial" w:cs="Arial"/>
                <w:sz w:val="22"/>
                <w:szCs w:val="22"/>
              </w:rPr>
              <w:t>376,0</w:t>
            </w:r>
          </w:p>
        </w:tc>
        <w:tc>
          <w:tcPr>
            <w:tcW w:w="1559" w:type="dxa"/>
            <w:tcBorders>
              <w:top w:val="single" w:sz="4" w:space="0" w:color="auto"/>
              <w:left w:val="single" w:sz="4" w:space="0" w:color="auto"/>
              <w:right w:val="single" w:sz="4" w:space="0" w:color="auto"/>
            </w:tcBorders>
            <w:shd w:val="clear" w:color="auto" w:fill="FFFFFF"/>
          </w:tcPr>
          <w:p w:rsidR="00720666" w:rsidRPr="00720666" w:rsidRDefault="00720666" w:rsidP="00720666">
            <w:pPr>
              <w:pStyle w:val="af5"/>
              <w:spacing w:line="240" w:lineRule="auto"/>
              <w:ind w:left="120"/>
              <w:rPr>
                <w:rFonts w:ascii="Arial" w:hAnsi="Arial" w:cs="Arial"/>
                <w:sz w:val="22"/>
              </w:rPr>
            </w:pPr>
            <w:r w:rsidRPr="00720666">
              <w:rPr>
                <w:rStyle w:val="Calibri105pt0"/>
                <w:rFonts w:ascii="Arial" w:hAnsi="Arial" w:cs="Arial"/>
                <w:sz w:val="22"/>
                <w:szCs w:val="22"/>
              </w:rPr>
              <w:t>надземный</w:t>
            </w:r>
          </w:p>
        </w:tc>
      </w:tr>
      <w:tr w:rsidR="00720666" w:rsidRPr="00720666" w:rsidTr="007861C5">
        <w:trPr>
          <w:trHeight w:hRule="exact" w:val="269"/>
        </w:trPr>
        <w:tc>
          <w:tcPr>
            <w:tcW w:w="1161" w:type="dxa"/>
            <w:vMerge w:val="restart"/>
            <w:tcBorders>
              <w:top w:val="single" w:sz="4" w:space="0" w:color="auto"/>
              <w:left w:val="single" w:sz="4" w:space="0" w:color="auto"/>
            </w:tcBorders>
            <w:shd w:val="clear" w:color="auto" w:fill="FFFFFF"/>
          </w:tcPr>
          <w:p w:rsidR="00720666" w:rsidRPr="00720666" w:rsidRDefault="00720666" w:rsidP="00720666">
            <w:pPr>
              <w:pStyle w:val="af5"/>
              <w:spacing w:line="240" w:lineRule="auto"/>
              <w:jc w:val="center"/>
              <w:rPr>
                <w:rFonts w:ascii="Arial" w:hAnsi="Arial" w:cs="Arial"/>
                <w:sz w:val="22"/>
              </w:rPr>
            </w:pPr>
            <w:r w:rsidRPr="00720666">
              <w:rPr>
                <w:rStyle w:val="Calibri105pt0"/>
                <w:rFonts w:ascii="Arial" w:hAnsi="Arial" w:cs="Arial"/>
                <w:sz w:val="22"/>
                <w:szCs w:val="22"/>
              </w:rPr>
              <w:t>25</w:t>
            </w:r>
          </w:p>
        </w:tc>
        <w:tc>
          <w:tcPr>
            <w:tcW w:w="1107" w:type="dxa"/>
            <w:gridSpan w:val="2"/>
            <w:vMerge w:val="restart"/>
            <w:tcBorders>
              <w:top w:val="single" w:sz="4" w:space="0" w:color="auto"/>
              <w:left w:val="single" w:sz="4" w:space="0" w:color="auto"/>
            </w:tcBorders>
            <w:shd w:val="clear" w:color="auto" w:fill="FFFFFF"/>
          </w:tcPr>
          <w:p w:rsidR="00720666" w:rsidRPr="00720666" w:rsidRDefault="00720666" w:rsidP="00720666">
            <w:pPr>
              <w:pStyle w:val="af5"/>
              <w:spacing w:line="240" w:lineRule="auto"/>
              <w:jc w:val="center"/>
              <w:rPr>
                <w:rFonts w:ascii="Arial" w:hAnsi="Arial" w:cs="Arial"/>
                <w:sz w:val="22"/>
              </w:rPr>
            </w:pPr>
            <w:r w:rsidRPr="00720666">
              <w:rPr>
                <w:rStyle w:val="Calibri105pt0"/>
                <w:rFonts w:ascii="Arial" w:hAnsi="Arial" w:cs="Arial"/>
                <w:sz w:val="22"/>
                <w:szCs w:val="22"/>
              </w:rPr>
              <w:t>1406</w:t>
            </w:r>
          </w:p>
        </w:tc>
        <w:tc>
          <w:tcPr>
            <w:tcW w:w="1276" w:type="dxa"/>
            <w:vMerge w:val="restart"/>
            <w:tcBorders>
              <w:top w:val="single" w:sz="4" w:space="0" w:color="auto"/>
              <w:left w:val="single" w:sz="4" w:space="0" w:color="auto"/>
            </w:tcBorders>
            <w:shd w:val="clear" w:color="auto" w:fill="FFFFFF"/>
          </w:tcPr>
          <w:p w:rsidR="00720666" w:rsidRPr="00720666" w:rsidRDefault="00720666" w:rsidP="00720666">
            <w:pPr>
              <w:pStyle w:val="af5"/>
              <w:spacing w:line="240" w:lineRule="auto"/>
              <w:ind w:left="120"/>
              <w:rPr>
                <w:rFonts w:ascii="Arial" w:hAnsi="Arial" w:cs="Arial"/>
                <w:sz w:val="22"/>
              </w:rPr>
            </w:pPr>
            <w:r w:rsidRPr="00720666">
              <w:rPr>
                <w:rStyle w:val="Calibri105pt0"/>
                <w:rFonts w:ascii="Arial" w:hAnsi="Arial" w:cs="Arial"/>
                <w:sz w:val="22"/>
                <w:szCs w:val="22"/>
              </w:rPr>
              <w:t>высокое</w:t>
            </w:r>
          </w:p>
        </w:tc>
        <w:tc>
          <w:tcPr>
            <w:tcW w:w="4820" w:type="dxa"/>
            <w:vMerge w:val="restart"/>
            <w:tcBorders>
              <w:top w:val="single" w:sz="4" w:space="0" w:color="auto"/>
              <w:left w:val="single" w:sz="4" w:space="0" w:color="auto"/>
            </w:tcBorders>
            <w:shd w:val="clear" w:color="auto" w:fill="FFFFFF"/>
          </w:tcPr>
          <w:p w:rsidR="00720666" w:rsidRPr="00720666" w:rsidRDefault="00720666" w:rsidP="00720666">
            <w:pPr>
              <w:pStyle w:val="af5"/>
              <w:spacing w:line="240" w:lineRule="auto"/>
              <w:ind w:left="120"/>
              <w:rPr>
                <w:rFonts w:ascii="Arial" w:hAnsi="Arial" w:cs="Arial"/>
                <w:sz w:val="22"/>
              </w:rPr>
            </w:pPr>
            <w:r w:rsidRPr="00720666">
              <w:rPr>
                <w:rStyle w:val="Calibri105pt0"/>
                <w:rFonts w:ascii="Arial" w:hAnsi="Arial" w:cs="Arial"/>
                <w:sz w:val="22"/>
                <w:szCs w:val="22"/>
              </w:rPr>
              <w:t>Газопровод в.д. к с. М-Мурашкино от места врезки до ПГБ № 5 в Б-Мурашкинский район</w:t>
            </w:r>
          </w:p>
        </w:tc>
        <w:tc>
          <w:tcPr>
            <w:tcW w:w="1984" w:type="dxa"/>
            <w:tcBorders>
              <w:top w:val="single" w:sz="4" w:space="0" w:color="auto"/>
              <w:left w:val="single" w:sz="4" w:space="0" w:color="auto"/>
            </w:tcBorders>
            <w:shd w:val="clear" w:color="auto" w:fill="FFFFFF"/>
          </w:tcPr>
          <w:p w:rsidR="00720666" w:rsidRPr="00720666" w:rsidRDefault="00720666" w:rsidP="00720666">
            <w:pPr>
              <w:pStyle w:val="af5"/>
              <w:spacing w:line="240" w:lineRule="auto"/>
              <w:ind w:right="440"/>
              <w:rPr>
                <w:rFonts w:ascii="Arial" w:hAnsi="Arial" w:cs="Arial"/>
                <w:sz w:val="22"/>
              </w:rPr>
            </w:pPr>
            <w:r>
              <w:rPr>
                <w:rStyle w:val="Calibri105pt0"/>
                <w:rFonts w:ascii="Arial" w:hAnsi="Arial" w:cs="Arial"/>
                <w:sz w:val="22"/>
                <w:szCs w:val="22"/>
              </w:rPr>
              <w:t xml:space="preserve">  </w:t>
            </w:r>
            <w:r w:rsidRPr="00720666">
              <w:rPr>
                <w:rStyle w:val="Calibri105pt0"/>
                <w:rFonts w:ascii="Arial" w:hAnsi="Arial" w:cs="Arial"/>
                <w:sz w:val="22"/>
                <w:szCs w:val="22"/>
              </w:rPr>
              <w:t>89</w:t>
            </w:r>
            <w:r w:rsidR="00CB0BA3">
              <w:rPr>
                <w:rStyle w:val="Calibri105pt0"/>
                <w:rFonts w:ascii="Arial" w:hAnsi="Arial" w:cs="Arial"/>
                <w:sz w:val="22"/>
                <w:szCs w:val="22"/>
              </w:rPr>
              <w:t xml:space="preserve"> </w:t>
            </w:r>
            <w:r w:rsidRPr="00720666">
              <w:rPr>
                <w:rStyle w:val="Calibri105pt0"/>
                <w:rFonts w:ascii="Arial" w:hAnsi="Arial" w:cs="Arial"/>
                <w:sz w:val="22"/>
                <w:szCs w:val="22"/>
              </w:rPr>
              <w:t>-</w:t>
            </w:r>
            <w:r w:rsidR="00CB0BA3">
              <w:rPr>
                <w:rStyle w:val="Calibri105pt0"/>
                <w:rFonts w:ascii="Arial" w:hAnsi="Arial" w:cs="Arial"/>
                <w:sz w:val="22"/>
                <w:szCs w:val="22"/>
              </w:rPr>
              <w:t xml:space="preserve"> </w:t>
            </w:r>
            <w:r w:rsidRPr="00720666">
              <w:rPr>
                <w:rStyle w:val="Calibri105pt0"/>
                <w:rFonts w:ascii="Arial" w:hAnsi="Arial" w:cs="Arial"/>
                <w:sz w:val="22"/>
                <w:szCs w:val="22"/>
              </w:rPr>
              <w:t>2278,3</w:t>
            </w:r>
          </w:p>
        </w:tc>
        <w:tc>
          <w:tcPr>
            <w:tcW w:w="1790" w:type="dxa"/>
            <w:tcBorders>
              <w:top w:val="single" w:sz="4" w:space="0" w:color="auto"/>
              <w:left w:val="single" w:sz="4" w:space="0" w:color="auto"/>
            </w:tcBorders>
            <w:shd w:val="clear" w:color="auto" w:fill="FFFFFF"/>
          </w:tcPr>
          <w:p w:rsidR="00720666" w:rsidRPr="00720666" w:rsidRDefault="00720666" w:rsidP="00720666">
            <w:pPr>
              <w:pStyle w:val="af5"/>
              <w:spacing w:line="240" w:lineRule="auto"/>
              <w:jc w:val="center"/>
              <w:rPr>
                <w:rFonts w:ascii="Arial" w:hAnsi="Arial" w:cs="Arial"/>
                <w:sz w:val="22"/>
              </w:rPr>
            </w:pPr>
            <w:r w:rsidRPr="00720666">
              <w:rPr>
                <w:rStyle w:val="Calibri105pt0"/>
                <w:rFonts w:ascii="Arial" w:hAnsi="Arial" w:cs="Arial"/>
                <w:sz w:val="22"/>
                <w:szCs w:val="22"/>
              </w:rPr>
              <w:t>1,2</w:t>
            </w:r>
          </w:p>
        </w:tc>
        <w:tc>
          <w:tcPr>
            <w:tcW w:w="1612" w:type="dxa"/>
            <w:gridSpan w:val="2"/>
            <w:tcBorders>
              <w:top w:val="single" w:sz="4" w:space="0" w:color="auto"/>
              <w:left w:val="single" w:sz="4" w:space="0" w:color="auto"/>
            </w:tcBorders>
            <w:shd w:val="clear" w:color="auto" w:fill="FFFFFF"/>
          </w:tcPr>
          <w:p w:rsidR="00720666" w:rsidRPr="00720666" w:rsidRDefault="00720666" w:rsidP="00720666">
            <w:pPr>
              <w:pStyle w:val="af5"/>
              <w:spacing w:line="240" w:lineRule="auto"/>
              <w:jc w:val="center"/>
              <w:rPr>
                <w:rFonts w:ascii="Arial" w:hAnsi="Arial" w:cs="Arial"/>
                <w:sz w:val="22"/>
              </w:rPr>
            </w:pPr>
            <w:r w:rsidRPr="00720666">
              <w:rPr>
                <w:rStyle w:val="Calibri105pt0"/>
                <w:rFonts w:ascii="Arial" w:hAnsi="Arial" w:cs="Arial"/>
                <w:sz w:val="22"/>
                <w:szCs w:val="22"/>
              </w:rPr>
              <w:t>2278,3</w:t>
            </w:r>
          </w:p>
        </w:tc>
        <w:tc>
          <w:tcPr>
            <w:tcW w:w="1559" w:type="dxa"/>
            <w:tcBorders>
              <w:top w:val="single" w:sz="4" w:space="0" w:color="auto"/>
              <w:left w:val="single" w:sz="4" w:space="0" w:color="auto"/>
              <w:right w:val="single" w:sz="4" w:space="0" w:color="auto"/>
            </w:tcBorders>
            <w:shd w:val="clear" w:color="auto" w:fill="FFFFFF"/>
          </w:tcPr>
          <w:p w:rsidR="00720666" w:rsidRPr="00720666" w:rsidRDefault="00720666" w:rsidP="00720666">
            <w:pPr>
              <w:pStyle w:val="af5"/>
              <w:spacing w:line="240" w:lineRule="auto"/>
              <w:ind w:left="120"/>
              <w:rPr>
                <w:rFonts w:ascii="Arial" w:hAnsi="Arial" w:cs="Arial"/>
                <w:sz w:val="22"/>
              </w:rPr>
            </w:pPr>
            <w:r w:rsidRPr="00720666">
              <w:rPr>
                <w:rStyle w:val="Calibri105pt0"/>
                <w:rFonts w:ascii="Arial" w:hAnsi="Arial" w:cs="Arial"/>
                <w:sz w:val="22"/>
                <w:szCs w:val="22"/>
              </w:rPr>
              <w:t>подземный</w:t>
            </w:r>
          </w:p>
        </w:tc>
      </w:tr>
      <w:tr w:rsidR="00720666" w:rsidRPr="00720666" w:rsidTr="007861C5">
        <w:trPr>
          <w:trHeight w:hRule="exact" w:val="291"/>
        </w:trPr>
        <w:tc>
          <w:tcPr>
            <w:tcW w:w="1161" w:type="dxa"/>
            <w:vMerge/>
            <w:tcBorders>
              <w:left w:val="single" w:sz="4" w:space="0" w:color="auto"/>
            </w:tcBorders>
            <w:shd w:val="clear" w:color="auto" w:fill="FFFFFF"/>
          </w:tcPr>
          <w:p w:rsidR="00720666" w:rsidRPr="00720666" w:rsidRDefault="00720666" w:rsidP="00720666">
            <w:pPr>
              <w:spacing w:line="240" w:lineRule="auto"/>
              <w:rPr>
                <w:rFonts w:ascii="Arial" w:hAnsi="Arial" w:cs="Arial"/>
                <w:sz w:val="22"/>
              </w:rPr>
            </w:pPr>
          </w:p>
        </w:tc>
        <w:tc>
          <w:tcPr>
            <w:tcW w:w="1107" w:type="dxa"/>
            <w:gridSpan w:val="2"/>
            <w:vMerge/>
            <w:tcBorders>
              <w:left w:val="single" w:sz="4" w:space="0" w:color="auto"/>
            </w:tcBorders>
            <w:shd w:val="clear" w:color="auto" w:fill="FFFFFF"/>
          </w:tcPr>
          <w:p w:rsidR="00720666" w:rsidRPr="00720666" w:rsidRDefault="00720666" w:rsidP="00720666">
            <w:pPr>
              <w:spacing w:line="240" w:lineRule="auto"/>
              <w:rPr>
                <w:rFonts w:ascii="Arial" w:hAnsi="Arial" w:cs="Arial"/>
                <w:sz w:val="22"/>
              </w:rPr>
            </w:pPr>
          </w:p>
        </w:tc>
        <w:tc>
          <w:tcPr>
            <w:tcW w:w="1276" w:type="dxa"/>
            <w:vMerge/>
            <w:tcBorders>
              <w:left w:val="single" w:sz="4" w:space="0" w:color="auto"/>
            </w:tcBorders>
            <w:shd w:val="clear" w:color="auto" w:fill="FFFFFF"/>
          </w:tcPr>
          <w:p w:rsidR="00720666" w:rsidRPr="00720666" w:rsidRDefault="00720666" w:rsidP="00720666">
            <w:pPr>
              <w:spacing w:line="240" w:lineRule="auto"/>
              <w:rPr>
                <w:rFonts w:ascii="Arial" w:hAnsi="Arial" w:cs="Arial"/>
                <w:sz w:val="22"/>
              </w:rPr>
            </w:pPr>
          </w:p>
        </w:tc>
        <w:tc>
          <w:tcPr>
            <w:tcW w:w="4820" w:type="dxa"/>
            <w:vMerge/>
            <w:tcBorders>
              <w:left w:val="single" w:sz="4" w:space="0" w:color="auto"/>
            </w:tcBorders>
            <w:shd w:val="clear" w:color="auto" w:fill="FFFFFF"/>
          </w:tcPr>
          <w:p w:rsidR="00720666" w:rsidRPr="00720666" w:rsidRDefault="00720666" w:rsidP="00720666">
            <w:pPr>
              <w:spacing w:line="240" w:lineRule="auto"/>
              <w:rPr>
                <w:rFonts w:ascii="Arial" w:hAnsi="Arial" w:cs="Arial"/>
                <w:sz w:val="22"/>
              </w:rPr>
            </w:pPr>
          </w:p>
        </w:tc>
        <w:tc>
          <w:tcPr>
            <w:tcW w:w="1984" w:type="dxa"/>
            <w:tcBorders>
              <w:top w:val="single" w:sz="4" w:space="0" w:color="auto"/>
              <w:left w:val="single" w:sz="4" w:space="0" w:color="auto"/>
            </w:tcBorders>
            <w:shd w:val="clear" w:color="auto" w:fill="FFFFFF"/>
          </w:tcPr>
          <w:p w:rsidR="00720666" w:rsidRPr="00720666" w:rsidRDefault="00720666" w:rsidP="00720666">
            <w:pPr>
              <w:pStyle w:val="af5"/>
              <w:spacing w:line="240" w:lineRule="auto"/>
              <w:ind w:left="120"/>
              <w:rPr>
                <w:rFonts w:ascii="Arial" w:hAnsi="Arial" w:cs="Arial"/>
                <w:sz w:val="22"/>
              </w:rPr>
            </w:pPr>
            <w:r w:rsidRPr="00720666">
              <w:rPr>
                <w:rStyle w:val="Calibri105pt0"/>
                <w:rFonts w:ascii="Arial" w:hAnsi="Arial" w:cs="Arial"/>
                <w:sz w:val="22"/>
                <w:szCs w:val="22"/>
              </w:rPr>
              <w:t>89</w:t>
            </w:r>
            <w:r w:rsidR="00CB0BA3">
              <w:rPr>
                <w:rStyle w:val="Calibri105pt0"/>
                <w:rFonts w:ascii="Arial" w:hAnsi="Arial" w:cs="Arial"/>
                <w:sz w:val="22"/>
                <w:szCs w:val="22"/>
              </w:rPr>
              <w:t xml:space="preserve"> </w:t>
            </w:r>
            <w:r w:rsidRPr="00720666">
              <w:rPr>
                <w:rStyle w:val="Calibri105pt0"/>
                <w:rFonts w:ascii="Arial" w:hAnsi="Arial" w:cs="Arial"/>
                <w:sz w:val="22"/>
                <w:szCs w:val="22"/>
              </w:rPr>
              <w:t>-</w:t>
            </w:r>
            <w:r w:rsidR="00CB0BA3">
              <w:rPr>
                <w:rStyle w:val="Calibri105pt0"/>
                <w:rFonts w:ascii="Arial" w:hAnsi="Arial" w:cs="Arial"/>
                <w:sz w:val="22"/>
                <w:szCs w:val="22"/>
              </w:rPr>
              <w:t xml:space="preserve"> </w:t>
            </w:r>
            <w:r w:rsidRPr="00720666">
              <w:rPr>
                <w:rStyle w:val="Calibri105pt0"/>
                <w:rFonts w:ascii="Arial" w:hAnsi="Arial" w:cs="Arial"/>
                <w:sz w:val="22"/>
                <w:szCs w:val="22"/>
              </w:rPr>
              <w:t>6,6</w:t>
            </w:r>
          </w:p>
        </w:tc>
        <w:tc>
          <w:tcPr>
            <w:tcW w:w="1790" w:type="dxa"/>
            <w:tcBorders>
              <w:top w:val="single" w:sz="4" w:space="0" w:color="auto"/>
              <w:left w:val="single" w:sz="4" w:space="0" w:color="auto"/>
            </w:tcBorders>
            <w:shd w:val="clear" w:color="auto" w:fill="FFFFFF"/>
          </w:tcPr>
          <w:p w:rsidR="00720666" w:rsidRPr="00720666" w:rsidRDefault="00720666" w:rsidP="00720666">
            <w:pPr>
              <w:pStyle w:val="af5"/>
              <w:spacing w:line="240" w:lineRule="auto"/>
              <w:jc w:val="center"/>
              <w:rPr>
                <w:rFonts w:ascii="Arial" w:hAnsi="Arial" w:cs="Arial"/>
                <w:sz w:val="22"/>
              </w:rPr>
            </w:pPr>
            <w:r w:rsidRPr="00720666">
              <w:rPr>
                <w:rStyle w:val="Calibri105pt0"/>
                <w:rFonts w:ascii="Arial" w:hAnsi="Arial" w:cs="Arial"/>
                <w:sz w:val="22"/>
                <w:szCs w:val="22"/>
              </w:rPr>
              <w:t>1,2</w:t>
            </w:r>
          </w:p>
        </w:tc>
        <w:tc>
          <w:tcPr>
            <w:tcW w:w="1612" w:type="dxa"/>
            <w:gridSpan w:val="2"/>
            <w:tcBorders>
              <w:top w:val="single" w:sz="4" w:space="0" w:color="auto"/>
              <w:left w:val="single" w:sz="4" w:space="0" w:color="auto"/>
            </w:tcBorders>
            <w:shd w:val="clear" w:color="auto" w:fill="FFFFFF"/>
          </w:tcPr>
          <w:p w:rsidR="00720666" w:rsidRPr="00720666" w:rsidRDefault="00720666" w:rsidP="00720666">
            <w:pPr>
              <w:pStyle w:val="af5"/>
              <w:spacing w:line="240" w:lineRule="auto"/>
              <w:jc w:val="center"/>
              <w:rPr>
                <w:rFonts w:ascii="Arial" w:hAnsi="Arial" w:cs="Arial"/>
                <w:sz w:val="22"/>
              </w:rPr>
            </w:pPr>
            <w:r w:rsidRPr="00720666">
              <w:rPr>
                <w:rStyle w:val="Calibri105pt0"/>
                <w:rFonts w:ascii="Arial" w:hAnsi="Arial" w:cs="Arial"/>
                <w:sz w:val="22"/>
                <w:szCs w:val="22"/>
              </w:rPr>
              <w:t>6,6</w:t>
            </w:r>
          </w:p>
        </w:tc>
        <w:tc>
          <w:tcPr>
            <w:tcW w:w="1559" w:type="dxa"/>
            <w:tcBorders>
              <w:top w:val="single" w:sz="4" w:space="0" w:color="auto"/>
              <w:left w:val="single" w:sz="4" w:space="0" w:color="auto"/>
              <w:right w:val="single" w:sz="4" w:space="0" w:color="auto"/>
            </w:tcBorders>
            <w:shd w:val="clear" w:color="auto" w:fill="FFFFFF"/>
          </w:tcPr>
          <w:p w:rsidR="00720666" w:rsidRPr="00720666" w:rsidRDefault="00720666" w:rsidP="00720666">
            <w:pPr>
              <w:pStyle w:val="af5"/>
              <w:spacing w:line="240" w:lineRule="auto"/>
              <w:ind w:left="120"/>
              <w:rPr>
                <w:rFonts w:ascii="Arial" w:hAnsi="Arial" w:cs="Arial"/>
                <w:sz w:val="22"/>
              </w:rPr>
            </w:pPr>
            <w:r w:rsidRPr="00720666">
              <w:rPr>
                <w:rStyle w:val="Calibri105pt0"/>
                <w:rFonts w:ascii="Arial" w:hAnsi="Arial" w:cs="Arial"/>
                <w:sz w:val="22"/>
                <w:szCs w:val="22"/>
              </w:rPr>
              <w:t>надземный</w:t>
            </w:r>
          </w:p>
        </w:tc>
      </w:tr>
      <w:tr w:rsidR="00720666" w:rsidRPr="00720666" w:rsidTr="007861C5">
        <w:trPr>
          <w:trHeight w:hRule="exact" w:val="862"/>
        </w:trPr>
        <w:tc>
          <w:tcPr>
            <w:tcW w:w="1161" w:type="dxa"/>
            <w:tcBorders>
              <w:top w:val="single" w:sz="4" w:space="0" w:color="auto"/>
              <w:left w:val="single" w:sz="4" w:space="0" w:color="auto"/>
              <w:bottom w:val="single" w:sz="4" w:space="0" w:color="auto"/>
            </w:tcBorders>
            <w:shd w:val="clear" w:color="auto" w:fill="FFFFFF"/>
          </w:tcPr>
          <w:p w:rsidR="00720666" w:rsidRPr="00720666" w:rsidRDefault="00720666" w:rsidP="00720666">
            <w:pPr>
              <w:pStyle w:val="af5"/>
              <w:spacing w:line="240" w:lineRule="auto"/>
              <w:jc w:val="center"/>
              <w:rPr>
                <w:rFonts w:ascii="Arial" w:hAnsi="Arial" w:cs="Arial"/>
                <w:sz w:val="22"/>
              </w:rPr>
            </w:pPr>
            <w:r w:rsidRPr="00720666">
              <w:rPr>
                <w:rStyle w:val="Calibri105pt0"/>
                <w:rFonts w:ascii="Arial" w:hAnsi="Arial" w:cs="Arial"/>
                <w:sz w:val="22"/>
                <w:szCs w:val="22"/>
              </w:rPr>
              <w:t>42</w:t>
            </w:r>
          </w:p>
        </w:tc>
        <w:tc>
          <w:tcPr>
            <w:tcW w:w="1107" w:type="dxa"/>
            <w:gridSpan w:val="2"/>
            <w:tcBorders>
              <w:top w:val="single" w:sz="4" w:space="0" w:color="auto"/>
              <w:left w:val="single" w:sz="4" w:space="0" w:color="auto"/>
              <w:bottom w:val="single" w:sz="4" w:space="0" w:color="auto"/>
            </w:tcBorders>
            <w:shd w:val="clear" w:color="auto" w:fill="FFFFFF"/>
          </w:tcPr>
          <w:p w:rsidR="00720666" w:rsidRPr="00720666" w:rsidRDefault="00720666" w:rsidP="00720666">
            <w:pPr>
              <w:pStyle w:val="af5"/>
              <w:spacing w:line="240" w:lineRule="auto"/>
              <w:jc w:val="center"/>
              <w:rPr>
                <w:rFonts w:ascii="Arial" w:hAnsi="Arial" w:cs="Arial"/>
                <w:sz w:val="22"/>
              </w:rPr>
            </w:pPr>
            <w:r w:rsidRPr="00720666">
              <w:rPr>
                <w:rStyle w:val="Calibri105pt0"/>
                <w:rFonts w:ascii="Arial" w:hAnsi="Arial" w:cs="Arial"/>
                <w:sz w:val="22"/>
                <w:szCs w:val="22"/>
              </w:rPr>
              <w:t>1189</w:t>
            </w:r>
          </w:p>
        </w:tc>
        <w:tc>
          <w:tcPr>
            <w:tcW w:w="1276" w:type="dxa"/>
            <w:tcBorders>
              <w:top w:val="single" w:sz="4" w:space="0" w:color="auto"/>
              <w:left w:val="single" w:sz="4" w:space="0" w:color="auto"/>
              <w:bottom w:val="single" w:sz="4" w:space="0" w:color="auto"/>
            </w:tcBorders>
            <w:shd w:val="clear" w:color="auto" w:fill="FFFFFF"/>
          </w:tcPr>
          <w:p w:rsidR="00720666" w:rsidRPr="00720666" w:rsidRDefault="00720666" w:rsidP="00720666">
            <w:pPr>
              <w:pStyle w:val="af5"/>
              <w:spacing w:line="240" w:lineRule="auto"/>
              <w:ind w:left="120"/>
              <w:rPr>
                <w:rFonts w:ascii="Arial" w:hAnsi="Arial" w:cs="Arial"/>
                <w:sz w:val="22"/>
              </w:rPr>
            </w:pPr>
            <w:r w:rsidRPr="00720666">
              <w:rPr>
                <w:rStyle w:val="Calibri105pt0"/>
                <w:rFonts w:ascii="Arial" w:hAnsi="Arial" w:cs="Arial"/>
                <w:sz w:val="22"/>
                <w:szCs w:val="22"/>
              </w:rPr>
              <w:t>высокое</w:t>
            </w:r>
          </w:p>
        </w:tc>
        <w:tc>
          <w:tcPr>
            <w:tcW w:w="4820" w:type="dxa"/>
            <w:tcBorders>
              <w:top w:val="single" w:sz="4" w:space="0" w:color="auto"/>
              <w:left w:val="single" w:sz="4" w:space="0" w:color="auto"/>
              <w:bottom w:val="single" w:sz="4" w:space="0" w:color="auto"/>
            </w:tcBorders>
            <w:shd w:val="clear" w:color="auto" w:fill="FFFFFF"/>
          </w:tcPr>
          <w:p w:rsidR="00720666" w:rsidRPr="00720666" w:rsidRDefault="00720666" w:rsidP="00720666">
            <w:pPr>
              <w:pStyle w:val="af5"/>
              <w:spacing w:line="240" w:lineRule="auto"/>
              <w:ind w:left="120"/>
              <w:rPr>
                <w:rFonts w:ascii="Arial" w:hAnsi="Arial" w:cs="Arial"/>
                <w:sz w:val="22"/>
              </w:rPr>
            </w:pPr>
            <w:r w:rsidRPr="00720666">
              <w:rPr>
                <w:rStyle w:val="Calibri105pt0"/>
                <w:rFonts w:ascii="Arial" w:hAnsi="Arial" w:cs="Arial"/>
                <w:sz w:val="22"/>
                <w:szCs w:val="22"/>
              </w:rPr>
              <w:t>Газопровод в.д.на с. Вершинино в Б-Мурашкинский район Нижегородской области</w:t>
            </w:r>
          </w:p>
        </w:tc>
        <w:tc>
          <w:tcPr>
            <w:tcW w:w="1984" w:type="dxa"/>
            <w:tcBorders>
              <w:top w:val="single" w:sz="4" w:space="0" w:color="auto"/>
              <w:left w:val="single" w:sz="4" w:space="0" w:color="auto"/>
              <w:bottom w:val="single" w:sz="4" w:space="0" w:color="auto"/>
            </w:tcBorders>
            <w:shd w:val="clear" w:color="auto" w:fill="FFFFFF"/>
          </w:tcPr>
          <w:p w:rsidR="00720666" w:rsidRPr="00720666" w:rsidRDefault="00720666" w:rsidP="00720666">
            <w:pPr>
              <w:pStyle w:val="af5"/>
              <w:spacing w:after="60" w:line="240" w:lineRule="auto"/>
              <w:ind w:left="120"/>
              <w:rPr>
                <w:rFonts w:ascii="Arial" w:hAnsi="Arial" w:cs="Arial"/>
                <w:sz w:val="22"/>
              </w:rPr>
            </w:pPr>
            <w:r w:rsidRPr="00720666">
              <w:rPr>
                <w:rStyle w:val="Calibri105pt0"/>
                <w:rFonts w:ascii="Arial" w:hAnsi="Arial" w:cs="Arial"/>
                <w:sz w:val="22"/>
                <w:szCs w:val="22"/>
              </w:rPr>
              <w:t>89</w:t>
            </w:r>
            <w:r w:rsidR="00CB0BA3">
              <w:rPr>
                <w:rStyle w:val="Calibri105pt0"/>
                <w:rFonts w:ascii="Arial" w:hAnsi="Arial" w:cs="Arial"/>
                <w:sz w:val="22"/>
                <w:szCs w:val="22"/>
              </w:rPr>
              <w:t xml:space="preserve"> </w:t>
            </w:r>
            <w:r w:rsidRPr="00720666">
              <w:rPr>
                <w:rStyle w:val="Calibri105pt0"/>
                <w:rFonts w:ascii="Arial" w:hAnsi="Arial" w:cs="Arial"/>
                <w:sz w:val="22"/>
                <w:szCs w:val="22"/>
              </w:rPr>
              <w:t>-</w:t>
            </w:r>
            <w:r w:rsidR="00CB0BA3">
              <w:rPr>
                <w:rStyle w:val="Calibri105pt0"/>
                <w:rFonts w:ascii="Arial" w:hAnsi="Arial" w:cs="Arial"/>
                <w:sz w:val="22"/>
                <w:szCs w:val="22"/>
              </w:rPr>
              <w:t xml:space="preserve"> </w:t>
            </w:r>
            <w:r w:rsidRPr="00720666">
              <w:rPr>
                <w:rStyle w:val="Calibri105pt0"/>
                <w:rFonts w:ascii="Arial" w:hAnsi="Arial" w:cs="Arial"/>
                <w:sz w:val="22"/>
                <w:szCs w:val="22"/>
              </w:rPr>
              <w:t>0,2</w:t>
            </w:r>
          </w:p>
          <w:p w:rsidR="00720666" w:rsidRPr="00720666" w:rsidRDefault="00720666" w:rsidP="00720666">
            <w:pPr>
              <w:pStyle w:val="af5"/>
              <w:spacing w:before="60" w:line="240" w:lineRule="auto"/>
              <w:ind w:left="120"/>
              <w:rPr>
                <w:rFonts w:ascii="Arial" w:hAnsi="Arial" w:cs="Arial"/>
                <w:sz w:val="22"/>
              </w:rPr>
            </w:pPr>
            <w:r w:rsidRPr="00720666">
              <w:rPr>
                <w:rStyle w:val="Calibri105pt0"/>
                <w:rFonts w:ascii="Arial" w:hAnsi="Arial" w:cs="Arial"/>
                <w:sz w:val="22"/>
                <w:szCs w:val="22"/>
              </w:rPr>
              <w:t>57</w:t>
            </w:r>
            <w:r w:rsidR="00CB0BA3">
              <w:rPr>
                <w:rStyle w:val="Calibri105pt0"/>
                <w:rFonts w:ascii="Arial" w:hAnsi="Arial" w:cs="Arial"/>
                <w:sz w:val="22"/>
                <w:szCs w:val="22"/>
              </w:rPr>
              <w:t xml:space="preserve"> </w:t>
            </w:r>
            <w:r w:rsidRPr="00720666">
              <w:rPr>
                <w:rStyle w:val="Calibri105pt0"/>
                <w:rFonts w:ascii="Arial" w:hAnsi="Arial" w:cs="Arial"/>
                <w:sz w:val="22"/>
                <w:szCs w:val="22"/>
              </w:rPr>
              <w:t>-</w:t>
            </w:r>
            <w:r w:rsidR="00CB0BA3">
              <w:rPr>
                <w:rStyle w:val="Calibri105pt0"/>
                <w:rFonts w:ascii="Arial" w:hAnsi="Arial" w:cs="Arial"/>
                <w:sz w:val="22"/>
                <w:szCs w:val="22"/>
              </w:rPr>
              <w:t xml:space="preserve"> </w:t>
            </w:r>
            <w:r w:rsidRPr="00720666">
              <w:rPr>
                <w:rStyle w:val="Calibri105pt0"/>
                <w:rFonts w:ascii="Arial" w:hAnsi="Arial" w:cs="Arial"/>
                <w:sz w:val="22"/>
                <w:szCs w:val="22"/>
              </w:rPr>
              <w:t>3,0</w:t>
            </w:r>
          </w:p>
        </w:tc>
        <w:tc>
          <w:tcPr>
            <w:tcW w:w="1790" w:type="dxa"/>
            <w:tcBorders>
              <w:top w:val="single" w:sz="4" w:space="0" w:color="auto"/>
              <w:left w:val="single" w:sz="4" w:space="0" w:color="auto"/>
              <w:bottom w:val="single" w:sz="4" w:space="0" w:color="auto"/>
            </w:tcBorders>
            <w:shd w:val="clear" w:color="auto" w:fill="FFFFFF"/>
          </w:tcPr>
          <w:p w:rsidR="00720666" w:rsidRPr="00720666" w:rsidRDefault="00720666" w:rsidP="00720666">
            <w:pPr>
              <w:pStyle w:val="af5"/>
              <w:spacing w:line="240" w:lineRule="auto"/>
              <w:jc w:val="center"/>
              <w:rPr>
                <w:rFonts w:ascii="Arial" w:hAnsi="Arial" w:cs="Arial"/>
                <w:sz w:val="22"/>
              </w:rPr>
            </w:pPr>
            <w:r w:rsidRPr="00720666">
              <w:rPr>
                <w:rStyle w:val="Calibri105pt0"/>
                <w:rFonts w:ascii="Arial" w:hAnsi="Arial" w:cs="Arial"/>
                <w:sz w:val="22"/>
                <w:szCs w:val="22"/>
              </w:rPr>
              <w:t>1,2</w:t>
            </w:r>
          </w:p>
        </w:tc>
        <w:tc>
          <w:tcPr>
            <w:tcW w:w="1612" w:type="dxa"/>
            <w:gridSpan w:val="2"/>
            <w:tcBorders>
              <w:top w:val="single" w:sz="4" w:space="0" w:color="auto"/>
              <w:left w:val="single" w:sz="4" w:space="0" w:color="auto"/>
              <w:bottom w:val="single" w:sz="4" w:space="0" w:color="auto"/>
            </w:tcBorders>
            <w:shd w:val="clear" w:color="auto" w:fill="FFFFFF"/>
          </w:tcPr>
          <w:p w:rsidR="00720666" w:rsidRPr="00720666" w:rsidRDefault="00720666" w:rsidP="00720666">
            <w:pPr>
              <w:pStyle w:val="af5"/>
              <w:spacing w:line="240" w:lineRule="auto"/>
              <w:jc w:val="center"/>
              <w:rPr>
                <w:rFonts w:ascii="Arial" w:hAnsi="Arial" w:cs="Arial"/>
                <w:sz w:val="22"/>
              </w:rPr>
            </w:pPr>
            <w:r w:rsidRPr="00720666">
              <w:rPr>
                <w:rStyle w:val="Calibri105pt0"/>
                <w:rFonts w:ascii="Arial" w:hAnsi="Arial" w:cs="Arial"/>
                <w:sz w:val="22"/>
                <w:szCs w:val="22"/>
              </w:rPr>
              <w:t>3,2</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720666" w:rsidRPr="00720666" w:rsidRDefault="00720666" w:rsidP="00720666">
            <w:pPr>
              <w:pStyle w:val="af5"/>
              <w:spacing w:line="240" w:lineRule="auto"/>
              <w:ind w:left="120"/>
              <w:rPr>
                <w:rFonts w:ascii="Arial" w:hAnsi="Arial" w:cs="Arial"/>
                <w:sz w:val="22"/>
              </w:rPr>
            </w:pPr>
            <w:r w:rsidRPr="00720666">
              <w:rPr>
                <w:rStyle w:val="Calibri105pt0"/>
                <w:rFonts w:ascii="Arial" w:hAnsi="Arial" w:cs="Arial"/>
                <w:sz w:val="22"/>
                <w:szCs w:val="22"/>
              </w:rPr>
              <w:t>надземный</w:t>
            </w:r>
          </w:p>
        </w:tc>
      </w:tr>
      <w:tr w:rsidR="00720666" w:rsidRPr="00720666" w:rsidTr="00B93A89">
        <w:tblPrEx>
          <w:tblCellMar>
            <w:left w:w="0" w:type="dxa"/>
            <w:right w:w="0" w:type="dxa"/>
          </w:tblCellMar>
          <w:tblLook w:val="0000" w:firstRow="0" w:lastRow="0" w:firstColumn="0" w:lastColumn="0" w:noHBand="0" w:noVBand="0"/>
        </w:tblPrEx>
        <w:trPr>
          <w:trHeight w:hRule="exact" w:val="830"/>
        </w:trPr>
        <w:tc>
          <w:tcPr>
            <w:tcW w:w="1176" w:type="dxa"/>
            <w:gridSpan w:val="2"/>
            <w:vMerge w:val="restart"/>
            <w:tcBorders>
              <w:top w:val="single" w:sz="4" w:space="0" w:color="auto"/>
              <w:left w:val="single" w:sz="4" w:space="0" w:color="auto"/>
              <w:bottom w:val="nil"/>
              <w:right w:val="nil"/>
            </w:tcBorders>
            <w:shd w:val="clear" w:color="auto" w:fill="FFFFFF"/>
          </w:tcPr>
          <w:p w:rsidR="00720666" w:rsidRPr="00720666" w:rsidRDefault="00720666" w:rsidP="00720666">
            <w:pPr>
              <w:spacing w:line="240" w:lineRule="auto"/>
              <w:rPr>
                <w:rFonts w:ascii="Arial" w:eastAsia="Times New Roman" w:hAnsi="Arial" w:cs="Arial"/>
                <w:sz w:val="22"/>
              </w:rPr>
            </w:pPr>
            <w:r w:rsidRPr="00720666">
              <w:rPr>
                <w:rFonts w:ascii="Arial" w:eastAsia="Times New Roman" w:hAnsi="Arial" w:cs="Arial"/>
                <w:sz w:val="22"/>
              </w:rPr>
              <w:t>16</w:t>
            </w:r>
          </w:p>
        </w:tc>
        <w:tc>
          <w:tcPr>
            <w:tcW w:w="1092" w:type="dxa"/>
            <w:vMerge w:val="restart"/>
            <w:tcBorders>
              <w:top w:val="single" w:sz="4" w:space="0" w:color="auto"/>
              <w:left w:val="single" w:sz="4" w:space="0" w:color="auto"/>
              <w:bottom w:val="nil"/>
              <w:right w:val="nil"/>
            </w:tcBorders>
            <w:shd w:val="clear" w:color="auto" w:fill="FFFFFF"/>
          </w:tcPr>
          <w:p w:rsidR="00720666" w:rsidRPr="00720666" w:rsidRDefault="00720666" w:rsidP="00720666">
            <w:pPr>
              <w:spacing w:line="240" w:lineRule="auto"/>
              <w:rPr>
                <w:rFonts w:ascii="Arial" w:eastAsia="Times New Roman" w:hAnsi="Arial" w:cs="Arial"/>
                <w:sz w:val="22"/>
              </w:rPr>
            </w:pPr>
            <w:r w:rsidRPr="00720666">
              <w:rPr>
                <w:rFonts w:ascii="Arial" w:eastAsia="Times New Roman" w:hAnsi="Arial" w:cs="Arial"/>
                <w:sz w:val="22"/>
              </w:rPr>
              <w:t>113</w:t>
            </w:r>
          </w:p>
        </w:tc>
        <w:tc>
          <w:tcPr>
            <w:tcW w:w="1276" w:type="dxa"/>
            <w:vMerge w:val="restart"/>
            <w:tcBorders>
              <w:top w:val="single" w:sz="4" w:space="0" w:color="auto"/>
              <w:left w:val="single" w:sz="4" w:space="0" w:color="auto"/>
              <w:bottom w:val="nil"/>
              <w:right w:val="nil"/>
            </w:tcBorders>
            <w:shd w:val="clear" w:color="auto" w:fill="FFFFFF"/>
          </w:tcPr>
          <w:p w:rsidR="00720666" w:rsidRPr="00720666" w:rsidRDefault="00720666" w:rsidP="00720666">
            <w:pPr>
              <w:spacing w:line="240" w:lineRule="auto"/>
              <w:rPr>
                <w:rFonts w:ascii="Arial" w:eastAsia="Times New Roman" w:hAnsi="Arial" w:cs="Arial"/>
                <w:sz w:val="22"/>
              </w:rPr>
            </w:pPr>
            <w:r w:rsidRPr="00720666">
              <w:rPr>
                <w:rFonts w:ascii="Arial" w:eastAsia="Times New Roman" w:hAnsi="Arial" w:cs="Arial"/>
                <w:sz w:val="22"/>
              </w:rPr>
              <w:t>высокое</w:t>
            </w:r>
          </w:p>
        </w:tc>
        <w:tc>
          <w:tcPr>
            <w:tcW w:w="4820" w:type="dxa"/>
            <w:vMerge w:val="restart"/>
            <w:tcBorders>
              <w:top w:val="single" w:sz="4" w:space="0" w:color="auto"/>
              <w:left w:val="single" w:sz="4" w:space="0" w:color="auto"/>
              <w:bottom w:val="nil"/>
              <w:right w:val="nil"/>
            </w:tcBorders>
            <w:shd w:val="clear" w:color="auto" w:fill="FFFFFF"/>
          </w:tcPr>
          <w:p w:rsidR="00720666" w:rsidRPr="00720666" w:rsidRDefault="00720666" w:rsidP="00720666">
            <w:pPr>
              <w:spacing w:line="240" w:lineRule="auto"/>
              <w:rPr>
                <w:rFonts w:ascii="Arial" w:eastAsia="Times New Roman" w:hAnsi="Arial" w:cs="Arial"/>
                <w:sz w:val="22"/>
              </w:rPr>
            </w:pPr>
            <w:r w:rsidRPr="00720666">
              <w:rPr>
                <w:rFonts w:ascii="Arial" w:eastAsia="Times New Roman" w:hAnsi="Arial" w:cs="Arial"/>
                <w:sz w:val="22"/>
              </w:rPr>
              <w:t>р.п. Б-Мурашкинский район межпоселковый газопровод от места врезки в газопровод на с. Григорово до ГРП п. Советский</w:t>
            </w:r>
          </w:p>
        </w:tc>
        <w:tc>
          <w:tcPr>
            <w:tcW w:w="1984" w:type="dxa"/>
            <w:tcBorders>
              <w:top w:val="single" w:sz="4" w:space="0" w:color="auto"/>
              <w:left w:val="single" w:sz="4" w:space="0" w:color="auto"/>
              <w:bottom w:val="nil"/>
              <w:right w:val="nil"/>
            </w:tcBorders>
            <w:shd w:val="clear" w:color="auto" w:fill="FFFFFF"/>
          </w:tcPr>
          <w:p w:rsidR="00720666" w:rsidRPr="00720666" w:rsidRDefault="00720666" w:rsidP="00720666">
            <w:pPr>
              <w:spacing w:line="240" w:lineRule="auto"/>
              <w:rPr>
                <w:rFonts w:ascii="Arial" w:eastAsia="Times New Roman" w:hAnsi="Arial" w:cs="Arial"/>
                <w:sz w:val="22"/>
              </w:rPr>
            </w:pPr>
            <w:r>
              <w:rPr>
                <w:rFonts w:ascii="Arial" w:eastAsia="Times New Roman" w:hAnsi="Arial" w:cs="Arial"/>
                <w:sz w:val="22"/>
              </w:rPr>
              <w:t xml:space="preserve"> </w:t>
            </w:r>
            <w:r w:rsidRPr="00720666">
              <w:rPr>
                <w:rFonts w:ascii="Arial" w:eastAsia="Times New Roman" w:hAnsi="Arial" w:cs="Arial"/>
                <w:sz w:val="22"/>
              </w:rPr>
              <w:t>114</w:t>
            </w:r>
            <w:r w:rsidR="00CB0BA3">
              <w:rPr>
                <w:rFonts w:ascii="Arial" w:eastAsia="Times New Roman" w:hAnsi="Arial" w:cs="Arial"/>
                <w:sz w:val="22"/>
              </w:rPr>
              <w:t xml:space="preserve"> </w:t>
            </w:r>
            <w:r w:rsidRPr="00720666">
              <w:rPr>
                <w:rFonts w:ascii="Arial" w:eastAsia="Times New Roman" w:hAnsi="Arial" w:cs="Arial"/>
                <w:sz w:val="22"/>
              </w:rPr>
              <w:t>-</w:t>
            </w:r>
            <w:r w:rsidR="00CB0BA3">
              <w:rPr>
                <w:rFonts w:ascii="Arial" w:eastAsia="Times New Roman" w:hAnsi="Arial" w:cs="Arial"/>
                <w:sz w:val="22"/>
              </w:rPr>
              <w:t xml:space="preserve"> </w:t>
            </w:r>
            <w:r w:rsidRPr="00720666">
              <w:rPr>
                <w:rFonts w:ascii="Arial" w:eastAsia="Times New Roman" w:hAnsi="Arial" w:cs="Arial"/>
                <w:sz w:val="22"/>
              </w:rPr>
              <w:t>904,16</w:t>
            </w:r>
          </w:p>
          <w:p w:rsidR="00720666" w:rsidRPr="00720666" w:rsidRDefault="00720666" w:rsidP="00720666">
            <w:pPr>
              <w:spacing w:line="240" w:lineRule="auto"/>
              <w:rPr>
                <w:rFonts w:ascii="Arial" w:eastAsia="Times New Roman" w:hAnsi="Arial" w:cs="Arial"/>
                <w:sz w:val="22"/>
              </w:rPr>
            </w:pPr>
            <w:r>
              <w:rPr>
                <w:rFonts w:ascii="Arial" w:eastAsia="Times New Roman" w:hAnsi="Arial" w:cs="Arial"/>
                <w:sz w:val="22"/>
              </w:rPr>
              <w:t xml:space="preserve"> </w:t>
            </w:r>
            <w:r w:rsidRPr="00720666">
              <w:rPr>
                <w:rFonts w:ascii="Arial" w:eastAsia="Times New Roman" w:hAnsi="Arial" w:cs="Arial"/>
                <w:sz w:val="22"/>
              </w:rPr>
              <w:t>219</w:t>
            </w:r>
            <w:r w:rsidR="00CB0BA3">
              <w:rPr>
                <w:rFonts w:ascii="Arial" w:eastAsia="Times New Roman" w:hAnsi="Arial" w:cs="Arial"/>
                <w:sz w:val="22"/>
              </w:rPr>
              <w:t xml:space="preserve"> </w:t>
            </w:r>
            <w:r w:rsidRPr="00720666">
              <w:rPr>
                <w:rFonts w:ascii="Arial" w:eastAsia="Times New Roman" w:hAnsi="Arial" w:cs="Arial"/>
                <w:sz w:val="22"/>
              </w:rPr>
              <w:t>-</w:t>
            </w:r>
            <w:r w:rsidR="00CB0BA3">
              <w:rPr>
                <w:rFonts w:ascii="Arial" w:eastAsia="Times New Roman" w:hAnsi="Arial" w:cs="Arial"/>
                <w:sz w:val="22"/>
              </w:rPr>
              <w:t xml:space="preserve"> </w:t>
            </w:r>
            <w:r w:rsidRPr="00720666">
              <w:rPr>
                <w:rFonts w:ascii="Arial" w:eastAsia="Times New Roman" w:hAnsi="Arial" w:cs="Arial"/>
                <w:sz w:val="22"/>
              </w:rPr>
              <w:t>5,2</w:t>
            </w:r>
          </w:p>
          <w:p w:rsidR="00720666" w:rsidRPr="00720666" w:rsidRDefault="00720666" w:rsidP="00720666">
            <w:pPr>
              <w:spacing w:line="240" w:lineRule="auto"/>
              <w:rPr>
                <w:rFonts w:ascii="Arial" w:eastAsia="Times New Roman" w:hAnsi="Arial" w:cs="Arial"/>
                <w:sz w:val="22"/>
              </w:rPr>
            </w:pPr>
            <w:r>
              <w:rPr>
                <w:rFonts w:ascii="Arial" w:eastAsia="Times New Roman" w:hAnsi="Arial" w:cs="Arial"/>
                <w:sz w:val="22"/>
              </w:rPr>
              <w:t xml:space="preserve"> </w:t>
            </w:r>
            <w:r w:rsidRPr="00720666">
              <w:rPr>
                <w:rFonts w:ascii="Arial" w:eastAsia="Times New Roman" w:hAnsi="Arial" w:cs="Arial"/>
                <w:sz w:val="22"/>
              </w:rPr>
              <w:t>273</w:t>
            </w:r>
            <w:r w:rsidR="00CB0BA3">
              <w:rPr>
                <w:rFonts w:ascii="Arial" w:eastAsia="Times New Roman" w:hAnsi="Arial" w:cs="Arial"/>
                <w:sz w:val="22"/>
              </w:rPr>
              <w:t xml:space="preserve"> </w:t>
            </w:r>
            <w:r w:rsidRPr="00720666">
              <w:rPr>
                <w:rFonts w:ascii="Arial" w:eastAsia="Times New Roman" w:hAnsi="Arial" w:cs="Arial"/>
                <w:sz w:val="22"/>
              </w:rPr>
              <w:t>-</w:t>
            </w:r>
            <w:r w:rsidR="00CB0BA3">
              <w:rPr>
                <w:rFonts w:ascii="Arial" w:eastAsia="Times New Roman" w:hAnsi="Arial" w:cs="Arial"/>
                <w:sz w:val="22"/>
              </w:rPr>
              <w:t xml:space="preserve"> </w:t>
            </w:r>
            <w:r w:rsidRPr="00720666">
              <w:rPr>
                <w:rFonts w:ascii="Arial" w:eastAsia="Times New Roman" w:hAnsi="Arial" w:cs="Arial"/>
                <w:sz w:val="22"/>
              </w:rPr>
              <w:t>1905,19</w:t>
            </w:r>
          </w:p>
        </w:tc>
        <w:tc>
          <w:tcPr>
            <w:tcW w:w="1806" w:type="dxa"/>
            <w:gridSpan w:val="2"/>
            <w:tcBorders>
              <w:top w:val="single" w:sz="4" w:space="0" w:color="auto"/>
              <w:left w:val="single" w:sz="4" w:space="0" w:color="auto"/>
              <w:bottom w:val="nil"/>
              <w:right w:val="nil"/>
            </w:tcBorders>
            <w:shd w:val="clear" w:color="auto" w:fill="FFFFFF"/>
          </w:tcPr>
          <w:p w:rsidR="00720666" w:rsidRPr="00720666" w:rsidRDefault="00720666" w:rsidP="00A23DE0">
            <w:pPr>
              <w:spacing w:line="240" w:lineRule="auto"/>
              <w:jc w:val="center"/>
              <w:rPr>
                <w:rFonts w:ascii="Arial" w:eastAsia="Times New Roman" w:hAnsi="Arial" w:cs="Arial"/>
                <w:sz w:val="22"/>
              </w:rPr>
            </w:pPr>
            <w:r w:rsidRPr="00720666">
              <w:rPr>
                <w:rFonts w:ascii="Arial" w:eastAsia="Times New Roman" w:hAnsi="Arial" w:cs="Arial"/>
                <w:sz w:val="22"/>
              </w:rPr>
              <w:t>1,2</w:t>
            </w:r>
          </w:p>
        </w:tc>
        <w:tc>
          <w:tcPr>
            <w:tcW w:w="1596" w:type="dxa"/>
            <w:tcBorders>
              <w:top w:val="single" w:sz="4" w:space="0" w:color="auto"/>
              <w:left w:val="single" w:sz="4" w:space="0" w:color="auto"/>
              <w:bottom w:val="nil"/>
              <w:right w:val="nil"/>
            </w:tcBorders>
            <w:shd w:val="clear" w:color="auto" w:fill="FFFFFF"/>
          </w:tcPr>
          <w:p w:rsidR="00720666" w:rsidRPr="00720666" w:rsidRDefault="00720666" w:rsidP="00A23DE0">
            <w:pPr>
              <w:spacing w:line="240" w:lineRule="auto"/>
              <w:jc w:val="center"/>
              <w:rPr>
                <w:rFonts w:ascii="Arial" w:eastAsia="Times New Roman" w:hAnsi="Arial" w:cs="Arial"/>
                <w:sz w:val="22"/>
              </w:rPr>
            </w:pPr>
            <w:r w:rsidRPr="00720666">
              <w:rPr>
                <w:rFonts w:ascii="Arial" w:eastAsia="Times New Roman" w:hAnsi="Arial" w:cs="Arial"/>
                <w:sz w:val="22"/>
              </w:rPr>
              <w:t>2814,6</w:t>
            </w:r>
          </w:p>
        </w:tc>
        <w:tc>
          <w:tcPr>
            <w:tcW w:w="1559" w:type="dxa"/>
            <w:tcBorders>
              <w:top w:val="single" w:sz="4" w:space="0" w:color="auto"/>
              <w:left w:val="single" w:sz="4" w:space="0" w:color="auto"/>
              <w:bottom w:val="nil"/>
              <w:right w:val="single" w:sz="4" w:space="0" w:color="auto"/>
            </w:tcBorders>
            <w:shd w:val="clear" w:color="auto" w:fill="FFFFFF"/>
          </w:tcPr>
          <w:p w:rsidR="00720666" w:rsidRPr="00720666" w:rsidRDefault="00720666" w:rsidP="00720666">
            <w:pPr>
              <w:spacing w:line="240" w:lineRule="auto"/>
              <w:rPr>
                <w:rFonts w:ascii="Arial" w:eastAsia="Times New Roman" w:hAnsi="Arial" w:cs="Arial"/>
                <w:sz w:val="22"/>
              </w:rPr>
            </w:pPr>
            <w:r w:rsidRPr="00720666">
              <w:rPr>
                <w:rFonts w:ascii="Arial" w:eastAsia="Times New Roman" w:hAnsi="Arial" w:cs="Arial"/>
                <w:sz w:val="22"/>
              </w:rPr>
              <w:t>подземный</w:t>
            </w:r>
          </w:p>
        </w:tc>
      </w:tr>
      <w:tr w:rsidR="00720666" w:rsidRPr="00720666" w:rsidTr="00B93A89">
        <w:tblPrEx>
          <w:tblCellMar>
            <w:left w:w="0" w:type="dxa"/>
            <w:right w:w="0" w:type="dxa"/>
          </w:tblCellMar>
          <w:tblLook w:val="0000" w:firstRow="0" w:lastRow="0" w:firstColumn="0" w:lastColumn="0" w:noHBand="0" w:noVBand="0"/>
        </w:tblPrEx>
        <w:trPr>
          <w:trHeight w:hRule="exact" w:val="557"/>
        </w:trPr>
        <w:tc>
          <w:tcPr>
            <w:tcW w:w="1176" w:type="dxa"/>
            <w:gridSpan w:val="2"/>
            <w:vMerge/>
            <w:tcBorders>
              <w:top w:val="nil"/>
              <w:left w:val="single" w:sz="4" w:space="0" w:color="auto"/>
              <w:bottom w:val="nil"/>
              <w:right w:val="nil"/>
            </w:tcBorders>
            <w:shd w:val="clear" w:color="auto" w:fill="FFFFFF"/>
          </w:tcPr>
          <w:p w:rsidR="00720666" w:rsidRPr="00720666" w:rsidRDefault="00720666" w:rsidP="00720666">
            <w:pPr>
              <w:spacing w:line="240" w:lineRule="auto"/>
              <w:rPr>
                <w:rFonts w:ascii="Arial" w:eastAsia="Times New Roman" w:hAnsi="Arial" w:cs="Arial"/>
                <w:sz w:val="22"/>
              </w:rPr>
            </w:pPr>
          </w:p>
        </w:tc>
        <w:tc>
          <w:tcPr>
            <w:tcW w:w="1092" w:type="dxa"/>
            <w:vMerge/>
            <w:tcBorders>
              <w:top w:val="nil"/>
              <w:left w:val="single" w:sz="4" w:space="0" w:color="auto"/>
              <w:bottom w:val="nil"/>
              <w:right w:val="nil"/>
            </w:tcBorders>
            <w:shd w:val="clear" w:color="auto" w:fill="FFFFFF"/>
          </w:tcPr>
          <w:p w:rsidR="00720666" w:rsidRPr="00720666" w:rsidRDefault="00720666" w:rsidP="00720666">
            <w:pPr>
              <w:spacing w:line="240" w:lineRule="auto"/>
              <w:rPr>
                <w:rFonts w:ascii="Arial" w:eastAsia="Times New Roman" w:hAnsi="Arial" w:cs="Arial"/>
                <w:sz w:val="22"/>
              </w:rPr>
            </w:pPr>
          </w:p>
        </w:tc>
        <w:tc>
          <w:tcPr>
            <w:tcW w:w="1276" w:type="dxa"/>
            <w:vMerge/>
            <w:tcBorders>
              <w:top w:val="nil"/>
              <w:left w:val="single" w:sz="4" w:space="0" w:color="auto"/>
              <w:bottom w:val="nil"/>
              <w:right w:val="nil"/>
            </w:tcBorders>
            <w:shd w:val="clear" w:color="auto" w:fill="FFFFFF"/>
          </w:tcPr>
          <w:p w:rsidR="00720666" w:rsidRPr="00720666" w:rsidRDefault="00720666" w:rsidP="00720666">
            <w:pPr>
              <w:spacing w:line="240" w:lineRule="auto"/>
              <w:rPr>
                <w:rFonts w:ascii="Arial" w:eastAsia="Times New Roman" w:hAnsi="Arial" w:cs="Arial"/>
                <w:sz w:val="22"/>
              </w:rPr>
            </w:pPr>
          </w:p>
        </w:tc>
        <w:tc>
          <w:tcPr>
            <w:tcW w:w="4820" w:type="dxa"/>
            <w:vMerge/>
            <w:tcBorders>
              <w:top w:val="nil"/>
              <w:left w:val="single" w:sz="4" w:space="0" w:color="auto"/>
              <w:bottom w:val="nil"/>
              <w:right w:val="nil"/>
            </w:tcBorders>
            <w:shd w:val="clear" w:color="auto" w:fill="FFFFFF"/>
          </w:tcPr>
          <w:p w:rsidR="00720666" w:rsidRPr="00720666" w:rsidRDefault="00720666" w:rsidP="00720666">
            <w:pPr>
              <w:spacing w:line="240" w:lineRule="auto"/>
              <w:rPr>
                <w:rFonts w:ascii="Arial" w:eastAsia="Times New Roman" w:hAnsi="Arial" w:cs="Arial"/>
                <w:sz w:val="22"/>
              </w:rPr>
            </w:pPr>
          </w:p>
        </w:tc>
        <w:tc>
          <w:tcPr>
            <w:tcW w:w="1984" w:type="dxa"/>
            <w:tcBorders>
              <w:top w:val="single" w:sz="4" w:space="0" w:color="auto"/>
              <w:left w:val="single" w:sz="4" w:space="0" w:color="auto"/>
              <w:bottom w:val="nil"/>
              <w:right w:val="nil"/>
            </w:tcBorders>
            <w:shd w:val="clear" w:color="auto" w:fill="FFFFFF"/>
          </w:tcPr>
          <w:p w:rsidR="00720666" w:rsidRPr="00720666" w:rsidRDefault="00720666" w:rsidP="00720666">
            <w:pPr>
              <w:spacing w:line="240" w:lineRule="auto"/>
              <w:rPr>
                <w:rFonts w:ascii="Arial" w:eastAsia="Times New Roman" w:hAnsi="Arial" w:cs="Arial"/>
                <w:sz w:val="22"/>
              </w:rPr>
            </w:pPr>
            <w:r>
              <w:rPr>
                <w:rFonts w:ascii="Arial" w:eastAsia="Times New Roman" w:hAnsi="Arial" w:cs="Arial"/>
                <w:sz w:val="22"/>
              </w:rPr>
              <w:t xml:space="preserve"> </w:t>
            </w:r>
            <w:r w:rsidRPr="00720666">
              <w:rPr>
                <w:rFonts w:ascii="Arial" w:eastAsia="Times New Roman" w:hAnsi="Arial" w:cs="Arial"/>
                <w:sz w:val="22"/>
              </w:rPr>
              <w:t>57</w:t>
            </w:r>
            <w:r w:rsidR="00CB0BA3">
              <w:rPr>
                <w:rFonts w:ascii="Arial" w:eastAsia="Times New Roman" w:hAnsi="Arial" w:cs="Arial"/>
                <w:sz w:val="22"/>
              </w:rPr>
              <w:t xml:space="preserve"> </w:t>
            </w:r>
            <w:r w:rsidRPr="00720666">
              <w:rPr>
                <w:rFonts w:ascii="Arial" w:eastAsia="Times New Roman" w:hAnsi="Arial" w:cs="Arial"/>
                <w:sz w:val="22"/>
              </w:rPr>
              <w:t>-</w:t>
            </w:r>
            <w:r w:rsidR="00CB0BA3">
              <w:rPr>
                <w:rFonts w:ascii="Arial" w:eastAsia="Times New Roman" w:hAnsi="Arial" w:cs="Arial"/>
                <w:sz w:val="22"/>
              </w:rPr>
              <w:t xml:space="preserve"> </w:t>
            </w:r>
            <w:r w:rsidRPr="00720666">
              <w:rPr>
                <w:rFonts w:ascii="Arial" w:eastAsia="Times New Roman" w:hAnsi="Arial" w:cs="Arial"/>
                <w:sz w:val="22"/>
              </w:rPr>
              <w:t>3,3</w:t>
            </w:r>
          </w:p>
          <w:p w:rsidR="00720666" w:rsidRPr="00720666" w:rsidRDefault="00720666" w:rsidP="00720666">
            <w:pPr>
              <w:spacing w:line="240" w:lineRule="auto"/>
              <w:rPr>
                <w:rFonts w:ascii="Arial" w:eastAsia="Times New Roman" w:hAnsi="Arial" w:cs="Arial"/>
                <w:sz w:val="22"/>
              </w:rPr>
            </w:pPr>
            <w:r>
              <w:rPr>
                <w:rFonts w:ascii="Arial" w:eastAsia="Times New Roman" w:hAnsi="Arial" w:cs="Arial"/>
                <w:sz w:val="22"/>
              </w:rPr>
              <w:t xml:space="preserve"> </w:t>
            </w:r>
            <w:r w:rsidRPr="00720666">
              <w:rPr>
                <w:rFonts w:ascii="Arial" w:eastAsia="Times New Roman" w:hAnsi="Arial" w:cs="Arial"/>
                <w:sz w:val="22"/>
              </w:rPr>
              <w:t>114</w:t>
            </w:r>
            <w:r w:rsidR="00CB0BA3">
              <w:rPr>
                <w:rFonts w:ascii="Arial" w:eastAsia="Times New Roman" w:hAnsi="Arial" w:cs="Arial"/>
                <w:sz w:val="22"/>
              </w:rPr>
              <w:t xml:space="preserve"> </w:t>
            </w:r>
            <w:r w:rsidRPr="00720666">
              <w:rPr>
                <w:rFonts w:ascii="Arial" w:eastAsia="Times New Roman" w:hAnsi="Arial" w:cs="Arial"/>
                <w:sz w:val="22"/>
              </w:rPr>
              <w:t>-</w:t>
            </w:r>
            <w:r w:rsidR="00CB0BA3">
              <w:rPr>
                <w:rFonts w:ascii="Arial" w:eastAsia="Times New Roman" w:hAnsi="Arial" w:cs="Arial"/>
                <w:sz w:val="22"/>
              </w:rPr>
              <w:t xml:space="preserve"> </w:t>
            </w:r>
            <w:r w:rsidRPr="00720666">
              <w:rPr>
                <w:rFonts w:ascii="Arial" w:eastAsia="Times New Roman" w:hAnsi="Arial" w:cs="Arial"/>
                <w:sz w:val="22"/>
              </w:rPr>
              <w:t>7,5</w:t>
            </w:r>
          </w:p>
        </w:tc>
        <w:tc>
          <w:tcPr>
            <w:tcW w:w="1806" w:type="dxa"/>
            <w:gridSpan w:val="2"/>
            <w:tcBorders>
              <w:top w:val="single" w:sz="4" w:space="0" w:color="auto"/>
              <w:left w:val="single" w:sz="4" w:space="0" w:color="auto"/>
              <w:bottom w:val="nil"/>
              <w:right w:val="nil"/>
            </w:tcBorders>
            <w:shd w:val="clear" w:color="auto" w:fill="FFFFFF"/>
          </w:tcPr>
          <w:p w:rsidR="00720666" w:rsidRPr="00720666" w:rsidRDefault="00720666" w:rsidP="00A23DE0">
            <w:pPr>
              <w:spacing w:line="240" w:lineRule="auto"/>
              <w:jc w:val="center"/>
              <w:rPr>
                <w:rFonts w:ascii="Arial" w:eastAsia="Times New Roman" w:hAnsi="Arial" w:cs="Arial"/>
                <w:sz w:val="22"/>
              </w:rPr>
            </w:pPr>
            <w:r w:rsidRPr="00720666">
              <w:rPr>
                <w:rFonts w:ascii="Arial" w:eastAsia="Times New Roman" w:hAnsi="Arial" w:cs="Arial"/>
                <w:sz w:val="22"/>
              </w:rPr>
              <w:t>1,2</w:t>
            </w:r>
          </w:p>
        </w:tc>
        <w:tc>
          <w:tcPr>
            <w:tcW w:w="1596" w:type="dxa"/>
            <w:tcBorders>
              <w:top w:val="single" w:sz="4" w:space="0" w:color="auto"/>
              <w:left w:val="single" w:sz="4" w:space="0" w:color="auto"/>
              <w:bottom w:val="nil"/>
              <w:right w:val="nil"/>
            </w:tcBorders>
            <w:shd w:val="clear" w:color="auto" w:fill="FFFFFF"/>
          </w:tcPr>
          <w:p w:rsidR="00720666" w:rsidRPr="00720666" w:rsidRDefault="00720666" w:rsidP="00A23DE0">
            <w:pPr>
              <w:spacing w:line="240" w:lineRule="auto"/>
              <w:jc w:val="center"/>
              <w:rPr>
                <w:rFonts w:ascii="Arial" w:eastAsia="Times New Roman" w:hAnsi="Arial" w:cs="Arial"/>
                <w:sz w:val="22"/>
              </w:rPr>
            </w:pPr>
            <w:r w:rsidRPr="00720666">
              <w:rPr>
                <w:rFonts w:ascii="Arial" w:eastAsia="Times New Roman" w:hAnsi="Arial" w:cs="Arial"/>
                <w:sz w:val="22"/>
              </w:rPr>
              <w:t>10,8</w:t>
            </w:r>
          </w:p>
        </w:tc>
        <w:tc>
          <w:tcPr>
            <w:tcW w:w="1559" w:type="dxa"/>
            <w:tcBorders>
              <w:top w:val="single" w:sz="4" w:space="0" w:color="auto"/>
              <w:left w:val="single" w:sz="4" w:space="0" w:color="auto"/>
              <w:bottom w:val="nil"/>
              <w:right w:val="single" w:sz="4" w:space="0" w:color="auto"/>
            </w:tcBorders>
            <w:shd w:val="clear" w:color="auto" w:fill="FFFFFF"/>
          </w:tcPr>
          <w:p w:rsidR="00720666" w:rsidRPr="00720666" w:rsidRDefault="00720666" w:rsidP="00720666">
            <w:pPr>
              <w:spacing w:line="240" w:lineRule="auto"/>
              <w:rPr>
                <w:rFonts w:ascii="Arial" w:eastAsia="Times New Roman" w:hAnsi="Arial" w:cs="Arial"/>
                <w:sz w:val="22"/>
              </w:rPr>
            </w:pPr>
            <w:r w:rsidRPr="00720666">
              <w:rPr>
                <w:rFonts w:ascii="Arial" w:eastAsia="Times New Roman" w:hAnsi="Arial" w:cs="Arial"/>
                <w:sz w:val="22"/>
              </w:rPr>
              <w:t>надземный</w:t>
            </w:r>
          </w:p>
        </w:tc>
      </w:tr>
      <w:tr w:rsidR="00720666" w:rsidRPr="00720666" w:rsidTr="00B93A89">
        <w:tblPrEx>
          <w:tblCellMar>
            <w:left w:w="0" w:type="dxa"/>
            <w:right w:w="0" w:type="dxa"/>
          </w:tblCellMar>
          <w:tblLook w:val="0000" w:firstRow="0" w:lastRow="0" w:firstColumn="0" w:lastColumn="0" w:noHBand="0" w:noVBand="0"/>
        </w:tblPrEx>
        <w:trPr>
          <w:trHeight w:hRule="exact" w:val="538"/>
        </w:trPr>
        <w:tc>
          <w:tcPr>
            <w:tcW w:w="1176" w:type="dxa"/>
            <w:gridSpan w:val="2"/>
            <w:vMerge w:val="restart"/>
            <w:tcBorders>
              <w:top w:val="single" w:sz="4" w:space="0" w:color="auto"/>
              <w:left w:val="single" w:sz="4" w:space="0" w:color="auto"/>
              <w:bottom w:val="nil"/>
              <w:right w:val="nil"/>
            </w:tcBorders>
            <w:shd w:val="clear" w:color="auto" w:fill="FFFFFF"/>
          </w:tcPr>
          <w:p w:rsidR="00720666" w:rsidRPr="00720666" w:rsidRDefault="00720666" w:rsidP="00720666">
            <w:pPr>
              <w:spacing w:line="240" w:lineRule="auto"/>
              <w:rPr>
                <w:rFonts w:ascii="Arial" w:eastAsia="Times New Roman" w:hAnsi="Arial" w:cs="Arial"/>
                <w:sz w:val="22"/>
              </w:rPr>
            </w:pPr>
            <w:r w:rsidRPr="00720666">
              <w:rPr>
                <w:rFonts w:ascii="Arial" w:eastAsia="Times New Roman" w:hAnsi="Arial" w:cs="Arial"/>
                <w:sz w:val="22"/>
              </w:rPr>
              <w:t>23</w:t>
            </w:r>
          </w:p>
        </w:tc>
        <w:tc>
          <w:tcPr>
            <w:tcW w:w="1092" w:type="dxa"/>
            <w:vMerge w:val="restart"/>
            <w:tcBorders>
              <w:top w:val="single" w:sz="4" w:space="0" w:color="auto"/>
              <w:left w:val="single" w:sz="4" w:space="0" w:color="auto"/>
              <w:bottom w:val="nil"/>
              <w:right w:val="nil"/>
            </w:tcBorders>
            <w:shd w:val="clear" w:color="auto" w:fill="FFFFFF"/>
          </w:tcPr>
          <w:p w:rsidR="00720666" w:rsidRPr="00720666" w:rsidRDefault="00720666" w:rsidP="00720666">
            <w:pPr>
              <w:spacing w:line="240" w:lineRule="auto"/>
              <w:rPr>
                <w:rFonts w:ascii="Arial" w:eastAsia="Times New Roman" w:hAnsi="Arial" w:cs="Arial"/>
                <w:sz w:val="22"/>
              </w:rPr>
            </w:pPr>
            <w:r w:rsidRPr="00720666">
              <w:rPr>
                <w:rFonts w:ascii="Arial" w:eastAsia="Times New Roman" w:hAnsi="Arial" w:cs="Arial"/>
                <w:sz w:val="22"/>
              </w:rPr>
              <w:t>257</w:t>
            </w:r>
          </w:p>
        </w:tc>
        <w:tc>
          <w:tcPr>
            <w:tcW w:w="1276" w:type="dxa"/>
            <w:vMerge w:val="restart"/>
            <w:tcBorders>
              <w:top w:val="single" w:sz="4" w:space="0" w:color="auto"/>
              <w:left w:val="single" w:sz="4" w:space="0" w:color="auto"/>
              <w:bottom w:val="nil"/>
              <w:right w:val="nil"/>
            </w:tcBorders>
            <w:shd w:val="clear" w:color="auto" w:fill="FFFFFF"/>
          </w:tcPr>
          <w:p w:rsidR="00720666" w:rsidRPr="00720666" w:rsidRDefault="00720666" w:rsidP="00720666">
            <w:pPr>
              <w:spacing w:line="240" w:lineRule="auto"/>
              <w:rPr>
                <w:rFonts w:ascii="Arial" w:eastAsia="Times New Roman" w:hAnsi="Arial" w:cs="Arial"/>
                <w:sz w:val="22"/>
              </w:rPr>
            </w:pPr>
            <w:r w:rsidRPr="00720666">
              <w:rPr>
                <w:rFonts w:ascii="Arial" w:eastAsia="Times New Roman" w:hAnsi="Arial" w:cs="Arial"/>
                <w:sz w:val="22"/>
              </w:rPr>
              <w:t>высокое</w:t>
            </w:r>
          </w:p>
        </w:tc>
        <w:tc>
          <w:tcPr>
            <w:tcW w:w="4820" w:type="dxa"/>
            <w:vMerge w:val="restart"/>
            <w:tcBorders>
              <w:top w:val="single" w:sz="4" w:space="0" w:color="auto"/>
              <w:left w:val="single" w:sz="4" w:space="0" w:color="auto"/>
              <w:bottom w:val="nil"/>
              <w:right w:val="nil"/>
            </w:tcBorders>
            <w:shd w:val="clear" w:color="auto" w:fill="FFFFFF"/>
          </w:tcPr>
          <w:p w:rsidR="00720666" w:rsidRPr="00720666" w:rsidRDefault="00720666" w:rsidP="00720666">
            <w:pPr>
              <w:spacing w:line="240" w:lineRule="auto"/>
              <w:rPr>
                <w:rFonts w:ascii="Arial" w:eastAsia="Times New Roman" w:hAnsi="Arial" w:cs="Arial"/>
                <w:sz w:val="22"/>
              </w:rPr>
            </w:pPr>
            <w:r w:rsidRPr="00720666">
              <w:rPr>
                <w:rFonts w:ascii="Arial" w:eastAsia="Times New Roman" w:hAnsi="Arial" w:cs="Arial"/>
                <w:sz w:val="22"/>
              </w:rPr>
              <w:t>Газопровод высокого давления 1,2 МПа к с. Курлаково в б-пушкинский район Нижегородской области</w:t>
            </w:r>
          </w:p>
        </w:tc>
        <w:tc>
          <w:tcPr>
            <w:tcW w:w="1984" w:type="dxa"/>
            <w:tcBorders>
              <w:top w:val="single" w:sz="4" w:space="0" w:color="auto"/>
              <w:left w:val="single" w:sz="4" w:space="0" w:color="auto"/>
              <w:bottom w:val="nil"/>
              <w:right w:val="nil"/>
            </w:tcBorders>
            <w:shd w:val="clear" w:color="auto" w:fill="FFFFFF"/>
          </w:tcPr>
          <w:p w:rsidR="00720666" w:rsidRPr="00720666" w:rsidRDefault="00720666" w:rsidP="00720666">
            <w:pPr>
              <w:spacing w:line="240" w:lineRule="auto"/>
              <w:rPr>
                <w:rFonts w:ascii="Arial" w:eastAsia="Times New Roman" w:hAnsi="Arial" w:cs="Arial"/>
                <w:sz w:val="22"/>
              </w:rPr>
            </w:pPr>
            <w:r>
              <w:rPr>
                <w:rFonts w:ascii="Arial" w:eastAsia="Times New Roman" w:hAnsi="Arial" w:cs="Arial"/>
                <w:sz w:val="22"/>
              </w:rPr>
              <w:t xml:space="preserve"> </w:t>
            </w:r>
            <w:r w:rsidRPr="00720666">
              <w:rPr>
                <w:rFonts w:ascii="Arial" w:eastAsia="Times New Roman" w:hAnsi="Arial" w:cs="Arial"/>
                <w:sz w:val="22"/>
              </w:rPr>
              <w:t>89</w:t>
            </w:r>
            <w:r w:rsidR="00CB0BA3">
              <w:rPr>
                <w:rFonts w:ascii="Arial" w:eastAsia="Times New Roman" w:hAnsi="Arial" w:cs="Arial"/>
                <w:sz w:val="22"/>
              </w:rPr>
              <w:t xml:space="preserve"> </w:t>
            </w:r>
            <w:r w:rsidRPr="00720666">
              <w:rPr>
                <w:rFonts w:ascii="Arial" w:eastAsia="Times New Roman" w:hAnsi="Arial" w:cs="Arial"/>
                <w:sz w:val="22"/>
              </w:rPr>
              <w:t>-</w:t>
            </w:r>
            <w:r w:rsidR="00CB0BA3">
              <w:rPr>
                <w:rFonts w:ascii="Arial" w:eastAsia="Times New Roman" w:hAnsi="Arial" w:cs="Arial"/>
                <w:sz w:val="22"/>
              </w:rPr>
              <w:t xml:space="preserve"> </w:t>
            </w:r>
            <w:r w:rsidRPr="00720666">
              <w:rPr>
                <w:rFonts w:ascii="Arial" w:eastAsia="Times New Roman" w:hAnsi="Arial" w:cs="Arial"/>
                <w:sz w:val="22"/>
              </w:rPr>
              <w:t>28,0</w:t>
            </w:r>
          </w:p>
          <w:p w:rsidR="00720666" w:rsidRPr="00720666" w:rsidRDefault="00720666" w:rsidP="00720666">
            <w:pPr>
              <w:spacing w:line="240" w:lineRule="auto"/>
              <w:rPr>
                <w:rFonts w:ascii="Arial" w:eastAsia="Times New Roman" w:hAnsi="Arial" w:cs="Arial"/>
                <w:sz w:val="22"/>
              </w:rPr>
            </w:pPr>
            <w:r>
              <w:rPr>
                <w:rFonts w:ascii="Arial" w:eastAsia="Times New Roman" w:hAnsi="Arial" w:cs="Arial"/>
                <w:sz w:val="22"/>
              </w:rPr>
              <w:t xml:space="preserve"> </w:t>
            </w:r>
            <w:r w:rsidRPr="00720666">
              <w:rPr>
                <w:rFonts w:ascii="Arial" w:eastAsia="Times New Roman" w:hAnsi="Arial" w:cs="Arial"/>
                <w:sz w:val="22"/>
              </w:rPr>
              <w:t>219</w:t>
            </w:r>
            <w:r w:rsidR="00CB0BA3">
              <w:rPr>
                <w:rFonts w:ascii="Arial" w:eastAsia="Times New Roman" w:hAnsi="Arial" w:cs="Arial"/>
                <w:sz w:val="22"/>
              </w:rPr>
              <w:t xml:space="preserve"> </w:t>
            </w:r>
            <w:r w:rsidRPr="00720666">
              <w:rPr>
                <w:rFonts w:ascii="Arial" w:eastAsia="Times New Roman" w:hAnsi="Arial" w:cs="Arial"/>
                <w:sz w:val="22"/>
              </w:rPr>
              <w:t>-</w:t>
            </w:r>
            <w:r w:rsidR="00CB0BA3">
              <w:rPr>
                <w:rFonts w:ascii="Arial" w:eastAsia="Times New Roman" w:hAnsi="Arial" w:cs="Arial"/>
                <w:sz w:val="22"/>
              </w:rPr>
              <w:t xml:space="preserve"> </w:t>
            </w:r>
            <w:r w:rsidRPr="00720666">
              <w:rPr>
                <w:rFonts w:ascii="Arial" w:eastAsia="Times New Roman" w:hAnsi="Arial" w:cs="Arial"/>
                <w:sz w:val="22"/>
              </w:rPr>
              <w:t>4270,0</w:t>
            </w:r>
          </w:p>
        </w:tc>
        <w:tc>
          <w:tcPr>
            <w:tcW w:w="1806" w:type="dxa"/>
            <w:gridSpan w:val="2"/>
            <w:tcBorders>
              <w:top w:val="single" w:sz="4" w:space="0" w:color="auto"/>
              <w:left w:val="single" w:sz="4" w:space="0" w:color="auto"/>
              <w:bottom w:val="nil"/>
              <w:right w:val="nil"/>
            </w:tcBorders>
            <w:shd w:val="clear" w:color="auto" w:fill="FFFFFF"/>
          </w:tcPr>
          <w:p w:rsidR="00720666" w:rsidRPr="00720666" w:rsidRDefault="00720666" w:rsidP="00A23DE0">
            <w:pPr>
              <w:spacing w:line="240" w:lineRule="auto"/>
              <w:jc w:val="center"/>
              <w:rPr>
                <w:rFonts w:ascii="Arial" w:eastAsia="Times New Roman" w:hAnsi="Arial" w:cs="Arial"/>
                <w:sz w:val="22"/>
              </w:rPr>
            </w:pPr>
            <w:r w:rsidRPr="00720666">
              <w:rPr>
                <w:rFonts w:ascii="Arial" w:eastAsia="Times New Roman" w:hAnsi="Arial" w:cs="Arial"/>
                <w:sz w:val="22"/>
              </w:rPr>
              <w:t>1,2</w:t>
            </w:r>
          </w:p>
        </w:tc>
        <w:tc>
          <w:tcPr>
            <w:tcW w:w="1596" w:type="dxa"/>
            <w:tcBorders>
              <w:top w:val="single" w:sz="4" w:space="0" w:color="auto"/>
              <w:left w:val="single" w:sz="4" w:space="0" w:color="auto"/>
              <w:bottom w:val="nil"/>
              <w:right w:val="nil"/>
            </w:tcBorders>
            <w:shd w:val="clear" w:color="auto" w:fill="FFFFFF"/>
          </w:tcPr>
          <w:p w:rsidR="00720666" w:rsidRPr="00720666" w:rsidRDefault="00720666" w:rsidP="00A23DE0">
            <w:pPr>
              <w:spacing w:line="240" w:lineRule="auto"/>
              <w:jc w:val="center"/>
              <w:rPr>
                <w:rFonts w:ascii="Arial" w:eastAsia="Times New Roman" w:hAnsi="Arial" w:cs="Arial"/>
                <w:sz w:val="22"/>
              </w:rPr>
            </w:pPr>
            <w:r w:rsidRPr="00720666">
              <w:rPr>
                <w:rFonts w:ascii="Arial" w:eastAsia="Times New Roman" w:hAnsi="Arial" w:cs="Arial"/>
                <w:sz w:val="22"/>
              </w:rPr>
              <w:t>4298,0</w:t>
            </w:r>
          </w:p>
        </w:tc>
        <w:tc>
          <w:tcPr>
            <w:tcW w:w="1559" w:type="dxa"/>
            <w:tcBorders>
              <w:top w:val="single" w:sz="4" w:space="0" w:color="auto"/>
              <w:left w:val="single" w:sz="4" w:space="0" w:color="auto"/>
              <w:bottom w:val="nil"/>
              <w:right w:val="single" w:sz="4" w:space="0" w:color="auto"/>
            </w:tcBorders>
            <w:shd w:val="clear" w:color="auto" w:fill="FFFFFF"/>
          </w:tcPr>
          <w:p w:rsidR="00720666" w:rsidRPr="00720666" w:rsidRDefault="00720666" w:rsidP="00720666">
            <w:pPr>
              <w:spacing w:line="240" w:lineRule="auto"/>
              <w:rPr>
                <w:rFonts w:ascii="Arial" w:eastAsia="Times New Roman" w:hAnsi="Arial" w:cs="Arial"/>
                <w:sz w:val="22"/>
              </w:rPr>
            </w:pPr>
            <w:r w:rsidRPr="00720666">
              <w:rPr>
                <w:rFonts w:ascii="Arial" w:eastAsia="Times New Roman" w:hAnsi="Arial" w:cs="Arial"/>
                <w:sz w:val="22"/>
              </w:rPr>
              <w:t>подземный</w:t>
            </w:r>
          </w:p>
        </w:tc>
      </w:tr>
      <w:tr w:rsidR="00720666" w:rsidRPr="00720666" w:rsidTr="00B93A89">
        <w:tblPrEx>
          <w:tblCellMar>
            <w:left w:w="0" w:type="dxa"/>
            <w:right w:w="0" w:type="dxa"/>
          </w:tblCellMar>
          <w:tblLook w:val="0000" w:firstRow="0" w:lastRow="0" w:firstColumn="0" w:lastColumn="0" w:noHBand="0" w:noVBand="0"/>
        </w:tblPrEx>
        <w:trPr>
          <w:trHeight w:hRule="exact" w:val="826"/>
        </w:trPr>
        <w:tc>
          <w:tcPr>
            <w:tcW w:w="1176" w:type="dxa"/>
            <w:gridSpan w:val="2"/>
            <w:vMerge/>
            <w:tcBorders>
              <w:top w:val="nil"/>
              <w:left w:val="single" w:sz="4" w:space="0" w:color="auto"/>
              <w:bottom w:val="nil"/>
              <w:right w:val="nil"/>
            </w:tcBorders>
            <w:shd w:val="clear" w:color="auto" w:fill="FFFFFF"/>
          </w:tcPr>
          <w:p w:rsidR="00720666" w:rsidRPr="00720666" w:rsidRDefault="00720666" w:rsidP="00720666">
            <w:pPr>
              <w:spacing w:line="240" w:lineRule="auto"/>
              <w:rPr>
                <w:rFonts w:ascii="Arial" w:eastAsia="Times New Roman" w:hAnsi="Arial" w:cs="Arial"/>
                <w:sz w:val="22"/>
              </w:rPr>
            </w:pPr>
          </w:p>
        </w:tc>
        <w:tc>
          <w:tcPr>
            <w:tcW w:w="1092" w:type="dxa"/>
            <w:vMerge/>
            <w:tcBorders>
              <w:top w:val="nil"/>
              <w:left w:val="single" w:sz="4" w:space="0" w:color="auto"/>
              <w:bottom w:val="nil"/>
              <w:right w:val="nil"/>
            </w:tcBorders>
            <w:shd w:val="clear" w:color="auto" w:fill="FFFFFF"/>
          </w:tcPr>
          <w:p w:rsidR="00720666" w:rsidRPr="00720666" w:rsidRDefault="00720666" w:rsidP="00720666">
            <w:pPr>
              <w:spacing w:line="240" w:lineRule="auto"/>
              <w:rPr>
                <w:rFonts w:ascii="Arial" w:eastAsia="Times New Roman" w:hAnsi="Arial" w:cs="Arial"/>
                <w:sz w:val="22"/>
              </w:rPr>
            </w:pPr>
          </w:p>
        </w:tc>
        <w:tc>
          <w:tcPr>
            <w:tcW w:w="1276" w:type="dxa"/>
            <w:vMerge/>
            <w:tcBorders>
              <w:top w:val="nil"/>
              <w:left w:val="single" w:sz="4" w:space="0" w:color="auto"/>
              <w:bottom w:val="nil"/>
              <w:right w:val="nil"/>
            </w:tcBorders>
            <w:shd w:val="clear" w:color="auto" w:fill="FFFFFF"/>
          </w:tcPr>
          <w:p w:rsidR="00720666" w:rsidRPr="00720666" w:rsidRDefault="00720666" w:rsidP="00720666">
            <w:pPr>
              <w:spacing w:line="240" w:lineRule="auto"/>
              <w:rPr>
                <w:rFonts w:ascii="Arial" w:eastAsia="Times New Roman" w:hAnsi="Arial" w:cs="Arial"/>
                <w:sz w:val="22"/>
              </w:rPr>
            </w:pPr>
          </w:p>
        </w:tc>
        <w:tc>
          <w:tcPr>
            <w:tcW w:w="4820" w:type="dxa"/>
            <w:vMerge/>
            <w:tcBorders>
              <w:top w:val="nil"/>
              <w:left w:val="single" w:sz="4" w:space="0" w:color="auto"/>
              <w:bottom w:val="nil"/>
              <w:right w:val="nil"/>
            </w:tcBorders>
            <w:shd w:val="clear" w:color="auto" w:fill="FFFFFF"/>
          </w:tcPr>
          <w:p w:rsidR="00720666" w:rsidRPr="00720666" w:rsidRDefault="00720666" w:rsidP="00720666">
            <w:pPr>
              <w:spacing w:line="240" w:lineRule="auto"/>
              <w:rPr>
                <w:rFonts w:ascii="Arial" w:eastAsia="Times New Roman" w:hAnsi="Arial" w:cs="Arial"/>
                <w:sz w:val="22"/>
              </w:rPr>
            </w:pPr>
          </w:p>
        </w:tc>
        <w:tc>
          <w:tcPr>
            <w:tcW w:w="1984" w:type="dxa"/>
            <w:tcBorders>
              <w:top w:val="single" w:sz="4" w:space="0" w:color="auto"/>
              <w:left w:val="single" w:sz="4" w:space="0" w:color="auto"/>
              <w:bottom w:val="nil"/>
              <w:right w:val="nil"/>
            </w:tcBorders>
            <w:shd w:val="clear" w:color="auto" w:fill="FFFFFF"/>
          </w:tcPr>
          <w:p w:rsidR="00720666" w:rsidRPr="00720666" w:rsidRDefault="00720666" w:rsidP="00720666">
            <w:pPr>
              <w:spacing w:line="240" w:lineRule="auto"/>
              <w:rPr>
                <w:rFonts w:ascii="Arial" w:eastAsia="Times New Roman" w:hAnsi="Arial" w:cs="Arial"/>
                <w:sz w:val="22"/>
              </w:rPr>
            </w:pPr>
            <w:r>
              <w:rPr>
                <w:rFonts w:ascii="Arial" w:eastAsia="Times New Roman" w:hAnsi="Arial" w:cs="Arial"/>
                <w:sz w:val="22"/>
              </w:rPr>
              <w:t xml:space="preserve"> </w:t>
            </w:r>
            <w:r w:rsidRPr="00720666">
              <w:rPr>
                <w:rFonts w:ascii="Arial" w:eastAsia="Times New Roman" w:hAnsi="Arial" w:cs="Arial"/>
                <w:sz w:val="22"/>
              </w:rPr>
              <w:t>76</w:t>
            </w:r>
            <w:r w:rsidR="00CB0BA3">
              <w:rPr>
                <w:rFonts w:ascii="Arial" w:eastAsia="Times New Roman" w:hAnsi="Arial" w:cs="Arial"/>
                <w:sz w:val="22"/>
              </w:rPr>
              <w:t xml:space="preserve"> </w:t>
            </w:r>
            <w:r w:rsidRPr="00720666">
              <w:rPr>
                <w:rFonts w:ascii="Arial" w:eastAsia="Times New Roman" w:hAnsi="Arial" w:cs="Arial"/>
                <w:sz w:val="22"/>
              </w:rPr>
              <w:t>-</w:t>
            </w:r>
            <w:r w:rsidR="00CB0BA3">
              <w:rPr>
                <w:rFonts w:ascii="Arial" w:eastAsia="Times New Roman" w:hAnsi="Arial" w:cs="Arial"/>
                <w:sz w:val="22"/>
              </w:rPr>
              <w:t xml:space="preserve"> </w:t>
            </w:r>
            <w:r w:rsidRPr="00720666">
              <w:rPr>
                <w:rFonts w:ascii="Arial" w:eastAsia="Times New Roman" w:hAnsi="Arial" w:cs="Arial"/>
                <w:sz w:val="22"/>
              </w:rPr>
              <w:t>0,5</w:t>
            </w:r>
          </w:p>
          <w:p w:rsidR="00720666" w:rsidRPr="00720666" w:rsidRDefault="00720666" w:rsidP="00720666">
            <w:pPr>
              <w:spacing w:line="240" w:lineRule="auto"/>
              <w:rPr>
                <w:rFonts w:ascii="Arial" w:eastAsia="Times New Roman" w:hAnsi="Arial" w:cs="Arial"/>
                <w:sz w:val="22"/>
              </w:rPr>
            </w:pPr>
            <w:r>
              <w:rPr>
                <w:rFonts w:ascii="Arial" w:eastAsia="Times New Roman" w:hAnsi="Arial" w:cs="Arial"/>
                <w:sz w:val="22"/>
              </w:rPr>
              <w:t xml:space="preserve"> </w:t>
            </w:r>
            <w:r w:rsidRPr="00720666">
              <w:rPr>
                <w:rFonts w:ascii="Arial" w:eastAsia="Times New Roman" w:hAnsi="Arial" w:cs="Arial"/>
                <w:sz w:val="22"/>
              </w:rPr>
              <w:t>89</w:t>
            </w:r>
            <w:r w:rsidR="00CB0BA3">
              <w:rPr>
                <w:rFonts w:ascii="Arial" w:eastAsia="Times New Roman" w:hAnsi="Arial" w:cs="Arial"/>
                <w:sz w:val="22"/>
              </w:rPr>
              <w:t xml:space="preserve"> </w:t>
            </w:r>
            <w:r w:rsidRPr="00720666">
              <w:rPr>
                <w:rFonts w:ascii="Arial" w:eastAsia="Times New Roman" w:hAnsi="Arial" w:cs="Arial"/>
                <w:sz w:val="22"/>
              </w:rPr>
              <w:t>-</w:t>
            </w:r>
            <w:r w:rsidR="00CB0BA3">
              <w:rPr>
                <w:rFonts w:ascii="Arial" w:eastAsia="Times New Roman" w:hAnsi="Arial" w:cs="Arial"/>
                <w:sz w:val="22"/>
              </w:rPr>
              <w:t xml:space="preserve"> </w:t>
            </w:r>
            <w:r w:rsidRPr="00720666">
              <w:rPr>
                <w:rFonts w:ascii="Arial" w:eastAsia="Times New Roman" w:hAnsi="Arial" w:cs="Arial"/>
                <w:sz w:val="22"/>
              </w:rPr>
              <w:t>8,5</w:t>
            </w:r>
          </w:p>
          <w:p w:rsidR="00720666" w:rsidRPr="00720666" w:rsidRDefault="00720666" w:rsidP="00720666">
            <w:pPr>
              <w:spacing w:line="240" w:lineRule="auto"/>
              <w:rPr>
                <w:rFonts w:ascii="Arial" w:eastAsia="Times New Roman" w:hAnsi="Arial" w:cs="Arial"/>
                <w:sz w:val="22"/>
              </w:rPr>
            </w:pPr>
            <w:r>
              <w:rPr>
                <w:rFonts w:ascii="Arial" w:eastAsia="Times New Roman" w:hAnsi="Arial" w:cs="Arial"/>
                <w:sz w:val="22"/>
              </w:rPr>
              <w:t xml:space="preserve"> </w:t>
            </w:r>
            <w:r w:rsidRPr="00720666">
              <w:rPr>
                <w:rFonts w:ascii="Arial" w:eastAsia="Times New Roman" w:hAnsi="Arial" w:cs="Arial"/>
                <w:sz w:val="22"/>
              </w:rPr>
              <w:t>219</w:t>
            </w:r>
            <w:r w:rsidR="00CB0BA3">
              <w:rPr>
                <w:rFonts w:ascii="Arial" w:eastAsia="Times New Roman" w:hAnsi="Arial" w:cs="Arial"/>
                <w:sz w:val="22"/>
              </w:rPr>
              <w:t xml:space="preserve"> </w:t>
            </w:r>
            <w:r w:rsidRPr="00720666">
              <w:rPr>
                <w:rFonts w:ascii="Arial" w:eastAsia="Times New Roman" w:hAnsi="Arial" w:cs="Arial"/>
                <w:sz w:val="22"/>
              </w:rPr>
              <w:t>-</w:t>
            </w:r>
            <w:r w:rsidR="00CB0BA3">
              <w:rPr>
                <w:rFonts w:ascii="Arial" w:eastAsia="Times New Roman" w:hAnsi="Arial" w:cs="Arial"/>
                <w:sz w:val="22"/>
              </w:rPr>
              <w:t xml:space="preserve"> </w:t>
            </w:r>
            <w:r w:rsidRPr="00720666">
              <w:rPr>
                <w:rFonts w:ascii="Arial" w:eastAsia="Times New Roman" w:hAnsi="Arial" w:cs="Arial"/>
                <w:sz w:val="22"/>
              </w:rPr>
              <w:t>5,9</w:t>
            </w:r>
          </w:p>
        </w:tc>
        <w:tc>
          <w:tcPr>
            <w:tcW w:w="1806" w:type="dxa"/>
            <w:gridSpan w:val="2"/>
            <w:tcBorders>
              <w:top w:val="single" w:sz="4" w:space="0" w:color="auto"/>
              <w:left w:val="single" w:sz="4" w:space="0" w:color="auto"/>
              <w:bottom w:val="nil"/>
              <w:right w:val="nil"/>
            </w:tcBorders>
            <w:shd w:val="clear" w:color="auto" w:fill="FFFFFF"/>
          </w:tcPr>
          <w:p w:rsidR="00720666" w:rsidRPr="00720666" w:rsidRDefault="00720666" w:rsidP="00A23DE0">
            <w:pPr>
              <w:spacing w:line="240" w:lineRule="auto"/>
              <w:jc w:val="center"/>
              <w:rPr>
                <w:rFonts w:ascii="Arial" w:eastAsia="Times New Roman" w:hAnsi="Arial" w:cs="Arial"/>
                <w:sz w:val="22"/>
              </w:rPr>
            </w:pPr>
            <w:r w:rsidRPr="00720666">
              <w:rPr>
                <w:rFonts w:ascii="Arial" w:eastAsia="Times New Roman" w:hAnsi="Arial" w:cs="Arial"/>
                <w:sz w:val="22"/>
              </w:rPr>
              <w:t>1,2</w:t>
            </w:r>
          </w:p>
        </w:tc>
        <w:tc>
          <w:tcPr>
            <w:tcW w:w="1596" w:type="dxa"/>
            <w:tcBorders>
              <w:top w:val="single" w:sz="4" w:space="0" w:color="auto"/>
              <w:left w:val="single" w:sz="4" w:space="0" w:color="auto"/>
              <w:bottom w:val="nil"/>
              <w:right w:val="nil"/>
            </w:tcBorders>
            <w:shd w:val="clear" w:color="auto" w:fill="FFFFFF"/>
          </w:tcPr>
          <w:p w:rsidR="00720666" w:rsidRPr="00720666" w:rsidRDefault="00720666" w:rsidP="00A23DE0">
            <w:pPr>
              <w:spacing w:line="240" w:lineRule="auto"/>
              <w:jc w:val="center"/>
              <w:rPr>
                <w:rFonts w:ascii="Arial" w:eastAsia="Times New Roman" w:hAnsi="Arial" w:cs="Arial"/>
                <w:sz w:val="22"/>
              </w:rPr>
            </w:pPr>
            <w:r w:rsidRPr="00720666">
              <w:rPr>
                <w:rFonts w:ascii="Arial" w:eastAsia="Times New Roman" w:hAnsi="Arial" w:cs="Arial"/>
                <w:sz w:val="22"/>
              </w:rPr>
              <w:t>14,9</w:t>
            </w:r>
          </w:p>
        </w:tc>
        <w:tc>
          <w:tcPr>
            <w:tcW w:w="1559" w:type="dxa"/>
            <w:tcBorders>
              <w:top w:val="single" w:sz="4" w:space="0" w:color="auto"/>
              <w:left w:val="single" w:sz="4" w:space="0" w:color="auto"/>
              <w:bottom w:val="nil"/>
              <w:right w:val="single" w:sz="4" w:space="0" w:color="auto"/>
            </w:tcBorders>
            <w:shd w:val="clear" w:color="auto" w:fill="FFFFFF"/>
          </w:tcPr>
          <w:p w:rsidR="00720666" w:rsidRPr="00720666" w:rsidRDefault="00720666" w:rsidP="00720666">
            <w:pPr>
              <w:spacing w:line="240" w:lineRule="auto"/>
              <w:rPr>
                <w:rFonts w:ascii="Arial" w:eastAsia="Times New Roman" w:hAnsi="Arial" w:cs="Arial"/>
                <w:sz w:val="22"/>
              </w:rPr>
            </w:pPr>
            <w:r w:rsidRPr="00720666">
              <w:rPr>
                <w:rFonts w:ascii="Arial" w:eastAsia="Times New Roman" w:hAnsi="Arial" w:cs="Arial"/>
                <w:sz w:val="22"/>
              </w:rPr>
              <w:t>надземный</w:t>
            </w:r>
          </w:p>
        </w:tc>
      </w:tr>
      <w:tr w:rsidR="00720666" w:rsidRPr="00720666" w:rsidTr="00B93A89">
        <w:tblPrEx>
          <w:tblCellMar>
            <w:left w:w="0" w:type="dxa"/>
            <w:right w:w="0" w:type="dxa"/>
          </w:tblCellMar>
          <w:tblLook w:val="0000" w:firstRow="0" w:lastRow="0" w:firstColumn="0" w:lastColumn="0" w:noHBand="0" w:noVBand="0"/>
        </w:tblPrEx>
        <w:trPr>
          <w:trHeight w:hRule="exact" w:val="538"/>
        </w:trPr>
        <w:tc>
          <w:tcPr>
            <w:tcW w:w="1176" w:type="dxa"/>
            <w:gridSpan w:val="2"/>
            <w:vMerge w:val="restart"/>
            <w:tcBorders>
              <w:top w:val="single" w:sz="4" w:space="0" w:color="auto"/>
              <w:left w:val="single" w:sz="4" w:space="0" w:color="auto"/>
              <w:bottom w:val="nil"/>
              <w:right w:val="nil"/>
            </w:tcBorders>
            <w:shd w:val="clear" w:color="auto" w:fill="FFFFFF"/>
          </w:tcPr>
          <w:p w:rsidR="00720666" w:rsidRPr="00720666" w:rsidRDefault="00720666" w:rsidP="00720666">
            <w:pPr>
              <w:spacing w:line="240" w:lineRule="auto"/>
              <w:rPr>
                <w:rFonts w:ascii="Arial" w:eastAsia="Times New Roman" w:hAnsi="Arial" w:cs="Arial"/>
                <w:sz w:val="22"/>
              </w:rPr>
            </w:pPr>
            <w:r w:rsidRPr="00720666">
              <w:rPr>
                <w:rFonts w:ascii="Arial" w:eastAsia="Times New Roman" w:hAnsi="Arial" w:cs="Arial"/>
                <w:sz w:val="22"/>
              </w:rPr>
              <w:t>20</w:t>
            </w:r>
          </w:p>
        </w:tc>
        <w:tc>
          <w:tcPr>
            <w:tcW w:w="1092" w:type="dxa"/>
            <w:vMerge w:val="restart"/>
            <w:tcBorders>
              <w:top w:val="single" w:sz="4" w:space="0" w:color="auto"/>
              <w:left w:val="single" w:sz="4" w:space="0" w:color="auto"/>
              <w:bottom w:val="nil"/>
              <w:right w:val="nil"/>
            </w:tcBorders>
            <w:shd w:val="clear" w:color="auto" w:fill="FFFFFF"/>
          </w:tcPr>
          <w:p w:rsidR="00720666" w:rsidRPr="00720666" w:rsidRDefault="00720666" w:rsidP="00720666">
            <w:pPr>
              <w:spacing w:line="240" w:lineRule="auto"/>
              <w:rPr>
                <w:rFonts w:ascii="Arial" w:eastAsia="Times New Roman" w:hAnsi="Arial" w:cs="Arial"/>
                <w:sz w:val="22"/>
              </w:rPr>
            </w:pPr>
            <w:r w:rsidRPr="00720666">
              <w:rPr>
                <w:rFonts w:ascii="Arial" w:eastAsia="Times New Roman" w:hAnsi="Arial" w:cs="Arial"/>
                <w:sz w:val="22"/>
              </w:rPr>
              <w:t>98</w:t>
            </w:r>
          </w:p>
        </w:tc>
        <w:tc>
          <w:tcPr>
            <w:tcW w:w="1276" w:type="dxa"/>
            <w:vMerge w:val="restart"/>
            <w:tcBorders>
              <w:top w:val="single" w:sz="4" w:space="0" w:color="auto"/>
              <w:left w:val="single" w:sz="4" w:space="0" w:color="auto"/>
              <w:bottom w:val="nil"/>
              <w:right w:val="nil"/>
            </w:tcBorders>
            <w:shd w:val="clear" w:color="auto" w:fill="FFFFFF"/>
          </w:tcPr>
          <w:p w:rsidR="00720666" w:rsidRPr="00720666" w:rsidRDefault="00720666" w:rsidP="00720666">
            <w:pPr>
              <w:spacing w:line="240" w:lineRule="auto"/>
              <w:rPr>
                <w:rFonts w:ascii="Arial" w:eastAsia="Times New Roman" w:hAnsi="Arial" w:cs="Arial"/>
                <w:sz w:val="22"/>
              </w:rPr>
            </w:pPr>
            <w:r w:rsidRPr="00720666">
              <w:rPr>
                <w:rFonts w:ascii="Arial" w:eastAsia="Times New Roman" w:hAnsi="Arial" w:cs="Arial"/>
                <w:sz w:val="22"/>
              </w:rPr>
              <w:t>высокое</w:t>
            </w:r>
          </w:p>
        </w:tc>
        <w:tc>
          <w:tcPr>
            <w:tcW w:w="4820" w:type="dxa"/>
            <w:vMerge w:val="restart"/>
            <w:tcBorders>
              <w:top w:val="single" w:sz="4" w:space="0" w:color="auto"/>
              <w:left w:val="single" w:sz="4" w:space="0" w:color="auto"/>
              <w:bottom w:val="nil"/>
              <w:right w:val="nil"/>
            </w:tcBorders>
            <w:shd w:val="clear" w:color="auto" w:fill="FFFFFF"/>
          </w:tcPr>
          <w:p w:rsidR="00720666" w:rsidRPr="00720666" w:rsidRDefault="00720666" w:rsidP="00720666">
            <w:pPr>
              <w:spacing w:line="240" w:lineRule="auto"/>
              <w:rPr>
                <w:rFonts w:ascii="Arial" w:eastAsia="Times New Roman" w:hAnsi="Arial" w:cs="Arial"/>
                <w:sz w:val="22"/>
              </w:rPr>
            </w:pPr>
            <w:r w:rsidRPr="00720666">
              <w:rPr>
                <w:rFonts w:ascii="Arial" w:eastAsia="Times New Roman" w:hAnsi="Arial" w:cs="Arial"/>
                <w:sz w:val="22"/>
              </w:rPr>
              <w:t>Газопровод межпоселковый к с. Кишкино Б- Мурашкинский район Нижегородской области</w:t>
            </w:r>
          </w:p>
        </w:tc>
        <w:tc>
          <w:tcPr>
            <w:tcW w:w="1984" w:type="dxa"/>
            <w:tcBorders>
              <w:top w:val="single" w:sz="4" w:space="0" w:color="auto"/>
              <w:left w:val="single" w:sz="4" w:space="0" w:color="auto"/>
              <w:bottom w:val="nil"/>
              <w:right w:val="nil"/>
            </w:tcBorders>
            <w:shd w:val="clear" w:color="auto" w:fill="FFFFFF"/>
          </w:tcPr>
          <w:p w:rsidR="00720666" w:rsidRPr="00720666" w:rsidRDefault="00720666" w:rsidP="00720666">
            <w:pPr>
              <w:spacing w:line="240" w:lineRule="auto"/>
              <w:rPr>
                <w:rFonts w:ascii="Arial" w:eastAsia="Times New Roman" w:hAnsi="Arial" w:cs="Arial"/>
                <w:sz w:val="22"/>
              </w:rPr>
            </w:pPr>
            <w:r>
              <w:rPr>
                <w:rFonts w:ascii="Arial" w:eastAsia="Times New Roman" w:hAnsi="Arial" w:cs="Arial"/>
                <w:sz w:val="22"/>
              </w:rPr>
              <w:t xml:space="preserve"> </w:t>
            </w:r>
            <w:r w:rsidRPr="00720666">
              <w:rPr>
                <w:rFonts w:ascii="Arial" w:eastAsia="Times New Roman" w:hAnsi="Arial" w:cs="Arial"/>
                <w:sz w:val="22"/>
              </w:rPr>
              <w:t>114</w:t>
            </w:r>
            <w:r w:rsidR="00CB0BA3">
              <w:rPr>
                <w:rFonts w:ascii="Arial" w:eastAsia="Times New Roman" w:hAnsi="Arial" w:cs="Arial"/>
                <w:sz w:val="22"/>
              </w:rPr>
              <w:t xml:space="preserve"> </w:t>
            </w:r>
            <w:r w:rsidRPr="00720666">
              <w:rPr>
                <w:rFonts w:ascii="Arial" w:eastAsia="Times New Roman" w:hAnsi="Arial" w:cs="Arial"/>
                <w:sz w:val="22"/>
              </w:rPr>
              <w:t>-</w:t>
            </w:r>
            <w:r w:rsidR="00CB0BA3">
              <w:rPr>
                <w:rFonts w:ascii="Arial" w:eastAsia="Times New Roman" w:hAnsi="Arial" w:cs="Arial"/>
                <w:sz w:val="22"/>
              </w:rPr>
              <w:t xml:space="preserve"> </w:t>
            </w:r>
            <w:r w:rsidRPr="00720666">
              <w:rPr>
                <w:rFonts w:ascii="Arial" w:eastAsia="Times New Roman" w:hAnsi="Arial" w:cs="Arial"/>
                <w:sz w:val="22"/>
              </w:rPr>
              <w:t>7,4</w:t>
            </w:r>
          </w:p>
          <w:p w:rsidR="00720666" w:rsidRPr="00720666" w:rsidRDefault="00720666" w:rsidP="00720666">
            <w:pPr>
              <w:spacing w:line="240" w:lineRule="auto"/>
              <w:rPr>
                <w:rFonts w:ascii="Arial" w:eastAsia="Times New Roman" w:hAnsi="Arial" w:cs="Arial"/>
                <w:sz w:val="22"/>
              </w:rPr>
            </w:pPr>
            <w:r>
              <w:rPr>
                <w:rFonts w:ascii="Arial" w:eastAsia="Times New Roman" w:hAnsi="Arial" w:cs="Arial"/>
                <w:sz w:val="22"/>
              </w:rPr>
              <w:t xml:space="preserve"> </w:t>
            </w:r>
            <w:r w:rsidRPr="00720666">
              <w:rPr>
                <w:rFonts w:ascii="Arial" w:eastAsia="Times New Roman" w:hAnsi="Arial" w:cs="Arial"/>
                <w:sz w:val="22"/>
              </w:rPr>
              <w:t>159</w:t>
            </w:r>
            <w:r w:rsidR="00CB0BA3">
              <w:rPr>
                <w:rFonts w:ascii="Arial" w:eastAsia="Times New Roman" w:hAnsi="Arial" w:cs="Arial"/>
                <w:sz w:val="22"/>
              </w:rPr>
              <w:t xml:space="preserve"> </w:t>
            </w:r>
            <w:r w:rsidRPr="00720666">
              <w:rPr>
                <w:rFonts w:ascii="Arial" w:eastAsia="Times New Roman" w:hAnsi="Arial" w:cs="Arial"/>
                <w:sz w:val="22"/>
              </w:rPr>
              <w:t>-</w:t>
            </w:r>
            <w:r w:rsidR="00CB0BA3">
              <w:rPr>
                <w:rFonts w:ascii="Arial" w:eastAsia="Times New Roman" w:hAnsi="Arial" w:cs="Arial"/>
                <w:sz w:val="22"/>
              </w:rPr>
              <w:t xml:space="preserve"> </w:t>
            </w:r>
            <w:r w:rsidRPr="00720666">
              <w:rPr>
                <w:rFonts w:ascii="Arial" w:eastAsia="Times New Roman" w:hAnsi="Arial" w:cs="Arial"/>
                <w:sz w:val="22"/>
              </w:rPr>
              <w:t>6683,31</w:t>
            </w:r>
          </w:p>
        </w:tc>
        <w:tc>
          <w:tcPr>
            <w:tcW w:w="1806" w:type="dxa"/>
            <w:gridSpan w:val="2"/>
            <w:tcBorders>
              <w:top w:val="single" w:sz="4" w:space="0" w:color="auto"/>
              <w:left w:val="single" w:sz="4" w:space="0" w:color="auto"/>
              <w:bottom w:val="nil"/>
              <w:right w:val="nil"/>
            </w:tcBorders>
            <w:shd w:val="clear" w:color="auto" w:fill="FFFFFF"/>
          </w:tcPr>
          <w:p w:rsidR="00720666" w:rsidRPr="00720666" w:rsidRDefault="00720666" w:rsidP="00A23DE0">
            <w:pPr>
              <w:spacing w:line="240" w:lineRule="auto"/>
              <w:jc w:val="center"/>
              <w:rPr>
                <w:rFonts w:ascii="Arial" w:eastAsia="Times New Roman" w:hAnsi="Arial" w:cs="Arial"/>
                <w:sz w:val="22"/>
              </w:rPr>
            </w:pPr>
            <w:r w:rsidRPr="00720666">
              <w:rPr>
                <w:rFonts w:ascii="Arial" w:eastAsia="Times New Roman" w:hAnsi="Arial" w:cs="Arial"/>
                <w:sz w:val="22"/>
              </w:rPr>
              <w:t>1,2</w:t>
            </w:r>
          </w:p>
        </w:tc>
        <w:tc>
          <w:tcPr>
            <w:tcW w:w="1596" w:type="dxa"/>
            <w:tcBorders>
              <w:top w:val="single" w:sz="4" w:space="0" w:color="auto"/>
              <w:left w:val="single" w:sz="4" w:space="0" w:color="auto"/>
              <w:bottom w:val="nil"/>
              <w:right w:val="nil"/>
            </w:tcBorders>
            <w:shd w:val="clear" w:color="auto" w:fill="FFFFFF"/>
          </w:tcPr>
          <w:p w:rsidR="00720666" w:rsidRPr="00720666" w:rsidRDefault="00720666" w:rsidP="00A23DE0">
            <w:pPr>
              <w:spacing w:line="240" w:lineRule="auto"/>
              <w:jc w:val="center"/>
              <w:rPr>
                <w:rFonts w:ascii="Arial" w:eastAsia="Times New Roman" w:hAnsi="Arial" w:cs="Arial"/>
                <w:sz w:val="22"/>
              </w:rPr>
            </w:pPr>
            <w:r w:rsidRPr="00720666">
              <w:rPr>
                <w:rFonts w:ascii="Arial" w:eastAsia="Times New Roman" w:hAnsi="Arial" w:cs="Arial"/>
                <w:sz w:val="22"/>
              </w:rPr>
              <w:t>6690,71</w:t>
            </w:r>
          </w:p>
        </w:tc>
        <w:tc>
          <w:tcPr>
            <w:tcW w:w="1559" w:type="dxa"/>
            <w:tcBorders>
              <w:top w:val="single" w:sz="4" w:space="0" w:color="auto"/>
              <w:left w:val="single" w:sz="4" w:space="0" w:color="auto"/>
              <w:bottom w:val="nil"/>
              <w:right w:val="single" w:sz="4" w:space="0" w:color="auto"/>
            </w:tcBorders>
            <w:shd w:val="clear" w:color="auto" w:fill="FFFFFF"/>
          </w:tcPr>
          <w:p w:rsidR="00720666" w:rsidRPr="00720666" w:rsidRDefault="00720666" w:rsidP="00720666">
            <w:pPr>
              <w:spacing w:line="240" w:lineRule="auto"/>
              <w:rPr>
                <w:rFonts w:ascii="Arial" w:eastAsia="Times New Roman" w:hAnsi="Arial" w:cs="Arial"/>
                <w:sz w:val="22"/>
              </w:rPr>
            </w:pPr>
            <w:r w:rsidRPr="00720666">
              <w:rPr>
                <w:rFonts w:ascii="Arial" w:eastAsia="Times New Roman" w:hAnsi="Arial" w:cs="Arial"/>
                <w:sz w:val="22"/>
              </w:rPr>
              <w:t>подземный</w:t>
            </w:r>
          </w:p>
        </w:tc>
      </w:tr>
      <w:tr w:rsidR="00720666" w:rsidRPr="00720666" w:rsidTr="00B93A89">
        <w:tblPrEx>
          <w:tblCellMar>
            <w:left w:w="0" w:type="dxa"/>
            <w:right w:w="0" w:type="dxa"/>
          </w:tblCellMar>
          <w:tblLook w:val="0000" w:firstRow="0" w:lastRow="0" w:firstColumn="0" w:lastColumn="0" w:noHBand="0" w:noVBand="0"/>
        </w:tblPrEx>
        <w:trPr>
          <w:trHeight w:hRule="exact" w:val="288"/>
        </w:trPr>
        <w:tc>
          <w:tcPr>
            <w:tcW w:w="1176" w:type="dxa"/>
            <w:gridSpan w:val="2"/>
            <w:vMerge/>
            <w:tcBorders>
              <w:top w:val="nil"/>
              <w:left w:val="single" w:sz="4" w:space="0" w:color="auto"/>
              <w:bottom w:val="nil"/>
              <w:right w:val="nil"/>
            </w:tcBorders>
            <w:shd w:val="clear" w:color="auto" w:fill="FFFFFF"/>
          </w:tcPr>
          <w:p w:rsidR="00720666" w:rsidRPr="00720666" w:rsidRDefault="00720666" w:rsidP="00720666">
            <w:pPr>
              <w:spacing w:line="240" w:lineRule="auto"/>
              <w:rPr>
                <w:rFonts w:ascii="Arial" w:eastAsia="Times New Roman" w:hAnsi="Arial" w:cs="Arial"/>
                <w:sz w:val="22"/>
              </w:rPr>
            </w:pPr>
          </w:p>
        </w:tc>
        <w:tc>
          <w:tcPr>
            <w:tcW w:w="1092" w:type="dxa"/>
            <w:vMerge/>
            <w:tcBorders>
              <w:top w:val="nil"/>
              <w:left w:val="single" w:sz="4" w:space="0" w:color="auto"/>
              <w:bottom w:val="nil"/>
              <w:right w:val="nil"/>
            </w:tcBorders>
            <w:shd w:val="clear" w:color="auto" w:fill="FFFFFF"/>
          </w:tcPr>
          <w:p w:rsidR="00720666" w:rsidRPr="00720666" w:rsidRDefault="00720666" w:rsidP="00720666">
            <w:pPr>
              <w:spacing w:line="240" w:lineRule="auto"/>
              <w:rPr>
                <w:rFonts w:ascii="Arial" w:eastAsia="Times New Roman" w:hAnsi="Arial" w:cs="Arial"/>
                <w:sz w:val="22"/>
              </w:rPr>
            </w:pPr>
          </w:p>
        </w:tc>
        <w:tc>
          <w:tcPr>
            <w:tcW w:w="1276" w:type="dxa"/>
            <w:vMerge/>
            <w:tcBorders>
              <w:top w:val="nil"/>
              <w:left w:val="single" w:sz="4" w:space="0" w:color="auto"/>
              <w:bottom w:val="nil"/>
              <w:right w:val="nil"/>
            </w:tcBorders>
            <w:shd w:val="clear" w:color="auto" w:fill="FFFFFF"/>
          </w:tcPr>
          <w:p w:rsidR="00720666" w:rsidRPr="00720666" w:rsidRDefault="00720666" w:rsidP="00720666">
            <w:pPr>
              <w:spacing w:line="240" w:lineRule="auto"/>
              <w:rPr>
                <w:rFonts w:ascii="Arial" w:eastAsia="Times New Roman" w:hAnsi="Arial" w:cs="Arial"/>
                <w:sz w:val="22"/>
              </w:rPr>
            </w:pPr>
          </w:p>
        </w:tc>
        <w:tc>
          <w:tcPr>
            <w:tcW w:w="4820" w:type="dxa"/>
            <w:vMerge/>
            <w:tcBorders>
              <w:top w:val="nil"/>
              <w:left w:val="single" w:sz="4" w:space="0" w:color="auto"/>
              <w:bottom w:val="nil"/>
              <w:right w:val="nil"/>
            </w:tcBorders>
            <w:shd w:val="clear" w:color="auto" w:fill="FFFFFF"/>
          </w:tcPr>
          <w:p w:rsidR="00720666" w:rsidRPr="00720666" w:rsidRDefault="00720666" w:rsidP="00720666">
            <w:pPr>
              <w:spacing w:line="240" w:lineRule="auto"/>
              <w:rPr>
                <w:rFonts w:ascii="Arial" w:eastAsia="Times New Roman" w:hAnsi="Arial" w:cs="Arial"/>
                <w:sz w:val="22"/>
              </w:rPr>
            </w:pPr>
          </w:p>
        </w:tc>
        <w:tc>
          <w:tcPr>
            <w:tcW w:w="1984" w:type="dxa"/>
            <w:tcBorders>
              <w:top w:val="single" w:sz="4" w:space="0" w:color="auto"/>
              <w:left w:val="single" w:sz="4" w:space="0" w:color="auto"/>
              <w:bottom w:val="nil"/>
              <w:right w:val="nil"/>
            </w:tcBorders>
            <w:shd w:val="clear" w:color="auto" w:fill="FFFFFF"/>
          </w:tcPr>
          <w:p w:rsidR="00720666" w:rsidRPr="00720666" w:rsidRDefault="00720666" w:rsidP="00720666">
            <w:pPr>
              <w:spacing w:line="240" w:lineRule="auto"/>
              <w:rPr>
                <w:rFonts w:ascii="Arial" w:eastAsia="Times New Roman" w:hAnsi="Arial" w:cs="Arial"/>
                <w:sz w:val="22"/>
              </w:rPr>
            </w:pPr>
            <w:r>
              <w:rPr>
                <w:rFonts w:ascii="Arial" w:eastAsia="Times New Roman" w:hAnsi="Arial" w:cs="Arial"/>
                <w:sz w:val="22"/>
              </w:rPr>
              <w:t xml:space="preserve"> </w:t>
            </w:r>
            <w:r w:rsidRPr="00720666">
              <w:rPr>
                <w:rFonts w:ascii="Arial" w:eastAsia="Times New Roman" w:hAnsi="Arial" w:cs="Arial"/>
                <w:sz w:val="22"/>
              </w:rPr>
              <w:t>159</w:t>
            </w:r>
            <w:r w:rsidR="00CB0BA3">
              <w:rPr>
                <w:rFonts w:ascii="Arial" w:eastAsia="Times New Roman" w:hAnsi="Arial" w:cs="Arial"/>
                <w:sz w:val="22"/>
              </w:rPr>
              <w:t xml:space="preserve"> </w:t>
            </w:r>
            <w:r w:rsidRPr="00720666">
              <w:rPr>
                <w:rFonts w:ascii="Arial" w:eastAsia="Times New Roman" w:hAnsi="Arial" w:cs="Arial"/>
                <w:sz w:val="22"/>
              </w:rPr>
              <w:t>-</w:t>
            </w:r>
            <w:r w:rsidR="00CB0BA3">
              <w:rPr>
                <w:rFonts w:ascii="Arial" w:eastAsia="Times New Roman" w:hAnsi="Arial" w:cs="Arial"/>
                <w:sz w:val="22"/>
              </w:rPr>
              <w:t xml:space="preserve"> </w:t>
            </w:r>
            <w:r w:rsidRPr="00720666">
              <w:rPr>
                <w:rFonts w:ascii="Arial" w:eastAsia="Times New Roman" w:hAnsi="Arial" w:cs="Arial"/>
                <w:sz w:val="22"/>
              </w:rPr>
              <w:t>1904,4</w:t>
            </w:r>
          </w:p>
        </w:tc>
        <w:tc>
          <w:tcPr>
            <w:tcW w:w="1806" w:type="dxa"/>
            <w:gridSpan w:val="2"/>
            <w:tcBorders>
              <w:top w:val="single" w:sz="4" w:space="0" w:color="auto"/>
              <w:left w:val="single" w:sz="4" w:space="0" w:color="auto"/>
              <w:bottom w:val="nil"/>
              <w:right w:val="nil"/>
            </w:tcBorders>
            <w:shd w:val="clear" w:color="auto" w:fill="FFFFFF"/>
          </w:tcPr>
          <w:p w:rsidR="00720666" w:rsidRPr="00720666" w:rsidRDefault="00720666" w:rsidP="00A23DE0">
            <w:pPr>
              <w:spacing w:line="240" w:lineRule="auto"/>
              <w:jc w:val="center"/>
              <w:rPr>
                <w:rFonts w:ascii="Arial" w:eastAsia="Times New Roman" w:hAnsi="Arial" w:cs="Arial"/>
                <w:sz w:val="22"/>
              </w:rPr>
            </w:pPr>
            <w:r w:rsidRPr="00720666">
              <w:rPr>
                <w:rFonts w:ascii="Arial" w:eastAsia="Times New Roman" w:hAnsi="Arial" w:cs="Arial"/>
                <w:sz w:val="22"/>
              </w:rPr>
              <w:t>1,2</w:t>
            </w:r>
          </w:p>
        </w:tc>
        <w:tc>
          <w:tcPr>
            <w:tcW w:w="1596" w:type="dxa"/>
            <w:tcBorders>
              <w:top w:val="single" w:sz="4" w:space="0" w:color="auto"/>
              <w:left w:val="single" w:sz="4" w:space="0" w:color="auto"/>
              <w:bottom w:val="nil"/>
              <w:right w:val="nil"/>
            </w:tcBorders>
            <w:shd w:val="clear" w:color="auto" w:fill="FFFFFF"/>
          </w:tcPr>
          <w:p w:rsidR="00720666" w:rsidRPr="00720666" w:rsidRDefault="00720666" w:rsidP="00A23DE0">
            <w:pPr>
              <w:spacing w:line="240" w:lineRule="auto"/>
              <w:jc w:val="center"/>
              <w:rPr>
                <w:rFonts w:ascii="Arial" w:eastAsia="Times New Roman" w:hAnsi="Arial" w:cs="Arial"/>
                <w:sz w:val="22"/>
              </w:rPr>
            </w:pPr>
            <w:r w:rsidRPr="00720666">
              <w:rPr>
                <w:rFonts w:ascii="Arial" w:eastAsia="Times New Roman" w:hAnsi="Arial" w:cs="Arial"/>
                <w:sz w:val="22"/>
              </w:rPr>
              <w:t>1904,4</w:t>
            </w:r>
          </w:p>
        </w:tc>
        <w:tc>
          <w:tcPr>
            <w:tcW w:w="1559" w:type="dxa"/>
            <w:tcBorders>
              <w:top w:val="single" w:sz="4" w:space="0" w:color="auto"/>
              <w:left w:val="single" w:sz="4" w:space="0" w:color="auto"/>
              <w:bottom w:val="nil"/>
              <w:right w:val="single" w:sz="4" w:space="0" w:color="auto"/>
            </w:tcBorders>
            <w:shd w:val="clear" w:color="auto" w:fill="FFFFFF"/>
          </w:tcPr>
          <w:p w:rsidR="00720666" w:rsidRPr="00720666" w:rsidRDefault="00720666" w:rsidP="00720666">
            <w:pPr>
              <w:spacing w:line="240" w:lineRule="auto"/>
              <w:rPr>
                <w:rFonts w:ascii="Arial" w:eastAsia="Times New Roman" w:hAnsi="Arial" w:cs="Arial"/>
                <w:sz w:val="22"/>
              </w:rPr>
            </w:pPr>
            <w:r w:rsidRPr="00720666">
              <w:rPr>
                <w:rFonts w:ascii="Arial" w:eastAsia="Times New Roman" w:hAnsi="Arial" w:cs="Arial"/>
                <w:sz w:val="22"/>
              </w:rPr>
              <w:t>надземный</w:t>
            </w:r>
          </w:p>
        </w:tc>
      </w:tr>
      <w:tr w:rsidR="00720666" w:rsidRPr="00720666" w:rsidTr="00B93A89">
        <w:tblPrEx>
          <w:tblCellMar>
            <w:left w:w="0" w:type="dxa"/>
            <w:right w:w="0" w:type="dxa"/>
          </w:tblCellMar>
          <w:tblLook w:val="0000" w:firstRow="0" w:lastRow="0" w:firstColumn="0" w:lastColumn="0" w:noHBand="0" w:noVBand="0"/>
        </w:tblPrEx>
        <w:trPr>
          <w:trHeight w:hRule="exact" w:val="269"/>
        </w:trPr>
        <w:tc>
          <w:tcPr>
            <w:tcW w:w="1176" w:type="dxa"/>
            <w:gridSpan w:val="2"/>
            <w:vMerge w:val="restart"/>
            <w:tcBorders>
              <w:top w:val="single" w:sz="4" w:space="0" w:color="auto"/>
              <w:left w:val="single" w:sz="4" w:space="0" w:color="auto"/>
              <w:bottom w:val="nil"/>
              <w:right w:val="nil"/>
            </w:tcBorders>
            <w:shd w:val="clear" w:color="auto" w:fill="FFFFFF"/>
          </w:tcPr>
          <w:p w:rsidR="00720666" w:rsidRPr="00720666" w:rsidRDefault="00720666" w:rsidP="00720666">
            <w:pPr>
              <w:spacing w:line="240" w:lineRule="auto"/>
              <w:rPr>
                <w:rFonts w:ascii="Arial" w:eastAsia="Times New Roman" w:hAnsi="Arial" w:cs="Arial"/>
                <w:sz w:val="22"/>
              </w:rPr>
            </w:pPr>
            <w:r w:rsidRPr="00720666">
              <w:rPr>
                <w:rFonts w:ascii="Arial" w:eastAsia="Times New Roman" w:hAnsi="Arial" w:cs="Arial"/>
                <w:sz w:val="22"/>
              </w:rPr>
              <w:t>20</w:t>
            </w:r>
          </w:p>
        </w:tc>
        <w:tc>
          <w:tcPr>
            <w:tcW w:w="1092" w:type="dxa"/>
            <w:vMerge w:val="restart"/>
            <w:tcBorders>
              <w:top w:val="single" w:sz="4" w:space="0" w:color="auto"/>
              <w:left w:val="single" w:sz="4" w:space="0" w:color="auto"/>
              <w:bottom w:val="nil"/>
              <w:right w:val="nil"/>
            </w:tcBorders>
            <w:shd w:val="clear" w:color="auto" w:fill="FFFFFF"/>
          </w:tcPr>
          <w:p w:rsidR="00720666" w:rsidRPr="00720666" w:rsidRDefault="00720666" w:rsidP="00720666">
            <w:pPr>
              <w:spacing w:line="240" w:lineRule="auto"/>
              <w:rPr>
                <w:rFonts w:ascii="Arial" w:eastAsia="Times New Roman" w:hAnsi="Arial" w:cs="Arial"/>
                <w:sz w:val="22"/>
              </w:rPr>
            </w:pPr>
            <w:r w:rsidRPr="00720666">
              <w:rPr>
                <w:rFonts w:ascii="Arial" w:eastAsia="Times New Roman" w:hAnsi="Arial" w:cs="Arial"/>
                <w:sz w:val="22"/>
              </w:rPr>
              <w:t>1209</w:t>
            </w:r>
          </w:p>
        </w:tc>
        <w:tc>
          <w:tcPr>
            <w:tcW w:w="1276" w:type="dxa"/>
            <w:vMerge w:val="restart"/>
            <w:tcBorders>
              <w:top w:val="single" w:sz="4" w:space="0" w:color="auto"/>
              <w:left w:val="single" w:sz="4" w:space="0" w:color="auto"/>
              <w:bottom w:val="nil"/>
              <w:right w:val="nil"/>
            </w:tcBorders>
            <w:shd w:val="clear" w:color="auto" w:fill="FFFFFF"/>
          </w:tcPr>
          <w:p w:rsidR="00720666" w:rsidRPr="00720666" w:rsidRDefault="00720666" w:rsidP="00720666">
            <w:pPr>
              <w:spacing w:line="240" w:lineRule="auto"/>
              <w:rPr>
                <w:rFonts w:ascii="Arial" w:eastAsia="Times New Roman" w:hAnsi="Arial" w:cs="Arial"/>
                <w:sz w:val="22"/>
              </w:rPr>
            </w:pPr>
            <w:r w:rsidRPr="00720666">
              <w:rPr>
                <w:rFonts w:ascii="Arial" w:eastAsia="Times New Roman" w:hAnsi="Arial" w:cs="Arial"/>
                <w:sz w:val="22"/>
              </w:rPr>
              <w:t>высокое</w:t>
            </w:r>
          </w:p>
        </w:tc>
        <w:tc>
          <w:tcPr>
            <w:tcW w:w="4820" w:type="dxa"/>
            <w:vMerge w:val="restart"/>
            <w:tcBorders>
              <w:top w:val="single" w:sz="4" w:space="0" w:color="auto"/>
              <w:left w:val="single" w:sz="4" w:space="0" w:color="auto"/>
              <w:bottom w:val="nil"/>
              <w:right w:val="nil"/>
            </w:tcBorders>
            <w:shd w:val="clear" w:color="auto" w:fill="FFFFFF"/>
          </w:tcPr>
          <w:p w:rsidR="00720666" w:rsidRPr="00720666" w:rsidRDefault="00720666" w:rsidP="00720666">
            <w:pPr>
              <w:spacing w:line="240" w:lineRule="auto"/>
              <w:rPr>
                <w:rFonts w:ascii="Arial" w:eastAsia="Times New Roman" w:hAnsi="Arial" w:cs="Arial"/>
                <w:sz w:val="22"/>
              </w:rPr>
            </w:pPr>
            <w:r w:rsidRPr="00720666">
              <w:rPr>
                <w:rFonts w:ascii="Arial" w:eastAsia="Times New Roman" w:hAnsi="Arial" w:cs="Arial"/>
                <w:sz w:val="22"/>
              </w:rPr>
              <w:t>Прокладка г/провода на участке а/дороги Работки- Порецкое с мостом р.Сундовик</w:t>
            </w:r>
          </w:p>
        </w:tc>
        <w:tc>
          <w:tcPr>
            <w:tcW w:w="1984" w:type="dxa"/>
            <w:tcBorders>
              <w:top w:val="single" w:sz="4" w:space="0" w:color="auto"/>
              <w:left w:val="single" w:sz="4" w:space="0" w:color="auto"/>
              <w:bottom w:val="nil"/>
              <w:right w:val="nil"/>
            </w:tcBorders>
            <w:shd w:val="clear" w:color="auto" w:fill="FFFFFF"/>
          </w:tcPr>
          <w:p w:rsidR="00720666" w:rsidRPr="00720666" w:rsidRDefault="00720666" w:rsidP="00720666">
            <w:pPr>
              <w:spacing w:line="240" w:lineRule="auto"/>
              <w:rPr>
                <w:rFonts w:ascii="Arial" w:eastAsia="Times New Roman" w:hAnsi="Arial" w:cs="Arial"/>
                <w:sz w:val="22"/>
              </w:rPr>
            </w:pPr>
            <w:r>
              <w:rPr>
                <w:rFonts w:ascii="Arial" w:eastAsia="Times New Roman" w:hAnsi="Arial" w:cs="Arial"/>
                <w:sz w:val="22"/>
              </w:rPr>
              <w:t xml:space="preserve"> </w:t>
            </w:r>
            <w:r w:rsidRPr="00720666">
              <w:rPr>
                <w:rFonts w:ascii="Arial" w:eastAsia="Times New Roman" w:hAnsi="Arial" w:cs="Arial"/>
                <w:sz w:val="22"/>
              </w:rPr>
              <w:t>159</w:t>
            </w:r>
            <w:r w:rsidR="00CB0BA3">
              <w:rPr>
                <w:rFonts w:ascii="Arial" w:eastAsia="Times New Roman" w:hAnsi="Arial" w:cs="Arial"/>
                <w:sz w:val="22"/>
              </w:rPr>
              <w:t xml:space="preserve"> </w:t>
            </w:r>
            <w:r w:rsidRPr="00720666">
              <w:rPr>
                <w:rFonts w:ascii="Arial" w:eastAsia="Times New Roman" w:hAnsi="Arial" w:cs="Arial"/>
                <w:sz w:val="22"/>
              </w:rPr>
              <w:t>-</w:t>
            </w:r>
            <w:r w:rsidR="00CB0BA3">
              <w:rPr>
                <w:rFonts w:ascii="Arial" w:eastAsia="Times New Roman" w:hAnsi="Arial" w:cs="Arial"/>
                <w:sz w:val="22"/>
              </w:rPr>
              <w:t xml:space="preserve"> </w:t>
            </w:r>
            <w:r w:rsidRPr="00720666">
              <w:rPr>
                <w:rFonts w:ascii="Arial" w:eastAsia="Times New Roman" w:hAnsi="Arial" w:cs="Arial"/>
                <w:sz w:val="22"/>
              </w:rPr>
              <w:t>282,0</w:t>
            </w:r>
          </w:p>
        </w:tc>
        <w:tc>
          <w:tcPr>
            <w:tcW w:w="1806" w:type="dxa"/>
            <w:gridSpan w:val="2"/>
            <w:tcBorders>
              <w:top w:val="single" w:sz="4" w:space="0" w:color="auto"/>
              <w:left w:val="single" w:sz="4" w:space="0" w:color="auto"/>
              <w:bottom w:val="nil"/>
              <w:right w:val="nil"/>
            </w:tcBorders>
            <w:shd w:val="clear" w:color="auto" w:fill="FFFFFF"/>
          </w:tcPr>
          <w:p w:rsidR="00720666" w:rsidRPr="00720666" w:rsidRDefault="00720666" w:rsidP="00A23DE0">
            <w:pPr>
              <w:spacing w:line="240" w:lineRule="auto"/>
              <w:jc w:val="center"/>
              <w:rPr>
                <w:rFonts w:ascii="Arial" w:eastAsia="Times New Roman" w:hAnsi="Arial" w:cs="Arial"/>
                <w:sz w:val="22"/>
              </w:rPr>
            </w:pPr>
            <w:r w:rsidRPr="00720666">
              <w:rPr>
                <w:rFonts w:ascii="Arial" w:eastAsia="Times New Roman" w:hAnsi="Arial" w:cs="Arial"/>
                <w:sz w:val="22"/>
              </w:rPr>
              <w:t>1,2</w:t>
            </w:r>
          </w:p>
        </w:tc>
        <w:tc>
          <w:tcPr>
            <w:tcW w:w="1596" w:type="dxa"/>
            <w:tcBorders>
              <w:top w:val="single" w:sz="4" w:space="0" w:color="auto"/>
              <w:left w:val="single" w:sz="4" w:space="0" w:color="auto"/>
              <w:bottom w:val="nil"/>
              <w:right w:val="nil"/>
            </w:tcBorders>
            <w:shd w:val="clear" w:color="auto" w:fill="FFFFFF"/>
          </w:tcPr>
          <w:p w:rsidR="00720666" w:rsidRPr="00720666" w:rsidRDefault="00720666" w:rsidP="00A23DE0">
            <w:pPr>
              <w:spacing w:line="240" w:lineRule="auto"/>
              <w:jc w:val="center"/>
              <w:rPr>
                <w:rFonts w:ascii="Arial" w:eastAsia="Times New Roman" w:hAnsi="Arial" w:cs="Arial"/>
                <w:sz w:val="22"/>
              </w:rPr>
            </w:pPr>
            <w:r w:rsidRPr="00720666">
              <w:rPr>
                <w:rFonts w:ascii="Arial" w:eastAsia="Times New Roman" w:hAnsi="Arial" w:cs="Arial"/>
                <w:sz w:val="22"/>
              </w:rPr>
              <w:t>282,0</w:t>
            </w:r>
          </w:p>
        </w:tc>
        <w:tc>
          <w:tcPr>
            <w:tcW w:w="1559" w:type="dxa"/>
            <w:tcBorders>
              <w:top w:val="single" w:sz="4" w:space="0" w:color="auto"/>
              <w:left w:val="single" w:sz="4" w:space="0" w:color="auto"/>
              <w:bottom w:val="nil"/>
              <w:right w:val="single" w:sz="4" w:space="0" w:color="auto"/>
            </w:tcBorders>
            <w:shd w:val="clear" w:color="auto" w:fill="FFFFFF"/>
          </w:tcPr>
          <w:p w:rsidR="00720666" w:rsidRPr="00720666" w:rsidRDefault="00720666" w:rsidP="00720666">
            <w:pPr>
              <w:spacing w:line="240" w:lineRule="auto"/>
              <w:rPr>
                <w:rFonts w:ascii="Arial" w:eastAsia="Times New Roman" w:hAnsi="Arial" w:cs="Arial"/>
                <w:sz w:val="22"/>
              </w:rPr>
            </w:pPr>
            <w:r w:rsidRPr="00720666">
              <w:rPr>
                <w:rFonts w:ascii="Arial" w:eastAsia="Times New Roman" w:hAnsi="Arial" w:cs="Arial"/>
                <w:sz w:val="22"/>
              </w:rPr>
              <w:t>подземный</w:t>
            </w:r>
          </w:p>
        </w:tc>
      </w:tr>
      <w:tr w:rsidR="00720666" w:rsidRPr="00720666" w:rsidTr="00B93A89">
        <w:tblPrEx>
          <w:tblCellMar>
            <w:left w:w="0" w:type="dxa"/>
            <w:right w:w="0" w:type="dxa"/>
          </w:tblCellMar>
          <w:tblLook w:val="0000" w:firstRow="0" w:lastRow="0" w:firstColumn="0" w:lastColumn="0" w:noHBand="0" w:noVBand="0"/>
        </w:tblPrEx>
        <w:trPr>
          <w:trHeight w:hRule="exact" w:val="288"/>
        </w:trPr>
        <w:tc>
          <w:tcPr>
            <w:tcW w:w="1176" w:type="dxa"/>
            <w:gridSpan w:val="2"/>
            <w:vMerge/>
            <w:tcBorders>
              <w:top w:val="nil"/>
              <w:left w:val="single" w:sz="4" w:space="0" w:color="auto"/>
              <w:bottom w:val="nil"/>
              <w:right w:val="nil"/>
            </w:tcBorders>
            <w:shd w:val="clear" w:color="auto" w:fill="FFFFFF"/>
          </w:tcPr>
          <w:p w:rsidR="00720666" w:rsidRPr="00720666" w:rsidRDefault="00720666" w:rsidP="00720666">
            <w:pPr>
              <w:spacing w:line="240" w:lineRule="auto"/>
              <w:rPr>
                <w:rFonts w:ascii="Arial" w:eastAsia="Times New Roman" w:hAnsi="Arial" w:cs="Arial"/>
                <w:sz w:val="22"/>
              </w:rPr>
            </w:pPr>
          </w:p>
        </w:tc>
        <w:tc>
          <w:tcPr>
            <w:tcW w:w="1092" w:type="dxa"/>
            <w:vMerge/>
            <w:tcBorders>
              <w:top w:val="nil"/>
              <w:left w:val="single" w:sz="4" w:space="0" w:color="auto"/>
              <w:bottom w:val="nil"/>
              <w:right w:val="nil"/>
            </w:tcBorders>
            <w:shd w:val="clear" w:color="auto" w:fill="FFFFFF"/>
          </w:tcPr>
          <w:p w:rsidR="00720666" w:rsidRPr="00720666" w:rsidRDefault="00720666" w:rsidP="00720666">
            <w:pPr>
              <w:spacing w:line="240" w:lineRule="auto"/>
              <w:rPr>
                <w:rFonts w:ascii="Arial" w:eastAsia="Times New Roman" w:hAnsi="Arial" w:cs="Arial"/>
                <w:sz w:val="22"/>
              </w:rPr>
            </w:pPr>
          </w:p>
        </w:tc>
        <w:tc>
          <w:tcPr>
            <w:tcW w:w="1276" w:type="dxa"/>
            <w:vMerge/>
            <w:tcBorders>
              <w:top w:val="nil"/>
              <w:left w:val="single" w:sz="4" w:space="0" w:color="auto"/>
              <w:bottom w:val="nil"/>
              <w:right w:val="nil"/>
            </w:tcBorders>
            <w:shd w:val="clear" w:color="auto" w:fill="FFFFFF"/>
          </w:tcPr>
          <w:p w:rsidR="00720666" w:rsidRPr="00720666" w:rsidRDefault="00720666" w:rsidP="00720666">
            <w:pPr>
              <w:spacing w:line="240" w:lineRule="auto"/>
              <w:rPr>
                <w:rFonts w:ascii="Arial" w:eastAsia="Times New Roman" w:hAnsi="Arial" w:cs="Arial"/>
                <w:sz w:val="22"/>
              </w:rPr>
            </w:pPr>
          </w:p>
        </w:tc>
        <w:tc>
          <w:tcPr>
            <w:tcW w:w="4820" w:type="dxa"/>
            <w:vMerge/>
            <w:tcBorders>
              <w:top w:val="nil"/>
              <w:left w:val="single" w:sz="4" w:space="0" w:color="auto"/>
              <w:bottom w:val="nil"/>
              <w:right w:val="nil"/>
            </w:tcBorders>
            <w:shd w:val="clear" w:color="auto" w:fill="FFFFFF"/>
          </w:tcPr>
          <w:p w:rsidR="00720666" w:rsidRPr="00720666" w:rsidRDefault="00720666" w:rsidP="00720666">
            <w:pPr>
              <w:spacing w:line="240" w:lineRule="auto"/>
              <w:rPr>
                <w:rFonts w:ascii="Arial" w:eastAsia="Times New Roman" w:hAnsi="Arial" w:cs="Arial"/>
                <w:sz w:val="22"/>
              </w:rPr>
            </w:pPr>
          </w:p>
        </w:tc>
        <w:tc>
          <w:tcPr>
            <w:tcW w:w="1984" w:type="dxa"/>
            <w:tcBorders>
              <w:top w:val="single" w:sz="4" w:space="0" w:color="auto"/>
              <w:left w:val="single" w:sz="4" w:space="0" w:color="auto"/>
              <w:bottom w:val="nil"/>
              <w:right w:val="nil"/>
            </w:tcBorders>
            <w:shd w:val="clear" w:color="auto" w:fill="FFFFFF"/>
          </w:tcPr>
          <w:p w:rsidR="00720666" w:rsidRPr="00720666" w:rsidRDefault="00720666" w:rsidP="00720666">
            <w:pPr>
              <w:spacing w:line="240" w:lineRule="auto"/>
              <w:rPr>
                <w:rFonts w:ascii="Arial" w:eastAsia="Times New Roman" w:hAnsi="Arial" w:cs="Arial"/>
                <w:sz w:val="22"/>
              </w:rPr>
            </w:pPr>
            <w:r>
              <w:rPr>
                <w:rFonts w:ascii="Arial" w:eastAsia="Times New Roman" w:hAnsi="Arial" w:cs="Arial"/>
                <w:sz w:val="22"/>
              </w:rPr>
              <w:t xml:space="preserve"> </w:t>
            </w:r>
            <w:r w:rsidRPr="00720666">
              <w:rPr>
                <w:rFonts w:ascii="Arial" w:eastAsia="Times New Roman" w:hAnsi="Arial" w:cs="Arial"/>
                <w:sz w:val="22"/>
              </w:rPr>
              <w:t>159</w:t>
            </w:r>
            <w:r w:rsidR="00CB0BA3">
              <w:rPr>
                <w:rFonts w:ascii="Arial" w:eastAsia="Times New Roman" w:hAnsi="Arial" w:cs="Arial"/>
                <w:sz w:val="22"/>
              </w:rPr>
              <w:t xml:space="preserve"> </w:t>
            </w:r>
            <w:r w:rsidRPr="00720666">
              <w:rPr>
                <w:rFonts w:ascii="Arial" w:eastAsia="Times New Roman" w:hAnsi="Arial" w:cs="Arial"/>
                <w:sz w:val="22"/>
              </w:rPr>
              <w:t>-</w:t>
            </w:r>
            <w:r w:rsidR="00CB0BA3">
              <w:rPr>
                <w:rFonts w:ascii="Arial" w:eastAsia="Times New Roman" w:hAnsi="Arial" w:cs="Arial"/>
                <w:sz w:val="22"/>
              </w:rPr>
              <w:t xml:space="preserve"> </w:t>
            </w:r>
            <w:r w:rsidRPr="00720666">
              <w:rPr>
                <w:rFonts w:ascii="Arial" w:eastAsia="Times New Roman" w:hAnsi="Arial" w:cs="Arial"/>
                <w:sz w:val="22"/>
              </w:rPr>
              <w:t>8,0</w:t>
            </w:r>
          </w:p>
        </w:tc>
        <w:tc>
          <w:tcPr>
            <w:tcW w:w="1806" w:type="dxa"/>
            <w:gridSpan w:val="2"/>
            <w:tcBorders>
              <w:top w:val="single" w:sz="4" w:space="0" w:color="auto"/>
              <w:left w:val="single" w:sz="4" w:space="0" w:color="auto"/>
              <w:bottom w:val="nil"/>
              <w:right w:val="nil"/>
            </w:tcBorders>
            <w:shd w:val="clear" w:color="auto" w:fill="FFFFFF"/>
          </w:tcPr>
          <w:p w:rsidR="00720666" w:rsidRPr="00720666" w:rsidRDefault="00720666" w:rsidP="00A23DE0">
            <w:pPr>
              <w:spacing w:line="240" w:lineRule="auto"/>
              <w:jc w:val="center"/>
              <w:rPr>
                <w:rFonts w:ascii="Arial" w:eastAsia="Times New Roman" w:hAnsi="Arial" w:cs="Arial"/>
                <w:sz w:val="22"/>
              </w:rPr>
            </w:pPr>
            <w:r w:rsidRPr="00720666">
              <w:rPr>
                <w:rFonts w:ascii="Arial" w:eastAsia="Times New Roman" w:hAnsi="Arial" w:cs="Arial"/>
                <w:sz w:val="22"/>
              </w:rPr>
              <w:t>1,2</w:t>
            </w:r>
          </w:p>
        </w:tc>
        <w:tc>
          <w:tcPr>
            <w:tcW w:w="1596" w:type="dxa"/>
            <w:tcBorders>
              <w:top w:val="single" w:sz="4" w:space="0" w:color="auto"/>
              <w:left w:val="single" w:sz="4" w:space="0" w:color="auto"/>
              <w:bottom w:val="nil"/>
              <w:right w:val="nil"/>
            </w:tcBorders>
            <w:shd w:val="clear" w:color="auto" w:fill="FFFFFF"/>
          </w:tcPr>
          <w:p w:rsidR="00720666" w:rsidRPr="00720666" w:rsidRDefault="00720666" w:rsidP="00A23DE0">
            <w:pPr>
              <w:spacing w:line="240" w:lineRule="auto"/>
              <w:jc w:val="center"/>
              <w:rPr>
                <w:rFonts w:ascii="Arial" w:eastAsia="Times New Roman" w:hAnsi="Arial" w:cs="Arial"/>
                <w:sz w:val="22"/>
              </w:rPr>
            </w:pPr>
            <w:r w:rsidRPr="00720666">
              <w:rPr>
                <w:rFonts w:ascii="Arial" w:eastAsia="Times New Roman" w:hAnsi="Arial" w:cs="Arial"/>
                <w:sz w:val="22"/>
              </w:rPr>
              <w:t>8,0</w:t>
            </w:r>
          </w:p>
        </w:tc>
        <w:tc>
          <w:tcPr>
            <w:tcW w:w="1559" w:type="dxa"/>
            <w:tcBorders>
              <w:top w:val="single" w:sz="4" w:space="0" w:color="auto"/>
              <w:left w:val="single" w:sz="4" w:space="0" w:color="auto"/>
              <w:bottom w:val="nil"/>
              <w:right w:val="single" w:sz="4" w:space="0" w:color="auto"/>
            </w:tcBorders>
            <w:shd w:val="clear" w:color="auto" w:fill="FFFFFF"/>
          </w:tcPr>
          <w:p w:rsidR="00720666" w:rsidRPr="00720666" w:rsidRDefault="00720666" w:rsidP="00720666">
            <w:pPr>
              <w:spacing w:line="240" w:lineRule="auto"/>
              <w:rPr>
                <w:rFonts w:ascii="Arial" w:eastAsia="Times New Roman" w:hAnsi="Arial" w:cs="Arial"/>
                <w:sz w:val="22"/>
              </w:rPr>
            </w:pPr>
            <w:r w:rsidRPr="00720666">
              <w:rPr>
                <w:rFonts w:ascii="Arial" w:eastAsia="Times New Roman" w:hAnsi="Arial" w:cs="Arial"/>
                <w:sz w:val="22"/>
              </w:rPr>
              <w:t>надземный</w:t>
            </w:r>
          </w:p>
        </w:tc>
      </w:tr>
      <w:tr w:rsidR="00720666" w:rsidRPr="00720666" w:rsidTr="00B93A89">
        <w:tblPrEx>
          <w:tblCellMar>
            <w:left w:w="0" w:type="dxa"/>
            <w:right w:w="0" w:type="dxa"/>
          </w:tblCellMar>
          <w:tblLook w:val="0000" w:firstRow="0" w:lastRow="0" w:firstColumn="0" w:lastColumn="0" w:noHBand="0" w:noVBand="0"/>
        </w:tblPrEx>
        <w:trPr>
          <w:trHeight w:hRule="exact" w:val="547"/>
        </w:trPr>
        <w:tc>
          <w:tcPr>
            <w:tcW w:w="1176" w:type="dxa"/>
            <w:gridSpan w:val="2"/>
            <w:tcBorders>
              <w:top w:val="single" w:sz="4" w:space="0" w:color="auto"/>
              <w:left w:val="single" w:sz="4" w:space="0" w:color="auto"/>
              <w:bottom w:val="single" w:sz="4" w:space="0" w:color="auto"/>
              <w:right w:val="nil"/>
            </w:tcBorders>
            <w:shd w:val="clear" w:color="auto" w:fill="FFFFFF"/>
          </w:tcPr>
          <w:p w:rsidR="00720666" w:rsidRPr="00720666" w:rsidRDefault="00720666" w:rsidP="00720666">
            <w:pPr>
              <w:spacing w:line="240" w:lineRule="auto"/>
              <w:rPr>
                <w:rFonts w:ascii="Arial" w:eastAsia="Times New Roman" w:hAnsi="Arial" w:cs="Arial"/>
                <w:sz w:val="22"/>
              </w:rPr>
            </w:pPr>
            <w:r w:rsidRPr="00720666">
              <w:rPr>
                <w:rFonts w:ascii="Arial" w:eastAsia="Times New Roman" w:hAnsi="Arial" w:cs="Arial"/>
                <w:sz w:val="22"/>
              </w:rPr>
              <w:t>20</w:t>
            </w:r>
          </w:p>
        </w:tc>
        <w:tc>
          <w:tcPr>
            <w:tcW w:w="1092" w:type="dxa"/>
            <w:tcBorders>
              <w:top w:val="single" w:sz="4" w:space="0" w:color="auto"/>
              <w:left w:val="single" w:sz="4" w:space="0" w:color="auto"/>
              <w:bottom w:val="single" w:sz="4" w:space="0" w:color="auto"/>
              <w:right w:val="nil"/>
            </w:tcBorders>
            <w:shd w:val="clear" w:color="auto" w:fill="FFFFFF"/>
          </w:tcPr>
          <w:p w:rsidR="00720666" w:rsidRPr="00720666" w:rsidRDefault="00720666" w:rsidP="00720666">
            <w:pPr>
              <w:spacing w:line="240" w:lineRule="auto"/>
              <w:rPr>
                <w:rFonts w:ascii="Arial" w:eastAsia="Times New Roman" w:hAnsi="Arial" w:cs="Arial"/>
                <w:sz w:val="22"/>
              </w:rPr>
            </w:pPr>
            <w:r w:rsidRPr="00720666">
              <w:rPr>
                <w:rFonts w:ascii="Arial" w:eastAsia="Times New Roman" w:hAnsi="Arial" w:cs="Arial"/>
                <w:sz w:val="22"/>
              </w:rPr>
              <w:t>1321</w:t>
            </w:r>
          </w:p>
        </w:tc>
        <w:tc>
          <w:tcPr>
            <w:tcW w:w="1276" w:type="dxa"/>
            <w:tcBorders>
              <w:top w:val="single" w:sz="4" w:space="0" w:color="auto"/>
              <w:left w:val="single" w:sz="4" w:space="0" w:color="auto"/>
              <w:bottom w:val="single" w:sz="4" w:space="0" w:color="auto"/>
              <w:right w:val="nil"/>
            </w:tcBorders>
            <w:shd w:val="clear" w:color="auto" w:fill="FFFFFF"/>
          </w:tcPr>
          <w:p w:rsidR="00720666" w:rsidRPr="00720666" w:rsidRDefault="00720666" w:rsidP="00720666">
            <w:pPr>
              <w:spacing w:line="240" w:lineRule="auto"/>
              <w:rPr>
                <w:rFonts w:ascii="Arial" w:eastAsia="Times New Roman" w:hAnsi="Arial" w:cs="Arial"/>
                <w:sz w:val="22"/>
              </w:rPr>
            </w:pPr>
            <w:r w:rsidRPr="00720666">
              <w:rPr>
                <w:rFonts w:ascii="Arial" w:eastAsia="Times New Roman" w:hAnsi="Arial" w:cs="Arial"/>
                <w:sz w:val="22"/>
              </w:rPr>
              <w:t>высокое</w:t>
            </w:r>
          </w:p>
        </w:tc>
        <w:tc>
          <w:tcPr>
            <w:tcW w:w="4820" w:type="dxa"/>
            <w:tcBorders>
              <w:top w:val="single" w:sz="4" w:space="0" w:color="auto"/>
              <w:left w:val="single" w:sz="4" w:space="0" w:color="auto"/>
              <w:bottom w:val="single" w:sz="4" w:space="0" w:color="auto"/>
              <w:right w:val="nil"/>
            </w:tcBorders>
            <w:shd w:val="clear" w:color="auto" w:fill="FFFFFF"/>
          </w:tcPr>
          <w:p w:rsidR="00720666" w:rsidRPr="00720666" w:rsidRDefault="00720666" w:rsidP="00720666">
            <w:pPr>
              <w:spacing w:line="240" w:lineRule="auto"/>
              <w:rPr>
                <w:rFonts w:ascii="Arial" w:eastAsia="Times New Roman" w:hAnsi="Arial" w:cs="Arial"/>
                <w:sz w:val="22"/>
              </w:rPr>
            </w:pPr>
            <w:r w:rsidRPr="00720666">
              <w:rPr>
                <w:rFonts w:ascii="Arial" w:eastAsia="Times New Roman" w:hAnsi="Arial" w:cs="Arial"/>
                <w:sz w:val="22"/>
              </w:rPr>
              <w:t>Газопровод высокого давления 1,2 МПа на с.Кишкино через р. Сундовик</w:t>
            </w:r>
          </w:p>
        </w:tc>
        <w:tc>
          <w:tcPr>
            <w:tcW w:w="1984" w:type="dxa"/>
            <w:tcBorders>
              <w:top w:val="single" w:sz="4" w:space="0" w:color="auto"/>
              <w:left w:val="single" w:sz="4" w:space="0" w:color="auto"/>
              <w:bottom w:val="single" w:sz="4" w:space="0" w:color="auto"/>
              <w:right w:val="nil"/>
            </w:tcBorders>
            <w:shd w:val="clear" w:color="auto" w:fill="FFFFFF"/>
          </w:tcPr>
          <w:p w:rsidR="00720666" w:rsidRPr="00720666" w:rsidRDefault="00720666" w:rsidP="00720666">
            <w:pPr>
              <w:spacing w:line="240" w:lineRule="auto"/>
              <w:rPr>
                <w:rFonts w:ascii="Arial" w:eastAsia="Times New Roman" w:hAnsi="Arial" w:cs="Arial"/>
                <w:sz w:val="22"/>
              </w:rPr>
            </w:pPr>
            <w:r>
              <w:rPr>
                <w:rFonts w:ascii="Arial" w:eastAsia="Times New Roman" w:hAnsi="Arial" w:cs="Arial"/>
                <w:sz w:val="22"/>
              </w:rPr>
              <w:t xml:space="preserve"> </w:t>
            </w:r>
            <w:r w:rsidRPr="00720666">
              <w:rPr>
                <w:rFonts w:ascii="Arial" w:eastAsia="Times New Roman" w:hAnsi="Arial" w:cs="Arial"/>
                <w:sz w:val="22"/>
              </w:rPr>
              <w:t>159</w:t>
            </w:r>
            <w:r w:rsidR="00CB0BA3">
              <w:rPr>
                <w:rFonts w:ascii="Arial" w:eastAsia="Times New Roman" w:hAnsi="Arial" w:cs="Arial"/>
                <w:sz w:val="22"/>
              </w:rPr>
              <w:t xml:space="preserve"> </w:t>
            </w:r>
            <w:r w:rsidRPr="00720666">
              <w:rPr>
                <w:rFonts w:ascii="Arial" w:eastAsia="Times New Roman" w:hAnsi="Arial" w:cs="Arial"/>
                <w:sz w:val="22"/>
              </w:rPr>
              <w:t>-</w:t>
            </w:r>
            <w:r w:rsidR="00CB0BA3">
              <w:rPr>
                <w:rFonts w:ascii="Arial" w:eastAsia="Times New Roman" w:hAnsi="Arial" w:cs="Arial"/>
                <w:sz w:val="22"/>
              </w:rPr>
              <w:t xml:space="preserve"> </w:t>
            </w:r>
            <w:r w:rsidRPr="00720666">
              <w:rPr>
                <w:rFonts w:ascii="Arial" w:eastAsia="Times New Roman" w:hAnsi="Arial" w:cs="Arial"/>
                <w:sz w:val="22"/>
              </w:rPr>
              <w:t>190,5</w:t>
            </w:r>
          </w:p>
        </w:tc>
        <w:tc>
          <w:tcPr>
            <w:tcW w:w="1806" w:type="dxa"/>
            <w:gridSpan w:val="2"/>
            <w:tcBorders>
              <w:top w:val="single" w:sz="4" w:space="0" w:color="auto"/>
              <w:left w:val="single" w:sz="4" w:space="0" w:color="auto"/>
              <w:bottom w:val="single" w:sz="4" w:space="0" w:color="auto"/>
              <w:right w:val="nil"/>
            </w:tcBorders>
            <w:shd w:val="clear" w:color="auto" w:fill="FFFFFF"/>
          </w:tcPr>
          <w:p w:rsidR="00720666" w:rsidRPr="00720666" w:rsidRDefault="00720666" w:rsidP="00A23DE0">
            <w:pPr>
              <w:spacing w:line="240" w:lineRule="auto"/>
              <w:jc w:val="center"/>
              <w:rPr>
                <w:rFonts w:ascii="Arial" w:eastAsia="Times New Roman" w:hAnsi="Arial" w:cs="Arial"/>
                <w:sz w:val="22"/>
              </w:rPr>
            </w:pPr>
            <w:r w:rsidRPr="00720666">
              <w:rPr>
                <w:rFonts w:ascii="Arial" w:eastAsia="Times New Roman" w:hAnsi="Arial" w:cs="Arial"/>
                <w:sz w:val="22"/>
              </w:rPr>
              <w:t>1,2</w:t>
            </w:r>
          </w:p>
        </w:tc>
        <w:tc>
          <w:tcPr>
            <w:tcW w:w="1596" w:type="dxa"/>
            <w:tcBorders>
              <w:top w:val="single" w:sz="4" w:space="0" w:color="auto"/>
              <w:left w:val="single" w:sz="4" w:space="0" w:color="auto"/>
              <w:bottom w:val="single" w:sz="4" w:space="0" w:color="auto"/>
              <w:right w:val="nil"/>
            </w:tcBorders>
            <w:shd w:val="clear" w:color="auto" w:fill="FFFFFF"/>
          </w:tcPr>
          <w:p w:rsidR="00720666" w:rsidRPr="00720666" w:rsidRDefault="00720666" w:rsidP="00A23DE0">
            <w:pPr>
              <w:spacing w:line="240" w:lineRule="auto"/>
              <w:jc w:val="center"/>
              <w:rPr>
                <w:rFonts w:ascii="Arial" w:eastAsia="Times New Roman" w:hAnsi="Arial" w:cs="Arial"/>
                <w:sz w:val="22"/>
              </w:rPr>
            </w:pPr>
            <w:r w:rsidRPr="00720666">
              <w:rPr>
                <w:rFonts w:ascii="Arial" w:eastAsia="Times New Roman" w:hAnsi="Arial" w:cs="Arial"/>
                <w:sz w:val="22"/>
              </w:rPr>
              <w:t>190,5</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720666" w:rsidRPr="00720666" w:rsidRDefault="00720666" w:rsidP="00720666">
            <w:pPr>
              <w:spacing w:line="240" w:lineRule="auto"/>
              <w:rPr>
                <w:rFonts w:ascii="Arial" w:eastAsia="Times New Roman" w:hAnsi="Arial" w:cs="Arial"/>
                <w:sz w:val="22"/>
              </w:rPr>
            </w:pPr>
            <w:r w:rsidRPr="00720666">
              <w:rPr>
                <w:rFonts w:ascii="Arial" w:eastAsia="Times New Roman" w:hAnsi="Arial" w:cs="Arial"/>
                <w:sz w:val="22"/>
              </w:rPr>
              <w:t>подземный</w:t>
            </w:r>
          </w:p>
        </w:tc>
      </w:tr>
      <w:tr w:rsidR="00720666" w:rsidRPr="00720666" w:rsidTr="00B93A89">
        <w:tblPrEx>
          <w:tblCellMar>
            <w:left w:w="0" w:type="dxa"/>
            <w:right w:w="0" w:type="dxa"/>
          </w:tblCellMar>
          <w:tblLook w:val="0000" w:firstRow="0" w:lastRow="0" w:firstColumn="0" w:lastColumn="0" w:noHBand="0" w:noVBand="0"/>
        </w:tblPrEx>
        <w:trPr>
          <w:trHeight w:hRule="exact" w:val="274"/>
        </w:trPr>
        <w:tc>
          <w:tcPr>
            <w:tcW w:w="1176" w:type="dxa"/>
            <w:gridSpan w:val="2"/>
            <w:vMerge w:val="restart"/>
            <w:tcBorders>
              <w:top w:val="single" w:sz="4" w:space="0" w:color="auto"/>
              <w:left w:val="single" w:sz="4" w:space="0" w:color="auto"/>
              <w:bottom w:val="single" w:sz="4" w:space="0" w:color="auto"/>
              <w:right w:val="nil"/>
            </w:tcBorders>
            <w:shd w:val="clear" w:color="auto" w:fill="FFFFFF"/>
          </w:tcPr>
          <w:p w:rsidR="00720666" w:rsidRPr="00720666" w:rsidRDefault="00720666" w:rsidP="00720666">
            <w:pPr>
              <w:spacing w:line="240" w:lineRule="auto"/>
              <w:rPr>
                <w:rFonts w:ascii="Arial" w:eastAsia="Times New Roman" w:hAnsi="Arial" w:cs="Arial"/>
                <w:sz w:val="22"/>
              </w:rPr>
            </w:pPr>
            <w:r w:rsidRPr="00720666">
              <w:rPr>
                <w:rFonts w:ascii="Arial" w:eastAsia="Times New Roman" w:hAnsi="Arial" w:cs="Arial"/>
                <w:sz w:val="22"/>
              </w:rPr>
              <w:t>20</w:t>
            </w:r>
          </w:p>
        </w:tc>
        <w:tc>
          <w:tcPr>
            <w:tcW w:w="1092" w:type="dxa"/>
            <w:vMerge w:val="restart"/>
            <w:tcBorders>
              <w:top w:val="single" w:sz="4" w:space="0" w:color="auto"/>
              <w:left w:val="single" w:sz="4" w:space="0" w:color="auto"/>
              <w:bottom w:val="single" w:sz="4" w:space="0" w:color="auto"/>
              <w:right w:val="nil"/>
            </w:tcBorders>
            <w:shd w:val="clear" w:color="auto" w:fill="FFFFFF"/>
          </w:tcPr>
          <w:p w:rsidR="00720666" w:rsidRPr="00720666" w:rsidRDefault="00720666" w:rsidP="00720666">
            <w:pPr>
              <w:spacing w:line="240" w:lineRule="auto"/>
              <w:rPr>
                <w:rFonts w:ascii="Arial" w:eastAsia="Times New Roman" w:hAnsi="Arial" w:cs="Arial"/>
                <w:sz w:val="22"/>
              </w:rPr>
            </w:pPr>
            <w:r w:rsidRPr="00720666">
              <w:rPr>
                <w:rFonts w:ascii="Arial" w:eastAsia="Times New Roman" w:hAnsi="Arial" w:cs="Arial"/>
                <w:sz w:val="22"/>
              </w:rPr>
              <w:t>984</w:t>
            </w:r>
          </w:p>
        </w:tc>
        <w:tc>
          <w:tcPr>
            <w:tcW w:w="1276" w:type="dxa"/>
            <w:vMerge w:val="restart"/>
            <w:tcBorders>
              <w:top w:val="single" w:sz="4" w:space="0" w:color="auto"/>
              <w:left w:val="single" w:sz="4" w:space="0" w:color="auto"/>
              <w:bottom w:val="single" w:sz="4" w:space="0" w:color="auto"/>
              <w:right w:val="nil"/>
            </w:tcBorders>
            <w:shd w:val="clear" w:color="auto" w:fill="FFFFFF"/>
          </w:tcPr>
          <w:p w:rsidR="00720666" w:rsidRPr="00720666" w:rsidRDefault="00720666" w:rsidP="00720666">
            <w:pPr>
              <w:spacing w:line="240" w:lineRule="auto"/>
              <w:rPr>
                <w:rFonts w:ascii="Arial" w:eastAsia="Times New Roman" w:hAnsi="Arial" w:cs="Arial"/>
                <w:sz w:val="22"/>
              </w:rPr>
            </w:pPr>
            <w:r w:rsidRPr="00720666">
              <w:rPr>
                <w:rFonts w:ascii="Arial" w:eastAsia="Times New Roman" w:hAnsi="Arial" w:cs="Arial"/>
                <w:sz w:val="22"/>
              </w:rPr>
              <w:t>высокое</w:t>
            </w:r>
          </w:p>
        </w:tc>
        <w:tc>
          <w:tcPr>
            <w:tcW w:w="4820" w:type="dxa"/>
            <w:vMerge w:val="restart"/>
            <w:tcBorders>
              <w:top w:val="single" w:sz="4" w:space="0" w:color="auto"/>
              <w:left w:val="single" w:sz="4" w:space="0" w:color="auto"/>
              <w:bottom w:val="single" w:sz="4" w:space="0" w:color="auto"/>
              <w:right w:val="nil"/>
            </w:tcBorders>
            <w:shd w:val="clear" w:color="auto" w:fill="FFFFFF"/>
          </w:tcPr>
          <w:p w:rsidR="00720666" w:rsidRPr="00720666" w:rsidRDefault="00720666" w:rsidP="00720666">
            <w:pPr>
              <w:spacing w:line="240" w:lineRule="auto"/>
              <w:rPr>
                <w:rFonts w:ascii="Arial" w:eastAsia="Times New Roman" w:hAnsi="Arial" w:cs="Arial"/>
                <w:sz w:val="22"/>
              </w:rPr>
            </w:pPr>
            <w:r w:rsidRPr="00720666">
              <w:rPr>
                <w:rFonts w:ascii="Arial" w:eastAsia="Times New Roman" w:hAnsi="Arial" w:cs="Arial"/>
                <w:sz w:val="22"/>
              </w:rPr>
              <w:t>Газопровод межпоселковый к с. Ивановское Б- Мурашкинского района Нижегородской области</w:t>
            </w:r>
          </w:p>
        </w:tc>
        <w:tc>
          <w:tcPr>
            <w:tcW w:w="1984" w:type="dxa"/>
            <w:tcBorders>
              <w:top w:val="single" w:sz="4" w:space="0" w:color="auto"/>
              <w:left w:val="single" w:sz="4" w:space="0" w:color="auto"/>
              <w:bottom w:val="single" w:sz="4" w:space="0" w:color="auto"/>
              <w:right w:val="nil"/>
            </w:tcBorders>
            <w:shd w:val="clear" w:color="auto" w:fill="FFFFFF"/>
          </w:tcPr>
          <w:p w:rsidR="00720666" w:rsidRPr="00720666" w:rsidRDefault="00720666" w:rsidP="00720666">
            <w:pPr>
              <w:spacing w:line="240" w:lineRule="auto"/>
              <w:rPr>
                <w:rFonts w:ascii="Arial" w:eastAsia="Times New Roman" w:hAnsi="Arial" w:cs="Arial"/>
                <w:sz w:val="22"/>
              </w:rPr>
            </w:pPr>
            <w:r>
              <w:rPr>
                <w:rFonts w:ascii="Arial" w:eastAsia="Times New Roman" w:hAnsi="Arial" w:cs="Arial"/>
                <w:sz w:val="22"/>
              </w:rPr>
              <w:t xml:space="preserve"> </w:t>
            </w:r>
            <w:r w:rsidRPr="00720666">
              <w:rPr>
                <w:rFonts w:ascii="Arial" w:eastAsia="Times New Roman" w:hAnsi="Arial" w:cs="Arial"/>
                <w:sz w:val="22"/>
              </w:rPr>
              <w:t>108</w:t>
            </w:r>
            <w:r w:rsidR="00CB0BA3">
              <w:rPr>
                <w:rFonts w:ascii="Arial" w:eastAsia="Times New Roman" w:hAnsi="Arial" w:cs="Arial"/>
                <w:sz w:val="22"/>
              </w:rPr>
              <w:t xml:space="preserve"> </w:t>
            </w:r>
            <w:r w:rsidRPr="00720666">
              <w:rPr>
                <w:rFonts w:ascii="Arial" w:eastAsia="Times New Roman" w:hAnsi="Arial" w:cs="Arial"/>
                <w:sz w:val="22"/>
              </w:rPr>
              <w:t>-</w:t>
            </w:r>
            <w:r w:rsidR="00CB0BA3">
              <w:rPr>
                <w:rFonts w:ascii="Arial" w:eastAsia="Times New Roman" w:hAnsi="Arial" w:cs="Arial"/>
                <w:sz w:val="22"/>
              </w:rPr>
              <w:t xml:space="preserve"> </w:t>
            </w:r>
            <w:r w:rsidRPr="00720666">
              <w:rPr>
                <w:rFonts w:ascii="Arial" w:eastAsia="Times New Roman" w:hAnsi="Arial" w:cs="Arial"/>
                <w:sz w:val="22"/>
              </w:rPr>
              <w:t>1015,8</w:t>
            </w:r>
          </w:p>
        </w:tc>
        <w:tc>
          <w:tcPr>
            <w:tcW w:w="1806" w:type="dxa"/>
            <w:gridSpan w:val="2"/>
            <w:tcBorders>
              <w:top w:val="single" w:sz="4" w:space="0" w:color="auto"/>
              <w:left w:val="single" w:sz="4" w:space="0" w:color="auto"/>
              <w:bottom w:val="single" w:sz="4" w:space="0" w:color="auto"/>
              <w:right w:val="nil"/>
            </w:tcBorders>
            <w:shd w:val="clear" w:color="auto" w:fill="FFFFFF"/>
          </w:tcPr>
          <w:p w:rsidR="00720666" w:rsidRPr="00720666" w:rsidRDefault="00720666" w:rsidP="00A23DE0">
            <w:pPr>
              <w:spacing w:line="240" w:lineRule="auto"/>
              <w:jc w:val="center"/>
              <w:rPr>
                <w:rFonts w:ascii="Arial" w:eastAsia="Times New Roman" w:hAnsi="Arial" w:cs="Arial"/>
                <w:sz w:val="22"/>
              </w:rPr>
            </w:pPr>
            <w:r w:rsidRPr="00720666">
              <w:rPr>
                <w:rFonts w:ascii="Arial" w:eastAsia="Times New Roman" w:hAnsi="Arial" w:cs="Arial"/>
                <w:sz w:val="22"/>
              </w:rPr>
              <w:t>1,2</w:t>
            </w:r>
          </w:p>
        </w:tc>
        <w:tc>
          <w:tcPr>
            <w:tcW w:w="1596" w:type="dxa"/>
            <w:tcBorders>
              <w:top w:val="single" w:sz="4" w:space="0" w:color="auto"/>
              <w:left w:val="single" w:sz="4" w:space="0" w:color="auto"/>
              <w:bottom w:val="single" w:sz="4" w:space="0" w:color="auto"/>
              <w:right w:val="nil"/>
            </w:tcBorders>
            <w:shd w:val="clear" w:color="auto" w:fill="FFFFFF"/>
          </w:tcPr>
          <w:p w:rsidR="00720666" w:rsidRPr="00720666" w:rsidRDefault="00720666" w:rsidP="00A23DE0">
            <w:pPr>
              <w:spacing w:line="240" w:lineRule="auto"/>
              <w:jc w:val="center"/>
              <w:rPr>
                <w:rFonts w:ascii="Arial" w:eastAsia="Times New Roman" w:hAnsi="Arial" w:cs="Arial"/>
                <w:sz w:val="22"/>
              </w:rPr>
            </w:pPr>
            <w:r w:rsidRPr="00720666">
              <w:rPr>
                <w:rFonts w:ascii="Arial" w:eastAsia="Times New Roman" w:hAnsi="Arial" w:cs="Arial"/>
                <w:sz w:val="22"/>
              </w:rPr>
              <w:t>1015,8</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720666" w:rsidRPr="00720666" w:rsidRDefault="00720666" w:rsidP="00720666">
            <w:pPr>
              <w:spacing w:line="240" w:lineRule="auto"/>
              <w:rPr>
                <w:rFonts w:ascii="Arial" w:eastAsia="Times New Roman" w:hAnsi="Arial" w:cs="Arial"/>
                <w:sz w:val="22"/>
              </w:rPr>
            </w:pPr>
            <w:r w:rsidRPr="00720666">
              <w:rPr>
                <w:rFonts w:ascii="Arial" w:eastAsia="Times New Roman" w:hAnsi="Arial" w:cs="Arial"/>
                <w:sz w:val="22"/>
              </w:rPr>
              <w:t>подземный</w:t>
            </w:r>
          </w:p>
        </w:tc>
      </w:tr>
      <w:tr w:rsidR="00720666" w:rsidRPr="00720666" w:rsidTr="00B93A89">
        <w:tblPrEx>
          <w:tblCellMar>
            <w:left w:w="0" w:type="dxa"/>
            <w:right w:w="0" w:type="dxa"/>
          </w:tblCellMar>
          <w:tblLook w:val="0000" w:firstRow="0" w:lastRow="0" w:firstColumn="0" w:lastColumn="0" w:noHBand="0" w:noVBand="0"/>
        </w:tblPrEx>
        <w:trPr>
          <w:trHeight w:hRule="exact" w:val="552"/>
        </w:trPr>
        <w:tc>
          <w:tcPr>
            <w:tcW w:w="1176" w:type="dxa"/>
            <w:gridSpan w:val="2"/>
            <w:vMerge/>
            <w:tcBorders>
              <w:top w:val="single" w:sz="4" w:space="0" w:color="auto"/>
              <w:left w:val="single" w:sz="4" w:space="0" w:color="auto"/>
              <w:bottom w:val="nil"/>
              <w:right w:val="nil"/>
            </w:tcBorders>
            <w:shd w:val="clear" w:color="auto" w:fill="FFFFFF"/>
          </w:tcPr>
          <w:p w:rsidR="00720666" w:rsidRPr="00720666" w:rsidRDefault="00720666" w:rsidP="00720666">
            <w:pPr>
              <w:spacing w:line="240" w:lineRule="auto"/>
              <w:rPr>
                <w:rFonts w:ascii="Arial" w:eastAsia="Times New Roman" w:hAnsi="Arial" w:cs="Arial"/>
                <w:sz w:val="22"/>
              </w:rPr>
            </w:pPr>
          </w:p>
        </w:tc>
        <w:tc>
          <w:tcPr>
            <w:tcW w:w="1092" w:type="dxa"/>
            <w:vMerge/>
            <w:tcBorders>
              <w:top w:val="single" w:sz="4" w:space="0" w:color="auto"/>
              <w:left w:val="single" w:sz="4" w:space="0" w:color="auto"/>
              <w:bottom w:val="nil"/>
              <w:right w:val="nil"/>
            </w:tcBorders>
            <w:shd w:val="clear" w:color="auto" w:fill="FFFFFF"/>
          </w:tcPr>
          <w:p w:rsidR="00720666" w:rsidRPr="00720666" w:rsidRDefault="00720666" w:rsidP="00720666">
            <w:pPr>
              <w:spacing w:line="240" w:lineRule="auto"/>
              <w:rPr>
                <w:rFonts w:ascii="Arial" w:eastAsia="Times New Roman" w:hAnsi="Arial" w:cs="Arial"/>
                <w:sz w:val="22"/>
              </w:rPr>
            </w:pPr>
          </w:p>
        </w:tc>
        <w:tc>
          <w:tcPr>
            <w:tcW w:w="1276" w:type="dxa"/>
            <w:vMerge/>
            <w:tcBorders>
              <w:top w:val="single" w:sz="4" w:space="0" w:color="auto"/>
              <w:left w:val="single" w:sz="4" w:space="0" w:color="auto"/>
              <w:bottom w:val="nil"/>
              <w:right w:val="nil"/>
            </w:tcBorders>
            <w:shd w:val="clear" w:color="auto" w:fill="FFFFFF"/>
          </w:tcPr>
          <w:p w:rsidR="00720666" w:rsidRPr="00720666" w:rsidRDefault="00720666" w:rsidP="00720666">
            <w:pPr>
              <w:spacing w:line="240" w:lineRule="auto"/>
              <w:rPr>
                <w:rFonts w:ascii="Arial" w:eastAsia="Times New Roman" w:hAnsi="Arial" w:cs="Arial"/>
                <w:sz w:val="22"/>
              </w:rPr>
            </w:pPr>
          </w:p>
        </w:tc>
        <w:tc>
          <w:tcPr>
            <w:tcW w:w="4820" w:type="dxa"/>
            <w:vMerge/>
            <w:tcBorders>
              <w:top w:val="single" w:sz="4" w:space="0" w:color="auto"/>
              <w:left w:val="single" w:sz="4" w:space="0" w:color="auto"/>
              <w:bottom w:val="nil"/>
              <w:right w:val="nil"/>
            </w:tcBorders>
            <w:shd w:val="clear" w:color="auto" w:fill="FFFFFF"/>
          </w:tcPr>
          <w:p w:rsidR="00720666" w:rsidRPr="00720666" w:rsidRDefault="00720666" w:rsidP="00720666">
            <w:pPr>
              <w:spacing w:line="240" w:lineRule="auto"/>
              <w:rPr>
                <w:rFonts w:ascii="Arial" w:eastAsia="Times New Roman" w:hAnsi="Arial" w:cs="Arial"/>
                <w:sz w:val="22"/>
              </w:rPr>
            </w:pPr>
          </w:p>
        </w:tc>
        <w:tc>
          <w:tcPr>
            <w:tcW w:w="1984" w:type="dxa"/>
            <w:tcBorders>
              <w:top w:val="single" w:sz="4" w:space="0" w:color="auto"/>
              <w:left w:val="single" w:sz="4" w:space="0" w:color="auto"/>
              <w:bottom w:val="nil"/>
              <w:right w:val="nil"/>
            </w:tcBorders>
            <w:shd w:val="clear" w:color="auto" w:fill="FFFFFF"/>
          </w:tcPr>
          <w:p w:rsidR="00720666" w:rsidRPr="00720666" w:rsidRDefault="00720666" w:rsidP="00720666">
            <w:pPr>
              <w:spacing w:line="240" w:lineRule="auto"/>
              <w:rPr>
                <w:rFonts w:ascii="Arial" w:eastAsia="Times New Roman" w:hAnsi="Arial" w:cs="Arial"/>
                <w:sz w:val="22"/>
              </w:rPr>
            </w:pPr>
            <w:r>
              <w:rPr>
                <w:rFonts w:ascii="Arial" w:eastAsia="Times New Roman" w:hAnsi="Arial" w:cs="Arial"/>
                <w:sz w:val="22"/>
              </w:rPr>
              <w:t xml:space="preserve"> </w:t>
            </w:r>
            <w:r w:rsidRPr="00720666">
              <w:rPr>
                <w:rFonts w:ascii="Arial" w:eastAsia="Times New Roman" w:hAnsi="Arial" w:cs="Arial"/>
                <w:sz w:val="22"/>
              </w:rPr>
              <w:t>57</w:t>
            </w:r>
            <w:r w:rsidR="00CB0BA3">
              <w:rPr>
                <w:rFonts w:ascii="Arial" w:eastAsia="Times New Roman" w:hAnsi="Arial" w:cs="Arial"/>
                <w:sz w:val="22"/>
              </w:rPr>
              <w:t xml:space="preserve"> </w:t>
            </w:r>
            <w:r w:rsidRPr="00720666">
              <w:rPr>
                <w:rFonts w:ascii="Arial" w:eastAsia="Times New Roman" w:hAnsi="Arial" w:cs="Arial"/>
                <w:sz w:val="22"/>
              </w:rPr>
              <w:t>-</w:t>
            </w:r>
            <w:r w:rsidR="00CB0BA3">
              <w:rPr>
                <w:rFonts w:ascii="Arial" w:eastAsia="Times New Roman" w:hAnsi="Arial" w:cs="Arial"/>
                <w:sz w:val="22"/>
              </w:rPr>
              <w:t xml:space="preserve"> </w:t>
            </w:r>
            <w:r w:rsidRPr="00720666">
              <w:rPr>
                <w:rFonts w:ascii="Arial" w:eastAsia="Times New Roman" w:hAnsi="Arial" w:cs="Arial"/>
                <w:sz w:val="22"/>
              </w:rPr>
              <w:t>0,5</w:t>
            </w:r>
          </w:p>
          <w:p w:rsidR="00720666" w:rsidRPr="00720666" w:rsidRDefault="00720666" w:rsidP="00720666">
            <w:pPr>
              <w:spacing w:line="240" w:lineRule="auto"/>
              <w:rPr>
                <w:rFonts w:ascii="Arial" w:eastAsia="Times New Roman" w:hAnsi="Arial" w:cs="Arial"/>
                <w:sz w:val="22"/>
              </w:rPr>
            </w:pPr>
            <w:r>
              <w:rPr>
                <w:rFonts w:ascii="Arial" w:eastAsia="Times New Roman" w:hAnsi="Arial" w:cs="Arial"/>
                <w:sz w:val="22"/>
              </w:rPr>
              <w:t xml:space="preserve"> </w:t>
            </w:r>
            <w:r w:rsidRPr="00720666">
              <w:rPr>
                <w:rFonts w:ascii="Arial" w:eastAsia="Times New Roman" w:hAnsi="Arial" w:cs="Arial"/>
                <w:sz w:val="22"/>
              </w:rPr>
              <w:t>108</w:t>
            </w:r>
            <w:r w:rsidR="00CB0BA3">
              <w:rPr>
                <w:rFonts w:ascii="Arial" w:eastAsia="Times New Roman" w:hAnsi="Arial" w:cs="Arial"/>
                <w:sz w:val="22"/>
              </w:rPr>
              <w:t xml:space="preserve"> </w:t>
            </w:r>
            <w:r w:rsidRPr="00720666">
              <w:rPr>
                <w:rFonts w:ascii="Arial" w:eastAsia="Times New Roman" w:hAnsi="Arial" w:cs="Arial"/>
                <w:sz w:val="22"/>
              </w:rPr>
              <w:t>-</w:t>
            </w:r>
            <w:r w:rsidR="00CB0BA3">
              <w:rPr>
                <w:rFonts w:ascii="Arial" w:eastAsia="Times New Roman" w:hAnsi="Arial" w:cs="Arial"/>
                <w:sz w:val="22"/>
              </w:rPr>
              <w:t xml:space="preserve"> </w:t>
            </w:r>
            <w:r w:rsidRPr="00720666">
              <w:rPr>
                <w:rFonts w:ascii="Arial" w:eastAsia="Times New Roman" w:hAnsi="Arial" w:cs="Arial"/>
                <w:sz w:val="22"/>
              </w:rPr>
              <w:t>13,3</w:t>
            </w:r>
          </w:p>
        </w:tc>
        <w:tc>
          <w:tcPr>
            <w:tcW w:w="1806" w:type="dxa"/>
            <w:gridSpan w:val="2"/>
            <w:tcBorders>
              <w:top w:val="single" w:sz="4" w:space="0" w:color="auto"/>
              <w:left w:val="single" w:sz="4" w:space="0" w:color="auto"/>
              <w:bottom w:val="nil"/>
              <w:right w:val="nil"/>
            </w:tcBorders>
            <w:shd w:val="clear" w:color="auto" w:fill="FFFFFF"/>
          </w:tcPr>
          <w:p w:rsidR="00720666" w:rsidRPr="00720666" w:rsidRDefault="00720666" w:rsidP="00A23DE0">
            <w:pPr>
              <w:spacing w:line="240" w:lineRule="auto"/>
              <w:jc w:val="center"/>
              <w:rPr>
                <w:rFonts w:ascii="Arial" w:eastAsia="Times New Roman" w:hAnsi="Arial" w:cs="Arial"/>
                <w:sz w:val="22"/>
              </w:rPr>
            </w:pPr>
            <w:r w:rsidRPr="00720666">
              <w:rPr>
                <w:rFonts w:ascii="Arial" w:eastAsia="Times New Roman" w:hAnsi="Arial" w:cs="Arial"/>
                <w:sz w:val="22"/>
              </w:rPr>
              <w:t>1,2</w:t>
            </w:r>
          </w:p>
        </w:tc>
        <w:tc>
          <w:tcPr>
            <w:tcW w:w="1596" w:type="dxa"/>
            <w:tcBorders>
              <w:top w:val="single" w:sz="4" w:space="0" w:color="auto"/>
              <w:left w:val="single" w:sz="4" w:space="0" w:color="auto"/>
              <w:bottom w:val="nil"/>
              <w:right w:val="nil"/>
            </w:tcBorders>
            <w:shd w:val="clear" w:color="auto" w:fill="FFFFFF"/>
          </w:tcPr>
          <w:p w:rsidR="00720666" w:rsidRPr="00720666" w:rsidRDefault="00720666" w:rsidP="00A23DE0">
            <w:pPr>
              <w:spacing w:line="240" w:lineRule="auto"/>
              <w:jc w:val="center"/>
              <w:rPr>
                <w:rFonts w:ascii="Arial" w:eastAsia="Times New Roman" w:hAnsi="Arial" w:cs="Arial"/>
                <w:sz w:val="22"/>
              </w:rPr>
            </w:pPr>
            <w:r w:rsidRPr="00720666">
              <w:rPr>
                <w:rFonts w:ascii="Arial" w:eastAsia="Times New Roman" w:hAnsi="Arial" w:cs="Arial"/>
                <w:sz w:val="22"/>
              </w:rPr>
              <w:t>13,8</w:t>
            </w:r>
          </w:p>
        </w:tc>
        <w:tc>
          <w:tcPr>
            <w:tcW w:w="1559" w:type="dxa"/>
            <w:tcBorders>
              <w:top w:val="single" w:sz="4" w:space="0" w:color="auto"/>
              <w:left w:val="single" w:sz="4" w:space="0" w:color="auto"/>
              <w:bottom w:val="nil"/>
              <w:right w:val="single" w:sz="4" w:space="0" w:color="auto"/>
            </w:tcBorders>
            <w:shd w:val="clear" w:color="auto" w:fill="FFFFFF"/>
          </w:tcPr>
          <w:p w:rsidR="00720666" w:rsidRPr="00720666" w:rsidRDefault="00720666" w:rsidP="00720666">
            <w:pPr>
              <w:spacing w:line="240" w:lineRule="auto"/>
              <w:rPr>
                <w:rFonts w:ascii="Arial" w:eastAsia="Times New Roman" w:hAnsi="Arial" w:cs="Arial"/>
                <w:sz w:val="22"/>
              </w:rPr>
            </w:pPr>
            <w:r w:rsidRPr="00720666">
              <w:rPr>
                <w:rFonts w:ascii="Arial" w:eastAsia="Times New Roman" w:hAnsi="Arial" w:cs="Arial"/>
                <w:sz w:val="22"/>
              </w:rPr>
              <w:t>надземный</w:t>
            </w:r>
          </w:p>
        </w:tc>
      </w:tr>
      <w:tr w:rsidR="00720666" w:rsidRPr="00720666" w:rsidTr="00B93A89">
        <w:tblPrEx>
          <w:tblCellMar>
            <w:left w:w="0" w:type="dxa"/>
            <w:right w:w="0" w:type="dxa"/>
          </w:tblCellMar>
          <w:tblLook w:val="0000" w:firstRow="0" w:lastRow="0" w:firstColumn="0" w:lastColumn="0" w:noHBand="0" w:noVBand="0"/>
        </w:tblPrEx>
        <w:trPr>
          <w:trHeight w:hRule="exact" w:val="264"/>
        </w:trPr>
        <w:tc>
          <w:tcPr>
            <w:tcW w:w="1176" w:type="dxa"/>
            <w:gridSpan w:val="2"/>
            <w:vMerge w:val="restart"/>
            <w:tcBorders>
              <w:top w:val="single" w:sz="4" w:space="0" w:color="auto"/>
              <w:left w:val="single" w:sz="4" w:space="0" w:color="auto"/>
              <w:bottom w:val="nil"/>
              <w:right w:val="nil"/>
            </w:tcBorders>
            <w:shd w:val="clear" w:color="auto" w:fill="FFFFFF"/>
          </w:tcPr>
          <w:p w:rsidR="00720666" w:rsidRPr="00720666" w:rsidRDefault="00720666" w:rsidP="00720666">
            <w:pPr>
              <w:spacing w:line="240" w:lineRule="auto"/>
              <w:rPr>
                <w:rFonts w:ascii="Arial" w:eastAsia="Times New Roman" w:hAnsi="Arial" w:cs="Arial"/>
                <w:sz w:val="22"/>
              </w:rPr>
            </w:pPr>
          </w:p>
        </w:tc>
        <w:tc>
          <w:tcPr>
            <w:tcW w:w="1092" w:type="dxa"/>
            <w:vMerge w:val="restart"/>
            <w:tcBorders>
              <w:top w:val="single" w:sz="4" w:space="0" w:color="auto"/>
              <w:left w:val="single" w:sz="4" w:space="0" w:color="auto"/>
              <w:bottom w:val="nil"/>
              <w:right w:val="nil"/>
            </w:tcBorders>
            <w:shd w:val="clear" w:color="auto" w:fill="FFFFFF"/>
          </w:tcPr>
          <w:p w:rsidR="00720666" w:rsidRPr="00720666" w:rsidRDefault="00720666" w:rsidP="00720666">
            <w:pPr>
              <w:spacing w:line="240" w:lineRule="auto"/>
              <w:rPr>
                <w:rFonts w:ascii="Arial" w:eastAsia="Times New Roman" w:hAnsi="Arial" w:cs="Arial"/>
                <w:sz w:val="22"/>
              </w:rPr>
            </w:pPr>
          </w:p>
        </w:tc>
        <w:tc>
          <w:tcPr>
            <w:tcW w:w="1276" w:type="dxa"/>
            <w:vMerge w:val="restart"/>
            <w:tcBorders>
              <w:top w:val="single" w:sz="4" w:space="0" w:color="auto"/>
              <w:left w:val="single" w:sz="4" w:space="0" w:color="auto"/>
              <w:bottom w:val="nil"/>
              <w:right w:val="nil"/>
            </w:tcBorders>
            <w:shd w:val="clear" w:color="auto" w:fill="FFFFFF"/>
          </w:tcPr>
          <w:p w:rsidR="00720666" w:rsidRPr="00720666" w:rsidRDefault="00720666" w:rsidP="00720666">
            <w:pPr>
              <w:spacing w:line="240" w:lineRule="auto"/>
              <w:rPr>
                <w:rFonts w:ascii="Arial" w:eastAsia="Times New Roman" w:hAnsi="Arial" w:cs="Arial"/>
                <w:sz w:val="22"/>
              </w:rPr>
            </w:pPr>
          </w:p>
        </w:tc>
        <w:tc>
          <w:tcPr>
            <w:tcW w:w="4820" w:type="dxa"/>
            <w:vMerge w:val="restart"/>
            <w:tcBorders>
              <w:top w:val="single" w:sz="4" w:space="0" w:color="auto"/>
              <w:left w:val="single" w:sz="4" w:space="0" w:color="auto"/>
              <w:bottom w:val="nil"/>
              <w:right w:val="nil"/>
            </w:tcBorders>
            <w:shd w:val="clear" w:color="auto" w:fill="FFFFFF"/>
          </w:tcPr>
          <w:p w:rsidR="00720666" w:rsidRPr="00720666" w:rsidRDefault="00720666" w:rsidP="00720666">
            <w:pPr>
              <w:spacing w:line="240" w:lineRule="auto"/>
              <w:rPr>
                <w:rFonts w:ascii="Arial" w:eastAsia="Times New Roman" w:hAnsi="Arial" w:cs="Arial"/>
                <w:sz w:val="22"/>
              </w:rPr>
            </w:pPr>
            <w:r w:rsidRPr="00720666">
              <w:rPr>
                <w:rFonts w:ascii="Arial" w:eastAsia="Times New Roman" w:hAnsi="Arial" w:cs="Arial"/>
                <w:b/>
                <w:bCs/>
                <w:sz w:val="22"/>
              </w:rPr>
              <w:t>Газопровод высокого давления 1,2 МПа</w:t>
            </w:r>
          </w:p>
        </w:tc>
        <w:tc>
          <w:tcPr>
            <w:tcW w:w="1984" w:type="dxa"/>
            <w:vMerge w:val="restart"/>
            <w:tcBorders>
              <w:top w:val="single" w:sz="4" w:space="0" w:color="auto"/>
              <w:left w:val="single" w:sz="4" w:space="0" w:color="auto"/>
              <w:bottom w:val="nil"/>
              <w:right w:val="nil"/>
            </w:tcBorders>
            <w:shd w:val="clear" w:color="auto" w:fill="FFFFFF"/>
          </w:tcPr>
          <w:p w:rsidR="00720666" w:rsidRPr="00720666" w:rsidRDefault="00720666" w:rsidP="00720666">
            <w:pPr>
              <w:spacing w:line="240" w:lineRule="auto"/>
              <w:rPr>
                <w:rFonts w:ascii="Arial" w:eastAsia="Times New Roman" w:hAnsi="Arial" w:cs="Arial"/>
                <w:sz w:val="22"/>
              </w:rPr>
            </w:pPr>
          </w:p>
        </w:tc>
        <w:tc>
          <w:tcPr>
            <w:tcW w:w="1806" w:type="dxa"/>
            <w:gridSpan w:val="2"/>
            <w:vMerge w:val="restart"/>
            <w:tcBorders>
              <w:top w:val="single" w:sz="4" w:space="0" w:color="auto"/>
              <w:left w:val="single" w:sz="4" w:space="0" w:color="auto"/>
              <w:bottom w:val="nil"/>
              <w:right w:val="nil"/>
            </w:tcBorders>
            <w:shd w:val="clear" w:color="auto" w:fill="FFFFFF"/>
          </w:tcPr>
          <w:p w:rsidR="00720666" w:rsidRPr="00720666" w:rsidRDefault="00720666" w:rsidP="00720666">
            <w:pPr>
              <w:spacing w:line="240" w:lineRule="auto"/>
              <w:rPr>
                <w:rFonts w:ascii="Arial" w:eastAsia="Times New Roman" w:hAnsi="Arial" w:cs="Arial"/>
                <w:sz w:val="22"/>
              </w:rPr>
            </w:pPr>
            <w:r w:rsidRPr="00720666">
              <w:rPr>
                <w:rFonts w:ascii="Arial" w:eastAsia="Times New Roman" w:hAnsi="Arial" w:cs="Arial"/>
                <w:b/>
                <w:bCs/>
                <w:sz w:val="22"/>
              </w:rPr>
              <w:t>Итого:</w:t>
            </w:r>
          </w:p>
        </w:tc>
        <w:tc>
          <w:tcPr>
            <w:tcW w:w="1596" w:type="dxa"/>
            <w:tcBorders>
              <w:top w:val="single" w:sz="4" w:space="0" w:color="auto"/>
              <w:left w:val="single" w:sz="4" w:space="0" w:color="auto"/>
              <w:bottom w:val="nil"/>
              <w:right w:val="nil"/>
            </w:tcBorders>
            <w:shd w:val="clear" w:color="auto" w:fill="FFFFFF"/>
          </w:tcPr>
          <w:p w:rsidR="00720666" w:rsidRPr="00720666" w:rsidRDefault="00720666" w:rsidP="00720666">
            <w:pPr>
              <w:spacing w:line="240" w:lineRule="auto"/>
              <w:rPr>
                <w:rFonts w:ascii="Arial" w:eastAsia="Times New Roman" w:hAnsi="Arial" w:cs="Arial"/>
                <w:sz w:val="22"/>
              </w:rPr>
            </w:pPr>
            <w:r w:rsidRPr="00720666">
              <w:rPr>
                <w:rFonts w:ascii="Arial" w:eastAsia="Times New Roman" w:hAnsi="Arial" w:cs="Arial"/>
                <w:b/>
                <w:bCs/>
                <w:sz w:val="22"/>
              </w:rPr>
              <w:t>51480.93</w:t>
            </w:r>
          </w:p>
        </w:tc>
        <w:tc>
          <w:tcPr>
            <w:tcW w:w="1559" w:type="dxa"/>
            <w:tcBorders>
              <w:top w:val="single" w:sz="4" w:space="0" w:color="auto"/>
              <w:left w:val="single" w:sz="4" w:space="0" w:color="auto"/>
              <w:bottom w:val="nil"/>
              <w:right w:val="single" w:sz="4" w:space="0" w:color="auto"/>
            </w:tcBorders>
            <w:shd w:val="clear" w:color="auto" w:fill="FFFFFF"/>
          </w:tcPr>
          <w:p w:rsidR="00720666" w:rsidRPr="00720666" w:rsidRDefault="00720666" w:rsidP="00720666">
            <w:pPr>
              <w:spacing w:line="240" w:lineRule="auto"/>
              <w:rPr>
                <w:rFonts w:ascii="Arial" w:eastAsia="Times New Roman" w:hAnsi="Arial" w:cs="Arial"/>
                <w:sz w:val="22"/>
              </w:rPr>
            </w:pPr>
            <w:r w:rsidRPr="00720666">
              <w:rPr>
                <w:rFonts w:ascii="Arial" w:eastAsia="Times New Roman" w:hAnsi="Arial" w:cs="Arial"/>
                <w:b/>
                <w:bCs/>
                <w:sz w:val="22"/>
              </w:rPr>
              <w:t>подземный</w:t>
            </w:r>
          </w:p>
        </w:tc>
      </w:tr>
      <w:tr w:rsidR="00720666" w:rsidRPr="00720666" w:rsidTr="00B93A89">
        <w:tblPrEx>
          <w:tblCellMar>
            <w:left w:w="0" w:type="dxa"/>
            <w:right w:w="0" w:type="dxa"/>
          </w:tblCellMar>
          <w:tblLook w:val="0000" w:firstRow="0" w:lastRow="0" w:firstColumn="0" w:lastColumn="0" w:noHBand="0" w:noVBand="0"/>
        </w:tblPrEx>
        <w:trPr>
          <w:trHeight w:hRule="exact" w:val="293"/>
        </w:trPr>
        <w:tc>
          <w:tcPr>
            <w:tcW w:w="1176" w:type="dxa"/>
            <w:gridSpan w:val="2"/>
            <w:vMerge/>
            <w:tcBorders>
              <w:top w:val="nil"/>
              <w:left w:val="single" w:sz="4" w:space="0" w:color="auto"/>
              <w:bottom w:val="nil"/>
              <w:right w:val="nil"/>
            </w:tcBorders>
            <w:shd w:val="clear" w:color="auto" w:fill="FFFFFF"/>
          </w:tcPr>
          <w:p w:rsidR="00720666" w:rsidRPr="00720666" w:rsidRDefault="00720666" w:rsidP="00720666">
            <w:pPr>
              <w:spacing w:line="240" w:lineRule="auto"/>
              <w:rPr>
                <w:rFonts w:ascii="Arial" w:eastAsia="Times New Roman" w:hAnsi="Arial" w:cs="Arial"/>
                <w:sz w:val="22"/>
              </w:rPr>
            </w:pPr>
          </w:p>
        </w:tc>
        <w:tc>
          <w:tcPr>
            <w:tcW w:w="1092" w:type="dxa"/>
            <w:vMerge/>
            <w:tcBorders>
              <w:top w:val="nil"/>
              <w:left w:val="single" w:sz="4" w:space="0" w:color="auto"/>
              <w:bottom w:val="nil"/>
              <w:right w:val="nil"/>
            </w:tcBorders>
            <w:shd w:val="clear" w:color="auto" w:fill="FFFFFF"/>
          </w:tcPr>
          <w:p w:rsidR="00720666" w:rsidRPr="00720666" w:rsidRDefault="00720666" w:rsidP="00720666">
            <w:pPr>
              <w:spacing w:line="240" w:lineRule="auto"/>
              <w:rPr>
                <w:rFonts w:ascii="Arial" w:eastAsia="Times New Roman" w:hAnsi="Arial" w:cs="Arial"/>
                <w:sz w:val="22"/>
              </w:rPr>
            </w:pPr>
          </w:p>
        </w:tc>
        <w:tc>
          <w:tcPr>
            <w:tcW w:w="1276" w:type="dxa"/>
            <w:vMerge/>
            <w:tcBorders>
              <w:top w:val="nil"/>
              <w:left w:val="single" w:sz="4" w:space="0" w:color="auto"/>
              <w:bottom w:val="nil"/>
              <w:right w:val="nil"/>
            </w:tcBorders>
            <w:shd w:val="clear" w:color="auto" w:fill="FFFFFF"/>
          </w:tcPr>
          <w:p w:rsidR="00720666" w:rsidRPr="00720666" w:rsidRDefault="00720666" w:rsidP="00720666">
            <w:pPr>
              <w:spacing w:line="240" w:lineRule="auto"/>
              <w:rPr>
                <w:rFonts w:ascii="Arial" w:eastAsia="Times New Roman" w:hAnsi="Arial" w:cs="Arial"/>
                <w:sz w:val="22"/>
              </w:rPr>
            </w:pPr>
          </w:p>
        </w:tc>
        <w:tc>
          <w:tcPr>
            <w:tcW w:w="4820" w:type="dxa"/>
            <w:vMerge/>
            <w:tcBorders>
              <w:top w:val="nil"/>
              <w:left w:val="single" w:sz="4" w:space="0" w:color="auto"/>
              <w:bottom w:val="nil"/>
              <w:right w:val="nil"/>
            </w:tcBorders>
            <w:shd w:val="clear" w:color="auto" w:fill="FFFFFF"/>
          </w:tcPr>
          <w:p w:rsidR="00720666" w:rsidRPr="00720666" w:rsidRDefault="00720666" w:rsidP="00720666">
            <w:pPr>
              <w:spacing w:line="240" w:lineRule="auto"/>
              <w:rPr>
                <w:rFonts w:ascii="Arial" w:eastAsia="Times New Roman" w:hAnsi="Arial" w:cs="Arial"/>
                <w:sz w:val="22"/>
              </w:rPr>
            </w:pPr>
          </w:p>
        </w:tc>
        <w:tc>
          <w:tcPr>
            <w:tcW w:w="1984" w:type="dxa"/>
            <w:vMerge/>
            <w:tcBorders>
              <w:top w:val="nil"/>
              <w:left w:val="single" w:sz="4" w:space="0" w:color="auto"/>
              <w:bottom w:val="nil"/>
              <w:right w:val="nil"/>
            </w:tcBorders>
            <w:shd w:val="clear" w:color="auto" w:fill="FFFFFF"/>
          </w:tcPr>
          <w:p w:rsidR="00720666" w:rsidRPr="00720666" w:rsidRDefault="00720666" w:rsidP="00720666">
            <w:pPr>
              <w:spacing w:line="240" w:lineRule="auto"/>
              <w:rPr>
                <w:rFonts w:ascii="Arial" w:eastAsia="Times New Roman" w:hAnsi="Arial" w:cs="Arial"/>
                <w:sz w:val="22"/>
              </w:rPr>
            </w:pPr>
          </w:p>
        </w:tc>
        <w:tc>
          <w:tcPr>
            <w:tcW w:w="1806" w:type="dxa"/>
            <w:gridSpan w:val="2"/>
            <w:vMerge/>
            <w:tcBorders>
              <w:top w:val="nil"/>
              <w:left w:val="single" w:sz="4" w:space="0" w:color="auto"/>
              <w:bottom w:val="nil"/>
              <w:right w:val="nil"/>
            </w:tcBorders>
            <w:shd w:val="clear" w:color="auto" w:fill="FFFFFF"/>
          </w:tcPr>
          <w:p w:rsidR="00720666" w:rsidRPr="00720666" w:rsidRDefault="00720666" w:rsidP="00720666">
            <w:pPr>
              <w:spacing w:line="240" w:lineRule="auto"/>
              <w:rPr>
                <w:rFonts w:ascii="Arial" w:eastAsia="Times New Roman" w:hAnsi="Arial" w:cs="Arial"/>
                <w:sz w:val="22"/>
              </w:rPr>
            </w:pPr>
          </w:p>
        </w:tc>
        <w:tc>
          <w:tcPr>
            <w:tcW w:w="1596" w:type="dxa"/>
            <w:tcBorders>
              <w:top w:val="single" w:sz="4" w:space="0" w:color="auto"/>
              <w:left w:val="single" w:sz="4" w:space="0" w:color="auto"/>
              <w:bottom w:val="nil"/>
              <w:right w:val="nil"/>
            </w:tcBorders>
            <w:shd w:val="clear" w:color="auto" w:fill="FFFFFF"/>
          </w:tcPr>
          <w:p w:rsidR="00720666" w:rsidRPr="00720666" w:rsidRDefault="00720666" w:rsidP="00720666">
            <w:pPr>
              <w:spacing w:line="240" w:lineRule="auto"/>
              <w:rPr>
                <w:rFonts w:ascii="Arial" w:eastAsia="Times New Roman" w:hAnsi="Arial" w:cs="Arial"/>
                <w:sz w:val="22"/>
              </w:rPr>
            </w:pPr>
            <w:r w:rsidRPr="00720666">
              <w:rPr>
                <w:rFonts w:ascii="Arial" w:eastAsia="Times New Roman" w:hAnsi="Arial" w:cs="Arial"/>
                <w:b/>
                <w:bCs/>
                <w:sz w:val="22"/>
              </w:rPr>
              <w:t>2584,4</w:t>
            </w:r>
          </w:p>
        </w:tc>
        <w:tc>
          <w:tcPr>
            <w:tcW w:w="1559" w:type="dxa"/>
            <w:tcBorders>
              <w:top w:val="single" w:sz="4" w:space="0" w:color="auto"/>
              <w:left w:val="single" w:sz="4" w:space="0" w:color="auto"/>
              <w:bottom w:val="nil"/>
              <w:right w:val="single" w:sz="4" w:space="0" w:color="auto"/>
            </w:tcBorders>
            <w:shd w:val="clear" w:color="auto" w:fill="FFFFFF"/>
          </w:tcPr>
          <w:p w:rsidR="00720666" w:rsidRPr="00720666" w:rsidRDefault="00720666" w:rsidP="00720666">
            <w:pPr>
              <w:spacing w:line="240" w:lineRule="auto"/>
              <w:rPr>
                <w:rFonts w:ascii="Arial" w:eastAsia="Times New Roman" w:hAnsi="Arial" w:cs="Arial"/>
                <w:sz w:val="22"/>
              </w:rPr>
            </w:pPr>
            <w:r w:rsidRPr="00720666">
              <w:rPr>
                <w:rFonts w:ascii="Arial" w:eastAsia="Times New Roman" w:hAnsi="Arial" w:cs="Arial"/>
                <w:b/>
                <w:bCs/>
                <w:sz w:val="22"/>
              </w:rPr>
              <w:t>надземный</w:t>
            </w:r>
          </w:p>
        </w:tc>
      </w:tr>
      <w:tr w:rsidR="00720666" w:rsidRPr="00720666" w:rsidTr="00B93A89">
        <w:tblPrEx>
          <w:tblCellMar>
            <w:left w:w="0" w:type="dxa"/>
            <w:right w:w="0" w:type="dxa"/>
          </w:tblCellMar>
          <w:tblLook w:val="0000" w:firstRow="0" w:lastRow="0" w:firstColumn="0" w:lastColumn="0" w:noHBand="0" w:noVBand="0"/>
        </w:tblPrEx>
        <w:trPr>
          <w:trHeight w:hRule="exact" w:val="806"/>
        </w:trPr>
        <w:tc>
          <w:tcPr>
            <w:tcW w:w="1176" w:type="dxa"/>
            <w:gridSpan w:val="2"/>
            <w:vMerge w:val="restart"/>
            <w:tcBorders>
              <w:top w:val="single" w:sz="4" w:space="0" w:color="auto"/>
              <w:left w:val="single" w:sz="4" w:space="0" w:color="auto"/>
              <w:bottom w:val="nil"/>
              <w:right w:val="nil"/>
            </w:tcBorders>
            <w:shd w:val="clear" w:color="auto" w:fill="FFFFFF"/>
          </w:tcPr>
          <w:p w:rsidR="00720666" w:rsidRPr="00720666" w:rsidRDefault="00720666" w:rsidP="00720666">
            <w:pPr>
              <w:spacing w:line="240" w:lineRule="auto"/>
              <w:rPr>
                <w:rFonts w:ascii="Arial" w:eastAsia="Times New Roman" w:hAnsi="Arial" w:cs="Arial"/>
                <w:sz w:val="22"/>
              </w:rPr>
            </w:pPr>
            <w:r w:rsidRPr="00720666">
              <w:rPr>
                <w:rFonts w:ascii="Arial" w:eastAsia="Times New Roman" w:hAnsi="Arial" w:cs="Arial"/>
                <w:sz w:val="22"/>
              </w:rPr>
              <w:t>42</w:t>
            </w:r>
          </w:p>
        </w:tc>
        <w:tc>
          <w:tcPr>
            <w:tcW w:w="1092" w:type="dxa"/>
            <w:vMerge w:val="restart"/>
            <w:tcBorders>
              <w:top w:val="single" w:sz="4" w:space="0" w:color="auto"/>
              <w:left w:val="single" w:sz="4" w:space="0" w:color="auto"/>
              <w:bottom w:val="nil"/>
              <w:right w:val="nil"/>
            </w:tcBorders>
            <w:shd w:val="clear" w:color="auto" w:fill="FFFFFF"/>
          </w:tcPr>
          <w:p w:rsidR="00720666" w:rsidRPr="00720666" w:rsidRDefault="00720666" w:rsidP="00720666">
            <w:pPr>
              <w:spacing w:line="240" w:lineRule="auto"/>
              <w:rPr>
                <w:rFonts w:ascii="Arial" w:eastAsia="Times New Roman" w:hAnsi="Arial" w:cs="Arial"/>
                <w:sz w:val="22"/>
              </w:rPr>
            </w:pPr>
            <w:r w:rsidRPr="00720666">
              <w:rPr>
                <w:rFonts w:ascii="Arial" w:eastAsia="Times New Roman" w:hAnsi="Arial" w:cs="Arial"/>
                <w:sz w:val="22"/>
              </w:rPr>
              <w:t>1189</w:t>
            </w:r>
          </w:p>
        </w:tc>
        <w:tc>
          <w:tcPr>
            <w:tcW w:w="1276" w:type="dxa"/>
            <w:vMerge w:val="restart"/>
            <w:tcBorders>
              <w:top w:val="single" w:sz="4" w:space="0" w:color="auto"/>
              <w:left w:val="single" w:sz="4" w:space="0" w:color="auto"/>
              <w:bottom w:val="nil"/>
              <w:right w:val="nil"/>
            </w:tcBorders>
            <w:shd w:val="clear" w:color="auto" w:fill="FFFFFF"/>
          </w:tcPr>
          <w:p w:rsidR="00720666" w:rsidRPr="00720666" w:rsidRDefault="00720666" w:rsidP="00720666">
            <w:pPr>
              <w:spacing w:line="240" w:lineRule="auto"/>
              <w:rPr>
                <w:rFonts w:ascii="Arial" w:eastAsia="Times New Roman" w:hAnsi="Arial" w:cs="Arial"/>
                <w:sz w:val="22"/>
              </w:rPr>
            </w:pPr>
            <w:r w:rsidRPr="00720666">
              <w:rPr>
                <w:rFonts w:ascii="Arial" w:eastAsia="Times New Roman" w:hAnsi="Arial" w:cs="Arial"/>
                <w:sz w:val="22"/>
              </w:rPr>
              <w:t>высокое</w:t>
            </w:r>
          </w:p>
        </w:tc>
        <w:tc>
          <w:tcPr>
            <w:tcW w:w="4820" w:type="dxa"/>
            <w:vMerge w:val="restart"/>
            <w:tcBorders>
              <w:top w:val="single" w:sz="4" w:space="0" w:color="auto"/>
              <w:left w:val="single" w:sz="4" w:space="0" w:color="auto"/>
              <w:bottom w:val="nil"/>
              <w:right w:val="nil"/>
            </w:tcBorders>
            <w:shd w:val="clear" w:color="auto" w:fill="FFFFFF"/>
          </w:tcPr>
          <w:p w:rsidR="00720666" w:rsidRPr="00720666" w:rsidRDefault="00720666" w:rsidP="00720666">
            <w:pPr>
              <w:spacing w:line="240" w:lineRule="auto"/>
              <w:rPr>
                <w:rFonts w:ascii="Arial" w:eastAsia="Times New Roman" w:hAnsi="Arial" w:cs="Arial"/>
                <w:sz w:val="22"/>
              </w:rPr>
            </w:pPr>
            <w:r w:rsidRPr="00720666">
              <w:rPr>
                <w:rFonts w:ascii="Arial" w:eastAsia="Times New Roman" w:hAnsi="Arial" w:cs="Arial"/>
                <w:sz w:val="22"/>
              </w:rPr>
              <w:t>Газопровод в.д.на с. Вершинино в Б-Мурашкинский район Нижегородской области</w:t>
            </w:r>
          </w:p>
        </w:tc>
        <w:tc>
          <w:tcPr>
            <w:tcW w:w="1984" w:type="dxa"/>
            <w:tcBorders>
              <w:top w:val="single" w:sz="4" w:space="0" w:color="auto"/>
              <w:left w:val="single" w:sz="4" w:space="0" w:color="auto"/>
              <w:bottom w:val="nil"/>
              <w:right w:val="nil"/>
            </w:tcBorders>
            <w:shd w:val="clear" w:color="auto" w:fill="FFFFFF"/>
          </w:tcPr>
          <w:p w:rsidR="00CB0BA3" w:rsidRDefault="00CB0BA3" w:rsidP="00720666">
            <w:pPr>
              <w:spacing w:line="240" w:lineRule="auto"/>
              <w:rPr>
                <w:rFonts w:ascii="Arial" w:eastAsia="Times New Roman" w:hAnsi="Arial" w:cs="Arial"/>
                <w:sz w:val="22"/>
              </w:rPr>
            </w:pPr>
            <w:r>
              <w:rPr>
                <w:rFonts w:ascii="Arial" w:eastAsia="Times New Roman" w:hAnsi="Arial" w:cs="Arial"/>
                <w:sz w:val="22"/>
              </w:rPr>
              <w:t xml:space="preserve"> ПЭ </w:t>
            </w:r>
            <w:r w:rsidR="00720666" w:rsidRPr="00720666">
              <w:rPr>
                <w:rFonts w:ascii="Arial" w:eastAsia="Times New Roman" w:hAnsi="Arial" w:cs="Arial"/>
                <w:sz w:val="22"/>
              </w:rPr>
              <w:t>63</w:t>
            </w:r>
            <w:r>
              <w:rPr>
                <w:rFonts w:ascii="Arial" w:eastAsia="Times New Roman" w:hAnsi="Arial" w:cs="Arial"/>
                <w:sz w:val="22"/>
              </w:rPr>
              <w:t xml:space="preserve"> </w:t>
            </w:r>
            <w:r w:rsidR="00720666" w:rsidRPr="00720666">
              <w:rPr>
                <w:rFonts w:ascii="Arial" w:eastAsia="Times New Roman" w:hAnsi="Arial" w:cs="Arial"/>
                <w:sz w:val="22"/>
              </w:rPr>
              <w:t>-</w:t>
            </w:r>
            <w:r>
              <w:rPr>
                <w:rFonts w:ascii="Arial" w:eastAsia="Times New Roman" w:hAnsi="Arial" w:cs="Arial"/>
                <w:sz w:val="22"/>
              </w:rPr>
              <w:t xml:space="preserve"> </w:t>
            </w:r>
            <w:r w:rsidR="00720666" w:rsidRPr="00720666">
              <w:rPr>
                <w:rFonts w:ascii="Arial" w:eastAsia="Times New Roman" w:hAnsi="Arial" w:cs="Arial"/>
                <w:sz w:val="22"/>
              </w:rPr>
              <w:t xml:space="preserve">53О,5 </w:t>
            </w:r>
          </w:p>
          <w:p w:rsidR="00720666" w:rsidRPr="00720666" w:rsidRDefault="00CB0BA3" w:rsidP="00720666">
            <w:pPr>
              <w:spacing w:line="240" w:lineRule="auto"/>
              <w:rPr>
                <w:rFonts w:ascii="Arial" w:eastAsia="Times New Roman" w:hAnsi="Arial" w:cs="Arial"/>
                <w:sz w:val="22"/>
              </w:rPr>
            </w:pPr>
            <w:r>
              <w:rPr>
                <w:rFonts w:ascii="Arial" w:eastAsia="Times New Roman" w:hAnsi="Arial" w:cs="Arial"/>
                <w:sz w:val="22"/>
              </w:rPr>
              <w:t xml:space="preserve"> ПЭ </w:t>
            </w:r>
            <w:r w:rsidR="00720666" w:rsidRPr="00720666">
              <w:rPr>
                <w:rFonts w:ascii="Arial" w:eastAsia="Times New Roman" w:hAnsi="Arial" w:cs="Arial"/>
                <w:sz w:val="22"/>
              </w:rPr>
              <w:t>110</w:t>
            </w:r>
            <w:r>
              <w:rPr>
                <w:rFonts w:ascii="Arial" w:eastAsia="Times New Roman" w:hAnsi="Arial" w:cs="Arial"/>
                <w:sz w:val="22"/>
              </w:rPr>
              <w:t xml:space="preserve"> </w:t>
            </w:r>
            <w:r w:rsidR="00720666" w:rsidRPr="00720666">
              <w:rPr>
                <w:rFonts w:ascii="Arial" w:eastAsia="Times New Roman" w:hAnsi="Arial" w:cs="Arial"/>
                <w:sz w:val="22"/>
              </w:rPr>
              <w:t>- 1834,0</w:t>
            </w:r>
          </w:p>
        </w:tc>
        <w:tc>
          <w:tcPr>
            <w:tcW w:w="1806" w:type="dxa"/>
            <w:gridSpan w:val="2"/>
            <w:tcBorders>
              <w:top w:val="single" w:sz="4" w:space="0" w:color="auto"/>
              <w:left w:val="single" w:sz="4" w:space="0" w:color="auto"/>
              <w:bottom w:val="nil"/>
              <w:right w:val="nil"/>
            </w:tcBorders>
            <w:shd w:val="clear" w:color="auto" w:fill="FFFFFF"/>
          </w:tcPr>
          <w:p w:rsidR="00720666" w:rsidRPr="00720666" w:rsidRDefault="00720666" w:rsidP="00A23DE0">
            <w:pPr>
              <w:spacing w:line="240" w:lineRule="auto"/>
              <w:jc w:val="center"/>
              <w:rPr>
                <w:rFonts w:ascii="Arial" w:eastAsia="Times New Roman" w:hAnsi="Arial" w:cs="Arial"/>
                <w:sz w:val="22"/>
              </w:rPr>
            </w:pPr>
            <w:r w:rsidRPr="00720666">
              <w:rPr>
                <w:rFonts w:ascii="Arial" w:eastAsia="Times New Roman" w:hAnsi="Arial" w:cs="Arial"/>
                <w:sz w:val="22"/>
              </w:rPr>
              <w:t>0,6</w:t>
            </w:r>
          </w:p>
        </w:tc>
        <w:tc>
          <w:tcPr>
            <w:tcW w:w="1596" w:type="dxa"/>
            <w:tcBorders>
              <w:top w:val="single" w:sz="4" w:space="0" w:color="auto"/>
              <w:left w:val="single" w:sz="4" w:space="0" w:color="auto"/>
              <w:bottom w:val="nil"/>
              <w:right w:val="nil"/>
            </w:tcBorders>
            <w:shd w:val="clear" w:color="auto" w:fill="FFFFFF"/>
          </w:tcPr>
          <w:p w:rsidR="00720666" w:rsidRPr="00720666" w:rsidRDefault="00720666" w:rsidP="00A23DE0">
            <w:pPr>
              <w:spacing w:line="240" w:lineRule="auto"/>
              <w:jc w:val="center"/>
              <w:rPr>
                <w:rFonts w:ascii="Arial" w:eastAsia="Times New Roman" w:hAnsi="Arial" w:cs="Arial"/>
                <w:sz w:val="22"/>
              </w:rPr>
            </w:pPr>
            <w:r w:rsidRPr="00720666">
              <w:rPr>
                <w:rFonts w:ascii="Arial" w:eastAsia="Times New Roman" w:hAnsi="Arial" w:cs="Arial"/>
                <w:sz w:val="22"/>
              </w:rPr>
              <w:t>2364,5</w:t>
            </w:r>
          </w:p>
        </w:tc>
        <w:tc>
          <w:tcPr>
            <w:tcW w:w="1559" w:type="dxa"/>
            <w:tcBorders>
              <w:top w:val="single" w:sz="4" w:space="0" w:color="auto"/>
              <w:left w:val="single" w:sz="4" w:space="0" w:color="auto"/>
              <w:bottom w:val="nil"/>
              <w:right w:val="single" w:sz="4" w:space="0" w:color="auto"/>
            </w:tcBorders>
            <w:shd w:val="clear" w:color="auto" w:fill="FFFFFF"/>
          </w:tcPr>
          <w:p w:rsidR="00720666" w:rsidRPr="00720666" w:rsidRDefault="00720666" w:rsidP="00720666">
            <w:pPr>
              <w:spacing w:line="240" w:lineRule="auto"/>
              <w:rPr>
                <w:rFonts w:ascii="Arial" w:eastAsia="Times New Roman" w:hAnsi="Arial" w:cs="Arial"/>
                <w:sz w:val="22"/>
              </w:rPr>
            </w:pPr>
            <w:r w:rsidRPr="00720666">
              <w:rPr>
                <w:rFonts w:ascii="Arial" w:eastAsia="Times New Roman" w:hAnsi="Arial" w:cs="Arial"/>
                <w:sz w:val="22"/>
              </w:rPr>
              <w:t>подземный</w:t>
            </w:r>
          </w:p>
        </w:tc>
      </w:tr>
      <w:tr w:rsidR="00720666" w:rsidRPr="00720666" w:rsidTr="00B93A89">
        <w:tblPrEx>
          <w:tblCellMar>
            <w:left w:w="0" w:type="dxa"/>
            <w:right w:w="0" w:type="dxa"/>
          </w:tblCellMar>
          <w:tblLook w:val="0000" w:firstRow="0" w:lastRow="0" w:firstColumn="0" w:lastColumn="0" w:noHBand="0" w:noVBand="0"/>
        </w:tblPrEx>
        <w:trPr>
          <w:trHeight w:hRule="exact" w:val="552"/>
        </w:trPr>
        <w:tc>
          <w:tcPr>
            <w:tcW w:w="1176" w:type="dxa"/>
            <w:gridSpan w:val="2"/>
            <w:vMerge/>
            <w:tcBorders>
              <w:top w:val="nil"/>
              <w:left w:val="single" w:sz="4" w:space="0" w:color="auto"/>
              <w:bottom w:val="nil"/>
              <w:right w:val="nil"/>
            </w:tcBorders>
            <w:shd w:val="clear" w:color="auto" w:fill="FFFFFF"/>
          </w:tcPr>
          <w:p w:rsidR="00720666" w:rsidRPr="00720666" w:rsidRDefault="00720666" w:rsidP="00720666">
            <w:pPr>
              <w:spacing w:line="240" w:lineRule="auto"/>
              <w:rPr>
                <w:rFonts w:ascii="Arial" w:eastAsia="Times New Roman" w:hAnsi="Arial" w:cs="Arial"/>
                <w:sz w:val="22"/>
              </w:rPr>
            </w:pPr>
          </w:p>
        </w:tc>
        <w:tc>
          <w:tcPr>
            <w:tcW w:w="1092" w:type="dxa"/>
            <w:vMerge/>
            <w:tcBorders>
              <w:top w:val="nil"/>
              <w:left w:val="single" w:sz="4" w:space="0" w:color="auto"/>
              <w:bottom w:val="nil"/>
              <w:right w:val="nil"/>
            </w:tcBorders>
            <w:shd w:val="clear" w:color="auto" w:fill="FFFFFF"/>
          </w:tcPr>
          <w:p w:rsidR="00720666" w:rsidRPr="00720666" w:rsidRDefault="00720666" w:rsidP="00720666">
            <w:pPr>
              <w:spacing w:line="240" w:lineRule="auto"/>
              <w:rPr>
                <w:rFonts w:ascii="Arial" w:eastAsia="Times New Roman" w:hAnsi="Arial" w:cs="Arial"/>
                <w:sz w:val="22"/>
              </w:rPr>
            </w:pPr>
          </w:p>
        </w:tc>
        <w:tc>
          <w:tcPr>
            <w:tcW w:w="1276" w:type="dxa"/>
            <w:vMerge/>
            <w:tcBorders>
              <w:top w:val="nil"/>
              <w:left w:val="single" w:sz="4" w:space="0" w:color="auto"/>
              <w:bottom w:val="nil"/>
              <w:right w:val="nil"/>
            </w:tcBorders>
            <w:shd w:val="clear" w:color="auto" w:fill="FFFFFF"/>
          </w:tcPr>
          <w:p w:rsidR="00720666" w:rsidRPr="00720666" w:rsidRDefault="00720666" w:rsidP="00720666">
            <w:pPr>
              <w:spacing w:line="240" w:lineRule="auto"/>
              <w:rPr>
                <w:rFonts w:ascii="Arial" w:eastAsia="Times New Roman" w:hAnsi="Arial" w:cs="Arial"/>
                <w:sz w:val="22"/>
              </w:rPr>
            </w:pPr>
          </w:p>
        </w:tc>
        <w:tc>
          <w:tcPr>
            <w:tcW w:w="4820" w:type="dxa"/>
            <w:vMerge/>
            <w:tcBorders>
              <w:top w:val="nil"/>
              <w:left w:val="single" w:sz="4" w:space="0" w:color="auto"/>
              <w:bottom w:val="nil"/>
              <w:right w:val="nil"/>
            </w:tcBorders>
            <w:shd w:val="clear" w:color="auto" w:fill="FFFFFF"/>
          </w:tcPr>
          <w:p w:rsidR="00720666" w:rsidRPr="00720666" w:rsidRDefault="00720666" w:rsidP="00720666">
            <w:pPr>
              <w:spacing w:line="240" w:lineRule="auto"/>
              <w:rPr>
                <w:rFonts w:ascii="Arial" w:eastAsia="Times New Roman" w:hAnsi="Arial" w:cs="Arial"/>
                <w:sz w:val="22"/>
              </w:rPr>
            </w:pPr>
          </w:p>
        </w:tc>
        <w:tc>
          <w:tcPr>
            <w:tcW w:w="1984" w:type="dxa"/>
            <w:tcBorders>
              <w:top w:val="single" w:sz="4" w:space="0" w:color="auto"/>
              <w:left w:val="single" w:sz="4" w:space="0" w:color="auto"/>
              <w:bottom w:val="nil"/>
              <w:right w:val="nil"/>
            </w:tcBorders>
            <w:shd w:val="clear" w:color="auto" w:fill="FFFFFF"/>
          </w:tcPr>
          <w:p w:rsidR="00720666" w:rsidRPr="00720666" w:rsidRDefault="00720666" w:rsidP="00720666">
            <w:pPr>
              <w:spacing w:line="240" w:lineRule="auto"/>
              <w:rPr>
                <w:rFonts w:ascii="Arial" w:eastAsia="Times New Roman" w:hAnsi="Arial" w:cs="Arial"/>
                <w:sz w:val="22"/>
              </w:rPr>
            </w:pPr>
            <w:r>
              <w:rPr>
                <w:rFonts w:ascii="Arial" w:eastAsia="Times New Roman" w:hAnsi="Arial" w:cs="Arial"/>
                <w:sz w:val="22"/>
              </w:rPr>
              <w:t xml:space="preserve"> </w:t>
            </w:r>
            <w:r w:rsidRPr="00720666">
              <w:rPr>
                <w:rFonts w:ascii="Arial" w:eastAsia="Times New Roman" w:hAnsi="Arial" w:cs="Arial"/>
                <w:sz w:val="22"/>
              </w:rPr>
              <w:t>57-10,0</w:t>
            </w:r>
          </w:p>
          <w:p w:rsidR="00720666" w:rsidRPr="00720666" w:rsidRDefault="00720666" w:rsidP="00720666">
            <w:pPr>
              <w:spacing w:line="240" w:lineRule="auto"/>
              <w:rPr>
                <w:rFonts w:ascii="Arial" w:eastAsia="Times New Roman" w:hAnsi="Arial" w:cs="Arial"/>
                <w:sz w:val="22"/>
              </w:rPr>
            </w:pPr>
            <w:r>
              <w:rPr>
                <w:rFonts w:ascii="Arial" w:eastAsia="Times New Roman" w:hAnsi="Arial" w:cs="Arial"/>
                <w:sz w:val="22"/>
              </w:rPr>
              <w:t xml:space="preserve"> </w:t>
            </w:r>
            <w:r w:rsidRPr="00720666">
              <w:rPr>
                <w:rFonts w:ascii="Arial" w:eastAsia="Times New Roman" w:hAnsi="Arial" w:cs="Arial"/>
                <w:sz w:val="22"/>
              </w:rPr>
              <w:t>108-10,0</w:t>
            </w:r>
          </w:p>
        </w:tc>
        <w:tc>
          <w:tcPr>
            <w:tcW w:w="1806" w:type="dxa"/>
            <w:gridSpan w:val="2"/>
            <w:tcBorders>
              <w:top w:val="single" w:sz="4" w:space="0" w:color="auto"/>
              <w:left w:val="single" w:sz="4" w:space="0" w:color="auto"/>
              <w:bottom w:val="nil"/>
              <w:right w:val="nil"/>
            </w:tcBorders>
            <w:shd w:val="clear" w:color="auto" w:fill="FFFFFF"/>
          </w:tcPr>
          <w:p w:rsidR="00720666" w:rsidRPr="00720666" w:rsidRDefault="00720666" w:rsidP="00A23DE0">
            <w:pPr>
              <w:spacing w:line="240" w:lineRule="auto"/>
              <w:jc w:val="center"/>
              <w:rPr>
                <w:rFonts w:ascii="Arial" w:eastAsia="Times New Roman" w:hAnsi="Arial" w:cs="Arial"/>
                <w:sz w:val="22"/>
              </w:rPr>
            </w:pPr>
            <w:r w:rsidRPr="00720666">
              <w:rPr>
                <w:rFonts w:ascii="Arial" w:eastAsia="Times New Roman" w:hAnsi="Arial" w:cs="Arial"/>
                <w:sz w:val="22"/>
              </w:rPr>
              <w:t>0,6</w:t>
            </w:r>
          </w:p>
        </w:tc>
        <w:tc>
          <w:tcPr>
            <w:tcW w:w="1596" w:type="dxa"/>
            <w:tcBorders>
              <w:top w:val="single" w:sz="4" w:space="0" w:color="auto"/>
              <w:left w:val="single" w:sz="4" w:space="0" w:color="auto"/>
              <w:bottom w:val="nil"/>
              <w:right w:val="nil"/>
            </w:tcBorders>
            <w:shd w:val="clear" w:color="auto" w:fill="FFFFFF"/>
          </w:tcPr>
          <w:p w:rsidR="00720666" w:rsidRPr="00720666" w:rsidRDefault="00720666" w:rsidP="00A23DE0">
            <w:pPr>
              <w:spacing w:line="240" w:lineRule="auto"/>
              <w:jc w:val="center"/>
              <w:rPr>
                <w:rFonts w:ascii="Arial" w:eastAsia="Times New Roman" w:hAnsi="Arial" w:cs="Arial"/>
                <w:sz w:val="22"/>
              </w:rPr>
            </w:pPr>
            <w:r w:rsidRPr="00720666">
              <w:rPr>
                <w:rFonts w:ascii="Arial" w:eastAsia="Times New Roman" w:hAnsi="Arial" w:cs="Arial"/>
                <w:sz w:val="22"/>
              </w:rPr>
              <w:t>20,0</w:t>
            </w:r>
          </w:p>
        </w:tc>
        <w:tc>
          <w:tcPr>
            <w:tcW w:w="1559" w:type="dxa"/>
            <w:tcBorders>
              <w:top w:val="single" w:sz="4" w:space="0" w:color="auto"/>
              <w:left w:val="single" w:sz="4" w:space="0" w:color="auto"/>
              <w:bottom w:val="nil"/>
              <w:right w:val="single" w:sz="4" w:space="0" w:color="auto"/>
            </w:tcBorders>
            <w:shd w:val="clear" w:color="auto" w:fill="FFFFFF"/>
          </w:tcPr>
          <w:p w:rsidR="00720666" w:rsidRPr="00720666" w:rsidRDefault="00720666" w:rsidP="00720666">
            <w:pPr>
              <w:spacing w:line="240" w:lineRule="auto"/>
              <w:rPr>
                <w:rFonts w:ascii="Arial" w:eastAsia="Times New Roman" w:hAnsi="Arial" w:cs="Arial"/>
                <w:sz w:val="22"/>
              </w:rPr>
            </w:pPr>
            <w:r w:rsidRPr="00720666">
              <w:rPr>
                <w:rFonts w:ascii="Arial" w:eastAsia="Times New Roman" w:hAnsi="Arial" w:cs="Arial"/>
                <w:sz w:val="22"/>
              </w:rPr>
              <w:t>надземный</w:t>
            </w:r>
          </w:p>
        </w:tc>
      </w:tr>
      <w:tr w:rsidR="00720666" w:rsidRPr="00720666" w:rsidTr="00B93A89">
        <w:tblPrEx>
          <w:tblCellMar>
            <w:left w:w="0" w:type="dxa"/>
            <w:right w:w="0" w:type="dxa"/>
          </w:tblCellMar>
          <w:tblLook w:val="0000" w:firstRow="0" w:lastRow="0" w:firstColumn="0" w:lastColumn="0" w:noHBand="0" w:noVBand="0"/>
        </w:tblPrEx>
        <w:trPr>
          <w:trHeight w:hRule="exact" w:val="274"/>
        </w:trPr>
        <w:tc>
          <w:tcPr>
            <w:tcW w:w="1176" w:type="dxa"/>
            <w:gridSpan w:val="2"/>
            <w:vMerge w:val="restart"/>
            <w:tcBorders>
              <w:top w:val="single" w:sz="4" w:space="0" w:color="auto"/>
              <w:left w:val="single" w:sz="4" w:space="0" w:color="auto"/>
              <w:bottom w:val="nil"/>
              <w:right w:val="nil"/>
            </w:tcBorders>
            <w:shd w:val="clear" w:color="auto" w:fill="FFFFFF"/>
          </w:tcPr>
          <w:p w:rsidR="00720666" w:rsidRPr="00720666" w:rsidRDefault="00720666" w:rsidP="00720666">
            <w:pPr>
              <w:spacing w:line="240" w:lineRule="auto"/>
              <w:rPr>
                <w:rFonts w:ascii="Arial" w:eastAsia="Times New Roman" w:hAnsi="Arial" w:cs="Arial"/>
                <w:sz w:val="22"/>
              </w:rPr>
            </w:pPr>
            <w:r w:rsidRPr="00720666">
              <w:rPr>
                <w:rFonts w:ascii="Arial" w:eastAsia="Times New Roman" w:hAnsi="Arial" w:cs="Arial"/>
                <w:sz w:val="22"/>
              </w:rPr>
              <w:t>35</w:t>
            </w:r>
          </w:p>
        </w:tc>
        <w:tc>
          <w:tcPr>
            <w:tcW w:w="1092" w:type="dxa"/>
            <w:vMerge w:val="restart"/>
            <w:tcBorders>
              <w:top w:val="single" w:sz="4" w:space="0" w:color="auto"/>
              <w:left w:val="single" w:sz="4" w:space="0" w:color="auto"/>
              <w:bottom w:val="nil"/>
              <w:right w:val="nil"/>
            </w:tcBorders>
            <w:shd w:val="clear" w:color="auto" w:fill="FFFFFF"/>
          </w:tcPr>
          <w:p w:rsidR="00720666" w:rsidRPr="00720666" w:rsidRDefault="00720666" w:rsidP="00720666">
            <w:pPr>
              <w:spacing w:line="240" w:lineRule="auto"/>
              <w:rPr>
                <w:rFonts w:ascii="Arial" w:eastAsia="Times New Roman" w:hAnsi="Arial" w:cs="Arial"/>
                <w:sz w:val="22"/>
              </w:rPr>
            </w:pPr>
            <w:r w:rsidRPr="00720666">
              <w:rPr>
                <w:rFonts w:ascii="Arial" w:eastAsia="Times New Roman" w:hAnsi="Arial" w:cs="Arial"/>
                <w:sz w:val="22"/>
              </w:rPr>
              <w:t>654</w:t>
            </w:r>
          </w:p>
        </w:tc>
        <w:tc>
          <w:tcPr>
            <w:tcW w:w="1276" w:type="dxa"/>
            <w:vMerge w:val="restart"/>
            <w:tcBorders>
              <w:top w:val="single" w:sz="4" w:space="0" w:color="auto"/>
              <w:left w:val="single" w:sz="4" w:space="0" w:color="auto"/>
              <w:bottom w:val="nil"/>
              <w:right w:val="nil"/>
            </w:tcBorders>
            <w:shd w:val="clear" w:color="auto" w:fill="FFFFFF"/>
          </w:tcPr>
          <w:p w:rsidR="00720666" w:rsidRPr="00720666" w:rsidRDefault="00720666" w:rsidP="00720666">
            <w:pPr>
              <w:spacing w:line="240" w:lineRule="auto"/>
              <w:rPr>
                <w:rFonts w:ascii="Arial" w:eastAsia="Times New Roman" w:hAnsi="Arial" w:cs="Arial"/>
                <w:sz w:val="22"/>
              </w:rPr>
            </w:pPr>
            <w:r w:rsidRPr="00720666">
              <w:rPr>
                <w:rFonts w:ascii="Arial" w:eastAsia="Times New Roman" w:hAnsi="Arial" w:cs="Arial"/>
                <w:sz w:val="22"/>
              </w:rPr>
              <w:t>высокое</w:t>
            </w:r>
          </w:p>
        </w:tc>
        <w:tc>
          <w:tcPr>
            <w:tcW w:w="4820" w:type="dxa"/>
            <w:vMerge w:val="restart"/>
            <w:tcBorders>
              <w:top w:val="single" w:sz="4" w:space="0" w:color="auto"/>
              <w:left w:val="single" w:sz="4" w:space="0" w:color="auto"/>
              <w:bottom w:val="nil"/>
              <w:right w:val="nil"/>
            </w:tcBorders>
            <w:shd w:val="clear" w:color="auto" w:fill="FFFFFF"/>
          </w:tcPr>
          <w:p w:rsidR="00720666" w:rsidRPr="00720666" w:rsidRDefault="00720666" w:rsidP="00720666">
            <w:pPr>
              <w:spacing w:line="240" w:lineRule="auto"/>
              <w:rPr>
                <w:rFonts w:ascii="Arial" w:eastAsia="Times New Roman" w:hAnsi="Arial" w:cs="Arial"/>
                <w:sz w:val="22"/>
              </w:rPr>
            </w:pPr>
            <w:r w:rsidRPr="00720666">
              <w:rPr>
                <w:rFonts w:ascii="Arial" w:eastAsia="Times New Roman" w:hAnsi="Arial" w:cs="Arial"/>
                <w:sz w:val="22"/>
              </w:rPr>
              <w:t>Газопровод в.д. 2 категории к с. Карабатово (1 очередь строительства) в Б-Мурашкинский район Нижегородской области</w:t>
            </w:r>
          </w:p>
        </w:tc>
        <w:tc>
          <w:tcPr>
            <w:tcW w:w="1984" w:type="dxa"/>
            <w:tcBorders>
              <w:top w:val="single" w:sz="4" w:space="0" w:color="auto"/>
              <w:left w:val="single" w:sz="4" w:space="0" w:color="auto"/>
              <w:bottom w:val="nil"/>
              <w:right w:val="nil"/>
            </w:tcBorders>
            <w:shd w:val="clear" w:color="auto" w:fill="FFFFFF"/>
          </w:tcPr>
          <w:p w:rsidR="00720666" w:rsidRPr="00720666" w:rsidRDefault="00720666" w:rsidP="00720666">
            <w:pPr>
              <w:spacing w:line="240" w:lineRule="auto"/>
              <w:rPr>
                <w:rFonts w:ascii="Arial" w:eastAsia="Times New Roman" w:hAnsi="Arial" w:cs="Arial"/>
                <w:sz w:val="22"/>
              </w:rPr>
            </w:pPr>
            <w:r>
              <w:rPr>
                <w:rFonts w:ascii="Arial" w:eastAsia="Times New Roman" w:hAnsi="Arial" w:cs="Arial"/>
                <w:sz w:val="22"/>
              </w:rPr>
              <w:t xml:space="preserve"> ПЭ </w:t>
            </w:r>
            <w:r w:rsidRPr="00720666">
              <w:rPr>
                <w:rFonts w:ascii="Arial" w:eastAsia="Times New Roman" w:hAnsi="Arial" w:cs="Arial"/>
                <w:sz w:val="22"/>
              </w:rPr>
              <w:t>11</w:t>
            </w:r>
            <w:r>
              <w:rPr>
                <w:rFonts w:ascii="Arial" w:eastAsia="Times New Roman" w:hAnsi="Arial" w:cs="Arial"/>
                <w:sz w:val="22"/>
              </w:rPr>
              <w:t>0</w:t>
            </w:r>
            <w:r w:rsidRPr="00720666">
              <w:rPr>
                <w:rFonts w:ascii="Arial" w:eastAsia="Times New Roman" w:hAnsi="Arial" w:cs="Arial"/>
                <w:sz w:val="22"/>
              </w:rPr>
              <w:t>-7948,5</w:t>
            </w:r>
          </w:p>
        </w:tc>
        <w:tc>
          <w:tcPr>
            <w:tcW w:w="1806" w:type="dxa"/>
            <w:gridSpan w:val="2"/>
            <w:tcBorders>
              <w:top w:val="single" w:sz="4" w:space="0" w:color="auto"/>
              <w:left w:val="single" w:sz="4" w:space="0" w:color="auto"/>
              <w:bottom w:val="nil"/>
              <w:right w:val="nil"/>
            </w:tcBorders>
            <w:shd w:val="clear" w:color="auto" w:fill="FFFFFF"/>
          </w:tcPr>
          <w:p w:rsidR="00720666" w:rsidRPr="00720666" w:rsidRDefault="00720666" w:rsidP="00A23DE0">
            <w:pPr>
              <w:spacing w:line="240" w:lineRule="auto"/>
              <w:jc w:val="center"/>
              <w:rPr>
                <w:rFonts w:ascii="Arial" w:eastAsia="Times New Roman" w:hAnsi="Arial" w:cs="Arial"/>
                <w:sz w:val="22"/>
              </w:rPr>
            </w:pPr>
            <w:r w:rsidRPr="00720666">
              <w:rPr>
                <w:rFonts w:ascii="Arial" w:eastAsia="Times New Roman" w:hAnsi="Arial" w:cs="Arial"/>
                <w:sz w:val="22"/>
              </w:rPr>
              <w:t>0,6</w:t>
            </w:r>
          </w:p>
        </w:tc>
        <w:tc>
          <w:tcPr>
            <w:tcW w:w="1596" w:type="dxa"/>
            <w:tcBorders>
              <w:top w:val="single" w:sz="4" w:space="0" w:color="auto"/>
              <w:left w:val="single" w:sz="4" w:space="0" w:color="auto"/>
              <w:bottom w:val="nil"/>
              <w:right w:val="nil"/>
            </w:tcBorders>
            <w:shd w:val="clear" w:color="auto" w:fill="FFFFFF"/>
          </w:tcPr>
          <w:p w:rsidR="00720666" w:rsidRPr="00720666" w:rsidRDefault="00720666" w:rsidP="00A23DE0">
            <w:pPr>
              <w:spacing w:line="240" w:lineRule="auto"/>
              <w:jc w:val="center"/>
              <w:rPr>
                <w:rFonts w:ascii="Arial" w:eastAsia="Times New Roman" w:hAnsi="Arial" w:cs="Arial"/>
                <w:sz w:val="22"/>
              </w:rPr>
            </w:pPr>
            <w:r w:rsidRPr="00720666">
              <w:rPr>
                <w:rFonts w:ascii="Arial" w:eastAsia="Times New Roman" w:hAnsi="Arial" w:cs="Arial"/>
                <w:sz w:val="22"/>
              </w:rPr>
              <w:t>7948,5</w:t>
            </w:r>
          </w:p>
        </w:tc>
        <w:tc>
          <w:tcPr>
            <w:tcW w:w="1559" w:type="dxa"/>
            <w:tcBorders>
              <w:top w:val="single" w:sz="4" w:space="0" w:color="auto"/>
              <w:left w:val="single" w:sz="4" w:space="0" w:color="auto"/>
              <w:bottom w:val="nil"/>
              <w:right w:val="single" w:sz="4" w:space="0" w:color="auto"/>
            </w:tcBorders>
            <w:shd w:val="clear" w:color="auto" w:fill="FFFFFF"/>
          </w:tcPr>
          <w:p w:rsidR="00720666" w:rsidRPr="00720666" w:rsidRDefault="00720666" w:rsidP="00720666">
            <w:pPr>
              <w:spacing w:line="240" w:lineRule="auto"/>
              <w:rPr>
                <w:rFonts w:ascii="Arial" w:eastAsia="Times New Roman" w:hAnsi="Arial" w:cs="Arial"/>
                <w:sz w:val="22"/>
              </w:rPr>
            </w:pPr>
            <w:r w:rsidRPr="00720666">
              <w:rPr>
                <w:rFonts w:ascii="Arial" w:eastAsia="Times New Roman" w:hAnsi="Arial" w:cs="Arial"/>
                <w:sz w:val="22"/>
              </w:rPr>
              <w:t>подземный</w:t>
            </w:r>
          </w:p>
        </w:tc>
      </w:tr>
      <w:tr w:rsidR="00720666" w:rsidRPr="00720666" w:rsidTr="00B93A89">
        <w:tblPrEx>
          <w:tblCellMar>
            <w:left w:w="0" w:type="dxa"/>
            <w:right w:w="0" w:type="dxa"/>
          </w:tblCellMar>
          <w:tblLook w:val="0000" w:firstRow="0" w:lastRow="0" w:firstColumn="0" w:lastColumn="0" w:noHBand="0" w:noVBand="0"/>
        </w:tblPrEx>
        <w:trPr>
          <w:trHeight w:hRule="exact" w:val="826"/>
        </w:trPr>
        <w:tc>
          <w:tcPr>
            <w:tcW w:w="1176" w:type="dxa"/>
            <w:gridSpan w:val="2"/>
            <w:vMerge/>
            <w:tcBorders>
              <w:top w:val="nil"/>
              <w:left w:val="single" w:sz="4" w:space="0" w:color="auto"/>
              <w:bottom w:val="nil"/>
              <w:right w:val="nil"/>
            </w:tcBorders>
            <w:shd w:val="clear" w:color="auto" w:fill="FFFFFF"/>
          </w:tcPr>
          <w:p w:rsidR="00720666" w:rsidRPr="00720666" w:rsidRDefault="00720666" w:rsidP="00720666">
            <w:pPr>
              <w:spacing w:line="240" w:lineRule="auto"/>
              <w:rPr>
                <w:rFonts w:ascii="Arial" w:eastAsia="Times New Roman" w:hAnsi="Arial" w:cs="Arial"/>
                <w:sz w:val="22"/>
              </w:rPr>
            </w:pPr>
          </w:p>
        </w:tc>
        <w:tc>
          <w:tcPr>
            <w:tcW w:w="1092" w:type="dxa"/>
            <w:vMerge/>
            <w:tcBorders>
              <w:top w:val="nil"/>
              <w:left w:val="single" w:sz="4" w:space="0" w:color="auto"/>
              <w:bottom w:val="nil"/>
              <w:right w:val="nil"/>
            </w:tcBorders>
            <w:shd w:val="clear" w:color="auto" w:fill="FFFFFF"/>
          </w:tcPr>
          <w:p w:rsidR="00720666" w:rsidRPr="00720666" w:rsidRDefault="00720666" w:rsidP="00720666">
            <w:pPr>
              <w:spacing w:line="240" w:lineRule="auto"/>
              <w:rPr>
                <w:rFonts w:ascii="Arial" w:eastAsia="Times New Roman" w:hAnsi="Arial" w:cs="Arial"/>
                <w:sz w:val="22"/>
              </w:rPr>
            </w:pPr>
          </w:p>
        </w:tc>
        <w:tc>
          <w:tcPr>
            <w:tcW w:w="1276" w:type="dxa"/>
            <w:vMerge/>
            <w:tcBorders>
              <w:top w:val="nil"/>
              <w:left w:val="single" w:sz="4" w:space="0" w:color="auto"/>
              <w:bottom w:val="nil"/>
              <w:right w:val="nil"/>
            </w:tcBorders>
            <w:shd w:val="clear" w:color="auto" w:fill="FFFFFF"/>
          </w:tcPr>
          <w:p w:rsidR="00720666" w:rsidRPr="00720666" w:rsidRDefault="00720666" w:rsidP="00720666">
            <w:pPr>
              <w:spacing w:line="240" w:lineRule="auto"/>
              <w:rPr>
                <w:rFonts w:ascii="Arial" w:eastAsia="Times New Roman" w:hAnsi="Arial" w:cs="Arial"/>
                <w:sz w:val="22"/>
              </w:rPr>
            </w:pPr>
          </w:p>
        </w:tc>
        <w:tc>
          <w:tcPr>
            <w:tcW w:w="4820" w:type="dxa"/>
            <w:vMerge/>
            <w:tcBorders>
              <w:top w:val="nil"/>
              <w:left w:val="single" w:sz="4" w:space="0" w:color="auto"/>
              <w:bottom w:val="nil"/>
              <w:right w:val="nil"/>
            </w:tcBorders>
            <w:shd w:val="clear" w:color="auto" w:fill="FFFFFF"/>
          </w:tcPr>
          <w:p w:rsidR="00720666" w:rsidRPr="00720666" w:rsidRDefault="00720666" w:rsidP="00720666">
            <w:pPr>
              <w:spacing w:line="240" w:lineRule="auto"/>
              <w:rPr>
                <w:rFonts w:ascii="Arial" w:eastAsia="Times New Roman" w:hAnsi="Arial" w:cs="Arial"/>
                <w:sz w:val="22"/>
              </w:rPr>
            </w:pPr>
          </w:p>
        </w:tc>
        <w:tc>
          <w:tcPr>
            <w:tcW w:w="1984" w:type="dxa"/>
            <w:tcBorders>
              <w:top w:val="single" w:sz="4" w:space="0" w:color="auto"/>
              <w:left w:val="single" w:sz="4" w:space="0" w:color="auto"/>
              <w:bottom w:val="nil"/>
              <w:right w:val="nil"/>
            </w:tcBorders>
            <w:shd w:val="clear" w:color="auto" w:fill="FFFFFF"/>
          </w:tcPr>
          <w:p w:rsidR="00720666" w:rsidRPr="00720666" w:rsidRDefault="00720666" w:rsidP="00720666">
            <w:pPr>
              <w:spacing w:line="240" w:lineRule="auto"/>
              <w:rPr>
                <w:rFonts w:ascii="Arial" w:eastAsia="Times New Roman" w:hAnsi="Arial" w:cs="Arial"/>
                <w:sz w:val="22"/>
              </w:rPr>
            </w:pPr>
            <w:r>
              <w:rPr>
                <w:rFonts w:ascii="Arial" w:eastAsia="Times New Roman" w:hAnsi="Arial" w:cs="Arial"/>
                <w:sz w:val="22"/>
              </w:rPr>
              <w:t xml:space="preserve"> </w:t>
            </w:r>
            <w:r w:rsidRPr="00720666">
              <w:rPr>
                <w:rFonts w:ascii="Arial" w:eastAsia="Times New Roman" w:hAnsi="Arial" w:cs="Arial"/>
                <w:sz w:val="22"/>
              </w:rPr>
              <w:t>57</w:t>
            </w:r>
            <w:r w:rsidR="00CB0BA3">
              <w:rPr>
                <w:rFonts w:ascii="Arial" w:eastAsia="Times New Roman" w:hAnsi="Arial" w:cs="Arial"/>
                <w:sz w:val="22"/>
              </w:rPr>
              <w:t xml:space="preserve"> </w:t>
            </w:r>
            <w:r w:rsidRPr="00720666">
              <w:rPr>
                <w:rFonts w:ascii="Arial" w:eastAsia="Times New Roman" w:hAnsi="Arial" w:cs="Arial"/>
                <w:sz w:val="22"/>
              </w:rPr>
              <w:t>-</w:t>
            </w:r>
            <w:r w:rsidR="00CB0BA3">
              <w:rPr>
                <w:rFonts w:ascii="Arial" w:eastAsia="Times New Roman" w:hAnsi="Arial" w:cs="Arial"/>
                <w:sz w:val="22"/>
              </w:rPr>
              <w:t xml:space="preserve"> </w:t>
            </w:r>
            <w:r w:rsidRPr="00720666">
              <w:rPr>
                <w:rFonts w:ascii="Arial" w:eastAsia="Times New Roman" w:hAnsi="Arial" w:cs="Arial"/>
                <w:sz w:val="22"/>
              </w:rPr>
              <w:t>5,0</w:t>
            </w:r>
          </w:p>
          <w:p w:rsidR="00720666" w:rsidRPr="00720666" w:rsidRDefault="00720666" w:rsidP="00720666">
            <w:pPr>
              <w:spacing w:line="240" w:lineRule="auto"/>
              <w:rPr>
                <w:rFonts w:ascii="Arial" w:eastAsia="Times New Roman" w:hAnsi="Arial" w:cs="Arial"/>
                <w:sz w:val="22"/>
              </w:rPr>
            </w:pPr>
            <w:r>
              <w:rPr>
                <w:rFonts w:ascii="Arial" w:eastAsia="Times New Roman" w:hAnsi="Arial" w:cs="Arial"/>
                <w:sz w:val="22"/>
              </w:rPr>
              <w:t xml:space="preserve"> </w:t>
            </w:r>
            <w:r w:rsidRPr="00720666">
              <w:rPr>
                <w:rFonts w:ascii="Arial" w:eastAsia="Times New Roman" w:hAnsi="Arial" w:cs="Arial"/>
                <w:sz w:val="22"/>
              </w:rPr>
              <w:t>108</w:t>
            </w:r>
            <w:r w:rsidR="00CB0BA3">
              <w:rPr>
                <w:rFonts w:ascii="Arial" w:eastAsia="Times New Roman" w:hAnsi="Arial" w:cs="Arial"/>
                <w:sz w:val="22"/>
              </w:rPr>
              <w:t xml:space="preserve"> </w:t>
            </w:r>
            <w:r w:rsidRPr="00720666">
              <w:rPr>
                <w:rFonts w:ascii="Arial" w:eastAsia="Times New Roman" w:hAnsi="Arial" w:cs="Arial"/>
                <w:sz w:val="22"/>
              </w:rPr>
              <w:t>-</w:t>
            </w:r>
            <w:r w:rsidR="00CB0BA3">
              <w:rPr>
                <w:rFonts w:ascii="Arial" w:eastAsia="Times New Roman" w:hAnsi="Arial" w:cs="Arial"/>
                <w:sz w:val="22"/>
              </w:rPr>
              <w:t xml:space="preserve"> </w:t>
            </w:r>
            <w:r w:rsidRPr="00720666">
              <w:rPr>
                <w:rFonts w:ascii="Arial" w:eastAsia="Times New Roman" w:hAnsi="Arial" w:cs="Arial"/>
                <w:sz w:val="22"/>
              </w:rPr>
              <w:t>8,0</w:t>
            </w:r>
          </w:p>
          <w:p w:rsidR="00720666" w:rsidRPr="00720666" w:rsidRDefault="00720666" w:rsidP="00720666">
            <w:pPr>
              <w:spacing w:line="240" w:lineRule="auto"/>
              <w:rPr>
                <w:rFonts w:ascii="Arial" w:eastAsia="Times New Roman" w:hAnsi="Arial" w:cs="Arial"/>
                <w:sz w:val="22"/>
              </w:rPr>
            </w:pPr>
            <w:r>
              <w:rPr>
                <w:rFonts w:ascii="Arial" w:eastAsia="Times New Roman" w:hAnsi="Arial" w:cs="Arial"/>
                <w:sz w:val="22"/>
              </w:rPr>
              <w:t xml:space="preserve"> </w:t>
            </w:r>
            <w:r w:rsidRPr="00720666">
              <w:rPr>
                <w:rFonts w:ascii="Arial" w:eastAsia="Times New Roman" w:hAnsi="Arial" w:cs="Arial"/>
                <w:sz w:val="22"/>
              </w:rPr>
              <w:t>159</w:t>
            </w:r>
            <w:r w:rsidR="00CB0BA3">
              <w:rPr>
                <w:rFonts w:ascii="Arial" w:eastAsia="Times New Roman" w:hAnsi="Arial" w:cs="Arial"/>
                <w:sz w:val="22"/>
              </w:rPr>
              <w:t xml:space="preserve"> </w:t>
            </w:r>
            <w:r w:rsidRPr="00720666">
              <w:rPr>
                <w:rFonts w:ascii="Arial" w:eastAsia="Times New Roman" w:hAnsi="Arial" w:cs="Arial"/>
                <w:sz w:val="22"/>
              </w:rPr>
              <w:t>-</w:t>
            </w:r>
            <w:r w:rsidR="00CB0BA3">
              <w:rPr>
                <w:rFonts w:ascii="Arial" w:eastAsia="Times New Roman" w:hAnsi="Arial" w:cs="Arial"/>
                <w:sz w:val="22"/>
              </w:rPr>
              <w:t xml:space="preserve"> </w:t>
            </w:r>
            <w:r w:rsidRPr="00720666">
              <w:rPr>
                <w:rFonts w:ascii="Arial" w:eastAsia="Times New Roman" w:hAnsi="Arial" w:cs="Arial"/>
                <w:sz w:val="22"/>
              </w:rPr>
              <w:t>121,8</w:t>
            </w:r>
          </w:p>
        </w:tc>
        <w:tc>
          <w:tcPr>
            <w:tcW w:w="1806" w:type="dxa"/>
            <w:gridSpan w:val="2"/>
            <w:tcBorders>
              <w:top w:val="single" w:sz="4" w:space="0" w:color="auto"/>
              <w:left w:val="single" w:sz="4" w:space="0" w:color="auto"/>
              <w:bottom w:val="nil"/>
              <w:right w:val="nil"/>
            </w:tcBorders>
            <w:shd w:val="clear" w:color="auto" w:fill="FFFFFF"/>
          </w:tcPr>
          <w:p w:rsidR="00720666" w:rsidRPr="00720666" w:rsidRDefault="00720666" w:rsidP="00A23DE0">
            <w:pPr>
              <w:spacing w:line="240" w:lineRule="auto"/>
              <w:jc w:val="center"/>
              <w:rPr>
                <w:rFonts w:ascii="Arial" w:eastAsia="Times New Roman" w:hAnsi="Arial" w:cs="Arial"/>
                <w:sz w:val="22"/>
              </w:rPr>
            </w:pPr>
            <w:r w:rsidRPr="00720666">
              <w:rPr>
                <w:rFonts w:ascii="Arial" w:eastAsia="Times New Roman" w:hAnsi="Arial" w:cs="Arial"/>
                <w:sz w:val="22"/>
              </w:rPr>
              <w:t>0,6</w:t>
            </w:r>
          </w:p>
        </w:tc>
        <w:tc>
          <w:tcPr>
            <w:tcW w:w="1596" w:type="dxa"/>
            <w:tcBorders>
              <w:top w:val="single" w:sz="4" w:space="0" w:color="auto"/>
              <w:left w:val="single" w:sz="4" w:space="0" w:color="auto"/>
              <w:bottom w:val="nil"/>
              <w:right w:val="nil"/>
            </w:tcBorders>
            <w:shd w:val="clear" w:color="auto" w:fill="FFFFFF"/>
          </w:tcPr>
          <w:p w:rsidR="00720666" w:rsidRPr="00720666" w:rsidRDefault="00720666" w:rsidP="00A23DE0">
            <w:pPr>
              <w:spacing w:line="240" w:lineRule="auto"/>
              <w:jc w:val="center"/>
              <w:rPr>
                <w:rFonts w:ascii="Arial" w:eastAsia="Times New Roman" w:hAnsi="Arial" w:cs="Arial"/>
                <w:sz w:val="22"/>
              </w:rPr>
            </w:pPr>
            <w:r w:rsidRPr="00720666">
              <w:rPr>
                <w:rFonts w:ascii="Arial" w:eastAsia="Times New Roman" w:hAnsi="Arial" w:cs="Arial"/>
                <w:sz w:val="22"/>
              </w:rPr>
              <w:t>134,8</w:t>
            </w:r>
          </w:p>
        </w:tc>
        <w:tc>
          <w:tcPr>
            <w:tcW w:w="1559" w:type="dxa"/>
            <w:tcBorders>
              <w:top w:val="single" w:sz="4" w:space="0" w:color="auto"/>
              <w:left w:val="single" w:sz="4" w:space="0" w:color="auto"/>
              <w:bottom w:val="nil"/>
              <w:right w:val="single" w:sz="4" w:space="0" w:color="auto"/>
            </w:tcBorders>
            <w:shd w:val="clear" w:color="auto" w:fill="FFFFFF"/>
          </w:tcPr>
          <w:p w:rsidR="00720666" w:rsidRPr="00720666" w:rsidRDefault="00720666" w:rsidP="00720666">
            <w:pPr>
              <w:spacing w:line="240" w:lineRule="auto"/>
              <w:rPr>
                <w:rFonts w:ascii="Arial" w:eastAsia="Times New Roman" w:hAnsi="Arial" w:cs="Arial"/>
                <w:sz w:val="22"/>
              </w:rPr>
            </w:pPr>
            <w:r w:rsidRPr="00720666">
              <w:rPr>
                <w:rFonts w:ascii="Arial" w:eastAsia="Times New Roman" w:hAnsi="Arial" w:cs="Arial"/>
                <w:sz w:val="22"/>
              </w:rPr>
              <w:t>надземный</w:t>
            </w:r>
          </w:p>
        </w:tc>
      </w:tr>
      <w:tr w:rsidR="00720666" w:rsidRPr="00720666" w:rsidTr="00B93A89">
        <w:tblPrEx>
          <w:tblCellMar>
            <w:left w:w="0" w:type="dxa"/>
            <w:right w:w="0" w:type="dxa"/>
          </w:tblCellMar>
          <w:tblLook w:val="0000" w:firstRow="0" w:lastRow="0" w:firstColumn="0" w:lastColumn="0" w:noHBand="0" w:noVBand="0"/>
        </w:tblPrEx>
        <w:trPr>
          <w:trHeight w:hRule="exact" w:val="269"/>
        </w:trPr>
        <w:tc>
          <w:tcPr>
            <w:tcW w:w="1176" w:type="dxa"/>
            <w:gridSpan w:val="2"/>
            <w:vMerge w:val="restart"/>
            <w:tcBorders>
              <w:top w:val="single" w:sz="4" w:space="0" w:color="auto"/>
              <w:left w:val="single" w:sz="4" w:space="0" w:color="auto"/>
              <w:bottom w:val="nil"/>
              <w:right w:val="nil"/>
            </w:tcBorders>
            <w:shd w:val="clear" w:color="auto" w:fill="FFFFFF"/>
          </w:tcPr>
          <w:p w:rsidR="00720666" w:rsidRPr="00720666" w:rsidRDefault="00720666" w:rsidP="00720666">
            <w:pPr>
              <w:spacing w:line="240" w:lineRule="auto"/>
              <w:rPr>
                <w:rFonts w:ascii="Arial" w:eastAsia="Times New Roman" w:hAnsi="Arial" w:cs="Arial"/>
                <w:sz w:val="22"/>
              </w:rPr>
            </w:pPr>
            <w:r w:rsidRPr="00720666">
              <w:rPr>
                <w:rFonts w:ascii="Arial" w:eastAsia="Times New Roman" w:hAnsi="Arial" w:cs="Arial"/>
                <w:sz w:val="22"/>
              </w:rPr>
              <w:t>50</w:t>
            </w:r>
          </w:p>
        </w:tc>
        <w:tc>
          <w:tcPr>
            <w:tcW w:w="1092" w:type="dxa"/>
            <w:vMerge w:val="restart"/>
            <w:tcBorders>
              <w:top w:val="single" w:sz="4" w:space="0" w:color="auto"/>
              <w:left w:val="single" w:sz="4" w:space="0" w:color="auto"/>
              <w:bottom w:val="nil"/>
              <w:right w:val="nil"/>
            </w:tcBorders>
            <w:shd w:val="clear" w:color="auto" w:fill="FFFFFF"/>
          </w:tcPr>
          <w:p w:rsidR="00720666" w:rsidRPr="00720666" w:rsidRDefault="00720666" w:rsidP="00720666">
            <w:pPr>
              <w:spacing w:line="240" w:lineRule="auto"/>
              <w:rPr>
                <w:rFonts w:ascii="Arial" w:eastAsia="Times New Roman" w:hAnsi="Arial" w:cs="Arial"/>
                <w:sz w:val="22"/>
              </w:rPr>
            </w:pPr>
            <w:r w:rsidRPr="00720666">
              <w:rPr>
                <w:rFonts w:ascii="Arial" w:eastAsia="Times New Roman" w:hAnsi="Arial" w:cs="Arial"/>
                <w:sz w:val="22"/>
              </w:rPr>
              <w:t>1343</w:t>
            </w:r>
          </w:p>
        </w:tc>
        <w:tc>
          <w:tcPr>
            <w:tcW w:w="1276" w:type="dxa"/>
            <w:vMerge w:val="restart"/>
            <w:tcBorders>
              <w:top w:val="single" w:sz="4" w:space="0" w:color="auto"/>
              <w:left w:val="single" w:sz="4" w:space="0" w:color="auto"/>
              <w:bottom w:val="nil"/>
              <w:right w:val="nil"/>
            </w:tcBorders>
            <w:shd w:val="clear" w:color="auto" w:fill="FFFFFF"/>
          </w:tcPr>
          <w:p w:rsidR="00720666" w:rsidRPr="00720666" w:rsidRDefault="00720666" w:rsidP="00720666">
            <w:pPr>
              <w:spacing w:line="240" w:lineRule="auto"/>
              <w:rPr>
                <w:rFonts w:ascii="Arial" w:eastAsia="Times New Roman" w:hAnsi="Arial" w:cs="Arial"/>
                <w:sz w:val="22"/>
              </w:rPr>
            </w:pPr>
            <w:r w:rsidRPr="00720666">
              <w:rPr>
                <w:rFonts w:ascii="Arial" w:eastAsia="Times New Roman" w:hAnsi="Arial" w:cs="Arial"/>
                <w:sz w:val="22"/>
              </w:rPr>
              <w:t>высокое</w:t>
            </w:r>
          </w:p>
        </w:tc>
        <w:tc>
          <w:tcPr>
            <w:tcW w:w="4820" w:type="dxa"/>
            <w:vMerge w:val="restart"/>
            <w:tcBorders>
              <w:top w:val="single" w:sz="4" w:space="0" w:color="auto"/>
              <w:left w:val="single" w:sz="4" w:space="0" w:color="auto"/>
              <w:bottom w:val="nil"/>
              <w:right w:val="nil"/>
            </w:tcBorders>
            <w:shd w:val="clear" w:color="auto" w:fill="FFFFFF"/>
          </w:tcPr>
          <w:p w:rsidR="00720666" w:rsidRPr="00720666" w:rsidRDefault="00720666" w:rsidP="00720666">
            <w:pPr>
              <w:spacing w:line="240" w:lineRule="auto"/>
              <w:rPr>
                <w:rFonts w:ascii="Arial" w:eastAsia="Times New Roman" w:hAnsi="Arial" w:cs="Arial"/>
                <w:sz w:val="22"/>
              </w:rPr>
            </w:pPr>
            <w:r w:rsidRPr="00720666">
              <w:rPr>
                <w:rFonts w:ascii="Arial" w:eastAsia="Times New Roman" w:hAnsi="Arial" w:cs="Arial"/>
                <w:sz w:val="22"/>
              </w:rPr>
              <w:t>Газопровод в.д. с. Холязино от места врезки до ПГБ в Б-Мурашкинский район Нижегородской области</w:t>
            </w:r>
          </w:p>
        </w:tc>
        <w:tc>
          <w:tcPr>
            <w:tcW w:w="1984" w:type="dxa"/>
            <w:tcBorders>
              <w:top w:val="single" w:sz="4" w:space="0" w:color="auto"/>
              <w:left w:val="single" w:sz="4" w:space="0" w:color="auto"/>
              <w:bottom w:val="nil"/>
              <w:right w:val="nil"/>
            </w:tcBorders>
            <w:shd w:val="clear" w:color="auto" w:fill="FFFFFF"/>
          </w:tcPr>
          <w:p w:rsidR="00720666" w:rsidRPr="00720666" w:rsidRDefault="00720666" w:rsidP="00720666">
            <w:pPr>
              <w:spacing w:line="240" w:lineRule="auto"/>
              <w:rPr>
                <w:rFonts w:ascii="Arial" w:eastAsia="Times New Roman" w:hAnsi="Arial" w:cs="Arial"/>
                <w:sz w:val="22"/>
              </w:rPr>
            </w:pPr>
            <w:r>
              <w:rPr>
                <w:rFonts w:ascii="Arial" w:eastAsia="Times New Roman" w:hAnsi="Arial" w:cs="Arial"/>
                <w:sz w:val="22"/>
              </w:rPr>
              <w:t xml:space="preserve"> ПЭ 10</w:t>
            </w:r>
            <w:r w:rsidRPr="00720666">
              <w:rPr>
                <w:rFonts w:ascii="Arial" w:eastAsia="Times New Roman" w:hAnsi="Arial" w:cs="Arial"/>
                <w:sz w:val="22"/>
              </w:rPr>
              <w:t>8-832,58</w:t>
            </w:r>
          </w:p>
        </w:tc>
        <w:tc>
          <w:tcPr>
            <w:tcW w:w="1806" w:type="dxa"/>
            <w:gridSpan w:val="2"/>
            <w:tcBorders>
              <w:top w:val="single" w:sz="4" w:space="0" w:color="auto"/>
              <w:left w:val="single" w:sz="4" w:space="0" w:color="auto"/>
              <w:bottom w:val="nil"/>
              <w:right w:val="nil"/>
            </w:tcBorders>
            <w:shd w:val="clear" w:color="auto" w:fill="FFFFFF"/>
          </w:tcPr>
          <w:p w:rsidR="00720666" w:rsidRPr="00720666" w:rsidRDefault="00720666" w:rsidP="00A23DE0">
            <w:pPr>
              <w:spacing w:line="240" w:lineRule="auto"/>
              <w:jc w:val="center"/>
              <w:rPr>
                <w:rFonts w:ascii="Arial" w:eastAsia="Times New Roman" w:hAnsi="Arial" w:cs="Arial"/>
                <w:sz w:val="22"/>
              </w:rPr>
            </w:pPr>
            <w:r w:rsidRPr="00720666">
              <w:rPr>
                <w:rFonts w:ascii="Arial" w:eastAsia="Times New Roman" w:hAnsi="Arial" w:cs="Arial"/>
                <w:sz w:val="22"/>
              </w:rPr>
              <w:t>0,6</w:t>
            </w:r>
          </w:p>
        </w:tc>
        <w:tc>
          <w:tcPr>
            <w:tcW w:w="1596" w:type="dxa"/>
            <w:tcBorders>
              <w:top w:val="single" w:sz="4" w:space="0" w:color="auto"/>
              <w:left w:val="single" w:sz="4" w:space="0" w:color="auto"/>
              <w:bottom w:val="nil"/>
              <w:right w:val="nil"/>
            </w:tcBorders>
            <w:shd w:val="clear" w:color="auto" w:fill="FFFFFF"/>
          </w:tcPr>
          <w:p w:rsidR="00720666" w:rsidRPr="00720666" w:rsidRDefault="00720666" w:rsidP="00A23DE0">
            <w:pPr>
              <w:spacing w:line="240" w:lineRule="auto"/>
              <w:jc w:val="center"/>
              <w:rPr>
                <w:rFonts w:ascii="Arial" w:eastAsia="Times New Roman" w:hAnsi="Arial" w:cs="Arial"/>
                <w:sz w:val="22"/>
              </w:rPr>
            </w:pPr>
            <w:r w:rsidRPr="00720666">
              <w:rPr>
                <w:rFonts w:ascii="Arial" w:eastAsia="Times New Roman" w:hAnsi="Arial" w:cs="Arial"/>
                <w:sz w:val="22"/>
              </w:rPr>
              <w:t>832,58</w:t>
            </w:r>
          </w:p>
        </w:tc>
        <w:tc>
          <w:tcPr>
            <w:tcW w:w="1559" w:type="dxa"/>
            <w:tcBorders>
              <w:top w:val="single" w:sz="4" w:space="0" w:color="auto"/>
              <w:left w:val="single" w:sz="4" w:space="0" w:color="auto"/>
              <w:bottom w:val="nil"/>
              <w:right w:val="single" w:sz="4" w:space="0" w:color="auto"/>
            </w:tcBorders>
            <w:shd w:val="clear" w:color="auto" w:fill="FFFFFF"/>
          </w:tcPr>
          <w:p w:rsidR="00720666" w:rsidRPr="00720666" w:rsidRDefault="00720666" w:rsidP="00720666">
            <w:pPr>
              <w:spacing w:line="240" w:lineRule="auto"/>
              <w:rPr>
                <w:rFonts w:ascii="Arial" w:eastAsia="Times New Roman" w:hAnsi="Arial" w:cs="Arial"/>
                <w:sz w:val="22"/>
              </w:rPr>
            </w:pPr>
            <w:r w:rsidRPr="00720666">
              <w:rPr>
                <w:rFonts w:ascii="Arial" w:eastAsia="Times New Roman" w:hAnsi="Arial" w:cs="Arial"/>
                <w:sz w:val="22"/>
              </w:rPr>
              <w:t>подземный</w:t>
            </w:r>
          </w:p>
        </w:tc>
      </w:tr>
      <w:tr w:rsidR="00720666" w:rsidRPr="00720666" w:rsidTr="00B93A89">
        <w:tblPrEx>
          <w:tblCellMar>
            <w:left w:w="0" w:type="dxa"/>
            <w:right w:w="0" w:type="dxa"/>
          </w:tblCellMar>
          <w:tblLook w:val="0000" w:firstRow="0" w:lastRow="0" w:firstColumn="0" w:lastColumn="0" w:noHBand="0" w:noVBand="0"/>
        </w:tblPrEx>
        <w:trPr>
          <w:trHeight w:hRule="exact" w:val="557"/>
        </w:trPr>
        <w:tc>
          <w:tcPr>
            <w:tcW w:w="1176" w:type="dxa"/>
            <w:gridSpan w:val="2"/>
            <w:vMerge/>
            <w:tcBorders>
              <w:top w:val="nil"/>
              <w:left w:val="single" w:sz="4" w:space="0" w:color="auto"/>
              <w:bottom w:val="nil"/>
              <w:right w:val="nil"/>
            </w:tcBorders>
            <w:shd w:val="clear" w:color="auto" w:fill="FFFFFF"/>
          </w:tcPr>
          <w:p w:rsidR="00720666" w:rsidRPr="00720666" w:rsidRDefault="00720666" w:rsidP="00720666">
            <w:pPr>
              <w:spacing w:line="240" w:lineRule="auto"/>
              <w:rPr>
                <w:rFonts w:ascii="Arial" w:eastAsia="Times New Roman" w:hAnsi="Arial" w:cs="Arial"/>
                <w:sz w:val="22"/>
              </w:rPr>
            </w:pPr>
          </w:p>
        </w:tc>
        <w:tc>
          <w:tcPr>
            <w:tcW w:w="1092" w:type="dxa"/>
            <w:vMerge/>
            <w:tcBorders>
              <w:top w:val="nil"/>
              <w:left w:val="single" w:sz="4" w:space="0" w:color="auto"/>
              <w:bottom w:val="nil"/>
              <w:right w:val="nil"/>
            </w:tcBorders>
            <w:shd w:val="clear" w:color="auto" w:fill="FFFFFF"/>
          </w:tcPr>
          <w:p w:rsidR="00720666" w:rsidRPr="00720666" w:rsidRDefault="00720666" w:rsidP="00720666">
            <w:pPr>
              <w:spacing w:line="240" w:lineRule="auto"/>
              <w:rPr>
                <w:rFonts w:ascii="Arial" w:eastAsia="Times New Roman" w:hAnsi="Arial" w:cs="Arial"/>
                <w:sz w:val="22"/>
              </w:rPr>
            </w:pPr>
          </w:p>
        </w:tc>
        <w:tc>
          <w:tcPr>
            <w:tcW w:w="1276" w:type="dxa"/>
            <w:vMerge/>
            <w:tcBorders>
              <w:top w:val="nil"/>
              <w:left w:val="single" w:sz="4" w:space="0" w:color="auto"/>
              <w:bottom w:val="nil"/>
              <w:right w:val="nil"/>
            </w:tcBorders>
            <w:shd w:val="clear" w:color="auto" w:fill="FFFFFF"/>
          </w:tcPr>
          <w:p w:rsidR="00720666" w:rsidRPr="00720666" w:rsidRDefault="00720666" w:rsidP="00720666">
            <w:pPr>
              <w:spacing w:line="240" w:lineRule="auto"/>
              <w:rPr>
                <w:rFonts w:ascii="Arial" w:eastAsia="Times New Roman" w:hAnsi="Arial" w:cs="Arial"/>
                <w:sz w:val="22"/>
              </w:rPr>
            </w:pPr>
          </w:p>
        </w:tc>
        <w:tc>
          <w:tcPr>
            <w:tcW w:w="4820" w:type="dxa"/>
            <w:vMerge/>
            <w:tcBorders>
              <w:top w:val="nil"/>
              <w:left w:val="single" w:sz="4" w:space="0" w:color="auto"/>
              <w:bottom w:val="nil"/>
              <w:right w:val="nil"/>
            </w:tcBorders>
            <w:shd w:val="clear" w:color="auto" w:fill="FFFFFF"/>
          </w:tcPr>
          <w:p w:rsidR="00720666" w:rsidRPr="00720666" w:rsidRDefault="00720666" w:rsidP="00720666">
            <w:pPr>
              <w:spacing w:line="240" w:lineRule="auto"/>
              <w:rPr>
                <w:rFonts w:ascii="Arial" w:eastAsia="Times New Roman" w:hAnsi="Arial" w:cs="Arial"/>
                <w:sz w:val="22"/>
              </w:rPr>
            </w:pPr>
          </w:p>
        </w:tc>
        <w:tc>
          <w:tcPr>
            <w:tcW w:w="1984" w:type="dxa"/>
            <w:tcBorders>
              <w:top w:val="single" w:sz="4" w:space="0" w:color="auto"/>
              <w:left w:val="single" w:sz="4" w:space="0" w:color="auto"/>
              <w:bottom w:val="nil"/>
              <w:right w:val="nil"/>
            </w:tcBorders>
            <w:shd w:val="clear" w:color="auto" w:fill="FFFFFF"/>
          </w:tcPr>
          <w:p w:rsidR="00720666" w:rsidRPr="00720666" w:rsidRDefault="00720666" w:rsidP="00720666">
            <w:pPr>
              <w:spacing w:line="240" w:lineRule="auto"/>
              <w:rPr>
                <w:rFonts w:ascii="Arial" w:eastAsia="Times New Roman" w:hAnsi="Arial" w:cs="Arial"/>
                <w:sz w:val="22"/>
              </w:rPr>
            </w:pPr>
            <w:r>
              <w:rPr>
                <w:rFonts w:ascii="Arial" w:eastAsia="Times New Roman" w:hAnsi="Arial" w:cs="Arial"/>
                <w:sz w:val="22"/>
              </w:rPr>
              <w:t xml:space="preserve"> </w:t>
            </w:r>
            <w:r w:rsidRPr="00720666">
              <w:rPr>
                <w:rFonts w:ascii="Arial" w:eastAsia="Times New Roman" w:hAnsi="Arial" w:cs="Arial"/>
                <w:sz w:val="22"/>
              </w:rPr>
              <w:t>57</w:t>
            </w:r>
            <w:r w:rsidR="00CB0BA3">
              <w:rPr>
                <w:rFonts w:ascii="Arial" w:eastAsia="Times New Roman" w:hAnsi="Arial" w:cs="Arial"/>
                <w:sz w:val="22"/>
              </w:rPr>
              <w:t xml:space="preserve"> </w:t>
            </w:r>
            <w:r w:rsidRPr="00720666">
              <w:rPr>
                <w:rFonts w:ascii="Arial" w:eastAsia="Times New Roman" w:hAnsi="Arial" w:cs="Arial"/>
                <w:sz w:val="22"/>
              </w:rPr>
              <w:t>-</w:t>
            </w:r>
            <w:r w:rsidR="00CB0BA3">
              <w:rPr>
                <w:rFonts w:ascii="Arial" w:eastAsia="Times New Roman" w:hAnsi="Arial" w:cs="Arial"/>
                <w:sz w:val="22"/>
              </w:rPr>
              <w:t xml:space="preserve"> </w:t>
            </w:r>
            <w:r w:rsidRPr="00720666">
              <w:rPr>
                <w:rFonts w:ascii="Arial" w:eastAsia="Times New Roman" w:hAnsi="Arial" w:cs="Arial"/>
                <w:sz w:val="22"/>
              </w:rPr>
              <w:t>0,5</w:t>
            </w:r>
          </w:p>
          <w:p w:rsidR="00720666" w:rsidRPr="00720666" w:rsidRDefault="00720666" w:rsidP="00720666">
            <w:pPr>
              <w:spacing w:line="240" w:lineRule="auto"/>
              <w:rPr>
                <w:rFonts w:ascii="Arial" w:eastAsia="Times New Roman" w:hAnsi="Arial" w:cs="Arial"/>
                <w:sz w:val="22"/>
              </w:rPr>
            </w:pPr>
            <w:r>
              <w:rPr>
                <w:rFonts w:ascii="Arial" w:eastAsia="Times New Roman" w:hAnsi="Arial" w:cs="Arial"/>
                <w:sz w:val="22"/>
              </w:rPr>
              <w:t xml:space="preserve"> </w:t>
            </w:r>
            <w:r w:rsidRPr="00720666">
              <w:rPr>
                <w:rFonts w:ascii="Arial" w:eastAsia="Times New Roman" w:hAnsi="Arial" w:cs="Arial"/>
                <w:sz w:val="22"/>
              </w:rPr>
              <w:t>108</w:t>
            </w:r>
            <w:r w:rsidR="00CB0BA3">
              <w:rPr>
                <w:rFonts w:ascii="Arial" w:eastAsia="Times New Roman" w:hAnsi="Arial" w:cs="Arial"/>
                <w:sz w:val="22"/>
              </w:rPr>
              <w:t xml:space="preserve"> </w:t>
            </w:r>
            <w:r w:rsidRPr="00720666">
              <w:rPr>
                <w:rFonts w:ascii="Arial" w:eastAsia="Times New Roman" w:hAnsi="Arial" w:cs="Arial"/>
                <w:sz w:val="22"/>
              </w:rPr>
              <w:t>-</w:t>
            </w:r>
            <w:r w:rsidR="00CB0BA3">
              <w:rPr>
                <w:rFonts w:ascii="Arial" w:eastAsia="Times New Roman" w:hAnsi="Arial" w:cs="Arial"/>
                <w:sz w:val="22"/>
              </w:rPr>
              <w:t xml:space="preserve"> </w:t>
            </w:r>
            <w:r w:rsidRPr="00720666">
              <w:rPr>
                <w:rFonts w:ascii="Arial" w:eastAsia="Times New Roman" w:hAnsi="Arial" w:cs="Arial"/>
                <w:sz w:val="22"/>
              </w:rPr>
              <w:t>13,0</w:t>
            </w:r>
          </w:p>
        </w:tc>
        <w:tc>
          <w:tcPr>
            <w:tcW w:w="1806" w:type="dxa"/>
            <w:gridSpan w:val="2"/>
            <w:tcBorders>
              <w:top w:val="single" w:sz="4" w:space="0" w:color="auto"/>
              <w:left w:val="single" w:sz="4" w:space="0" w:color="auto"/>
              <w:bottom w:val="nil"/>
              <w:right w:val="nil"/>
            </w:tcBorders>
            <w:shd w:val="clear" w:color="auto" w:fill="FFFFFF"/>
          </w:tcPr>
          <w:p w:rsidR="00720666" w:rsidRPr="00720666" w:rsidRDefault="00720666" w:rsidP="00A23DE0">
            <w:pPr>
              <w:spacing w:line="240" w:lineRule="auto"/>
              <w:jc w:val="center"/>
              <w:rPr>
                <w:rFonts w:ascii="Arial" w:eastAsia="Times New Roman" w:hAnsi="Arial" w:cs="Arial"/>
                <w:sz w:val="22"/>
              </w:rPr>
            </w:pPr>
            <w:r w:rsidRPr="00720666">
              <w:rPr>
                <w:rFonts w:ascii="Arial" w:eastAsia="Times New Roman" w:hAnsi="Arial" w:cs="Arial"/>
                <w:sz w:val="22"/>
              </w:rPr>
              <w:t>0,6</w:t>
            </w:r>
          </w:p>
        </w:tc>
        <w:tc>
          <w:tcPr>
            <w:tcW w:w="1596" w:type="dxa"/>
            <w:tcBorders>
              <w:top w:val="single" w:sz="4" w:space="0" w:color="auto"/>
              <w:left w:val="single" w:sz="4" w:space="0" w:color="auto"/>
              <w:bottom w:val="nil"/>
              <w:right w:val="nil"/>
            </w:tcBorders>
            <w:shd w:val="clear" w:color="auto" w:fill="FFFFFF"/>
          </w:tcPr>
          <w:p w:rsidR="00720666" w:rsidRPr="00720666" w:rsidRDefault="00720666" w:rsidP="00A23DE0">
            <w:pPr>
              <w:spacing w:line="240" w:lineRule="auto"/>
              <w:jc w:val="center"/>
              <w:rPr>
                <w:rFonts w:ascii="Arial" w:eastAsia="Times New Roman" w:hAnsi="Arial" w:cs="Arial"/>
                <w:sz w:val="22"/>
              </w:rPr>
            </w:pPr>
            <w:r w:rsidRPr="00720666">
              <w:rPr>
                <w:rFonts w:ascii="Arial" w:eastAsia="Times New Roman" w:hAnsi="Arial" w:cs="Arial"/>
                <w:sz w:val="22"/>
              </w:rPr>
              <w:t>13,5</w:t>
            </w:r>
          </w:p>
        </w:tc>
        <w:tc>
          <w:tcPr>
            <w:tcW w:w="1559" w:type="dxa"/>
            <w:tcBorders>
              <w:top w:val="single" w:sz="4" w:space="0" w:color="auto"/>
              <w:left w:val="single" w:sz="4" w:space="0" w:color="auto"/>
              <w:bottom w:val="nil"/>
              <w:right w:val="single" w:sz="4" w:space="0" w:color="auto"/>
            </w:tcBorders>
            <w:shd w:val="clear" w:color="auto" w:fill="FFFFFF"/>
          </w:tcPr>
          <w:p w:rsidR="00720666" w:rsidRPr="00720666" w:rsidRDefault="00720666" w:rsidP="00720666">
            <w:pPr>
              <w:spacing w:line="240" w:lineRule="auto"/>
              <w:rPr>
                <w:rFonts w:ascii="Arial" w:eastAsia="Times New Roman" w:hAnsi="Arial" w:cs="Arial"/>
                <w:sz w:val="22"/>
              </w:rPr>
            </w:pPr>
            <w:r w:rsidRPr="00720666">
              <w:rPr>
                <w:rFonts w:ascii="Arial" w:eastAsia="Times New Roman" w:hAnsi="Arial" w:cs="Arial"/>
                <w:sz w:val="22"/>
              </w:rPr>
              <w:t>надземный</w:t>
            </w:r>
          </w:p>
        </w:tc>
      </w:tr>
      <w:tr w:rsidR="00720666" w:rsidRPr="00720666" w:rsidTr="00B93A89">
        <w:tblPrEx>
          <w:tblCellMar>
            <w:left w:w="0" w:type="dxa"/>
            <w:right w:w="0" w:type="dxa"/>
          </w:tblCellMar>
          <w:tblLook w:val="0000" w:firstRow="0" w:lastRow="0" w:firstColumn="0" w:lastColumn="0" w:noHBand="0" w:noVBand="0"/>
        </w:tblPrEx>
        <w:trPr>
          <w:trHeight w:hRule="exact" w:val="847"/>
        </w:trPr>
        <w:tc>
          <w:tcPr>
            <w:tcW w:w="1176" w:type="dxa"/>
            <w:gridSpan w:val="2"/>
            <w:tcBorders>
              <w:top w:val="single" w:sz="4" w:space="0" w:color="auto"/>
              <w:left w:val="single" w:sz="4" w:space="0" w:color="auto"/>
              <w:bottom w:val="single" w:sz="4" w:space="0" w:color="auto"/>
              <w:right w:val="nil"/>
            </w:tcBorders>
            <w:shd w:val="clear" w:color="auto" w:fill="FFFFFF"/>
          </w:tcPr>
          <w:p w:rsidR="00720666" w:rsidRPr="00720666" w:rsidRDefault="00720666" w:rsidP="00720666">
            <w:pPr>
              <w:spacing w:line="240" w:lineRule="auto"/>
              <w:rPr>
                <w:rFonts w:ascii="Arial" w:eastAsia="Times New Roman" w:hAnsi="Arial" w:cs="Arial"/>
                <w:sz w:val="22"/>
              </w:rPr>
            </w:pPr>
            <w:r w:rsidRPr="00720666">
              <w:rPr>
                <w:rFonts w:ascii="Arial" w:eastAsia="Times New Roman" w:hAnsi="Arial" w:cs="Arial"/>
                <w:sz w:val="22"/>
              </w:rPr>
              <w:t>43</w:t>
            </w:r>
          </w:p>
        </w:tc>
        <w:tc>
          <w:tcPr>
            <w:tcW w:w="1092" w:type="dxa"/>
            <w:tcBorders>
              <w:top w:val="single" w:sz="4" w:space="0" w:color="auto"/>
              <w:left w:val="single" w:sz="4" w:space="0" w:color="auto"/>
              <w:bottom w:val="single" w:sz="4" w:space="0" w:color="auto"/>
              <w:right w:val="nil"/>
            </w:tcBorders>
            <w:shd w:val="clear" w:color="auto" w:fill="FFFFFF"/>
          </w:tcPr>
          <w:p w:rsidR="00720666" w:rsidRPr="00720666" w:rsidRDefault="00720666" w:rsidP="00720666">
            <w:pPr>
              <w:spacing w:line="240" w:lineRule="auto"/>
              <w:rPr>
                <w:rFonts w:ascii="Arial" w:eastAsia="Times New Roman" w:hAnsi="Arial" w:cs="Arial"/>
                <w:sz w:val="22"/>
              </w:rPr>
            </w:pPr>
            <w:r w:rsidRPr="00720666">
              <w:rPr>
                <w:rFonts w:ascii="Arial" w:eastAsia="Times New Roman" w:hAnsi="Arial" w:cs="Arial"/>
                <w:sz w:val="22"/>
              </w:rPr>
              <w:t>984</w:t>
            </w:r>
          </w:p>
        </w:tc>
        <w:tc>
          <w:tcPr>
            <w:tcW w:w="1276" w:type="dxa"/>
            <w:tcBorders>
              <w:top w:val="single" w:sz="4" w:space="0" w:color="auto"/>
              <w:left w:val="single" w:sz="4" w:space="0" w:color="auto"/>
              <w:bottom w:val="single" w:sz="4" w:space="0" w:color="auto"/>
              <w:right w:val="nil"/>
            </w:tcBorders>
            <w:shd w:val="clear" w:color="auto" w:fill="FFFFFF"/>
          </w:tcPr>
          <w:p w:rsidR="00720666" w:rsidRPr="00720666" w:rsidRDefault="00720666" w:rsidP="00720666">
            <w:pPr>
              <w:spacing w:line="240" w:lineRule="auto"/>
              <w:rPr>
                <w:rFonts w:ascii="Arial" w:eastAsia="Times New Roman" w:hAnsi="Arial" w:cs="Arial"/>
                <w:sz w:val="22"/>
              </w:rPr>
            </w:pPr>
            <w:r w:rsidRPr="00720666">
              <w:rPr>
                <w:rFonts w:ascii="Arial" w:eastAsia="Times New Roman" w:hAnsi="Arial" w:cs="Arial"/>
                <w:sz w:val="22"/>
              </w:rPr>
              <w:t>Высокое</w:t>
            </w:r>
          </w:p>
          <w:p w:rsidR="00720666" w:rsidRPr="00720666" w:rsidRDefault="00720666" w:rsidP="00720666">
            <w:pPr>
              <w:spacing w:line="240" w:lineRule="auto"/>
              <w:rPr>
                <w:rFonts w:ascii="Arial" w:eastAsia="Times New Roman" w:hAnsi="Arial" w:cs="Arial"/>
                <w:sz w:val="22"/>
              </w:rPr>
            </w:pPr>
          </w:p>
          <w:p w:rsidR="00720666" w:rsidRPr="00720666" w:rsidRDefault="00720666" w:rsidP="00720666">
            <w:pPr>
              <w:spacing w:line="240" w:lineRule="auto"/>
              <w:rPr>
                <w:rFonts w:ascii="Arial" w:eastAsia="Times New Roman" w:hAnsi="Arial" w:cs="Arial"/>
                <w:sz w:val="22"/>
              </w:rPr>
            </w:pPr>
          </w:p>
          <w:p w:rsidR="00720666" w:rsidRPr="00720666" w:rsidRDefault="00720666" w:rsidP="00720666">
            <w:pPr>
              <w:spacing w:line="240" w:lineRule="auto"/>
              <w:rPr>
                <w:rFonts w:ascii="Arial" w:eastAsia="Times New Roman" w:hAnsi="Arial" w:cs="Arial"/>
                <w:sz w:val="22"/>
              </w:rPr>
            </w:pPr>
          </w:p>
        </w:tc>
        <w:tc>
          <w:tcPr>
            <w:tcW w:w="4820" w:type="dxa"/>
            <w:tcBorders>
              <w:top w:val="single" w:sz="4" w:space="0" w:color="auto"/>
              <w:left w:val="single" w:sz="4" w:space="0" w:color="auto"/>
              <w:bottom w:val="single" w:sz="4" w:space="0" w:color="auto"/>
              <w:right w:val="nil"/>
            </w:tcBorders>
            <w:shd w:val="clear" w:color="auto" w:fill="FFFFFF"/>
          </w:tcPr>
          <w:p w:rsidR="00720666" w:rsidRPr="00720666" w:rsidRDefault="00720666" w:rsidP="00720666">
            <w:pPr>
              <w:spacing w:line="240" w:lineRule="auto"/>
              <w:rPr>
                <w:rFonts w:ascii="Arial" w:eastAsia="Times New Roman" w:hAnsi="Arial" w:cs="Arial"/>
                <w:sz w:val="22"/>
              </w:rPr>
            </w:pPr>
            <w:r w:rsidRPr="00720666">
              <w:rPr>
                <w:rFonts w:ascii="Arial" w:eastAsia="Times New Roman" w:hAnsi="Arial" w:cs="Arial"/>
                <w:sz w:val="22"/>
              </w:rPr>
              <w:t>Газопровод межпоселковый к с. Ивановское Б- Мурашкинского района Нижегородской области</w:t>
            </w:r>
          </w:p>
        </w:tc>
        <w:tc>
          <w:tcPr>
            <w:tcW w:w="1984" w:type="dxa"/>
            <w:tcBorders>
              <w:top w:val="single" w:sz="4" w:space="0" w:color="auto"/>
              <w:left w:val="single" w:sz="4" w:space="0" w:color="auto"/>
              <w:bottom w:val="single" w:sz="4" w:space="0" w:color="auto"/>
              <w:right w:val="nil"/>
            </w:tcBorders>
            <w:shd w:val="clear" w:color="auto" w:fill="FFFFFF"/>
          </w:tcPr>
          <w:p w:rsidR="00720666" w:rsidRDefault="00720666" w:rsidP="00720666">
            <w:pPr>
              <w:spacing w:line="240" w:lineRule="auto"/>
              <w:rPr>
                <w:rFonts w:ascii="Arial" w:eastAsia="Times New Roman" w:hAnsi="Arial" w:cs="Arial"/>
                <w:sz w:val="22"/>
              </w:rPr>
            </w:pPr>
            <w:r>
              <w:rPr>
                <w:rFonts w:ascii="Arial" w:eastAsia="Times New Roman" w:hAnsi="Arial" w:cs="Arial"/>
                <w:sz w:val="22"/>
              </w:rPr>
              <w:t xml:space="preserve"> ПЭ </w:t>
            </w:r>
            <w:r w:rsidRPr="00720666">
              <w:rPr>
                <w:rFonts w:ascii="Arial" w:eastAsia="Times New Roman" w:hAnsi="Arial" w:cs="Arial"/>
                <w:sz w:val="22"/>
              </w:rPr>
              <w:t>63</w:t>
            </w:r>
            <w:r w:rsidR="00CB0BA3">
              <w:rPr>
                <w:rFonts w:ascii="Arial" w:eastAsia="Times New Roman" w:hAnsi="Arial" w:cs="Arial"/>
                <w:sz w:val="22"/>
              </w:rPr>
              <w:t xml:space="preserve"> </w:t>
            </w:r>
            <w:r w:rsidRPr="00720666">
              <w:rPr>
                <w:rFonts w:ascii="Arial" w:eastAsia="Times New Roman" w:hAnsi="Arial" w:cs="Arial"/>
                <w:sz w:val="22"/>
              </w:rPr>
              <w:t>-</w:t>
            </w:r>
            <w:r w:rsidR="00CB0BA3">
              <w:rPr>
                <w:rFonts w:ascii="Arial" w:eastAsia="Times New Roman" w:hAnsi="Arial" w:cs="Arial"/>
                <w:sz w:val="22"/>
              </w:rPr>
              <w:t xml:space="preserve"> </w:t>
            </w:r>
            <w:r w:rsidRPr="00720666">
              <w:rPr>
                <w:rFonts w:ascii="Arial" w:eastAsia="Times New Roman" w:hAnsi="Arial" w:cs="Arial"/>
                <w:sz w:val="22"/>
              </w:rPr>
              <w:t xml:space="preserve">788,3 </w:t>
            </w:r>
          </w:p>
          <w:p w:rsidR="00CB0BA3" w:rsidRPr="00720666" w:rsidRDefault="00CB0BA3" w:rsidP="00CB0BA3">
            <w:pPr>
              <w:spacing w:line="240" w:lineRule="auto"/>
              <w:rPr>
                <w:rFonts w:ascii="Arial" w:eastAsia="Times New Roman" w:hAnsi="Arial" w:cs="Arial"/>
                <w:sz w:val="22"/>
              </w:rPr>
            </w:pPr>
            <w:r>
              <w:rPr>
                <w:rFonts w:ascii="Arial" w:eastAsia="Times New Roman" w:hAnsi="Arial" w:cs="Arial"/>
                <w:sz w:val="22"/>
              </w:rPr>
              <w:t xml:space="preserve"> ПЭ </w:t>
            </w:r>
            <w:r w:rsidR="00720666" w:rsidRPr="00720666">
              <w:rPr>
                <w:rFonts w:ascii="Arial" w:eastAsia="Times New Roman" w:hAnsi="Arial" w:cs="Arial"/>
                <w:sz w:val="22"/>
              </w:rPr>
              <w:t>110</w:t>
            </w:r>
            <w:r>
              <w:rPr>
                <w:rFonts w:ascii="Arial" w:eastAsia="Times New Roman" w:hAnsi="Arial" w:cs="Arial"/>
                <w:sz w:val="22"/>
              </w:rPr>
              <w:t xml:space="preserve"> </w:t>
            </w:r>
            <w:r w:rsidR="00720666" w:rsidRPr="00720666">
              <w:rPr>
                <w:rFonts w:ascii="Arial" w:eastAsia="Times New Roman" w:hAnsi="Arial" w:cs="Arial"/>
                <w:sz w:val="22"/>
              </w:rPr>
              <w:t>-</w:t>
            </w:r>
            <w:r>
              <w:rPr>
                <w:rFonts w:ascii="Arial" w:eastAsia="Times New Roman" w:hAnsi="Arial" w:cs="Arial"/>
                <w:sz w:val="22"/>
              </w:rPr>
              <w:t xml:space="preserve"> </w:t>
            </w:r>
            <w:r w:rsidRPr="00720666">
              <w:rPr>
                <w:rFonts w:ascii="Arial" w:eastAsia="Times New Roman" w:hAnsi="Arial" w:cs="Arial"/>
                <w:sz w:val="22"/>
              </w:rPr>
              <w:t>159,85</w:t>
            </w:r>
          </w:p>
          <w:p w:rsidR="00720666" w:rsidRPr="00720666" w:rsidRDefault="00720666" w:rsidP="00720666">
            <w:pPr>
              <w:spacing w:line="240" w:lineRule="auto"/>
              <w:rPr>
                <w:rFonts w:ascii="Arial" w:eastAsia="Times New Roman" w:hAnsi="Arial" w:cs="Arial"/>
                <w:sz w:val="22"/>
              </w:rPr>
            </w:pPr>
          </w:p>
        </w:tc>
        <w:tc>
          <w:tcPr>
            <w:tcW w:w="1806" w:type="dxa"/>
            <w:gridSpan w:val="2"/>
            <w:tcBorders>
              <w:top w:val="single" w:sz="4" w:space="0" w:color="auto"/>
              <w:left w:val="single" w:sz="4" w:space="0" w:color="auto"/>
              <w:bottom w:val="single" w:sz="4" w:space="0" w:color="auto"/>
              <w:right w:val="nil"/>
            </w:tcBorders>
            <w:shd w:val="clear" w:color="auto" w:fill="FFFFFF"/>
          </w:tcPr>
          <w:p w:rsidR="00720666" w:rsidRPr="00720666" w:rsidRDefault="00720666" w:rsidP="00A23DE0">
            <w:pPr>
              <w:spacing w:line="240" w:lineRule="auto"/>
              <w:jc w:val="center"/>
              <w:rPr>
                <w:rFonts w:ascii="Arial" w:eastAsia="Times New Roman" w:hAnsi="Arial" w:cs="Arial"/>
                <w:sz w:val="22"/>
              </w:rPr>
            </w:pPr>
            <w:r w:rsidRPr="00720666">
              <w:rPr>
                <w:rFonts w:ascii="Arial" w:eastAsia="Times New Roman" w:hAnsi="Arial" w:cs="Arial"/>
                <w:sz w:val="22"/>
              </w:rPr>
              <w:t>0,6</w:t>
            </w:r>
          </w:p>
        </w:tc>
        <w:tc>
          <w:tcPr>
            <w:tcW w:w="1596" w:type="dxa"/>
            <w:tcBorders>
              <w:top w:val="single" w:sz="4" w:space="0" w:color="auto"/>
              <w:left w:val="single" w:sz="4" w:space="0" w:color="auto"/>
              <w:bottom w:val="single" w:sz="4" w:space="0" w:color="auto"/>
              <w:right w:val="nil"/>
            </w:tcBorders>
            <w:shd w:val="clear" w:color="auto" w:fill="FFFFFF"/>
          </w:tcPr>
          <w:p w:rsidR="00720666" w:rsidRPr="00720666" w:rsidRDefault="00720666" w:rsidP="00A23DE0">
            <w:pPr>
              <w:spacing w:line="240" w:lineRule="auto"/>
              <w:jc w:val="center"/>
              <w:rPr>
                <w:rFonts w:ascii="Arial" w:eastAsia="Times New Roman" w:hAnsi="Arial" w:cs="Arial"/>
                <w:sz w:val="22"/>
              </w:rPr>
            </w:pPr>
            <w:r w:rsidRPr="00720666">
              <w:rPr>
                <w:rFonts w:ascii="Arial" w:eastAsia="Times New Roman" w:hAnsi="Arial" w:cs="Arial"/>
                <w:sz w:val="22"/>
              </w:rPr>
              <w:t>10332,9</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720666" w:rsidRPr="00720666" w:rsidRDefault="00720666" w:rsidP="00720666">
            <w:pPr>
              <w:spacing w:line="240" w:lineRule="auto"/>
              <w:rPr>
                <w:rFonts w:ascii="Arial" w:eastAsia="Times New Roman" w:hAnsi="Arial" w:cs="Arial"/>
                <w:sz w:val="22"/>
              </w:rPr>
            </w:pPr>
            <w:r w:rsidRPr="00720666">
              <w:rPr>
                <w:rFonts w:ascii="Arial" w:eastAsia="Times New Roman" w:hAnsi="Arial" w:cs="Arial"/>
                <w:sz w:val="22"/>
              </w:rPr>
              <w:t>подземный</w:t>
            </w:r>
          </w:p>
        </w:tc>
      </w:tr>
      <w:tr w:rsidR="00720666" w:rsidRPr="00720666" w:rsidTr="00B93A89">
        <w:tblPrEx>
          <w:tblCellMar>
            <w:left w:w="0" w:type="dxa"/>
            <w:right w:w="0" w:type="dxa"/>
          </w:tblCellMar>
          <w:tblLook w:val="0000" w:firstRow="0" w:lastRow="0" w:firstColumn="0" w:lastColumn="0" w:noHBand="0" w:noVBand="0"/>
        </w:tblPrEx>
        <w:trPr>
          <w:trHeight w:hRule="exact" w:val="1695"/>
        </w:trPr>
        <w:tc>
          <w:tcPr>
            <w:tcW w:w="1176" w:type="dxa"/>
            <w:gridSpan w:val="2"/>
            <w:tcBorders>
              <w:top w:val="single" w:sz="4" w:space="0" w:color="auto"/>
              <w:left w:val="single" w:sz="4" w:space="0" w:color="auto"/>
              <w:bottom w:val="single" w:sz="4" w:space="0" w:color="auto"/>
              <w:right w:val="nil"/>
            </w:tcBorders>
            <w:shd w:val="clear" w:color="auto" w:fill="FFFFFF"/>
          </w:tcPr>
          <w:p w:rsidR="00720666" w:rsidRPr="00720666" w:rsidRDefault="00720666" w:rsidP="00720666">
            <w:pPr>
              <w:spacing w:line="240" w:lineRule="auto"/>
              <w:rPr>
                <w:rFonts w:ascii="Arial" w:eastAsia="Times New Roman" w:hAnsi="Arial" w:cs="Arial"/>
                <w:sz w:val="22"/>
              </w:rPr>
            </w:pPr>
            <w:r w:rsidRPr="00720666">
              <w:rPr>
                <w:rFonts w:ascii="Arial" w:eastAsia="Times New Roman" w:hAnsi="Arial" w:cs="Arial"/>
                <w:sz w:val="22"/>
              </w:rPr>
              <w:t>43</w:t>
            </w:r>
          </w:p>
        </w:tc>
        <w:tc>
          <w:tcPr>
            <w:tcW w:w="1092" w:type="dxa"/>
            <w:tcBorders>
              <w:top w:val="single" w:sz="4" w:space="0" w:color="auto"/>
              <w:left w:val="single" w:sz="4" w:space="0" w:color="auto"/>
              <w:bottom w:val="single" w:sz="4" w:space="0" w:color="auto"/>
              <w:right w:val="nil"/>
            </w:tcBorders>
            <w:shd w:val="clear" w:color="auto" w:fill="FFFFFF"/>
          </w:tcPr>
          <w:p w:rsidR="00720666" w:rsidRPr="00720666" w:rsidRDefault="00720666" w:rsidP="00720666">
            <w:pPr>
              <w:spacing w:line="240" w:lineRule="auto"/>
              <w:rPr>
                <w:rFonts w:ascii="Arial" w:eastAsia="Times New Roman" w:hAnsi="Arial" w:cs="Arial"/>
                <w:sz w:val="22"/>
              </w:rPr>
            </w:pPr>
            <w:r w:rsidRPr="00720666">
              <w:rPr>
                <w:rFonts w:ascii="Arial" w:eastAsia="Times New Roman" w:hAnsi="Arial" w:cs="Arial"/>
                <w:sz w:val="22"/>
              </w:rPr>
              <w:t>984</w:t>
            </w:r>
          </w:p>
        </w:tc>
        <w:tc>
          <w:tcPr>
            <w:tcW w:w="1276" w:type="dxa"/>
            <w:tcBorders>
              <w:top w:val="single" w:sz="4" w:space="0" w:color="auto"/>
              <w:left w:val="single" w:sz="4" w:space="0" w:color="auto"/>
              <w:bottom w:val="single" w:sz="4" w:space="0" w:color="auto"/>
              <w:right w:val="nil"/>
            </w:tcBorders>
            <w:shd w:val="clear" w:color="auto" w:fill="FFFFFF"/>
          </w:tcPr>
          <w:p w:rsidR="00720666" w:rsidRPr="00720666" w:rsidRDefault="00720666" w:rsidP="00720666">
            <w:pPr>
              <w:spacing w:line="240" w:lineRule="auto"/>
              <w:rPr>
                <w:rFonts w:ascii="Arial" w:eastAsia="Times New Roman" w:hAnsi="Arial" w:cs="Arial"/>
                <w:sz w:val="22"/>
              </w:rPr>
            </w:pPr>
            <w:r w:rsidRPr="00720666">
              <w:rPr>
                <w:rFonts w:ascii="Arial" w:eastAsia="Times New Roman" w:hAnsi="Arial" w:cs="Arial"/>
                <w:sz w:val="22"/>
              </w:rPr>
              <w:t>высокое</w:t>
            </w:r>
          </w:p>
        </w:tc>
        <w:tc>
          <w:tcPr>
            <w:tcW w:w="4820" w:type="dxa"/>
            <w:tcBorders>
              <w:top w:val="single" w:sz="4" w:space="0" w:color="auto"/>
              <w:left w:val="single" w:sz="4" w:space="0" w:color="auto"/>
              <w:bottom w:val="single" w:sz="4" w:space="0" w:color="auto"/>
              <w:right w:val="nil"/>
            </w:tcBorders>
            <w:shd w:val="clear" w:color="auto" w:fill="FFFFFF"/>
          </w:tcPr>
          <w:p w:rsidR="00720666" w:rsidRPr="00720666" w:rsidRDefault="00720666" w:rsidP="00720666">
            <w:pPr>
              <w:spacing w:line="240" w:lineRule="auto"/>
              <w:rPr>
                <w:rFonts w:ascii="Arial" w:eastAsia="Times New Roman" w:hAnsi="Arial" w:cs="Arial"/>
                <w:sz w:val="22"/>
              </w:rPr>
            </w:pPr>
            <w:r w:rsidRPr="00720666">
              <w:rPr>
                <w:rFonts w:ascii="Arial" w:eastAsia="Times New Roman" w:hAnsi="Arial" w:cs="Arial"/>
                <w:sz w:val="22"/>
              </w:rPr>
              <w:t>Газопровод межпоселковый к с. Н Газопровод межпоселковый к с. Ивановское Б-Мурашкинского района Нижегородской области</w:t>
            </w:r>
          </w:p>
        </w:tc>
        <w:tc>
          <w:tcPr>
            <w:tcW w:w="1984" w:type="dxa"/>
            <w:tcBorders>
              <w:top w:val="single" w:sz="4" w:space="0" w:color="auto"/>
              <w:left w:val="single" w:sz="4" w:space="0" w:color="auto"/>
              <w:bottom w:val="single" w:sz="4" w:space="0" w:color="auto"/>
              <w:right w:val="nil"/>
            </w:tcBorders>
            <w:shd w:val="clear" w:color="auto" w:fill="FFFFFF"/>
          </w:tcPr>
          <w:p w:rsidR="00720666" w:rsidRPr="00720666" w:rsidRDefault="00CB0BA3" w:rsidP="00720666">
            <w:pPr>
              <w:spacing w:line="240" w:lineRule="auto"/>
              <w:rPr>
                <w:rFonts w:ascii="Arial" w:eastAsia="Times New Roman" w:hAnsi="Arial" w:cs="Arial"/>
                <w:sz w:val="22"/>
              </w:rPr>
            </w:pPr>
            <w:r>
              <w:rPr>
                <w:rFonts w:ascii="Arial" w:eastAsia="Times New Roman" w:hAnsi="Arial" w:cs="Arial"/>
                <w:sz w:val="22"/>
              </w:rPr>
              <w:t xml:space="preserve"> </w:t>
            </w:r>
            <w:r w:rsidR="00720666" w:rsidRPr="00720666">
              <w:rPr>
                <w:rFonts w:ascii="Arial" w:eastAsia="Times New Roman" w:hAnsi="Arial" w:cs="Arial"/>
                <w:sz w:val="22"/>
              </w:rPr>
              <w:t>160</w:t>
            </w:r>
            <w:r>
              <w:rPr>
                <w:rFonts w:ascii="Arial" w:eastAsia="Times New Roman" w:hAnsi="Arial" w:cs="Arial"/>
                <w:sz w:val="22"/>
              </w:rPr>
              <w:t xml:space="preserve"> </w:t>
            </w:r>
            <w:r w:rsidR="00720666" w:rsidRPr="00720666">
              <w:rPr>
                <w:rFonts w:ascii="Arial" w:eastAsia="Times New Roman" w:hAnsi="Arial" w:cs="Arial"/>
                <w:sz w:val="22"/>
              </w:rPr>
              <w:t>-</w:t>
            </w:r>
            <w:r>
              <w:rPr>
                <w:rFonts w:ascii="Arial" w:eastAsia="Times New Roman" w:hAnsi="Arial" w:cs="Arial"/>
                <w:sz w:val="22"/>
              </w:rPr>
              <w:t xml:space="preserve"> </w:t>
            </w:r>
            <w:r w:rsidR="00720666" w:rsidRPr="00720666">
              <w:rPr>
                <w:rFonts w:ascii="Arial" w:eastAsia="Times New Roman" w:hAnsi="Arial" w:cs="Arial"/>
                <w:sz w:val="22"/>
              </w:rPr>
              <w:t>9384,75</w:t>
            </w:r>
          </w:p>
          <w:p w:rsidR="00720666" w:rsidRPr="00720666" w:rsidRDefault="00CB0BA3" w:rsidP="00720666">
            <w:pPr>
              <w:spacing w:line="240" w:lineRule="auto"/>
              <w:rPr>
                <w:rFonts w:ascii="Arial" w:eastAsia="Times New Roman" w:hAnsi="Arial" w:cs="Arial"/>
                <w:sz w:val="22"/>
              </w:rPr>
            </w:pPr>
            <w:r>
              <w:rPr>
                <w:rFonts w:ascii="Arial" w:eastAsia="Times New Roman" w:hAnsi="Arial" w:cs="Arial"/>
                <w:sz w:val="22"/>
              </w:rPr>
              <w:t xml:space="preserve"> </w:t>
            </w:r>
            <w:r w:rsidR="00720666" w:rsidRPr="00720666">
              <w:rPr>
                <w:rFonts w:ascii="Arial" w:eastAsia="Times New Roman" w:hAnsi="Arial" w:cs="Arial"/>
                <w:sz w:val="22"/>
              </w:rPr>
              <w:t>57</w:t>
            </w:r>
            <w:r>
              <w:rPr>
                <w:rFonts w:ascii="Arial" w:eastAsia="Times New Roman" w:hAnsi="Arial" w:cs="Arial"/>
                <w:sz w:val="22"/>
              </w:rPr>
              <w:t xml:space="preserve"> </w:t>
            </w:r>
            <w:r w:rsidR="00720666" w:rsidRPr="00720666">
              <w:rPr>
                <w:rFonts w:ascii="Arial" w:eastAsia="Times New Roman" w:hAnsi="Arial" w:cs="Arial"/>
                <w:sz w:val="22"/>
              </w:rPr>
              <w:t>-</w:t>
            </w:r>
            <w:r>
              <w:rPr>
                <w:rFonts w:ascii="Arial" w:eastAsia="Times New Roman" w:hAnsi="Arial" w:cs="Arial"/>
                <w:sz w:val="22"/>
              </w:rPr>
              <w:t xml:space="preserve"> </w:t>
            </w:r>
            <w:r w:rsidR="00720666" w:rsidRPr="00720666">
              <w:rPr>
                <w:rFonts w:ascii="Arial" w:eastAsia="Times New Roman" w:hAnsi="Arial" w:cs="Arial"/>
                <w:sz w:val="22"/>
              </w:rPr>
              <w:t>10</w:t>
            </w:r>
          </w:p>
          <w:p w:rsidR="00720666" w:rsidRPr="00720666" w:rsidRDefault="00CB0BA3" w:rsidP="00720666">
            <w:pPr>
              <w:spacing w:line="240" w:lineRule="auto"/>
              <w:rPr>
                <w:rFonts w:ascii="Arial" w:eastAsia="Times New Roman" w:hAnsi="Arial" w:cs="Arial"/>
                <w:sz w:val="22"/>
              </w:rPr>
            </w:pPr>
            <w:r>
              <w:rPr>
                <w:rFonts w:ascii="Arial" w:eastAsia="Times New Roman" w:hAnsi="Arial" w:cs="Arial"/>
                <w:sz w:val="22"/>
              </w:rPr>
              <w:t xml:space="preserve"> </w:t>
            </w:r>
            <w:r w:rsidR="00720666" w:rsidRPr="00720666">
              <w:rPr>
                <w:rFonts w:ascii="Arial" w:eastAsia="Times New Roman" w:hAnsi="Arial" w:cs="Arial"/>
                <w:sz w:val="22"/>
              </w:rPr>
              <w:t>76</w:t>
            </w:r>
            <w:r>
              <w:rPr>
                <w:rFonts w:ascii="Arial" w:eastAsia="Times New Roman" w:hAnsi="Arial" w:cs="Arial"/>
                <w:sz w:val="22"/>
              </w:rPr>
              <w:t xml:space="preserve"> </w:t>
            </w:r>
            <w:r w:rsidR="00720666" w:rsidRPr="00720666">
              <w:rPr>
                <w:rFonts w:ascii="Arial" w:eastAsia="Times New Roman" w:hAnsi="Arial" w:cs="Arial"/>
                <w:sz w:val="22"/>
              </w:rPr>
              <w:t>-</w:t>
            </w:r>
            <w:r>
              <w:rPr>
                <w:rFonts w:ascii="Arial" w:eastAsia="Times New Roman" w:hAnsi="Arial" w:cs="Arial"/>
                <w:sz w:val="22"/>
              </w:rPr>
              <w:t xml:space="preserve"> </w:t>
            </w:r>
            <w:r w:rsidR="00720666" w:rsidRPr="00720666">
              <w:rPr>
                <w:rFonts w:ascii="Arial" w:eastAsia="Times New Roman" w:hAnsi="Arial" w:cs="Arial"/>
                <w:sz w:val="22"/>
              </w:rPr>
              <w:t>0,2</w:t>
            </w:r>
          </w:p>
          <w:p w:rsidR="00720666" w:rsidRPr="00720666" w:rsidRDefault="00CB0BA3" w:rsidP="00720666">
            <w:pPr>
              <w:spacing w:line="240" w:lineRule="auto"/>
              <w:rPr>
                <w:rFonts w:ascii="Arial" w:eastAsia="Times New Roman" w:hAnsi="Arial" w:cs="Arial"/>
                <w:sz w:val="22"/>
              </w:rPr>
            </w:pPr>
            <w:r>
              <w:rPr>
                <w:rFonts w:ascii="Arial" w:eastAsia="Times New Roman" w:hAnsi="Arial" w:cs="Arial"/>
                <w:sz w:val="22"/>
              </w:rPr>
              <w:t xml:space="preserve"> </w:t>
            </w:r>
            <w:r w:rsidR="00720666" w:rsidRPr="00720666">
              <w:rPr>
                <w:rFonts w:ascii="Arial" w:eastAsia="Times New Roman" w:hAnsi="Arial" w:cs="Arial"/>
                <w:sz w:val="22"/>
              </w:rPr>
              <w:t>108</w:t>
            </w:r>
            <w:r>
              <w:rPr>
                <w:rFonts w:ascii="Arial" w:eastAsia="Times New Roman" w:hAnsi="Arial" w:cs="Arial"/>
                <w:sz w:val="22"/>
              </w:rPr>
              <w:t xml:space="preserve"> </w:t>
            </w:r>
            <w:r w:rsidR="00720666" w:rsidRPr="00720666">
              <w:rPr>
                <w:rFonts w:ascii="Arial" w:eastAsia="Times New Roman" w:hAnsi="Arial" w:cs="Arial"/>
                <w:sz w:val="22"/>
              </w:rPr>
              <w:t>-</w:t>
            </w:r>
            <w:r>
              <w:rPr>
                <w:rFonts w:ascii="Arial" w:eastAsia="Times New Roman" w:hAnsi="Arial" w:cs="Arial"/>
                <w:sz w:val="22"/>
              </w:rPr>
              <w:t xml:space="preserve"> </w:t>
            </w:r>
            <w:r w:rsidR="00720666" w:rsidRPr="00720666">
              <w:rPr>
                <w:rFonts w:ascii="Arial" w:eastAsia="Times New Roman" w:hAnsi="Arial" w:cs="Arial"/>
                <w:sz w:val="22"/>
              </w:rPr>
              <w:t>7,1</w:t>
            </w:r>
          </w:p>
          <w:p w:rsidR="00720666" w:rsidRPr="00720666" w:rsidRDefault="00CB0BA3" w:rsidP="00720666">
            <w:pPr>
              <w:spacing w:line="240" w:lineRule="auto"/>
              <w:rPr>
                <w:rFonts w:ascii="Arial" w:eastAsia="Times New Roman" w:hAnsi="Arial" w:cs="Arial"/>
                <w:sz w:val="22"/>
              </w:rPr>
            </w:pPr>
            <w:r>
              <w:rPr>
                <w:rFonts w:ascii="Arial" w:eastAsia="Times New Roman" w:hAnsi="Arial" w:cs="Arial"/>
                <w:sz w:val="22"/>
              </w:rPr>
              <w:t xml:space="preserve"> </w:t>
            </w:r>
            <w:r w:rsidR="00720666" w:rsidRPr="00720666">
              <w:rPr>
                <w:rFonts w:ascii="Arial" w:eastAsia="Times New Roman" w:hAnsi="Arial" w:cs="Arial"/>
                <w:sz w:val="22"/>
              </w:rPr>
              <w:t>159</w:t>
            </w:r>
            <w:r>
              <w:rPr>
                <w:rFonts w:ascii="Arial" w:eastAsia="Times New Roman" w:hAnsi="Arial" w:cs="Arial"/>
                <w:sz w:val="22"/>
              </w:rPr>
              <w:t xml:space="preserve"> </w:t>
            </w:r>
            <w:r w:rsidR="00720666" w:rsidRPr="00720666">
              <w:rPr>
                <w:rFonts w:ascii="Arial" w:eastAsia="Times New Roman" w:hAnsi="Arial" w:cs="Arial"/>
                <w:sz w:val="22"/>
              </w:rPr>
              <w:t>-</w:t>
            </w:r>
            <w:r>
              <w:rPr>
                <w:rFonts w:ascii="Arial" w:eastAsia="Times New Roman" w:hAnsi="Arial" w:cs="Arial"/>
                <w:sz w:val="22"/>
              </w:rPr>
              <w:t xml:space="preserve"> </w:t>
            </w:r>
            <w:r w:rsidR="00720666" w:rsidRPr="00720666">
              <w:rPr>
                <w:rFonts w:ascii="Arial" w:eastAsia="Times New Roman" w:hAnsi="Arial" w:cs="Arial"/>
                <w:sz w:val="22"/>
              </w:rPr>
              <w:t>11,2</w:t>
            </w:r>
          </w:p>
        </w:tc>
        <w:tc>
          <w:tcPr>
            <w:tcW w:w="1806" w:type="dxa"/>
            <w:gridSpan w:val="2"/>
            <w:tcBorders>
              <w:top w:val="single" w:sz="4" w:space="0" w:color="auto"/>
              <w:left w:val="single" w:sz="4" w:space="0" w:color="auto"/>
              <w:bottom w:val="single" w:sz="4" w:space="0" w:color="auto"/>
              <w:right w:val="nil"/>
            </w:tcBorders>
            <w:shd w:val="clear" w:color="auto" w:fill="FFFFFF"/>
          </w:tcPr>
          <w:p w:rsidR="00720666" w:rsidRPr="00720666" w:rsidRDefault="00720666" w:rsidP="00A23DE0">
            <w:pPr>
              <w:spacing w:line="240" w:lineRule="auto"/>
              <w:jc w:val="center"/>
              <w:rPr>
                <w:rFonts w:ascii="Arial" w:eastAsia="Times New Roman" w:hAnsi="Arial" w:cs="Arial"/>
                <w:sz w:val="22"/>
              </w:rPr>
            </w:pPr>
            <w:r w:rsidRPr="00720666">
              <w:rPr>
                <w:rFonts w:ascii="Arial" w:eastAsia="Times New Roman" w:hAnsi="Arial" w:cs="Arial"/>
                <w:sz w:val="22"/>
              </w:rPr>
              <w:t>0,6</w:t>
            </w:r>
          </w:p>
        </w:tc>
        <w:tc>
          <w:tcPr>
            <w:tcW w:w="1596" w:type="dxa"/>
            <w:tcBorders>
              <w:top w:val="single" w:sz="4" w:space="0" w:color="auto"/>
              <w:left w:val="single" w:sz="4" w:space="0" w:color="auto"/>
              <w:bottom w:val="single" w:sz="4" w:space="0" w:color="auto"/>
              <w:right w:val="nil"/>
            </w:tcBorders>
            <w:shd w:val="clear" w:color="auto" w:fill="FFFFFF"/>
          </w:tcPr>
          <w:p w:rsidR="00720666" w:rsidRPr="00720666" w:rsidRDefault="00720666" w:rsidP="00A23DE0">
            <w:pPr>
              <w:spacing w:line="240" w:lineRule="auto"/>
              <w:jc w:val="center"/>
              <w:rPr>
                <w:rFonts w:ascii="Arial" w:eastAsia="Times New Roman" w:hAnsi="Arial" w:cs="Arial"/>
                <w:sz w:val="22"/>
              </w:rPr>
            </w:pPr>
            <w:r w:rsidRPr="00720666">
              <w:rPr>
                <w:rFonts w:ascii="Arial" w:eastAsia="Times New Roman" w:hAnsi="Arial" w:cs="Arial"/>
                <w:sz w:val="22"/>
              </w:rPr>
              <w:t>28,5</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720666" w:rsidRPr="00720666" w:rsidRDefault="00720666" w:rsidP="00720666">
            <w:pPr>
              <w:spacing w:line="240" w:lineRule="auto"/>
              <w:rPr>
                <w:rFonts w:ascii="Arial" w:eastAsia="Times New Roman" w:hAnsi="Arial" w:cs="Arial"/>
                <w:sz w:val="22"/>
              </w:rPr>
            </w:pPr>
            <w:r w:rsidRPr="00720666">
              <w:rPr>
                <w:rFonts w:ascii="Arial" w:eastAsia="Times New Roman" w:hAnsi="Arial" w:cs="Arial"/>
                <w:sz w:val="22"/>
              </w:rPr>
              <w:t>надземный</w:t>
            </w:r>
          </w:p>
        </w:tc>
      </w:tr>
      <w:tr w:rsidR="00CB0BA3" w:rsidRPr="00720666" w:rsidTr="00B93A89">
        <w:tblPrEx>
          <w:tblCellMar>
            <w:left w:w="0" w:type="dxa"/>
            <w:right w:w="0" w:type="dxa"/>
          </w:tblCellMar>
          <w:tblLook w:val="0000" w:firstRow="0" w:lastRow="0" w:firstColumn="0" w:lastColumn="0" w:noHBand="0" w:noVBand="0"/>
        </w:tblPrEx>
        <w:trPr>
          <w:trHeight w:hRule="exact" w:val="576"/>
        </w:trPr>
        <w:tc>
          <w:tcPr>
            <w:tcW w:w="1176" w:type="dxa"/>
            <w:gridSpan w:val="2"/>
            <w:vMerge w:val="restart"/>
            <w:tcBorders>
              <w:top w:val="single" w:sz="4" w:space="0" w:color="auto"/>
              <w:left w:val="single" w:sz="4" w:space="0" w:color="auto"/>
              <w:right w:val="nil"/>
            </w:tcBorders>
            <w:shd w:val="clear" w:color="auto" w:fill="FFFFFF"/>
          </w:tcPr>
          <w:p w:rsidR="00CB0BA3" w:rsidRPr="00720666" w:rsidRDefault="00CB0BA3" w:rsidP="00720666">
            <w:pPr>
              <w:spacing w:line="240" w:lineRule="auto"/>
              <w:rPr>
                <w:rFonts w:ascii="Arial" w:eastAsia="Times New Roman" w:hAnsi="Arial" w:cs="Arial"/>
                <w:sz w:val="22"/>
              </w:rPr>
            </w:pPr>
            <w:r w:rsidRPr="00720666">
              <w:rPr>
                <w:rFonts w:ascii="Arial" w:eastAsia="Times New Roman" w:hAnsi="Arial" w:cs="Arial"/>
                <w:sz w:val="22"/>
              </w:rPr>
              <w:t>49</w:t>
            </w:r>
          </w:p>
        </w:tc>
        <w:tc>
          <w:tcPr>
            <w:tcW w:w="1092" w:type="dxa"/>
            <w:vMerge w:val="restart"/>
            <w:tcBorders>
              <w:top w:val="single" w:sz="4" w:space="0" w:color="auto"/>
              <w:left w:val="single" w:sz="4" w:space="0" w:color="auto"/>
              <w:right w:val="nil"/>
            </w:tcBorders>
            <w:shd w:val="clear" w:color="auto" w:fill="FFFFFF"/>
          </w:tcPr>
          <w:p w:rsidR="00CB0BA3" w:rsidRPr="00720666" w:rsidRDefault="00CB0BA3" w:rsidP="00720666">
            <w:pPr>
              <w:spacing w:line="240" w:lineRule="auto"/>
              <w:rPr>
                <w:rFonts w:ascii="Arial" w:eastAsia="Times New Roman" w:hAnsi="Arial" w:cs="Arial"/>
                <w:sz w:val="22"/>
              </w:rPr>
            </w:pPr>
            <w:r w:rsidRPr="00720666">
              <w:rPr>
                <w:rFonts w:ascii="Arial" w:eastAsia="Times New Roman" w:hAnsi="Arial" w:cs="Arial"/>
                <w:sz w:val="22"/>
              </w:rPr>
              <w:t>1322</w:t>
            </w:r>
          </w:p>
        </w:tc>
        <w:tc>
          <w:tcPr>
            <w:tcW w:w="1276" w:type="dxa"/>
            <w:vMerge w:val="restart"/>
            <w:tcBorders>
              <w:top w:val="single" w:sz="4" w:space="0" w:color="auto"/>
              <w:left w:val="single" w:sz="4" w:space="0" w:color="auto"/>
              <w:right w:val="nil"/>
            </w:tcBorders>
            <w:shd w:val="clear" w:color="auto" w:fill="FFFFFF"/>
          </w:tcPr>
          <w:p w:rsidR="00CB0BA3" w:rsidRPr="00720666" w:rsidRDefault="00CB0BA3" w:rsidP="00720666">
            <w:pPr>
              <w:spacing w:line="240" w:lineRule="auto"/>
              <w:rPr>
                <w:rFonts w:ascii="Arial" w:eastAsia="Times New Roman" w:hAnsi="Arial" w:cs="Arial"/>
                <w:sz w:val="22"/>
              </w:rPr>
            </w:pPr>
            <w:r w:rsidRPr="00720666">
              <w:rPr>
                <w:rFonts w:ascii="Arial" w:eastAsia="Times New Roman" w:hAnsi="Arial" w:cs="Arial"/>
                <w:sz w:val="22"/>
              </w:rPr>
              <w:t>высокое</w:t>
            </w:r>
          </w:p>
        </w:tc>
        <w:tc>
          <w:tcPr>
            <w:tcW w:w="4820" w:type="dxa"/>
            <w:vMerge w:val="restart"/>
            <w:tcBorders>
              <w:top w:val="single" w:sz="4" w:space="0" w:color="auto"/>
              <w:left w:val="single" w:sz="4" w:space="0" w:color="auto"/>
              <w:right w:val="nil"/>
            </w:tcBorders>
            <w:shd w:val="clear" w:color="auto" w:fill="FFFFFF"/>
          </w:tcPr>
          <w:p w:rsidR="00CB0BA3" w:rsidRPr="00720666" w:rsidRDefault="00CB0BA3" w:rsidP="00720666">
            <w:pPr>
              <w:spacing w:line="240" w:lineRule="auto"/>
              <w:rPr>
                <w:rFonts w:ascii="Arial" w:eastAsia="Times New Roman" w:hAnsi="Arial" w:cs="Arial"/>
                <w:sz w:val="22"/>
              </w:rPr>
            </w:pPr>
            <w:r w:rsidRPr="00720666">
              <w:rPr>
                <w:rFonts w:ascii="Arial" w:eastAsia="Times New Roman" w:hAnsi="Arial" w:cs="Arial"/>
                <w:sz w:val="22"/>
              </w:rPr>
              <w:t>Газопровод высокого давления 0,6 МПа к с. Папулово в Б-Мурашкинский район Нижегородской области</w:t>
            </w:r>
          </w:p>
        </w:tc>
        <w:tc>
          <w:tcPr>
            <w:tcW w:w="1984" w:type="dxa"/>
            <w:tcBorders>
              <w:top w:val="single" w:sz="4" w:space="0" w:color="auto"/>
              <w:left w:val="single" w:sz="4" w:space="0" w:color="auto"/>
              <w:bottom w:val="single" w:sz="4" w:space="0" w:color="auto"/>
              <w:right w:val="nil"/>
            </w:tcBorders>
            <w:shd w:val="clear" w:color="auto" w:fill="FFFFFF"/>
          </w:tcPr>
          <w:p w:rsidR="00CB0BA3" w:rsidRPr="00720666" w:rsidRDefault="00CB0BA3" w:rsidP="00720666">
            <w:pPr>
              <w:spacing w:line="240" w:lineRule="auto"/>
              <w:rPr>
                <w:rFonts w:ascii="Arial" w:eastAsia="Times New Roman" w:hAnsi="Arial" w:cs="Arial"/>
                <w:sz w:val="22"/>
              </w:rPr>
            </w:pPr>
            <w:r>
              <w:rPr>
                <w:rFonts w:ascii="Arial" w:eastAsia="Times New Roman" w:hAnsi="Arial" w:cs="Arial"/>
                <w:sz w:val="22"/>
              </w:rPr>
              <w:t xml:space="preserve"> ПЭ 110 </w:t>
            </w:r>
            <w:r w:rsidRPr="00720666">
              <w:rPr>
                <w:rFonts w:ascii="Arial" w:eastAsia="Times New Roman" w:hAnsi="Arial" w:cs="Arial"/>
                <w:sz w:val="22"/>
              </w:rPr>
              <w:t>-</w:t>
            </w:r>
            <w:r>
              <w:rPr>
                <w:rFonts w:ascii="Arial" w:eastAsia="Times New Roman" w:hAnsi="Arial" w:cs="Arial"/>
                <w:sz w:val="22"/>
              </w:rPr>
              <w:t xml:space="preserve"> </w:t>
            </w:r>
            <w:r w:rsidRPr="00720666">
              <w:rPr>
                <w:rFonts w:ascii="Arial" w:eastAsia="Times New Roman" w:hAnsi="Arial" w:cs="Arial"/>
                <w:sz w:val="22"/>
              </w:rPr>
              <w:t>52,2</w:t>
            </w:r>
          </w:p>
        </w:tc>
        <w:tc>
          <w:tcPr>
            <w:tcW w:w="1806" w:type="dxa"/>
            <w:gridSpan w:val="2"/>
            <w:tcBorders>
              <w:top w:val="single" w:sz="4" w:space="0" w:color="auto"/>
              <w:left w:val="single" w:sz="4" w:space="0" w:color="auto"/>
              <w:bottom w:val="single" w:sz="4" w:space="0" w:color="auto"/>
              <w:right w:val="nil"/>
            </w:tcBorders>
            <w:shd w:val="clear" w:color="auto" w:fill="FFFFFF"/>
          </w:tcPr>
          <w:p w:rsidR="00CB0BA3" w:rsidRPr="00720666" w:rsidRDefault="00CB0BA3" w:rsidP="00A23DE0">
            <w:pPr>
              <w:spacing w:line="240" w:lineRule="auto"/>
              <w:jc w:val="center"/>
              <w:rPr>
                <w:rFonts w:ascii="Arial" w:eastAsia="Times New Roman" w:hAnsi="Arial" w:cs="Arial"/>
                <w:sz w:val="22"/>
              </w:rPr>
            </w:pPr>
            <w:r w:rsidRPr="00720666">
              <w:rPr>
                <w:rFonts w:ascii="Arial" w:eastAsia="Times New Roman" w:hAnsi="Arial" w:cs="Arial"/>
                <w:sz w:val="22"/>
              </w:rPr>
              <w:t>0,6</w:t>
            </w:r>
          </w:p>
        </w:tc>
        <w:tc>
          <w:tcPr>
            <w:tcW w:w="1596" w:type="dxa"/>
            <w:tcBorders>
              <w:top w:val="single" w:sz="4" w:space="0" w:color="auto"/>
              <w:left w:val="single" w:sz="4" w:space="0" w:color="auto"/>
              <w:bottom w:val="single" w:sz="4" w:space="0" w:color="auto"/>
              <w:right w:val="nil"/>
            </w:tcBorders>
            <w:shd w:val="clear" w:color="auto" w:fill="FFFFFF"/>
          </w:tcPr>
          <w:p w:rsidR="00CB0BA3" w:rsidRPr="00720666" w:rsidRDefault="00CB0BA3" w:rsidP="00A23DE0">
            <w:pPr>
              <w:spacing w:line="240" w:lineRule="auto"/>
              <w:jc w:val="center"/>
              <w:rPr>
                <w:rFonts w:ascii="Arial" w:eastAsia="Times New Roman" w:hAnsi="Arial" w:cs="Arial"/>
                <w:sz w:val="22"/>
              </w:rPr>
            </w:pPr>
            <w:r w:rsidRPr="00720666">
              <w:rPr>
                <w:rFonts w:ascii="Arial" w:eastAsia="Times New Roman" w:hAnsi="Arial" w:cs="Arial"/>
                <w:sz w:val="22"/>
              </w:rPr>
              <w:t>52,2</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CB0BA3" w:rsidRPr="00720666" w:rsidRDefault="00CB0BA3" w:rsidP="00720666">
            <w:pPr>
              <w:spacing w:line="240" w:lineRule="auto"/>
              <w:rPr>
                <w:rFonts w:ascii="Arial" w:eastAsia="Times New Roman" w:hAnsi="Arial" w:cs="Arial"/>
                <w:sz w:val="22"/>
              </w:rPr>
            </w:pPr>
            <w:r w:rsidRPr="00720666">
              <w:rPr>
                <w:rFonts w:ascii="Arial" w:eastAsia="Times New Roman" w:hAnsi="Arial" w:cs="Arial"/>
                <w:sz w:val="22"/>
              </w:rPr>
              <w:t>подземный</w:t>
            </w:r>
          </w:p>
        </w:tc>
      </w:tr>
      <w:tr w:rsidR="00CB0BA3" w:rsidRPr="00720666" w:rsidTr="00B93A89">
        <w:tblPrEx>
          <w:tblCellMar>
            <w:left w:w="0" w:type="dxa"/>
            <w:right w:w="0" w:type="dxa"/>
          </w:tblCellMar>
          <w:tblLook w:val="0000" w:firstRow="0" w:lastRow="0" w:firstColumn="0" w:lastColumn="0" w:noHBand="0" w:noVBand="0"/>
        </w:tblPrEx>
        <w:trPr>
          <w:trHeight w:hRule="exact" w:val="576"/>
        </w:trPr>
        <w:tc>
          <w:tcPr>
            <w:tcW w:w="1176" w:type="dxa"/>
            <w:gridSpan w:val="2"/>
            <w:vMerge/>
            <w:tcBorders>
              <w:left w:val="single" w:sz="4" w:space="0" w:color="auto"/>
              <w:bottom w:val="single" w:sz="4" w:space="0" w:color="auto"/>
              <w:right w:val="nil"/>
            </w:tcBorders>
            <w:shd w:val="clear" w:color="auto" w:fill="FFFFFF"/>
          </w:tcPr>
          <w:p w:rsidR="00CB0BA3" w:rsidRPr="00720666" w:rsidRDefault="00CB0BA3" w:rsidP="00720666">
            <w:pPr>
              <w:spacing w:line="240" w:lineRule="auto"/>
              <w:rPr>
                <w:rFonts w:ascii="Arial" w:eastAsia="Times New Roman" w:hAnsi="Arial" w:cs="Arial"/>
                <w:sz w:val="22"/>
              </w:rPr>
            </w:pPr>
          </w:p>
        </w:tc>
        <w:tc>
          <w:tcPr>
            <w:tcW w:w="1092" w:type="dxa"/>
            <w:vMerge/>
            <w:tcBorders>
              <w:left w:val="single" w:sz="4" w:space="0" w:color="auto"/>
              <w:bottom w:val="single" w:sz="4" w:space="0" w:color="auto"/>
              <w:right w:val="nil"/>
            </w:tcBorders>
            <w:shd w:val="clear" w:color="auto" w:fill="FFFFFF"/>
          </w:tcPr>
          <w:p w:rsidR="00CB0BA3" w:rsidRPr="00720666" w:rsidRDefault="00CB0BA3" w:rsidP="00720666">
            <w:pPr>
              <w:spacing w:line="240" w:lineRule="auto"/>
              <w:rPr>
                <w:rFonts w:ascii="Arial" w:eastAsia="Times New Roman" w:hAnsi="Arial" w:cs="Arial"/>
                <w:sz w:val="22"/>
              </w:rPr>
            </w:pPr>
          </w:p>
        </w:tc>
        <w:tc>
          <w:tcPr>
            <w:tcW w:w="1276" w:type="dxa"/>
            <w:vMerge/>
            <w:tcBorders>
              <w:left w:val="single" w:sz="4" w:space="0" w:color="auto"/>
              <w:bottom w:val="single" w:sz="4" w:space="0" w:color="auto"/>
              <w:right w:val="nil"/>
            </w:tcBorders>
            <w:shd w:val="clear" w:color="auto" w:fill="FFFFFF"/>
          </w:tcPr>
          <w:p w:rsidR="00CB0BA3" w:rsidRPr="00720666" w:rsidRDefault="00CB0BA3" w:rsidP="00720666">
            <w:pPr>
              <w:spacing w:line="240" w:lineRule="auto"/>
              <w:rPr>
                <w:rFonts w:ascii="Arial" w:eastAsia="Times New Roman" w:hAnsi="Arial" w:cs="Arial"/>
                <w:sz w:val="22"/>
              </w:rPr>
            </w:pPr>
          </w:p>
        </w:tc>
        <w:tc>
          <w:tcPr>
            <w:tcW w:w="4820" w:type="dxa"/>
            <w:vMerge/>
            <w:tcBorders>
              <w:left w:val="single" w:sz="4" w:space="0" w:color="auto"/>
              <w:bottom w:val="single" w:sz="4" w:space="0" w:color="auto"/>
              <w:right w:val="nil"/>
            </w:tcBorders>
            <w:shd w:val="clear" w:color="auto" w:fill="FFFFFF"/>
          </w:tcPr>
          <w:p w:rsidR="00CB0BA3" w:rsidRPr="00720666" w:rsidRDefault="00CB0BA3" w:rsidP="00720666">
            <w:pPr>
              <w:spacing w:line="240" w:lineRule="auto"/>
              <w:rPr>
                <w:rFonts w:ascii="Arial" w:eastAsia="Times New Roman" w:hAnsi="Arial" w:cs="Arial"/>
                <w:sz w:val="22"/>
              </w:rPr>
            </w:pPr>
          </w:p>
        </w:tc>
        <w:tc>
          <w:tcPr>
            <w:tcW w:w="1984" w:type="dxa"/>
            <w:tcBorders>
              <w:top w:val="single" w:sz="4" w:space="0" w:color="auto"/>
              <w:left w:val="single" w:sz="4" w:space="0" w:color="auto"/>
              <w:bottom w:val="single" w:sz="4" w:space="0" w:color="auto"/>
              <w:right w:val="nil"/>
            </w:tcBorders>
            <w:shd w:val="clear" w:color="auto" w:fill="FFFFFF"/>
          </w:tcPr>
          <w:p w:rsidR="00CB0BA3" w:rsidRPr="00720666" w:rsidRDefault="00CB0BA3" w:rsidP="00720666">
            <w:pPr>
              <w:spacing w:line="240" w:lineRule="auto"/>
              <w:rPr>
                <w:rFonts w:ascii="Arial" w:eastAsia="Times New Roman" w:hAnsi="Arial" w:cs="Arial"/>
                <w:sz w:val="22"/>
              </w:rPr>
            </w:pPr>
            <w:r>
              <w:rPr>
                <w:rFonts w:ascii="Arial" w:eastAsia="Times New Roman" w:hAnsi="Arial" w:cs="Arial"/>
                <w:sz w:val="22"/>
              </w:rPr>
              <w:t xml:space="preserve"> </w:t>
            </w:r>
            <w:r w:rsidRPr="00720666">
              <w:rPr>
                <w:rFonts w:ascii="Arial" w:eastAsia="Times New Roman" w:hAnsi="Arial" w:cs="Arial"/>
                <w:sz w:val="22"/>
              </w:rPr>
              <w:t>57</w:t>
            </w:r>
            <w:r>
              <w:rPr>
                <w:rFonts w:ascii="Arial" w:eastAsia="Times New Roman" w:hAnsi="Arial" w:cs="Arial"/>
                <w:sz w:val="22"/>
              </w:rPr>
              <w:t xml:space="preserve"> </w:t>
            </w:r>
            <w:r w:rsidRPr="00720666">
              <w:rPr>
                <w:rFonts w:ascii="Arial" w:eastAsia="Times New Roman" w:hAnsi="Arial" w:cs="Arial"/>
                <w:sz w:val="22"/>
              </w:rPr>
              <w:t>-</w:t>
            </w:r>
            <w:r>
              <w:rPr>
                <w:rFonts w:ascii="Arial" w:eastAsia="Times New Roman" w:hAnsi="Arial" w:cs="Arial"/>
                <w:sz w:val="22"/>
              </w:rPr>
              <w:t xml:space="preserve"> </w:t>
            </w:r>
            <w:r w:rsidRPr="00720666">
              <w:rPr>
                <w:rFonts w:ascii="Arial" w:eastAsia="Times New Roman" w:hAnsi="Arial" w:cs="Arial"/>
                <w:sz w:val="22"/>
              </w:rPr>
              <w:t>1,9</w:t>
            </w:r>
          </w:p>
          <w:p w:rsidR="00CB0BA3" w:rsidRPr="00720666" w:rsidRDefault="00CB0BA3" w:rsidP="00720666">
            <w:pPr>
              <w:spacing w:line="240" w:lineRule="auto"/>
              <w:rPr>
                <w:rFonts w:ascii="Arial" w:eastAsia="Times New Roman" w:hAnsi="Arial" w:cs="Arial"/>
                <w:sz w:val="22"/>
              </w:rPr>
            </w:pPr>
            <w:r>
              <w:rPr>
                <w:rFonts w:ascii="Arial" w:eastAsia="Times New Roman" w:hAnsi="Arial" w:cs="Arial"/>
                <w:sz w:val="22"/>
              </w:rPr>
              <w:t xml:space="preserve"> </w:t>
            </w:r>
            <w:r w:rsidRPr="00720666">
              <w:rPr>
                <w:rFonts w:ascii="Arial" w:eastAsia="Times New Roman" w:hAnsi="Arial" w:cs="Arial"/>
                <w:sz w:val="22"/>
              </w:rPr>
              <w:t>108</w:t>
            </w:r>
            <w:r>
              <w:rPr>
                <w:rFonts w:ascii="Arial" w:eastAsia="Times New Roman" w:hAnsi="Arial" w:cs="Arial"/>
                <w:sz w:val="22"/>
              </w:rPr>
              <w:t xml:space="preserve"> </w:t>
            </w:r>
            <w:r w:rsidRPr="00720666">
              <w:rPr>
                <w:rFonts w:ascii="Arial" w:eastAsia="Times New Roman" w:hAnsi="Arial" w:cs="Arial"/>
                <w:sz w:val="22"/>
              </w:rPr>
              <w:t>-</w:t>
            </w:r>
            <w:r>
              <w:rPr>
                <w:rFonts w:ascii="Arial" w:eastAsia="Times New Roman" w:hAnsi="Arial" w:cs="Arial"/>
                <w:sz w:val="22"/>
              </w:rPr>
              <w:t xml:space="preserve"> </w:t>
            </w:r>
            <w:r w:rsidRPr="00720666">
              <w:rPr>
                <w:rFonts w:ascii="Arial" w:eastAsia="Times New Roman" w:hAnsi="Arial" w:cs="Arial"/>
                <w:sz w:val="22"/>
              </w:rPr>
              <w:t>5,5</w:t>
            </w:r>
          </w:p>
        </w:tc>
        <w:tc>
          <w:tcPr>
            <w:tcW w:w="1806" w:type="dxa"/>
            <w:gridSpan w:val="2"/>
            <w:tcBorders>
              <w:top w:val="single" w:sz="4" w:space="0" w:color="auto"/>
              <w:left w:val="single" w:sz="4" w:space="0" w:color="auto"/>
              <w:bottom w:val="single" w:sz="4" w:space="0" w:color="auto"/>
              <w:right w:val="nil"/>
            </w:tcBorders>
            <w:shd w:val="clear" w:color="auto" w:fill="FFFFFF"/>
          </w:tcPr>
          <w:p w:rsidR="00CB0BA3" w:rsidRPr="00720666" w:rsidRDefault="00CB0BA3" w:rsidP="00A23DE0">
            <w:pPr>
              <w:spacing w:line="240" w:lineRule="auto"/>
              <w:jc w:val="center"/>
              <w:rPr>
                <w:rFonts w:ascii="Arial" w:eastAsia="Times New Roman" w:hAnsi="Arial" w:cs="Arial"/>
                <w:sz w:val="22"/>
              </w:rPr>
            </w:pPr>
            <w:r w:rsidRPr="00720666">
              <w:rPr>
                <w:rFonts w:ascii="Arial" w:eastAsia="Times New Roman" w:hAnsi="Arial" w:cs="Arial"/>
                <w:sz w:val="22"/>
              </w:rPr>
              <w:t>0,6</w:t>
            </w:r>
          </w:p>
        </w:tc>
        <w:tc>
          <w:tcPr>
            <w:tcW w:w="1596" w:type="dxa"/>
            <w:tcBorders>
              <w:top w:val="single" w:sz="4" w:space="0" w:color="auto"/>
              <w:left w:val="single" w:sz="4" w:space="0" w:color="auto"/>
              <w:bottom w:val="single" w:sz="4" w:space="0" w:color="auto"/>
              <w:right w:val="nil"/>
            </w:tcBorders>
            <w:shd w:val="clear" w:color="auto" w:fill="FFFFFF"/>
          </w:tcPr>
          <w:p w:rsidR="00CB0BA3" w:rsidRPr="00720666" w:rsidRDefault="00CB0BA3" w:rsidP="00A23DE0">
            <w:pPr>
              <w:spacing w:line="240" w:lineRule="auto"/>
              <w:jc w:val="center"/>
              <w:rPr>
                <w:rFonts w:ascii="Arial" w:eastAsia="Times New Roman" w:hAnsi="Arial" w:cs="Arial"/>
                <w:sz w:val="22"/>
              </w:rPr>
            </w:pPr>
            <w:r w:rsidRPr="00720666">
              <w:rPr>
                <w:rFonts w:ascii="Arial" w:eastAsia="Times New Roman" w:hAnsi="Arial" w:cs="Arial"/>
                <w:sz w:val="22"/>
              </w:rPr>
              <w:t>7,4</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CB0BA3" w:rsidRPr="00720666" w:rsidRDefault="00CB0BA3" w:rsidP="00720666">
            <w:pPr>
              <w:spacing w:line="240" w:lineRule="auto"/>
              <w:rPr>
                <w:rFonts w:ascii="Arial" w:eastAsia="Times New Roman" w:hAnsi="Arial" w:cs="Arial"/>
                <w:sz w:val="22"/>
              </w:rPr>
            </w:pPr>
            <w:r w:rsidRPr="00720666">
              <w:rPr>
                <w:rFonts w:ascii="Arial" w:eastAsia="Times New Roman" w:hAnsi="Arial" w:cs="Arial"/>
                <w:sz w:val="22"/>
              </w:rPr>
              <w:t>надземный</w:t>
            </w:r>
          </w:p>
        </w:tc>
      </w:tr>
      <w:tr w:rsidR="00CB0BA3" w:rsidRPr="00720666" w:rsidTr="00B93A89">
        <w:tblPrEx>
          <w:tblCellMar>
            <w:left w:w="0" w:type="dxa"/>
            <w:right w:w="0" w:type="dxa"/>
          </w:tblCellMar>
          <w:tblLook w:val="0000" w:firstRow="0" w:lastRow="0" w:firstColumn="0" w:lastColumn="0" w:noHBand="0" w:noVBand="0"/>
        </w:tblPrEx>
        <w:trPr>
          <w:trHeight w:hRule="exact" w:val="576"/>
        </w:trPr>
        <w:tc>
          <w:tcPr>
            <w:tcW w:w="1176" w:type="dxa"/>
            <w:gridSpan w:val="2"/>
            <w:vMerge w:val="restart"/>
            <w:tcBorders>
              <w:top w:val="single" w:sz="4" w:space="0" w:color="auto"/>
              <w:left w:val="single" w:sz="4" w:space="0" w:color="auto"/>
              <w:right w:val="nil"/>
            </w:tcBorders>
            <w:shd w:val="clear" w:color="auto" w:fill="FFFFFF"/>
          </w:tcPr>
          <w:p w:rsidR="00CB0BA3" w:rsidRPr="00720666" w:rsidRDefault="00CB0BA3" w:rsidP="00720666">
            <w:pPr>
              <w:spacing w:line="240" w:lineRule="auto"/>
              <w:rPr>
                <w:rFonts w:ascii="Arial" w:eastAsia="Times New Roman" w:hAnsi="Arial" w:cs="Arial"/>
                <w:sz w:val="22"/>
              </w:rPr>
            </w:pPr>
            <w:r w:rsidRPr="00720666">
              <w:rPr>
                <w:rFonts w:ascii="Arial" w:eastAsia="Times New Roman" w:hAnsi="Arial" w:cs="Arial"/>
                <w:sz w:val="22"/>
              </w:rPr>
              <w:t>47</w:t>
            </w:r>
          </w:p>
        </w:tc>
        <w:tc>
          <w:tcPr>
            <w:tcW w:w="1092" w:type="dxa"/>
            <w:vMerge w:val="restart"/>
            <w:tcBorders>
              <w:top w:val="single" w:sz="4" w:space="0" w:color="auto"/>
              <w:left w:val="single" w:sz="4" w:space="0" w:color="auto"/>
              <w:right w:val="nil"/>
            </w:tcBorders>
            <w:shd w:val="clear" w:color="auto" w:fill="FFFFFF"/>
          </w:tcPr>
          <w:p w:rsidR="00CB0BA3" w:rsidRPr="00720666" w:rsidRDefault="00CB0BA3" w:rsidP="00720666">
            <w:pPr>
              <w:spacing w:line="240" w:lineRule="auto"/>
              <w:rPr>
                <w:rFonts w:ascii="Arial" w:eastAsia="Times New Roman" w:hAnsi="Arial" w:cs="Arial"/>
                <w:sz w:val="22"/>
              </w:rPr>
            </w:pPr>
            <w:r w:rsidRPr="00720666">
              <w:rPr>
                <w:rFonts w:ascii="Arial" w:eastAsia="Times New Roman" w:hAnsi="Arial" w:cs="Arial"/>
                <w:sz w:val="22"/>
              </w:rPr>
              <w:t>1235</w:t>
            </w:r>
          </w:p>
        </w:tc>
        <w:tc>
          <w:tcPr>
            <w:tcW w:w="1276" w:type="dxa"/>
            <w:vMerge w:val="restart"/>
            <w:tcBorders>
              <w:top w:val="single" w:sz="4" w:space="0" w:color="auto"/>
              <w:left w:val="single" w:sz="4" w:space="0" w:color="auto"/>
              <w:right w:val="nil"/>
            </w:tcBorders>
            <w:shd w:val="clear" w:color="auto" w:fill="FFFFFF"/>
          </w:tcPr>
          <w:p w:rsidR="00CB0BA3" w:rsidRPr="00720666" w:rsidRDefault="00CB0BA3" w:rsidP="00720666">
            <w:pPr>
              <w:spacing w:line="240" w:lineRule="auto"/>
              <w:rPr>
                <w:rFonts w:ascii="Arial" w:eastAsia="Times New Roman" w:hAnsi="Arial" w:cs="Arial"/>
                <w:sz w:val="22"/>
              </w:rPr>
            </w:pPr>
            <w:r w:rsidRPr="00720666">
              <w:rPr>
                <w:rFonts w:ascii="Arial" w:eastAsia="Times New Roman" w:hAnsi="Arial" w:cs="Arial"/>
                <w:sz w:val="22"/>
              </w:rPr>
              <w:t>высокое</w:t>
            </w:r>
          </w:p>
        </w:tc>
        <w:tc>
          <w:tcPr>
            <w:tcW w:w="4820" w:type="dxa"/>
            <w:vMerge w:val="restart"/>
            <w:tcBorders>
              <w:top w:val="single" w:sz="4" w:space="0" w:color="auto"/>
              <w:left w:val="single" w:sz="4" w:space="0" w:color="auto"/>
              <w:right w:val="nil"/>
            </w:tcBorders>
            <w:shd w:val="clear" w:color="auto" w:fill="FFFFFF"/>
          </w:tcPr>
          <w:p w:rsidR="00CB0BA3" w:rsidRPr="00720666" w:rsidRDefault="00CB0BA3" w:rsidP="00720666">
            <w:pPr>
              <w:spacing w:line="240" w:lineRule="auto"/>
              <w:rPr>
                <w:rFonts w:ascii="Arial" w:eastAsia="Times New Roman" w:hAnsi="Arial" w:cs="Arial"/>
                <w:sz w:val="22"/>
              </w:rPr>
            </w:pPr>
            <w:r w:rsidRPr="00720666">
              <w:rPr>
                <w:rFonts w:ascii="Arial" w:eastAsia="Times New Roman" w:hAnsi="Arial" w:cs="Arial"/>
                <w:sz w:val="22"/>
              </w:rPr>
              <w:t>Газопровод в.д. до д. Чернуха в Б-Мурашкинский район Нижегородской области</w:t>
            </w:r>
          </w:p>
        </w:tc>
        <w:tc>
          <w:tcPr>
            <w:tcW w:w="1984" w:type="dxa"/>
            <w:tcBorders>
              <w:top w:val="single" w:sz="4" w:space="0" w:color="auto"/>
              <w:left w:val="single" w:sz="4" w:space="0" w:color="auto"/>
              <w:bottom w:val="single" w:sz="4" w:space="0" w:color="auto"/>
              <w:right w:val="nil"/>
            </w:tcBorders>
            <w:shd w:val="clear" w:color="auto" w:fill="FFFFFF"/>
          </w:tcPr>
          <w:p w:rsidR="00CB0BA3" w:rsidRDefault="00CB0BA3" w:rsidP="00720666">
            <w:pPr>
              <w:spacing w:line="240" w:lineRule="auto"/>
              <w:rPr>
                <w:rFonts w:ascii="Arial" w:eastAsia="Times New Roman" w:hAnsi="Arial" w:cs="Arial"/>
                <w:sz w:val="22"/>
              </w:rPr>
            </w:pPr>
            <w:r>
              <w:rPr>
                <w:rFonts w:ascii="Arial" w:eastAsia="Times New Roman" w:hAnsi="Arial" w:cs="Arial"/>
                <w:sz w:val="22"/>
              </w:rPr>
              <w:t xml:space="preserve"> ПЭ </w:t>
            </w:r>
            <w:r w:rsidRPr="00720666">
              <w:rPr>
                <w:rFonts w:ascii="Arial" w:eastAsia="Times New Roman" w:hAnsi="Arial" w:cs="Arial"/>
                <w:sz w:val="22"/>
              </w:rPr>
              <w:t>63</w:t>
            </w:r>
            <w:r>
              <w:rPr>
                <w:rFonts w:ascii="Arial" w:eastAsia="Times New Roman" w:hAnsi="Arial" w:cs="Arial"/>
                <w:sz w:val="22"/>
              </w:rPr>
              <w:t xml:space="preserve"> </w:t>
            </w:r>
            <w:r w:rsidRPr="00720666">
              <w:rPr>
                <w:rFonts w:ascii="Arial" w:eastAsia="Times New Roman" w:hAnsi="Arial" w:cs="Arial"/>
                <w:sz w:val="22"/>
              </w:rPr>
              <w:t>-</w:t>
            </w:r>
            <w:r>
              <w:rPr>
                <w:rFonts w:ascii="Arial" w:eastAsia="Times New Roman" w:hAnsi="Arial" w:cs="Arial"/>
                <w:sz w:val="22"/>
              </w:rPr>
              <w:t xml:space="preserve"> </w:t>
            </w:r>
            <w:r w:rsidRPr="00720666">
              <w:rPr>
                <w:rFonts w:ascii="Arial" w:eastAsia="Times New Roman" w:hAnsi="Arial" w:cs="Arial"/>
                <w:sz w:val="22"/>
              </w:rPr>
              <w:t xml:space="preserve">2417,4 </w:t>
            </w:r>
          </w:p>
          <w:p w:rsidR="00CB0BA3" w:rsidRPr="00720666" w:rsidRDefault="00CB0BA3" w:rsidP="00720666">
            <w:pPr>
              <w:spacing w:line="240" w:lineRule="auto"/>
              <w:rPr>
                <w:rFonts w:ascii="Arial" w:eastAsia="Times New Roman" w:hAnsi="Arial" w:cs="Arial"/>
                <w:sz w:val="22"/>
              </w:rPr>
            </w:pPr>
            <w:r>
              <w:rPr>
                <w:rFonts w:ascii="Arial" w:eastAsia="Times New Roman" w:hAnsi="Arial" w:cs="Arial"/>
                <w:sz w:val="22"/>
              </w:rPr>
              <w:t xml:space="preserve"> ПЭ </w:t>
            </w:r>
            <w:r w:rsidRPr="00720666">
              <w:rPr>
                <w:rFonts w:ascii="Arial" w:eastAsia="Times New Roman" w:hAnsi="Arial" w:cs="Arial"/>
                <w:sz w:val="22"/>
              </w:rPr>
              <w:t>110</w:t>
            </w:r>
            <w:r>
              <w:rPr>
                <w:rFonts w:ascii="Arial" w:eastAsia="Times New Roman" w:hAnsi="Arial" w:cs="Arial"/>
                <w:sz w:val="22"/>
              </w:rPr>
              <w:t xml:space="preserve"> </w:t>
            </w:r>
            <w:r w:rsidRPr="00720666">
              <w:rPr>
                <w:rFonts w:ascii="Arial" w:eastAsia="Times New Roman" w:hAnsi="Arial" w:cs="Arial"/>
                <w:sz w:val="22"/>
              </w:rPr>
              <w:t>-</w:t>
            </w:r>
            <w:r>
              <w:rPr>
                <w:rFonts w:ascii="Arial" w:eastAsia="Times New Roman" w:hAnsi="Arial" w:cs="Arial"/>
                <w:sz w:val="22"/>
              </w:rPr>
              <w:t xml:space="preserve"> </w:t>
            </w:r>
            <w:r w:rsidRPr="00720666">
              <w:rPr>
                <w:rFonts w:ascii="Arial" w:eastAsia="Times New Roman" w:hAnsi="Arial" w:cs="Arial"/>
                <w:sz w:val="22"/>
              </w:rPr>
              <w:t>3,1</w:t>
            </w:r>
          </w:p>
        </w:tc>
        <w:tc>
          <w:tcPr>
            <w:tcW w:w="1806" w:type="dxa"/>
            <w:gridSpan w:val="2"/>
            <w:tcBorders>
              <w:top w:val="single" w:sz="4" w:space="0" w:color="auto"/>
              <w:left w:val="single" w:sz="4" w:space="0" w:color="auto"/>
              <w:bottom w:val="single" w:sz="4" w:space="0" w:color="auto"/>
              <w:right w:val="nil"/>
            </w:tcBorders>
            <w:shd w:val="clear" w:color="auto" w:fill="FFFFFF"/>
          </w:tcPr>
          <w:p w:rsidR="00CB0BA3" w:rsidRPr="00720666" w:rsidRDefault="00CB0BA3" w:rsidP="00A23DE0">
            <w:pPr>
              <w:spacing w:line="240" w:lineRule="auto"/>
              <w:jc w:val="center"/>
              <w:rPr>
                <w:rFonts w:ascii="Arial" w:eastAsia="Times New Roman" w:hAnsi="Arial" w:cs="Arial"/>
                <w:sz w:val="22"/>
              </w:rPr>
            </w:pPr>
            <w:r w:rsidRPr="00720666">
              <w:rPr>
                <w:rFonts w:ascii="Arial" w:eastAsia="Times New Roman" w:hAnsi="Arial" w:cs="Arial"/>
                <w:sz w:val="22"/>
              </w:rPr>
              <w:t>0,6</w:t>
            </w:r>
          </w:p>
        </w:tc>
        <w:tc>
          <w:tcPr>
            <w:tcW w:w="1596" w:type="dxa"/>
            <w:tcBorders>
              <w:top w:val="single" w:sz="4" w:space="0" w:color="auto"/>
              <w:left w:val="single" w:sz="4" w:space="0" w:color="auto"/>
              <w:bottom w:val="single" w:sz="4" w:space="0" w:color="auto"/>
              <w:right w:val="nil"/>
            </w:tcBorders>
            <w:shd w:val="clear" w:color="auto" w:fill="FFFFFF"/>
          </w:tcPr>
          <w:p w:rsidR="00CB0BA3" w:rsidRPr="00720666" w:rsidRDefault="00CB0BA3" w:rsidP="00A23DE0">
            <w:pPr>
              <w:spacing w:line="240" w:lineRule="auto"/>
              <w:jc w:val="center"/>
              <w:rPr>
                <w:rFonts w:ascii="Arial" w:eastAsia="Times New Roman" w:hAnsi="Arial" w:cs="Arial"/>
                <w:sz w:val="22"/>
              </w:rPr>
            </w:pPr>
            <w:r w:rsidRPr="00720666">
              <w:rPr>
                <w:rFonts w:ascii="Arial" w:eastAsia="Times New Roman" w:hAnsi="Arial" w:cs="Arial"/>
                <w:sz w:val="22"/>
              </w:rPr>
              <w:t>2420,5</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CB0BA3" w:rsidRPr="00720666" w:rsidRDefault="00CB0BA3" w:rsidP="00720666">
            <w:pPr>
              <w:spacing w:line="240" w:lineRule="auto"/>
              <w:rPr>
                <w:rFonts w:ascii="Arial" w:eastAsia="Times New Roman" w:hAnsi="Arial" w:cs="Arial"/>
                <w:sz w:val="22"/>
              </w:rPr>
            </w:pPr>
            <w:r w:rsidRPr="00720666">
              <w:rPr>
                <w:rFonts w:ascii="Arial" w:eastAsia="Times New Roman" w:hAnsi="Arial" w:cs="Arial"/>
                <w:sz w:val="22"/>
              </w:rPr>
              <w:t>подземный</w:t>
            </w:r>
          </w:p>
        </w:tc>
      </w:tr>
      <w:tr w:rsidR="00CB0BA3" w:rsidRPr="00720666" w:rsidTr="00B93A89">
        <w:tblPrEx>
          <w:tblCellMar>
            <w:left w:w="0" w:type="dxa"/>
            <w:right w:w="0" w:type="dxa"/>
          </w:tblCellMar>
          <w:tblLook w:val="0000" w:firstRow="0" w:lastRow="0" w:firstColumn="0" w:lastColumn="0" w:noHBand="0" w:noVBand="0"/>
        </w:tblPrEx>
        <w:trPr>
          <w:trHeight w:hRule="exact" w:val="576"/>
        </w:trPr>
        <w:tc>
          <w:tcPr>
            <w:tcW w:w="1176" w:type="dxa"/>
            <w:gridSpan w:val="2"/>
            <w:vMerge/>
            <w:tcBorders>
              <w:left w:val="single" w:sz="4" w:space="0" w:color="auto"/>
              <w:bottom w:val="single" w:sz="4" w:space="0" w:color="auto"/>
              <w:right w:val="nil"/>
            </w:tcBorders>
            <w:shd w:val="clear" w:color="auto" w:fill="FFFFFF"/>
          </w:tcPr>
          <w:p w:rsidR="00CB0BA3" w:rsidRPr="00720666" w:rsidRDefault="00CB0BA3" w:rsidP="00720666">
            <w:pPr>
              <w:spacing w:line="240" w:lineRule="auto"/>
              <w:rPr>
                <w:rFonts w:ascii="Arial" w:eastAsia="Times New Roman" w:hAnsi="Arial" w:cs="Arial"/>
                <w:sz w:val="22"/>
              </w:rPr>
            </w:pPr>
          </w:p>
        </w:tc>
        <w:tc>
          <w:tcPr>
            <w:tcW w:w="1092" w:type="dxa"/>
            <w:vMerge/>
            <w:tcBorders>
              <w:left w:val="single" w:sz="4" w:space="0" w:color="auto"/>
              <w:bottom w:val="single" w:sz="4" w:space="0" w:color="auto"/>
              <w:right w:val="nil"/>
            </w:tcBorders>
            <w:shd w:val="clear" w:color="auto" w:fill="FFFFFF"/>
          </w:tcPr>
          <w:p w:rsidR="00CB0BA3" w:rsidRPr="00720666" w:rsidRDefault="00CB0BA3" w:rsidP="00720666">
            <w:pPr>
              <w:spacing w:line="240" w:lineRule="auto"/>
              <w:rPr>
                <w:rFonts w:ascii="Arial" w:eastAsia="Times New Roman" w:hAnsi="Arial" w:cs="Arial"/>
                <w:sz w:val="22"/>
              </w:rPr>
            </w:pPr>
          </w:p>
        </w:tc>
        <w:tc>
          <w:tcPr>
            <w:tcW w:w="1276" w:type="dxa"/>
            <w:vMerge/>
            <w:tcBorders>
              <w:left w:val="single" w:sz="4" w:space="0" w:color="auto"/>
              <w:bottom w:val="single" w:sz="4" w:space="0" w:color="auto"/>
              <w:right w:val="nil"/>
            </w:tcBorders>
            <w:shd w:val="clear" w:color="auto" w:fill="FFFFFF"/>
          </w:tcPr>
          <w:p w:rsidR="00CB0BA3" w:rsidRPr="00720666" w:rsidRDefault="00CB0BA3" w:rsidP="00720666">
            <w:pPr>
              <w:spacing w:line="240" w:lineRule="auto"/>
              <w:rPr>
                <w:rFonts w:ascii="Arial" w:eastAsia="Times New Roman" w:hAnsi="Arial" w:cs="Arial"/>
                <w:sz w:val="22"/>
              </w:rPr>
            </w:pPr>
          </w:p>
        </w:tc>
        <w:tc>
          <w:tcPr>
            <w:tcW w:w="4820" w:type="dxa"/>
            <w:vMerge/>
            <w:tcBorders>
              <w:left w:val="single" w:sz="4" w:space="0" w:color="auto"/>
              <w:bottom w:val="single" w:sz="4" w:space="0" w:color="auto"/>
              <w:right w:val="nil"/>
            </w:tcBorders>
            <w:shd w:val="clear" w:color="auto" w:fill="FFFFFF"/>
          </w:tcPr>
          <w:p w:rsidR="00CB0BA3" w:rsidRPr="00720666" w:rsidRDefault="00CB0BA3" w:rsidP="00720666">
            <w:pPr>
              <w:spacing w:line="240" w:lineRule="auto"/>
              <w:rPr>
                <w:rFonts w:ascii="Arial" w:eastAsia="Times New Roman" w:hAnsi="Arial" w:cs="Arial"/>
                <w:sz w:val="22"/>
              </w:rPr>
            </w:pPr>
          </w:p>
        </w:tc>
        <w:tc>
          <w:tcPr>
            <w:tcW w:w="1984" w:type="dxa"/>
            <w:tcBorders>
              <w:top w:val="single" w:sz="4" w:space="0" w:color="auto"/>
              <w:left w:val="single" w:sz="4" w:space="0" w:color="auto"/>
              <w:bottom w:val="single" w:sz="4" w:space="0" w:color="auto"/>
              <w:right w:val="nil"/>
            </w:tcBorders>
            <w:shd w:val="clear" w:color="auto" w:fill="FFFFFF"/>
          </w:tcPr>
          <w:p w:rsidR="00CB0BA3" w:rsidRPr="00720666" w:rsidRDefault="00CB0BA3" w:rsidP="00720666">
            <w:pPr>
              <w:spacing w:line="240" w:lineRule="auto"/>
              <w:rPr>
                <w:rFonts w:ascii="Arial" w:eastAsia="Times New Roman" w:hAnsi="Arial" w:cs="Arial"/>
                <w:sz w:val="22"/>
              </w:rPr>
            </w:pPr>
            <w:r w:rsidRPr="00720666">
              <w:rPr>
                <w:rFonts w:ascii="Arial" w:eastAsia="Times New Roman" w:hAnsi="Arial" w:cs="Arial"/>
                <w:sz w:val="22"/>
              </w:rPr>
              <w:t>057-4,7</w:t>
            </w:r>
          </w:p>
          <w:p w:rsidR="00CB0BA3" w:rsidRPr="00720666" w:rsidRDefault="00CB0BA3" w:rsidP="00720666">
            <w:pPr>
              <w:spacing w:line="240" w:lineRule="auto"/>
              <w:rPr>
                <w:rFonts w:ascii="Arial" w:eastAsia="Times New Roman" w:hAnsi="Arial" w:cs="Arial"/>
                <w:sz w:val="22"/>
              </w:rPr>
            </w:pPr>
            <w:r w:rsidRPr="00720666">
              <w:rPr>
                <w:rFonts w:ascii="Arial" w:eastAsia="Times New Roman" w:hAnsi="Arial" w:cs="Arial"/>
                <w:sz w:val="22"/>
              </w:rPr>
              <w:t>0108-2,0</w:t>
            </w:r>
          </w:p>
        </w:tc>
        <w:tc>
          <w:tcPr>
            <w:tcW w:w="1806" w:type="dxa"/>
            <w:gridSpan w:val="2"/>
            <w:tcBorders>
              <w:top w:val="single" w:sz="4" w:space="0" w:color="auto"/>
              <w:left w:val="single" w:sz="4" w:space="0" w:color="auto"/>
              <w:bottom w:val="single" w:sz="4" w:space="0" w:color="auto"/>
              <w:right w:val="nil"/>
            </w:tcBorders>
            <w:shd w:val="clear" w:color="auto" w:fill="FFFFFF"/>
          </w:tcPr>
          <w:p w:rsidR="00CB0BA3" w:rsidRPr="00720666" w:rsidRDefault="00CB0BA3" w:rsidP="00A23DE0">
            <w:pPr>
              <w:spacing w:line="240" w:lineRule="auto"/>
              <w:jc w:val="center"/>
              <w:rPr>
                <w:rFonts w:ascii="Arial" w:eastAsia="Times New Roman" w:hAnsi="Arial" w:cs="Arial"/>
                <w:sz w:val="22"/>
              </w:rPr>
            </w:pPr>
            <w:r w:rsidRPr="00720666">
              <w:rPr>
                <w:rFonts w:ascii="Arial" w:eastAsia="Times New Roman" w:hAnsi="Arial" w:cs="Arial"/>
                <w:sz w:val="22"/>
              </w:rPr>
              <w:t>0,6</w:t>
            </w:r>
          </w:p>
        </w:tc>
        <w:tc>
          <w:tcPr>
            <w:tcW w:w="1596" w:type="dxa"/>
            <w:tcBorders>
              <w:top w:val="single" w:sz="4" w:space="0" w:color="auto"/>
              <w:left w:val="single" w:sz="4" w:space="0" w:color="auto"/>
              <w:bottom w:val="single" w:sz="4" w:space="0" w:color="auto"/>
              <w:right w:val="nil"/>
            </w:tcBorders>
            <w:shd w:val="clear" w:color="auto" w:fill="FFFFFF"/>
          </w:tcPr>
          <w:p w:rsidR="00CB0BA3" w:rsidRPr="00720666" w:rsidRDefault="00CB0BA3" w:rsidP="00A23DE0">
            <w:pPr>
              <w:spacing w:line="240" w:lineRule="auto"/>
              <w:jc w:val="center"/>
              <w:rPr>
                <w:rFonts w:ascii="Arial" w:eastAsia="Times New Roman" w:hAnsi="Arial" w:cs="Arial"/>
                <w:sz w:val="22"/>
              </w:rPr>
            </w:pPr>
            <w:r w:rsidRPr="00720666">
              <w:rPr>
                <w:rFonts w:ascii="Arial" w:eastAsia="Times New Roman" w:hAnsi="Arial" w:cs="Arial"/>
                <w:sz w:val="22"/>
              </w:rPr>
              <w:t>6,7</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CB0BA3" w:rsidRPr="00720666" w:rsidRDefault="00CB0BA3" w:rsidP="00720666">
            <w:pPr>
              <w:spacing w:line="240" w:lineRule="auto"/>
              <w:rPr>
                <w:rFonts w:ascii="Arial" w:eastAsia="Times New Roman" w:hAnsi="Arial" w:cs="Arial"/>
                <w:sz w:val="22"/>
              </w:rPr>
            </w:pPr>
            <w:r w:rsidRPr="00720666">
              <w:rPr>
                <w:rFonts w:ascii="Arial" w:eastAsia="Times New Roman" w:hAnsi="Arial" w:cs="Arial"/>
                <w:sz w:val="22"/>
              </w:rPr>
              <w:t>надземный</w:t>
            </w:r>
          </w:p>
        </w:tc>
      </w:tr>
      <w:tr w:rsidR="00720666" w:rsidRPr="00720666" w:rsidTr="00B93A89">
        <w:tblPrEx>
          <w:tblCellMar>
            <w:left w:w="0" w:type="dxa"/>
            <w:right w:w="0" w:type="dxa"/>
          </w:tblCellMar>
          <w:tblLook w:val="0000" w:firstRow="0" w:lastRow="0" w:firstColumn="0" w:lastColumn="0" w:noHBand="0" w:noVBand="0"/>
        </w:tblPrEx>
        <w:trPr>
          <w:trHeight w:hRule="exact" w:val="576"/>
        </w:trPr>
        <w:tc>
          <w:tcPr>
            <w:tcW w:w="1176" w:type="dxa"/>
            <w:gridSpan w:val="2"/>
            <w:tcBorders>
              <w:top w:val="single" w:sz="4" w:space="0" w:color="auto"/>
              <w:left w:val="single" w:sz="4" w:space="0" w:color="auto"/>
              <w:bottom w:val="single" w:sz="4" w:space="0" w:color="auto"/>
              <w:right w:val="nil"/>
            </w:tcBorders>
            <w:shd w:val="clear" w:color="auto" w:fill="FFFFFF"/>
          </w:tcPr>
          <w:p w:rsidR="00720666" w:rsidRPr="00720666" w:rsidRDefault="00720666" w:rsidP="00720666">
            <w:pPr>
              <w:spacing w:line="240" w:lineRule="auto"/>
              <w:rPr>
                <w:rFonts w:ascii="Arial" w:eastAsia="Times New Roman" w:hAnsi="Arial" w:cs="Arial"/>
                <w:sz w:val="22"/>
              </w:rPr>
            </w:pPr>
          </w:p>
        </w:tc>
        <w:tc>
          <w:tcPr>
            <w:tcW w:w="1092" w:type="dxa"/>
            <w:tcBorders>
              <w:top w:val="single" w:sz="4" w:space="0" w:color="auto"/>
              <w:left w:val="single" w:sz="4" w:space="0" w:color="auto"/>
              <w:bottom w:val="single" w:sz="4" w:space="0" w:color="auto"/>
              <w:right w:val="nil"/>
            </w:tcBorders>
            <w:shd w:val="clear" w:color="auto" w:fill="FFFFFF"/>
          </w:tcPr>
          <w:p w:rsidR="00720666" w:rsidRPr="00720666" w:rsidRDefault="00720666" w:rsidP="00720666">
            <w:pPr>
              <w:spacing w:line="240" w:lineRule="auto"/>
              <w:rPr>
                <w:rFonts w:ascii="Arial" w:eastAsia="Times New Roman" w:hAnsi="Arial" w:cs="Arial"/>
                <w:sz w:val="22"/>
              </w:rPr>
            </w:pPr>
          </w:p>
        </w:tc>
        <w:tc>
          <w:tcPr>
            <w:tcW w:w="1276" w:type="dxa"/>
            <w:tcBorders>
              <w:top w:val="single" w:sz="4" w:space="0" w:color="auto"/>
              <w:left w:val="single" w:sz="4" w:space="0" w:color="auto"/>
              <w:bottom w:val="single" w:sz="4" w:space="0" w:color="auto"/>
              <w:right w:val="nil"/>
            </w:tcBorders>
            <w:shd w:val="clear" w:color="auto" w:fill="FFFFFF"/>
          </w:tcPr>
          <w:p w:rsidR="00720666" w:rsidRPr="00720666" w:rsidRDefault="00720666" w:rsidP="00720666">
            <w:pPr>
              <w:spacing w:line="240" w:lineRule="auto"/>
              <w:rPr>
                <w:rFonts w:ascii="Arial" w:eastAsia="Times New Roman" w:hAnsi="Arial" w:cs="Arial"/>
                <w:sz w:val="22"/>
              </w:rPr>
            </w:pPr>
          </w:p>
        </w:tc>
        <w:tc>
          <w:tcPr>
            <w:tcW w:w="4820" w:type="dxa"/>
            <w:tcBorders>
              <w:top w:val="single" w:sz="4" w:space="0" w:color="auto"/>
              <w:left w:val="single" w:sz="4" w:space="0" w:color="auto"/>
              <w:bottom w:val="single" w:sz="4" w:space="0" w:color="auto"/>
              <w:right w:val="nil"/>
            </w:tcBorders>
            <w:shd w:val="clear" w:color="auto" w:fill="FFFFFF"/>
          </w:tcPr>
          <w:p w:rsidR="00720666" w:rsidRPr="00CB0BA3" w:rsidRDefault="00720666" w:rsidP="00720666">
            <w:pPr>
              <w:spacing w:line="240" w:lineRule="auto"/>
              <w:rPr>
                <w:rFonts w:ascii="Arial" w:eastAsia="Times New Roman" w:hAnsi="Arial" w:cs="Arial"/>
                <w:b/>
                <w:sz w:val="22"/>
              </w:rPr>
            </w:pPr>
            <w:r w:rsidRPr="00CB0BA3">
              <w:rPr>
                <w:rFonts w:ascii="Arial" w:eastAsia="Times New Roman" w:hAnsi="Arial" w:cs="Arial"/>
                <w:b/>
                <w:sz w:val="22"/>
              </w:rPr>
              <w:t>Газопровод высокого давления 0,6МПа</w:t>
            </w:r>
          </w:p>
        </w:tc>
        <w:tc>
          <w:tcPr>
            <w:tcW w:w="1984" w:type="dxa"/>
            <w:tcBorders>
              <w:top w:val="single" w:sz="4" w:space="0" w:color="auto"/>
              <w:left w:val="single" w:sz="4" w:space="0" w:color="auto"/>
              <w:bottom w:val="single" w:sz="4" w:space="0" w:color="auto"/>
              <w:right w:val="nil"/>
            </w:tcBorders>
            <w:shd w:val="clear" w:color="auto" w:fill="FFFFFF"/>
          </w:tcPr>
          <w:p w:rsidR="00720666" w:rsidRPr="00CB0BA3" w:rsidRDefault="00720666" w:rsidP="00720666">
            <w:pPr>
              <w:spacing w:line="240" w:lineRule="auto"/>
              <w:rPr>
                <w:rFonts w:ascii="Arial" w:eastAsia="Times New Roman" w:hAnsi="Arial" w:cs="Arial"/>
                <w:b/>
                <w:sz w:val="22"/>
              </w:rPr>
            </w:pPr>
          </w:p>
        </w:tc>
        <w:tc>
          <w:tcPr>
            <w:tcW w:w="1806" w:type="dxa"/>
            <w:gridSpan w:val="2"/>
            <w:tcBorders>
              <w:top w:val="single" w:sz="4" w:space="0" w:color="auto"/>
              <w:left w:val="single" w:sz="4" w:space="0" w:color="auto"/>
              <w:bottom w:val="single" w:sz="4" w:space="0" w:color="auto"/>
              <w:right w:val="nil"/>
            </w:tcBorders>
            <w:shd w:val="clear" w:color="auto" w:fill="FFFFFF"/>
          </w:tcPr>
          <w:p w:rsidR="00720666" w:rsidRPr="00CB0BA3" w:rsidRDefault="00720666" w:rsidP="00720666">
            <w:pPr>
              <w:spacing w:line="240" w:lineRule="auto"/>
              <w:rPr>
                <w:rFonts w:ascii="Arial" w:eastAsia="Times New Roman" w:hAnsi="Arial" w:cs="Arial"/>
                <w:b/>
                <w:sz w:val="22"/>
              </w:rPr>
            </w:pPr>
            <w:r w:rsidRPr="00CB0BA3">
              <w:rPr>
                <w:rFonts w:ascii="Arial" w:eastAsia="Times New Roman" w:hAnsi="Arial" w:cs="Arial"/>
                <w:b/>
                <w:sz w:val="22"/>
              </w:rPr>
              <w:t>Итого:</w:t>
            </w:r>
          </w:p>
        </w:tc>
        <w:tc>
          <w:tcPr>
            <w:tcW w:w="1596" w:type="dxa"/>
            <w:tcBorders>
              <w:top w:val="single" w:sz="4" w:space="0" w:color="auto"/>
              <w:left w:val="single" w:sz="4" w:space="0" w:color="auto"/>
              <w:bottom w:val="single" w:sz="4" w:space="0" w:color="auto"/>
              <w:right w:val="nil"/>
            </w:tcBorders>
            <w:shd w:val="clear" w:color="auto" w:fill="FFFFFF"/>
          </w:tcPr>
          <w:p w:rsidR="00720666" w:rsidRPr="00CB0BA3" w:rsidRDefault="00720666" w:rsidP="00720666">
            <w:pPr>
              <w:spacing w:line="240" w:lineRule="auto"/>
              <w:rPr>
                <w:rFonts w:ascii="Arial" w:eastAsia="Times New Roman" w:hAnsi="Arial" w:cs="Arial"/>
                <w:b/>
                <w:sz w:val="22"/>
              </w:rPr>
            </w:pPr>
            <w:r w:rsidRPr="00CB0BA3">
              <w:rPr>
                <w:rFonts w:ascii="Arial" w:eastAsia="Times New Roman" w:hAnsi="Arial" w:cs="Arial"/>
                <w:b/>
                <w:sz w:val="22"/>
              </w:rPr>
              <w:t>23951,18</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720666" w:rsidRPr="00CB0BA3" w:rsidRDefault="00720666" w:rsidP="00720666">
            <w:pPr>
              <w:spacing w:line="240" w:lineRule="auto"/>
              <w:rPr>
                <w:rFonts w:ascii="Arial" w:eastAsia="Times New Roman" w:hAnsi="Arial" w:cs="Arial"/>
                <w:b/>
                <w:sz w:val="22"/>
              </w:rPr>
            </w:pPr>
            <w:r w:rsidRPr="00CB0BA3">
              <w:rPr>
                <w:rFonts w:ascii="Arial" w:eastAsia="Times New Roman" w:hAnsi="Arial" w:cs="Arial"/>
                <w:b/>
                <w:sz w:val="22"/>
              </w:rPr>
              <w:t>подземный</w:t>
            </w:r>
          </w:p>
        </w:tc>
      </w:tr>
      <w:tr w:rsidR="00720666" w:rsidRPr="00720666" w:rsidTr="00B93A89">
        <w:tblPrEx>
          <w:tblCellMar>
            <w:left w:w="0" w:type="dxa"/>
            <w:right w:w="0" w:type="dxa"/>
          </w:tblCellMar>
          <w:tblLook w:val="0000" w:firstRow="0" w:lastRow="0" w:firstColumn="0" w:lastColumn="0" w:noHBand="0" w:noVBand="0"/>
        </w:tblPrEx>
        <w:trPr>
          <w:trHeight w:hRule="exact" w:val="576"/>
        </w:trPr>
        <w:tc>
          <w:tcPr>
            <w:tcW w:w="1176" w:type="dxa"/>
            <w:gridSpan w:val="2"/>
            <w:tcBorders>
              <w:top w:val="single" w:sz="4" w:space="0" w:color="auto"/>
              <w:left w:val="single" w:sz="4" w:space="0" w:color="auto"/>
              <w:bottom w:val="single" w:sz="4" w:space="0" w:color="auto"/>
              <w:right w:val="nil"/>
            </w:tcBorders>
            <w:shd w:val="clear" w:color="auto" w:fill="FFFFFF"/>
          </w:tcPr>
          <w:p w:rsidR="00720666" w:rsidRPr="00720666" w:rsidRDefault="00720666" w:rsidP="00720666">
            <w:pPr>
              <w:spacing w:line="240" w:lineRule="auto"/>
              <w:rPr>
                <w:rFonts w:ascii="Arial" w:eastAsia="Times New Roman" w:hAnsi="Arial" w:cs="Arial"/>
                <w:sz w:val="22"/>
              </w:rPr>
            </w:pPr>
          </w:p>
        </w:tc>
        <w:tc>
          <w:tcPr>
            <w:tcW w:w="1092" w:type="dxa"/>
            <w:tcBorders>
              <w:top w:val="single" w:sz="4" w:space="0" w:color="auto"/>
              <w:left w:val="single" w:sz="4" w:space="0" w:color="auto"/>
              <w:bottom w:val="single" w:sz="4" w:space="0" w:color="auto"/>
              <w:right w:val="nil"/>
            </w:tcBorders>
            <w:shd w:val="clear" w:color="auto" w:fill="FFFFFF"/>
          </w:tcPr>
          <w:p w:rsidR="00720666" w:rsidRPr="00720666" w:rsidRDefault="00720666" w:rsidP="00720666">
            <w:pPr>
              <w:spacing w:line="240" w:lineRule="auto"/>
              <w:rPr>
                <w:rFonts w:ascii="Arial" w:eastAsia="Times New Roman" w:hAnsi="Arial" w:cs="Arial"/>
                <w:sz w:val="22"/>
              </w:rPr>
            </w:pPr>
          </w:p>
        </w:tc>
        <w:tc>
          <w:tcPr>
            <w:tcW w:w="1276" w:type="dxa"/>
            <w:tcBorders>
              <w:top w:val="single" w:sz="4" w:space="0" w:color="auto"/>
              <w:left w:val="single" w:sz="4" w:space="0" w:color="auto"/>
              <w:bottom w:val="single" w:sz="4" w:space="0" w:color="auto"/>
              <w:right w:val="nil"/>
            </w:tcBorders>
            <w:shd w:val="clear" w:color="auto" w:fill="FFFFFF"/>
          </w:tcPr>
          <w:p w:rsidR="00720666" w:rsidRPr="00720666" w:rsidRDefault="00720666" w:rsidP="00720666">
            <w:pPr>
              <w:spacing w:line="240" w:lineRule="auto"/>
              <w:rPr>
                <w:rFonts w:ascii="Arial" w:eastAsia="Times New Roman" w:hAnsi="Arial" w:cs="Arial"/>
                <w:sz w:val="22"/>
              </w:rPr>
            </w:pPr>
          </w:p>
        </w:tc>
        <w:tc>
          <w:tcPr>
            <w:tcW w:w="4820" w:type="dxa"/>
            <w:tcBorders>
              <w:top w:val="single" w:sz="4" w:space="0" w:color="auto"/>
              <w:left w:val="single" w:sz="4" w:space="0" w:color="auto"/>
              <w:bottom w:val="single" w:sz="4" w:space="0" w:color="auto"/>
              <w:right w:val="nil"/>
            </w:tcBorders>
            <w:shd w:val="clear" w:color="auto" w:fill="FFFFFF"/>
          </w:tcPr>
          <w:p w:rsidR="00720666" w:rsidRPr="00720666" w:rsidRDefault="00720666" w:rsidP="00720666">
            <w:pPr>
              <w:spacing w:line="240" w:lineRule="auto"/>
              <w:rPr>
                <w:rFonts w:ascii="Arial" w:eastAsia="Times New Roman" w:hAnsi="Arial" w:cs="Arial"/>
                <w:sz w:val="22"/>
              </w:rPr>
            </w:pPr>
          </w:p>
        </w:tc>
        <w:tc>
          <w:tcPr>
            <w:tcW w:w="1984" w:type="dxa"/>
            <w:tcBorders>
              <w:top w:val="single" w:sz="4" w:space="0" w:color="auto"/>
              <w:left w:val="single" w:sz="4" w:space="0" w:color="auto"/>
              <w:bottom w:val="single" w:sz="4" w:space="0" w:color="auto"/>
              <w:right w:val="nil"/>
            </w:tcBorders>
            <w:shd w:val="clear" w:color="auto" w:fill="FFFFFF"/>
          </w:tcPr>
          <w:p w:rsidR="00720666" w:rsidRPr="00720666" w:rsidRDefault="00720666" w:rsidP="00720666">
            <w:pPr>
              <w:spacing w:line="240" w:lineRule="auto"/>
              <w:rPr>
                <w:rFonts w:ascii="Arial" w:eastAsia="Times New Roman" w:hAnsi="Arial" w:cs="Arial"/>
                <w:sz w:val="22"/>
              </w:rPr>
            </w:pPr>
          </w:p>
        </w:tc>
        <w:tc>
          <w:tcPr>
            <w:tcW w:w="1806" w:type="dxa"/>
            <w:gridSpan w:val="2"/>
            <w:tcBorders>
              <w:top w:val="single" w:sz="4" w:space="0" w:color="auto"/>
              <w:left w:val="single" w:sz="4" w:space="0" w:color="auto"/>
              <w:bottom w:val="single" w:sz="4" w:space="0" w:color="auto"/>
              <w:right w:val="nil"/>
            </w:tcBorders>
            <w:shd w:val="clear" w:color="auto" w:fill="FFFFFF"/>
          </w:tcPr>
          <w:p w:rsidR="00720666" w:rsidRPr="00720666" w:rsidRDefault="00720666" w:rsidP="00720666">
            <w:pPr>
              <w:spacing w:line="240" w:lineRule="auto"/>
              <w:rPr>
                <w:rFonts w:ascii="Arial" w:eastAsia="Times New Roman" w:hAnsi="Arial" w:cs="Arial"/>
                <w:sz w:val="22"/>
              </w:rPr>
            </w:pPr>
          </w:p>
        </w:tc>
        <w:tc>
          <w:tcPr>
            <w:tcW w:w="1596" w:type="dxa"/>
            <w:tcBorders>
              <w:top w:val="single" w:sz="4" w:space="0" w:color="auto"/>
              <w:left w:val="single" w:sz="4" w:space="0" w:color="auto"/>
              <w:bottom w:val="single" w:sz="4" w:space="0" w:color="auto"/>
              <w:right w:val="nil"/>
            </w:tcBorders>
            <w:shd w:val="clear" w:color="auto" w:fill="FFFFFF"/>
          </w:tcPr>
          <w:p w:rsidR="00720666" w:rsidRPr="00CB0BA3" w:rsidRDefault="00720666" w:rsidP="00720666">
            <w:pPr>
              <w:spacing w:line="240" w:lineRule="auto"/>
              <w:rPr>
                <w:rFonts w:ascii="Arial" w:eastAsia="Times New Roman" w:hAnsi="Arial" w:cs="Arial"/>
                <w:b/>
                <w:sz w:val="22"/>
              </w:rPr>
            </w:pPr>
            <w:r w:rsidRPr="00CB0BA3">
              <w:rPr>
                <w:rFonts w:ascii="Arial" w:eastAsia="Times New Roman" w:hAnsi="Arial" w:cs="Arial"/>
                <w:b/>
                <w:sz w:val="22"/>
              </w:rPr>
              <w:t>210,9</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720666" w:rsidRPr="00CB0BA3" w:rsidRDefault="00720666" w:rsidP="00720666">
            <w:pPr>
              <w:spacing w:line="240" w:lineRule="auto"/>
              <w:rPr>
                <w:rFonts w:ascii="Arial" w:eastAsia="Times New Roman" w:hAnsi="Arial" w:cs="Arial"/>
                <w:b/>
                <w:sz w:val="22"/>
              </w:rPr>
            </w:pPr>
            <w:r w:rsidRPr="00CB0BA3">
              <w:rPr>
                <w:rFonts w:ascii="Arial" w:eastAsia="Times New Roman" w:hAnsi="Arial" w:cs="Arial"/>
                <w:b/>
                <w:sz w:val="22"/>
              </w:rPr>
              <w:t>надземный</w:t>
            </w:r>
          </w:p>
        </w:tc>
      </w:tr>
      <w:tr w:rsidR="00720666" w:rsidRPr="00720666" w:rsidTr="00B93A89">
        <w:tblPrEx>
          <w:tblCellMar>
            <w:left w:w="0" w:type="dxa"/>
            <w:right w:w="0" w:type="dxa"/>
          </w:tblCellMar>
          <w:tblLook w:val="0000" w:firstRow="0" w:lastRow="0" w:firstColumn="0" w:lastColumn="0" w:noHBand="0" w:noVBand="0"/>
        </w:tblPrEx>
        <w:trPr>
          <w:trHeight w:hRule="exact" w:val="576"/>
        </w:trPr>
        <w:tc>
          <w:tcPr>
            <w:tcW w:w="1176" w:type="dxa"/>
            <w:gridSpan w:val="2"/>
            <w:tcBorders>
              <w:top w:val="single" w:sz="4" w:space="0" w:color="auto"/>
              <w:left w:val="single" w:sz="4" w:space="0" w:color="auto"/>
              <w:bottom w:val="single" w:sz="4" w:space="0" w:color="auto"/>
              <w:right w:val="nil"/>
            </w:tcBorders>
            <w:shd w:val="clear" w:color="auto" w:fill="FFFFFF"/>
          </w:tcPr>
          <w:p w:rsidR="00720666" w:rsidRPr="00720666" w:rsidRDefault="00720666" w:rsidP="00720666">
            <w:pPr>
              <w:spacing w:line="240" w:lineRule="auto"/>
              <w:rPr>
                <w:rFonts w:ascii="Arial" w:eastAsia="Times New Roman" w:hAnsi="Arial" w:cs="Arial"/>
                <w:sz w:val="22"/>
              </w:rPr>
            </w:pPr>
          </w:p>
        </w:tc>
        <w:tc>
          <w:tcPr>
            <w:tcW w:w="1092" w:type="dxa"/>
            <w:tcBorders>
              <w:top w:val="single" w:sz="4" w:space="0" w:color="auto"/>
              <w:left w:val="single" w:sz="4" w:space="0" w:color="auto"/>
              <w:bottom w:val="single" w:sz="4" w:space="0" w:color="auto"/>
              <w:right w:val="nil"/>
            </w:tcBorders>
            <w:shd w:val="clear" w:color="auto" w:fill="FFFFFF"/>
          </w:tcPr>
          <w:p w:rsidR="00720666" w:rsidRPr="00720666" w:rsidRDefault="00720666" w:rsidP="00720666">
            <w:pPr>
              <w:spacing w:line="240" w:lineRule="auto"/>
              <w:rPr>
                <w:rFonts w:ascii="Arial" w:eastAsia="Times New Roman" w:hAnsi="Arial" w:cs="Arial"/>
                <w:sz w:val="22"/>
              </w:rPr>
            </w:pPr>
          </w:p>
        </w:tc>
        <w:tc>
          <w:tcPr>
            <w:tcW w:w="1276" w:type="dxa"/>
            <w:tcBorders>
              <w:top w:val="single" w:sz="4" w:space="0" w:color="auto"/>
              <w:left w:val="single" w:sz="4" w:space="0" w:color="auto"/>
              <w:bottom w:val="single" w:sz="4" w:space="0" w:color="auto"/>
              <w:right w:val="nil"/>
            </w:tcBorders>
            <w:shd w:val="clear" w:color="auto" w:fill="FFFFFF"/>
          </w:tcPr>
          <w:p w:rsidR="00720666" w:rsidRPr="00720666" w:rsidRDefault="00720666" w:rsidP="00720666">
            <w:pPr>
              <w:spacing w:line="240" w:lineRule="auto"/>
              <w:rPr>
                <w:rFonts w:ascii="Arial" w:eastAsia="Times New Roman" w:hAnsi="Arial" w:cs="Arial"/>
                <w:sz w:val="22"/>
              </w:rPr>
            </w:pPr>
          </w:p>
        </w:tc>
        <w:tc>
          <w:tcPr>
            <w:tcW w:w="4820" w:type="dxa"/>
            <w:tcBorders>
              <w:top w:val="single" w:sz="4" w:space="0" w:color="auto"/>
              <w:left w:val="single" w:sz="4" w:space="0" w:color="auto"/>
              <w:bottom w:val="single" w:sz="4" w:space="0" w:color="auto"/>
              <w:right w:val="nil"/>
            </w:tcBorders>
            <w:shd w:val="clear" w:color="auto" w:fill="FFFFFF"/>
          </w:tcPr>
          <w:p w:rsidR="00720666" w:rsidRPr="00720666" w:rsidRDefault="00720666" w:rsidP="00720666">
            <w:pPr>
              <w:spacing w:line="240" w:lineRule="auto"/>
              <w:rPr>
                <w:rFonts w:ascii="Arial" w:eastAsia="Times New Roman" w:hAnsi="Arial" w:cs="Arial"/>
                <w:sz w:val="22"/>
              </w:rPr>
            </w:pPr>
          </w:p>
        </w:tc>
        <w:tc>
          <w:tcPr>
            <w:tcW w:w="1984" w:type="dxa"/>
            <w:tcBorders>
              <w:top w:val="single" w:sz="4" w:space="0" w:color="auto"/>
              <w:left w:val="single" w:sz="4" w:space="0" w:color="auto"/>
              <w:bottom w:val="single" w:sz="4" w:space="0" w:color="auto"/>
              <w:right w:val="nil"/>
            </w:tcBorders>
            <w:shd w:val="clear" w:color="auto" w:fill="FFFFFF"/>
          </w:tcPr>
          <w:p w:rsidR="00720666" w:rsidRPr="00720666" w:rsidRDefault="00720666" w:rsidP="00720666">
            <w:pPr>
              <w:spacing w:line="240" w:lineRule="auto"/>
              <w:rPr>
                <w:rFonts w:ascii="Arial" w:eastAsia="Times New Roman" w:hAnsi="Arial" w:cs="Arial"/>
                <w:sz w:val="22"/>
              </w:rPr>
            </w:pPr>
          </w:p>
        </w:tc>
        <w:tc>
          <w:tcPr>
            <w:tcW w:w="1806" w:type="dxa"/>
            <w:gridSpan w:val="2"/>
            <w:tcBorders>
              <w:top w:val="single" w:sz="4" w:space="0" w:color="auto"/>
              <w:left w:val="single" w:sz="4" w:space="0" w:color="auto"/>
              <w:bottom w:val="single" w:sz="4" w:space="0" w:color="auto"/>
              <w:right w:val="nil"/>
            </w:tcBorders>
            <w:shd w:val="clear" w:color="auto" w:fill="FFFFFF"/>
          </w:tcPr>
          <w:p w:rsidR="00720666" w:rsidRPr="00720666" w:rsidRDefault="00720666" w:rsidP="00720666">
            <w:pPr>
              <w:spacing w:line="240" w:lineRule="auto"/>
              <w:rPr>
                <w:rFonts w:ascii="Arial" w:eastAsia="Times New Roman" w:hAnsi="Arial" w:cs="Arial"/>
                <w:sz w:val="22"/>
              </w:rPr>
            </w:pPr>
          </w:p>
        </w:tc>
        <w:tc>
          <w:tcPr>
            <w:tcW w:w="1596" w:type="dxa"/>
            <w:tcBorders>
              <w:top w:val="single" w:sz="4" w:space="0" w:color="auto"/>
              <w:left w:val="single" w:sz="4" w:space="0" w:color="auto"/>
              <w:bottom w:val="single" w:sz="4" w:space="0" w:color="auto"/>
              <w:right w:val="nil"/>
            </w:tcBorders>
            <w:shd w:val="clear" w:color="auto" w:fill="FFFFFF"/>
          </w:tcPr>
          <w:p w:rsidR="00720666" w:rsidRPr="00720666" w:rsidRDefault="00720666" w:rsidP="00720666">
            <w:pPr>
              <w:spacing w:line="240" w:lineRule="auto"/>
              <w:rPr>
                <w:rFonts w:ascii="Arial" w:eastAsia="Times New Roman" w:hAnsi="Arial" w:cs="Arial"/>
                <w:sz w:val="22"/>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720666" w:rsidRPr="00720666" w:rsidRDefault="00720666" w:rsidP="00720666">
            <w:pPr>
              <w:spacing w:line="240" w:lineRule="auto"/>
              <w:rPr>
                <w:rFonts w:ascii="Arial" w:eastAsia="Times New Roman" w:hAnsi="Arial" w:cs="Arial"/>
                <w:sz w:val="22"/>
              </w:rPr>
            </w:pPr>
          </w:p>
        </w:tc>
      </w:tr>
      <w:tr w:rsidR="00720666" w:rsidRPr="00720666" w:rsidTr="00B93A89">
        <w:tblPrEx>
          <w:tblCellMar>
            <w:left w:w="0" w:type="dxa"/>
            <w:right w:w="0" w:type="dxa"/>
          </w:tblCellMar>
          <w:tblLook w:val="0000" w:firstRow="0" w:lastRow="0" w:firstColumn="0" w:lastColumn="0" w:noHBand="0" w:noVBand="0"/>
        </w:tblPrEx>
        <w:trPr>
          <w:trHeight w:hRule="exact" w:val="576"/>
        </w:trPr>
        <w:tc>
          <w:tcPr>
            <w:tcW w:w="1176" w:type="dxa"/>
            <w:gridSpan w:val="2"/>
            <w:tcBorders>
              <w:top w:val="single" w:sz="4" w:space="0" w:color="auto"/>
              <w:left w:val="single" w:sz="4" w:space="0" w:color="auto"/>
              <w:bottom w:val="single" w:sz="4" w:space="0" w:color="auto"/>
              <w:right w:val="nil"/>
            </w:tcBorders>
            <w:shd w:val="clear" w:color="auto" w:fill="FFFFFF"/>
          </w:tcPr>
          <w:p w:rsidR="00720666" w:rsidRPr="00720666" w:rsidRDefault="00720666" w:rsidP="00720666">
            <w:pPr>
              <w:spacing w:line="240" w:lineRule="auto"/>
              <w:rPr>
                <w:rFonts w:ascii="Arial" w:eastAsia="Times New Roman" w:hAnsi="Arial" w:cs="Arial"/>
                <w:sz w:val="22"/>
              </w:rPr>
            </w:pPr>
          </w:p>
        </w:tc>
        <w:tc>
          <w:tcPr>
            <w:tcW w:w="1092" w:type="dxa"/>
            <w:tcBorders>
              <w:top w:val="single" w:sz="4" w:space="0" w:color="auto"/>
              <w:left w:val="single" w:sz="4" w:space="0" w:color="auto"/>
              <w:bottom w:val="single" w:sz="4" w:space="0" w:color="auto"/>
              <w:right w:val="nil"/>
            </w:tcBorders>
            <w:shd w:val="clear" w:color="auto" w:fill="FFFFFF"/>
          </w:tcPr>
          <w:p w:rsidR="00720666" w:rsidRPr="00720666" w:rsidRDefault="00720666" w:rsidP="00720666">
            <w:pPr>
              <w:spacing w:line="240" w:lineRule="auto"/>
              <w:rPr>
                <w:rFonts w:ascii="Arial" w:eastAsia="Times New Roman" w:hAnsi="Arial" w:cs="Arial"/>
                <w:sz w:val="22"/>
              </w:rPr>
            </w:pPr>
          </w:p>
        </w:tc>
        <w:tc>
          <w:tcPr>
            <w:tcW w:w="1276" w:type="dxa"/>
            <w:tcBorders>
              <w:top w:val="single" w:sz="4" w:space="0" w:color="auto"/>
              <w:left w:val="single" w:sz="4" w:space="0" w:color="auto"/>
              <w:bottom w:val="single" w:sz="4" w:space="0" w:color="auto"/>
              <w:right w:val="nil"/>
            </w:tcBorders>
            <w:shd w:val="clear" w:color="auto" w:fill="FFFFFF"/>
          </w:tcPr>
          <w:p w:rsidR="00720666" w:rsidRPr="00720666" w:rsidRDefault="00720666" w:rsidP="00720666">
            <w:pPr>
              <w:spacing w:line="240" w:lineRule="auto"/>
              <w:rPr>
                <w:rFonts w:ascii="Arial" w:eastAsia="Times New Roman" w:hAnsi="Arial" w:cs="Arial"/>
                <w:sz w:val="22"/>
              </w:rPr>
            </w:pPr>
          </w:p>
        </w:tc>
        <w:tc>
          <w:tcPr>
            <w:tcW w:w="4820" w:type="dxa"/>
            <w:tcBorders>
              <w:top w:val="single" w:sz="4" w:space="0" w:color="auto"/>
              <w:left w:val="single" w:sz="4" w:space="0" w:color="auto"/>
              <w:bottom w:val="single" w:sz="4" w:space="0" w:color="auto"/>
              <w:right w:val="nil"/>
            </w:tcBorders>
            <w:shd w:val="clear" w:color="auto" w:fill="FFFFFF"/>
          </w:tcPr>
          <w:p w:rsidR="00720666" w:rsidRPr="00CB0BA3" w:rsidRDefault="00720666" w:rsidP="00720666">
            <w:pPr>
              <w:spacing w:line="240" w:lineRule="auto"/>
              <w:rPr>
                <w:rFonts w:ascii="Arial" w:eastAsia="Times New Roman" w:hAnsi="Arial" w:cs="Arial"/>
                <w:b/>
                <w:sz w:val="22"/>
              </w:rPr>
            </w:pPr>
            <w:r w:rsidRPr="00CB0BA3">
              <w:rPr>
                <w:rFonts w:ascii="Arial" w:eastAsia="Times New Roman" w:hAnsi="Arial" w:cs="Arial"/>
                <w:b/>
                <w:sz w:val="22"/>
              </w:rPr>
              <w:t>Газопровод 1 и 2-ой категории.</w:t>
            </w:r>
          </w:p>
        </w:tc>
        <w:tc>
          <w:tcPr>
            <w:tcW w:w="1984" w:type="dxa"/>
            <w:tcBorders>
              <w:top w:val="single" w:sz="4" w:space="0" w:color="auto"/>
              <w:left w:val="single" w:sz="4" w:space="0" w:color="auto"/>
              <w:bottom w:val="single" w:sz="4" w:space="0" w:color="auto"/>
              <w:right w:val="nil"/>
            </w:tcBorders>
            <w:shd w:val="clear" w:color="auto" w:fill="FFFFFF"/>
          </w:tcPr>
          <w:p w:rsidR="00720666" w:rsidRPr="00CB0BA3" w:rsidRDefault="00720666" w:rsidP="00720666">
            <w:pPr>
              <w:spacing w:line="240" w:lineRule="auto"/>
              <w:rPr>
                <w:rFonts w:ascii="Arial" w:eastAsia="Times New Roman" w:hAnsi="Arial" w:cs="Arial"/>
                <w:b/>
                <w:sz w:val="22"/>
              </w:rPr>
            </w:pPr>
          </w:p>
        </w:tc>
        <w:tc>
          <w:tcPr>
            <w:tcW w:w="1806" w:type="dxa"/>
            <w:gridSpan w:val="2"/>
            <w:tcBorders>
              <w:top w:val="single" w:sz="4" w:space="0" w:color="auto"/>
              <w:left w:val="single" w:sz="4" w:space="0" w:color="auto"/>
              <w:bottom w:val="single" w:sz="4" w:space="0" w:color="auto"/>
              <w:right w:val="nil"/>
            </w:tcBorders>
            <w:shd w:val="clear" w:color="auto" w:fill="FFFFFF"/>
          </w:tcPr>
          <w:p w:rsidR="00720666" w:rsidRPr="00CB0BA3" w:rsidRDefault="00720666" w:rsidP="00720666">
            <w:pPr>
              <w:spacing w:line="240" w:lineRule="auto"/>
              <w:rPr>
                <w:rFonts w:ascii="Arial" w:eastAsia="Times New Roman" w:hAnsi="Arial" w:cs="Arial"/>
                <w:b/>
                <w:sz w:val="22"/>
              </w:rPr>
            </w:pPr>
            <w:r w:rsidRPr="00CB0BA3">
              <w:rPr>
                <w:rFonts w:ascii="Arial" w:eastAsia="Times New Roman" w:hAnsi="Arial" w:cs="Arial"/>
                <w:b/>
                <w:sz w:val="22"/>
              </w:rPr>
              <w:t>Всего:</w:t>
            </w:r>
          </w:p>
        </w:tc>
        <w:tc>
          <w:tcPr>
            <w:tcW w:w="1596" w:type="dxa"/>
            <w:tcBorders>
              <w:top w:val="single" w:sz="4" w:space="0" w:color="auto"/>
              <w:left w:val="single" w:sz="4" w:space="0" w:color="auto"/>
              <w:bottom w:val="single" w:sz="4" w:space="0" w:color="auto"/>
              <w:right w:val="nil"/>
            </w:tcBorders>
            <w:shd w:val="clear" w:color="auto" w:fill="FFFFFF"/>
          </w:tcPr>
          <w:p w:rsidR="00720666" w:rsidRPr="00CB0BA3" w:rsidRDefault="00720666" w:rsidP="00720666">
            <w:pPr>
              <w:spacing w:line="240" w:lineRule="auto"/>
              <w:rPr>
                <w:rFonts w:ascii="Arial" w:eastAsia="Times New Roman" w:hAnsi="Arial" w:cs="Arial"/>
                <w:b/>
                <w:sz w:val="22"/>
              </w:rPr>
            </w:pPr>
            <w:r w:rsidRPr="00CB0BA3">
              <w:rPr>
                <w:rFonts w:ascii="Arial" w:eastAsia="Times New Roman" w:hAnsi="Arial" w:cs="Arial"/>
                <w:b/>
                <w:sz w:val="22"/>
              </w:rPr>
              <w:t>75432,11</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720666" w:rsidRPr="00CB0BA3" w:rsidRDefault="00720666" w:rsidP="00720666">
            <w:pPr>
              <w:spacing w:line="240" w:lineRule="auto"/>
              <w:rPr>
                <w:rFonts w:ascii="Arial" w:eastAsia="Times New Roman" w:hAnsi="Arial" w:cs="Arial"/>
                <w:b/>
                <w:sz w:val="22"/>
              </w:rPr>
            </w:pPr>
            <w:r w:rsidRPr="00CB0BA3">
              <w:rPr>
                <w:rFonts w:ascii="Arial" w:eastAsia="Times New Roman" w:hAnsi="Arial" w:cs="Arial"/>
                <w:b/>
                <w:sz w:val="22"/>
              </w:rPr>
              <w:t>подземный</w:t>
            </w:r>
          </w:p>
        </w:tc>
      </w:tr>
      <w:tr w:rsidR="00720666" w:rsidRPr="00720666" w:rsidTr="00B93A89">
        <w:tblPrEx>
          <w:tblCellMar>
            <w:left w:w="0" w:type="dxa"/>
            <w:right w:w="0" w:type="dxa"/>
          </w:tblCellMar>
          <w:tblLook w:val="0000" w:firstRow="0" w:lastRow="0" w:firstColumn="0" w:lastColumn="0" w:noHBand="0" w:noVBand="0"/>
        </w:tblPrEx>
        <w:trPr>
          <w:trHeight w:hRule="exact" w:val="576"/>
        </w:trPr>
        <w:tc>
          <w:tcPr>
            <w:tcW w:w="1176" w:type="dxa"/>
            <w:gridSpan w:val="2"/>
            <w:tcBorders>
              <w:top w:val="single" w:sz="4" w:space="0" w:color="auto"/>
              <w:left w:val="single" w:sz="4" w:space="0" w:color="auto"/>
              <w:bottom w:val="single" w:sz="4" w:space="0" w:color="auto"/>
              <w:right w:val="nil"/>
            </w:tcBorders>
            <w:shd w:val="clear" w:color="auto" w:fill="FFFFFF"/>
          </w:tcPr>
          <w:p w:rsidR="00720666" w:rsidRPr="00720666" w:rsidRDefault="00720666" w:rsidP="00720666">
            <w:pPr>
              <w:spacing w:line="240" w:lineRule="auto"/>
              <w:rPr>
                <w:rFonts w:ascii="Arial" w:eastAsia="Times New Roman" w:hAnsi="Arial" w:cs="Arial"/>
                <w:sz w:val="22"/>
              </w:rPr>
            </w:pPr>
          </w:p>
        </w:tc>
        <w:tc>
          <w:tcPr>
            <w:tcW w:w="1092" w:type="dxa"/>
            <w:tcBorders>
              <w:top w:val="single" w:sz="4" w:space="0" w:color="auto"/>
              <w:left w:val="single" w:sz="4" w:space="0" w:color="auto"/>
              <w:bottom w:val="single" w:sz="4" w:space="0" w:color="auto"/>
              <w:right w:val="nil"/>
            </w:tcBorders>
            <w:shd w:val="clear" w:color="auto" w:fill="FFFFFF"/>
          </w:tcPr>
          <w:p w:rsidR="00720666" w:rsidRPr="00720666" w:rsidRDefault="00720666" w:rsidP="00720666">
            <w:pPr>
              <w:spacing w:line="240" w:lineRule="auto"/>
              <w:rPr>
                <w:rFonts w:ascii="Arial" w:eastAsia="Times New Roman" w:hAnsi="Arial" w:cs="Arial"/>
                <w:sz w:val="22"/>
              </w:rPr>
            </w:pPr>
          </w:p>
        </w:tc>
        <w:tc>
          <w:tcPr>
            <w:tcW w:w="1276" w:type="dxa"/>
            <w:tcBorders>
              <w:top w:val="single" w:sz="4" w:space="0" w:color="auto"/>
              <w:left w:val="single" w:sz="4" w:space="0" w:color="auto"/>
              <w:bottom w:val="single" w:sz="4" w:space="0" w:color="auto"/>
              <w:right w:val="nil"/>
            </w:tcBorders>
            <w:shd w:val="clear" w:color="auto" w:fill="FFFFFF"/>
          </w:tcPr>
          <w:p w:rsidR="00720666" w:rsidRPr="00720666" w:rsidRDefault="00720666" w:rsidP="00720666">
            <w:pPr>
              <w:spacing w:line="240" w:lineRule="auto"/>
              <w:rPr>
                <w:rFonts w:ascii="Arial" w:eastAsia="Times New Roman" w:hAnsi="Arial" w:cs="Arial"/>
                <w:sz w:val="22"/>
              </w:rPr>
            </w:pPr>
          </w:p>
        </w:tc>
        <w:tc>
          <w:tcPr>
            <w:tcW w:w="4820" w:type="dxa"/>
            <w:tcBorders>
              <w:top w:val="single" w:sz="4" w:space="0" w:color="auto"/>
              <w:left w:val="single" w:sz="4" w:space="0" w:color="auto"/>
              <w:bottom w:val="single" w:sz="4" w:space="0" w:color="auto"/>
              <w:right w:val="nil"/>
            </w:tcBorders>
            <w:shd w:val="clear" w:color="auto" w:fill="FFFFFF"/>
          </w:tcPr>
          <w:p w:rsidR="00720666" w:rsidRPr="00CB0BA3" w:rsidRDefault="00720666" w:rsidP="00720666">
            <w:pPr>
              <w:spacing w:line="240" w:lineRule="auto"/>
              <w:rPr>
                <w:rFonts w:ascii="Arial" w:eastAsia="Times New Roman" w:hAnsi="Arial" w:cs="Arial"/>
                <w:b/>
                <w:sz w:val="22"/>
              </w:rPr>
            </w:pPr>
          </w:p>
        </w:tc>
        <w:tc>
          <w:tcPr>
            <w:tcW w:w="1984" w:type="dxa"/>
            <w:tcBorders>
              <w:top w:val="single" w:sz="4" w:space="0" w:color="auto"/>
              <w:left w:val="single" w:sz="4" w:space="0" w:color="auto"/>
              <w:bottom w:val="single" w:sz="4" w:space="0" w:color="auto"/>
              <w:right w:val="nil"/>
            </w:tcBorders>
            <w:shd w:val="clear" w:color="auto" w:fill="FFFFFF"/>
          </w:tcPr>
          <w:p w:rsidR="00720666" w:rsidRPr="00CB0BA3" w:rsidRDefault="00720666" w:rsidP="00720666">
            <w:pPr>
              <w:spacing w:line="240" w:lineRule="auto"/>
              <w:rPr>
                <w:rFonts w:ascii="Arial" w:eastAsia="Times New Roman" w:hAnsi="Arial" w:cs="Arial"/>
                <w:b/>
                <w:sz w:val="22"/>
              </w:rPr>
            </w:pPr>
          </w:p>
        </w:tc>
        <w:tc>
          <w:tcPr>
            <w:tcW w:w="1806" w:type="dxa"/>
            <w:gridSpan w:val="2"/>
            <w:tcBorders>
              <w:top w:val="single" w:sz="4" w:space="0" w:color="auto"/>
              <w:left w:val="single" w:sz="4" w:space="0" w:color="auto"/>
              <w:bottom w:val="single" w:sz="4" w:space="0" w:color="auto"/>
              <w:right w:val="nil"/>
            </w:tcBorders>
            <w:shd w:val="clear" w:color="auto" w:fill="FFFFFF"/>
          </w:tcPr>
          <w:p w:rsidR="00720666" w:rsidRPr="00CB0BA3" w:rsidRDefault="00720666" w:rsidP="00720666">
            <w:pPr>
              <w:spacing w:line="240" w:lineRule="auto"/>
              <w:rPr>
                <w:rFonts w:ascii="Arial" w:eastAsia="Times New Roman" w:hAnsi="Arial" w:cs="Arial"/>
                <w:b/>
                <w:sz w:val="22"/>
              </w:rPr>
            </w:pPr>
          </w:p>
        </w:tc>
        <w:tc>
          <w:tcPr>
            <w:tcW w:w="1596" w:type="dxa"/>
            <w:tcBorders>
              <w:top w:val="single" w:sz="4" w:space="0" w:color="auto"/>
              <w:left w:val="single" w:sz="4" w:space="0" w:color="auto"/>
              <w:bottom w:val="single" w:sz="4" w:space="0" w:color="auto"/>
              <w:right w:val="nil"/>
            </w:tcBorders>
            <w:shd w:val="clear" w:color="auto" w:fill="FFFFFF"/>
          </w:tcPr>
          <w:p w:rsidR="00720666" w:rsidRPr="00CB0BA3" w:rsidRDefault="00720666" w:rsidP="00720666">
            <w:pPr>
              <w:spacing w:line="240" w:lineRule="auto"/>
              <w:rPr>
                <w:rFonts w:ascii="Arial" w:eastAsia="Times New Roman" w:hAnsi="Arial" w:cs="Arial"/>
                <w:b/>
                <w:sz w:val="22"/>
              </w:rPr>
            </w:pPr>
            <w:r w:rsidRPr="00CB0BA3">
              <w:rPr>
                <w:rFonts w:ascii="Arial" w:eastAsia="Times New Roman" w:hAnsi="Arial" w:cs="Arial"/>
                <w:b/>
                <w:sz w:val="22"/>
              </w:rPr>
              <w:t>2795.3</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720666" w:rsidRPr="00CB0BA3" w:rsidRDefault="00720666" w:rsidP="00720666">
            <w:pPr>
              <w:spacing w:line="240" w:lineRule="auto"/>
              <w:rPr>
                <w:rFonts w:ascii="Arial" w:eastAsia="Times New Roman" w:hAnsi="Arial" w:cs="Arial"/>
                <w:b/>
                <w:sz w:val="22"/>
              </w:rPr>
            </w:pPr>
            <w:r w:rsidRPr="00CB0BA3">
              <w:rPr>
                <w:rFonts w:ascii="Arial" w:eastAsia="Times New Roman" w:hAnsi="Arial" w:cs="Arial"/>
                <w:b/>
                <w:sz w:val="22"/>
              </w:rPr>
              <w:t>надземный</w:t>
            </w:r>
          </w:p>
        </w:tc>
      </w:tr>
    </w:tbl>
    <w:p w:rsidR="00720666" w:rsidRDefault="00720666" w:rsidP="00663DFF">
      <w:pPr>
        <w:rPr>
          <w:rFonts w:ascii="Arial" w:eastAsia="Times New Roman" w:hAnsi="Arial" w:cs="Arial"/>
          <w:szCs w:val="24"/>
        </w:rPr>
      </w:pPr>
    </w:p>
    <w:p w:rsidR="00720666" w:rsidRDefault="00720666" w:rsidP="00663DFF">
      <w:pPr>
        <w:rPr>
          <w:rFonts w:ascii="Arial" w:eastAsia="Times New Roman" w:hAnsi="Arial" w:cs="Arial"/>
          <w:szCs w:val="24"/>
        </w:rPr>
        <w:sectPr w:rsidR="00720666" w:rsidSect="00720666">
          <w:pgSz w:w="16838" w:h="11906" w:orient="landscape" w:code="9"/>
          <w:pgMar w:top="1134" w:right="1134" w:bottom="567" w:left="1134" w:header="709" w:footer="283" w:gutter="0"/>
          <w:cols w:space="708"/>
          <w:docGrid w:linePitch="360"/>
        </w:sectPr>
      </w:pPr>
    </w:p>
    <w:p w:rsidR="00C0511E" w:rsidRPr="00074E4B" w:rsidRDefault="00C0511E" w:rsidP="00C0511E">
      <w:pPr>
        <w:widowControl w:val="0"/>
        <w:autoSpaceDE w:val="0"/>
        <w:autoSpaceDN w:val="0"/>
        <w:adjustRightInd w:val="0"/>
        <w:ind w:firstLine="709"/>
        <w:rPr>
          <w:rFonts w:ascii="Arial" w:eastAsia="Times New Roman" w:hAnsi="Arial" w:cs="Arial"/>
          <w:i/>
          <w:szCs w:val="24"/>
        </w:rPr>
      </w:pPr>
      <w:r w:rsidRPr="00074E4B">
        <w:rPr>
          <w:rFonts w:ascii="Arial" w:eastAsia="Times New Roman" w:hAnsi="Arial" w:cs="Arial"/>
          <w:i/>
          <w:szCs w:val="24"/>
        </w:rPr>
        <w:t>Лесные пожары</w:t>
      </w:r>
    </w:p>
    <w:p w:rsidR="00C0511E" w:rsidRDefault="00C0511E" w:rsidP="00C0511E">
      <w:pPr>
        <w:widowControl w:val="0"/>
        <w:autoSpaceDE w:val="0"/>
        <w:autoSpaceDN w:val="0"/>
        <w:adjustRightInd w:val="0"/>
        <w:ind w:firstLine="709"/>
        <w:rPr>
          <w:rFonts w:ascii="Arial" w:eastAsia="Times New Roman" w:hAnsi="Arial" w:cs="Arial"/>
          <w:szCs w:val="24"/>
        </w:rPr>
      </w:pPr>
      <w:r w:rsidRPr="00074E4B">
        <w:rPr>
          <w:rFonts w:ascii="Arial" w:eastAsia="Times New Roman" w:hAnsi="Arial" w:cs="Arial"/>
          <w:szCs w:val="24"/>
        </w:rPr>
        <w:t>Данный вид пожаров не опасен на территории Большемурашкинского района, т.к. на территории района насчитывается всего 9108 га леса преимущественно смешенного типа. При возникн</w:t>
      </w:r>
      <w:r w:rsidR="00983163">
        <w:rPr>
          <w:rFonts w:ascii="Arial" w:eastAsia="Times New Roman" w:hAnsi="Arial" w:cs="Arial"/>
          <w:szCs w:val="24"/>
        </w:rPr>
        <w:t xml:space="preserve">овении лесных пожаров в районе </w:t>
      </w:r>
      <w:r w:rsidRPr="00074E4B">
        <w:rPr>
          <w:rFonts w:ascii="Arial" w:eastAsia="Times New Roman" w:hAnsi="Arial" w:cs="Arial"/>
          <w:szCs w:val="24"/>
        </w:rPr>
        <w:t>не возможен переход лесных пожаров на населенные пункты, возможно причинение ущерба лесным угодьям. Исходя из статистики возникновени</w:t>
      </w:r>
      <w:r w:rsidR="001F0EBF">
        <w:rPr>
          <w:rFonts w:ascii="Arial" w:eastAsia="Times New Roman" w:hAnsi="Arial" w:cs="Arial"/>
          <w:szCs w:val="24"/>
        </w:rPr>
        <w:t>я</w:t>
      </w:r>
      <w:r w:rsidRPr="00074E4B">
        <w:rPr>
          <w:rFonts w:ascii="Arial" w:eastAsia="Times New Roman" w:hAnsi="Arial" w:cs="Arial"/>
          <w:szCs w:val="24"/>
        </w:rPr>
        <w:t xml:space="preserve"> природных пожаров за последние семь лет, возникновение пожаров  маловероятно.</w:t>
      </w:r>
      <w:r w:rsidR="007C411E">
        <w:rPr>
          <w:rFonts w:ascii="Arial" w:eastAsia="Times New Roman" w:hAnsi="Arial" w:cs="Arial"/>
          <w:szCs w:val="24"/>
        </w:rPr>
        <w:t xml:space="preserve"> </w:t>
      </w:r>
    </w:p>
    <w:p w:rsidR="007C411E" w:rsidRDefault="007C411E" w:rsidP="007C411E">
      <w:pPr>
        <w:widowControl w:val="0"/>
        <w:autoSpaceDE w:val="0"/>
        <w:autoSpaceDN w:val="0"/>
        <w:adjustRightInd w:val="0"/>
        <w:ind w:firstLine="709"/>
        <w:rPr>
          <w:rFonts w:ascii="Arial" w:hAnsi="Arial" w:cs="Arial"/>
          <w:bCs/>
          <w:szCs w:val="24"/>
          <w:lang w:eastAsia="ru-RU"/>
        </w:rPr>
      </w:pPr>
      <w:r w:rsidRPr="007C411E">
        <w:rPr>
          <w:rFonts w:ascii="Arial" w:hAnsi="Arial" w:cs="Arial"/>
          <w:bCs/>
          <w:szCs w:val="24"/>
          <w:lang w:eastAsia="ru-RU"/>
        </w:rPr>
        <w:t>Требования пожарной безопасности в лесах прописаны в Правилах пожарной безопасности в лесах, утверждённых Постановлением Правительства РФ № 417 от 30.06.2007 г. Меры противопожарного обустройства лесов утверждены Постановлением Правительства РФ от16.04.2011 г «О мерах противопожарного обустройства лесов».</w:t>
      </w:r>
    </w:p>
    <w:p w:rsidR="002E7CAA" w:rsidRDefault="002E7CAA" w:rsidP="007C411E">
      <w:pPr>
        <w:widowControl w:val="0"/>
        <w:autoSpaceDE w:val="0"/>
        <w:autoSpaceDN w:val="0"/>
        <w:adjustRightInd w:val="0"/>
        <w:ind w:firstLine="709"/>
        <w:rPr>
          <w:rFonts w:ascii="Arial" w:hAnsi="Arial" w:cs="Arial"/>
          <w:bCs/>
          <w:szCs w:val="24"/>
          <w:lang w:eastAsia="ru-RU"/>
        </w:rPr>
      </w:pPr>
      <w:r>
        <w:rPr>
          <w:rFonts w:ascii="Arial" w:hAnsi="Arial" w:cs="Arial"/>
          <w:bCs/>
          <w:szCs w:val="24"/>
          <w:lang w:eastAsia="ru-RU"/>
        </w:rPr>
        <w:t>Превентивные мероприятия:</w:t>
      </w:r>
    </w:p>
    <w:p w:rsidR="000663C0" w:rsidRDefault="000663C0" w:rsidP="007C411E">
      <w:pPr>
        <w:widowControl w:val="0"/>
        <w:autoSpaceDE w:val="0"/>
        <w:autoSpaceDN w:val="0"/>
        <w:adjustRightInd w:val="0"/>
        <w:ind w:firstLine="709"/>
        <w:rPr>
          <w:rFonts w:ascii="Arial" w:hAnsi="Arial" w:cs="Arial"/>
          <w:bCs/>
          <w:szCs w:val="24"/>
          <w:lang w:eastAsia="ru-RU"/>
        </w:rPr>
      </w:pPr>
      <w:r>
        <w:rPr>
          <w:rFonts w:ascii="Arial" w:hAnsi="Arial" w:cs="Arial"/>
          <w:bCs/>
          <w:szCs w:val="24"/>
          <w:lang w:eastAsia="ru-RU"/>
        </w:rPr>
        <w:t>- прочистка просек, прочистка противопожарных минерализованных полос и их обновление;</w:t>
      </w:r>
    </w:p>
    <w:p w:rsidR="000663C0" w:rsidRDefault="000663C0" w:rsidP="007C411E">
      <w:pPr>
        <w:widowControl w:val="0"/>
        <w:autoSpaceDE w:val="0"/>
        <w:autoSpaceDN w:val="0"/>
        <w:adjustRightInd w:val="0"/>
        <w:ind w:firstLine="709"/>
        <w:rPr>
          <w:rFonts w:ascii="Arial" w:hAnsi="Arial" w:cs="Arial"/>
          <w:bCs/>
          <w:szCs w:val="24"/>
          <w:lang w:eastAsia="ru-RU"/>
        </w:rPr>
      </w:pPr>
      <w:r>
        <w:rPr>
          <w:rFonts w:ascii="Arial" w:hAnsi="Arial" w:cs="Arial"/>
          <w:bCs/>
          <w:szCs w:val="24"/>
          <w:lang w:eastAsia="ru-RU"/>
        </w:rPr>
        <w:t>- эксплуатация пожарных водоемов и подъездов к источникам водоснабжения;</w:t>
      </w:r>
    </w:p>
    <w:p w:rsidR="000663C0" w:rsidRDefault="000663C0" w:rsidP="007C411E">
      <w:pPr>
        <w:widowControl w:val="0"/>
        <w:autoSpaceDE w:val="0"/>
        <w:autoSpaceDN w:val="0"/>
        <w:adjustRightInd w:val="0"/>
        <w:ind w:firstLine="709"/>
        <w:rPr>
          <w:rFonts w:ascii="Arial" w:hAnsi="Arial" w:cs="Arial"/>
          <w:color w:val="000000"/>
          <w:szCs w:val="24"/>
          <w:shd w:val="clear" w:color="auto" w:fill="FFFFFF"/>
        </w:rPr>
      </w:pPr>
      <w:r>
        <w:rPr>
          <w:rFonts w:ascii="Arial" w:hAnsi="Arial" w:cs="Arial"/>
          <w:bCs/>
          <w:szCs w:val="24"/>
          <w:lang w:eastAsia="ru-RU"/>
        </w:rPr>
        <w:t xml:space="preserve">- </w:t>
      </w:r>
      <w:r w:rsidRPr="000663C0">
        <w:rPr>
          <w:rFonts w:ascii="Arial" w:hAnsi="Arial" w:cs="Arial"/>
          <w:color w:val="000000"/>
          <w:szCs w:val="24"/>
          <w:shd w:val="clear" w:color="auto" w:fill="FFFFFF"/>
        </w:rPr>
        <w:t>благоустройство зон отдыха граждан, пребывающих в лесах в соответствии со статьей 11 Лесного кодекса Российской Федерации;</w:t>
      </w:r>
    </w:p>
    <w:p w:rsidR="000663C0" w:rsidRDefault="000663C0" w:rsidP="007C411E">
      <w:pPr>
        <w:widowControl w:val="0"/>
        <w:autoSpaceDE w:val="0"/>
        <w:autoSpaceDN w:val="0"/>
        <w:adjustRightInd w:val="0"/>
        <w:ind w:firstLine="709"/>
        <w:rPr>
          <w:rFonts w:ascii="Arial" w:hAnsi="Arial" w:cs="Arial"/>
          <w:color w:val="000000"/>
          <w:szCs w:val="24"/>
          <w:shd w:val="clear" w:color="auto" w:fill="FFFFFF"/>
        </w:rPr>
      </w:pPr>
      <w:r w:rsidRPr="000663C0">
        <w:rPr>
          <w:rFonts w:ascii="Arial" w:hAnsi="Arial" w:cs="Arial"/>
          <w:color w:val="000000"/>
          <w:szCs w:val="24"/>
          <w:shd w:val="clear" w:color="auto" w:fill="FFFFFF"/>
        </w:rPr>
        <w:t>- 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0663C0" w:rsidRPr="000663C0" w:rsidRDefault="000663C0" w:rsidP="007C411E">
      <w:pPr>
        <w:widowControl w:val="0"/>
        <w:autoSpaceDE w:val="0"/>
        <w:autoSpaceDN w:val="0"/>
        <w:adjustRightInd w:val="0"/>
        <w:ind w:firstLine="709"/>
        <w:rPr>
          <w:rFonts w:ascii="Arial" w:hAnsi="Arial" w:cs="Arial"/>
          <w:color w:val="000000"/>
          <w:szCs w:val="24"/>
          <w:shd w:val="clear" w:color="auto" w:fill="FFFFFF"/>
        </w:rPr>
      </w:pPr>
      <w:r w:rsidRPr="000663C0">
        <w:rPr>
          <w:rFonts w:ascii="Arial" w:hAnsi="Arial" w:cs="Arial"/>
          <w:color w:val="000000"/>
          <w:szCs w:val="24"/>
          <w:shd w:val="clear" w:color="auto" w:fill="FFFFFF"/>
        </w:rPr>
        <w:t>- создание и содержание противопожарных заслонов и устройство лиственных опушек;</w:t>
      </w:r>
    </w:p>
    <w:p w:rsidR="000663C0" w:rsidRPr="000663C0" w:rsidRDefault="000663C0" w:rsidP="007C411E">
      <w:pPr>
        <w:widowControl w:val="0"/>
        <w:autoSpaceDE w:val="0"/>
        <w:autoSpaceDN w:val="0"/>
        <w:adjustRightInd w:val="0"/>
        <w:ind w:firstLine="709"/>
        <w:rPr>
          <w:rFonts w:ascii="Arial" w:hAnsi="Arial" w:cs="Arial"/>
          <w:bCs/>
          <w:szCs w:val="24"/>
          <w:lang w:eastAsia="ru-RU"/>
        </w:rPr>
      </w:pPr>
      <w:r w:rsidRPr="000663C0">
        <w:rPr>
          <w:rFonts w:ascii="Arial" w:hAnsi="Arial" w:cs="Arial"/>
          <w:color w:val="000000"/>
          <w:szCs w:val="24"/>
          <w:shd w:val="clear" w:color="auto" w:fill="FFFFFF"/>
        </w:rPr>
        <w:t>- установка и размещение стендов и других знаков и указателей, содержащих информацию о мерах пожарной безопасности в лесах;</w:t>
      </w:r>
    </w:p>
    <w:p w:rsidR="002E7CAA" w:rsidRDefault="002E7CAA" w:rsidP="007C411E">
      <w:pPr>
        <w:widowControl w:val="0"/>
        <w:autoSpaceDE w:val="0"/>
        <w:autoSpaceDN w:val="0"/>
        <w:adjustRightInd w:val="0"/>
        <w:ind w:firstLine="709"/>
        <w:rPr>
          <w:rFonts w:ascii="Arial" w:hAnsi="Arial" w:cs="Arial"/>
          <w:bCs/>
          <w:szCs w:val="24"/>
          <w:lang w:eastAsia="ru-RU"/>
        </w:rPr>
      </w:pPr>
      <w:r>
        <w:rPr>
          <w:rFonts w:ascii="Arial" w:hAnsi="Arial" w:cs="Arial"/>
          <w:bCs/>
          <w:szCs w:val="24"/>
          <w:lang w:eastAsia="ru-RU"/>
        </w:rPr>
        <w:t>- оперативные планы борьбы с лесными пожарами;</w:t>
      </w:r>
    </w:p>
    <w:p w:rsidR="002E7CAA" w:rsidRDefault="002E7CAA" w:rsidP="007C411E">
      <w:pPr>
        <w:widowControl w:val="0"/>
        <w:autoSpaceDE w:val="0"/>
        <w:autoSpaceDN w:val="0"/>
        <w:adjustRightInd w:val="0"/>
        <w:ind w:firstLine="709"/>
        <w:rPr>
          <w:rFonts w:ascii="Arial" w:hAnsi="Arial" w:cs="Arial"/>
          <w:bCs/>
          <w:szCs w:val="24"/>
          <w:lang w:eastAsia="ru-RU"/>
        </w:rPr>
      </w:pPr>
      <w:r>
        <w:rPr>
          <w:rFonts w:ascii="Arial" w:hAnsi="Arial" w:cs="Arial"/>
          <w:bCs/>
          <w:szCs w:val="24"/>
          <w:lang w:eastAsia="ru-RU"/>
        </w:rPr>
        <w:t>- работы по обустройству лесов: создание минерализованных полос (барьеров) и уход за ними;</w:t>
      </w:r>
    </w:p>
    <w:p w:rsidR="002E7CAA" w:rsidRDefault="002E7CAA" w:rsidP="007C411E">
      <w:pPr>
        <w:widowControl w:val="0"/>
        <w:autoSpaceDE w:val="0"/>
        <w:autoSpaceDN w:val="0"/>
        <w:adjustRightInd w:val="0"/>
        <w:ind w:firstLine="709"/>
        <w:rPr>
          <w:rFonts w:ascii="Arial" w:hAnsi="Arial" w:cs="Arial"/>
          <w:bCs/>
          <w:szCs w:val="24"/>
          <w:lang w:eastAsia="ru-RU"/>
        </w:rPr>
      </w:pPr>
      <w:r>
        <w:rPr>
          <w:rFonts w:ascii="Arial" w:hAnsi="Arial" w:cs="Arial"/>
          <w:bCs/>
          <w:szCs w:val="24"/>
          <w:lang w:eastAsia="ru-RU"/>
        </w:rPr>
        <w:t>- строительство дорог противопожарного назначения;</w:t>
      </w:r>
    </w:p>
    <w:p w:rsidR="002E7CAA" w:rsidRDefault="002E7CAA" w:rsidP="007C411E">
      <w:pPr>
        <w:widowControl w:val="0"/>
        <w:autoSpaceDE w:val="0"/>
        <w:autoSpaceDN w:val="0"/>
        <w:adjustRightInd w:val="0"/>
        <w:ind w:firstLine="709"/>
        <w:rPr>
          <w:rFonts w:ascii="Arial" w:hAnsi="Arial" w:cs="Arial"/>
          <w:bCs/>
          <w:szCs w:val="24"/>
          <w:lang w:eastAsia="ru-RU"/>
        </w:rPr>
      </w:pPr>
      <w:r>
        <w:rPr>
          <w:rFonts w:ascii="Arial" w:hAnsi="Arial" w:cs="Arial"/>
          <w:bCs/>
          <w:szCs w:val="24"/>
          <w:lang w:eastAsia="ru-RU"/>
        </w:rPr>
        <w:t>- очистка территории объектов и населенных пунктов от мусора и сухой травы, создание необходимого запаса средств пожаротушения;</w:t>
      </w:r>
    </w:p>
    <w:p w:rsidR="002E7CAA" w:rsidRPr="007C411E" w:rsidRDefault="002E7CAA" w:rsidP="007C411E">
      <w:pPr>
        <w:widowControl w:val="0"/>
        <w:autoSpaceDE w:val="0"/>
        <w:autoSpaceDN w:val="0"/>
        <w:adjustRightInd w:val="0"/>
        <w:ind w:firstLine="709"/>
        <w:rPr>
          <w:rFonts w:ascii="Arial" w:eastAsia="Times New Roman" w:hAnsi="Arial" w:cs="Arial"/>
          <w:szCs w:val="24"/>
        </w:rPr>
      </w:pPr>
      <w:r>
        <w:rPr>
          <w:rFonts w:ascii="Arial" w:hAnsi="Arial" w:cs="Arial"/>
          <w:bCs/>
          <w:szCs w:val="24"/>
          <w:lang w:eastAsia="ru-RU"/>
        </w:rPr>
        <w:t>- обучение населения мерам пожарной безопасности через средства массовой информации.</w:t>
      </w:r>
    </w:p>
    <w:p w:rsidR="00C0511E" w:rsidRPr="00074E4B" w:rsidRDefault="00C0511E" w:rsidP="00C0511E">
      <w:pPr>
        <w:widowControl w:val="0"/>
        <w:autoSpaceDE w:val="0"/>
        <w:autoSpaceDN w:val="0"/>
        <w:adjustRightInd w:val="0"/>
        <w:outlineLvl w:val="0"/>
        <w:rPr>
          <w:rFonts w:ascii="Arial" w:eastAsia="Times New Roman" w:hAnsi="Arial" w:cs="Arial"/>
          <w:i/>
          <w:szCs w:val="24"/>
          <w:u w:val="single"/>
        </w:rPr>
      </w:pPr>
      <w:bookmarkStart w:id="38" w:name="_Toc286845508"/>
      <w:r w:rsidRPr="00074E4B">
        <w:rPr>
          <w:rFonts w:ascii="Arial" w:hAnsi="Arial" w:cs="Arial"/>
          <w:i/>
          <w:szCs w:val="24"/>
          <w:u w:val="single"/>
        </w:rPr>
        <w:t>Опасности, обусловленные авариями на химически-опасных объектах</w:t>
      </w:r>
      <w:bookmarkEnd w:id="38"/>
    </w:p>
    <w:p w:rsidR="00C0511E" w:rsidRDefault="00C0511E" w:rsidP="00C0511E">
      <w:pPr>
        <w:widowControl w:val="0"/>
        <w:autoSpaceDE w:val="0"/>
        <w:autoSpaceDN w:val="0"/>
        <w:adjustRightInd w:val="0"/>
        <w:ind w:firstLine="709"/>
        <w:rPr>
          <w:rFonts w:ascii="Arial" w:eastAsia="Times New Roman" w:hAnsi="Arial" w:cs="Arial"/>
          <w:szCs w:val="24"/>
        </w:rPr>
      </w:pPr>
      <w:r w:rsidRPr="00074E4B">
        <w:rPr>
          <w:rFonts w:ascii="Arial" w:eastAsia="Times New Roman" w:hAnsi="Arial" w:cs="Arial"/>
          <w:szCs w:val="24"/>
        </w:rPr>
        <w:t>На территории района химически опасных объектов нет.</w:t>
      </w:r>
    </w:p>
    <w:p w:rsidR="00C0511E" w:rsidRPr="00074E4B" w:rsidRDefault="00C0511E" w:rsidP="00C0511E">
      <w:pPr>
        <w:widowControl w:val="0"/>
        <w:autoSpaceDE w:val="0"/>
        <w:autoSpaceDN w:val="0"/>
        <w:adjustRightInd w:val="0"/>
        <w:outlineLvl w:val="0"/>
        <w:rPr>
          <w:rFonts w:ascii="Arial" w:hAnsi="Arial" w:cs="Arial"/>
          <w:i/>
          <w:szCs w:val="24"/>
          <w:u w:val="single"/>
        </w:rPr>
      </w:pPr>
      <w:bookmarkStart w:id="39" w:name="_Toc286845510"/>
      <w:r w:rsidRPr="00074E4B">
        <w:rPr>
          <w:rFonts w:ascii="Arial" w:hAnsi="Arial" w:cs="Arial"/>
          <w:i/>
          <w:szCs w:val="24"/>
          <w:u w:val="single"/>
        </w:rPr>
        <w:t>Опасности, обусловленные авариями на радиационно-опасных объектах</w:t>
      </w:r>
      <w:bookmarkEnd w:id="39"/>
    </w:p>
    <w:p w:rsidR="00C0511E" w:rsidRPr="00074E4B" w:rsidRDefault="00C0511E" w:rsidP="00C0511E">
      <w:pPr>
        <w:widowControl w:val="0"/>
        <w:autoSpaceDE w:val="0"/>
        <w:autoSpaceDN w:val="0"/>
        <w:adjustRightInd w:val="0"/>
        <w:ind w:firstLine="709"/>
        <w:outlineLvl w:val="0"/>
        <w:rPr>
          <w:rFonts w:ascii="Arial" w:hAnsi="Arial" w:cs="Arial"/>
          <w:szCs w:val="24"/>
        </w:rPr>
      </w:pPr>
      <w:bookmarkStart w:id="40" w:name="_Toc286845511"/>
      <w:r w:rsidRPr="00074E4B">
        <w:rPr>
          <w:rFonts w:ascii="Arial" w:hAnsi="Arial" w:cs="Arial"/>
          <w:szCs w:val="24"/>
        </w:rPr>
        <w:t>Радиационно-опасные объекты на территории района отсутствуют.</w:t>
      </w:r>
      <w:bookmarkEnd w:id="40"/>
    </w:p>
    <w:p w:rsidR="00C0511E" w:rsidRPr="00074E4B" w:rsidRDefault="00C0511E" w:rsidP="00C0511E">
      <w:pPr>
        <w:widowControl w:val="0"/>
        <w:autoSpaceDE w:val="0"/>
        <w:autoSpaceDN w:val="0"/>
        <w:adjustRightInd w:val="0"/>
        <w:outlineLvl w:val="0"/>
        <w:rPr>
          <w:rFonts w:ascii="Arial" w:eastAsia="Times New Roman" w:hAnsi="Arial" w:cs="Arial"/>
          <w:i/>
          <w:szCs w:val="24"/>
          <w:u w:val="single"/>
        </w:rPr>
      </w:pPr>
      <w:bookmarkStart w:id="41" w:name="_Toc286845512"/>
      <w:r w:rsidRPr="00074E4B">
        <w:rPr>
          <w:rFonts w:ascii="Arial" w:hAnsi="Arial" w:cs="Arial"/>
          <w:i/>
          <w:szCs w:val="24"/>
          <w:u w:val="single"/>
        </w:rPr>
        <w:t>Опасности, обусловленные авариями на гидротехнических объектах</w:t>
      </w:r>
      <w:bookmarkEnd w:id="41"/>
    </w:p>
    <w:p w:rsidR="00C0511E" w:rsidRPr="00074E4B" w:rsidRDefault="00C0511E" w:rsidP="00C0511E">
      <w:pPr>
        <w:widowControl w:val="0"/>
        <w:autoSpaceDE w:val="0"/>
        <w:autoSpaceDN w:val="0"/>
        <w:adjustRightInd w:val="0"/>
        <w:ind w:firstLine="709"/>
        <w:outlineLvl w:val="0"/>
        <w:rPr>
          <w:rFonts w:ascii="Arial" w:hAnsi="Arial" w:cs="Arial"/>
          <w:szCs w:val="24"/>
        </w:rPr>
      </w:pPr>
      <w:bookmarkStart w:id="42" w:name="_Toc286845513"/>
      <w:r w:rsidRPr="00074E4B">
        <w:rPr>
          <w:rFonts w:ascii="Arial" w:hAnsi="Arial" w:cs="Arial"/>
          <w:szCs w:val="24"/>
        </w:rPr>
        <w:t xml:space="preserve">В Большемурашкинском районе функционируют три гидротехнических </w:t>
      </w:r>
      <w:r w:rsidR="001F0EBF" w:rsidRPr="00074E4B">
        <w:rPr>
          <w:rFonts w:ascii="Arial" w:hAnsi="Arial" w:cs="Arial"/>
          <w:szCs w:val="24"/>
        </w:rPr>
        <w:t>сооружения,</w:t>
      </w:r>
      <w:r w:rsidRPr="00074E4B">
        <w:rPr>
          <w:rFonts w:ascii="Arial" w:hAnsi="Arial" w:cs="Arial"/>
          <w:szCs w:val="24"/>
        </w:rPr>
        <w:t xml:space="preserve"> на которых существует риск гидродинамических аварий</w:t>
      </w:r>
      <w:r w:rsidR="001F0EBF">
        <w:rPr>
          <w:rFonts w:ascii="Arial" w:hAnsi="Arial" w:cs="Arial"/>
          <w:szCs w:val="24"/>
        </w:rPr>
        <w:t>:</w:t>
      </w:r>
    </w:p>
    <w:p w:rsidR="00C0511E" w:rsidRPr="00074E4B" w:rsidRDefault="001F0EBF" w:rsidP="00C0511E">
      <w:pPr>
        <w:widowControl w:val="0"/>
        <w:autoSpaceDE w:val="0"/>
        <w:autoSpaceDN w:val="0"/>
        <w:adjustRightInd w:val="0"/>
        <w:ind w:firstLine="709"/>
        <w:outlineLvl w:val="0"/>
        <w:rPr>
          <w:rFonts w:ascii="Arial" w:hAnsi="Arial" w:cs="Arial"/>
          <w:szCs w:val="24"/>
        </w:rPr>
      </w:pPr>
      <w:r>
        <w:rPr>
          <w:rFonts w:ascii="Arial" w:hAnsi="Arial" w:cs="Arial"/>
          <w:szCs w:val="24"/>
        </w:rPr>
        <w:t xml:space="preserve">1. </w:t>
      </w:r>
      <w:r w:rsidR="00C0511E" w:rsidRPr="00074E4B">
        <w:rPr>
          <w:rFonts w:ascii="Arial" w:hAnsi="Arial" w:cs="Arial"/>
          <w:szCs w:val="24"/>
        </w:rPr>
        <w:t>Гидротехническое сооружение плотина СХТ на реке Сундовик, объемом 60 тыс. м</w:t>
      </w:r>
      <w:r w:rsidR="00C0511E" w:rsidRPr="00074E4B">
        <w:rPr>
          <w:rFonts w:ascii="Arial" w:hAnsi="Arial" w:cs="Arial"/>
          <w:szCs w:val="24"/>
          <w:vertAlign w:val="superscript"/>
        </w:rPr>
        <w:t>3</w:t>
      </w:r>
      <w:r w:rsidR="00C0511E" w:rsidRPr="00074E4B">
        <w:rPr>
          <w:rFonts w:ascii="Arial" w:hAnsi="Arial" w:cs="Arial"/>
          <w:szCs w:val="24"/>
        </w:rPr>
        <w:t xml:space="preserve">, в зону </w:t>
      </w:r>
      <w:r>
        <w:rPr>
          <w:rFonts w:ascii="Arial" w:hAnsi="Arial" w:cs="Arial"/>
          <w:szCs w:val="24"/>
        </w:rPr>
        <w:t>за</w:t>
      </w:r>
      <w:r w:rsidR="00C0511E" w:rsidRPr="00074E4B">
        <w:rPr>
          <w:rFonts w:ascii="Arial" w:hAnsi="Arial" w:cs="Arial"/>
          <w:szCs w:val="24"/>
        </w:rPr>
        <w:t xml:space="preserve">топлений попадает автомобильная дорога р.п. Б.Мурашкино – Перевоз, линия связи ОАО </w:t>
      </w:r>
      <w:r w:rsidR="00044A4B">
        <w:rPr>
          <w:rFonts w:ascii="Arial" w:hAnsi="Arial" w:cs="Arial"/>
          <w:szCs w:val="24"/>
        </w:rPr>
        <w:t>"</w:t>
      </w:r>
      <w:r w:rsidR="00C0511E" w:rsidRPr="00074E4B">
        <w:rPr>
          <w:rFonts w:ascii="Arial" w:hAnsi="Arial" w:cs="Arial"/>
          <w:szCs w:val="24"/>
        </w:rPr>
        <w:t>Волгателеком</w:t>
      </w:r>
      <w:r w:rsidR="00044A4B">
        <w:rPr>
          <w:rFonts w:ascii="Arial" w:hAnsi="Arial" w:cs="Arial"/>
          <w:szCs w:val="24"/>
        </w:rPr>
        <w:t>"</w:t>
      </w:r>
      <w:r w:rsidR="00C0511E" w:rsidRPr="00074E4B">
        <w:rPr>
          <w:rFonts w:ascii="Arial" w:hAnsi="Arial" w:cs="Arial"/>
          <w:szCs w:val="24"/>
        </w:rPr>
        <w:t>.</w:t>
      </w:r>
    </w:p>
    <w:p w:rsidR="00C0511E" w:rsidRPr="00074E4B" w:rsidRDefault="001F0EBF" w:rsidP="00C0511E">
      <w:pPr>
        <w:widowControl w:val="0"/>
        <w:autoSpaceDE w:val="0"/>
        <w:autoSpaceDN w:val="0"/>
        <w:adjustRightInd w:val="0"/>
        <w:ind w:firstLine="709"/>
        <w:outlineLvl w:val="0"/>
        <w:rPr>
          <w:rFonts w:ascii="Arial" w:hAnsi="Arial" w:cs="Arial"/>
          <w:szCs w:val="24"/>
        </w:rPr>
      </w:pPr>
      <w:r>
        <w:rPr>
          <w:rFonts w:ascii="Arial" w:hAnsi="Arial" w:cs="Arial"/>
          <w:szCs w:val="24"/>
        </w:rPr>
        <w:t xml:space="preserve">2. </w:t>
      </w:r>
      <w:r w:rsidR="00C0511E" w:rsidRPr="00074E4B">
        <w:rPr>
          <w:rFonts w:ascii="Arial" w:hAnsi="Arial" w:cs="Arial"/>
          <w:szCs w:val="24"/>
        </w:rPr>
        <w:t xml:space="preserve">Гидротехническое сооружение на пруду </w:t>
      </w:r>
      <w:r w:rsidR="00044A4B">
        <w:rPr>
          <w:rFonts w:ascii="Arial" w:hAnsi="Arial" w:cs="Arial"/>
          <w:szCs w:val="24"/>
        </w:rPr>
        <w:t>"</w:t>
      </w:r>
      <w:r w:rsidR="00C0511E" w:rsidRPr="00074E4B">
        <w:rPr>
          <w:rFonts w:ascii="Arial" w:hAnsi="Arial" w:cs="Arial"/>
          <w:szCs w:val="24"/>
        </w:rPr>
        <w:t>Ключик</w:t>
      </w:r>
      <w:r w:rsidR="00044A4B">
        <w:rPr>
          <w:rFonts w:ascii="Arial" w:hAnsi="Arial" w:cs="Arial"/>
          <w:szCs w:val="24"/>
        </w:rPr>
        <w:t>"</w:t>
      </w:r>
      <w:r w:rsidR="00C0511E" w:rsidRPr="00074E4B">
        <w:rPr>
          <w:rFonts w:ascii="Arial" w:hAnsi="Arial" w:cs="Arial"/>
          <w:szCs w:val="24"/>
        </w:rPr>
        <w:t>, объемом 50 тыс. м</w:t>
      </w:r>
      <w:r w:rsidR="00C0511E" w:rsidRPr="00074E4B">
        <w:rPr>
          <w:rFonts w:ascii="Arial" w:hAnsi="Arial" w:cs="Arial"/>
          <w:szCs w:val="24"/>
          <w:vertAlign w:val="superscript"/>
        </w:rPr>
        <w:t>3</w:t>
      </w:r>
      <w:r>
        <w:rPr>
          <w:rFonts w:ascii="Arial" w:hAnsi="Arial" w:cs="Arial"/>
          <w:szCs w:val="24"/>
        </w:rPr>
        <w:t>, в зону за</w:t>
      </w:r>
      <w:r w:rsidR="00C0511E" w:rsidRPr="00074E4B">
        <w:rPr>
          <w:rFonts w:ascii="Arial" w:hAnsi="Arial" w:cs="Arial"/>
          <w:szCs w:val="24"/>
        </w:rPr>
        <w:t>топления попадает р.п. Б.Мурашкино (5 домов, 10 человек).</w:t>
      </w:r>
    </w:p>
    <w:p w:rsidR="00C0511E" w:rsidRPr="00074E4B" w:rsidRDefault="001F0EBF" w:rsidP="00C0511E">
      <w:pPr>
        <w:widowControl w:val="0"/>
        <w:autoSpaceDE w:val="0"/>
        <w:autoSpaceDN w:val="0"/>
        <w:adjustRightInd w:val="0"/>
        <w:ind w:firstLine="709"/>
        <w:outlineLvl w:val="0"/>
        <w:rPr>
          <w:rFonts w:ascii="Arial" w:hAnsi="Arial" w:cs="Arial"/>
          <w:szCs w:val="24"/>
        </w:rPr>
      </w:pPr>
      <w:r>
        <w:rPr>
          <w:rFonts w:ascii="Arial" w:hAnsi="Arial" w:cs="Arial"/>
          <w:szCs w:val="24"/>
        </w:rPr>
        <w:t xml:space="preserve">3. </w:t>
      </w:r>
      <w:r w:rsidR="00C0511E" w:rsidRPr="00074E4B">
        <w:rPr>
          <w:rFonts w:ascii="Arial" w:hAnsi="Arial" w:cs="Arial"/>
          <w:szCs w:val="24"/>
        </w:rPr>
        <w:t xml:space="preserve">Гидротехническое сооружение на пруду </w:t>
      </w:r>
      <w:r w:rsidR="00044A4B">
        <w:rPr>
          <w:rFonts w:ascii="Arial" w:hAnsi="Arial" w:cs="Arial"/>
          <w:szCs w:val="24"/>
        </w:rPr>
        <w:t>"</w:t>
      </w:r>
      <w:r w:rsidR="00C0511E" w:rsidRPr="00074E4B">
        <w:rPr>
          <w:rFonts w:ascii="Arial" w:hAnsi="Arial" w:cs="Arial"/>
          <w:szCs w:val="24"/>
        </w:rPr>
        <w:t>Парк Победы</w:t>
      </w:r>
      <w:r w:rsidR="00044A4B">
        <w:rPr>
          <w:rFonts w:ascii="Arial" w:hAnsi="Arial" w:cs="Arial"/>
          <w:szCs w:val="24"/>
        </w:rPr>
        <w:t>"</w:t>
      </w:r>
      <w:r w:rsidR="00C0511E" w:rsidRPr="00074E4B">
        <w:rPr>
          <w:rFonts w:ascii="Arial" w:hAnsi="Arial" w:cs="Arial"/>
          <w:szCs w:val="24"/>
        </w:rPr>
        <w:t>, объемом 90 тыс м</w:t>
      </w:r>
      <w:r w:rsidR="00C0511E" w:rsidRPr="00074E4B">
        <w:rPr>
          <w:rFonts w:ascii="Arial" w:hAnsi="Arial" w:cs="Arial"/>
          <w:szCs w:val="24"/>
          <w:vertAlign w:val="superscript"/>
        </w:rPr>
        <w:t>3</w:t>
      </w:r>
      <w:r w:rsidR="00C0511E" w:rsidRPr="00074E4B">
        <w:rPr>
          <w:rFonts w:ascii="Arial" w:hAnsi="Arial" w:cs="Arial"/>
          <w:szCs w:val="24"/>
        </w:rPr>
        <w:t xml:space="preserve">, в зону </w:t>
      </w:r>
      <w:r>
        <w:rPr>
          <w:rFonts w:ascii="Arial" w:hAnsi="Arial" w:cs="Arial"/>
          <w:szCs w:val="24"/>
        </w:rPr>
        <w:t>за</w:t>
      </w:r>
      <w:r w:rsidR="00C0511E" w:rsidRPr="00074E4B">
        <w:rPr>
          <w:rFonts w:ascii="Arial" w:hAnsi="Arial" w:cs="Arial"/>
          <w:szCs w:val="24"/>
        </w:rPr>
        <w:t>топления попадает р.п. Б.Мурашкино (6 домов,12 человек), бывший недействующий молокозавод, автодорога Работки – Порецкое.</w:t>
      </w:r>
    </w:p>
    <w:p w:rsidR="00C0511E" w:rsidRDefault="00C0511E" w:rsidP="00C0511E">
      <w:pPr>
        <w:widowControl w:val="0"/>
        <w:autoSpaceDE w:val="0"/>
        <w:autoSpaceDN w:val="0"/>
        <w:adjustRightInd w:val="0"/>
        <w:ind w:firstLine="709"/>
        <w:outlineLvl w:val="0"/>
        <w:rPr>
          <w:rFonts w:ascii="Arial" w:hAnsi="Arial" w:cs="Arial"/>
          <w:szCs w:val="24"/>
        </w:rPr>
      </w:pPr>
      <w:r w:rsidRPr="00074E4B">
        <w:rPr>
          <w:rFonts w:ascii="Arial" w:hAnsi="Arial" w:cs="Arial"/>
          <w:szCs w:val="24"/>
        </w:rPr>
        <w:t>Риски подтоплений маловероятны, но прогнозируются. Следует проводить мероприятия по укреплению плотин и противопаводковые мероприятия.</w:t>
      </w:r>
    </w:p>
    <w:p w:rsidR="00717FB2" w:rsidRDefault="00717FB2" w:rsidP="00717FB2">
      <w:pPr>
        <w:widowControl w:val="0"/>
        <w:autoSpaceDE w:val="0"/>
        <w:autoSpaceDN w:val="0"/>
        <w:adjustRightInd w:val="0"/>
        <w:ind w:firstLine="709"/>
        <w:rPr>
          <w:rFonts w:ascii="Arial" w:hAnsi="Arial" w:cs="Arial"/>
          <w:bCs/>
          <w:szCs w:val="24"/>
          <w:lang w:eastAsia="ru-RU"/>
        </w:rPr>
      </w:pPr>
      <w:r>
        <w:rPr>
          <w:rFonts w:ascii="Arial" w:hAnsi="Arial" w:cs="Arial"/>
          <w:bCs/>
          <w:szCs w:val="24"/>
          <w:lang w:eastAsia="ru-RU"/>
        </w:rPr>
        <w:t>Превентивные мероприятия:</w:t>
      </w:r>
    </w:p>
    <w:p w:rsidR="00717FB2" w:rsidRDefault="00717FB2" w:rsidP="00717FB2">
      <w:pPr>
        <w:widowControl w:val="0"/>
        <w:autoSpaceDE w:val="0"/>
        <w:autoSpaceDN w:val="0"/>
        <w:adjustRightInd w:val="0"/>
        <w:ind w:firstLine="709"/>
        <w:rPr>
          <w:rFonts w:ascii="Arial" w:hAnsi="Arial" w:cs="Arial"/>
          <w:szCs w:val="24"/>
        </w:rPr>
      </w:pPr>
      <w:r>
        <w:rPr>
          <w:rFonts w:ascii="Arial" w:hAnsi="Arial" w:cs="Arial"/>
          <w:szCs w:val="24"/>
        </w:rPr>
        <w:t>- регулирование стока в русле реки;</w:t>
      </w:r>
    </w:p>
    <w:p w:rsidR="00717FB2" w:rsidRDefault="00717FB2" w:rsidP="00717FB2">
      <w:pPr>
        <w:widowControl w:val="0"/>
        <w:autoSpaceDE w:val="0"/>
        <w:autoSpaceDN w:val="0"/>
        <w:adjustRightInd w:val="0"/>
        <w:ind w:firstLine="709"/>
        <w:rPr>
          <w:rFonts w:ascii="Arial" w:hAnsi="Arial" w:cs="Arial"/>
          <w:szCs w:val="24"/>
        </w:rPr>
      </w:pPr>
      <w:r>
        <w:rPr>
          <w:rFonts w:ascii="Arial" w:hAnsi="Arial" w:cs="Arial"/>
          <w:szCs w:val="24"/>
        </w:rPr>
        <w:t>- отвод паводковых вод;</w:t>
      </w:r>
    </w:p>
    <w:p w:rsidR="00717FB2" w:rsidRDefault="00717FB2" w:rsidP="00717FB2">
      <w:pPr>
        <w:widowControl w:val="0"/>
        <w:autoSpaceDE w:val="0"/>
        <w:autoSpaceDN w:val="0"/>
        <w:adjustRightInd w:val="0"/>
        <w:ind w:firstLine="709"/>
        <w:rPr>
          <w:rFonts w:ascii="Arial" w:hAnsi="Arial" w:cs="Arial"/>
          <w:szCs w:val="24"/>
        </w:rPr>
      </w:pPr>
      <w:r>
        <w:rPr>
          <w:rFonts w:ascii="Arial" w:hAnsi="Arial" w:cs="Arial"/>
          <w:szCs w:val="24"/>
        </w:rPr>
        <w:t>- регулирование поверхностного стока на водосборах;</w:t>
      </w:r>
    </w:p>
    <w:p w:rsidR="00717FB2" w:rsidRDefault="00717FB2" w:rsidP="00717FB2">
      <w:pPr>
        <w:widowControl w:val="0"/>
        <w:autoSpaceDE w:val="0"/>
        <w:autoSpaceDN w:val="0"/>
        <w:adjustRightInd w:val="0"/>
        <w:ind w:firstLine="709"/>
        <w:rPr>
          <w:rFonts w:ascii="Arial" w:hAnsi="Arial" w:cs="Arial"/>
          <w:szCs w:val="24"/>
        </w:rPr>
      </w:pPr>
      <w:r>
        <w:rPr>
          <w:rFonts w:ascii="Arial" w:hAnsi="Arial" w:cs="Arial"/>
          <w:szCs w:val="24"/>
        </w:rPr>
        <w:t>- обвалование;</w:t>
      </w:r>
    </w:p>
    <w:p w:rsidR="00717FB2" w:rsidRDefault="00717FB2" w:rsidP="00717FB2">
      <w:pPr>
        <w:widowControl w:val="0"/>
        <w:autoSpaceDE w:val="0"/>
        <w:autoSpaceDN w:val="0"/>
        <w:adjustRightInd w:val="0"/>
        <w:ind w:firstLine="709"/>
        <w:rPr>
          <w:rFonts w:ascii="Arial" w:hAnsi="Arial" w:cs="Arial"/>
          <w:szCs w:val="24"/>
        </w:rPr>
      </w:pPr>
      <w:r>
        <w:rPr>
          <w:rFonts w:ascii="Arial" w:hAnsi="Arial" w:cs="Arial"/>
          <w:szCs w:val="24"/>
        </w:rPr>
        <w:t>- спрямление русел;</w:t>
      </w:r>
    </w:p>
    <w:p w:rsidR="00717FB2" w:rsidRDefault="00717FB2" w:rsidP="00717FB2">
      <w:pPr>
        <w:widowControl w:val="0"/>
        <w:autoSpaceDE w:val="0"/>
        <w:autoSpaceDN w:val="0"/>
        <w:adjustRightInd w:val="0"/>
        <w:ind w:firstLine="709"/>
        <w:rPr>
          <w:rFonts w:ascii="Arial" w:hAnsi="Arial" w:cs="Arial"/>
          <w:szCs w:val="24"/>
        </w:rPr>
      </w:pPr>
      <w:r>
        <w:rPr>
          <w:rFonts w:ascii="Arial" w:hAnsi="Arial" w:cs="Arial"/>
          <w:szCs w:val="24"/>
        </w:rPr>
        <w:t>- дноуглубление;</w:t>
      </w:r>
    </w:p>
    <w:p w:rsidR="00717FB2" w:rsidRDefault="00717FB2" w:rsidP="00717FB2">
      <w:pPr>
        <w:widowControl w:val="0"/>
        <w:autoSpaceDE w:val="0"/>
        <w:autoSpaceDN w:val="0"/>
        <w:adjustRightInd w:val="0"/>
        <w:ind w:firstLine="709"/>
        <w:rPr>
          <w:rFonts w:ascii="Arial" w:hAnsi="Arial" w:cs="Arial"/>
          <w:szCs w:val="24"/>
        </w:rPr>
      </w:pPr>
      <w:r>
        <w:rPr>
          <w:rFonts w:ascii="Arial" w:hAnsi="Arial" w:cs="Arial"/>
          <w:szCs w:val="24"/>
        </w:rPr>
        <w:t>- берегозащитные сооружения;</w:t>
      </w:r>
    </w:p>
    <w:p w:rsidR="00717FB2" w:rsidRDefault="00717FB2" w:rsidP="00717FB2">
      <w:pPr>
        <w:widowControl w:val="0"/>
        <w:autoSpaceDE w:val="0"/>
        <w:autoSpaceDN w:val="0"/>
        <w:adjustRightInd w:val="0"/>
        <w:ind w:firstLine="709"/>
        <w:rPr>
          <w:rFonts w:ascii="Arial" w:hAnsi="Arial" w:cs="Arial"/>
          <w:szCs w:val="24"/>
        </w:rPr>
      </w:pPr>
      <w:r>
        <w:rPr>
          <w:rFonts w:ascii="Arial" w:hAnsi="Arial" w:cs="Arial"/>
          <w:szCs w:val="24"/>
        </w:rPr>
        <w:t>- подсыпка территории.</w:t>
      </w:r>
    </w:p>
    <w:p w:rsidR="00C0511E" w:rsidRPr="00074E4B" w:rsidRDefault="00C0511E" w:rsidP="00C0511E">
      <w:pPr>
        <w:widowControl w:val="0"/>
        <w:autoSpaceDE w:val="0"/>
        <w:autoSpaceDN w:val="0"/>
        <w:adjustRightInd w:val="0"/>
        <w:outlineLvl w:val="0"/>
        <w:rPr>
          <w:rFonts w:ascii="Arial" w:hAnsi="Arial" w:cs="Arial"/>
          <w:i/>
          <w:szCs w:val="24"/>
          <w:u w:val="single"/>
        </w:rPr>
      </w:pPr>
      <w:r w:rsidRPr="00074E4B">
        <w:rPr>
          <w:rFonts w:ascii="Arial" w:hAnsi="Arial" w:cs="Arial"/>
          <w:i/>
          <w:szCs w:val="24"/>
          <w:u w:val="single"/>
        </w:rPr>
        <w:t xml:space="preserve">Опасности, обусловленные </w:t>
      </w:r>
      <w:bookmarkEnd w:id="42"/>
      <w:r w:rsidRPr="00074E4B">
        <w:rPr>
          <w:rFonts w:ascii="Arial" w:hAnsi="Arial" w:cs="Arial"/>
          <w:i/>
          <w:szCs w:val="24"/>
          <w:u w:val="single"/>
        </w:rPr>
        <w:t>подтоплением в период весеннего половодья</w:t>
      </w:r>
    </w:p>
    <w:p w:rsidR="00C0511E" w:rsidRPr="00074E4B" w:rsidRDefault="00C0511E" w:rsidP="00C0511E">
      <w:pPr>
        <w:ind w:firstLine="709"/>
        <w:rPr>
          <w:rFonts w:ascii="Arial" w:hAnsi="Arial" w:cs="Arial"/>
          <w:szCs w:val="24"/>
        </w:rPr>
      </w:pPr>
      <w:r w:rsidRPr="00074E4B">
        <w:rPr>
          <w:rFonts w:ascii="Arial" w:hAnsi="Arial" w:cs="Arial"/>
          <w:szCs w:val="24"/>
        </w:rPr>
        <w:t xml:space="preserve">По территории Большемурашкинского района протекают одна крупная река – Сундовик, протяженностью 98 км, шириной русла 15 – 20 м. </w:t>
      </w:r>
    </w:p>
    <w:p w:rsidR="00C0511E" w:rsidRDefault="00C0511E" w:rsidP="00C0511E">
      <w:pPr>
        <w:widowControl w:val="0"/>
        <w:autoSpaceDE w:val="0"/>
        <w:autoSpaceDN w:val="0"/>
        <w:adjustRightInd w:val="0"/>
        <w:ind w:firstLine="709"/>
        <w:rPr>
          <w:rFonts w:ascii="Arial" w:hAnsi="Arial" w:cs="Arial"/>
          <w:szCs w:val="24"/>
        </w:rPr>
      </w:pPr>
      <w:r w:rsidRPr="00074E4B">
        <w:rPr>
          <w:rFonts w:ascii="Arial" w:hAnsi="Arial" w:cs="Arial"/>
          <w:szCs w:val="24"/>
        </w:rPr>
        <w:t xml:space="preserve">В случае значительного поднятия уровня воды в зону </w:t>
      </w:r>
      <w:r w:rsidR="001F0EBF">
        <w:rPr>
          <w:rFonts w:ascii="Arial" w:hAnsi="Arial" w:cs="Arial"/>
          <w:szCs w:val="24"/>
        </w:rPr>
        <w:t>за</w:t>
      </w:r>
      <w:r w:rsidRPr="00074E4B">
        <w:rPr>
          <w:rFonts w:ascii="Arial" w:hAnsi="Arial" w:cs="Arial"/>
          <w:szCs w:val="24"/>
        </w:rPr>
        <w:t>топления попадает 1 населенный пункт – р.п. Большое Мурашкино. Количество населения</w:t>
      </w:r>
      <w:r w:rsidR="001F0EBF">
        <w:rPr>
          <w:rFonts w:ascii="Arial" w:hAnsi="Arial" w:cs="Arial"/>
          <w:szCs w:val="24"/>
        </w:rPr>
        <w:t>,</w:t>
      </w:r>
      <w:r w:rsidRPr="00074E4B">
        <w:rPr>
          <w:rFonts w:ascii="Arial" w:hAnsi="Arial" w:cs="Arial"/>
          <w:szCs w:val="24"/>
        </w:rPr>
        <w:t xml:space="preserve"> проживающего на потенциально опасных территориях – 6 человек, количество зданий</w:t>
      </w:r>
      <w:r w:rsidR="001F0EBF">
        <w:rPr>
          <w:rFonts w:ascii="Arial" w:hAnsi="Arial" w:cs="Arial"/>
          <w:szCs w:val="24"/>
        </w:rPr>
        <w:t>,</w:t>
      </w:r>
      <w:r w:rsidRPr="00074E4B">
        <w:rPr>
          <w:rFonts w:ascii="Arial" w:hAnsi="Arial" w:cs="Arial"/>
          <w:szCs w:val="24"/>
        </w:rPr>
        <w:t xml:space="preserve"> попадающих в зону </w:t>
      </w:r>
      <w:r w:rsidR="001F0EBF">
        <w:rPr>
          <w:rFonts w:ascii="Arial" w:hAnsi="Arial" w:cs="Arial"/>
          <w:szCs w:val="24"/>
        </w:rPr>
        <w:t>за</w:t>
      </w:r>
      <w:r w:rsidRPr="00074E4B">
        <w:rPr>
          <w:rFonts w:ascii="Arial" w:hAnsi="Arial" w:cs="Arial"/>
          <w:szCs w:val="24"/>
        </w:rPr>
        <w:t>топления – 4 дома.</w:t>
      </w:r>
    </w:p>
    <w:p w:rsidR="005A3CEA" w:rsidRDefault="00717FB2" w:rsidP="00C0511E">
      <w:pPr>
        <w:widowControl w:val="0"/>
        <w:autoSpaceDE w:val="0"/>
        <w:autoSpaceDN w:val="0"/>
        <w:adjustRightInd w:val="0"/>
        <w:ind w:firstLine="709"/>
        <w:rPr>
          <w:rFonts w:ascii="Arial" w:hAnsi="Arial" w:cs="Arial"/>
          <w:szCs w:val="24"/>
        </w:rPr>
      </w:pPr>
      <w:r>
        <w:rPr>
          <w:rFonts w:ascii="Arial" w:hAnsi="Arial" w:cs="Arial"/>
          <w:szCs w:val="24"/>
        </w:rPr>
        <w:t>Перечень</w:t>
      </w:r>
      <w:r w:rsidR="00577C3B">
        <w:rPr>
          <w:rFonts w:ascii="Arial" w:hAnsi="Arial" w:cs="Arial"/>
          <w:szCs w:val="24"/>
        </w:rPr>
        <w:t xml:space="preserve"> преветивных мероприятий, проводимых ОМСУ для защиты от подтопления (затопления):</w:t>
      </w:r>
    </w:p>
    <w:p w:rsidR="00577C3B" w:rsidRDefault="00577C3B" w:rsidP="00C0511E">
      <w:pPr>
        <w:widowControl w:val="0"/>
        <w:autoSpaceDE w:val="0"/>
        <w:autoSpaceDN w:val="0"/>
        <w:adjustRightInd w:val="0"/>
        <w:ind w:firstLine="709"/>
        <w:rPr>
          <w:rFonts w:ascii="Arial" w:hAnsi="Arial" w:cs="Arial"/>
          <w:szCs w:val="24"/>
        </w:rPr>
      </w:pPr>
      <w:r>
        <w:rPr>
          <w:rFonts w:ascii="Arial" w:hAnsi="Arial" w:cs="Arial"/>
          <w:szCs w:val="24"/>
        </w:rPr>
        <w:t>- создание противопаводковой комиссии;</w:t>
      </w:r>
    </w:p>
    <w:p w:rsidR="00577C3B" w:rsidRDefault="00577C3B" w:rsidP="00C0511E">
      <w:pPr>
        <w:widowControl w:val="0"/>
        <w:autoSpaceDE w:val="0"/>
        <w:autoSpaceDN w:val="0"/>
        <w:adjustRightInd w:val="0"/>
        <w:ind w:firstLine="709"/>
        <w:rPr>
          <w:rFonts w:ascii="Arial" w:hAnsi="Arial" w:cs="Arial"/>
          <w:szCs w:val="24"/>
        </w:rPr>
      </w:pPr>
      <w:r>
        <w:rPr>
          <w:rFonts w:ascii="Arial" w:hAnsi="Arial" w:cs="Arial"/>
          <w:szCs w:val="24"/>
        </w:rPr>
        <w:t>- группировка сил и средств на период паводка;</w:t>
      </w:r>
    </w:p>
    <w:p w:rsidR="00577C3B" w:rsidRDefault="00577C3B" w:rsidP="00C0511E">
      <w:pPr>
        <w:widowControl w:val="0"/>
        <w:autoSpaceDE w:val="0"/>
        <w:autoSpaceDN w:val="0"/>
        <w:adjustRightInd w:val="0"/>
        <w:ind w:firstLine="709"/>
        <w:rPr>
          <w:rFonts w:ascii="Arial" w:hAnsi="Arial" w:cs="Arial"/>
          <w:szCs w:val="24"/>
        </w:rPr>
      </w:pPr>
      <w:r>
        <w:rPr>
          <w:rFonts w:ascii="Arial" w:hAnsi="Arial" w:cs="Arial"/>
          <w:szCs w:val="24"/>
        </w:rPr>
        <w:t>- уточнение резервов;</w:t>
      </w:r>
    </w:p>
    <w:p w:rsidR="00577C3B" w:rsidRDefault="00577C3B" w:rsidP="00C0511E">
      <w:pPr>
        <w:widowControl w:val="0"/>
        <w:autoSpaceDE w:val="0"/>
        <w:autoSpaceDN w:val="0"/>
        <w:adjustRightInd w:val="0"/>
        <w:ind w:firstLine="709"/>
        <w:rPr>
          <w:rFonts w:ascii="Arial" w:hAnsi="Arial" w:cs="Arial"/>
          <w:szCs w:val="24"/>
        </w:rPr>
      </w:pPr>
      <w:r>
        <w:rPr>
          <w:rFonts w:ascii="Arial" w:hAnsi="Arial" w:cs="Arial"/>
          <w:szCs w:val="24"/>
        </w:rPr>
        <w:t>- уточнение системы оповещения;</w:t>
      </w:r>
    </w:p>
    <w:p w:rsidR="00577C3B" w:rsidRDefault="00577C3B" w:rsidP="00C0511E">
      <w:pPr>
        <w:widowControl w:val="0"/>
        <w:autoSpaceDE w:val="0"/>
        <w:autoSpaceDN w:val="0"/>
        <w:adjustRightInd w:val="0"/>
        <w:ind w:firstLine="709"/>
        <w:rPr>
          <w:rFonts w:ascii="Arial" w:hAnsi="Arial" w:cs="Arial"/>
          <w:szCs w:val="24"/>
        </w:rPr>
      </w:pPr>
      <w:r>
        <w:rPr>
          <w:rFonts w:ascii="Arial" w:hAnsi="Arial" w:cs="Arial"/>
          <w:szCs w:val="24"/>
        </w:rPr>
        <w:t>- план действий по предупреждению и ликвидации ЧС в паводковый период;</w:t>
      </w:r>
    </w:p>
    <w:p w:rsidR="00577C3B" w:rsidRDefault="00577C3B" w:rsidP="00C0511E">
      <w:pPr>
        <w:widowControl w:val="0"/>
        <w:autoSpaceDE w:val="0"/>
        <w:autoSpaceDN w:val="0"/>
        <w:adjustRightInd w:val="0"/>
        <w:ind w:firstLine="709"/>
        <w:rPr>
          <w:rFonts w:ascii="Arial" w:hAnsi="Arial" w:cs="Arial"/>
          <w:szCs w:val="24"/>
        </w:rPr>
      </w:pPr>
      <w:r>
        <w:rPr>
          <w:rFonts w:ascii="Arial" w:hAnsi="Arial" w:cs="Arial"/>
          <w:szCs w:val="24"/>
        </w:rPr>
        <w:t>- заключение договоров с предприятиями, на которых созданы взрывные команды для ликвидации ледовых заторов;</w:t>
      </w:r>
    </w:p>
    <w:p w:rsidR="00577C3B" w:rsidRDefault="00577C3B" w:rsidP="00C0511E">
      <w:pPr>
        <w:widowControl w:val="0"/>
        <w:autoSpaceDE w:val="0"/>
        <w:autoSpaceDN w:val="0"/>
        <w:adjustRightInd w:val="0"/>
        <w:ind w:firstLine="709"/>
        <w:rPr>
          <w:rFonts w:ascii="Arial" w:hAnsi="Arial" w:cs="Arial"/>
          <w:szCs w:val="24"/>
        </w:rPr>
      </w:pPr>
      <w:r>
        <w:rPr>
          <w:rFonts w:ascii="Arial" w:hAnsi="Arial" w:cs="Arial"/>
          <w:szCs w:val="24"/>
        </w:rPr>
        <w:t>- ослабление льда методом пропиливания и зачернения льда;</w:t>
      </w:r>
    </w:p>
    <w:p w:rsidR="00577C3B" w:rsidRDefault="00577C3B" w:rsidP="00C0511E">
      <w:pPr>
        <w:widowControl w:val="0"/>
        <w:autoSpaceDE w:val="0"/>
        <w:autoSpaceDN w:val="0"/>
        <w:adjustRightInd w:val="0"/>
        <w:ind w:firstLine="709"/>
        <w:rPr>
          <w:rFonts w:ascii="Arial" w:hAnsi="Arial" w:cs="Arial"/>
          <w:szCs w:val="24"/>
        </w:rPr>
      </w:pPr>
      <w:r>
        <w:rPr>
          <w:rFonts w:ascii="Arial" w:hAnsi="Arial" w:cs="Arial"/>
          <w:szCs w:val="24"/>
        </w:rPr>
        <w:t>- уточнение мест эвакуации и пунктов временного размещения;</w:t>
      </w:r>
    </w:p>
    <w:p w:rsidR="00577C3B" w:rsidRDefault="00577C3B" w:rsidP="00C0511E">
      <w:pPr>
        <w:widowControl w:val="0"/>
        <w:autoSpaceDE w:val="0"/>
        <w:autoSpaceDN w:val="0"/>
        <w:adjustRightInd w:val="0"/>
        <w:ind w:firstLine="709"/>
        <w:rPr>
          <w:rFonts w:ascii="Arial" w:hAnsi="Arial" w:cs="Arial"/>
          <w:szCs w:val="24"/>
        </w:rPr>
      </w:pPr>
      <w:r>
        <w:rPr>
          <w:rFonts w:ascii="Arial" w:hAnsi="Arial" w:cs="Arial"/>
          <w:szCs w:val="24"/>
        </w:rPr>
        <w:t>- прогнозы на паводковый период;</w:t>
      </w:r>
    </w:p>
    <w:p w:rsidR="00577C3B" w:rsidRDefault="00577C3B" w:rsidP="00C0511E">
      <w:pPr>
        <w:widowControl w:val="0"/>
        <w:autoSpaceDE w:val="0"/>
        <w:autoSpaceDN w:val="0"/>
        <w:adjustRightInd w:val="0"/>
        <w:ind w:firstLine="709"/>
        <w:rPr>
          <w:rFonts w:ascii="Arial" w:hAnsi="Arial" w:cs="Arial"/>
          <w:szCs w:val="24"/>
        </w:rPr>
      </w:pPr>
      <w:r>
        <w:rPr>
          <w:rFonts w:ascii="Arial" w:hAnsi="Arial" w:cs="Arial"/>
          <w:szCs w:val="24"/>
        </w:rPr>
        <w:t>- подготовка техники к весеннему половодью;</w:t>
      </w:r>
    </w:p>
    <w:p w:rsidR="00577C3B" w:rsidRDefault="00577C3B" w:rsidP="00C0511E">
      <w:pPr>
        <w:widowControl w:val="0"/>
        <w:autoSpaceDE w:val="0"/>
        <w:autoSpaceDN w:val="0"/>
        <w:adjustRightInd w:val="0"/>
        <w:ind w:firstLine="709"/>
        <w:rPr>
          <w:rFonts w:ascii="Arial" w:hAnsi="Arial" w:cs="Arial"/>
          <w:szCs w:val="24"/>
        </w:rPr>
      </w:pPr>
      <w:r>
        <w:rPr>
          <w:rFonts w:ascii="Arial" w:hAnsi="Arial" w:cs="Arial"/>
          <w:szCs w:val="24"/>
        </w:rPr>
        <w:t>- приведение в готовность плавсредств;</w:t>
      </w:r>
    </w:p>
    <w:p w:rsidR="00577C3B" w:rsidRDefault="00577C3B" w:rsidP="00C0511E">
      <w:pPr>
        <w:widowControl w:val="0"/>
        <w:autoSpaceDE w:val="0"/>
        <w:autoSpaceDN w:val="0"/>
        <w:adjustRightInd w:val="0"/>
        <w:ind w:firstLine="709"/>
        <w:rPr>
          <w:rFonts w:ascii="Arial" w:hAnsi="Arial" w:cs="Arial"/>
          <w:szCs w:val="24"/>
        </w:rPr>
      </w:pPr>
      <w:r>
        <w:rPr>
          <w:rFonts w:ascii="Arial" w:hAnsi="Arial" w:cs="Arial"/>
          <w:szCs w:val="24"/>
        </w:rPr>
        <w:t>- подготовка перечня лодок, имеющихся у жителей;</w:t>
      </w:r>
    </w:p>
    <w:p w:rsidR="00577C3B" w:rsidRDefault="00577C3B" w:rsidP="00C0511E">
      <w:pPr>
        <w:widowControl w:val="0"/>
        <w:autoSpaceDE w:val="0"/>
        <w:autoSpaceDN w:val="0"/>
        <w:adjustRightInd w:val="0"/>
        <w:ind w:firstLine="709"/>
        <w:rPr>
          <w:rFonts w:ascii="Arial" w:hAnsi="Arial" w:cs="Arial"/>
          <w:szCs w:val="24"/>
        </w:rPr>
      </w:pPr>
      <w:r>
        <w:rPr>
          <w:rFonts w:ascii="Arial" w:hAnsi="Arial" w:cs="Arial"/>
          <w:szCs w:val="24"/>
        </w:rPr>
        <w:t>- приведение в готовность техники, которую можно будет задействовать при поло</w:t>
      </w:r>
      <w:r w:rsidR="001375A3">
        <w:rPr>
          <w:rFonts w:ascii="Arial" w:hAnsi="Arial" w:cs="Arial"/>
          <w:szCs w:val="24"/>
        </w:rPr>
        <w:t>водье</w:t>
      </w:r>
      <w:r w:rsidR="008577AE">
        <w:rPr>
          <w:rFonts w:ascii="Arial" w:hAnsi="Arial" w:cs="Arial"/>
          <w:szCs w:val="24"/>
        </w:rPr>
        <w:t>;</w:t>
      </w:r>
    </w:p>
    <w:p w:rsidR="008577AE" w:rsidRDefault="008577AE" w:rsidP="00C0511E">
      <w:pPr>
        <w:widowControl w:val="0"/>
        <w:autoSpaceDE w:val="0"/>
        <w:autoSpaceDN w:val="0"/>
        <w:adjustRightInd w:val="0"/>
        <w:ind w:firstLine="709"/>
        <w:rPr>
          <w:rFonts w:ascii="Arial" w:hAnsi="Arial" w:cs="Arial"/>
          <w:szCs w:val="24"/>
        </w:rPr>
      </w:pPr>
      <w:r>
        <w:rPr>
          <w:rFonts w:ascii="Arial" w:hAnsi="Arial" w:cs="Arial"/>
          <w:szCs w:val="24"/>
        </w:rPr>
        <w:t>- организация дежурств на период паводка.</w:t>
      </w:r>
    </w:p>
    <w:p w:rsidR="00C0511E" w:rsidRPr="00074E4B" w:rsidRDefault="00C0511E" w:rsidP="00C0511E">
      <w:pPr>
        <w:widowControl w:val="0"/>
        <w:autoSpaceDE w:val="0"/>
        <w:autoSpaceDN w:val="0"/>
        <w:adjustRightInd w:val="0"/>
        <w:outlineLvl w:val="0"/>
        <w:rPr>
          <w:rFonts w:ascii="Arial" w:hAnsi="Arial" w:cs="Arial"/>
          <w:i/>
          <w:szCs w:val="24"/>
          <w:u w:val="single"/>
        </w:rPr>
      </w:pPr>
      <w:bookmarkStart w:id="43" w:name="_Toc286845514"/>
      <w:r w:rsidRPr="00074E4B">
        <w:rPr>
          <w:rFonts w:ascii="Arial" w:hAnsi="Arial" w:cs="Arial"/>
          <w:i/>
          <w:szCs w:val="24"/>
          <w:u w:val="single"/>
        </w:rPr>
        <w:t>Опасности, обусловленные метеорологическими условиями</w:t>
      </w:r>
      <w:bookmarkEnd w:id="43"/>
    </w:p>
    <w:p w:rsidR="00C0511E" w:rsidRDefault="00C0511E" w:rsidP="00C0511E">
      <w:pPr>
        <w:widowControl w:val="0"/>
        <w:autoSpaceDE w:val="0"/>
        <w:autoSpaceDN w:val="0"/>
        <w:adjustRightInd w:val="0"/>
        <w:ind w:firstLine="709"/>
        <w:rPr>
          <w:rFonts w:ascii="Arial" w:hAnsi="Arial" w:cs="Arial"/>
          <w:szCs w:val="24"/>
        </w:rPr>
      </w:pPr>
      <w:r w:rsidRPr="00074E4B">
        <w:rPr>
          <w:rFonts w:ascii="Arial" w:hAnsi="Arial" w:cs="Arial"/>
          <w:szCs w:val="24"/>
        </w:rPr>
        <w:t xml:space="preserve">К возможным чрезвычайным ситуациям метеорологического характера, которым подвержена территория населенного пункта относятся шквальные ветра со скорость ветра </w:t>
      </w:r>
      <w:r w:rsidR="001F0EBF">
        <w:rPr>
          <w:rFonts w:ascii="Arial" w:hAnsi="Arial" w:cs="Arial"/>
          <w:szCs w:val="24"/>
        </w:rPr>
        <w:t>более</w:t>
      </w:r>
      <w:r w:rsidRPr="00074E4B">
        <w:rPr>
          <w:rFonts w:ascii="Arial" w:hAnsi="Arial" w:cs="Arial"/>
          <w:szCs w:val="24"/>
        </w:rPr>
        <w:t xml:space="preserve"> 20 м/с (частота возникновения – 0,004 раз/год), град размером 20-31 мм (частота возникновения – 0,004 раз/год).</w:t>
      </w:r>
    </w:p>
    <w:p w:rsidR="00C0511E" w:rsidRPr="00074E4B" w:rsidRDefault="00C0511E" w:rsidP="00C0511E">
      <w:pPr>
        <w:widowControl w:val="0"/>
        <w:autoSpaceDE w:val="0"/>
        <w:autoSpaceDN w:val="0"/>
        <w:adjustRightInd w:val="0"/>
        <w:outlineLvl w:val="0"/>
        <w:rPr>
          <w:rFonts w:ascii="Arial" w:hAnsi="Arial" w:cs="Arial"/>
          <w:i/>
          <w:szCs w:val="24"/>
          <w:u w:val="single"/>
        </w:rPr>
      </w:pPr>
      <w:bookmarkStart w:id="44" w:name="_Toc286845515"/>
      <w:r w:rsidRPr="00074E4B">
        <w:rPr>
          <w:rFonts w:ascii="Arial" w:hAnsi="Arial" w:cs="Arial"/>
          <w:i/>
          <w:szCs w:val="24"/>
          <w:u w:val="single"/>
        </w:rPr>
        <w:t>Биолого-социальные опасности</w:t>
      </w:r>
      <w:bookmarkEnd w:id="44"/>
    </w:p>
    <w:p w:rsidR="00C0511E" w:rsidRPr="00074E4B" w:rsidRDefault="00C0511E" w:rsidP="00C0511E">
      <w:pPr>
        <w:pStyle w:val="S2"/>
        <w:rPr>
          <w:rFonts w:ascii="Arial" w:hAnsi="Arial" w:cs="Arial"/>
        </w:rPr>
      </w:pPr>
      <w:r w:rsidRPr="00074E4B">
        <w:rPr>
          <w:rFonts w:ascii="Arial" w:hAnsi="Arial" w:cs="Arial"/>
        </w:rPr>
        <w:t>Наибольшую опасность из группы биолого-социальных ЧС представляют болезни диких животных (бешенство). Бешенство - острая вирусная болезнь животных и человека, характеризующаяся признаками полиоэнцефаломиелита и абсолютной летальностью.</w:t>
      </w:r>
    </w:p>
    <w:p w:rsidR="00C0511E" w:rsidRPr="00074E4B" w:rsidRDefault="00C0511E" w:rsidP="00C0511E">
      <w:pPr>
        <w:pStyle w:val="S2"/>
        <w:rPr>
          <w:rFonts w:ascii="Arial" w:hAnsi="Arial" w:cs="Arial"/>
        </w:rPr>
      </w:pPr>
      <w:r w:rsidRPr="00074E4B">
        <w:rPr>
          <w:rFonts w:ascii="Arial" w:hAnsi="Arial" w:cs="Arial"/>
        </w:rPr>
        <w:t xml:space="preserve">Мероприятия по профилактике бешенства животных и человека, мероприятия при заболевании животных бешенством, противоэпидемические мероприятия следует проводить в соответствии с Санитарными правилами СП 3.1.096-96. Ветеринарные правила ВП 13.3.1103-96 </w:t>
      </w:r>
      <w:r w:rsidR="00044A4B">
        <w:rPr>
          <w:rFonts w:ascii="Arial" w:hAnsi="Arial" w:cs="Arial"/>
        </w:rPr>
        <w:t>"</w:t>
      </w:r>
      <w:r w:rsidRPr="00074E4B">
        <w:rPr>
          <w:rFonts w:ascii="Arial" w:hAnsi="Arial" w:cs="Arial"/>
        </w:rPr>
        <w:t>Профилактика и борьба с заразными болезнями, общими для человека и животных. Бешенство</w:t>
      </w:r>
      <w:r w:rsidR="00044A4B">
        <w:rPr>
          <w:rFonts w:ascii="Arial" w:hAnsi="Arial" w:cs="Arial"/>
        </w:rPr>
        <w:t>"</w:t>
      </w:r>
      <w:r w:rsidRPr="00074E4B">
        <w:rPr>
          <w:rFonts w:ascii="Arial" w:hAnsi="Arial" w:cs="Arial"/>
        </w:rPr>
        <w:t xml:space="preserve">. </w:t>
      </w:r>
    </w:p>
    <w:p w:rsidR="00C0511E" w:rsidRPr="00074E4B" w:rsidRDefault="00C0511E" w:rsidP="00C0511E">
      <w:pPr>
        <w:pStyle w:val="S2"/>
        <w:rPr>
          <w:rFonts w:ascii="Arial" w:eastAsia="MS Mincho" w:hAnsi="Arial" w:cs="Arial"/>
          <w:lang w:eastAsia="ar-SA"/>
        </w:rPr>
      </w:pPr>
      <w:r w:rsidRPr="00074E4B">
        <w:rPr>
          <w:rFonts w:ascii="Arial" w:eastAsia="MS Mincho" w:hAnsi="Arial" w:cs="Arial"/>
          <w:lang w:eastAsia="ar-SA"/>
        </w:rPr>
        <w:t>В случае вспышки инфекции биологические отходы, зараженные или контаминированные возбудителями бешенства сжигают на месте, а также в трупосжигательных печах или на специально отведенных площадках.</w:t>
      </w:r>
    </w:p>
    <w:p w:rsidR="00C0511E" w:rsidRPr="00074E4B" w:rsidRDefault="00C0511E" w:rsidP="00C0511E">
      <w:pPr>
        <w:widowControl w:val="0"/>
        <w:autoSpaceDE w:val="0"/>
        <w:autoSpaceDN w:val="0"/>
        <w:adjustRightInd w:val="0"/>
        <w:ind w:firstLine="709"/>
        <w:rPr>
          <w:rFonts w:ascii="Arial" w:eastAsia="Times New Roman" w:hAnsi="Arial" w:cs="Arial"/>
          <w:szCs w:val="24"/>
        </w:rPr>
      </w:pPr>
      <w:r w:rsidRPr="00074E4B">
        <w:rPr>
          <w:rFonts w:ascii="Arial" w:eastAsia="Times New Roman" w:hAnsi="Arial" w:cs="Arial"/>
          <w:szCs w:val="24"/>
        </w:rPr>
        <w:t>На территории района находятся 1 полигон ТБО, 33 скотомогильника из них 21 сибиреязвенных.</w:t>
      </w:r>
    </w:p>
    <w:p w:rsidR="00C0511E" w:rsidRPr="00074E4B" w:rsidRDefault="001E1E60" w:rsidP="001E1E60">
      <w:pPr>
        <w:pStyle w:val="20"/>
      </w:pPr>
      <w:bookmarkStart w:id="45" w:name="_Toc286845516"/>
      <w:r w:rsidRPr="00074E4B">
        <w:t xml:space="preserve">4.3 ОБЪЕКТЫ ПО ПРЕДОТВРАЩЕНИЮ, МИНИМИЗАЦИИ И ЛИКВИДАЦИИ ПОСЛЕДСТВИЙ </w:t>
      </w:r>
      <w:bookmarkEnd w:id="45"/>
      <w:r w:rsidRPr="00074E4B">
        <w:t>ЧС</w:t>
      </w:r>
    </w:p>
    <w:p w:rsidR="00C0511E" w:rsidRPr="00074E4B" w:rsidRDefault="00C0511E" w:rsidP="00C0511E">
      <w:pPr>
        <w:widowControl w:val="0"/>
        <w:autoSpaceDE w:val="0"/>
        <w:autoSpaceDN w:val="0"/>
        <w:adjustRightInd w:val="0"/>
        <w:ind w:firstLine="709"/>
        <w:rPr>
          <w:rFonts w:ascii="Arial" w:eastAsia="Times New Roman" w:hAnsi="Arial" w:cs="Arial"/>
          <w:szCs w:val="24"/>
        </w:rPr>
      </w:pPr>
      <w:r w:rsidRPr="00074E4B">
        <w:rPr>
          <w:rFonts w:ascii="Arial" w:eastAsia="Times New Roman" w:hAnsi="Arial" w:cs="Arial"/>
          <w:szCs w:val="24"/>
        </w:rPr>
        <w:t xml:space="preserve">К объектам по предотвращению, минимизации и ликвидации последствий ЧС на территории Большемурашкинского района относятся федеральная пожарная часть, муниципальные пожарные команды, системы противопожарного водоснабжения, системы управления гражданской обороной, системы оповещения населения, медицинские учреждения. </w:t>
      </w:r>
    </w:p>
    <w:p w:rsidR="00C0511E" w:rsidRPr="00074E4B" w:rsidRDefault="00C0511E" w:rsidP="00C0511E">
      <w:pPr>
        <w:widowControl w:val="0"/>
        <w:autoSpaceDE w:val="0"/>
        <w:autoSpaceDN w:val="0"/>
        <w:adjustRightInd w:val="0"/>
        <w:ind w:firstLine="709"/>
        <w:rPr>
          <w:rFonts w:ascii="Arial" w:eastAsia="Times New Roman" w:hAnsi="Arial" w:cs="Arial"/>
          <w:i/>
          <w:szCs w:val="24"/>
          <w:u w:val="single"/>
        </w:rPr>
      </w:pPr>
      <w:r w:rsidRPr="00074E4B">
        <w:rPr>
          <w:rFonts w:ascii="Arial" w:hAnsi="Arial" w:cs="Arial"/>
          <w:szCs w:val="24"/>
        </w:rPr>
        <w:t xml:space="preserve">Электросирены установлены на пяти зданиях в р.п. Большое Мурашкино: здании Большемурашкинской ЦРБ, здании отделения полиции, на здании КПП ООО </w:t>
      </w:r>
      <w:r w:rsidR="00044A4B">
        <w:rPr>
          <w:rFonts w:ascii="Arial" w:hAnsi="Arial" w:cs="Arial"/>
          <w:szCs w:val="24"/>
        </w:rPr>
        <w:t>"</w:t>
      </w:r>
      <w:r w:rsidRPr="00074E4B">
        <w:rPr>
          <w:rFonts w:ascii="Arial" w:hAnsi="Arial" w:cs="Arial"/>
          <w:szCs w:val="24"/>
        </w:rPr>
        <w:t>Большемурашкинская швейная фабрика</w:t>
      </w:r>
      <w:r w:rsidR="00044A4B">
        <w:rPr>
          <w:rFonts w:ascii="Arial" w:hAnsi="Arial" w:cs="Arial"/>
          <w:szCs w:val="24"/>
        </w:rPr>
        <w:t>"</w:t>
      </w:r>
      <w:r w:rsidRPr="00074E4B">
        <w:rPr>
          <w:rFonts w:ascii="Arial" w:hAnsi="Arial" w:cs="Arial"/>
          <w:szCs w:val="24"/>
        </w:rPr>
        <w:t xml:space="preserve"> и бойлерной МУП </w:t>
      </w:r>
      <w:r w:rsidR="00044A4B">
        <w:rPr>
          <w:rFonts w:ascii="Arial" w:hAnsi="Arial" w:cs="Arial"/>
          <w:szCs w:val="24"/>
        </w:rPr>
        <w:t>"</w:t>
      </w:r>
      <w:r w:rsidRPr="00074E4B">
        <w:rPr>
          <w:rFonts w:ascii="Arial" w:hAnsi="Arial" w:cs="Arial"/>
          <w:szCs w:val="24"/>
        </w:rPr>
        <w:t>Управляющая компания</w:t>
      </w:r>
      <w:r w:rsidR="00044A4B">
        <w:rPr>
          <w:rFonts w:ascii="Arial" w:hAnsi="Arial" w:cs="Arial"/>
          <w:szCs w:val="24"/>
        </w:rPr>
        <w:t>".</w:t>
      </w:r>
    </w:p>
    <w:p w:rsidR="00C0511E" w:rsidRDefault="00C0511E" w:rsidP="00C0511E">
      <w:pPr>
        <w:widowControl w:val="0"/>
        <w:autoSpaceDE w:val="0"/>
        <w:autoSpaceDN w:val="0"/>
        <w:adjustRightInd w:val="0"/>
        <w:ind w:firstLine="709"/>
        <w:rPr>
          <w:rFonts w:ascii="Arial" w:eastAsia="Times New Roman" w:hAnsi="Arial" w:cs="Arial"/>
          <w:szCs w:val="24"/>
        </w:rPr>
      </w:pPr>
      <w:r w:rsidRPr="00074E4B">
        <w:rPr>
          <w:rFonts w:ascii="Arial" w:eastAsia="Times New Roman" w:hAnsi="Arial" w:cs="Arial"/>
          <w:szCs w:val="24"/>
        </w:rPr>
        <w:t>Перечни пожарных депо, медицинских учреждений и водоисточников расположенных в населенных пунктах района</w:t>
      </w:r>
      <w:r w:rsidR="00044A4B">
        <w:rPr>
          <w:rFonts w:ascii="Arial" w:eastAsia="Times New Roman" w:hAnsi="Arial" w:cs="Arial"/>
          <w:szCs w:val="24"/>
        </w:rPr>
        <w:t>,</w:t>
      </w:r>
      <w:r w:rsidRPr="00074E4B">
        <w:rPr>
          <w:rFonts w:ascii="Arial" w:eastAsia="Times New Roman" w:hAnsi="Arial" w:cs="Arial"/>
          <w:szCs w:val="24"/>
        </w:rPr>
        <w:t xml:space="preserve"> приведе</w:t>
      </w:r>
      <w:r w:rsidR="00F9283E">
        <w:rPr>
          <w:rFonts w:ascii="Arial" w:eastAsia="Times New Roman" w:hAnsi="Arial" w:cs="Arial"/>
          <w:szCs w:val="24"/>
        </w:rPr>
        <w:t>ны соответственно в таблицах 4.4, 4.5 и 4.6</w:t>
      </w:r>
      <w:r w:rsidRPr="00074E4B">
        <w:rPr>
          <w:rFonts w:ascii="Arial" w:eastAsia="Times New Roman" w:hAnsi="Arial" w:cs="Arial"/>
          <w:szCs w:val="24"/>
        </w:rPr>
        <w:t>.</w:t>
      </w:r>
    </w:p>
    <w:p w:rsidR="007D7DD0" w:rsidRPr="00074E4B" w:rsidRDefault="007D7DD0" w:rsidP="00C0511E">
      <w:pPr>
        <w:widowControl w:val="0"/>
        <w:autoSpaceDE w:val="0"/>
        <w:autoSpaceDN w:val="0"/>
        <w:adjustRightInd w:val="0"/>
        <w:ind w:firstLine="709"/>
        <w:rPr>
          <w:rFonts w:ascii="Arial" w:eastAsia="Times New Roman" w:hAnsi="Arial" w:cs="Arial"/>
          <w:szCs w:val="24"/>
        </w:rPr>
      </w:pPr>
    </w:p>
    <w:p w:rsidR="00C0511E" w:rsidRPr="00074E4B" w:rsidRDefault="00C0511E" w:rsidP="00C0511E">
      <w:pPr>
        <w:widowControl w:val="0"/>
        <w:autoSpaceDE w:val="0"/>
        <w:autoSpaceDN w:val="0"/>
        <w:adjustRightInd w:val="0"/>
        <w:outlineLvl w:val="0"/>
        <w:rPr>
          <w:rFonts w:ascii="Arial" w:hAnsi="Arial" w:cs="Arial"/>
          <w:b/>
          <w:i/>
          <w:szCs w:val="24"/>
        </w:rPr>
      </w:pPr>
      <w:r w:rsidRPr="00074E4B">
        <w:rPr>
          <w:rFonts w:ascii="Arial" w:hAnsi="Arial" w:cs="Arial"/>
          <w:b/>
          <w:i/>
          <w:szCs w:val="24"/>
        </w:rPr>
        <w:t xml:space="preserve">Таблица </w:t>
      </w:r>
      <w:r w:rsidR="00F9283E">
        <w:rPr>
          <w:rFonts w:ascii="Arial" w:hAnsi="Arial" w:cs="Arial"/>
          <w:b/>
          <w:i/>
          <w:szCs w:val="24"/>
        </w:rPr>
        <w:t>4.4</w:t>
      </w:r>
    </w:p>
    <w:p w:rsidR="00C0511E" w:rsidRPr="00074E4B" w:rsidRDefault="00C0511E" w:rsidP="00C0511E">
      <w:pPr>
        <w:widowControl w:val="0"/>
        <w:autoSpaceDE w:val="0"/>
        <w:autoSpaceDN w:val="0"/>
        <w:adjustRightInd w:val="0"/>
        <w:outlineLvl w:val="0"/>
        <w:rPr>
          <w:rFonts w:ascii="Arial" w:hAnsi="Arial" w:cs="Arial"/>
          <w:b/>
          <w:szCs w:val="24"/>
        </w:rPr>
      </w:pPr>
      <w:r w:rsidRPr="00074E4B">
        <w:rPr>
          <w:rFonts w:ascii="Arial" w:hAnsi="Arial" w:cs="Arial"/>
          <w:b/>
          <w:szCs w:val="24"/>
        </w:rPr>
        <w:t>Объекты по ликвидации и минимизации последствий ЧС</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2551"/>
        <w:gridCol w:w="2130"/>
        <w:gridCol w:w="3222"/>
      </w:tblGrid>
      <w:tr w:rsidR="00C0511E" w:rsidRPr="00044A4B" w:rsidTr="00044A4B">
        <w:trPr>
          <w:trHeight w:val="340"/>
          <w:tblHeader/>
        </w:trPr>
        <w:tc>
          <w:tcPr>
            <w:tcW w:w="1208" w:type="pct"/>
            <w:vMerge w:val="restart"/>
            <w:vAlign w:val="center"/>
          </w:tcPr>
          <w:p w:rsidR="00C0511E" w:rsidRPr="00044A4B" w:rsidRDefault="00C0511E" w:rsidP="00044A4B">
            <w:pPr>
              <w:spacing w:line="240" w:lineRule="auto"/>
              <w:jc w:val="center"/>
              <w:rPr>
                <w:rFonts w:ascii="Arial" w:hAnsi="Arial" w:cs="Arial"/>
                <w:b/>
                <w:szCs w:val="24"/>
              </w:rPr>
            </w:pPr>
            <w:r w:rsidRPr="00044A4B">
              <w:rPr>
                <w:rFonts w:ascii="Arial" w:hAnsi="Arial" w:cs="Arial"/>
                <w:b/>
                <w:szCs w:val="24"/>
              </w:rPr>
              <w:t>Наименование</w:t>
            </w:r>
          </w:p>
        </w:tc>
        <w:tc>
          <w:tcPr>
            <w:tcW w:w="1224" w:type="pct"/>
            <w:vMerge w:val="restart"/>
            <w:vAlign w:val="center"/>
          </w:tcPr>
          <w:p w:rsidR="00C0511E" w:rsidRPr="00044A4B" w:rsidRDefault="00C0511E" w:rsidP="00044A4B">
            <w:pPr>
              <w:spacing w:line="240" w:lineRule="auto"/>
              <w:jc w:val="center"/>
              <w:rPr>
                <w:rFonts w:ascii="Arial" w:hAnsi="Arial" w:cs="Arial"/>
                <w:b/>
                <w:szCs w:val="24"/>
              </w:rPr>
            </w:pPr>
            <w:r w:rsidRPr="00044A4B">
              <w:rPr>
                <w:rFonts w:ascii="Arial" w:hAnsi="Arial" w:cs="Arial"/>
                <w:b/>
                <w:szCs w:val="24"/>
              </w:rPr>
              <w:t>Местоположение</w:t>
            </w:r>
          </w:p>
        </w:tc>
        <w:tc>
          <w:tcPr>
            <w:tcW w:w="1022" w:type="pct"/>
            <w:vMerge w:val="restart"/>
            <w:vAlign w:val="center"/>
          </w:tcPr>
          <w:p w:rsidR="00C0511E" w:rsidRPr="00044A4B" w:rsidRDefault="00C0511E" w:rsidP="00044A4B">
            <w:pPr>
              <w:spacing w:line="240" w:lineRule="auto"/>
              <w:jc w:val="center"/>
              <w:rPr>
                <w:rFonts w:ascii="Arial" w:hAnsi="Arial" w:cs="Arial"/>
                <w:b/>
                <w:szCs w:val="24"/>
              </w:rPr>
            </w:pPr>
            <w:r w:rsidRPr="00044A4B">
              <w:rPr>
                <w:rFonts w:ascii="Arial" w:hAnsi="Arial" w:cs="Arial"/>
                <w:b/>
                <w:szCs w:val="24"/>
              </w:rPr>
              <w:t>Форма</w:t>
            </w:r>
          </w:p>
          <w:p w:rsidR="00C0511E" w:rsidRPr="00044A4B" w:rsidRDefault="00C0511E" w:rsidP="00044A4B">
            <w:pPr>
              <w:spacing w:line="240" w:lineRule="auto"/>
              <w:jc w:val="center"/>
              <w:rPr>
                <w:rFonts w:ascii="Arial" w:hAnsi="Arial" w:cs="Arial"/>
                <w:b/>
                <w:szCs w:val="24"/>
              </w:rPr>
            </w:pPr>
            <w:r w:rsidRPr="00044A4B">
              <w:rPr>
                <w:rFonts w:ascii="Arial" w:hAnsi="Arial" w:cs="Arial"/>
                <w:b/>
                <w:szCs w:val="24"/>
              </w:rPr>
              <w:t>собственности</w:t>
            </w:r>
          </w:p>
        </w:tc>
        <w:tc>
          <w:tcPr>
            <w:tcW w:w="1546" w:type="pct"/>
            <w:vMerge w:val="restart"/>
            <w:vAlign w:val="center"/>
          </w:tcPr>
          <w:p w:rsidR="00C0511E" w:rsidRPr="00044A4B" w:rsidRDefault="00C0511E" w:rsidP="00044A4B">
            <w:pPr>
              <w:spacing w:line="240" w:lineRule="auto"/>
              <w:jc w:val="center"/>
              <w:rPr>
                <w:rFonts w:ascii="Arial" w:hAnsi="Arial" w:cs="Arial"/>
                <w:b/>
                <w:szCs w:val="24"/>
              </w:rPr>
            </w:pPr>
            <w:r w:rsidRPr="00044A4B">
              <w:rPr>
                <w:rFonts w:ascii="Arial" w:hAnsi="Arial" w:cs="Arial"/>
                <w:b/>
                <w:szCs w:val="24"/>
              </w:rPr>
              <w:t>Кол-во машин и спецтехники</w:t>
            </w:r>
          </w:p>
        </w:tc>
      </w:tr>
      <w:tr w:rsidR="00C0511E" w:rsidRPr="00044A4B" w:rsidTr="00044A4B">
        <w:trPr>
          <w:trHeight w:val="340"/>
          <w:tblHeader/>
        </w:trPr>
        <w:tc>
          <w:tcPr>
            <w:tcW w:w="1208" w:type="pct"/>
            <w:vMerge/>
            <w:vAlign w:val="center"/>
          </w:tcPr>
          <w:p w:rsidR="00C0511E" w:rsidRPr="00044A4B" w:rsidRDefault="00C0511E" w:rsidP="00044A4B">
            <w:pPr>
              <w:spacing w:line="240" w:lineRule="auto"/>
              <w:jc w:val="center"/>
              <w:rPr>
                <w:rFonts w:ascii="Arial" w:hAnsi="Arial" w:cs="Arial"/>
                <w:szCs w:val="24"/>
              </w:rPr>
            </w:pPr>
          </w:p>
        </w:tc>
        <w:tc>
          <w:tcPr>
            <w:tcW w:w="1224" w:type="pct"/>
            <w:vMerge/>
            <w:vAlign w:val="center"/>
          </w:tcPr>
          <w:p w:rsidR="00C0511E" w:rsidRPr="00044A4B" w:rsidRDefault="00C0511E" w:rsidP="00044A4B">
            <w:pPr>
              <w:spacing w:line="240" w:lineRule="auto"/>
              <w:jc w:val="center"/>
              <w:rPr>
                <w:rFonts w:ascii="Arial" w:hAnsi="Arial" w:cs="Arial"/>
                <w:szCs w:val="24"/>
              </w:rPr>
            </w:pPr>
          </w:p>
        </w:tc>
        <w:tc>
          <w:tcPr>
            <w:tcW w:w="1022" w:type="pct"/>
            <w:vMerge/>
            <w:vAlign w:val="center"/>
          </w:tcPr>
          <w:p w:rsidR="00C0511E" w:rsidRPr="00044A4B" w:rsidRDefault="00C0511E" w:rsidP="00044A4B">
            <w:pPr>
              <w:spacing w:line="240" w:lineRule="auto"/>
              <w:jc w:val="center"/>
              <w:rPr>
                <w:rFonts w:ascii="Arial" w:hAnsi="Arial" w:cs="Arial"/>
                <w:szCs w:val="24"/>
              </w:rPr>
            </w:pPr>
          </w:p>
        </w:tc>
        <w:tc>
          <w:tcPr>
            <w:tcW w:w="1546" w:type="pct"/>
            <w:vMerge/>
            <w:vAlign w:val="center"/>
          </w:tcPr>
          <w:p w:rsidR="00C0511E" w:rsidRPr="00044A4B" w:rsidRDefault="00C0511E" w:rsidP="00044A4B">
            <w:pPr>
              <w:spacing w:line="240" w:lineRule="auto"/>
              <w:jc w:val="center"/>
              <w:rPr>
                <w:rFonts w:ascii="Arial" w:hAnsi="Arial" w:cs="Arial"/>
                <w:szCs w:val="24"/>
              </w:rPr>
            </w:pPr>
          </w:p>
        </w:tc>
      </w:tr>
      <w:tr w:rsidR="00C0511E" w:rsidRPr="00044A4B" w:rsidTr="00044A4B">
        <w:trPr>
          <w:trHeight w:val="340"/>
        </w:trPr>
        <w:tc>
          <w:tcPr>
            <w:tcW w:w="5000" w:type="pct"/>
            <w:gridSpan w:val="4"/>
            <w:tcBorders>
              <w:top w:val="single" w:sz="4" w:space="0" w:color="auto"/>
              <w:left w:val="single" w:sz="4" w:space="0" w:color="auto"/>
              <w:bottom w:val="single" w:sz="4" w:space="0" w:color="auto"/>
              <w:right w:val="single" w:sz="4" w:space="0" w:color="auto"/>
            </w:tcBorders>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Муниципальные пожарные подразделения</w:t>
            </w:r>
          </w:p>
        </w:tc>
      </w:tr>
      <w:tr w:rsidR="00C0511E" w:rsidRPr="00044A4B" w:rsidTr="00044A4B">
        <w:trPr>
          <w:trHeight w:val="340"/>
        </w:trPr>
        <w:tc>
          <w:tcPr>
            <w:tcW w:w="1208" w:type="pct"/>
            <w:tcBorders>
              <w:top w:val="single" w:sz="4" w:space="0" w:color="auto"/>
              <w:left w:val="single" w:sz="4" w:space="0" w:color="auto"/>
              <w:bottom w:val="single" w:sz="4" w:space="0" w:color="auto"/>
              <w:right w:val="single" w:sz="4" w:space="0" w:color="auto"/>
            </w:tcBorders>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Григоровская муниципальная пожарная команда</w:t>
            </w:r>
          </w:p>
        </w:tc>
        <w:tc>
          <w:tcPr>
            <w:tcW w:w="1224" w:type="pct"/>
            <w:tcBorders>
              <w:top w:val="single" w:sz="4" w:space="0" w:color="auto"/>
              <w:left w:val="single" w:sz="4" w:space="0" w:color="auto"/>
              <w:bottom w:val="single" w:sz="4" w:space="0" w:color="auto"/>
              <w:right w:val="single" w:sz="4" w:space="0" w:color="auto"/>
            </w:tcBorders>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с. Григорово</w:t>
            </w:r>
          </w:p>
        </w:tc>
        <w:tc>
          <w:tcPr>
            <w:tcW w:w="1022" w:type="pct"/>
            <w:tcBorders>
              <w:top w:val="single" w:sz="4" w:space="0" w:color="auto"/>
              <w:left w:val="single" w:sz="4" w:space="0" w:color="auto"/>
              <w:bottom w:val="single" w:sz="4" w:space="0" w:color="auto"/>
              <w:right w:val="single" w:sz="4" w:space="0" w:color="auto"/>
            </w:tcBorders>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Муниципальная</w:t>
            </w:r>
          </w:p>
        </w:tc>
        <w:tc>
          <w:tcPr>
            <w:tcW w:w="1546" w:type="pct"/>
            <w:tcBorders>
              <w:top w:val="single" w:sz="4" w:space="0" w:color="auto"/>
              <w:left w:val="single" w:sz="4" w:space="0" w:color="auto"/>
              <w:bottom w:val="single" w:sz="4" w:space="0" w:color="auto"/>
              <w:right w:val="single" w:sz="4" w:space="0" w:color="auto"/>
            </w:tcBorders>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2 пожарных машины, 1 пожарная мотопомпа</w:t>
            </w:r>
          </w:p>
        </w:tc>
      </w:tr>
      <w:tr w:rsidR="00C0511E" w:rsidRPr="00044A4B" w:rsidTr="00044A4B">
        <w:trPr>
          <w:trHeight w:val="340"/>
        </w:trPr>
        <w:tc>
          <w:tcPr>
            <w:tcW w:w="1208" w:type="pct"/>
            <w:tcBorders>
              <w:top w:val="single" w:sz="4" w:space="0" w:color="auto"/>
              <w:left w:val="single" w:sz="4" w:space="0" w:color="auto"/>
              <w:bottom w:val="single" w:sz="4" w:space="0" w:color="auto"/>
              <w:right w:val="single" w:sz="4" w:space="0" w:color="auto"/>
            </w:tcBorders>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Ивановская муниципальная пожарная команда</w:t>
            </w:r>
          </w:p>
        </w:tc>
        <w:tc>
          <w:tcPr>
            <w:tcW w:w="1224" w:type="pct"/>
            <w:tcBorders>
              <w:top w:val="single" w:sz="4" w:space="0" w:color="auto"/>
              <w:left w:val="single" w:sz="4" w:space="0" w:color="auto"/>
              <w:bottom w:val="single" w:sz="4" w:space="0" w:color="auto"/>
              <w:right w:val="single" w:sz="4" w:space="0" w:color="auto"/>
            </w:tcBorders>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с. Ивановское</w:t>
            </w:r>
          </w:p>
        </w:tc>
        <w:tc>
          <w:tcPr>
            <w:tcW w:w="1022" w:type="pct"/>
            <w:tcBorders>
              <w:top w:val="single" w:sz="4" w:space="0" w:color="auto"/>
              <w:left w:val="single" w:sz="4" w:space="0" w:color="auto"/>
              <w:bottom w:val="single" w:sz="4" w:space="0" w:color="auto"/>
              <w:right w:val="single" w:sz="4" w:space="0" w:color="auto"/>
            </w:tcBorders>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Муниципальная</w:t>
            </w:r>
          </w:p>
        </w:tc>
        <w:tc>
          <w:tcPr>
            <w:tcW w:w="1546" w:type="pct"/>
            <w:tcBorders>
              <w:top w:val="single" w:sz="4" w:space="0" w:color="auto"/>
              <w:left w:val="single" w:sz="4" w:space="0" w:color="auto"/>
              <w:bottom w:val="single" w:sz="4" w:space="0" w:color="auto"/>
              <w:right w:val="single" w:sz="4" w:space="0" w:color="auto"/>
            </w:tcBorders>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1 пожарная машина, 1 пожарная мотопомпа</w:t>
            </w:r>
          </w:p>
        </w:tc>
      </w:tr>
      <w:tr w:rsidR="00C0511E" w:rsidRPr="00044A4B" w:rsidTr="00044A4B">
        <w:trPr>
          <w:trHeight w:val="340"/>
        </w:trPr>
        <w:tc>
          <w:tcPr>
            <w:tcW w:w="1208" w:type="pct"/>
            <w:tcBorders>
              <w:top w:val="single" w:sz="4" w:space="0" w:color="auto"/>
              <w:left w:val="single" w:sz="4" w:space="0" w:color="auto"/>
              <w:bottom w:val="single" w:sz="4" w:space="0" w:color="auto"/>
              <w:right w:val="single" w:sz="4" w:space="0" w:color="auto"/>
            </w:tcBorders>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Карабатовская муниципальная пожарная команда</w:t>
            </w:r>
          </w:p>
        </w:tc>
        <w:tc>
          <w:tcPr>
            <w:tcW w:w="1224" w:type="pct"/>
            <w:tcBorders>
              <w:top w:val="single" w:sz="4" w:space="0" w:color="auto"/>
              <w:left w:val="single" w:sz="4" w:space="0" w:color="auto"/>
              <w:bottom w:val="single" w:sz="4" w:space="0" w:color="auto"/>
              <w:right w:val="single" w:sz="4" w:space="0" w:color="auto"/>
            </w:tcBorders>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с. Карабатово</w:t>
            </w:r>
          </w:p>
        </w:tc>
        <w:tc>
          <w:tcPr>
            <w:tcW w:w="1022" w:type="pct"/>
            <w:tcBorders>
              <w:top w:val="single" w:sz="4" w:space="0" w:color="auto"/>
              <w:left w:val="single" w:sz="4" w:space="0" w:color="auto"/>
              <w:bottom w:val="single" w:sz="4" w:space="0" w:color="auto"/>
              <w:right w:val="single" w:sz="4" w:space="0" w:color="auto"/>
            </w:tcBorders>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Муниципальная</w:t>
            </w:r>
          </w:p>
        </w:tc>
        <w:tc>
          <w:tcPr>
            <w:tcW w:w="1546" w:type="pct"/>
            <w:tcBorders>
              <w:top w:val="single" w:sz="4" w:space="0" w:color="auto"/>
              <w:left w:val="single" w:sz="4" w:space="0" w:color="auto"/>
              <w:bottom w:val="single" w:sz="4" w:space="0" w:color="auto"/>
              <w:right w:val="single" w:sz="4" w:space="0" w:color="auto"/>
            </w:tcBorders>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1 пожарная машина, 1 пожарная мотопомпа</w:t>
            </w:r>
          </w:p>
        </w:tc>
      </w:tr>
      <w:tr w:rsidR="00C0511E" w:rsidRPr="00044A4B" w:rsidTr="00044A4B">
        <w:trPr>
          <w:trHeight w:val="340"/>
        </w:trPr>
        <w:tc>
          <w:tcPr>
            <w:tcW w:w="1208" w:type="pct"/>
            <w:tcBorders>
              <w:top w:val="single" w:sz="4" w:space="0" w:color="auto"/>
              <w:left w:val="single" w:sz="4" w:space="0" w:color="auto"/>
              <w:bottom w:val="single" w:sz="4" w:space="0" w:color="auto"/>
              <w:right w:val="single" w:sz="4" w:space="0" w:color="auto"/>
            </w:tcBorders>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Кишкинская муниципальная пожарная команда</w:t>
            </w:r>
          </w:p>
        </w:tc>
        <w:tc>
          <w:tcPr>
            <w:tcW w:w="1224" w:type="pct"/>
            <w:tcBorders>
              <w:top w:val="single" w:sz="4" w:space="0" w:color="auto"/>
              <w:left w:val="single" w:sz="4" w:space="0" w:color="auto"/>
              <w:bottom w:val="single" w:sz="4" w:space="0" w:color="auto"/>
              <w:right w:val="single" w:sz="4" w:space="0" w:color="auto"/>
            </w:tcBorders>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с. Кишкино</w:t>
            </w:r>
          </w:p>
        </w:tc>
        <w:tc>
          <w:tcPr>
            <w:tcW w:w="1022" w:type="pct"/>
            <w:tcBorders>
              <w:top w:val="single" w:sz="4" w:space="0" w:color="auto"/>
              <w:left w:val="single" w:sz="4" w:space="0" w:color="auto"/>
              <w:bottom w:val="single" w:sz="4" w:space="0" w:color="auto"/>
              <w:right w:val="single" w:sz="4" w:space="0" w:color="auto"/>
            </w:tcBorders>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Муниципальная</w:t>
            </w:r>
          </w:p>
        </w:tc>
        <w:tc>
          <w:tcPr>
            <w:tcW w:w="1546" w:type="pct"/>
            <w:tcBorders>
              <w:top w:val="single" w:sz="4" w:space="0" w:color="auto"/>
              <w:left w:val="single" w:sz="4" w:space="0" w:color="auto"/>
              <w:bottom w:val="single" w:sz="4" w:space="0" w:color="auto"/>
              <w:right w:val="single" w:sz="4" w:space="0" w:color="auto"/>
            </w:tcBorders>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2 пожарных машины, 1 пожарная мотопомпа</w:t>
            </w:r>
          </w:p>
        </w:tc>
      </w:tr>
      <w:tr w:rsidR="00C0511E" w:rsidRPr="00044A4B" w:rsidTr="00044A4B">
        <w:trPr>
          <w:trHeight w:val="340"/>
        </w:trPr>
        <w:tc>
          <w:tcPr>
            <w:tcW w:w="1208" w:type="pct"/>
            <w:tcBorders>
              <w:top w:val="single" w:sz="4" w:space="0" w:color="auto"/>
              <w:left w:val="single" w:sz="4" w:space="0" w:color="auto"/>
              <w:bottom w:val="single" w:sz="4" w:space="0" w:color="auto"/>
              <w:right w:val="single" w:sz="4" w:space="0" w:color="auto"/>
            </w:tcBorders>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Рождественская муниципальная пожарная команда</w:t>
            </w:r>
          </w:p>
        </w:tc>
        <w:tc>
          <w:tcPr>
            <w:tcW w:w="1224" w:type="pct"/>
            <w:tcBorders>
              <w:top w:val="single" w:sz="4" w:space="0" w:color="auto"/>
              <w:left w:val="single" w:sz="4" w:space="0" w:color="auto"/>
              <w:bottom w:val="single" w:sz="4" w:space="0" w:color="auto"/>
              <w:right w:val="single" w:sz="4" w:space="0" w:color="auto"/>
            </w:tcBorders>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с. Рождествено</w:t>
            </w:r>
          </w:p>
        </w:tc>
        <w:tc>
          <w:tcPr>
            <w:tcW w:w="1022" w:type="pct"/>
            <w:tcBorders>
              <w:top w:val="single" w:sz="4" w:space="0" w:color="auto"/>
              <w:left w:val="single" w:sz="4" w:space="0" w:color="auto"/>
              <w:bottom w:val="single" w:sz="4" w:space="0" w:color="auto"/>
              <w:right w:val="single" w:sz="4" w:space="0" w:color="auto"/>
            </w:tcBorders>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Муниципальная</w:t>
            </w:r>
          </w:p>
        </w:tc>
        <w:tc>
          <w:tcPr>
            <w:tcW w:w="1546" w:type="pct"/>
            <w:tcBorders>
              <w:top w:val="single" w:sz="4" w:space="0" w:color="auto"/>
              <w:left w:val="single" w:sz="4" w:space="0" w:color="auto"/>
              <w:bottom w:val="single" w:sz="4" w:space="0" w:color="auto"/>
              <w:right w:val="single" w:sz="4" w:space="0" w:color="auto"/>
            </w:tcBorders>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1 пожарная машина, 1 пожарная мотопомпа</w:t>
            </w:r>
          </w:p>
        </w:tc>
      </w:tr>
      <w:tr w:rsidR="00C0511E" w:rsidRPr="00044A4B" w:rsidTr="00044A4B">
        <w:trPr>
          <w:trHeight w:val="340"/>
        </w:trPr>
        <w:tc>
          <w:tcPr>
            <w:tcW w:w="1208" w:type="pct"/>
            <w:tcBorders>
              <w:top w:val="single" w:sz="4" w:space="0" w:color="auto"/>
              <w:left w:val="single" w:sz="4" w:space="0" w:color="auto"/>
              <w:bottom w:val="single" w:sz="4" w:space="0" w:color="auto"/>
              <w:right w:val="single" w:sz="4" w:space="0" w:color="auto"/>
            </w:tcBorders>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Советская муниципальная пожарная команда</w:t>
            </w:r>
          </w:p>
        </w:tc>
        <w:tc>
          <w:tcPr>
            <w:tcW w:w="1224" w:type="pct"/>
            <w:tcBorders>
              <w:top w:val="single" w:sz="4" w:space="0" w:color="auto"/>
              <w:left w:val="single" w:sz="4" w:space="0" w:color="auto"/>
              <w:bottom w:val="single" w:sz="4" w:space="0" w:color="auto"/>
              <w:right w:val="single" w:sz="4" w:space="0" w:color="auto"/>
            </w:tcBorders>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п. Советский</w:t>
            </w:r>
          </w:p>
        </w:tc>
        <w:tc>
          <w:tcPr>
            <w:tcW w:w="1022" w:type="pct"/>
            <w:tcBorders>
              <w:top w:val="single" w:sz="4" w:space="0" w:color="auto"/>
              <w:left w:val="single" w:sz="4" w:space="0" w:color="auto"/>
              <w:bottom w:val="single" w:sz="4" w:space="0" w:color="auto"/>
              <w:right w:val="single" w:sz="4" w:space="0" w:color="auto"/>
            </w:tcBorders>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Муниципальная</w:t>
            </w:r>
          </w:p>
        </w:tc>
        <w:tc>
          <w:tcPr>
            <w:tcW w:w="1546" w:type="pct"/>
            <w:tcBorders>
              <w:top w:val="single" w:sz="4" w:space="0" w:color="auto"/>
              <w:left w:val="single" w:sz="4" w:space="0" w:color="auto"/>
              <w:bottom w:val="single" w:sz="4" w:space="0" w:color="auto"/>
              <w:right w:val="single" w:sz="4" w:space="0" w:color="auto"/>
            </w:tcBorders>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1 пожарная машина, 1 пожарная мотопомпа</w:t>
            </w:r>
          </w:p>
        </w:tc>
      </w:tr>
      <w:tr w:rsidR="00C0511E" w:rsidRPr="00044A4B" w:rsidTr="00044A4B">
        <w:trPr>
          <w:trHeight w:val="340"/>
        </w:trPr>
        <w:tc>
          <w:tcPr>
            <w:tcW w:w="1208" w:type="pct"/>
            <w:tcBorders>
              <w:top w:val="single" w:sz="4" w:space="0" w:color="auto"/>
              <w:left w:val="single" w:sz="4" w:space="0" w:color="auto"/>
              <w:bottom w:val="single" w:sz="4" w:space="0" w:color="auto"/>
              <w:right w:val="single" w:sz="4" w:space="0" w:color="auto"/>
            </w:tcBorders>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Холязинская муниципальная пожарная команда</w:t>
            </w:r>
          </w:p>
        </w:tc>
        <w:tc>
          <w:tcPr>
            <w:tcW w:w="1224" w:type="pct"/>
            <w:tcBorders>
              <w:top w:val="single" w:sz="4" w:space="0" w:color="auto"/>
              <w:left w:val="single" w:sz="4" w:space="0" w:color="auto"/>
              <w:bottom w:val="single" w:sz="4" w:space="0" w:color="auto"/>
              <w:right w:val="single" w:sz="4" w:space="0" w:color="auto"/>
            </w:tcBorders>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с. Холязино</w:t>
            </w:r>
          </w:p>
        </w:tc>
        <w:tc>
          <w:tcPr>
            <w:tcW w:w="1022" w:type="pct"/>
            <w:tcBorders>
              <w:top w:val="single" w:sz="4" w:space="0" w:color="auto"/>
              <w:left w:val="single" w:sz="4" w:space="0" w:color="auto"/>
              <w:bottom w:val="single" w:sz="4" w:space="0" w:color="auto"/>
              <w:right w:val="single" w:sz="4" w:space="0" w:color="auto"/>
            </w:tcBorders>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Муниципальная</w:t>
            </w:r>
          </w:p>
        </w:tc>
        <w:tc>
          <w:tcPr>
            <w:tcW w:w="1546" w:type="pct"/>
            <w:tcBorders>
              <w:top w:val="single" w:sz="4" w:space="0" w:color="auto"/>
              <w:left w:val="single" w:sz="4" w:space="0" w:color="auto"/>
              <w:bottom w:val="single" w:sz="4" w:space="0" w:color="auto"/>
              <w:right w:val="single" w:sz="4" w:space="0" w:color="auto"/>
            </w:tcBorders>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1 пожарная машина, 1 пожарная мотопомпа</w:t>
            </w:r>
          </w:p>
        </w:tc>
      </w:tr>
      <w:tr w:rsidR="00C0511E" w:rsidRPr="00044A4B" w:rsidTr="00044A4B">
        <w:trPr>
          <w:trHeight w:val="340"/>
        </w:trPr>
        <w:tc>
          <w:tcPr>
            <w:tcW w:w="5000" w:type="pct"/>
            <w:gridSpan w:val="4"/>
            <w:tcBorders>
              <w:top w:val="single" w:sz="4" w:space="0" w:color="auto"/>
              <w:left w:val="single" w:sz="4" w:space="0" w:color="auto"/>
              <w:bottom w:val="single" w:sz="4" w:space="0" w:color="auto"/>
              <w:right w:val="single" w:sz="4" w:space="0" w:color="auto"/>
            </w:tcBorders>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Федеральное пожарное депо</w:t>
            </w:r>
          </w:p>
        </w:tc>
      </w:tr>
      <w:tr w:rsidR="00C0511E" w:rsidRPr="00044A4B" w:rsidTr="00044A4B">
        <w:trPr>
          <w:trHeight w:val="340"/>
        </w:trPr>
        <w:tc>
          <w:tcPr>
            <w:tcW w:w="1208" w:type="pct"/>
            <w:tcBorders>
              <w:top w:val="single" w:sz="4" w:space="0" w:color="auto"/>
              <w:left w:val="single" w:sz="4" w:space="0" w:color="auto"/>
              <w:bottom w:val="single" w:sz="4" w:space="0" w:color="auto"/>
              <w:right w:val="single" w:sz="4" w:space="0" w:color="auto"/>
            </w:tcBorders>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129-я пожарная часть</w:t>
            </w:r>
          </w:p>
        </w:tc>
        <w:tc>
          <w:tcPr>
            <w:tcW w:w="1224" w:type="pct"/>
            <w:tcBorders>
              <w:top w:val="single" w:sz="4" w:space="0" w:color="auto"/>
              <w:left w:val="single" w:sz="4" w:space="0" w:color="auto"/>
              <w:bottom w:val="single" w:sz="4" w:space="0" w:color="auto"/>
              <w:right w:val="single" w:sz="4" w:space="0" w:color="auto"/>
            </w:tcBorders>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р.п. Б. Мурашкино, ул.Нижегородская, 4</w:t>
            </w:r>
          </w:p>
        </w:tc>
        <w:tc>
          <w:tcPr>
            <w:tcW w:w="1021" w:type="pct"/>
            <w:tcBorders>
              <w:top w:val="single" w:sz="4" w:space="0" w:color="auto"/>
              <w:left w:val="single" w:sz="4" w:space="0" w:color="auto"/>
              <w:bottom w:val="single" w:sz="4" w:space="0" w:color="auto"/>
              <w:right w:val="single" w:sz="4" w:space="0" w:color="auto"/>
            </w:tcBorders>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Федеральная</w:t>
            </w:r>
          </w:p>
        </w:tc>
        <w:tc>
          <w:tcPr>
            <w:tcW w:w="1546" w:type="pct"/>
            <w:tcBorders>
              <w:top w:val="single" w:sz="4" w:space="0" w:color="auto"/>
              <w:left w:val="single" w:sz="4" w:space="0" w:color="auto"/>
              <w:bottom w:val="single" w:sz="4" w:space="0" w:color="auto"/>
              <w:right w:val="single" w:sz="4" w:space="0" w:color="auto"/>
            </w:tcBorders>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3 пожарных машины</w:t>
            </w:r>
          </w:p>
        </w:tc>
      </w:tr>
    </w:tbl>
    <w:p w:rsidR="00C0511E" w:rsidRDefault="00C0511E" w:rsidP="00C0511E">
      <w:pPr>
        <w:widowControl w:val="0"/>
        <w:autoSpaceDE w:val="0"/>
        <w:autoSpaceDN w:val="0"/>
        <w:adjustRightInd w:val="0"/>
        <w:outlineLvl w:val="0"/>
        <w:rPr>
          <w:rFonts w:ascii="Arial" w:hAnsi="Arial" w:cs="Arial"/>
          <w:b/>
          <w:i/>
          <w:sz w:val="22"/>
        </w:rPr>
      </w:pPr>
    </w:p>
    <w:p w:rsidR="00163E88" w:rsidRDefault="00163E88" w:rsidP="00C0511E">
      <w:pPr>
        <w:widowControl w:val="0"/>
        <w:autoSpaceDE w:val="0"/>
        <w:autoSpaceDN w:val="0"/>
        <w:adjustRightInd w:val="0"/>
        <w:outlineLvl w:val="0"/>
        <w:rPr>
          <w:rFonts w:ascii="Arial" w:hAnsi="Arial" w:cs="Arial"/>
          <w:b/>
          <w:i/>
          <w:sz w:val="22"/>
        </w:rPr>
      </w:pPr>
    </w:p>
    <w:p w:rsidR="00107E56" w:rsidRDefault="00107E56" w:rsidP="00107E56">
      <w:pPr>
        <w:widowControl w:val="0"/>
        <w:autoSpaceDE w:val="0"/>
        <w:autoSpaceDN w:val="0"/>
        <w:adjustRightInd w:val="0"/>
        <w:ind w:firstLine="708"/>
        <w:outlineLvl w:val="0"/>
        <w:rPr>
          <w:rFonts w:ascii="Arial" w:hAnsi="Arial" w:cs="Arial"/>
          <w:szCs w:val="24"/>
          <w:u w:val="single"/>
        </w:rPr>
      </w:pPr>
      <w:r w:rsidRPr="00107E56">
        <w:rPr>
          <w:rFonts w:ascii="Arial" w:hAnsi="Arial" w:cs="Arial"/>
          <w:szCs w:val="24"/>
          <w:u w:val="single"/>
        </w:rPr>
        <w:t>Перечнь превентивных мероприятий, проводимых органами местного самоуправления, направленных на обеспечение безопасности</w:t>
      </w:r>
      <w:r>
        <w:rPr>
          <w:rFonts w:ascii="Arial" w:hAnsi="Arial" w:cs="Arial"/>
          <w:szCs w:val="24"/>
          <w:u w:val="single"/>
        </w:rPr>
        <w:t>:</w:t>
      </w:r>
    </w:p>
    <w:p w:rsidR="00107E56" w:rsidRDefault="00107E56" w:rsidP="00107E56">
      <w:pPr>
        <w:pStyle w:val="ab"/>
        <w:widowControl w:val="0"/>
        <w:autoSpaceDE w:val="0"/>
        <w:autoSpaceDN w:val="0"/>
        <w:adjustRightInd w:val="0"/>
        <w:outlineLvl w:val="0"/>
        <w:rPr>
          <w:rFonts w:ascii="Arial" w:hAnsi="Arial" w:cs="Arial"/>
          <w:szCs w:val="24"/>
        </w:rPr>
      </w:pPr>
      <w:r>
        <w:rPr>
          <w:rFonts w:ascii="Arial" w:hAnsi="Arial" w:cs="Arial"/>
          <w:szCs w:val="24"/>
        </w:rPr>
        <w:t>- разработка планов по предупреждению и ликвидации ЧС природного и техногенного характера;</w:t>
      </w:r>
    </w:p>
    <w:p w:rsidR="00107E56" w:rsidRDefault="00107E56" w:rsidP="00107E56">
      <w:pPr>
        <w:pStyle w:val="ab"/>
        <w:widowControl w:val="0"/>
        <w:autoSpaceDE w:val="0"/>
        <w:autoSpaceDN w:val="0"/>
        <w:adjustRightInd w:val="0"/>
        <w:outlineLvl w:val="0"/>
        <w:rPr>
          <w:rFonts w:ascii="Arial" w:hAnsi="Arial" w:cs="Arial"/>
          <w:szCs w:val="24"/>
        </w:rPr>
      </w:pPr>
      <w:r>
        <w:rPr>
          <w:rFonts w:ascii="Arial" w:hAnsi="Arial" w:cs="Arial"/>
          <w:szCs w:val="24"/>
        </w:rPr>
        <w:t>- создание служб функциональных подсистем РСЧС;</w:t>
      </w:r>
    </w:p>
    <w:p w:rsidR="00107E56" w:rsidRDefault="00107E56" w:rsidP="00107E56">
      <w:pPr>
        <w:pStyle w:val="ab"/>
        <w:widowControl w:val="0"/>
        <w:autoSpaceDE w:val="0"/>
        <w:autoSpaceDN w:val="0"/>
        <w:adjustRightInd w:val="0"/>
        <w:outlineLvl w:val="0"/>
        <w:rPr>
          <w:rFonts w:ascii="Arial" w:hAnsi="Arial" w:cs="Arial"/>
          <w:szCs w:val="24"/>
        </w:rPr>
      </w:pPr>
      <w:r>
        <w:rPr>
          <w:rFonts w:ascii="Arial" w:hAnsi="Arial" w:cs="Arial"/>
          <w:szCs w:val="24"/>
        </w:rPr>
        <w:t>- создание спасательных служб (служб ГО);</w:t>
      </w:r>
    </w:p>
    <w:p w:rsidR="00107E56" w:rsidRDefault="00107E56" w:rsidP="00107E56">
      <w:pPr>
        <w:pStyle w:val="ab"/>
        <w:widowControl w:val="0"/>
        <w:autoSpaceDE w:val="0"/>
        <w:autoSpaceDN w:val="0"/>
        <w:adjustRightInd w:val="0"/>
        <w:outlineLvl w:val="0"/>
        <w:rPr>
          <w:rFonts w:ascii="Arial" w:hAnsi="Arial" w:cs="Arial"/>
          <w:szCs w:val="24"/>
        </w:rPr>
      </w:pPr>
      <w:r>
        <w:rPr>
          <w:rFonts w:ascii="Arial" w:hAnsi="Arial" w:cs="Arial"/>
          <w:szCs w:val="24"/>
        </w:rPr>
        <w:t>- разработка планирующих документов служб;</w:t>
      </w:r>
    </w:p>
    <w:p w:rsidR="00107E56" w:rsidRDefault="00107E56" w:rsidP="00107E56">
      <w:pPr>
        <w:pStyle w:val="ab"/>
        <w:widowControl w:val="0"/>
        <w:autoSpaceDE w:val="0"/>
        <w:autoSpaceDN w:val="0"/>
        <w:adjustRightInd w:val="0"/>
        <w:outlineLvl w:val="0"/>
        <w:rPr>
          <w:rFonts w:ascii="Arial" w:hAnsi="Arial" w:cs="Arial"/>
          <w:szCs w:val="24"/>
        </w:rPr>
      </w:pPr>
      <w:r>
        <w:rPr>
          <w:rFonts w:ascii="Arial" w:hAnsi="Arial" w:cs="Arial"/>
          <w:szCs w:val="24"/>
        </w:rPr>
        <w:t>- проведение учений и тренировок;</w:t>
      </w:r>
    </w:p>
    <w:p w:rsidR="00107E56" w:rsidRDefault="00107E56" w:rsidP="00107E56">
      <w:pPr>
        <w:pStyle w:val="ab"/>
        <w:widowControl w:val="0"/>
        <w:autoSpaceDE w:val="0"/>
        <w:autoSpaceDN w:val="0"/>
        <w:adjustRightInd w:val="0"/>
        <w:outlineLvl w:val="0"/>
        <w:rPr>
          <w:rFonts w:ascii="Arial" w:hAnsi="Arial" w:cs="Arial"/>
          <w:szCs w:val="24"/>
        </w:rPr>
      </w:pPr>
      <w:r>
        <w:rPr>
          <w:rFonts w:ascii="Arial" w:hAnsi="Arial" w:cs="Arial"/>
          <w:szCs w:val="24"/>
        </w:rPr>
        <w:t>- наблюдение и контроль за эпизодической обстановкой в учреждениях СНЛК</w:t>
      </w:r>
      <w:r w:rsidR="001F07AB">
        <w:rPr>
          <w:rFonts w:ascii="Arial" w:hAnsi="Arial" w:cs="Arial"/>
          <w:szCs w:val="24"/>
        </w:rPr>
        <w:t>;</w:t>
      </w:r>
    </w:p>
    <w:p w:rsidR="001F07AB" w:rsidRDefault="001F07AB" w:rsidP="00107E56">
      <w:pPr>
        <w:pStyle w:val="ab"/>
        <w:widowControl w:val="0"/>
        <w:autoSpaceDE w:val="0"/>
        <w:autoSpaceDN w:val="0"/>
        <w:adjustRightInd w:val="0"/>
        <w:outlineLvl w:val="0"/>
        <w:rPr>
          <w:rFonts w:ascii="Arial" w:hAnsi="Arial" w:cs="Arial"/>
          <w:szCs w:val="24"/>
        </w:rPr>
      </w:pPr>
      <w:r>
        <w:rPr>
          <w:rFonts w:ascii="Arial" w:hAnsi="Arial" w:cs="Arial"/>
          <w:szCs w:val="24"/>
        </w:rPr>
        <w:t>- создание нештатных аварийно-спасательных формирований;</w:t>
      </w:r>
    </w:p>
    <w:p w:rsidR="001F07AB" w:rsidRDefault="001F07AB" w:rsidP="00107E56">
      <w:pPr>
        <w:pStyle w:val="ab"/>
        <w:widowControl w:val="0"/>
        <w:autoSpaceDE w:val="0"/>
        <w:autoSpaceDN w:val="0"/>
        <w:adjustRightInd w:val="0"/>
        <w:outlineLvl w:val="0"/>
        <w:rPr>
          <w:rFonts w:ascii="Arial" w:hAnsi="Arial" w:cs="Arial"/>
          <w:szCs w:val="24"/>
        </w:rPr>
      </w:pPr>
      <w:r>
        <w:rPr>
          <w:rFonts w:ascii="Arial" w:hAnsi="Arial" w:cs="Arial"/>
          <w:szCs w:val="24"/>
        </w:rPr>
        <w:t>- оснащение НАСФ необходимым транспортом, оборудованием, приборами, инструментами и материалами;</w:t>
      </w:r>
    </w:p>
    <w:p w:rsidR="001F07AB" w:rsidRDefault="001F07AB" w:rsidP="00107E56">
      <w:pPr>
        <w:pStyle w:val="ab"/>
        <w:widowControl w:val="0"/>
        <w:autoSpaceDE w:val="0"/>
        <w:autoSpaceDN w:val="0"/>
        <w:adjustRightInd w:val="0"/>
        <w:outlineLvl w:val="0"/>
        <w:rPr>
          <w:rFonts w:ascii="Arial" w:hAnsi="Arial" w:cs="Arial"/>
          <w:szCs w:val="24"/>
        </w:rPr>
      </w:pPr>
      <w:r>
        <w:rPr>
          <w:rFonts w:ascii="Arial" w:hAnsi="Arial" w:cs="Arial"/>
          <w:szCs w:val="24"/>
        </w:rPr>
        <w:t>- обучение руководящего состава и личного состава НАСФ;</w:t>
      </w:r>
    </w:p>
    <w:p w:rsidR="001F07AB" w:rsidRDefault="001F07AB" w:rsidP="00107E56">
      <w:pPr>
        <w:pStyle w:val="ab"/>
        <w:widowControl w:val="0"/>
        <w:autoSpaceDE w:val="0"/>
        <w:autoSpaceDN w:val="0"/>
        <w:adjustRightInd w:val="0"/>
        <w:outlineLvl w:val="0"/>
        <w:rPr>
          <w:rFonts w:ascii="Arial" w:hAnsi="Arial" w:cs="Arial"/>
          <w:szCs w:val="24"/>
        </w:rPr>
      </w:pPr>
      <w:r>
        <w:rPr>
          <w:rFonts w:ascii="Arial" w:hAnsi="Arial" w:cs="Arial"/>
          <w:szCs w:val="24"/>
        </w:rPr>
        <w:t>- разработка планирующих документов по приведению НАСФ в готовность;</w:t>
      </w:r>
    </w:p>
    <w:p w:rsidR="001F07AB" w:rsidRDefault="001F07AB" w:rsidP="00107E56">
      <w:pPr>
        <w:pStyle w:val="ab"/>
        <w:widowControl w:val="0"/>
        <w:autoSpaceDE w:val="0"/>
        <w:autoSpaceDN w:val="0"/>
        <w:adjustRightInd w:val="0"/>
        <w:outlineLvl w:val="0"/>
        <w:rPr>
          <w:rFonts w:ascii="Arial" w:hAnsi="Arial" w:cs="Arial"/>
          <w:szCs w:val="24"/>
        </w:rPr>
      </w:pPr>
      <w:r>
        <w:rPr>
          <w:rFonts w:ascii="Arial" w:hAnsi="Arial" w:cs="Arial"/>
          <w:szCs w:val="24"/>
        </w:rPr>
        <w:t>- проведение профилактических прививок животным;</w:t>
      </w:r>
    </w:p>
    <w:p w:rsidR="001F07AB" w:rsidRDefault="00EC36E7" w:rsidP="00107E56">
      <w:pPr>
        <w:pStyle w:val="ab"/>
        <w:widowControl w:val="0"/>
        <w:autoSpaceDE w:val="0"/>
        <w:autoSpaceDN w:val="0"/>
        <w:adjustRightInd w:val="0"/>
        <w:outlineLvl w:val="0"/>
        <w:rPr>
          <w:rFonts w:ascii="Arial" w:hAnsi="Arial" w:cs="Arial"/>
          <w:szCs w:val="24"/>
        </w:rPr>
      </w:pPr>
      <w:r>
        <w:rPr>
          <w:rFonts w:ascii="Arial" w:hAnsi="Arial" w:cs="Arial"/>
          <w:szCs w:val="24"/>
        </w:rPr>
        <w:t>- накопление дезинфе</w:t>
      </w:r>
      <w:r w:rsidR="001F07AB">
        <w:rPr>
          <w:rFonts w:ascii="Arial" w:hAnsi="Arial" w:cs="Arial"/>
          <w:szCs w:val="24"/>
        </w:rPr>
        <w:t>кционных средств;</w:t>
      </w:r>
    </w:p>
    <w:p w:rsidR="001F07AB" w:rsidRDefault="00EC36E7" w:rsidP="00107E56">
      <w:pPr>
        <w:pStyle w:val="ab"/>
        <w:widowControl w:val="0"/>
        <w:autoSpaceDE w:val="0"/>
        <w:autoSpaceDN w:val="0"/>
        <w:adjustRightInd w:val="0"/>
        <w:outlineLvl w:val="0"/>
        <w:rPr>
          <w:rFonts w:ascii="Arial" w:hAnsi="Arial" w:cs="Arial"/>
          <w:szCs w:val="24"/>
        </w:rPr>
      </w:pPr>
      <w:r>
        <w:rPr>
          <w:rFonts w:ascii="Arial" w:hAnsi="Arial" w:cs="Arial"/>
          <w:szCs w:val="24"/>
        </w:rPr>
        <w:t>- проведение</w:t>
      </w:r>
      <w:r w:rsidR="001F07AB">
        <w:rPr>
          <w:rFonts w:ascii="Arial" w:hAnsi="Arial" w:cs="Arial"/>
          <w:szCs w:val="24"/>
        </w:rPr>
        <w:t xml:space="preserve"> плановых санитарно-противоэпизоотических мероприятий на объектах животноводства;</w:t>
      </w:r>
    </w:p>
    <w:p w:rsidR="001F07AB" w:rsidRDefault="001F07AB" w:rsidP="00107E56">
      <w:pPr>
        <w:pStyle w:val="ab"/>
        <w:widowControl w:val="0"/>
        <w:autoSpaceDE w:val="0"/>
        <w:autoSpaceDN w:val="0"/>
        <w:adjustRightInd w:val="0"/>
        <w:outlineLvl w:val="0"/>
        <w:rPr>
          <w:rFonts w:ascii="Arial" w:hAnsi="Arial" w:cs="Arial"/>
          <w:szCs w:val="24"/>
        </w:rPr>
      </w:pPr>
      <w:r>
        <w:rPr>
          <w:rFonts w:ascii="Arial" w:hAnsi="Arial" w:cs="Arial"/>
          <w:szCs w:val="24"/>
        </w:rPr>
        <w:t>- проведение дератизации (уничтожение грызунов);</w:t>
      </w:r>
    </w:p>
    <w:p w:rsidR="001F07AB" w:rsidRDefault="00EC36E7" w:rsidP="00107E56">
      <w:pPr>
        <w:pStyle w:val="ab"/>
        <w:widowControl w:val="0"/>
        <w:autoSpaceDE w:val="0"/>
        <w:autoSpaceDN w:val="0"/>
        <w:adjustRightInd w:val="0"/>
        <w:outlineLvl w:val="0"/>
        <w:rPr>
          <w:rFonts w:ascii="Arial" w:hAnsi="Arial" w:cs="Arial"/>
          <w:szCs w:val="24"/>
        </w:rPr>
      </w:pPr>
      <w:r>
        <w:rPr>
          <w:rFonts w:ascii="Arial" w:hAnsi="Arial" w:cs="Arial"/>
          <w:szCs w:val="24"/>
        </w:rPr>
        <w:t>- осуществление</w:t>
      </w:r>
      <w:r w:rsidR="001F07AB">
        <w:rPr>
          <w:rFonts w:ascii="Arial" w:hAnsi="Arial" w:cs="Arial"/>
          <w:szCs w:val="24"/>
        </w:rPr>
        <w:t xml:space="preserve"> санитарного контроля на объектах животноводства.</w:t>
      </w:r>
    </w:p>
    <w:p w:rsidR="001F07AB" w:rsidRDefault="001F07AB" w:rsidP="00107E56">
      <w:pPr>
        <w:pStyle w:val="ab"/>
        <w:widowControl w:val="0"/>
        <w:autoSpaceDE w:val="0"/>
        <w:autoSpaceDN w:val="0"/>
        <w:adjustRightInd w:val="0"/>
        <w:outlineLvl w:val="0"/>
        <w:rPr>
          <w:rFonts w:ascii="Arial" w:hAnsi="Arial" w:cs="Arial"/>
          <w:szCs w:val="24"/>
        </w:rPr>
      </w:pPr>
    </w:p>
    <w:p w:rsidR="00C0511E" w:rsidRPr="00074E4B" w:rsidRDefault="00F9283E" w:rsidP="008B77E7">
      <w:pPr>
        <w:spacing w:line="240" w:lineRule="auto"/>
        <w:jc w:val="left"/>
        <w:rPr>
          <w:rFonts w:ascii="Arial" w:hAnsi="Arial" w:cs="Arial"/>
          <w:b/>
          <w:i/>
          <w:szCs w:val="24"/>
        </w:rPr>
      </w:pPr>
      <w:r>
        <w:rPr>
          <w:rFonts w:ascii="Arial" w:hAnsi="Arial" w:cs="Arial"/>
          <w:b/>
          <w:i/>
          <w:szCs w:val="24"/>
        </w:rPr>
        <w:t>Таблица 4.5</w:t>
      </w:r>
    </w:p>
    <w:p w:rsidR="00C0511E" w:rsidRPr="00074E4B" w:rsidRDefault="00C0511E" w:rsidP="00C0511E">
      <w:pPr>
        <w:widowControl w:val="0"/>
        <w:autoSpaceDE w:val="0"/>
        <w:autoSpaceDN w:val="0"/>
        <w:adjustRightInd w:val="0"/>
        <w:outlineLvl w:val="0"/>
        <w:rPr>
          <w:rFonts w:ascii="Arial" w:hAnsi="Arial" w:cs="Arial"/>
          <w:szCs w:val="24"/>
        </w:rPr>
      </w:pPr>
      <w:r w:rsidRPr="00074E4B">
        <w:rPr>
          <w:rFonts w:ascii="Arial" w:hAnsi="Arial" w:cs="Arial"/>
          <w:b/>
          <w:szCs w:val="24"/>
        </w:rPr>
        <w:t>Объекты по оказанию медицинской помощи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3401"/>
        <w:gridCol w:w="6061"/>
      </w:tblGrid>
      <w:tr w:rsidR="00C0511E" w:rsidRPr="00074E4B" w:rsidTr="00044A4B">
        <w:trPr>
          <w:trHeight w:val="340"/>
          <w:tblHeader/>
        </w:trPr>
        <w:tc>
          <w:tcPr>
            <w:tcW w:w="460" w:type="pct"/>
            <w:vAlign w:val="center"/>
          </w:tcPr>
          <w:p w:rsidR="00C0511E" w:rsidRPr="00074E4B" w:rsidRDefault="00C0511E" w:rsidP="00044A4B">
            <w:pPr>
              <w:spacing w:line="240" w:lineRule="auto"/>
              <w:jc w:val="center"/>
              <w:rPr>
                <w:rFonts w:ascii="Arial" w:hAnsi="Arial" w:cs="Arial"/>
                <w:b/>
                <w:szCs w:val="24"/>
              </w:rPr>
            </w:pPr>
            <w:r w:rsidRPr="00074E4B">
              <w:rPr>
                <w:rFonts w:ascii="Arial" w:hAnsi="Arial" w:cs="Arial"/>
                <w:b/>
                <w:szCs w:val="24"/>
              </w:rPr>
              <w:t>№</w:t>
            </w:r>
            <w:r w:rsidR="00044A4B">
              <w:rPr>
                <w:rFonts w:ascii="Arial" w:hAnsi="Arial" w:cs="Arial"/>
                <w:b/>
                <w:szCs w:val="24"/>
              </w:rPr>
              <w:t xml:space="preserve"> п/п</w:t>
            </w:r>
          </w:p>
        </w:tc>
        <w:tc>
          <w:tcPr>
            <w:tcW w:w="1632" w:type="pct"/>
            <w:vAlign w:val="center"/>
          </w:tcPr>
          <w:p w:rsidR="00C0511E" w:rsidRPr="00074E4B" w:rsidRDefault="00C0511E" w:rsidP="00044A4B">
            <w:pPr>
              <w:spacing w:line="240" w:lineRule="auto"/>
              <w:jc w:val="center"/>
              <w:rPr>
                <w:rFonts w:ascii="Arial" w:hAnsi="Arial" w:cs="Arial"/>
                <w:b/>
                <w:szCs w:val="24"/>
              </w:rPr>
            </w:pPr>
            <w:r w:rsidRPr="00074E4B">
              <w:rPr>
                <w:rFonts w:ascii="Arial" w:hAnsi="Arial" w:cs="Arial"/>
                <w:b/>
                <w:szCs w:val="24"/>
              </w:rPr>
              <w:t>Наименование</w:t>
            </w:r>
          </w:p>
        </w:tc>
        <w:tc>
          <w:tcPr>
            <w:tcW w:w="2908" w:type="pct"/>
            <w:vAlign w:val="center"/>
          </w:tcPr>
          <w:p w:rsidR="00C0511E" w:rsidRPr="00074E4B" w:rsidRDefault="00C0511E" w:rsidP="00044A4B">
            <w:pPr>
              <w:spacing w:line="240" w:lineRule="auto"/>
              <w:jc w:val="center"/>
              <w:rPr>
                <w:rFonts w:ascii="Arial" w:hAnsi="Arial" w:cs="Arial"/>
                <w:b/>
                <w:szCs w:val="24"/>
              </w:rPr>
            </w:pPr>
            <w:r w:rsidRPr="00074E4B">
              <w:rPr>
                <w:rFonts w:ascii="Arial" w:hAnsi="Arial" w:cs="Arial"/>
                <w:b/>
                <w:szCs w:val="24"/>
              </w:rPr>
              <w:t>Местонахождение</w:t>
            </w:r>
          </w:p>
        </w:tc>
      </w:tr>
      <w:tr w:rsidR="00C0511E" w:rsidRPr="00074E4B" w:rsidTr="00044A4B">
        <w:trPr>
          <w:trHeight w:val="340"/>
        </w:trPr>
        <w:tc>
          <w:tcPr>
            <w:tcW w:w="460" w:type="pct"/>
            <w:vAlign w:val="center"/>
          </w:tcPr>
          <w:p w:rsidR="00C0511E" w:rsidRPr="00074E4B" w:rsidRDefault="00C0511E" w:rsidP="00044A4B">
            <w:pPr>
              <w:spacing w:line="240" w:lineRule="auto"/>
              <w:jc w:val="center"/>
              <w:rPr>
                <w:rFonts w:ascii="Arial" w:hAnsi="Arial" w:cs="Arial"/>
                <w:szCs w:val="24"/>
              </w:rPr>
            </w:pPr>
            <w:r w:rsidRPr="00074E4B">
              <w:rPr>
                <w:rFonts w:ascii="Arial" w:hAnsi="Arial" w:cs="Arial"/>
                <w:szCs w:val="24"/>
              </w:rPr>
              <w:t>1</w:t>
            </w:r>
          </w:p>
        </w:tc>
        <w:tc>
          <w:tcPr>
            <w:tcW w:w="1632" w:type="pct"/>
            <w:vAlign w:val="center"/>
          </w:tcPr>
          <w:p w:rsidR="00C0511E" w:rsidRPr="00074E4B" w:rsidRDefault="00C0511E" w:rsidP="00044A4B">
            <w:pPr>
              <w:spacing w:line="240" w:lineRule="auto"/>
              <w:jc w:val="left"/>
              <w:rPr>
                <w:rFonts w:ascii="Arial" w:hAnsi="Arial" w:cs="Arial"/>
                <w:szCs w:val="24"/>
              </w:rPr>
            </w:pPr>
            <w:r w:rsidRPr="00074E4B">
              <w:rPr>
                <w:rFonts w:ascii="Arial" w:hAnsi="Arial" w:cs="Arial"/>
                <w:szCs w:val="24"/>
              </w:rPr>
              <w:t>Муниципальное  бюджетное  учреждение  здравоохранения  Большемурашкинская  центральная   районная  больница</w:t>
            </w:r>
          </w:p>
        </w:tc>
        <w:tc>
          <w:tcPr>
            <w:tcW w:w="2908" w:type="pct"/>
            <w:vAlign w:val="center"/>
          </w:tcPr>
          <w:p w:rsidR="00C0511E" w:rsidRPr="00074E4B" w:rsidRDefault="00C0511E" w:rsidP="00044A4B">
            <w:pPr>
              <w:spacing w:line="240" w:lineRule="auto"/>
              <w:jc w:val="left"/>
              <w:rPr>
                <w:rFonts w:ascii="Arial" w:hAnsi="Arial" w:cs="Arial"/>
                <w:szCs w:val="24"/>
              </w:rPr>
            </w:pPr>
            <w:r w:rsidRPr="00074E4B">
              <w:rPr>
                <w:rFonts w:ascii="Arial" w:hAnsi="Arial" w:cs="Arial"/>
                <w:szCs w:val="24"/>
              </w:rPr>
              <w:t>606360 Нижегородская  обл., Большемурашкинский   район, р.п. Большое Мурашкино, 5 микрорайон</w:t>
            </w:r>
          </w:p>
        </w:tc>
      </w:tr>
      <w:tr w:rsidR="00C0511E" w:rsidRPr="00074E4B" w:rsidTr="00044A4B">
        <w:trPr>
          <w:trHeight w:val="340"/>
        </w:trPr>
        <w:tc>
          <w:tcPr>
            <w:tcW w:w="460" w:type="pct"/>
            <w:vAlign w:val="center"/>
          </w:tcPr>
          <w:p w:rsidR="00C0511E" w:rsidRPr="00074E4B" w:rsidRDefault="00C0511E" w:rsidP="00044A4B">
            <w:pPr>
              <w:spacing w:line="240" w:lineRule="auto"/>
              <w:jc w:val="center"/>
              <w:rPr>
                <w:rFonts w:ascii="Arial" w:hAnsi="Arial" w:cs="Arial"/>
                <w:szCs w:val="24"/>
              </w:rPr>
            </w:pPr>
            <w:r w:rsidRPr="00074E4B">
              <w:rPr>
                <w:rFonts w:ascii="Arial" w:hAnsi="Arial" w:cs="Arial"/>
                <w:szCs w:val="24"/>
              </w:rPr>
              <w:t>2</w:t>
            </w:r>
          </w:p>
        </w:tc>
        <w:tc>
          <w:tcPr>
            <w:tcW w:w="1632" w:type="pct"/>
            <w:vAlign w:val="center"/>
          </w:tcPr>
          <w:p w:rsidR="00C0511E" w:rsidRPr="00074E4B" w:rsidRDefault="00C0511E" w:rsidP="00044A4B">
            <w:pPr>
              <w:spacing w:line="240" w:lineRule="auto"/>
              <w:jc w:val="left"/>
              <w:rPr>
                <w:rFonts w:ascii="Arial" w:hAnsi="Arial" w:cs="Arial"/>
                <w:szCs w:val="24"/>
              </w:rPr>
            </w:pPr>
            <w:r w:rsidRPr="00074E4B">
              <w:rPr>
                <w:rFonts w:ascii="Arial" w:hAnsi="Arial" w:cs="Arial"/>
                <w:szCs w:val="24"/>
              </w:rPr>
              <w:t>Советский  фельдшерско-акушерский  пункт</w:t>
            </w:r>
          </w:p>
        </w:tc>
        <w:tc>
          <w:tcPr>
            <w:tcW w:w="2908" w:type="pct"/>
            <w:vAlign w:val="center"/>
          </w:tcPr>
          <w:p w:rsidR="00C0511E" w:rsidRPr="00074E4B" w:rsidRDefault="00C0511E" w:rsidP="00044A4B">
            <w:pPr>
              <w:spacing w:line="240" w:lineRule="auto"/>
              <w:jc w:val="left"/>
              <w:rPr>
                <w:rFonts w:ascii="Arial" w:hAnsi="Arial" w:cs="Arial"/>
                <w:szCs w:val="24"/>
              </w:rPr>
            </w:pPr>
            <w:r w:rsidRPr="00074E4B">
              <w:rPr>
                <w:rFonts w:ascii="Arial" w:hAnsi="Arial" w:cs="Arial"/>
                <w:szCs w:val="24"/>
              </w:rPr>
              <w:t>606363,Нижегородская обл., Большемурашкинский район, пос.Советский, д.37</w:t>
            </w:r>
          </w:p>
        </w:tc>
      </w:tr>
      <w:tr w:rsidR="00C0511E" w:rsidRPr="00074E4B" w:rsidTr="00044A4B">
        <w:trPr>
          <w:trHeight w:val="340"/>
        </w:trPr>
        <w:tc>
          <w:tcPr>
            <w:tcW w:w="460" w:type="pct"/>
            <w:vAlign w:val="center"/>
          </w:tcPr>
          <w:p w:rsidR="00C0511E" w:rsidRPr="00074E4B" w:rsidRDefault="00C0511E" w:rsidP="00044A4B">
            <w:pPr>
              <w:spacing w:line="240" w:lineRule="auto"/>
              <w:jc w:val="center"/>
              <w:rPr>
                <w:rFonts w:ascii="Arial" w:hAnsi="Arial" w:cs="Arial"/>
                <w:szCs w:val="24"/>
              </w:rPr>
            </w:pPr>
            <w:r w:rsidRPr="00074E4B">
              <w:rPr>
                <w:rFonts w:ascii="Arial" w:hAnsi="Arial" w:cs="Arial"/>
                <w:szCs w:val="24"/>
              </w:rPr>
              <w:t>3</w:t>
            </w:r>
          </w:p>
        </w:tc>
        <w:tc>
          <w:tcPr>
            <w:tcW w:w="1632" w:type="pct"/>
            <w:vAlign w:val="center"/>
          </w:tcPr>
          <w:p w:rsidR="00C0511E" w:rsidRPr="00074E4B" w:rsidRDefault="00C0511E" w:rsidP="00044A4B">
            <w:pPr>
              <w:spacing w:line="240" w:lineRule="auto"/>
              <w:jc w:val="left"/>
              <w:rPr>
                <w:rFonts w:ascii="Arial" w:hAnsi="Arial" w:cs="Arial"/>
                <w:szCs w:val="24"/>
              </w:rPr>
            </w:pPr>
            <w:r w:rsidRPr="00074E4B">
              <w:rPr>
                <w:rFonts w:ascii="Arial" w:hAnsi="Arial" w:cs="Arial"/>
                <w:szCs w:val="24"/>
              </w:rPr>
              <w:t>Шахмановский  фельдшерско-акушерский пункт</w:t>
            </w:r>
          </w:p>
        </w:tc>
        <w:tc>
          <w:tcPr>
            <w:tcW w:w="2908" w:type="pct"/>
            <w:vAlign w:val="center"/>
          </w:tcPr>
          <w:p w:rsidR="00C0511E" w:rsidRPr="00074E4B" w:rsidRDefault="00C0511E" w:rsidP="00044A4B">
            <w:pPr>
              <w:spacing w:line="240" w:lineRule="auto"/>
              <w:jc w:val="left"/>
              <w:rPr>
                <w:rFonts w:ascii="Arial" w:hAnsi="Arial" w:cs="Arial"/>
                <w:szCs w:val="24"/>
              </w:rPr>
            </w:pPr>
            <w:r w:rsidRPr="00074E4B">
              <w:rPr>
                <w:rFonts w:ascii="Arial" w:hAnsi="Arial" w:cs="Arial"/>
                <w:szCs w:val="24"/>
              </w:rPr>
              <w:t>606366, Нижегородская  обл., Большемурашкинский район, с. Шахманово, д.46</w:t>
            </w:r>
          </w:p>
        </w:tc>
      </w:tr>
      <w:tr w:rsidR="00C0511E" w:rsidRPr="00074E4B" w:rsidTr="00044A4B">
        <w:trPr>
          <w:trHeight w:val="340"/>
        </w:trPr>
        <w:tc>
          <w:tcPr>
            <w:tcW w:w="460" w:type="pct"/>
            <w:vAlign w:val="center"/>
          </w:tcPr>
          <w:p w:rsidR="00C0511E" w:rsidRPr="00074E4B" w:rsidRDefault="00C0511E" w:rsidP="00044A4B">
            <w:pPr>
              <w:spacing w:line="240" w:lineRule="auto"/>
              <w:jc w:val="center"/>
              <w:rPr>
                <w:rFonts w:ascii="Arial" w:hAnsi="Arial" w:cs="Arial"/>
                <w:szCs w:val="24"/>
              </w:rPr>
            </w:pPr>
            <w:r w:rsidRPr="00074E4B">
              <w:rPr>
                <w:rFonts w:ascii="Arial" w:hAnsi="Arial" w:cs="Arial"/>
                <w:szCs w:val="24"/>
              </w:rPr>
              <w:t>4</w:t>
            </w:r>
          </w:p>
        </w:tc>
        <w:tc>
          <w:tcPr>
            <w:tcW w:w="1632" w:type="pct"/>
            <w:vAlign w:val="center"/>
          </w:tcPr>
          <w:p w:rsidR="00C0511E" w:rsidRPr="00074E4B" w:rsidRDefault="00C0511E" w:rsidP="00044A4B">
            <w:pPr>
              <w:spacing w:line="240" w:lineRule="auto"/>
              <w:jc w:val="left"/>
              <w:rPr>
                <w:rFonts w:ascii="Arial" w:hAnsi="Arial" w:cs="Arial"/>
                <w:szCs w:val="24"/>
              </w:rPr>
            </w:pPr>
            <w:r w:rsidRPr="00074E4B">
              <w:rPr>
                <w:rFonts w:ascii="Arial" w:hAnsi="Arial" w:cs="Arial"/>
                <w:szCs w:val="24"/>
              </w:rPr>
              <w:t>Холязинский  ФАП</w:t>
            </w:r>
          </w:p>
        </w:tc>
        <w:tc>
          <w:tcPr>
            <w:tcW w:w="2908" w:type="pct"/>
            <w:vAlign w:val="center"/>
          </w:tcPr>
          <w:p w:rsidR="00C0511E" w:rsidRPr="00074E4B" w:rsidRDefault="00C0511E" w:rsidP="00044A4B">
            <w:pPr>
              <w:spacing w:line="240" w:lineRule="auto"/>
              <w:jc w:val="left"/>
              <w:rPr>
                <w:rFonts w:ascii="Arial" w:hAnsi="Arial" w:cs="Arial"/>
                <w:szCs w:val="24"/>
              </w:rPr>
            </w:pPr>
            <w:r w:rsidRPr="00074E4B">
              <w:rPr>
                <w:rFonts w:ascii="Arial" w:hAnsi="Arial" w:cs="Arial"/>
                <w:szCs w:val="24"/>
              </w:rPr>
              <w:t>606365, Нижегородская  обл., Большемурашкинский  район, с. Холязино ул. Клокова, д.78</w:t>
            </w:r>
          </w:p>
        </w:tc>
      </w:tr>
      <w:tr w:rsidR="00C0511E" w:rsidRPr="00074E4B" w:rsidTr="00044A4B">
        <w:trPr>
          <w:trHeight w:val="340"/>
        </w:trPr>
        <w:tc>
          <w:tcPr>
            <w:tcW w:w="460" w:type="pct"/>
            <w:vAlign w:val="center"/>
          </w:tcPr>
          <w:p w:rsidR="00C0511E" w:rsidRPr="00074E4B" w:rsidRDefault="00C0511E" w:rsidP="00044A4B">
            <w:pPr>
              <w:spacing w:line="240" w:lineRule="auto"/>
              <w:jc w:val="center"/>
              <w:rPr>
                <w:rFonts w:ascii="Arial" w:hAnsi="Arial" w:cs="Arial"/>
                <w:szCs w:val="24"/>
              </w:rPr>
            </w:pPr>
            <w:r w:rsidRPr="00074E4B">
              <w:rPr>
                <w:rFonts w:ascii="Arial" w:hAnsi="Arial" w:cs="Arial"/>
                <w:szCs w:val="24"/>
              </w:rPr>
              <w:t>5</w:t>
            </w:r>
          </w:p>
        </w:tc>
        <w:tc>
          <w:tcPr>
            <w:tcW w:w="1632" w:type="pct"/>
            <w:vAlign w:val="center"/>
          </w:tcPr>
          <w:p w:rsidR="00C0511E" w:rsidRPr="00074E4B" w:rsidRDefault="00C0511E" w:rsidP="00044A4B">
            <w:pPr>
              <w:spacing w:line="240" w:lineRule="auto"/>
              <w:jc w:val="left"/>
              <w:rPr>
                <w:rFonts w:ascii="Arial" w:hAnsi="Arial" w:cs="Arial"/>
                <w:szCs w:val="24"/>
              </w:rPr>
            </w:pPr>
            <w:r w:rsidRPr="00074E4B">
              <w:rPr>
                <w:rFonts w:ascii="Arial" w:hAnsi="Arial" w:cs="Arial"/>
                <w:szCs w:val="24"/>
              </w:rPr>
              <w:t>Рождественский ФАП</w:t>
            </w:r>
          </w:p>
        </w:tc>
        <w:tc>
          <w:tcPr>
            <w:tcW w:w="2908" w:type="pct"/>
            <w:vAlign w:val="center"/>
          </w:tcPr>
          <w:p w:rsidR="00C0511E" w:rsidRPr="00074E4B" w:rsidRDefault="00C0511E" w:rsidP="00044A4B">
            <w:pPr>
              <w:spacing w:line="240" w:lineRule="auto"/>
              <w:jc w:val="left"/>
              <w:rPr>
                <w:rFonts w:ascii="Arial" w:hAnsi="Arial" w:cs="Arial"/>
                <w:szCs w:val="24"/>
              </w:rPr>
            </w:pPr>
            <w:r w:rsidRPr="00074E4B">
              <w:rPr>
                <w:rFonts w:ascii="Arial" w:hAnsi="Arial" w:cs="Arial"/>
                <w:szCs w:val="24"/>
              </w:rPr>
              <w:t>6о6367, Нижегородская  обл., Большемурашкинский район, с. Рождествено, ул. Рождественская, д.44А</w:t>
            </w:r>
          </w:p>
        </w:tc>
      </w:tr>
      <w:tr w:rsidR="00C0511E" w:rsidRPr="00074E4B" w:rsidTr="00044A4B">
        <w:trPr>
          <w:trHeight w:val="340"/>
        </w:trPr>
        <w:tc>
          <w:tcPr>
            <w:tcW w:w="460" w:type="pct"/>
            <w:vAlign w:val="center"/>
          </w:tcPr>
          <w:p w:rsidR="00C0511E" w:rsidRPr="00074E4B" w:rsidRDefault="00C0511E" w:rsidP="00044A4B">
            <w:pPr>
              <w:spacing w:line="240" w:lineRule="auto"/>
              <w:jc w:val="center"/>
              <w:rPr>
                <w:rFonts w:ascii="Arial" w:hAnsi="Arial" w:cs="Arial"/>
                <w:szCs w:val="24"/>
              </w:rPr>
            </w:pPr>
            <w:r w:rsidRPr="00074E4B">
              <w:rPr>
                <w:rFonts w:ascii="Arial" w:hAnsi="Arial" w:cs="Arial"/>
                <w:szCs w:val="24"/>
              </w:rPr>
              <w:t>6</w:t>
            </w:r>
          </w:p>
        </w:tc>
        <w:tc>
          <w:tcPr>
            <w:tcW w:w="1632" w:type="pct"/>
            <w:vAlign w:val="center"/>
          </w:tcPr>
          <w:p w:rsidR="00C0511E" w:rsidRPr="00074E4B" w:rsidRDefault="00C0511E" w:rsidP="00044A4B">
            <w:pPr>
              <w:spacing w:line="240" w:lineRule="auto"/>
              <w:jc w:val="left"/>
              <w:rPr>
                <w:rFonts w:ascii="Arial" w:hAnsi="Arial" w:cs="Arial"/>
                <w:szCs w:val="24"/>
              </w:rPr>
            </w:pPr>
            <w:r w:rsidRPr="00074E4B">
              <w:rPr>
                <w:rFonts w:ascii="Arial" w:hAnsi="Arial" w:cs="Arial"/>
                <w:szCs w:val="24"/>
              </w:rPr>
              <w:t>Маломурашкинский ФАП</w:t>
            </w:r>
          </w:p>
        </w:tc>
        <w:tc>
          <w:tcPr>
            <w:tcW w:w="2908" w:type="pct"/>
            <w:vAlign w:val="center"/>
          </w:tcPr>
          <w:p w:rsidR="00C0511E" w:rsidRPr="00074E4B" w:rsidRDefault="00C0511E" w:rsidP="00044A4B">
            <w:pPr>
              <w:spacing w:line="240" w:lineRule="auto"/>
              <w:jc w:val="left"/>
              <w:rPr>
                <w:rFonts w:ascii="Arial" w:hAnsi="Arial" w:cs="Arial"/>
                <w:szCs w:val="24"/>
              </w:rPr>
            </w:pPr>
            <w:r w:rsidRPr="00074E4B">
              <w:rPr>
                <w:rFonts w:ascii="Arial" w:hAnsi="Arial" w:cs="Arial"/>
                <w:szCs w:val="24"/>
              </w:rPr>
              <w:t>606360,Нижегородская  обл. Большемурашкинский район, с. Малое Мурашкино, ул.Центральная, д.2</w:t>
            </w:r>
          </w:p>
        </w:tc>
      </w:tr>
      <w:tr w:rsidR="00C0511E" w:rsidRPr="00074E4B" w:rsidTr="00044A4B">
        <w:trPr>
          <w:trHeight w:val="340"/>
        </w:trPr>
        <w:tc>
          <w:tcPr>
            <w:tcW w:w="460" w:type="pct"/>
            <w:vAlign w:val="center"/>
          </w:tcPr>
          <w:p w:rsidR="00C0511E" w:rsidRPr="00074E4B" w:rsidRDefault="00C0511E" w:rsidP="00044A4B">
            <w:pPr>
              <w:spacing w:line="240" w:lineRule="auto"/>
              <w:jc w:val="center"/>
              <w:rPr>
                <w:rFonts w:ascii="Arial" w:hAnsi="Arial" w:cs="Arial"/>
                <w:szCs w:val="24"/>
              </w:rPr>
            </w:pPr>
            <w:r w:rsidRPr="00074E4B">
              <w:rPr>
                <w:rFonts w:ascii="Arial" w:hAnsi="Arial" w:cs="Arial"/>
                <w:szCs w:val="24"/>
              </w:rPr>
              <w:t>7</w:t>
            </w:r>
          </w:p>
        </w:tc>
        <w:tc>
          <w:tcPr>
            <w:tcW w:w="1632" w:type="pct"/>
            <w:vAlign w:val="center"/>
          </w:tcPr>
          <w:p w:rsidR="00C0511E" w:rsidRPr="00074E4B" w:rsidRDefault="00C0511E" w:rsidP="00044A4B">
            <w:pPr>
              <w:spacing w:line="240" w:lineRule="auto"/>
              <w:jc w:val="left"/>
              <w:rPr>
                <w:rFonts w:ascii="Arial" w:hAnsi="Arial" w:cs="Arial"/>
                <w:szCs w:val="24"/>
              </w:rPr>
            </w:pPr>
            <w:r w:rsidRPr="00074E4B">
              <w:rPr>
                <w:rFonts w:ascii="Arial" w:hAnsi="Arial" w:cs="Arial"/>
                <w:szCs w:val="24"/>
              </w:rPr>
              <w:t>Ивановский ФАП</w:t>
            </w:r>
          </w:p>
        </w:tc>
        <w:tc>
          <w:tcPr>
            <w:tcW w:w="2908" w:type="pct"/>
            <w:vAlign w:val="center"/>
          </w:tcPr>
          <w:p w:rsidR="00C0511E" w:rsidRPr="00074E4B" w:rsidRDefault="00C0511E" w:rsidP="00044A4B">
            <w:pPr>
              <w:spacing w:line="240" w:lineRule="auto"/>
              <w:jc w:val="left"/>
              <w:rPr>
                <w:rFonts w:ascii="Arial" w:hAnsi="Arial" w:cs="Arial"/>
                <w:szCs w:val="24"/>
              </w:rPr>
            </w:pPr>
            <w:r w:rsidRPr="00074E4B">
              <w:rPr>
                <w:rFonts w:ascii="Arial" w:hAnsi="Arial" w:cs="Arial"/>
                <w:szCs w:val="24"/>
              </w:rPr>
              <w:t>606336, Нижегородская обл., Большемурашкинский район, с. Ивановское, ул. Молодежная, д.19.</w:t>
            </w:r>
          </w:p>
        </w:tc>
      </w:tr>
      <w:tr w:rsidR="00C0511E" w:rsidRPr="00074E4B" w:rsidTr="00044A4B">
        <w:trPr>
          <w:trHeight w:val="340"/>
        </w:trPr>
        <w:tc>
          <w:tcPr>
            <w:tcW w:w="460" w:type="pct"/>
            <w:vAlign w:val="center"/>
          </w:tcPr>
          <w:p w:rsidR="00C0511E" w:rsidRPr="00074E4B" w:rsidRDefault="00C0511E" w:rsidP="00044A4B">
            <w:pPr>
              <w:spacing w:line="240" w:lineRule="auto"/>
              <w:jc w:val="center"/>
              <w:rPr>
                <w:rFonts w:ascii="Arial" w:hAnsi="Arial" w:cs="Arial"/>
                <w:szCs w:val="24"/>
              </w:rPr>
            </w:pPr>
            <w:r w:rsidRPr="00074E4B">
              <w:rPr>
                <w:rFonts w:ascii="Arial" w:hAnsi="Arial" w:cs="Arial"/>
                <w:szCs w:val="24"/>
              </w:rPr>
              <w:t>8</w:t>
            </w:r>
          </w:p>
        </w:tc>
        <w:tc>
          <w:tcPr>
            <w:tcW w:w="1632" w:type="pct"/>
            <w:vAlign w:val="center"/>
          </w:tcPr>
          <w:p w:rsidR="00C0511E" w:rsidRPr="00074E4B" w:rsidRDefault="00C0511E" w:rsidP="00044A4B">
            <w:pPr>
              <w:spacing w:line="240" w:lineRule="auto"/>
              <w:jc w:val="left"/>
              <w:rPr>
                <w:rFonts w:ascii="Arial" w:hAnsi="Arial" w:cs="Arial"/>
                <w:szCs w:val="24"/>
              </w:rPr>
            </w:pPr>
            <w:r w:rsidRPr="00074E4B">
              <w:rPr>
                <w:rFonts w:ascii="Arial" w:hAnsi="Arial" w:cs="Arial"/>
                <w:szCs w:val="24"/>
              </w:rPr>
              <w:t>Карабатовский  ФАП</w:t>
            </w:r>
          </w:p>
        </w:tc>
        <w:tc>
          <w:tcPr>
            <w:tcW w:w="2908" w:type="pct"/>
            <w:vAlign w:val="center"/>
          </w:tcPr>
          <w:p w:rsidR="00C0511E" w:rsidRPr="00074E4B" w:rsidRDefault="00C0511E" w:rsidP="00044A4B">
            <w:pPr>
              <w:spacing w:line="240" w:lineRule="auto"/>
              <w:jc w:val="left"/>
              <w:rPr>
                <w:rFonts w:ascii="Arial" w:hAnsi="Arial" w:cs="Arial"/>
                <w:szCs w:val="24"/>
              </w:rPr>
            </w:pPr>
            <w:r w:rsidRPr="00074E4B">
              <w:rPr>
                <w:rFonts w:ascii="Arial" w:hAnsi="Arial" w:cs="Arial"/>
                <w:szCs w:val="24"/>
              </w:rPr>
              <w:t>606369, Нижегородская обл. Большемурашкинский район, с. Карабатово, ул.Молодежная, д,15.</w:t>
            </w:r>
          </w:p>
        </w:tc>
      </w:tr>
      <w:tr w:rsidR="00C0511E" w:rsidRPr="00074E4B" w:rsidTr="00044A4B">
        <w:trPr>
          <w:trHeight w:val="340"/>
        </w:trPr>
        <w:tc>
          <w:tcPr>
            <w:tcW w:w="460" w:type="pct"/>
            <w:vAlign w:val="center"/>
          </w:tcPr>
          <w:p w:rsidR="00C0511E" w:rsidRPr="00074E4B" w:rsidRDefault="00C0511E" w:rsidP="00044A4B">
            <w:pPr>
              <w:spacing w:line="240" w:lineRule="auto"/>
              <w:jc w:val="center"/>
              <w:rPr>
                <w:rFonts w:ascii="Arial" w:hAnsi="Arial" w:cs="Arial"/>
                <w:szCs w:val="24"/>
              </w:rPr>
            </w:pPr>
            <w:r w:rsidRPr="00074E4B">
              <w:rPr>
                <w:rFonts w:ascii="Arial" w:hAnsi="Arial" w:cs="Arial"/>
                <w:szCs w:val="24"/>
              </w:rPr>
              <w:t>9</w:t>
            </w:r>
          </w:p>
        </w:tc>
        <w:tc>
          <w:tcPr>
            <w:tcW w:w="1632" w:type="pct"/>
            <w:vAlign w:val="center"/>
          </w:tcPr>
          <w:p w:rsidR="00C0511E" w:rsidRPr="00074E4B" w:rsidRDefault="00C0511E" w:rsidP="00044A4B">
            <w:pPr>
              <w:spacing w:line="240" w:lineRule="auto"/>
              <w:jc w:val="left"/>
              <w:rPr>
                <w:rFonts w:ascii="Arial" w:hAnsi="Arial" w:cs="Arial"/>
                <w:szCs w:val="24"/>
              </w:rPr>
            </w:pPr>
            <w:r w:rsidRPr="00074E4B">
              <w:rPr>
                <w:rFonts w:ascii="Arial" w:hAnsi="Arial" w:cs="Arial"/>
                <w:szCs w:val="24"/>
              </w:rPr>
              <w:t>Кишкинский ФАП</w:t>
            </w:r>
          </w:p>
        </w:tc>
        <w:tc>
          <w:tcPr>
            <w:tcW w:w="2908" w:type="pct"/>
            <w:vAlign w:val="center"/>
          </w:tcPr>
          <w:p w:rsidR="00C0511E" w:rsidRPr="00074E4B" w:rsidRDefault="00C0511E" w:rsidP="00044A4B">
            <w:pPr>
              <w:spacing w:line="240" w:lineRule="auto"/>
              <w:jc w:val="left"/>
              <w:rPr>
                <w:rFonts w:ascii="Arial" w:hAnsi="Arial" w:cs="Arial"/>
                <w:szCs w:val="24"/>
              </w:rPr>
            </w:pPr>
            <w:r w:rsidRPr="00074E4B">
              <w:rPr>
                <w:rFonts w:ascii="Arial" w:hAnsi="Arial" w:cs="Arial"/>
                <w:szCs w:val="24"/>
              </w:rPr>
              <w:t>606364, Нижегородская обл., Большемурашкинский район, с. Кишкино,ул. Центральная, д.11</w:t>
            </w:r>
          </w:p>
        </w:tc>
      </w:tr>
      <w:tr w:rsidR="00C0511E" w:rsidRPr="00074E4B" w:rsidTr="00044A4B">
        <w:trPr>
          <w:trHeight w:val="340"/>
        </w:trPr>
        <w:tc>
          <w:tcPr>
            <w:tcW w:w="460" w:type="pct"/>
            <w:vAlign w:val="center"/>
          </w:tcPr>
          <w:p w:rsidR="00C0511E" w:rsidRPr="00074E4B" w:rsidRDefault="00C0511E" w:rsidP="00044A4B">
            <w:pPr>
              <w:spacing w:line="240" w:lineRule="auto"/>
              <w:jc w:val="center"/>
              <w:rPr>
                <w:rFonts w:ascii="Arial" w:hAnsi="Arial" w:cs="Arial"/>
                <w:szCs w:val="24"/>
              </w:rPr>
            </w:pPr>
            <w:r w:rsidRPr="00074E4B">
              <w:rPr>
                <w:rFonts w:ascii="Arial" w:hAnsi="Arial" w:cs="Arial"/>
                <w:szCs w:val="24"/>
              </w:rPr>
              <w:t>10</w:t>
            </w:r>
          </w:p>
        </w:tc>
        <w:tc>
          <w:tcPr>
            <w:tcW w:w="1632" w:type="pct"/>
            <w:vAlign w:val="center"/>
          </w:tcPr>
          <w:p w:rsidR="00C0511E" w:rsidRPr="00074E4B" w:rsidRDefault="00C0511E" w:rsidP="00044A4B">
            <w:pPr>
              <w:spacing w:line="240" w:lineRule="auto"/>
              <w:jc w:val="left"/>
              <w:rPr>
                <w:rFonts w:ascii="Arial" w:hAnsi="Arial" w:cs="Arial"/>
                <w:szCs w:val="24"/>
              </w:rPr>
            </w:pPr>
            <w:r w:rsidRPr="00074E4B">
              <w:rPr>
                <w:rFonts w:ascii="Arial" w:hAnsi="Arial" w:cs="Arial"/>
                <w:szCs w:val="24"/>
              </w:rPr>
              <w:t>Григорвский ФАП</w:t>
            </w:r>
          </w:p>
        </w:tc>
        <w:tc>
          <w:tcPr>
            <w:tcW w:w="2908" w:type="pct"/>
            <w:vAlign w:val="center"/>
          </w:tcPr>
          <w:p w:rsidR="00C0511E" w:rsidRPr="00074E4B" w:rsidRDefault="00C0511E" w:rsidP="00044A4B">
            <w:pPr>
              <w:spacing w:line="240" w:lineRule="auto"/>
              <w:jc w:val="left"/>
              <w:rPr>
                <w:rFonts w:ascii="Arial" w:hAnsi="Arial" w:cs="Arial"/>
                <w:szCs w:val="24"/>
              </w:rPr>
            </w:pPr>
            <w:r w:rsidRPr="00074E4B">
              <w:rPr>
                <w:rFonts w:ascii="Arial" w:hAnsi="Arial" w:cs="Arial"/>
                <w:szCs w:val="24"/>
              </w:rPr>
              <w:t>606371, Нижегородская обл., Большемурашкинский район, с. Григорово, ул. Школьная, д.18</w:t>
            </w:r>
          </w:p>
        </w:tc>
      </w:tr>
      <w:tr w:rsidR="00C0511E" w:rsidRPr="00074E4B" w:rsidTr="00044A4B">
        <w:trPr>
          <w:trHeight w:val="340"/>
        </w:trPr>
        <w:tc>
          <w:tcPr>
            <w:tcW w:w="460" w:type="pct"/>
            <w:vAlign w:val="center"/>
          </w:tcPr>
          <w:p w:rsidR="00C0511E" w:rsidRPr="00074E4B" w:rsidRDefault="00C0511E" w:rsidP="00044A4B">
            <w:pPr>
              <w:spacing w:line="240" w:lineRule="auto"/>
              <w:jc w:val="center"/>
              <w:rPr>
                <w:rFonts w:ascii="Arial" w:hAnsi="Arial" w:cs="Arial"/>
                <w:szCs w:val="24"/>
              </w:rPr>
            </w:pPr>
            <w:r w:rsidRPr="00074E4B">
              <w:rPr>
                <w:rFonts w:ascii="Arial" w:hAnsi="Arial" w:cs="Arial"/>
                <w:szCs w:val="24"/>
              </w:rPr>
              <w:t>11</w:t>
            </w:r>
          </w:p>
        </w:tc>
        <w:tc>
          <w:tcPr>
            <w:tcW w:w="1632" w:type="pct"/>
            <w:vAlign w:val="center"/>
          </w:tcPr>
          <w:p w:rsidR="00C0511E" w:rsidRPr="00074E4B" w:rsidRDefault="00C0511E" w:rsidP="00044A4B">
            <w:pPr>
              <w:spacing w:line="240" w:lineRule="auto"/>
              <w:jc w:val="left"/>
              <w:rPr>
                <w:rFonts w:ascii="Arial" w:hAnsi="Arial" w:cs="Arial"/>
                <w:szCs w:val="24"/>
              </w:rPr>
            </w:pPr>
            <w:r w:rsidRPr="00074E4B">
              <w:rPr>
                <w:rFonts w:ascii="Arial" w:hAnsi="Arial" w:cs="Arial"/>
                <w:szCs w:val="24"/>
              </w:rPr>
              <w:t>Вершининский ФАП</w:t>
            </w:r>
          </w:p>
        </w:tc>
        <w:tc>
          <w:tcPr>
            <w:tcW w:w="2908" w:type="pct"/>
            <w:vAlign w:val="center"/>
          </w:tcPr>
          <w:p w:rsidR="00C0511E" w:rsidRPr="00074E4B" w:rsidRDefault="00C0511E" w:rsidP="00044A4B">
            <w:pPr>
              <w:spacing w:line="240" w:lineRule="auto"/>
              <w:jc w:val="left"/>
              <w:rPr>
                <w:rFonts w:ascii="Arial" w:hAnsi="Arial" w:cs="Arial"/>
                <w:szCs w:val="24"/>
              </w:rPr>
            </w:pPr>
            <w:r w:rsidRPr="00074E4B">
              <w:rPr>
                <w:rFonts w:ascii="Arial" w:hAnsi="Arial" w:cs="Arial"/>
                <w:szCs w:val="24"/>
              </w:rPr>
              <w:t>606363,Нижегородская обл., Большемурашкинский район, с. Вершинино,.</w:t>
            </w:r>
          </w:p>
          <w:p w:rsidR="00C0511E" w:rsidRPr="00074E4B" w:rsidRDefault="00C0511E" w:rsidP="00044A4B">
            <w:pPr>
              <w:spacing w:line="240" w:lineRule="auto"/>
              <w:jc w:val="left"/>
              <w:rPr>
                <w:rFonts w:ascii="Arial" w:hAnsi="Arial" w:cs="Arial"/>
                <w:szCs w:val="24"/>
              </w:rPr>
            </w:pPr>
            <w:r w:rsidRPr="00074E4B">
              <w:rPr>
                <w:rFonts w:ascii="Arial" w:hAnsi="Arial" w:cs="Arial"/>
                <w:szCs w:val="24"/>
              </w:rPr>
              <w:t>ул.Луговая, д.31</w:t>
            </w:r>
          </w:p>
        </w:tc>
      </w:tr>
      <w:tr w:rsidR="00C0511E" w:rsidRPr="00074E4B" w:rsidTr="00044A4B">
        <w:trPr>
          <w:trHeight w:val="340"/>
        </w:trPr>
        <w:tc>
          <w:tcPr>
            <w:tcW w:w="460" w:type="pct"/>
            <w:vAlign w:val="center"/>
          </w:tcPr>
          <w:p w:rsidR="00C0511E" w:rsidRPr="00074E4B" w:rsidRDefault="00C0511E" w:rsidP="00044A4B">
            <w:pPr>
              <w:spacing w:line="240" w:lineRule="auto"/>
              <w:jc w:val="center"/>
              <w:rPr>
                <w:rFonts w:ascii="Arial" w:hAnsi="Arial" w:cs="Arial"/>
                <w:szCs w:val="24"/>
              </w:rPr>
            </w:pPr>
            <w:r w:rsidRPr="00074E4B">
              <w:rPr>
                <w:rFonts w:ascii="Arial" w:hAnsi="Arial" w:cs="Arial"/>
                <w:szCs w:val="24"/>
              </w:rPr>
              <w:t>12</w:t>
            </w:r>
          </w:p>
        </w:tc>
        <w:tc>
          <w:tcPr>
            <w:tcW w:w="1632" w:type="pct"/>
            <w:vAlign w:val="center"/>
          </w:tcPr>
          <w:p w:rsidR="00C0511E" w:rsidRPr="00074E4B" w:rsidRDefault="00C0511E" w:rsidP="00044A4B">
            <w:pPr>
              <w:spacing w:line="240" w:lineRule="auto"/>
              <w:jc w:val="left"/>
              <w:rPr>
                <w:rFonts w:ascii="Arial" w:hAnsi="Arial" w:cs="Arial"/>
                <w:szCs w:val="24"/>
              </w:rPr>
            </w:pPr>
            <w:r w:rsidRPr="00074E4B">
              <w:rPr>
                <w:rFonts w:ascii="Arial" w:hAnsi="Arial" w:cs="Arial"/>
                <w:szCs w:val="24"/>
              </w:rPr>
              <w:t>Гужовский ФАП</w:t>
            </w:r>
          </w:p>
          <w:p w:rsidR="00C0511E" w:rsidRPr="00074E4B" w:rsidRDefault="00C0511E" w:rsidP="00044A4B">
            <w:pPr>
              <w:spacing w:line="240" w:lineRule="auto"/>
              <w:jc w:val="left"/>
              <w:rPr>
                <w:rFonts w:ascii="Arial" w:hAnsi="Arial" w:cs="Arial"/>
                <w:szCs w:val="24"/>
              </w:rPr>
            </w:pPr>
          </w:p>
        </w:tc>
        <w:tc>
          <w:tcPr>
            <w:tcW w:w="2908" w:type="pct"/>
            <w:vAlign w:val="center"/>
          </w:tcPr>
          <w:p w:rsidR="00C0511E" w:rsidRPr="00074E4B" w:rsidRDefault="00C0511E" w:rsidP="00044A4B">
            <w:pPr>
              <w:spacing w:line="240" w:lineRule="auto"/>
              <w:jc w:val="left"/>
              <w:rPr>
                <w:rFonts w:ascii="Arial" w:hAnsi="Arial" w:cs="Arial"/>
                <w:szCs w:val="24"/>
              </w:rPr>
            </w:pPr>
            <w:r w:rsidRPr="00074E4B">
              <w:rPr>
                <w:rFonts w:ascii="Arial" w:hAnsi="Arial" w:cs="Arial"/>
                <w:szCs w:val="24"/>
              </w:rPr>
              <w:t>606371.Нижегородская обл., Большемурашкинский район., д. Гужово, д.47А</w:t>
            </w:r>
          </w:p>
        </w:tc>
      </w:tr>
      <w:tr w:rsidR="00C0511E" w:rsidRPr="00074E4B" w:rsidTr="00044A4B">
        <w:trPr>
          <w:trHeight w:val="340"/>
        </w:trPr>
        <w:tc>
          <w:tcPr>
            <w:tcW w:w="460" w:type="pct"/>
            <w:vAlign w:val="center"/>
          </w:tcPr>
          <w:p w:rsidR="00C0511E" w:rsidRPr="00074E4B" w:rsidRDefault="00C0511E" w:rsidP="00044A4B">
            <w:pPr>
              <w:spacing w:line="240" w:lineRule="auto"/>
              <w:jc w:val="center"/>
              <w:rPr>
                <w:rFonts w:ascii="Arial" w:hAnsi="Arial" w:cs="Arial"/>
                <w:szCs w:val="24"/>
              </w:rPr>
            </w:pPr>
            <w:r w:rsidRPr="00074E4B">
              <w:rPr>
                <w:rFonts w:ascii="Arial" w:hAnsi="Arial" w:cs="Arial"/>
                <w:szCs w:val="24"/>
              </w:rPr>
              <w:t>13</w:t>
            </w:r>
          </w:p>
        </w:tc>
        <w:tc>
          <w:tcPr>
            <w:tcW w:w="1632" w:type="pct"/>
            <w:vAlign w:val="center"/>
          </w:tcPr>
          <w:p w:rsidR="00C0511E" w:rsidRPr="00074E4B" w:rsidRDefault="00C0511E" w:rsidP="00044A4B">
            <w:pPr>
              <w:spacing w:line="240" w:lineRule="auto"/>
              <w:jc w:val="left"/>
              <w:rPr>
                <w:rFonts w:ascii="Arial" w:hAnsi="Arial" w:cs="Arial"/>
                <w:szCs w:val="24"/>
              </w:rPr>
            </w:pPr>
            <w:r w:rsidRPr="00074E4B">
              <w:rPr>
                <w:rFonts w:ascii="Arial" w:hAnsi="Arial" w:cs="Arial"/>
                <w:szCs w:val="24"/>
              </w:rPr>
              <w:t>Курлаковский ФАП</w:t>
            </w:r>
          </w:p>
          <w:p w:rsidR="00C0511E" w:rsidRPr="00074E4B" w:rsidRDefault="00C0511E" w:rsidP="00044A4B">
            <w:pPr>
              <w:spacing w:line="240" w:lineRule="auto"/>
              <w:jc w:val="left"/>
              <w:rPr>
                <w:rFonts w:ascii="Arial" w:hAnsi="Arial" w:cs="Arial"/>
                <w:szCs w:val="24"/>
              </w:rPr>
            </w:pPr>
          </w:p>
        </w:tc>
        <w:tc>
          <w:tcPr>
            <w:tcW w:w="2908" w:type="pct"/>
            <w:vAlign w:val="center"/>
          </w:tcPr>
          <w:p w:rsidR="00C0511E" w:rsidRPr="00074E4B" w:rsidRDefault="00C0511E" w:rsidP="00044A4B">
            <w:pPr>
              <w:spacing w:line="240" w:lineRule="auto"/>
              <w:jc w:val="left"/>
              <w:rPr>
                <w:rFonts w:ascii="Arial" w:hAnsi="Arial" w:cs="Arial"/>
                <w:szCs w:val="24"/>
              </w:rPr>
            </w:pPr>
            <w:r w:rsidRPr="00074E4B">
              <w:rPr>
                <w:rFonts w:ascii="Arial" w:hAnsi="Arial" w:cs="Arial"/>
                <w:szCs w:val="24"/>
              </w:rPr>
              <w:t>606364,Нижегородская обл., Большемурашкинский район,с.Курлаково, ул.Молодёжная, д.5</w:t>
            </w:r>
          </w:p>
        </w:tc>
      </w:tr>
      <w:tr w:rsidR="00C0511E" w:rsidRPr="00074E4B" w:rsidTr="00044A4B">
        <w:trPr>
          <w:trHeight w:val="340"/>
        </w:trPr>
        <w:tc>
          <w:tcPr>
            <w:tcW w:w="460" w:type="pct"/>
            <w:vAlign w:val="center"/>
          </w:tcPr>
          <w:p w:rsidR="00C0511E" w:rsidRPr="00074E4B" w:rsidRDefault="00C0511E" w:rsidP="00044A4B">
            <w:pPr>
              <w:spacing w:line="240" w:lineRule="auto"/>
              <w:jc w:val="center"/>
              <w:rPr>
                <w:rFonts w:ascii="Arial" w:hAnsi="Arial" w:cs="Arial"/>
                <w:szCs w:val="24"/>
              </w:rPr>
            </w:pPr>
            <w:r w:rsidRPr="00074E4B">
              <w:rPr>
                <w:rFonts w:ascii="Arial" w:hAnsi="Arial" w:cs="Arial"/>
                <w:szCs w:val="24"/>
              </w:rPr>
              <w:t>14</w:t>
            </w:r>
          </w:p>
        </w:tc>
        <w:tc>
          <w:tcPr>
            <w:tcW w:w="1632" w:type="pct"/>
            <w:vAlign w:val="center"/>
          </w:tcPr>
          <w:p w:rsidR="00C0511E" w:rsidRPr="00074E4B" w:rsidRDefault="00C0511E" w:rsidP="00044A4B">
            <w:pPr>
              <w:spacing w:line="240" w:lineRule="auto"/>
              <w:jc w:val="left"/>
              <w:rPr>
                <w:rFonts w:ascii="Arial" w:hAnsi="Arial" w:cs="Arial"/>
                <w:szCs w:val="24"/>
              </w:rPr>
            </w:pPr>
            <w:r w:rsidRPr="00074E4B">
              <w:rPr>
                <w:rFonts w:ascii="Arial" w:hAnsi="Arial" w:cs="Arial"/>
                <w:szCs w:val="24"/>
              </w:rPr>
              <w:t>Медвежье-Полянский ФАП</w:t>
            </w:r>
          </w:p>
        </w:tc>
        <w:tc>
          <w:tcPr>
            <w:tcW w:w="2908" w:type="pct"/>
            <w:vAlign w:val="center"/>
          </w:tcPr>
          <w:p w:rsidR="00C0511E" w:rsidRPr="00074E4B" w:rsidRDefault="00C0511E" w:rsidP="00044A4B">
            <w:pPr>
              <w:spacing w:line="240" w:lineRule="auto"/>
              <w:jc w:val="left"/>
              <w:rPr>
                <w:rFonts w:ascii="Arial" w:hAnsi="Arial" w:cs="Arial"/>
                <w:szCs w:val="24"/>
              </w:rPr>
            </w:pPr>
            <w:r w:rsidRPr="00074E4B">
              <w:rPr>
                <w:rFonts w:ascii="Arial" w:hAnsi="Arial" w:cs="Arial"/>
                <w:szCs w:val="24"/>
              </w:rPr>
              <w:t>606360,Нижегородская обл., Большемурашкинский</w:t>
            </w:r>
          </w:p>
          <w:p w:rsidR="00C0511E" w:rsidRPr="00074E4B" w:rsidRDefault="00C0511E" w:rsidP="00044A4B">
            <w:pPr>
              <w:spacing w:line="240" w:lineRule="auto"/>
              <w:jc w:val="left"/>
              <w:rPr>
                <w:rFonts w:ascii="Arial" w:hAnsi="Arial" w:cs="Arial"/>
                <w:szCs w:val="24"/>
              </w:rPr>
            </w:pPr>
            <w:r w:rsidRPr="00074E4B">
              <w:rPr>
                <w:rFonts w:ascii="Arial" w:hAnsi="Arial" w:cs="Arial"/>
                <w:szCs w:val="24"/>
              </w:rPr>
              <w:t>район, д. Медвежья</w:t>
            </w:r>
          </w:p>
          <w:p w:rsidR="00C0511E" w:rsidRPr="00074E4B" w:rsidRDefault="00C0511E" w:rsidP="00044A4B">
            <w:pPr>
              <w:spacing w:line="240" w:lineRule="auto"/>
              <w:jc w:val="left"/>
              <w:rPr>
                <w:rFonts w:ascii="Arial" w:hAnsi="Arial" w:cs="Arial"/>
                <w:szCs w:val="24"/>
              </w:rPr>
            </w:pPr>
            <w:r w:rsidRPr="00074E4B">
              <w:rPr>
                <w:rFonts w:ascii="Arial" w:hAnsi="Arial" w:cs="Arial"/>
                <w:szCs w:val="24"/>
              </w:rPr>
              <w:t>Поляна, д.23</w:t>
            </w:r>
          </w:p>
        </w:tc>
      </w:tr>
    </w:tbl>
    <w:p w:rsidR="00044A4B" w:rsidRDefault="00044A4B" w:rsidP="00C0511E">
      <w:pPr>
        <w:widowControl w:val="0"/>
        <w:autoSpaceDE w:val="0"/>
        <w:autoSpaceDN w:val="0"/>
        <w:adjustRightInd w:val="0"/>
        <w:outlineLvl w:val="0"/>
        <w:rPr>
          <w:rFonts w:ascii="Arial" w:hAnsi="Arial" w:cs="Arial"/>
          <w:b/>
          <w:i/>
          <w:szCs w:val="24"/>
        </w:rPr>
      </w:pPr>
    </w:p>
    <w:p w:rsidR="00C0511E" w:rsidRPr="00074E4B" w:rsidRDefault="00F9283E" w:rsidP="00C0511E">
      <w:pPr>
        <w:widowControl w:val="0"/>
        <w:autoSpaceDE w:val="0"/>
        <w:autoSpaceDN w:val="0"/>
        <w:adjustRightInd w:val="0"/>
        <w:outlineLvl w:val="0"/>
        <w:rPr>
          <w:rFonts w:ascii="Arial" w:hAnsi="Arial" w:cs="Arial"/>
          <w:b/>
          <w:i/>
          <w:szCs w:val="24"/>
        </w:rPr>
      </w:pPr>
      <w:r>
        <w:rPr>
          <w:rFonts w:ascii="Arial" w:hAnsi="Arial" w:cs="Arial"/>
          <w:b/>
          <w:i/>
          <w:szCs w:val="24"/>
        </w:rPr>
        <w:t>Таблица 4.6</w:t>
      </w:r>
    </w:p>
    <w:p w:rsidR="00C0511E" w:rsidRPr="00074E4B" w:rsidRDefault="00C0511E" w:rsidP="00C0511E">
      <w:pPr>
        <w:widowControl w:val="0"/>
        <w:autoSpaceDE w:val="0"/>
        <w:autoSpaceDN w:val="0"/>
        <w:adjustRightInd w:val="0"/>
        <w:outlineLvl w:val="0"/>
        <w:rPr>
          <w:rFonts w:ascii="Arial" w:hAnsi="Arial" w:cs="Arial"/>
          <w:b/>
          <w:szCs w:val="24"/>
        </w:rPr>
      </w:pPr>
      <w:r w:rsidRPr="00074E4B">
        <w:rPr>
          <w:rFonts w:ascii="Arial" w:hAnsi="Arial" w:cs="Arial"/>
          <w:b/>
          <w:szCs w:val="24"/>
        </w:rPr>
        <w:t xml:space="preserve">Водоисточники (пожарные водоемы, пожарные гидранты, водонапорные башни, пирсы, естественные водоемы) расположенные в р.п. Большое Мурашкино и в </w:t>
      </w:r>
      <w:r w:rsidR="00044A4B">
        <w:rPr>
          <w:rFonts w:ascii="Arial" w:hAnsi="Arial" w:cs="Arial"/>
          <w:b/>
          <w:szCs w:val="24"/>
        </w:rPr>
        <w:t xml:space="preserve">других </w:t>
      </w:r>
      <w:r w:rsidRPr="00074E4B">
        <w:rPr>
          <w:rFonts w:ascii="Arial" w:hAnsi="Arial" w:cs="Arial"/>
          <w:b/>
          <w:szCs w:val="24"/>
        </w:rPr>
        <w:t>населенных пунктах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1851"/>
        <w:gridCol w:w="1978"/>
        <w:gridCol w:w="3118"/>
        <w:gridCol w:w="1421"/>
        <w:gridCol w:w="1378"/>
      </w:tblGrid>
      <w:tr w:rsidR="00C0511E" w:rsidRPr="00044A4B" w:rsidTr="00A42E14">
        <w:trPr>
          <w:trHeight w:val="340"/>
          <w:tblHeader/>
        </w:trPr>
        <w:tc>
          <w:tcPr>
            <w:tcW w:w="324" w:type="pct"/>
            <w:shd w:val="clear" w:color="auto" w:fill="FFFFFF" w:themeFill="background1"/>
            <w:vAlign w:val="center"/>
          </w:tcPr>
          <w:p w:rsidR="00C0511E" w:rsidRPr="00044A4B" w:rsidRDefault="00C0511E" w:rsidP="00044A4B">
            <w:pPr>
              <w:spacing w:line="240" w:lineRule="auto"/>
              <w:jc w:val="center"/>
              <w:rPr>
                <w:rFonts w:ascii="Arial" w:hAnsi="Arial" w:cs="Arial"/>
                <w:b/>
                <w:bCs/>
                <w:szCs w:val="24"/>
              </w:rPr>
            </w:pPr>
            <w:r w:rsidRPr="00044A4B">
              <w:rPr>
                <w:rFonts w:ascii="Arial" w:hAnsi="Arial" w:cs="Arial"/>
                <w:b/>
                <w:bCs/>
                <w:szCs w:val="24"/>
              </w:rPr>
              <w:t>№</w:t>
            </w:r>
            <w:r w:rsidR="00044A4B">
              <w:rPr>
                <w:rFonts w:ascii="Arial" w:hAnsi="Arial" w:cs="Arial"/>
                <w:b/>
                <w:bCs/>
                <w:szCs w:val="24"/>
              </w:rPr>
              <w:t xml:space="preserve"> </w:t>
            </w:r>
            <w:r w:rsidRPr="00044A4B">
              <w:rPr>
                <w:rFonts w:ascii="Arial" w:hAnsi="Arial" w:cs="Arial"/>
                <w:b/>
                <w:bCs/>
                <w:szCs w:val="24"/>
              </w:rPr>
              <w:t>п/п</w:t>
            </w:r>
          </w:p>
        </w:tc>
        <w:tc>
          <w:tcPr>
            <w:tcW w:w="888" w:type="pct"/>
            <w:vAlign w:val="center"/>
          </w:tcPr>
          <w:p w:rsidR="00C0511E" w:rsidRPr="00044A4B" w:rsidRDefault="00C0511E" w:rsidP="00044A4B">
            <w:pPr>
              <w:spacing w:line="240" w:lineRule="auto"/>
              <w:jc w:val="center"/>
              <w:rPr>
                <w:rFonts w:ascii="Arial" w:hAnsi="Arial" w:cs="Arial"/>
                <w:b/>
                <w:bCs/>
                <w:szCs w:val="24"/>
              </w:rPr>
            </w:pPr>
            <w:r w:rsidRPr="00044A4B">
              <w:rPr>
                <w:rFonts w:ascii="Arial" w:hAnsi="Arial" w:cs="Arial"/>
                <w:b/>
                <w:bCs/>
                <w:szCs w:val="24"/>
              </w:rPr>
              <w:t>Наименование водоисточника</w:t>
            </w:r>
          </w:p>
        </w:tc>
        <w:tc>
          <w:tcPr>
            <w:tcW w:w="949" w:type="pct"/>
            <w:vAlign w:val="center"/>
          </w:tcPr>
          <w:p w:rsidR="00C0511E" w:rsidRPr="00044A4B" w:rsidRDefault="00C0511E" w:rsidP="00044A4B">
            <w:pPr>
              <w:spacing w:line="240" w:lineRule="auto"/>
              <w:jc w:val="center"/>
              <w:rPr>
                <w:rFonts w:ascii="Arial" w:hAnsi="Arial" w:cs="Arial"/>
                <w:b/>
                <w:bCs/>
                <w:szCs w:val="24"/>
              </w:rPr>
            </w:pPr>
            <w:r w:rsidRPr="00044A4B">
              <w:rPr>
                <w:rFonts w:ascii="Arial" w:hAnsi="Arial" w:cs="Arial"/>
                <w:b/>
                <w:bCs/>
                <w:szCs w:val="24"/>
              </w:rPr>
              <w:t>Ведомственная принадлежность</w:t>
            </w:r>
          </w:p>
        </w:tc>
        <w:tc>
          <w:tcPr>
            <w:tcW w:w="1496" w:type="pct"/>
            <w:vAlign w:val="center"/>
          </w:tcPr>
          <w:p w:rsidR="00C0511E" w:rsidRPr="00044A4B" w:rsidRDefault="00C0511E" w:rsidP="00044A4B">
            <w:pPr>
              <w:spacing w:line="240" w:lineRule="auto"/>
              <w:jc w:val="center"/>
              <w:rPr>
                <w:rFonts w:ascii="Arial" w:hAnsi="Arial" w:cs="Arial"/>
                <w:b/>
                <w:bCs/>
                <w:szCs w:val="24"/>
              </w:rPr>
            </w:pPr>
            <w:r w:rsidRPr="00044A4B">
              <w:rPr>
                <w:rFonts w:ascii="Arial" w:hAnsi="Arial" w:cs="Arial"/>
                <w:b/>
                <w:bCs/>
                <w:szCs w:val="24"/>
              </w:rPr>
              <w:t>Адрес водоисточника</w:t>
            </w:r>
          </w:p>
        </w:tc>
        <w:tc>
          <w:tcPr>
            <w:tcW w:w="682" w:type="pct"/>
            <w:vAlign w:val="center"/>
          </w:tcPr>
          <w:p w:rsidR="00C0511E" w:rsidRPr="00044A4B" w:rsidRDefault="00C0511E" w:rsidP="00044A4B">
            <w:pPr>
              <w:spacing w:line="240" w:lineRule="auto"/>
              <w:jc w:val="center"/>
              <w:rPr>
                <w:rFonts w:ascii="Arial" w:hAnsi="Arial" w:cs="Arial"/>
                <w:b/>
                <w:bCs/>
                <w:szCs w:val="24"/>
              </w:rPr>
            </w:pPr>
            <w:r w:rsidRPr="00044A4B">
              <w:rPr>
                <w:rFonts w:ascii="Arial" w:hAnsi="Arial" w:cs="Arial"/>
                <w:b/>
                <w:bCs/>
                <w:szCs w:val="24"/>
              </w:rPr>
              <w:t>Подъездные</w:t>
            </w:r>
            <w:r w:rsidR="00044A4B">
              <w:rPr>
                <w:rFonts w:ascii="Arial" w:hAnsi="Arial" w:cs="Arial"/>
                <w:b/>
                <w:bCs/>
                <w:szCs w:val="24"/>
              </w:rPr>
              <w:t xml:space="preserve"> </w:t>
            </w:r>
            <w:r w:rsidRPr="00044A4B">
              <w:rPr>
                <w:rFonts w:ascii="Arial" w:hAnsi="Arial" w:cs="Arial"/>
                <w:b/>
                <w:bCs/>
                <w:szCs w:val="24"/>
              </w:rPr>
              <w:t>пути</w:t>
            </w:r>
          </w:p>
        </w:tc>
        <w:tc>
          <w:tcPr>
            <w:tcW w:w="661" w:type="pct"/>
            <w:vAlign w:val="center"/>
          </w:tcPr>
          <w:p w:rsidR="00C0511E" w:rsidRPr="00044A4B" w:rsidRDefault="00C0511E" w:rsidP="00044A4B">
            <w:pPr>
              <w:spacing w:line="240" w:lineRule="auto"/>
              <w:jc w:val="center"/>
              <w:rPr>
                <w:rFonts w:ascii="Arial" w:hAnsi="Arial" w:cs="Arial"/>
                <w:b/>
                <w:bCs/>
                <w:szCs w:val="24"/>
              </w:rPr>
            </w:pPr>
            <w:r w:rsidRPr="00044A4B">
              <w:rPr>
                <w:rFonts w:ascii="Arial" w:hAnsi="Arial" w:cs="Arial"/>
                <w:b/>
                <w:bCs/>
                <w:szCs w:val="24"/>
              </w:rPr>
              <w:t>Указатели</w:t>
            </w:r>
          </w:p>
        </w:tc>
      </w:tr>
      <w:tr w:rsidR="00C0511E" w:rsidRPr="00044A4B" w:rsidTr="00A42E14">
        <w:trPr>
          <w:trHeight w:val="340"/>
          <w:tblHeader/>
        </w:trPr>
        <w:tc>
          <w:tcPr>
            <w:tcW w:w="324" w:type="pct"/>
            <w:shd w:val="clear" w:color="auto" w:fill="FFFFFF" w:themeFill="background1"/>
            <w:vAlign w:val="center"/>
          </w:tcPr>
          <w:p w:rsidR="00C0511E" w:rsidRPr="00044A4B" w:rsidRDefault="00C0511E" w:rsidP="00044A4B">
            <w:pPr>
              <w:spacing w:line="240" w:lineRule="auto"/>
              <w:jc w:val="center"/>
              <w:rPr>
                <w:rFonts w:ascii="Arial" w:hAnsi="Arial" w:cs="Arial"/>
                <w:bCs/>
                <w:szCs w:val="24"/>
              </w:rPr>
            </w:pPr>
            <w:r w:rsidRPr="00044A4B">
              <w:rPr>
                <w:rFonts w:ascii="Arial" w:hAnsi="Arial" w:cs="Arial"/>
                <w:bCs/>
                <w:szCs w:val="24"/>
              </w:rPr>
              <w:t>1</w:t>
            </w:r>
          </w:p>
        </w:tc>
        <w:tc>
          <w:tcPr>
            <w:tcW w:w="888" w:type="pct"/>
            <w:vAlign w:val="center"/>
          </w:tcPr>
          <w:p w:rsidR="00C0511E" w:rsidRPr="00044A4B" w:rsidRDefault="00C0511E" w:rsidP="00044A4B">
            <w:pPr>
              <w:spacing w:line="240" w:lineRule="auto"/>
              <w:jc w:val="center"/>
              <w:rPr>
                <w:rFonts w:ascii="Arial" w:hAnsi="Arial" w:cs="Arial"/>
                <w:bCs/>
                <w:szCs w:val="24"/>
              </w:rPr>
            </w:pPr>
            <w:r w:rsidRPr="00044A4B">
              <w:rPr>
                <w:rFonts w:ascii="Arial" w:hAnsi="Arial" w:cs="Arial"/>
                <w:bCs/>
                <w:szCs w:val="24"/>
              </w:rPr>
              <w:t>2</w:t>
            </w:r>
          </w:p>
        </w:tc>
        <w:tc>
          <w:tcPr>
            <w:tcW w:w="949" w:type="pct"/>
            <w:vAlign w:val="center"/>
          </w:tcPr>
          <w:p w:rsidR="00C0511E" w:rsidRPr="00044A4B" w:rsidRDefault="00C0511E" w:rsidP="00044A4B">
            <w:pPr>
              <w:spacing w:line="240" w:lineRule="auto"/>
              <w:jc w:val="center"/>
              <w:rPr>
                <w:rFonts w:ascii="Arial" w:hAnsi="Arial" w:cs="Arial"/>
                <w:bCs/>
                <w:szCs w:val="24"/>
              </w:rPr>
            </w:pPr>
            <w:r w:rsidRPr="00044A4B">
              <w:rPr>
                <w:rFonts w:ascii="Arial" w:hAnsi="Arial" w:cs="Arial"/>
                <w:bCs/>
                <w:szCs w:val="24"/>
              </w:rPr>
              <w:t>3</w:t>
            </w:r>
          </w:p>
        </w:tc>
        <w:tc>
          <w:tcPr>
            <w:tcW w:w="1496" w:type="pct"/>
            <w:vAlign w:val="center"/>
          </w:tcPr>
          <w:p w:rsidR="00C0511E" w:rsidRPr="00044A4B" w:rsidRDefault="00C0511E" w:rsidP="00044A4B">
            <w:pPr>
              <w:spacing w:line="240" w:lineRule="auto"/>
              <w:jc w:val="center"/>
              <w:rPr>
                <w:rFonts w:ascii="Arial" w:hAnsi="Arial" w:cs="Arial"/>
                <w:bCs/>
                <w:szCs w:val="24"/>
              </w:rPr>
            </w:pPr>
            <w:r w:rsidRPr="00044A4B">
              <w:rPr>
                <w:rFonts w:ascii="Arial" w:hAnsi="Arial" w:cs="Arial"/>
                <w:bCs/>
                <w:szCs w:val="24"/>
              </w:rPr>
              <w:t>4</w:t>
            </w:r>
          </w:p>
        </w:tc>
        <w:tc>
          <w:tcPr>
            <w:tcW w:w="682" w:type="pct"/>
            <w:vAlign w:val="center"/>
          </w:tcPr>
          <w:p w:rsidR="00C0511E" w:rsidRPr="00044A4B" w:rsidRDefault="00C0511E" w:rsidP="00044A4B">
            <w:pPr>
              <w:spacing w:line="240" w:lineRule="auto"/>
              <w:jc w:val="center"/>
              <w:rPr>
                <w:rFonts w:ascii="Arial" w:hAnsi="Arial" w:cs="Arial"/>
                <w:bCs/>
                <w:szCs w:val="24"/>
              </w:rPr>
            </w:pPr>
            <w:r w:rsidRPr="00044A4B">
              <w:rPr>
                <w:rFonts w:ascii="Arial" w:hAnsi="Arial" w:cs="Arial"/>
                <w:bCs/>
                <w:szCs w:val="24"/>
              </w:rPr>
              <w:t>5</w:t>
            </w:r>
          </w:p>
        </w:tc>
        <w:tc>
          <w:tcPr>
            <w:tcW w:w="661" w:type="pct"/>
            <w:vAlign w:val="center"/>
          </w:tcPr>
          <w:p w:rsidR="00C0511E" w:rsidRPr="00044A4B" w:rsidRDefault="00C0511E" w:rsidP="00044A4B">
            <w:pPr>
              <w:spacing w:line="240" w:lineRule="auto"/>
              <w:jc w:val="center"/>
              <w:rPr>
                <w:rFonts w:ascii="Arial" w:hAnsi="Arial" w:cs="Arial"/>
                <w:bCs/>
                <w:szCs w:val="24"/>
              </w:rPr>
            </w:pPr>
            <w:r w:rsidRPr="00044A4B">
              <w:rPr>
                <w:rFonts w:ascii="Arial" w:hAnsi="Arial" w:cs="Arial"/>
                <w:bCs/>
                <w:szCs w:val="24"/>
              </w:rPr>
              <w:t>6</w:t>
            </w:r>
          </w:p>
        </w:tc>
      </w:tr>
      <w:tr w:rsidR="00C0511E" w:rsidRPr="00044A4B" w:rsidTr="00A42E14">
        <w:trPr>
          <w:cantSplit/>
          <w:trHeight w:val="340"/>
        </w:trPr>
        <w:tc>
          <w:tcPr>
            <w:tcW w:w="5000" w:type="pct"/>
            <w:gridSpan w:val="6"/>
            <w:shd w:val="clear" w:color="auto" w:fill="FFFFFF" w:themeFill="background1"/>
            <w:vAlign w:val="center"/>
          </w:tcPr>
          <w:p w:rsidR="00C0511E" w:rsidRPr="00044A4B" w:rsidRDefault="00C0511E" w:rsidP="00044A4B">
            <w:pPr>
              <w:spacing w:line="240" w:lineRule="auto"/>
              <w:jc w:val="center"/>
              <w:rPr>
                <w:rFonts w:ascii="Arial" w:hAnsi="Arial" w:cs="Arial"/>
                <w:b/>
                <w:bCs/>
                <w:szCs w:val="24"/>
              </w:rPr>
            </w:pPr>
            <w:r w:rsidRPr="00044A4B">
              <w:rPr>
                <w:rFonts w:ascii="Arial" w:hAnsi="Arial" w:cs="Arial"/>
                <w:b/>
                <w:bCs/>
                <w:szCs w:val="24"/>
              </w:rPr>
              <w:t>р.п. Большое Мурашкино</w:t>
            </w:r>
          </w:p>
        </w:tc>
      </w:tr>
      <w:tr w:rsidR="00C0511E" w:rsidRPr="00044A4B" w:rsidTr="00A42E14">
        <w:trPr>
          <w:trHeight w:val="340"/>
        </w:trPr>
        <w:tc>
          <w:tcPr>
            <w:tcW w:w="324" w:type="pct"/>
            <w:shd w:val="clear" w:color="auto" w:fill="FFFFFF" w:themeFill="background1"/>
            <w:vAlign w:val="center"/>
          </w:tcPr>
          <w:p w:rsidR="00C0511E" w:rsidRPr="00044A4B" w:rsidRDefault="00A42E14" w:rsidP="00044A4B">
            <w:pPr>
              <w:spacing w:line="240" w:lineRule="auto"/>
              <w:jc w:val="center"/>
              <w:rPr>
                <w:rFonts w:ascii="Arial" w:hAnsi="Arial" w:cs="Arial"/>
                <w:szCs w:val="24"/>
              </w:rPr>
            </w:pPr>
            <w:r>
              <w:rPr>
                <w:rFonts w:ascii="Arial" w:hAnsi="Arial" w:cs="Arial"/>
                <w:szCs w:val="24"/>
              </w:rPr>
              <w:t>1</w:t>
            </w:r>
          </w:p>
        </w:tc>
        <w:tc>
          <w:tcPr>
            <w:tcW w:w="888"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Пожарный водоем (ПВ)</w:t>
            </w:r>
          </w:p>
        </w:tc>
        <w:tc>
          <w:tcPr>
            <w:tcW w:w="949"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Объект</w:t>
            </w:r>
          </w:p>
        </w:tc>
        <w:tc>
          <w:tcPr>
            <w:tcW w:w="1496"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ул. Фабричная</w:t>
            </w:r>
          </w:p>
          <w:p w:rsidR="00C0511E" w:rsidRPr="00044A4B" w:rsidRDefault="00044A4B" w:rsidP="00044A4B">
            <w:pPr>
              <w:spacing w:line="240" w:lineRule="auto"/>
              <w:jc w:val="center"/>
              <w:rPr>
                <w:rFonts w:ascii="Arial" w:hAnsi="Arial" w:cs="Arial"/>
                <w:szCs w:val="24"/>
              </w:rPr>
            </w:pPr>
            <w:r w:rsidRPr="00044A4B">
              <w:rPr>
                <w:rFonts w:ascii="Arial" w:hAnsi="Arial" w:cs="Arial"/>
                <w:szCs w:val="24"/>
              </w:rPr>
              <w:t>"</w:t>
            </w:r>
            <w:r w:rsidR="00C0511E" w:rsidRPr="00044A4B">
              <w:rPr>
                <w:rFonts w:ascii="Arial" w:hAnsi="Arial" w:cs="Arial"/>
                <w:szCs w:val="24"/>
              </w:rPr>
              <w:t>Сельхозхимия</w:t>
            </w:r>
            <w:r w:rsidRPr="00044A4B">
              <w:rPr>
                <w:rFonts w:ascii="Arial" w:hAnsi="Arial" w:cs="Arial"/>
                <w:szCs w:val="24"/>
              </w:rPr>
              <w:t>"</w:t>
            </w:r>
          </w:p>
        </w:tc>
        <w:tc>
          <w:tcPr>
            <w:tcW w:w="682"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Имеются</w:t>
            </w:r>
          </w:p>
        </w:tc>
        <w:tc>
          <w:tcPr>
            <w:tcW w:w="661"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Не имеются</w:t>
            </w:r>
          </w:p>
        </w:tc>
      </w:tr>
      <w:tr w:rsidR="00C0511E" w:rsidRPr="00044A4B" w:rsidTr="00A42E14">
        <w:trPr>
          <w:trHeight w:val="340"/>
        </w:trPr>
        <w:tc>
          <w:tcPr>
            <w:tcW w:w="324" w:type="pct"/>
            <w:shd w:val="clear" w:color="auto" w:fill="FFFFFF" w:themeFill="background1"/>
            <w:vAlign w:val="center"/>
          </w:tcPr>
          <w:p w:rsidR="00C0511E" w:rsidRPr="00044A4B" w:rsidRDefault="00A42E14" w:rsidP="00044A4B">
            <w:pPr>
              <w:spacing w:line="240" w:lineRule="auto"/>
              <w:jc w:val="center"/>
              <w:rPr>
                <w:rFonts w:ascii="Arial" w:hAnsi="Arial" w:cs="Arial"/>
                <w:szCs w:val="24"/>
              </w:rPr>
            </w:pPr>
            <w:r>
              <w:rPr>
                <w:rFonts w:ascii="Arial" w:hAnsi="Arial" w:cs="Arial"/>
                <w:szCs w:val="24"/>
              </w:rPr>
              <w:t>2</w:t>
            </w:r>
          </w:p>
        </w:tc>
        <w:tc>
          <w:tcPr>
            <w:tcW w:w="888"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ПВ</w:t>
            </w:r>
          </w:p>
        </w:tc>
        <w:tc>
          <w:tcPr>
            <w:tcW w:w="949"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Объект</w:t>
            </w:r>
          </w:p>
        </w:tc>
        <w:tc>
          <w:tcPr>
            <w:tcW w:w="1496"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ул. Телицына</w:t>
            </w:r>
          </w:p>
          <w:p w:rsidR="00C0511E" w:rsidRPr="00044A4B" w:rsidRDefault="00044A4B" w:rsidP="00044A4B">
            <w:pPr>
              <w:spacing w:line="240" w:lineRule="auto"/>
              <w:jc w:val="center"/>
              <w:rPr>
                <w:rFonts w:ascii="Arial" w:hAnsi="Arial" w:cs="Arial"/>
                <w:szCs w:val="24"/>
              </w:rPr>
            </w:pPr>
            <w:r w:rsidRPr="00044A4B">
              <w:rPr>
                <w:rFonts w:ascii="Arial" w:hAnsi="Arial" w:cs="Arial"/>
                <w:szCs w:val="24"/>
              </w:rPr>
              <w:t>"</w:t>
            </w:r>
            <w:r w:rsidR="00C0511E" w:rsidRPr="00044A4B">
              <w:rPr>
                <w:rFonts w:ascii="Arial" w:hAnsi="Arial" w:cs="Arial"/>
                <w:szCs w:val="24"/>
              </w:rPr>
              <w:t>Хлебозавод</w:t>
            </w:r>
            <w:r w:rsidRPr="00044A4B">
              <w:rPr>
                <w:rFonts w:ascii="Arial" w:hAnsi="Arial" w:cs="Arial"/>
                <w:szCs w:val="24"/>
              </w:rPr>
              <w:t>"</w:t>
            </w:r>
          </w:p>
        </w:tc>
        <w:tc>
          <w:tcPr>
            <w:tcW w:w="682"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Имеются</w:t>
            </w:r>
          </w:p>
        </w:tc>
        <w:tc>
          <w:tcPr>
            <w:tcW w:w="661"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Не имеются</w:t>
            </w:r>
          </w:p>
        </w:tc>
      </w:tr>
      <w:tr w:rsidR="00C0511E" w:rsidRPr="00044A4B" w:rsidTr="00A42E14">
        <w:trPr>
          <w:trHeight w:val="340"/>
        </w:trPr>
        <w:tc>
          <w:tcPr>
            <w:tcW w:w="324" w:type="pct"/>
            <w:shd w:val="clear" w:color="auto" w:fill="FFFFFF" w:themeFill="background1"/>
            <w:vAlign w:val="center"/>
          </w:tcPr>
          <w:p w:rsidR="00C0511E" w:rsidRPr="00044A4B" w:rsidRDefault="00A42E14" w:rsidP="00044A4B">
            <w:pPr>
              <w:spacing w:line="240" w:lineRule="auto"/>
              <w:jc w:val="center"/>
              <w:rPr>
                <w:rFonts w:ascii="Arial" w:hAnsi="Arial" w:cs="Arial"/>
                <w:szCs w:val="24"/>
              </w:rPr>
            </w:pPr>
            <w:r>
              <w:rPr>
                <w:rFonts w:ascii="Arial" w:hAnsi="Arial" w:cs="Arial"/>
                <w:szCs w:val="24"/>
              </w:rPr>
              <w:t>3</w:t>
            </w:r>
          </w:p>
        </w:tc>
        <w:tc>
          <w:tcPr>
            <w:tcW w:w="888"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ПВ</w:t>
            </w:r>
          </w:p>
        </w:tc>
        <w:tc>
          <w:tcPr>
            <w:tcW w:w="949"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Объект</w:t>
            </w:r>
          </w:p>
        </w:tc>
        <w:tc>
          <w:tcPr>
            <w:tcW w:w="1496"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ул. Задоменка</w:t>
            </w:r>
          </w:p>
          <w:p w:rsidR="00C0511E" w:rsidRPr="00044A4B" w:rsidRDefault="00044A4B" w:rsidP="00044A4B">
            <w:pPr>
              <w:spacing w:line="240" w:lineRule="auto"/>
              <w:jc w:val="center"/>
              <w:rPr>
                <w:rFonts w:ascii="Arial" w:hAnsi="Arial" w:cs="Arial"/>
                <w:szCs w:val="24"/>
              </w:rPr>
            </w:pPr>
            <w:r w:rsidRPr="00044A4B">
              <w:rPr>
                <w:rFonts w:ascii="Arial" w:hAnsi="Arial" w:cs="Arial"/>
                <w:szCs w:val="24"/>
              </w:rPr>
              <w:t>"</w:t>
            </w:r>
            <w:r w:rsidR="00C0511E" w:rsidRPr="00044A4B">
              <w:rPr>
                <w:rFonts w:ascii="Arial" w:hAnsi="Arial" w:cs="Arial"/>
                <w:szCs w:val="24"/>
              </w:rPr>
              <w:t>МУП Управляющая компания</w:t>
            </w:r>
            <w:r w:rsidRPr="00044A4B">
              <w:rPr>
                <w:rFonts w:ascii="Arial" w:hAnsi="Arial" w:cs="Arial"/>
                <w:szCs w:val="24"/>
              </w:rPr>
              <w:t>"</w:t>
            </w:r>
          </w:p>
        </w:tc>
        <w:tc>
          <w:tcPr>
            <w:tcW w:w="682"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Имеются</w:t>
            </w:r>
          </w:p>
        </w:tc>
        <w:tc>
          <w:tcPr>
            <w:tcW w:w="661"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Не имеются</w:t>
            </w:r>
          </w:p>
        </w:tc>
      </w:tr>
      <w:tr w:rsidR="00C0511E" w:rsidRPr="00044A4B" w:rsidTr="00A42E14">
        <w:trPr>
          <w:trHeight w:val="340"/>
        </w:trPr>
        <w:tc>
          <w:tcPr>
            <w:tcW w:w="324" w:type="pct"/>
            <w:shd w:val="clear" w:color="auto" w:fill="FFFFFF" w:themeFill="background1"/>
            <w:vAlign w:val="center"/>
          </w:tcPr>
          <w:p w:rsidR="00C0511E" w:rsidRPr="00044A4B" w:rsidRDefault="00A42E14" w:rsidP="00044A4B">
            <w:pPr>
              <w:spacing w:line="240" w:lineRule="auto"/>
              <w:jc w:val="center"/>
              <w:rPr>
                <w:rFonts w:ascii="Arial" w:hAnsi="Arial" w:cs="Arial"/>
                <w:szCs w:val="24"/>
              </w:rPr>
            </w:pPr>
            <w:r>
              <w:rPr>
                <w:rFonts w:ascii="Arial" w:hAnsi="Arial" w:cs="Arial"/>
                <w:szCs w:val="24"/>
              </w:rPr>
              <w:t>4</w:t>
            </w:r>
          </w:p>
        </w:tc>
        <w:tc>
          <w:tcPr>
            <w:tcW w:w="888"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ПВ</w:t>
            </w:r>
          </w:p>
        </w:tc>
        <w:tc>
          <w:tcPr>
            <w:tcW w:w="949"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Объект</w:t>
            </w:r>
          </w:p>
        </w:tc>
        <w:tc>
          <w:tcPr>
            <w:tcW w:w="1496"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ул. Горный порядок</w:t>
            </w:r>
          </w:p>
          <w:p w:rsidR="00C0511E" w:rsidRPr="00044A4B" w:rsidRDefault="00044A4B" w:rsidP="00044A4B">
            <w:pPr>
              <w:spacing w:line="240" w:lineRule="auto"/>
              <w:jc w:val="center"/>
              <w:rPr>
                <w:rFonts w:ascii="Arial" w:hAnsi="Arial" w:cs="Arial"/>
                <w:szCs w:val="24"/>
              </w:rPr>
            </w:pPr>
            <w:r w:rsidRPr="00044A4B">
              <w:rPr>
                <w:rFonts w:ascii="Arial" w:hAnsi="Arial" w:cs="Arial"/>
                <w:szCs w:val="24"/>
              </w:rPr>
              <w:t>"</w:t>
            </w:r>
            <w:r w:rsidR="00C0511E" w:rsidRPr="00044A4B">
              <w:rPr>
                <w:rFonts w:ascii="Arial" w:hAnsi="Arial" w:cs="Arial"/>
                <w:szCs w:val="24"/>
              </w:rPr>
              <w:t>Прокуратура</w:t>
            </w:r>
            <w:r w:rsidRPr="00044A4B">
              <w:rPr>
                <w:rFonts w:ascii="Arial" w:hAnsi="Arial" w:cs="Arial"/>
                <w:szCs w:val="24"/>
              </w:rPr>
              <w:t>"</w:t>
            </w:r>
          </w:p>
        </w:tc>
        <w:tc>
          <w:tcPr>
            <w:tcW w:w="682"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Имеются</w:t>
            </w:r>
          </w:p>
        </w:tc>
        <w:tc>
          <w:tcPr>
            <w:tcW w:w="661"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Не имеются</w:t>
            </w:r>
          </w:p>
        </w:tc>
      </w:tr>
      <w:tr w:rsidR="00C0511E" w:rsidRPr="00044A4B" w:rsidTr="00A42E14">
        <w:trPr>
          <w:trHeight w:val="340"/>
        </w:trPr>
        <w:tc>
          <w:tcPr>
            <w:tcW w:w="324" w:type="pct"/>
            <w:shd w:val="clear" w:color="auto" w:fill="FFFFFF" w:themeFill="background1"/>
            <w:vAlign w:val="center"/>
          </w:tcPr>
          <w:p w:rsidR="00C0511E" w:rsidRPr="00044A4B" w:rsidRDefault="00A42E14" w:rsidP="00044A4B">
            <w:pPr>
              <w:spacing w:line="240" w:lineRule="auto"/>
              <w:jc w:val="center"/>
              <w:rPr>
                <w:rFonts w:ascii="Arial" w:hAnsi="Arial" w:cs="Arial"/>
                <w:szCs w:val="24"/>
              </w:rPr>
            </w:pPr>
            <w:r>
              <w:rPr>
                <w:rFonts w:ascii="Arial" w:hAnsi="Arial" w:cs="Arial"/>
                <w:szCs w:val="24"/>
              </w:rPr>
              <w:t>5</w:t>
            </w:r>
          </w:p>
        </w:tc>
        <w:tc>
          <w:tcPr>
            <w:tcW w:w="888"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ПВ</w:t>
            </w:r>
          </w:p>
        </w:tc>
        <w:tc>
          <w:tcPr>
            <w:tcW w:w="949"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Объект</w:t>
            </w:r>
          </w:p>
        </w:tc>
        <w:tc>
          <w:tcPr>
            <w:tcW w:w="1496"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ул. Фабричная</w:t>
            </w:r>
          </w:p>
          <w:p w:rsidR="00C0511E" w:rsidRPr="00044A4B" w:rsidRDefault="00044A4B" w:rsidP="00044A4B">
            <w:pPr>
              <w:spacing w:line="240" w:lineRule="auto"/>
              <w:jc w:val="center"/>
              <w:rPr>
                <w:rFonts w:ascii="Arial" w:hAnsi="Arial" w:cs="Arial"/>
                <w:szCs w:val="24"/>
              </w:rPr>
            </w:pPr>
            <w:r w:rsidRPr="00044A4B">
              <w:rPr>
                <w:rFonts w:ascii="Arial" w:hAnsi="Arial" w:cs="Arial"/>
                <w:szCs w:val="24"/>
              </w:rPr>
              <w:t>"</w:t>
            </w:r>
            <w:r w:rsidR="00C0511E" w:rsidRPr="00044A4B">
              <w:rPr>
                <w:rFonts w:ascii="Arial" w:hAnsi="Arial" w:cs="Arial"/>
                <w:szCs w:val="24"/>
              </w:rPr>
              <w:t>АТП</w:t>
            </w:r>
            <w:r w:rsidRPr="00044A4B">
              <w:rPr>
                <w:rFonts w:ascii="Arial" w:hAnsi="Arial" w:cs="Arial"/>
                <w:szCs w:val="24"/>
              </w:rPr>
              <w:t>"</w:t>
            </w:r>
          </w:p>
        </w:tc>
        <w:tc>
          <w:tcPr>
            <w:tcW w:w="682"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Имеются</w:t>
            </w:r>
          </w:p>
        </w:tc>
        <w:tc>
          <w:tcPr>
            <w:tcW w:w="661"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Имеются</w:t>
            </w:r>
          </w:p>
        </w:tc>
      </w:tr>
      <w:tr w:rsidR="00C0511E" w:rsidRPr="00044A4B" w:rsidTr="00A42E14">
        <w:trPr>
          <w:trHeight w:val="340"/>
        </w:trPr>
        <w:tc>
          <w:tcPr>
            <w:tcW w:w="324" w:type="pct"/>
            <w:shd w:val="clear" w:color="auto" w:fill="FFFFFF" w:themeFill="background1"/>
            <w:vAlign w:val="center"/>
          </w:tcPr>
          <w:p w:rsidR="00C0511E" w:rsidRPr="00044A4B" w:rsidRDefault="00A42E14" w:rsidP="00044A4B">
            <w:pPr>
              <w:spacing w:line="240" w:lineRule="auto"/>
              <w:jc w:val="center"/>
              <w:rPr>
                <w:rFonts w:ascii="Arial" w:hAnsi="Arial" w:cs="Arial"/>
                <w:szCs w:val="24"/>
              </w:rPr>
            </w:pPr>
            <w:r>
              <w:rPr>
                <w:rFonts w:ascii="Arial" w:hAnsi="Arial" w:cs="Arial"/>
                <w:szCs w:val="24"/>
              </w:rPr>
              <w:t>6</w:t>
            </w:r>
          </w:p>
        </w:tc>
        <w:tc>
          <w:tcPr>
            <w:tcW w:w="888"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ПВ</w:t>
            </w:r>
          </w:p>
        </w:tc>
        <w:tc>
          <w:tcPr>
            <w:tcW w:w="949"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Объект</w:t>
            </w:r>
          </w:p>
        </w:tc>
        <w:tc>
          <w:tcPr>
            <w:tcW w:w="1496"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ул. Школьная</w:t>
            </w:r>
          </w:p>
          <w:p w:rsidR="00C0511E" w:rsidRPr="00044A4B" w:rsidRDefault="00044A4B" w:rsidP="00044A4B">
            <w:pPr>
              <w:spacing w:line="240" w:lineRule="auto"/>
              <w:jc w:val="center"/>
              <w:rPr>
                <w:rFonts w:ascii="Arial" w:hAnsi="Arial" w:cs="Arial"/>
                <w:szCs w:val="24"/>
              </w:rPr>
            </w:pPr>
            <w:r w:rsidRPr="00044A4B">
              <w:rPr>
                <w:rFonts w:ascii="Arial" w:hAnsi="Arial" w:cs="Arial"/>
                <w:szCs w:val="24"/>
              </w:rPr>
              <w:t>"</w:t>
            </w:r>
            <w:r w:rsidR="00C0511E" w:rsidRPr="00044A4B">
              <w:rPr>
                <w:rFonts w:ascii="Arial" w:hAnsi="Arial" w:cs="Arial"/>
                <w:szCs w:val="24"/>
              </w:rPr>
              <w:t>Средняя школа</w:t>
            </w:r>
            <w:r w:rsidRPr="00044A4B">
              <w:rPr>
                <w:rFonts w:ascii="Arial" w:hAnsi="Arial" w:cs="Arial"/>
                <w:szCs w:val="24"/>
              </w:rPr>
              <w:t>"</w:t>
            </w:r>
          </w:p>
        </w:tc>
        <w:tc>
          <w:tcPr>
            <w:tcW w:w="682"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Имеются</w:t>
            </w:r>
          </w:p>
        </w:tc>
        <w:tc>
          <w:tcPr>
            <w:tcW w:w="661"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Имеются</w:t>
            </w:r>
          </w:p>
        </w:tc>
      </w:tr>
      <w:tr w:rsidR="00C0511E" w:rsidRPr="00044A4B" w:rsidTr="00A42E14">
        <w:trPr>
          <w:trHeight w:val="340"/>
        </w:trPr>
        <w:tc>
          <w:tcPr>
            <w:tcW w:w="324" w:type="pct"/>
            <w:shd w:val="clear" w:color="auto" w:fill="FFFFFF" w:themeFill="background1"/>
            <w:vAlign w:val="center"/>
          </w:tcPr>
          <w:p w:rsidR="00C0511E" w:rsidRPr="00044A4B" w:rsidRDefault="00A42E14" w:rsidP="00044A4B">
            <w:pPr>
              <w:spacing w:line="240" w:lineRule="auto"/>
              <w:jc w:val="center"/>
              <w:rPr>
                <w:rFonts w:ascii="Arial" w:hAnsi="Arial" w:cs="Arial"/>
                <w:szCs w:val="24"/>
              </w:rPr>
            </w:pPr>
            <w:r>
              <w:rPr>
                <w:rFonts w:ascii="Arial" w:hAnsi="Arial" w:cs="Arial"/>
                <w:szCs w:val="24"/>
              </w:rPr>
              <w:t>7</w:t>
            </w:r>
          </w:p>
        </w:tc>
        <w:tc>
          <w:tcPr>
            <w:tcW w:w="888"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ПВ</w:t>
            </w:r>
          </w:p>
        </w:tc>
        <w:tc>
          <w:tcPr>
            <w:tcW w:w="949"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Объект</w:t>
            </w:r>
          </w:p>
        </w:tc>
        <w:tc>
          <w:tcPr>
            <w:tcW w:w="1496"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5-ый микрорайон</w:t>
            </w:r>
          </w:p>
          <w:p w:rsidR="00C0511E" w:rsidRPr="00044A4B" w:rsidRDefault="00044A4B" w:rsidP="00044A4B">
            <w:pPr>
              <w:spacing w:line="240" w:lineRule="auto"/>
              <w:jc w:val="center"/>
              <w:rPr>
                <w:rFonts w:ascii="Arial" w:hAnsi="Arial" w:cs="Arial"/>
                <w:szCs w:val="24"/>
              </w:rPr>
            </w:pPr>
            <w:r w:rsidRPr="00044A4B">
              <w:rPr>
                <w:rFonts w:ascii="Arial" w:hAnsi="Arial" w:cs="Arial"/>
                <w:szCs w:val="24"/>
              </w:rPr>
              <w:t>"</w:t>
            </w:r>
            <w:r w:rsidR="00C0511E" w:rsidRPr="00044A4B">
              <w:rPr>
                <w:rFonts w:ascii="Arial" w:hAnsi="Arial" w:cs="Arial"/>
                <w:szCs w:val="24"/>
              </w:rPr>
              <w:t>ЦРБ</w:t>
            </w:r>
            <w:r w:rsidRPr="00044A4B">
              <w:rPr>
                <w:rFonts w:ascii="Arial" w:hAnsi="Arial" w:cs="Arial"/>
                <w:szCs w:val="24"/>
              </w:rPr>
              <w:t>"</w:t>
            </w:r>
          </w:p>
        </w:tc>
        <w:tc>
          <w:tcPr>
            <w:tcW w:w="682"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Имеются</w:t>
            </w:r>
          </w:p>
        </w:tc>
        <w:tc>
          <w:tcPr>
            <w:tcW w:w="661"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Имеются</w:t>
            </w:r>
          </w:p>
        </w:tc>
      </w:tr>
      <w:tr w:rsidR="00C0511E" w:rsidRPr="00044A4B" w:rsidTr="00A42E14">
        <w:trPr>
          <w:trHeight w:val="340"/>
        </w:trPr>
        <w:tc>
          <w:tcPr>
            <w:tcW w:w="324" w:type="pct"/>
            <w:shd w:val="clear" w:color="auto" w:fill="FFFFFF" w:themeFill="background1"/>
            <w:vAlign w:val="center"/>
          </w:tcPr>
          <w:p w:rsidR="00C0511E" w:rsidRPr="00044A4B" w:rsidRDefault="00A42E14" w:rsidP="00044A4B">
            <w:pPr>
              <w:spacing w:line="240" w:lineRule="auto"/>
              <w:jc w:val="center"/>
              <w:rPr>
                <w:rFonts w:ascii="Arial" w:hAnsi="Arial" w:cs="Arial"/>
                <w:szCs w:val="24"/>
              </w:rPr>
            </w:pPr>
            <w:r>
              <w:rPr>
                <w:rFonts w:ascii="Arial" w:hAnsi="Arial" w:cs="Arial"/>
                <w:szCs w:val="24"/>
              </w:rPr>
              <w:t>8</w:t>
            </w:r>
          </w:p>
        </w:tc>
        <w:tc>
          <w:tcPr>
            <w:tcW w:w="888"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ПВ</w:t>
            </w:r>
          </w:p>
        </w:tc>
        <w:tc>
          <w:tcPr>
            <w:tcW w:w="949"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Объект</w:t>
            </w:r>
          </w:p>
        </w:tc>
        <w:tc>
          <w:tcPr>
            <w:tcW w:w="1496"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Микрорайон СХТ</w:t>
            </w:r>
          </w:p>
          <w:p w:rsidR="00C0511E" w:rsidRPr="00044A4B" w:rsidRDefault="00044A4B" w:rsidP="00044A4B">
            <w:pPr>
              <w:spacing w:line="240" w:lineRule="auto"/>
              <w:jc w:val="center"/>
              <w:rPr>
                <w:rFonts w:ascii="Arial" w:hAnsi="Arial" w:cs="Arial"/>
                <w:szCs w:val="24"/>
              </w:rPr>
            </w:pPr>
            <w:r w:rsidRPr="00044A4B">
              <w:rPr>
                <w:rFonts w:ascii="Arial" w:hAnsi="Arial" w:cs="Arial"/>
                <w:szCs w:val="24"/>
              </w:rPr>
              <w:t>"</w:t>
            </w:r>
            <w:r w:rsidR="00C0511E" w:rsidRPr="00044A4B">
              <w:rPr>
                <w:rFonts w:ascii="Arial" w:hAnsi="Arial" w:cs="Arial"/>
                <w:szCs w:val="24"/>
              </w:rPr>
              <w:t>Детский дом</w:t>
            </w:r>
            <w:r w:rsidRPr="00044A4B">
              <w:rPr>
                <w:rFonts w:ascii="Arial" w:hAnsi="Arial" w:cs="Arial"/>
                <w:szCs w:val="24"/>
              </w:rPr>
              <w:t>"</w:t>
            </w:r>
          </w:p>
        </w:tc>
        <w:tc>
          <w:tcPr>
            <w:tcW w:w="682"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Имеются</w:t>
            </w:r>
          </w:p>
        </w:tc>
        <w:tc>
          <w:tcPr>
            <w:tcW w:w="661"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Имеются</w:t>
            </w:r>
          </w:p>
        </w:tc>
      </w:tr>
      <w:tr w:rsidR="00C0511E" w:rsidRPr="00044A4B" w:rsidTr="00A42E14">
        <w:trPr>
          <w:trHeight w:val="340"/>
        </w:trPr>
        <w:tc>
          <w:tcPr>
            <w:tcW w:w="324" w:type="pct"/>
            <w:shd w:val="clear" w:color="auto" w:fill="FFFFFF" w:themeFill="background1"/>
            <w:vAlign w:val="center"/>
          </w:tcPr>
          <w:p w:rsidR="00C0511E" w:rsidRPr="00044A4B" w:rsidRDefault="00A42E14" w:rsidP="00044A4B">
            <w:pPr>
              <w:spacing w:line="240" w:lineRule="auto"/>
              <w:jc w:val="center"/>
              <w:rPr>
                <w:rFonts w:ascii="Arial" w:hAnsi="Arial" w:cs="Arial"/>
                <w:szCs w:val="24"/>
              </w:rPr>
            </w:pPr>
            <w:r>
              <w:rPr>
                <w:rFonts w:ascii="Arial" w:hAnsi="Arial" w:cs="Arial"/>
                <w:szCs w:val="24"/>
              </w:rPr>
              <w:t>9</w:t>
            </w:r>
          </w:p>
        </w:tc>
        <w:tc>
          <w:tcPr>
            <w:tcW w:w="888"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ПВ</w:t>
            </w:r>
          </w:p>
        </w:tc>
        <w:tc>
          <w:tcPr>
            <w:tcW w:w="949"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Объект</w:t>
            </w:r>
          </w:p>
        </w:tc>
        <w:tc>
          <w:tcPr>
            <w:tcW w:w="1496"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ул. Спортивная, д.11</w:t>
            </w:r>
          </w:p>
          <w:p w:rsidR="00C0511E" w:rsidRPr="00044A4B" w:rsidRDefault="00044A4B" w:rsidP="00044A4B">
            <w:pPr>
              <w:spacing w:line="240" w:lineRule="auto"/>
              <w:jc w:val="center"/>
              <w:rPr>
                <w:rFonts w:ascii="Arial" w:hAnsi="Arial" w:cs="Arial"/>
                <w:szCs w:val="24"/>
              </w:rPr>
            </w:pPr>
            <w:r w:rsidRPr="00044A4B">
              <w:rPr>
                <w:rFonts w:ascii="Arial" w:hAnsi="Arial" w:cs="Arial"/>
                <w:szCs w:val="24"/>
              </w:rPr>
              <w:t>"</w:t>
            </w:r>
            <w:r w:rsidR="00C0511E" w:rsidRPr="00044A4B">
              <w:rPr>
                <w:rFonts w:ascii="Arial" w:hAnsi="Arial" w:cs="Arial"/>
                <w:szCs w:val="24"/>
              </w:rPr>
              <w:t>Детский сад Ягодка</w:t>
            </w:r>
            <w:r w:rsidRPr="00044A4B">
              <w:rPr>
                <w:rFonts w:ascii="Arial" w:hAnsi="Arial" w:cs="Arial"/>
                <w:szCs w:val="24"/>
              </w:rPr>
              <w:t>"</w:t>
            </w:r>
          </w:p>
        </w:tc>
        <w:tc>
          <w:tcPr>
            <w:tcW w:w="682"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Имеются</w:t>
            </w:r>
          </w:p>
        </w:tc>
        <w:tc>
          <w:tcPr>
            <w:tcW w:w="661"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Имеются</w:t>
            </w:r>
          </w:p>
        </w:tc>
      </w:tr>
      <w:tr w:rsidR="00C0511E" w:rsidRPr="00044A4B" w:rsidTr="00A42E14">
        <w:trPr>
          <w:trHeight w:val="340"/>
        </w:trPr>
        <w:tc>
          <w:tcPr>
            <w:tcW w:w="324" w:type="pct"/>
            <w:shd w:val="clear" w:color="auto" w:fill="FFFFFF" w:themeFill="background1"/>
            <w:vAlign w:val="center"/>
          </w:tcPr>
          <w:p w:rsidR="00C0511E" w:rsidRPr="00044A4B" w:rsidRDefault="00A42E14" w:rsidP="00044A4B">
            <w:pPr>
              <w:spacing w:line="240" w:lineRule="auto"/>
              <w:jc w:val="center"/>
              <w:rPr>
                <w:rFonts w:ascii="Arial" w:hAnsi="Arial" w:cs="Arial"/>
                <w:szCs w:val="24"/>
              </w:rPr>
            </w:pPr>
            <w:r>
              <w:rPr>
                <w:rFonts w:ascii="Arial" w:hAnsi="Arial" w:cs="Arial"/>
                <w:szCs w:val="24"/>
              </w:rPr>
              <w:t>10</w:t>
            </w:r>
          </w:p>
        </w:tc>
        <w:tc>
          <w:tcPr>
            <w:tcW w:w="888"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ПВ</w:t>
            </w:r>
          </w:p>
        </w:tc>
        <w:tc>
          <w:tcPr>
            <w:tcW w:w="949"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Объект</w:t>
            </w:r>
          </w:p>
        </w:tc>
        <w:tc>
          <w:tcPr>
            <w:tcW w:w="1496"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пер. Садовый</w:t>
            </w:r>
          </w:p>
          <w:p w:rsidR="00C0511E" w:rsidRPr="00044A4B" w:rsidRDefault="00044A4B" w:rsidP="00044A4B">
            <w:pPr>
              <w:spacing w:line="240" w:lineRule="auto"/>
              <w:jc w:val="center"/>
              <w:rPr>
                <w:rFonts w:ascii="Arial" w:hAnsi="Arial" w:cs="Arial"/>
                <w:szCs w:val="24"/>
              </w:rPr>
            </w:pPr>
            <w:r w:rsidRPr="00044A4B">
              <w:rPr>
                <w:rFonts w:ascii="Arial" w:hAnsi="Arial" w:cs="Arial"/>
                <w:szCs w:val="24"/>
              </w:rPr>
              <w:t>"</w:t>
            </w:r>
            <w:r w:rsidR="00C0511E" w:rsidRPr="00044A4B">
              <w:rPr>
                <w:rFonts w:ascii="Arial" w:hAnsi="Arial" w:cs="Arial"/>
                <w:szCs w:val="24"/>
              </w:rPr>
              <w:t>Универмаг</w:t>
            </w:r>
            <w:r w:rsidRPr="00044A4B">
              <w:rPr>
                <w:rFonts w:ascii="Arial" w:hAnsi="Arial" w:cs="Arial"/>
                <w:szCs w:val="24"/>
              </w:rPr>
              <w:t>"</w:t>
            </w:r>
          </w:p>
        </w:tc>
        <w:tc>
          <w:tcPr>
            <w:tcW w:w="682"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Имеются</w:t>
            </w:r>
          </w:p>
        </w:tc>
        <w:tc>
          <w:tcPr>
            <w:tcW w:w="661"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Не имеются</w:t>
            </w:r>
          </w:p>
        </w:tc>
      </w:tr>
      <w:tr w:rsidR="00C0511E" w:rsidRPr="00044A4B" w:rsidTr="00A42E14">
        <w:trPr>
          <w:trHeight w:val="340"/>
        </w:trPr>
        <w:tc>
          <w:tcPr>
            <w:tcW w:w="324" w:type="pct"/>
            <w:shd w:val="clear" w:color="auto" w:fill="FFFFFF" w:themeFill="background1"/>
            <w:vAlign w:val="center"/>
          </w:tcPr>
          <w:p w:rsidR="00C0511E" w:rsidRPr="00044A4B" w:rsidRDefault="00A42E14" w:rsidP="00044A4B">
            <w:pPr>
              <w:spacing w:line="240" w:lineRule="auto"/>
              <w:jc w:val="center"/>
              <w:rPr>
                <w:rFonts w:ascii="Arial" w:hAnsi="Arial" w:cs="Arial"/>
                <w:szCs w:val="24"/>
              </w:rPr>
            </w:pPr>
            <w:r>
              <w:rPr>
                <w:rFonts w:ascii="Arial" w:hAnsi="Arial" w:cs="Arial"/>
                <w:szCs w:val="24"/>
              </w:rPr>
              <w:t>11</w:t>
            </w:r>
          </w:p>
        </w:tc>
        <w:tc>
          <w:tcPr>
            <w:tcW w:w="888"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ПВ</w:t>
            </w:r>
          </w:p>
        </w:tc>
        <w:tc>
          <w:tcPr>
            <w:tcW w:w="949"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Объект</w:t>
            </w:r>
          </w:p>
        </w:tc>
        <w:tc>
          <w:tcPr>
            <w:tcW w:w="1496"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ул. Нижегородская</w:t>
            </w:r>
          </w:p>
          <w:p w:rsidR="00C0511E" w:rsidRPr="00044A4B" w:rsidRDefault="00044A4B" w:rsidP="00044A4B">
            <w:pPr>
              <w:spacing w:line="240" w:lineRule="auto"/>
              <w:jc w:val="center"/>
              <w:rPr>
                <w:rFonts w:ascii="Arial" w:hAnsi="Arial" w:cs="Arial"/>
                <w:szCs w:val="24"/>
              </w:rPr>
            </w:pPr>
            <w:r w:rsidRPr="00044A4B">
              <w:rPr>
                <w:rFonts w:ascii="Arial" w:hAnsi="Arial" w:cs="Arial"/>
                <w:szCs w:val="24"/>
              </w:rPr>
              <w:t>"</w:t>
            </w:r>
            <w:r w:rsidR="00C0511E" w:rsidRPr="00044A4B">
              <w:rPr>
                <w:rFonts w:ascii="Arial" w:hAnsi="Arial" w:cs="Arial"/>
                <w:szCs w:val="24"/>
              </w:rPr>
              <w:t>Бывш.Меховая фабрика</w:t>
            </w:r>
            <w:r w:rsidRPr="00044A4B">
              <w:rPr>
                <w:rFonts w:ascii="Arial" w:hAnsi="Arial" w:cs="Arial"/>
                <w:szCs w:val="24"/>
              </w:rPr>
              <w:t>"</w:t>
            </w:r>
          </w:p>
        </w:tc>
        <w:tc>
          <w:tcPr>
            <w:tcW w:w="682"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Имеются</w:t>
            </w:r>
          </w:p>
        </w:tc>
        <w:tc>
          <w:tcPr>
            <w:tcW w:w="661"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Не имеются</w:t>
            </w:r>
          </w:p>
        </w:tc>
      </w:tr>
      <w:tr w:rsidR="00C0511E" w:rsidRPr="00044A4B" w:rsidTr="00A42E14">
        <w:trPr>
          <w:trHeight w:val="340"/>
        </w:trPr>
        <w:tc>
          <w:tcPr>
            <w:tcW w:w="324" w:type="pct"/>
            <w:shd w:val="clear" w:color="auto" w:fill="FFFFFF" w:themeFill="background1"/>
            <w:vAlign w:val="center"/>
          </w:tcPr>
          <w:p w:rsidR="00C0511E" w:rsidRPr="00044A4B" w:rsidRDefault="00A42E14" w:rsidP="00044A4B">
            <w:pPr>
              <w:spacing w:line="240" w:lineRule="auto"/>
              <w:jc w:val="center"/>
              <w:rPr>
                <w:rFonts w:ascii="Arial" w:hAnsi="Arial" w:cs="Arial"/>
                <w:szCs w:val="24"/>
              </w:rPr>
            </w:pPr>
            <w:r>
              <w:rPr>
                <w:rFonts w:ascii="Arial" w:hAnsi="Arial" w:cs="Arial"/>
                <w:szCs w:val="24"/>
              </w:rPr>
              <w:t>12</w:t>
            </w:r>
          </w:p>
        </w:tc>
        <w:tc>
          <w:tcPr>
            <w:tcW w:w="888"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ПВ</w:t>
            </w:r>
          </w:p>
        </w:tc>
        <w:tc>
          <w:tcPr>
            <w:tcW w:w="949"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Объект</w:t>
            </w:r>
          </w:p>
        </w:tc>
        <w:tc>
          <w:tcPr>
            <w:tcW w:w="1496"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Спортивный городок</w:t>
            </w:r>
          </w:p>
          <w:p w:rsidR="00C0511E" w:rsidRPr="00044A4B" w:rsidRDefault="00044A4B" w:rsidP="00044A4B">
            <w:pPr>
              <w:spacing w:line="240" w:lineRule="auto"/>
              <w:jc w:val="center"/>
              <w:rPr>
                <w:rFonts w:ascii="Arial" w:hAnsi="Arial" w:cs="Arial"/>
                <w:szCs w:val="24"/>
              </w:rPr>
            </w:pPr>
            <w:r w:rsidRPr="00044A4B">
              <w:rPr>
                <w:rFonts w:ascii="Arial" w:hAnsi="Arial" w:cs="Arial"/>
                <w:szCs w:val="24"/>
              </w:rPr>
              <w:t>"</w:t>
            </w:r>
            <w:r w:rsidR="00C0511E" w:rsidRPr="00044A4B">
              <w:rPr>
                <w:rFonts w:ascii="Arial" w:hAnsi="Arial" w:cs="Arial"/>
                <w:szCs w:val="24"/>
              </w:rPr>
              <w:t>НГИЭИ</w:t>
            </w:r>
            <w:r w:rsidRPr="00044A4B">
              <w:rPr>
                <w:rFonts w:ascii="Arial" w:hAnsi="Arial" w:cs="Arial"/>
                <w:szCs w:val="24"/>
              </w:rPr>
              <w:t>"</w:t>
            </w:r>
          </w:p>
        </w:tc>
        <w:tc>
          <w:tcPr>
            <w:tcW w:w="682"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Имеются</w:t>
            </w:r>
          </w:p>
        </w:tc>
        <w:tc>
          <w:tcPr>
            <w:tcW w:w="661"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Имеются</w:t>
            </w:r>
          </w:p>
        </w:tc>
      </w:tr>
      <w:tr w:rsidR="00C0511E" w:rsidRPr="00044A4B" w:rsidTr="00A42E14">
        <w:trPr>
          <w:trHeight w:val="340"/>
        </w:trPr>
        <w:tc>
          <w:tcPr>
            <w:tcW w:w="324" w:type="pct"/>
            <w:shd w:val="clear" w:color="auto" w:fill="FFFFFF" w:themeFill="background1"/>
            <w:vAlign w:val="center"/>
          </w:tcPr>
          <w:p w:rsidR="00C0511E" w:rsidRPr="00044A4B" w:rsidRDefault="00A42E14" w:rsidP="00044A4B">
            <w:pPr>
              <w:spacing w:line="240" w:lineRule="auto"/>
              <w:jc w:val="center"/>
              <w:rPr>
                <w:rFonts w:ascii="Arial" w:hAnsi="Arial" w:cs="Arial"/>
                <w:szCs w:val="24"/>
              </w:rPr>
            </w:pPr>
            <w:r>
              <w:rPr>
                <w:rFonts w:ascii="Arial" w:hAnsi="Arial" w:cs="Arial"/>
                <w:szCs w:val="24"/>
              </w:rPr>
              <w:t>13</w:t>
            </w:r>
          </w:p>
        </w:tc>
        <w:tc>
          <w:tcPr>
            <w:tcW w:w="888"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ПВ</w:t>
            </w:r>
          </w:p>
        </w:tc>
        <w:tc>
          <w:tcPr>
            <w:tcW w:w="949"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Объект</w:t>
            </w:r>
          </w:p>
        </w:tc>
        <w:tc>
          <w:tcPr>
            <w:tcW w:w="1496"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ул. Комсомольская</w:t>
            </w:r>
          </w:p>
          <w:p w:rsidR="00C0511E" w:rsidRPr="00044A4B" w:rsidRDefault="00044A4B" w:rsidP="00044A4B">
            <w:pPr>
              <w:spacing w:line="240" w:lineRule="auto"/>
              <w:jc w:val="center"/>
              <w:rPr>
                <w:rFonts w:ascii="Arial" w:hAnsi="Arial" w:cs="Arial"/>
                <w:szCs w:val="24"/>
              </w:rPr>
            </w:pPr>
            <w:r w:rsidRPr="00044A4B">
              <w:rPr>
                <w:rFonts w:ascii="Arial" w:hAnsi="Arial" w:cs="Arial"/>
                <w:szCs w:val="24"/>
              </w:rPr>
              <w:t>"</w:t>
            </w:r>
            <w:r w:rsidR="00C0511E" w:rsidRPr="00044A4B">
              <w:rPr>
                <w:rFonts w:ascii="Arial" w:hAnsi="Arial" w:cs="Arial"/>
                <w:szCs w:val="24"/>
              </w:rPr>
              <w:t>Швейная фабрика</w:t>
            </w:r>
            <w:r w:rsidRPr="00044A4B">
              <w:rPr>
                <w:rFonts w:ascii="Arial" w:hAnsi="Arial" w:cs="Arial"/>
                <w:szCs w:val="24"/>
              </w:rPr>
              <w:t>"</w:t>
            </w:r>
          </w:p>
        </w:tc>
        <w:tc>
          <w:tcPr>
            <w:tcW w:w="682"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Имеются</w:t>
            </w:r>
          </w:p>
        </w:tc>
        <w:tc>
          <w:tcPr>
            <w:tcW w:w="661"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Имеются</w:t>
            </w:r>
          </w:p>
        </w:tc>
      </w:tr>
      <w:tr w:rsidR="00C0511E" w:rsidRPr="00044A4B" w:rsidTr="00A42E14">
        <w:trPr>
          <w:trHeight w:val="340"/>
        </w:trPr>
        <w:tc>
          <w:tcPr>
            <w:tcW w:w="324" w:type="pct"/>
            <w:shd w:val="clear" w:color="auto" w:fill="FFFFFF" w:themeFill="background1"/>
            <w:vAlign w:val="center"/>
          </w:tcPr>
          <w:p w:rsidR="00C0511E" w:rsidRPr="00044A4B" w:rsidRDefault="00A42E14" w:rsidP="00044A4B">
            <w:pPr>
              <w:spacing w:line="240" w:lineRule="auto"/>
              <w:jc w:val="center"/>
              <w:rPr>
                <w:rFonts w:ascii="Arial" w:hAnsi="Arial" w:cs="Arial"/>
                <w:szCs w:val="24"/>
              </w:rPr>
            </w:pPr>
            <w:r>
              <w:rPr>
                <w:rFonts w:ascii="Arial" w:hAnsi="Arial" w:cs="Arial"/>
                <w:szCs w:val="24"/>
              </w:rPr>
              <w:t>14</w:t>
            </w:r>
          </w:p>
        </w:tc>
        <w:tc>
          <w:tcPr>
            <w:tcW w:w="888"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ПВ</w:t>
            </w:r>
          </w:p>
        </w:tc>
        <w:tc>
          <w:tcPr>
            <w:tcW w:w="949"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Объект</w:t>
            </w:r>
          </w:p>
        </w:tc>
        <w:tc>
          <w:tcPr>
            <w:tcW w:w="1496"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поселок Меховщиков</w:t>
            </w:r>
          </w:p>
          <w:p w:rsidR="00C0511E" w:rsidRPr="00044A4B" w:rsidRDefault="00044A4B" w:rsidP="00044A4B">
            <w:pPr>
              <w:spacing w:line="240" w:lineRule="auto"/>
              <w:jc w:val="center"/>
              <w:rPr>
                <w:rFonts w:ascii="Arial" w:hAnsi="Arial" w:cs="Arial"/>
                <w:szCs w:val="24"/>
              </w:rPr>
            </w:pPr>
            <w:r w:rsidRPr="00044A4B">
              <w:rPr>
                <w:rFonts w:ascii="Arial" w:hAnsi="Arial" w:cs="Arial"/>
                <w:szCs w:val="24"/>
              </w:rPr>
              <w:t>"</w:t>
            </w:r>
            <w:r w:rsidR="00C0511E" w:rsidRPr="00044A4B">
              <w:rPr>
                <w:rFonts w:ascii="Arial" w:hAnsi="Arial" w:cs="Arial"/>
                <w:szCs w:val="24"/>
              </w:rPr>
              <w:t>Росинка</w:t>
            </w:r>
            <w:r w:rsidRPr="00044A4B">
              <w:rPr>
                <w:rFonts w:ascii="Arial" w:hAnsi="Arial" w:cs="Arial"/>
                <w:szCs w:val="24"/>
              </w:rPr>
              <w:t>"</w:t>
            </w:r>
          </w:p>
        </w:tc>
        <w:tc>
          <w:tcPr>
            <w:tcW w:w="682"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Имеются</w:t>
            </w:r>
          </w:p>
        </w:tc>
        <w:tc>
          <w:tcPr>
            <w:tcW w:w="661"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Имеются</w:t>
            </w:r>
          </w:p>
        </w:tc>
      </w:tr>
      <w:tr w:rsidR="00C0511E" w:rsidRPr="00044A4B" w:rsidTr="00A42E14">
        <w:trPr>
          <w:trHeight w:val="340"/>
        </w:trPr>
        <w:tc>
          <w:tcPr>
            <w:tcW w:w="324" w:type="pct"/>
            <w:shd w:val="clear" w:color="auto" w:fill="FFFFFF" w:themeFill="background1"/>
            <w:vAlign w:val="center"/>
          </w:tcPr>
          <w:p w:rsidR="00C0511E" w:rsidRPr="00044A4B" w:rsidRDefault="00A42E14" w:rsidP="00044A4B">
            <w:pPr>
              <w:spacing w:line="240" w:lineRule="auto"/>
              <w:jc w:val="center"/>
              <w:rPr>
                <w:rFonts w:ascii="Arial" w:hAnsi="Arial" w:cs="Arial"/>
                <w:szCs w:val="24"/>
              </w:rPr>
            </w:pPr>
            <w:r>
              <w:rPr>
                <w:rFonts w:ascii="Arial" w:hAnsi="Arial" w:cs="Arial"/>
                <w:szCs w:val="24"/>
              </w:rPr>
              <w:t>15</w:t>
            </w:r>
          </w:p>
        </w:tc>
        <w:tc>
          <w:tcPr>
            <w:tcW w:w="888"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ПВ</w:t>
            </w:r>
          </w:p>
        </w:tc>
        <w:tc>
          <w:tcPr>
            <w:tcW w:w="949"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Объект</w:t>
            </w:r>
          </w:p>
        </w:tc>
        <w:tc>
          <w:tcPr>
            <w:tcW w:w="1496"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ул. Мира</w:t>
            </w:r>
          </w:p>
          <w:p w:rsidR="00C0511E" w:rsidRPr="00044A4B" w:rsidRDefault="00044A4B" w:rsidP="00044A4B">
            <w:pPr>
              <w:spacing w:line="240" w:lineRule="auto"/>
              <w:jc w:val="center"/>
              <w:rPr>
                <w:rFonts w:ascii="Arial" w:hAnsi="Arial" w:cs="Arial"/>
                <w:szCs w:val="24"/>
              </w:rPr>
            </w:pPr>
            <w:r w:rsidRPr="00044A4B">
              <w:rPr>
                <w:rFonts w:ascii="Arial" w:hAnsi="Arial" w:cs="Arial"/>
                <w:szCs w:val="24"/>
              </w:rPr>
              <w:t>"</w:t>
            </w:r>
            <w:r w:rsidR="00C0511E" w:rsidRPr="00044A4B">
              <w:rPr>
                <w:rFonts w:ascii="Arial" w:hAnsi="Arial" w:cs="Arial"/>
                <w:szCs w:val="24"/>
              </w:rPr>
              <w:t>Межколхозное лесничество</w:t>
            </w:r>
            <w:r w:rsidRPr="00044A4B">
              <w:rPr>
                <w:rFonts w:ascii="Arial" w:hAnsi="Arial" w:cs="Arial"/>
                <w:szCs w:val="24"/>
              </w:rPr>
              <w:t>"</w:t>
            </w:r>
          </w:p>
        </w:tc>
        <w:tc>
          <w:tcPr>
            <w:tcW w:w="682"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Не имеются</w:t>
            </w:r>
          </w:p>
        </w:tc>
        <w:tc>
          <w:tcPr>
            <w:tcW w:w="661"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Не имеются</w:t>
            </w:r>
          </w:p>
        </w:tc>
      </w:tr>
      <w:tr w:rsidR="00C0511E" w:rsidRPr="00044A4B" w:rsidTr="00A42E14">
        <w:trPr>
          <w:trHeight w:val="340"/>
        </w:trPr>
        <w:tc>
          <w:tcPr>
            <w:tcW w:w="324" w:type="pct"/>
            <w:shd w:val="clear" w:color="auto" w:fill="FFFFFF" w:themeFill="background1"/>
            <w:vAlign w:val="center"/>
          </w:tcPr>
          <w:p w:rsidR="00C0511E" w:rsidRPr="00044A4B" w:rsidRDefault="00A42E14" w:rsidP="00044A4B">
            <w:pPr>
              <w:spacing w:line="240" w:lineRule="auto"/>
              <w:jc w:val="center"/>
              <w:rPr>
                <w:rFonts w:ascii="Arial" w:hAnsi="Arial" w:cs="Arial"/>
                <w:szCs w:val="24"/>
              </w:rPr>
            </w:pPr>
            <w:r>
              <w:rPr>
                <w:rFonts w:ascii="Arial" w:hAnsi="Arial" w:cs="Arial"/>
                <w:szCs w:val="24"/>
              </w:rPr>
              <w:t>16</w:t>
            </w:r>
          </w:p>
        </w:tc>
        <w:tc>
          <w:tcPr>
            <w:tcW w:w="888"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ПВ</w:t>
            </w:r>
          </w:p>
        </w:tc>
        <w:tc>
          <w:tcPr>
            <w:tcW w:w="949"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Объект</w:t>
            </w:r>
          </w:p>
        </w:tc>
        <w:tc>
          <w:tcPr>
            <w:tcW w:w="1496"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ул. Фабричная</w:t>
            </w:r>
            <w:r w:rsidR="00044A4B">
              <w:rPr>
                <w:rFonts w:ascii="Arial" w:hAnsi="Arial" w:cs="Arial"/>
                <w:szCs w:val="24"/>
              </w:rPr>
              <w:t xml:space="preserve"> </w:t>
            </w:r>
            <w:r w:rsidR="00044A4B" w:rsidRPr="00044A4B">
              <w:rPr>
                <w:rFonts w:ascii="Arial" w:hAnsi="Arial" w:cs="Arial"/>
                <w:szCs w:val="24"/>
              </w:rPr>
              <w:t>"</w:t>
            </w:r>
            <w:r w:rsidRPr="00044A4B">
              <w:rPr>
                <w:rFonts w:ascii="Arial" w:hAnsi="Arial" w:cs="Arial"/>
                <w:szCs w:val="24"/>
              </w:rPr>
              <w:t>Бывш.МСО</w:t>
            </w:r>
            <w:r w:rsidR="00044A4B" w:rsidRPr="00044A4B">
              <w:rPr>
                <w:rFonts w:ascii="Arial" w:hAnsi="Arial" w:cs="Arial"/>
                <w:szCs w:val="24"/>
              </w:rPr>
              <w:t>"</w:t>
            </w:r>
          </w:p>
          <w:p w:rsidR="00C0511E" w:rsidRPr="00044A4B" w:rsidRDefault="00C0511E" w:rsidP="00044A4B">
            <w:pPr>
              <w:spacing w:line="240" w:lineRule="auto"/>
              <w:jc w:val="center"/>
              <w:rPr>
                <w:rFonts w:ascii="Arial" w:hAnsi="Arial" w:cs="Arial"/>
                <w:szCs w:val="24"/>
              </w:rPr>
            </w:pPr>
          </w:p>
        </w:tc>
        <w:tc>
          <w:tcPr>
            <w:tcW w:w="682" w:type="pct"/>
            <w:vAlign w:val="center"/>
          </w:tcPr>
          <w:p w:rsidR="00C0511E" w:rsidRPr="00044A4B" w:rsidRDefault="00044A4B" w:rsidP="00044A4B">
            <w:pPr>
              <w:spacing w:line="240" w:lineRule="auto"/>
              <w:jc w:val="center"/>
              <w:rPr>
                <w:rFonts w:ascii="Arial" w:hAnsi="Arial" w:cs="Arial"/>
                <w:szCs w:val="24"/>
              </w:rPr>
            </w:pPr>
            <w:r w:rsidRPr="00044A4B">
              <w:rPr>
                <w:rFonts w:ascii="Arial" w:hAnsi="Arial" w:cs="Arial"/>
                <w:szCs w:val="24"/>
              </w:rPr>
              <w:t>Не</w:t>
            </w:r>
            <w:r>
              <w:rPr>
                <w:rFonts w:ascii="Arial" w:hAnsi="Arial" w:cs="Arial"/>
                <w:szCs w:val="24"/>
              </w:rPr>
              <w:t xml:space="preserve"> </w:t>
            </w:r>
            <w:r w:rsidRPr="00044A4B">
              <w:rPr>
                <w:rFonts w:ascii="Arial" w:hAnsi="Arial" w:cs="Arial"/>
                <w:szCs w:val="24"/>
              </w:rPr>
              <w:t>имеются</w:t>
            </w:r>
          </w:p>
        </w:tc>
        <w:tc>
          <w:tcPr>
            <w:tcW w:w="661" w:type="pct"/>
            <w:vAlign w:val="center"/>
          </w:tcPr>
          <w:p w:rsidR="00C0511E" w:rsidRPr="00044A4B" w:rsidRDefault="00044A4B" w:rsidP="00044A4B">
            <w:pPr>
              <w:spacing w:line="240" w:lineRule="auto"/>
              <w:jc w:val="center"/>
              <w:rPr>
                <w:rFonts w:ascii="Arial" w:hAnsi="Arial" w:cs="Arial"/>
                <w:szCs w:val="24"/>
              </w:rPr>
            </w:pPr>
            <w:r w:rsidRPr="00044A4B">
              <w:rPr>
                <w:rFonts w:ascii="Arial" w:hAnsi="Arial" w:cs="Arial"/>
                <w:szCs w:val="24"/>
              </w:rPr>
              <w:t>Не</w:t>
            </w:r>
            <w:r>
              <w:rPr>
                <w:rFonts w:ascii="Arial" w:hAnsi="Arial" w:cs="Arial"/>
                <w:szCs w:val="24"/>
              </w:rPr>
              <w:t xml:space="preserve"> </w:t>
            </w:r>
            <w:r w:rsidRPr="00044A4B">
              <w:rPr>
                <w:rFonts w:ascii="Arial" w:hAnsi="Arial" w:cs="Arial"/>
                <w:szCs w:val="24"/>
              </w:rPr>
              <w:t>имеются</w:t>
            </w:r>
          </w:p>
        </w:tc>
      </w:tr>
      <w:tr w:rsidR="00C0511E" w:rsidRPr="00044A4B" w:rsidTr="00A42E14">
        <w:trPr>
          <w:trHeight w:val="340"/>
        </w:trPr>
        <w:tc>
          <w:tcPr>
            <w:tcW w:w="324" w:type="pct"/>
            <w:shd w:val="clear" w:color="auto" w:fill="FFFFFF" w:themeFill="background1"/>
            <w:vAlign w:val="center"/>
          </w:tcPr>
          <w:p w:rsidR="00C0511E" w:rsidRPr="00044A4B" w:rsidRDefault="00A42E14" w:rsidP="00044A4B">
            <w:pPr>
              <w:spacing w:line="240" w:lineRule="auto"/>
              <w:jc w:val="center"/>
              <w:rPr>
                <w:rFonts w:ascii="Arial" w:hAnsi="Arial" w:cs="Arial"/>
                <w:szCs w:val="24"/>
              </w:rPr>
            </w:pPr>
            <w:r>
              <w:rPr>
                <w:rFonts w:ascii="Arial" w:hAnsi="Arial" w:cs="Arial"/>
                <w:szCs w:val="24"/>
              </w:rPr>
              <w:t>17</w:t>
            </w:r>
          </w:p>
        </w:tc>
        <w:tc>
          <w:tcPr>
            <w:tcW w:w="888"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ПВ</w:t>
            </w:r>
          </w:p>
        </w:tc>
        <w:tc>
          <w:tcPr>
            <w:tcW w:w="949"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Объект</w:t>
            </w:r>
          </w:p>
        </w:tc>
        <w:tc>
          <w:tcPr>
            <w:tcW w:w="1496"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ул. Задоменка</w:t>
            </w:r>
            <w:r w:rsidR="00044A4B">
              <w:rPr>
                <w:rFonts w:ascii="Arial" w:hAnsi="Arial" w:cs="Arial"/>
                <w:szCs w:val="24"/>
              </w:rPr>
              <w:t xml:space="preserve"> </w:t>
            </w:r>
            <w:r w:rsidR="00044A4B" w:rsidRPr="00044A4B">
              <w:rPr>
                <w:rFonts w:ascii="Arial" w:hAnsi="Arial" w:cs="Arial"/>
                <w:szCs w:val="24"/>
              </w:rPr>
              <w:t>"</w:t>
            </w:r>
            <w:r w:rsidRPr="00044A4B">
              <w:rPr>
                <w:rFonts w:ascii="Arial" w:hAnsi="Arial" w:cs="Arial"/>
                <w:szCs w:val="24"/>
              </w:rPr>
              <w:t>Бывш.Сельхозэнерго</w:t>
            </w:r>
            <w:r w:rsidR="00044A4B" w:rsidRPr="00044A4B">
              <w:rPr>
                <w:rFonts w:ascii="Arial" w:hAnsi="Arial" w:cs="Arial"/>
                <w:szCs w:val="24"/>
              </w:rPr>
              <w:t>"</w:t>
            </w:r>
          </w:p>
        </w:tc>
        <w:tc>
          <w:tcPr>
            <w:tcW w:w="682" w:type="pct"/>
            <w:vAlign w:val="center"/>
          </w:tcPr>
          <w:p w:rsidR="00C0511E" w:rsidRPr="00044A4B" w:rsidRDefault="00044A4B" w:rsidP="00044A4B">
            <w:pPr>
              <w:spacing w:line="240" w:lineRule="auto"/>
              <w:jc w:val="center"/>
              <w:rPr>
                <w:rFonts w:ascii="Arial" w:hAnsi="Arial" w:cs="Arial"/>
                <w:szCs w:val="24"/>
              </w:rPr>
            </w:pPr>
            <w:r w:rsidRPr="00044A4B">
              <w:rPr>
                <w:rFonts w:ascii="Arial" w:hAnsi="Arial" w:cs="Arial"/>
                <w:szCs w:val="24"/>
              </w:rPr>
              <w:t>Не</w:t>
            </w:r>
            <w:r>
              <w:rPr>
                <w:rFonts w:ascii="Arial" w:hAnsi="Arial" w:cs="Arial"/>
                <w:szCs w:val="24"/>
              </w:rPr>
              <w:t xml:space="preserve"> </w:t>
            </w:r>
            <w:r w:rsidRPr="00044A4B">
              <w:rPr>
                <w:rFonts w:ascii="Arial" w:hAnsi="Arial" w:cs="Arial"/>
                <w:szCs w:val="24"/>
              </w:rPr>
              <w:t>имеются</w:t>
            </w:r>
          </w:p>
        </w:tc>
        <w:tc>
          <w:tcPr>
            <w:tcW w:w="661"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Не</w:t>
            </w:r>
            <w:r w:rsidR="00044A4B">
              <w:rPr>
                <w:rFonts w:ascii="Arial" w:hAnsi="Arial" w:cs="Arial"/>
                <w:szCs w:val="24"/>
              </w:rPr>
              <w:t xml:space="preserve"> </w:t>
            </w:r>
            <w:r w:rsidRPr="00044A4B">
              <w:rPr>
                <w:rFonts w:ascii="Arial" w:hAnsi="Arial" w:cs="Arial"/>
                <w:szCs w:val="24"/>
              </w:rPr>
              <w:t>имеются</w:t>
            </w:r>
          </w:p>
        </w:tc>
      </w:tr>
      <w:tr w:rsidR="00C0511E" w:rsidRPr="00044A4B" w:rsidTr="00A42E14">
        <w:trPr>
          <w:trHeight w:val="340"/>
        </w:trPr>
        <w:tc>
          <w:tcPr>
            <w:tcW w:w="324" w:type="pct"/>
            <w:shd w:val="clear" w:color="auto" w:fill="FFFFFF" w:themeFill="background1"/>
            <w:vAlign w:val="center"/>
          </w:tcPr>
          <w:p w:rsidR="00C0511E" w:rsidRPr="00044A4B" w:rsidRDefault="00A42E14" w:rsidP="00044A4B">
            <w:pPr>
              <w:spacing w:line="240" w:lineRule="auto"/>
              <w:jc w:val="center"/>
              <w:rPr>
                <w:rFonts w:ascii="Arial" w:hAnsi="Arial" w:cs="Arial"/>
                <w:szCs w:val="24"/>
              </w:rPr>
            </w:pPr>
            <w:r>
              <w:rPr>
                <w:rFonts w:ascii="Arial" w:hAnsi="Arial" w:cs="Arial"/>
                <w:szCs w:val="24"/>
              </w:rPr>
              <w:t>18</w:t>
            </w:r>
          </w:p>
        </w:tc>
        <w:tc>
          <w:tcPr>
            <w:tcW w:w="888"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ПВ</w:t>
            </w:r>
          </w:p>
        </w:tc>
        <w:tc>
          <w:tcPr>
            <w:tcW w:w="949"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Поселковая администрация</w:t>
            </w:r>
          </w:p>
        </w:tc>
        <w:tc>
          <w:tcPr>
            <w:tcW w:w="1496"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5-ый микрорайон</w:t>
            </w:r>
          </w:p>
        </w:tc>
        <w:tc>
          <w:tcPr>
            <w:tcW w:w="682"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Имеются</w:t>
            </w:r>
          </w:p>
        </w:tc>
        <w:tc>
          <w:tcPr>
            <w:tcW w:w="661" w:type="pct"/>
            <w:vAlign w:val="center"/>
          </w:tcPr>
          <w:p w:rsidR="00C0511E" w:rsidRPr="00044A4B" w:rsidRDefault="00044A4B" w:rsidP="00044A4B">
            <w:pPr>
              <w:spacing w:line="240" w:lineRule="auto"/>
              <w:jc w:val="center"/>
              <w:rPr>
                <w:rFonts w:ascii="Arial" w:hAnsi="Arial" w:cs="Arial"/>
                <w:szCs w:val="24"/>
              </w:rPr>
            </w:pPr>
            <w:r w:rsidRPr="00044A4B">
              <w:rPr>
                <w:rFonts w:ascii="Arial" w:hAnsi="Arial" w:cs="Arial"/>
                <w:szCs w:val="24"/>
              </w:rPr>
              <w:t>Не</w:t>
            </w:r>
            <w:r>
              <w:rPr>
                <w:rFonts w:ascii="Arial" w:hAnsi="Arial" w:cs="Arial"/>
                <w:szCs w:val="24"/>
              </w:rPr>
              <w:t xml:space="preserve"> </w:t>
            </w:r>
            <w:r w:rsidRPr="00044A4B">
              <w:rPr>
                <w:rFonts w:ascii="Arial" w:hAnsi="Arial" w:cs="Arial"/>
                <w:szCs w:val="24"/>
              </w:rPr>
              <w:t>имеются</w:t>
            </w:r>
          </w:p>
        </w:tc>
      </w:tr>
      <w:tr w:rsidR="00C0511E" w:rsidRPr="00044A4B" w:rsidTr="00A42E14">
        <w:trPr>
          <w:trHeight w:val="340"/>
        </w:trPr>
        <w:tc>
          <w:tcPr>
            <w:tcW w:w="324" w:type="pct"/>
            <w:shd w:val="clear" w:color="auto" w:fill="FFFFFF" w:themeFill="background1"/>
            <w:vAlign w:val="center"/>
          </w:tcPr>
          <w:p w:rsidR="00C0511E" w:rsidRPr="00044A4B" w:rsidRDefault="00A42E14" w:rsidP="00044A4B">
            <w:pPr>
              <w:spacing w:line="240" w:lineRule="auto"/>
              <w:jc w:val="center"/>
              <w:rPr>
                <w:rFonts w:ascii="Arial" w:hAnsi="Arial" w:cs="Arial"/>
                <w:szCs w:val="24"/>
              </w:rPr>
            </w:pPr>
            <w:r>
              <w:rPr>
                <w:rFonts w:ascii="Arial" w:hAnsi="Arial" w:cs="Arial"/>
                <w:szCs w:val="24"/>
              </w:rPr>
              <w:t>19</w:t>
            </w:r>
          </w:p>
        </w:tc>
        <w:tc>
          <w:tcPr>
            <w:tcW w:w="888"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ПВ</w:t>
            </w:r>
          </w:p>
        </w:tc>
        <w:tc>
          <w:tcPr>
            <w:tcW w:w="949"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Поселковая администрация</w:t>
            </w:r>
          </w:p>
        </w:tc>
        <w:tc>
          <w:tcPr>
            <w:tcW w:w="1496"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ул. Комсомольская</w:t>
            </w:r>
          </w:p>
        </w:tc>
        <w:tc>
          <w:tcPr>
            <w:tcW w:w="682"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Имеются</w:t>
            </w:r>
          </w:p>
        </w:tc>
        <w:tc>
          <w:tcPr>
            <w:tcW w:w="661" w:type="pct"/>
            <w:vAlign w:val="center"/>
          </w:tcPr>
          <w:p w:rsidR="00C0511E" w:rsidRPr="00044A4B" w:rsidRDefault="00044A4B" w:rsidP="00044A4B">
            <w:pPr>
              <w:spacing w:line="240" w:lineRule="auto"/>
              <w:jc w:val="center"/>
              <w:rPr>
                <w:rFonts w:ascii="Arial" w:hAnsi="Arial" w:cs="Arial"/>
                <w:szCs w:val="24"/>
              </w:rPr>
            </w:pPr>
            <w:r w:rsidRPr="00044A4B">
              <w:rPr>
                <w:rFonts w:ascii="Arial" w:hAnsi="Arial" w:cs="Arial"/>
                <w:szCs w:val="24"/>
              </w:rPr>
              <w:t>Не</w:t>
            </w:r>
            <w:r>
              <w:rPr>
                <w:rFonts w:ascii="Arial" w:hAnsi="Arial" w:cs="Arial"/>
                <w:szCs w:val="24"/>
              </w:rPr>
              <w:t xml:space="preserve"> </w:t>
            </w:r>
            <w:r w:rsidRPr="00044A4B">
              <w:rPr>
                <w:rFonts w:ascii="Arial" w:hAnsi="Arial" w:cs="Arial"/>
                <w:szCs w:val="24"/>
              </w:rPr>
              <w:t>имеются</w:t>
            </w:r>
          </w:p>
        </w:tc>
      </w:tr>
      <w:tr w:rsidR="00C0511E" w:rsidRPr="00044A4B" w:rsidTr="00A42E14">
        <w:trPr>
          <w:trHeight w:val="340"/>
        </w:trPr>
        <w:tc>
          <w:tcPr>
            <w:tcW w:w="324" w:type="pct"/>
            <w:shd w:val="clear" w:color="auto" w:fill="FFFFFF" w:themeFill="background1"/>
            <w:vAlign w:val="center"/>
          </w:tcPr>
          <w:p w:rsidR="00C0511E" w:rsidRPr="00044A4B" w:rsidRDefault="00A42E14" w:rsidP="00044A4B">
            <w:pPr>
              <w:spacing w:line="240" w:lineRule="auto"/>
              <w:jc w:val="center"/>
              <w:rPr>
                <w:rFonts w:ascii="Arial" w:hAnsi="Arial" w:cs="Arial"/>
                <w:szCs w:val="24"/>
              </w:rPr>
            </w:pPr>
            <w:r>
              <w:rPr>
                <w:rFonts w:ascii="Arial" w:hAnsi="Arial" w:cs="Arial"/>
                <w:szCs w:val="24"/>
              </w:rPr>
              <w:t>20</w:t>
            </w:r>
          </w:p>
        </w:tc>
        <w:tc>
          <w:tcPr>
            <w:tcW w:w="888"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ПВ</w:t>
            </w:r>
          </w:p>
        </w:tc>
        <w:tc>
          <w:tcPr>
            <w:tcW w:w="949"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Поселковая администрация</w:t>
            </w:r>
          </w:p>
        </w:tc>
        <w:tc>
          <w:tcPr>
            <w:tcW w:w="1496"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6-ый микрорайон</w:t>
            </w:r>
          </w:p>
        </w:tc>
        <w:tc>
          <w:tcPr>
            <w:tcW w:w="682"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Имеются</w:t>
            </w:r>
          </w:p>
        </w:tc>
        <w:tc>
          <w:tcPr>
            <w:tcW w:w="661" w:type="pct"/>
            <w:vAlign w:val="center"/>
          </w:tcPr>
          <w:p w:rsidR="00C0511E" w:rsidRPr="00044A4B" w:rsidRDefault="00044A4B" w:rsidP="00044A4B">
            <w:pPr>
              <w:spacing w:line="240" w:lineRule="auto"/>
              <w:jc w:val="center"/>
              <w:rPr>
                <w:rFonts w:ascii="Arial" w:hAnsi="Arial" w:cs="Arial"/>
                <w:szCs w:val="24"/>
              </w:rPr>
            </w:pPr>
            <w:r w:rsidRPr="00044A4B">
              <w:rPr>
                <w:rFonts w:ascii="Arial" w:hAnsi="Arial" w:cs="Arial"/>
                <w:szCs w:val="24"/>
              </w:rPr>
              <w:t>Не</w:t>
            </w:r>
            <w:r>
              <w:rPr>
                <w:rFonts w:ascii="Arial" w:hAnsi="Arial" w:cs="Arial"/>
                <w:szCs w:val="24"/>
              </w:rPr>
              <w:t xml:space="preserve"> </w:t>
            </w:r>
            <w:r w:rsidRPr="00044A4B">
              <w:rPr>
                <w:rFonts w:ascii="Arial" w:hAnsi="Arial" w:cs="Arial"/>
                <w:szCs w:val="24"/>
              </w:rPr>
              <w:t>имеются</w:t>
            </w:r>
          </w:p>
        </w:tc>
      </w:tr>
      <w:tr w:rsidR="00C0511E" w:rsidRPr="00044A4B" w:rsidTr="00A42E14">
        <w:trPr>
          <w:trHeight w:val="340"/>
        </w:trPr>
        <w:tc>
          <w:tcPr>
            <w:tcW w:w="324" w:type="pct"/>
            <w:shd w:val="clear" w:color="auto" w:fill="FFFFFF" w:themeFill="background1"/>
            <w:vAlign w:val="center"/>
          </w:tcPr>
          <w:p w:rsidR="00C0511E" w:rsidRPr="00044A4B" w:rsidRDefault="00A42E14" w:rsidP="00044A4B">
            <w:pPr>
              <w:spacing w:line="240" w:lineRule="auto"/>
              <w:jc w:val="center"/>
              <w:rPr>
                <w:rFonts w:ascii="Arial" w:hAnsi="Arial" w:cs="Arial"/>
                <w:szCs w:val="24"/>
              </w:rPr>
            </w:pPr>
            <w:r>
              <w:rPr>
                <w:rFonts w:ascii="Arial" w:hAnsi="Arial" w:cs="Arial"/>
                <w:szCs w:val="24"/>
              </w:rPr>
              <w:t>21</w:t>
            </w:r>
          </w:p>
        </w:tc>
        <w:tc>
          <w:tcPr>
            <w:tcW w:w="888"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ПВ</w:t>
            </w:r>
          </w:p>
        </w:tc>
        <w:tc>
          <w:tcPr>
            <w:tcW w:w="949"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Поселковая администрация</w:t>
            </w:r>
          </w:p>
        </w:tc>
        <w:tc>
          <w:tcPr>
            <w:tcW w:w="1496"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ул. Мира</w:t>
            </w:r>
          </w:p>
        </w:tc>
        <w:tc>
          <w:tcPr>
            <w:tcW w:w="682" w:type="pct"/>
            <w:vAlign w:val="center"/>
          </w:tcPr>
          <w:p w:rsidR="00C0511E" w:rsidRPr="00044A4B" w:rsidRDefault="00044A4B" w:rsidP="00044A4B">
            <w:pPr>
              <w:spacing w:line="240" w:lineRule="auto"/>
              <w:jc w:val="center"/>
              <w:rPr>
                <w:rFonts w:ascii="Arial" w:hAnsi="Arial" w:cs="Arial"/>
                <w:szCs w:val="24"/>
              </w:rPr>
            </w:pPr>
            <w:r w:rsidRPr="00044A4B">
              <w:rPr>
                <w:rFonts w:ascii="Arial" w:hAnsi="Arial" w:cs="Arial"/>
                <w:szCs w:val="24"/>
              </w:rPr>
              <w:t>Не</w:t>
            </w:r>
            <w:r>
              <w:rPr>
                <w:rFonts w:ascii="Arial" w:hAnsi="Arial" w:cs="Arial"/>
                <w:szCs w:val="24"/>
              </w:rPr>
              <w:t xml:space="preserve"> </w:t>
            </w:r>
            <w:r w:rsidRPr="00044A4B">
              <w:rPr>
                <w:rFonts w:ascii="Arial" w:hAnsi="Arial" w:cs="Arial"/>
                <w:szCs w:val="24"/>
              </w:rPr>
              <w:t>имеются</w:t>
            </w:r>
          </w:p>
        </w:tc>
        <w:tc>
          <w:tcPr>
            <w:tcW w:w="661" w:type="pct"/>
            <w:vAlign w:val="center"/>
          </w:tcPr>
          <w:p w:rsidR="00C0511E" w:rsidRPr="00044A4B" w:rsidRDefault="00044A4B" w:rsidP="00044A4B">
            <w:pPr>
              <w:spacing w:line="240" w:lineRule="auto"/>
              <w:jc w:val="center"/>
              <w:rPr>
                <w:rFonts w:ascii="Arial" w:hAnsi="Arial" w:cs="Arial"/>
                <w:szCs w:val="24"/>
              </w:rPr>
            </w:pPr>
            <w:r w:rsidRPr="00044A4B">
              <w:rPr>
                <w:rFonts w:ascii="Arial" w:hAnsi="Arial" w:cs="Arial"/>
                <w:szCs w:val="24"/>
              </w:rPr>
              <w:t>Не</w:t>
            </w:r>
            <w:r>
              <w:rPr>
                <w:rFonts w:ascii="Arial" w:hAnsi="Arial" w:cs="Arial"/>
                <w:szCs w:val="24"/>
              </w:rPr>
              <w:t xml:space="preserve"> </w:t>
            </w:r>
            <w:r w:rsidRPr="00044A4B">
              <w:rPr>
                <w:rFonts w:ascii="Arial" w:hAnsi="Arial" w:cs="Arial"/>
                <w:szCs w:val="24"/>
              </w:rPr>
              <w:t>имеются</w:t>
            </w:r>
          </w:p>
        </w:tc>
      </w:tr>
      <w:tr w:rsidR="00C0511E" w:rsidRPr="00044A4B" w:rsidTr="00A42E14">
        <w:trPr>
          <w:trHeight w:val="340"/>
        </w:trPr>
        <w:tc>
          <w:tcPr>
            <w:tcW w:w="324" w:type="pct"/>
            <w:shd w:val="clear" w:color="auto" w:fill="FFFFFF" w:themeFill="background1"/>
            <w:vAlign w:val="center"/>
          </w:tcPr>
          <w:p w:rsidR="00C0511E" w:rsidRPr="00044A4B" w:rsidRDefault="00A42E14" w:rsidP="00044A4B">
            <w:pPr>
              <w:spacing w:line="240" w:lineRule="auto"/>
              <w:jc w:val="center"/>
              <w:rPr>
                <w:rFonts w:ascii="Arial" w:hAnsi="Arial" w:cs="Arial"/>
                <w:szCs w:val="24"/>
              </w:rPr>
            </w:pPr>
            <w:r>
              <w:rPr>
                <w:rFonts w:ascii="Arial" w:hAnsi="Arial" w:cs="Arial"/>
                <w:szCs w:val="24"/>
              </w:rPr>
              <w:t>22</w:t>
            </w:r>
          </w:p>
        </w:tc>
        <w:tc>
          <w:tcPr>
            <w:tcW w:w="888"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ПВ</w:t>
            </w:r>
          </w:p>
        </w:tc>
        <w:tc>
          <w:tcPr>
            <w:tcW w:w="949"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Поселковая администрация</w:t>
            </w:r>
          </w:p>
        </w:tc>
        <w:tc>
          <w:tcPr>
            <w:tcW w:w="1496"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ул. Свободы</w:t>
            </w:r>
          </w:p>
        </w:tc>
        <w:tc>
          <w:tcPr>
            <w:tcW w:w="682"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Имеются</w:t>
            </w:r>
          </w:p>
        </w:tc>
        <w:tc>
          <w:tcPr>
            <w:tcW w:w="661" w:type="pct"/>
            <w:vAlign w:val="center"/>
          </w:tcPr>
          <w:p w:rsidR="00C0511E" w:rsidRPr="00044A4B" w:rsidRDefault="00044A4B" w:rsidP="00044A4B">
            <w:pPr>
              <w:spacing w:line="240" w:lineRule="auto"/>
              <w:jc w:val="center"/>
              <w:rPr>
                <w:rFonts w:ascii="Arial" w:hAnsi="Arial" w:cs="Arial"/>
                <w:szCs w:val="24"/>
              </w:rPr>
            </w:pPr>
            <w:r w:rsidRPr="00044A4B">
              <w:rPr>
                <w:rFonts w:ascii="Arial" w:hAnsi="Arial" w:cs="Arial"/>
                <w:szCs w:val="24"/>
              </w:rPr>
              <w:t>Не</w:t>
            </w:r>
            <w:r>
              <w:rPr>
                <w:rFonts w:ascii="Arial" w:hAnsi="Arial" w:cs="Arial"/>
                <w:szCs w:val="24"/>
              </w:rPr>
              <w:t xml:space="preserve"> </w:t>
            </w:r>
            <w:r w:rsidRPr="00044A4B">
              <w:rPr>
                <w:rFonts w:ascii="Arial" w:hAnsi="Arial" w:cs="Arial"/>
                <w:szCs w:val="24"/>
              </w:rPr>
              <w:t>имеются</w:t>
            </w:r>
          </w:p>
        </w:tc>
      </w:tr>
      <w:tr w:rsidR="00C0511E" w:rsidRPr="00044A4B" w:rsidTr="00A42E14">
        <w:trPr>
          <w:trHeight w:val="340"/>
        </w:trPr>
        <w:tc>
          <w:tcPr>
            <w:tcW w:w="324" w:type="pct"/>
            <w:shd w:val="clear" w:color="auto" w:fill="FFFFFF" w:themeFill="background1"/>
            <w:vAlign w:val="center"/>
          </w:tcPr>
          <w:p w:rsidR="00C0511E" w:rsidRPr="00044A4B" w:rsidRDefault="00A42E14" w:rsidP="00044A4B">
            <w:pPr>
              <w:spacing w:line="240" w:lineRule="auto"/>
              <w:jc w:val="center"/>
              <w:rPr>
                <w:rFonts w:ascii="Arial" w:hAnsi="Arial" w:cs="Arial"/>
                <w:szCs w:val="24"/>
              </w:rPr>
            </w:pPr>
            <w:r>
              <w:rPr>
                <w:rFonts w:ascii="Arial" w:hAnsi="Arial" w:cs="Arial"/>
                <w:szCs w:val="24"/>
              </w:rPr>
              <w:t>23</w:t>
            </w:r>
          </w:p>
        </w:tc>
        <w:tc>
          <w:tcPr>
            <w:tcW w:w="888"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ПИРС</w:t>
            </w:r>
          </w:p>
        </w:tc>
        <w:tc>
          <w:tcPr>
            <w:tcW w:w="949"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Поселковая администрация</w:t>
            </w:r>
          </w:p>
        </w:tc>
        <w:tc>
          <w:tcPr>
            <w:tcW w:w="1496"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Пруд</w:t>
            </w:r>
          </w:p>
          <w:p w:rsidR="00C0511E" w:rsidRPr="00044A4B" w:rsidRDefault="00044A4B" w:rsidP="00044A4B">
            <w:pPr>
              <w:spacing w:line="240" w:lineRule="auto"/>
              <w:jc w:val="center"/>
              <w:rPr>
                <w:rFonts w:ascii="Arial" w:hAnsi="Arial" w:cs="Arial"/>
                <w:szCs w:val="24"/>
              </w:rPr>
            </w:pPr>
            <w:r w:rsidRPr="00044A4B">
              <w:rPr>
                <w:rFonts w:ascii="Arial" w:hAnsi="Arial" w:cs="Arial"/>
                <w:szCs w:val="24"/>
              </w:rPr>
              <w:t>"</w:t>
            </w:r>
            <w:r w:rsidR="00C0511E" w:rsidRPr="00044A4B">
              <w:rPr>
                <w:rFonts w:ascii="Arial" w:hAnsi="Arial" w:cs="Arial"/>
                <w:szCs w:val="24"/>
              </w:rPr>
              <w:t>Горгаз</w:t>
            </w:r>
            <w:r w:rsidRPr="00044A4B">
              <w:rPr>
                <w:rFonts w:ascii="Arial" w:hAnsi="Arial" w:cs="Arial"/>
                <w:szCs w:val="24"/>
              </w:rPr>
              <w:t>"</w:t>
            </w:r>
          </w:p>
        </w:tc>
        <w:tc>
          <w:tcPr>
            <w:tcW w:w="682"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Имеются</w:t>
            </w:r>
          </w:p>
        </w:tc>
        <w:tc>
          <w:tcPr>
            <w:tcW w:w="661" w:type="pct"/>
            <w:vAlign w:val="center"/>
          </w:tcPr>
          <w:p w:rsidR="00C0511E" w:rsidRPr="00044A4B" w:rsidRDefault="00044A4B" w:rsidP="00044A4B">
            <w:pPr>
              <w:spacing w:line="240" w:lineRule="auto"/>
              <w:jc w:val="center"/>
              <w:rPr>
                <w:rFonts w:ascii="Arial" w:hAnsi="Arial" w:cs="Arial"/>
                <w:szCs w:val="24"/>
              </w:rPr>
            </w:pPr>
            <w:r w:rsidRPr="00044A4B">
              <w:rPr>
                <w:rFonts w:ascii="Arial" w:hAnsi="Arial" w:cs="Arial"/>
                <w:szCs w:val="24"/>
              </w:rPr>
              <w:t>Не</w:t>
            </w:r>
            <w:r>
              <w:rPr>
                <w:rFonts w:ascii="Arial" w:hAnsi="Arial" w:cs="Arial"/>
                <w:szCs w:val="24"/>
              </w:rPr>
              <w:t xml:space="preserve"> </w:t>
            </w:r>
            <w:r w:rsidRPr="00044A4B">
              <w:rPr>
                <w:rFonts w:ascii="Arial" w:hAnsi="Arial" w:cs="Arial"/>
                <w:szCs w:val="24"/>
              </w:rPr>
              <w:t>имеются</w:t>
            </w:r>
          </w:p>
        </w:tc>
      </w:tr>
      <w:tr w:rsidR="00C0511E" w:rsidRPr="00044A4B" w:rsidTr="00A42E14">
        <w:trPr>
          <w:trHeight w:val="340"/>
        </w:trPr>
        <w:tc>
          <w:tcPr>
            <w:tcW w:w="324" w:type="pct"/>
            <w:shd w:val="clear" w:color="auto" w:fill="FFFFFF" w:themeFill="background1"/>
            <w:vAlign w:val="center"/>
          </w:tcPr>
          <w:p w:rsidR="00C0511E" w:rsidRPr="00044A4B" w:rsidRDefault="00A42E14" w:rsidP="00044A4B">
            <w:pPr>
              <w:spacing w:line="240" w:lineRule="auto"/>
              <w:jc w:val="center"/>
              <w:rPr>
                <w:rFonts w:ascii="Arial" w:hAnsi="Arial" w:cs="Arial"/>
                <w:szCs w:val="24"/>
              </w:rPr>
            </w:pPr>
            <w:r>
              <w:rPr>
                <w:rFonts w:ascii="Arial" w:hAnsi="Arial" w:cs="Arial"/>
                <w:szCs w:val="24"/>
              </w:rPr>
              <w:t>24</w:t>
            </w:r>
          </w:p>
        </w:tc>
        <w:tc>
          <w:tcPr>
            <w:tcW w:w="888"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ПИРС</w:t>
            </w:r>
          </w:p>
        </w:tc>
        <w:tc>
          <w:tcPr>
            <w:tcW w:w="949"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Поселковая администрация</w:t>
            </w:r>
          </w:p>
        </w:tc>
        <w:tc>
          <w:tcPr>
            <w:tcW w:w="1496"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ул. Ново-луговая</w:t>
            </w:r>
          </w:p>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 xml:space="preserve">Река </w:t>
            </w:r>
            <w:r w:rsidR="00044A4B" w:rsidRPr="00044A4B">
              <w:rPr>
                <w:rFonts w:ascii="Arial" w:hAnsi="Arial" w:cs="Arial"/>
                <w:szCs w:val="24"/>
              </w:rPr>
              <w:t>"</w:t>
            </w:r>
            <w:r w:rsidRPr="00044A4B">
              <w:rPr>
                <w:rFonts w:ascii="Arial" w:hAnsi="Arial" w:cs="Arial"/>
                <w:szCs w:val="24"/>
              </w:rPr>
              <w:t>Сундовик</w:t>
            </w:r>
          </w:p>
        </w:tc>
        <w:tc>
          <w:tcPr>
            <w:tcW w:w="682"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Имеются</w:t>
            </w:r>
          </w:p>
        </w:tc>
        <w:tc>
          <w:tcPr>
            <w:tcW w:w="661" w:type="pct"/>
            <w:vAlign w:val="center"/>
          </w:tcPr>
          <w:p w:rsidR="00C0511E" w:rsidRPr="00044A4B" w:rsidRDefault="00044A4B" w:rsidP="00044A4B">
            <w:pPr>
              <w:spacing w:line="240" w:lineRule="auto"/>
              <w:jc w:val="center"/>
              <w:rPr>
                <w:rFonts w:ascii="Arial" w:hAnsi="Arial" w:cs="Arial"/>
                <w:szCs w:val="24"/>
              </w:rPr>
            </w:pPr>
            <w:r w:rsidRPr="00044A4B">
              <w:rPr>
                <w:rFonts w:ascii="Arial" w:hAnsi="Arial" w:cs="Arial"/>
                <w:szCs w:val="24"/>
              </w:rPr>
              <w:t>Не</w:t>
            </w:r>
            <w:r>
              <w:rPr>
                <w:rFonts w:ascii="Arial" w:hAnsi="Arial" w:cs="Arial"/>
                <w:szCs w:val="24"/>
              </w:rPr>
              <w:t xml:space="preserve"> </w:t>
            </w:r>
            <w:r w:rsidRPr="00044A4B">
              <w:rPr>
                <w:rFonts w:ascii="Arial" w:hAnsi="Arial" w:cs="Arial"/>
                <w:szCs w:val="24"/>
              </w:rPr>
              <w:t>имеются</w:t>
            </w:r>
          </w:p>
        </w:tc>
      </w:tr>
      <w:tr w:rsidR="00C0511E" w:rsidRPr="00044A4B" w:rsidTr="00A42E14">
        <w:trPr>
          <w:trHeight w:val="340"/>
        </w:trPr>
        <w:tc>
          <w:tcPr>
            <w:tcW w:w="324" w:type="pct"/>
            <w:shd w:val="clear" w:color="auto" w:fill="FFFFFF" w:themeFill="background1"/>
            <w:vAlign w:val="center"/>
          </w:tcPr>
          <w:p w:rsidR="00C0511E" w:rsidRPr="00044A4B" w:rsidRDefault="00A42E14" w:rsidP="00044A4B">
            <w:pPr>
              <w:spacing w:line="240" w:lineRule="auto"/>
              <w:jc w:val="center"/>
              <w:rPr>
                <w:rFonts w:ascii="Arial" w:hAnsi="Arial" w:cs="Arial"/>
                <w:szCs w:val="24"/>
              </w:rPr>
            </w:pPr>
            <w:r>
              <w:rPr>
                <w:rFonts w:ascii="Arial" w:hAnsi="Arial" w:cs="Arial"/>
                <w:szCs w:val="24"/>
              </w:rPr>
              <w:t>25</w:t>
            </w:r>
          </w:p>
        </w:tc>
        <w:tc>
          <w:tcPr>
            <w:tcW w:w="888"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ПИРС</w:t>
            </w:r>
          </w:p>
        </w:tc>
        <w:tc>
          <w:tcPr>
            <w:tcW w:w="949"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Поселковая администрация</w:t>
            </w:r>
          </w:p>
        </w:tc>
        <w:tc>
          <w:tcPr>
            <w:tcW w:w="1496"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ул. Старо-луговая</w:t>
            </w:r>
          </w:p>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 xml:space="preserve">Река </w:t>
            </w:r>
            <w:r w:rsidR="00044A4B" w:rsidRPr="00044A4B">
              <w:rPr>
                <w:rFonts w:ascii="Arial" w:hAnsi="Arial" w:cs="Arial"/>
                <w:szCs w:val="24"/>
              </w:rPr>
              <w:t>"</w:t>
            </w:r>
            <w:r w:rsidRPr="00044A4B">
              <w:rPr>
                <w:rFonts w:ascii="Arial" w:hAnsi="Arial" w:cs="Arial"/>
                <w:szCs w:val="24"/>
              </w:rPr>
              <w:t>Сундовик</w:t>
            </w:r>
            <w:r w:rsidR="00044A4B" w:rsidRPr="00044A4B">
              <w:rPr>
                <w:rFonts w:ascii="Arial" w:hAnsi="Arial" w:cs="Arial"/>
                <w:szCs w:val="24"/>
              </w:rPr>
              <w:t>"</w:t>
            </w:r>
          </w:p>
        </w:tc>
        <w:tc>
          <w:tcPr>
            <w:tcW w:w="682"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Имеются</w:t>
            </w:r>
          </w:p>
        </w:tc>
        <w:tc>
          <w:tcPr>
            <w:tcW w:w="661" w:type="pct"/>
            <w:vAlign w:val="center"/>
          </w:tcPr>
          <w:p w:rsidR="00C0511E" w:rsidRPr="00044A4B" w:rsidRDefault="00044A4B" w:rsidP="00044A4B">
            <w:pPr>
              <w:spacing w:line="240" w:lineRule="auto"/>
              <w:jc w:val="center"/>
              <w:rPr>
                <w:rFonts w:ascii="Arial" w:hAnsi="Arial" w:cs="Arial"/>
                <w:szCs w:val="24"/>
              </w:rPr>
            </w:pPr>
            <w:r w:rsidRPr="00044A4B">
              <w:rPr>
                <w:rFonts w:ascii="Arial" w:hAnsi="Arial" w:cs="Arial"/>
                <w:szCs w:val="24"/>
              </w:rPr>
              <w:t>Не</w:t>
            </w:r>
            <w:r>
              <w:rPr>
                <w:rFonts w:ascii="Arial" w:hAnsi="Arial" w:cs="Arial"/>
                <w:szCs w:val="24"/>
              </w:rPr>
              <w:t xml:space="preserve"> </w:t>
            </w:r>
            <w:r w:rsidRPr="00044A4B">
              <w:rPr>
                <w:rFonts w:ascii="Arial" w:hAnsi="Arial" w:cs="Arial"/>
                <w:szCs w:val="24"/>
              </w:rPr>
              <w:t>имеются</w:t>
            </w:r>
          </w:p>
        </w:tc>
      </w:tr>
      <w:tr w:rsidR="00C0511E" w:rsidRPr="00044A4B" w:rsidTr="00A42E14">
        <w:trPr>
          <w:trHeight w:val="340"/>
        </w:trPr>
        <w:tc>
          <w:tcPr>
            <w:tcW w:w="324" w:type="pct"/>
            <w:shd w:val="clear" w:color="auto" w:fill="FFFFFF" w:themeFill="background1"/>
            <w:vAlign w:val="center"/>
          </w:tcPr>
          <w:p w:rsidR="00C0511E" w:rsidRPr="00044A4B" w:rsidRDefault="00A42E14" w:rsidP="00044A4B">
            <w:pPr>
              <w:spacing w:line="240" w:lineRule="auto"/>
              <w:jc w:val="center"/>
              <w:rPr>
                <w:rFonts w:ascii="Arial" w:hAnsi="Arial" w:cs="Arial"/>
                <w:szCs w:val="24"/>
              </w:rPr>
            </w:pPr>
            <w:r>
              <w:rPr>
                <w:rFonts w:ascii="Arial" w:hAnsi="Arial" w:cs="Arial"/>
                <w:szCs w:val="24"/>
              </w:rPr>
              <w:t>26</w:t>
            </w:r>
          </w:p>
        </w:tc>
        <w:tc>
          <w:tcPr>
            <w:tcW w:w="888"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ПИРС</w:t>
            </w:r>
          </w:p>
        </w:tc>
        <w:tc>
          <w:tcPr>
            <w:tcW w:w="949"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Поселковая администрация</w:t>
            </w:r>
          </w:p>
        </w:tc>
        <w:tc>
          <w:tcPr>
            <w:tcW w:w="1496"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ПЧ-129</w:t>
            </w:r>
          </w:p>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 xml:space="preserve">Река </w:t>
            </w:r>
            <w:r w:rsidR="00044A4B" w:rsidRPr="00044A4B">
              <w:rPr>
                <w:rFonts w:ascii="Arial" w:hAnsi="Arial" w:cs="Arial"/>
                <w:szCs w:val="24"/>
              </w:rPr>
              <w:t>"</w:t>
            </w:r>
            <w:r w:rsidRPr="00044A4B">
              <w:rPr>
                <w:rFonts w:ascii="Arial" w:hAnsi="Arial" w:cs="Arial"/>
                <w:szCs w:val="24"/>
              </w:rPr>
              <w:t>Сундовик</w:t>
            </w:r>
            <w:r w:rsidR="00044A4B" w:rsidRPr="00044A4B">
              <w:rPr>
                <w:rFonts w:ascii="Arial" w:hAnsi="Arial" w:cs="Arial"/>
                <w:szCs w:val="24"/>
              </w:rPr>
              <w:t>"</w:t>
            </w:r>
          </w:p>
        </w:tc>
        <w:tc>
          <w:tcPr>
            <w:tcW w:w="682" w:type="pct"/>
            <w:vAlign w:val="center"/>
          </w:tcPr>
          <w:p w:rsidR="00C0511E" w:rsidRPr="00044A4B" w:rsidRDefault="00044A4B" w:rsidP="00044A4B">
            <w:pPr>
              <w:spacing w:line="240" w:lineRule="auto"/>
              <w:jc w:val="center"/>
              <w:rPr>
                <w:rFonts w:ascii="Arial" w:hAnsi="Arial" w:cs="Arial"/>
                <w:szCs w:val="24"/>
              </w:rPr>
            </w:pPr>
            <w:r w:rsidRPr="00044A4B">
              <w:rPr>
                <w:rFonts w:ascii="Arial" w:hAnsi="Arial" w:cs="Arial"/>
                <w:szCs w:val="24"/>
              </w:rPr>
              <w:t>Не</w:t>
            </w:r>
            <w:r>
              <w:rPr>
                <w:rFonts w:ascii="Arial" w:hAnsi="Arial" w:cs="Arial"/>
                <w:szCs w:val="24"/>
              </w:rPr>
              <w:t xml:space="preserve"> </w:t>
            </w:r>
            <w:r w:rsidRPr="00044A4B">
              <w:rPr>
                <w:rFonts w:ascii="Arial" w:hAnsi="Arial" w:cs="Arial"/>
                <w:szCs w:val="24"/>
              </w:rPr>
              <w:t>имеются</w:t>
            </w:r>
          </w:p>
        </w:tc>
        <w:tc>
          <w:tcPr>
            <w:tcW w:w="661" w:type="pct"/>
            <w:vAlign w:val="center"/>
          </w:tcPr>
          <w:p w:rsidR="00C0511E" w:rsidRPr="00044A4B" w:rsidRDefault="00044A4B" w:rsidP="00044A4B">
            <w:pPr>
              <w:spacing w:line="240" w:lineRule="auto"/>
              <w:jc w:val="center"/>
              <w:rPr>
                <w:rFonts w:ascii="Arial" w:hAnsi="Arial" w:cs="Arial"/>
                <w:szCs w:val="24"/>
              </w:rPr>
            </w:pPr>
            <w:r w:rsidRPr="00044A4B">
              <w:rPr>
                <w:rFonts w:ascii="Arial" w:hAnsi="Arial" w:cs="Arial"/>
                <w:szCs w:val="24"/>
              </w:rPr>
              <w:t>Не</w:t>
            </w:r>
            <w:r>
              <w:rPr>
                <w:rFonts w:ascii="Arial" w:hAnsi="Arial" w:cs="Arial"/>
                <w:szCs w:val="24"/>
              </w:rPr>
              <w:t xml:space="preserve"> </w:t>
            </w:r>
            <w:r w:rsidRPr="00044A4B">
              <w:rPr>
                <w:rFonts w:ascii="Arial" w:hAnsi="Arial" w:cs="Arial"/>
                <w:szCs w:val="24"/>
              </w:rPr>
              <w:t>имеются</w:t>
            </w:r>
          </w:p>
        </w:tc>
      </w:tr>
      <w:tr w:rsidR="00C0511E" w:rsidRPr="00044A4B" w:rsidTr="00A42E14">
        <w:trPr>
          <w:trHeight w:val="340"/>
        </w:trPr>
        <w:tc>
          <w:tcPr>
            <w:tcW w:w="324" w:type="pct"/>
            <w:shd w:val="clear" w:color="auto" w:fill="FFFFFF" w:themeFill="background1"/>
            <w:vAlign w:val="center"/>
          </w:tcPr>
          <w:p w:rsidR="00C0511E" w:rsidRPr="00044A4B" w:rsidRDefault="00A42E14" w:rsidP="00044A4B">
            <w:pPr>
              <w:spacing w:line="240" w:lineRule="auto"/>
              <w:jc w:val="center"/>
              <w:rPr>
                <w:rFonts w:ascii="Arial" w:hAnsi="Arial" w:cs="Arial"/>
                <w:szCs w:val="24"/>
              </w:rPr>
            </w:pPr>
            <w:r>
              <w:rPr>
                <w:rFonts w:ascii="Arial" w:hAnsi="Arial" w:cs="Arial"/>
                <w:szCs w:val="24"/>
              </w:rPr>
              <w:t>27</w:t>
            </w:r>
          </w:p>
        </w:tc>
        <w:tc>
          <w:tcPr>
            <w:tcW w:w="888"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ПИРС</w:t>
            </w:r>
          </w:p>
        </w:tc>
        <w:tc>
          <w:tcPr>
            <w:tcW w:w="949"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Поселковая администрация</w:t>
            </w:r>
          </w:p>
        </w:tc>
        <w:tc>
          <w:tcPr>
            <w:tcW w:w="1496"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ул. Мира</w:t>
            </w:r>
          </w:p>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Пруд</w:t>
            </w:r>
          </w:p>
        </w:tc>
        <w:tc>
          <w:tcPr>
            <w:tcW w:w="682" w:type="pct"/>
            <w:vAlign w:val="center"/>
          </w:tcPr>
          <w:p w:rsidR="00C0511E" w:rsidRPr="00044A4B" w:rsidRDefault="00044A4B" w:rsidP="00044A4B">
            <w:pPr>
              <w:spacing w:line="240" w:lineRule="auto"/>
              <w:jc w:val="center"/>
              <w:rPr>
                <w:rFonts w:ascii="Arial" w:hAnsi="Arial" w:cs="Arial"/>
                <w:szCs w:val="24"/>
              </w:rPr>
            </w:pPr>
            <w:r w:rsidRPr="00044A4B">
              <w:rPr>
                <w:rFonts w:ascii="Arial" w:hAnsi="Arial" w:cs="Arial"/>
                <w:szCs w:val="24"/>
              </w:rPr>
              <w:t>Не</w:t>
            </w:r>
            <w:r>
              <w:rPr>
                <w:rFonts w:ascii="Arial" w:hAnsi="Arial" w:cs="Arial"/>
                <w:szCs w:val="24"/>
              </w:rPr>
              <w:t xml:space="preserve"> </w:t>
            </w:r>
            <w:r w:rsidRPr="00044A4B">
              <w:rPr>
                <w:rFonts w:ascii="Arial" w:hAnsi="Arial" w:cs="Arial"/>
                <w:szCs w:val="24"/>
              </w:rPr>
              <w:t>имеются</w:t>
            </w:r>
          </w:p>
        </w:tc>
        <w:tc>
          <w:tcPr>
            <w:tcW w:w="661" w:type="pct"/>
            <w:vAlign w:val="center"/>
          </w:tcPr>
          <w:p w:rsidR="00C0511E" w:rsidRPr="00044A4B" w:rsidRDefault="00044A4B" w:rsidP="00044A4B">
            <w:pPr>
              <w:spacing w:line="240" w:lineRule="auto"/>
              <w:jc w:val="center"/>
              <w:rPr>
                <w:rFonts w:ascii="Arial" w:hAnsi="Arial" w:cs="Arial"/>
                <w:szCs w:val="24"/>
              </w:rPr>
            </w:pPr>
            <w:r w:rsidRPr="00044A4B">
              <w:rPr>
                <w:rFonts w:ascii="Arial" w:hAnsi="Arial" w:cs="Arial"/>
                <w:szCs w:val="24"/>
              </w:rPr>
              <w:t>Не</w:t>
            </w:r>
            <w:r>
              <w:rPr>
                <w:rFonts w:ascii="Arial" w:hAnsi="Arial" w:cs="Arial"/>
                <w:szCs w:val="24"/>
              </w:rPr>
              <w:t xml:space="preserve"> </w:t>
            </w:r>
            <w:r w:rsidRPr="00044A4B">
              <w:rPr>
                <w:rFonts w:ascii="Arial" w:hAnsi="Arial" w:cs="Arial"/>
                <w:szCs w:val="24"/>
              </w:rPr>
              <w:t>имеются</w:t>
            </w:r>
          </w:p>
        </w:tc>
      </w:tr>
      <w:tr w:rsidR="00C0511E" w:rsidRPr="00044A4B" w:rsidTr="00A42E14">
        <w:trPr>
          <w:trHeight w:val="340"/>
        </w:trPr>
        <w:tc>
          <w:tcPr>
            <w:tcW w:w="324" w:type="pct"/>
            <w:shd w:val="clear" w:color="auto" w:fill="FFFFFF" w:themeFill="background1"/>
            <w:vAlign w:val="center"/>
          </w:tcPr>
          <w:p w:rsidR="00C0511E" w:rsidRPr="00044A4B" w:rsidRDefault="00A42E14" w:rsidP="00044A4B">
            <w:pPr>
              <w:spacing w:line="240" w:lineRule="auto"/>
              <w:jc w:val="center"/>
              <w:rPr>
                <w:rFonts w:ascii="Arial" w:hAnsi="Arial" w:cs="Arial"/>
                <w:szCs w:val="24"/>
              </w:rPr>
            </w:pPr>
            <w:r>
              <w:rPr>
                <w:rFonts w:ascii="Arial" w:hAnsi="Arial" w:cs="Arial"/>
                <w:szCs w:val="24"/>
              </w:rPr>
              <w:t>28</w:t>
            </w:r>
          </w:p>
        </w:tc>
        <w:tc>
          <w:tcPr>
            <w:tcW w:w="888"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Водонапорная башня (ВБ)</w:t>
            </w:r>
          </w:p>
        </w:tc>
        <w:tc>
          <w:tcPr>
            <w:tcW w:w="949"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Объект</w:t>
            </w:r>
          </w:p>
        </w:tc>
        <w:tc>
          <w:tcPr>
            <w:tcW w:w="1496"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пер. Арзамасский</w:t>
            </w:r>
          </w:p>
          <w:p w:rsidR="00C0511E" w:rsidRPr="00044A4B" w:rsidRDefault="00044A4B" w:rsidP="00044A4B">
            <w:pPr>
              <w:spacing w:line="240" w:lineRule="auto"/>
              <w:jc w:val="center"/>
              <w:rPr>
                <w:rFonts w:ascii="Arial" w:hAnsi="Arial" w:cs="Arial"/>
                <w:szCs w:val="24"/>
              </w:rPr>
            </w:pPr>
            <w:r w:rsidRPr="00044A4B">
              <w:rPr>
                <w:rFonts w:ascii="Arial" w:hAnsi="Arial" w:cs="Arial"/>
                <w:szCs w:val="24"/>
              </w:rPr>
              <w:t>"</w:t>
            </w:r>
            <w:r w:rsidR="00C0511E" w:rsidRPr="00044A4B">
              <w:rPr>
                <w:rFonts w:ascii="Arial" w:hAnsi="Arial" w:cs="Arial"/>
                <w:szCs w:val="24"/>
              </w:rPr>
              <w:t>Бывш.Меховая фабрика</w:t>
            </w:r>
            <w:r w:rsidRPr="00044A4B">
              <w:rPr>
                <w:rFonts w:ascii="Arial" w:hAnsi="Arial" w:cs="Arial"/>
                <w:szCs w:val="24"/>
              </w:rPr>
              <w:t>"</w:t>
            </w:r>
          </w:p>
        </w:tc>
        <w:tc>
          <w:tcPr>
            <w:tcW w:w="682"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Имеются</w:t>
            </w:r>
          </w:p>
        </w:tc>
        <w:tc>
          <w:tcPr>
            <w:tcW w:w="661" w:type="pct"/>
            <w:vAlign w:val="center"/>
          </w:tcPr>
          <w:p w:rsidR="00C0511E" w:rsidRPr="00044A4B" w:rsidRDefault="00044A4B" w:rsidP="00044A4B">
            <w:pPr>
              <w:spacing w:line="240" w:lineRule="auto"/>
              <w:jc w:val="center"/>
              <w:rPr>
                <w:rFonts w:ascii="Arial" w:hAnsi="Arial" w:cs="Arial"/>
                <w:szCs w:val="24"/>
              </w:rPr>
            </w:pPr>
            <w:r w:rsidRPr="00044A4B">
              <w:rPr>
                <w:rFonts w:ascii="Arial" w:hAnsi="Arial" w:cs="Arial"/>
                <w:szCs w:val="24"/>
              </w:rPr>
              <w:t>Не</w:t>
            </w:r>
            <w:r>
              <w:rPr>
                <w:rFonts w:ascii="Arial" w:hAnsi="Arial" w:cs="Arial"/>
                <w:szCs w:val="24"/>
              </w:rPr>
              <w:t xml:space="preserve"> </w:t>
            </w:r>
            <w:r w:rsidRPr="00044A4B">
              <w:rPr>
                <w:rFonts w:ascii="Arial" w:hAnsi="Arial" w:cs="Arial"/>
                <w:szCs w:val="24"/>
              </w:rPr>
              <w:t>имеются</w:t>
            </w:r>
          </w:p>
        </w:tc>
      </w:tr>
      <w:tr w:rsidR="00C0511E" w:rsidRPr="00044A4B" w:rsidTr="00A42E14">
        <w:trPr>
          <w:cantSplit/>
          <w:trHeight w:val="340"/>
        </w:trPr>
        <w:tc>
          <w:tcPr>
            <w:tcW w:w="5000" w:type="pct"/>
            <w:gridSpan w:val="6"/>
            <w:shd w:val="clear" w:color="auto" w:fill="FFFFFF" w:themeFill="background1"/>
            <w:vAlign w:val="center"/>
          </w:tcPr>
          <w:p w:rsidR="00C0511E" w:rsidRPr="00044A4B" w:rsidRDefault="00C0511E" w:rsidP="00044A4B">
            <w:pPr>
              <w:spacing w:line="240" w:lineRule="auto"/>
              <w:jc w:val="center"/>
              <w:rPr>
                <w:rFonts w:ascii="Arial" w:hAnsi="Arial" w:cs="Arial"/>
                <w:b/>
                <w:bCs/>
                <w:szCs w:val="24"/>
              </w:rPr>
            </w:pPr>
            <w:r w:rsidRPr="00044A4B">
              <w:rPr>
                <w:rFonts w:ascii="Arial" w:hAnsi="Arial" w:cs="Arial"/>
                <w:b/>
                <w:bCs/>
                <w:szCs w:val="24"/>
              </w:rPr>
              <w:t>село Холязино,</w:t>
            </w:r>
          </w:p>
        </w:tc>
      </w:tr>
      <w:tr w:rsidR="00C0511E" w:rsidRPr="00044A4B" w:rsidTr="00A42E14">
        <w:trPr>
          <w:trHeight w:val="340"/>
        </w:trPr>
        <w:tc>
          <w:tcPr>
            <w:tcW w:w="324" w:type="pct"/>
            <w:shd w:val="clear" w:color="auto" w:fill="FFFFFF" w:themeFill="background1"/>
            <w:vAlign w:val="center"/>
          </w:tcPr>
          <w:p w:rsidR="00C0511E" w:rsidRPr="00044A4B" w:rsidRDefault="00A42E14" w:rsidP="00044A4B">
            <w:pPr>
              <w:spacing w:line="240" w:lineRule="auto"/>
              <w:jc w:val="center"/>
              <w:rPr>
                <w:rFonts w:ascii="Arial" w:hAnsi="Arial" w:cs="Arial"/>
                <w:szCs w:val="24"/>
              </w:rPr>
            </w:pPr>
            <w:r>
              <w:rPr>
                <w:rFonts w:ascii="Arial" w:hAnsi="Arial" w:cs="Arial"/>
                <w:szCs w:val="24"/>
              </w:rPr>
              <w:t>29</w:t>
            </w:r>
          </w:p>
        </w:tc>
        <w:tc>
          <w:tcPr>
            <w:tcW w:w="888"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ПВ</w:t>
            </w:r>
          </w:p>
        </w:tc>
        <w:tc>
          <w:tcPr>
            <w:tcW w:w="949"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ЗАО</w:t>
            </w:r>
            <w:r w:rsidR="00044A4B">
              <w:rPr>
                <w:rFonts w:ascii="Arial" w:hAnsi="Arial" w:cs="Arial"/>
                <w:szCs w:val="24"/>
              </w:rPr>
              <w:t xml:space="preserve"> </w:t>
            </w:r>
            <w:r w:rsidRPr="00044A4B">
              <w:rPr>
                <w:rFonts w:ascii="Arial" w:hAnsi="Arial" w:cs="Arial"/>
                <w:szCs w:val="24"/>
              </w:rPr>
              <w:t>им. Ленина</w:t>
            </w:r>
          </w:p>
        </w:tc>
        <w:tc>
          <w:tcPr>
            <w:tcW w:w="1496"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Скотные дворы</w:t>
            </w:r>
          </w:p>
        </w:tc>
        <w:tc>
          <w:tcPr>
            <w:tcW w:w="682"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Имеются</w:t>
            </w:r>
          </w:p>
        </w:tc>
        <w:tc>
          <w:tcPr>
            <w:tcW w:w="661" w:type="pct"/>
            <w:vAlign w:val="center"/>
          </w:tcPr>
          <w:p w:rsidR="00C0511E" w:rsidRPr="00044A4B" w:rsidRDefault="00044A4B" w:rsidP="00044A4B">
            <w:pPr>
              <w:spacing w:line="240" w:lineRule="auto"/>
              <w:jc w:val="center"/>
              <w:rPr>
                <w:rFonts w:ascii="Arial" w:hAnsi="Arial" w:cs="Arial"/>
                <w:szCs w:val="24"/>
              </w:rPr>
            </w:pPr>
            <w:r w:rsidRPr="00044A4B">
              <w:rPr>
                <w:rFonts w:ascii="Arial" w:hAnsi="Arial" w:cs="Arial"/>
                <w:szCs w:val="24"/>
              </w:rPr>
              <w:t>Не</w:t>
            </w:r>
            <w:r>
              <w:rPr>
                <w:rFonts w:ascii="Arial" w:hAnsi="Arial" w:cs="Arial"/>
                <w:szCs w:val="24"/>
              </w:rPr>
              <w:t xml:space="preserve"> </w:t>
            </w:r>
            <w:r w:rsidRPr="00044A4B">
              <w:rPr>
                <w:rFonts w:ascii="Arial" w:hAnsi="Arial" w:cs="Arial"/>
                <w:szCs w:val="24"/>
              </w:rPr>
              <w:t>имеются</w:t>
            </w:r>
          </w:p>
        </w:tc>
      </w:tr>
      <w:tr w:rsidR="00044A4B" w:rsidRPr="00044A4B" w:rsidTr="00A42E14">
        <w:trPr>
          <w:trHeight w:val="340"/>
        </w:trPr>
        <w:tc>
          <w:tcPr>
            <w:tcW w:w="324" w:type="pct"/>
            <w:shd w:val="clear" w:color="auto" w:fill="FFFFFF" w:themeFill="background1"/>
            <w:vAlign w:val="center"/>
          </w:tcPr>
          <w:p w:rsidR="00044A4B" w:rsidRPr="00044A4B" w:rsidRDefault="00A42E14" w:rsidP="00044A4B">
            <w:pPr>
              <w:spacing w:line="240" w:lineRule="auto"/>
              <w:jc w:val="center"/>
              <w:rPr>
                <w:rFonts w:ascii="Arial" w:hAnsi="Arial" w:cs="Arial"/>
                <w:szCs w:val="24"/>
              </w:rPr>
            </w:pPr>
            <w:r>
              <w:rPr>
                <w:rFonts w:ascii="Arial" w:hAnsi="Arial" w:cs="Arial"/>
                <w:szCs w:val="24"/>
              </w:rPr>
              <w:t>30</w:t>
            </w:r>
          </w:p>
        </w:tc>
        <w:tc>
          <w:tcPr>
            <w:tcW w:w="888" w:type="pct"/>
            <w:vAlign w:val="center"/>
          </w:tcPr>
          <w:p w:rsidR="00044A4B" w:rsidRPr="00044A4B" w:rsidRDefault="00044A4B" w:rsidP="00044A4B">
            <w:pPr>
              <w:spacing w:line="240" w:lineRule="auto"/>
              <w:jc w:val="center"/>
              <w:rPr>
                <w:rFonts w:ascii="Arial" w:hAnsi="Arial" w:cs="Arial"/>
                <w:szCs w:val="24"/>
              </w:rPr>
            </w:pPr>
            <w:r w:rsidRPr="00044A4B">
              <w:rPr>
                <w:rFonts w:ascii="Arial" w:hAnsi="Arial" w:cs="Arial"/>
                <w:szCs w:val="24"/>
              </w:rPr>
              <w:t>ВБ</w:t>
            </w:r>
          </w:p>
        </w:tc>
        <w:tc>
          <w:tcPr>
            <w:tcW w:w="949" w:type="pct"/>
            <w:vAlign w:val="center"/>
          </w:tcPr>
          <w:p w:rsidR="00044A4B" w:rsidRPr="00044A4B" w:rsidRDefault="00044A4B" w:rsidP="00044A4B">
            <w:pPr>
              <w:spacing w:line="240" w:lineRule="auto"/>
              <w:jc w:val="center"/>
              <w:rPr>
                <w:rFonts w:ascii="Arial" w:hAnsi="Arial" w:cs="Arial"/>
                <w:szCs w:val="24"/>
              </w:rPr>
            </w:pPr>
            <w:r w:rsidRPr="00044A4B">
              <w:rPr>
                <w:rFonts w:ascii="Arial" w:hAnsi="Arial" w:cs="Arial"/>
                <w:szCs w:val="24"/>
              </w:rPr>
              <w:t>Сельская</w:t>
            </w:r>
            <w:r>
              <w:rPr>
                <w:rFonts w:ascii="Arial" w:hAnsi="Arial" w:cs="Arial"/>
                <w:szCs w:val="24"/>
              </w:rPr>
              <w:t xml:space="preserve"> </w:t>
            </w:r>
            <w:r w:rsidRPr="00044A4B">
              <w:rPr>
                <w:rFonts w:ascii="Arial" w:hAnsi="Arial" w:cs="Arial"/>
                <w:szCs w:val="24"/>
              </w:rPr>
              <w:t>администрация</w:t>
            </w:r>
          </w:p>
        </w:tc>
        <w:tc>
          <w:tcPr>
            <w:tcW w:w="1496" w:type="pct"/>
            <w:vAlign w:val="center"/>
          </w:tcPr>
          <w:p w:rsidR="00044A4B" w:rsidRPr="00044A4B" w:rsidRDefault="00044A4B" w:rsidP="00044A4B">
            <w:pPr>
              <w:spacing w:line="240" w:lineRule="auto"/>
              <w:jc w:val="center"/>
              <w:rPr>
                <w:rFonts w:ascii="Arial" w:hAnsi="Arial" w:cs="Arial"/>
                <w:szCs w:val="24"/>
              </w:rPr>
            </w:pPr>
            <w:r w:rsidRPr="00044A4B">
              <w:rPr>
                <w:rFonts w:ascii="Arial" w:hAnsi="Arial" w:cs="Arial"/>
                <w:szCs w:val="24"/>
              </w:rPr>
              <w:t>Старая часть села</w:t>
            </w:r>
          </w:p>
        </w:tc>
        <w:tc>
          <w:tcPr>
            <w:tcW w:w="682" w:type="pct"/>
            <w:vAlign w:val="center"/>
          </w:tcPr>
          <w:p w:rsidR="00044A4B" w:rsidRPr="00044A4B" w:rsidRDefault="00044A4B" w:rsidP="00044A4B">
            <w:pPr>
              <w:spacing w:line="240" w:lineRule="auto"/>
              <w:jc w:val="center"/>
              <w:rPr>
                <w:rFonts w:ascii="Arial" w:hAnsi="Arial" w:cs="Arial"/>
                <w:szCs w:val="24"/>
              </w:rPr>
            </w:pPr>
            <w:r w:rsidRPr="00044A4B">
              <w:rPr>
                <w:rFonts w:ascii="Arial" w:hAnsi="Arial" w:cs="Arial"/>
                <w:szCs w:val="24"/>
              </w:rPr>
              <w:t>Имеются</w:t>
            </w:r>
          </w:p>
        </w:tc>
        <w:tc>
          <w:tcPr>
            <w:tcW w:w="661" w:type="pct"/>
            <w:vAlign w:val="center"/>
          </w:tcPr>
          <w:p w:rsidR="00044A4B" w:rsidRPr="00044A4B" w:rsidRDefault="00044A4B" w:rsidP="00044A4B">
            <w:pPr>
              <w:spacing w:line="240" w:lineRule="auto"/>
              <w:jc w:val="center"/>
              <w:rPr>
                <w:rFonts w:ascii="Arial" w:hAnsi="Arial" w:cs="Arial"/>
                <w:szCs w:val="24"/>
              </w:rPr>
            </w:pPr>
            <w:r w:rsidRPr="00044A4B">
              <w:rPr>
                <w:rFonts w:ascii="Arial" w:hAnsi="Arial" w:cs="Arial"/>
                <w:szCs w:val="24"/>
              </w:rPr>
              <w:t>Не</w:t>
            </w:r>
            <w:r>
              <w:rPr>
                <w:rFonts w:ascii="Arial" w:hAnsi="Arial" w:cs="Arial"/>
                <w:szCs w:val="24"/>
              </w:rPr>
              <w:t xml:space="preserve"> </w:t>
            </w:r>
            <w:r w:rsidRPr="00044A4B">
              <w:rPr>
                <w:rFonts w:ascii="Arial" w:hAnsi="Arial" w:cs="Arial"/>
                <w:szCs w:val="24"/>
              </w:rPr>
              <w:t>имеются</w:t>
            </w:r>
          </w:p>
        </w:tc>
      </w:tr>
      <w:tr w:rsidR="00044A4B" w:rsidRPr="00044A4B" w:rsidTr="00A42E14">
        <w:trPr>
          <w:trHeight w:val="340"/>
        </w:trPr>
        <w:tc>
          <w:tcPr>
            <w:tcW w:w="324" w:type="pct"/>
            <w:shd w:val="clear" w:color="auto" w:fill="FFFFFF" w:themeFill="background1"/>
            <w:vAlign w:val="center"/>
          </w:tcPr>
          <w:p w:rsidR="00044A4B" w:rsidRPr="00044A4B" w:rsidRDefault="00A42E14" w:rsidP="00044A4B">
            <w:pPr>
              <w:spacing w:line="240" w:lineRule="auto"/>
              <w:jc w:val="center"/>
              <w:rPr>
                <w:rFonts w:ascii="Arial" w:hAnsi="Arial" w:cs="Arial"/>
                <w:szCs w:val="24"/>
              </w:rPr>
            </w:pPr>
            <w:r>
              <w:rPr>
                <w:rFonts w:ascii="Arial" w:hAnsi="Arial" w:cs="Arial"/>
                <w:szCs w:val="24"/>
              </w:rPr>
              <w:t>31</w:t>
            </w:r>
          </w:p>
        </w:tc>
        <w:tc>
          <w:tcPr>
            <w:tcW w:w="888" w:type="pct"/>
            <w:vAlign w:val="center"/>
          </w:tcPr>
          <w:p w:rsidR="00044A4B" w:rsidRPr="00044A4B" w:rsidRDefault="00044A4B" w:rsidP="00044A4B">
            <w:pPr>
              <w:spacing w:line="240" w:lineRule="auto"/>
              <w:jc w:val="center"/>
              <w:rPr>
                <w:rFonts w:ascii="Arial" w:hAnsi="Arial" w:cs="Arial"/>
                <w:szCs w:val="24"/>
              </w:rPr>
            </w:pPr>
            <w:r w:rsidRPr="00044A4B">
              <w:rPr>
                <w:rFonts w:ascii="Arial" w:hAnsi="Arial" w:cs="Arial"/>
                <w:szCs w:val="24"/>
              </w:rPr>
              <w:t>ПИРС</w:t>
            </w:r>
          </w:p>
        </w:tc>
        <w:tc>
          <w:tcPr>
            <w:tcW w:w="949" w:type="pct"/>
            <w:vAlign w:val="center"/>
          </w:tcPr>
          <w:p w:rsidR="00044A4B" w:rsidRPr="00044A4B" w:rsidRDefault="00044A4B" w:rsidP="00044A4B">
            <w:pPr>
              <w:spacing w:line="240" w:lineRule="auto"/>
              <w:jc w:val="center"/>
              <w:rPr>
                <w:rFonts w:ascii="Arial" w:hAnsi="Arial" w:cs="Arial"/>
                <w:szCs w:val="24"/>
              </w:rPr>
            </w:pPr>
            <w:r w:rsidRPr="00044A4B">
              <w:rPr>
                <w:rFonts w:ascii="Arial" w:hAnsi="Arial" w:cs="Arial"/>
                <w:szCs w:val="24"/>
              </w:rPr>
              <w:t>Сельская</w:t>
            </w:r>
            <w:r>
              <w:rPr>
                <w:rFonts w:ascii="Arial" w:hAnsi="Arial" w:cs="Arial"/>
                <w:szCs w:val="24"/>
              </w:rPr>
              <w:t xml:space="preserve"> </w:t>
            </w:r>
            <w:r w:rsidRPr="00044A4B">
              <w:rPr>
                <w:rFonts w:ascii="Arial" w:hAnsi="Arial" w:cs="Arial"/>
                <w:szCs w:val="24"/>
              </w:rPr>
              <w:t>администрация</w:t>
            </w:r>
          </w:p>
        </w:tc>
        <w:tc>
          <w:tcPr>
            <w:tcW w:w="1496" w:type="pct"/>
            <w:vAlign w:val="center"/>
          </w:tcPr>
          <w:p w:rsidR="00044A4B" w:rsidRPr="00044A4B" w:rsidRDefault="00044A4B" w:rsidP="00044A4B">
            <w:pPr>
              <w:spacing w:line="240" w:lineRule="auto"/>
              <w:jc w:val="center"/>
              <w:rPr>
                <w:rFonts w:ascii="Arial" w:hAnsi="Arial" w:cs="Arial"/>
                <w:szCs w:val="24"/>
              </w:rPr>
            </w:pPr>
            <w:r w:rsidRPr="00044A4B">
              <w:rPr>
                <w:rFonts w:ascii="Arial" w:hAnsi="Arial" w:cs="Arial"/>
                <w:szCs w:val="24"/>
              </w:rPr>
              <w:t>Озеро в центре села</w:t>
            </w:r>
          </w:p>
        </w:tc>
        <w:tc>
          <w:tcPr>
            <w:tcW w:w="682" w:type="pct"/>
            <w:vAlign w:val="center"/>
          </w:tcPr>
          <w:p w:rsidR="00044A4B" w:rsidRPr="00044A4B" w:rsidRDefault="00044A4B" w:rsidP="00044A4B">
            <w:pPr>
              <w:spacing w:line="240" w:lineRule="auto"/>
              <w:jc w:val="center"/>
              <w:rPr>
                <w:rFonts w:ascii="Arial" w:hAnsi="Arial" w:cs="Arial"/>
                <w:szCs w:val="24"/>
              </w:rPr>
            </w:pPr>
            <w:r w:rsidRPr="00044A4B">
              <w:rPr>
                <w:rFonts w:ascii="Arial" w:hAnsi="Arial" w:cs="Arial"/>
                <w:szCs w:val="24"/>
              </w:rPr>
              <w:t>Имеются</w:t>
            </w:r>
          </w:p>
        </w:tc>
        <w:tc>
          <w:tcPr>
            <w:tcW w:w="661" w:type="pct"/>
            <w:vAlign w:val="center"/>
          </w:tcPr>
          <w:p w:rsidR="00044A4B" w:rsidRPr="00044A4B" w:rsidRDefault="00044A4B" w:rsidP="00044A4B">
            <w:pPr>
              <w:spacing w:line="240" w:lineRule="auto"/>
              <w:jc w:val="center"/>
              <w:rPr>
                <w:rFonts w:ascii="Arial" w:hAnsi="Arial" w:cs="Arial"/>
                <w:szCs w:val="24"/>
              </w:rPr>
            </w:pPr>
            <w:r w:rsidRPr="00044A4B">
              <w:rPr>
                <w:rFonts w:ascii="Arial" w:hAnsi="Arial" w:cs="Arial"/>
                <w:szCs w:val="24"/>
              </w:rPr>
              <w:t>Имеются</w:t>
            </w:r>
          </w:p>
        </w:tc>
      </w:tr>
      <w:tr w:rsidR="00C0511E" w:rsidRPr="00044A4B" w:rsidTr="00A42E14">
        <w:trPr>
          <w:cantSplit/>
          <w:trHeight w:val="340"/>
        </w:trPr>
        <w:tc>
          <w:tcPr>
            <w:tcW w:w="5000" w:type="pct"/>
            <w:gridSpan w:val="6"/>
            <w:shd w:val="clear" w:color="auto" w:fill="FFFFFF" w:themeFill="background1"/>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b/>
                <w:bCs/>
                <w:szCs w:val="24"/>
              </w:rPr>
              <w:t>село Рождествено,</w:t>
            </w:r>
          </w:p>
        </w:tc>
      </w:tr>
      <w:tr w:rsidR="00044A4B" w:rsidRPr="00044A4B" w:rsidTr="00A42E14">
        <w:trPr>
          <w:trHeight w:val="340"/>
        </w:trPr>
        <w:tc>
          <w:tcPr>
            <w:tcW w:w="324" w:type="pct"/>
            <w:shd w:val="clear" w:color="auto" w:fill="FFFFFF" w:themeFill="background1"/>
            <w:vAlign w:val="center"/>
          </w:tcPr>
          <w:p w:rsidR="00044A4B" w:rsidRPr="00044A4B" w:rsidRDefault="00A42E14" w:rsidP="00044A4B">
            <w:pPr>
              <w:spacing w:line="240" w:lineRule="auto"/>
              <w:jc w:val="center"/>
              <w:rPr>
                <w:rFonts w:ascii="Arial" w:hAnsi="Arial" w:cs="Arial"/>
                <w:szCs w:val="24"/>
              </w:rPr>
            </w:pPr>
            <w:r>
              <w:rPr>
                <w:rFonts w:ascii="Arial" w:hAnsi="Arial" w:cs="Arial"/>
                <w:szCs w:val="24"/>
              </w:rPr>
              <w:t>32</w:t>
            </w:r>
          </w:p>
        </w:tc>
        <w:tc>
          <w:tcPr>
            <w:tcW w:w="888" w:type="pct"/>
            <w:vAlign w:val="center"/>
          </w:tcPr>
          <w:p w:rsidR="00044A4B" w:rsidRPr="00044A4B" w:rsidRDefault="00044A4B" w:rsidP="00044A4B">
            <w:pPr>
              <w:spacing w:line="240" w:lineRule="auto"/>
              <w:jc w:val="center"/>
              <w:rPr>
                <w:rFonts w:ascii="Arial" w:hAnsi="Arial" w:cs="Arial"/>
                <w:szCs w:val="24"/>
              </w:rPr>
            </w:pPr>
            <w:r w:rsidRPr="00044A4B">
              <w:rPr>
                <w:rFonts w:ascii="Arial" w:hAnsi="Arial" w:cs="Arial"/>
                <w:szCs w:val="24"/>
              </w:rPr>
              <w:t>ПВ</w:t>
            </w:r>
          </w:p>
        </w:tc>
        <w:tc>
          <w:tcPr>
            <w:tcW w:w="949" w:type="pct"/>
            <w:vAlign w:val="center"/>
          </w:tcPr>
          <w:p w:rsidR="00044A4B" w:rsidRPr="00044A4B" w:rsidRDefault="00044A4B" w:rsidP="00044A4B">
            <w:pPr>
              <w:spacing w:line="240" w:lineRule="auto"/>
              <w:jc w:val="center"/>
              <w:rPr>
                <w:rFonts w:ascii="Arial" w:hAnsi="Arial" w:cs="Arial"/>
                <w:szCs w:val="24"/>
              </w:rPr>
            </w:pPr>
            <w:r w:rsidRPr="00044A4B">
              <w:rPr>
                <w:rFonts w:ascii="Arial" w:hAnsi="Arial" w:cs="Arial"/>
                <w:szCs w:val="24"/>
              </w:rPr>
              <w:t>Сельская</w:t>
            </w:r>
            <w:r>
              <w:rPr>
                <w:rFonts w:ascii="Arial" w:hAnsi="Arial" w:cs="Arial"/>
                <w:szCs w:val="24"/>
              </w:rPr>
              <w:t xml:space="preserve"> </w:t>
            </w:r>
            <w:r w:rsidRPr="00044A4B">
              <w:rPr>
                <w:rFonts w:ascii="Arial" w:hAnsi="Arial" w:cs="Arial"/>
                <w:szCs w:val="24"/>
              </w:rPr>
              <w:t>администрация</w:t>
            </w:r>
          </w:p>
        </w:tc>
        <w:tc>
          <w:tcPr>
            <w:tcW w:w="1496" w:type="pct"/>
            <w:vAlign w:val="center"/>
          </w:tcPr>
          <w:p w:rsidR="00044A4B" w:rsidRPr="00044A4B" w:rsidRDefault="00044A4B" w:rsidP="00044A4B">
            <w:pPr>
              <w:spacing w:line="240" w:lineRule="auto"/>
              <w:jc w:val="center"/>
              <w:rPr>
                <w:rFonts w:ascii="Arial" w:hAnsi="Arial" w:cs="Arial"/>
                <w:szCs w:val="24"/>
              </w:rPr>
            </w:pPr>
            <w:r w:rsidRPr="00044A4B">
              <w:rPr>
                <w:rFonts w:ascii="Arial" w:hAnsi="Arial" w:cs="Arial"/>
                <w:szCs w:val="24"/>
              </w:rPr>
              <w:t>ул. Центральная</w:t>
            </w:r>
          </w:p>
          <w:p w:rsidR="00044A4B" w:rsidRPr="00044A4B" w:rsidRDefault="00044A4B" w:rsidP="00044A4B">
            <w:pPr>
              <w:spacing w:line="240" w:lineRule="auto"/>
              <w:jc w:val="center"/>
              <w:rPr>
                <w:rFonts w:ascii="Arial" w:hAnsi="Arial" w:cs="Arial"/>
                <w:szCs w:val="24"/>
              </w:rPr>
            </w:pPr>
            <w:r w:rsidRPr="00044A4B">
              <w:rPr>
                <w:rFonts w:ascii="Arial" w:hAnsi="Arial" w:cs="Arial"/>
                <w:szCs w:val="24"/>
              </w:rPr>
              <w:t>"Торговый центр"</w:t>
            </w:r>
          </w:p>
        </w:tc>
        <w:tc>
          <w:tcPr>
            <w:tcW w:w="682" w:type="pct"/>
            <w:vAlign w:val="center"/>
          </w:tcPr>
          <w:p w:rsidR="00044A4B" w:rsidRPr="00044A4B" w:rsidRDefault="00044A4B" w:rsidP="00044A4B">
            <w:pPr>
              <w:spacing w:line="240" w:lineRule="auto"/>
              <w:jc w:val="center"/>
              <w:rPr>
                <w:rFonts w:ascii="Arial" w:hAnsi="Arial" w:cs="Arial"/>
                <w:szCs w:val="24"/>
              </w:rPr>
            </w:pPr>
            <w:r w:rsidRPr="00044A4B">
              <w:rPr>
                <w:rFonts w:ascii="Arial" w:hAnsi="Arial" w:cs="Arial"/>
                <w:szCs w:val="24"/>
              </w:rPr>
              <w:t>Имеются</w:t>
            </w:r>
          </w:p>
        </w:tc>
        <w:tc>
          <w:tcPr>
            <w:tcW w:w="661" w:type="pct"/>
            <w:vAlign w:val="center"/>
          </w:tcPr>
          <w:p w:rsidR="00044A4B" w:rsidRPr="00044A4B" w:rsidRDefault="00044A4B" w:rsidP="00044A4B">
            <w:pPr>
              <w:spacing w:line="240" w:lineRule="auto"/>
              <w:jc w:val="center"/>
              <w:rPr>
                <w:rFonts w:ascii="Arial" w:hAnsi="Arial" w:cs="Arial"/>
                <w:szCs w:val="24"/>
              </w:rPr>
            </w:pPr>
            <w:r w:rsidRPr="00044A4B">
              <w:rPr>
                <w:rFonts w:ascii="Arial" w:hAnsi="Arial" w:cs="Arial"/>
                <w:szCs w:val="24"/>
              </w:rPr>
              <w:t>Имеются</w:t>
            </w:r>
          </w:p>
        </w:tc>
      </w:tr>
      <w:tr w:rsidR="00044A4B" w:rsidRPr="00044A4B" w:rsidTr="00A42E14">
        <w:trPr>
          <w:trHeight w:val="340"/>
        </w:trPr>
        <w:tc>
          <w:tcPr>
            <w:tcW w:w="324" w:type="pct"/>
            <w:shd w:val="clear" w:color="auto" w:fill="FFFFFF" w:themeFill="background1"/>
            <w:vAlign w:val="center"/>
          </w:tcPr>
          <w:p w:rsidR="00044A4B" w:rsidRPr="00044A4B" w:rsidRDefault="00A42E14" w:rsidP="00044A4B">
            <w:pPr>
              <w:spacing w:line="240" w:lineRule="auto"/>
              <w:jc w:val="center"/>
              <w:rPr>
                <w:rFonts w:ascii="Arial" w:hAnsi="Arial" w:cs="Arial"/>
                <w:szCs w:val="24"/>
              </w:rPr>
            </w:pPr>
            <w:r>
              <w:rPr>
                <w:rFonts w:ascii="Arial" w:hAnsi="Arial" w:cs="Arial"/>
                <w:szCs w:val="24"/>
              </w:rPr>
              <w:t>33</w:t>
            </w:r>
          </w:p>
        </w:tc>
        <w:tc>
          <w:tcPr>
            <w:tcW w:w="888" w:type="pct"/>
            <w:vAlign w:val="center"/>
          </w:tcPr>
          <w:p w:rsidR="00044A4B" w:rsidRPr="00044A4B" w:rsidRDefault="00044A4B" w:rsidP="00044A4B">
            <w:pPr>
              <w:spacing w:line="240" w:lineRule="auto"/>
              <w:jc w:val="center"/>
              <w:rPr>
                <w:rFonts w:ascii="Arial" w:hAnsi="Arial" w:cs="Arial"/>
                <w:szCs w:val="24"/>
              </w:rPr>
            </w:pPr>
            <w:r w:rsidRPr="00044A4B">
              <w:rPr>
                <w:rFonts w:ascii="Arial" w:hAnsi="Arial" w:cs="Arial"/>
                <w:szCs w:val="24"/>
              </w:rPr>
              <w:t>ВБ</w:t>
            </w:r>
          </w:p>
        </w:tc>
        <w:tc>
          <w:tcPr>
            <w:tcW w:w="949" w:type="pct"/>
            <w:vAlign w:val="center"/>
          </w:tcPr>
          <w:p w:rsidR="00044A4B" w:rsidRPr="00044A4B" w:rsidRDefault="00044A4B" w:rsidP="00044A4B">
            <w:pPr>
              <w:spacing w:line="240" w:lineRule="auto"/>
              <w:jc w:val="center"/>
              <w:rPr>
                <w:rFonts w:ascii="Arial" w:hAnsi="Arial" w:cs="Arial"/>
                <w:szCs w:val="24"/>
              </w:rPr>
            </w:pPr>
            <w:r w:rsidRPr="00044A4B">
              <w:rPr>
                <w:rFonts w:ascii="Arial" w:hAnsi="Arial" w:cs="Arial"/>
                <w:szCs w:val="24"/>
              </w:rPr>
              <w:t>Сельская</w:t>
            </w:r>
            <w:r>
              <w:rPr>
                <w:rFonts w:ascii="Arial" w:hAnsi="Arial" w:cs="Arial"/>
                <w:szCs w:val="24"/>
              </w:rPr>
              <w:t xml:space="preserve"> </w:t>
            </w:r>
            <w:r w:rsidRPr="00044A4B">
              <w:rPr>
                <w:rFonts w:ascii="Arial" w:hAnsi="Arial" w:cs="Arial"/>
                <w:szCs w:val="24"/>
              </w:rPr>
              <w:t>администрация</w:t>
            </w:r>
          </w:p>
        </w:tc>
        <w:tc>
          <w:tcPr>
            <w:tcW w:w="1496" w:type="pct"/>
            <w:vAlign w:val="center"/>
          </w:tcPr>
          <w:p w:rsidR="00044A4B" w:rsidRPr="00044A4B" w:rsidRDefault="00044A4B" w:rsidP="00044A4B">
            <w:pPr>
              <w:spacing w:line="240" w:lineRule="auto"/>
              <w:jc w:val="center"/>
              <w:rPr>
                <w:rFonts w:ascii="Arial" w:hAnsi="Arial" w:cs="Arial"/>
                <w:szCs w:val="24"/>
              </w:rPr>
            </w:pPr>
            <w:r w:rsidRPr="00044A4B">
              <w:rPr>
                <w:rFonts w:ascii="Arial" w:hAnsi="Arial" w:cs="Arial"/>
                <w:szCs w:val="24"/>
              </w:rPr>
              <w:t>Скотные дворы</w:t>
            </w:r>
          </w:p>
        </w:tc>
        <w:tc>
          <w:tcPr>
            <w:tcW w:w="682" w:type="pct"/>
            <w:vAlign w:val="center"/>
          </w:tcPr>
          <w:p w:rsidR="00044A4B" w:rsidRPr="00044A4B" w:rsidRDefault="00044A4B" w:rsidP="00044A4B">
            <w:pPr>
              <w:spacing w:line="240" w:lineRule="auto"/>
              <w:jc w:val="center"/>
              <w:rPr>
                <w:rFonts w:ascii="Arial" w:hAnsi="Arial" w:cs="Arial"/>
                <w:szCs w:val="24"/>
              </w:rPr>
            </w:pPr>
            <w:r w:rsidRPr="00044A4B">
              <w:rPr>
                <w:rFonts w:ascii="Arial" w:hAnsi="Arial" w:cs="Arial"/>
                <w:szCs w:val="24"/>
              </w:rPr>
              <w:t>Имеются</w:t>
            </w:r>
          </w:p>
        </w:tc>
        <w:tc>
          <w:tcPr>
            <w:tcW w:w="661" w:type="pct"/>
            <w:vAlign w:val="center"/>
          </w:tcPr>
          <w:p w:rsidR="00044A4B" w:rsidRPr="00044A4B" w:rsidRDefault="00044A4B" w:rsidP="00044A4B">
            <w:pPr>
              <w:spacing w:line="240" w:lineRule="auto"/>
              <w:jc w:val="center"/>
              <w:rPr>
                <w:rFonts w:ascii="Arial" w:hAnsi="Arial" w:cs="Arial"/>
                <w:szCs w:val="24"/>
              </w:rPr>
            </w:pPr>
            <w:r w:rsidRPr="00044A4B">
              <w:rPr>
                <w:rFonts w:ascii="Arial" w:hAnsi="Arial" w:cs="Arial"/>
                <w:szCs w:val="24"/>
              </w:rPr>
              <w:t>Не</w:t>
            </w:r>
            <w:r>
              <w:rPr>
                <w:rFonts w:ascii="Arial" w:hAnsi="Arial" w:cs="Arial"/>
                <w:szCs w:val="24"/>
              </w:rPr>
              <w:t xml:space="preserve"> </w:t>
            </w:r>
            <w:r w:rsidRPr="00044A4B">
              <w:rPr>
                <w:rFonts w:ascii="Arial" w:hAnsi="Arial" w:cs="Arial"/>
                <w:szCs w:val="24"/>
              </w:rPr>
              <w:t>имеются</w:t>
            </w:r>
          </w:p>
        </w:tc>
      </w:tr>
      <w:tr w:rsidR="00C0511E" w:rsidRPr="00044A4B" w:rsidTr="00A42E14">
        <w:trPr>
          <w:trHeight w:val="340"/>
        </w:trPr>
        <w:tc>
          <w:tcPr>
            <w:tcW w:w="324" w:type="pct"/>
            <w:shd w:val="clear" w:color="auto" w:fill="FFFFFF" w:themeFill="background1"/>
            <w:vAlign w:val="center"/>
          </w:tcPr>
          <w:p w:rsidR="00C0511E" w:rsidRPr="00044A4B" w:rsidRDefault="00A42E14" w:rsidP="00044A4B">
            <w:pPr>
              <w:spacing w:line="240" w:lineRule="auto"/>
              <w:jc w:val="center"/>
              <w:rPr>
                <w:rFonts w:ascii="Arial" w:hAnsi="Arial" w:cs="Arial"/>
                <w:szCs w:val="24"/>
              </w:rPr>
            </w:pPr>
            <w:r>
              <w:rPr>
                <w:rFonts w:ascii="Arial" w:hAnsi="Arial" w:cs="Arial"/>
                <w:szCs w:val="24"/>
              </w:rPr>
              <w:t>34</w:t>
            </w:r>
          </w:p>
        </w:tc>
        <w:tc>
          <w:tcPr>
            <w:tcW w:w="888"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ПИРС</w:t>
            </w:r>
          </w:p>
        </w:tc>
        <w:tc>
          <w:tcPr>
            <w:tcW w:w="949"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Объект</w:t>
            </w:r>
          </w:p>
        </w:tc>
        <w:tc>
          <w:tcPr>
            <w:tcW w:w="1496"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Сельская школа</w:t>
            </w:r>
          </w:p>
        </w:tc>
        <w:tc>
          <w:tcPr>
            <w:tcW w:w="682"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Имеются</w:t>
            </w:r>
          </w:p>
        </w:tc>
        <w:tc>
          <w:tcPr>
            <w:tcW w:w="661"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Имеются</w:t>
            </w:r>
          </w:p>
        </w:tc>
      </w:tr>
      <w:tr w:rsidR="00C0511E" w:rsidRPr="00044A4B" w:rsidTr="00A42E14">
        <w:trPr>
          <w:cantSplit/>
          <w:trHeight w:val="340"/>
        </w:trPr>
        <w:tc>
          <w:tcPr>
            <w:tcW w:w="5000" w:type="pct"/>
            <w:gridSpan w:val="6"/>
            <w:shd w:val="clear" w:color="auto" w:fill="FFFFFF" w:themeFill="background1"/>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b/>
                <w:bCs/>
                <w:szCs w:val="24"/>
              </w:rPr>
              <w:t>село Кишкино,</w:t>
            </w:r>
          </w:p>
        </w:tc>
      </w:tr>
      <w:tr w:rsidR="00044A4B" w:rsidRPr="00044A4B" w:rsidTr="00A42E14">
        <w:trPr>
          <w:trHeight w:val="340"/>
        </w:trPr>
        <w:tc>
          <w:tcPr>
            <w:tcW w:w="324" w:type="pct"/>
            <w:shd w:val="clear" w:color="auto" w:fill="FFFFFF" w:themeFill="background1"/>
            <w:vAlign w:val="center"/>
          </w:tcPr>
          <w:p w:rsidR="00044A4B" w:rsidRPr="00044A4B" w:rsidRDefault="00A42E14" w:rsidP="00044A4B">
            <w:pPr>
              <w:spacing w:line="240" w:lineRule="auto"/>
              <w:jc w:val="center"/>
              <w:rPr>
                <w:rFonts w:ascii="Arial" w:hAnsi="Arial" w:cs="Arial"/>
                <w:szCs w:val="24"/>
              </w:rPr>
            </w:pPr>
            <w:r>
              <w:rPr>
                <w:rFonts w:ascii="Arial" w:hAnsi="Arial" w:cs="Arial"/>
                <w:szCs w:val="24"/>
              </w:rPr>
              <w:t>35</w:t>
            </w:r>
          </w:p>
        </w:tc>
        <w:tc>
          <w:tcPr>
            <w:tcW w:w="888" w:type="pct"/>
            <w:vAlign w:val="center"/>
          </w:tcPr>
          <w:p w:rsidR="00044A4B" w:rsidRPr="00044A4B" w:rsidRDefault="00044A4B" w:rsidP="00044A4B">
            <w:pPr>
              <w:spacing w:line="240" w:lineRule="auto"/>
              <w:jc w:val="center"/>
              <w:rPr>
                <w:rFonts w:ascii="Arial" w:hAnsi="Arial" w:cs="Arial"/>
                <w:szCs w:val="24"/>
              </w:rPr>
            </w:pPr>
            <w:r w:rsidRPr="00044A4B">
              <w:rPr>
                <w:rFonts w:ascii="Arial" w:hAnsi="Arial" w:cs="Arial"/>
                <w:szCs w:val="24"/>
              </w:rPr>
              <w:t>ПВ</w:t>
            </w:r>
          </w:p>
        </w:tc>
        <w:tc>
          <w:tcPr>
            <w:tcW w:w="949" w:type="pct"/>
            <w:vAlign w:val="center"/>
          </w:tcPr>
          <w:p w:rsidR="00044A4B" w:rsidRPr="00044A4B" w:rsidRDefault="00044A4B" w:rsidP="00044A4B">
            <w:pPr>
              <w:spacing w:line="240" w:lineRule="auto"/>
              <w:jc w:val="center"/>
              <w:rPr>
                <w:rFonts w:ascii="Arial" w:hAnsi="Arial" w:cs="Arial"/>
                <w:szCs w:val="24"/>
              </w:rPr>
            </w:pPr>
            <w:r w:rsidRPr="00044A4B">
              <w:rPr>
                <w:rFonts w:ascii="Arial" w:hAnsi="Arial" w:cs="Arial"/>
                <w:szCs w:val="24"/>
              </w:rPr>
              <w:t>Сельская</w:t>
            </w:r>
            <w:r>
              <w:rPr>
                <w:rFonts w:ascii="Arial" w:hAnsi="Arial" w:cs="Arial"/>
                <w:szCs w:val="24"/>
              </w:rPr>
              <w:t xml:space="preserve"> </w:t>
            </w:r>
            <w:r w:rsidRPr="00044A4B">
              <w:rPr>
                <w:rFonts w:ascii="Arial" w:hAnsi="Arial" w:cs="Arial"/>
                <w:szCs w:val="24"/>
              </w:rPr>
              <w:t>администрация</w:t>
            </w:r>
          </w:p>
        </w:tc>
        <w:tc>
          <w:tcPr>
            <w:tcW w:w="1496" w:type="pct"/>
            <w:vAlign w:val="center"/>
          </w:tcPr>
          <w:p w:rsidR="00044A4B" w:rsidRPr="00044A4B" w:rsidRDefault="00044A4B" w:rsidP="00044A4B">
            <w:pPr>
              <w:spacing w:line="240" w:lineRule="auto"/>
              <w:jc w:val="center"/>
              <w:rPr>
                <w:rFonts w:ascii="Arial" w:hAnsi="Arial" w:cs="Arial"/>
                <w:szCs w:val="24"/>
              </w:rPr>
            </w:pPr>
            <w:r w:rsidRPr="00044A4B">
              <w:rPr>
                <w:rFonts w:ascii="Arial" w:hAnsi="Arial" w:cs="Arial"/>
                <w:szCs w:val="24"/>
              </w:rPr>
              <w:t>Сельская школа</w:t>
            </w:r>
          </w:p>
        </w:tc>
        <w:tc>
          <w:tcPr>
            <w:tcW w:w="682" w:type="pct"/>
            <w:vAlign w:val="center"/>
          </w:tcPr>
          <w:p w:rsidR="00044A4B" w:rsidRPr="00044A4B" w:rsidRDefault="00044A4B" w:rsidP="00044A4B">
            <w:pPr>
              <w:spacing w:line="240" w:lineRule="auto"/>
              <w:jc w:val="center"/>
              <w:rPr>
                <w:rFonts w:ascii="Arial" w:hAnsi="Arial" w:cs="Arial"/>
                <w:szCs w:val="24"/>
              </w:rPr>
            </w:pPr>
            <w:r w:rsidRPr="00044A4B">
              <w:rPr>
                <w:rFonts w:ascii="Arial" w:hAnsi="Arial" w:cs="Arial"/>
                <w:szCs w:val="24"/>
              </w:rPr>
              <w:t>Имеются</w:t>
            </w:r>
          </w:p>
        </w:tc>
        <w:tc>
          <w:tcPr>
            <w:tcW w:w="661" w:type="pct"/>
            <w:vAlign w:val="center"/>
          </w:tcPr>
          <w:p w:rsidR="00044A4B" w:rsidRPr="00044A4B" w:rsidRDefault="00044A4B" w:rsidP="00044A4B">
            <w:pPr>
              <w:spacing w:line="240" w:lineRule="auto"/>
              <w:jc w:val="center"/>
              <w:rPr>
                <w:rFonts w:ascii="Arial" w:hAnsi="Arial" w:cs="Arial"/>
                <w:szCs w:val="24"/>
              </w:rPr>
            </w:pPr>
            <w:r w:rsidRPr="00044A4B">
              <w:rPr>
                <w:rFonts w:ascii="Arial" w:hAnsi="Arial" w:cs="Arial"/>
                <w:szCs w:val="24"/>
              </w:rPr>
              <w:t>Имеются</w:t>
            </w:r>
          </w:p>
        </w:tc>
      </w:tr>
      <w:tr w:rsidR="00044A4B" w:rsidRPr="00044A4B" w:rsidTr="00A42E14">
        <w:trPr>
          <w:trHeight w:val="340"/>
        </w:trPr>
        <w:tc>
          <w:tcPr>
            <w:tcW w:w="324" w:type="pct"/>
            <w:shd w:val="clear" w:color="auto" w:fill="FFFFFF" w:themeFill="background1"/>
            <w:vAlign w:val="center"/>
          </w:tcPr>
          <w:p w:rsidR="00044A4B" w:rsidRPr="00044A4B" w:rsidRDefault="00A42E14" w:rsidP="00044A4B">
            <w:pPr>
              <w:spacing w:line="240" w:lineRule="auto"/>
              <w:jc w:val="center"/>
              <w:rPr>
                <w:rFonts w:ascii="Arial" w:hAnsi="Arial" w:cs="Arial"/>
                <w:szCs w:val="24"/>
              </w:rPr>
            </w:pPr>
            <w:r>
              <w:rPr>
                <w:rFonts w:ascii="Arial" w:hAnsi="Arial" w:cs="Arial"/>
                <w:szCs w:val="24"/>
              </w:rPr>
              <w:t>36</w:t>
            </w:r>
          </w:p>
        </w:tc>
        <w:tc>
          <w:tcPr>
            <w:tcW w:w="888" w:type="pct"/>
            <w:vAlign w:val="center"/>
          </w:tcPr>
          <w:p w:rsidR="00044A4B" w:rsidRPr="00044A4B" w:rsidRDefault="00044A4B" w:rsidP="00044A4B">
            <w:pPr>
              <w:spacing w:line="240" w:lineRule="auto"/>
              <w:jc w:val="center"/>
              <w:rPr>
                <w:rFonts w:ascii="Arial" w:hAnsi="Arial" w:cs="Arial"/>
                <w:szCs w:val="24"/>
              </w:rPr>
            </w:pPr>
            <w:r w:rsidRPr="00044A4B">
              <w:rPr>
                <w:rFonts w:ascii="Arial" w:hAnsi="Arial" w:cs="Arial"/>
                <w:szCs w:val="24"/>
              </w:rPr>
              <w:t>ВБ</w:t>
            </w:r>
          </w:p>
        </w:tc>
        <w:tc>
          <w:tcPr>
            <w:tcW w:w="949" w:type="pct"/>
            <w:vAlign w:val="center"/>
          </w:tcPr>
          <w:p w:rsidR="00044A4B" w:rsidRPr="00044A4B" w:rsidRDefault="00044A4B" w:rsidP="00044A4B">
            <w:pPr>
              <w:spacing w:line="240" w:lineRule="auto"/>
              <w:jc w:val="center"/>
              <w:rPr>
                <w:rFonts w:ascii="Arial" w:hAnsi="Arial" w:cs="Arial"/>
                <w:szCs w:val="24"/>
              </w:rPr>
            </w:pPr>
            <w:r w:rsidRPr="00044A4B">
              <w:rPr>
                <w:rFonts w:ascii="Arial" w:hAnsi="Arial" w:cs="Arial"/>
                <w:szCs w:val="24"/>
              </w:rPr>
              <w:t>Сельская</w:t>
            </w:r>
            <w:r>
              <w:rPr>
                <w:rFonts w:ascii="Arial" w:hAnsi="Arial" w:cs="Arial"/>
                <w:szCs w:val="24"/>
              </w:rPr>
              <w:t xml:space="preserve"> </w:t>
            </w:r>
            <w:r w:rsidRPr="00044A4B">
              <w:rPr>
                <w:rFonts w:ascii="Arial" w:hAnsi="Arial" w:cs="Arial"/>
                <w:szCs w:val="24"/>
              </w:rPr>
              <w:t>администрация</w:t>
            </w:r>
          </w:p>
        </w:tc>
        <w:tc>
          <w:tcPr>
            <w:tcW w:w="1496" w:type="pct"/>
            <w:vAlign w:val="center"/>
          </w:tcPr>
          <w:p w:rsidR="00044A4B" w:rsidRPr="00044A4B" w:rsidRDefault="00044A4B" w:rsidP="00044A4B">
            <w:pPr>
              <w:spacing w:line="240" w:lineRule="auto"/>
              <w:jc w:val="center"/>
              <w:rPr>
                <w:rFonts w:ascii="Arial" w:hAnsi="Arial" w:cs="Arial"/>
                <w:szCs w:val="24"/>
              </w:rPr>
            </w:pPr>
            <w:r w:rsidRPr="00044A4B">
              <w:rPr>
                <w:rFonts w:ascii="Arial" w:hAnsi="Arial" w:cs="Arial"/>
                <w:szCs w:val="24"/>
              </w:rPr>
              <w:t>На окраине села (восточная часть)</w:t>
            </w:r>
          </w:p>
        </w:tc>
        <w:tc>
          <w:tcPr>
            <w:tcW w:w="682" w:type="pct"/>
            <w:vAlign w:val="center"/>
          </w:tcPr>
          <w:p w:rsidR="00044A4B" w:rsidRPr="00044A4B" w:rsidRDefault="00044A4B" w:rsidP="00044A4B">
            <w:pPr>
              <w:spacing w:line="240" w:lineRule="auto"/>
              <w:jc w:val="center"/>
              <w:rPr>
                <w:rFonts w:ascii="Arial" w:hAnsi="Arial" w:cs="Arial"/>
                <w:szCs w:val="24"/>
              </w:rPr>
            </w:pPr>
            <w:r w:rsidRPr="00044A4B">
              <w:rPr>
                <w:rFonts w:ascii="Arial" w:hAnsi="Arial" w:cs="Arial"/>
                <w:szCs w:val="24"/>
              </w:rPr>
              <w:t>Имеются</w:t>
            </w:r>
          </w:p>
        </w:tc>
        <w:tc>
          <w:tcPr>
            <w:tcW w:w="661" w:type="pct"/>
            <w:vAlign w:val="center"/>
          </w:tcPr>
          <w:p w:rsidR="00044A4B" w:rsidRPr="00044A4B" w:rsidRDefault="00044A4B" w:rsidP="00044A4B">
            <w:pPr>
              <w:spacing w:line="240" w:lineRule="auto"/>
              <w:jc w:val="center"/>
              <w:rPr>
                <w:rFonts w:ascii="Arial" w:hAnsi="Arial" w:cs="Arial"/>
                <w:szCs w:val="24"/>
              </w:rPr>
            </w:pPr>
            <w:r w:rsidRPr="00044A4B">
              <w:rPr>
                <w:rFonts w:ascii="Arial" w:hAnsi="Arial" w:cs="Arial"/>
                <w:szCs w:val="24"/>
              </w:rPr>
              <w:t>Не</w:t>
            </w:r>
            <w:r>
              <w:rPr>
                <w:rFonts w:ascii="Arial" w:hAnsi="Arial" w:cs="Arial"/>
                <w:szCs w:val="24"/>
              </w:rPr>
              <w:t xml:space="preserve"> </w:t>
            </w:r>
            <w:r w:rsidRPr="00044A4B">
              <w:rPr>
                <w:rFonts w:ascii="Arial" w:hAnsi="Arial" w:cs="Arial"/>
                <w:szCs w:val="24"/>
              </w:rPr>
              <w:t>имеются</w:t>
            </w:r>
          </w:p>
        </w:tc>
      </w:tr>
      <w:tr w:rsidR="00C0511E" w:rsidRPr="00044A4B" w:rsidTr="00A42E14">
        <w:trPr>
          <w:cantSplit/>
          <w:trHeight w:val="340"/>
        </w:trPr>
        <w:tc>
          <w:tcPr>
            <w:tcW w:w="5000" w:type="pct"/>
            <w:gridSpan w:val="6"/>
            <w:shd w:val="clear" w:color="auto" w:fill="FFFFFF" w:themeFill="background1"/>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b/>
                <w:bCs/>
                <w:szCs w:val="24"/>
              </w:rPr>
              <w:t>село Курлаково,</w:t>
            </w:r>
          </w:p>
        </w:tc>
      </w:tr>
      <w:tr w:rsidR="00044A4B" w:rsidRPr="00044A4B" w:rsidTr="00A42E14">
        <w:trPr>
          <w:trHeight w:val="340"/>
        </w:trPr>
        <w:tc>
          <w:tcPr>
            <w:tcW w:w="324" w:type="pct"/>
            <w:shd w:val="clear" w:color="auto" w:fill="FFFFFF" w:themeFill="background1"/>
            <w:vAlign w:val="center"/>
          </w:tcPr>
          <w:p w:rsidR="00044A4B" w:rsidRPr="00044A4B" w:rsidRDefault="00A42E14" w:rsidP="00044A4B">
            <w:pPr>
              <w:spacing w:line="240" w:lineRule="auto"/>
              <w:jc w:val="center"/>
              <w:rPr>
                <w:rFonts w:ascii="Arial" w:hAnsi="Arial" w:cs="Arial"/>
                <w:szCs w:val="24"/>
              </w:rPr>
            </w:pPr>
            <w:r>
              <w:rPr>
                <w:rFonts w:ascii="Arial" w:hAnsi="Arial" w:cs="Arial"/>
                <w:szCs w:val="24"/>
              </w:rPr>
              <w:t>37</w:t>
            </w:r>
          </w:p>
        </w:tc>
        <w:tc>
          <w:tcPr>
            <w:tcW w:w="888" w:type="pct"/>
            <w:vAlign w:val="center"/>
          </w:tcPr>
          <w:p w:rsidR="00044A4B" w:rsidRPr="00044A4B" w:rsidRDefault="00044A4B" w:rsidP="00044A4B">
            <w:pPr>
              <w:spacing w:line="240" w:lineRule="auto"/>
              <w:jc w:val="center"/>
              <w:rPr>
                <w:rFonts w:ascii="Arial" w:hAnsi="Arial" w:cs="Arial"/>
                <w:szCs w:val="24"/>
              </w:rPr>
            </w:pPr>
            <w:r w:rsidRPr="00044A4B">
              <w:rPr>
                <w:rFonts w:ascii="Arial" w:hAnsi="Arial" w:cs="Arial"/>
                <w:szCs w:val="24"/>
              </w:rPr>
              <w:t>ПВ</w:t>
            </w:r>
          </w:p>
        </w:tc>
        <w:tc>
          <w:tcPr>
            <w:tcW w:w="949" w:type="pct"/>
            <w:vAlign w:val="center"/>
          </w:tcPr>
          <w:p w:rsidR="00044A4B" w:rsidRPr="00044A4B" w:rsidRDefault="00044A4B" w:rsidP="00044A4B">
            <w:pPr>
              <w:spacing w:line="240" w:lineRule="auto"/>
              <w:jc w:val="center"/>
              <w:rPr>
                <w:rFonts w:ascii="Arial" w:hAnsi="Arial" w:cs="Arial"/>
                <w:szCs w:val="24"/>
              </w:rPr>
            </w:pPr>
            <w:r w:rsidRPr="00044A4B">
              <w:rPr>
                <w:rFonts w:ascii="Arial" w:hAnsi="Arial" w:cs="Arial"/>
                <w:szCs w:val="24"/>
              </w:rPr>
              <w:t>Сельская</w:t>
            </w:r>
            <w:r>
              <w:rPr>
                <w:rFonts w:ascii="Arial" w:hAnsi="Arial" w:cs="Arial"/>
                <w:szCs w:val="24"/>
              </w:rPr>
              <w:t xml:space="preserve"> </w:t>
            </w:r>
            <w:r w:rsidRPr="00044A4B">
              <w:rPr>
                <w:rFonts w:ascii="Arial" w:hAnsi="Arial" w:cs="Arial"/>
                <w:szCs w:val="24"/>
              </w:rPr>
              <w:t>администрация</w:t>
            </w:r>
          </w:p>
        </w:tc>
        <w:tc>
          <w:tcPr>
            <w:tcW w:w="1496" w:type="pct"/>
            <w:vAlign w:val="center"/>
          </w:tcPr>
          <w:p w:rsidR="00044A4B" w:rsidRPr="00044A4B" w:rsidRDefault="00044A4B" w:rsidP="00044A4B">
            <w:pPr>
              <w:spacing w:line="240" w:lineRule="auto"/>
              <w:jc w:val="center"/>
              <w:rPr>
                <w:rFonts w:ascii="Arial" w:hAnsi="Arial" w:cs="Arial"/>
                <w:szCs w:val="24"/>
              </w:rPr>
            </w:pPr>
            <w:r w:rsidRPr="00044A4B">
              <w:rPr>
                <w:rFonts w:ascii="Arial" w:hAnsi="Arial" w:cs="Arial"/>
                <w:szCs w:val="24"/>
              </w:rPr>
              <w:t>Центр села</w:t>
            </w:r>
          </w:p>
          <w:p w:rsidR="00044A4B" w:rsidRPr="00044A4B" w:rsidRDefault="00044A4B" w:rsidP="00044A4B">
            <w:pPr>
              <w:spacing w:line="240" w:lineRule="auto"/>
              <w:jc w:val="center"/>
              <w:rPr>
                <w:rFonts w:ascii="Arial" w:hAnsi="Arial" w:cs="Arial"/>
                <w:szCs w:val="24"/>
              </w:rPr>
            </w:pPr>
            <w:r w:rsidRPr="00044A4B">
              <w:rPr>
                <w:rFonts w:ascii="Arial" w:hAnsi="Arial" w:cs="Arial"/>
                <w:szCs w:val="24"/>
              </w:rPr>
              <w:t>Продуктовый магазин</w:t>
            </w:r>
          </w:p>
        </w:tc>
        <w:tc>
          <w:tcPr>
            <w:tcW w:w="682" w:type="pct"/>
            <w:vAlign w:val="center"/>
          </w:tcPr>
          <w:p w:rsidR="00044A4B" w:rsidRPr="00044A4B" w:rsidRDefault="00044A4B" w:rsidP="00044A4B">
            <w:pPr>
              <w:spacing w:line="240" w:lineRule="auto"/>
              <w:jc w:val="center"/>
              <w:rPr>
                <w:rFonts w:ascii="Arial" w:hAnsi="Arial" w:cs="Arial"/>
                <w:szCs w:val="24"/>
              </w:rPr>
            </w:pPr>
            <w:r w:rsidRPr="00044A4B">
              <w:rPr>
                <w:rFonts w:ascii="Arial" w:hAnsi="Arial" w:cs="Arial"/>
                <w:szCs w:val="24"/>
              </w:rPr>
              <w:t>Имеются</w:t>
            </w:r>
          </w:p>
        </w:tc>
        <w:tc>
          <w:tcPr>
            <w:tcW w:w="661" w:type="pct"/>
            <w:vAlign w:val="center"/>
          </w:tcPr>
          <w:p w:rsidR="00044A4B" w:rsidRPr="00044A4B" w:rsidRDefault="00044A4B" w:rsidP="00044A4B">
            <w:pPr>
              <w:spacing w:line="240" w:lineRule="auto"/>
              <w:jc w:val="center"/>
              <w:rPr>
                <w:rFonts w:ascii="Arial" w:hAnsi="Arial" w:cs="Arial"/>
                <w:szCs w:val="24"/>
              </w:rPr>
            </w:pPr>
            <w:r w:rsidRPr="00044A4B">
              <w:rPr>
                <w:rFonts w:ascii="Arial" w:hAnsi="Arial" w:cs="Arial"/>
                <w:szCs w:val="24"/>
              </w:rPr>
              <w:t>Не</w:t>
            </w:r>
            <w:r>
              <w:rPr>
                <w:rFonts w:ascii="Arial" w:hAnsi="Arial" w:cs="Arial"/>
                <w:szCs w:val="24"/>
              </w:rPr>
              <w:t xml:space="preserve"> </w:t>
            </w:r>
            <w:r w:rsidRPr="00044A4B">
              <w:rPr>
                <w:rFonts w:ascii="Arial" w:hAnsi="Arial" w:cs="Arial"/>
                <w:szCs w:val="24"/>
              </w:rPr>
              <w:t>имеются</w:t>
            </w:r>
          </w:p>
        </w:tc>
      </w:tr>
      <w:tr w:rsidR="00044A4B" w:rsidRPr="00044A4B" w:rsidTr="00A42E14">
        <w:trPr>
          <w:trHeight w:val="340"/>
        </w:trPr>
        <w:tc>
          <w:tcPr>
            <w:tcW w:w="324" w:type="pct"/>
            <w:shd w:val="clear" w:color="auto" w:fill="FFFFFF" w:themeFill="background1"/>
            <w:vAlign w:val="center"/>
          </w:tcPr>
          <w:p w:rsidR="00044A4B" w:rsidRPr="00044A4B" w:rsidRDefault="00A42E14" w:rsidP="00044A4B">
            <w:pPr>
              <w:spacing w:line="240" w:lineRule="auto"/>
              <w:jc w:val="center"/>
              <w:rPr>
                <w:rFonts w:ascii="Arial" w:hAnsi="Arial" w:cs="Arial"/>
                <w:szCs w:val="24"/>
              </w:rPr>
            </w:pPr>
            <w:r>
              <w:rPr>
                <w:rFonts w:ascii="Arial" w:hAnsi="Arial" w:cs="Arial"/>
                <w:szCs w:val="24"/>
              </w:rPr>
              <w:t>38</w:t>
            </w:r>
          </w:p>
        </w:tc>
        <w:tc>
          <w:tcPr>
            <w:tcW w:w="888" w:type="pct"/>
            <w:vAlign w:val="center"/>
          </w:tcPr>
          <w:p w:rsidR="00044A4B" w:rsidRPr="00044A4B" w:rsidRDefault="00044A4B" w:rsidP="00044A4B">
            <w:pPr>
              <w:spacing w:line="240" w:lineRule="auto"/>
              <w:jc w:val="center"/>
              <w:rPr>
                <w:rFonts w:ascii="Arial" w:hAnsi="Arial" w:cs="Arial"/>
                <w:szCs w:val="24"/>
              </w:rPr>
            </w:pPr>
            <w:r w:rsidRPr="00044A4B">
              <w:rPr>
                <w:rFonts w:ascii="Arial" w:hAnsi="Arial" w:cs="Arial"/>
                <w:szCs w:val="24"/>
              </w:rPr>
              <w:t>ВБ</w:t>
            </w:r>
          </w:p>
        </w:tc>
        <w:tc>
          <w:tcPr>
            <w:tcW w:w="949" w:type="pct"/>
            <w:vAlign w:val="center"/>
          </w:tcPr>
          <w:p w:rsidR="00044A4B" w:rsidRPr="00044A4B" w:rsidRDefault="00044A4B" w:rsidP="00044A4B">
            <w:pPr>
              <w:spacing w:line="240" w:lineRule="auto"/>
              <w:jc w:val="center"/>
              <w:rPr>
                <w:rFonts w:ascii="Arial" w:hAnsi="Arial" w:cs="Arial"/>
                <w:szCs w:val="24"/>
              </w:rPr>
            </w:pPr>
            <w:r w:rsidRPr="00044A4B">
              <w:rPr>
                <w:rFonts w:ascii="Arial" w:hAnsi="Arial" w:cs="Arial"/>
                <w:szCs w:val="24"/>
              </w:rPr>
              <w:t>Сельская</w:t>
            </w:r>
            <w:r>
              <w:rPr>
                <w:rFonts w:ascii="Arial" w:hAnsi="Arial" w:cs="Arial"/>
                <w:szCs w:val="24"/>
              </w:rPr>
              <w:t xml:space="preserve"> </w:t>
            </w:r>
            <w:r w:rsidRPr="00044A4B">
              <w:rPr>
                <w:rFonts w:ascii="Arial" w:hAnsi="Arial" w:cs="Arial"/>
                <w:szCs w:val="24"/>
              </w:rPr>
              <w:t>администрация</w:t>
            </w:r>
          </w:p>
        </w:tc>
        <w:tc>
          <w:tcPr>
            <w:tcW w:w="1496" w:type="pct"/>
            <w:vAlign w:val="center"/>
          </w:tcPr>
          <w:p w:rsidR="00044A4B" w:rsidRPr="00044A4B" w:rsidRDefault="00044A4B" w:rsidP="00044A4B">
            <w:pPr>
              <w:spacing w:line="240" w:lineRule="auto"/>
              <w:jc w:val="center"/>
              <w:rPr>
                <w:rFonts w:ascii="Arial" w:hAnsi="Arial" w:cs="Arial"/>
                <w:szCs w:val="24"/>
              </w:rPr>
            </w:pPr>
            <w:r w:rsidRPr="00044A4B">
              <w:rPr>
                <w:rFonts w:ascii="Arial" w:hAnsi="Arial" w:cs="Arial"/>
                <w:szCs w:val="24"/>
              </w:rPr>
              <w:t>На окраине села (восточная часть)</w:t>
            </w:r>
          </w:p>
        </w:tc>
        <w:tc>
          <w:tcPr>
            <w:tcW w:w="682" w:type="pct"/>
            <w:vAlign w:val="center"/>
          </w:tcPr>
          <w:p w:rsidR="00044A4B" w:rsidRPr="00044A4B" w:rsidRDefault="00044A4B" w:rsidP="00044A4B">
            <w:pPr>
              <w:spacing w:line="240" w:lineRule="auto"/>
              <w:jc w:val="center"/>
              <w:rPr>
                <w:rFonts w:ascii="Arial" w:hAnsi="Arial" w:cs="Arial"/>
                <w:szCs w:val="24"/>
              </w:rPr>
            </w:pPr>
            <w:r w:rsidRPr="00044A4B">
              <w:rPr>
                <w:rFonts w:ascii="Arial" w:hAnsi="Arial" w:cs="Arial"/>
                <w:szCs w:val="24"/>
              </w:rPr>
              <w:t>Имеются</w:t>
            </w:r>
          </w:p>
        </w:tc>
        <w:tc>
          <w:tcPr>
            <w:tcW w:w="661" w:type="pct"/>
            <w:vAlign w:val="center"/>
          </w:tcPr>
          <w:p w:rsidR="00044A4B" w:rsidRPr="00044A4B" w:rsidRDefault="00044A4B" w:rsidP="00044A4B">
            <w:pPr>
              <w:spacing w:line="240" w:lineRule="auto"/>
              <w:jc w:val="center"/>
              <w:rPr>
                <w:rFonts w:ascii="Arial" w:hAnsi="Arial" w:cs="Arial"/>
                <w:szCs w:val="24"/>
              </w:rPr>
            </w:pPr>
            <w:r w:rsidRPr="00044A4B">
              <w:rPr>
                <w:rFonts w:ascii="Arial" w:hAnsi="Arial" w:cs="Arial"/>
                <w:szCs w:val="24"/>
              </w:rPr>
              <w:t>Не</w:t>
            </w:r>
            <w:r>
              <w:rPr>
                <w:rFonts w:ascii="Arial" w:hAnsi="Arial" w:cs="Arial"/>
                <w:szCs w:val="24"/>
              </w:rPr>
              <w:t xml:space="preserve"> </w:t>
            </w:r>
            <w:r w:rsidRPr="00044A4B">
              <w:rPr>
                <w:rFonts w:ascii="Arial" w:hAnsi="Arial" w:cs="Arial"/>
                <w:szCs w:val="24"/>
              </w:rPr>
              <w:t>имеются</w:t>
            </w:r>
          </w:p>
        </w:tc>
      </w:tr>
      <w:tr w:rsidR="00044A4B" w:rsidRPr="00044A4B" w:rsidTr="00A42E14">
        <w:trPr>
          <w:trHeight w:val="340"/>
        </w:trPr>
        <w:tc>
          <w:tcPr>
            <w:tcW w:w="324" w:type="pct"/>
            <w:shd w:val="clear" w:color="auto" w:fill="FFFFFF" w:themeFill="background1"/>
            <w:vAlign w:val="center"/>
          </w:tcPr>
          <w:p w:rsidR="00044A4B" w:rsidRPr="00044A4B" w:rsidRDefault="00A42E14" w:rsidP="00044A4B">
            <w:pPr>
              <w:spacing w:line="240" w:lineRule="auto"/>
              <w:jc w:val="center"/>
              <w:rPr>
                <w:rFonts w:ascii="Arial" w:hAnsi="Arial" w:cs="Arial"/>
                <w:szCs w:val="24"/>
              </w:rPr>
            </w:pPr>
            <w:r>
              <w:rPr>
                <w:rFonts w:ascii="Arial" w:hAnsi="Arial" w:cs="Arial"/>
                <w:szCs w:val="24"/>
              </w:rPr>
              <w:t>39</w:t>
            </w:r>
          </w:p>
        </w:tc>
        <w:tc>
          <w:tcPr>
            <w:tcW w:w="888" w:type="pct"/>
            <w:vAlign w:val="center"/>
          </w:tcPr>
          <w:p w:rsidR="00044A4B" w:rsidRPr="00044A4B" w:rsidRDefault="00044A4B" w:rsidP="00044A4B">
            <w:pPr>
              <w:spacing w:line="240" w:lineRule="auto"/>
              <w:jc w:val="center"/>
              <w:rPr>
                <w:rFonts w:ascii="Arial" w:hAnsi="Arial" w:cs="Arial"/>
                <w:szCs w:val="24"/>
              </w:rPr>
            </w:pPr>
            <w:r w:rsidRPr="00044A4B">
              <w:rPr>
                <w:rFonts w:ascii="Arial" w:hAnsi="Arial" w:cs="Arial"/>
                <w:szCs w:val="24"/>
              </w:rPr>
              <w:t>ПИРС</w:t>
            </w:r>
          </w:p>
        </w:tc>
        <w:tc>
          <w:tcPr>
            <w:tcW w:w="949" w:type="pct"/>
            <w:vAlign w:val="center"/>
          </w:tcPr>
          <w:p w:rsidR="00044A4B" w:rsidRPr="00044A4B" w:rsidRDefault="00044A4B" w:rsidP="00044A4B">
            <w:pPr>
              <w:spacing w:line="240" w:lineRule="auto"/>
              <w:jc w:val="center"/>
              <w:rPr>
                <w:rFonts w:ascii="Arial" w:hAnsi="Arial" w:cs="Arial"/>
                <w:szCs w:val="24"/>
              </w:rPr>
            </w:pPr>
            <w:r w:rsidRPr="00044A4B">
              <w:rPr>
                <w:rFonts w:ascii="Arial" w:hAnsi="Arial" w:cs="Arial"/>
                <w:szCs w:val="24"/>
              </w:rPr>
              <w:t>Сельская</w:t>
            </w:r>
            <w:r>
              <w:rPr>
                <w:rFonts w:ascii="Arial" w:hAnsi="Arial" w:cs="Arial"/>
                <w:szCs w:val="24"/>
              </w:rPr>
              <w:t xml:space="preserve"> </w:t>
            </w:r>
            <w:r w:rsidRPr="00044A4B">
              <w:rPr>
                <w:rFonts w:ascii="Arial" w:hAnsi="Arial" w:cs="Arial"/>
                <w:szCs w:val="24"/>
              </w:rPr>
              <w:t>администрация</w:t>
            </w:r>
          </w:p>
        </w:tc>
        <w:tc>
          <w:tcPr>
            <w:tcW w:w="1496" w:type="pct"/>
            <w:vAlign w:val="center"/>
          </w:tcPr>
          <w:p w:rsidR="00044A4B" w:rsidRPr="00044A4B" w:rsidRDefault="00044A4B" w:rsidP="00044A4B">
            <w:pPr>
              <w:spacing w:line="240" w:lineRule="auto"/>
              <w:jc w:val="center"/>
              <w:rPr>
                <w:rFonts w:ascii="Arial" w:hAnsi="Arial" w:cs="Arial"/>
                <w:szCs w:val="24"/>
              </w:rPr>
            </w:pPr>
            <w:r w:rsidRPr="00044A4B">
              <w:rPr>
                <w:rFonts w:ascii="Arial" w:hAnsi="Arial" w:cs="Arial"/>
                <w:szCs w:val="24"/>
              </w:rPr>
              <w:t>На окраине села (восточная часть)</w:t>
            </w:r>
          </w:p>
        </w:tc>
        <w:tc>
          <w:tcPr>
            <w:tcW w:w="682" w:type="pct"/>
            <w:vAlign w:val="center"/>
          </w:tcPr>
          <w:p w:rsidR="00044A4B" w:rsidRPr="00044A4B" w:rsidRDefault="00044A4B" w:rsidP="00044A4B">
            <w:pPr>
              <w:spacing w:line="240" w:lineRule="auto"/>
              <w:jc w:val="center"/>
              <w:rPr>
                <w:rFonts w:ascii="Arial" w:hAnsi="Arial" w:cs="Arial"/>
                <w:szCs w:val="24"/>
              </w:rPr>
            </w:pPr>
            <w:r w:rsidRPr="00044A4B">
              <w:rPr>
                <w:rFonts w:ascii="Arial" w:hAnsi="Arial" w:cs="Arial"/>
                <w:szCs w:val="24"/>
              </w:rPr>
              <w:t>Не имеются</w:t>
            </w:r>
          </w:p>
        </w:tc>
        <w:tc>
          <w:tcPr>
            <w:tcW w:w="661" w:type="pct"/>
            <w:vAlign w:val="center"/>
          </w:tcPr>
          <w:p w:rsidR="00044A4B" w:rsidRPr="00044A4B" w:rsidRDefault="00044A4B" w:rsidP="00044A4B">
            <w:pPr>
              <w:spacing w:line="240" w:lineRule="auto"/>
              <w:jc w:val="center"/>
              <w:rPr>
                <w:rFonts w:ascii="Arial" w:hAnsi="Arial" w:cs="Arial"/>
                <w:szCs w:val="24"/>
              </w:rPr>
            </w:pPr>
            <w:r w:rsidRPr="00044A4B">
              <w:rPr>
                <w:rFonts w:ascii="Arial" w:hAnsi="Arial" w:cs="Arial"/>
                <w:szCs w:val="24"/>
              </w:rPr>
              <w:t>Не</w:t>
            </w:r>
            <w:r>
              <w:rPr>
                <w:rFonts w:ascii="Arial" w:hAnsi="Arial" w:cs="Arial"/>
                <w:szCs w:val="24"/>
              </w:rPr>
              <w:t xml:space="preserve"> </w:t>
            </w:r>
            <w:r w:rsidRPr="00044A4B">
              <w:rPr>
                <w:rFonts w:ascii="Arial" w:hAnsi="Arial" w:cs="Arial"/>
                <w:szCs w:val="24"/>
              </w:rPr>
              <w:t>имеются</w:t>
            </w:r>
          </w:p>
        </w:tc>
      </w:tr>
      <w:tr w:rsidR="00C0511E" w:rsidRPr="00044A4B" w:rsidTr="00A42E14">
        <w:trPr>
          <w:cantSplit/>
          <w:trHeight w:val="340"/>
        </w:trPr>
        <w:tc>
          <w:tcPr>
            <w:tcW w:w="5000" w:type="pct"/>
            <w:gridSpan w:val="6"/>
            <w:shd w:val="clear" w:color="auto" w:fill="FFFFFF" w:themeFill="background1"/>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b/>
                <w:bCs/>
                <w:szCs w:val="24"/>
              </w:rPr>
              <w:t>поселок Советский,</w:t>
            </w:r>
          </w:p>
        </w:tc>
      </w:tr>
      <w:tr w:rsidR="00044A4B" w:rsidRPr="00044A4B" w:rsidTr="00A42E14">
        <w:trPr>
          <w:trHeight w:val="340"/>
        </w:trPr>
        <w:tc>
          <w:tcPr>
            <w:tcW w:w="324" w:type="pct"/>
            <w:shd w:val="clear" w:color="auto" w:fill="FFFFFF" w:themeFill="background1"/>
            <w:vAlign w:val="center"/>
          </w:tcPr>
          <w:p w:rsidR="00044A4B" w:rsidRPr="00044A4B" w:rsidRDefault="00A42E14" w:rsidP="00044A4B">
            <w:pPr>
              <w:spacing w:line="240" w:lineRule="auto"/>
              <w:jc w:val="center"/>
              <w:rPr>
                <w:rFonts w:ascii="Arial" w:hAnsi="Arial" w:cs="Arial"/>
                <w:szCs w:val="24"/>
              </w:rPr>
            </w:pPr>
            <w:r>
              <w:rPr>
                <w:rFonts w:ascii="Arial" w:hAnsi="Arial" w:cs="Arial"/>
                <w:szCs w:val="24"/>
              </w:rPr>
              <w:t>40</w:t>
            </w:r>
          </w:p>
        </w:tc>
        <w:tc>
          <w:tcPr>
            <w:tcW w:w="888" w:type="pct"/>
            <w:tcBorders>
              <w:top w:val="nil"/>
            </w:tcBorders>
            <w:vAlign w:val="center"/>
          </w:tcPr>
          <w:p w:rsidR="00044A4B" w:rsidRPr="00044A4B" w:rsidRDefault="00044A4B" w:rsidP="00044A4B">
            <w:pPr>
              <w:spacing w:line="240" w:lineRule="auto"/>
              <w:jc w:val="center"/>
              <w:rPr>
                <w:rFonts w:ascii="Arial" w:hAnsi="Arial" w:cs="Arial"/>
                <w:szCs w:val="24"/>
              </w:rPr>
            </w:pPr>
            <w:r w:rsidRPr="00044A4B">
              <w:rPr>
                <w:rFonts w:ascii="Arial" w:hAnsi="Arial" w:cs="Arial"/>
                <w:szCs w:val="24"/>
              </w:rPr>
              <w:t>ПИРС</w:t>
            </w:r>
          </w:p>
        </w:tc>
        <w:tc>
          <w:tcPr>
            <w:tcW w:w="949" w:type="pct"/>
            <w:tcBorders>
              <w:top w:val="nil"/>
            </w:tcBorders>
            <w:vAlign w:val="center"/>
          </w:tcPr>
          <w:p w:rsidR="00044A4B" w:rsidRPr="00044A4B" w:rsidRDefault="00044A4B" w:rsidP="00044A4B">
            <w:pPr>
              <w:spacing w:line="240" w:lineRule="auto"/>
              <w:jc w:val="center"/>
              <w:rPr>
                <w:rFonts w:ascii="Arial" w:hAnsi="Arial" w:cs="Arial"/>
                <w:szCs w:val="24"/>
              </w:rPr>
            </w:pPr>
            <w:r w:rsidRPr="00044A4B">
              <w:rPr>
                <w:rFonts w:ascii="Arial" w:hAnsi="Arial" w:cs="Arial"/>
                <w:szCs w:val="24"/>
              </w:rPr>
              <w:t>Сельская</w:t>
            </w:r>
            <w:r>
              <w:rPr>
                <w:rFonts w:ascii="Arial" w:hAnsi="Arial" w:cs="Arial"/>
                <w:szCs w:val="24"/>
              </w:rPr>
              <w:t xml:space="preserve"> </w:t>
            </w:r>
            <w:r w:rsidRPr="00044A4B">
              <w:rPr>
                <w:rFonts w:ascii="Arial" w:hAnsi="Arial" w:cs="Arial"/>
                <w:szCs w:val="24"/>
              </w:rPr>
              <w:t>администрация</w:t>
            </w:r>
          </w:p>
        </w:tc>
        <w:tc>
          <w:tcPr>
            <w:tcW w:w="1496" w:type="pct"/>
            <w:vAlign w:val="center"/>
          </w:tcPr>
          <w:p w:rsidR="00044A4B" w:rsidRPr="00044A4B" w:rsidRDefault="00044A4B" w:rsidP="00044A4B">
            <w:pPr>
              <w:spacing w:line="240" w:lineRule="auto"/>
              <w:jc w:val="center"/>
              <w:rPr>
                <w:rFonts w:ascii="Arial" w:hAnsi="Arial" w:cs="Arial"/>
                <w:szCs w:val="24"/>
              </w:rPr>
            </w:pPr>
            <w:r w:rsidRPr="00044A4B">
              <w:rPr>
                <w:rFonts w:ascii="Arial" w:hAnsi="Arial" w:cs="Arial"/>
                <w:szCs w:val="24"/>
              </w:rPr>
              <w:t>ПОС. Советский</w:t>
            </w:r>
          </w:p>
        </w:tc>
        <w:tc>
          <w:tcPr>
            <w:tcW w:w="682" w:type="pct"/>
            <w:vAlign w:val="center"/>
          </w:tcPr>
          <w:p w:rsidR="00044A4B" w:rsidRPr="00044A4B" w:rsidRDefault="00044A4B" w:rsidP="00044A4B">
            <w:pPr>
              <w:spacing w:line="240" w:lineRule="auto"/>
              <w:jc w:val="center"/>
              <w:rPr>
                <w:rFonts w:ascii="Arial" w:hAnsi="Arial" w:cs="Arial"/>
                <w:szCs w:val="24"/>
              </w:rPr>
            </w:pPr>
            <w:r w:rsidRPr="00044A4B">
              <w:rPr>
                <w:rFonts w:ascii="Arial" w:hAnsi="Arial" w:cs="Arial"/>
                <w:szCs w:val="24"/>
              </w:rPr>
              <w:t>Имеются</w:t>
            </w:r>
          </w:p>
        </w:tc>
        <w:tc>
          <w:tcPr>
            <w:tcW w:w="661" w:type="pct"/>
            <w:vAlign w:val="center"/>
          </w:tcPr>
          <w:p w:rsidR="00044A4B" w:rsidRPr="00044A4B" w:rsidRDefault="00044A4B" w:rsidP="00044A4B">
            <w:pPr>
              <w:spacing w:line="240" w:lineRule="auto"/>
              <w:jc w:val="center"/>
              <w:rPr>
                <w:rFonts w:ascii="Arial" w:hAnsi="Arial" w:cs="Arial"/>
                <w:szCs w:val="24"/>
              </w:rPr>
            </w:pPr>
            <w:r w:rsidRPr="00044A4B">
              <w:rPr>
                <w:rFonts w:ascii="Arial" w:hAnsi="Arial" w:cs="Arial"/>
                <w:szCs w:val="24"/>
              </w:rPr>
              <w:t>Имеются</w:t>
            </w:r>
          </w:p>
        </w:tc>
      </w:tr>
      <w:tr w:rsidR="00044A4B" w:rsidRPr="00044A4B" w:rsidTr="00A42E14">
        <w:trPr>
          <w:trHeight w:val="340"/>
        </w:trPr>
        <w:tc>
          <w:tcPr>
            <w:tcW w:w="324" w:type="pct"/>
            <w:shd w:val="clear" w:color="auto" w:fill="FFFFFF" w:themeFill="background1"/>
            <w:vAlign w:val="center"/>
          </w:tcPr>
          <w:p w:rsidR="00044A4B" w:rsidRPr="00044A4B" w:rsidRDefault="00A42E14" w:rsidP="00044A4B">
            <w:pPr>
              <w:spacing w:line="240" w:lineRule="auto"/>
              <w:jc w:val="center"/>
              <w:rPr>
                <w:rFonts w:ascii="Arial" w:hAnsi="Arial" w:cs="Arial"/>
                <w:szCs w:val="24"/>
              </w:rPr>
            </w:pPr>
            <w:r>
              <w:rPr>
                <w:rFonts w:ascii="Arial" w:hAnsi="Arial" w:cs="Arial"/>
                <w:szCs w:val="24"/>
              </w:rPr>
              <w:t>41</w:t>
            </w:r>
          </w:p>
        </w:tc>
        <w:tc>
          <w:tcPr>
            <w:tcW w:w="888" w:type="pct"/>
            <w:tcBorders>
              <w:top w:val="nil"/>
            </w:tcBorders>
            <w:vAlign w:val="center"/>
          </w:tcPr>
          <w:p w:rsidR="00044A4B" w:rsidRPr="00044A4B" w:rsidRDefault="00044A4B" w:rsidP="00044A4B">
            <w:pPr>
              <w:spacing w:line="240" w:lineRule="auto"/>
              <w:jc w:val="center"/>
              <w:rPr>
                <w:rFonts w:ascii="Arial" w:hAnsi="Arial" w:cs="Arial"/>
                <w:szCs w:val="24"/>
              </w:rPr>
            </w:pPr>
            <w:r w:rsidRPr="00044A4B">
              <w:rPr>
                <w:rFonts w:ascii="Arial" w:hAnsi="Arial" w:cs="Arial"/>
                <w:szCs w:val="24"/>
              </w:rPr>
              <w:t>ПВ</w:t>
            </w:r>
          </w:p>
        </w:tc>
        <w:tc>
          <w:tcPr>
            <w:tcW w:w="949" w:type="pct"/>
            <w:tcBorders>
              <w:top w:val="nil"/>
            </w:tcBorders>
            <w:vAlign w:val="center"/>
          </w:tcPr>
          <w:p w:rsidR="00044A4B" w:rsidRPr="00044A4B" w:rsidRDefault="00044A4B" w:rsidP="00044A4B">
            <w:pPr>
              <w:spacing w:line="240" w:lineRule="auto"/>
              <w:jc w:val="center"/>
              <w:rPr>
                <w:rFonts w:ascii="Arial" w:hAnsi="Arial" w:cs="Arial"/>
                <w:szCs w:val="24"/>
              </w:rPr>
            </w:pPr>
            <w:r w:rsidRPr="00044A4B">
              <w:rPr>
                <w:rFonts w:ascii="Arial" w:hAnsi="Arial" w:cs="Arial"/>
                <w:szCs w:val="24"/>
              </w:rPr>
              <w:t>Сельская</w:t>
            </w:r>
            <w:r>
              <w:rPr>
                <w:rFonts w:ascii="Arial" w:hAnsi="Arial" w:cs="Arial"/>
                <w:szCs w:val="24"/>
              </w:rPr>
              <w:t xml:space="preserve"> </w:t>
            </w:r>
            <w:r w:rsidRPr="00044A4B">
              <w:rPr>
                <w:rFonts w:ascii="Arial" w:hAnsi="Arial" w:cs="Arial"/>
                <w:szCs w:val="24"/>
              </w:rPr>
              <w:t>администрация</w:t>
            </w:r>
          </w:p>
        </w:tc>
        <w:tc>
          <w:tcPr>
            <w:tcW w:w="1496" w:type="pct"/>
            <w:vAlign w:val="center"/>
          </w:tcPr>
          <w:p w:rsidR="00044A4B" w:rsidRPr="00044A4B" w:rsidRDefault="00044A4B" w:rsidP="00044A4B">
            <w:pPr>
              <w:spacing w:line="240" w:lineRule="auto"/>
              <w:jc w:val="center"/>
              <w:rPr>
                <w:rFonts w:ascii="Arial" w:hAnsi="Arial" w:cs="Arial"/>
                <w:szCs w:val="24"/>
              </w:rPr>
            </w:pPr>
            <w:r w:rsidRPr="00044A4B">
              <w:rPr>
                <w:rFonts w:ascii="Arial" w:hAnsi="Arial" w:cs="Arial"/>
                <w:szCs w:val="24"/>
              </w:rPr>
              <w:t>Центр села</w:t>
            </w:r>
          </w:p>
        </w:tc>
        <w:tc>
          <w:tcPr>
            <w:tcW w:w="682" w:type="pct"/>
            <w:vAlign w:val="center"/>
          </w:tcPr>
          <w:p w:rsidR="00044A4B" w:rsidRPr="00044A4B" w:rsidRDefault="00044A4B" w:rsidP="00044A4B">
            <w:pPr>
              <w:spacing w:line="240" w:lineRule="auto"/>
              <w:jc w:val="center"/>
              <w:rPr>
                <w:rFonts w:ascii="Arial" w:hAnsi="Arial" w:cs="Arial"/>
                <w:szCs w:val="24"/>
              </w:rPr>
            </w:pPr>
            <w:r w:rsidRPr="00044A4B">
              <w:rPr>
                <w:rFonts w:ascii="Arial" w:hAnsi="Arial" w:cs="Arial"/>
                <w:szCs w:val="24"/>
              </w:rPr>
              <w:t>Имеются</w:t>
            </w:r>
          </w:p>
        </w:tc>
        <w:tc>
          <w:tcPr>
            <w:tcW w:w="661" w:type="pct"/>
            <w:vAlign w:val="center"/>
          </w:tcPr>
          <w:p w:rsidR="00044A4B" w:rsidRPr="00044A4B" w:rsidRDefault="00044A4B" w:rsidP="00044A4B">
            <w:pPr>
              <w:spacing w:line="240" w:lineRule="auto"/>
              <w:jc w:val="center"/>
              <w:rPr>
                <w:rFonts w:ascii="Arial" w:hAnsi="Arial" w:cs="Arial"/>
                <w:szCs w:val="24"/>
              </w:rPr>
            </w:pPr>
            <w:r w:rsidRPr="00044A4B">
              <w:rPr>
                <w:rFonts w:ascii="Arial" w:hAnsi="Arial" w:cs="Arial"/>
                <w:szCs w:val="24"/>
              </w:rPr>
              <w:t>Имеются</w:t>
            </w:r>
          </w:p>
        </w:tc>
      </w:tr>
      <w:tr w:rsidR="00044A4B" w:rsidRPr="00044A4B" w:rsidTr="00A42E14">
        <w:trPr>
          <w:trHeight w:val="340"/>
        </w:trPr>
        <w:tc>
          <w:tcPr>
            <w:tcW w:w="324" w:type="pct"/>
            <w:shd w:val="clear" w:color="auto" w:fill="FFFFFF" w:themeFill="background1"/>
            <w:vAlign w:val="center"/>
          </w:tcPr>
          <w:p w:rsidR="00044A4B" w:rsidRPr="00044A4B" w:rsidRDefault="00A42E14" w:rsidP="00044A4B">
            <w:pPr>
              <w:spacing w:line="240" w:lineRule="auto"/>
              <w:jc w:val="center"/>
              <w:rPr>
                <w:rFonts w:ascii="Arial" w:hAnsi="Arial" w:cs="Arial"/>
                <w:szCs w:val="24"/>
              </w:rPr>
            </w:pPr>
            <w:r>
              <w:rPr>
                <w:rFonts w:ascii="Arial" w:hAnsi="Arial" w:cs="Arial"/>
                <w:szCs w:val="24"/>
              </w:rPr>
              <w:t>42</w:t>
            </w:r>
          </w:p>
        </w:tc>
        <w:tc>
          <w:tcPr>
            <w:tcW w:w="888" w:type="pct"/>
            <w:vAlign w:val="center"/>
          </w:tcPr>
          <w:p w:rsidR="00044A4B" w:rsidRPr="00044A4B" w:rsidRDefault="00044A4B" w:rsidP="00044A4B">
            <w:pPr>
              <w:spacing w:line="240" w:lineRule="auto"/>
              <w:jc w:val="center"/>
              <w:rPr>
                <w:rFonts w:ascii="Arial" w:hAnsi="Arial" w:cs="Arial"/>
                <w:szCs w:val="24"/>
              </w:rPr>
            </w:pPr>
            <w:r w:rsidRPr="00044A4B">
              <w:rPr>
                <w:rFonts w:ascii="Arial" w:hAnsi="Arial" w:cs="Arial"/>
                <w:szCs w:val="24"/>
              </w:rPr>
              <w:t>ВБ</w:t>
            </w:r>
          </w:p>
        </w:tc>
        <w:tc>
          <w:tcPr>
            <w:tcW w:w="949" w:type="pct"/>
            <w:vAlign w:val="center"/>
          </w:tcPr>
          <w:p w:rsidR="00044A4B" w:rsidRPr="00044A4B" w:rsidRDefault="00044A4B" w:rsidP="00044A4B">
            <w:pPr>
              <w:spacing w:line="240" w:lineRule="auto"/>
              <w:jc w:val="center"/>
              <w:rPr>
                <w:rFonts w:ascii="Arial" w:hAnsi="Arial" w:cs="Arial"/>
                <w:szCs w:val="24"/>
              </w:rPr>
            </w:pPr>
            <w:r w:rsidRPr="00044A4B">
              <w:rPr>
                <w:rFonts w:ascii="Arial" w:hAnsi="Arial" w:cs="Arial"/>
                <w:szCs w:val="24"/>
              </w:rPr>
              <w:t>Сельская</w:t>
            </w:r>
            <w:r>
              <w:rPr>
                <w:rFonts w:ascii="Arial" w:hAnsi="Arial" w:cs="Arial"/>
                <w:szCs w:val="24"/>
              </w:rPr>
              <w:t xml:space="preserve"> </w:t>
            </w:r>
            <w:r w:rsidRPr="00044A4B">
              <w:rPr>
                <w:rFonts w:ascii="Arial" w:hAnsi="Arial" w:cs="Arial"/>
                <w:szCs w:val="24"/>
              </w:rPr>
              <w:t>администрация</w:t>
            </w:r>
          </w:p>
        </w:tc>
        <w:tc>
          <w:tcPr>
            <w:tcW w:w="1496" w:type="pct"/>
            <w:vAlign w:val="center"/>
          </w:tcPr>
          <w:p w:rsidR="00044A4B" w:rsidRPr="00044A4B" w:rsidRDefault="00044A4B" w:rsidP="00044A4B">
            <w:pPr>
              <w:spacing w:line="240" w:lineRule="auto"/>
              <w:jc w:val="center"/>
              <w:rPr>
                <w:rFonts w:ascii="Arial" w:hAnsi="Arial" w:cs="Arial"/>
                <w:szCs w:val="24"/>
              </w:rPr>
            </w:pPr>
            <w:r w:rsidRPr="00044A4B">
              <w:rPr>
                <w:rFonts w:ascii="Arial" w:hAnsi="Arial" w:cs="Arial"/>
                <w:szCs w:val="24"/>
              </w:rPr>
              <w:t>Парк техники</w:t>
            </w:r>
          </w:p>
        </w:tc>
        <w:tc>
          <w:tcPr>
            <w:tcW w:w="682" w:type="pct"/>
            <w:vAlign w:val="center"/>
          </w:tcPr>
          <w:p w:rsidR="00044A4B" w:rsidRPr="00044A4B" w:rsidRDefault="00044A4B" w:rsidP="00044A4B">
            <w:pPr>
              <w:spacing w:line="240" w:lineRule="auto"/>
              <w:jc w:val="center"/>
              <w:rPr>
                <w:rFonts w:ascii="Arial" w:hAnsi="Arial" w:cs="Arial"/>
                <w:szCs w:val="24"/>
              </w:rPr>
            </w:pPr>
            <w:r w:rsidRPr="00044A4B">
              <w:rPr>
                <w:rFonts w:ascii="Arial" w:hAnsi="Arial" w:cs="Arial"/>
                <w:szCs w:val="24"/>
              </w:rPr>
              <w:t>Имеются</w:t>
            </w:r>
          </w:p>
        </w:tc>
        <w:tc>
          <w:tcPr>
            <w:tcW w:w="661" w:type="pct"/>
            <w:vAlign w:val="center"/>
          </w:tcPr>
          <w:p w:rsidR="00044A4B" w:rsidRPr="00044A4B" w:rsidRDefault="00044A4B" w:rsidP="00044A4B">
            <w:pPr>
              <w:spacing w:line="240" w:lineRule="auto"/>
              <w:jc w:val="center"/>
              <w:rPr>
                <w:rFonts w:ascii="Arial" w:hAnsi="Arial" w:cs="Arial"/>
                <w:szCs w:val="24"/>
              </w:rPr>
            </w:pPr>
            <w:r w:rsidRPr="00044A4B">
              <w:rPr>
                <w:rFonts w:ascii="Arial" w:hAnsi="Arial" w:cs="Arial"/>
                <w:szCs w:val="24"/>
              </w:rPr>
              <w:t>Не</w:t>
            </w:r>
            <w:r>
              <w:rPr>
                <w:rFonts w:ascii="Arial" w:hAnsi="Arial" w:cs="Arial"/>
                <w:szCs w:val="24"/>
              </w:rPr>
              <w:t xml:space="preserve"> </w:t>
            </w:r>
            <w:r w:rsidRPr="00044A4B">
              <w:rPr>
                <w:rFonts w:ascii="Arial" w:hAnsi="Arial" w:cs="Arial"/>
                <w:szCs w:val="24"/>
              </w:rPr>
              <w:t>имеются</w:t>
            </w:r>
          </w:p>
        </w:tc>
      </w:tr>
      <w:tr w:rsidR="00C0511E" w:rsidRPr="00044A4B" w:rsidTr="00A42E14">
        <w:trPr>
          <w:cantSplit/>
          <w:trHeight w:val="340"/>
        </w:trPr>
        <w:tc>
          <w:tcPr>
            <w:tcW w:w="5000" w:type="pct"/>
            <w:gridSpan w:val="6"/>
            <w:shd w:val="clear" w:color="auto" w:fill="FFFFFF" w:themeFill="background1"/>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b/>
                <w:bCs/>
                <w:szCs w:val="24"/>
              </w:rPr>
              <w:t>село Григорово,</w:t>
            </w:r>
          </w:p>
        </w:tc>
      </w:tr>
      <w:tr w:rsidR="00044A4B" w:rsidRPr="00044A4B" w:rsidTr="00A42E14">
        <w:trPr>
          <w:trHeight w:val="340"/>
        </w:trPr>
        <w:tc>
          <w:tcPr>
            <w:tcW w:w="324" w:type="pct"/>
            <w:shd w:val="clear" w:color="auto" w:fill="FFFFFF" w:themeFill="background1"/>
            <w:vAlign w:val="center"/>
          </w:tcPr>
          <w:p w:rsidR="00044A4B" w:rsidRPr="00044A4B" w:rsidRDefault="00A42E14" w:rsidP="00044A4B">
            <w:pPr>
              <w:spacing w:line="240" w:lineRule="auto"/>
              <w:jc w:val="center"/>
              <w:rPr>
                <w:rFonts w:ascii="Arial" w:hAnsi="Arial" w:cs="Arial"/>
                <w:szCs w:val="24"/>
              </w:rPr>
            </w:pPr>
            <w:r>
              <w:rPr>
                <w:rFonts w:ascii="Arial" w:hAnsi="Arial" w:cs="Arial"/>
                <w:szCs w:val="24"/>
              </w:rPr>
              <w:t>43</w:t>
            </w:r>
          </w:p>
        </w:tc>
        <w:tc>
          <w:tcPr>
            <w:tcW w:w="888" w:type="pct"/>
            <w:vAlign w:val="center"/>
          </w:tcPr>
          <w:p w:rsidR="00044A4B" w:rsidRPr="00044A4B" w:rsidRDefault="00044A4B" w:rsidP="00044A4B">
            <w:pPr>
              <w:spacing w:line="240" w:lineRule="auto"/>
              <w:jc w:val="center"/>
              <w:rPr>
                <w:rFonts w:ascii="Arial" w:hAnsi="Arial" w:cs="Arial"/>
                <w:szCs w:val="24"/>
              </w:rPr>
            </w:pPr>
            <w:r w:rsidRPr="00044A4B">
              <w:rPr>
                <w:rFonts w:ascii="Arial" w:hAnsi="Arial" w:cs="Arial"/>
                <w:szCs w:val="24"/>
              </w:rPr>
              <w:t>ПВ</w:t>
            </w:r>
          </w:p>
        </w:tc>
        <w:tc>
          <w:tcPr>
            <w:tcW w:w="949" w:type="pct"/>
            <w:vAlign w:val="center"/>
          </w:tcPr>
          <w:p w:rsidR="00044A4B" w:rsidRPr="00044A4B" w:rsidRDefault="00044A4B" w:rsidP="00044A4B">
            <w:pPr>
              <w:spacing w:line="240" w:lineRule="auto"/>
              <w:jc w:val="center"/>
              <w:rPr>
                <w:rFonts w:ascii="Arial" w:hAnsi="Arial" w:cs="Arial"/>
                <w:szCs w:val="24"/>
              </w:rPr>
            </w:pPr>
            <w:r w:rsidRPr="00044A4B">
              <w:rPr>
                <w:rFonts w:ascii="Arial" w:hAnsi="Arial" w:cs="Arial"/>
                <w:szCs w:val="24"/>
              </w:rPr>
              <w:t>Сельская</w:t>
            </w:r>
            <w:r>
              <w:rPr>
                <w:rFonts w:ascii="Arial" w:hAnsi="Arial" w:cs="Arial"/>
                <w:szCs w:val="24"/>
              </w:rPr>
              <w:t xml:space="preserve"> </w:t>
            </w:r>
            <w:r w:rsidRPr="00044A4B">
              <w:rPr>
                <w:rFonts w:ascii="Arial" w:hAnsi="Arial" w:cs="Arial"/>
                <w:szCs w:val="24"/>
              </w:rPr>
              <w:t>администрация</w:t>
            </w:r>
          </w:p>
        </w:tc>
        <w:tc>
          <w:tcPr>
            <w:tcW w:w="1496" w:type="pct"/>
            <w:vAlign w:val="center"/>
          </w:tcPr>
          <w:p w:rsidR="00044A4B" w:rsidRPr="00044A4B" w:rsidRDefault="00044A4B" w:rsidP="00044A4B">
            <w:pPr>
              <w:spacing w:line="240" w:lineRule="auto"/>
              <w:jc w:val="center"/>
              <w:rPr>
                <w:rFonts w:ascii="Arial" w:hAnsi="Arial" w:cs="Arial"/>
                <w:szCs w:val="24"/>
              </w:rPr>
            </w:pPr>
            <w:r w:rsidRPr="00044A4B">
              <w:rPr>
                <w:rFonts w:ascii="Arial" w:hAnsi="Arial" w:cs="Arial"/>
                <w:szCs w:val="24"/>
              </w:rPr>
              <w:t>ДЕПО</w:t>
            </w:r>
          </w:p>
          <w:p w:rsidR="00044A4B" w:rsidRPr="00044A4B" w:rsidRDefault="00044A4B" w:rsidP="00044A4B">
            <w:pPr>
              <w:spacing w:line="240" w:lineRule="auto"/>
              <w:jc w:val="center"/>
              <w:rPr>
                <w:rFonts w:ascii="Arial" w:hAnsi="Arial" w:cs="Arial"/>
                <w:szCs w:val="24"/>
              </w:rPr>
            </w:pPr>
            <w:r w:rsidRPr="00044A4B">
              <w:rPr>
                <w:rFonts w:ascii="Arial" w:hAnsi="Arial" w:cs="Arial"/>
                <w:szCs w:val="24"/>
              </w:rPr>
              <w:t>МПК "Григорово"</w:t>
            </w:r>
          </w:p>
        </w:tc>
        <w:tc>
          <w:tcPr>
            <w:tcW w:w="682" w:type="pct"/>
            <w:vAlign w:val="center"/>
          </w:tcPr>
          <w:p w:rsidR="00044A4B" w:rsidRPr="00044A4B" w:rsidRDefault="00044A4B" w:rsidP="00044A4B">
            <w:pPr>
              <w:spacing w:line="240" w:lineRule="auto"/>
              <w:jc w:val="center"/>
              <w:rPr>
                <w:rFonts w:ascii="Arial" w:hAnsi="Arial" w:cs="Arial"/>
                <w:szCs w:val="24"/>
              </w:rPr>
            </w:pPr>
            <w:r w:rsidRPr="00044A4B">
              <w:rPr>
                <w:rFonts w:ascii="Arial" w:hAnsi="Arial" w:cs="Arial"/>
                <w:szCs w:val="24"/>
              </w:rPr>
              <w:t>Имеются</w:t>
            </w:r>
          </w:p>
        </w:tc>
        <w:tc>
          <w:tcPr>
            <w:tcW w:w="661" w:type="pct"/>
            <w:vAlign w:val="center"/>
          </w:tcPr>
          <w:p w:rsidR="00044A4B" w:rsidRPr="00044A4B" w:rsidRDefault="00044A4B" w:rsidP="00044A4B">
            <w:pPr>
              <w:spacing w:line="240" w:lineRule="auto"/>
              <w:jc w:val="center"/>
              <w:rPr>
                <w:rFonts w:ascii="Arial" w:hAnsi="Arial" w:cs="Arial"/>
                <w:szCs w:val="24"/>
              </w:rPr>
            </w:pPr>
            <w:r w:rsidRPr="00044A4B">
              <w:rPr>
                <w:rFonts w:ascii="Arial" w:hAnsi="Arial" w:cs="Arial"/>
                <w:szCs w:val="24"/>
              </w:rPr>
              <w:t>Имеются</w:t>
            </w:r>
          </w:p>
        </w:tc>
      </w:tr>
      <w:tr w:rsidR="00044A4B" w:rsidRPr="00044A4B" w:rsidTr="00A42E14">
        <w:trPr>
          <w:trHeight w:val="340"/>
        </w:trPr>
        <w:tc>
          <w:tcPr>
            <w:tcW w:w="324" w:type="pct"/>
            <w:shd w:val="clear" w:color="auto" w:fill="FFFFFF" w:themeFill="background1"/>
            <w:vAlign w:val="center"/>
          </w:tcPr>
          <w:p w:rsidR="00044A4B" w:rsidRPr="00044A4B" w:rsidRDefault="00A42E14" w:rsidP="00044A4B">
            <w:pPr>
              <w:spacing w:line="240" w:lineRule="auto"/>
              <w:jc w:val="center"/>
              <w:rPr>
                <w:rFonts w:ascii="Arial" w:hAnsi="Arial" w:cs="Arial"/>
                <w:szCs w:val="24"/>
              </w:rPr>
            </w:pPr>
            <w:r>
              <w:rPr>
                <w:rFonts w:ascii="Arial" w:hAnsi="Arial" w:cs="Arial"/>
                <w:szCs w:val="24"/>
              </w:rPr>
              <w:t>44</w:t>
            </w:r>
          </w:p>
        </w:tc>
        <w:tc>
          <w:tcPr>
            <w:tcW w:w="888" w:type="pct"/>
            <w:vAlign w:val="center"/>
          </w:tcPr>
          <w:p w:rsidR="00044A4B" w:rsidRPr="00044A4B" w:rsidRDefault="00044A4B" w:rsidP="00044A4B">
            <w:pPr>
              <w:spacing w:line="240" w:lineRule="auto"/>
              <w:jc w:val="center"/>
              <w:rPr>
                <w:rFonts w:ascii="Arial" w:hAnsi="Arial" w:cs="Arial"/>
                <w:szCs w:val="24"/>
              </w:rPr>
            </w:pPr>
            <w:r w:rsidRPr="00044A4B">
              <w:rPr>
                <w:rFonts w:ascii="Arial" w:hAnsi="Arial" w:cs="Arial"/>
                <w:szCs w:val="24"/>
              </w:rPr>
              <w:t>ВБ</w:t>
            </w:r>
          </w:p>
        </w:tc>
        <w:tc>
          <w:tcPr>
            <w:tcW w:w="949" w:type="pct"/>
            <w:vAlign w:val="center"/>
          </w:tcPr>
          <w:p w:rsidR="00044A4B" w:rsidRPr="00044A4B" w:rsidRDefault="00044A4B" w:rsidP="00044A4B">
            <w:pPr>
              <w:spacing w:line="240" w:lineRule="auto"/>
              <w:jc w:val="center"/>
              <w:rPr>
                <w:rFonts w:ascii="Arial" w:hAnsi="Arial" w:cs="Arial"/>
                <w:szCs w:val="24"/>
              </w:rPr>
            </w:pPr>
            <w:r w:rsidRPr="00044A4B">
              <w:rPr>
                <w:rFonts w:ascii="Arial" w:hAnsi="Arial" w:cs="Arial"/>
                <w:szCs w:val="24"/>
              </w:rPr>
              <w:t>Сельская</w:t>
            </w:r>
            <w:r>
              <w:rPr>
                <w:rFonts w:ascii="Arial" w:hAnsi="Arial" w:cs="Arial"/>
                <w:szCs w:val="24"/>
              </w:rPr>
              <w:t xml:space="preserve"> </w:t>
            </w:r>
            <w:r w:rsidRPr="00044A4B">
              <w:rPr>
                <w:rFonts w:ascii="Arial" w:hAnsi="Arial" w:cs="Arial"/>
                <w:szCs w:val="24"/>
              </w:rPr>
              <w:t>администрация</w:t>
            </w:r>
          </w:p>
        </w:tc>
        <w:tc>
          <w:tcPr>
            <w:tcW w:w="1496" w:type="pct"/>
            <w:vAlign w:val="center"/>
          </w:tcPr>
          <w:p w:rsidR="00044A4B" w:rsidRPr="00044A4B" w:rsidRDefault="00044A4B" w:rsidP="00044A4B">
            <w:pPr>
              <w:spacing w:line="240" w:lineRule="auto"/>
              <w:jc w:val="center"/>
              <w:rPr>
                <w:rFonts w:ascii="Arial" w:hAnsi="Arial" w:cs="Arial"/>
                <w:szCs w:val="24"/>
              </w:rPr>
            </w:pPr>
            <w:r w:rsidRPr="00044A4B">
              <w:rPr>
                <w:rFonts w:ascii="Arial" w:hAnsi="Arial" w:cs="Arial"/>
                <w:szCs w:val="24"/>
              </w:rPr>
              <w:t>ДЕПО</w:t>
            </w:r>
          </w:p>
          <w:p w:rsidR="00044A4B" w:rsidRPr="00044A4B" w:rsidRDefault="00044A4B" w:rsidP="00044A4B">
            <w:pPr>
              <w:spacing w:line="240" w:lineRule="auto"/>
              <w:jc w:val="center"/>
              <w:rPr>
                <w:rFonts w:ascii="Arial" w:hAnsi="Arial" w:cs="Arial"/>
                <w:szCs w:val="24"/>
              </w:rPr>
            </w:pPr>
            <w:r w:rsidRPr="00044A4B">
              <w:rPr>
                <w:rFonts w:ascii="Arial" w:hAnsi="Arial" w:cs="Arial"/>
                <w:szCs w:val="24"/>
              </w:rPr>
              <w:t>МПК "Григорово"</w:t>
            </w:r>
          </w:p>
        </w:tc>
        <w:tc>
          <w:tcPr>
            <w:tcW w:w="682" w:type="pct"/>
            <w:vAlign w:val="center"/>
          </w:tcPr>
          <w:p w:rsidR="00044A4B" w:rsidRPr="00044A4B" w:rsidRDefault="00044A4B" w:rsidP="00044A4B">
            <w:pPr>
              <w:spacing w:line="240" w:lineRule="auto"/>
              <w:jc w:val="center"/>
              <w:rPr>
                <w:rFonts w:ascii="Arial" w:hAnsi="Arial" w:cs="Arial"/>
                <w:szCs w:val="24"/>
              </w:rPr>
            </w:pPr>
            <w:r w:rsidRPr="00044A4B">
              <w:rPr>
                <w:rFonts w:ascii="Arial" w:hAnsi="Arial" w:cs="Arial"/>
                <w:szCs w:val="24"/>
              </w:rPr>
              <w:t>Имеются</w:t>
            </w:r>
          </w:p>
        </w:tc>
        <w:tc>
          <w:tcPr>
            <w:tcW w:w="661" w:type="pct"/>
            <w:vAlign w:val="center"/>
          </w:tcPr>
          <w:p w:rsidR="00044A4B" w:rsidRPr="00044A4B" w:rsidRDefault="00044A4B" w:rsidP="00044A4B">
            <w:pPr>
              <w:spacing w:line="240" w:lineRule="auto"/>
              <w:jc w:val="center"/>
              <w:rPr>
                <w:rFonts w:ascii="Arial" w:hAnsi="Arial" w:cs="Arial"/>
                <w:szCs w:val="24"/>
              </w:rPr>
            </w:pPr>
            <w:r w:rsidRPr="00044A4B">
              <w:rPr>
                <w:rFonts w:ascii="Arial" w:hAnsi="Arial" w:cs="Arial"/>
                <w:szCs w:val="24"/>
              </w:rPr>
              <w:t>Не</w:t>
            </w:r>
            <w:r>
              <w:rPr>
                <w:rFonts w:ascii="Arial" w:hAnsi="Arial" w:cs="Arial"/>
                <w:szCs w:val="24"/>
              </w:rPr>
              <w:t xml:space="preserve"> </w:t>
            </w:r>
            <w:r w:rsidRPr="00044A4B">
              <w:rPr>
                <w:rFonts w:ascii="Arial" w:hAnsi="Arial" w:cs="Arial"/>
                <w:szCs w:val="24"/>
              </w:rPr>
              <w:t>имеются</w:t>
            </w:r>
          </w:p>
        </w:tc>
      </w:tr>
      <w:tr w:rsidR="00044A4B" w:rsidRPr="00044A4B" w:rsidTr="00A42E14">
        <w:trPr>
          <w:trHeight w:val="340"/>
        </w:trPr>
        <w:tc>
          <w:tcPr>
            <w:tcW w:w="324" w:type="pct"/>
            <w:shd w:val="clear" w:color="auto" w:fill="FFFFFF" w:themeFill="background1"/>
            <w:vAlign w:val="center"/>
          </w:tcPr>
          <w:p w:rsidR="00044A4B" w:rsidRPr="00044A4B" w:rsidRDefault="00A42E14" w:rsidP="00044A4B">
            <w:pPr>
              <w:spacing w:line="240" w:lineRule="auto"/>
              <w:jc w:val="center"/>
              <w:rPr>
                <w:rFonts w:ascii="Arial" w:hAnsi="Arial" w:cs="Arial"/>
                <w:szCs w:val="24"/>
              </w:rPr>
            </w:pPr>
            <w:r>
              <w:rPr>
                <w:rFonts w:ascii="Arial" w:hAnsi="Arial" w:cs="Arial"/>
                <w:szCs w:val="24"/>
              </w:rPr>
              <w:t>45</w:t>
            </w:r>
          </w:p>
        </w:tc>
        <w:tc>
          <w:tcPr>
            <w:tcW w:w="888" w:type="pct"/>
            <w:vAlign w:val="center"/>
          </w:tcPr>
          <w:p w:rsidR="00044A4B" w:rsidRPr="00044A4B" w:rsidRDefault="00044A4B" w:rsidP="00044A4B">
            <w:pPr>
              <w:spacing w:line="240" w:lineRule="auto"/>
              <w:jc w:val="center"/>
              <w:rPr>
                <w:rFonts w:ascii="Arial" w:hAnsi="Arial" w:cs="Arial"/>
                <w:szCs w:val="24"/>
              </w:rPr>
            </w:pPr>
            <w:r w:rsidRPr="00044A4B">
              <w:rPr>
                <w:rFonts w:ascii="Arial" w:hAnsi="Arial" w:cs="Arial"/>
                <w:szCs w:val="24"/>
              </w:rPr>
              <w:t>ПИРС</w:t>
            </w:r>
          </w:p>
        </w:tc>
        <w:tc>
          <w:tcPr>
            <w:tcW w:w="949" w:type="pct"/>
            <w:vAlign w:val="center"/>
          </w:tcPr>
          <w:p w:rsidR="00044A4B" w:rsidRPr="00044A4B" w:rsidRDefault="00044A4B" w:rsidP="00044A4B">
            <w:pPr>
              <w:spacing w:line="240" w:lineRule="auto"/>
              <w:jc w:val="center"/>
              <w:rPr>
                <w:rFonts w:ascii="Arial" w:hAnsi="Arial" w:cs="Arial"/>
                <w:szCs w:val="24"/>
              </w:rPr>
            </w:pPr>
            <w:r w:rsidRPr="00044A4B">
              <w:rPr>
                <w:rFonts w:ascii="Arial" w:hAnsi="Arial" w:cs="Arial"/>
                <w:szCs w:val="24"/>
              </w:rPr>
              <w:t>Сельская</w:t>
            </w:r>
            <w:r>
              <w:rPr>
                <w:rFonts w:ascii="Arial" w:hAnsi="Arial" w:cs="Arial"/>
                <w:szCs w:val="24"/>
              </w:rPr>
              <w:t xml:space="preserve"> </w:t>
            </w:r>
            <w:r w:rsidRPr="00044A4B">
              <w:rPr>
                <w:rFonts w:ascii="Arial" w:hAnsi="Arial" w:cs="Arial"/>
                <w:szCs w:val="24"/>
              </w:rPr>
              <w:t>администрация</w:t>
            </w:r>
          </w:p>
        </w:tc>
        <w:tc>
          <w:tcPr>
            <w:tcW w:w="1496" w:type="pct"/>
            <w:vAlign w:val="center"/>
          </w:tcPr>
          <w:p w:rsidR="00044A4B" w:rsidRPr="00044A4B" w:rsidRDefault="00044A4B" w:rsidP="00044A4B">
            <w:pPr>
              <w:spacing w:line="240" w:lineRule="auto"/>
              <w:jc w:val="center"/>
              <w:rPr>
                <w:rFonts w:ascii="Arial" w:hAnsi="Arial" w:cs="Arial"/>
                <w:szCs w:val="24"/>
              </w:rPr>
            </w:pPr>
            <w:r w:rsidRPr="00044A4B">
              <w:rPr>
                <w:rFonts w:ascii="Arial" w:hAnsi="Arial" w:cs="Arial"/>
                <w:szCs w:val="24"/>
              </w:rPr>
              <w:t>Пруд</w:t>
            </w:r>
          </w:p>
          <w:p w:rsidR="00044A4B" w:rsidRPr="00044A4B" w:rsidRDefault="00044A4B" w:rsidP="00044A4B">
            <w:pPr>
              <w:spacing w:line="240" w:lineRule="auto"/>
              <w:jc w:val="center"/>
              <w:rPr>
                <w:rFonts w:ascii="Arial" w:hAnsi="Arial" w:cs="Arial"/>
                <w:szCs w:val="24"/>
              </w:rPr>
            </w:pPr>
            <w:r w:rsidRPr="00044A4B">
              <w:rPr>
                <w:rFonts w:ascii="Arial" w:hAnsi="Arial" w:cs="Arial"/>
                <w:szCs w:val="24"/>
              </w:rPr>
              <w:t>в центре села</w:t>
            </w:r>
          </w:p>
        </w:tc>
        <w:tc>
          <w:tcPr>
            <w:tcW w:w="682" w:type="pct"/>
            <w:vAlign w:val="center"/>
          </w:tcPr>
          <w:p w:rsidR="00044A4B" w:rsidRPr="00044A4B" w:rsidRDefault="00044A4B" w:rsidP="00044A4B">
            <w:pPr>
              <w:spacing w:line="240" w:lineRule="auto"/>
              <w:jc w:val="center"/>
              <w:rPr>
                <w:rFonts w:ascii="Arial" w:hAnsi="Arial" w:cs="Arial"/>
                <w:szCs w:val="24"/>
              </w:rPr>
            </w:pPr>
            <w:r w:rsidRPr="00044A4B">
              <w:rPr>
                <w:rFonts w:ascii="Arial" w:hAnsi="Arial" w:cs="Arial"/>
                <w:szCs w:val="24"/>
              </w:rPr>
              <w:t>Не имеются</w:t>
            </w:r>
          </w:p>
        </w:tc>
        <w:tc>
          <w:tcPr>
            <w:tcW w:w="661" w:type="pct"/>
            <w:vAlign w:val="center"/>
          </w:tcPr>
          <w:p w:rsidR="00044A4B" w:rsidRPr="00044A4B" w:rsidRDefault="00044A4B" w:rsidP="00044A4B">
            <w:pPr>
              <w:spacing w:line="240" w:lineRule="auto"/>
              <w:jc w:val="center"/>
              <w:rPr>
                <w:rFonts w:ascii="Arial" w:hAnsi="Arial" w:cs="Arial"/>
                <w:szCs w:val="24"/>
              </w:rPr>
            </w:pPr>
            <w:r w:rsidRPr="00044A4B">
              <w:rPr>
                <w:rFonts w:ascii="Arial" w:hAnsi="Arial" w:cs="Arial"/>
                <w:szCs w:val="24"/>
              </w:rPr>
              <w:t>Не</w:t>
            </w:r>
            <w:r>
              <w:rPr>
                <w:rFonts w:ascii="Arial" w:hAnsi="Arial" w:cs="Arial"/>
                <w:szCs w:val="24"/>
              </w:rPr>
              <w:t xml:space="preserve"> </w:t>
            </w:r>
            <w:r w:rsidRPr="00044A4B">
              <w:rPr>
                <w:rFonts w:ascii="Arial" w:hAnsi="Arial" w:cs="Arial"/>
                <w:szCs w:val="24"/>
              </w:rPr>
              <w:t>имеются</w:t>
            </w:r>
          </w:p>
        </w:tc>
      </w:tr>
      <w:tr w:rsidR="00C0511E" w:rsidRPr="00044A4B" w:rsidTr="00A42E14">
        <w:trPr>
          <w:cantSplit/>
          <w:trHeight w:val="340"/>
        </w:trPr>
        <w:tc>
          <w:tcPr>
            <w:tcW w:w="5000" w:type="pct"/>
            <w:gridSpan w:val="6"/>
            <w:shd w:val="clear" w:color="auto" w:fill="FFFFFF" w:themeFill="background1"/>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b/>
                <w:bCs/>
                <w:szCs w:val="24"/>
              </w:rPr>
              <w:t>село Ивановское,</w:t>
            </w:r>
          </w:p>
        </w:tc>
      </w:tr>
      <w:tr w:rsidR="00C0511E" w:rsidRPr="00044A4B" w:rsidTr="00A42E14">
        <w:trPr>
          <w:trHeight w:val="340"/>
        </w:trPr>
        <w:tc>
          <w:tcPr>
            <w:tcW w:w="324" w:type="pct"/>
            <w:shd w:val="clear" w:color="auto" w:fill="FFFFFF" w:themeFill="background1"/>
            <w:vAlign w:val="center"/>
          </w:tcPr>
          <w:p w:rsidR="00C0511E" w:rsidRPr="00044A4B" w:rsidRDefault="00A42E14" w:rsidP="00044A4B">
            <w:pPr>
              <w:spacing w:line="240" w:lineRule="auto"/>
              <w:jc w:val="center"/>
              <w:rPr>
                <w:rFonts w:ascii="Arial" w:hAnsi="Arial" w:cs="Arial"/>
                <w:szCs w:val="24"/>
              </w:rPr>
            </w:pPr>
            <w:r>
              <w:rPr>
                <w:rFonts w:ascii="Arial" w:hAnsi="Arial" w:cs="Arial"/>
                <w:szCs w:val="24"/>
              </w:rPr>
              <w:t>46</w:t>
            </w:r>
          </w:p>
        </w:tc>
        <w:tc>
          <w:tcPr>
            <w:tcW w:w="888"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ПВ</w:t>
            </w:r>
          </w:p>
        </w:tc>
        <w:tc>
          <w:tcPr>
            <w:tcW w:w="949"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Сельская</w:t>
            </w:r>
            <w:r w:rsidR="00044A4B">
              <w:rPr>
                <w:rFonts w:ascii="Arial" w:hAnsi="Arial" w:cs="Arial"/>
                <w:szCs w:val="24"/>
              </w:rPr>
              <w:t xml:space="preserve"> </w:t>
            </w:r>
            <w:r w:rsidRPr="00044A4B">
              <w:rPr>
                <w:rFonts w:ascii="Arial" w:hAnsi="Arial" w:cs="Arial"/>
                <w:szCs w:val="24"/>
              </w:rPr>
              <w:t>администрация</w:t>
            </w:r>
          </w:p>
        </w:tc>
        <w:tc>
          <w:tcPr>
            <w:tcW w:w="1496"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Центр села</w:t>
            </w:r>
          </w:p>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Сельская школа</w:t>
            </w:r>
          </w:p>
        </w:tc>
        <w:tc>
          <w:tcPr>
            <w:tcW w:w="682"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Имеются</w:t>
            </w:r>
          </w:p>
        </w:tc>
        <w:tc>
          <w:tcPr>
            <w:tcW w:w="661" w:type="pct"/>
            <w:vAlign w:val="center"/>
          </w:tcPr>
          <w:p w:rsidR="00C0511E" w:rsidRPr="00044A4B" w:rsidRDefault="00C0511E" w:rsidP="00044A4B">
            <w:pPr>
              <w:spacing w:line="240" w:lineRule="auto"/>
              <w:jc w:val="center"/>
              <w:rPr>
                <w:rFonts w:ascii="Arial" w:hAnsi="Arial" w:cs="Arial"/>
                <w:szCs w:val="24"/>
              </w:rPr>
            </w:pPr>
            <w:r w:rsidRPr="00044A4B">
              <w:rPr>
                <w:rFonts w:ascii="Arial" w:hAnsi="Arial" w:cs="Arial"/>
                <w:szCs w:val="24"/>
              </w:rPr>
              <w:t>Имеются</w:t>
            </w:r>
          </w:p>
        </w:tc>
      </w:tr>
      <w:tr w:rsidR="00044A4B" w:rsidRPr="00044A4B" w:rsidTr="00A42E14">
        <w:trPr>
          <w:trHeight w:val="340"/>
        </w:trPr>
        <w:tc>
          <w:tcPr>
            <w:tcW w:w="324" w:type="pct"/>
            <w:shd w:val="clear" w:color="auto" w:fill="FFFFFF" w:themeFill="background1"/>
            <w:vAlign w:val="center"/>
          </w:tcPr>
          <w:p w:rsidR="00044A4B" w:rsidRPr="00044A4B" w:rsidRDefault="00A42E14" w:rsidP="00044A4B">
            <w:pPr>
              <w:spacing w:line="240" w:lineRule="auto"/>
              <w:jc w:val="center"/>
              <w:rPr>
                <w:rFonts w:ascii="Arial" w:hAnsi="Arial" w:cs="Arial"/>
                <w:szCs w:val="24"/>
              </w:rPr>
            </w:pPr>
            <w:r>
              <w:rPr>
                <w:rFonts w:ascii="Arial" w:hAnsi="Arial" w:cs="Arial"/>
                <w:szCs w:val="24"/>
              </w:rPr>
              <w:t>47</w:t>
            </w:r>
          </w:p>
        </w:tc>
        <w:tc>
          <w:tcPr>
            <w:tcW w:w="888" w:type="pct"/>
            <w:vAlign w:val="center"/>
          </w:tcPr>
          <w:p w:rsidR="00044A4B" w:rsidRPr="00044A4B" w:rsidRDefault="00044A4B" w:rsidP="00044A4B">
            <w:pPr>
              <w:spacing w:line="240" w:lineRule="auto"/>
              <w:jc w:val="center"/>
              <w:rPr>
                <w:rFonts w:ascii="Arial" w:hAnsi="Arial" w:cs="Arial"/>
                <w:szCs w:val="24"/>
              </w:rPr>
            </w:pPr>
            <w:r w:rsidRPr="00044A4B">
              <w:rPr>
                <w:rFonts w:ascii="Arial" w:hAnsi="Arial" w:cs="Arial"/>
                <w:szCs w:val="24"/>
              </w:rPr>
              <w:t>ВБ</w:t>
            </w:r>
          </w:p>
        </w:tc>
        <w:tc>
          <w:tcPr>
            <w:tcW w:w="949" w:type="pct"/>
            <w:vAlign w:val="center"/>
          </w:tcPr>
          <w:p w:rsidR="00044A4B" w:rsidRPr="00044A4B" w:rsidRDefault="00044A4B" w:rsidP="00044A4B">
            <w:pPr>
              <w:spacing w:line="240" w:lineRule="auto"/>
              <w:jc w:val="center"/>
              <w:rPr>
                <w:rFonts w:ascii="Arial" w:hAnsi="Arial" w:cs="Arial"/>
                <w:szCs w:val="24"/>
              </w:rPr>
            </w:pPr>
            <w:r w:rsidRPr="00044A4B">
              <w:rPr>
                <w:rFonts w:ascii="Arial" w:hAnsi="Arial" w:cs="Arial"/>
                <w:szCs w:val="24"/>
              </w:rPr>
              <w:t>Сельская</w:t>
            </w:r>
            <w:r>
              <w:rPr>
                <w:rFonts w:ascii="Arial" w:hAnsi="Arial" w:cs="Arial"/>
                <w:szCs w:val="24"/>
              </w:rPr>
              <w:t xml:space="preserve"> </w:t>
            </w:r>
            <w:r w:rsidRPr="00044A4B">
              <w:rPr>
                <w:rFonts w:ascii="Arial" w:hAnsi="Arial" w:cs="Arial"/>
                <w:szCs w:val="24"/>
              </w:rPr>
              <w:t>администрация</w:t>
            </w:r>
          </w:p>
        </w:tc>
        <w:tc>
          <w:tcPr>
            <w:tcW w:w="1496" w:type="pct"/>
            <w:vAlign w:val="center"/>
          </w:tcPr>
          <w:p w:rsidR="00044A4B" w:rsidRPr="00044A4B" w:rsidRDefault="00044A4B" w:rsidP="00044A4B">
            <w:pPr>
              <w:spacing w:line="240" w:lineRule="auto"/>
              <w:jc w:val="center"/>
              <w:rPr>
                <w:rFonts w:ascii="Arial" w:hAnsi="Arial" w:cs="Arial"/>
                <w:szCs w:val="24"/>
              </w:rPr>
            </w:pPr>
            <w:r w:rsidRPr="00044A4B">
              <w:rPr>
                <w:rFonts w:ascii="Arial" w:hAnsi="Arial" w:cs="Arial"/>
                <w:szCs w:val="24"/>
              </w:rPr>
              <w:t>Центр села</w:t>
            </w:r>
          </w:p>
        </w:tc>
        <w:tc>
          <w:tcPr>
            <w:tcW w:w="682" w:type="pct"/>
            <w:vAlign w:val="center"/>
          </w:tcPr>
          <w:p w:rsidR="00044A4B" w:rsidRPr="00044A4B" w:rsidRDefault="00044A4B" w:rsidP="00044A4B">
            <w:pPr>
              <w:spacing w:line="240" w:lineRule="auto"/>
              <w:jc w:val="center"/>
              <w:rPr>
                <w:rFonts w:ascii="Arial" w:hAnsi="Arial" w:cs="Arial"/>
                <w:szCs w:val="24"/>
              </w:rPr>
            </w:pPr>
            <w:r w:rsidRPr="00044A4B">
              <w:rPr>
                <w:rFonts w:ascii="Arial" w:hAnsi="Arial" w:cs="Arial"/>
                <w:szCs w:val="24"/>
              </w:rPr>
              <w:t>Имеются</w:t>
            </w:r>
          </w:p>
        </w:tc>
        <w:tc>
          <w:tcPr>
            <w:tcW w:w="661" w:type="pct"/>
            <w:vAlign w:val="center"/>
          </w:tcPr>
          <w:p w:rsidR="00044A4B" w:rsidRPr="00044A4B" w:rsidRDefault="00044A4B" w:rsidP="00044A4B">
            <w:pPr>
              <w:spacing w:line="240" w:lineRule="auto"/>
              <w:jc w:val="center"/>
              <w:rPr>
                <w:rFonts w:ascii="Arial" w:hAnsi="Arial" w:cs="Arial"/>
                <w:szCs w:val="24"/>
              </w:rPr>
            </w:pPr>
            <w:r w:rsidRPr="00044A4B">
              <w:rPr>
                <w:rFonts w:ascii="Arial" w:hAnsi="Arial" w:cs="Arial"/>
                <w:szCs w:val="24"/>
              </w:rPr>
              <w:t>Не</w:t>
            </w:r>
            <w:r>
              <w:rPr>
                <w:rFonts w:ascii="Arial" w:hAnsi="Arial" w:cs="Arial"/>
                <w:szCs w:val="24"/>
              </w:rPr>
              <w:t xml:space="preserve"> </w:t>
            </w:r>
            <w:r w:rsidRPr="00044A4B">
              <w:rPr>
                <w:rFonts w:ascii="Arial" w:hAnsi="Arial" w:cs="Arial"/>
                <w:szCs w:val="24"/>
              </w:rPr>
              <w:t>имеются</w:t>
            </w:r>
          </w:p>
        </w:tc>
      </w:tr>
    </w:tbl>
    <w:p w:rsidR="00C0511E" w:rsidRPr="00074E4B" w:rsidRDefault="00C0511E" w:rsidP="00C0511E">
      <w:pPr>
        <w:ind w:firstLine="708"/>
        <w:rPr>
          <w:rFonts w:ascii="Arial" w:hAnsi="Arial" w:cs="Arial"/>
          <w:b/>
          <w:color w:val="C00000"/>
          <w:sz w:val="28"/>
          <w:szCs w:val="28"/>
        </w:rPr>
      </w:pPr>
      <w:r w:rsidRPr="00074E4B">
        <w:rPr>
          <w:rFonts w:ascii="Arial" w:hAnsi="Arial" w:cs="Arial"/>
          <w:b/>
          <w:color w:val="C00000"/>
          <w:sz w:val="28"/>
          <w:szCs w:val="28"/>
        </w:rPr>
        <w:tab/>
      </w:r>
    </w:p>
    <w:p w:rsidR="00044A4B" w:rsidRPr="00B56711" w:rsidRDefault="00044A4B">
      <w:pPr>
        <w:spacing w:line="240" w:lineRule="auto"/>
        <w:jc w:val="left"/>
        <w:rPr>
          <w:rFonts w:ascii="Arial" w:hAnsi="Arial" w:cs="Arial"/>
          <w:b/>
          <w:color w:val="C00000"/>
          <w:sz w:val="28"/>
          <w:szCs w:val="28"/>
          <w:lang w:eastAsia="ru-RU"/>
        </w:rPr>
      </w:pPr>
      <w:r w:rsidRPr="00B56711">
        <w:rPr>
          <w:rFonts w:ascii="Arial" w:hAnsi="Arial" w:cs="Arial"/>
          <w:b/>
          <w:color w:val="C00000"/>
          <w:sz w:val="28"/>
          <w:szCs w:val="28"/>
        </w:rPr>
        <w:br w:type="page"/>
      </w:r>
    </w:p>
    <w:p w:rsidR="00C0511E" w:rsidRPr="00074E4B" w:rsidRDefault="00C0511E" w:rsidP="00C0511E">
      <w:pPr>
        <w:autoSpaceDE w:val="0"/>
        <w:autoSpaceDN w:val="0"/>
        <w:adjustRightInd w:val="0"/>
        <w:spacing w:before="600" w:line="240" w:lineRule="auto"/>
        <w:outlineLvl w:val="0"/>
        <w:rPr>
          <w:rFonts w:ascii="Arial" w:hAnsi="Arial" w:cs="Arial"/>
          <w:b/>
          <w:bCs/>
          <w:color w:val="B1141D"/>
          <w:sz w:val="68"/>
          <w:szCs w:val="68"/>
        </w:rPr>
      </w:pPr>
      <w:r w:rsidRPr="00074E4B">
        <w:rPr>
          <w:rFonts w:ascii="Arial" w:hAnsi="Arial" w:cs="Arial"/>
          <w:b/>
          <w:bCs/>
          <w:color w:val="B1141D"/>
          <w:sz w:val="68"/>
          <w:szCs w:val="68"/>
        </w:rPr>
        <w:t>РАЗДЕЛ 5.</w:t>
      </w:r>
    </w:p>
    <w:p w:rsidR="00C0511E" w:rsidRPr="00074E4B" w:rsidRDefault="00C0511E" w:rsidP="00C0511E">
      <w:pPr>
        <w:autoSpaceDE w:val="0"/>
        <w:autoSpaceDN w:val="0"/>
        <w:adjustRightInd w:val="0"/>
        <w:spacing w:line="240" w:lineRule="auto"/>
        <w:jc w:val="left"/>
        <w:outlineLvl w:val="0"/>
        <w:rPr>
          <w:rFonts w:ascii="Arial" w:hAnsi="Arial" w:cs="Arial"/>
          <w:b/>
          <w:bCs/>
          <w:color w:val="B1141D"/>
          <w:sz w:val="36"/>
          <w:szCs w:val="36"/>
        </w:rPr>
      </w:pPr>
      <w:r w:rsidRPr="00074E4B">
        <w:rPr>
          <w:rFonts w:ascii="Arial" w:hAnsi="Arial" w:cs="Arial"/>
          <w:b/>
          <w:bCs/>
          <w:color w:val="B1141D"/>
          <w:sz w:val="36"/>
          <w:szCs w:val="36"/>
        </w:rPr>
        <w:t>ПЛАНИРОВОЧНАЯ ОРГАНИЗАЦИЯ ТЕРРИТОРИИ</w:t>
      </w:r>
    </w:p>
    <w:p w:rsidR="00C0511E" w:rsidRPr="00074E4B" w:rsidRDefault="00C0511E" w:rsidP="00C0511E">
      <w:pPr>
        <w:pStyle w:val="af5"/>
        <w:spacing w:after="0"/>
        <w:ind w:firstLine="709"/>
        <w:rPr>
          <w:rFonts w:asciiTheme="minorHAnsi" w:hAnsiTheme="minorHAnsi"/>
          <w:szCs w:val="24"/>
        </w:rPr>
      </w:pPr>
    </w:p>
    <w:p w:rsidR="00C0511E" w:rsidRPr="00074E4B" w:rsidRDefault="00C0511E" w:rsidP="00C0511E">
      <w:pPr>
        <w:pStyle w:val="af5"/>
        <w:spacing w:after="0"/>
        <w:rPr>
          <w:rFonts w:ascii="Arial" w:hAnsi="Arial" w:cs="Arial"/>
          <w:b/>
          <w:color w:val="C00000"/>
          <w:szCs w:val="24"/>
        </w:rPr>
      </w:pPr>
      <w:r w:rsidRPr="00074E4B">
        <w:rPr>
          <w:rFonts w:ascii="Arial" w:hAnsi="Arial" w:cs="Arial"/>
          <w:b/>
          <w:color w:val="C00000"/>
          <w:szCs w:val="24"/>
        </w:rPr>
        <w:t>5.1 РАЗВИТИЕ СИСТЕМЫ РАССЕЛЕНИЯ РАЙОНА</w:t>
      </w:r>
    </w:p>
    <w:p w:rsidR="00C0511E" w:rsidRPr="00074E4B" w:rsidRDefault="00C0511E" w:rsidP="00C0511E">
      <w:pPr>
        <w:pStyle w:val="af7"/>
        <w:spacing w:line="360" w:lineRule="auto"/>
        <w:ind w:firstLine="709"/>
        <w:jc w:val="both"/>
        <w:rPr>
          <w:rFonts w:ascii="Arial" w:hAnsi="Arial" w:cs="Arial"/>
          <w:b w:val="0"/>
          <w:sz w:val="24"/>
          <w:szCs w:val="24"/>
        </w:rPr>
      </w:pPr>
      <w:r w:rsidRPr="00074E4B">
        <w:rPr>
          <w:rFonts w:ascii="Arial" w:hAnsi="Arial" w:cs="Arial"/>
          <w:b w:val="0"/>
          <w:sz w:val="24"/>
          <w:szCs w:val="24"/>
        </w:rPr>
        <w:t xml:space="preserve">Одним из основных вопросов </w:t>
      </w:r>
      <w:r w:rsidR="00044A4B">
        <w:rPr>
          <w:rFonts w:ascii="Arial" w:hAnsi="Arial" w:cs="Arial"/>
          <w:b w:val="0"/>
          <w:sz w:val="24"/>
          <w:szCs w:val="24"/>
        </w:rPr>
        <w:t>"</w:t>
      </w:r>
      <w:r w:rsidRPr="00074E4B">
        <w:rPr>
          <w:rFonts w:ascii="Arial" w:hAnsi="Arial" w:cs="Arial"/>
          <w:b w:val="0"/>
          <w:sz w:val="24"/>
          <w:szCs w:val="24"/>
        </w:rPr>
        <w:t>Схемы территориального планирования</w:t>
      </w:r>
      <w:r w:rsidR="00044A4B">
        <w:rPr>
          <w:rFonts w:ascii="Arial" w:hAnsi="Arial" w:cs="Arial"/>
          <w:b w:val="0"/>
          <w:sz w:val="24"/>
          <w:szCs w:val="24"/>
        </w:rPr>
        <w:t>"</w:t>
      </w:r>
      <w:r w:rsidRPr="00074E4B">
        <w:rPr>
          <w:rFonts w:ascii="Arial" w:hAnsi="Arial" w:cs="Arial"/>
          <w:b w:val="0"/>
          <w:sz w:val="24"/>
          <w:szCs w:val="24"/>
        </w:rPr>
        <w:t xml:space="preserve"> является разработка направлений развития системы расселения района, основанных на современной расселенческой теории и практике, с учетом специфики рассматриваемой территории.</w:t>
      </w:r>
    </w:p>
    <w:p w:rsidR="00C0511E" w:rsidRPr="00074E4B" w:rsidRDefault="00C0511E" w:rsidP="00044A4B">
      <w:pPr>
        <w:ind w:firstLine="709"/>
        <w:rPr>
          <w:rFonts w:ascii="Arial" w:hAnsi="Arial" w:cs="Arial"/>
          <w:szCs w:val="24"/>
        </w:rPr>
      </w:pPr>
      <w:r w:rsidRPr="00074E4B">
        <w:rPr>
          <w:rFonts w:ascii="Arial" w:hAnsi="Arial" w:cs="Arial"/>
          <w:szCs w:val="24"/>
        </w:rPr>
        <w:t>На данный момент на территории Большемурашкинского района расположен 1 рабочий поселок и 3 сельских поселений, в состав которых входят 49 населенных пунктов.</w:t>
      </w:r>
    </w:p>
    <w:p w:rsidR="00C0511E" w:rsidRPr="00074E4B" w:rsidRDefault="00C0511E" w:rsidP="00044A4B">
      <w:pPr>
        <w:ind w:firstLine="709"/>
        <w:rPr>
          <w:rFonts w:ascii="Arial" w:hAnsi="Arial" w:cs="Arial"/>
          <w:szCs w:val="24"/>
        </w:rPr>
      </w:pPr>
      <w:r w:rsidRPr="00074E4B">
        <w:rPr>
          <w:rFonts w:ascii="Arial" w:hAnsi="Arial" w:cs="Arial"/>
          <w:szCs w:val="24"/>
        </w:rPr>
        <w:t>Рабочий поселок Большое Мурашкино – административный центр района.</w:t>
      </w:r>
    </w:p>
    <w:p w:rsidR="00C0511E" w:rsidRPr="00074E4B" w:rsidRDefault="00C0511E" w:rsidP="00044A4B">
      <w:pPr>
        <w:ind w:firstLine="709"/>
        <w:rPr>
          <w:rFonts w:ascii="Arial" w:hAnsi="Arial" w:cs="Arial"/>
          <w:szCs w:val="24"/>
        </w:rPr>
      </w:pPr>
      <w:r w:rsidRPr="00074E4B">
        <w:rPr>
          <w:rFonts w:ascii="Arial" w:hAnsi="Arial" w:cs="Arial"/>
          <w:szCs w:val="24"/>
        </w:rPr>
        <w:t>На 01.06.2011 года в районе 10 населенных пунктов, в которых отсутствует постоянное население (</w:t>
      </w:r>
      <w:r w:rsidRPr="00074E4B">
        <w:rPr>
          <w:rFonts w:ascii="Arial" w:eastAsia="Times New Roman" w:hAnsi="Arial" w:cs="Arial"/>
          <w:szCs w:val="24"/>
          <w:lang w:eastAsia="ru-RU"/>
        </w:rPr>
        <w:t>д. Мочалка, д</w:t>
      </w:r>
      <w:r w:rsidRPr="00074E4B">
        <w:rPr>
          <w:rFonts w:ascii="Arial" w:hAnsi="Arial" w:cs="Arial"/>
          <w:szCs w:val="24"/>
        </w:rPr>
        <w:t>. Нефедьево, д. Никиткино, д. Чайпоселок, д. Пужаевка, д. Ключищи,</w:t>
      </w:r>
      <w:r w:rsidR="00044A4B">
        <w:rPr>
          <w:rFonts w:ascii="Arial" w:hAnsi="Arial" w:cs="Arial"/>
          <w:szCs w:val="24"/>
        </w:rPr>
        <w:t xml:space="preserve"> </w:t>
      </w:r>
      <w:r w:rsidRPr="00074E4B">
        <w:rPr>
          <w:rFonts w:ascii="Arial" w:hAnsi="Arial" w:cs="Arial"/>
          <w:szCs w:val="24"/>
        </w:rPr>
        <w:t>д. Сысоевка,</w:t>
      </w:r>
      <w:r w:rsidR="00044A4B">
        <w:rPr>
          <w:rFonts w:ascii="Arial" w:hAnsi="Arial" w:cs="Arial"/>
          <w:szCs w:val="24"/>
        </w:rPr>
        <w:t xml:space="preserve"> </w:t>
      </w:r>
      <w:r w:rsidRPr="00074E4B">
        <w:rPr>
          <w:rFonts w:ascii="Arial" w:hAnsi="Arial" w:cs="Arial"/>
          <w:szCs w:val="24"/>
        </w:rPr>
        <w:t>д. Тыново, д. Большие Курашки, д. Бурныковка</w:t>
      </w:r>
      <w:r w:rsidRPr="00074E4B">
        <w:rPr>
          <w:rFonts w:ascii="Arial" w:eastAsia="Times New Roman" w:hAnsi="Arial" w:cs="Arial"/>
          <w:szCs w:val="24"/>
          <w:lang w:eastAsia="ru-RU"/>
        </w:rPr>
        <w:t>),</w:t>
      </w:r>
      <w:r w:rsidRPr="00074E4B">
        <w:rPr>
          <w:rFonts w:ascii="Arial" w:hAnsi="Arial" w:cs="Arial"/>
          <w:szCs w:val="24"/>
        </w:rPr>
        <w:t xml:space="preserve"> 18 населенных пунктов, численность в которых не достигает 20 человек (д. Красново, п. Красный, д. Николаевка, д. Малые Бакалды, д. Медведково, д. Меленки, д. Ногавицино, д. Оболкино, д. Пужаевка, д. Сосновка, д. Спирино, д. Лунево, д. Окинино, с. Андрейково,  д. Городищи, д. Красненькая, д. Крашово, д. Рамешки</w:t>
      </w:r>
      <w:r w:rsidRPr="00074E4B">
        <w:rPr>
          <w:rFonts w:ascii="Arial" w:eastAsia="Times New Roman" w:hAnsi="Arial" w:cs="Arial"/>
          <w:szCs w:val="24"/>
          <w:lang w:eastAsia="ru-RU"/>
        </w:rPr>
        <w:t xml:space="preserve">). </w:t>
      </w:r>
      <w:r w:rsidRPr="00074E4B">
        <w:rPr>
          <w:rFonts w:ascii="Arial" w:hAnsi="Arial" w:cs="Arial"/>
          <w:szCs w:val="24"/>
        </w:rPr>
        <w:t xml:space="preserve">2 населенных пункта с численностью более 1000 человек (р.п. Большое Мурашкино, </w:t>
      </w:r>
      <w:r w:rsidRPr="00074E4B">
        <w:rPr>
          <w:rFonts w:ascii="Arial" w:eastAsia="Times New Roman" w:hAnsi="Arial" w:cs="Arial"/>
          <w:szCs w:val="24"/>
          <w:lang w:eastAsia="ru-RU"/>
        </w:rPr>
        <w:t>п. Советский).</w:t>
      </w:r>
    </w:p>
    <w:p w:rsidR="00C0511E" w:rsidRPr="00074E4B" w:rsidRDefault="00C0511E" w:rsidP="00044A4B">
      <w:pPr>
        <w:pStyle w:val="af7"/>
        <w:spacing w:line="360" w:lineRule="auto"/>
        <w:ind w:firstLine="709"/>
        <w:jc w:val="both"/>
        <w:rPr>
          <w:rFonts w:ascii="Arial" w:hAnsi="Arial" w:cs="Arial"/>
          <w:b w:val="0"/>
          <w:sz w:val="24"/>
          <w:szCs w:val="24"/>
        </w:rPr>
      </w:pPr>
      <w:r w:rsidRPr="00074E4B">
        <w:rPr>
          <w:rFonts w:ascii="Arial" w:hAnsi="Arial" w:cs="Arial"/>
          <w:b w:val="0"/>
          <w:sz w:val="24"/>
          <w:szCs w:val="24"/>
        </w:rPr>
        <w:t>Дальнейшее развитие и совершенствование планировочной структуры расселения базируется на повышении эффективности сельского хозяйства, транспортно-логистической инфраструктуры, промышленного производства, рационально-пространственной организации расселения, размещения рекреации. Основными проблемами, которые необходимо решить в перспективе являются:</w:t>
      </w:r>
    </w:p>
    <w:p w:rsidR="00044A4B" w:rsidRPr="00074E4B" w:rsidRDefault="00044A4B" w:rsidP="00044A4B">
      <w:pPr>
        <w:pStyle w:val="af7"/>
        <w:spacing w:line="360" w:lineRule="auto"/>
        <w:ind w:firstLine="709"/>
        <w:jc w:val="both"/>
        <w:rPr>
          <w:rFonts w:ascii="Arial" w:hAnsi="Arial" w:cs="Arial"/>
          <w:b w:val="0"/>
          <w:sz w:val="24"/>
          <w:szCs w:val="24"/>
        </w:rPr>
      </w:pPr>
      <w:r w:rsidRPr="00074E4B">
        <w:rPr>
          <w:rFonts w:ascii="Arial" w:hAnsi="Arial" w:cs="Arial"/>
          <w:b w:val="0"/>
          <w:sz w:val="24"/>
          <w:szCs w:val="24"/>
        </w:rPr>
        <w:t>—</w:t>
      </w:r>
      <w:r>
        <w:rPr>
          <w:rFonts w:ascii="Arial" w:hAnsi="Arial" w:cs="Arial"/>
          <w:b w:val="0"/>
          <w:sz w:val="24"/>
          <w:szCs w:val="24"/>
        </w:rPr>
        <w:t xml:space="preserve"> </w:t>
      </w:r>
      <w:r w:rsidRPr="00074E4B">
        <w:rPr>
          <w:rFonts w:ascii="Arial" w:hAnsi="Arial" w:cs="Arial"/>
          <w:b w:val="0"/>
          <w:sz w:val="24"/>
          <w:szCs w:val="24"/>
        </w:rPr>
        <w:t>формирование каркаса опорных центров, обеспечивающих устойчивость системы расселения и оказывающих влияние на развитие тяготеющих к ним территорий;</w:t>
      </w:r>
    </w:p>
    <w:p w:rsidR="00044A4B" w:rsidRPr="00074E4B" w:rsidRDefault="00044A4B" w:rsidP="00044A4B">
      <w:pPr>
        <w:pStyle w:val="af7"/>
        <w:spacing w:line="360" w:lineRule="auto"/>
        <w:ind w:firstLine="709"/>
        <w:jc w:val="both"/>
        <w:rPr>
          <w:rFonts w:ascii="Arial" w:hAnsi="Arial" w:cs="Arial"/>
          <w:b w:val="0"/>
          <w:sz w:val="24"/>
          <w:szCs w:val="24"/>
        </w:rPr>
      </w:pPr>
      <w:r w:rsidRPr="00074E4B">
        <w:rPr>
          <w:rFonts w:ascii="Arial" w:hAnsi="Arial" w:cs="Arial"/>
          <w:b w:val="0"/>
          <w:sz w:val="24"/>
          <w:szCs w:val="24"/>
        </w:rPr>
        <w:t>—</w:t>
      </w:r>
      <w:r>
        <w:rPr>
          <w:rFonts w:ascii="Arial" w:hAnsi="Arial" w:cs="Arial"/>
          <w:b w:val="0"/>
          <w:sz w:val="24"/>
          <w:szCs w:val="24"/>
        </w:rPr>
        <w:t xml:space="preserve"> </w:t>
      </w:r>
      <w:r w:rsidRPr="00074E4B">
        <w:rPr>
          <w:rFonts w:ascii="Arial" w:hAnsi="Arial" w:cs="Arial"/>
          <w:b w:val="0"/>
          <w:sz w:val="24"/>
          <w:szCs w:val="24"/>
        </w:rPr>
        <w:t>повышение качества автодорожной сети;</w:t>
      </w:r>
    </w:p>
    <w:p w:rsidR="00044A4B" w:rsidRPr="00074E4B" w:rsidRDefault="00044A4B" w:rsidP="00044A4B">
      <w:pPr>
        <w:pStyle w:val="af7"/>
        <w:spacing w:line="360" w:lineRule="auto"/>
        <w:ind w:firstLine="709"/>
        <w:jc w:val="both"/>
        <w:rPr>
          <w:rFonts w:ascii="Arial" w:hAnsi="Arial" w:cs="Arial"/>
          <w:b w:val="0"/>
          <w:sz w:val="24"/>
          <w:szCs w:val="24"/>
        </w:rPr>
      </w:pPr>
      <w:r w:rsidRPr="00074E4B">
        <w:rPr>
          <w:rFonts w:ascii="Arial" w:hAnsi="Arial" w:cs="Arial"/>
          <w:b w:val="0"/>
          <w:sz w:val="24"/>
          <w:szCs w:val="24"/>
        </w:rPr>
        <w:t>—</w:t>
      </w:r>
      <w:r>
        <w:rPr>
          <w:rFonts w:ascii="Arial" w:hAnsi="Arial" w:cs="Arial"/>
          <w:b w:val="0"/>
          <w:sz w:val="24"/>
          <w:szCs w:val="24"/>
        </w:rPr>
        <w:t xml:space="preserve"> </w:t>
      </w:r>
      <w:r w:rsidRPr="00074E4B">
        <w:rPr>
          <w:rFonts w:ascii="Arial" w:hAnsi="Arial" w:cs="Arial"/>
          <w:b w:val="0"/>
          <w:sz w:val="24"/>
          <w:szCs w:val="24"/>
        </w:rPr>
        <w:t>размещение в сельских населенных пунктах предприятий (как правило, агропромышленного и лесного комплексов), что будет способствовать преодолению сезонности и расширению занятости сельских жителей;</w:t>
      </w:r>
    </w:p>
    <w:p w:rsidR="00044A4B" w:rsidRPr="00074E4B" w:rsidRDefault="00044A4B" w:rsidP="00044A4B">
      <w:pPr>
        <w:pStyle w:val="af7"/>
        <w:spacing w:line="360" w:lineRule="auto"/>
        <w:ind w:firstLine="709"/>
        <w:jc w:val="both"/>
        <w:rPr>
          <w:rFonts w:ascii="Arial" w:hAnsi="Arial" w:cs="Arial"/>
          <w:b w:val="0"/>
          <w:sz w:val="24"/>
          <w:szCs w:val="24"/>
        </w:rPr>
      </w:pPr>
      <w:r w:rsidRPr="00074E4B">
        <w:rPr>
          <w:rFonts w:ascii="Arial" w:hAnsi="Arial" w:cs="Arial"/>
          <w:b w:val="0"/>
          <w:sz w:val="24"/>
          <w:szCs w:val="24"/>
        </w:rPr>
        <w:t>—</w:t>
      </w:r>
      <w:r>
        <w:rPr>
          <w:rFonts w:ascii="Arial" w:hAnsi="Arial" w:cs="Arial"/>
          <w:b w:val="0"/>
          <w:sz w:val="24"/>
          <w:szCs w:val="24"/>
        </w:rPr>
        <w:t xml:space="preserve"> </w:t>
      </w:r>
      <w:r w:rsidRPr="00074E4B">
        <w:rPr>
          <w:rFonts w:ascii="Arial" w:hAnsi="Arial" w:cs="Arial"/>
          <w:b w:val="0"/>
          <w:sz w:val="24"/>
          <w:szCs w:val="24"/>
        </w:rPr>
        <w:t>формирование туристической инфраструктуры в сельских поселениях, представляющих интерес для развития туризма и рекреации;</w:t>
      </w:r>
    </w:p>
    <w:p w:rsidR="00044A4B" w:rsidRPr="00074E4B" w:rsidRDefault="00044A4B" w:rsidP="00044A4B">
      <w:pPr>
        <w:pStyle w:val="af7"/>
        <w:spacing w:line="360" w:lineRule="auto"/>
        <w:ind w:firstLine="709"/>
        <w:jc w:val="both"/>
        <w:rPr>
          <w:rFonts w:ascii="Arial" w:hAnsi="Arial" w:cs="Arial"/>
          <w:b w:val="0"/>
          <w:sz w:val="24"/>
          <w:szCs w:val="24"/>
        </w:rPr>
      </w:pPr>
      <w:r w:rsidRPr="00074E4B">
        <w:rPr>
          <w:rFonts w:ascii="Arial" w:hAnsi="Arial" w:cs="Arial"/>
          <w:b w:val="0"/>
          <w:sz w:val="24"/>
          <w:szCs w:val="24"/>
        </w:rPr>
        <w:t>—</w:t>
      </w:r>
      <w:r>
        <w:rPr>
          <w:rFonts w:ascii="Arial" w:hAnsi="Arial" w:cs="Arial"/>
          <w:b w:val="0"/>
          <w:sz w:val="24"/>
          <w:szCs w:val="24"/>
        </w:rPr>
        <w:t xml:space="preserve"> </w:t>
      </w:r>
      <w:r w:rsidRPr="00074E4B">
        <w:rPr>
          <w:rFonts w:ascii="Arial" w:hAnsi="Arial" w:cs="Arial"/>
          <w:b w:val="0"/>
          <w:sz w:val="24"/>
          <w:szCs w:val="24"/>
        </w:rPr>
        <w:t>развитие сети предприятий транспортного, агросервисного, культурно-бытового обслуживания сельских товаропроизводителей и жителей сел.</w:t>
      </w:r>
    </w:p>
    <w:p w:rsidR="00C0511E" w:rsidRPr="00074E4B" w:rsidRDefault="00C0511E" w:rsidP="00044A4B">
      <w:pPr>
        <w:pStyle w:val="S0"/>
        <w:ind w:firstLine="709"/>
        <w:jc w:val="both"/>
        <w:rPr>
          <w:sz w:val="24"/>
          <w:szCs w:val="24"/>
        </w:rPr>
      </w:pPr>
      <w:r w:rsidRPr="00074E4B">
        <w:rPr>
          <w:sz w:val="24"/>
          <w:szCs w:val="24"/>
        </w:rPr>
        <w:t xml:space="preserve">Выделенные выше зоны, определенные в </w:t>
      </w:r>
      <w:r w:rsidR="00044A4B">
        <w:rPr>
          <w:sz w:val="24"/>
          <w:szCs w:val="24"/>
        </w:rPr>
        <w:t>"</w:t>
      </w:r>
      <w:r w:rsidRPr="00074E4B">
        <w:rPr>
          <w:sz w:val="24"/>
          <w:szCs w:val="24"/>
        </w:rPr>
        <w:t>Схеме</w:t>
      </w:r>
      <w:r w:rsidR="00044A4B">
        <w:rPr>
          <w:sz w:val="24"/>
          <w:szCs w:val="24"/>
        </w:rPr>
        <w:t>"</w:t>
      </w:r>
      <w:r w:rsidRPr="00074E4B">
        <w:rPr>
          <w:sz w:val="24"/>
          <w:szCs w:val="24"/>
        </w:rPr>
        <w:t xml:space="preserve">, должны обеспечить оптимальный режим использования отдельных частей территории Большемурашкинского района, взаимного размещения различных видов хозяйственной деятельности, сохранения и восстановления ценных природных ресурсов. </w:t>
      </w:r>
    </w:p>
    <w:p w:rsidR="00C0511E" w:rsidRPr="00074E4B" w:rsidRDefault="00C0511E" w:rsidP="00044A4B">
      <w:pPr>
        <w:pStyle w:val="af5"/>
        <w:spacing w:after="0"/>
        <w:ind w:firstLine="709"/>
        <w:rPr>
          <w:rFonts w:ascii="Arial" w:hAnsi="Arial" w:cs="Arial"/>
          <w:szCs w:val="24"/>
        </w:rPr>
      </w:pPr>
      <w:r w:rsidRPr="00074E4B">
        <w:rPr>
          <w:rFonts w:ascii="Arial" w:hAnsi="Arial" w:cs="Arial"/>
          <w:szCs w:val="24"/>
        </w:rPr>
        <w:t>Совершенствование транспортной инфраструктуры имеет решающее значение для перспективного расселения, так как обеспечивает взаимосвязанное развитие сети населенных пунктов  и сельских поселений, доступность центров трудового тяготения и обслуживания.</w:t>
      </w:r>
    </w:p>
    <w:p w:rsidR="00C0511E" w:rsidRPr="00074E4B" w:rsidRDefault="00C0511E" w:rsidP="00044A4B">
      <w:pPr>
        <w:pStyle w:val="af5"/>
        <w:spacing w:after="0"/>
        <w:ind w:firstLine="709"/>
        <w:rPr>
          <w:rFonts w:ascii="Arial" w:hAnsi="Arial" w:cs="Arial"/>
          <w:szCs w:val="24"/>
        </w:rPr>
      </w:pPr>
      <w:r w:rsidRPr="00074E4B">
        <w:rPr>
          <w:rFonts w:ascii="Arial" w:hAnsi="Arial" w:cs="Arial"/>
          <w:szCs w:val="24"/>
        </w:rPr>
        <w:t>Основными направлениями развития системы расселения являются:</w:t>
      </w:r>
    </w:p>
    <w:p w:rsidR="00C0511E" w:rsidRPr="00074E4B" w:rsidRDefault="00C0511E" w:rsidP="00044A4B">
      <w:pPr>
        <w:pStyle w:val="af5"/>
        <w:tabs>
          <w:tab w:val="left" w:pos="1134"/>
        </w:tabs>
        <w:spacing w:after="0"/>
        <w:ind w:firstLine="709"/>
        <w:rPr>
          <w:rFonts w:ascii="Arial" w:hAnsi="Arial" w:cs="Arial"/>
          <w:szCs w:val="24"/>
        </w:rPr>
      </w:pPr>
      <w:r w:rsidRPr="00074E4B">
        <w:rPr>
          <w:rFonts w:ascii="Arial" w:hAnsi="Arial" w:cs="Arial"/>
          <w:szCs w:val="24"/>
        </w:rPr>
        <w:t>-</w:t>
      </w:r>
      <w:r w:rsidRPr="00074E4B">
        <w:rPr>
          <w:rFonts w:ascii="Arial" w:hAnsi="Arial" w:cs="Arial"/>
          <w:szCs w:val="24"/>
        </w:rPr>
        <w:tab/>
        <w:t>усиление взаимосвязи городских и сельских поселений, прежде всего путем строительства хорошей сети автодорог;</w:t>
      </w:r>
    </w:p>
    <w:p w:rsidR="00C0511E" w:rsidRPr="00074E4B" w:rsidRDefault="00C0511E" w:rsidP="00044A4B">
      <w:pPr>
        <w:pStyle w:val="af5"/>
        <w:tabs>
          <w:tab w:val="left" w:pos="1134"/>
        </w:tabs>
        <w:spacing w:after="0"/>
        <w:ind w:firstLine="709"/>
        <w:rPr>
          <w:rFonts w:ascii="Arial" w:hAnsi="Arial" w:cs="Arial"/>
          <w:szCs w:val="24"/>
        </w:rPr>
      </w:pPr>
      <w:r w:rsidRPr="00074E4B">
        <w:rPr>
          <w:rFonts w:ascii="Arial" w:hAnsi="Arial" w:cs="Arial"/>
          <w:szCs w:val="24"/>
        </w:rPr>
        <w:t>-</w:t>
      </w:r>
      <w:r w:rsidRPr="00074E4B">
        <w:rPr>
          <w:rFonts w:ascii="Arial" w:hAnsi="Arial" w:cs="Arial"/>
          <w:szCs w:val="24"/>
        </w:rPr>
        <w:tab/>
        <w:t>первоочередное строительство новых автодорог взамен дорог с грунтовым покрытием;</w:t>
      </w:r>
    </w:p>
    <w:p w:rsidR="00C0511E" w:rsidRPr="00074E4B" w:rsidRDefault="00C0511E" w:rsidP="00044A4B">
      <w:pPr>
        <w:pStyle w:val="af5"/>
        <w:tabs>
          <w:tab w:val="left" w:pos="1134"/>
        </w:tabs>
        <w:spacing w:after="0"/>
        <w:ind w:firstLine="709"/>
        <w:rPr>
          <w:rFonts w:ascii="Arial" w:hAnsi="Arial" w:cs="Arial"/>
          <w:szCs w:val="24"/>
        </w:rPr>
      </w:pPr>
      <w:r w:rsidRPr="00074E4B">
        <w:rPr>
          <w:rFonts w:ascii="Arial" w:hAnsi="Arial" w:cs="Arial"/>
          <w:szCs w:val="24"/>
        </w:rPr>
        <w:t>-</w:t>
      </w:r>
      <w:r w:rsidRPr="00074E4B">
        <w:rPr>
          <w:rFonts w:ascii="Arial" w:hAnsi="Arial" w:cs="Arial"/>
          <w:szCs w:val="24"/>
        </w:rPr>
        <w:tab/>
        <w:t>развитие предприятий инфраструктурного, агросервисного, социально-культурного и бытового обслуживания сельских товаропроизводителей и жителей села.</w:t>
      </w:r>
    </w:p>
    <w:p w:rsidR="00C0511E" w:rsidRPr="00074E4B" w:rsidRDefault="00C0511E" w:rsidP="00044A4B">
      <w:pPr>
        <w:pStyle w:val="af5"/>
        <w:spacing w:after="0"/>
        <w:ind w:firstLine="709"/>
        <w:rPr>
          <w:rFonts w:ascii="Arial" w:hAnsi="Arial" w:cs="Arial"/>
          <w:szCs w:val="24"/>
        </w:rPr>
      </w:pPr>
      <w:r w:rsidRPr="00074E4B">
        <w:rPr>
          <w:rFonts w:ascii="Arial" w:hAnsi="Arial" w:cs="Arial"/>
          <w:szCs w:val="24"/>
        </w:rPr>
        <w:t xml:space="preserve">Выделение зон </w:t>
      </w:r>
      <w:r w:rsidR="0020608E" w:rsidRPr="00074E4B">
        <w:rPr>
          <w:rFonts w:ascii="Arial" w:hAnsi="Arial" w:cs="Arial"/>
          <w:szCs w:val="24"/>
        </w:rPr>
        <w:t>интенсивного</w:t>
      </w:r>
      <w:r w:rsidRPr="00074E4B">
        <w:rPr>
          <w:rFonts w:ascii="Arial" w:hAnsi="Arial" w:cs="Arial"/>
          <w:szCs w:val="24"/>
        </w:rPr>
        <w:t xml:space="preserve"> градостроительного развития на ограниченных локальных территориях обосновано концентрацией финансовых ресурсов и необходимостью максимального сохранения земель сельскохозяйственных угодий.</w:t>
      </w:r>
    </w:p>
    <w:p w:rsidR="00C0511E" w:rsidRPr="00074E4B" w:rsidRDefault="00C0511E" w:rsidP="00044A4B">
      <w:pPr>
        <w:pStyle w:val="af5"/>
        <w:spacing w:after="0"/>
        <w:ind w:firstLine="709"/>
        <w:rPr>
          <w:rFonts w:ascii="Arial" w:hAnsi="Arial" w:cs="Arial"/>
          <w:color w:val="FF0000"/>
          <w:szCs w:val="24"/>
        </w:rPr>
      </w:pPr>
      <w:r w:rsidRPr="00074E4B">
        <w:rPr>
          <w:rFonts w:ascii="Arial" w:hAnsi="Arial" w:cs="Arial"/>
          <w:szCs w:val="24"/>
        </w:rPr>
        <w:t>При этом, учитывая современные технологии ведения сельскохозяйственного производства, при которых на первый план выходят: а) технологии производства, б) техническая оснащенность, в) организация труда, г) квалификация и профессионализм работников, д) инфраструктура (в основном, транспортная доступность до мест производственной деятельности), необходимо внести коррективы в сложившуюся систему расселения.</w:t>
      </w:r>
    </w:p>
    <w:p w:rsidR="00C0511E" w:rsidRPr="00074E4B" w:rsidRDefault="00C0511E" w:rsidP="00044A4B">
      <w:pPr>
        <w:pStyle w:val="af5"/>
        <w:spacing w:after="0"/>
        <w:ind w:firstLine="709"/>
        <w:rPr>
          <w:rFonts w:ascii="Arial" w:hAnsi="Arial" w:cs="Arial"/>
          <w:szCs w:val="24"/>
        </w:rPr>
      </w:pPr>
      <w:r w:rsidRPr="00074E4B">
        <w:rPr>
          <w:rFonts w:ascii="Arial" w:hAnsi="Arial" w:cs="Arial"/>
          <w:szCs w:val="24"/>
        </w:rPr>
        <w:t>Предлагается:</w:t>
      </w:r>
    </w:p>
    <w:p w:rsidR="00C0511E" w:rsidRPr="00074E4B" w:rsidRDefault="00C0511E" w:rsidP="00044A4B">
      <w:pPr>
        <w:pStyle w:val="af5"/>
        <w:spacing w:after="0"/>
        <w:ind w:firstLine="709"/>
        <w:rPr>
          <w:rFonts w:ascii="Arial" w:hAnsi="Arial" w:cs="Arial"/>
          <w:szCs w:val="24"/>
        </w:rPr>
      </w:pPr>
      <w:r w:rsidRPr="00074E4B">
        <w:rPr>
          <w:rFonts w:ascii="Arial" w:hAnsi="Arial" w:cs="Arial"/>
          <w:szCs w:val="24"/>
        </w:rPr>
        <w:t xml:space="preserve">1) стимулировать градостроительную активность на наиболее развитых территориях, создавая там условия жизнедеятельности высокого уровня; </w:t>
      </w:r>
    </w:p>
    <w:p w:rsidR="00C0511E" w:rsidRPr="00074E4B" w:rsidRDefault="00C0511E" w:rsidP="00044A4B">
      <w:pPr>
        <w:pStyle w:val="af5"/>
        <w:spacing w:after="0"/>
        <w:ind w:firstLine="709"/>
        <w:rPr>
          <w:rFonts w:ascii="Arial" w:hAnsi="Arial" w:cs="Arial"/>
          <w:szCs w:val="24"/>
        </w:rPr>
      </w:pPr>
      <w:r w:rsidRPr="00074E4B">
        <w:rPr>
          <w:rFonts w:ascii="Arial" w:hAnsi="Arial" w:cs="Arial"/>
          <w:szCs w:val="24"/>
        </w:rPr>
        <w:t>2) создать минимально необходимые условия жизнедеятельности в населенных пунктах с минимальным развитием;</w:t>
      </w:r>
    </w:p>
    <w:p w:rsidR="00C0511E" w:rsidRPr="00074E4B" w:rsidRDefault="00C0511E" w:rsidP="00044A4B">
      <w:pPr>
        <w:pStyle w:val="af5"/>
        <w:spacing w:after="0"/>
        <w:ind w:firstLine="709"/>
        <w:rPr>
          <w:rFonts w:ascii="Arial" w:hAnsi="Arial" w:cs="Arial"/>
          <w:szCs w:val="24"/>
        </w:rPr>
      </w:pPr>
      <w:r w:rsidRPr="00074E4B">
        <w:rPr>
          <w:rFonts w:ascii="Arial" w:hAnsi="Arial" w:cs="Arial"/>
          <w:szCs w:val="24"/>
        </w:rPr>
        <w:t>3) территории неразвивающихся населенных пунктов вывести из состава земель населенных пунктов и перевести в земли сельхозназначения;</w:t>
      </w:r>
    </w:p>
    <w:p w:rsidR="00C0511E" w:rsidRPr="00074E4B" w:rsidRDefault="00C0511E" w:rsidP="00044A4B">
      <w:pPr>
        <w:pStyle w:val="af5"/>
        <w:spacing w:after="0"/>
        <w:ind w:firstLine="709"/>
        <w:rPr>
          <w:rFonts w:ascii="Arial" w:hAnsi="Arial" w:cs="Arial"/>
          <w:szCs w:val="24"/>
        </w:rPr>
      </w:pPr>
      <w:r w:rsidRPr="00074E4B">
        <w:rPr>
          <w:rFonts w:ascii="Arial" w:hAnsi="Arial" w:cs="Arial"/>
          <w:szCs w:val="24"/>
        </w:rPr>
        <w:t>4) обеспечить развитие системы автодорог, в том числе хозяйственного назначения для обслуживания сельхозугодий, исключая движение сельхозтехники по автомагистралям.</w:t>
      </w:r>
    </w:p>
    <w:p w:rsidR="0020608E" w:rsidRDefault="0020608E">
      <w:pPr>
        <w:spacing w:line="240" w:lineRule="auto"/>
        <w:jc w:val="left"/>
        <w:rPr>
          <w:rFonts w:ascii="Arial" w:hAnsi="Arial" w:cs="Arial"/>
          <w:szCs w:val="24"/>
        </w:rPr>
      </w:pPr>
      <w:r>
        <w:rPr>
          <w:rFonts w:ascii="Arial" w:hAnsi="Arial" w:cs="Arial"/>
          <w:szCs w:val="24"/>
        </w:rPr>
        <w:br w:type="page"/>
      </w:r>
    </w:p>
    <w:p w:rsidR="00C0511E" w:rsidRPr="00074E4B" w:rsidRDefault="00C0511E" w:rsidP="00C0511E">
      <w:pPr>
        <w:pStyle w:val="af5"/>
        <w:spacing w:after="0"/>
        <w:rPr>
          <w:rFonts w:ascii="Arial" w:hAnsi="Arial" w:cs="Arial"/>
          <w:i/>
          <w:szCs w:val="24"/>
          <w:u w:val="single"/>
        </w:rPr>
      </w:pPr>
      <w:r w:rsidRPr="00074E4B">
        <w:rPr>
          <w:rFonts w:ascii="Arial" w:hAnsi="Arial" w:cs="Arial"/>
          <w:i/>
          <w:szCs w:val="24"/>
          <w:u w:val="single"/>
        </w:rPr>
        <w:t>Зоны градостроительного развития</w:t>
      </w:r>
    </w:p>
    <w:p w:rsidR="00C0511E" w:rsidRPr="00074E4B" w:rsidRDefault="00C0511E" w:rsidP="00C0511E">
      <w:pPr>
        <w:pStyle w:val="af5"/>
        <w:spacing w:after="0"/>
        <w:ind w:firstLine="708"/>
        <w:rPr>
          <w:rFonts w:ascii="Arial" w:hAnsi="Arial" w:cs="Arial"/>
          <w:b/>
          <w:szCs w:val="24"/>
        </w:rPr>
      </w:pPr>
      <w:r w:rsidRPr="00074E4B">
        <w:rPr>
          <w:rFonts w:ascii="Arial" w:hAnsi="Arial" w:cs="Arial"/>
          <w:szCs w:val="24"/>
        </w:rPr>
        <w:t>На территории района выделяются основные зоны, характеризующие градостроительное развитие территории по интенсивности инвестиционной и экономической деятельности</w:t>
      </w:r>
      <w:r w:rsidRPr="00074E4B">
        <w:rPr>
          <w:rFonts w:ascii="Arial" w:hAnsi="Arial" w:cs="Arial"/>
          <w:b/>
          <w:szCs w:val="24"/>
        </w:rPr>
        <w:t>.</w:t>
      </w:r>
    </w:p>
    <w:p w:rsidR="00C0511E" w:rsidRPr="00074E4B" w:rsidRDefault="00C0511E" w:rsidP="00C0511E">
      <w:pPr>
        <w:pStyle w:val="S2"/>
        <w:rPr>
          <w:rFonts w:ascii="Arial" w:hAnsi="Arial" w:cs="Arial"/>
        </w:rPr>
      </w:pPr>
      <w:r w:rsidRPr="00074E4B">
        <w:rPr>
          <w:rFonts w:ascii="Arial" w:hAnsi="Arial" w:cs="Arial"/>
          <w:i/>
        </w:rPr>
        <w:t>Зона интенсивного градостроительного развития</w:t>
      </w:r>
      <w:r w:rsidRPr="00074E4B">
        <w:rPr>
          <w:rFonts w:ascii="Arial" w:hAnsi="Arial" w:cs="Arial"/>
        </w:rPr>
        <w:t xml:space="preserve"> – центральная часть района, образующая своеобразный крест, с центром в муниципальном образовании </w:t>
      </w:r>
      <w:r w:rsidR="00044A4B">
        <w:rPr>
          <w:rFonts w:ascii="Arial" w:hAnsi="Arial" w:cs="Arial"/>
        </w:rPr>
        <w:t>"</w:t>
      </w:r>
      <w:r w:rsidRPr="00074E4B">
        <w:rPr>
          <w:rFonts w:ascii="Arial" w:hAnsi="Arial" w:cs="Arial"/>
        </w:rPr>
        <w:t>городское поселение р.п. Большое Мурашкино</w:t>
      </w:r>
      <w:r w:rsidR="00044A4B">
        <w:rPr>
          <w:rFonts w:ascii="Arial" w:hAnsi="Arial" w:cs="Arial"/>
        </w:rPr>
        <w:t>"</w:t>
      </w:r>
      <w:r w:rsidRPr="00074E4B">
        <w:rPr>
          <w:rFonts w:ascii="Arial" w:hAnsi="Arial" w:cs="Arial"/>
        </w:rPr>
        <w:t xml:space="preserve">,  вдоль автомобильных дорог регионального значения: Работки-Порецкое, Б.Мурашкино-Бутурлино и Б.Мурашкино-Перевоз. Это зона с умеренно развитыми сферами деятельности всех направлений, на территории которых предполагается размещение новых и модернизация действующих объектов производственного, социального и иных видов хозяйственной деятельности, массового жилищного строительства. </w:t>
      </w:r>
    </w:p>
    <w:p w:rsidR="00C0511E" w:rsidRPr="00074E4B" w:rsidRDefault="00C0511E" w:rsidP="00C0511E">
      <w:pPr>
        <w:pStyle w:val="S2"/>
        <w:rPr>
          <w:rFonts w:ascii="Arial" w:hAnsi="Arial" w:cs="Arial"/>
        </w:rPr>
      </w:pPr>
      <w:r w:rsidRPr="00074E4B">
        <w:rPr>
          <w:rFonts w:ascii="Arial" w:hAnsi="Arial" w:cs="Arial"/>
        </w:rPr>
        <w:t>В этой зоне предлагается стимулировать градостроительную активность, создавая там условия жизнедеятельности высокого уровня</w:t>
      </w:r>
    </w:p>
    <w:p w:rsidR="00C0511E" w:rsidRPr="00074E4B" w:rsidRDefault="00C0511E" w:rsidP="00C0511E">
      <w:pPr>
        <w:pStyle w:val="S2"/>
        <w:rPr>
          <w:rFonts w:ascii="Arial" w:hAnsi="Arial" w:cs="Arial"/>
        </w:rPr>
      </w:pPr>
      <w:r w:rsidRPr="00074E4B">
        <w:rPr>
          <w:rFonts w:ascii="Arial" w:hAnsi="Arial" w:cs="Arial"/>
          <w:i/>
        </w:rPr>
        <w:t>Зоны ограниченного градостроительного развития</w:t>
      </w:r>
      <w:r w:rsidRPr="00074E4B">
        <w:rPr>
          <w:rFonts w:ascii="Arial" w:hAnsi="Arial" w:cs="Arial"/>
        </w:rPr>
        <w:t xml:space="preserve"> – включает территории населенных пунктов, которые </w:t>
      </w:r>
      <w:r w:rsidRPr="00074E4B">
        <w:rPr>
          <w:rFonts w:ascii="Arial" w:hAnsi="Arial" w:cs="Arial"/>
          <w:color w:val="000000"/>
        </w:rPr>
        <w:t>характеризуются малым количеством населения либо его отсутствием, сложной транспортной доступностью, отсутствием социальной инфраструктуры</w:t>
      </w:r>
      <w:r w:rsidR="0020608E">
        <w:rPr>
          <w:rFonts w:ascii="Arial" w:hAnsi="Arial" w:cs="Arial"/>
          <w:color w:val="000000"/>
        </w:rPr>
        <w:t>.</w:t>
      </w:r>
      <w:r w:rsidRPr="00074E4B">
        <w:rPr>
          <w:rFonts w:ascii="Arial" w:hAnsi="Arial" w:cs="Arial"/>
          <w:color w:val="000000"/>
        </w:rPr>
        <w:t xml:space="preserve"> </w:t>
      </w:r>
      <w:r w:rsidR="0020608E">
        <w:rPr>
          <w:rFonts w:ascii="Arial" w:hAnsi="Arial" w:cs="Arial"/>
          <w:color w:val="000000"/>
        </w:rPr>
        <w:t>П</w:t>
      </w:r>
      <w:r w:rsidRPr="00074E4B">
        <w:rPr>
          <w:rFonts w:ascii="Arial" w:hAnsi="Arial" w:cs="Arial"/>
          <w:color w:val="000000"/>
        </w:rPr>
        <w:t xml:space="preserve">редлагается обеспечить автомобильными подъездами приемлемого </w:t>
      </w:r>
      <w:r w:rsidR="0020608E" w:rsidRPr="00074E4B">
        <w:rPr>
          <w:rFonts w:ascii="Arial" w:hAnsi="Arial" w:cs="Arial"/>
          <w:color w:val="000000"/>
        </w:rPr>
        <w:t>качества,</w:t>
      </w:r>
      <w:r w:rsidRPr="00074E4B">
        <w:rPr>
          <w:rFonts w:ascii="Arial" w:hAnsi="Arial" w:cs="Arial"/>
          <w:color w:val="000000"/>
        </w:rPr>
        <w:t xml:space="preserve"> а в перспективе </w:t>
      </w:r>
      <w:r w:rsidRPr="00074E4B">
        <w:rPr>
          <w:rFonts w:ascii="Arial" w:hAnsi="Arial" w:cs="Arial"/>
        </w:rPr>
        <w:t xml:space="preserve">оставить в качестве резерва для расселения. И в случае увеличения населения в данных населенных пунктах развивать социальную инфраструктуру по обслуживанию этих населенных пунктов. </w:t>
      </w:r>
    </w:p>
    <w:p w:rsidR="00C0511E" w:rsidRPr="00074E4B" w:rsidRDefault="00C0511E" w:rsidP="00C0511E">
      <w:pPr>
        <w:pStyle w:val="af5"/>
        <w:spacing w:after="0"/>
        <w:ind w:firstLine="709"/>
        <w:rPr>
          <w:rFonts w:ascii="Arial" w:hAnsi="Arial" w:cs="Arial"/>
        </w:rPr>
      </w:pPr>
      <w:r w:rsidRPr="00074E4B">
        <w:rPr>
          <w:rFonts w:ascii="Arial" w:hAnsi="Arial" w:cs="Arial"/>
        </w:rPr>
        <w:t>В эту зону попадают следующие населенные пункты: д. Малые Бакалды, п. Красный, д. Тыново, д. Лунево, д. Окинино, д. Городищи, д. Медвежий Лог, д. Сысоевка, д. Чайпоселок, д. Оболкино, д. Спирино, д. Меленки, д. Пужаевка, д. Бурныковка, д. Сосновка, д. Андрейково, д. Крашово, д. Красненькая, д. Мочалка, д. Никиткино, д. Ногавицино.</w:t>
      </w:r>
    </w:p>
    <w:p w:rsidR="00C0511E" w:rsidRPr="00074E4B" w:rsidRDefault="00C0511E" w:rsidP="00C0511E">
      <w:pPr>
        <w:pStyle w:val="af5"/>
        <w:spacing w:after="0"/>
        <w:ind w:firstLine="709"/>
      </w:pPr>
    </w:p>
    <w:p w:rsidR="00C0511E" w:rsidRPr="00074E4B" w:rsidRDefault="00C0511E" w:rsidP="00C0511E">
      <w:pPr>
        <w:pStyle w:val="af5"/>
        <w:spacing w:after="0"/>
        <w:rPr>
          <w:rFonts w:ascii="Arial" w:hAnsi="Arial" w:cs="Arial"/>
          <w:b/>
          <w:color w:val="C00000"/>
          <w:szCs w:val="24"/>
        </w:rPr>
      </w:pPr>
      <w:r w:rsidRPr="00074E4B">
        <w:rPr>
          <w:rFonts w:ascii="Arial" w:hAnsi="Arial" w:cs="Arial"/>
          <w:b/>
          <w:color w:val="C00000"/>
          <w:szCs w:val="24"/>
        </w:rPr>
        <w:t>5.2 НАСЕЛЕННЫЕ ПУНКТЫ, ИСКЛЮЧАЕМЫЕ ИЗ РЕЕСТРА НАСЕЛЕННЫХ ПУНКТОВ</w:t>
      </w:r>
    </w:p>
    <w:p w:rsidR="00C0511E" w:rsidRPr="00074E4B" w:rsidRDefault="00C0511E" w:rsidP="00C0511E">
      <w:pPr>
        <w:pStyle w:val="af5"/>
        <w:spacing w:after="0"/>
        <w:ind w:firstLine="709"/>
        <w:rPr>
          <w:rFonts w:ascii="Arial" w:hAnsi="Arial" w:cs="Arial"/>
          <w:color w:val="000000"/>
          <w:szCs w:val="24"/>
        </w:rPr>
      </w:pPr>
      <w:r w:rsidRPr="00074E4B">
        <w:rPr>
          <w:rFonts w:ascii="Arial" w:hAnsi="Arial" w:cs="Arial"/>
          <w:color w:val="000000"/>
          <w:szCs w:val="24"/>
        </w:rPr>
        <w:t xml:space="preserve">Часть населенных пунктов Большемурашкинского района предлагаются в перспективе к исключению из реестра населенных пунктов Нижегородской области. К таким населенным пунктам относятся, населенные </w:t>
      </w:r>
      <w:r w:rsidR="0020608E" w:rsidRPr="00074E4B">
        <w:rPr>
          <w:rFonts w:ascii="Arial" w:hAnsi="Arial" w:cs="Arial"/>
          <w:color w:val="000000"/>
          <w:szCs w:val="24"/>
        </w:rPr>
        <w:t>пункты,</w:t>
      </w:r>
      <w:r w:rsidRPr="00074E4B">
        <w:rPr>
          <w:rFonts w:ascii="Arial" w:hAnsi="Arial" w:cs="Arial"/>
          <w:color w:val="000000"/>
          <w:szCs w:val="24"/>
        </w:rPr>
        <w:t xml:space="preserve"> перечисленные в таблице 5.1. </w:t>
      </w:r>
    </w:p>
    <w:p w:rsidR="00C0511E" w:rsidRPr="00074E4B" w:rsidRDefault="00C0511E" w:rsidP="00C0511E">
      <w:pPr>
        <w:pStyle w:val="af5"/>
        <w:spacing w:after="0"/>
        <w:ind w:firstLine="709"/>
        <w:rPr>
          <w:rFonts w:ascii="Arial" w:hAnsi="Arial" w:cs="Arial"/>
        </w:rPr>
      </w:pPr>
    </w:p>
    <w:p w:rsidR="002C63D6" w:rsidRPr="00074E4B" w:rsidRDefault="002C63D6" w:rsidP="00C0511E">
      <w:pPr>
        <w:pStyle w:val="af5"/>
        <w:spacing w:after="0"/>
        <w:ind w:firstLine="709"/>
        <w:rPr>
          <w:rFonts w:ascii="Arial" w:hAnsi="Arial" w:cs="Arial"/>
        </w:rPr>
      </w:pPr>
    </w:p>
    <w:p w:rsidR="002C63D6" w:rsidRPr="00074E4B" w:rsidRDefault="002C63D6" w:rsidP="00C0511E">
      <w:pPr>
        <w:pStyle w:val="af5"/>
        <w:spacing w:after="0"/>
        <w:ind w:firstLine="709"/>
        <w:rPr>
          <w:rFonts w:ascii="Arial" w:hAnsi="Arial" w:cs="Arial"/>
        </w:rPr>
      </w:pPr>
    </w:p>
    <w:p w:rsidR="002C63D6" w:rsidRPr="00074E4B" w:rsidRDefault="002C63D6" w:rsidP="00C0511E">
      <w:pPr>
        <w:pStyle w:val="af5"/>
        <w:spacing w:after="0"/>
        <w:ind w:firstLine="709"/>
        <w:rPr>
          <w:rFonts w:ascii="Arial" w:hAnsi="Arial" w:cs="Arial"/>
        </w:rPr>
      </w:pPr>
    </w:p>
    <w:p w:rsidR="002C63D6" w:rsidRPr="00074E4B" w:rsidRDefault="002C63D6" w:rsidP="00C0511E">
      <w:pPr>
        <w:pStyle w:val="af5"/>
        <w:spacing w:after="0"/>
        <w:ind w:firstLine="709"/>
        <w:rPr>
          <w:rFonts w:ascii="Arial" w:hAnsi="Arial" w:cs="Arial"/>
        </w:rPr>
      </w:pPr>
    </w:p>
    <w:p w:rsidR="00C0511E" w:rsidRPr="00074E4B" w:rsidRDefault="00C0511E" w:rsidP="00C0511E">
      <w:pPr>
        <w:rPr>
          <w:rFonts w:ascii="Arial" w:hAnsi="Arial" w:cs="Arial"/>
          <w:b/>
          <w:i/>
          <w:szCs w:val="24"/>
        </w:rPr>
      </w:pPr>
      <w:r w:rsidRPr="00074E4B">
        <w:rPr>
          <w:rFonts w:ascii="Arial" w:hAnsi="Arial" w:cs="Arial"/>
          <w:b/>
          <w:i/>
          <w:szCs w:val="24"/>
        </w:rPr>
        <w:t>Таблица  5.1</w:t>
      </w:r>
    </w:p>
    <w:p w:rsidR="00C0511E" w:rsidRPr="00074E4B" w:rsidRDefault="00C0511E" w:rsidP="00C0511E">
      <w:pPr>
        <w:rPr>
          <w:rFonts w:ascii="Arial" w:hAnsi="Arial" w:cs="Arial"/>
          <w:b/>
          <w:szCs w:val="24"/>
        </w:rPr>
      </w:pPr>
      <w:r w:rsidRPr="00074E4B">
        <w:rPr>
          <w:rFonts w:ascii="Arial" w:hAnsi="Arial" w:cs="Arial"/>
          <w:b/>
          <w:szCs w:val="24"/>
        </w:rPr>
        <w:t>Населенные пункты, предлагаемые к исключению из реестра населенных пунктов Нижегородской области</w:t>
      </w:r>
    </w:p>
    <w:tbl>
      <w:tblPr>
        <w:tblStyle w:val="1f5"/>
        <w:tblW w:w="5000" w:type="pct"/>
        <w:tblLook w:val="04A0" w:firstRow="1" w:lastRow="0" w:firstColumn="1" w:lastColumn="0" w:noHBand="0" w:noVBand="1"/>
      </w:tblPr>
      <w:tblGrid>
        <w:gridCol w:w="2941"/>
        <w:gridCol w:w="4254"/>
        <w:gridCol w:w="3226"/>
      </w:tblGrid>
      <w:tr w:rsidR="00C0511E" w:rsidRPr="00074E4B" w:rsidTr="0020608E">
        <w:trPr>
          <w:trHeight w:val="340"/>
          <w:tblHeader/>
        </w:trPr>
        <w:tc>
          <w:tcPr>
            <w:tcW w:w="1411" w:type="pct"/>
            <w:noWrap/>
            <w:vAlign w:val="center"/>
            <w:hideMark/>
          </w:tcPr>
          <w:p w:rsidR="00C0511E" w:rsidRPr="00074E4B" w:rsidRDefault="00C0511E" w:rsidP="0020608E">
            <w:pPr>
              <w:spacing w:line="240" w:lineRule="auto"/>
              <w:jc w:val="center"/>
              <w:rPr>
                <w:rFonts w:ascii="Arial" w:eastAsia="Times New Roman" w:hAnsi="Arial" w:cs="Arial"/>
                <w:b/>
                <w:szCs w:val="24"/>
                <w:lang w:eastAsia="ru-RU"/>
              </w:rPr>
            </w:pPr>
            <w:r w:rsidRPr="00074E4B">
              <w:rPr>
                <w:rFonts w:ascii="Arial" w:eastAsia="Times New Roman" w:hAnsi="Arial" w:cs="Arial"/>
                <w:b/>
                <w:szCs w:val="24"/>
                <w:lang w:eastAsia="ru-RU"/>
              </w:rPr>
              <w:t>Индекс</w:t>
            </w:r>
          </w:p>
        </w:tc>
        <w:tc>
          <w:tcPr>
            <w:tcW w:w="2041" w:type="pct"/>
            <w:noWrap/>
            <w:vAlign w:val="center"/>
            <w:hideMark/>
          </w:tcPr>
          <w:p w:rsidR="00C0511E" w:rsidRPr="00074E4B" w:rsidRDefault="00C0511E" w:rsidP="0020608E">
            <w:pPr>
              <w:spacing w:line="240" w:lineRule="auto"/>
              <w:jc w:val="center"/>
              <w:rPr>
                <w:rFonts w:ascii="Arial" w:eastAsia="Times New Roman" w:hAnsi="Arial" w:cs="Arial"/>
                <w:b/>
                <w:szCs w:val="24"/>
                <w:lang w:eastAsia="ru-RU"/>
              </w:rPr>
            </w:pPr>
            <w:r w:rsidRPr="00074E4B">
              <w:rPr>
                <w:rFonts w:ascii="Arial" w:eastAsia="Times New Roman" w:hAnsi="Arial" w:cs="Arial"/>
                <w:b/>
                <w:szCs w:val="24"/>
                <w:lang w:eastAsia="ru-RU"/>
              </w:rPr>
              <w:t>Наименование</w:t>
            </w:r>
          </w:p>
        </w:tc>
        <w:tc>
          <w:tcPr>
            <w:tcW w:w="1548" w:type="pct"/>
            <w:noWrap/>
            <w:vAlign w:val="center"/>
            <w:hideMark/>
          </w:tcPr>
          <w:p w:rsidR="00C0511E" w:rsidRPr="00074E4B" w:rsidRDefault="00C0511E" w:rsidP="0020608E">
            <w:pPr>
              <w:spacing w:line="240" w:lineRule="auto"/>
              <w:jc w:val="center"/>
              <w:rPr>
                <w:rFonts w:ascii="Arial" w:eastAsia="Times New Roman" w:hAnsi="Arial" w:cs="Arial"/>
                <w:b/>
                <w:szCs w:val="24"/>
                <w:lang w:eastAsia="ru-RU"/>
              </w:rPr>
            </w:pPr>
            <w:r w:rsidRPr="00074E4B">
              <w:rPr>
                <w:rFonts w:ascii="Arial" w:eastAsia="Times New Roman" w:hAnsi="Arial" w:cs="Arial"/>
                <w:b/>
                <w:szCs w:val="24"/>
                <w:lang w:eastAsia="ru-RU"/>
              </w:rPr>
              <w:t>Население на 01.06.2011</w:t>
            </w:r>
          </w:p>
        </w:tc>
      </w:tr>
      <w:tr w:rsidR="00C0511E" w:rsidRPr="00074E4B" w:rsidTr="0020608E">
        <w:trPr>
          <w:trHeight w:val="340"/>
        </w:trPr>
        <w:tc>
          <w:tcPr>
            <w:tcW w:w="1411" w:type="pct"/>
            <w:noWrap/>
            <w:vAlign w:val="center"/>
            <w:hideMark/>
          </w:tcPr>
          <w:p w:rsidR="00C0511E" w:rsidRPr="00074E4B" w:rsidRDefault="00C0511E" w:rsidP="0020608E">
            <w:pPr>
              <w:spacing w:line="240" w:lineRule="auto"/>
              <w:jc w:val="center"/>
              <w:rPr>
                <w:rFonts w:ascii="Arial" w:eastAsia="Times New Roman" w:hAnsi="Arial" w:cs="Arial"/>
                <w:szCs w:val="24"/>
                <w:lang w:eastAsia="ru-RU"/>
              </w:rPr>
            </w:pPr>
            <w:r w:rsidRPr="00074E4B">
              <w:rPr>
                <w:rFonts w:ascii="Arial" w:eastAsia="Times New Roman" w:hAnsi="Arial" w:cs="Arial"/>
                <w:szCs w:val="24"/>
                <w:lang w:eastAsia="ru-RU"/>
              </w:rPr>
              <w:t>НП-01</w:t>
            </w:r>
          </w:p>
        </w:tc>
        <w:tc>
          <w:tcPr>
            <w:tcW w:w="2041" w:type="pct"/>
            <w:noWrap/>
            <w:vAlign w:val="center"/>
            <w:hideMark/>
          </w:tcPr>
          <w:p w:rsidR="00C0511E" w:rsidRPr="00074E4B" w:rsidRDefault="00C0511E" w:rsidP="0020608E">
            <w:pPr>
              <w:spacing w:line="240" w:lineRule="auto"/>
              <w:jc w:val="center"/>
              <w:rPr>
                <w:rFonts w:ascii="Arial" w:eastAsia="Times New Roman" w:hAnsi="Arial" w:cs="Arial"/>
                <w:szCs w:val="24"/>
                <w:lang w:eastAsia="ru-RU"/>
              </w:rPr>
            </w:pPr>
            <w:r w:rsidRPr="00074E4B">
              <w:rPr>
                <w:rFonts w:ascii="Arial" w:eastAsia="Times New Roman" w:hAnsi="Arial" w:cs="Arial"/>
                <w:szCs w:val="24"/>
                <w:lang w:eastAsia="ru-RU"/>
              </w:rPr>
              <w:t>д. Большие Курашки</w:t>
            </w:r>
          </w:p>
        </w:tc>
        <w:tc>
          <w:tcPr>
            <w:tcW w:w="1548" w:type="pct"/>
            <w:noWrap/>
            <w:vAlign w:val="center"/>
            <w:hideMark/>
          </w:tcPr>
          <w:p w:rsidR="00C0511E" w:rsidRPr="00074E4B" w:rsidRDefault="00C0511E" w:rsidP="0020608E">
            <w:pPr>
              <w:spacing w:line="240" w:lineRule="auto"/>
              <w:jc w:val="center"/>
              <w:rPr>
                <w:rFonts w:ascii="Arial" w:eastAsia="Times New Roman" w:hAnsi="Arial" w:cs="Arial"/>
                <w:szCs w:val="24"/>
                <w:lang w:eastAsia="ru-RU"/>
              </w:rPr>
            </w:pPr>
            <w:r w:rsidRPr="00074E4B">
              <w:rPr>
                <w:rFonts w:ascii="Arial" w:eastAsia="Times New Roman" w:hAnsi="Arial" w:cs="Arial"/>
                <w:szCs w:val="24"/>
                <w:lang w:eastAsia="ru-RU"/>
              </w:rPr>
              <w:t>отсутствует</w:t>
            </w:r>
          </w:p>
        </w:tc>
      </w:tr>
      <w:tr w:rsidR="00C0511E" w:rsidRPr="00074E4B" w:rsidTr="0020608E">
        <w:trPr>
          <w:trHeight w:val="340"/>
        </w:trPr>
        <w:tc>
          <w:tcPr>
            <w:tcW w:w="1411" w:type="pct"/>
            <w:noWrap/>
            <w:vAlign w:val="center"/>
            <w:hideMark/>
          </w:tcPr>
          <w:p w:rsidR="00C0511E" w:rsidRPr="00074E4B" w:rsidRDefault="00C0511E" w:rsidP="0020608E">
            <w:pPr>
              <w:spacing w:line="240" w:lineRule="auto"/>
              <w:jc w:val="center"/>
              <w:rPr>
                <w:rFonts w:ascii="Arial" w:eastAsia="Times New Roman" w:hAnsi="Arial" w:cs="Arial"/>
                <w:szCs w:val="24"/>
                <w:lang w:eastAsia="ru-RU"/>
              </w:rPr>
            </w:pPr>
            <w:r w:rsidRPr="00074E4B">
              <w:rPr>
                <w:rFonts w:ascii="Arial" w:eastAsia="Times New Roman" w:hAnsi="Arial" w:cs="Arial"/>
                <w:szCs w:val="24"/>
                <w:lang w:eastAsia="ru-RU"/>
              </w:rPr>
              <w:t>НП-02</w:t>
            </w:r>
          </w:p>
        </w:tc>
        <w:tc>
          <w:tcPr>
            <w:tcW w:w="2041" w:type="pct"/>
            <w:noWrap/>
            <w:vAlign w:val="center"/>
            <w:hideMark/>
          </w:tcPr>
          <w:p w:rsidR="00C0511E" w:rsidRPr="00074E4B" w:rsidRDefault="00C0511E" w:rsidP="0020608E">
            <w:pPr>
              <w:spacing w:line="240" w:lineRule="auto"/>
              <w:jc w:val="center"/>
              <w:rPr>
                <w:rFonts w:ascii="Arial" w:eastAsia="Times New Roman" w:hAnsi="Arial" w:cs="Arial"/>
                <w:szCs w:val="24"/>
                <w:lang w:eastAsia="ru-RU"/>
              </w:rPr>
            </w:pPr>
            <w:r w:rsidRPr="00074E4B">
              <w:rPr>
                <w:rFonts w:ascii="Arial" w:eastAsia="Times New Roman" w:hAnsi="Arial" w:cs="Arial"/>
                <w:szCs w:val="24"/>
                <w:lang w:eastAsia="ru-RU"/>
              </w:rPr>
              <w:t>д. Ключищи</w:t>
            </w:r>
          </w:p>
        </w:tc>
        <w:tc>
          <w:tcPr>
            <w:tcW w:w="1548" w:type="pct"/>
            <w:noWrap/>
            <w:vAlign w:val="center"/>
            <w:hideMark/>
          </w:tcPr>
          <w:p w:rsidR="00C0511E" w:rsidRPr="00074E4B" w:rsidRDefault="00C0511E" w:rsidP="0020608E">
            <w:pPr>
              <w:spacing w:line="240" w:lineRule="auto"/>
              <w:jc w:val="center"/>
              <w:rPr>
                <w:rFonts w:ascii="Arial" w:eastAsia="Times New Roman" w:hAnsi="Arial" w:cs="Arial"/>
                <w:szCs w:val="24"/>
                <w:lang w:eastAsia="ru-RU"/>
              </w:rPr>
            </w:pPr>
            <w:r w:rsidRPr="00074E4B">
              <w:rPr>
                <w:rFonts w:ascii="Arial" w:eastAsia="Times New Roman" w:hAnsi="Arial" w:cs="Arial"/>
                <w:szCs w:val="24"/>
                <w:lang w:eastAsia="ru-RU"/>
              </w:rPr>
              <w:t>отсутствует</w:t>
            </w:r>
          </w:p>
        </w:tc>
      </w:tr>
      <w:tr w:rsidR="00C0511E" w:rsidRPr="00074E4B" w:rsidTr="0020608E">
        <w:trPr>
          <w:trHeight w:val="340"/>
        </w:trPr>
        <w:tc>
          <w:tcPr>
            <w:tcW w:w="1411" w:type="pct"/>
            <w:noWrap/>
            <w:vAlign w:val="center"/>
            <w:hideMark/>
          </w:tcPr>
          <w:p w:rsidR="00C0511E" w:rsidRPr="00074E4B" w:rsidRDefault="00C0511E" w:rsidP="0020608E">
            <w:pPr>
              <w:spacing w:line="240" w:lineRule="auto"/>
              <w:jc w:val="center"/>
              <w:rPr>
                <w:rFonts w:ascii="Arial" w:eastAsia="Times New Roman" w:hAnsi="Arial" w:cs="Arial"/>
                <w:szCs w:val="24"/>
                <w:lang w:eastAsia="ru-RU"/>
              </w:rPr>
            </w:pPr>
            <w:r w:rsidRPr="00074E4B">
              <w:rPr>
                <w:rFonts w:ascii="Arial" w:eastAsia="Times New Roman" w:hAnsi="Arial" w:cs="Arial"/>
                <w:szCs w:val="24"/>
                <w:lang w:eastAsia="ru-RU"/>
              </w:rPr>
              <w:t>НП-03</w:t>
            </w:r>
          </w:p>
        </w:tc>
        <w:tc>
          <w:tcPr>
            <w:tcW w:w="2041" w:type="pct"/>
            <w:noWrap/>
            <w:vAlign w:val="center"/>
            <w:hideMark/>
          </w:tcPr>
          <w:p w:rsidR="00C0511E" w:rsidRPr="00074E4B" w:rsidRDefault="00C0511E" w:rsidP="0020608E">
            <w:pPr>
              <w:spacing w:line="240" w:lineRule="auto"/>
              <w:jc w:val="center"/>
              <w:rPr>
                <w:rFonts w:ascii="Arial" w:eastAsia="Times New Roman" w:hAnsi="Arial" w:cs="Arial"/>
                <w:szCs w:val="24"/>
                <w:lang w:eastAsia="ru-RU"/>
              </w:rPr>
            </w:pPr>
            <w:r w:rsidRPr="00074E4B">
              <w:rPr>
                <w:rFonts w:ascii="Arial" w:eastAsia="Times New Roman" w:hAnsi="Arial" w:cs="Arial"/>
                <w:szCs w:val="24"/>
                <w:lang w:eastAsia="ru-RU"/>
              </w:rPr>
              <w:t>д. Нефедьево</w:t>
            </w:r>
          </w:p>
        </w:tc>
        <w:tc>
          <w:tcPr>
            <w:tcW w:w="1548" w:type="pct"/>
            <w:noWrap/>
            <w:vAlign w:val="center"/>
            <w:hideMark/>
          </w:tcPr>
          <w:p w:rsidR="00C0511E" w:rsidRPr="00074E4B" w:rsidRDefault="00C0511E" w:rsidP="0020608E">
            <w:pPr>
              <w:spacing w:line="240" w:lineRule="auto"/>
              <w:jc w:val="center"/>
              <w:rPr>
                <w:rFonts w:ascii="Arial" w:eastAsia="Times New Roman" w:hAnsi="Arial" w:cs="Arial"/>
                <w:szCs w:val="24"/>
                <w:lang w:eastAsia="ru-RU"/>
              </w:rPr>
            </w:pPr>
            <w:r w:rsidRPr="00074E4B">
              <w:rPr>
                <w:rFonts w:ascii="Arial" w:eastAsia="Times New Roman" w:hAnsi="Arial" w:cs="Arial"/>
                <w:szCs w:val="24"/>
                <w:lang w:eastAsia="ru-RU"/>
              </w:rPr>
              <w:t>отсутствует</w:t>
            </w:r>
          </w:p>
        </w:tc>
      </w:tr>
    </w:tbl>
    <w:p w:rsidR="00C0511E" w:rsidRPr="00074E4B" w:rsidRDefault="00C0511E" w:rsidP="00C0511E">
      <w:pPr>
        <w:pStyle w:val="a"/>
        <w:numPr>
          <w:ilvl w:val="0"/>
          <w:numId w:val="0"/>
        </w:numPr>
        <w:spacing w:line="360" w:lineRule="auto"/>
        <w:jc w:val="left"/>
        <w:rPr>
          <w:rFonts w:ascii="Arial" w:hAnsi="Arial" w:cs="Arial"/>
          <w:b/>
          <w:color w:val="C00000"/>
          <w:sz w:val="28"/>
          <w:szCs w:val="28"/>
        </w:rPr>
      </w:pPr>
    </w:p>
    <w:p w:rsidR="00C0511E" w:rsidRPr="00074E4B" w:rsidRDefault="00C0511E" w:rsidP="00C0511E">
      <w:pPr>
        <w:pStyle w:val="af5"/>
        <w:spacing w:after="0"/>
        <w:rPr>
          <w:rFonts w:ascii="Arial" w:hAnsi="Arial" w:cs="Arial"/>
          <w:b/>
          <w:color w:val="C00000"/>
          <w:szCs w:val="24"/>
        </w:rPr>
      </w:pPr>
      <w:r w:rsidRPr="00074E4B">
        <w:rPr>
          <w:rFonts w:ascii="Arial" w:hAnsi="Arial" w:cs="Arial"/>
          <w:b/>
          <w:color w:val="C00000"/>
          <w:szCs w:val="24"/>
        </w:rPr>
        <w:t>5.3 ПРЕДЛОЖЕНИЯ ПО ИЗМЕНЕНИЮ АДМИНИСТРАТИВНО-ТЕРРИТОРИАЛЬНОГО УСТРОЙСТВА</w:t>
      </w:r>
    </w:p>
    <w:p w:rsidR="00C0511E" w:rsidRPr="00074E4B" w:rsidRDefault="00C0511E" w:rsidP="00C0511E">
      <w:pPr>
        <w:ind w:firstLine="709"/>
        <w:rPr>
          <w:rFonts w:ascii="Arial" w:hAnsi="Arial" w:cs="Arial"/>
        </w:rPr>
      </w:pPr>
      <w:r w:rsidRPr="00074E4B">
        <w:rPr>
          <w:rFonts w:ascii="Arial" w:hAnsi="Arial" w:cs="Arial"/>
        </w:rPr>
        <w:t>В целях упорядочения (оптимизации) административного управления территорией, исходя из планировочной ситуации, сложившейся и планируемой системы расселения (с учетом маятниковой миграции трудовых ресурсов, развития системы социальной, транспортной и инженерной инфраструктур, повышения эффективности бюджетного финансирования и управления территорией) и в соответствии с предложенным зонированием предлагаются следующие изменения административно-территориального устройства (таблица 5.2):</w:t>
      </w:r>
    </w:p>
    <w:p w:rsidR="00C0511E" w:rsidRPr="0020608E" w:rsidRDefault="00C0511E" w:rsidP="00C0511E">
      <w:pPr>
        <w:rPr>
          <w:rFonts w:ascii="Arial" w:hAnsi="Arial" w:cs="Arial"/>
          <w:b/>
          <w:i/>
          <w:szCs w:val="24"/>
        </w:rPr>
      </w:pPr>
      <w:r w:rsidRPr="0020608E">
        <w:rPr>
          <w:rFonts w:ascii="Arial" w:hAnsi="Arial" w:cs="Arial"/>
          <w:b/>
          <w:i/>
          <w:szCs w:val="24"/>
        </w:rPr>
        <w:t>Таблица  5.2</w:t>
      </w:r>
    </w:p>
    <w:p w:rsidR="00C0511E" w:rsidRPr="0020608E" w:rsidRDefault="00C0511E" w:rsidP="00C0511E">
      <w:pPr>
        <w:rPr>
          <w:rFonts w:ascii="Arial" w:hAnsi="Arial" w:cs="Arial"/>
          <w:b/>
          <w:szCs w:val="24"/>
        </w:rPr>
      </w:pPr>
      <w:r w:rsidRPr="0020608E">
        <w:rPr>
          <w:rFonts w:ascii="Arial" w:hAnsi="Arial" w:cs="Arial"/>
          <w:b/>
          <w:szCs w:val="24"/>
        </w:rPr>
        <w:t>Таблица предложений по изменению административно-территориального устройства</w:t>
      </w:r>
    </w:p>
    <w:tbl>
      <w:tblPr>
        <w:tblStyle w:val="1f5"/>
        <w:tblW w:w="5000" w:type="pct"/>
        <w:tblLayout w:type="fixed"/>
        <w:tblLook w:val="04A0" w:firstRow="1" w:lastRow="0" w:firstColumn="1" w:lastColumn="0" w:noHBand="0" w:noVBand="1"/>
      </w:tblPr>
      <w:tblGrid>
        <w:gridCol w:w="687"/>
        <w:gridCol w:w="3531"/>
        <w:gridCol w:w="6203"/>
      </w:tblGrid>
      <w:tr w:rsidR="00C0511E" w:rsidRPr="0020608E" w:rsidTr="0020608E">
        <w:trPr>
          <w:trHeight w:val="340"/>
          <w:tblHeader/>
        </w:trPr>
        <w:tc>
          <w:tcPr>
            <w:tcW w:w="330" w:type="pct"/>
            <w:noWrap/>
            <w:vAlign w:val="center"/>
          </w:tcPr>
          <w:p w:rsidR="00C0511E" w:rsidRPr="0020608E" w:rsidRDefault="00C0511E" w:rsidP="0020608E">
            <w:pPr>
              <w:spacing w:line="240" w:lineRule="auto"/>
              <w:jc w:val="center"/>
              <w:rPr>
                <w:rFonts w:ascii="Arial" w:eastAsia="Times New Roman" w:hAnsi="Arial" w:cs="Arial"/>
                <w:b/>
                <w:szCs w:val="24"/>
                <w:lang w:eastAsia="ru-RU"/>
              </w:rPr>
            </w:pPr>
            <w:r w:rsidRPr="0020608E">
              <w:rPr>
                <w:rFonts w:ascii="Arial" w:eastAsia="Times New Roman" w:hAnsi="Arial" w:cs="Arial"/>
                <w:b/>
                <w:szCs w:val="24"/>
                <w:lang w:eastAsia="ru-RU"/>
              </w:rPr>
              <w:t>№ п/п</w:t>
            </w:r>
          </w:p>
        </w:tc>
        <w:tc>
          <w:tcPr>
            <w:tcW w:w="1694" w:type="pct"/>
            <w:noWrap/>
            <w:vAlign w:val="center"/>
            <w:hideMark/>
          </w:tcPr>
          <w:p w:rsidR="00C0511E" w:rsidRPr="0020608E" w:rsidRDefault="00C0511E" w:rsidP="0020608E">
            <w:pPr>
              <w:spacing w:line="240" w:lineRule="auto"/>
              <w:jc w:val="center"/>
              <w:rPr>
                <w:rFonts w:ascii="Arial" w:eastAsia="Times New Roman" w:hAnsi="Arial" w:cs="Arial"/>
                <w:b/>
                <w:szCs w:val="24"/>
                <w:lang w:eastAsia="ru-RU"/>
              </w:rPr>
            </w:pPr>
            <w:r w:rsidRPr="0020608E">
              <w:rPr>
                <w:rFonts w:ascii="Arial" w:eastAsia="Times New Roman" w:hAnsi="Arial" w:cs="Arial"/>
                <w:b/>
                <w:szCs w:val="24"/>
                <w:lang w:eastAsia="ru-RU"/>
              </w:rPr>
              <w:t>Характер изменения</w:t>
            </w:r>
          </w:p>
        </w:tc>
        <w:tc>
          <w:tcPr>
            <w:tcW w:w="2976" w:type="pct"/>
            <w:noWrap/>
            <w:vAlign w:val="center"/>
          </w:tcPr>
          <w:p w:rsidR="00C0511E" w:rsidRPr="0020608E" w:rsidRDefault="00C0511E" w:rsidP="0020608E">
            <w:pPr>
              <w:spacing w:line="240" w:lineRule="auto"/>
              <w:jc w:val="center"/>
              <w:rPr>
                <w:rFonts w:ascii="Arial" w:eastAsia="Times New Roman" w:hAnsi="Arial" w:cs="Arial"/>
                <w:b/>
                <w:szCs w:val="24"/>
                <w:lang w:eastAsia="ru-RU"/>
              </w:rPr>
            </w:pPr>
            <w:r w:rsidRPr="0020608E">
              <w:rPr>
                <w:rFonts w:ascii="Arial" w:eastAsia="Times New Roman" w:hAnsi="Arial" w:cs="Arial"/>
                <w:b/>
                <w:szCs w:val="24"/>
                <w:lang w:eastAsia="ru-RU"/>
              </w:rPr>
              <w:t>Обоснование изменения</w:t>
            </w:r>
          </w:p>
        </w:tc>
      </w:tr>
      <w:tr w:rsidR="00C0511E" w:rsidRPr="0020608E" w:rsidTr="0020608E">
        <w:trPr>
          <w:trHeight w:val="340"/>
          <w:tblHeader/>
        </w:trPr>
        <w:tc>
          <w:tcPr>
            <w:tcW w:w="330" w:type="pct"/>
            <w:noWrap/>
            <w:vAlign w:val="center"/>
          </w:tcPr>
          <w:p w:rsidR="00C0511E" w:rsidRPr="0020608E" w:rsidRDefault="00C0511E" w:rsidP="0020608E">
            <w:pPr>
              <w:spacing w:line="240" w:lineRule="auto"/>
              <w:jc w:val="center"/>
              <w:rPr>
                <w:rFonts w:ascii="Arial" w:eastAsia="Times New Roman" w:hAnsi="Arial" w:cs="Arial"/>
                <w:szCs w:val="24"/>
                <w:lang w:eastAsia="ru-RU"/>
              </w:rPr>
            </w:pPr>
            <w:r w:rsidRPr="0020608E">
              <w:rPr>
                <w:rFonts w:ascii="Arial" w:eastAsia="Times New Roman" w:hAnsi="Arial" w:cs="Arial"/>
                <w:szCs w:val="24"/>
                <w:lang w:eastAsia="ru-RU"/>
              </w:rPr>
              <w:t>1</w:t>
            </w:r>
          </w:p>
        </w:tc>
        <w:tc>
          <w:tcPr>
            <w:tcW w:w="1694" w:type="pct"/>
            <w:noWrap/>
            <w:vAlign w:val="center"/>
          </w:tcPr>
          <w:p w:rsidR="00C0511E" w:rsidRPr="0020608E" w:rsidRDefault="00C0511E" w:rsidP="0020608E">
            <w:pPr>
              <w:spacing w:line="240" w:lineRule="auto"/>
              <w:jc w:val="center"/>
              <w:rPr>
                <w:rFonts w:ascii="Arial" w:eastAsia="Times New Roman" w:hAnsi="Arial" w:cs="Arial"/>
                <w:szCs w:val="24"/>
                <w:lang w:eastAsia="ru-RU"/>
              </w:rPr>
            </w:pPr>
            <w:r w:rsidRPr="0020608E">
              <w:rPr>
                <w:rFonts w:ascii="Arial" w:eastAsia="Times New Roman" w:hAnsi="Arial" w:cs="Arial"/>
                <w:szCs w:val="24"/>
                <w:lang w:eastAsia="ru-RU"/>
              </w:rPr>
              <w:t>Изменение границ сельских поселений Холязинский сельсовет и Григоровский сельсовет</w:t>
            </w:r>
          </w:p>
        </w:tc>
        <w:tc>
          <w:tcPr>
            <w:tcW w:w="2976" w:type="pct"/>
            <w:noWrap/>
            <w:vAlign w:val="center"/>
          </w:tcPr>
          <w:p w:rsidR="00C0511E" w:rsidRPr="0020608E" w:rsidRDefault="00C0511E" w:rsidP="0020608E">
            <w:pPr>
              <w:spacing w:line="240" w:lineRule="auto"/>
              <w:jc w:val="center"/>
              <w:rPr>
                <w:rFonts w:ascii="Arial" w:eastAsia="Times New Roman" w:hAnsi="Arial" w:cs="Arial"/>
                <w:szCs w:val="24"/>
                <w:lang w:eastAsia="ru-RU"/>
              </w:rPr>
            </w:pPr>
            <w:bookmarkStart w:id="46" w:name="_Toc297077246"/>
            <w:r w:rsidRPr="0020608E">
              <w:rPr>
                <w:rFonts w:ascii="Arial" w:hAnsi="Arial" w:cs="Arial"/>
                <w:szCs w:val="24"/>
              </w:rPr>
              <w:t>Населенные пункты д. Сысоевка и с. Медвежья Поляна своими связями более тяготеют к с. Григорово и относятся к Холязинскому сельсовету лишь номинально. В целях оптимизации административного управления чересполосный участок территории Холязинского сельсовета предлагается передать в ведение Григоровского сельсовета.</w:t>
            </w:r>
            <w:bookmarkEnd w:id="46"/>
          </w:p>
        </w:tc>
      </w:tr>
      <w:tr w:rsidR="00C0511E" w:rsidRPr="002C63D6" w:rsidTr="0020608E">
        <w:trPr>
          <w:trHeight w:val="340"/>
        </w:trPr>
        <w:tc>
          <w:tcPr>
            <w:tcW w:w="330" w:type="pct"/>
            <w:noWrap/>
            <w:vAlign w:val="center"/>
          </w:tcPr>
          <w:p w:rsidR="00C0511E" w:rsidRPr="0020608E" w:rsidRDefault="00C0511E" w:rsidP="0020608E">
            <w:pPr>
              <w:spacing w:line="240" w:lineRule="auto"/>
              <w:jc w:val="center"/>
              <w:rPr>
                <w:rFonts w:ascii="Arial" w:eastAsia="Times New Roman" w:hAnsi="Arial" w:cs="Arial"/>
                <w:szCs w:val="24"/>
                <w:lang w:eastAsia="ru-RU"/>
              </w:rPr>
            </w:pPr>
            <w:r w:rsidRPr="0020608E">
              <w:rPr>
                <w:rFonts w:ascii="Arial" w:eastAsia="Times New Roman" w:hAnsi="Arial" w:cs="Arial"/>
                <w:szCs w:val="24"/>
                <w:lang w:eastAsia="ru-RU"/>
              </w:rPr>
              <w:t>2</w:t>
            </w:r>
          </w:p>
        </w:tc>
        <w:tc>
          <w:tcPr>
            <w:tcW w:w="1694" w:type="pct"/>
            <w:noWrap/>
            <w:vAlign w:val="center"/>
            <w:hideMark/>
          </w:tcPr>
          <w:p w:rsidR="00C0511E" w:rsidRPr="0020608E" w:rsidRDefault="00C0511E" w:rsidP="0020608E">
            <w:pPr>
              <w:spacing w:line="240" w:lineRule="auto"/>
              <w:jc w:val="center"/>
              <w:rPr>
                <w:rFonts w:ascii="Arial" w:eastAsia="Times New Roman" w:hAnsi="Arial" w:cs="Arial"/>
                <w:szCs w:val="24"/>
                <w:lang w:eastAsia="ru-RU"/>
              </w:rPr>
            </w:pPr>
            <w:r w:rsidRPr="0020608E">
              <w:rPr>
                <w:rFonts w:ascii="Arial" w:eastAsia="Times New Roman" w:hAnsi="Arial" w:cs="Arial"/>
                <w:szCs w:val="24"/>
                <w:lang w:eastAsia="ru-RU"/>
              </w:rPr>
              <w:t>Изменение границ сельских поселений Холязинский сельсовет и Советский сельсовет</w:t>
            </w:r>
          </w:p>
        </w:tc>
        <w:tc>
          <w:tcPr>
            <w:tcW w:w="2976" w:type="pct"/>
            <w:noWrap/>
            <w:vAlign w:val="center"/>
          </w:tcPr>
          <w:p w:rsidR="00C0511E" w:rsidRPr="002C63D6" w:rsidRDefault="00C0511E" w:rsidP="0020608E">
            <w:pPr>
              <w:spacing w:line="240" w:lineRule="auto"/>
              <w:jc w:val="center"/>
              <w:rPr>
                <w:rFonts w:ascii="Arial" w:eastAsia="Times New Roman" w:hAnsi="Arial" w:cs="Arial"/>
                <w:szCs w:val="24"/>
                <w:lang w:eastAsia="ru-RU"/>
              </w:rPr>
            </w:pPr>
            <w:bookmarkStart w:id="47" w:name="_Toc297077252"/>
            <w:r w:rsidRPr="0020608E">
              <w:rPr>
                <w:rFonts w:ascii="Arial" w:hAnsi="Arial" w:cs="Arial"/>
                <w:szCs w:val="24"/>
              </w:rPr>
              <w:t>В целях оптимизации административного управления часть территории Холязинского сельсовета в восточной части района, прилегающая к а/д регионального значения Работки-Порецкое предлагается передать в ведение Советского сельсовета.</w:t>
            </w:r>
            <w:bookmarkEnd w:id="47"/>
          </w:p>
        </w:tc>
      </w:tr>
      <w:tr w:rsidR="007C411E" w:rsidRPr="002C63D6" w:rsidTr="007C411E">
        <w:trPr>
          <w:trHeight w:val="340"/>
        </w:trPr>
        <w:tc>
          <w:tcPr>
            <w:tcW w:w="5000" w:type="pct"/>
            <w:gridSpan w:val="3"/>
            <w:noWrap/>
            <w:vAlign w:val="center"/>
          </w:tcPr>
          <w:p w:rsidR="007C411E" w:rsidRPr="0020608E" w:rsidRDefault="007C411E" w:rsidP="00F74EA3">
            <w:pPr>
              <w:spacing w:line="240" w:lineRule="auto"/>
              <w:jc w:val="left"/>
              <w:rPr>
                <w:rFonts w:ascii="Arial" w:hAnsi="Arial" w:cs="Arial"/>
                <w:szCs w:val="24"/>
              </w:rPr>
            </w:pPr>
            <w:r>
              <w:rPr>
                <w:rFonts w:ascii="Arial" w:hAnsi="Arial" w:cs="Arial"/>
                <w:szCs w:val="24"/>
              </w:rPr>
              <w:t>Примечание: изме</w:t>
            </w:r>
            <w:r w:rsidR="0016180A">
              <w:rPr>
                <w:rFonts w:ascii="Arial" w:hAnsi="Arial" w:cs="Arial"/>
                <w:szCs w:val="24"/>
              </w:rPr>
              <w:t>нение границ сельских поселений проводится без</w:t>
            </w:r>
            <w:r w:rsidR="00F74EA3" w:rsidRPr="00F74EA3">
              <w:rPr>
                <w:rFonts w:ascii="Arial" w:hAnsi="Arial" w:cs="Arial"/>
                <w:szCs w:val="24"/>
              </w:rPr>
              <w:t xml:space="preserve"> </w:t>
            </w:r>
            <w:r w:rsidR="00F74EA3">
              <w:rPr>
                <w:rFonts w:ascii="Arial" w:hAnsi="Arial" w:cs="Arial"/>
                <w:szCs w:val="24"/>
              </w:rPr>
              <w:t xml:space="preserve">изменений категорий земель, в том числе без </w:t>
            </w:r>
            <w:r w:rsidR="0016180A">
              <w:rPr>
                <w:rFonts w:ascii="Arial" w:hAnsi="Arial" w:cs="Arial"/>
                <w:szCs w:val="24"/>
              </w:rPr>
              <w:t>перевода земель лесного фонда в земли других категорий</w:t>
            </w:r>
            <w:r w:rsidR="0016180A">
              <w:rPr>
                <w:rFonts w:ascii="Arial" w:hAnsi="Arial" w:cs="Arial"/>
                <w:vanish/>
                <w:szCs w:val="24"/>
              </w:rPr>
              <w:t>.</w:t>
            </w:r>
            <w:r w:rsidR="0016180A">
              <w:rPr>
                <w:rFonts w:ascii="Arial" w:hAnsi="Arial" w:cs="Arial"/>
                <w:vanish/>
                <w:szCs w:val="24"/>
              </w:rPr>
              <w:pgNum/>
            </w:r>
            <w:r w:rsidR="0016180A">
              <w:rPr>
                <w:rFonts w:ascii="Arial" w:hAnsi="Arial" w:cs="Arial"/>
                <w:vanish/>
                <w:szCs w:val="24"/>
              </w:rPr>
              <w:pgNum/>
            </w:r>
            <w:r w:rsidR="0016180A">
              <w:rPr>
                <w:rFonts w:ascii="Arial" w:hAnsi="Arial" w:cs="Arial"/>
                <w:vanish/>
                <w:szCs w:val="24"/>
              </w:rPr>
              <w:pgNum/>
            </w:r>
            <w:r w:rsidR="0016180A">
              <w:rPr>
                <w:rFonts w:ascii="Arial" w:hAnsi="Arial" w:cs="Arial"/>
                <w:vanish/>
                <w:szCs w:val="24"/>
              </w:rPr>
              <w:pgNum/>
            </w:r>
            <w:r w:rsidR="0016180A">
              <w:rPr>
                <w:rFonts w:ascii="Arial" w:hAnsi="Arial" w:cs="Arial"/>
                <w:vanish/>
                <w:szCs w:val="24"/>
              </w:rPr>
              <w:pgNum/>
            </w:r>
            <w:r w:rsidR="0016180A">
              <w:rPr>
                <w:rFonts w:ascii="Arial" w:hAnsi="Arial" w:cs="Arial"/>
                <w:vanish/>
                <w:szCs w:val="24"/>
              </w:rPr>
              <w:pgNum/>
            </w:r>
            <w:r w:rsidR="0016180A">
              <w:rPr>
                <w:rFonts w:ascii="Arial" w:hAnsi="Arial" w:cs="Arial"/>
                <w:vanish/>
                <w:szCs w:val="24"/>
              </w:rPr>
              <w:pgNum/>
            </w:r>
            <w:r w:rsidR="0016180A">
              <w:rPr>
                <w:rFonts w:ascii="Arial" w:hAnsi="Arial" w:cs="Arial"/>
                <w:vanish/>
                <w:szCs w:val="24"/>
              </w:rPr>
              <w:pgNum/>
            </w:r>
            <w:r w:rsidR="0016180A">
              <w:rPr>
                <w:rFonts w:ascii="Arial" w:hAnsi="Arial" w:cs="Arial"/>
                <w:vanish/>
                <w:szCs w:val="24"/>
              </w:rPr>
              <w:pgNum/>
            </w:r>
            <w:r w:rsidR="0016180A">
              <w:rPr>
                <w:rFonts w:ascii="Arial" w:hAnsi="Arial" w:cs="Arial"/>
                <w:vanish/>
                <w:szCs w:val="24"/>
              </w:rPr>
              <w:pgNum/>
            </w:r>
            <w:r w:rsidR="0016180A">
              <w:rPr>
                <w:rFonts w:ascii="Arial" w:hAnsi="Arial" w:cs="Arial"/>
                <w:vanish/>
                <w:szCs w:val="24"/>
              </w:rPr>
              <w:pgNum/>
            </w:r>
            <w:r w:rsidR="0016180A">
              <w:rPr>
                <w:rFonts w:ascii="Arial" w:hAnsi="Arial" w:cs="Arial"/>
                <w:vanish/>
                <w:szCs w:val="24"/>
              </w:rPr>
              <w:pgNum/>
            </w:r>
            <w:r w:rsidR="0016180A">
              <w:rPr>
                <w:rFonts w:ascii="Arial" w:hAnsi="Arial" w:cs="Arial"/>
                <w:vanish/>
                <w:szCs w:val="24"/>
              </w:rPr>
              <w:pgNum/>
            </w:r>
            <w:r w:rsidR="0016180A">
              <w:rPr>
                <w:rFonts w:ascii="Arial" w:hAnsi="Arial" w:cs="Arial"/>
                <w:vanish/>
                <w:szCs w:val="24"/>
              </w:rPr>
              <w:pgNum/>
            </w:r>
            <w:r w:rsidR="0016180A">
              <w:rPr>
                <w:rFonts w:ascii="Arial" w:hAnsi="Arial" w:cs="Arial"/>
                <w:vanish/>
                <w:szCs w:val="24"/>
              </w:rPr>
              <w:pgNum/>
            </w:r>
            <w:r w:rsidR="0016180A">
              <w:rPr>
                <w:rFonts w:ascii="Arial" w:hAnsi="Arial" w:cs="Arial"/>
                <w:vanish/>
                <w:szCs w:val="24"/>
              </w:rPr>
              <w:pgNum/>
            </w:r>
            <w:r w:rsidR="0016180A">
              <w:rPr>
                <w:rFonts w:ascii="Arial" w:hAnsi="Arial" w:cs="Arial"/>
                <w:vanish/>
                <w:szCs w:val="24"/>
              </w:rPr>
              <w:pgNum/>
            </w:r>
            <w:r w:rsidR="0016180A">
              <w:rPr>
                <w:rFonts w:ascii="Arial" w:hAnsi="Arial" w:cs="Arial"/>
                <w:vanish/>
                <w:szCs w:val="24"/>
              </w:rPr>
              <w:pgNum/>
            </w:r>
            <w:r w:rsidR="0016180A">
              <w:rPr>
                <w:rFonts w:ascii="Arial" w:hAnsi="Arial" w:cs="Arial"/>
                <w:vanish/>
                <w:szCs w:val="24"/>
              </w:rPr>
              <w:pgNum/>
            </w:r>
            <w:r w:rsidR="0016180A">
              <w:rPr>
                <w:rFonts w:ascii="Arial" w:hAnsi="Arial" w:cs="Arial"/>
                <w:vanish/>
                <w:szCs w:val="24"/>
              </w:rPr>
              <w:pgNum/>
            </w:r>
            <w:r w:rsidR="0016180A">
              <w:rPr>
                <w:rFonts w:ascii="Arial" w:hAnsi="Arial" w:cs="Arial"/>
                <w:vanish/>
                <w:szCs w:val="24"/>
              </w:rPr>
              <w:pgNum/>
            </w:r>
            <w:r w:rsidR="0016180A">
              <w:rPr>
                <w:rFonts w:ascii="Arial" w:hAnsi="Arial" w:cs="Arial"/>
                <w:vanish/>
                <w:szCs w:val="24"/>
              </w:rPr>
              <w:pgNum/>
            </w:r>
            <w:r w:rsidR="0016180A">
              <w:rPr>
                <w:rFonts w:ascii="Arial" w:hAnsi="Arial" w:cs="Arial"/>
                <w:vanish/>
                <w:szCs w:val="24"/>
              </w:rPr>
              <w:pgNum/>
            </w:r>
            <w:r w:rsidR="0016180A">
              <w:rPr>
                <w:rFonts w:ascii="Arial" w:hAnsi="Arial" w:cs="Arial"/>
                <w:vanish/>
                <w:szCs w:val="24"/>
              </w:rPr>
              <w:pgNum/>
            </w:r>
            <w:r w:rsidR="0016180A">
              <w:rPr>
                <w:rFonts w:ascii="Arial" w:hAnsi="Arial" w:cs="Arial"/>
                <w:vanish/>
                <w:szCs w:val="24"/>
              </w:rPr>
              <w:pgNum/>
            </w:r>
            <w:r w:rsidR="0016180A">
              <w:rPr>
                <w:rFonts w:ascii="Arial" w:hAnsi="Arial" w:cs="Arial"/>
                <w:vanish/>
                <w:szCs w:val="24"/>
              </w:rPr>
              <w:pgNum/>
            </w:r>
          </w:p>
        </w:tc>
      </w:tr>
    </w:tbl>
    <w:p w:rsidR="00C0511E" w:rsidRPr="002039B3" w:rsidRDefault="00C0511E" w:rsidP="00EB2978">
      <w:pPr>
        <w:ind w:firstLine="652"/>
        <w:rPr>
          <w:rFonts w:ascii="Arial" w:hAnsi="Arial" w:cs="Arial"/>
          <w:szCs w:val="24"/>
        </w:rPr>
      </w:pPr>
    </w:p>
    <w:p w:rsidR="008445F0" w:rsidRDefault="008445F0" w:rsidP="008445F0">
      <w:pPr>
        <w:pStyle w:val="af5"/>
        <w:spacing w:after="0"/>
        <w:rPr>
          <w:rFonts w:ascii="Arial" w:hAnsi="Arial" w:cs="Arial"/>
          <w:b/>
          <w:color w:val="C00000"/>
          <w:szCs w:val="24"/>
        </w:rPr>
      </w:pPr>
      <w:r w:rsidRPr="00074E4B">
        <w:rPr>
          <w:rFonts w:ascii="Arial" w:hAnsi="Arial" w:cs="Arial"/>
          <w:b/>
          <w:color w:val="C00000"/>
          <w:szCs w:val="24"/>
        </w:rPr>
        <w:t>5.</w:t>
      </w:r>
      <w:r>
        <w:rPr>
          <w:rFonts w:ascii="Arial" w:hAnsi="Arial" w:cs="Arial"/>
          <w:b/>
          <w:color w:val="C00000"/>
          <w:szCs w:val="24"/>
        </w:rPr>
        <w:t>4</w:t>
      </w:r>
      <w:r w:rsidRPr="00074E4B">
        <w:rPr>
          <w:rFonts w:ascii="Arial" w:hAnsi="Arial" w:cs="Arial"/>
          <w:b/>
          <w:color w:val="C00000"/>
          <w:szCs w:val="24"/>
        </w:rPr>
        <w:t xml:space="preserve"> </w:t>
      </w:r>
      <w:r>
        <w:rPr>
          <w:rFonts w:ascii="Arial" w:hAnsi="Arial" w:cs="Arial"/>
          <w:b/>
          <w:color w:val="C00000"/>
          <w:szCs w:val="24"/>
        </w:rPr>
        <w:t>МЕРОПРИЯТИЯ ПО ПЕРЕВОДУ ЗЕМЕЛЬ ИЗ ОДНОЙ КАТЕГОРИИ В ДРУГУЮ</w:t>
      </w:r>
    </w:p>
    <w:p w:rsidR="008445F0" w:rsidRPr="008445F0" w:rsidRDefault="008445F0" w:rsidP="008445F0">
      <w:pPr>
        <w:ind w:firstLine="708"/>
        <w:rPr>
          <w:rFonts w:ascii="Arial" w:hAnsi="Arial" w:cs="Arial"/>
          <w:szCs w:val="24"/>
        </w:rPr>
      </w:pPr>
      <w:r w:rsidRPr="008445F0">
        <w:rPr>
          <w:rFonts w:ascii="Arial" w:hAnsi="Arial" w:cs="Arial"/>
          <w:szCs w:val="24"/>
        </w:rPr>
        <w:t xml:space="preserve">При реализации мероприятий проекта схемы территориального планирования </w:t>
      </w:r>
      <w:r>
        <w:rPr>
          <w:rFonts w:ascii="Arial" w:hAnsi="Arial" w:cs="Arial"/>
          <w:szCs w:val="24"/>
        </w:rPr>
        <w:t>Большемурашкинского</w:t>
      </w:r>
      <w:r w:rsidRPr="008445F0">
        <w:rPr>
          <w:rFonts w:ascii="Arial" w:hAnsi="Arial" w:cs="Arial"/>
          <w:szCs w:val="24"/>
        </w:rPr>
        <w:t xml:space="preserve"> муниципального района, следует учесть, что Проектом предусмотрено строительство ряда объектов, размещение которых потребует организацию перевода земель.</w:t>
      </w:r>
    </w:p>
    <w:p w:rsidR="008445F0" w:rsidRPr="008445F0" w:rsidRDefault="008445F0" w:rsidP="008445F0">
      <w:pPr>
        <w:autoSpaceDE w:val="0"/>
        <w:autoSpaceDN w:val="0"/>
        <w:adjustRightInd w:val="0"/>
        <w:ind w:firstLine="709"/>
        <w:rPr>
          <w:rFonts w:ascii="Arial" w:hAnsi="Arial" w:cs="Arial"/>
          <w:szCs w:val="24"/>
        </w:rPr>
      </w:pPr>
      <w:r w:rsidRPr="008445F0">
        <w:rPr>
          <w:rFonts w:ascii="Arial" w:hAnsi="Arial" w:cs="Arial"/>
          <w:szCs w:val="24"/>
        </w:rPr>
        <w:t>В отношении изменения границ населенных пунктов следует отметить, что в соответствии со статьей 84 Земельного кодекса РФ от 25.10.2001 № 136-ФЗ установлением или изменением границ населенных пунктов является:</w:t>
      </w:r>
    </w:p>
    <w:p w:rsidR="008445F0" w:rsidRPr="008445F0" w:rsidRDefault="008445F0" w:rsidP="008445F0">
      <w:pPr>
        <w:tabs>
          <w:tab w:val="left" w:pos="993"/>
        </w:tabs>
        <w:autoSpaceDE w:val="0"/>
        <w:autoSpaceDN w:val="0"/>
        <w:adjustRightInd w:val="0"/>
        <w:ind w:firstLine="709"/>
        <w:rPr>
          <w:rFonts w:ascii="Arial" w:hAnsi="Arial" w:cs="Arial"/>
          <w:szCs w:val="24"/>
        </w:rPr>
      </w:pPr>
      <w:r w:rsidRPr="008445F0">
        <w:rPr>
          <w:rFonts w:ascii="Arial" w:hAnsi="Arial" w:cs="Arial"/>
          <w:szCs w:val="24"/>
        </w:rPr>
        <w:t>1)</w:t>
      </w:r>
      <w:r w:rsidRPr="008445F0">
        <w:rPr>
          <w:rFonts w:ascii="Arial" w:hAnsi="Arial" w:cs="Arial"/>
          <w:szCs w:val="24"/>
        </w:rPr>
        <w:tab/>
        <w:t>утверждение или изменение генерального плана городского округа, поселения, отображающего границы населенных пунктов, расположенных в границах соответствующего муниципального образования;</w:t>
      </w:r>
    </w:p>
    <w:p w:rsidR="008445F0" w:rsidRPr="008445F0" w:rsidRDefault="008445F0" w:rsidP="008445F0">
      <w:pPr>
        <w:tabs>
          <w:tab w:val="left" w:pos="993"/>
        </w:tabs>
        <w:autoSpaceDE w:val="0"/>
        <w:autoSpaceDN w:val="0"/>
        <w:adjustRightInd w:val="0"/>
        <w:ind w:firstLine="709"/>
        <w:rPr>
          <w:rFonts w:ascii="Arial" w:hAnsi="Arial" w:cs="Arial"/>
          <w:szCs w:val="24"/>
        </w:rPr>
      </w:pPr>
      <w:r w:rsidRPr="008445F0">
        <w:rPr>
          <w:rFonts w:ascii="Arial" w:hAnsi="Arial" w:cs="Arial"/>
          <w:szCs w:val="24"/>
        </w:rPr>
        <w:t>2)</w:t>
      </w:r>
      <w:r w:rsidRPr="008445F0">
        <w:rPr>
          <w:rFonts w:ascii="Arial" w:hAnsi="Arial" w:cs="Arial"/>
          <w:szCs w:val="24"/>
        </w:rPr>
        <w:tab/>
        <w:t>утверждение или изменение схемы территориального планирования муниципального района, отображающей границы сельских населенных пунктов, расположенных за пределами границ поселений (на межселенных территориях).</w:t>
      </w:r>
    </w:p>
    <w:p w:rsidR="008445F0" w:rsidRPr="008445F0" w:rsidRDefault="008445F0" w:rsidP="008445F0">
      <w:pPr>
        <w:tabs>
          <w:tab w:val="left" w:pos="993"/>
        </w:tabs>
        <w:autoSpaceDE w:val="0"/>
        <w:autoSpaceDN w:val="0"/>
        <w:adjustRightInd w:val="0"/>
        <w:ind w:firstLine="709"/>
        <w:rPr>
          <w:rFonts w:ascii="Arial" w:hAnsi="Arial" w:cs="Arial"/>
          <w:szCs w:val="24"/>
        </w:rPr>
      </w:pPr>
      <w:r w:rsidRPr="008445F0">
        <w:rPr>
          <w:rFonts w:ascii="Arial" w:hAnsi="Arial" w:cs="Arial"/>
          <w:szCs w:val="24"/>
        </w:rPr>
        <w:t>3)</w:t>
      </w:r>
      <w:r w:rsidRPr="008445F0">
        <w:rPr>
          <w:rFonts w:ascii="Arial" w:hAnsi="Arial" w:cs="Arial"/>
          <w:szCs w:val="24"/>
        </w:rPr>
        <w:tab/>
        <w:t>земель, находящихся в муниципальной собственности, за исключением земель сельскохозяйственного назначения, - органами местного самоуправления;</w:t>
      </w:r>
    </w:p>
    <w:p w:rsidR="008445F0" w:rsidRPr="008445F0" w:rsidRDefault="008445F0" w:rsidP="008445F0">
      <w:pPr>
        <w:tabs>
          <w:tab w:val="left" w:pos="993"/>
        </w:tabs>
        <w:autoSpaceDE w:val="0"/>
        <w:autoSpaceDN w:val="0"/>
        <w:adjustRightInd w:val="0"/>
        <w:ind w:firstLine="709"/>
        <w:rPr>
          <w:rFonts w:ascii="Arial" w:hAnsi="Arial" w:cs="Arial"/>
          <w:szCs w:val="24"/>
        </w:rPr>
      </w:pPr>
      <w:r w:rsidRPr="008445F0">
        <w:rPr>
          <w:rFonts w:ascii="Arial" w:hAnsi="Arial" w:cs="Arial"/>
          <w:szCs w:val="24"/>
        </w:rPr>
        <w:t>4)</w:t>
      </w:r>
      <w:r w:rsidRPr="008445F0">
        <w:rPr>
          <w:rFonts w:ascii="Arial" w:hAnsi="Arial" w:cs="Arial"/>
          <w:szCs w:val="24"/>
        </w:rPr>
        <w:tab/>
        <w:t>земель, находящихся в частной собственности:</w:t>
      </w:r>
    </w:p>
    <w:p w:rsidR="008445F0" w:rsidRPr="008445F0" w:rsidRDefault="008445F0" w:rsidP="008445F0">
      <w:pPr>
        <w:tabs>
          <w:tab w:val="left" w:pos="851"/>
        </w:tabs>
        <w:autoSpaceDE w:val="0"/>
        <w:autoSpaceDN w:val="0"/>
        <w:adjustRightInd w:val="0"/>
        <w:ind w:firstLine="709"/>
        <w:rPr>
          <w:rFonts w:ascii="Arial" w:hAnsi="Arial" w:cs="Arial"/>
          <w:szCs w:val="24"/>
        </w:rPr>
      </w:pPr>
      <w:r w:rsidRPr="008445F0">
        <w:rPr>
          <w:rFonts w:ascii="Arial" w:hAnsi="Arial" w:cs="Arial"/>
          <w:szCs w:val="24"/>
        </w:rPr>
        <w:t>-</w:t>
      </w:r>
      <w:r w:rsidRPr="008445F0">
        <w:rPr>
          <w:rFonts w:ascii="Arial" w:hAnsi="Arial" w:cs="Arial"/>
          <w:szCs w:val="24"/>
        </w:rPr>
        <w:tab/>
        <w:t>земель сельскохозяйственного назначения - органами исполнительной власти субъектов Российской Федерации;</w:t>
      </w:r>
    </w:p>
    <w:p w:rsidR="008445F0" w:rsidRPr="008445F0" w:rsidRDefault="008445F0" w:rsidP="008445F0">
      <w:pPr>
        <w:autoSpaceDE w:val="0"/>
        <w:autoSpaceDN w:val="0"/>
        <w:adjustRightInd w:val="0"/>
        <w:ind w:firstLine="709"/>
        <w:rPr>
          <w:rFonts w:ascii="Arial" w:hAnsi="Arial" w:cs="Arial"/>
          <w:szCs w:val="24"/>
        </w:rPr>
      </w:pPr>
      <w:r w:rsidRPr="008445F0">
        <w:rPr>
          <w:rFonts w:ascii="Arial" w:hAnsi="Arial" w:cs="Arial"/>
          <w:szCs w:val="24"/>
        </w:rPr>
        <w:t>- земель иного целевого назначения - органами местного самоуправления.</w:t>
      </w:r>
    </w:p>
    <w:p w:rsidR="008445F0" w:rsidRPr="008445F0" w:rsidRDefault="008445F0" w:rsidP="008445F0">
      <w:pPr>
        <w:autoSpaceDE w:val="0"/>
        <w:autoSpaceDN w:val="0"/>
        <w:adjustRightInd w:val="0"/>
        <w:ind w:firstLine="709"/>
        <w:rPr>
          <w:rFonts w:ascii="Arial" w:hAnsi="Arial" w:cs="Arial"/>
          <w:szCs w:val="24"/>
        </w:rPr>
      </w:pPr>
      <w:r w:rsidRPr="008445F0">
        <w:rPr>
          <w:rFonts w:ascii="Arial" w:hAnsi="Arial" w:cs="Arial"/>
          <w:szCs w:val="24"/>
        </w:rPr>
        <w:t>Порядок перевода земель из одной категории в другую устанавливается федеральными законами.</w:t>
      </w:r>
    </w:p>
    <w:p w:rsidR="008445F0" w:rsidRPr="008445F0" w:rsidRDefault="008445F0" w:rsidP="008445F0">
      <w:pPr>
        <w:outlineLvl w:val="0"/>
        <w:rPr>
          <w:rFonts w:ascii="Arial" w:hAnsi="Arial" w:cs="Arial"/>
          <w:i/>
          <w:u w:val="single"/>
        </w:rPr>
      </w:pPr>
      <w:bookmarkStart w:id="48" w:name="_Toc286845496"/>
      <w:r w:rsidRPr="008445F0">
        <w:rPr>
          <w:rFonts w:ascii="Arial" w:hAnsi="Arial" w:cs="Arial"/>
          <w:i/>
          <w:u w:val="single"/>
        </w:rPr>
        <w:t>Особенности перевода земель сельскохозяйственного назначения</w:t>
      </w:r>
      <w:bookmarkEnd w:id="48"/>
    </w:p>
    <w:p w:rsidR="008445F0" w:rsidRPr="008445F0" w:rsidRDefault="008445F0" w:rsidP="008445F0">
      <w:pPr>
        <w:ind w:firstLine="709"/>
        <w:rPr>
          <w:rFonts w:ascii="Arial" w:hAnsi="Arial" w:cs="Arial"/>
        </w:rPr>
      </w:pPr>
      <w:r w:rsidRPr="008445F0">
        <w:rPr>
          <w:rFonts w:ascii="Arial" w:hAnsi="Arial" w:cs="Arial"/>
        </w:rPr>
        <w:t>Особенности перевода земель сельскохозяйственных угодий или земельных участков в составе таких земель из земель сельскохозяйственного назначения в другую категорию установлены статьей 7 Федерального закона от 21.12.2004 № 172-ФЗ  «О переводе земель или земельных участков из одной категории в другую», согласно которой перевод земель сельскохозяйственных угодий или земельных участков в составе таких земель из земель сельскохозяйственного назначения в другую категорию допускается в исключительных случаях, связанных в том числе:</w:t>
      </w:r>
    </w:p>
    <w:p w:rsidR="008445F0" w:rsidRPr="008445F0" w:rsidRDefault="008445F0" w:rsidP="008445F0">
      <w:pPr>
        <w:tabs>
          <w:tab w:val="left" w:pos="993"/>
        </w:tabs>
        <w:ind w:firstLine="709"/>
        <w:rPr>
          <w:rFonts w:ascii="Arial" w:hAnsi="Arial" w:cs="Arial"/>
        </w:rPr>
      </w:pPr>
      <w:r w:rsidRPr="008445F0">
        <w:rPr>
          <w:rFonts w:ascii="Arial" w:hAnsi="Arial" w:cs="Arial"/>
        </w:rPr>
        <w:t>1)</w:t>
      </w:r>
      <w:r w:rsidRPr="008445F0">
        <w:rPr>
          <w:rFonts w:ascii="Arial" w:hAnsi="Arial" w:cs="Arial"/>
        </w:rPr>
        <w:tab/>
        <w:t>с установлением или изменением черты населенных пунктов;</w:t>
      </w:r>
    </w:p>
    <w:p w:rsidR="008445F0" w:rsidRPr="008445F0" w:rsidRDefault="008445F0" w:rsidP="008445F0">
      <w:pPr>
        <w:tabs>
          <w:tab w:val="left" w:pos="993"/>
        </w:tabs>
        <w:ind w:firstLine="709"/>
        <w:rPr>
          <w:rFonts w:ascii="Arial" w:hAnsi="Arial" w:cs="Arial"/>
        </w:rPr>
      </w:pPr>
      <w:r w:rsidRPr="008445F0">
        <w:rPr>
          <w:rFonts w:ascii="Arial" w:hAnsi="Arial" w:cs="Arial"/>
        </w:rPr>
        <w:t>2)</w:t>
      </w:r>
      <w:r w:rsidRPr="008445F0">
        <w:rPr>
          <w:rFonts w:ascii="Arial" w:hAnsi="Arial" w:cs="Arial"/>
        </w:rPr>
        <w:tab/>
        <w:t>со строительством дорог, линий электропередачи, линий связи (в том числе линейно-кабельных сооружений), нефтепроводов, газопроводов и иных трубопроводов, железнодорожных линий и других подобных сооружений (далее - линейные объекты) при наличии утвержденного в установленном порядке проекта рекультивации части сельскохозяйственных угодий, предоставляемой на период осуществления строительства линейных объектов.</w:t>
      </w:r>
    </w:p>
    <w:p w:rsidR="008445F0" w:rsidRPr="008445F0" w:rsidRDefault="008445F0" w:rsidP="008445F0">
      <w:pPr>
        <w:ind w:firstLine="709"/>
        <w:rPr>
          <w:rFonts w:ascii="Arial" w:hAnsi="Arial" w:cs="Arial"/>
        </w:rPr>
      </w:pPr>
      <w:r w:rsidRPr="008445F0">
        <w:rPr>
          <w:rFonts w:ascii="Arial" w:hAnsi="Arial" w:cs="Arial"/>
        </w:rPr>
        <w:t>Относительно перевода земель сельскохозяйственного назначения в земли промышленности и транспорта следует отметить, что такой перевод, осуществляется в порядке, предусмотренном вышеуказанным законом.</w:t>
      </w:r>
    </w:p>
    <w:p w:rsidR="008445F0" w:rsidRPr="008445F0" w:rsidRDefault="008445F0" w:rsidP="008445F0">
      <w:pPr>
        <w:ind w:firstLine="709"/>
        <w:rPr>
          <w:rFonts w:ascii="Arial" w:hAnsi="Arial" w:cs="Arial"/>
        </w:rPr>
      </w:pPr>
      <w:r w:rsidRPr="008445F0">
        <w:rPr>
          <w:rFonts w:ascii="Arial" w:hAnsi="Arial" w:cs="Arial"/>
        </w:rPr>
        <w:t>В отношении перевода земель сельскохозяйственного назначения в земли населенных пунктов следует отметить, что установление или изменение границ населенных пунктов, а также включение земельных участков в границы населенных пунктов является переводом земель или земельных участков в составе таких земель из других категорий в земли населенных пунктов.</w:t>
      </w:r>
    </w:p>
    <w:p w:rsidR="008445F0" w:rsidRPr="008445F0" w:rsidRDefault="008445F0" w:rsidP="008445F0">
      <w:pPr>
        <w:autoSpaceDE w:val="0"/>
        <w:autoSpaceDN w:val="0"/>
        <w:adjustRightInd w:val="0"/>
        <w:ind w:firstLine="709"/>
        <w:rPr>
          <w:rFonts w:ascii="Arial" w:hAnsi="Arial" w:cs="Arial"/>
        </w:rPr>
      </w:pPr>
      <w:r w:rsidRPr="008445F0">
        <w:rPr>
          <w:rFonts w:ascii="Arial" w:hAnsi="Arial" w:cs="Arial"/>
        </w:rPr>
        <w:t>До утверждения генеральных планов поселений, схем территориального планирования муниципальных районов, но не позднее 31 декабря 2013 г. включение земельных участков в границы населенных пунктов или исключение земельных участков из границ населенных пунктов осуществляется исполнительными органами государственной власти субъектов Российской Федерации.</w:t>
      </w:r>
    </w:p>
    <w:p w:rsidR="008445F0" w:rsidRPr="008445F0" w:rsidRDefault="008445F0" w:rsidP="008445F0">
      <w:pPr>
        <w:autoSpaceDE w:val="0"/>
        <w:autoSpaceDN w:val="0"/>
        <w:adjustRightInd w:val="0"/>
        <w:ind w:firstLine="709"/>
        <w:rPr>
          <w:rFonts w:ascii="Arial" w:hAnsi="Arial" w:cs="Arial"/>
        </w:rPr>
      </w:pPr>
      <w:r w:rsidRPr="008445F0">
        <w:rPr>
          <w:rFonts w:ascii="Arial" w:hAnsi="Arial" w:cs="Arial"/>
        </w:rPr>
        <w:t>С 1 января 201</w:t>
      </w:r>
      <w:r>
        <w:rPr>
          <w:rFonts w:ascii="Arial" w:hAnsi="Arial" w:cs="Arial"/>
        </w:rPr>
        <w:t>4</w:t>
      </w:r>
      <w:r w:rsidRPr="008445F0">
        <w:rPr>
          <w:rFonts w:ascii="Arial" w:hAnsi="Arial" w:cs="Arial"/>
        </w:rPr>
        <w:t xml:space="preserve"> года в целях жилищного строительства мероприятия по изменению границ населенных пунктов следует в обязательном порядке предусматривать при разработке (корректировке) генеральных планов поселений. При этом внесение в генеральный план изменений, предусматривающих изменение границ населенных пунктов в целях жилищного строительства, осуществляется без проведения публичных слушаний. Подготовка генерального плана и внесение в генеральный план изменений в части установления или изменения границы населенного пункта могут осуществляться применительно к отдельным населенным пунктам, входящим в состав поселения.</w:t>
      </w:r>
    </w:p>
    <w:p w:rsidR="008445F0" w:rsidRPr="008445F0" w:rsidRDefault="008445F0" w:rsidP="008445F0">
      <w:pPr>
        <w:autoSpaceDE w:val="0"/>
        <w:autoSpaceDN w:val="0"/>
        <w:adjustRightInd w:val="0"/>
        <w:ind w:firstLine="709"/>
        <w:rPr>
          <w:rFonts w:ascii="Arial" w:hAnsi="Arial" w:cs="Arial"/>
        </w:rPr>
      </w:pPr>
      <w:r w:rsidRPr="008445F0">
        <w:rPr>
          <w:rFonts w:ascii="Arial" w:hAnsi="Arial" w:cs="Arial"/>
        </w:rPr>
        <w:t>При этом необходимо учитывать, что в случае необходимости изменения целевого назначения земельного участка в связи с его изъятием, в том числе путем выкупа, для государственных или муниципальных нужд перевод этого земельного участка из состава земель одной категории в другую осуществляется после его изъятия, выкупа.</w:t>
      </w:r>
    </w:p>
    <w:p w:rsidR="008445F0" w:rsidRPr="008445F0" w:rsidRDefault="008445F0" w:rsidP="008445F0">
      <w:pPr>
        <w:autoSpaceDE w:val="0"/>
        <w:autoSpaceDN w:val="0"/>
        <w:adjustRightInd w:val="0"/>
        <w:ind w:firstLine="709"/>
        <w:rPr>
          <w:rFonts w:ascii="Arial" w:hAnsi="Arial" w:cs="Arial"/>
        </w:rPr>
      </w:pPr>
      <w:r w:rsidRPr="008445F0">
        <w:rPr>
          <w:rFonts w:ascii="Arial" w:hAnsi="Arial" w:cs="Arial"/>
        </w:rPr>
        <w:t>Исполнительные органы государственной власти или органы местного самоуправления до предоставления заинтересованным гражданину или юридическому лицу изъятого, в том числе путем выкупа, земельного участка обязаны осуществить его перевод из состава земель определенной категории в категорию, обеспечивающую разрешенное использование этого земельного участка по целевому назначению.</w:t>
      </w:r>
    </w:p>
    <w:p w:rsidR="008445F0" w:rsidRDefault="008445F0" w:rsidP="008445F0">
      <w:pPr>
        <w:autoSpaceDE w:val="0"/>
        <w:autoSpaceDN w:val="0"/>
        <w:adjustRightInd w:val="0"/>
        <w:ind w:firstLine="709"/>
        <w:rPr>
          <w:rFonts w:ascii="Arial" w:hAnsi="Arial" w:cs="Arial"/>
        </w:rPr>
      </w:pPr>
      <w:r w:rsidRPr="008445F0">
        <w:rPr>
          <w:rFonts w:ascii="Arial" w:hAnsi="Arial" w:cs="Arial"/>
        </w:rPr>
        <w:t xml:space="preserve">Таким образом, мероприятия по изменению границ населенных пунктов, а также изменению границ и категорий земель сельскохозяйственного назначения, в целях строительства запланированных объектов, в обязательном порядке должны быть предусмотрены генеральным планом поселения, на территории которого планируется размещение соответствующих объектов. </w:t>
      </w:r>
    </w:p>
    <w:p w:rsidR="008445F0" w:rsidRPr="008445F0" w:rsidRDefault="008445F0" w:rsidP="008445F0">
      <w:pPr>
        <w:ind w:firstLine="709"/>
        <w:rPr>
          <w:rFonts w:ascii="Arial" w:hAnsi="Arial" w:cs="Arial"/>
          <w:i/>
          <w:u w:val="single"/>
        </w:rPr>
      </w:pPr>
      <w:r w:rsidRPr="008445F0">
        <w:rPr>
          <w:rFonts w:ascii="Arial" w:hAnsi="Arial" w:cs="Arial"/>
          <w:i/>
          <w:u w:val="single"/>
        </w:rPr>
        <w:t xml:space="preserve">Особенности перевода земель лесного в земли других категорий </w:t>
      </w:r>
    </w:p>
    <w:p w:rsidR="008445F0" w:rsidRPr="008445F0" w:rsidRDefault="008445F0" w:rsidP="008445F0">
      <w:pPr>
        <w:ind w:firstLine="709"/>
        <w:rPr>
          <w:rFonts w:ascii="Arial" w:hAnsi="Arial" w:cs="Arial"/>
        </w:rPr>
      </w:pPr>
      <w:r w:rsidRPr="008445F0">
        <w:rPr>
          <w:rFonts w:ascii="Arial" w:hAnsi="Arial" w:cs="Arial"/>
        </w:rPr>
        <w:t>Особенности перевода земель лесного фонда, занятых защитными лесами, или земельных участков в составе таких земель в земли других категорий установлены статьей 11 Федерального закона РФ от 21.12.2004 № 172-ФЗ «О переводе земель или земельных участков из одной категории в другую», согласно которой перевод земель лесного фонда в другую категорию допускается в следующих случаях:</w:t>
      </w:r>
    </w:p>
    <w:p w:rsidR="008445F0" w:rsidRPr="008445F0" w:rsidRDefault="008445F0" w:rsidP="008445F0">
      <w:pPr>
        <w:pStyle w:val="ab"/>
        <w:numPr>
          <w:ilvl w:val="0"/>
          <w:numId w:val="34"/>
        </w:numPr>
        <w:spacing w:after="200"/>
        <w:rPr>
          <w:rFonts w:ascii="Arial" w:hAnsi="Arial" w:cs="Arial"/>
        </w:rPr>
      </w:pPr>
      <w:r w:rsidRPr="008445F0">
        <w:rPr>
          <w:rFonts w:ascii="Arial" w:hAnsi="Arial" w:cs="Arial"/>
        </w:rPr>
        <w:t>организация особоохраняемых природных территорий;</w:t>
      </w:r>
    </w:p>
    <w:p w:rsidR="008445F0" w:rsidRPr="008445F0" w:rsidRDefault="008445F0" w:rsidP="008445F0">
      <w:pPr>
        <w:pStyle w:val="ab"/>
        <w:numPr>
          <w:ilvl w:val="0"/>
          <w:numId w:val="34"/>
        </w:numPr>
        <w:spacing w:after="200"/>
        <w:rPr>
          <w:rFonts w:ascii="Arial" w:hAnsi="Arial" w:cs="Arial"/>
        </w:rPr>
      </w:pPr>
      <w:r w:rsidRPr="008445F0">
        <w:rPr>
          <w:rFonts w:ascii="Arial" w:hAnsi="Arial" w:cs="Arial"/>
        </w:rPr>
        <w:t xml:space="preserve">установление или изменение границы населенного пункта (п.2 в ред. Федерального закона от 20.03.2011 № 41-ФЗ); </w:t>
      </w:r>
    </w:p>
    <w:p w:rsidR="008445F0" w:rsidRPr="008445F0" w:rsidRDefault="008445F0" w:rsidP="008445F0">
      <w:pPr>
        <w:pStyle w:val="ab"/>
        <w:numPr>
          <w:ilvl w:val="0"/>
          <w:numId w:val="34"/>
        </w:numPr>
        <w:spacing w:after="200"/>
        <w:rPr>
          <w:rFonts w:ascii="Arial" w:hAnsi="Arial" w:cs="Arial"/>
        </w:rPr>
      </w:pPr>
      <w:r w:rsidRPr="008445F0">
        <w:rPr>
          <w:rFonts w:ascii="Arial" w:hAnsi="Arial" w:cs="Arial"/>
        </w:rPr>
        <w:t>размещение объектов государственного или муниципального значения при отсутствии других вариантов возможного размещения этих объектов;</w:t>
      </w:r>
    </w:p>
    <w:p w:rsidR="008445F0" w:rsidRPr="008445F0" w:rsidRDefault="008445F0" w:rsidP="008445F0">
      <w:pPr>
        <w:pStyle w:val="ab"/>
        <w:numPr>
          <w:ilvl w:val="0"/>
          <w:numId w:val="34"/>
        </w:numPr>
        <w:rPr>
          <w:rFonts w:ascii="Arial" w:hAnsi="Arial" w:cs="Arial"/>
        </w:rPr>
      </w:pPr>
      <w:r w:rsidRPr="008445F0">
        <w:rPr>
          <w:rFonts w:ascii="Arial" w:hAnsi="Arial" w:cs="Arial"/>
        </w:rPr>
        <w:t>создание туристско-рекреационных особых экономических зон.</w:t>
      </w:r>
    </w:p>
    <w:p w:rsidR="008445F0" w:rsidRPr="008445F0" w:rsidRDefault="008445F0" w:rsidP="008445F0">
      <w:pPr>
        <w:ind w:firstLine="709"/>
        <w:rPr>
          <w:rFonts w:ascii="Arial" w:hAnsi="Arial" w:cs="Arial"/>
        </w:rPr>
      </w:pPr>
      <w:r w:rsidRPr="008445F0">
        <w:rPr>
          <w:rFonts w:ascii="Arial" w:hAnsi="Arial" w:cs="Arial"/>
        </w:rPr>
        <w:t>Состав и порядок подготовки документации о переводе земель лесного фонда в земли иных категорий установлены и должны подготавливаться в соответствии с Постановлением Правительства РФ от 28 января 2006 г. № 48 « О составе и порядке подготовки документации о переводе земель лесного фонда в земли иных (других) категорий».</w:t>
      </w:r>
    </w:p>
    <w:p w:rsidR="008445F0" w:rsidRPr="008445F0" w:rsidRDefault="008445F0" w:rsidP="008445F0">
      <w:pPr>
        <w:autoSpaceDE w:val="0"/>
        <w:autoSpaceDN w:val="0"/>
        <w:adjustRightInd w:val="0"/>
        <w:ind w:firstLine="709"/>
        <w:rPr>
          <w:rFonts w:ascii="Arial" w:hAnsi="Arial" w:cs="Arial"/>
        </w:rPr>
      </w:pPr>
    </w:p>
    <w:p w:rsidR="008445F0" w:rsidRPr="00074E4B" w:rsidRDefault="008445F0" w:rsidP="008445F0">
      <w:pPr>
        <w:pStyle w:val="af5"/>
        <w:spacing w:after="0"/>
        <w:rPr>
          <w:rFonts w:ascii="Arial" w:hAnsi="Arial" w:cs="Arial"/>
          <w:b/>
          <w:color w:val="C00000"/>
          <w:szCs w:val="24"/>
        </w:rPr>
      </w:pPr>
    </w:p>
    <w:p w:rsidR="0020608E" w:rsidRDefault="0020608E">
      <w:pPr>
        <w:spacing w:line="240" w:lineRule="auto"/>
        <w:jc w:val="left"/>
        <w:rPr>
          <w:rFonts w:ascii="Arial" w:hAnsi="Arial" w:cs="Arial"/>
          <w:b/>
          <w:bCs/>
          <w:color w:val="B1141D"/>
          <w:sz w:val="68"/>
          <w:szCs w:val="68"/>
        </w:rPr>
      </w:pPr>
      <w:r>
        <w:rPr>
          <w:rFonts w:ascii="Arial" w:hAnsi="Arial" w:cs="Arial"/>
          <w:b/>
          <w:bCs/>
          <w:color w:val="B1141D"/>
          <w:sz w:val="68"/>
          <w:szCs w:val="68"/>
        </w:rPr>
        <w:br w:type="page"/>
      </w:r>
    </w:p>
    <w:p w:rsidR="00A45B13" w:rsidRPr="002039B3" w:rsidRDefault="00A45B13" w:rsidP="002C63D6">
      <w:pPr>
        <w:spacing w:line="240" w:lineRule="auto"/>
        <w:jc w:val="left"/>
        <w:rPr>
          <w:rFonts w:ascii="Arial" w:hAnsi="Arial" w:cs="Arial"/>
          <w:b/>
          <w:bCs/>
          <w:color w:val="B1141D"/>
          <w:sz w:val="68"/>
          <w:szCs w:val="68"/>
        </w:rPr>
      </w:pPr>
      <w:r w:rsidRPr="002039B3">
        <w:rPr>
          <w:rFonts w:ascii="Arial" w:hAnsi="Arial" w:cs="Arial"/>
          <w:b/>
          <w:bCs/>
          <w:color w:val="B1141D"/>
          <w:sz w:val="68"/>
          <w:szCs w:val="68"/>
        </w:rPr>
        <w:t>РАЗДЕЛ 6.</w:t>
      </w:r>
    </w:p>
    <w:p w:rsidR="00A45B13" w:rsidRPr="002039B3" w:rsidRDefault="00A45B13" w:rsidP="00182590">
      <w:pPr>
        <w:autoSpaceDE w:val="0"/>
        <w:autoSpaceDN w:val="0"/>
        <w:adjustRightInd w:val="0"/>
        <w:jc w:val="left"/>
        <w:outlineLvl w:val="0"/>
        <w:rPr>
          <w:rFonts w:ascii="Arial" w:hAnsi="Arial" w:cs="Arial"/>
          <w:b/>
          <w:bCs/>
          <w:color w:val="B1141D"/>
          <w:sz w:val="36"/>
          <w:szCs w:val="36"/>
        </w:rPr>
      </w:pPr>
      <w:r w:rsidRPr="002039B3">
        <w:rPr>
          <w:rFonts w:ascii="Arial" w:hAnsi="Arial" w:cs="Arial"/>
          <w:b/>
          <w:bCs/>
          <w:color w:val="B1141D"/>
          <w:sz w:val="36"/>
          <w:szCs w:val="36"/>
        </w:rPr>
        <w:t>ТРАНСПОРТНАЯ ИНФРАСТРУКТУРА</w:t>
      </w:r>
    </w:p>
    <w:p w:rsidR="001E1E60" w:rsidRPr="003D5889" w:rsidRDefault="001E1E60" w:rsidP="00182590">
      <w:pPr>
        <w:pStyle w:val="af5"/>
        <w:spacing w:after="0"/>
        <w:rPr>
          <w:rFonts w:ascii="Arial" w:hAnsi="Arial" w:cs="Arial"/>
          <w:b/>
          <w:color w:val="C00000"/>
          <w:sz w:val="28"/>
          <w:szCs w:val="28"/>
        </w:rPr>
      </w:pPr>
    </w:p>
    <w:p w:rsidR="00717B43" w:rsidRPr="002039B3" w:rsidRDefault="00717B43" w:rsidP="00182590">
      <w:pPr>
        <w:pStyle w:val="af5"/>
        <w:spacing w:after="0"/>
        <w:rPr>
          <w:rFonts w:ascii="Arial" w:hAnsi="Arial" w:cs="Arial"/>
          <w:b/>
          <w:color w:val="C00000"/>
          <w:sz w:val="28"/>
          <w:szCs w:val="28"/>
        </w:rPr>
      </w:pPr>
      <w:r w:rsidRPr="002039B3">
        <w:rPr>
          <w:rFonts w:ascii="Arial" w:hAnsi="Arial" w:cs="Arial"/>
          <w:b/>
          <w:color w:val="C00000"/>
          <w:sz w:val="28"/>
          <w:szCs w:val="28"/>
        </w:rPr>
        <w:t>6.1 СОВРЕМЕННОЕ СОСТОЯНИЕ</w:t>
      </w:r>
    </w:p>
    <w:p w:rsidR="00013D2A" w:rsidRPr="002039B3" w:rsidRDefault="00AC052B" w:rsidP="00013D2A">
      <w:pPr>
        <w:shd w:val="clear" w:color="auto" w:fill="FFFFFF"/>
        <w:autoSpaceDE w:val="0"/>
        <w:autoSpaceDN w:val="0"/>
        <w:adjustRightInd w:val="0"/>
        <w:ind w:firstLine="709"/>
        <w:rPr>
          <w:rFonts w:ascii="Arial" w:hAnsi="Arial" w:cs="Arial"/>
          <w:szCs w:val="24"/>
          <w:highlight w:val="yellow"/>
          <w:lang w:eastAsia="ru-RU"/>
        </w:rPr>
      </w:pPr>
      <w:r>
        <w:rPr>
          <w:rFonts w:ascii="Arial" w:eastAsia="Times New Roman" w:hAnsi="Arial" w:cs="Arial"/>
          <w:color w:val="000000"/>
          <w:szCs w:val="24"/>
          <w:lang w:eastAsia="ru-RU"/>
        </w:rPr>
        <w:t>Большемурашкинский муниципальный район</w:t>
      </w:r>
      <w:r w:rsidR="0032711E" w:rsidRPr="002039B3">
        <w:rPr>
          <w:rFonts w:ascii="Arial" w:eastAsia="Times New Roman" w:hAnsi="Arial" w:cs="Arial"/>
          <w:color w:val="000000"/>
          <w:szCs w:val="24"/>
          <w:lang w:eastAsia="ru-RU"/>
        </w:rPr>
        <w:t xml:space="preserve"> обслуживается автомобильным транспорт</w:t>
      </w:r>
      <w:r w:rsidR="001B3DF9" w:rsidRPr="002039B3">
        <w:rPr>
          <w:rFonts w:ascii="Arial" w:eastAsia="Times New Roman" w:hAnsi="Arial" w:cs="Arial"/>
          <w:color w:val="000000"/>
          <w:szCs w:val="24"/>
          <w:lang w:eastAsia="ru-RU"/>
        </w:rPr>
        <w:t>ом</w:t>
      </w:r>
      <w:r w:rsidR="0032711E" w:rsidRPr="002039B3">
        <w:rPr>
          <w:rFonts w:ascii="Arial" w:eastAsia="Times New Roman" w:hAnsi="Arial" w:cs="Arial"/>
          <w:color w:val="000000"/>
          <w:szCs w:val="24"/>
          <w:lang w:eastAsia="ru-RU"/>
        </w:rPr>
        <w:t>, по</w:t>
      </w:r>
      <w:r w:rsidR="00735F65" w:rsidRPr="002039B3">
        <w:rPr>
          <w:rFonts w:ascii="Arial" w:eastAsia="Times New Roman" w:hAnsi="Arial" w:cs="Arial"/>
          <w:color w:val="000000"/>
          <w:szCs w:val="24"/>
          <w:lang w:eastAsia="ru-RU"/>
        </w:rPr>
        <w:t>средством которого</w:t>
      </w:r>
      <w:r w:rsidR="0032711E" w:rsidRPr="002039B3">
        <w:rPr>
          <w:rFonts w:ascii="Arial" w:eastAsia="Times New Roman" w:hAnsi="Arial" w:cs="Arial"/>
          <w:color w:val="000000"/>
          <w:szCs w:val="24"/>
          <w:lang w:eastAsia="ru-RU"/>
        </w:rPr>
        <w:t xml:space="preserve"> обеспечиваются внешние и внутрирайонные транспортно</w:t>
      </w:r>
      <w:r w:rsidR="00276E4F" w:rsidRPr="002039B3">
        <w:rPr>
          <w:rFonts w:ascii="Arial" w:eastAsia="Times New Roman" w:hAnsi="Arial" w:cs="Arial"/>
          <w:color w:val="000000"/>
          <w:szCs w:val="24"/>
          <w:lang w:eastAsia="ru-RU"/>
        </w:rPr>
        <w:t>-</w:t>
      </w:r>
      <w:r w:rsidR="0032711E" w:rsidRPr="002039B3">
        <w:rPr>
          <w:rFonts w:ascii="Arial" w:eastAsia="Times New Roman" w:hAnsi="Arial" w:cs="Arial"/>
          <w:color w:val="000000"/>
          <w:szCs w:val="24"/>
          <w:lang w:eastAsia="ru-RU"/>
        </w:rPr>
        <w:t xml:space="preserve">экономические связи. Общая протяженность транспортной сети автомобильных дорог общего пользования </w:t>
      </w:r>
      <w:r w:rsidR="007C1B56" w:rsidRPr="002039B3">
        <w:rPr>
          <w:rFonts w:ascii="Arial" w:eastAsia="Times New Roman" w:hAnsi="Arial" w:cs="Arial"/>
          <w:color w:val="000000"/>
          <w:szCs w:val="24"/>
          <w:lang w:eastAsia="ru-RU"/>
        </w:rPr>
        <w:t xml:space="preserve">регионального или межмуниципального значения </w:t>
      </w:r>
      <w:r>
        <w:rPr>
          <w:rFonts w:ascii="Arial" w:eastAsia="Times New Roman" w:hAnsi="Arial" w:cs="Arial"/>
          <w:color w:val="000000"/>
          <w:szCs w:val="24"/>
          <w:lang w:eastAsia="ru-RU"/>
        </w:rPr>
        <w:t>Большемурашкинского муниципального района</w:t>
      </w:r>
      <w:r w:rsidR="007C1B56" w:rsidRPr="002039B3">
        <w:rPr>
          <w:rFonts w:ascii="Arial" w:eastAsia="Times New Roman" w:hAnsi="Arial" w:cs="Arial"/>
          <w:color w:val="000000"/>
          <w:szCs w:val="24"/>
          <w:lang w:eastAsia="ru-RU"/>
        </w:rPr>
        <w:t xml:space="preserve"> по состоянию на 01.01.2012</w:t>
      </w:r>
      <w:r w:rsidR="00414077">
        <w:rPr>
          <w:rFonts w:ascii="Arial" w:eastAsia="Times New Roman" w:hAnsi="Arial" w:cs="Arial"/>
          <w:color w:val="000000"/>
          <w:szCs w:val="24"/>
          <w:lang w:eastAsia="ru-RU"/>
        </w:rPr>
        <w:t xml:space="preserve"> г.</w:t>
      </w:r>
      <w:r w:rsidR="007C1B56" w:rsidRPr="002039B3">
        <w:rPr>
          <w:rFonts w:ascii="Arial" w:eastAsia="Times New Roman" w:hAnsi="Arial" w:cs="Arial"/>
          <w:color w:val="000000"/>
          <w:szCs w:val="24"/>
          <w:lang w:eastAsia="ru-RU"/>
        </w:rPr>
        <w:t xml:space="preserve"> составляет 186,112</w:t>
      </w:r>
      <w:r w:rsidR="0032711E" w:rsidRPr="002039B3">
        <w:rPr>
          <w:rFonts w:ascii="Arial" w:eastAsia="Times New Roman" w:hAnsi="Arial" w:cs="Arial"/>
          <w:color w:val="000000"/>
          <w:szCs w:val="24"/>
          <w:lang w:eastAsia="ru-RU"/>
        </w:rPr>
        <w:t xml:space="preserve"> км</w:t>
      </w:r>
      <w:r w:rsidR="007C1B56" w:rsidRPr="002039B3">
        <w:rPr>
          <w:rFonts w:ascii="Arial" w:eastAsia="Times New Roman" w:hAnsi="Arial" w:cs="Arial"/>
          <w:color w:val="000000"/>
          <w:szCs w:val="24"/>
          <w:lang w:eastAsia="ru-RU"/>
        </w:rPr>
        <w:t xml:space="preserve"> (72,022 км – а/д регионального значения; 114,090 км – а/д межмуниципального значения)</w:t>
      </w:r>
      <w:r w:rsidR="008F694C" w:rsidRPr="002039B3">
        <w:rPr>
          <w:rFonts w:ascii="Arial" w:eastAsia="Times New Roman" w:hAnsi="Arial" w:cs="Arial"/>
          <w:color w:val="000000"/>
          <w:szCs w:val="24"/>
          <w:lang w:eastAsia="ru-RU"/>
        </w:rPr>
        <w:t>.</w:t>
      </w:r>
      <w:r w:rsidR="00013D2A" w:rsidRPr="002039B3">
        <w:rPr>
          <w:rFonts w:ascii="Arial" w:eastAsia="Times New Roman" w:hAnsi="Arial" w:cs="Arial"/>
          <w:color w:val="000000"/>
          <w:szCs w:val="24"/>
          <w:lang w:eastAsia="ru-RU"/>
        </w:rPr>
        <w:t xml:space="preserve"> Плотность автодорог с твердым покрытием составляет 28,2 км на 100 км</w:t>
      </w:r>
      <w:r w:rsidR="00D33BF7" w:rsidRPr="002039B3">
        <w:rPr>
          <w:rFonts w:ascii="Arial" w:hAnsi="Arial" w:cs="Arial"/>
          <w:szCs w:val="24"/>
          <w:vertAlign w:val="superscript"/>
        </w:rPr>
        <w:t>2</w:t>
      </w:r>
      <w:r w:rsidR="00013D2A" w:rsidRPr="002039B3">
        <w:rPr>
          <w:rFonts w:ascii="Arial" w:eastAsia="Times New Roman" w:hAnsi="Arial" w:cs="Arial"/>
          <w:color w:val="000000"/>
          <w:szCs w:val="24"/>
          <w:lang w:eastAsia="ru-RU"/>
        </w:rPr>
        <w:t xml:space="preserve"> территории.</w:t>
      </w:r>
    </w:p>
    <w:p w:rsidR="0083535A" w:rsidRPr="002039B3" w:rsidRDefault="0083535A" w:rsidP="0083535A">
      <w:pPr>
        <w:ind w:firstLine="708"/>
        <w:rPr>
          <w:rFonts w:ascii="Arial" w:hAnsi="Arial" w:cs="Arial"/>
          <w:szCs w:val="24"/>
        </w:rPr>
      </w:pPr>
      <w:r w:rsidRPr="002039B3">
        <w:rPr>
          <w:rFonts w:ascii="Arial" w:hAnsi="Arial" w:cs="Arial"/>
          <w:szCs w:val="24"/>
        </w:rPr>
        <w:t xml:space="preserve">Связь района с областным центром осуществляется по дороге </w:t>
      </w:r>
      <w:r w:rsidR="00013D2A" w:rsidRPr="002039B3">
        <w:rPr>
          <w:rFonts w:ascii="Arial" w:hAnsi="Arial" w:cs="Arial"/>
          <w:szCs w:val="24"/>
        </w:rPr>
        <w:t>регионального</w:t>
      </w:r>
      <w:r w:rsidRPr="002039B3">
        <w:rPr>
          <w:rFonts w:ascii="Arial" w:hAnsi="Arial" w:cs="Arial"/>
          <w:szCs w:val="24"/>
        </w:rPr>
        <w:t xml:space="preserve"> значения </w:t>
      </w:r>
      <w:r w:rsidR="00044A4B">
        <w:rPr>
          <w:rFonts w:ascii="Arial" w:hAnsi="Arial" w:cs="Arial"/>
          <w:szCs w:val="24"/>
        </w:rPr>
        <w:t>"</w:t>
      </w:r>
      <w:r w:rsidRPr="002039B3">
        <w:rPr>
          <w:rFonts w:ascii="Arial" w:hAnsi="Arial" w:cs="Arial"/>
          <w:szCs w:val="24"/>
        </w:rPr>
        <w:t>Работки - Порецкое</w:t>
      </w:r>
      <w:r w:rsidR="00044A4B">
        <w:rPr>
          <w:rFonts w:ascii="Arial" w:hAnsi="Arial" w:cs="Arial"/>
          <w:szCs w:val="24"/>
        </w:rPr>
        <w:t>"</w:t>
      </w:r>
      <w:r w:rsidRPr="002039B3">
        <w:rPr>
          <w:rFonts w:ascii="Arial" w:hAnsi="Arial" w:cs="Arial"/>
          <w:szCs w:val="24"/>
        </w:rPr>
        <w:t xml:space="preserve"> с выходом на трассу Нижний Новгород – Казань. До ближайшей железнодоро</w:t>
      </w:r>
      <w:r w:rsidR="001B3DF9" w:rsidRPr="002039B3">
        <w:rPr>
          <w:rFonts w:ascii="Arial" w:hAnsi="Arial" w:cs="Arial"/>
          <w:szCs w:val="24"/>
        </w:rPr>
        <w:t xml:space="preserve">жной станции Смагино - </w:t>
      </w:r>
      <w:r w:rsidRPr="002039B3">
        <w:rPr>
          <w:rFonts w:ascii="Arial" w:hAnsi="Arial" w:cs="Arial"/>
          <w:szCs w:val="24"/>
        </w:rPr>
        <w:t>30 км, до грузопассаж</w:t>
      </w:r>
      <w:r w:rsidR="00013D2A" w:rsidRPr="002039B3">
        <w:rPr>
          <w:rFonts w:ascii="Arial" w:hAnsi="Arial" w:cs="Arial"/>
          <w:szCs w:val="24"/>
        </w:rPr>
        <w:t>ирской пристани на р.Волга у п</w:t>
      </w:r>
      <w:r w:rsidRPr="002039B3">
        <w:rPr>
          <w:rFonts w:ascii="Arial" w:hAnsi="Arial" w:cs="Arial"/>
          <w:szCs w:val="24"/>
        </w:rPr>
        <w:t>.Работки – 35 км, до областного центра Н.Новгород – 90 км.</w:t>
      </w:r>
    </w:p>
    <w:p w:rsidR="008F694C" w:rsidRPr="002039B3" w:rsidRDefault="008F694C" w:rsidP="008F694C">
      <w:pPr>
        <w:shd w:val="clear" w:color="auto" w:fill="FFFFFF"/>
        <w:autoSpaceDE w:val="0"/>
        <w:autoSpaceDN w:val="0"/>
        <w:adjustRightInd w:val="0"/>
        <w:ind w:firstLine="708"/>
        <w:rPr>
          <w:rFonts w:ascii="Arial" w:hAnsi="Arial" w:cs="Arial"/>
          <w:szCs w:val="24"/>
          <w:lang w:eastAsia="ru-RU"/>
        </w:rPr>
      </w:pPr>
      <w:r w:rsidRPr="002039B3">
        <w:rPr>
          <w:rFonts w:ascii="Arial" w:eastAsia="Times New Roman" w:hAnsi="Arial" w:cs="Arial"/>
          <w:color w:val="000000"/>
          <w:szCs w:val="24"/>
          <w:lang w:eastAsia="ru-RU"/>
        </w:rPr>
        <w:t xml:space="preserve">На региональных и межмуниципальных дорогах </w:t>
      </w:r>
      <w:r w:rsidR="00AC052B">
        <w:rPr>
          <w:rFonts w:ascii="Arial" w:eastAsia="Times New Roman" w:hAnsi="Arial" w:cs="Arial"/>
          <w:color w:val="000000"/>
          <w:szCs w:val="24"/>
          <w:lang w:eastAsia="ru-RU"/>
        </w:rPr>
        <w:t>Большемурашкинского муниципального района</w:t>
      </w:r>
      <w:r w:rsidRPr="002039B3">
        <w:rPr>
          <w:rFonts w:ascii="Arial" w:eastAsia="Times New Roman" w:hAnsi="Arial" w:cs="Arial"/>
          <w:color w:val="000000"/>
          <w:szCs w:val="24"/>
          <w:lang w:eastAsia="ru-RU"/>
        </w:rPr>
        <w:t xml:space="preserve"> находится 19 мостовых сооружения общей протяженностью 763,84 п.м., из них (15 железобетонных – 637,39 п.м.,</w:t>
      </w:r>
      <w:r w:rsidR="00414077">
        <w:rPr>
          <w:rFonts w:ascii="Arial" w:eastAsia="Times New Roman" w:hAnsi="Arial" w:cs="Arial"/>
          <w:color w:val="000000"/>
          <w:szCs w:val="24"/>
          <w:lang w:eastAsia="ru-RU"/>
        </w:rPr>
        <w:t xml:space="preserve"> 4 металлических – 126,45 п.м.)</w:t>
      </w:r>
      <w:r w:rsidR="00AE29B3">
        <w:rPr>
          <w:rFonts w:ascii="Arial" w:eastAsia="Times New Roman" w:hAnsi="Arial" w:cs="Arial"/>
          <w:color w:val="000000"/>
          <w:szCs w:val="24"/>
          <w:lang w:eastAsia="ru-RU"/>
        </w:rPr>
        <w:t>.</w:t>
      </w:r>
    </w:p>
    <w:p w:rsidR="002C28B1" w:rsidRPr="002039B3" w:rsidRDefault="002C28B1" w:rsidP="002C28B1">
      <w:pPr>
        <w:ind w:firstLine="708"/>
        <w:rPr>
          <w:rFonts w:ascii="Arial" w:hAnsi="Arial" w:cs="Arial"/>
          <w:szCs w:val="24"/>
        </w:rPr>
      </w:pPr>
      <w:r w:rsidRPr="002039B3">
        <w:rPr>
          <w:rFonts w:ascii="Arial" w:hAnsi="Arial" w:cs="Arial"/>
          <w:szCs w:val="24"/>
        </w:rPr>
        <w:t xml:space="preserve">Автобусными перевозками, занимается муниципальное предприятие </w:t>
      </w:r>
      <w:r w:rsidR="00044A4B">
        <w:rPr>
          <w:rFonts w:ascii="Arial" w:hAnsi="Arial" w:cs="Arial"/>
          <w:szCs w:val="24"/>
        </w:rPr>
        <w:t>"</w:t>
      </w:r>
      <w:r w:rsidRPr="002039B3">
        <w:rPr>
          <w:rFonts w:ascii="Arial" w:hAnsi="Arial" w:cs="Arial"/>
          <w:szCs w:val="24"/>
        </w:rPr>
        <w:t>Большемурашкинское ПАП</w:t>
      </w:r>
      <w:r w:rsidR="00044A4B">
        <w:rPr>
          <w:rFonts w:ascii="Arial" w:hAnsi="Arial" w:cs="Arial"/>
          <w:szCs w:val="24"/>
        </w:rPr>
        <w:t>"</w:t>
      </w:r>
      <w:r w:rsidRPr="002039B3">
        <w:rPr>
          <w:rFonts w:ascii="Arial" w:hAnsi="Arial" w:cs="Arial"/>
          <w:szCs w:val="24"/>
        </w:rPr>
        <w:t xml:space="preserve"> по 9</w:t>
      </w:r>
      <w:r w:rsidR="00D638AB" w:rsidRPr="002039B3">
        <w:rPr>
          <w:rFonts w:ascii="Arial" w:hAnsi="Arial" w:cs="Arial"/>
          <w:szCs w:val="24"/>
        </w:rPr>
        <w:t xml:space="preserve"> </w:t>
      </w:r>
      <w:r w:rsidRPr="002039B3">
        <w:rPr>
          <w:rFonts w:ascii="Arial" w:hAnsi="Arial" w:cs="Arial"/>
          <w:szCs w:val="24"/>
        </w:rPr>
        <w:t>внутрирайонным</w:t>
      </w:r>
      <w:r w:rsidR="00D638AB" w:rsidRPr="002039B3">
        <w:rPr>
          <w:rFonts w:ascii="Arial" w:hAnsi="Arial" w:cs="Arial"/>
          <w:szCs w:val="24"/>
        </w:rPr>
        <w:t xml:space="preserve"> </w:t>
      </w:r>
      <w:r w:rsidRPr="002039B3">
        <w:rPr>
          <w:rFonts w:ascii="Arial" w:hAnsi="Arial" w:cs="Arial"/>
          <w:szCs w:val="24"/>
        </w:rPr>
        <w:t>маршрутам</w:t>
      </w:r>
      <w:r w:rsidR="00D638AB" w:rsidRPr="002039B3">
        <w:rPr>
          <w:rFonts w:ascii="Arial" w:hAnsi="Arial" w:cs="Arial"/>
          <w:szCs w:val="24"/>
        </w:rPr>
        <w:t xml:space="preserve"> </w:t>
      </w:r>
      <w:r w:rsidRPr="002039B3">
        <w:rPr>
          <w:rFonts w:ascii="Arial" w:hAnsi="Arial" w:cs="Arial"/>
          <w:szCs w:val="24"/>
        </w:rPr>
        <w:t>и</w:t>
      </w:r>
      <w:r w:rsidR="00D638AB" w:rsidRPr="002039B3">
        <w:rPr>
          <w:rFonts w:ascii="Arial" w:hAnsi="Arial" w:cs="Arial"/>
          <w:szCs w:val="24"/>
        </w:rPr>
        <w:t xml:space="preserve"> </w:t>
      </w:r>
      <w:r w:rsidRPr="002039B3">
        <w:rPr>
          <w:rFonts w:ascii="Arial" w:hAnsi="Arial" w:cs="Arial"/>
          <w:szCs w:val="24"/>
        </w:rPr>
        <w:t>5 - междугородним. Для осуществления маршрутных пассажирских автоперевозок</w:t>
      </w:r>
      <w:r w:rsidR="00D638AB" w:rsidRPr="002039B3">
        <w:rPr>
          <w:rFonts w:ascii="Arial" w:hAnsi="Arial" w:cs="Arial"/>
          <w:szCs w:val="24"/>
        </w:rPr>
        <w:t xml:space="preserve"> </w:t>
      </w:r>
      <w:r w:rsidRPr="002039B3">
        <w:rPr>
          <w:rFonts w:ascii="Arial" w:hAnsi="Arial" w:cs="Arial"/>
          <w:szCs w:val="24"/>
        </w:rPr>
        <w:t>на предприятии</w:t>
      </w:r>
      <w:r w:rsidR="00D638AB" w:rsidRPr="002039B3">
        <w:rPr>
          <w:rFonts w:ascii="Arial" w:hAnsi="Arial" w:cs="Arial"/>
          <w:szCs w:val="24"/>
        </w:rPr>
        <w:t xml:space="preserve"> </w:t>
      </w:r>
      <w:r w:rsidRPr="002039B3">
        <w:rPr>
          <w:rFonts w:ascii="Arial" w:hAnsi="Arial" w:cs="Arial"/>
          <w:szCs w:val="24"/>
        </w:rPr>
        <w:t>имеется</w:t>
      </w:r>
      <w:r w:rsidR="00D638AB" w:rsidRPr="002039B3">
        <w:rPr>
          <w:rFonts w:ascii="Arial" w:hAnsi="Arial" w:cs="Arial"/>
          <w:szCs w:val="24"/>
        </w:rPr>
        <w:t xml:space="preserve"> </w:t>
      </w:r>
      <w:r w:rsidRPr="002039B3">
        <w:rPr>
          <w:rFonts w:ascii="Arial" w:hAnsi="Arial" w:cs="Arial"/>
          <w:szCs w:val="24"/>
        </w:rPr>
        <w:t>необходимый подвижной состав и</w:t>
      </w:r>
      <w:r w:rsidR="00D638AB" w:rsidRPr="002039B3">
        <w:rPr>
          <w:rFonts w:ascii="Arial" w:hAnsi="Arial" w:cs="Arial"/>
          <w:szCs w:val="24"/>
        </w:rPr>
        <w:t xml:space="preserve"> </w:t>
      </w:r>
      <w:r w:rsidRPr="002039B3">
        <w:rPr>
          <w:rFonts w:ascii="Arial" w:hAnsi="Arial" w:cs="Arial"/>
          <w:szCs w:val="24"/>
        </w:rPr>
        <w:t xml:space="preserve">высококвалифицированные водители. </w:t>
      </w:r>
    </w:p>
    <w:p w:rsidR="002C28B1" w:rsidRPr="002039B3" w:rsidRDefault="002C28B1" w:rsidP="002C28B1">
      <w:pPr>
        <w:ind w:firstLine="708"/>
        <w:rPr>
          <w:rFonts w:ascii="Arial" w:eastAsia="Times New Roman" w:hAnsi="Arial" w:cs="Arial"/>
          <w:szCs w:val="24"/>
        </w:rPr>
      </w:pPr>
      <w:r w:rsidRPr="002039B3">
        <w:rPr>
          <w:rFonts w:ascii="Arial" w:hAnsi="Arial" w:cs="Arial"/>
          <w:szCs w:val="24"/>
        </w:rPr>
        <w:t xml:space="preserve">Районный бюджет </w:t>
      </w:r>
      <w:r w:rsidRPr="002039B3">
        <w:rPr>
          <w:rFonts w:ascii="Arial" w:eastAsia="Times New Roman" w:hAnsi="Arial" w:cs="Arial"/>
          <w:szCs w:val="24"/>
        </w:rPr>
        <w:t xml:space="preserve">возмещает выпадающие доходы от реализации проездных документов и компенсирует </w:t>
      </w:r>
      <w:r w:rsidRPr="002039B3">
        <w:rPr>
          <w:rFonts w:ascii="Arial" w:hAnsi="Arial" w:cs="Arial"/>
          <w:szCs w:val="24"/>
        </w:rPr>
        <w:t>убытки от маршру</w:t>
      </w:r>
      <w:r w:rsidR="001B3DF9" w:rsidRPr="002039B3">
        <w:rPr>
          <w:rFonts w:ascii="Arial" w:hAnsi="Arial" w:cs="Arial"/>
          <w:szCs w:val="24"/>
        </w:rPr>
        <w:t xml:space="preserve">тных перевозок. За 2011 год </w:t>
      </w:r>
      <w:r w:rsidRPr="002039B3">
        <w:rPr>
          <w:rFonts w:ascii="Arial" w:hAnsi="Arial" w:cs="Arial"/>
          <w:szCs w:val="24"/>
        </w:rPr>
        <w:t>пассажирским автопредприятием оказано услуг на 16,0 млн. рублей. Это выше</w:t>
      </w:r>
      <w:r w:rsidR="00D638AB" w:rsidRPr="002039B3">
        <w:rPr>
          <w:rFonts w:ascii="Arial" w:hAnsi="Arial" w:cs="Arial"/>
          <w:szCs w:val="24"/>
        </w:rPr>
        <w:t xml:space="preserve"> </w:t>
      </w:r>
      <w:r w:rsidRPr="002039B3">
        <w:rPr>
          <w:rFonts w:ascii="Arial" w:hAnsi="Arial" w:cs="Arial"/>
          <w:szCs w:val="24"/>
        </w:rPr>
        <w:t>уровня 2010 года в сопоставимых</w:t>
      </w:r>
      <w:r w:rsidR="00D638AB" w:rsidRPr="002039B3">
        <w:rPr>
          <w:rFonts w:ascii="Arial" w:hAnsi="Arial" w:cs="Arial"/>
          <w:szCs w:val="24"/>
        </w:rPr>
        <w:t xml:space="preserve"> </w:t>
      </w:r>
      <w:r w:rsidRPr="002039B3">
        <w:rPr>
          <w:rFonts w:ascii="Arial" w:hAnsi="Arial" w:cs="Arial"/>
          <w:szCs w:val="24"/>
        </w:rPr>
        <w:t>ценах на 1,6 процента.</w:t>
      </w:r>
    </w:p>
    <w:p w:rsidR="002C28B1" w:rsidRPr="002039B3" w:rsidRDefault="002C28B1" w:rsidP="001B3DF9">
      <w:pPr>
        <w:ind w:firstLine="709"/>
        <w:rPr>
          <w:rFonts w:ascii="Arial" w:eastAsia="Times New Roman" w:hAnsi="Arial" w:cs="Arial"/>
          <w:szCs w:val="24"/>
        </w:rPr>
      </w:pPr>
      <w:r w:rsidRPr="002039B3">
        <w:rPr>
          <w:rFonts w:ascii="Arial" w:eastAsia="Times New Roman" w:hAnsi="Arial" w:cs="Arial"/>
          <w:szCs w:val="24"/>
        </w:rPr>
        <w:t>За отчетный год перевезено 29</w:t>
      </w:r>
      <w:r w:rsidR="001B3DF9" w:rsidRPr="002039B3">
        <w:rPr>
          <w:rFonts w:ascii="Arial" w:eastAsia="Times New Roman" w:hAnsi="Arial" w:cs="Arial"/>
          <w:szCs w:val="24"/>
        </w:rPr>
        <w:t>4 тысячи пассажиров или 94,2</w:t>
      </w:r>
      <w:r w:rsidR="00F92607">
        <w:rPr>
          <w:rFonts w:ascii="Arial" w:eastAsia="Times New Roman" w:hAnsi="Arial" w:cs="Arial"/>
          <w:szCs w:val="24"/>
        </w:rPr>
        <w:t>%</w:t>
      </w:r>
      <w:r w:rsidR="001B3DF9" w:rsidRPr="002039B3">
        <w:rPr>
          <w:rFonts w:ascii="Arial" w:eastAsia="Times New Roman" w:hAnsi="Arial" w:cs="Arial"/>
          <w:szCs w:val="24"/>
        </w:rPr>
        <w:t xml:space="preserve"> </w:t>
      </w:r>
      <w:r w:rsidRPr="002039B3">
        <w:rPr>
          <w:rFonts w:ascii="Arial" w:eastAsia="Times New Roman" w:hAnsi="Arial" w:cs="Arial"/>
          <w:szCs w:val="24"/>
        </w:rPr>
        <w:t>в сравнении с 2010 годом. Предприятие является планово убыточным, за 2011 год ему выплачено дотаций в сумме 4,4 млн. рублей. Однако непокрытые убытки составили 831 тыс. рублей.</w:t>
      </w:r>
    </w:p>
    <w:p w:rsidR="0032711E" w:rsidRPr="002039B3" w:rsidRDefault="0032711E" w:rsidP="00182590">
      <w:pPr>
        <w:shd w:val="clear" w:color="auto" w:fill="FFFFFF"/>
        <w:autoSpaceDE w:val="0"/>
        <w:autoSpaceDN w:val="0"/>
        <w:adjustRightInd w:val="0"/>
        <w:ind w:firstLine="709"/>
        <w:rPr>
          <w:rFonts w:ascii="Arial" w:hAnsi="Arial" w:cs="Arial"/>
          <w:szCs w:val="24"/>
          <w:lang w:eastAsia="ru-RU"/>
        </w:rPr>
      </w:pPr>
      <w:r w:rsidRPr="002039B3">
        <w:rPr>
          <w:rFonts w:ascii="Arial" w:eastAsia="Times New Roman" w:hAnsi="Arial" w:cs="Arial"/>
          <w:color w:val="000000"/>
          <w:szCs w:val="24"/>
          <w:lang w:eastAsia="ru-RU"/>
        </w:rPr>
        <w:t xml:space="preserve">Улучшению транспортного обслуживания населения способствует работа частных легковых такси, выполняющих </w:t>
      </w:r>
      <w:r w:rsidR="001B3DF9" w:rsidRPr="002039B3">
        <w:rPr>
          <w:rFonts w:ascii="Arial" w:eastAsia="Times New Roman" w:hAnsi="Arial" w:cs="Arial"/>
          <w:color w:val="000000"/>
          <w:szCs w:val="24"/>
          <w:lang w:eastAsia="ru-RU"/>
        </w:rPr>
        <w:t>рейсы,</w:t>
      </w:r>
      <w:r w:rsidRPr="002039B3">
        <w:rPr>
          <w:rFonts w:ascii="Arial" w:eastAsia="Times New Roman" w:hAnsi="Arial" w:cs="Arial"/>
          <w:color w:val="000000"/>
          <w:szCs w:val="24"/>
          <w:lang w:eastAsia="ru-RU"/>
        </w:rPr>
        <w:t xml:space="preserve"> как по району, так и за его пределы.</w:t>
      </w:r>
    </w:p>
    <w:p w:rsidR="0032711E" w:rsidRPr="002039B3" w:rsidRDefault="0032711E" w:rsidP="00182590">
      <w:pPr>
        <w:shd w:val="clear" w:color="auto" w:fill="FFFFFF"/>
        <w:autoSpaceDE w:val="0"/>
        <w:autoSpaceDN w:val="0"/>
        <w:adjustRightInd w:val="0"/>
        <w:ind w:firstLine="709"/>
        <w:rPr>
          <w:rFonts w:ascii="Arial" w:eastAsia="Times New Roman" w:hAnsi="Arial" w:cs="Arial"/>
          <w:color w:val="000000"/>
          <w:szCs w:val="24"/>
          <w:lang w:eastAsia="ru-RU"/>
        </w:rPr>
      </w:pPr>
      <w:r w:rsidRPr="002039B3">
        <w:rPr>
          <w:rFonts w:ascii="Arial" w:eastAsia="Times New Roman" w:hAnsi="Arial" w:cs="Arial"/>
          <w:color w:val="000000"/>
          <w:szCs w:val="24"/>
          <w:lang w:eastAsia="ru-RU"/>
        </w:rPr>
        <w:t>Перечень пригородных и междугородних маршрутов:</w:t>
      </w:r>
    </w:p>
    <w:p w:rsidR="0032711E" w:rsidRPr="002039B3" w:rsidRDefault="000B282F" w:rsidP="009E1253">
      <w:pPr>
        <w:numPr>
          <w:ilvl w:val="0"/>
          <w:numId w:val="4"/>
        </w:numPr>
        <w:autoSpaceDE w:val="0"/>
        <w:autoSpaceDN w:val="0"/>
        <w:adjustRightInd w:val="0"/>
        <w:ind w:left="0" w:firstLine="709"/>
        <w:rPr>
          <w:rFonts w:ascii="Arial" w:hAnsi="Arial" w:cs="Arial"/>
          <w:szCs w:val="24"/>
          <w:lang w:eastAsia="ru-RU"/>
        </w:rPr>
      </w:pPr>
      <w:r w:rsidRPr="002039B3">
        <w:rPr>
          <w:rFonts w:ascii="Arial" w:hAnsi="Arial" w:cs="Arial"/>
          <w:szCs w:val="24"/>
          <w:lang w:eastAsia="ru-RU"/>
        </w:rPr>
        <w:t xml:space="preserve">№101 </w:t>
      </w:r>
      <w:r w:rsidR="007C57FD" w:rsidRPr="002039B3">
        <w:rPr>
          <w:rFonts w:ascii="Arial" w:hAnsi="Arial" w:cs="Arial"/>
          <w:szCs w:val="24"/>
          <w:lang w:eastAsia="ru-RU"/>
        </w:rPr>
        <w:t>Р.п.Б.Мурашкино</w:t>
      </w:r>
      <w:r w:rsidRPr="002039B3">
        <w:rPr>
          <w:rFonts w:ascii="Arial" w:hAnsi="Arial" w:cs="Arial"/>
          <w:szCs w:val="24"/>
          <w:lang w:eastAsia="ru-RU"/>
        </w:rPr>
        <w:t xml:space="preserve"> – Перевоз</w:t>
      </w:r>
      <w:r w:rsidR="0032711E" w:rsidRPr="002039B3">
        <w:rPr>
          <w:rFonts w:ascii="Arial" w:hAnsi="Arial" w:cs="Arial"/>
          <w:szCs w:val="24"/>
          <w:lang w:eastAsia="ru-RU"/>
        </w:rPr>
        <w:t>,</w:t>
      </w:r>
    </w:p>
    <w:p w:rsidR="0032711E" w:rsidRPr="002039B3" w:rsidRDefault="00A42565" w:rsidP="009E1253">
      <w:pPr>
        <w:numPr>
          <w:ilvl w:val="0"/>
          <w:numId w:val="4"/>
        </w:numPr>
        <w:autoSpaceDE w:val="0"/>
        <w:autoSpaceDN w:val="0"/>
        <w:adjustRightInd w:val="0"/>
        <w:ind w:left="0" w:firstLine="709"/>
        <w:rPr>
          <w:rFonts w:ascii="Arial" w:hAnsi="Arial" w:cs="Arial"/>
          <w:szCs w:val="24"/>
          <w:lang w:eastAsia="ru-RU"/>
        </w:rPr>
      </w:pPr>
      <w:r w:rsidRPr="002039B3">
        <w:rPr>
          <w:rFonts w:ascii="Arial" w:hAnsi="Arial" w:cs="Arial"/>
          <w:szCs w:val="24"/>
          <w:lang w:eastAsia="ru-RU"/>
        </w:rPr>
        <w:t>№102</w:t>
      </w:r>
      <w:r w:rsidR="0032711E" w:rsidRPr="002039B3">
        <w:rPr>
          <w:rFonts w:ascii="Arial" w:hAnsi="Arial" w:cs="Arial"/>
          <w:szCs w:val="24"/>
          <w:lang w:eastAsia="ru-RU"/>
        </w:rPr>
        <w:t xml:space="preserve"> </w:t>
      </w:r>
      <w:r w:rsidR="007C57FD" w:rsidRPr="002039B3">
        <w:rPr>
          <w:rFonts w:ascii="Arial" w:hAnsi="Arial" w:cs="Arial"/>
          <w:szCs w:val="24"/>
          <w:lang w:eastAsia="ru-RU"/>
        </w:rPr>
        <w:t>Р.п.Б.Мурашкино</w:t>
      </w:r>
      <w:r w:rsidR="0032711E" w:rsidRPr="002039B3">
        <w:rPr>
          <w:rFonts w:ascii="Arial" w:hAnsi="Arial" w:cs="Arial"/>
          <w:szCs w:val="24"/>
          <w:lang w:eastAsia="ru-RU"/>
        </w:rPr>
        <w:t xml:space="preserve"> – </w:t>
      </w:r>
      <w:r w:rsidRPr="002039B3">
        <w:rPr>
          <w:rFonts w:ascii="Arial" w:hAnsi="Arial" w:cs="Arial"/>
          <w:szCs w:val="24"/>
          <w:lang w:eastAsia="ru-RU"/>
        </w:rPr>
        <w:t>Кишкино</w:t>
      </w:r>
      <w:r w:rsidR="0032711E" w:rsidRPr="002039B3">
        <w:rPr>
          <w:rFonts w:ascii="Arial" w:hAnsi="Arial" w:cs="Arial"/>
          <w:szCs w:val="24"/>
          <w:lang w:eastAsia="ru-RU"/>
        </w:rPr>
        <w:t>,</w:t>
      </w:r>
    </w:p>
    <w:p w:rsidR="0032711E" w:rsidRPr="002039B3" w:rsidRDefault="00A42565" w:rsidP="009E1253">
      <w:pPr>
        <w:numPr>
          <w:ilvl w:val="0"/>
          <w:numId w:val="4"/>
        </w:numPr>
        <w:autoSpaceDE w:val="0"/>
        <w:autoSpaceDN w:val="0"/>
        <w:adjustRightInd w:val="0"/>
        <w:ind w:left="0" w:firstLine="709"/>
        <w:rPr>
          <w:rFonts w:ascii="Arial" w:hAnsi="Arial" w:cs="Arial"/>
          <w:szCs w:val="24"/>
          <w:lang w:eastAsia="ru-RU"/>
        </w:rPr>
      </w:pPr>
      <w:r w:rsidRPr="002039B3">
        <w:rPr>
          <w:rFonts w:ascii="Arial" w:hAnsi="Arial" w:cs="Arial"/>
          <w:szCs w:val="24"/>
          <w:lang w:eastAsia="ru-RU"/>
        </w:rPr>
        <w:t>№103</w:t>
      </w:r>
      <w:r w:rsidR="0032711E" w:rsidRPr="002039B3">
        <w:rPr>
          <w:rFonts w:ascii="Arial" w:hAnsi="Arial" w:cs="Arial"/>
          <w:szCs w:val="24"/>
          <w:lang w:eastAsia="ru-RU"/>
        </w:rPr>
        <w:t xml:space="preserve"> </w:t>
      </w:r>
      <w:r w:rsidR="007C57FD" w:rsidRPr="002039B3">
        <w:rPr>
          <w:rFonts w:ascii="Arial" w:hAnsi="Arial" w:cs="Arial"/>
          <w:szCs w:val="24"/>
          <w:lang w:eastAsia="ru-RU"/>
        </w:rPr>
        <w:t>Р.п.Б.Мурашкино</w:t>
      </w:r>
      <w:r w:rsidRPr="002039B3">
        <w:rPr>
          <w:rFonts w:ascii="Arial" w:hAnsi="Arial" w:cs="Arial"/>
          <w:szCs w:val="24"/>
          <w:lang w:eastAsia="ru-RU"/>
        </w:rPr>
        <w:t xml:space="preserve"> – Карабатово</w:t>
      </w:r>
      <w:r w:rsidR="0032711E" w:rsidRPr="002039B3">
        <w:rPr>
          <w:rFonts w:ascii="Arial" w:hAnsi="Arial" w:cs="Arial"/>
          <w:szCs w:val="24"/>
          <w:lang w:eastAsia="ru-RU"/>
        </w:rPr>
        <w:t xml:space="preserve">, </w:t>
      </w:r>
    </w:p>
    <w:p w:rsidR="0032711E" w:rsidRPr="002039B3" w:rsidRDefault="00A42565" w:rsidP="009E1253">
      <w:pPr>
        <w:numPr>
          <w:ilvl w:val="0"/>
          <w:numId w:val="4"/>
        </w:numPr>
        <w:autoSpaceDE w:val="0"/>
        <w:autoSpaceDN w:val="0"/>
        <w:adjustRightInd w:val="0"/>
        <w:ind w:left="0" w:firstLine="709"/>
        <w:rPr>
          <w:rFonts w:ascii="Arial" w:hAnsi="Arial" w:cs="Arial"/>
          <w:szCs w:val="24"/>
          <w:lang w:eastAsia="ru-RU"/>
        </w:rPr>
      </w:pPr>
      <w:r w:rsidRPr="002039B3">
        <w:rPr>
          <w:rFonts w:ascii="Arial" w:eastAsia="Times New Roman" w:hAnsi="Arial" w:cs="Arial"/>
          <w:color w:val="000000"/>
          <w:szCs w:val="24"/>
          <w:lang w:eastAsia="ru-RU"/>
        </w:rPr>
        <w:t>№ 104</w:t>
      </w:r>
      <w:r w:rsidR="0032711E" w:rsidRPr="002039B3">
        <w:rPr>
          <w:rFonts w:ascii="Arial" w:eastAsia="Times New Roman" w:hAnsi="Arial" w:cs="Arial"/>
          <w:color w:val="000000"/>
          <w:szCs w:val="24"/>
          <w:lang w:eastAsia="ru-RU"/>
        </w:rPr>
        <w:t xml:space="preserve"> </w:t>
      </w:r>
      <w:r w:rsidR="007C57FD" w:rsidRPr="002039B3">
        <w:rPr>
          <w:rFonts w:ascii="Arial" w:hAnsi="Arial" w:cs="Arial"/>
          <w:szCs w:val="24"/>
          <w:lang w:eastAsia="ru-RU"/>
        </w:rPr>
        <w:t>Р.п.Б.Мурашкино</w:t>
      </w:r>
      <w:r w:rsidRPr="002039B3">
        <w:rPr>
          <w:rFonts w:ascii="Arial" w:eastAsia="Times New Roman" w:hAnsi="Arial" w:cs="Arial"/>
          <w:color w:val="000000"/>
          <w:szCs w:val="24"/>
          <w:lang w:eastAsia="ru-RU"/>
        </w:rPr>
        <w:t xml:space="preserve"> – Ивановское</w:t>
      </w:r>
      <w:r w:rsidR="0032711E" w:rsidRPr="002039B3">
        <w:rPr>
          <w:rFonts w:ascii="Arial" w:eastAsia="Times New Roman" w:hAnsi="Arial" w:cs="Arial"/>
          <w:color w:val="000000"/>
          <w:szCs w:val="24"/>
          <w:lang w:eastAsia="ru-RU"/>
        </w:rPr>
        <w:t xml:space="preserve">, </w:t>
      </w:r>
    </w:p>
    <w:p w:rsidR="0032711E" w:rsidRPr="002039B3" w:rsidRDefault="00A42565" w:rsidP="009E1253">
      <w:pPr>
        <w:numPr>
          <w:ilvl w:val="0"/>
          <w:numId w:val="4"/>
        </w:numPr>
        <w:autoSpaceDE w:val="0"/>
        <w:autoSpaceDN w:val="0"/>
        <w:adjustRightInd w:val="0"/>
        <w:ind w:left="0" w:firstLine="709"/>
        <w:rPr>
          <w:rFonts w:ascii="Arial" w:hAnsi="Arial" w:cs="Arial"/>
          <w:szCs w:val="24"/>
          <w:lang w:eastAsia="ru-RU"/>
        </w:rPr>
      </w:pPr>
      <w:r w:rsidRPr="002039B3">
        <w:rPr>
          <w:rFonts w:ascii="Arial" w:eastAsia="Times New Roman" w:hAnsi="Arial" w:cs="Arial"/>
          <w:color w:val="000000"/>
          <w:szCs w:val="24"/>
          <w:lang w:eastAsia="ru-RU"/>
        </w:rPr>
        <w:t>№105</w:t>
      </w:r>
      <w:r w:rsidR="0032711E" w:rsidRPr="002039B3">
        <w:rPr>
          <w:rFonts w:ascii="Arial" w:eastAsia="Times New Roman" w:hAnsi="Arial" w:cs="Arial"/>
          <w:color w:val="000000"/>
          <w:szCs w:val="24"/>
          <w:lang w:eastAsia="ru-RU"/>
        </w:rPr>
        <w:t xml:space="preserve"> </w:t>
      </w:r>
      <w:r w:rsidR="007C57FD" w:rsidRPr="002039B3">
        <w:rPr>
          <w:rFonts w:ascii="Arial" w:hAnsi="Arial" w:cs="Arial"/>
          <w:szCs w:val="24"/>
          <w:lang w:eastAsia="ru-RU"/>
        </w:rPr>
        <w:t>Р.п.Б.Мурашкино</w:t>
      </w:r>
      <w:r w:rsidRPr="002039B3">
        <w:rPr>
          <w:rFonts w:ascii="Arial" w:eastAsia="Times New Roman" w:hAnsi="Arial" w:cs="Arial"/>
          <w:color w:val="000000"/>
          <w:szCs w:val="24"/>
          <w:lang w:eastAsia="ru-RU"/>
        </w:rPr>
        <w:t xml:space="preserve"> – Советский</w:t>
      </w:r>
      <w:r w:rsidR="0032711E" w:rsidRPr="002039B3">
        <w:rPr>
          <w:rFonts w:ascii="Arial" w:eastAsia="Times New Roman" w:hAnsi="Arial" w:cs="Arial"/>
          <w:color w:val="000000"/>
          <w:szCs w:val="24"/>
          <w:lang w:eastAsia="ru-RU"/>
        </w:rPr>
        <w:t xml:space="preserve">, </w:t>
      </w:r>
    </w:p>
    <w:p w:rsidR="0032711E" w:rsidRPr="002039B3" w:rsidRDefault="00A42565" w:rsidP="009E1253">
      <w:pPr>
        <w:numPr>
          <w:ilvl w:val="0"/>
          <w:numId w:val="4"/>
        </w:numPr>
        <w:autoSpaceDE w:val="0"/>
        <w:autoSpaceDN w:val="0"/>
        <w:adjustRightInd w:val="0"/>
        <w:ind w:left="0" w:firstLine="709"/>
        <w:rPr>
          <w:rFonts w:ascii="Arial" w:hAnsi="Arial" w:cs="Arial"/>
          <w:szCs w:val="24"/>
          <w:lang w:eastAsia="ru-RU"/>
        </w:rPr>
      </w:pPr>
      <w:r w:rsidRPr="002039B3">
        <w:rPr>
          <w:rFonts w:ascii="Arial" w:eastAsia="Times New Roman" w:hAnsi="Arial" w:cs="Arial"/>
          <w:color w:val="000000"/>
          <w:szCs w:val="24"/>
          <w:lang w:eastAsia="ru-RU"/>
        </w:rPr>
        <w:t>№106</w:t>
      </w:r>
      <w:r w:rsidR="0032711E" w:rsidRPr="002039B3">
        <w:rPr>
          <w:rFonts w:ascii="Arial" w:eastAsia="Times New Roman" w:hAnsi="Arial" w:cs="Arial"/>
          <w:color w:val="000000"/>
          <w:szCs w:val="24"/>
          <w:lang w:eastAsia="ru-RU"/>
        </w:rPr>
        <w:t xml:space="preserve"> </w:t>
      </w:r>
      <w:r w:rsidR="007C57FD" w:rsidRPr="002039B3">
        <w:rPr>
          <w:rFonts w:ascii="Arial" w:hAnsi="Arial" w:cs="Arial"/>
          <w:szCs w:val="24"/>
          <w:lang w:eastAsia="ru-RU"/>
        </w:rPr>
        <w:t>Р.п.Б.Мурашкино</w:t>
      </w:r>
      <w:r w:rsidRPr="002039B3">
        <w:rPr>
          <w:rFonts w:ascii="Arial" w:eastAsia="Times New Roman" w:hAnsi="Arial" w:cs="Arial"/>
          <w:color w:val="000000"/>
          <w:szCs w:val="24"/>
          <w:lang w:eastAsia="ru-RU"/>
        </w:rPr>
        <w:t xml:space="preserve"> – Картмазово</w:t>
      </w:r>
      <w:r w:rsidR="0032711E" w:rsidRPr="002039B3">
        <w:rPr>
          <w:rFonts w:ascii="Arial" w:eastAsia="Times New Roman" w:hAnsi="Arial" w:cs="Arial"/>
          <w:color w:val="000000"/>
          <w:szCs w:val="24"/>
          <w:lang w:eastAsia="ru-RU"/>
        </w:rPr>
        <w:t xml:space="preserve">, </w:t>
      </w:r>
    </w:p>
    <w:p w:rsidR="0032711E" w:rsidRPr="002039B3" w:rsidRDefault="00A42565" w:rsidP="009E1253">
      <w:pPr>
        <w:numPr>
          <w:ilvl w:val="0"/>
          <w:numId w:val="4"/>
        </w:numPr>
        <w:autoSpaceDE w:val="0"/>
        <w:autoSpaceDN w:val="0"/>
        <w:adjustRightInd w:val="0"/>
        <w:ind w:left="0" w:firstLine="709"/>
        <w:rPr>
          <w:rFonts w:ascii="Arial" w:hAnsi="Arial" w:cs="Arial"/>
          <w:szCs w:val="24"/>
          <w:lang w:eastAsia="ru-RU"/>
        </w:rPr>
      </w:pPr>
      <w:r w:rsidRPr="002039B3">
        <w:rPr>
          <w:rFonts w:ascii="Arial" w:eastAsia="Times New Roman" w:hAnsi="Arial" w:cs="Arial"/>
          <w:color w:val="000000"/>
          <w:szCs w:val="24"/>
          <w:lang w:eastAsia="ru-RU"/>
        </w:rPr>
        <w:t>№107</w:t>
      </w:r>
      <w:r w:rsidR="0032711E" w:rsidRPr="002039B3">
        <w:rPr>
          <w:rFonts w:ascii="Arial" w:eastAsia="Times New Roman" w:hAnsi="Arial" w:cs="Arial"/>
          <w:color w:val="000000"/>
          <w:szCs w:val="24"/>
          <w:lang w:eastAsia="ru-RU"/>
        </w:rPr>
        <w:t xml:space="preserve"> </w:t>
      </w:r>
      <w:r w:rsidR="007C57FD" w:rsidRPr="002039B3">
        <w:rPr>
          <w:rFonts w:ascii="Arial" w:hAnsi="Arial" w:cs="Arial"/>
          <w:szCs w:val="24"/>
          <w:lang w:eastAsia="ru-RU"/>
        </w:rPr>
        <w:t>Р.п.Б.Мурашкино</w:t>
      </w:r>
      <w:r w:rsidR="00AE29B3" w:rsidRPr="002039B3">
        <w:rPr>
          <w:rFonts w:ascii="Arial" w:eastAsia="Times New Roman" w:hAnsi="Arial" w:cs="Arial"/>
          <w:color w:val="000000"/>
          <w:szCs w:val="24"/>
          <w:lang w:eastAsia="ru-RU"/>
        </w:rPr>
        <w:t xml:space="preserve"> – </w:t>
      </w:r>
      <w:r w:rsidRPr="002039B3">
        <w:rPr>
          <w:rFonts w:ascii="Arial" w:eastAsia="Times New Roman" w:hAnsi="Arial" w:cs="Arial"/>
          <w:color w:val="000000"/>
          <w:szCs w:val="24"/>
          <w:lang w:eastAsia="ru-RU"/>
        </w:rPr>
        <w:t>Гужово</w:t>
      </w:r>
      <w:r w:rsidR="0032711E" w:rsidRPr="002039B3">
        <w:rPr>
          <w:rFonts w:ascii="Arial" w:eastAsia="Times New Roman" w:hAnsi="Arial" w:cs="Arial"/>
          <w:color w:val="000000"/>
          <w:szCs w:val="24"/>
          <w:lang w:eastAsia="ru-RU"/>
        </w:rPr>
        <w:t xml:space="preserve">, </w:t>
      </w:r>
    </w:p>
    <w:p w:rsidR="0032711E" w:rsidRPr="002039B3" w:rsidRDefault="00A42565" w:rsidP="009E1253">
      <w:pPr>
        <w:numPr>
          <w:ilvl w:val="0"/>
          <w:numId w:val="4"/>
        </w:numPr>
        <w:autoSpaceDE w:val="0"/>
        <w:autoSpaceDN w:val="0"/>
        <w:adjustRightInd w:val="0"/>
        <w:ind w:left="0" w:firstLine="709"/>
        <w:rPr>
          <w:rFonts w:ascii="Arial" w:hAnsi="Arial" w:cs="Arial"/>
          <w:szCs w:val="24"/>
          <w:lang w:eastAsia="ru-RU"/>
        </w:rPr>
      </w:pPr>
      <w:r w:rsidRPr="002039B3">
        <w:rPr>
          <w:rFonts w:ascii="Arial" w:eastAsia="Times New Roman" w:hAnsi="Arial" w:cs="Arial"/>
          <w:color w:val="000000"/>
          <w:szCs w:val="24"/>
          <w:lang w:eastAsia="ru-RU"/>
        </w:rPr>
        <w:t>№113</w:t>
      </w:r>
      <w:r w:rsidR="0032711E" w:rsidRPr="002039B3">
        <w:rPr>
          <w:rFonts w:ascii="Arial" w:eastAsia="Times New Roman" w:hAnsi="Arial" w:cs="Arial"/>
          <w:color w:val="000000"/>
          <w:szCs w:val="24"/>
          <w:lang w:eastAsia="ru-RU"/>
        </w:rPr>
        <w:t xml:space="preserve"> </w:t>
      </w:r>
      <w:r w:rsidR="007C57FD" w:rsidRPr="002039B3">
        <w:rPr>
          <w:rFonts w:ascii="Arial" w:hAnsi="Arial" w:cs="Arial"/>
          <w:szCs w:val="24"/>
          <w:lang w:eastAsia="ru-RU"/>
        </w:rPr>
        <w:t>Р.п.Б.Мурашкино</w:t>
      </w:r>
      <w:r w:rsidRPr="002039B3">
        <w:rPr>
          <w:rFonts w:ascii="Arial" w:eastAsia="Times New Roman" w:hAnsi="Arial" w:cs="Arial"/>
          <w:color w:val="000000"/>
          <w:szCs w:val="24"/>
          <w:lang w:eastAsia="ru-RU"/>
        </w:rPr>
        <w:t xml:space="preserve"> – </w:t>
      </w:r>
      <w:r w:rsidR="007C57FD" w:rsidRPr="002039B3">
        <w:rPr>
          <w:rFonts w:ascii="Arial" w:eastAsia="Times New Roman" w:hAnsi="Arial" w:cs="Arial"/>
          <w:color w:val="000000"/>
          <w:szCs w:val="24"/>
          <w:lang w:eastAsia="ru-RU"/>
        </w:rPr>
        <w:t>М.Мурашкино</w:t>
      </w:r>
      <w:r w:rsidRPr="002039B3">
        <w:rPr>
          <w:rFonts w:ascii="Arial" w:eastAsia="Times New Roman" w:hAnsi="Arial" w:cs="Arial"/>
          <w:color w:val="000000"/>
          <w:szCs w:val="24"/>
          <w:lang w:eastAsia="ru-RU"/>
        </w:rPr>
        <w:t xml:space="preserve"> (через Вершинино)</w:t>
      </w:r>
      <w:r w:rsidR="0032711E" w:rsidRPr="002039B3">
        <w:rPr>
          <w:rFonts w:ascii="Arial" w:eastAsia="Times New Roman" w:hAnsi="Arial" w:cs="Arial"/>
          <w:color w:val="000000"/>
          <w:szCs w:val="24"/>
          <w:lang w:eastAsia="ru-RU"/>
        </w:rPr>
        <w:t xml:space="preserve">, </w:t>
      </w:r>
    </w:p>
    <w:p w:rsidR="0032711E" w:rsidRPr="002039B3" w:rsidRDefault="00A42565" w:rsidP="009E1253">
      <w:pPr>
        <w:numPr>
          <w:ilvl w:val="0"/>
          <w:numId w:val="4"/>
        </w:numPr>
        <w:autoSpaceDE w:val="0"/>
        <w:autoSpaceDN w:val="0"/>
        <w:adjustRightInd w:val="0"/>
        <w:ind w:hanging="720"/>
        <w:rPr>
          <w:rFonts w:ascii="Arial" w:hAnsi="Arial" w:cs="Arial"/>
          <w:szCs w:val="24"/>
          <w:lang w:eastAsia="ru-RU"/>
        </w:rPr>
      </w:pPr>
      <w:r w:rsidRPr="002039B3">
        <w:rPr>
          <w:rFonts w:ascii="Arial" w:eastAsia="Times New Roman" w:hAnsi="Arial" w:cs="Arial"/>
          <w:color w:val="000000"/>
          <w:szCs w:val="24"/>
          <w:lang w:eastAsia="ru-RU"/>
        </w:rPr>
        <w:t>№ 117</w:t>
      </w:r>
      <w:r w:rsidR="0032711E" w:rsidRPr="002039B3">
        <w:rPr>
          <w:rFonts w:ascii="Arial" w:eastAsia="Times New Roman" w:hAnsi="Arial" w:cs="Arial"/>
          <w:color w:val="000000"/>
          <w:szCs w:val="24"/>
          <w:lang w:eastAsia="ru-RU"/>
        </w:rPr>
        <w:t xml:space="preserve"> </w:t>
      </w:r>
      <w:r w:rsidR="007C57FD" w:rsidRPr="002039B3">
        <w:rPr>
          <w:rFonts w:ascii="Arial" w:hAnsi="Arial" w:cs="Arial"/>
          <w:szCs w:val="24"/>
          <w:lang w:eastAsia="ru-RU"/>
        </w:rPr>
        <w:t>Р.п.Б.Мурашкино</w:t>
      </w:r>
      <w:r w:rsidRPr="002039B3">
        <w:rPr>
          <w:rFonts w:ascii="Arial" w:eastAsia="Times New Roman" w:hAnsi="Arial" w:cs="Arial"/>
          <w:color w:val="000000"/>
          <w:szCs w:val="24"/>
          <w:lang w:eastAsia="ru-RU"/>
        </w:rPr>
        <w:t xml:space="preserve"> – Палец</w:t>
      </w:r>
      <w:r w:rsidR="001B3DF9" w:rsidRPr="002039B3">
        <w:rPr>
          <w:rFonts w:ascii="Arial" w:eastAsia="Times New Roman" w:hAnsi="Arial" w:cs="Arial"/>
          <w:color w:val="000000"/>
          <w:szCs w:val="24"/>
          <w:lang w:eastAsia="ru-RU"/>
        </w:rPr>
        <w:t>.</w:t>
      </w:r>
      <w:r w:rsidR="0032711E" w:rsidRPr="002039B3">
        <w:rPr>
          <w:rFonts w:ascii="Arial" w:eastAsia="Times New Roman" w:hAnsi="Arial" w:cs="Arial"/>
          <w:color w:val="000000"/>
          <w:szCs w:val="24"/>
          <w:lang w:eastAsia="ru-RU"/>
        </w:rPr>
        <w:t xml:space="preserve"> </w:t>
      </w:r>
    </w:p>
    <w:p w:rsidR="0032711E" w:rsidRPr="002039B3" w:rsidRDefault="0032711E" w:rsidP="00182590">
      <w:pPr>
        <w:shd w:val="clear" w:color="auto" w:fill="FFFFFF"/>
        <w:autoSpaceDE w:val="0"/>
        <w:autoSpaceDN w:val="0"/>
        <w:adjustRightInd w:val="0"/>
        <w:ind w:firstLine="709"/>
        <w:rPr>
          <w:rFonts w:ascii="Arial" w:hAnsi="Arial" w:cs="Arial"/>
          <w:szCs w:val="24"/>
          <w:lang w:eastAsia="ru-RU"/>
        </w:rPr>
      </w:pPr>
      <w:r w:rsidRPr="002039B3">
        <w:rPr>
          <w:rFonts w:ascii="Arial" w:eastAsia="Times New Roman" w:hAnsi="Arial" w:cs="Arial"/>
          <w:color w:val="000000"/>
          <w:szCs w:val="24"/>
          <w:lang w:eastAsia="ru-RU"/>
        </w:rPr>
        <w:t>Сложившаяся транспортная сеть района благоприятна с точки зрения организации внутрирайонных сообщений и удобства выходов местных систем на уровень межрайонных.</w:t>
      </w:r>
    </w:p>
    <w:p w:rsidR="0032711E" w:rsidRPr="002039B3" w:rsidRDefault="0032711E" w:rsidP="00182590">
      <w:pPr>
        <w:shd w:val="clear" w:color="auto" w:fill="FFFFFF"/>
        <w:autoSpaceDE w:val="0"/>
        <w:autoSpaceDN w:val="0"/>
        <w:adjustRightInd w:val="0"/>
        <w:ind w:firstLine="709"/>
        <w:rPr>
          <w:rFonts w:ascii="Arial" w:hAnsi="Arial" w:cs="Arial"/>
          <w:szCs w:val="24"/>
          <w:lang w:eastAsia="ru-RU"/>
        </w:rPr>
      </w:pPr>
      <w:r w:rsidRPr="002039B3">
        <w:rPr>
          <w:rFonts w:ascii="Arial" w:eastAsia="Times New Roman" w:hAnsi="Arial" w:cs="Arial"/>
          <w:color w:val="000000"/>
          <w:szCs w:val="24"/>
          <w:lang w:eastAsia="ru-RU"/>
        </w:rPr>
        <w:t>В организации пассажирского транспорта имеются некоторые недостатки: большие интервалы движения на автобусных маршрутах, непрямолинейность маршрутной сети</w:t>
      </w:r>
    </w:p>
    <w:p w:rsidR="00013D2A" w:rsidRPr="002039B3" w:rsidRDefault="0032711E" w:rsidP="00013D2A">
      <w:pPr>
        <w:shd w:val="clear" w:color="auto" w:fill="FFFFFF"/>
        <w:autoSpaceDE w:val="0"/>
        <w:autoSpaceDN w:val="0"/>
        <w:adjustRightInd w:val="0"/>
        <w:ind w:firstLine="709"/>
        <w:rPr>
          <w:rFonts w:ascii="Arial" w:eastAsia="Times New Roman" w:hAnsi="Arial" w:cs="Arial"/>
          <w:color w:val="000000"/>
          <w:szCs w:val="24"/>
          <w:lang w:eastAsia="ru-RU"/>
        </w:rPr>
      </w:pPr>
      <w:r w:rsidRPr="002039B3">
        <w:rPr>
          <w:rFonts w:ascii="Arial" w:eastAsia="Times New Roman" w:hAnsi="Arial" w:cs="Arial"/>
          <w:color w:val="000000"/>
          <w:szCs w:val="24"/>
          <w:lang w:eastAsia="ru-RU"/>
        </w:rPr>
        <w:t>По своей качественной структуре сложившаяся транспортная сеть отстает от нормативов.</w:t>
      </w:r>
      <w:r w:rsidR="00013D2A" w:rsidRPr="002039B3">
        <w:rPr>
          <w:rFonts w:ascii="Arial" w:eastAsia="Times New Roman" w:hAnsi="Arial" w:cs="Arial"/>
          <w:color w:val="000000"/>
          <w:szCs w:val="24"/>
          <w:lang w:eastAsia="ru-RU"/>
        </w:rPr>
        <w:t xml:space="preserve"> Техническая характеристика автодорог района приведена в </w:t>
      </w:r>
      <w:r w:rsidR="00013D2A" w:rsidRPr="002039B3">
        <w:rPr>
          <w:rFonts w:ascii="Arial" w:eastAsia="Times New Roman" w:hAnsi="Arial" w:cs="Arial"/>
          <w:szCs w:val="24"/>
          <w:lang w:eastAsia="ru-RU"/>
        </w:rPr>
        <w:t>таблице 6.1</w:t>
      </w:r>
      <w:r w:rsidR="00013D2A" w:rsidRPr="002039B3">
        <w:rPr>
          <w:rFonts w:ascii="Arial" w:eastAsia="Times New Roman" w:hAnsi="Arial" w:cs="Arial"/>
          <w:color w:val="000000"/>
          <w:szCs w:val="24"/>
          <w:lang w:eastAsia="ru-RU"/>
        </w:rPr>
        <w:t>.</w:t>
      </w:r>
    </w:p>
    <w:p w:rsidR="00A269B3" w:rsidRPr="00AE29B3" w:rsidRDefault="0032711E" w:rsidP="00182590">
      <w:pPr>
        <w:pStyle w:val="af5"/>
        <w:spacing w:after="0"/>
        <w:rPr>
          <w:rFonts w:ascii="Arial" w:eastAsia="Times New Roman" w:hAnsi="Arial" w:cs="Arial"/>
          <w:b/>
          <w:i/>
          <w:color w:val="000000"/>
          <w:lang w:eastAsia="ru-RU"/>
        </w:rPr>
      </w:pPr>
      <w:r w:rsidRPr="00AE29B3">
        <w:rPr>
          <w:rFonts w:ascii="Arial" w:eastAsia="Times New Roman" w:hAnsi="Arial" w:cs="Arial"/>
          <w:b/>
          <w:i/>
          <w:color w:val="000000"/>
          <w:lang w:eastAsia="ru-RU"/>
        </w:rPr>
        <w:t xml:space="preserve">Таблица </w:t>
      </w:r>
      <w:r w:rsidR="00A269B3" w:rsidRPr="00AE29B3">
        <w:rPr>
          <w:rFonts w:ascii="Arial" w:eastAsia="Times New Roman" w:hAnsi="Arial" w:cs="Arial"/>
          <w:b/>
          <w:i/>
          <w:color w:val="000000"/>
          <w:lang w:eastAsia="ru-RU"/>
        </w:rPr>
        <w:t>6.1</w:t>
      </w:r>
    </w:p>
    <w:p w:rsidR="0032711E" w:rsidRPr="00AE29B3" w:rsidRDefault="0032711E" w:rsidP="00182590">
      <w:pPr>
        <w:pStyle w:val="af5"/>
        <w:spacing w:after="0"/>
        <w:rPr>
          <w:rFonts w:ascii="Arial" w:eastAsia="Times New Roman" w:hAnsi="Arial" w:cs="Arial"/>
          <w:b/>
          <w:color w:val="000000"/>
          <w:lang w:eastAsia="ru-RU"/>
        </w:rPr>
      </w:pPr>
      <w:r w:rsidRPr="00AE29B3">
        <w:rPr>
          <w:rFonts w:ascii="Arial" w:eastAsia="Times New Roman" w:hAnsi="Arial" w:cs="Arial"/>
          <w:b/>
          <w:color w:val="000000"/>
          <w:lang w:eastAsia="ru-RU"/>
        </w:rPr>
        <w:t>Техническая характеристика автодорог района</w:t>
      </w:r>
      <w:r w:rsidR="00AE29B3">
        <w:rPr>
          <w:rFonts w:ascii="Arial" w:eastAsia="Times New Roman" w:hAnsi="Arial" w:cs="Arial"/>
          <w:b/>
          <w:color w:val="000000"/>
          <w:lang w:eastAsia="ru-RU"/>
        </w:rPr>
        <w:t xml:space="preserve"> </w:t>
      </w:r>
    </w:p>
    <w:tbl>
      <w:tblPr>
        <w:tblW w:w="5000" w:type="pct"/>
        <w:tblLayout w:type="fixed"/>
        <w:tblCellMar>
          <w:left w:w="40" w:type="dxa"/>
          <w:right w:w="40" w:type="dxa"/>
        </w:tblCellMar>
        <w:tblLook w:val="0000" w:firstRow="0" w:lastRow="0" w:firstColumn="0" w:lastColumn="0" w:noHBand="0" w:noVBand="0"/>
      </w:tblPr>
      <w:tblGrid>
        <w:gridCol w:w="2311"/>
        <w:gridCol w:w="2832"/>
        <w:gridCol w:w="1135"/>
        <w:gridCol w:w="991"/>
        <w:gridCol w:w="994"/>
        <w:gridCol w:w="991"/>
        <w:gridCol w:w="1031"/>
      </w:tblGrid>
      <w:tr w:rsidR="00C36163" w:rsidRPr="00AE29B3" w:rsidTr="00C36163">
        <w:trPr>
          <w:cantSplit/>
          <w:trHeight w:val="340"/>
          <w:tblHeader/>
        </w:trPr>
        <w:tc>
          <w:tcPr>
            <w:tcW w:w="1123" w:type="pct"/>
            <w:vMerge w:val="restart"/>
            <w:tcBorders>
              <w:top w:val="single" w:sz="6" w:space="0" w:color="auto"/>
              <w:left w:val="single" w:sz="6" w:space="0" w:color="auto"/>
              <w:right w:val="single" w:sz="6" w:space="0" w:color="auto"/>
            </w:tcBorders>
            <w:shd w:val="clear" w:color="auto" w:fill="FFFFFF"/>
            <w:vAlign w:val="center"/>
          </w:tcPr>
          <w:p w:rsidR="00C36163" w:rsidRPr="00AE29B3" w:rsidRDefault="00C36163" w:rsidP="00AE29B3">
            <w:pPr>
              <w:shd w:val="clear" w:color="auto" w:fill="FFFFFF"/>
              <w:autoSpaceDE w:val="0"/>
              <w:autoSpaceDN w:val="0"/>
              <w:adjustRightInd w:val="0"/>
              <w:spacing w:line="240" w:lineRule="auto"/>
              <w:jc w:val="center"/>
              <w:rPr>
                <w:rFonts w:ascii="Arial" w:hAnsi="Arial" w:cs="Arial"/>
                <w:b/>
                <w:szCs w:val="24"/>
                <w:lang w:eastAsia="ru-RU"/>
              </w:rPr>
            </w:pPr>
            <w:r w:rsidRPr="00AE29B3">
              <w:rPr>
                <w:rFonts w:ascii="Arial" w:hAnsi="Arial" w:cs="Arial"/>
                <w:b/>
                <w:szCs w:val="24"/>
                <w:lang w:eastAsia="ru-RU"/>
              </w:rPr>
              <w:t>Идентификационный</w:t>
            </w:r>
            <w:r>
              <w:rPr>
                <w:rFonts w:ascii="Arial" w:hAnsi="Arial" w:cs="Arial"/>
                <w:b/>
                <w:szCs w:val="24"/>
                <w:lang w:eastAsia="ru-RU"/>
              </w:rPr>
              <w:t xml:space="preserve"> </w:t>
            </w:r>
            <w:r w:rsidRPr="00AE29B3">
              <w:rPr>
                <w:rFonts w:ascii="Arial" w:hAnsi="Arial" w:cs="Arial"/>
                <w:b/>
                <w:szCs w:val="24"/>
                <w:lang w:eastAsia="ru-RU"/>
              </w:rPr>
              <w:t>номер</w:t>
            </w:r>
          </w:p>
        </w:tc>
        <w:tc>
          <w:tcPr>
            <w:tcW w:w="1377" w:type="pct"/>
            <w:vMerge w:val="restart"/>
            <w:tcBorders>
              <w:top w:val="single" w:sz="6" w:space="0" w:color="auto"/>
              <w:left w:val="single" w:sz="6" w:space="0" w:color="auto"/>
              <w:right w:val="single" w:sz="6" w:space="0" w:color="auto"/>
            </w:tcBorders>
            <w:shd w:val="clear" w:color="auto" w:fill="FFFFFF"/>
            <w:vAlign w:val="center"/>
          </w:tcPr>
          <w:p w:rsidR="00C36163" w:rsidRPr="00AE29B3" w:rsidRDefault="00C36163" w:rsidP="00AE29B3">
            <w:pPr>
              <w:shd w:val="clear" w:color="auto" w:fill="FFFFFF"/>
              <w:autoSpaceDE w:val="0"/>
              <w:autoSpaceDN w:val="0"/>
              <w:adjustRightInd w:val="0"/>
              <w:spacing w:line="240" w:lineRule="auto"/>
              <w:jc w:val="center"/>
              <w:rPr>
                <w:rFonts w:ascii="Arial" w:hAnsi="Arial" w:cs="Arial"/>
                <w:b/>
                <w:szCs w:val="24"/>
                <w:lang w:eastAsia="ru-RU"/>
              </w:rPr>
            </w:pPr>
            <w:r w:rsidRPr="00AE29B3">
              <w:rPr>
                <w:rFonts w:ascii="Arial" w:hAnsi="Arial" w:cs="Arial"/>
                <w:b/>
                <w:szCs w:val="24"/>
                <w:lang w:eastAsia="ru-RU"/>
              </w:rPr>
              <w:t>Наименование автодороги</w:t>
            </w:r>
          </w:p>
        </w:tc>
        <w:tc>
          <w:tcPr>
            <w:tcW w:w="2500" w:type="pct"/>
            <w:gridSpan w:val="5"/>
            <w:tcBorders>
              <w:top w:val="single" w:sz="6" w:space="0" w:color="auto"/>
              <w:left w:val="single" w:sz="6" w:space="0" w:color="auto"/>
              <w:bottom w:val="nil"/>
              <w:right w:val="single" w:sz="6" w:space="0" w:color="auto"/>
            </w:tcBorders>
            <w:shd w:val="clear" w:color="auto" w:fill="FFFFFF"/>
            <w:vAlign w:val="center"/>
          </w:tcPr>
          <w:p w:rsidR="00C36163" w:rsidRPr="00AE29B3" w:rsidRDefault="00C36163" w:rsidP="00AE29B3">
            <w:pPr>
              <w:shd w:val="clear" w:color="auto" w:fill="FFFFFF"/>
              <w:autoSpaceDE w:val="0"/>
              <w:autoSpaceDN w:val="0"/>
              <w:adjustRightInd w:val="0"/>
              <w:spacing w:line="240" w:lineRule="auto"/>
              <w:jc w:val="center"/>
              <w:rPr>
                <w:rFonts w:ascii="Arial" w:hAnsi="Arial" w:cs="Arial"/>
                <w:b/>
                <w:szCs w:val="24"/>
                <w:lang w:eastAsia="ru-RU"/>
              </w:rPr>
            </w:pPr>
            <w:r>
              <w:rPr>
                <w:rFonts w:ascii="Arial" w:hAnsi="Arial" w:cs="Arial"/>
                <w:b/>
                <w:szCs w:val="24"/>
                <w:lang w:eastAsia="ru-RU"/>
              </w:rPr>
              <w:t>Протяженность (км)</w:t>
            </w:r>
          </w:p>
        </w:tc>
      </w:tr>
      <w:tr w:rsidR="00C36163" w:rsidRPr="00AE29B3" w:rsidTr="00E25CDA">
        <w:trPr>
          <w:cantSplit/>
          <w:trHeight w:val="340"/>
          <w:tblHeader/>
        </w:trPr>
        <w:tc>
          <w:tcPr>
            <w:tcW w:w="1123" w:type="pct"/>
            <w:vMerge/>
            <w:tcBorders>
              <w:left w:val="single" w:sz="6" w:space="0" w:color="auto"/>
              <w:bottom w:val="nil"/>
              <w:right w:val="single" w:sz="6" w:space="0" w:color="auto"/>
            </w:tcBorders>
            <w:shd w:val="clear" w:color="auto" w:fill="FFFFFF"/>
            <w:vAlign w:val="center"/>
          </w:tcPr>
          <w:p w:rsidR="00C36163" w:rsidRPr="00AE29B3" w:rsidRDefault="00C36163" w:rsidP="00AE29B3">
            <w:pPr>
              <w:shd w:val="clear" w:color="auto" w:fill="FFFFFF"/>
              <w:autoSpaceDE w:val="0"/>
              <w:autoSpaceDN w:val="0"/>
              <w:adjustRightInd w:val="0"/>
              <w:spacing w:line="240" w:lineRule="auto"/>
              <w:jc w:val="center"/>
              <w:rPr>
                <w:rFonts w:ascii="Arial" w:hAnsi="Arial" w:cs="Arial"/>
                <w:b/>
                <w:szCs w:val="24"/>
                <w:lang w:eastAsia="ru-RU"/>
              </w:rPr>
            </w:pPr>
          </w:p>
        </w:tc>
        <w:tc>
          <w:tcPr>
            <w:tcW w:w="1377" w:type="pct"/>
            <w:vMerge/>
            <w:tcBorders>
              <w:left w:val="single" w:sz="6" w:space="0" w:color="auto"/>
              <w:bottom w:val="nil"/>
              <w:right w:val="single" w:sz="6" w:space="0" w:color="auto"/>
            </w:tcBorders>
            <w:shd w:val="clear" w:color="auto" w:fill="FFFFFF"/>
            <w:vAlign w:val="center"/>
          </w:tcPr>
          <w:p w:rsidR="00C36163" w:rsidRPr="00AE29B3" w:rsidRDefault="00C36163" w:rsidP="00AE29B3">
            <w:pPr>
              <w:shd w:val="clear" w:color="auto" w:fill="FFFFFF"/>
              <w:autoSpaceDE w:val="0"/>
              <w:autoSpaceDN w:val="0"/>
              <w:adjustRightInd w:val="0"/>
              <w:spacing w:line="240" w:lineRule="auto"/>
              <w:jc w:val="center"/>
              <w:rPr>
                <w:rFonts w:ascii="Arial" w:hAnsi="Arial" w:cs="Arial"/>
                <w:b/>
                <w:szCs w:val="24"/>
                <w:lang w:eastAsia="ru-RU"/>
              </w:rPr>
            </w:pPr>
          </w:p>
        </w:tc>
        <w:tc>
          <w:tcPr>
            <w:tcW w:w="552" w:type="pct"/>
            <w:tcBorders>
              <w:top w:val="single" w:sz="6" w:space="0" w:color="auto"/>
              <w:left w:val="single" w:sz="6" w:space="0" w:color="auto"/>
              <w:bottom w:val="nil"/>
              <w:right w:val="single" w:sz="6" w:space="0" w:color="auto"/>
            </w:tcBorders>
            <w:shd w:val="clear" w:color="auto" w:fill="FFFFFF"/>
            <w:vAlign w:val="center"/>
          </w:tcPr>
          <w:p w:rsidR="00C36163" w:rsidRPr="00AE29B3" w:rsidRDefault="00C36163" w:rsidP="00AE29B3">
            <w:pPr>
              <w:shd w:val="clear" w:color="auto" w:fill="FFFFFF"/>
              <w:autoSpaceDE w:val="0"/>
              <w:autoSpaceDN w:val="0"/>
              <w:adjustRightInd w:val="0"/>
              <w:spacing w:line="240" w:lineRule="auto"/>
              <w:jc w:val="center"/>
              <w:rPr>
                <w:rFonts w:ascii="Arial" w:hAnsi="Arial" w:cs="Arial"/>
                <w:b/>
                <w:szCs w:val="24"/>
                <w:lang w:eastAsia="ru-RU"/>
              </w:rPr>
            </w:pPr>
            <w:r w:rsidRPr="00AE29B3">
              <w:rPr>
                <w:rFonts w:ascii="Arial" w:hAnsi="Arial" w:cs="Arial"/>
                <w:b/>
                <w:szCs w:val="24"/>
                <w:lang w:val="en-US" w:eastAsia="ru-RU"/>
              </w:rPr>
              <w:t>II</w:t>
            </w:r>
            <w:r>
              <w:rPr>
                <w:rFonts w:ascii="Arial" w:hAnsi="Arial" w:cs="Arial"/>
                <w:b/>
                <w:szCs w:val="24"/>
                <w:lang w:eastAsia="ru-RU"/>
              </w:rPr>
              <w:t xml:space="preserve"> </w:t>
            </w:r>
            <w:r w:rsidRPr="00AE29B3">
              <w:rPr>
                <w:rFonts w:ascii="Arial" w:hAnsi="Arial" w:cs="Arial"/>
                <w:b/>
                <w:szCs w:val="24"/>
                <w:lang w:eastAsia="ru-RU"/>
              </w:rPr>
              <w:t>категория</w:t>
            </w:r>
          </w:p>
        </w:tc>
        <w:tc>
          <w:tcPr>
            <w:tcW w:w="482" w:type="pct"/>
            <w:tcBorders>
              <w:top w:val="single" w:sz="6" w:space="0" w:color="auto"/>
              <w:left w:val="single" w:sz="6" w:space="0" w:color="auto"/>
              <w:right w:val="single" w:sz="6" w:space="0" w:color="auto"/>
            </w:tcBorders>
            <w:shd w:val="clear" w:color="auto" w:fill="FFFFFF"/>
            <w:vAlign w:val="center"/>
          </w:tcPr>
          <w:p w:rsidR="00C36163" w:rsidRPr="00AE29B3" w:rsidRDefault="00C36163" w:rsidP="00AE29B3">
            <w:pPr>
              <w:shd w:val="clear" w:color="auto" w:fill="FFFFFF"/>
              <w:autoSpaceDE w:val="0"/>
              <w:autoSpaceDN w:val="0"/>
              <w:adjustRightInd w:val="0"/>
              <w:spacing w:line="240" w:lineRule="auto"/>
              <w:jc w:val="center"/>
              <w:rPr>
                <w:rFonts w:ascii="Arial" w:hAnsi="Arial" w:cs="Arial"/>
                <w:b/>
                <w:szCs w:val="24"/>
                <w:lang w:eastAsia="ru-RU"/>
              </w:rPr>
            </w:pPr>
            <w:r w:rsidRPr="00AE29B3">
              <w:rPr>
                <w:rFonts w:ascii="Arial" w:hAnsi="Arial" w:cs="Arial"/>
                <w:b/>
                <w:szCs w:val="24"/>
                <w:lang w:val="en-US" w:eastAsia="ru-RU"/>
              </w:rPr>
              <w:t>III</w:t>
            </w:r>
            <w:r>
              <w:rPr>
                <w:rFonts w:ascii="Arial" w:hAnsi="Arial" w:cs="Arial"/>
                <w:b/>
                <w:szCs w:val="24"/>
                <w:lang w:eastAsia="ru-RU"/>
              </w:rPr>
              <w:t xml:space="preserve"> </w:t>
            </w:r>
            <w:r w:rsidRPr="00AE29B3">
              <w:rPr>
                <w:rFonts w:ascii="Arial" w:hAnsi="Arial" w:cs="Arial"/>
                <w:b/>
                <w:szCs w:val="24"/>
                <w:lang w:eastAsia="ru-RU"/>
              </w:rPr>
              <w:t>категория</w:t>
            </w:r>
          </w:p>
        </w:tc>
        <w:tc>
          <w:tcPr>
            <w:tcW w:w="483" w:type="pct"/>
            <w:tcBorders>
              <w:top w:val="single" w:sz="6" w:space="0" w:color="auto"/>
              <w:left w:val="single" w:sz="6" w:space="0" w:color="auto"/>
              <w:right w:val="single" w:sz="6" w:space="0" w:color="auto"/>
            </w:tcBorders>
            <w:shd w:val="clear" w:color="auto" w:fill="FFFFFF"/>
            <w:vAlign w:val="center"/>
          </w:tcPr>
          <w:p w:rsidR="00C36163" w:rsidRPr="00AE29B3" w:rsidRDefault="00C36163" w:rsidP="00AE29B3">
            <w:pPr>
              <w:shd w:val="clear" w:color="auto" w:fill="FFFFFF"/>
              <w:autoSpaceDE w:val="0"/>
              <w:autoSpaceDN w:val="0"/>
              <w:adjustRightInd w:val="0"/>
              <w:spacing w:line="240" w:lineRule="auto"/>
              <w:jc w:val="center"/>
              <w:rPr>
                <w:rFonts w:ascii="Arial" w:hAnsi="Arial" w:cs="Arial"/>
                <w:b/>
                <w:szCs w:val="24"/>
                <w:lang w:eastAsia="ru-RU"/>
              </w:rPr>
            </w:pPr>
            <w:r w:rsidRPr="00AE29B3">
              <w:rPr>
                <w:rFonts w:ascii="Arial" w:hAnsi="Arial" w:cs="Arial"/>
                <w:b/>
                <w:szCs w:val="24"/>
                <w:lang w:val="en-US" w:eastAsia="ru-RU"/>
              </w:rPr>
              <w:t>IV</w:t>
            </w:r>
            <w:r>
              <w:rPr>
                <w:rFonts w:ascii="Arial" w:hAnsi="Arial" w:cs="Arial"/>
                <w:b/>
                <w:szCs w:val="24"/>
                <w:lang w:eastAsia="ru-RU"/>
              </w:rPr>
              <w:t xml:space="preserve"> </w:t>
            </w:r>
            <w:r w:rsidRPr="00AE29B3">
              <w:rPr>
                <w:rFonts w:ascii="Arial" w:hAnsi="Arial" w:cs="Arial"/>
                <w:b/>
                <w:szCs w:val="24"/>
                <w:lang w:eastAsia="ru-RU"/>
              </w:rPr>
              <w:t>категория</w:t>
            </w:r>
          </w:p>
        </w:tc>
        <w:tc>
          <w:tcPr>
            <w:tcW w:w="482" w:type="pct"/>
            <w:tcBorders>
              <w:top w:val="single" w:sz="6" w:space="0" w:color="auto"/>
              <w:left w:val="single" w:sz="6" w:space="0" w:color="auto"/>
              <w:right w:val="single" w:sz="6" w:space="0" w:color="auto"/>
            </w:tcBorders>
            <w:shd w:val="clear" w:color="auto" w:fill="FFFFFF"/>
            <w:vAlign w:val="center"/>
          </w:tcPr>
          <w:p w:rsidR="00C36163" w:rsidRPr="00AE29B3" w:rsidRDefault="00C36163" w:rsidP="00AE29B3">
            <w:pPr>
              <w:shd w:val="clear" w:color="auto" w:fill="FFFFFF"/>
              <w:autoSpaceDE w:val="0"/>
              <w:autoSpaceDN w:val="0"/>
              <w:adjustRightInd w:val="0"/>
              <w:spacing w:line="240" w:lineRule="auto"/>
              <w:jc w:val="center"/>
              <w:rPr>
                <w:rFonts w:ascii="Arial" w:hAnsi="Arial" w:cs="Arial"/>
                <w:b/>
                <w:szCs w:val="24"/>
                <w:lang w:eastAsia="ru-RU"/>
              </w:rPr>
            </w:pPr>
            <w:r w:rsidRPr="00AE29B3">
              <w:rPr>
                <w:rFonts w:ascii="Arial" w:hAnsi="Arial" w:cs="Arial"/>
                <w:b/>
                <w:szCs w:val="24"/>
                <w:lang w:val="en-US" w:eastAsia="ru-RU"/>
              </w:rPr>
              <w:t>V</w:t>
            </w:r>
            <w:r>
              <w:rPr>
                <w:rFonts w:ascii="Arial" w:hAnsi="Arial" w:cs="Arial"/>
                <w:b/>
                <w:szCs w:val="24"/>
                <w:lang w:eastAsia="ru-RU"/>
              </w:rPr>
              <w:t xml:space="preserve"> </w:t>
            </w:r>
            <w:r w:rsidRPr="00AE29B3">
              <w:rPr>
                <w:rFonts w:ascii="Arial" w:hAnsi="Arial" w:cs="Arial"/>
                <w:b/>
                <w:szCs w:val="24"/>
                <w:lang w:eastAsia="ru-RU"/>
              </w:rPr>
              <w:t>категория</w:t>
            </w:r>
          </w:p>
        </w:tc>
        <w:tc>
          <w:tcPr>
            <w:tcW w:w="501" w:type="pct"/>
            <w:tcBorders>
              <w:top w:val="single" w:sz="6" w:space="0" w:color="auto"/>
              <w:left w:val="single" w:sz="6" w:space="0" w:color="auto"/>
              <w:right w:val="single" w:sz="6" w:space="0" w:color="auto"/>
            </w:tcBorders>
            <w:shd w:val="clear" w:color="auto" w:fill="FFFFFF"/>
            <w:vAlign w:val="center"/>
          </w:tcPr>
          <w:p w:rsidR="00C36163" w:rsidRPr="00AE29B3" w:rsidRDefault="00C36163" w:rsidP="00AE29B3">
            <w:pPr>
              <w:shd w:val="clear" w:color="auto" w:fill="FFFFFF"/>
              <w:autoSpaceDE w:val="0"/>
              <w:autoSpaceDN w:val="0"/>
              <w:adjustRightInd w:val="0"/>
              <w:spacing w:line="240" w:lineRule="auto"/>
              <w:jc w:val="center"/>
              <w:rPr>
                <w:rFonts w:ascii="Arial" w:hAnsi="Arial" w:cs="Arial"/>
                <w:b/>
                <w:szCs w:val="24"/>
                <w:lang w:eastAsia="ru-RU"/>
              </w:rPr>
            </w:pPr>
            <w:r w:rsidRPr="00AE29B3">
              <w:rPr>
                <w:rFonts w:ascii="Arial" w:hAnsi="Arial" w:cs="Arial"/>
                <w:b/>
                <w:szCs w:val="24"/>
                <w:lang w:eastAsia="ru-RU"/>
              </w:rPr>
              <w:t>Общий итог</w:t>
            </w:r>
          </w:p>
        </w:tc>
      </w:tr>
      <w:tr w:rsidR="00AE29B3" w:rsidRPr="00AE29B3" w:rsidTr="00AE29B3">
        <w:trPr>
          <w:cantSplit/>
          <w:trHeight w:val="340"/>
          <w:tblHeader/>
        </w:trPr>
        <w:tc>
          <w:tcPr>
            <w:tcW w:w="1123" w:type="pct"/>
            <w:tcBorders>
              <w:top w:val="single" w:sz="6" w:space="0" w:color="auto"/>
              <w:left w:val="single" w:sz="6" w:space="0" w:color="auto"/>
              <w:bottom w:val="nil"/>
              <w:right w:val="single" w:sz="6" w:space="0" w:color="auto"/>
            </w:tcBorders>
            <w:shd w:val="clear" w:color="auto" w:fill="FFFFFF"/>
            <w:vAlign w:val="center"/>
          </w:tcPr>
          <w:p w:rsidR="00AE29B3" w:rsidRPr="00AE29B3" w:rsidRDefault="00AE29B3"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1</w:t>
            </w:r>
          </w:p>
        </w:tc>
        <w:tc>
          <w:tcPr>
            <w:tcW w:w="1377" w:type="pct"/>
            <w:tcBorders>
              <w:top w:val="single" w:sz="6" w:space="0" w:color="auto"/>
              <w:left w:val="single" w:sz="6" w:space="0" w:color="auto"/>
              <w:bottom w:val="nil"/>
              <w:right w:val="single" w:sz="6" w:space="0" w:color="auto"/>
            </w:tcBorders>
            <w:shd w:val="clear" w:color="auto" w:fill="FFFFFF"/>
            <w:vAlign w:val="center"/>
          </w:tcPr>
          <w:p w:rsidR="00AE29B3" w:rsidRPr="00AE29B3" w:rsidRDefault="00AE29B3"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2</w:t>
            </w:r>
          </w:p>
        </w:tc>
        <w:tc>
          <w:tcPr>
            <w:tcW w:w="552" w:type="pct"/>
            <w:tcBorders>
              <w:top w:val="single" w:sz="6" w:space="0" w:color="auto"/>
              <w:left w:val="single" w:sz="6" w:space="0" w:color="auto"/>
              <w:bottom w:val="nil"/>
              <w:right w:val="single" w:sz="6" w:space="0" w:color="auto"/>
            </w:tcBorders>
            <w:shd w:val="clear" w:color="auto" w:fill="FFFFFF"/>
            <w:vAlign w:val="center"/>
          </w:tcPr>
          <w:p w:rsidR="00AE29B3" w:rsidRPr="00AE29B3" w:rsidRDefault="00AE29B3"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3</w:t>
            </w:r>
          </w:p>
        </w:tc>
        <w:tc>
          <w:tcPr>
            <w:tcW w:w="482" w:type="pct"/>
            <w:tcBorders>
              <w:top w:val="single" w:sz="6" w:space="0" w:color="auto"/>
              <w:left w:val="single" w:sz="6" w:space="0" w:color="auto"/>
              <w:right w:val="single" w:sz="6" w:space="0" w:color="auto"/>
            </w:tcBorders>
            <w:shd w:val="clear" w:color="auto" w:fill="FFFFFF"/>
            <w:vAlign w:val="center"/>
          </w:tcPr>
          <w:p w:rsidR="00AE29B3" w:rsidRPr="00AE29B3" w:rsidRDefault="00AE29B3"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4</w:t>
            </w:r>
          </w:p>
        </w:tc>
        <w:tc>
          <w:tcPr>
            <w:tcW w:w="483" w:type="pct"/>
            <w:tcBorders>
              <w:top w:val="single" w:sz="6" w:space="0" w:color="auto"/>
              <w:left w:val="single" w:sz="6" w:space="0" w:color="auto"/>
              <w:right w:val="single" w:sz="6" w:space="0" w:color="auto"/>
            </w:tcBorders>
            <w:shd w:val="clear" w:color="auto" w:fill="FFFFFF"/>
            <w:vAlign w:val="center"/>
          </w:tcPr>
          <w:p w:rsidR="00AE29B3" w:rsidRPr="00AE29B3" w:rsidRDefault="00AE29B3"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5</w:t>
            </w:r>
          </w:p>
        </w:tc>
        <w:tc>
          <w:tcPr>
            <w:tcW w:w="482" w:type="pct"/>
            <w:tcBorders>
              <w:top w:val="single" w:sz="6" w:space="0" w:color="auto"/>
              <w:left w:val="single" w:sz="6" w:space="0" w:color="auto"/>
              <w:right w:val="single" w:sz="6" w:space="0" w:color="auto"/>
            </w:tcBorders>
            <w:shd w:val="clear" w:color="auto" w:fill="FFFFFF"/>
            <w:vAlign w:val="center"/>
          </w:tcPr>
          <w:p w:rsidR="00AE29B3" w:rsidRPr="00AE29B3" w:rsidRDefault="00AE29B3"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6</w:t>
            </w:r>
          </w:p>
        </w:tc>
        <w:tc>
          <w:tcPr>
            <w:tcW w:w="501" w:type="pct"/>
            <w:tcBorders>
              <w:top w:val="single" w:sz="6" w:space="0" w:color="auto"/>
              <w:left w:val="single" w:sz="6" w:space="0" w:color="auto"/>
              <w:right w:val="single" w:sz="6" w:space="0" w:color="auto"/>
            </w:tcBorders>
            <w:shd w:val="clear" w:color="auto" w:fill="FFFFFF"/>
            <w:vAlign w:val="center"/>
          </w:tcPr>
          <w:p w:rsidR="00AE29B3" w:rsidRPr="00AE29B3" w:rsidRDefault="00AE29B3"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7</w:t>
            </w:r>
          </w:p>
        </w:tc>
      </w:tr>
      <w:tr w:rsidR="00AE29B3" w:rsidRPr="00AE29B3" w:rsidTr="00AE29B3">
        <w:trPr>
          <w:trHeight w:val="340"/>
        </w:trPr>
        <w:tc>
          <w:tcPr>
            <w:tcW w:w="1123" w:type="pct"/>
            <w:tcBorders>
              <w:top w:val="single" w:sz="6" w:space="0" w:color="auto"/>
              <w:left w:val="single" w:sz="6" w:space="0" w:color="auto"/>
              <w:bottom w:val="single" w:sz="6" w:space="0" w:color="auto"/>
              <w:right w:val="single" w:sz="6" w:space="0" w:color="auto"/>
            </w:tcBorders>
            <w:shd w:val="clear" w:color="auto" w:fill="FFFFFF"/>
            <w:vAlign w:val="center"/>
          </w:tcPr>
          <w:p w:rsidR="0032711E" w:rsidRPr="00AE29B3" w:rsidRDefault="005E1BCD"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22 ОП МЗ 22Н-0610</w:t>
            </w:r>
          </w:p>
        </w:tc>
        <w:tc>
          <w:tcPr>
            <w:tcW w:w="1377" w:type="pct"/>
            <w:tcBorders>
              <w:top w:val="single" w:sz="6" w:space="0" w:color="auto"/>
              <w:left w:val="single" w:sz="6" w:space="0" w:color="auto"/>
              <w:bottom w:val="single" w:sz="6" w:space="0" w:color="auto"/>
              <w:right w:val="single" w:sz="6" w:space="0" w:color="auto"/>
            </w:tcBorders>
            <w:shd w:val="clear" w:color="auto" w:fill="FFFFFF"/>
            <w:vAlign w:val="center"/>
          </w:tcPr>
          <w:p w:rsidR="0032711E" w:rsidRPr="00AE29B3" w:rsidRDefault="008473A7"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Подъезд к с.Папулово от а/д Работки-Порецкое</w:t>
            </w:r>
          </w:p>
        </w:tc>
        <w:tc>
          <w:tcPr>
            <w:tcW w:w="552" w:type="pct"/>
            <w:tcBorders>
              <w:top w:val="single" w:sz="6" w:space="0" w:color="auto"/>
              <w:left w:val="single" w:sz="6" w:space="0" w:color="auto"/>
              <w:bottom w:val="single" w:sz="6" w:space="0" w:color="auto"/>
              <w:right w:val="single" w:sz="6" w:space="0" w:color="auto"/>
            </w:tcBorders>
            <w:shd w:val="clear" w:color="auto" w:fill="FFFFFF"/>
            <w:vAlign w:val="center"/>
          </w:tcPr>
          <w:p w:rsidR="0032711E" w:rsidRPr="00AE29B3" w:rsidRDefault="008473A7"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tcPr>
          <w:p w:rsidR="0032711E" w:rsidRPr="00AE29B3" w:rsidRDefault="008473A7"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w:t>
            </w:r>
          </w:p>
        </w:tc>
        <w:tc>
          <w:tcPr>
            <w:tcW w:w="483" w:type="pct"/>
            <w:tcBorders>
              <w:top w:val="single" w:sz="6" w:space="0" w:color="auto"/>
              <w:left w:val="single" w:sz="6" w:space="0" w:color="auto"/>
              <w:bottom w:val="single" w:sz="6" w:space="0" w:color="auto"/>
              <w:right w:val="single" w:sz="6" w:space="0" w:color="auto"/>
            </w:tcBorders>
            <w:shd w:val="clear" w:color="auto" w:fill="FFFFFF"/>
            <w:vAlign w:val="center"/>
          </w:tcPr>
          <w:p w:rsidR="0032711E" w:rsidRPr="00AE29B3" w:rsidRDefault="008473A7"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0,218</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tcPr>
          <w:p w:rsidR="0032711E" w:rsidRPr="00AE29B3" w:rsidRDefault="008473A7"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1,443</w:t>
            </w:r>
          </w:p>
        </w:tc>
        <w:tc>
          <w:tcPr>
            <w:tcW w:w="501" w:type="pct"/>
            <w:tcBorders>
              <w:top w:val="single" w:sz="6" w:space="0" w:color="auto"/>
              <w:left w:val="single" w:sz="6" w:space="0" w:color="auto"/>
              <w:bottom w:val="single" w:sz="6" w:space="0" w:color="auto"/>
              <w:right w:val="single" w:sz="6" w:space="0" w:color="auto"/>
            </w:tcBorders>
            <w:shd w:val="clear" w:color="auto" w:fill="FFFFFF"/>
            <w:vAlign w:val="center"/>
          </w:tcPr>
          <w:p w:rsidR="0032711E" w:rsidRPr="00AE29B3" w:rsidRDefault="008473A7"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1,661</w:t>
            </w:r>
          </w:p>
        </w:tc>
      </w:tr>
      <w:tr w:rsidR="00AE29B3" w:rsidRPr="00AE29B3" w:rsidTr="00AE29B3">
        <w:trPr>
          <w:trHeight w:val="340"/>
        </w:trPr>
        <w:tc>
          <w:tcPr>
            <w:tcW w:w="1123" w:type="pct"/>
            <w:tcBorders>
              <w:top w:val="single" w:sz="6" w:space="0" w:color="auto"/>
              <w:left w:val="single" w:sz="6" w:space="0" w:color="auto"/>
              <w:bottom w:val="single" w:sz="6" w:space="0" w:color="auto"/>
              <w:right w:val="single" w:sz="6" w:space="0" w:color="auto"/>
            </w:tcBorders>
            <w:shd w:val="clear" w:color="auto" w:fill="FFFFFF"/>
            <w:vAlign w:val="center"/>
          </w:tcPr>
          <w:p w:rsidR="0032711E" w:rsidRPr="00AE29B3" w:rsidRDefault="005E1BCD"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22 ОП МЗ 22Н-0613</w:t>
            </w:r>
          </w:p>
        </w:tc>
        <w:tc>
          <w:tcPr>
            <w:tcW w:w="1377" w:type="pct"/>
            <w:tcBorders>
              <w:top w:val="single" w:sz="6" w:space="0" w:color="auto"/>
              <w:left w:val="single" w:sz="6" w:space="0" w:color="auto"/>
              <w:bottom w:val="single" w:sz="6" w:space="0" w:color="auto"/>
              <w:right w:val="single" w:sz="6" w:space="0" w:color="auto"/>
            </w:tcBorders>
            <w:shd w:val="clear" w:color="auto" w:fill="FFFFFF"/>
            <w:vAlign w:val="center"/>
          </w:tcPr>
          <w:p w:rsidR="0032711E" w:rsidRPr="00AE29B3" w:rsidRDefault="008473A7"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 xml:space="preserve">Подъезд к </w:t>
            </w:r>
            <w:r w:rsidR="008F6F32" w:rsidRPr="00AE29B3">
              <w:rPr>
                <w:rFonts w:ascii="Arial" w:hAnsi="Arial" w:cs="Arial"/>
                <w:szCs w:val="24"/>
                <w:lang w:eastAsia="ru-RU"/>
              </w:rPr>
              <w:t>с.Кишкино</w:t>
            </w:r>
            <w:r w:rsidRPr="00AE29B3">
              <w:rPr>
                <w:rFonts w:ascii="Arial" w:hAnsi="Arial" w:cs="Arial"/>
                <w:szCs w:val="24"/>
                <w:lang w:eastAsia="ru-RU"/>
              </w:rPr>
              <w:t xml:space="preserve"> от а/д Работки-Порецкое</w:t>
            </w:r>
          </w:p>
        </w:tc>
        <w:tc>
          <w:tcPr>
            <w:tcW w:w="552" w:type="pct"/>
            <w:tcBorders>
              <w:top w:val="single" w:sz="6" w:space="0" w:color="auto"/>
              <w:left w:val="single" w:sz="6" w:space="0" w:color="auto"/>
              <w:bottom w:val="single" w:sz="6" w:space="0" w:color="auto"/>
              <w:right w:val="single" w:sz="6" w:space="0" w:color="auto"/>
            </w:tcBorders>
            <w:shd w:val="clear" w:color="auto" w:fill="FFFFFF"/>
            <w:vAlign w:val="center"/>
          </w:tcPr>
          <w:p w:rsidR="0032711E" w:rsidRPr="00AE29B3" w:rsidRDefault="008473A7"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tcPr>
          <w:p w:rsidR="0032711E" w:rsidRPr="00AE29B3" w:rsidRDefault="008473A7"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w:t>
            </w:r>
          </w:p>
        </w:tc>
        <w:tc>
          <w:tcPr>
            <w:tcW w:w="483" w:type="pct"/>
            <w:tcBorders>
              <w:top w:val="single" w:sz="6" w:space="0" w:color="auto"/>
              <w:left w:val="single" w:sz="6" w:space="0" w:color="auto"/>
              <w:bottom w:val="single" w:sz="6" w:space="0" w:color="auto"/>
              <w:right w:val="single" w:sz="6" w:space="0" w:color="auto"/>
            </w:tcBorders>
            <w:shd w:val="clear" w:color="auto" w:fill="FFFFFF"/>
            <w:vAlign w:val="center"/>
          </w:tcPr>
          <w:p w:rsidR="0032711E" w:rsidRPr="00AE29B3" w:rsidRDefault="008473A7"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2,64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tcPr>
          <w:p w:rsidR="0032711E" w:rsidRPr="00AE29B3" w:rsidRDefault="008473A7"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0,976</w:t>
            </w:r>
          </w:p>
        </w:tc>
        <w:tc>
          <w:tcPr>
            <w:tcW w:w="501" w:type="pct"/>
            <w:tcBorders>
              <w:top w:val="single" w:sz="6" w:space="0" w:color="auto"/>
              <w:left w:val="single" w:sz="6" w:space="0" w:color="auto"/>
              <w:bottom w:val="single" w:sz="6" w:space="0" w:color="auto"/>
              <w:right w:val="single" w:sz="6" w:space="0" w:color="auto"/>
            </w:tcBorders>
            <w:shd w:val="clear" w:color="auto" w:fill="FFFFFF"/>
            <w:vAlign w:val="center"/>
          </w:tcPr>
          <w:p w:rsidR="0032711E" w:rsidRPr="00AE29B3" w:rsidRDefault="008473A7"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3,616</w:t>
            </w:r>
          </w:p>
        </w:tc>
      </w:tr>
      <w:tr w:rsidR="00AE29B3" w:rsidRPr="00AE29B3" w:rsidTr="00AE29B3">
        <w:trPr>
          <w:trHeight w:val="340"/>
        </w:trPr>
        <w:tc>
          <w:tcPr>
            <w:tcW w:w="1123" w:type="pct"/>
            <w:tcBorders>
              <w:top w:val="single" w:sz="6" w:space="0" w:color="auto"/>
              <w:left w:val="single" w:sz="6" w:space="0" w:color="auto"/>
              <w:bottom w:val="single" w:sz="6" w:space="0" w:color="auto"/>
              <w:right w:val="single" w:sz="6" w:space="0" w:color="auto"/>
            </w:tcBorders>
            <w:shd w:val="clear" w:color="auto" w:fill="FFFFFF"/>
            <w:vAlign w:val="center"/>
          </w:tcPr>
          <w:p w:rsidR="0032711E" w:rsidRPr="00AE29B3" w:rsidRDefault="005E1BCD"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22 ОП РЗ 22К-0631</w:t>
            </w:r>
          </w:p>
        </w:tc>
        <w:tc>
          <w:tcPr>
            <w:tcW w:w="1377" w:type="pct"/>
            <w:tcBorders>
              <w:top w:val="single" w:sz="6" w:space="0" w:color="auto"/>
              <w:left w:val="single" w:sz="6" w:space="0" w:color="auto"/>
              <w:bottom w:val="single" w:sz="6" w:space="0" w:color="auto"/>
              <w:right w:val="single" w:sz="6" w:space="0" w:color="auto"/>
            </w:tcBorders>
            <w:shd w:val="clear" w:color="auto" w:fill="FFFFFF"/>
            <w:vAlign w:val="center"/>
          </w:tcPr>
          <w:p w:rsidR="0032711E" w:rsidRPr="00AE29B3" w:rsidRDefault="008473A7"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Подъезд к р.п. Б.Мурашкино от а/д Б.Мурашкино-Бутурлино</w:t>
            </w:r>
          </w:p>
        </w:tc>
        <w:tc>
          <w:tcPr>
            <w:tcW w:w="552" w:type="pct"/>
            <w:tcBorders>
              <w:top w:val="single" w:sz="6" w:space="0" w:color="auto"/>
              <w:left w:val="single" w:sz="6" w:space="0" w:color="auto"/>
              <w:bottom w:val="single" w:sz="6" w:space="0" w:color="auto"/>
              <w:right w:val="single" w:sz="6" w:space="0" w:color="auto"/>
            </w:tcBorders>
            <w:shd w:val="clear" w:color="auto" w:fill="FFFFFF"/>
            <w:vAlign w:val="center"/>
          </w:tcPr>
          <w:p w:rsidR="0032711E" w:rsidRPr="00AE29B3" w:rsidRDefault="008473A7"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tcPr>
          <w:p w:rsidR="0032711E" w:rsidRPr="00AE29B3" w:rsidRDefault="008473A7"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w:t>
            </w:r>
          </w:p>
        </w:tc>
        <w:tc>
          <w:tcPr>
            <w:tcW w:w="483" w:type="pct"/>
            <w:tcBorders>
              <w:top w:val="single" w:sz="6" w:space="0" w:color="auto"/>
              <w:left w:val="single" w:sz="6" w:space="0" w:color="auto"/>
              <w:bottom w:val="single" w:sz="6" w:space="0" w:color="auto"/>
              <w:right w:val="single" w:sz="6" w:space="0" w:color="auto"/>
            </w:tcBorders>
            <w:shd w:val="clear" w:color="auto" w:fill="FFFFFF"/>
            <w:vAlign w:val="center"/>
          </w:tcPr>
          <w:p w:rsidR="0032711E" w:rsidRPr="00AE29B3" w:rsidRDefault="008473A7"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1,121</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tcPr>
          <w:p w:rsidR="0032711E" w:rsidRPr="00AE29B3" w:rsidRDefault="008473A7"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w:t>
            </w:r>
          </w:p>
        </w:tc>
        <w:tc>
          <w:tcPr>
            <w:tcW w:w="501" w:type="pct"/>
            <w:tcBorders>
              <w:top w:val="single" w:sz="6" w:space="0" w:color="auto"/>
              <w:left w:val="single" w:sz="6" w:space="0" w:color="auto"/>
              <w:bottom w:val="single" w:sz="6" w:space="0" w:color="auto"/>
              <w:right w:val="single" w:sz="6" w:space="0" w:color="auto"/>
            </w:tcBorders>
            <w:shd w:val="clear" w:color="auto" w:fill="FFFFFF"/>
            <w:vAlign w:val="center"/>
          </w:tcPr>
          <w:p w:rsidR="0032711E" w:rsidRPr="00AE29B3" w:rsidRDefault="008473A7"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1,121</w:t>
            </w:r>
          </w:p>
        </w:tc>
      </w:tr>
      <w:tr w:rsidR="00AE29B3" w:rsidRPr="00AE29B3" w:rsidTr="00AE29B3">
        <w:trPr>
          <w:trHeight w:val="340"/>
        </w:trPr>
        <w:tc>
          <w:tcPr>
            <w:tcW w:w="1123" w:type="pct"/>
            <w:tcBorders>
              <w:top w:val="single" w:sz="6" w:space="0" w:color="auto"/>
              <w:left w:val="single" w:sz="6" w:space="0" w:color="auto"/>
              <w:bottom w:val="single" w:sz="6" w:space="0" w:color="auto"/>
              <w:right w:val="single" w:sz="6" w:space="0" w:color="auto"/>
            </w:tcBorders>
            <w:shd w:val="clear" w:color="auto" w:fill="FFFFFF"/>
            <w:vAlign w:val="center"/>
          </w:tcPr>
          <w:p w:rsidR="0032711E" w:rsidRPr="00AE29B3" w:rsidRDefault="005E1BCD"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22 ОП РЗ 22К-0632</w:t>
            </w:r>
          </w:p>
        </w:tc>
        <w:tc>
          <w:tcPr>
            <w:tcW w:w="1377" w:type="pct"/>
            <w:tcBorders>
              <w:top w:val="single" w:sz="6" w:space="0" w:color="auto"/>
              <w:left w:val="single" w:sz="6" w:space="0" w:color="auto"/>
              <w:bottom w:val="single" w:sz="6" w:space="0" w:color="auto"/>
              <w:right w:val="single" w:sz="6" w:space="0" w:color="auto"/>
            </w:tcBorders>
            <w:shd w:val="clear" w:color="auto" w:fill="FFFFFF"/>
            <w:vAlign w:val="center"/>
          </w:tcPr>
          <w:p w:rsidR="0032711E" w:rsidRPr="00AE29B3" w:rsidRDefault="008473A7"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Подъезд к р.п. Б.Мурашкино от а/д Работки-Порецкое</w:t>
            </w:r>
          </w:p>
        </w:tc>
        <w:tc>
          <w:tcPr>
            <w:tcW w:w="552" w:type="pct"/>
            <w:tcBorders>
              <w:top w:val="single" w:sz="6" w:space="0" w:color="auto"/>
              <w:left w:val="single" w:sz="6" w:space="0" w:color="auto"/>
              <w:bottom w:val="single" w:sz="6" w:space="0" w:color="auto"/>
              <w:right w:val="single" w:sz="6" w:space="0" w:color="auto"/>
            </w:tcBorders>
            <w:shd w:val="clear" w:color="auto" w:fill="FFFFFF"/>
            <w:vAlign w:val="center"/>
          </w:tcPr>
          <w:p w:rsidR="0032711E" w:rsidRPr="00AE29B3" w:rsidRDefault="008473A7"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tcPr>
          <w:p w:rsidR="0032711E" w:rsidRPr="00AE29B3" w:rsidRDefault="008473A7"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w:t>
            </w:r>
          </w:p>
        </w:tc>
        <w:tc>
          <w:tcPr>
            <w:tcW w:w="483" w:type="pct"/>
            <w:tcBorders>
              <w:top w:val="single" w:sz="6" w:space="0" w:color="auto"/>
              <w:left w:val="single" w:sz="6" w:space="0" w:color="auto"/>
              <w:bottom w:val="single" w:sz="6" w:space="0" w:color="auto"/>
              <w:right w:val="single" w:sz="6" w:space="0" w:color="auto"/>
            </w:tcBorders>
            <w:shd w:val="clear" w:color="auto" w:fill="FFFFFF"/>
            <w:vAlign w:val="center"/>
          </w:tcPr>
          <w:p w:rsidR="0032711E" w:rsidRPr="00AE29B3" w:rsidRDefault="008473A7"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1,64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tcPr>
          <w:p w:rsidR="0032711E" w:rsidRPr="00AE29B3" w:rsidRDefault="008473A7"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w:t>
            </w:r>
          </w:p>
        </w:tc>
        <w:tc>
          <w:tcPr>
            <w:tcW w:w="501" w:type="pct"/>
            <w:tcBorders>
              <w:top w:val="single" w:sz="6" w:space="0" w:color="auto"/>
              <w:left w:val="single" w:sz="6" w:space="0" w:color="auto"/>
              <w:bottom w:val="single" w:sz="6" w:space="0" w:color="auto"/>
              <w:right w:val="single" w:sz="6" w:space="0" w:color="auto"/>
            </w:tcBorders>
            <w:shd w:val="clear" w:color="auto" w:fill="FFFFFF"/>
            <w:vAlign w:val="center"/>
          </w:tcPr>
          <w:p w:rsidR="0032711E" w:rsidRPr="00AE29B3" w:rsidRDefault="008473A7"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1,64</w:t>
            </w:r>
          </w:p>
        </w:tc>
      </w:tr>
      <w:tr w:rsidR="00AE29B3" w:rsidRPr="00AE29B3" w:rsidTr="00AE29B3">
        <w:trPr>
          <w:trHeight w:val="340"/>
        </w:trPr>
        <w:tc>
          <w:tcPr>
            <w:tcW w:w="1123" w:type="pct"/>
            <w:tcBorders>
              <w:top w:val="single" w:sz="6" w:space="0" w:color="auto"/>
              <w:left w:val="single" w:sz="6" w:space="0" w:color="auto"/>
              <w:bottom w:val="single" w:sz="6" w:space="0" w:color="auto"/>
              <w:right w:val="single" w:sz="6" w:space="0" w:color="auto"/>
            </w:tcBorders>
            <w:shd w:val="clear" w:color="auto" w:fill="FFFFFF"/>
            <w:vAlign w:val="center"/>
          </w:tcPr>
          <w:p w:rsidR="0032711E" w:rsidRPr="00AE29B3" w:rsidRDefault="005E1BCD"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22 ОП РЗ 22</w:t>
            </w:r>
            <w:r w:rsidRPr="00AE29B3">
              <w:rPr>
                <w:rFonts w:ascii="Arial" w:hAnsi="Arial" w:cs="Arial"/>
                <w:szCs w:val="24"/>
                <w:lang w:val="en-US" w:eastAsia="ru-RU"/>
              </w:rPr>
              <w:t>K</w:t>
            </w:r>
            <w:r w:rsidRPr="00AE29B3">
              <w:rPr>
                <w:rFonts w:ascii="Arial" w:hAnsi="Arial" w:cs="Arial"/>
                <w:szCs w:val="24"/>
                <w:lang w:eastAsia="ru-RU"/>
              </w:rPr>
              <w:t>-0052</w:t>
            </w:r>
          </w:p>
        </w:tc>
        <w:tc>
          <w:tcPr>
            <w:tcW w:w="1377" w:type="pct"/>
            <w:tcBorders>
              <w:top w:val="single" w:sz="6" w:space="0" w:color="auto"/>
              <w:left w:val="single" w:sz="6" w:space="0" w:color="auto"/>
              <w:bottom w:val="single" w:sz="6" w:space="0" w:color="auto"/>
              <w:right w:val="single" w:sz="6" w:space="0" w:color="auto"/>
            </w:tcBorders>
            <w:shd w:val="clear" w:color="auto" w:fill="FFFFFF"/>
            <w:vAlign w:val="center"/>
          </w:tcPr>
          <w:p w:rsidR="0032711E" w:rsidRPr="00AE29B3" w:rsidRDefault="008473A7"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Б.Мурашкино-Перевоз</w:t>
            </w:r>
          </w:p>
        </w:tc>
        <w:tc>
          <w:tcPr>
            <w:tcW w:w="552" w:type="pct"/>
            <w:tcBorders>
              <w:top w:val="single" w:sz="6" w:space="0" w:color="auto"/>
              <w:left w:val="single" w:sz="6" w:space="0" w:color="auto"/>
              <w:bottom w:val="single" w:sz="6" w:space="0" w:color="auto"/>
              <w:right w:val="single" w:sz="6" w:space="0" w:color="auto"/>
            </w:tcBorders>
            <w:shd w:val="clear" w:color="auto" w:fill="FFFFFF"/>
            <w:vAlign w:val="center"/>
          </w:tcPr>
          <w:p w:rsidR="0032711E" w:rsidRPr="00AE29B3" w:rsidRDefault="008473A7"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tcPr>
          <w:p w:rsidR="0032711E" w:rsidRPr="00AE29B3" w:rsidRDefault="00A470CA"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19</w:t>
            </w:r>
          </w:p>
        </w:tc>
        <w:tc>
          <w:tcPr>
            <w:tcW w:w="483" w:type="pct"/>
            <w:tcBorders>
              <w:top w:val="single" w:sz="6" w:space="0" w:color="auto"/>
              <w:left w:val="single" w:sz="6" w:space="0" w:color="auto"/>
              <w:bottom w:val="single" w:sz="6" w:space="0" w:color="auto"/>
              <w:right w:val="single" w:sz="6" w:space="0" w:color="auto"/>
            </w:tcBorders>
            <w:shd w:val="clear" w:color="auto" w:fill="FFFFFF"/>
            <w:vAlign w:val="center"/>
          </w:tcPr>
          <w:p w:rsidR="0032711E" w:rsidRPr="00AE29B3" w:rsidRDefault="00A470CA"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tcPr>
          <w:p w:rsidR="0032711E" w:rsidRPr="00AE29B3" w:rsidRDefault="00A470CA"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w:t>
            </w:r>
          </w:p>
        </w:tc>
        <w:tc>
          <w:tcPr>
            <w:tcW w:w="501" w:type="pct"/>
            <w:tcBorders>
              <w:top w:val="single" w:sz="6" w:space="0" w:color="auto"/>
              <w:left w:val="single" w:sz="6" w:space="0" w:color="auto"/>
              <w:bottom w:val="single" w:sz="6" w:space="0" w:color="auto"/>
              <w:right w:val="single" w:sz="6" w:space="0" w:color="auto"/>
            </w:tcBorders>
            <w:shd w:val="clear" w:color="auto" w:fill="FFFFFF"/>
            <w:vAlign w:val="center"/>
          </w:tcPr>
          <w:p w:rsidR="0032711E" w:rsidRPr="00AE29B3" w:rsidRDefault="00A470CA"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19</w:t>
            </w:r>
          </w:p>
        </w:tc>
      </w:tr>
      <w:tr w:rsidR="00AE29B3" w:rsidRPr="00AE29B3" w:rsidTr="00AE29B3">
        <w:trPr>
          <w:trHeight w:val="340"/>
        </w:trPr>
        <w:tc>
          <w:tcPr>
            <w:tcW w:w="1123" w:type="pct"/>
            <w:tcBorders>
              <w:top w:val="single" w:sz="6" w:space="0" w:color="auto"/>
              <w:left w:val="single" w:sz="6" w:space="0" w:color="auto"/>
              <w:bottom w:val="single" w:sz="6" w:space="0" w:color="auto"/>
              <w:right w:val="single" w:sz="6" w:space="0" w:color="auto"/>
            </w:tcBorders>
            <w:shd w:val="clear" w:color="auto" w:fill="FFFFFF"/>
            <w:vAlign w:val="center"/>
          </w:tcPr>
          <w:p w:rsidR="005E1BCD" w:rsidRPr="00AE29B3" w:rsidRDefault="005E1BCD"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22 ОП РЗ 22К-0054</w:t>
            </w:r>
          </w:p>
        </w:tc>
        <w:tc>
          <w:tcPr>
            <w:tcW w:w="1377" w:type="pct"/>
            <w:tcBorders>
              <w:top w:val="single" w:sz="6" w:space="0" w:color="auto"/>
              <w:left w:val="single" w:sz="6" w:space="0" w:color="auto"/>
              <w:bottom w:val="single" w:sz="6" w:space="0" w:color="auto"/>
              <w:right w:val="single" w:sz="6" w:space="0" w:color="auto"/>
            </w:tcBorders>
            <w:shd w:val="clear" w:color="auto" w:fill="FFFFFF"/>
            <w:vAlign w:val="center"/>
          </w:tcPr>
          <w:p w:rsidR="0032711E" w:rsidRPr="00AE29B3" w:rsidRDefault="00A470CA"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Б.Мурашкино-Бутурлино</w:t>
            </w:r>
          </w:p>
        </w:tc>
        <w:tc>
          <w:tcPr>
            <w:tcW w:w="552" w:type="pct"/>
            <w:tcBorders>
              <w:top w:val="single" w:sz="6" w:space="0" w:color="auto"/>
              <w:left w:val="single" w:sz="6" w:space="0" w:color="auto"/>
              <w:bottom w:val="single" w:sz="6" w:space="0" w:color="auto"/>
              <w:right w:val="single" w:sz="6" w:space="0" w:color="auto"/>
            </w:tcBorders>
            <w:shd w:val="clear" w:color="auto" w:fill="FFFFFF"/>
            <w:vAlign w:val="center"/>
          </w:tcPr>
          <w:p w:rsidR="0032711E" w:rsidRPr="00AE29B3" w:rsidRDefault="00A470CA"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tcPr>
          <w:p w:rsidR="0032711E" w:rsidRPr="00AE29B3" w:rsidRDefault="00A470CA"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22,834</w:t>
            </w:r>
          </w:p>
        </w:tc>
        <w:tc>
          <w:tcPr>
            <w:tcW w:w="483" w:type="pct"/>
            <w:tcBorders>
              <w:top w:val="single" w:sz="6" w:space="0" w:color="auto"/>
              <w:left w:val="single" w:sz="6" w:space="0" w:color="auto"/>
              <w:bottom w:val="single" w:sz="6" w:space="0" w:color="auto"/>
              <w:right w:val="single" w:sz="6" w:space="0" w:color="auto"/>
            </w:tcBorders>
            <w:shd w:val="clear" w:color="auto" w:fill="FFFFFF"/>
            <w:vAlign w:val="center"/>
          </w:tcPr>
          <w:p w:rsidR="0032711E" w:rsidRPr="00AE29B3" w:rsidRDefault="00A470CA"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tcPr>
          <w:p w:rsidR="0032711E" w:rsidRPr="00AE29B3" w:rsidRDefault="00A470CA"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w:t>
            </w:r>
          </w:p>
        </w:tc>
        <w:tc>
          <w:tcPr>
            <w:tcW w:w="501" w:type="pct"/>
            <w:tcBorders>
              <w:top w:val="single" w:sz="6" w:space="0" w:color="auto"/>
              <w:left w:val="single" w:sz="6" w:space="0" w:color="auto"/>
              <w:bottom w:val="single" w:sz="6" w:space="0" w:color="auto"/>
              <w:right w:val="single" w:sz="6" w:space="0" w:color="auto"/>
            </w:tcBorders>
            <w:shd w:val="clear" w:color="auto" w:fill="FFFFFF"/>
            <w:vAlign w:val="center"/>
          </w:tcPr>
          <w:p w:rsidR="0032711E" w:rsidRPr="00AE29B3" w:rsidRDefault="00A470CA"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22,834</w:t>
            </w:r>
          </w:p>
        </w:tc>
      </w:tr>
      <w:tr w:rsidR="00AE29B3" w:rsidRPr="00AE29B3" w:rsidTr="00AE29B3">
        <w:trPr>
          <w:trHeight w:val="340"/>
        </w:trPr>
        <w:tc>
          <w:tcPr>
            <w:tcW w:w="1123" w:type="pct"/>
            <w:tcBorders>
              <w:top w:val="single" w:sz="6" w:space="0" w:color="auto"/>
              <w:left w:val="single" w:sz="6" w:space="0" w:color="auto"/>
              <w:bottom w:val="single" w:sz="6" w:space="0" w:color="auto"/>
              <w:right w:val="single" w:sz="6" w:space="0" w:color="auto"/>
            </w:tcBorders>
            <w:shd w:val="clear" w:color="auto" w:fill="FFFFFF"/>
            <w:vAlign w:val="center"/>
          </w:tcPr>
          <w:p w:rsidR="0032711E" w:rsidRPr="00AE29B3" w:rsidRDefault="005E1BCD"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22 ОП МЗ 22Н-0604</w:t>
            </w:r>
          </w:p>
        </w:tc>
        <w:tc>
          <w:tcPr>
            <w:tcW w:w="1377" w:type="pct"/>
            <w:tcBorders>
              <w:top w:val="single" w:sz="6" w:space="0" w:color="auto"/>
              <w:left w:val="single" w:sz="6" w:space="0" w:color="auto"/>
              <w:bottom w:val="single" w:sz="6" w:space="0" w:color="auto"/>
              <w:right w:val="single" w:sz="6" w:space="0" w:color="auto"/>
            </w:tcBorders>
            <w:shd w:val="clear" w:color="auto" w:fill="FFFFFF"/>
            <w:vAlign w:val="center"/>
          </w:tcPr>
          <w:p w:rsidR="0032711E" w:rsidRPr="00AE29B3" w:rsidRDefault="00A3529B"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Подъезд к д.</w:t>
            </w:r>
            <w:r w:rsidR="00D638AB" w:rsidRPr="00AE29B3">
              <w:rPr>
                <w:rFonts w:ascii="Arial" w:hAnsi="Arial" w:cs="Arial"/>
                <w:szCs w:val="24"/>
                <w:lang w:eastAsia="ru-RU"/>
              </w:rPr>
              <w:t>Колотуха-с.</w:t>
            </w:r>
            <w:r w:rsidR="00A470CA" w:rsidRPr="00AE29B3">
              <w:rPr>
                <w:rFonts w:ascii="Arial" w:hAnsi="Arial" w:cs="Arial"/>
                <w:szCs w:val="24"/>
                <w:lang w:eastAsia="ru-RU"/>
              </w:rPr>
              <w:t>Палец от а/д Б.Мурашкино-Перевоз</w:t>
            </w:r>
          </w:p>
        </w:tc>
        <w:tc>
          <w:tcPr>
            <w:tcW w:w="552" w:type="pct"/>
            <w:tcBorders>
              <w:top w:val="single" w:sz="6" w:space="0" w:color="auto"/>
              <w:left w:val="single" w:sz="6" w:space="0" w:color="auto"/>
              <w:bottom w:val="single" w:sz="6" w:space="0" w:color="auto"/>
              <w:right w:val="single" w:sz="6" w:space="0" w:color="auto"/>
            </w:tcBorders>
            <w:shd w:val="clear" w:color="auto" w:fill="FFFFFF"/>
            <w:vAlign w:val="center"/>
          </w:tcPr>
          <w:p w:rsidR="0032711E" w:rsidRPr="00AE29B3" w:rsidRDefault="00A470CA"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tcPr>
          <w:p w:rsidR="0032711E" w:rsidRPr="00AE29B3" w:rsidRDefault="00A470CA"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w:t>
            </w:r>
          </w:p>
        </w:tc>
        <w:tc>
          <w:tcPr>
            <w:tcW w:w="483" w:type="pct"/>
            <w:tcBorders>
              <w:top w:val="single" w:sz="6" w:space="0" w:color="auto"/>
              <w:left w:val="single" w:sz="6" w:space="0" w:color="auto"/>
              <w:bottom w:val="single" w:sz="6" w:space="0" w:color="auto"/>
              <w:right w:val="single" w:sz="6" w:space="0" w:color="auto"/>
            </w:tcBorders>
            <w:shd w:val="clear" w:color="auto" w:fill="FFFFFF"/>
            <w:vAlign w:val="center"/>
          </w:tcPr>
          <w:p w:rsidR="0032711E" w:rsidRPr="00AE29B3" w:rsidRDefault="00A470CA"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5,234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tcPr>
          <w:p w:rsidR="0032711E" w:rsidRPr="00AE29B3" w:rsidRDefault="00A470CA"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0,723</w:t>
            </w:r>
          </w:p>
        </w:tc>
        <w:tc>
          <w:tcPr>
            <w:tcW w:w="501" w:type="pct"/>
            <w:tcBorders>
              <w:top w:val="single" w:sz="6" w:space="0" w:color="auto"/>
              <w:left w:val="single" w:sz="6" w:space="0" w:color="auto"/>
              <w:bottom w:val="single" w:sz="6" w:space="0" w:color="auto"/>
              <w:right w:val="single" w:sz="6" w:space="0" w:color="auto"/>
            </w:tcBorders>
            <w:shd w:val="clear" w:color="auto" w:fill="FFFFFF"/>
            <w:vAlign w:val="center"/>
          </w:tcPr>
          <w:p w:rsidR="0032711E" w:rsidRPr="00AE29B3" w:rsidRDefault="00A470CA"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5,957</w:t>
            </w:r>
          </w:p>
        </w:tc>
      </w:tr>
      <w:tr w:rsidR="00AE29B3" w:rsidRPr="00AE29B3" w:rsidTr="00AE29B3">
        <w:trPr>
          <w:trHeight w:val="340"/>
        </w:trPr>
        <w:tc>
          <w:tcPr>
            <w:tcW w:w="1123" w:type="pct"/>
            <w:tcBorders>
              <w:top w:val="single" w:sz="6" w:space="0" w:color="auto"/>
              <w:left w:val="single" w:sz="6" w:space="0" w:color="auto"/>
              <w:bottom w:val="single" w:sz="6" w:space="0" w:color="auto"/>
              <w:right w:val="single" w:sz="6" w:space="0" w:color="auto"/>
            </w:tcBorders>
            <w:shd w:val="clear" w:color="auto" w:fill="FFFFFF"/>
            <w:vAlign w:val="center"/>
          </w:tcPr>
          <w:p w:rsidR="0032711E" w:rsidRPr="00AE29B3" w:rsidRDefault="005E1BCD"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22 ОП МЗ 22Н-0605</w:t>
            </w:r>
          </w:p>
        </w:tc>
        <w:tc>
          <w:tcPr>
            <w:tcW w:w="1377" w:type="pct"/>
            <w:tcBorders>
              <w:top w:val="single" w:sz="6" w:space="0" w:color="auto"/>
              <w:left w:val="single" w:sz="6" w:space="0" w:color="auto"/>
              <w:bottom w:val="single" w:sz="6" w:space="0" w:color="auto"/>
              <w:right w:val="single" w:sz="6" w:space="0" w:color="auto"/>
            </w:tcBorders>
            <w:shd w:val="clear" w:color="auto" w:fill="FFFFFF"/>
            <w:vAlign w:val="center"/>
          </w:tcPr>
          <w:p w:rsidR="0032711E" w:rsidRPr="00AE29B3" w:rsidRDefault="00A470CA"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Лунево-Холязино</w:t>
            </w:r>
          </w:p>
        </w:tc>
        <w:tc>
          <w:tcPr>
            <w:tcW w:w="552" w:type="pct"/>
            <w:tcBorders>
              <w:top w:val="single" w:sz="6" w:space="0" w:color="auto"/>
              <w:left w:val="single" w:sz="6" w:space="0" w:color="auto"/>
              <w:bottom w:val="single" w:sz="6" w:space="0" w:color="auto"/>
              <w:right w:val="single" w:sz="6" w:space="0" w:color="auto"/>
            </w:tcBorders>
            <w:shd w:val="clear" w:color="auto" w:fill="FFFFFF"/>
            <w:vAlign w:val="center"/>
          </w:tcPr>
          <w:p w:rsidR="0032711E" w:rsidRPr="00AE29B3" w:rsidRDefault="00A470CA"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tcPr>
          <w:p w:rsidR="0032711E" w:rsidRPr="00AE29B3" w:rsidRDefault="00A470CA"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w:t>
            </w:r>
          </w:p>
        </w:tc>
        <w:tc>
          <w:tcPr>
            <w:tcW w:w="483" w:type="pct"/>
            <w:tcBorders>
              <w:top w:val="single" w:sz="6" w:space="0" w:color="auto"/>
              <w:left w:val="single" w:sz="6" w:space="0" w:color="auto"/>
              <w:bottom w:val="single" w:sz="6" w:space="0" w:color="auto"/>
              <w:right w:val="single" w:sz="6" w:space="0" w:color="auto"/>
            </w:tcBorders>
            <w:shd w:val="clear" w:color="auto" w:fill="FFFFFF"/>
            <w:vAlign w:val="center"/>
          </w:tcPr>
          <w:p w:rsidR="0032711E" w:rsidRPr="00AE29B3" w:rsidRDefault="00A470CA"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tcPr>
          <w:p w:rsidR="0032711E" w:rsidRPr="00AE29B3" w:rsidRDefault="00A470CA"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2,845</w:t>
            </w:r>
          </w:p>
        </w:tc>
        <w:tc>
          <w:tcPr>
            <w:tcW w:w="501" w:type="pct"/>
            <w:tcBorders>
              <w:top w:val="single" w:sz="6" w:space="0" w:color="auto"/>
              <w:left w:val="single" w:sz="6" w:space="0" w:color="auto"/>
              <w:bottom w:val="single" w:sz="6" w:space="0" w:color="auto"/>
              <w:right w:val="single" w:sz="6" w:space="0" w:color="auto"/>
            </w:tcBorders>
            <w:shd w:val="clear" w:color="auto" w:fill="FFFFFF"/>
            <w:vAlign w:val="center"/>
          </w:tcPr>
          <w:p w:rsidR="0032711E" w:rsidRPr="00AE29B3" w:rsidRDefault="00A470CA"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2,845</w:t>
            </w:r>
          </w:p>
        </w:tc>
      </w:tr>
      <w:tr w:rsidR="00AE29B3" w:rsidRPr="00AE29B3" w:rsidTr="00AE29B3">
        <w:trPr>
          <w:trHeight w:val="340"/>
        </w:trPr>
        <w:tc>
          <w:tcPr>
            <w:tcW w:w="1123" w:type="pct"/>
            <w:tcBorders>
              <w:top w:val="single" w:sz="6" w:space="0" w:color="auto"/>
              <w:left w:val="single" w:sz="6" w:space="0" w:color="auto"/>
              <w:bottom w:val="single" w:sz="6" w:space="0" w:color="auto"/>
              <w:right w:val="single" w:sz="6" w:space="0" w:color="auto"/>
            </w:tcBorders>
            <w:shd w:val="clear" w:color="auto" w:fill="FFFFFF"/>
            <w:vAlign w:val="center"/>
          </w:tcPr>
          <w:p w:rsidR="0032711E" w:rsidRPr="00AE29B3" w:rsidRDefault="005E1BCD"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22 ОП МЗ 22Н-0606</w:t>
            </w:r>
          </w:p>
        </w:tc>
        <w:tc>
          <w:tcPr>
            <w:tcW w:w="1377" w:type="pct"/>
            <w:tcBorders>
              <w:top w:val="single" w:sz="6" w:space="0" w:color="auto"/>
              <w:left w:val="single" w:sz="6" w:space="0" w:color="auto"/>
              <w:bottom w:val="single" w:sz="6" w:space="0" w:color="auto"/>
              <w:right w:val="single" w:sz="6" w:space="0" w:color="auto"/>
            </w:tcBorders>
            <w:shd w:val="clear" w:color="auto" w:fill="FFFFFF"/>
            <w:vAlign w:val="center"/>
          </w:tcPr>
          <w:p w:rsidR="0032711E" w:rsidRPr="00AE29B3" w:rsidRDefault="00A470CA"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Б.Мурашкино-Воронино</w:t>
            </w:r>
          </w:p>
        </w:tc>
        <w:tc>
          <w:tcPr>
            <w:tcW w:w="552" w:type="pct"/>
            <w:tcBorders>
              <w:top w:val="single" w:sz="6" w:space="0" w:color="auto"/>
              <w:left w:val="single" w:sz="6" w:space="0" w:color="auto"/>
              <w:bottom w:val="single" w:sz="6" w:space="0" w:color="auto"/>
              <w:right w:val="single" w:sz="6" w:space="0" w:color="auto"/>
            </w:tcBorders>
            <w:shd w:val="clear" w:color="auto" w:fill="FFFFFF"/>
            <w:vAlign w:val="center"/>
          </w:tcPr>
          <w:p w:rsidR="0032711E" w:rsidRPr="00AE29B3" w:rsidRDefault="00A470CA"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tcPr>
          <w:p w:rsidR="0032711E" w:rsidRPr="00AE29B3" w:rsidRDefault="00A470CA"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w:t>
            </w:r>
          </w:p>
        </w:tc>
        <w:tc>
          <w:tcPr>
            <w:tcW w:w="483" w:type="pct"/>
            <w:tcBorders>
              <w:top w:val="single" w:sz="6" w:space="0" w:color="auto"/>
              <w:left w:val="single" w:sz="6" w:space="0" w:color="auto"/>
              <w:bottom w:val="single" w:sz="6" w:space="0" w:color="auto"/>
              <w:right w:val="single" w:sz="6" w:space="0" w:color="auto"/>
            </w:tcBorders>
            <w:shd w:val="clear" w:color="auto" w:fill="FFFFFF"/>
            <w:vAlign w:val="center"/>
          </w:tcPr>
          <w:p w:rsidR="0032711E" w:rsidRPr="00AE29B3" w:rsidRDefault="00A470CA"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tcPr>
          <w:p w:rsidR="0032711E" w:rsidRPr="00AE29B3" w:rsidRDefault="00A470CA"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7,705</w:t>
            </w:r>
          </w:p>
        </w:tc>
        <w:tc>
          <w:tcPr>
            <w:tcW w:w="501" w:type="pct"/>
            <w:tcBorders>
              <w:top w:val="single" w:sz="6" w:space="0" w:color="auto"/>
              <w:left w:val="single" w:sz="6" w:space="0" w:color="auto"/>
              <w:bottom w:val="single" w:sz="6" w:space="0" w:color="auto"/>
              <w:right w:val="single" w:sz="6" w:space="0" w:color="auto"/>
            </w:tcBorders>
            <w:shd w:val="clear" w:color="auto" w:fill="FFFFFF"/>
            <w:vAlign w:val="center"/>
          </w:tcPr>
          <w:p w:rsidR="0032711E" w:rsidRPr="00AE29B3" w:rsidRDefault="00A470CA"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7,705</w:t>
            </w:r>
          </w:p>
        </w:tc>
      </w:tr>
      <w:tr w:rsidR="00AE29B3" w:rsidRPr="00AE29B3" w:rsidTr="00AE29B3">
        <w:trPr>
          <w:trHeight w:val="340"/>
        </w:trPr>
        <w:tc>
          <w:tcPr>
            <w:tcW w:w="1123" w:type="pct"/>
            <w:tcBorders>
              <w:top w:val="single" w:sz="6" w:space="0" w:color="auto"/>
              <w:left w:val="single" w:sz="4" w:space="0" w:color="auto"/>
              <w:bottom w:val="single" w:sz="4" w:space="0" w:color="auto"/>
              <w:right w:val="single" w:sz="6" w:space="0" w:color="auto"/>
            </w:tcBorders>
            <w:shd w:val="clear" w:color="auto" w:fill="FFFFFF"/>
            <w:vAlign w:val="center"/>
          </w:tcPr>
          <w:p w:rsidR="0032711E" w:rsidRPr="00AE29B3" w:rsidRDefault="005E1BCD"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22 ОП МЗ 22Н-0607</w:t>
            </w:r>
          </w:p>
        </w:tc>
        <w:tc>
          <w:tcPr>
            <w:tcW w:w="1377" w:type="pct"/>
            <w:tcBorders>
              <w:top w:val="single" w:sz="6" w:space="0" w:color="auto"/>
              <w:left w:val="single" w:sz="6" w:space="0" w:color="auto"/>
              <w:bottom w:val="single" w:sz="6" w:space="0" w:color="auto"/>
              <w:right w:val="single" w:sz="6" w:space="0" w:color="auto"/>
            </w:tcBorders>
            <w:shd w:val="clear" w:color="auto" w:fill="FFFFFF"/>
            <w:vAlign w:val="center"/>
          </w:tcPr>
          <w:p w:rsidR="0032711E" w:rsidRPr="00AE29B3" w:rsidRDefault="00A470CA"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Подъезд к д. Вершинино от а/д Б.Мурашкино-Бутурлино</w:t>
            </w:r>
          </w:p>
        </w:tc>
        <w:tc>
          <w:tcPr>
            <w:tcW w:w="552" w:type="pct"/>
            <w:tcBorders>
              <w:top w:val="single" w:sz="6" w:space="0" w:color="auto"/>
              <w:left w:val="single" w:sz="6" w:space="0" w:color="auto"/>
              <w:bottom w:val="single" w:sz="6" w:space="0" w:color="auto"/>
              <w:right w:val="single" w:sz="6" w:space="0" w:color="auto"/>
            </w:tcBorders>
            <w:shd w:val="clear" w:color="auto" w:fill="FFFFFF"/>
            <w:vAlign w:val="center"/>
          </w:tcPr>
          <w:p w:rsidR="0032711E" w:rsidRPr="00AE29B3" w:rsidRDefault="00A470CA"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tcPr>
          <w:p w:rsidR="0032711E" w:rsidRPr="00AE29B3" w:rsidRDefault="00A470CA"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w:t>
            </w:r>
          </w:p>
        </w:tc>
        <w:tc>
          <w:tcPr>
            <w:tcW w:w="483" w:type="pct"/>
            <w:tcBorders>
              <w:top w:val="single" w:sz="6" w:space="0" w:color="auto"/>
              <w:left w:val="single" w:sz="6" w:space="0" w:color="auto"/>
              <w:bottom w:val="single" w:sz="6" w:space="0" w:color="auto"/>
              <w:right w:val="single" w:sz="6" w:space="0" w:color="auto"/>
            </w:tcBorders>
            <w:shd w:val="clear" w:color="auto" w:fill="FFFFFF"/>
            <w:vAlign w:val="center"/>
          </w:tcPr>
          <w:p w:rsidR="0032711E" w:rsidRPr="00AE29B3" w:rsidRDefault="00A470CA"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3,445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tcPr>
          <w:p w:rsidR="0032711E" w:rsidRPr="00AE29B3" w:rsidRDefault="00A470CA"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w:t>
            </w:r>
          </w:p>
        </w:tc>
        <w:tc>
          <w:tcPr>
            <w:tcW w:w="501" w:type="pct"/>
            <w:tcBorders>
              <w:top w:val="single" w:sz="6" w:space="0" w:color="auto"/>
              <w:left w:val="single" w:sz="6" w:space="0" w:color="auto"/>
              <w:bottom w:val="single" w:sz="6" w:space="0" w:color="auto"/>
              <w:right w:val="single" w:sz="6" w:space="0" w:color="auto"/>
            </w:tcBorders>
            <w:shd w:val="clear" w:color="auto" w:fill="FFFFFF"/>
            <w:vAlign w:val="center"/>
          </w:tcPr>
          <w:p w:rsidR="0032711E" w:rsidRPr="00AE29B3" w:rsidRDefault="00A470CA"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3,445</w:t>
            </w:r>
          </w:p>
        </w:tc>
      </w:tr>
      <w:tr w:rsidR="00AE29B3" w:rsidRPr="00AE29B3" w:rsidTr="00AE29B3">
        <w:trPr>
          <w:trHeight w:val="340"/>
        </w:trPr>
        <w:tc>
          <w:tcPr>
            <w:tcW w:w="1123" w:type="pct"/>
            <w:tcBorders>
              <w:top w:val="single" w:sz="4" w:space="0" w:color="auto"/>
              <w:left w:val="single" w:sz="4" w:space="0" w:color="auto"/>
              <w:bottom w:val="single" w:sz="4" w:space="0" w:color="auto"/>
              <w:right w:val="single" w:sz="6" w:space="0" w:color="auto"/>
            </w:tcBorders>
            <w:shd w:val="clear" w:color="auto" w:fill="FFFFFF"/>
            <w:vAlign w:val="center"/>
          </w:tcPr>
          <w:p w:rsidR="00A470CA" w:rsidRPr="00AE29B3" w:rsidRDefault="00A470CA"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22 ОП МЗ 22Н-0608</w:t>
            </w:r>
          </w:p>
        </w:tc>
        <w:tc>
          <w:tcPr>
            <w:tcW w:w="1377" w:type="pct"/>
            <w:tcBorders>
              <w:top w:val="single" w:sz="6" w:space="0" w:color="auto"/>
              <w:left w:val="single" w:sz="6" w:space="0" w:color="auto"/>
              <w:bottom w:val="single" w:sz="6" w:space="0" w:color="auto"/>
              <w:right w:val="single" w:sz="6" w:space="0" w:color="auto"/>
            </w:tcBorders>
            <w:shd w:val="clear" w:color="auto" w:fill="FFFFFF"/>
            <w:vAlign w:val="center"/>
          </w:tcPr>
          <w:p w:rsidR="00A470CA" w:rsidRPr="00AE29B3" w:rsidRDefault="00A470CA"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 xml:space="preserve">Подъезд к </w:t>
            </w:r>
            <w:r w:rsidR="00671A4C" w:rsidRPr="00AE29B3">
              <w:rPr>
                <w:rFonts w:ascii="Arial" w:hAnsi="Arial" w:cs="Arial"/>
                <w:szCs w:val="24"/>
                <w:lang w:eastAsia="ru-RU"/>
              </w:rPr>
              <w:t>с.Ивановское</w:t>
            </w:r>
            <w:r w:rsidRPr="00AE29B3">
              <w:rPr>
                <w:rFonts w:ascii="Arial" w:hAnsi="Arial" w:cs="Arial"/>
                <w:szCs w:val="24"/>
                <w:lang w:eastAsia="ru-RU"/>
              </w:rPr>
              <w:t xml:space="preserve"> от а/д Работки-Порецкое</w:t>
            </w:r>
          </w:p>
        </w:tc>
        <w:tc>
          <w:tcPr>
            <w:tcW w:w="552" w:type="pct"/>
            <w:tcBorders>
              <w:top w:val="single" w:sz="6" w:space="0" w:color="auto"/>
              <w:left w:val="single" w:sz="6" w:space="0" w:color="auto"/>
              <w:bottom w:val="single" w:sz="6" w:space="0" w:color="auto"/>
              <w:right w:val="single" w:sz="6" w:space="0" w:color="auto"/>
            </w:tcBorders>
            <w:shd w:val="clear" w:color="auto" w:fill="FFFFFF"/>
            <w:vAlign w:val="center"/>
          </w:tcPr>
          <w:p w:rsidR="00A470CA" w:rsidRPr="00AE29B3" w:rsidRDefault="00A470CA"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tcPr>
          <w:p w:rsidR="00A470CA" w:rsidRPr="00AE29B3" w:rsidRDefault="00A470CA"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w:t>
            </w:r>
          </w:p>
        </w:tc>
        <w:tc>
          <w:tcPr>
            <w:tcW w:w="483" w:type="pct"/>
            <w:tcBorders>
              <w:top w:val="single" w:sz="6" w:space="0" w:color="auto"/>
              <w:left w:val="single" w:sz="6" w:space="0" w:color="auto"/>
              <w:bottom w:val="single" w:sz="6" w:space="0" w:color="auto"/>
              <w:right w:val="single" w:sz="6" w:space="0" w:color="auto"/>
            </w:tcBorders>
            <w:shd w:val="clear" w:color="auto" w:fill="FFFFFF"/>
            <w:vAlign w:val="center"/>
          </w:tcPr>
          <w:p w:rsidR="00A470CA" w:rsidRPr="00AE29B3" w:rsidRDefault="00A470CA"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12,33</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tcPr>
          <w:p w:rsidR="00A470CA" w:rsidRPr="00AE29B3" w:rsidRDefault="00A470CA"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1,59</w:t>
            </w:r>
          </w:p>
        </w:tc>
        <w:tc>
          <w:tcPr>
            <w:tcW w:w="501" w:type="pct"/>
            <w:tcBorders>
              <w:top w:val="single" w:sz="6" w:space="0" w:color="auto"/>
              <w:left w:val="single" w:sz="6" w:space="0" w:color="auto"/>
              <w:bottom w:val="single" w:sz="6" w:space="0" w:color="auto"/>
              <w:right w:val="single" w:sz="6" w:space="0" w:color="auto"/>
            </w:tcBorders>
            <w:shd w:val="clear" w:color="auto" w:fill="FFFFFF"/>
            <w:vAlign w:val="center"/>
          </w:tcPr>
          <w:p w:rsidR="00A470CA" w:rsidRPr="00AE29B3" w:rsidRDefault="00A470CA"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13,92</w:t>
            </w:r>
          </w:p>
        </w:tc>
      </w:tr>
      <w:tr w:rsidR="00AE29B3" w:rsidRPr="00AE29B3" w:rsidTr="00AE29B3">
        <w:trPr>
          <w:trHeight w:val="340"/>
        </w:trPr>
        <w:tc>
          <w:tcPr>
            <w:tcW w:w="1123" w:type="pct"/>
            <w:tcBorders>
              <w:top w:val="single" w:sz="4" w:space="0" w:color="auto"/>
              <w:left w:val="single" w:sz="4" w:space="0" w:color="auto"/>
              <w:bottom w:val="single" w:sz="6" w:space="0" w:color="auto"/>
              <w:right w:val="single" w:sz="6" w:space="0" w:color="auto"/>
            </w:tcBorders>
            <w:shd w:val="clear" w:color="auto" w:fill="FFFFFF"/>
            <w:vAlign w:val="center"/>
          </w:tcPr>
          <w:p w:rsidR="0032711E" w:rsidRPr="00AE29B3" w:rsidRDefault="005E1BCD"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22 ОП МЗ 22Н-06</w:t>
            </w:r>
            <w:r w:rsidR="00C47248" w:rsidRPr="00AE29B3">
              <w:rPr>
                <w:rFonts w:ascii="Arial" w:hAnsi="Arial" w:cs="Arial"/>
                <w:szCs w:val="24"/>
                <w:lang w:eastAsia="ru-RU"/>
              </w:rPr>
              <w:t>09</w:t>
            </w:r>
          </w:p>
        </w:tc>
        <w:tc>
          <w:tcPr>
            <w:tcW w:w="1377" w:type="pct"/>
            <w:tcBorders>
              <w:top w:val="single" w:sz="6" w:space="0" w:color="auto"/>
              <w:left w:val="single" w:sz="6" w:space="0" w:color="auto"/>
              <w:bottom w:val="single" w:sz="6" w:space="0" w:color="auto"/>
              <w:right w:val="single" w:sz="6" w:space="0" w:color="auto"/>
            </w:tcBorders>
            <w:shd w:val="clear" w:color="auto" w:fill="FFFFFF"/>
            <w:vAlign w:val="center"/>
          </w:tcPr>
          <w:p w:rsidR="0032711E" w:rsidRPr="00AE29B3" w:rsidRDefault="00671A4C"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Подъезд к д.</w:t>
            </w:r>
            <w:r w:rsidR="00A470CA" w:rsidRPr="00AE29B3">
              <w:rPr>
                <w:rFonts w:ascii="Arial" w:hAnsi="Arial" w:cs="Arial"/>
                <w:szCs w:val="24"/>
                <w:lang w:eastAsia="ru-RU"/>
              </w:rPr>
              <w:t>Красненькая от а/д Работки-Порецкое</w:t>
            </w:r>
          </w:p>
        </w:tc>
        <w:tc>
          <w:tcPr>
            <w:tcW w:w="552" w:type="pct"/>
            <w:tcBorders>
              <w:top w:val="single" w:sz="6" w:space="0" w:color="auto"/>
              <w:left w:val="single" w:sz="6" w:space="0" w:color="auto"/>
              <w:bottom w:val="single" w:sz="6" w:space="0" w:color="auto"/>
              <w:right w:val="single" w:sz="6" w:space="0" w:color="auto"/>
            </w:tcBorders>
            <w:shd w:val="clear" w:color="auto" w:fill="FFFFFF"/>
            <w:vAlign w:val="center"/>
          </w:tcPr>
          <w:p w:rsidR="0032711E" w:rsidRPr="00AE29B3" w:rsidRDefault="00A470CA"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tcPr>
          <w:p w:rsidR="0032711E" w:rsidRPr="00AE29B3" w:rsidRDefault="00A470CA"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w:t>
            </w:r>
          </w:p>
        </w:tc>
        <w:tc>
          <w:tcPr>
            <w:tcW w:w="483" w:type="pct"/>
            <w:tcBorders>
              <w:top w:val="single" w:sz="6" w:space="0" w:color="auto"/>
              <w:left w:val="single" w:sz="6" w:space="0" w:color="auto"/>
              <w:bottom w:val="single" w:sz="6" w:space="0" w:color="auto"/>
              <w:right w:val="single" w:sz="6" w:space="0" w:color="auto"/>
            </w:tcBorders>
            <w:shd w:val="clear" w:color="auto" w:fill="FFFFFF"/>
            <w:vAlign w:val="center"/>
          </w:tcPr>
          <w:p w:rsidR="0032711E" w:rsidRPr="00AE29B3" w:rsidRDefault="00A470CA"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tcPr>
          <w:p w:rsidR="0032711E" w:rsidRPr="00AE29B3" w:rsidRDefault="00A470CA"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1,09</w:t>
            </w:r>
          </w:p>
        </w:tc>
        <w:tc>
          <w:tcPr>
            <w:tcW w:w="501" w:type="pct"/>
            <w:tcBorders>
              <w:top w:val="single" w:sz="6" w:space="0" w:color="auto"/>
              <w:left w:val="single" w:sz="6" w:space="0" w:color="auto"/>
              <w:bottom w:val="single" w:sz="6" w:space="0" w:color="auto"/>
              <w:right w:val="single" w:sz="6" w:space="0" w:color="auto"/>
            </w:tcBorders>
            <w:shd w:val="clear" w:color="auto" w:fill="FFFFFF"/>
            <w:vAlign w:val="center"/>
          </w:tcPr>
          <w:p w:rsidR="0032711E" w:rsidRPr="00AE29B3" w:rsidRDefault="00A470CA"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1,09</w:t>
            </w:r>
          </w:p>
        </w:tc>
      </w:tr>
      <w:tr w:rsidR="00AE29B3" w:rsidRPr="00AE29B3" w:rsidTr="00AE29B3">
        <w:trPr>
          <w:trHeight w:val="340"/>
        </w:trPr>
        <w:tc>
          <w:tcPr>
            <w:tcW w:w="1123" w:type="pct"/>
            <w:tcBorders>
              <w:top w:val="single" w:sz="6" w:space="0" w:color="auto"/>
              <w:left w:val="single" w:sz="4" w:space="0" w:color="auto"/>
              <w:bottom w:val="single" w:sz="4" w:space="0" w:color="auto"/>
              <w:right w:val="single" w:sz="6" w:space="0" w:color="auto"/>
            </w:tcBorders>
            <w:shd w:val="clear" w:color="auto" w:fill="FFFFFF"/>
            <w:vAlign w:val="center"/>
          </w:tcPr>
          <w:p w:rsidR="005E1BCD" w:rsidRPr="00AE29B3" w:rsidRDefault="005E1BCD" w:rsidP="00AE29B3">
            <w:pPr>
              <w:spacing w:line="240" w:lineRule="auto"/>
              <w:jc w:val="center"/>
              <w:rPr>
                <w:rFonts w:ascii="Arial" w:hAnsi="Arial" w:cs="Arial"/>
                <w:szCs w:val="24"/>
              </w:rPr>
            </w:pPr>
            <w:r w:rsidRPr="00AE29B3">
              <w:rPr>
                <w:rFonts w:ascii="Arial" w:hAnsi="Arial" w:cs="Arial"/>
                <w:szCs w:val="24"/>
                <w:lang w:eastAsia="ru-RU"/>
              </w:rPr>
              <w:t>22 ОП МЗ 22Н</w:t>
            </w:r>
            <w:r w:rsidR="00C47248" w:rsidRPr="00AE29B3">
              <w:rPr>
                <w:rFonts w:ascii="Arial" w:hAnsi="Arial" w:cs="Arial"/>
                <w:szCs w:val="24"/>
                <w:lang w:eastAsia="ru-RU"/>
              </w:rPr>
              <w:t>-0611</w:t>
            </w:r>
          </w:p>
        </w:tc>
        <w:tc>
          <w:tcPr>
            <w:tcW w:w="1377" w:type="pct"/>
            <w:tcBorders>
              <w:top w:val="single" w:sz="6" w:space="0" w:color="auto"/>
              <w:left w:val="single" w:sz="6" w:space="0" w:color="auto"/>
              <w:bottom w:val="single" w:sz="6" w:space="0" w:color="auto"/>
              <w:right w:val="single" w:sz="6" w:space="0" w:color="auto"/>
            </w:tcBorders>
            <w:shd w:val="clear" w:color="auto" w:fill="FFFFFF"/>
            <w:vAlign w:val="center"/>
          </w:tcPr>
          <w:p w:rsidR="005E1BCD" w:rsidRPr="00AE29B3" w:rsidRDefault="00A470CA"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Подъезд к кладбищу с . Холязино от а/д Подъезд к</w:t>
            </w:r>
            <w:r w:rsidR="00D638AB" w:rsidRPr="00AE29B3">
              <w:rPr>
                <w:rFonts w:ascii="Arial" w:hAnsi="Arial" w:cs="Arial"/>
                <w:szCs w:val="24"/>
                <w:lang w:eastAsia="ru-RU"/>
              </w:rPr>
              <w:t xml:space="preserve"> </w:t>
            </w:r>
            <w:r w:rsidR="007B1412" w:rsidRPr="00AE29B3">
              <w:rPr>
                <w:rFonts w:ascii="Arial" w:hAnsi="Arial" w:cs="Arial"/>
                <w:szCs w:val="24"/>
                <w:lang w:eastAsia="ru-RU"/>
              </w:rPr>
              <w:t>с.Холязино</w:t>
            </w:r>
            <w:r w:rsidRPr="00AE29B3">
              <w:rPr>
                <w:rFonts w:ascii="Arial" w:hAnsi="Arial" w:cs="Arial"/>
                <w:szCs w:val="24"/>
                <w:lang w:eastAsia="ru-RU"/>
              </w:rPr>
              <w:t>-</w:t>
            </w:r>
            <w:r w:rsidR="008F6F32" w:rsidRPr="00AE29B3">
              <w:rPr>
                <w:rFonts w:ascii="Arial" w:hAnsi="Arial" w:cs="Arial"/>
                <w:szCs w:val="24"/>
                <w:lang w:eastAsia="ru-RU"/>
              </w:rPr>
              <w:t>д.Окинино</w:t>
            </w:r>
          </w:p>
        </w:tc>
        <w:tc>
          <w:tcPr>
            <w:tcW w:w="552" w:type="pct"/>
            <w:tcBorders>
              <w:top w:val="single" w:sz="6" w:space="0" w:color="auto"/>
              <w:left w:val="single" w:sz="6" w:space="0" w:color="auto"/>
              <w:bottom w:val="single" w:sz="6" w:space="0" w:color="auto"/>
              <w:right w:val="single" w:sz="6" w:space="0" w:color="auto"/>
            </w:tcBorders>
            <w:shd w:val="clear" w:color="auto" w:fill="FFFFFF"/>
            <w:vAlign w:val="center"/>
          </w:tcPr>
          <w:p w:rsidR="005E1BCD" w:rsidRPr="00AE29B3" w:rsidRDefault="00A470CA"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tcPr>
          <w:p w:rsidR="005E1BCD" w:rsidRPr="00AE29B3" w:rsidRDefault="00A470CA"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w:t>
            </w:r>
          </w:p>
        </w:tc>
        <w:tc>
          <w:tcPr>
            <w:tcW w:w="483" w:type="pct"/>
            <w:tcBorders>
              <w:top w:val="single" w:sz="6" w:space="0" w:color="auto"/>
              <w:left w:val="single" w:sz="6" w:space="0" w:color="auto"/>
              <w:bottom w:val="single" w:sz="6" w:space="0" w:color="auto"/>
              <w:right w:val="single" w:sz="6" w:space="0" w:color="auto"/>
            </w:tcBorders>
            <w:shd w:val="clear" w:color="auto" w:fill="FFFFFF"/>
            <w:vAlign w:val="center"/>
          </w:tcPr>
          <w:p w:rsidR="005E1BCD" w:rsidRPr="00AE29B3" w:rsidRDefault="00A470CA"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tcPr>
          <w:p w:rsidR="005E1BCD" w:rsidRPr="00AE29B3" w:rsidRDefault="00A470CA"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1,09</w:t>
            </w:r>
          </w:p>
        </w:tc>
        <w:tc>
          <w:tcPr>
            <w:tcW w:w="501" w:type="pct"/>
            <w:tcBorders>
              <w:top w:val="single" w:sz="6" w:space="0" w:color="auto"/>
              <w:left w:val="single" w:sz="6" w:space="0" w:color="auto"/>
              <w:bottom w:val="single" w:sz="6" w:space="0" w:color="auto"/>
              <w:right w:val="single" w:sz="6" w:space="0" w:color="auto"/>
            </w:tcBorders>
            <w:shd w:val="clear" w:color="auto" w:fill="FFFFFF"/>
            <w:vAlign w:val="center"/>
          </w:tcPr>
          <w:p w:rsidR="005E1BCD" w:rsidRPr="00AE29B3" w:rsidRDefault="00A470CA"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1,09</w:t>
            </w:r>
          </w:p>
        </w:tc>
      </w:tr>
      <w:tr w:rsidR="00AE29B3" w:rsidRPr="00AE29B3" w:rsidTr="00AE29B3">
        <w:trPr>
          <w:trHeight w:val="340"/>
        </w:trPr>
        <w:tc>
          <w:tcPr>
            <w:tcW w:w="1123" w:type="pct"/>
            <w:tcBorders>
              <w:top w:val="single" w:sz="4" w:space="0" w:color="auto"/>
              <w:left w:val="single" w:sz="4" w:space="0" w:color="auto"/>
              <w:bottom w:val="single" w:sz="6" w:space="0" w:color="auto"/>
              <w:right w:val="single" w:sz="6" w:space="0" w:color="auto"/>
            </w:tcBorders>
            <w:shd w:val="clear" w:color="auto" w:fill="FFFFFF"/>
            <w:vAlign w:val="center"/>
          </w:tcPr>
          <w:p w:rsidR="00A470CA" w:rsidRPr="00AE29B3" w:rsidRDefault="00A470CA" w:rsidP="00AE29B3">
            <w:pPr>
              <w:spacing w:line="240" w:lineRule="auto"/>
              <w:jc w:val="center"/>
              <w:rPr>
                <w:rFonts w:ascii="Arial" w:hAnsi="Arial" w:cs="Arial"/>
                <w:szCs w:val="24"/>
              </w:rPr>
            </w:pPr>
            <w:r w:rsidRPr="00AE29B3">
              <w:rPr>
                <w:rFonts w:ascii="Arial" w:hAnsi="Arial" w:cs="Arial"/>
                <w:szCs w:val="24"/>
                <w:lang w:eastAsia="ru-RU"/>
              </w:rPr>
              <w:t>22 ОП МЗ 22Н-0612</w:t>
            </w:r>
          </w:p>
        </w:tc>
        <w:tc>
          <w:tcPr>
            <w:tcW w:w="1377" w:type="pct"/>
            <w:tcBorders>
              <w:top w:val="single" w:sz="6" w:space="0" w:color="auto"/>
              <w:left w:val="single" w:sz="6" w:space="0" w:color="auto"/>
              <w:bottom w:val="single" w:sz="6" w:space="0" w:color="auto"/>
              <w:right w:val="single" w:sz="6" w:space="0" w:color="auto"/>
            </w:tcBorders>
            <w:shd w:val="clear" w:color="auto" w:fill="FFFFFF"/>
            <w:vAlign w:val="center"/>
          </w:tcPr>
          <w:p w:rsidR="00A470CA" w:rsidRPr="00AE29B3" w:rsidRDefault="00A470CA" w:rsidP="00AE29B3">
            <w:pPr>
              <w:spacing w:line="240" w:lineRule="auto"/>
              <w:jc w:val="center"/>
              <w:rPr>
                <w:rFonts w:ascii="Arial" w:hAnsi="Arial" w:cs="Arial"/>
                <w:szCs w:val="24"/>
              </w:rPr>
            </w:pPr>
            <w:r w:rsidRPr="00AE29B3">
              <w:rPr>
                <w:rFonts w:ascii="Arial" w:hAnsi="Arial" w:cs="Arial"/>
                <w:szCs w:val="24"/>
                <w:lang w:eastAsia="ru-RU"/>
              </w:rPr>
              <w:t xml:space="preserve">Подъезд к </w:t>
            </w:r>
            <w:r w:rsidR="007B1412" w:rsidRPr="00AE29B3">
              <w:rPr>
                <w:rFonts w:ascii="Arial" w:hAnsi="Arial" w:cs="Arial"/>
                <w:szCs w:val="24"/>
                <w:lang w:eastAsia="ru-RU"/>
              </w:rPr>
              <w:t>с.Холязино</w:t>
            </w:r>
            <w:r w:rsidR="001B3DF9" w:rsidRPr="00AE29B3">
              <w:rPr>
                <w:rFonts w:ascii="Arial" w:hAnsi="Arial" w:cs="Arial"/>
                <w:szCs w:val="24"/>
                <w:lang w:eastAsia="ru-RU"/>
              </w:rPr>
              <w:t xml:space="preserve"> </w:t>
            </w:r>
            <w:r w:rsidRPr="00AE29B3">
              <w:rPr>
                <w:rFonts w:ascii="Arial" w:hAnsi="Arial" w:cs="Arial"/>
                <w:szCs w:val="24"/>
                <w:lang w:eastAsia="ru-RU"/>
              </w:rPr>
              <w:t>-</w:t>
            </w:r>
            <w:r w:rsidR="00D638AB" w:rsidRPr="00AE29B3">
              <w:rPr>
                <w:rFonts w:ascii="Arial" w:hAnsi="Arial" w:cs="Arial"/>
                <w:szCs w:val="24"/>
                <w:lang w:eastAsia="ru-RU"/>
              </w:rPr>
              <w:t xml:space="preserve"> </w:t>
            </w:r>
            <w:r w:rsidR="008F6F32" w:rsidRPr="00AE29B3">
              <w:rPr>
                <w:rFonts w:ascii="Arial" w:hAnsi="Arial" w:cs="Arial"/>
                <w:szCs w:val="24"/>
                <w:lang w:eastAsia="ru-RU"/>
              </w:rPr>
              <w:t>д.Окинино</w:t>
            </w:r>
            <w:r w:rsidRPr="00AE29B3">
              <w:rPr>
                <w:rFonts w:ascii="Arial" w:hAnsi="Arial" w:cs="Arial"/>
                <w:szCs w:val="24"/>
                <w:lang w:eastAsia="ru-RU"/>
              </w:rPr>
              <w:t xml:space="preserve"> от а/д Работки-Порецкое</w:t>
            </w:r>
          </w:p>
        </w:tc>
        <w:tc>
          <w:tcPr>
            <w:tcW w:w="552" w:type="pct"/>
            <w:tcBorders>
              <w:top w:val="single" w:sz="6" w:space="0" w:color="auto"/>
              <w:left w:val="single" w:sz="6" w:space="0" w:color="auto"/>
              <w:bottom w:val="single" w:sz="6" w:space="0" w:color="auto"/>
              <w:right w:val="single" w:sz="6" w:space="0" w:color="auto"/>
            </w:tcBorders>
            <w:shd w:val="clear" w:color="auto" w:fill="FFFFFF"/>
            <w:vAlign w:val="center"/>
          </w:tcPr>
          <w:p w:rsidR="00A470CA" w:rsidRPr="00AE29B3" w:rsidRDefault="00A470CA"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tcPr>
          <w:p w:rsidR="00A470CA" w:rsidRPr="00AE29B3" w:rsidRDefault="00A470CA"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w:t>
            </w:r>
          </w:p>
        </w:tc>
        <w:tc>
          <w:tcPr>
            <w:tcW w:w="483" w:type="pct"/>
            <w:tcBorders>
              <w:top w:val="single" w:sz="6" w:space="0" w:color="auto"/>
              <w:left w:val="single" w:sz="6" w:space="0" w:color="auto"/>
              <w:bottom w:val="single" w:sz="6" w:space="0" w:color="auto"/>
              <w:right w:val="single" w:sz="6" w:space="0" w:color="auto"/>
            </w:tcBorders>
            <w:shd w:val="clear" w:color="auto" w:fill="FFFFFF"/>
            <w:vAlign w:val="center"/>
          </w:tcPr>
          <w:p w:rsidR="00A470CA" w:rsidRPr="00AE29B3" w:rsidRDefault="00A470CA"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3</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tcPr>
          <w:p w:rsidR="00A470CA" w:rsidRPr="00AE29B3" w:rsidRDefault="00A470CA"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3,126</w:t>
            </w:r>
          </w:p>
        </w:tc>
        <w:tc>
          <w:tcPr>
            <w:tcW w:w="501" w:type="pct"/>
            <w:tcBorders>
              <w:top w:val="single" w:sz="6" w:space="0" w:color="auto"/>
              <w:left w:val="single" w:sz="6" w:space="0" w:color="auto"/>
              <w:bottom w:val="single" w:sz="6" w:space="0" w:color="auto"/>
              <w:right w:val="single" w:sz="6" w:space="0" w:color="auto"/>
            </w:tcBorders>
            <w:shd w:val="clear" w:color="auto" w:fill="FFFFFF"/>
            <w:vAlign w:val="center"/>
          </w:tcPr>
          <w:p w:rsidR="00A470CA" w:rsidRPr="00AE29B3" w:rsidRDefault="00A470CA"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6,126</w:t>
            </w:r>
          </w:p>
        </w:tc>
      </w:tr>
      <w:tr w:rsidR="00AE29B3" w:rsidRPr="00AE29B3" w:rsidTr="00AE29B3">
        <w:trPr>
          <w:trHeight w:val="340"/>
        </w:trPr>
        <w:tc>
          <w:tcPr>
            <w:tcW w:w="1123" w:type="pct"/>
            <w:tcBorders>
              <w:top w:val="single" w:sz="6" w:space="0" w:color="auto"/>
              <w:left w:val="single" w:sz="4" w:space="0" w:color="auto"/>
              <w:bottom w:val="single" w:sz="4" w:space="0" w:color="auto"/>
              <w:right w:val="single" w:sz="6" w:space="0" w:color="auto"/>
            </w:tcBorders>
            <w:shd w:val="clear" w:color="auto" w:fill="FFFFFF"/>
            <w:vAlign w:val="center"/>
          </w:tcPr>
          <w:p w:rsidR="00A470CA" w:rsidRPr="00AE29B3" w:rsidRDefault="00A470CA" w:rsidP="00AE29B3">
            <w:pPr>
              <w:spacing w:line="240" w:lineRule="auto"/>
              <w:jc w:val="center"/>
              <w:rPr>
                <w:rFonts w:ascii="Arial" w:hAnsi="Arial" w:cs="Arial"/>
                <w:szCs w:val="24"/>
              </w:rPr>
            </w:pPr>
            <w:r w:rsidRPr="00AE29B3">
              <w:rPr>
                <w:rFonts w:ascii="Arial" w:hAnsi="Arial" w:cs="Arial"/>
                <w:szCs w:val="24"/>
                <w:lang w:eastAsia="ru-RU"/>
              </w:rPr>
              <w:t>22 ОП МЗ 22Н-0614</w:t>
            </w:r>
          </w:p>
        </w:tc>
        <w:tc>
          <w:tcPr>
            <w:tcW w:w="1377" w:type="pct"/>
            <w:tcBorders>
              <w:top w:val="single" w:sz="6" w:space="0" w:color="auto"/>
              <w:left w:val="single" w:sz="6" w:space="0" w:color="auto"/>
              <w:bottom w:val="single" w:sz="4" w:space="0" w:color="auto"/>
              <w:right w:val="single" w:sz="6" w:space="0" w:color="auto"/>
            </w:tcBorders>
            <w:shd w:val="clear" w:color="auto" w:fill="FFFFFF"/>
            <w:vAlign w:val="center"/>
          </w:tcPr>
          <w:p w:rsidR="00A470CA" w:rsidRPr="00AE29B3" w:rsidRDefault="00A470CA" w:rsidP="00AE29B3">
            <w:pPr>
              <w:spacing w:line="240" w:lineRule="auto"/>
              <w:jc w:val="center"/>
              <w:rPr>
                <w:rFonts w:ascii="Arial" w:hAnsi="Arial" w:cs="Arial"/>
                <w:szCs w:val="24"/>
              </w:rPr>
            </w:pPr>
            <w:r w:rsidRPr="00AE29B3">
              <w:rPr>
                <w:rFonts w:ascii="Arial" w:hAnsi="Arial" w:cs="Arial"/>
                <w:szCs w:val="24"/>
                <w:lang w:eastAsia="ru-RU"/>
              </w:rPr>
              <w:t xml:space="preserve">Подъезд к </w:t>
            </w:r>
            <w:r w:rsidR="004B5DF0" w:rsidRPr="00AE29B3">
              <w:rPr>
                <w:rFonts w:ascii="Arial" w:hAnsi="Arial" w:cs="Arial"/>
                <w:szCs w:val="24"/>
                <w:lang w:eastAsia="ru-RU"/>
              </w:rPr>
              <w:t>с.Рождествено</w:t>
            </w:r>
            <w:r w:rsidRPr="00AE29B3">
              <w:rPr>
                <w:rFonts w:ascii="Arial" w:hAnsi="Arial" w:cs="Arial"/>
                <w:szCs w:val="24"/>
                <w:lang w:eastAsia="ru-RU"/>
              </w:rPr>
              <w:t xml:space="preserve"> от а/д Б.Мурашкино-Бутурлино</w:t>
            </w:r>
          </w:p>
        </w:tc>
        <w:tc>
          <w:tcPr>
            <w:tcW w:w="552" w:type="pct"/>
            <w:tcBorders>
              <w:top w:val="single" w:sz="6" w:space="0" w:color="auto"/>
              <w:left w:val="single" w:sz="6" w:space="0" w:color="auto"/>
              <w:bottom w:val="single" w:sz="4" w:space="0" w:color="auto"/>
              <w:right w:val="single" w:sz="6" w:space="0" w:color="auto"/>
            </w:tcBorders>
            <w:shd w:val="clear" w:color="auto" w:fill="FFFFFF"/>
            <w:vAlign w:val="center"/>
          </w:tcPr>
          <w:p w:rsidR="00A470CA" w:rsidRPr="00AE29B3" w:rsidRDefault="00A470CA"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w:t>
            </w:r>
          </w:p>
        </w:tc>
        <w:tc>
          <w:tcPr>
            <w:tcW w:w="482" w:type="pct"/>
            <w:tcBorders>
              <w:top w:val="single" w:sz="6" w:space="0" w:color="auto"/>
              <w:left w:val="single" w:sz="6" w:space="0" w:color="auto"/>
              <w:bottom w:val="single" w:sz="4" w:space="0" w:color="auto"/>
              <w:right w:val="single" w:sz="6" w:space="0" w:color="auto"/>
            </w:tcBorders>
            <w:shd w:val="clear" w:color="auto" w:fill="FFFFFF"/>
            <w:vAlign w:val="center"/>
          </w:tcPr>
          <w:p w:rsidR="00A470CA" w:rsidRPr="00AE29B3" w:rsidRDefault="00A470CA"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w:t>
            </w:r>
          </w:p>
        </w:tc>
        <w:tc>
          <w:tcPr>
            <w:tcW w:w="483" w:type="pct"/>
            <w:tcBorders>
              <w:top w:val="single" w:sz="6" w:space="0" w:color="auto"/>
              <w:left w:val="single" w:sz="6" w:space="0" w:color="auto"/>
              <w:bottom w:val="single" w:sz="4" w:space="0" w:color="auto"/>
              <w:right w:val="single" w:sz="6" w:space="0" w:color="auto"/>
            </w:tcBorders>
            <w:shd w:val="clear" w:color="auto" w:fill="FFFFFF"/>
            <w:vAlign w:val="center"/>
          </w:tcPr>
          <w:p w:rsidR="00A470CA" w:rsidRPr="00AE29B3" w:rsidRDefault="00A470CA"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1,57</w:t>
            </w:r>
          </w:p>
        </w:tc>
        <w:tc>
          <w:tcPr>
            <w:tcW w:w="482" w:type="pct"/>
            <w:tcBorders>
              <w:top w:val="single" w:sz="6" w:space="0" w:color="auto"/>
              <w:left w:val="single" w:sz="6" w:space="0" w:color="auto"/>
              <w:bottom w:val="single" w:sz="4" w:space="0" w:color="auto"/>
              <w:right w:val="single" w:sz="6" w:space="0" w:color="auto"/>
            </w:tcBorders>
            <w:shd w:val="clear" w:color="auto" w:fill="FFFFFF"/>
            <w:vAlign w:val="center"/>
          </w:tcPr>
          <w:p w:rsidR="00A470CA" w:rsidRPr="00AE29B3" w:rsidRDefault="00A470CA"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w:t>
            </w:r>
          </w:p>
        </w:tc>
        <w:tc>
          <w:tcPr>
            <w:tcW w:w="501" w:type="pct"/>
            <w:tcBorders>
              <w:top w:val="single" w:sz="6" w:space="0" w:color="auto"/>
              <w:left w:val="single" w:sz="6" w:space="0" w:color="auto"/>
              <w:bottom w:val="single" w:sz="4" w:space="0" w:color="auto"/>
              <w:right w:val="single" w:sz="6" w:space="0" w:color="auto"/>
            </w:tcBorders>
            <w:shd w:val="clear" w:color="auto" w:fill="FFFFFF"/>
            <w:vAlign w:val="center"/>
          </w:tcPr>
          <w:p w:rsidR="00A470CA" w:rsidRPr="00AE29B3" w:rsidRDefault="00A470CA"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1</w:t>
            </w:r>
            <w:r w:rsidR="00AE29B3">
              <w:rPr>
                <w:rFonts w:ascii="Arial" w:hAnsi="Arial" w:cs="Arial"/>
                <w:szCs w:val="24"/>
                <w:lang w:eastAsia="ru-RU"/>
              </w:rPr>
              <w:t>,</w:t>
            </w:r>
            <w:r w:rsidRPr="00AE29B3">
              <w:rPr>
                <w:rFonts w:ascii="Arial" w:hAnsi="Arial" w:cs="Arial"/>
                <w:szCs w:val="24"/>
                <w:lang w:eastAsia="ru-RU"/>
              </w:rPr>
              <w:t>57</w:t>
            </w:r>
          </w:p>
        </w:tc>
      </w:tr>
      <w:tr w:rsidR="00AE29B3" w:rsidRPr="00AE29B3" w:rsidTr="00AE29B3">
        <w:trPr>
          <w:trHeight w:val="340"/>
        </w:trPr>
        <w:tc>
          <w:tcPr>
            <w:tcW w:w="1123" w:type="pct"/>
            <w:tcBorders>
              <w:top w:val="single" w:sz="4" w:space="0" w:color="auto"/>
              <w:left w:val="single" w:sz="4" w:space="0" w:color="auto"/>
              <w:bottom w:val="single" w:sz="6" w:space="0" w:color="auto"/>
              <w:right w:val="single" w:sz="6" w:space="0" w:color="auto"/>
            </w:tcBorders>
            <w:shd w:val="clear" w:color="auto" w:fill="FFFFFF"/>
            <w:vAlign w:val="center"/>
          </w:tcPr>
          <w:p w:rsidR="00A470CA" w:rsidRPr="00AE29B3" w:rsidRDefault="00A470CA" w:rsidP="00AE29B3">
            <w:pPr>
              <w:spacing w:line="240" w:lineRule="auto"/>
              <w:jc w:val="center"/>
              <w:rPr>
                <w:rFonts w:ascii="Arial" w:hAnsi="Arial" w:cs="Arial"/>
                <w:szCs w:val="24"/>
              </w:rPr>
            </w:pPr>
            <w:r w:rsidRPr="00AE29B3">
              <w:rPr>
                <w:rFonts w:ascii="Arial" w:hAnsi="Arial" w:cs="Arial"/>
                <w:szCs w:val="24"/>
                <w:lang w:eastAsia="ru-RU"/>
              </w:rPr>
              <w:t>22 ОП МЗ 22Н-0615</w:t>
            </w:r>
          </w:p>
        </w:tc>
        <w:tc>
          <w:tcPr>
            <w:tcW w:w="1377" w:type="pct"/>
            <w:tcBorders>
              <w:top w:val="single" w:sz="4" w:space="0" w:color="auto"/>
              <w:left w:val="single" w:sz="6" w:space="0" w:color="auto"/>
              <w:bottom w:val="single" w:sz="6" w:space="0" w:color="auto"/>
              <w:right w:val="single" w:sz="6" w:space="0" w:color="auto"/>
            </w:tcBorders>
            <w:shd w:val="clear" w:color="auto" w:fill="FFFFFF"/>
            <w:vAlign w:val="center"/>
          </w:tcPr>
          <w:p w:rsidR="00A470CA" w:rsidRPr="00AE29B3" w:rsidRDefault="00A470CA" w:rsidP="00AE29B3">
            <w:pPr>
              <w:spacing w:line="240" w:lineRule="auto"/>
              <w:jc w:val="center"/>
              <w:rPr>
                <w:rFonts w:ascii="Arial" w:hAnsi="Arial" w:cs="Arial"/>
                <w:szCs w:val="24"/>
              </w:rPr>
            </w:pPr>
            <w:r w:rsidRPr="00AE29B3">
              <w:rPr>
                <w:rFonts w:ascii="Arial" w:hAnsi="Arial" w:cs="Arial"/>
                <w:szCs w:val="24"/>
                <w:lang w:eastAsia="ru-RU"/>
              </w:rPr>
              <w:t xml:space="preserve">Подъезд к </w:t>
            </w:r>
            <w:r w:rsidR="004B5DF0" w:rsidRPr="00AE29B3">
              <w:rPr>
                <w:rFonts w:ascii="Arial" w:hAnsi="Arial" w:cs="Arial"/>
                <w:szCs w:val="24"/>
                <w:lang w:eastAsia="ru-RU"/>
              </w:rPr>
              <w:t>с.Картмазово</w:t>
            </w:r>
            <w:r w:rsidRPr="00AE29B3">
              <w:rPr>
                <w:rFonts w:ascii="Arial" w:hAnsi="Arial" w:cs="Arial"/>
                <w:szCs w:val="24"/>
                <w:lang w:eastAsia="ru-RU"/>
              </w:rPr>
              <w:t xml:space="preserve"> от а/д Б.Мурашкино </w:t>
            </w:r>
            <w:r w:rsidR="00725D87" w:rsidRPr="00AE29B3">
              <w:rPr>
                <w:rFonts w:ascii="Arial" w:hAnsi="Arial" w:cs="Arial"/>
                <w:szCs w:val="24"/>
                <w:lang w:eastAsia="ru-RU"/>
              </w:rPr>
              <w:t>-Бутурлино</w:t>
            </w:r>
          </w:p>
        </w:tc>
        <w:tc>
          <w:tcPr>
            <w:tcW w:w="552" w:type="pct"/>
            <w:tcBorders>
              <w:top w:val="single" w:sz="4" w:space="0" w:color="auto"/>
              <w:left w:val="single" w:sz="6" w:space="0" w:color="auto"/>
              <w:bottom w:val="single" w:sz="6" w:space="0" w:color="auto"/>
              <w:right w:val="single" w:sz="6" w:space="0" w:color="auto"/>
            </w:tcBorders>
            <w:shd w:val="clear" w:color="auto" w:fill="FFFFFF"/>
            <w:vAlign w:val="center"/>
          </w:tcPr>
          <w:p w:rsidR="00A470CA" w:rsidRPr="00AE29B3" w:rsidRDefault="00725D87" w:rsidP="00AE29B3">
            <w:pPr>
              <w:shd w:val="clear" w:color="auto" w:fill="FFFFFF"/>
              <w:autoSpaceDE w:val="0"/>
              <w:autoSpaceDN w:val="0"/>
              <w:adjustRightInd w:val="0"/>
              <w:spacing w:line="240" w:lineRule="auto"/>
              <w:jc w:val="center"/>
              <w:rPr>
                <w:rFonts w:ascii="Arial" w:hAnsi="Arial" w:cs="Arial"/>
                <w:color w:val="000000"/>
                <w:szCs w:val="24"/>
                <w:lang w:eastAsia="ru-RU"/>
              </w:rPr>
            </w:pPr>
            <w:r w:rsidRPr="00AE29B3">
              <w:rPr>
                <w:rFonts w:ascii="Arial" w:hAnsi="Arial" w:cs="Arial"/>
                <w:color w:val="000000"/>
                <w:szCs w:val="24"/>
                <w:lang w:eastAsia="ru-RU"/>
              </w:rPr>
              <w:t>0</w:t>
            </w:r>
          </w:p>
        </w:tc>
        <w:tc>
          <w:tcPr>
            <w:tcW w:w="482" w:type="pct"/>
            <w:tcBorders>
              <w:top w:val="single" w:sz="4" w:space="0" w:color="auto"/>
              <w:left w:val="single" w:sz="6" w:space="0" w:color="auto"/>
              <w:bottom w:val="single" w:sz="6" w:space="0" w:color="auto"/>
              <w:right w:val="single" w:sz="6" w:space="0" w:color="auto"/>
            </w:tcBorders>
            <w:shd w:val="clear" w:color="auto" w:fill="FFFFFF"/>
            <w:vAlign w:val="center"/>
          </w:tcPr>
          <w:p w:rsidR="00A470CA" w:rsidRPr="00AE29B3" w:rsidRDefault="00725D87"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w:t>
            </w:r>
          </w:p>
        </w:tc>
        <w:tc>
          <w:tcPr>
            <w:tcW w:w="483" w:type="pct"/>
            <w:tcBorders>
              <w:top w:val="single" w:sz="4" w:space="0" w:color="auto"/>
              <w:left w:val="single" w:sz="6" w:space="0" w:color="auto"/>
              <w:bottom w:val="single" w:sz="6" w:space="0" w:color="auto"/>
              <w:right w:val="single" w:sz="6" w:space="0" w:color="auto"/>
            </w:tcBorders>
            <w:shd w:val="clear" w:color="auto" w:fill="FFFFFF"/>
            <w:vAlign w:val="center"/>
          </w:tcPr>
          <w:p w:rsidR="00A470CA" w:rsidRPr="00AE29B3" w:rsidRDefault="00725D87" w:rsidP="00AE29B3">
            <w:pPr>
              <w:shd w:val="clear" w:color="auto" w:fill="FFFFFF"/>
              <w:autoSpaceDE w:val="0"/>
              <w:autoSpaceDN w:val="0"/>
              <w:adjustRightInd w:val="0"/>
              <w:spacing w:line="240" w:lineRule="auto"/>
              <w:jc w:val="center"/>
              <w:rPr>
                <w:rFonts w:ascii="Arial" w:eastAsia="Times New Roman" w:hAnsi="Arial" w:cs="Arial"/>
                <w:bCs/>
                <w:color w:val="000000"/>
                <w:szCs w:val="24"/>
                <w:lang w:eastAsia="ru-RU"/>
              </w:rPr>
            </w:pPr>
            <w:r w:rsidRPr="00AE29B3">
              <w:rPr>
                <w:rFonts w:ascii="Arial" w:eastAsia="Times New Roman" w:hAnsi="Arial" w:cs="Arial"/>
                <w:bCs/>
                <w:color w:val="000000"/>
                <w:szCs w:val="24"/>
                <w:lang w:eastAsia="ru-RU"/>
              </w:rPr>
              <w:t>3,785</w:t>
            </w:r>
          </w:p>
        </w:tc>
        <w:tc>
          <w:tcPr>
            <w:tcW w:w="482" w:type="pct"/>
            <w:tcBorders>
              <w:top w:val="single" w:sz="4" w:space="0" w:color="auto"/>
              <w:left w:val="single" w:sz="6" w:space="0" w:color="auto"/>
              <w:bottom w:val="single" w:sz="4" w:space="0" w:color="auto"/>
              <w:right w:val="single" w:sz="6" w:space="0" w:color="auto"/>
            </w:tcBorders>
            <w:shd w:val="clear" w:color="auto" w:fill="FFFFFF"/>
            <w:vAlign w:val="center"/>
          </w:tcPr>
          <w:p w:rsidR="00A470CA" w:rsidRPr="00AE29B3" w:rsidRDefault="00725D87" w:rsidP="00AE29B3">
            <w:pPr>
              <w:shd w:val="clear" w:color="auto" w:fill="FFFFFF"/>
              <w:autoSpaceDE w:val="0"/>
              <w:autoSpaceDN w:val="0"/>
              <w:adjustRightInd w:val="0"/>
              <w:spacing w:line="240" w:lineRule="auto"/>
              <w:jc w:val="center"/>
              <w:rPr>
                <w:rFonts w:ascii="Arial" w:hAnsi="Arial" w:cs="Arial"/>
                <w:color w:val="000000"/>
                <w:szCs w:val="24"/>
                <w:lang w:eastAsia="ru-RU"/>
              </w:rPr>
            </w:pPr>
            <w:r w:rsidRPr="00AE29B3">
              <w:rPr>
                <w:rFonts w:ascii="Arial" w:hAnsi="Arial" w:cs="Arial"/>
                <w:color w:val="000000"/>
                <w:szCs w:val="24"/>
                <w:lang w:eastAsia="ru-RU"/>
              </w:rPr>
              <w:t>0</w:t>
            </w:r>
          </w:p>
        </w:tc>
        <w:tc>
          <w:tcPr>
            <w:tcW w:w="501" w:type="pct"/>
            <w:tcBorders>
              <w:top w:val="single" w:sz="4" w:space="0" w:color="auto"/>
              <w:left w:val="single" w:sz="6" w:space="0" w:color="auto"/>
              <w:bottom w:val="single" w:sz="4" w:space="0" w:color="auto"/>
              <w:right w:val="single" w:sz="6" w:space="0" w:color="auto"/>
            </w:tcBorders>
            <w:shd w:val="clear" w:color="auto" w:fill="FFFFFF"/>
            <w:vAlign w:val="center"/>
          </w:tcPr>
          <w:p w:rsidR="00A470CA" w:rsidRPr="00AE29B3" w:rsidRDefault="00725D87" w:rsidP="00AE29B3">
            <w:pPr>
              <w:shd w:val="clear" w:color="auto" w:fill="FFFFFF"/>
              <w:autoSpaceDE w:val="0"/>
              <w:autoSpaceDN w:val="0"/>
              <w:adjustRightInd w:val="0"/>
              <w:spacing w:line="240" w:lineRule="auto"/>
              <w:jc w:val="center"/>
              <w:rPr>
                <w:rFonts w:ascii="Arial" w:hAnsi="Arial" w:cs="Arial"/>
                <w:color w:val="000000"/>
                <w:szCs w:val="24"/>
                <w:lang w:eastAsia="ru-RU"/>
              </w:rPr>
            </w:pPr>
            <w:r w:rsidRPr="00AE29B3">
              <w:rPr>
                <w:rFonts w:ascii="Arial" w:hAnsi="Arial" w:cs="Arial"/>
                <w:color w:val="000000"/>
                <w:szCs w:val="24"/>
                <w:lang w:eastAsia="ru-RU"/>
              </w:rPr>
              <w:t>3,785</w:t>
            </w:r>
          </w:p>
        </w:tc>
      </w:tr>
      <w:tr w:rsidR="00AE29B3" w:rsidRPr="00AE29B3" w:rsidTr="00AE29B3">
        <w:trPr>
          <w:trHeight w:val="340"/>
        </w:trPr>
        <w:tc>
          <w:tcPr>
            <w:tcW w:w="1123" w:type="pct"/>
            <w:tcBorders>
              <w:top w:val="single" w:sz="6" w:space="0" w:color="auto"/>
              <w:left w:val="single" w:sz="4" w:space="0" w:color="auto"/>
              <w:bottom w:val="single" w:sz="6" w:space="0" w:color="auto"/>
              <w:right w:val="single" w:sz="4" w:space="0" w:color="auto"/>
            </w:tcBorders>
            <w:shd w:val="clear" w:color="auto" w:fill="FFFFFF"/>
            <w:vAlign w:val="center"/>
          </w:tcPr>
          <w:p w:rsidR="00A470CA" w:rsidRPr="00AE29B3" w:rsidRDefault="00A470CA" w:rsidP="00AE29B3">
            <w:pPr>
              <w:spacing w:line="240" w:lineRule="auto"/>
              <w:jc w:val="center"/>
              <w:rPr>
                <w:rFonts w:ascii="Arial" w:hAnsi="Arial" w:cs="Arial"/>
                <w:szCs w:val="24"/>
              </w:rPr>
            </w:pPr>
            <w:r w:rsidRPr="00AE29B3">
              <w:rPr>
                <w:rFonts w:ascii="Arial" w:hAnsi="Arial" w:cs="Arial"/>
                <w:szCs w:val="24"/>
                <w:lang w:eastAsia="ru-RU"/>
              </w:rPr>
              <w:t>22 ОП МЗ 22Н-0616</w:t>
            </w:r>
          </w:p>
        </w:tc>
        <w:tc>
          <w:tcPr>
            <w:tcW w:w="1377" w:type="pct"/>
            <w:tcBorders>
              <w:top w:val="single" w:sz="6" w:space="0" w:color="auto"/>
              <w:left w:val="single" w:sz="4" w:space="0" w:color="auto"/>
              <w:bottom w:val="single" w:sz="6" w:space="0" w:color="auto"/>
              <w:right w:val="single" w:sz="6" w:space="0" w:color="auto"/>
            </w:tcBorders>
            <w:shd w:val="clear" w:color="auto" w:fill="FFFFFF"/>
            <w:vAlign w:val="center"/>
          </w:tcPr>
          <w:p w:rsidR="00A470CA" w:rsidRPr="00AE29B3" w:rsidRDefault="00A470CA" w:rsidP="00AE29B3">
            <w:pPr>
              <w:spacing w:line="240" w:lineRule="auto"/>
              <w:jc w:val="center"/>
              <w:rPr>
                <w:rFonts w:ascii="Arial" w:hAnsi="Arial" w:cs="Arial"/>
                <w:szCs w:val="24"/>
              </w:rPr>
            </w:pPr>
            <w:r w:rsidRPr="00AE29B3">
              <w:rPr>
                <w:rFonts w:ascii="Arial" w:hAnsi="Arial" w:cs="Arial"/>
                <w:szCs w:val="24"/>
                <w:lang w:eastAsia="ru-RU"/>
              </w:rPr>
              <w:t>Подъезд к</w:t>
            </w:r>
            <w:r w:rsidR="00725D87" w:rsidRPr="00AE29B3">
              <w:rPr>
                <w:rFonts w:ascii="Arial" w:hAnsi="Arial" w:cs="Arial"/>
                <w:szCs w:val="24"/>
                <w:lang w:eastAsia="ru-RU"/>
              </w:rPr>
              <w:t xml:space="preserve"> </w:t>
            </w:r>
            <w:r w:rsidR="00FE1224" w:rsidRPr="00AE29B3">
              <w:rPr>
                <w:rFonts w:ascii="Arial" w:hAnsi="Arial" w:cs="Arial"/>
                <w:szCs w:val="24"/>
                <w:lang w:eastAsia="ru-RU"/>
              </w:rPr>
              <w:t>п.Советский</w:t>
            </w:r>
            <w:r w:rsidR="00725D87" w:rsidRPr="00AE29B3">
              <w:rPr>
                <w:rFonts w:ascii="Arial" w:hAnsi="Arial" w:cs="Arial"/>
                <w:szCs w:val="24"/>
                <w:lang w:eastAsia="ru-RU"/>
              </w:rPr>
              <w:t xml:space="preserve"> от а/д Б.Мурашкино-Перевоз</w:t>
            </w:r>
          </w:p>
        </w:tc>
        <w:tc>
          <w:tcPr>
            <w:tcW w:w="552" w:type="pct"/>
            <w:tcBorders>
              <w:top w:val="single" w:sz="6" w:space="0" w:color="auto"/>
              <w:left w:val="single" w:sz="6" w:space="0" w:color="auto"/>
              <w:bottom w:val="single" w:sz="6" w:space="0" w:color="auto"/>
              <w:right w:val="single" w:sz="6" w:space="0" w:color="auto"/>
            </w:tcBorders>
            <w:shd w:val="clear" w:color="auto" w:fill="FFFFFF"/>
            <w:vAlign w:val="center"/>
          </w:tcPr>
          <w:p w:rsidR="00A470CA" w:rsidRPr="00AE29B3" w:rsidRDefault="00725D87"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tcPr>
          <w:p w:rsidR="00A470CA" w:rsidRPr="00AE29B3" w:rsidRDefault="00725D87"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w:t>
            </w:r>
          </w:p>
        </w:tc>
        <w:tc>
          <w:tcPr>
            <w:tcW w:w="483" w:type="pct"/>
            <w:tcBorders>
              <w:top w:val="single" w:sz="6" w:space="0" w:color="auto"/>
              <w:left w:val="single" w:sz="6" w:space="0" w:color="auto"/>
              <w:bottom w:val="single" w:sz="6" w:space="0" w:color="auto"/>
              <w:right w:val="single" w:sz="6" w:space="0" w:color="auto"/>
            </w:tcBorders>
            <w:shd w:val="clear" w:color="auto" w:fill="FFFFFF"/>
            <w:vAlign w:val="center"/>
          </w:tcPr>
          <w:p w:rsidR="00A470CA" w:rsidRPr="00AE29B3" w:rsidRDefault="00725D87"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3,6</w:t>
            </w:r>
          </w:p>
        </w:tc>
        <w:tc>
          <w:tcPr>
            <w:tcW w:w="482" w:type="pct"/>
            <w:tcBorders>
              <w:top w:val="single" w:sz="4" w:space="0" w:color="auto"/>
              <w:left w:val="single" w:sz="6" w:space="0" w:color="auto"/>
              <w:bottom w:val="single" w:sz="4" w:space="0" w:color="auto"/>
              <w:right w:val="single" w:sz="6" w:space="0" w:color="auto"/>
            </w:tcBorders>
            <w:shd w:val="clear" w:color="auto" w:fill="FFFFFF"/>
            <w:vAlign w:val="center"/>
          </w:tcPr>
          <w:p w:rsidR="00A470CA" w:rsidRPr="00AE29B3" w:rsidRDefault="00725D87"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w:t>
            </w:r>
          </w:p>
        </w:tc>
        <w:tc>
          <w:tcPr>
            <w:tcW w:w="501" w:type="pct"/>
            <w:tcBorders>
              <w:top w:val="single" w:sz="4" w:space="0" w:color="auto"/>
              <w:left w:val="single" w:sz="6" w:space="0" w:color="auto"/>
              <w:bottom w:val="single" w:sz="4" w:space="0" w:color="auto"/>
              <w:right w:val="single" w:sz="6" w:space="0" w:color="auto"/>
            </w:tcBorders>
            <w:shd w:val="clear" w:color="auto" w:fill="FFFFFF"/>
            <w:vAlign w:val="center"/>
          </w:tcPr>
          <w:p w:rsidR="00A470CA" w:rsidRPr="00AE29B3" w:rsidRDefault="00725D87"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3,6</w:t>
            </w:r>
          </w:p>
        </w:tc>
      </w:tr>
      <w:tr w:rsidR="00AE29B3" w:rsidRPr="00AE29B3" w:rsidTr="00AE29B3">
        <w:trPr>
          <w:trHeight w:val="340"/>
        </w:trPr>
        <w:tc>
          <w:tcPr>
            <w:tcW w:w="1123" w:type="pct"/>
            <w:tcBorders>
              <w:top w:val="single" w:sz="6" w:space="0" w:color="auto"/>
              <w:left w:val="single" w:sz="4" w:space="0" w:color="auto"/>
              <w:bottom w:val="single" w:sz="6" w:space="0" w:color="auto"/>
              <w:right w:val="single" w:sz="4" w:space="0" w:color="auto"/>
            </w:tcBorders>
            <w:shd w:val="clear" w:color="auto" w:fill="FFFFFF"/>
            <w:vAlign w:val="center"/>
          </w:tcPr>
          <w:p w:rsidR="00A470CA" w:rsidRPr="00AE29B3" w:rsidRDefault="00A470CA" w:rsidP="00AE29B3">
            <w:pPr>
              <w:spacing w:line="240" w:lineRule="auto"/>
              <w:jc w:val="center"/>
              <w:rPr>
                <w:rFonts w:ascii="Arial" w:hAnsi="Arial" w:cs="Arial"/>
                <w:szCs w:val="24"/>
              </w:rPr>
            </w:pPr>
            <w:r w:rsidRPr="00AE29B3">
              <w:rPr>
                <w:rFonts w:ascii="Arial" w:hAnsi="Arial" w:cs="Arial"/>
                <w:szCs w:val="24"/>
                <w:lang w:eastAsia="ru-RU"/>
              </w:rPr>
              <w:t>22 ОП МЗ 22Н-0617</w:t>
            </w:r>
          </w:p>
        </w:tc>
        <w:tc>
          <w:tcPr>
            <w:tcW w:w="1377" w:type="pct"/>
            <w:tcBorders>
              <w:top w:val="single" w:sz="6" w:space="0" w:color="auto"/>
              <w:left w:val="single" w:sz="4" w:space="0" w:color="auto"/>
              <w:bottom w:val="single" w:sz="6" w:space="0" w:color="auto"/>
              <w:right w:val="single" w:sz="6" w:space="0" w:color="auto"/>
            </w:tcBorders>
            <w:shd w:val="clear" w:color="auto" w:fill="FFFFFF"/>
            <w:vAlign w:val="center"/>
          </w:tcPr>
          <w:p w:rsidR="00A470CA" w:rsidRPr="00AE29B3" w:rsidRDefault="00A470CA" w:rsidP="00AE29B3">
            <w:pPr>
              <w:spacing w:line="240" w:lineRule="auto"/>
              <w:jc w:val="center"/>
              <w:rPr>
                <w:rFonts w:ascii="Arial" w:hAnsi="Arial" w:cs="Arial"/>
                <w:szCs w:val="24"/>
              </w:rPr>
            </w:pPr>
            <w:r w:rsidRPr="00AE29B3">
              <w:rPr>
                <w:rFonts w:ascii="Arial" w:hAnsi="Arial" w:cs="Arial"/>
                <w:szCs w:val="24"/>
                <w:lang w:eastAsia="ru-RU"/>
              </w:rPr>
              <w:t>Подъезд к</w:t>
            </w:r>
            <w:r w:rsidR="007B1412" w:rsidRPr="00AE29B3">
              <w:rPr>
                <w:rFonts w:ascii="Arial" w:hAnsi="Arial" w:cs="Arial"/>
                <w:szCs w:val="24"/>
                <w:lang w:eastAsia="ru-RU"/>
              </w:rPr>
              <w:t xml:space="preserve"> с.</w:t>
            </w:r>
            <w:r w:rsidR="00725D87" w:rsidRPr="00AE29B3">
              <w:rPr>
                <w:rFonts w:ascii="Arial" w:hAnsi="Arial" w:cs="Arial"/>
                <w:szCs w:val="24"/>
                <w:lang w:eastAsia="ru-RU"/>
              </w:rPr>
              <w:t>Курлаково-с.Карабатово от а/д Б.Мурашкино-Перевоз</w:t>
            </w:r>
          </w:p>
        </w:tc>
        <w:tc>
          <w:tcPr>
            <w:tcW w:w="552" w:type="pct"/>
            <w:tcBorders>
              <w:top w:val="single" w:sz="6" w:space="0" w:color="auto"/>
              <w:left w:val="single" w:sz="6" w:space="0" w:color="auto"/>
              <w:bottom w:val="single" w:sz="6" w:space="0" w:color="auto"/>
              <w:right w:val="single" w:sz="6" w:space="0" w:color="auto"/>
            </w:tcBorders>
            <w:shd w:val="clear" w:color="auto" w:fill="FFFFFF"/>
            <w:vAlign w:val="center"/>
          </w:tcPr>
          <w:p w:rsidR="00A470CA" w:rsidRPr="00AE29B3" w:rsidRDefault="00725D87"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tcPr>
          <w:p w:rsidR="00A470CA" w:rsidRPr="00AE29B3" w:rsidRDefault="00725D87"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w:t>
            </w:r>
          </w:p>
        </w:tc>
        <w:tc>
          <w:tcPr>
            <w:tcW w:w="483" w:type="pct"/>
            <w:tcBorders>
              <w:top w:val="single" w:sz="6" w:space="0" w:color="auto"/>
              <w:left w:val="single" w:sz="6" w:space="0" w:color="auto"/>
              <w:bottom w:val="single" w:sz="6" w:space="0" w:color="auto"/>
              <w:right w:val="single" w:sz="6" w:space="0" w:color="auto"/>
            </w:tcBorders>
            <w:shd w:val="clear" w:color="auto" w:fill="FFFFFF"/>
            <w:vAlign w:val="center"/>
          </w:tcPr>
          <w:p w:rsidR="00A470CA" w:rsidRPr="00AE29B3" w:rsidRDefault="00725D87"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11,376</w:t>
            </w:r>
          </w:p>
        </w:tc>
        <w:tc>
          <w:tcPr>
            <w:tcW w:w="482" w:type="pct"/>
            <w:tcBorders>
              <w:top w:val="single" w:sz="4" w:space="0" w:color="auto"/>
              <w:left w:val="single" w:sz="6" w:space="0" w:color="auto"/>
              <w:bottom w:val="single" w:sz="4" w:space="0" w:color="auto"/>
              <w:right w:val="single" w:sz="6" w:space="0" w:color="auto"/>
            </w:tcBorders>
            <w:shd w:val="clear" w:color="auto" w:fill="FFFFFF"/>
            <w:vAlign w:val="center"/>
          </w:tcPr>
          <w:p w:rsidR="00A470CA" w:rsidRPr="00AE29B3" w:rsidRDefault="00725D87"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2,095</w:t>
            </w:r>
          </w:p>
        </w:tc>
        <w:tc>
          <w:tcPr>
            <w:tcW w:w="501" w:type="pct"/>
            <w:tcBorders>
              <w:top w:val="single" w:sz="4" w:space="0" w:color="auto"/>
              <w:left w:val="single" w:sz="6" w:space="0" w:color="auto"/>
              <w:bottom w:val="single" w:sz="4" w:space="0" w:color="auto"/>
              <w:right w:val="single" w:sz="6" w:space="0" w:color="auto"/>
            </w:tcBorders>
            <w:shd w:val="clear" w:color="auto" w:fill="FFFFFF"/>
            <w:vAlign w:val="center"/>
          </w:tcPr>
          <w:p w:rsidR="00A470CA" w:rsidRPr="00AE29B3" w:rsidRDefault="00725D87"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13,472</w:t>
            </w:r>
          </w:p>
        </w:tc>
      </w:tr>
      <w:tr w:rsidR="00AE29B3" w:rsidRPr="00AE29B3" w:rsidTr="00AE29B3">
        <w:trPr>
          <w:trHeight w:val="340"/>
        </w:trPr>
        <w:tc>
          <w:tcPr>
            <w:tcW w:w="1123" w:type="pct"/>
            <w:tcBorders>
              <w:top w:val="single" w:sz="6" w:space="0" w:color="auto"/>
              <w:left w:val="single" w:sz="4" w:space="0" w:color="auto"/>
              <w:bottom w:val="single" w:sz="6" w:space="0" w:color="auto"/>
              <w:right w:val="single" w:sz="4" w:space="0" w:color="auto"/>
            </w:tcBorders>
            <w:shd w:val="clear" w:color="auto" w:fill="FFFFFF"/>
            <w:vAlign w:val="center"/>
          </w:tcPr>
          <w:p w:rsidR="00A470CA" w:rsidRPr="00AE29B3" w:rsidRDefault="00A470CA" w:rsidP="00AE29B3">
            <w:pPr>
              <w:spacing w:line="240" w:lineRule="auto"/>
              <w:jc w:val="center"/>
              <w:rPr>
                <w:rFonts w:ascii="Arial" w:hAnsi="Arial" w:cs="Arial"/>
                <w:szCs w:val="24"/>
              </w:rPr>
            </w:pPr>
            <w:r w:rsidRPr="00AE29B3">
              <w:rPr>
                <w:rFonts w:ascii="Arial" w:hAnsi="Arial" w:cs="Arial"/>
                <w:szCs w:val="24"/>
                <w:lang w:eastAsia="ru-RU"/>
              </w:rPr>
              <w:t>22 ОП МЗ 22Н-0618</w:t>
            </w:r>
          </w:p>
        </w:tc>
        <w:tc>
          <w:tcPr>
            <w:tcW w:w="1377" w:type="pct"/>
            <w:tcBorders>
              <w:top w:val="single" w:sz="6" w:space="0" w:color="auto"/>
              <w:left w:val="single" w:sz="4" w:space="0" w:color="auto"/>
              <w:bottom w:val="single" w:sz="6" w:space="0" w:color="auto"/>
              <w:right w:val="single" w:sz="6" w:space="0" w:color="auto"/>
            </w:tcBorders>
            <w:shd w:val="clear" w:color="auto" w:fill="FFFFFF"/>
            <w:vAlign w:val="center"/>
          </w:tcPr>
          <w:p w:rsidR="00A470CA" w:rsidRPr="00AE29B3" w:rsidRDefault="00A470CA" w:rsidP="00AE29B3">
            <w:pPr>
              <w:spacing w:line="240" w:lineRule="auto"/>
              <w:jc w:val="center"/>
              <w:rPr>
                <w:rFonts w:ascii="Arial" w:hAnsi="Arial" w:cs="Arial"/>
                <w:szCs w:val="24"/>
              </w:rPr>
            </w:pPr>
            <w:r w:rsidRPr="00AE29B3">
              <w:rPr>
                <w:rFonts w:ascii="Arial" w:hAnsi="Arial" w:cs="Arial"/>
                <w:szCs w:val="24"/>
                <w:lang w:eastAsia="ru-RU"/>
              </w:rPr>
              <w:t>Подъезд к</w:t>
            </w:r>
            <w:r w:rsidR="00725D87" w:rsidRPr="00AE29B3">
              <w:rPr>
                <w:rFonts w:ascii="Arial" w:hAnsi="Arial" w:cs="Arial"/>
                <w:szCs w:val="24"/>
                <w:lang w:eastAsia="ru-RU"/>
              </w:rPr>
              <w:t xml:space="preserve"> </w:t>
            </w:r>
            <w:r w:rsidR="004B5DF0" w:rsidRPr="00AE29B3">
              <w:rPr>
                <w:rFonts w:ascii="Arial" w:hAnsi="Arial" w:cs="Arial"/>
                <w:szCs w:val="24"/>
                <w:lang w:eastAsia="ru-RU"/>
              </w:rPr>
              <w:t>с.Григорово</w:t>
            </w:r>
            <w:r w:rsidR="00725D87" w:rsidRPr="00AE29B3">
              <w:rPr>
                <w:rFonts w:ascii="Arial" w:hAnsi="Arial" w:cs="Arial"/>
                <w:szCs w:val="24"/>
                <w:lang w:eastAsia="ru-RU"/>
              </w:rPr>
              <w:t xml:space="preserve"> от а/д Б.Мурашкино-Перевоз</w:t>
            </w:r>
          </w:p>
        </w:tc>
        <w:tc>
          <w:tcPr>
            <w:tcW w:w="552" w:type="pct"/>
            <w:tcBorders>
              <w:top w:val="single" w:sz="6" w:space="0" w:color="auto"/>
              <w:left w:val="single" w:sz="6" w:space="0" w:color="auto"/>
              <w:bottom w:val="single" w:sz="6" w:space="0" w:color="auto"/>
              <w:right w:val="single" w:sz="6" w:space="0" w:color="auto"/>
            </w:tcBorders>
            <w:shd w:val="clear" w:color="auto" w:fill="FFFFFF"/>
            <w:vAlign w:val="center"/>
          </w:tcPr>
          <w:p w:rsidR="00A470CA" w:rsidRPr="00AE29B3" w:rsidRDefault="00725D87"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tcPr>
          <w:p w:rsidR="00A470CA" w:rsidRPr="00AE29B3" w:rsidRDefault="00725D87"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w:t>
            </w:r>
          </w:p>
        </w:tc>
        <w:tc>
          <w:tcPr>
            <w:tcW w:w="483" w:type="pct"/>
            <w:tcBorders>
              <w:top w:val="single" w:sz="6" w:space="0" w:color="auto"/>
              <w:left w:val="single" w:sz="6" w:space="0" w:color="auto"/>
              <w:bottom w:val="single" w:sz="6" w:space="0" w:color="auto"/>
              <w:right w:val="single" w:sz="6" w:space="0" w:color="auto"/>
            </w:tcBorders>
            <w:shd w:val="clear" w:color="auto" w:fill="FFFFFF"/>
            <w:vAlign w:val="center"/>
          </w:tcPr>
          <w:p w:rsidR="00A470CA" w:rsidRPr="00AE29B3" w:rsidRDefault="00725D87"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0,57</w:t>
            </w:r>
          </w:p>
        </w:tc>
        <w:tc>
          <w:tcPr>
            <w:tcW w:w="482" w:type="pct"/>
            <w:tcBorders>
              <w:top w:val="single" w:sz="4" w:space="0" w:color="auto"/>
              <w:left w:val="single" w:sz="6" w:space="0" w:color="auto"/>
              <w:bottom w:val="single" w:sz="4" w:space="0" w:color="auto"/>
              <w:right w:val="single" w:sz="6" w:space="0" w:color="auto"/>
            </w:tcBorders>
            <w:shd w:val="clear" w:color="auto" w:fill="FFFFFF"/>
            <w:vAlign w:val="center"/>
          </w:tcPr>
          <w:p w:rsidR="00A470CA" w:rsidRPr="00AE29B3" w:rsidRDefault="00725D87"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1</w:t>
            </w:r>
            <w:r w:rsidR="00AE29B3">
              <w:rPr>
                <w:rFonts w:ascii="Arial" w:hAnsi="Arial" w:cs="Arial"/>
                <w:szCs w:val="24"/>
                <w:lang w:eastAsia="ru-RU"/>
              </w:rPr>
              <w:t>,</w:t>
            </w:r>
            <w:r w:rsidRPr="00AE29B3">
              <w:rPr>
                <w:rFonts w:ascii="Arial" w:hAnsi="Arial" w:cs="Arial"/>
                <w:szCs w:val="24"/>
                <w:lang w:eastAsia="ru-RU"/>
              </w:rPr>
              <w:t>5</w:t>
            </w:r>
          </w:p>
        </w:tc>
        <w:tc>
          <w:tcPr>
            <w:tcW w:w="501" w:type="pct"/>
            <w:tcBorders>
              <w:top w:val="single" w:sz="4" w:space="0" w:color="auto"/>
              <w:left w:val="single" w:sz="6" w:space="0" w:color="auto"/>
              <w:bottom w:val="single" w:sz="4" w:space="0" w:color="auto"/>
              <w:right w:val="single" w:sz="6" w:space="0" w:color="auto"/>
            </w:tcBorders>
            <w:shd w:val="clear" w:color="auto" w:fill="FFFFFF"/>
            <w:vAlign w:val="center"/>
          </w:tcPr>
          <w:p w:rsidR="00A470CA" w:rsidRPr="00AE29B3" w:rsidRDefault="00725D87"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2,07</w:t>
            </w:r>
          </w:p>
        </w:tc>
      </w:tr>
      <w:tr w:rsidR="00AE29B3" w:rsidRPr="00AE29B3" w:rsidTr="00AE29B3">
        <w:trPr>
          <w:trHeight w:val="340"/>
        </w:trPr>
        <w:tc>
          <w:tcPr>
            <w:tcW w:w="1123" w:type="pct"/>
            <w:tcBorders>
              <w:top w:val="single" w:sz="6" w:space="0" w:color="auto"/>
              <w:left w:val="single" w:sz="4" w:space="0" w:color="auto"/>
              <w:bottom w:val="single" w:sz="6" w:space="0" w:color="auto"/>
              <w:right w:val="single" w:sz="4" w:space="0" w:color="auto"/>
            </w:tcBorders>
            <w:shd w:val="clear" w:color="auto" w:fill="FFFFFF"/>
            <w:vAlign w:val="center"/>
          </w:tcPr>
          <w:p w:rsidR="00A470CA" w:rsidRPr="00AE29B3" w:rsidRDefault="00A470CA" w:rsidP="00AE29B3">
            <w:pPr>
              <w:spacing w:line="240" w:lineRule="auto"/>
              <w:jc w:val="center"/>
              <w:rPr>
                <w:rFonts w:ascii="Arial" w:hAnsi="Arial" w:cs="Arial"/>
                <w:szCs w:val="24"/>
              </w:rPr>
            </w:pPr>
            <w:r w:rsidRPr="00AE29B3">
              <w:rPr>
                <w:rFonts w:ascii="Arial" w:hAnsi="Arial" w:cs="Arial"/>
                <w:szCs w:val="24"/>
                <w:lang w:eastAsia="ru-RU"/>
              </w:rPr>
              <w:t>22 ОП МЗ 22Н-0619</w:t>
            </w:r>
          </w:p>
        </w:tc>
        <w:tc>
          <w:tcPr>
            <w:tcW w:w="1377" w:type="pct"/>
            <w:tcBorders>
              <w:top w:val="single" w:sz="6" w:space="0" w:color="auto"/>
              <w:left w:val="single" w:sz="4" w:space="0" w:color="auto"/>
              <w:bottom w:val="single" w:sz="6" w:space="0" w:color="auto"/>
              <w:right w:val="single" w:sz="6" w:space="0" w:color="auto"/>
            </w:tcBorders>
            <w:shd w:val="clear" w:color="auto" w:fill="FFFFFF"/>
            <w:vAlign w:val="center"/>
          </w:tcPr>
          <w:p w:rsidR="00A470CA" w:rsidRPr="00AE29B3" w:rsidRDefault="00A470CA" w:rsidP="00AE29B3">
            <w:pPr>
              <w:spacing w:line="240" w:lineRule="auto"/>
              <w:jc w:val="center"/>
              <w:rPr>
                <w:rFonts w:ascii="Arial" w:hAnsi="Arial" w:cs="Arial"/>
                <w:szCs w:val="24"/>
              </w:rPr>
            </w:pPr>
            <w:r w:rsidRPr="00AE29B3">
              <w:rPr>
                <w:rFonts w:ascii="Arial" w:hAnsi="Arial" w:cs="Arial"/>
                <w:szCs w:val="24"/>
                <w:lang w:eastAsia="ru-RU"/>
              </w:rPr>
              <w:t>Подъезд к</w:t>
            </w:r>
            <w:r w:rsidR="00725D87" w:rsidRPr="00AE29B3">
              <w:rPr>
                <w:rFonts w:ascii="Arial" w:hAnsi="Arial" w:cs="Arial"/>
                <w:szCs w:val="24"/>
                <w:lang w:eastAsia="ru-RU"/>
              </w:rPr>
              <w:t xml:space="preserve"> </w:t>
            </w:r>
            <w:r w:rsidR="007B1412" w:rsidRPr="00AE29B3">
              <w:rPr>
                <w:rFonts w:ascii="Arial" w:hAnsi="Arial" w:cs="Arial"/>
                <w:szCs w:val="24"/>
                <w:lang w:eastAsia="ru-RU"/>
              </w:rPr>
              <w:t>с.Карабатово</w:t>
            </w:r>
            <w:r w:rsidR="00725D87" w:rsidRPr="00AE29B3">
              <w:rPr>
                <w:rFonts w:ascii="Arial" w:hAnsi="Arial" w:cs="Arial"/>
                <w:szCs w:val="24"/>
                <w:lang w:eastAsia="ru-RU"/>
              </w:rPr>
              <w:t xml:space="preserve"> от а/д Б.Мурашкино-Перевоз</w:t>
            </w:r>
          </w:p>
        </w:tc>
        <w:tc>
          <w:tcPr>
            <w:tcW w:w="552" w:type="pct"/>
            <w:tcBorders>
              <w:top w:val="single" w:sz="6" w:space="0" w:color="auto"/>
              <w:left w:val="single" w:sz="6" w:space="0" w:color="auto"/>
              <w:bottom w:val="single" w:sz="6" w:space="0" w:color="auto"/>
              <w:right w:val="single" w:sz="6" w:space="0" w:color="auto"/>
            </w:tcBorders>
            <w:shd w:val="clear" w:color="auto" w:fill="FFFFFF"/>
            <w:vAlign w:val="center"/>
          </w:tcPr>
          <w:p w:rsidR="00A470CA" w:rsidRPr="00AE29B3" w:rsidRDefault="00725D87"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tcPr>
          <w:p w:rsidR="00A470CA" w:rsidRPr="00AE29B3" w:rsidRDefault="00725D87"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w:t>
            </w:r>
          </w:p>
        </w:tc>
        <w:tc>
          <w:tcPr>
            <w:tcW w:w="483" w:type="pct"/>
            <w:tcBorders>
              <w:top w:val="single" w:sz="6" w:space="0" w:color="auto"/>
              <w:left w:val="single" w:sz="6" w:space="0" w:color="auto"/>
              <w:bottom w:val="single" w:sz="6" w:space="0" w:color="auto"/>
              <w:right w:val="single" w:sz="6" w:space="0" w:color="auto"/>
            </w:tcBorders>
            <w:shd w:val="clear" w:color="auto" w:fill="FFFFFF"/>
            <w:vAlign w:val="center"/>
          </w:tcPr>
          <w:p w:rsidR="00A470CA" w:rsidRPr="00AE29B3" w:rsidRDefault="00725D87"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8,25</w:t>
            </w:r>
          </w:p>
        </w:tc>
        <w:tc>
          <w:tcPr>
            <w:tcW w:w="482" w:type="pct"/>
            <w:tcBorders>
              <w:top w:val="single" w:sz="4" w:space="0" w:color="auto"/>
              <w:left w:val="single" w:sz="6" w:space="0" w:color="auto"/>
              <w:bottom w:val="single" w:sz="4" w:space="0" w:color="auto"/>
              <w:right w:val="single" w:sz="6" w:space="0" w:color="auto"/>
            </w:tcBorders>
            <w:shd w:val="clear" w:color="auto" w:fill="FFFFFF"/>
            <w:vAlign w:val="center"/>
          </w:tcPr>
          <w:p w:rsidR="00A470CA" w:rsidRPr="00AE29B3" w:rsidRDefault="00725D87"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0,348</w:t>
            </w:r>
          </w:p>
        </w:tc>
        <w:tc>
          <w:tcPr>
            <w:tcW w:w="501" w:type="pct"/>
            <w:tcBorders>
              <w:top w:val="single" w:sz="4" w:space="0" w:color="auto"/>
              <w:left w:val="single" w:sz="6" w:space="0" w:color="auto"/>
              <w:bottom w:val="single" w:sz="4" w:space="0" w:color="auto"/>
              <w:right w:val="single" w:sz="6" w:space="0" w:color="auto"/>
            </w:tcBorders>
            <w:shd w:val="clear" w:color="auto" w:fill="FFFFFF"/>
            <w:vAlign w:val="center"/>
          </w:tcPr>
          <w:p w:rsidR="00A470CA" w:rsidRPr="00AE29B3" w:rsidRDefault="00725D87"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8,598</w:t>
            </w:r>
          </w:p>
        </w:tc>
      </w:tr>
      <w:tr w:rsidR="00AE29B3" w:rsidRPr="00AE29B3" w:rsidTr="00AE29B3">
        <w:trPr>
          <w:trHeight w:val="340"/>
        </w:trPr>
        <w:tc>
          <w:tcPr>
            <w:tcW w:w="1123" w:type="pct"/>
            <w:tcBorders>
              <w:top w:val="single" w:sz="6" w:space="0" w:color="auto"/>
              <w:left w:val="single" w:sz="4" w:space="0" w:color="auto"/>
              <w:bottom w:val="single" w:sz="6" w:space="0" w:color="auto"/>
              <w:right w:val="single" w:sz="4" w:space="0" w:color="auto"/>
            </w:tcBorders>
            <w:shd w:val="clear" w:color="auto" w:fill="FFFFFF"/>
            <w:vAlign w:val="center"/>
          </w:tcPr>
          <w:p w:rsidR="00A470CA" w:rsidRPr="00AE29B3" w:rsidRDefault="00A470CA" w:rsidP="00AE29B3">
            <w:pPr>
              <w:spacing w:line="240" w:lineRule="auto"/>
              <w:jc w:val="center"/>
              <w:rPr>
                <w:rFonts w:ascii="Arial" w:hAnsi="Arial" w:cs="Arial"/>
                <w:szCs w:val="24"/>
              </w:rPr>
            </w:pPr>
            <w:r w:rsidRPr="00AE29B3">
              <w:rPr>
                <w:rFonts w:ascii="Arial" w:hAnsi="Arial" w:cs="Arial"/>
                <w:szCs w:val="24"/>
                <w:lang w:eastAsia="ru-RU"/>
              </w:rPr>
              <w:t>22 ОП МЗ 22Н-0620</w:t>
            </w:r>
          </w:p>
        </w:tc>
        <w:tc>
          <w:tcPr>
            <w:tcW w:w="1377" w:type="pct"/>
            <w:tcBorders>
              <w:top w:val="single" w:sz="6" w:space="0" w:color="auto"/>
              <w:left w:val="single" w:sz="4" w:space="0" w:color="auto"/>
              <w:bottom w:val="single" w:sz="6" w:space="0" w:color="auto"/>
              <w:right w:val="single" w:sz="6" w:space="0" w:color="auto"/>
            </w:tcBorders>
            <w:shd w:val="clear" w:color="auto" w:fill="FFFFFF"/>
            <w:vAlign w:val="center"/>
          </w:tcPr>
          <w:p w:rsidR="00A470CA" w:rsidRPr="00AE29B3" w:rsidRDefault="00725D87" w:rsidP="00AE29B3">
            <w:pPr>
              <w:spacing w:line="240" w:lineRule="auto"/>
              <w:jc w:val="center"/>
              <w:rPr>
                <w:rFonts w:ascii="Arial" w:hAnsi="Arial" w:cs="Arial"/>
                <w:szCs w:val="24"/>
              </w:rPr>
            </w:pPr>
            <w:r w:rsidRPr="00AE29B3">
              <w:rPr>
                <w:rFonts w:ascii="Arial" w:hAnsi="Arial" w:cs="Arial"/>
                <w:szCs w:val="24"/>
                <w:lang w:eastAsia="ru-RU"/>
              </w:rPr>
              <w:t>Ивановское-Синцово</w:t>
            </w:r>
          </w:p>
        </w:tc>
        <w:tc>
          <w:tcPr>
            <w:tcW w:w="552" w:type="pct"/>
            <w:tcBorders>
              <w:top w:val="single" w:sz="6" w:space="0" w:color="auto"/>
              <w:left w:val="single" w:sz="6" w:space="0" w:color="auto"/>
              <w:bottom w:val="single" w:sz="6" w:space="0" w:color="auto"/>
              <w:right w:val="single" w:sz="6" w:space="0" w:color="auto"/>
            </w:tcBorders>
            <w:shd w:val="clear" w:color="auto" w:fill="FFFFFF"/>
            <w:vAlign w:val="center"/>
          </w:tcPr>
          <w:p w:rsidR="00A470CA" w:rsidRPr="00AE29B3" w:rsidRDefault="00725D87"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tcPr>
          <w:p w:rsidR="00A470CA" w:rsidRPr="00AE29B3" w:rsidRDefault="00725D87"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w:t>
            </w:r>
          </w:p>
        </w:tc>
        <w:tc>
          <w:tcPr>
            <w:tcW w:w="483" w:type="pct"/>
            <w:tcBorders>
              <w:top w:val="single" w:sz="6" w:space="0" w:color="auto"/>
              <w:left w:val="single" w:sz="6" w:space="0" w:color="auto"/>
              <w:bottom w:val="single" w:sz="6" w:space="0" w:color="auto"/>
              <w:right w:val="single" w:sz="6" w:space="0" w:color="auto"/>
            </w:tcBorders>
            <w:shd w:val="clear" w:color="auto" w:fill="FFFFFF"/>
            <w:vAlign w:val="center"/>
          </w:tcPr>
          <w:p w:rsidR="00A470CA" w:rsidRPr="00AE29B3" w:rsidRDefault="00725D87"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w:t>
            </w:r>
          </w:p>
        </w:tc>
        <w:tc>
          <w:tcPr>
            <w:tcW w:w="482" w:type="pct"/>
            <w:tcBorders>
              <w:top w:val="single" w:sz="4" w:space="0" w:color="auto"/>
              <w:left w:val="single" w:sz="6" w:space="0" w:color="auto"/>
              <w:bottom w:val="single" w:sz="4" w:space="0" w:color="auto"/>
              <w:right w:val="single" w:sz="6" w:space="0" w:color="auto"/>
            </w:tcBorders>
            <w:shd w:val="clear" w:color="auto" w:fill="FFFFFF"/>
            <w:vAlign w:val="center"/>
          </w:tcPr>
          <w:p w:rsidR="00A470CA" w:rsidRPr="00AE29B3" w:rsidRDefault="00725D87"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1,93</w:t>
            </w:r>
          </w:p>
        </w:tc>
        <w:tc>
          <w:tcPr>
            <w:tcW w:w="501" w:type="pct"/>
            <w:tcBorders>
              <w:top w:val="single" w:sz="4" w:space="0" w:color="auto"/>
              <w:left w:val="single" w:sz="6" w:space="0" w:color="auto"/>
              <w:bottom w:val="single" w:sz="4" w:space="0" w:color="auto"/>
              <w:right w:val="single" w:sz="6" w:space="0" w:color="auto"/>
            </w:tcBorders>
            <w:shd w:val="clear" w:color="auto" w:fill="FFFFFF"/>
            <w:vAlign w:val="center"/>
          </w:tcPr>
          <w:p w:rsidR="00A470CA" w:rsidRPr="00AE29B3" w:rsidRDefault="00725D87"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1,93</w:t>
            </w:r>
          </w:p>
        </w:tc>
      </w:tr>
      <w:tr w:rsidR="00AE29B3" w:rsidRPr="00AE29B3" w:rsidTr="00AE29B3">
        <w:trPr>
          <w:trHeight w:val="340"/>
        </w:trPr>
        <w:tc>
          <w:tcPr>
            <w:tcW w:w="1123" w:type="pct"/>
            <w:tcBorders>
              <w:top w:val="single" w:sz="6" w:space="0" w:color="auto"/>
              <w:left w:val="single" w:sz="4" w:space="0" w:color="auto"/>
              <w:bottom w:val="single" w:sz="6" w:space="0" w:color="auto"/>
              <w:right w:val="single" w:sz="4" w:space="0" w:color="auto"/>
            </w:tcBorders>
            <w:shd w:val="clear" w:color="auto" w:fill="FFFFFF"/>
            <w:vAlign w:val="center"/>
          </w:tcPr>
          <w:p w:rsidR="00A470CA" w:rsidRPr="00AE29B3" w:rsidRDefault="00A470CA" w:rsidP="00AE29B3">
            <w:pPr>
              <w:spacing w:line="240" w:lineRule="auto"/>
              <w:jc w:val="center"/>
              <w:rPr>
                <w:rFonts w:ascii="Arial" w:hAnsi="Arial" w:cs="Arial"/>
                <w:szCs w:val="24"/>
              </w:rPr>
            </w:pPr>
            <w:r w:rsidRPr="00AE29B3">
              <w:rPr>
                <w:rFonts w:ascii="Arial" w:hAnsi="Arial" w:cs="Arial"/>
                <w:szCs w:val="24"/>
                <w:lang w:eastAsia="ru-RU"/>
              </w:rPr>
              <w:t>22 ОП МЗ 22Н-0621</w:t>
            </w:r>
          </w:p>
        </w:tc>
        <w:tc>
          <w:tcPr>
            <w:tcW w:w="1377" w:type="pct"/>
            <w:tcBorders>
              <w:top w:val="single" w:sz="6" w:space="0" w:color="auto"/>
              <w:left w:val="single" w:sz="4" w:space="0" w:color="auto"/>
              <w:bottom w:val="single" w:sz="6" w:space="0" w:color="auto"/>
              <w:right w:val="single" w:sz="6" w:space="0" w:color="auto"/>
            </w:tcBorders>
            <w:shd w:val="clear" w:color="auto" w:fill="FFFFFF"/>
            <w:vAlign w:val="center"/>
          </w:tcPr>
          <w:p w:rsidR="00A470CA" w:rsidRPr="00AE29B3" w:rsidRDefault="00A470CA" w:rsidP="00AE29B3">
            <w:pPr>
              <w:spacing w:line="240" w:lineRule="auto"/>
              <w:jc w:val="center"/>
              <w:rPr>
                <w:rFonts w:ascii="Arial" w:hAnsi="Arial" w:cs="Arial"/>
                <w:szCs w:val="24"/>
              </w:rPr>
            </w:pPr>
            <w:r w:rsidRPr="00AE29B3">
              <w:rPr>
                <w:rFonts w:ascii="Arial" w:hAnsi="Arial" w:cs="Arial"/>
                <w:szCs w:val="24"/>
                <w:lang w:eastAsia="ru-RU"/>
              </w:rPr>
              <w:t>Подъезд к</w:t>
            </w:r>
            <w:r w:rsidR="00725D87" w:rsidRPr="00AE29B3">
              <w:rPr>
                <w:rFonts w:ascii="Arial" w:hAnsi="Arial" w:cs="Arial"/>
                <w:szCs w:val="24"/>
                <w:lang w:eastAsia="ru-RU"/>
              </w:rPr>
              <w:t xml:space="preserve"> </w:t>
            </w:r>
            <w:r w:rsidR="005A002B" w:rsidRPr="00AE29B3">
              <w:rPr>
                <w:rFonts w:ascii="Arial" w:hAnsi="Arial" w:cs="Arial"/>
                <w:szCs w:val="24"/>
                <w:lang w:eastAsia="ru-RU"/>
              </w:rPr>
              <w:t>с.Лубянцы</w:t>
            </w:r>
            <w:r w:rsidR="00725D87" w:rsidRPr="00AE29B3">
              <w:rPr>
                <w:rFonts w:ascii="Arial" w:hAnsi="Arial" w:cs="Arial"/>
                <w:szCs w:val="24"/>
                <w:lang w:eastAsia="ru-RU"/>
              </w:rPr>
              <w:t xml:space="preserve"> от а/д Подъезд к </w:t>
            </w:r>
            <w:r w:rsidR="00671A4C" w:rsidRPr="00AE29B3">
              <w:rPr>
                <w:rFonts w:ascii="Arial" w:hAnsi="Arial" w:cs="Arial"/>
                <w:szCs w:val="24"/>
                <w:lang w:eastAsia="ru-RU"/>
              </w:rPr>
              <w:t>с.Ивановское</w:t>
            </w:r>
          </w:p>
        </w:tc>
        <w:tc>
          <w:tcPr>
            <w:tcW w:w="552" w:type="pct"/>
            <w:tcBorders>
              <w:top w:val="single" w:sz="6" w:space="0" w:color="auto"/>
              <w:left w:val="single" w:sz="6" w:space="0" w:color="auto"/>
              <w:bottom w:val="single" w:sz="6" w:space="0" w:color="auto"/>
              <w:right w:val="single" w:sz="6" w:space="0" w:color="auto"/>
            </w:tcBorders>
            <w:shd w:val="clear" w:color="auto" w:fill="FFFFFF"/>
            <w:vAlign w:val="center"/>
          </w:tcPr>
          <w:p w:rsidR="00A470CA" w:rsidRPr="00AE29B3" w:rsidRDefault="00725D87"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tcPr>
          <w:p w:rsidR="00A470CA" w:rsidRPr="00AE29B3" w:rsidRDefault="00725D87"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w:t>
            </w:r>
          </w:p>
        </w:tc>
        <w:tc>
          <w:tcPr>
            <w:tcW w:w="483" w:type="pct"/>
            <w:tcBorders>
              <w:top w:val="single" w:sz="6" w:space="0" w:color="auto"/>
              <w:left w:val="single" w:sz="6" w:space="0" w:color="auto"/>
              <w:bottom w:val="single" w:sz="6" w:space="0" w:color="auto"/>
              <w:right w:val="single" w:sz="6" w:space="0" w:color="auto"/>
            </w:tcBorders>
            <w:shd w:val="clear" w:color="auto" w:fill="FFFFFF"/>
            <w:vAlign w:val="center"/>
          </w:tcPr>
          <w:p w:rsidR="00A470CA" w:rsidRPr="00AE29B3" w:rsidRDefault="00725D87"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w:t>
            </w:r>
          </w:p>
        </w:tc>
        <w:tc>
          <w:tcPr>
            <w:tcW w:w="482" w:type="pct"/>
            <w:tcBorders>
              <w:top w:val="single" w:sz="4" w:space="0" w:color="auto"/>
              <w:left w:val="single" w:sz="6" w:space="0" w:color="auto"/>
              <w:bottom w:val="single" w:sz="4" w:space="0" w:color="auto"/>
              <w:right w:val="single" w:sz="6" w:space="0" w:color="auto"/>
            </w:tcBorders>
            <w:shd w:val="clear" w:color="auto" w:fill="FFFFFF"/>
            <w:vAlign w:val="center"/>
          </w:tcPr>
          <w:p w:rsidR="00A470CA" w:rsidRPr="00AE29B3" w:rsidRDefault="00725D87"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2,477</w:t>
            </w:r>
          </w:p>
        </w:tc>
        <w:tc>
          <w:tcPr>
            <w:tcW w:w="501" w:type="pct"/>
            <w:tcBorders>
              <w:top w:val="single" w:sz="4" w:space="0" w:color="auto"/>
              <w:left w:val="single" w:sz="6" w:space="0" w:color="auto"/>
              <w:bottom w:val="single" w:sz="4" w:space="0" w:color="auto"/>
              <w:right w:val="single" w:sz="6" w:space="0" w:color="auto"/>
            </w:tcBorders>
            <w:shd w:val="clear" w:color="auto" w:fill="FFFFFF"/>
            <w:vAlign w:val="center"/>
          </w:tcPr>
          <w:p w:rsidR="00A470CA" w:rsidRPr="00AE29B3" w:rsidRDefault="00725D87"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2,477</w:t>
            </w:r>
          </w:p>
        </w:tc>
      </w:tr>
      <w:tr w:rsidR="00AE29B3" w:rsidRPr="00AE29B3" w:rsidTr="00AE29B3">
        <w:trPr>
          <w:trHeight w:val="340"/>
        </w:trPr>
        <w:tc>
          <w:tcPr>
            <w:tcW w:w="1123" w:type="pct"/>
            <w:tcBorders>
              <w:top w:val="single" w:sz="6" w:space="0" w:color="auto"/>
              <w:left w:val="single" w:sz="4" w:space="0" w:color="auto"/>
              <w:bottom w:val="single" w:sz="6" w:space="0" w:color="auto"/>
              <w:right w:val="single" w:sz="4" w:space="0" w:color="auto"/>
            </w:tcBorders>
            <w:shd w:val="clear" w:color="auto" w:fill="FFFFFF"/>
            <w:vAlign w:val="center"/>
          </w:tcPr>
          <w:p w:rsidR="00A470CA" w:rsidRPr="00AE29B3" w:rsidRDefault="00A470CA" w:rsidP="00AE29B3">
            <w:pPr>
              <w:spacing w:line="240" w:lineRule="auto"/>
              <w:jc w:val="center"/>
              <w:rPr>
                <w:rFonts w:ascii="Arial" w:hAnsi="Arial" w:cs="Arial"/>
                <w:szCs w:val="24"/>
              </w:rPr>
            </w:pPr>
            <w:r w:rsidRPr="00AE29B3">
              <w:rPr>
                <w:rFonts w:ascii="Arial" w:hAnsi="Arial" w:cs="Arial"/>
                <w:szCs w:val="24"/>
                <w:lang w:eastAsia="ru-RU"/>
              </w:rPr>
              <w:t>22 ОП МЗ 22Н-0622</w:t>
            </w:r>
          </w:p>
        </w:tc>
        <w:tc>
          <w:tcPr>
            <w:tcW w:w="1377" w:type="pct"/>
            <w:tcBorders>
              <w:top w:val="single" w:sz="6" w:space="0" w:color="auto"/>
              <w:left w:val="single" w:sz="4" w:space="0" w:color="auto"/>
              <w:bottom w:val="single" w:sz="6" w:space="0" w:color="auto"/>
              <w:right w:val="single" w:sz="6" w:space="0" w:color="auto"/>
            </w:tcBorders>
            <w:shd w:val="clear" w:color="auto" w:fill="FFFFFF"/>
            <w:vAlign w:val="center"/>
          </w:tcPr>
          <w:p w:rsidR="00A470CA" w:rsidRPr="00AE29B3" w:rsidRDefault="00A470CA" w:rsidP="00AE29B3">
            <w:pPr>
              <w:spacing w:line="240" w:lineRule="auto"/>
              <w:jc w:val="center"/>
              <w:rPr>
                <w:rFonts w:ascii="Arial" w:hAnsi="Arial" w:cs="Arial"/>
                <w:szCs w:val="24"/>
              </w:rPr>
            </w:pPr>
            <w:r w:rsidRPr="00AE29B3">
              <w:rPr>
                <w:rFonts w:ascii="Arial" w:hAnsi="Arial" w:cs="Arial"/>
                <w:szCs w:val="24"/>
                <w:lang w:eastAsia="ru-RU"/>
              </w:rPr>
              <w:t>Подъезд к</w:t>
            </w:r>
            <w:r w:rsidR="00671A4C" w:rsidRPr="00AE29B3">
              <w:rPr>
                <w:rFonts w:ascii="Arial" w:hAnsi="Arial" w:cs="Arial"/>
                <w:szCs w:val="24"/>
                <w:lang w:eastAsia="ru-RU"/>
              </w:rPr>
              <w:t xml:space="preserve"> д.</w:t>
            </w:r>
            <w:r w:rsidR="00725D87" w:rsidRPr="00AE29B3">
              <w:rPr>
                <w:rFonts w:ascii="Arial" w:hAnsi="Arial" w:cs="Arial"/>
                <w:szCs w:val="24"/>
                <w:lang w:eastAsia="ru-RU"/>
              </w:rPr>
              <w:t xml:space="preserve">Крашово от </w:t>
            </w:r>
            <w:r w:rsidR="00725D87" w:rsidRPr="00AE29B3">
              <w:rPr>
                <w:rFonts w:ascii="Arial" w:hAnsi="Arial" w:cs="Arial"/>
                <w:szCs w:val="24"/>
                <w:lang w:val="en-US" w:eastAsia="ru-RU"/>
              </w:rPr>
              <w:t>a</w:t>
            </w:r>
            <w:r w:rsidR="00725D87" w:rsidRPr="00AE29B3">
              <w:rPr>
                <w:rFonts w:ascii="Arial" w:hAnsi="Arial" w:cs="Arial"/>
                <w:szCs w:val="24"/>
                <w:lang w:eastAsia="ru-RU"/>
              </w:rPr>
              <w:t xml:space="preserve">/д Подъезд к </w:t>
            </w:r>
            <w:r w:rsidR="008F6F32" w:rsidRPr="00AE29B3">
              <w:rPr>
                <w:rFonts w:ascii="Arial" w:hAnsi="Arial" w:cs="Arial"/>
                <w:szCs w:val="24"/>
                <w:lang w:eastAsia="ru-RU"/>
              </w:rPr>
              <w:t>с.Кишкино</w:t>
            </w:r>
          </w:p>
        </w:tc>
        <w:tc>
          <w:tcPr>
            <w:tcW w:w="552" w:type="pct"/>
            <w:tcBorders>
              <w:top w:val="single" w:sz="6" w:space="0" w:color="auto"/>
              <w:left w:val="single" w:sz="6" w:space="0" w:color="auto"/>
              <w:bottom w:val="single" w:sz="6" w:space="0" w:color="auto"/>
              <w:right w:val="single" w:sz="6" w:space="0" w:color="auto"/>
            </w:tcBorders>
            <w:shd w:val="clear" w:color="auto" w:fill="FFFFFF"/>
            <w:vAlign w:val="center"/>
          </w:tcPr>
          <w:p w:rsidR="00A470CA" w:rsidRPr="00AE29B3" w:rsidRDefault="00725D87"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tcPr>
          <w:p w:rsidR="00A470CA" w:rsidRPr="00AE29B3" w:rsidRDefault="00725D87"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w:t>
            </w:r>
          </w:p>
        </w:tc>
        <w:tc>
          <w:tcPr>
            <w:tcW w:w="483" w:type="pct"/>
            <w:tcBorders>
              <w:top w:val="single" w:sz="6" w:space="0" w:color="auto"/>
              <w:left w:val="single" w:sz="6" w:space="0" w:color="auto"/>
              <w:bottom w:val="single" w:sz="6" w:space="0" w:color="auto"/>
              <w:right w:val="single" w:sz="6" w:space="0" w:color="auto"/>
            </w:tcBorders>
            <w:shd w:val="clear" w:color="auto" w:fill="FFFFFF"/>
            <w:vAlign w:val="center"/>
          </w:tcPr>
          <w:p w:rsidR="00A470CA" w:rsidRPr="00AE29B3" w:rsidRDefault="00725D87"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4,035</w:t>
            </w:r>
          </w:p>
        </w:tc>
        <w:tc>
          <w:tcPr>
            <w:tcW w:w="482" w:type="pct"/>
            <w:tcBorders>
              <w:top w:val="single" w:sz="4" w:space="0" w:color="auto"/>
              <w:left w:val="single" w:sz="6" w:space="0" w:color="auto"/>
              <w:bottom w:val="single" w:sz="4" w:space="0" w:color="auto"/>
              <w:right w:val="single" w:sz="6" w:space="0" w:color="auto"/>
            </w:tcBorders>
            <w:shd w:val="clear" w:color="auto" w:fill="FFFFFF"/>
            <w:vAlign w:val="center"/>
          </w:tcPr>
          <w:p w:rsidR="00A470CA" w:rsidRPr="00AE29B3" w:rsidRDefault="00725D87"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w:t>
            </w:r>
          </w:p>
        </w:tc>
        <w:tc>
          <w:tcPr>
            <w:tcW w:w="501" w:type="pct"/>
            <w:tcBorders>
              <w:top w:val="single" w:sz="4" w:space="0" w:color="auto"/>
              <w:left w:val="single" w:sz="6" w:space="0" w:color="auto"/>
              <w:bottom w:val="single" w:sz="4" w:space="0" w:color="auto"/>
              <w:right w:val="single" w:sz="6" w:space="0" w:color="auto"/>
            </w:tcBorders>
            <w:shd w:val="clear" w:color="auto" w:fill="FFFFFF"/>
            <w:vAlign w:val="center"/>
          </w:tcPr>
          <w:p w:rsidR="00A470CA" w:rsidRPr="00AE29B3" w:rsidRDefault="00725D87"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4,035</w:t>
            </w:r>
          </w:p>
        </w:tc>
      </w:tr>
      <w:tr w:rsidR="00AE29B3" w:rsidRPr="00AE29B3" w:rsidTr="00AE29B3">
        <w:trPr>
          <w:trHeight w:val="340"/>
        </w:trPr>
        <w:tc>
          <w:tcPr>
            <w:tcW w:w="1123" w:type="pct"/>
            <w:tcBorders>
              <w:top w:val="single" w:sz="6" w:space="0" w:color="auto"/>
              <w:left w:val="single" w:sz="4" w:space="0" w:color="auto"/>
              <w:bottom w:val="single" w:sz="6" w:space="0" w:color="auto"/>
              <w:right w:val="single" w:sz="4" w:space="0" w:color="auto"/>
            </w:tcBorders>
            <w:shd w:val="clear" w:color="auto" w:fill="FFFFFF"/>
            <w:vAlign w:val="center"/>
          </w:tcPr>
          <w:p w:rsidR="00A470CA" w:rsidRPr="00AE29B3" w:rsidRDefault="00A470CA" w:rsidP="00AE29B3">
            <w:pPr>
              <w:spacing w:line="240" w:lineRule="auto"/>
              <w:jc w:val="center"/>
              <w:rPr>
                <w:rFonts w:ascii="Arial" w:hAnsi="Arial" w:cs="Arial"/>
                <w:szCs w:val="24"/>
              </w:rPr>
            </w:pPr>
            <w:r w:rsidRPr="00AE29B3">
              <w:rPr>
                <w:rFonts w:ascii="Arial" w:hAnsi="Arial" w:cs="Arial"/>
                <w:szCs w:val="24"/>
                <w:lang w:eastAsia="ru-RU"/>
              </w:rPr>
              <w:t>22 ОП МЗ 22Н-0623</w:t>
            </w:r>
          </w:p>
        </w:tc>
        <w:tc>
          <w:tcPr>
            <w:tcW w:w="1377" w:type="pct"/>
            <w:tcBorders>
              <w:top w:val="single" w:sz="6" w:space="0" w:color="auto"/>
              <w:left w:val="single" w:sz="4" w:space="0" w:color="auto"/>
              <w:bottom w:val="single" w:sz="6" w:space="0" w:color="auto"/>
              <w:right w:val="single" w:sz="6" w:space="0" w:color="auto"/>
            </w:tcBorders>
            <w:shd w:val="clear" w:color="auto" w:fill="FFFFFF"/>
            <w:vAlign w:val="center"/>
          </w:tcPr>
          <w:p w:rsidR="00A470CA" w:rsidRPr="00AE29B3" w:rsidRDefault="00725D87" w:rsidP="00AE29B3">
            <w:pPr>
              <w:spacing w:line="240" w:lineRule="auto"/>
              <w:jc w:val="center"/>
              <w:rPr>
                <w:rFonts w:ascii="Arial" w:hAnsi="Arial" w:cs="Arial"/>
                <w:szCs w:val="24"/>
              </w:rPr>
            </w:pPr>
            <w:r w:rsidRPr="00AE29B3">
              <w:rPr>
                <w:rFonts w:ascii="Arial" w:hAnsi="Arial" w:cs="Arial"/>
                <w:szCs w:val="24"/>
                <w:lang w:eastAsia="ru-RU"/>
              </w:rPr>
              <w:t>Гужово-Никиткино</w:t>
            </w:r>
          </w:p>
        </w:tc>
        <w:tc>
          <w:tcPr>
            <w:tcW w:w="552" w:type="pct"/>
            <w:tcBorders>
              <w:top w:val="single" w:sz="6" w:space="0" w:color="auto"/>
              <w:left w:val="single" w:sz="6" w:space="0" w:color="auto"/>
              <w:bottom w:val="single" w:sz="6" w:space="0" w:color="auto"/>
              <w:right w:val="single" w:sz="6" w:space="0" w:color="auto"/>
            </w:tcBorders>
            <w:shd w:val="clear" w:color="auto" w:fill="FFFFFF"/>
            <w:vAlign w:val="center"/>
          </w:tcPr>
          <w:p w:rsidR="00A470CA" w:rsidRPr="00AE29B3" w:rsidRDefault="00725D87"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tcPr>
          <w:p w:rsidR="00A470CA" w:rsidRPr="00AE29B3" w:rsidRDefault="00725D87"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w:t>
            </w:r>
          </w:p>
        </w:tc>
        <w:tc>
          <w:tcPr>
            <w:tcW w:w="483" w:type="pct"/>
            <w:tcBorders>
              <w:top w:val="single" w:sz="6" w:space="0" w:color="auto"/>
              <w:left w:val="single" w:sz="6" w:space="0" w:color="auto"/>
              <w:bottom w:val="single" w:sz="6" w:space="0" w:color="auto"/>
              <w:right w:val="single" w:sz="6" w:space="0" w:color="auto"/>
            </w:tcBorders>
            <w:shd w:val="clear" w:color="auto" w:fill="FFFFFF"/>
            <w:vAlign w:val="center"/>
          </w:tcPr>
          <w:p w:rsidR="00A470CA" w:rsidRPr="00AE29B3" w:rsidRDefault="00725D87"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w:t>
            </w:r>
          </w:p>
        </w:tc>
        <w:tc>
          <w:tcPr>
            <w:tcW w:w="482" w:type="pct"/>
            <w:tcBorders>
              <w:top w:val="single" w:sz="4" w:space="0" w:color="auto"/>
              <w:left w:val="single" w:sz="6" w:space="0" w:color="auto"/>
              <w:bottom w:val="single" w:sz="4" w:space="0" w:color="auto"/>
              <w:right w:val="single" w:sz="6" w:space="0" w:color="auto"/>
            </w:tcBorders>
            <w:shd w:val="clear" w:color="auto" w:fill="FFFFFF"/>
            <w:vAlign w:val="center"/>
          </w:tcPr>
          <w:p w:rsidR="00A470CA" w:rsidRPr="00AE29B3" w:rsidRDefault="00725D87"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5,187</w:t>
            </w:r>
          </w:p>
        </w:tc>
        <w:tc>
          <w:tcPr>
            <w:tcW w:w="501" w:type="pct"/>
            <w:tcBorders>
              <w:top w:val="single" w:sz="4" w:space="0" w:color="auto"/>
              <w:left w:val="single" w:sz="6" w:space="0" w:color="auto"/>
              <w:bottom w:val="single" w:sz="4" w:space="0" w:color="auto"/>
              <w:right w:val="single" w:sz="6" w:space="0" w:color="auto"/>
            </w:tcBorders>
            <w:shd w:val="clear" w:color="auto" w:fill="FFFFFF"/>
            <w:vAlign w:val="center"/>
          </w:tcPr>
          <w:p w:rsidR="00A470CA" w:rsidRPr="00AE29B3" w:rsidRDefault="00725D87"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5,187</w:t>
            </w:r>
          </w:p>
        </w:tc>
      </w:tr>
      <w:tr w:rsidR="00AE29B3" w:rsidRPr="00AE29B3" w:rsidTr="00AE29B3">
        <w:trPr>
          <w:trHeight w:val="340"/>
        </w:trPr>
        <w:tc>
          <w:tcPr>
            <w:tcW w:w="1123" w:type="pct"/>
            <w:tcBorders>
              <w:top w:val="single" w:sz="6" w:space="0" w:color="auto"/>
              <w:left w:val="single" w:sz="4" w:space="0" w:color="auto"/>
              <w:bottom w:val="single" w:sz="6" w:space="0" w:color="auto"/>
              <w:right w:val="single" w:sz="4" w:space="0" w:color="auto"/>
            </w:tcBorders>
            <w:shd w:val="clear" w:color="auto" w:fill="FFFFFF"/>
            <w:vAlign w:val="center"/>
          </w:tcPr>
          <w:p w:rsidR="00A470CA" w:rsidRPr="00AE29B3" w:rsidRDefault="00A470CA" w:rsidP="00AE29B3">
            <w:pPr>
              <w:spacing w:line="240" w:lineRule="auto"/>
              <w:jc w:val="center"/>
              <w:rPr>
                <w:rFonts w:ascii="Arial" w:hAnsi="Arial" w:cs="Arial"/>
                <w:szCs w:val="24"/>
              </w:rPr>
            </w:pPr>
            <w:r w:rsidRPr="00AE29B3">
              <w:rPr>
                <w:rFonts w:ascii="Arial" w:hAnsi="Arial" w:cs="Arial"/>
                <w:szCs w:val="24"/>
                <w:lang w:eastAsia="ru-RU"/>
              </w:rPr>
              <w:t>22 ОП МЗ 22Н-0626</w:t>
            </w:r>
          </w:p>
        </w:tc>
        <w:tc>
          <w:tcPr>
            <w:tcW w:w="1377" w:type="pct"/>
            <w:tcBorders>
              <w:top w:val="single" w:sz="6" w:space="0" w:color="auto"/>
              <w:left w:val="single" w:sz="4" w:space="0" w:color="auto"/>
              <w:bottom w:val="single" w:sz="6" w:space="0" w:color="auto"/>
              <w:right w:val="single" w:sz="6" w:space="0" w:color="auto"/>
            </w:tcBorders>
            <w:shd w:val="clear" w:color="auto" w:fill="FFFFFF"/>
            <w:vAlign w:val="center"/>
          </w:tcPr>
          <w:p w:rsidR="00A470CA" w:rsidRPr="00AE29B3" w:rsidRDefault="00A470CA" w:rsidP="00AE29B3">
            <w:pPr>
              <w:spacing w:line="240" w:lineRule="auto"/>
              <w:jc w:val="center"/>
              <w:rPr>
                <w:rFonts w:ascii="Arial" w:hAnsi="Arial" w:cs="Arial"/>
                <w:szCs w:val="24"/>
              </w:rPr>
            </w:pPr>
            <w:r w:rsidRPr="00AE29B3">
              <w:rPr>
                <w:rFonts w:ascii="Arial" w:hAnsi="Arial" w:cs="Arial"/>
                <w:szCs w:val="24"/>
                <w:lang w:eastAsia="ru-RU"/>
              </w:rPr>
              <w:t>Подъезд к</w:t>
            </w:r>
            <w:r w:rsidR="00A3529B" w:rsidRPr="00AE29B3">
              <w:rPr>
                <w:rFonts w:ascii="Arial" w:hAnsi="Arial" w:cs="Arial"/>
                <w:szCs w:val="24"/>
                <w:lang w:eastAsia="ru-RU"/>
              </w:rPr>
              <w:t xml:space="preserve"> д.</w:t>
            </w:r>
            <w:r w:rsidR="00725D87" w:rsidRPr="00AE29B3">
              <w:rPr>
                <w:rFonts w:ascii="Arial" w:hAnsi="Arial" w:cs="Arial"/>
                <w:szCs w:val="24"/>
                <w:lang w:eastAsia="ru-RU"/>
              </w:rPr>
              <w:t>Колотуха от а/д Подъезд к д.Колотуха</w:t>
            </w:r>
            <w:r w:rsidR="001B3DF9" w:rsidRPr="00AE29B3">
              <w:rPr>
                <w:rFonts w:ascii="Arial" w:hAnsi="Arial" w:cs="Arial"/>
                <w:szCs w:val="24"/>
                <w:lang w:eastAsia="ru-RU"/>
              </w:rPr>
              <w:t xml:space="preserve"> </w:t>
            </w:r>
            <w:r w:rsidR="00725D87" w:rsidRPr="00AE29B3">
              <w:rPr>
                <w:rFonts w:ascii="Arial" w:hAnsi="Arial" w:cs="Arial"/>
                <w:szCs w:val="24"/>
                <w:lang w:eastAsia="ru-RU"/>
              </w:rPr>
              <w:t>-с.Палец</w:t>
            </w:r>
          </w:p>
        </w:tc>
        <w:tc>
          <w:tcPr>
            <w:tcW w:w="552" w:type="pct"/>
            <w:tcBorders>
              <w:top w:val="single" w:sz="6" w:space="0" w:color="auto"/>
              <w:left w:val="single" w:sz="6" w:space="0" w:color="auto"/>
              <w:bottom w:val="single" w:sz="6" w:space="0" w:color="auto"/>
              <w:right w:val="single" w:sz="6" w:space="0" w:color="auto"/>
            </w:tcBorders>
            <w:shd w:val="clear" w:color="auto" w:fill="FFFFFF"/>
            <w:vAlign w:val="center"/>
          </w:tcPr>
          <w:p w:rsidR="00A470CA" w:rsidRPr="00AE29B3" w:rsidRDefault="00725D87"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tcPr>
          <w:p w:rsidR="00A470CA" w:rsidRPr="00AE29B3" w:rsidRDefault="00725D87"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w:t>
            </w:r>
          </w:p>
        </w:tc>
        <w:tc>
          <w:tcPr>
            <w:tcW w:w="483" w:type="pct"/>
            <w:tcBorders>
              <w:top w:val="single" w:sz="6" w:space="0" w:color="auto"/>
              <w:left w:val="single" w:sz="6" w:space="0" w:color="auto"/>
              <w:bottom w:val="single" w:sz="6" w:space="0" w:color="auto"/>
              <w:right w:val="single" w:sz="6" w:space="0" w:color="auto"/>
            </w:tcBorders>
            <w:shd w:val="clear" w:color="auto" w:fill="FFFFFF"/>
            <w:vAlign w:val="center"/>
          </w:tcPr>
          <w:p w:rsidR="00A470CA" w:rsidRPr="00AE29B3" w:rsidRDefault="00725D87"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w:t>
            </w:r>
          </w:p>
        </w:tc>
        <w:tc>
          <w:tcPr>
            <w:tcW w:w="482" w:type="pct"/>
            <w:tcBorders>
              <w:top w:val="single" w:sz="4" w:space="0" w:color="auto"/>
              <w:left w:val="single" w:sz="6" w:space="0" w:color="auto"/>
              <w:bottom w:val="single" w:sz="4" w:space="0" w:color="auto"/>
              <w:right w:val="single" w:sz="6" w:space="0" w:color="auto"/>
            </w:tcBorders>
            <w:shd w:val="clear" w:color="auto" w:fill="FFFFFF"/>
            <w:vAlign w:val="center"/>
          </w:tcPr>
          <w:p w:rsidR="00A470CA" w:rsidRPr="00AE29B3" w:rsidRDefault="00725D87"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1,6</w:t>
            </w:r>
          </w:p>
        </w:tc>
        <w:tc>
          <w:tcPr>
            <w:tcW w:w="501" w:type="pct"/>
            <w:tcBorders>
              <w:top w:val="single" w:sz="4" w:space="0" w:color="auto"/>
              <w:left w:val="single" w:sz="6" w:space="0" w:color="auto"/>
              <w:bottom w:val="single" w:sz="4" w:space="0" w:color="auto"/>
              <w:right w:val="single" w:sz="6" w:space="0" w:color="auto"/>
            </w:tcBorders>
            <w:shd w:val="clear" w:color="auto" w:fill="FFFFFF"/>
            <w:vAlign w:val="center"/>
          </w:tcPr>
          <w:p w:rsidR="00A470CA" w:rsidRPr="00AE29B3" w:rsidRDefault="00725D87"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1,6</w:t>
            </w:r>
          </w:p>
        </w:tc>
      </w:tr>
      <w:tr w:rsidR="00AE29B3" w:rsidRPr="00AE29B3" w:rsidTr="00AE29B3">
        <w:trPr>
          <w:trHeight w:val="340"/>
        </w:trPr>
        <w:tc>
          <w:tcPr>
            <w:tcW w:w="1123" w:type="pct"/>
            <w:tcBorders>
              <w:top w:val="single" w:sz="6" w:space="0" w:color="auto"/>
              <w:left w:val="single" w:sz="4" w:space="0" w:color="auto"/>
              <w:bottom w:val="single" w:sz="6" w:space="0" w:color="auto"/>
              <w:right w:val="single" w:sz="4" w:space="0" w:color="auto"/>
            </w:tcBorders>
            <w:shd w:val="clear" w:color="auto" w:fill="FFFFFF"/>
            <w:vAlign w:val="center"/>
          </w:tcPr>
          <w:p w:rsidR="00A470CA" w:rsidRPr="00AE29B3" w:rsidRDefault="00A470CA" w:rsidP="00AE29B3">
            <w:pPr>
              <w:spacing w:line="240" w:lineRule="auto"/>
              <w:jc w:val="center"/>
              <w:rPr>
                <w:rFonts w:ascii="Arial" w:hAnsi="Arial" w:cs="Arial"/>
                <w:szCs w:val="24"/>
              </w:rPr>
            </w:pPr>
            <w:r w:rsidRPr="00AE29B3">
              <w:rPr>
                <w:rFonts w:ascii="Arial" w:hAnsi="Arial" w:cs="Arial"/>
                <w:szCs w:val="24"/>
                <w:lang w:eastAsia="ru-RU"/>
              </w:rPr>
              <w:t>22 ОП МЗ 22Н-0627</w:t>
            </w:r>
          </w:p>
        </w:tc>
        <w:tc>
          <w:tcPr>
            <w:tcW w:w="1377" w:type="pct"/>
            <w:tcBorders>
              <w:top w:val="single" w:sz="6" w:space="0" w:color="auto"/>
              <w:left w:val="single" w:sz="4" w:space="0" w:color="auto"/>
              <w:bottom w:val="single" w:sz="6" w:space="0" w:color="auto"/>
              <w:right w:val="single" w:sz="6" w:space="0" w:color="auto"/>
            </w:tcBorders>
            <w:shd w:val="clear" w:color="auto" w:fill="FFFFFF"/>
            <w:vAlign w:val="center"/>
          </w:tcPr>
          <w:p w:rsidR="00A470CA" w:rsidRPr="00AE29B3" w:rsidRDefault="00A470CA" w:rsidP="00AE29B3">
            <w:pPr>
              <w:spacing w:line="240" w:lineRule="auto"/>
              <w:jc w:val="center"/>
              <w:rPr>
                <w:rFonts w:ascii="Arial" w:hAnsi="Arial" w:cs="Arial"/>
                <w:szCs w:val="24"/>
              </w:rPr>
            </w:pPr>
            <w:r w:rsidRPr="00AE29B3">
              <w:rPr>
                <w:rFonts w:ascii="Arial" w:hAnsi="Arial" w:cs="Arial"/>
                <w:szCs w:val="24"/>
                <w:lang w:eastAsia="ru-RU"/>
              </w:rPr>
              <w:t>Подъезд к</w:t>
            </w:r>
            <w:r w:rsidR="00725D87" w:rsidRPr="00AE29B3">
              <w:rPr>
                <w:rFonts w:ascii="Arial" w:hAnsi="Arial" w:cs="Arial"/>
                <w:szCs w:val="24"/>
                <w:lang w:eastAsia="ru-RU"/>
              </w:rPr>
              <w:t xml:space="preserve"> </w:t>
            </w:r>
            <w:r w:rsidR="004B5DF0" w:rsidRPr="00AE29B3">
              <w:rPr>
                <w:rFonts w:ascii="Arial" w:hAnsi="Arial" w:cs="Arial"/>
                <w:szCs w:val="24"/>
                <w:lang w:eastAsia="ru-RU"/>
              </w:rPr>
              <w:t>с.Нелюбово</w:t>
            </w:r>
            <w:r w:rsidR="00725D87" w:rsidRPr="00AE29B3">
              <w:rPr>
                <w:rFonts w:ascii="Arial" w:hAnsi="Arial" w:cs="Arial"/>
                <w:szCs w:val="24"/>
                <w:lang w:eastAsia="ru-RU"/>
              </w:rPr>
              <w:t xml:space="preserve"> от а/д Подъезд к </w:t>
            </w:r>
            <w:r w:rsidR="004B5DF0" w:rsidRPr="00AE29B3">
              <w:rPr>
                <w:rFonts w:ascii="Arial" w:hAnsi="Arial" w:cs="Arial"/>
                <w:szCs w:val="24"/>
                <w:lang w:eastAsia="ru-RU"/>
              </w:rPr>
              <w:t>с.Картмазово</w:t>
            </w:r>
          </w:p>
        </w:tc>
        <w:tc>
          <w:tcPr>
            <w:tcW w:w="552" w:type="pct"/>
            <w:tcBorders>
              <w:top w:val="single" w:sz="6" w:space="0" w:color="auto"/>
              <w:left w:val="single" w:sz="6" w:space="0" w:color="auto"/>
              <w:bottom w:val="single" w:sz="6" w:space="0" w:color="auto"/>
              <w:right w:val="single" w:sz="6" w:space="0" w:color="auto"/>
            </w:tcBorders>
            <w:shd w:val="clear" w:color="auto" w:fill="FFFFFF"/>
            <w:vAlign w:val="center"/>
          </w:tcPr>
          <w:p w:rsidR="00A470CA" w:rsidRPr="00AE29B3" w:rsidRDefault="00725D87"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tcPr>
          <w:p w:rsidR="00A470CA" w:rsidRPr="00AE29B3" w:rsidRDefault="00725D87"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w:t>
            </w:r>
          </w:p>
        </w:tc>
        <w:tc>
          <w:tcPr>
            <w:tcW w:w="483" w:type="pct"/>
            <w:tcBorders>
              <w:top w:val="single" w:sz="6" w:space="0" w:color="auto"/>
              <w:left w:val="single" w:sz="6" w:space="0" w:color="auto"/>
              <w:bottom w:val="single" w:sz="6" w:space="0" w:color="auto"/>
              <w:right w:val="single" w:sz="6" w:space="0" w:color="auto"/>
            </w:tcBorders>
            <w:shd w:val="clear" w:color="auto" w:fill="FFFFFF"/>
            <w:vAlign w:val="center"/>
          </w:tcPr>
          <w:p w:rsidR="00A470CA" w:rsidRPr="00AE29B3" w:rsidRDefault="00725D87"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w:t>
            </w:r>
          </w:p>
        </w:tc>
        <w:tc>
          <w:tcPr>
            <w:tcW w:w="482" w:type="pct"/>
            <w:tcBorders>
              <w:top w:val="single" w:sz="4" w:space="0" w:color="auto"/>
              <w:left w:val="single" w:sz="6" w:space="0" w:color="auto"/>
              <w:bottom w:val="single" w:sz="4" w:space="0" w:color="auto"/>
              <w:right w:val="single" w:sz="6" w:space="0" w:color="auto"/>
            </w:tcBorders>
            <w:shd w:val="clear" w:color="auto" w:fill="FFFFFF"/>
            <w:vAlign w:val="center"/>
          </w:tcPr>
          <w:p w:rsidR="00A470CA" w:rsidRPr="00AE29B3" w:rsidRDefault="00725D87"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1</w:t>
            </w:r>
          </w:p>
        </w:tc>
        <w:tc>
          <w:tcPr>
            <w:tcW w:w="501" w:type="pct"/>
            <w:tcBorders>
              <w:top w:val="single" w:sz="4" w:space="0" w:color="auto"/>
              <w:left w:val="single" w:sz="6" w:space="0" w:color="auto"/>
              <w:bottom w:val="single" w:sz="4" w:space="0" w:color="auto"/>
              <w:right w:val="single" w:sz="6" w:space="0" w:color="auto"/>
            </w:tcBorders>
            <w:shd w:val="clear" w:color="auto" w:fill="FFFFFF"/>
            <w:vAlign w:val="center"/>
          </w:tcPr>
          <w:p w:rsidR="00A470CA" w:rsidRPr="00AE29B3" w:rsidRDefault="00725D87"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1</w:t>
            </w:r>
          </w:p>
        </w:tc>
      </w:tr>
      <w:tr w:rsidR="00AE29B3" w:rsidRPr="00AE29B3" w:rsidTr="00AE29B3">
        <w:trPr>
          <w:trHeight w:val="340"/>
        </w:trPr>
        <w:tc>
          <w:tcPr>
            <w:tcW w:w="1123" w:type="pct"/>
            <w:tcBorders>
              <w:top w:val="single" w:sz="6" w:space="0" w:color="auto"/>
              <w:left w:val="single" w:sz="4" w:space="0" w:color="auto"/>
              <w:bottom w:val="single" w:sz="6" w:space="0" w:color="auto"/>
              <w:right w:val="single" w:sz="4" w:space="0" w:color="auto"/>
            </w:tcBorders>
            <w:shd w:val="clear" w:color="auto" w:fill="FFFFFF"/>
            <w:vAlign w:val="center"/>
          </w:tcPr>
          <w:p w:rsidR="00A470CA" w:rsidRPr="00AE29B3" w:rsidRDefault="00A470CA" w:rsidP="00AE29B3">
            <w:pPr>
              <w:spacing w:line="240" w:lineRule="auto"/>
              <w:jc w:val="center"/>
              <w:rPr>
                <w:rFonts w:ascii="Arial" w:hAnsi="Arial" w:cs="Arial"/>
                <w:szCs w:val="24"/>
              </w:rPr>
            </w:pPr>
            <w:r w:rsidRPr="00AE29B3">
              <w:rPr>
                <w:rFonts w:ascii="Arial" w:hAnsi="Arial" w:cs="Arial"/>
                <w:szCs w:val="24"/>
                <w:lang w:eastAsia="ru-RU"/>
              </w:rPr>
              <w:t>22 ОП МЗ 22Н-0628</w:t>
            </w:r>
          </w:p>
        </w:tc>
        <w:tc>
          <w:tcPr>
            <w:tcW w:w="1377" w:type="pct"/>
            <w:tcBorders>
              <w:top w:val="single" w:sz="6" w:space="0" w:color="auto"/>
              <w:left w:val="single" w:sz="4" w:space="0" w:color="auto"/>
              <w:bottom w:val="single" w:sz="6" w:space="0" w:color="auto"/>
              <w:right w:val="single" w:sz="6" w:space="0" w:color="auto"/>
            </w:tcBorders>
            <w:shd w:val="clear" w:color="auto" w:fill="FFFFFF"/>
            <w:vAlign w:val="center"/>
          </w:tcPr>
          <w:p w:rsidR="00A470CA" w:rsidRPr="00AE29B3" w:rsidRDefault="00A470CA" w:rsidP="00AE29B3">
            <w:pPr>
              <w:spacing w:line="240" w:lineRule="auto"/>
              <w:jc w:val="center"/>
              <w:rPr>
                <w:rFonts w:ascii="Arial" w:hAnsi="Arial" w:cs="Arial"/>
                <w:szCs w:val="24"/>
              </w:rPr>
            </w:pPr>
            <w:r w:rsidRPr="00AE29B3">
              <w:rPr>
                <w:rFonts w:ascii="Arial" w:hAnsi="Arial" w:cs="Arial"/>
                <w:szCs w:val="24"/>
                <w:lang w:eastAsia="ru-RU"/>
              </w:rPr>
              <w:t>Подъезд к</w:t>
            </w:r>
            <w:r w:rsidR="00725D87" w:rsidRPr="00AE29B3">
              <w:rPr>
                <w:rFonts w:ascii="Arial" w:hAnsi="Arial" w:cs="Arial"/>
                <w:szCs w:val="24"/>
                <w:lang w:eastAsia="ru-RU"/>
              </w:rPr>
              <w:t xml:space="preserve"> </w:t>
            </w:r>
            <w:r w:rsidR="007B1412" w:rsidRPr="00AE29B3">
              <w:rPr>
                <w:rFonts w:ascii="Arial" w:hAnsi="Arial" w:cs="Arial"/>
                <w:szCs w:val="24"/>
                <w:lang w:eastAsia="ru-RU"/>
              </w:rPr>
              <w:t>д.Сосновка</w:t>
            </w:r>
            <w:r w:rsidR="00725D87" w:rsidRPr="00AE29B3">
              <w:rPr>
                <w:rFonts w:ascii="Arial" w:hAnsi="Arial" w:cs="Arial"/>
                <w:szCs w:val="24"/>
                <w:lang w:eastAsia="ru-RU"/>
              </w:rPr>
              <w:t xml:space="preserve"> от а/д Подъезд к </w:t>
            </w:r>
            <w:r w:rsidR="007B1412" w:rsidRPr="00AE29B3">
              <w:rPr>
                <w:rFonts w:ascii="Arial" w:hAnsi="Arial" w:cs="Arial"/>
                <w:szCs w:val="24"/>
                <w:lang w:eastAsia="ru-RU"/>
              </w:rPr>
              <w:t>с.Курлаково</w:t>
            </w:r>
            <w:r w:rsidR="001B3DF9" w:rsidRPr="00AE29B3">
              <w:rPr>
                <w:rFonts w:ascii="Arial" w:hAnsi="Arial" w:cs="Arial"/>
                <w:szCs w:val="24"/>
                <w:lang w:eastAsia="ru-RU"/>
              </w:rPr>
              <w:t xml:space="preserve"> </w:t>
            </w:r>
            <w:r w:rsidR="00725D87" w:rsidRPr="00AE29B3">
              <w:rPr>
                <w:rFonts w:ascii="Arial" w:hAnsi="Arial" w:cs="Arial"/>
                <w:szCs w:val="24"/>
                <w:lang w:eastAsia="ru-RU"/>
              </w:rPr>
              <w:t>-</w:t>
            </w:r>
            <w:r w:rsidR="00D638AB" w:rsidRPr="00AE29B3">
              <w:rPr>
                <w:rFonts w:ascii="Arial" w:hAnsi="Arial" w:cs="Arial"/>
                <w:szCs w:val="24"/>
                <w:lang w:eastAsia="ru-RU"/>
              </w:rPr>
              <w:t xml:space="preserve"> </w:t>
            </w:r>
            <w:r w:rsidR="007B1412" w:rsidRPr="00AE29B3">
              <w:rPr>
                <w:rFonts w:ascii="Arial" w:hAnsi="Arial" w:cs="Arial"/>
                <w:szCs w:val="24"/>
                <w:lang w:eastAsia="ru-RU"/>
              </w:rPr>
              <w:t>с.Карабатово</w:t>
            </w:r>
          </w:p>
        </w:tc>
        <w:tc>
          <w:tcPr>
            <w:tcW w:w="552" w:type="pct"/>
            <w:tcBorders>
              <w:top w:val="single" w:sz="6" w:space="0" w:color="auto"/>
              <w:left w:val="single" w:sz="6" w:space="0" w:color="auto"/>
              <w:bottom w:val="single" w:sz="6" w:space="0" w:color="auto"/>
              <w:right w:val="single" w:sz="6" w:space="0" w:color="auto"/>
            </w:tcBorders>
            <w:shd w:val="clear" w:color="auto" w:fill="FFFFFF"/>
            <w:vAlign w:val="center"/>
          </w:tcPr>
          <w:p w:rsidR="00A470CA" w:rsidRPr="00AE29B3" w:rsidRDefault="00725D87"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tcPr>
          <w:p w:rsidR="00A470CA" w:rsidRPr="00AE29B3" w:rsidRDefault="00725D87"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w:t>
            </w:r>
          </w:p>
        </w:tc>
        <w:tc>
          <w:tcPr>
            <w:tcW w:w="483" w:type="pct"/>
            <w:tcBorders>
              <w:top w:val="single" w:sz="6" w:space="0" w:color="auto"/>
              <w:left w:val="single" w:sz="6" w:space="0" w:color="auto"/>
              <w:bottom w:val="single" w:sz="6" w:space="0" w:color="auto"/>
              <w:right w:val="single" w:sz="6" w:space="0" w:color="auto"/>
            </w:tcBorders>
            <w:shd w:val="clear" w:color="auto" w:fill="FFFFFF"/>
            <w:vAlign w:val="center"/>
          </w:tcPr>
          <w:p w:rsidR="00A470CA" w:rsidRPr="00AE29B3" w:rsidRDefault="00725D87"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5,786</w:t>
            </w:r>
          </w:p>
        </w:tc>
        <w:tc>
          <w:tcPr>
            <w:tcW w:w="482" w:type="pct"/>
            <w:tcBorders>
              <w:top w:val="single" w:sz="4" w:space="0" w:color="auto"/>
              <w:left w:val="single" w:sz="6" w:space="0" w:color="auto"/>
              <w:bottom w:val="single" w:sz="4" w:space="0" w:color="auto"/>
              <w:right w:val="single" w:sz="6" w:space="0" w:color="auto"/>
            </w:tcBorders>
            <w:shd w:val="clear" w:color="auto" w:fill="FFFFFF"/>
            <w:vAlign w:val="center"/>
          </w:tcPr>
          <w:p w:rsidR="00A470CA" w:rsidRPr="00AE29B3" w:rsidRDefault="00725D87"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w:t>
            </w:r>
          </w:p>
        </w:tc>
        <w:tc>
          <w:tcPr>
            <w:tcW w:w="501" w:type="pct"/>
            <w:tcBorders>
              <w:top w:val="single" w:sz="4" w:space="0" w:color="auto"/>
              <w:left w:val="single" w:sz="6" w:space="0" w:color="auto"/>
              <w:bottom w:val="single" w:sz="4" w:space="0" w:color="auto"/>
              <w:right w:val="single" w:sz="6" w:space="0" w:color="auto"/>
            </w:tcBorders>
            <w:shd w:val="clear" w:color="auto" w:fill="FFFFFF"/>
            <w:vAlign w:val="center"/>
          </w:tcPr>
          <w:p w:rsidR="00A470CA" w:rsidRPr="00AE29B3" w:rsidRDefault="00725D87"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5,786</w:t>
            </w:r>
          </w:p>
        </w:tc>
      </w:tr>
      <w:tr w:rsidR="00AE29B3" w:rsidRPr="00AE29B3" w:rsidTr="00AE29B3">
        <w:trPr>
          <w:trHeight w:val="340"/>
        </w:trPr>
        <w:tc>
          <w:tcPr>
            <w:tcW w:w="1123" w:type="pct"/>
            <w:tcBorders>
              <w:top w:val="single" w:sz="6" w:space="0" w:color="auto"/>
              <w:left w:val="single" w:sz="4" w:space="0" w:color="auto"/>
              <w:bottom w:val="single" w:sz="6" w:space="0" w:color="auto"/>
              <w:right w:val="single" w:sz="4" w:space="0" w:color="auto"/>
            </w:tcBorders>
            <w:shd w:val="clear" w:color="auto" w:fill="FFFFFF"/>
            <w:vAlign w:val="center"/>
          </w:tcPr>
          <w:p w:rsidR="00A470CA" w:rsidRPr="00AE29B3" w:rsidRDefault="00A470CA" w:rsidP="00AE29B3">
            <w:pPr>
              <w:spacing w:line="240" w:lineRule="auto"/>
              <w:jc w:val="center"/>
              <w:rPr>
                <w:rFonts w:ascii="Arial" w:hAnsi="Arial" w:cs="Arial"/>
                <w:szCs w:val="24"/>
              </w:rPr>
            </w:pPr>
            <w:r w:rsidRPr="00AE29B3">
              <w:rPr>
                <w:rFonts w:ascii="Arial" w:hAnsi="Arial" w:cs="Arial"/>
                <w:szCs w:val="24"/>
                <w:lang w:eastAsia="ru-RU"/>
              </w:rPr>
              <w:t>22 ОП МЗ 22Н-0629</w:t>
            </w:r>
          </w:p>
        </w:tc>
        <w:tc>
          <w:tcPr>
            <w:tcW w:w="1377" w:type="pct"/>
            <w:tcBorders>
              <w:top w:val="single" w:sz="6" w:space="0" w:color="auto"/>
              <w:left w:val="single" w:sz="4" w:space="0" w:color="auto"/>
              <w:bottom w:val="single" w:sz="6" w:space="0" w:color="auto"/>
              <w:right w:val="single" w:sz="6" w:space="0" w:color="auto"/>
            </w:tcBorders>
            <w:shd w:val="clear" w:color="auto" w:fill="FFFFFF"/>
            <w:vAlign w:val="center"/>
          </w:tcPr>
          <w:p w:rsidR="00A470CA" w:rsidRPr="00AE29B3" w:rsidRDefault="00725D87" w:rsidP="00AE29B3">
            <w:pPr>
              <w:spacing w:line="240" w:lineRule="auto"/>
              <w:jc w:val="center"/>
              <w:rPr>
                <w:rFonts w:ascii="Arial" w:hAnsi="Arial" w:cs="Arial"/>
                <w:szCs w:val="24"/>
              </w:rPr>
            </w:pPr>
            <w:r w:rsidRPr="00AE29B3">
              <w:rPr>
                <w:rFonts w:ascii="Arial" w:hAnsi="Arial" w:cs="Arial"/>
                <w:szCs w:val="24"/>
                <w:lang w:eastAsia="ru-RU"/>
              </w:rPr>
              <w:t>Курлаково-Спирино</w:t>
            </w:r>
          </w:p>
        </w:tc>
        <w:tc>
          <w:tcPr>
            <w:tcW w:w="552" w:type="pct"/>
            <w:tcBorders>
              <w:top w:val="single" w:sz="6" w:space="0" w:color="auto"/>
              <w:left w:val="single" w:sz="6" w:space="0" w:color="auto"/>
              <w:bottom w:val="single" w:sz="6" w:space="0" w:color="auto"/>
              <w:right w:val="single" w:sz="6" w:space="0" w:color="auto"/>
            </w:tcBorders>
            <w:shd w:val="clear" w:color="auto" w:fill="FFFFFF"/>
            <w:vAlign w:val="center"/>
          </w:tcPr>
          <w:p w:rsidR="00A470CA" w:rsidRPr="00AE29B3" w:rsidRDefault="00725D87"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tcPr>
          <w:p w:rsidR="00A470CA" w:rsidRPr="00AE29B3" w:rsidRDefault="00725D87"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w:t>
            </w:r>
          </w:p>
        </w:tc>
        <w:tc>
          <w:tcPr>
            <w:tcW w:w="483" w:type="pct"/>
            <w:tcBorders>
              <w:top w:val="single" w:sz="6" w:space="0" w:color="auto"/>
              <w:left w:val="single" w:sz="6" w:space="0" w:color="auto"/>
              <w:bottom w:val="single" w:sz="6" w:space="0" w:color="auto"/>
              <w:right w:val="single" w:sz="6" w:space="0" w:color="auto"/>
            </w:tcBorders>
            <w:shd w:val="clear" w:color="auto" w:fill="FFFFFF"/>
            <w:vAlign w:val="center"/>
          </w:tcPr>
          <w:p w:rsidR="00A470CA" w:rsidRPr="00AE29B3" w:rsidRDefault="00725D87"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3,8</w:t>
            </w:r>
          </w:p>
        </w:tc>
        <w:tc>
          <w:tcPr>
            <w:tcW w:w="482" w:type="pct"/>
            <w:tcBorders>
              <w:top w:val="single" w:sz="4" w:space="0" w:color="auto"/>
              <w:left w:val="single" w:sz="6" w:space="0" w:color="auto"/>
              <w:bottom w:val="single" w:sz="4" w:space="0" w:color="auto"/>
              <w:right w:val="single" w:sz="6" w:space="0" w:color="auto"/>
            </w:tcBorders>
            <w:shd w:val="clear" w:color="auto" w:fill="FFFFFF"/>
            <w:vAlign w:val="center"/>
          </w:tcPr>
          <w:p w:rsidR="00A470CA" w:rsidRPr="00AE29B3" w:rsidRDefault="00725D87"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0,81</w:t>
            </w:r>
          </w:p>
        </w:tc>
        <w:tc>
          <w:tcPr>
            <w:tcW w:w="501" w:type="pct"/>
            <w:tcBorders>
              <w:top w:val="single" w:sz="4" w:space="0" w:color="auto"/>
              <w:left w:val="single" w:sz="6" w:space="0" w:color="auto"/>
              <w:bottom w:val="single" w:sz="4" w:space="0" w:color="auto"/>
              <w:right w:val="single" w:sz="6" w:space="0" w:color="auto"/>
            </w:tcBorders>
            <w:shd w:val="clear" w:color="auto" w:fill="FFFFFF"/>
            <w:vAlign w:val="center"/>
          </w:tcPr>
          <w:p w:rsidR="00A470CA" w:rsidRPr="00AE29B3" w:rsidRDefault="00725D87"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4,61</w:t>
            </w:r>
          </w:p>
        </w:tc>
      </w:tr>
      <w:tr w:rsidR="00AE29B3" w:rsidRPr="00AE29B3" w:rsidTr="00AE29B3">
        <w:trPr>
          <w:trHeight w:val="340"/>
        </w:trPr>
        <w:tc>
          <w:tcPr>
            <w:tcW w:w="1123" w:type="pct"/>
            <w:tcBorders>
              <w:top w:val="single" w:sz="6" w:space="0" w:color="auto"/>
              <w:left w:val="single" w:sz="4" w:space="0" w:color="auto"/>
              <w:bottom w:val="single" w:sz="6" w:space="0" w:color="auto"/>
              <w:right w:val="single" w:sz="4" w:space="0" w:color="auto"/>
            </w:tcBorders>
            <w:shd w:val="clear" w:color="auto" w:fill="FFFFFF"/>
            <w:vAlign w:val="center"/>
          </w:tcPr>
          <w:p w:rsidR="00A470CA" w:rsidRPr="00AE29B3" w:rsidRDefault="00A470CA" w:rsidP="00AE29B3">
            <w:pPr>
              <w:spacing w:line="240" w:lineRule="auto"/>
              <w:jc w:val="center"/>
              <w:rPr>
                <w:rFonts w:ascii="Arial" w:hAnsi="Arial" w:cs="Arial"/>
                <w:szCs w:val="24"/>
              </w:rPr>
            </w:pPr>
            <w:r w:rsidRPr="00AE29B3">
              <w:rPr>
                <w:rFonts w:ascii="Arial" w:hAnsi="Arial" w:cs="Arial"/>
                <w:szCs w:val="24"/>
                <w:lang w:eastAsia="ru-RU"/>
              </w:rPr>
              <w:t>22 ОП МЗ 22Н-0630</w:t>
            </w:r>
          </w:p>
        </w:tc>
        <w:tc>
          <w:tcPr>
            <w:tcW w:w="1377" w:type="pct"/>
            <w:tcBorders>
              <w:top w:val="single" w:sz="6" w:space="0" w:color="auto"/>
              <w:left w:val="single" w:sz="4" w:space="0" w:color="auto"/>
              <w:bottom w:val="single" w:sz="6" w:space="0" w:color="auto"/>
              <w:right w:val="single" w:sz="6" w:space="0" w:color="auto"/>
            </w:tcBorders>
            <w:shd w:val="clear" w:color="auto" w:fill="FFFFFF"/>
            <w:vAlign w:val="center"/>
          </w:tcPr>
          <w:p w:rsidR="00A470CA" w:rsidRPr="00AE29B3" w:rsidRDefault="00A470CA" w:rsidP="00AE29B3">
            <w:pPr>
              <w:spacing w:line="240" w:lineRule="auto"/>
              <w:jc w:val="center"/>
              <w:rPr>
                <w:rFonts w:ascii="Arial" w:hAnsi="Arial" w:cs="Arial"/>
                <w:szCs w:val="24"/>
              </w:rPr>
            </w:pPr>
            <w:r w:rsidRPr="00AE29B3">
              <w:rPr>
                <w:rFonts w:ascii="Arial" w:hAnsi="Arial" w:cs="Arial"/>
                <w:szCs w:val="24"/>
                <w:lang w:eastAsia="ru-RU"/>
              </w:rPr>
              <w:t>Подъезд к</w:t>
            </w:r>
            <w:r w:rsidR="00725D87" w:rsidRPr="00AE29B3">
              <w:rPr>
                <w:rFonts w:ascii="Arial" w:hAnsi="Arial" w:cs="Arial"/>
                <w:szCs w:val="24"/>
                <w:lang w:eastAsia="ru-RU"/>
              </w:rPr>
              <w:t xml:space="preserve"> </w:t>
            </w:r>
            <w:r w:rsidR="007B1412" w:rsidRPr="00AE29B3">
              <w:rPr>
                <w:rFonts w:ascii="Arial" w:hAnsi="Arial" w:cs="Arial"/>
                <w:szCs w:val="24"/>
                <w:lang w:eastAsia="ru-RU"/>
              </w:rPr>
              <w:t>с.Карабатово</w:t>
            </w:r>
            <w:r w:rsidR="00725D87" w:rsidRPr="00AE29B3">
              <w:rPr>
                <w:rFonts w:ascii="Arial" w:hAnsi="Arial" w:cs="Arial"/>
                <w:szCs w:val="24"/>
                <w:lang w:eastAsia="ru-RU"/>
              </w:rPr>
              <w:t xml:space="preserve"> от а/д Подъезд к </w:t>
            </w:r>
            <w:r w:rsidR="007B1412" w:rsidRPr="00AE29B3">
              <w:rPr>
                <w:rFonts w:ascii="Arial" w:hAnsi="Arial" w:cs="Arial"/>
                <w:szCs w:val="24"/>
                <w:lang w:eastAsia="ru-RU"/>
              </w:rPr>
              <w:t>с.Курлаково</w:t>
            </w:r>
            <w:r w:rsidR="001B3DF9" w:rsidRPr="00AE29B3">
              <w:rPr>
                <w:rFonts w:ascii="Arial" w:hAnsi="Arial" w:cs="Arial"/>
                <w:szCs w:val="24"/>
                <w:lang w:eastAsia="ru-RU"/>
              </w:rPr>
              <w:t xml:space="preserve"> </w:t>
            </w:r>
            <w:r w:rsidR="00725D87" w:rsidRPr="00AE29B3">
              <w:rPr>
                <w:rFonts w:ascii="Arial" w:hAnsi="Arial" w:cs="Arial"/>
                <w:szCs w:val="24"/>
                <w:lang w:eastAsia="ru-RU"/>
              </w:rPr>
              <w:t>-</w:t>
            </w:r>
            <w:r w:rsidR="007B1412" w:rsidRPr="00AE29B3">
              <w:rPr>
                <w:rFonts w:ascii="Arial" w:hAnsi="Arial" w:cs="Arial"/>
                <w:szCs w:val="24"/>
                <w:lang w:eastAsia="ru-RU"/>
              </w:rPr>
              <w:t>с.Карабатово</w:t>
            </w:r>
          </w:p>
        </w:tc>
        <w:tc>
          <w:tcPr>
            <w:tcW w:w="552" w:type="pct"/>
            <w:tcBorders>
              <w:top w:val="single" w:sz="6" w:space="0" w:color="auto"/>
              <w:left w:val="single" w:sz="6" w:space="0" w:color="auto"/>
              <w:bottom w:val="single" w:sz="6" w:space="0" w:color="auto"/>
              <w:right w:val="single" w:sz="6" w:space="0" w:color="auto"/>
            </w:tcBorders>
            <w:shd w:val="clear" w:color="auto" w:fill="FFFFFF"/>
            <w:vAlign w:val="center"/>
          </w:tcPr>
          <w:p w:rsidR="00A470CA" w:rsidRPr="00AE29B3" w:rsidRDefault="007C1B56"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tcPr>
          <w:p w:rsidR="00A470CA" w:rsidRPr="00AE29B3" w:rsidRDefault="007C1B56"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w:t>
            </w:r>
          </w:p>
        </w:tc>
        <w:tc>
          <w:tcPr>
            <w:tcW w:w="483" w:type="pct"/>
            <w:tcBorders>
              <w:top w:val="single" w:sz="6" w:space="0" w:color="auto"/>
              <w:left w:val="single" w:sz="6" w:space="0" w:color="auto"/>
              <w:bottom w:val="single" w:sz="6" w:space="0" w:color="auto"/>
              <w:right w:val="single" w:sz="6" w:space="0" w:color="auto"/>
            </w:tcBorders>
            <w:shd w:val="clear" w:color="auto" w:fill="FFFFFF"/>
            <w:vAlign w:val="center"/>
          </w:tcPr>
          <w:p w:rsidR="00A470CA" w:rsidRPr="00AE29B3" w:rsidRDefault="007C1B56"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w:t>
            </w:r>
          </w:p>
        </w:tc>
        <w:tc>
          <w:tcPr>
            <w:tcW w:w="482" w:type="pct"/>
            <w:tcBorders>
              <w:top w:val="single" w:sz="4" w:space="0" w:color="auto"/>
              <w:left w:val="single" w:sz="6" w:space="0" w:color="auto"/>
              <w:bottom w:val="single" w:sz="4" w:space="0" w:color="auto"/>
              <w:right w:val="single" w:sz="6" w:space="0" w:color="auto"/>
            </w:tcBorders>
            <w:shd w:val="clear" w:color="auto" w:fill="FFFFFF"/>
            <w:vAlign w:val="center"/>
          </w:tcPr>
          <w:p w:rsidR="00A470CA" w:rsidRPr="00AE29B3" w:rsidRDefault="007C1B56"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0,88</w:t>
            </w:r>
          </w:p>
        </w:tc>
        <w:tc>
          <w:tcPr>
            <w:tcW w:w="501" w:type="pct"/>
            <w:tcBorders>
              <w:top w:val="single" w:sz="4" w:space="0" w:color="auto"/>
              <w:left w:val="single" w:sz="6" w:space="0" w:color="auto"/>
              <w:bottom w:val="single" w:sz="4" w:space="0" w:color="auto"/>
              <w:right w:val="single" w:sz="6" w:space="0" w:color="auto"/>
            </w:tcBorders>
            <w:shd w:val="clear" w:color="auto" w:fill="FFFFFF"/>
            <w:vAlign w:val="center"/>
          </w:tcPr>
          <w:p w:rsidR="00A470CA" w:rsidRPr="00AE29B3" w:rsidRDefault="007C1B56"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0,88</w:t>
            </w:r>
          </w:p>
        </w:tc>
      </w:tr>
      <w:tr w:rsidR="00AE29B3" w:rsidRPr="00AE29B3" w:rsidTr="00AE29B3">
        <w:trPr>
          <w:trHeight w:val="340"/>
        </w:trPr>
        <w:tc>
          <w:tcPr>
            <w:tcW w:w="1123" w:type="pct"/>
            <w:tcBorders>
              <w:top w:val="single" w:sz="6" w:space="0" w:color="auto"/>
              <w:left w:val="single" w:sz="4" w:space="0" w:color="auto"/>
              <w:bottom w:val="single" w:sz="6" w:space="0" w:color="auto"/>
              <w:right w:val="single" w:sz="4" w:space="0" w:color="auto"/>
            </w:tcBorders>
            <w:shd w:val="clear" w:color="auto" w:fill="FFFFFF"/>
            <w:vAlign w:val="center"/>
          </w:tcPr>
          <w:p w:rsidR="00A470CA" w:rsidRPr="00AE29B3" w:rsidRDefault="00A470CA" w:rsidP="00AE29B3">
            <w:pPr>
              <w:shd w:val="clear" w:color="auto" w:fill="FFFFFF"/>
              <w:autoSpaceDE w:val="0"/>
              <w:autoSpaceDN w:val="0"/>
              <w:adjustRightInd w:val="0"/>
              <w:spacing w:line="240" w:lineRule="auto"/>
              <w:jc w:val="center"/>
              <w:rPr>
                <w:rFonts w:ascii="Arial" w:eastAsia="Times New Roman" w:hAnsi="Arial" w:cs="Arial"/>
                <w:color w:val="000000"/>
                <w:szCs w:val="24"/>
                <w:lang w:eastAsia="ru-RU"/>
              </w:rPr>
            </w:pPr>
            <w:r w:rsidRPr="00AE29B3">
              <w:rPr>
                <w:rFonts w:ascii="Arial" w:hAnsi="Arial" w:cs="Arial"/>
                <w:szCs w:val="24"/>
                <w:lang w:eastAsia="ru-RU"/>
              </w:rPr>
              <w:t>22 ОП МЗ 22Н-0633</w:t>
            </w:r>
          </w:p>
        </w:tc>
        <w:tc>
          <w:tcPr>
            <w:tcW w:w="1377" w:type="pct"/>
            <w:tcBorders>
              <w:top w:val="single" w:sz="6" w:space="0" w:color="auto"/>
              <w:left w:val="single" w:sz="4" w:space="0" w:color="auto"/>
              <w:bottom w:val="single" w:sz="6" w:space="0" w:color="auto"/>
              <w:right w:val="single" w:sz="6" w:space="0" w:color="auto"/>
            </w:tcBorders>
            <w:shd w:val="clear" w:color="auto" w:fill="FFFFFF"/>
            <w:vAlign w:val="center"/>
          </w:tcPr>
          <w:p w:rsidR="00A470CA" w:rsidRPr="00AE29B3" w:rsidRDefault="00A470CA" w:rsidP="00AE29B3">
            <w:pPr>
              <w:spacing w:line="240" w:lineRule="auto"/>
              <w:jc w:val="center"/>
              <w:rPr>
                <w:rFonts w:ascii="Arial" w:hAnsi="Arial" w:cs="Arial"/>
                <w:szCs w:val="24"/>
              </w:rPr>
            </w:pPr>
            <w:r w:rsidRPr="00AE29B3">
              <w:rPr>
                <w:rFonts w:ascii="Arial" w:hAnsi="Arial" w:cs="Arial"/>
                <w:szCs w:val="24"/>
                <w:lang w:eastAsia="ru-RU"/>
              </w:rPr>
              <w:t>Подъезд к</w:t>
            </w:r>
            <w:r w:rsidR="007B1412" w:rsidRPr="00AE29B3">
              <w:rPr>
                <w:rFonts w:ascii="Arial" w:hAnsi="Arial" w:cs="Arial"/>
                <w:szCs w:val="24"/>
                <w:lang w:eastAsia="ru-RU"/>
              </w:rPr>
              <w:t xml:space="preserve"> д.</w:t>
            </w:r>
            <w:r w:rsidR="007C1B56" w:rsidRPr="00AE29B3">
              <w:rPr>
                <w:rFonts w:ascii="Arial" w:hAnsi="Arial" w:cs="Arial"/>
                <w:szCs w:val="24"/>
                <w:lang w:eastAsia="ru-RU"/>
              </w:rPr>
              <w:t xml:space="preserve">Медведково от а/д Подъезд к </w:t>
            </w:r>
            <w:r w:rsidR="007B1412" w:rsidRPr="00AE29B3">
              <w:rPr>
                <w:rFonts w:ascii="Arial" w:hAnsi="Arial" w:cs="Arial"/>
                <w:szCs w:val="24"/>
                <w:lang w:eastAsia="ru-RU"/>
              </w:rPr>
              <w:t>д.Сосновка</w:t>
            </w:r>
          </w:p>
        </w:tc>
        <w:tc>
          <w:tcPr>
            <w:tcW w:w="552" w:type="pct"/>
            <w:tcBorders>
              <w:top w:val="single" w:sz="6" w:space="0" w:color="auto"/>
              <w:left w:val="single" w:sz="6" w:space="0" w:color="auto"/>
              <w:bottom w:val="single" w:sz="6" w:space="0" w:color="auto"/>
              <w:right w:val="single" w:sz="6" w:space="0" w:color="auto"/>
            </w:tcBorders>
            <w:shd w:val="clear" w:color="auto" w:fill="FFFFFF"/>
            <w:vAlign w:val="center"/>
          </w:tcPr>
          <w:p w:rsidR="00A470CA" w:rsidRPr="00AE29B3" w:rsidRDefault="007C1B56"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tcPr>
          <w:p w:rsidR="00A470CA" w:rsidRPr="00AE29B3" w:rsidRDefault="007C1B56"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w:t>
            </w:r>
          </w:p>
        </w:tc>
        <w:tc>
          <w:tcPr>
            <w:tcW w:w="483" w:type="pct"/>
            <w:tcBorders>
              <w:top w:val="single" w:sz="6" w:space="0" w:color="auto"/>
              <w:left w:val="single" w:sz="6" w:space="0" w:color="auto"/>
              <w:bottom w:val="single" w:sz="6" w:space="0" w:color="auto"/>
              <w:right w:val="single" w:sz="6" w:space="0" w:color="auto"/>
            </w:tcBorders>
            <w:shd w:val="clear" w:color="auto" w:fill="FFFFFF"/>
            <w:vAlign w:val="center"/>
          </w:tcPr>
          <w:p w:rsidR="00A470CA" w:rsidRPr="00AE29B3" w:rsidRDefault="007C1B56"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w:t>
            </w:r>
          </w:p>
        </w:tc>
        <w:tc>
          <w:tcPr>
            <w:tcW w:w="482" w:type="pct"/>
            <w:tcBorders>
              <w:top w:val="single" w:sz="4" w:space="0" w:color="auto"/>
              <w:left w:val="single" w:sz="6" w:space="0" w:color="auto"/>
              <w:bottom w:val="single" w:sz="4" w:space="0" w:color="auto"/>
              <w:right w:val="single" w:sz="6" w:space="0" w:color="auto"/>
            </w:tcBorders>
            <w:shd w:val="clear" w:color="auto" w:fill="FFFFFF"/>
            <w:vAlign w:val="center"/>
          </w:tcPr>
          <w:p w:rsidR="00A470CA" w:rsidRPr="00AE29B3" w:rsidRDefault="007C1B56"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0,679</w:t>
            </w:r>
          </w:p>
        </w:tc>
        <w:tc>
          <w:tcPr>
            <w:tcW w:w="501" w:type="pct"/>
            <w:tcBorders>
              <w:top w:val="single" w:sz="4" w:space="0" w:color="auto"/>
              <w:left w:val="single" w:sz="6" w:space="0" w:color="auto"/>
              <w:bottom w:val="single" w:sz="4" w:space="0" w:color="auto"/>
              <w:right w:val="single" w:sz="6" w:space="0" w:color="auto"/>
            </w:tcBorders>
            <w:shd w:val="clear" w:color="auto" w:fill="FFFFFF"/>
            <w:vAlign w:val="center"/>
          </w:tcPr>
          <w:p w:rsidR="00A470CA" w:rsidRPr="00AE29B3" w:rsidRDefault="007C1B56"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0,679</w:t>
            </w:r>
          </w:p>
        </w:tc>
      </w:tr>
      <w:tr w:rsidR="00AE29B3" w:rsidRPr="00AE29B3" w:rsidTr="00AE29B3">
        <w:trPr>
          <w:trHeight w:val="340"/>
        </w:trPr>
        <w:tc>
          <w:tcPr>
            <w:tcW w:w="1123" w:type="pct"/>
            <w:tcBorders>
              <w:top w:val="single" w:sz="6" w:space="0" w:color="auto"/>
              <w:left w:val="single" w:sz="4" w:space="0" w:color="auto"/>
              <w:bottom w:val="single" w:sz="6" w:space="0" w:color="auto"/>
              <w:right w:val="single" w:sz="4" w:space="0" w:color="auto"/>
            </w:tcBorders>
            <w:shd w:val="clear" w:color="auto" w:fill="FFFFFF"/>
            <w:vAlign w:val="center"/>
          </w:tcPr>
          <w:p w:rsidR="00A470CA" w:rsidRPr="00AE29B3" w:rsidRDefault="00A470CA" w:rsidP="00AE29B3">
            <w:pPr>
              <w:shd w:val="clear" w:color="auto" w:fill="FFFFFF"/>
              <w:autoSpaceDE w:val="0"/>
              <w:autoSpaceDN w:val="0"/>
              <w:adjustRightInd w:val="0"/>
              <w:spacing w:line="240" w:lineRule="auto"/>
              <w:jc w:val="center"/>
              <w:rPr>
                <w:rFonts w:ascii="Arial" w:eastAsia="Times New Roman" w:hAnsi="Arial" w:cs="Arial"/>
                <w:color w:val="000000"/>
                <w:szCs w:val="24"/>
                <w:lang w:eastAsia="ru-RU"/>
              </w:rPr>
            </w:pPr>
            <w:r w:rsidRPr="00AE29B3">
              <w:rPr>
                <w:rFonts w:ascii="Arial" w:hAnsi="Arial" w:cs="Arial"/>
                <w:szCs w:val="24"/>
                <w:lang w:eastAsia="ru-RU"/>
              </w:rPr>
              <w:t>22 ОП МЗ 22Н-0634</w:t>
            </w:r>
          </w:p>
        </w:tc>
        <w:tc>
          <w:tcPr>
            <w:tcW w:w="1377" w:type="pct"/>
            <w:tcBorders>
              <w:top w:val="single" w:sz="6" w:space="0" w:color="auto"/>
              <w:left w:val="single" w:sz="4" w:space="0" w:color="auto"/>
              <w:bottom w:val="single" w:sz="6" w:space="0" w:color="auto"/>
              <w:right w:val="single" w:sz="6" w:space="0" w:color="auto"/>
            </w:tcBorders>
            <w:shd w:val="clear" w:color="auto" w:fill="FFFFFF"/>
            <w:vAlign w:val="center"/>
          </w:tcPr>
          <w:p w:rsidR="00A470CA" w:rsidRPr="00AE29B3" w:rsidRDefault="00A470CA" w:rsidP="00AE29B3">
            <w:pPr>
              <w:spacing w:line="240" w:lineRule="auto"/>
              <w:jc w:val="center"/>
              <w:rPr>
                <w:rFonts w:ascii="Arial" w:hAnsi="Arial" w:cs="Arial"/>
                <w:szCs w:val="24"/>
              </w:rPr>
            </w:pPr>
            <w:r w:rsidRPr="00AE29B3">
              <w:rPr>
                <w:rFonts w:ascii="Arial" w:hAnsi="Arial" w:cs="Arial"/>
                <w:szCs w:val="24"/>
                <w:lang w:eastAsia="ru-RU"/>
              </w:rPr>
              <w:t>Подъезд к</w:t>
            </w:r>
            <w:r w:rsidR="007C1B56" w:rsidRPr="00AE29B3">
              <w:rPr>
                <w:rFonts w:ascii="Arial" w:hAnsi="Arial" w:cs="Arial"/>
                <w:szCs w:val="24"/>
                <w:lang w:eastAsia="ru-RU"/>
              </w:rPr>
              <w:t xml:space="preserve"> </w:t>
            </w:r>
            <w:r w:rsidR="004B5DF0" w:rsidRPr="00AE29B3">
              <w:rPr>
                <w:rFonts w:ascii="Arial" w:hAnsi="Arial" w:cs="Arial"/>
                <w:szCs w:val="24"/>
                <w:lang w:eastAsia="ru-RU"/>
              </w:rPr>
              <w:t>д.Красново</w:t>
            </w:r>
            <w:r w:rsidR="007C1B56" w:rsidRPr="00AE29B3">
              <w:rPr>
                <w:rFonts w:ascii="Arial" w:hAnsi="Arial" w:cs="Arial"/>
                <w:szCs w:val="24"/>
                <w:lang w:eastAsia="ru-RU"/>
              </w:rPr>
              <w:t xml:space="preserve"> от а/д Б.Мурашкино-Воронино</w:t>
            </w:r>
          </w:p>
        </w:tc>
        <w:tc>
          <w:tcPr>
            <w:tcW w:w="552" w:type="pct"/>
            <w:tcBorders>
              <w:top w:val="single" w:sz="6" w:space="0" w:color="auto"/>
              <w:left w:val="single" w:sz="6" w:space="0" w:color="auto"/>
              <w:bottom w:val="single" w:sz="6" w:space="0" w:color="auto"/>
              <w:right w:val="single" w:sz="6" w:space="0" w:color="auto"/>
            </w:tcBorders>
            <w:shd w:val="clear" w:color="auto" w:fill="FFFFFF"/>
            <w:vAlign w:val="center"/>
          </w:tcPr>
          <w:p w:rsidR="00A470CA" w:rsidRPr="00AE29B3" w:rsidRDefault="007C1B56"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tcPr>
          <w:p w:rsidR="00A470CA" w:rsidRPr="00AE29B3" w:rsidRDefault="007C1B56"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w:t>
            </w:r>
          </w:p>
        </w:tc>
        <w:tc>
          <w:tcPr>
            <w:tcW w:w="483" w:type="pct"/>
            <w:tcBorders>
              <w:top w:val="single" w:sz="6" w:space="0" w:color="auto"/>
              <w:left w:val="single" w:sz="6" w:space="0" w:color="auto"/>
              <w:bottom w:val="single" w:sz="6" w:space="0" w:color="auto"/>
              <w:right w:val="single" w:sz="6" w:space="0" w:color="auto"/>
            </w:tcBorders>
            <w:shd w:val="clear" w:color="auto" w:fill="FFFFFF"/>
            <w:vAlign w:val="center"/>
          </w:tcPr>
          <w:p w:rsidR="00A470CA" w:rsidRPr="00AE29B3" w:rsidRDefault="007C1B56"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w:t>
            </w:r>
          </w:p>
        </w:tc>
        <w:tc>
          <w:tcPr>
            <w:tcW w:w="482" w:type="pct"/>
            <w:tcBorders>
              <w:top w:val="single" w:sz="4" w:space="0" w:color="auto"/>
              <w:left w:val="single" w:sz="6" w:space="0" w:color="auto"/>
              <w:bottom w:val="single" w:sz="4" w:space="0" w:color="auto"/>
              <w:right w:val="single" w:sz="6" w:space="0" w:color="auto"/>
            </w:tcBorders>
            <w:shd w:val="clear" w:color="auto" w:fill="FFFFFF"/>
            <w:vAlign w:val="center"/>
          </w:tcPr>
          <w:p w:rsidR="00A470CA" w:rsidRPr="00AE29B3" w:rsidRDefault="007C1B56"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1,18</w:t>
            </w:r>
          </w:p>
        </w:tc>
        <w:tc>
          <w:tcPr>
            <w:tcW w:w="501" w:type="pct"/>
            <w:tcBorders>
              <w:top w:val="single" w:sz="4" w:space="0" w:color="auto"/>
              <w:left w:val="single" w:sz="6" w:space="0" w:color="auto"/>
              <w:bottom w:val="single" w:sz="4" w:space="0" w:color="auto"/>
              <w:right w:val="single" w:sz="6" w:space="0" w:color="auto"/>
            </w:tcBorders>
            <w:shd w:val="clear" w:color="auto" w:fill="FFFFFF"/>
            <w:vAlign w:val="center"/>
          </w:tcPr>
          <w:p w:rsidR="00A470CA" w:rsidRPr="00AE29B3" w:rsidRDefault="007C1B56"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1,18</w:t>
            </w:r>
          </w:p>
        </w:tc>
      </w:tr>
      <w:tr w:rsidR="00AE29B3" w:rsidRPr="00AE29B3" w:rsidTr="00AE29B3">
        <w:trPr>
          <w:trHeight w:val="340"/>
        </w:trPr>
        <w:tc>
          <w:tcPr>
            <w:tcW w:w="1123" w:type="pct"/>
            <w:tcBorders>
              <w:top w:val="single" w:sz="6" w:space="0" w:color="auto"/>
              <w:left w:val="single" w:sz="4" w:space="0" w:color="auto"/>
              <w:bottom w:val="single" w:sz="6" w:space="0" w:color="auto"/>
              <w:right w:val="single" w:sz="4" w:space="0" w:color="auto"/>
            </w:tcBorders>
            <w:shd w:val="clear" w:color="auto" w:fill="FFFFFF"/>
            <w:vAlign w:val="center"/>
          </w:tcPr>
          <w:p w:rsidR="00A470CA" w:rsidRPr="00AE29B3" w:rsidRDefault="00A470CA" w:rsidP="00AE29B3">
            <w:pPr>
              <w:shd w:val="clear" w:color="auto" w:fill="FFFFFF"/>
              <w:autoSpaceDE w:val="0"/>
              <w:autoSpaceDN w:val="0"/>
              <w:adjustRightInd w:val="0"/>
              <w:spacing w:line="240" w:lineRule="auto"/>
              <w:jc w:val="center"/>
              <w:rPr>
                <w:rFonts w:ascii="Arial" w:eastAsia="Times New Roman" w:hAnsi="Arial" w:cs="Arial"/>
                <w:color w:val="000000"/>
                <w:szCs w:val="24"/>
                <w:lang w:eastAsia="ru-RU"/>
              </w:rPr>
            </w:pPr>
            <w:r w:rsidRPr="00AE29B3">
              <w:rPr>
                <w:rFonts w:ascii="Arial" w:hAnsi="Arial" w:cs="Arial"/>
                <w:szCs w:val="24"/>
                <w:lang w:eastAsia="ru-RU"/>
              </w:rPr>
              <w:t>22 ОП МЗ 22Н-0636</w:t>
            </w:r>
          </w:p>
        </w:tc>
        <w:tc>
          <w:tcPr>
            <w:tcW w:w="1377" w:type="pct"/>
            <w:tcBorders>
              <w:top w:val="single" w:sz="6" w:space="0" w:color="auto"/>
              <w:left w:val="single" w:sz="4" w:space="0" w:color="auto"/>
              <w:bottom w:val="single" w:sz="6" w:space="0" w:color="auto"/>
              <w:right w:val="single" w:sz="6" w:space="0" w:color="auto"/>
            </w:tcBorders>
            <w:shd w:val="clear" w:color="auto" w:fill="FFFFFF"/>
            <w:vAlign w:val="center"/>
          </w:tcPr>
          <w:p w:rsidR="00A470CA" w:rsidRPr="00AE29B3" w:rsidRDefault="00A470CA" w:rsidP="00AE29B3">
            <w:pPr>
              <w:spacing w:line="240" w:lineRule="auto"/>
              <w:jc w:val="center"/>
              <w:rPr>
                <w:rFonts w:ascii="Arial" w:hAnsi="Arial" w:cs="Arial"/>
                <w:szCs w:val="24"/>
              </w:rPr>
            </w:pPr>
            <w:r w:rsidRPr="00AE29B3">
              <w:rPr>
                <w:rFonts w:ascii="Arial" w:hAnsi="Arial" w:cs="Arial"/>
                <w:szCs w:val="24"/>
                <w:lang w:eastAsia="ru-RU"/>
              </w:rPr>
              <w:t>Подъезд к</w:t>
            </w:r>
            <w:r w:rsidR="007C1B56" w:rsidRPr="00AE29B3">
              <w:rPr>
                <w:rFonts w:ascii="Arial" w:hAnsi="Arial" w:cs="Arial"/>
                <w:szCs w:val="24"/>
                <w:lang w:eastAsia="ru-RU"/>
              </w:rPr>
              <w:t xml:space="preserve"> </w:t>
            </w:r>
            <w:r w:rsidR="00A37301" w:rsidRPr="00AE29B3">
              <w:rPr>
                <w:rFonts w:ascii="Arial" w:hAnsi="Arial" w:cs="Arial"/>
                <w:szCs w:val="24"/>
                <w:lang w:eastAsia="ru-RU"/>
              </w:rPr>
              <w:t>с.М.Мурашкино</w:t>
            </w:r>
            <w:r w:rsidR="007C1B56" w:rsidRPr="00AE29B3">
              <w:rPr>
                <w:rFonts w:ascii="Arial" w:hAnsi="Arial" w:cs="Arial"/>
                <w:szCs w:val="24"/>
                <w:lang w:eastAsia="ru-RU"/>
              </w:rPr>
              <w:t xml:space="preserve"> от а/д Б.Мурашкино-Бутурлино</w:t>
            </w:r>
          </w:p>
        </w:tc>
        <w:tc>
          <w:tcPr>
            <w:tcW w:w="552" w:type="pct"/>
            <w:tcBorders>
              <w:top w:val="single" w:sz="6" w:space="0" w:color="auto"/>
              <w:left w:val="single" w:sz="6" w:space="0" w:color="auto"/>
              <w:bottom w:val="single" w:sz="6" w:space="0" w:color="auto"/>
              <w:right w:val="single" w:sz="6" w:space="0" w:color="auto"/>
            </w:tcBorders>
            <w:shd w:val="clear" w:color="auto" w:fill="FFFFFF"/>
            <w:vAlign w:val="center"/>
          </w:tcPr>
          <w:p w:rsidR="00A470CA" w:rsidRPr="00AE29B3" w:rsidRDefault="007C1B56"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tcPr>
          <w:p w:rsidR="00A470CA" w:rsidRPr="00AE29B3" w:rsidRDefault="007C1B56"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w:t>
            </w:r>
          </w:p>
        </w:tc>
        <w:tc>
          <w:tcPr>
            <w:tcW w:w="483" w:type="pct"/>
            <w:tcBorders>
              <w:top w:val="single" w:sz="6" w:space="0" w:color="auto"/>
              <w:left w:val="single" w:sz="6" w:space="0" w:color="auto"/>
              <w:bottom w:val="single" w:sz="6" w:space="0" w:color="auto"/>
              <w:right w:val="single" w:sz="6" w:space="0" w:color="auto"/>
            </w:tcBorders>
            <w:shd w:val="clear" w:color="auto" w:fill="FFFFFF"/>
            <w:vAlign w:val="center"/>
          </w:tcPr>
          <w:p w:rsidR="00A470CA" w:rsidRPr="00AE29B3" w:rsidRDefault="007C1B56"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2,368</w:t>
            </w:r>
          </w:p>
        </w:tc>
        <w:tc>
          <w:tcPr>
            <w:tcW w:w="482" w:type="pct"/>
            <w:tcBorders>
              <w:top w:val="single" w:sz="4" w:space="0" w:color="auto"/>
              <w:left w:val="single" w:sz="6" w:space="0" w:color="auto"/>
              <w:bottom w:val="single" w:sz="4" w:space="0" w:color="auto"/>
              <w:right w:val="single" w:sz="6" w:space="0" w:color="auto"/>
            </w:tcBorders>
            <w:shd w:val="clear" w:color="auto" w:fill="FFFFFF"/>
            <w:vAlign w:val="center"/>
          </w:tcPr>
          <w:p w:rsidR="00A470CA" w:rsidRPr="00AE29B3" w:rsidRDefault="007C1B56"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w:t>
            </w:r>
          </w:p>
        </w:tc>
        <w:tc>
          <w:tcPr>
            <w:tcW w:w="501" w:type="pct"/>
            <w:tcBorders>
              <w:top w:val="single" w:sz="4" w:space="0" w:color="auto"/>
              <w:left w:val="single" w:sz="6" w:space="0" w:color="auto"/>
              <w:bottom w:val="single" w:sz="4" w:space="0" w:color="auto"/>
              <w:right w:val="single" w:sz="6" w:space="0" w:color="auto"/>
            </w:tcBorders>
            <w:shd w:val="clear" w:color="auto" w:fill="FFFFFF"/>
            <w:vAlign w:val="center"/>
          </w:tcPr>
          <w:p w:rsidR="00A470CA" w:rsidRPr="00AE29B3" w:rsidRDefault="007C1B56"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2,368</w:t>
            </w:r>
          </w:p>
        </w:tc>
      </w:tr>
      <w:tr w:rsidR="00AE29B3" w:rsidRPr="00AE29B3" w:rsidTr="00AE29B3">
        <w:trPr>
          <w:trHeight w:val="340"/>
        </w:trPr>
        <w:tc>
          <w:tcPr>
            <w:tcW w:w="1123" w:type="pct"/>
            <w:tcBorders>
              <w:top w:val="single" w:sz="6" w:space="0" w:color="auto"/>
              <w:left w:val="single" w:sz="4" w:space="0" w:color="auto"/>
              <w:bottom w:val="single" w:sz="6" w:space="0" w:color="auto"/>
              <w:right w:val="single" w:sz="4" w:space="0" w:color="auto"/>
            </w:tcBorders>
            <w:shd w:val="clear" w:color="auto" w:fill="FFFFFF"/>
            <w:vAlign w:val="center"/>
          </w:tcPr>
          <w:p w:rsidR="00A470CA" w:rsidRPr="00AE29B3" w:rsidRDefault="00A470CA" w:rsidP="00AE29B3">
            <w:pPr>
              <w:shd w:val="clear" w:color="auto" w:fill="FFFFFF"/>
              <w:autoSpaceDE w:val="0"/>
              <w:autoSpaceDN w:val="0"/>
              <w:adjustRightInd w:val="0"/>
              <w:spacing w:line="240" w:lineRule="auto"/>
              <w:jc w:val="center"/>
              <w:rPr>
                <w:rFonts w:ascii="Arial" w:eastAsia="Times New Roman" w:hAnsi="Arial" w:cs="Arial"/>
                <w:color w:val="000000"/>
                <w:szCs w:val="24"/>
                <w:lang w:eastAsia="ru-RU"/>
              </w:rPr>
            </w:pPr>
            <w:r w:rsidRPr="00AE29B3">
              <w:rPr>
                <w:rFonts w:ascii="Arial" w:hAnsi="Arial" w:cs="Arial"/>
                <w:szCs w:val="24"/>
                <w:lang w:eastAsia="ru-RU"/>
              </w:rPr>
              <w:t>22 ОП МЗ 22Н-0637</w:t>
            </w:r>
          </w:p>
        </w:tc>
        <w:tc>
          <w:tcPr>
            <w:tcW w:w="1377" w:type="pct"/>
            <w:tcBorders>
              <w:top w:val="single" w:sz="6" w:space="0" w:color="auto"/>
              <w:left w:val="single" w:sz="4" w:space="0" w:color="auto"/>
              <w:bottom w:val="single" w:sz="6" w:space="0" w:color="auto"/>
              <w:right w:val="single" w:sz="6" w:space="0" w:color="auto"/>
            </w:tcBorders>
            <w:shd w:val="clear" w:color="auto" w:fill="FFFFFF"/>
            <w:vAlign w:val="center"/>
          </w:tcPr>
          <w:p w:rsidR="00A470CA" w:rsidRPr="00AE29B3" w:rsidRDefault="00A470CA" w:rsidP="00AE29B3">
            <w:pPr>
              <w:spacing w:line="240" w:lineRule="auto"/>
              <w:jc w:val="center"/>
              <w:rPr>
                <w:rFonts w:ascii="Arial" w:hAnsi="Arial" w:cs="Arial"/>
                <w:szCs w:val="24"/>
              </w:rPr>
            </w:pPr>
            <w:r w:rsidRPr="00AE29B3">
              <w:rPr>
                <w:rFonts w:ascii="Arial" w:hAnsi="Arial" w:cs="Arial"/>
                <w:szCs w:val="24"/>
                <w:lang w:eastAsia="ru-RU"/>
              </w:rPr>
              <w:t>Подъезд к</w:t>
            </w:r>
            <w:r w:rsidR="007C1B56" w:rsidRPr="00AE29B3">
              <w:rPr>
                <w:rFonts w:ascii="Arial" w:hAnsi="Arial" w:cs="Arial"/>
                <w:szCs w:val="24"/>
                <w:lang w:eastAsia="ru-RU"/>
              </w:rPr>
              <w:t xml:space="preserve"> </w:t>
            </w:r>
            <w:r w:rsidR="00AD7B21" w:rsidRPr="00AE29B3">
              <w:rPr>
                <w:rFonts w:ascii="Arial" w:hAnsi="Arial" w:cs="Arial"/>
                <w:szCs w:val="24"/>
                <w:lang w:eastAsia="ru-RU"/>
              </w:rPr>
              <w:t>с.Шахманово</w:t>
            </w:r>
            <w:r w:rsidR="007C1B56" w:rsidRPr="00AE29B3">
              <w:rPr>
                <w:rFonts w:ascii="Arial" w:hAnsi="Arial" w:cs="Arial"/>
                <w:szCs w:val="24"/>
                <w:lang w:eastAsia="ru-RU"/>
              </w:rPr>
              <w:t xml:space="preserve"> от а/д Подъезд к </w:t>
            </w:r>
            <w:r w:rsidR="00671A4C" w:rsidRPr="00AE29B3">
              <w:rPr>
                <w:rFonts w:ascii="Arial" w:hAnsi="Arial" w:cs="Arial"/>
                <w:szCs w:val="24"/>
                <w:lang w:eastAsia="ru-RU"/>
              </w:rPr>
              <w:t>с.Ивановское</w:t>
            </w:r>
          </w:p>
        </w:tc>
        <w:tc>
          <w:tcPr>
            <w:tcW w:w="552" w:type="pct"/>
            <w:tcBorders>
              <w:top w:val="single" w:sz="6" w:space="0" w:color="auto"/>
              <w:left w:val="single" w:sz="6" w:space="0" w:color="auto"/>
              <w:bottom w:val="single" w:sz="6" w:space="0" w:color="auto"/>
              <w:right w:val="single" w:sz="6" w:space="0" w:color="auto"/>
            </w:tcBorders>
            <w:shd w:val="clear" w:color="auto" w:fill="FFFFFF"/>
            <w:vAlign w:val="center"/>
          </w:tcPr>
          <w:p w:rsidR="00A470CA" w:rsidRPr="00AE29B3" w:rsidRDefault="007C1B56"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tcPr>
          <w:p w:rsidR="00A470CA" w:rsidRPr="00AE29B3" w:rsidRDefault="007C1B56"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w:t>
            </w:r>
          </w:p>
        </w:tc>
        <w:tc>
          <w:tcPr>
            <w:tcW w:w="483" w:type="pct"/>
            <w:tcBorders>
              <w:top w:val="single" w:sz="6" w:space="0" w:color="auto"/>
              <w:left w:val="single" w:sz="6" w:space="0" w:color="auto"/>
              <w:bottom w:val="single" w:sz="6" w:space="0" w:color="auto"/>
              <w:right w:val="single" w:sz="6" w:space="0" w:color="auto"/>
            </w:tcBorders>
            <w:shd w:val="clear" w:color="auto" w:fill="FFFFFF"/>
            <w:vAlign w:val="center"/>
          </w:tcPr>
          <w:p w:rsidR="00A470CA" w:rsidRPr="00AE29B3" w:rsidRDefault="007C1B56"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1,223</w:t>
            </w:r>
          </w:p>
        </w:tc>
        <w:tc>
          <w:tcPr>
            <w:tcW w:w="482" w:type="pct"/>
            <w:tcBorders>
              <w:top w:val="single" w:sz="4" w:space="0" w:color="auto"/>
              <w:left w:val="single" w:sz="6" w:space="0" w:color="auto"/>
              <w:bottom w:val="single" w:sz="4" w:space="0" w:color="auto"/>
              <w:right w:val="single" w:sz="6" w:space="0" w:color="auto"/>
            </w:tcBorders>
            <w:shd w:val="clear" w:color="auto" w:fill="FFFFFF"/>
            <w:vAlign w:val="center"/>
          </w:tcPr>
          <w:p w:rsidR="00A470CA" w:rsidRPr="00AE29B3" w:rsidRDefault="007C1B56"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w:t>
            </w:r>
          </w:p>
        </w:tc>
        <w:tc>
          <w:tcPr>
            <w:tcW w:w="501" w:type="pct"/>
            <w:tcBorders>
              <w:top w:val="single" w:sz="4" w:space="0" w:color="auto"/>
              <w:left w:val="single" w:sz="6" w:space="0" w:color="auto"/>
              <w:bottom w:val="single" w:sz="4" w:space="0" w:color="auto"/>
              <w:right w:val="single" w:sz="6" w:space="0" w:color="auto"/>
            </w:tcBorders>
            <w:shd w:val="clear" w:color="auto" w:fill="FFFFFF"/>
            <w:vAlign w:val="center"/>
          </w:tcPr>
          <w:p w:rsidR="00A470CA" w:rsidRPr="00AE29B3" w:rsidRDefault="007C1B56"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1,223</w:t>
            </w:r>
          </w:p>
        </w:tc>
      </w:tr>
      <w:tr w:rsidR="00AE29B3" w:rsidRPr="00AE29B3" w:rsidTr="00AE29B3">
        <w:trPr>
          <w:trHeight w:val="340"/>
        </w:trPr>
        <w:tc>
          <w:tcPr>
            <w:tcW w:w="1123" w:type="pct"/>
            <w:tcBorders>
              <w:top w:val="single" w:sz="6" w:space="0" w:color="auto"/>
              <w:left w:val="single" w:sz="4" w:space="0" w:color="auto"/>
              <w:bottom w:val="single" w:sz="6" w:space="0" w:color="auto"/>
              <w:right w:val="single" w:sz="4" w:space="0" w:color="auto"/>
            </w:tcBorders>
            <w:shd w:val="clear" w:color="auto" w:fill="FFFFFF"/>
            <w:vAlign w:val="center"/>
          </w:tcPr>
          <w:p w:rsidR="00A470CA" w:rsidRPr="00AE29B3" w:rsidRDefault="00A470CA" w:rsidP="00AE29B3">
            <w:pPr>
              <w:shd w:val="clear" w:color="auto" w:fill="FFFFFF"/>
              <w:autoSpaceDE w:val="0"/>
              <w:autoSpaceDN w:val="0"/>
              <w:adjustRightInd w:val="0"/>
              <w:spacing w:line="240" w:lineRule="auto"/>
              <w:jc w:val="center"/>
              <w:rPr>
                <w:rFonts w:ascii="Arial" w:eastAsia="Times New Roman" w:hAnsi="Arial" w:cs="Arial"/>
                <w:color w:val="000000"/>
                <w:szCs w:val="24"/>
                <w:lang w:eastAsia="ru-RU"/>
              </w:rPr>
            </w:pPr>
            <w:r w:rsidRPr="00AE29B3">
              <w:rPr>
                <w:rFonts w:ascii="Arial" w:hAnsi="Arial" w:cs="Arial"/>
                <w:szCs w:val="24"/>
                <w:lang w:eastAsia="ru-RU"/>
              </w:rPr>
              <w:t>22 ОП РЗ 22К-0638</w:t>
            </w:r>
          </w:p>
        </w:tc>
        <w:tc>
          <w:tcPr>
            <w:tcW w:w="1377" w:type="pct"/>
            <w:tcBorders>
              <w:top w:val="single" w:sz="6" w:space="0" w:color="auto"/>
              <w:left w:val="single" w:sz="4" w:space="0" w:color="auto"/>
              <w:bottom w:val="single" w:sz="6" w:space="0" w:color="auto"/>
              <w:right w:val="single" w:sz="6" w:space="0" w:color="auto"/>
            </w:tcBorders>
            <w:shd w:val="clear" w:color="auto" w:fill="FFFFFF"/>
            <w:vAlign w:val="center"/>
          </w:tcPr>
          <w:p w:rsidR="00A470CA" w:rsidRPr="00AE29B3" w:rsidRDefault="00A470CA" w:rsidP="00AE29B3">
            <w:pPr>
              <w:spacing w:line="240" w:lineRule="auto"/>
              <w:jc w:val="center"/>
              <w:rPr>
                <w:rFonts w:ascii="Arial" w:hAnsi="Arial" w:cs="Arial"/>
                <w:szCs w:val="24"/>
              </w:rPr>
            </w:pPr>
            <w:r w:rsidRPr="00AE29B3">
              <w:rPr>
                <w:rFonts w:ascii="Arial" w:hAnsi="Arial" w:cs="Arial"/>
                <w:szCs w:val="24"/>
                <w:lang w:eastAsia="ru-RU"/>
              </w:rPr>
              <w:t>Подъезд к</w:t>
            </w:r>
            <w:r w:rsidR="007C1B56" w:rsidRPr="00AE29B3">
              <w:rPr>
                <w:rFonts w:ascii="Arial" w:hAnsi="Arial" w:cs="Arial"/>
                <w:szCs w:val="24"/>
                <w:lang w:eastAsia="ru-RU"/>
              </w:rPr>
              <w:t xml:space="preserve"> р.п. Б.Мурашкино от а/д Б.Мурашкино-Перевоз</w:t>
            </w:r>
          </w:p>
        </w:tc>
        <w:tc>
          <w:tcPr>
            <w:tcW w:w="552" w:type="pct"/>
            <w:tcBorders>
              <w:top w:val="single" w:sz="6" w:space="0" w:color="auto"/>
              <w:left w:val="single" w:sz="6" w:space="0" w:color="auto"/>
              <w:bottom w:val="single" w:sz="6" w:space="0" w:color="auto"/>
              <w:right w:val="single" w:sz="6" w:space="0" w:color="auto"/>
            </w:tcBorders>
            <w:shd w:val="clear" w:color="auto" w:fill="FFFFFF"/>
            <w:vAlign w:val="center"/>
          </w:tcPr>
          <w:p w:rsidR="00A470CA" w:rsidRPr="00AE29B3" w:rsidRDefault="007C1B56"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tcPr>
          <w:p w:rsidR="00A470CA" w:rsidRPr="00AE29B3" w:rsidRDefault="007C1B56"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w:t>
            </w:r>
          </w:p>
        </w:tc>
        <w:tc>
          <w:tcPr>
            <w:tcW w:w="483" w:type="pct"/>
            <w:tcBorders>
              <w:top w:val="single" w:sz="6" w:space="0" w:color="auto"/>
              <w:left w:val="single" w:sz="6" w:space="0" w:color="auto"/>
              <w:bottom w:val="single" w:sz="6" w:space="0" w:color="auto"/>
              <w:right w:val="single" w:sz="6" w:space="0" w:color="auto"/>
            </w:tcBorders>
            <w:shd w:val="clear" w:color="auto" w:fill="FFFFFF"/>
            <w:vAlign w:val="center"/>
          </w:tcPr>
          <w:p w:rsidR="00A470CA" w:rsidRPr="00AE29B3" w:rsidRDefault="007C1B56"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2,7</w:t>
            </w:r>
          </w:p>
        </w:tc>
        <w:tc>
          <w:tcPr>
            <w:tcW w:w="482" w:type="pct"/>
            <w:tcBorders>
              <w:top w:val="single" w:sz="4" w:space="0" w:color="auto"/>
              <w:left w:val="single" w:sz="6" w:space="0" w:color="auto"/>
              <w:bottom w:val="single" w:sz="4" w:space="0" w:color="auto"/>
              <w:right w:val="single" w:sz="6" w:space="0" w:color="auto"/>
            </w:tcBorders>
            <w:shd w:val="clear" w:color="auto" w:fill="FFFFFF"/>
            <w:vAlign w:val="center"/>
          </w:tcPr>
          <w:p w:rsidR="00A470CA" w:rsidRPr="00AE29B3" w:rsidRDefault="007C1B56"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w:t>
            </w:r>
          </w:p>
        </w:tc>
        <w:tc>
          <w:tcPr>
            <w:tcW w:w="501" w:type="pct"/>
            <w:tcBorders>
              <w:top w:val="single" w:sz="4" w:space="0" w:color="auto"/>
              <w:left w:val="single" w:sz="6" w:space="0" w:color="auto"/>
              <w:bottom w:val="single" w:sz="4" w:space="0" w:color="auto"/>
              <w:right w:val="single" w:sz="6" w:space="0" w:color="auto"/>
            </w:tcBorders>
            <w:shd w:val="clear" w:color="auto" w:fill="FFFFFF"/>
            <w:vAlign w:val="center"/>
          </w:tcPr>
          <w:p w:rsidR="00A470CA" w:rsidRPr="00AE29B3" w:rsidRDefault="007C1B56"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2,7</w:t>
            </w:r>
          </w:p>
        </w:tc>
      </w:tr>
      <w:tr w:rsidR="00AE29B3" w:rsidRPr="00AE29B3" w:rsidTr="00AE29B3">
        <w:trPr>
          <w:trHeight w:val="340"/>
        </w:trPr>
        <w:tc>
          <w:tcPr>
            <w:tcW w:w="1123" w:type="pct"/>
            <w:tcBorders>
              <w:top w:val="single" w:sz="6" w:space="0" w:color="auto"/>
              <w:left w:val="single" w:sz="4" w:space="0" w:color="auto"/>
              <w:bottom w:val="single" w:sz="6" w:space="0" w:color="auto"/>
              <w:right w:val="single" w:sz="4" w:space="0" w:color="auto"/>
            </w:tcBorders>
            <w:shd w:val="clear" w:color="auto" w:fill="FFFFFF"/>
            <w:vAlign w:val="center"/>
          </w:tcPr>
          <w:p w:rsidR="00A470CA" w:rsidRPr="00AE29B3" w:rsidRDefault="00A470CA" w:rsidP="00AE29B3">
            <w:pPr>
              <w:shd w:val="clear" w:color="auto" w:fill="FFFFFF"/>
              <w:autoSpaceDE w:val="0"/>
              <w:autoSpaceDN w:val="0"/>
              <w:adjustRightInd w:val="0"/>
              <w:spacing w:line="240" w:lineRule="auto"/>
              <w:jc w:val="center"/>
              <w:rPr>
                <w:rFonts w:ascii="Arial" w:eastAsia="Times New Roman" w:hAnsi="Arial" w:cs="Arial"/>
                <w:color w:val="000000"/>
                <w:szCs w:val="24"/>
                <w:lang w:eastAsia="ru-RU"/>
              </w:rPr>
            </w:pPr>
            <w:r w:rsidRPr="00AE29B3">
              <w:rPr>
                <w:rFonts w:ascii="Arial" w:hAnsi="Arial" w:cs="Arial"/>
                <w:szCs w:val="24"/>
                <w:lang w:eastAsia="ru-RU"/>
              </w:rPr>
              <w:t>22 ОП МЗ 22Н-0630</w:t>
            </w:r>
          </w:p>
        </w:tc>
        <w:tc>
          <w:tcPr>
            <w:tcW w:w="1377" w:type="pct"/>
            <w:tcBorders>
              <w:top w:val="single" w:sz="6" w:space="0" w:color="auto"/>
              <w:left w:val="single" w:sz="4" w:space="0" w:color="auto"/>
              <w:bottom w:val="single" w:sz="6" w:space="0" w:color="auto"/>
              <w:right w:val="single" w:sz="6" w:space="0" w:color="auto"/>
            </w:tcBorders>
            <w:shd w:val="clear" w:color="auto" w:fill="FFFFFF"/>
            <w:vAlign w:val="center"/>
          </w:tcPr>
          <w:p w:rsidR="00A470CA" w:rsidRPr="00AE29B3" w:rsidRDefault="007C1B56" w:rsidP="00AE29B3">
            <w:pPr>
              <w:spacing w:line="240" w:lineRule="auto"/>
              <w:jc w:val="center"/>
              <w:rPr>
                <w:rFonts w:ascii="Arial" w:hAnsi="Arial" w:cs="Arial"/>
                <w:szCs w:val="24"/>
              </w:rPr>
            </w:pPr>
            <w:r w:rsidRPr="00AE29B3">
              <w:rPr>
                <w:rFonts w:ascii="Arial" w:hAnsi="Arial" w:cs="Arial"/>
                <w:szCs w:val="24"/>
                <w:lang w:eastAsia="ru-RU"/>
              </w:rPr>
              <w:t>Подъезд №2 к с</w:t>
            </w:r>
            <w:r w:rsidR="00AD7B21" w:rsidRPr="00AE29B3">
              <w:rPr>
                <w:rFonts w:ascii="Arial" w:hAnsi="Arial" w:cs="Arial"/>
                <w:szCs w:val="24"/>
                <w:lang w:eastAsia="ru-RU"/>
              </w:rPr>
              <w:t>.</w:t>
            </w:r>
            <w:r w:rsidRPr="00AE29B3">
              <w:rPr>
                <w:rFonts w:ascii="Arial" w:hAnsi="Arial" w:cs="Arial"/>
                <w:szCs w:val="24"/>
                <w:lang w:eastAsia="ru-RU"/>
              </w:rPr>
              <w:t>Б.Бакалды от а/д Б.Мурашкино-Бутурлино</w:t>
            </w:r>
          </w:p>
        </w:tc>
        <w:tc>
          <w:tcPr>
            <w:tcW w:w="552" w:type="pct"/>
            <w:tcBorders>
              <w:top w:val="single" w:sz="6" w:space="0" w:color="auto"/>
              <w:left w:val="single" w:sz="6" w:space="0" w:color="auto"/>
              <w:bottom w:val="single" w:sz="6" w:space="0" w:color="auto"/>
              <w:right w:val="single" w:sz="6" w:space="0" w:color="auto"/>
            </w:tcBorders>
            <w:shd w:val="clear" w:color="auto" w:fill="FFFFFF"/>
            <w:vAlign w:val="center"/>
          </w:tcPr>
          <w:p w:rsidR="00A470CA" w:rsidRPr="00AE29B3" w:rsidRDefault="007C1B56"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tcPr>
          <w:p w:rsidR="00A470CA" w:rsidRPr="00AE29B3" w:rsidRDefault="007C1B56"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w:t>
            </w:r>
          </w:p>
        </w:tc>
        <w:tc>
          <w:tcPr>
            <w:tcW w:w="483" w:type="pct"/>
            <w:tcBorders>
              <w:top w:val="single" w:sz="6" w:space="0" w:color="auto"/>
              <w:left w:val="single" w:sz="6" w:space="0" w:color="auto"/>
              <w:bottom w:val="single" w:sz="6" w:space="0" w:color="auto"/>
              <w:right w:val="single" w:sz="6" w:space="0" w:color="auto"/>
            </w:tcBorders>
            <w:shd w:val="clear" w:color="auto" w:fill="FFFFFF"/>
            <w:vAlign w:val="center"/>
          </w:tcPr>
          <w:p w:rsidR="00A470CA" w:rsidRPr="00AE29B3" w:rsidRDefault="007C1B56"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0,75</w:t>
            </w:r>
          </w:p>
        </w:tc>
        <w:tc>
          <w:tcPr>
            <w:tcW w:w="482" w:type="pct"/>
            <w:tcBorders>
              <w:top w:val="single" w:sz="4" w:space="0" w:color="auto"/>
              <w:left w:val="single" w:sz="6" w:space="0" w:color="auto"/>
              <w:bottom w:val="single" w:sz="4" w:space="0" w:color="auto"/>
              <w:right w:val="single" w:sz="6" w:space="0" w:color="auto"/>
            </w:tcBorders>
            <w:shd w:val="clear" w:color="auto" w:fill="FFFFFF"/>
            <w:vAlign w:val="center"/>
          </w:tcPr>
          <w:p w:rsidR="00A470CA" w:rsidRPr="00AE29B3" w:rsidRDefault="007C1B56"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w:t>
            </w:r>
          </w:p>
        </w:tc>
        <w:tc>
          <w:tcPr>
            <w:tcW w:w="501" w:type="pct"/>
            <w:tcBorders>
              <w:top w:val="single" w:sz="4" w:space="0" w:color="auto"/>
              <w:left w:val="single" w:sz="6" w:space="0" w:color="auto"/>
              <w:bottom w:val="single" w:sz="4" w:space="0" w:color="auto"/>
              <w:right w:val="single" w:sz="6" w:space="0" w:color="auto"/>
            </w:tcBorders>
            <w:shd w:val="clear" w:color="auto" w:fill="FFFFFF"/>
            <w:vAlign w:val="center"/>
          </w:tcPr>
          <w:p w:rsidR="00A470CA" w:rsidRPr="00AE29B3" w:rsidRDefault="007C1B56"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2,7</w:t>
            </w:r>
          </w:p>
        </w:tc>
      </w:tr>
      <w:tr w:rsidR="00AE29B3" w:rsidRPr="00AE29B3" w:rsidTr="00AE29B3">
        <w:trPr>
          <w:trHeight w:val="340"/>
        </w:trPr>
        <w:tc>
          <w:tcPr>
            <w:tcW w:w="1123" w:type="pct"/>
            <w:tcBorders>
              <w:top w:val="single" w:sz="6" w:space="0" w:color="auto"/>
              <w:left w:val="single" w:sz="4" w:space="0" w:color="auto"/>
              <w:bottom w:val="single" w:sz="6" w:space="0" w:color="auto"/>
              <w:right w:val="single" w:sz="4" w:space="0" w:color="auto"/>
            </w:tcBorders>
            <w:shd w:val="clear" w:color="auto" w:fill="FFFFFF"/>
            <w:vAlign w:val="center"/>
          </w:tcPr>
          <w:p w:rsidR="00A470CA" w:rsidRPr="00AE29B3" w:rsidRDefault="00A470CA" w:rsidP="00AE29B3">
            <w:pPr>
              <w:shd w:val="clear" w:color="auto" w:fill="FFFFFF"/>
              <w:autoSpaceDE w:val="0"/>
              <w:autoSpaceDN w:val="0"/>
              <w:adjustRightInd w:val="0"/>
              <w:spacing w:line="240" w:lineRule="auto"/>
              <w:jc w:val="center"/>
              <w:rPr>
                <w:rFonts w:ascii="Arial" w:eastAsia="Times New Roman" w:hAnsi="Arial" w:cs="Arial"/>
                <w:color w:val="000000"/>
                <w:szCs w:val="24"/>
                <w:lang w:eastAsia="ru-RU"/>
              </w:rPr>
            </w:pPr>
            <w:r w:rsidRPr="00AE29B3">
              <w:rPr>
                <w:rFonts w:ascii="Arial" w:hAnsi="Arial" w:cs="Arial"/>
                <w:szCs w:val="24"/>
                <w:lang w:eastAsia="ru-RU"/>
              </w:rPr>
              <w:t>22 ОП РЗ 22К-0162</w:t>
            </w:r>
          </w:p>
        </w:tc>
        <w:tc>
          <w:tcPr>
            <w:tcW w:w="1377" w:type="pct"/>
            <w:tcBorders>
              <w:top w:val="single" w:sz="6" w:space="0" w:color="auto"/>
              <w:left w:val="single" w:sz="4" w:space="0" w:color="auto"/>
              <w:bottom w:val="single" w:sz="6" w:space="0" w:color="auto"/>
              <w:right w:val="single" w:sz="6" w:space="0" w:color="auto"/>
            </w:tcBorders>
            <w:shd w:val="clear" w:color="auto" w:fill="FFFFFF"/>
            <w:vAlign w:val="center"/>
          </w:tcPr>
          <w:p w:rsidR="00A470CA" w:rsidRPr="00AE29B3" w:rsidRDefault="007C1B56" w:rsidP="00AE29B3">
            <w:pPr>
              <w:spacing w:line="240" w:lineRule="auto"/>
              <w:jc w:val="center"/>
              <w:rPr>
                <w:rFonts w:ascii="Arial" w:hAnsi="Arial" w:cs="Arial"/>
                <w:szCs w:val="24"/>
              </w:rPr>
            </w:pPr>
            <w:r w:rsidRPr="00AE29B3">
              <w:rPr>
                <w:rFonts w:ascii="Arial" w:hAnsi="Arial" w:cs="Arial"/>
                <w:szCs w:val="24"/>
                <w:lang w:eastAsia="ru-RU"/>
              </w:rPr>
              <w:t>Работки-Порецкое</w:t>
            </w:r>
          </w:p>
        </w:tc>
        <w:tc>
          <w:tcPr>
            <w:tcW w:w="552" w:type="pct"/>
            <w:tcBorders>
              <w:top w:val="single" w:sz="6" w:space="0" w:color="auto"/>
              <w:left w:val="single" w:sz="6" w:space="0" w:color="auto"/>
              <w:bottom w:val="single" w:sz="6" w:space="0" w:color="auto"/>
              <w:right w:val="single" w:sz="6" w:space="0" w:color="auto"/>
            </w:tcBorders>
            <w:shd w:val="clear" w:color="auto" w:fill="FFFFFF"/>
            <w:vAlign w:val="center"/>
          </w:tcPr>
          <w:p w:rsidR="00A470CA" w:rsidRPr="00AE29B3" w:rsidRDefault="007C1B56"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24,727</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tcPr>
          <w:p w:rsidR="00A470CA" w:rsidRPr="00AE29B3" w:rsidRDefault="007C1B56"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w:t>
            </w:r>
          </w:p>
        </w:tc>
        <w:tc>
          <w:tcPr>
            <w:tcW w:w="483" w:type="pct"/>
            <w:tcBorders>
              <w:top w:val="single" w:sz="6" w:space="0" w:color="auto"/>
              <w:left w:val="single" w:sz="6" w:space="0" w:color="auto"/>
              <w:bottom w:val="single" w:sz="6" w:space="0" w:color="auto"/>
              <w:right w:val="single" w:sz="6" w:space="0" w:color="auto"/>
            </w:tcBorders>
            <w:shd w:val="clear" w:color="auto" w:fill="FFFFFF"/>
            <w:vAlign w:val="center"/>
          </w:tcPr>
          <w:p w:rsidR="00A470CA" w:rsidRPr="00AE29B3" w:rsidRDefault="007C1B56"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w:t>
            </w:r>
          </w:p>
        </w:tc>
        <w:tc>
          <w:tcPr>
            <w:tcW w:w="482" w:type="pct"/>
            <w:tcBorders>
              <w:top w:val="single" w:sz="4" w:space="0" w:color="auto"/>
              <w:left w:val="single" w:sz="6" w:space="0" w:color="auto"/>
              <w:bottom w:val="single" w:sz="4" w:space="0" w:color="auto"/>
              <w:right w:val="single" w:sz="6" w:space="0" w:color="auto"/>
            </w:tcBorders>
            <w:shd w:val="clear" w:color="auto" w:fill="FFFFFF"/>
            <w:vAlign w:val="center"/>
          </w:tcPr>
          <w:p w:rsidR="00A470CA" w:rsidRPr="00AE29B3" w:rsidRDefault="007C1B56"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0</w:t>
            </w:r>
          </w:p>
        </w:tc>
        <w:tc>
          <w:tcPr>
            <w:tcW w:w="501" w:type="pct"/>
            <w:tcBorders>
              <w:top w:val="single" w:sz="4" w:space="0" w:color="auto"/>
              <w:left w:val="single" w:sz="6" w:space="0" w:color="auto"/>
              <w:bottom w:val="single" w:sz="4" w:space="0" w:color="auto"/>
              <w:right w:val="single" w:sz="6" w:space="0" w:color="auto"/>
            </w:tcBorders>
            <w:shd w:val="clear" w:color="auto" w:fill="FFFFFF"/>
            <w:vAlign w:val="center"/>
          </w:tcPr>
          <w:p w:rsidR="00A470CA" w:rsidRPr="00AE29B3" w:rsidRDefault="007C1B56" w:rsidP="00AE29B3">
            <w:pPr>
              <w:shd w:val="clear" w:color="auto" w:fill="FFFFFF"/>
              <w:autoSpaceDE w:val="0"/>
              <w:autoSpaceDN w:val="0"/>
              <w:adjustRightInd w:val="0"/>
              <w:spacing w:line="240" w:lineRule="auto"/>
              <w:jc w:val="center"/>
              <w:rPr>
                <w:rFonts w:ascii="Arial" w:hAnsi="Arial" w:cs="Arial"/>
                <w:szCs w:val="24"/>
                <w:lang w:eastAsia="ru-RU"/>
              </w:rPr>
            </w:pPr>
            <w:r w:rsidRPr="00AE29B3">
              <w:rPr>
                <w:rFonts w:ascii="Arial" w:hAnsi="Arial" w:cs="Arial"/>
                <w:szCs w:val="24"/>
                <w:lang w:eastAsia="ru-RU"/>
              </w:rPr>
              <w:t>24,727</w:t>
            </w:r>
          </w:p>
        </w:tc>
      </w:tr>
    </w:tbl>
    <w:p w:rsidR="00AE29B3" w:rsidRDefault="00AE29B3" w:rsidP="00AE29B3">
      <w:pPr>
        <w:ind w:firstLine="709"/>
        <w:rPr>
          <w:rFonts w:ascii="Arial" w:hAnsi="Arial" w:cs="Arial"/>
          <w:szCs w:val="24"/>
        </w:rPr>
      </w:pPr>
    </w:p>
    <w:p w:rsidR="0032711E" w:rsidRPr="002039B3" w:rsidRDefault="00A353DE" w:rsidP="00AE29B3">
      <w:pPr>
        <w:ind w:firstLine="709"/>
        <w:rPr>
          <w:rFonts w:ascii="Arial" w:hAnsi="Arial" w:cs="Arial"/>
          <w:b/>
          <w:szCs w:val="24"/>
        </w:rPr>
      </w:pPr>
      <w:r w:rsidRPr="002039B3">
        <w:rPr>
          <w:rFonts w:ascii="Arial" w:hAnsi="Arial" w:cs="Arial"/>
          <w:szCs w:val="24"/>
        </w:rPr>
        <w:t>В</w:t>
      </w:r>
      <w:r w:rsidR="0032711E" w:rsidRPr="002039B3">
        <w:rPr>
          <w:rFonts w:ascii="Arial" w:hAnsi="Arial" w:cs="Arial"/>
          <w:szCs w:val="24"/>
        </w:rPr>
        <w:t xml:space="preserve"> соответствии со статьей 50 Федерального закона от 06.10.2003 года </w:t>
      </w:r>
      <w:r w:rsidR="00467B52" w:rsidRPr="002039B3">
        <w:rPr>
          <w:rFonts w:ascii="Arial" w:hAnsi="Arial" w:cs="Arial"/>
          <w:szCs w:val="24"/>
        </w:rPr>
        <w:t>№</w:t>
      </w:r>
      <w:r w:rsidR="0032711E" w:rsidRPr="002039B3">
        <w:rPr>
          <w:rFonts w:ascii="Arial" w:hAnsi="Arial" w:cs="Arial"/>
          <w:szCs w:val="24"/>
        </w:rPr>
        <w:t xml:space="preserve"> 131-ФЗ </w:t>
      </w:r>
      <w:r w:rsidR="00044A4B">
        <w:rPr>
          <w:rFonts w:ascii="Arial" w:hAnsi="Arial" w:cs="Arial"/>
          <w:szCs w:val="24"/>
        </w:rPr>
        <w:t>"</w:t>
      </w:r>
      <w:r w:rsidR="0032711E" w:rsidRPr="002039B3">
        <w:rPr>
          <w:rFonts w:ascii="Arial" w:hAnsi="Arial" w:cs="Arial"/>
          <w:szCs w:val="24"/>
        </w:rPr>
        <w:t>Об общих принципах организации местного самоуправления в Российской Федерации</w:t>
      </w:r>
      <w:r w:rsidR="00044A4B">
        <w:rPr>
          <w:rFonts w:ascii="Arial" w:hAnsi="Arial" w:cs="Arial"/>
          <w:szCs w:val="24"/>
        </w:rPr>
        <w:t>"</w:t>
      </w:r>
      <w:r w:rsidR="001B3DF9" w:rsidRPr="002039B3">
        <w:rPr>
          <w:rFonts w:ascii="Arial" w:hAnsi="Arial" w:cs="Arial"/>
          <w:szCs w:val="24"/>
        </w:rPr>
        <w:t xml:space="preserve">: </w:t>
      </w:r>
      <w:r w:rsidR="0032711E" w:rsidRPr="002039B3">
        <w:rPr>
          <w:rFonts w:ascii="Arial" w:hAnsi="Arial" w:cs="Arial"/>
          <w:szCs w:val="24"/>
        </w:rPr>
        <w:t xml:space="preserve">все дороги находящиеся в городских и сельских поселениях в 2008 году были переданы им на баланс. </w:t>
      </w:r>
    </w:p>
    <w:p w:rsidR="0032711E" w:rsidRPr="002039B3" w:rsidRDefault="0032711E" w:rsidP="00AE29B3">
      <w:pPr>
        <w:ind w:firstLine="709"/>
        <w:rPr>
          <w:rFonts w:ascii="Arial" w:hAnsi="Arial" w:cs="Arial"/>
          <w:szCs w:val="24"/>
        </w:rPr>
      </w:pPr>
      <w:r w:rsidRPr="002039B3">
        <w:rPr>
          <w:rFonts w:ascii="Arial" w:hAnsi="Arial" w:cs="Arial"/>
          <w:szCs w:val="24"/>
        </w:rPr>
        <w:t>Остро стоит вопрос содержания и ремонта дорожной инфраструктуры. Требуют ремонта дороги, мосты, пожарные водоемы. Средств на содержание дорог, мостов, находящихся в муниципальной собственности, недостаточно. В связи с этим будут развиваться рыночные отношения, основанные на проведении конкурсов на проведение работ для снижения стоимости услуг по ремонту дорожной инфраструктуры. Большую озабоченность вызывают дороги в сельских поселениях, которые в осенне-весенний период становятся труднопроезжими. В сельских населенных пунктах существуют проблемы с техникой для содержания и ремонта дорог. В последние годы не проводится асфальтирование дорог. Недостаточно ведется ямочный ремонт асфальтированных дорог. Все это крайне негативно сказывается на экономическом развитии района.</w:t>
      </w:r>
    </w:p>
    <w:p w:rsidR="002C28B1" w:rsidRPr="002039B3" w:rsidRDefault="0032711E" w:rsidP="002C28B1">
      <w:pPr>
        <w:shd w:val="clear" w:color="auto" w:fill="FFFFFF"/>
        <w:autoSpaceDE w:val="0"/>
        <w:autoSpaceDN w:val="0"/>
        <w:adjustRightInd w:val="0"/>
        <w:ind w:firstLine="709"/>
        <w:rPr>
          <w:rFonts w:ascii="Arial" w:hAnsi="Arial" w:cs="Arial"/>
          <w:szCs w:val="24"/>
          <w:lang w:eastAsia="ru-RU"/>
        </w:rPr>
      </w:pPr>
      <w:r w:rsidRPr="002039B3">
        <w:rPr>
          <w:rFonts w:ascii="Arial" w:hAnsi="Arial" w:cs="Arial"/>
          <w:szCs w:val="24"/>
        </w:rPr>
        <w:t>Автобусным сообщением охвачены все центры сельских поселений.</w:t>
      </w:r>
      <w:r w:rsidR="002C28B1" w:rsidRPr="002039B3">
        <w:rPr>
          <w:rFonts w:ascii="Arial" w:eastAsia="Times New Roman" w:hAnsi="Arial" w:cs="Arial"/>
          <w:color w:val="000000"/>
          <w:szCs w:val="24"/>
          <w:lang w:eastAsia="ru-RU"/>
        </w:rPr>
        <w:t xml:space="preserve"> Но </w:t>
      </w:r>
      <w:r w:rsidR="001B3DF9" w:rsidRPr="002039B3">
        <w:rPr>
          <w:rFonts w:ascii="Arial" w:eastAsia="Times New Roman" w:hAnsi="Arial" w:cs="Arial"/>
          <w:color w:val="000000"/>
          <w:szCs w:val="24"/>
          <w:lang w:eastAsia="ru-RU"/>
        </w:rPr>
        <w:t xml:space="preserve">у </w:t>
      </w:r>
      <w:r w:rsidR="002C28B1" w:rsidRPr="002039B3">
        <w:rPr>
          <w:rFonts w:ascii="Arial" w:eastAsia="Times New Roman" w:hAnsi="Arial" w:cs="Arial"/>
          <w:color w:val="000000"/>
          <w:szCs w:val="24"/>
          <w:lang w:eastAsia="ru-RU"/>
        </w:rPr>
        <w:t>организации пассажирского транспорта имеются некоторые недостатки: большие интервалы движения на автобусных маршрутах, непрямолинейность маршрутной сети.</w:t>
      </w:r>
    </w:p>
    <w:p w:rsidR="00814BA7" w:rsidRDefault="0032711E" w:rsidP="00182590">
      <w:pPr>
        <w:ind w:firstLine="709"/>
        <w:rPr>
          <w:rFonts w:ascii="Arial" w:hAnsi="Arial" w:cs="Arial"/>
          <w:szCs w:val="24"/>
        </w:rPr>
      </w:pPr>
      <w:r w:rsidRPr="002039B3">
        <w:rPr>
          <w:rFonts w:ascii="Arial" w:hAnsi="Arial" w:cs="Arial"/>
          <w:szCs w:val="24"/>
        </w:rPr>
        <w:t>Увелич</w:t>
      </w:r>
      <w:r w:rsidR="0022650C">
        <w:rPr>
          <w:rFonts w:ascii="Arial" w:hAnsi="Arial" w:cs="Arial"/>
          <w:szCs w:val="24"/>
        </w:rPr>
        <w:t>ивающееся количество транспорта</w:t>
      </w:r>
      <w:r w:rsidRPr="002039B3">
        <w:rPr>
          <w:rFonts w:ascii="Arial" w:hAnsi="Arial" w:cs="Arial"/>
          <w:szCs w:val="24"/>
        </w:rPr>
        <w:t xml:space="preserve"> требует строительств</w:t>
      </w:r>
      <w:r w:rsidR="001B3DF9" w:rsidRPr="002039B3">
        <w:rPr>
          <w:rFonts w:ascii="Arial" w:hAnsi="Arial" w:cs="Arial"/>
          <w:szCs w:val="24"/>
        </w:rPr>
        <w:t>а</w:t>
      </w:r>
      <w:r w:rsidRPr="002039B3">
        <w:rPr>
          <w:rFonts w:ascii="Arial" w:hAnsi="Arial" w:cs="Arial"/>
          <w:szCs w:val="24"/>
        </w:rPr>
        <w:t xml:space="preserve"> новых объездных автодорог.</w:t>
      </w:r>
    </w:p>
    <w:p w:rsidR="00C66D1A" w:rsidRDefault="00C66D1A" w:rsidP="00182590">
      <w:pPr>
        <w:ind w:firstLine="709"/>
        <w:rPr>
          <w:rFonts w:ascii="Arial" w:hAnsi="Arial" w:cs="Arial"/>
          <w:szCs w:val="24"/>
        </w:rPr>
      </w:pPr>
    </w:p>
    <w:p w:rsidR="00C66D1A" w:rsidRPr="0020608E" w:rsidRDefault="00C66D1A" w:rsidP="00C66D1A">
      <w:pPr>
        <w:pStyle w:val="af5"/>
        <w:spacing w:after="0"/>
        <w:rPr>
          <w:rFonts w:asciiTheme="minorHAnsi" w:hAnsiTheme="minorHAnsi"/>
          <w:b/>
          <w:color w:val="C00000"/>
          <w:sz w:val="28"/>
          <w:szCs w:val="28"/>
        </w:rPr>
      </w:pPr>
      <w:r w:rsidRPr="0020608E">
        <w:rPr>
          <w:rFonts w:asciiTheme="minorHAnsi" w:hAnsiTheme="minorHAnsi"/>
          <w:b/>
          <w:color w:val="C00000"/>
          <w:sz w:val="28"/>
          <w:szCs w:val="28"/>
        </w:rPr>
        <w:t>6.2 МЕРОПРИЯТИЯ ПО РАЗВИТИЮ ТРАНСПОРТНОЙ ИНФРАСТРУКТУРЫ</w:t>
      </w:r>
    </w:p>
    <w:p w:rsidR="00C66D1A" w:rsidRPr="0020608E" w:rsidRDefault="00C66D1A" w:rsidP="00C66D1A">
      <w:pPr>
        <w:ind w:firstLine="709"/>
        <w:rPr>
          <w:rFonts w:ascii="Arial" w:hAnsi="Arial" w:cs="Arial"/>
          <w:szCs w:val="24"/>
        </w:rPr>
      </w:pPr>
      <w:r w:rsidRPr="0020608E">
        <w:rPr>
          <w:rFonts w:ascii="Arial" w:hAnsi="Arial" w:cs="Arial"/>
          <w:szCs w:val="24"/>
        </w:rPr>
        <w:t>Главная цель: обеспечение потребности населения в транспортных услугах, содержание дорог, мостов в проезжем состоянии.</w:t>
      </w:r>
    </w:p>
    <w:p w:rsidR="00C66D1A" w:rsidRPr="0020608E" w:rsidRDefault="00C66D1A" w:rsidP="00C66D1A">
      <w:pPr>
        <w:ind w:firstLine="709"/>
        <w:rPr>
          <w:rFonts w:ascii="Arial" w:hAnsi="Arial" w:cs="Arial"/>
          <w:szCs w:val="24"/>
        </w:rPr>
      </w:pPr>
      <w:r w:rsidRPr="0020608E">
        <w:rPr>
          <w:rFonts w:ascii="Arial" w:hAnsi="Arial" w:cs="Arial"/>
          <w:szCs w:val="24"/>
        </w:rPr>
        <w:t>Основные задачи, связанные с реализацией главной цели:</w:t>
      </w:r>
    </w:p>
    <w:p w:rsidR="00C66D1A" w:rsidRPr="0020608E" w:rsidRDefault="00C66D1A" w:rsidP="00C66D1A">
      <w:pPr>
        <w:ind w:firstLine="709"/>
        <w:rPr>
          <w:rFonts w:ascii="Arial" w:hAnsi="Arial" w:cs="Arial"/>
          <w:szCs w:val="24"/>
        </w:rPr>
      </w:pPr>
      <w:r w:rsidRPr="0020608E">
        <w:rPr>
          <w:rFonts w:ascii="Arial" w:hAnsi="Arial" w:cs="Arial"/>
          <w:szCs w:val="24"/>
        </w:rPr>
        <w:t>- оптимизация транспортных потоков с целью обеспечения потребностей населения в транспортных услугах местного и дальнего сообщения;</w:t>
      </w:r>
    </w:p>
    <w:p w:rsidR="00C66D1A" w:rsidRPr="0020608E" w:rsidRDefault="00C66D1A" w:rsidP="00C66D1A">
      <w:pPr>
        <w:ind w:firstLine="709"/>
        <w:rPr>
          <w:rFonts w:ascii="Arial" w:hAnsi="Arial" w:cs="Arial"/>
          <w:szCs w:val="24"/>
        </w:rPr>
      </w:pPr>
      <w:r w:rsidRPr="0020608E">
        <w:rPr>
          <w:rFonts w:ascii="Arial" w:hAnsi="Arial" w:cs="Arial"/>
          <w:szCs w:val="24"/>
        </w:rPr>
        <w:t>- осуществление реконструкции действующих автомобильных дорог;</w:t>
      </w:r>
    </w:p>
    <w:p w:rsidR="00C66D1A" w:rsidRPr="0020608E" w:rsidRDefault="00C66D1A" w:rsidP="00C66D1A">
      <w:pPr>
        <w:ind w:firstLine="709"/>
        <w:rPr>
          <w:rFonts w:ascii="Arial" w:hAnsi="Arial" w:cs="Arial"/>
          <w:szCs w:val="24"/>
        </w:rPr>
      </w:pPr>
      <w:r w:rsidRPr="0020608E">
        <w:rPr>
          <w:rFonts w:ascii="Arial" w:hAnsi="Arial" w:cs="Arial"/>
          <w:szCs w:val="24"/>
        </w:rPr>
        <w:t>- строительство автомобильных дорог с капитальным покрытием к населенным пунктам</w:t>
      </w:r>
      <w:r w:rsidR="0020608E">
        <w:rPr>
          <w:rFonts w:ascii="Arial" w:hAnsi="Arial" w:cs="Arial"/>
          <w:szCs w:val="24"/>
        </w:rPr>
        <w:t>,</w:t>
      </w:r>
      <w:r w:rsidRPr="0020608E">
        <w:rPr>
          <w:rFonts w:ascii="Arial" w:hAnsi="Arial" w:cs="Arial"/>
          <w:szCs w:val="24"/>
        </w:rPr>
        <w:t xml:space="preserve"> не обеспеченны</w:t>
      </w:r>
      <w:r w:rsidR="0020608E">
        <w:rPr>
          <w:rFonts w:ascii="Arial" w:hAnsi="Arial" w:cs="Arial"/>
          <w:szCs w:val="24"/>
        </w:rPr>
        <w:t>м</w:t>
      </w:r>
      <w:r w:rsidRPr="0020608E">
        <w:rPr>
          <w:rFonts w:ascii="Arial" w:hAnsi="Arial" w:cs="Arial"/>
          <w:szCs w:val="24"/>
        </w:rPr>
        <w:t xml:space="preserve"> подъездными дорогами приемлемого качества. </w:t>
      </w:r>
    </w:p>
    <w:p w:rsidR="00C66D1A" w:rsidRPr="0020608E" w:rsidRDefault="00C66D1A" w:rsidP="00C66D1A">
      <w:pPr>
        <w:ind w:firstLine="709"/>
        <w:rPr>
          <w:rFonts w:ascii="Arial" w:hAnsi="Arial" w:cs="Arial"/>
        </w:rPr>
      </w:pPr>
      <w:r w:rsidRPr="0020608E">
        <w:rPr>
          <w:rFonts w:ascii="Arial" w:hAnsi="Arial" w:cs="Arial"/>
        </w:rPr>
        <w:t xml:space="preserve">В соответствии с концепцией развития и совершенствования сети автомобильных дорог общего пользования Нижегородской области на </w:t>
      </w:r>
      <w:r w:rsidR="0020608E" w:rsidRPr="0020608E">
        <w:rPr>
          <w:rFonts w:ascii="Arial" w:hAnsi="Arial" w:cs="Arial"/>
        </w:rPr>
        <w:t>перспективу</w:t>
      </w:r>
      <w:r w:rsidRPr="0020608E">
        <w:rPr>
          <w:rFonts w:ascii="Arial" w:hAnsi="Arial" w:cs="Arial"/>
        </w:rPr>
        <w:t xml:space="preserve"> до 2025 года планируется:</w:t>
      </w:r>
    </w:p>
    <w:p w:rsidR="00C66D1A" w:rsidRPr="0020608E" w:rsidRDefault="00C66D1A" w:rsidP="00C66D1A">
      <w:pPr>
        <w:rPr>
          <w:rFonts w:ascii="Arial" w:hAnsi="Arial" w:cs="Arial"/>
        </w:rPr>
      </w:pPr>
      <w:r w:rsidRPr="0020608E">
        <w:rPr>
          <w:rFonts w:ascii="Arial" w:hAnsi="Arial" w:cs="Arial"/>
        </w:rPr>
        <w:tab/>
        <w:t xml:space="preserve">- реконструкция автомобильной дороги Работки – Порецкое (перспективная категория – </w:t>
      </w:r>
      <w:r w:rsidRPr="0020608E">
        <w:rPr>
          <w:rFonts w:ascii="Arial" w:hAnsi="Arial" w:cs="Arial"/>
          <w:lang w:val="en-US"/>
        </w:rPr>
        <w:t>II</w:t>
      </w:r>
      <w:r w:rsidRPr="0020608E">
        <w:rPr>
          <w:rFonts w:ascii="Arial" w:hAnsi="Arial" w:cs="Arial"/>
        </w:rPr>
        <w:t>);</w:t>
      </w:r>
    </w:p>
    <w:p w:rsidR="00C66D1A" w:rsidRPr="0020608E" w:rsidRDefault="00C66D1A" w:rsidP="00C66D1A">
      <w:pPr>
        <w:rPr>
          <w:rFonts w:ascii="Arial" w:hAnsi="Arial" w:cs="Arial"/>
        </w:rPr>
      </w:pPr>
      <w:r w:rsidRPr="0020608E">
        <w:rPr>
          <w:rFonts w:ascii="Arial" w:hAnsi="Arial" w:cs="Arial"/>
        </w:rPr>
        <w:tab/>
        <w:t xml:space="preserve">- строительство объездной автомобильной дороги с. Рождествено на автомобильной дороге Б.Мурашкино – Бутурлино (протяженность 5,40 км, перспективная категория – </w:t>
      </w:r>
      <w:r w:rsidRPr="0020608E">
        <w:rPr>
          <w:rFonts w:ascii="Arial" w:hAnsi="Arial" w:cs="Arial"/>
          <w:lang w:val="en-US"/>
        </w:rPr>
        <w:t>III</w:t>
      </w:r>
      <w:r w:rsidRPr="0020608E">
        <w:rPr>
          <w:rFonts w:ascii="Arial" w:hAnsi="Arial" w:cs="Arial"/>
        </w:rPr>
        <w:t xml:space="preserve">). </w:t>
      </w:r>
    </w:p>
    <w:p w:rsidR="00C66D1A" w:rsidRPr="0020608E" w:rsidRDefault="00C66D1A" w:rsidP="00C66D1A">
      <w:pPr>
        <w:ind w:firstLine="709"/>
        <w:rPr>
          <w:rFonts w:ascii="Arial" w:hAnsi="Arial" w:cs="Arial"/>
        </w:rPr>
      </w:pPr>
      <w:r w:rsidRPr="0020608E">
        <w:rPr>
          <w:rFonts w:ascii="Arial" w:hAnsi="Arial" w:cs="Arial"/>
        </w:rPr>
        <w:t>На основе анализа состоянии транспортной сети района, проведенной в результате анализа существующего состояния дорожно-транспортной сети района, проектом предлагаются следующие мероприятия по подключению населенных пунктов Большемурашкинского района к сети автомобильных дорог общего пользования (таблица 6.2).</w:t>
      </w:r>
    </w:p>
    <w:p w:rsidR="0020608E" w:rsidRDefault="0020608E">
      <w:pPr>
        <w:spacing w:line="240" w:lineRule="auto"/>
        <w:jc w:val="left"/>
        <w:rPr>
          <w:rFonts w:ascii="Arial" w:hAnsi="Arial" w:cs="Arial"/>
        </w:rPr>
      </w:pPr>
      <w:r>
        <w:rPr>
          <w:rFonts w:ascii="Arial" w:hAnsi="Arial" w:cs="Arial"/>
        </w:rPr>
        <w:br w:type="page"/>
      </w:r>
    </w:p>
    <w:p w:rsidR="00C66D1A" w:rsidRPr="0020608E" w:rsidRDefault="00C66D1A" w:rsidP="00C66D1A">
      <w:pPr>
        <w:rPr>
          <w:rFonts w:ascii="Arial" w:hAnsi="Arial" w:cs="Arial"/>
          <w:b/>
          <w:i/>
          <w:szCs w:val="24"/>
          <w:lang w:eastAsia="ru-RU"/>
        </w:rPr>
      </w:pPr>
      <w:r w:rsidRPr="0020608E">
        <w:rPr>
          <w:rFonts w:asciiTheme="minorHAnsi" w:hAnsiTheme="minorHAnsi"/>
        </w:rPr>
        <w:t xml:space="preserve"> </w:t>
      </w:r>
      <w:r w:rsidRPr="0020608E">
        <w:rPr>
          <w:rFonts w:ascii="Arial" w:hAnsi="Arial" w:cs="Arial"/>
          <w:b/>
          <w:i/>
          <w:szCs w:val="24"/>
          <w:lang w:eastAsia="ru-RU"/>
        </w:rPr>
        <w:t>Таблица 6.2</w:t>
      </w:r>
    </w:p>
    <w:p w:rsidR="00C66D1A" w:rsidRPr="0020608E" w:rsidRDefault="00C66D1A" w:rsidP="00C66D1A">
      <w:pPr>
        <w:rPr>
          <w:rFonts w:ascii="Arial" w:hAnsi="Arial" w:cs="Arial"/>
          <w:b/>
          <w:szCs w:val="24"/>
        </w:rPr>
      </w:pPr>
      <w:r w:rsidRPr="0020608E">
        <w:rPr>
          <w:rFonts w:ascii="Arial" w:hAnsi="Arial" w:cs="Arial"/>
          <w:b/>
          <w:szCs w:val="24"/>
        </w:rPr>
        <w:t>Перечень планируемых дорог местного значения</w:t>
      </w:r>
    </w:p>
    <w:tbl>
      <w:tblPr>
        <w:tblW w:w="10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70"/>
        <w:gridCol w:w="1722"/>
        <w:gridCol w:w="3091"/>
      </w:tblGrid>
      <w:tr w:rsidR="00C66D1A" w:rsidRPr="0020608E" w:rsidTr="00EE0615">
        <w:trPr>
          <w:trHeight w:val="340"/>
          <w:tblHeader/>
        </w:trPr>
        <w:tc>
          <w:tcPr>
            <w:tcW w:w="5370" w:type="dxa"/>
            <w:vAlign w:val="center"/>
          </w:tcPr>
          <w:p w:rsidR="00C66D1A" w:rsidRPr="0020608E" w:rsidRDefault="00C66D1A" w:rsidP="0020608E">
            <w:pPr>
              <w:pStyle w:val="S0"/>
              <w:spacing w:line="240" w:lineRule="auto"/>
              <w:rPr>
                <w:b/>
                <w:i/>
                <w:sz w:val="24"/>
                <w:szCs w:val="24"/>
              </w:rPr>
            </w:pPr>
            <w:r w:rsidRPr="0020608E">
              <w:rPr>
                <w:b/>
                <w:sz w:val="24"/>
                <w:szCs w:val="24"/>
              </w:rPr>
              <w:t>Наименование</w:t>
            </w:r>
          </w:p>
        </w:tc>
        <w:tc>
          <w:tcPr>
            <w:tcW w:w="1722" w:type="dxa"/>
            <w:vAlign w:val="center"/>
          </w:tcPr>
          <w:p w:rsidR="00C66D1A" w:rsidRPr="0020608E" w:rsidRDefault="00C66D1A" w:rsidP="0020608E">
            <w:pPr>
              <w:pStyle w:val="S0"/>
              <w:spacing w:line="240" w:lineRule="auto"/>
              <w:rPr>
                <w:b/>
                <w:sz w:val="24"/>
                <w:szCs w:val="24"/>
              </w:rPr>
            </w:pPr>
            <w:r w:rsidRPr="0020608E">
              <w:rPr>
                <w:b/>
                <w:sz w:val="24"/>
                <w:szCs w:val="24"/>
              </w:rPr>
              <w:t>Техническая</w:t>
            </w:r>
          </w:p>
          <w:p w:rsidR="00C66D1A" w:rsidRPr="0020608E" w:rsidRDefault="00C66D1A" w:rsidP="0020608E">
            <w:pPr>
              <w:pStyle w:val="S0"/>
              <w:spacing w:line="240" w:lineRule="auto"/>
              <w:rPr>
                <w:b/>
                <w:sz w:val="24"/>
                <w:szCs w:val="24"/>
              </w:rPr>
            </w:pPr>
            <w:r w:rsidRPr="0020608E">
              <w:rPr>
                <w:b/>
                <w:sz w:val="24"/>
                <w:szCs w:val="24"/>
              </w:rPr>
              <w:t>категория</w:t>
            </w:r>
          </w:p>
        </w:tc>
        <w:tc>
          <w:tcPr>
            <w:tcW w:w="3091" w:type="dxa"/>
            <w:shd w:val="clear" w:color="auto" w:fill="FFFFFF" w:themeFill="background1"/>
            <w:vAlign w:val="center"/>
          </w:tcPr>
          <w:p w:rsidR="00C66D1A" w:rsidRPr="0020608E" w:rsidRDefault="00C66D1A" w:rsidP="0020608E">
            <w:pPr>
              <w:pStyle w:val="S0"/>
              <w:spacing w:line="240" w:lineRule="auto"/>
              <w:rPr>
                <w:b/>
                <w:sz w:val="24"/>
                <w:szCs w:val="24"/>
              </w:rPr>
            </w:pPr>
            <w:r w:rsidRPr="0020608E">
              <w:rPr>
                <w:b/>
                <w:sz w:val="24"/>
                <w:szCs w:val="24"/>
              </w:rPr>
              <w:t>Протяженность в границах района</w:t>
            </w:r>
            <w:r w:rsidR="00EE0615">
              <w:rPr>
                <w:b/>
                <w:sz w:val="24"/>
                <w:szCs w:val="24"/>
              </w:rPr>
              <w:t>, км</w:t>
            </w:r>
          </w:p>
        </w:tc>
      </w:tr>
      <w:tr w:rsidR="00C66D1A" w:rsidRPr="0020608E" w:rsidTr="0020608E">
        <w:trPr>
          <w:trHeight w:val="340"/>
        </w:trPr>
        <w:tc>
          <w:tcPr>
            <w:tcW w:w="5495" w:type="dxa"/>
            <w:vAlign w:val="center"/>
          </w:tcPr>
          <w:p w:rsidR="00C66D1A" w:rsidRPr="0020608E" w:rsidRDefault="00C66D1A" w:rsidP="0020608E">
            <w:pPr>
              <w:tabs>
                <w:tab w:val="left" w:pos="0"/>
              </w:tabs>
              <w:spacing w:line="240" w:lineRule="auto"/>
              <w:jc w:val="center"/>
              <w:rPr>
                <w:rFonts w:ascii="Arial" w:hAnsi="Arial" w:cs="Arial"/>
                <w:szCs w:val="24"/>
              </w:rPr>
            </w:pPr>
            <w:r w:rsidRPr="0020608E">
              <w:rPr>
                <w:rFonts w:ascii="Arial" w:hAnsi="Arial" w:cs="Arial"/>
                <w:szCs w:val="24"/>
              </w:rPr>
              <w:t>Подъезд к д. Рамешки</w:t>
            </w:r>
          </w:p>
        </w:tc>
        <w:tc>
          <w:tcPr>
            <w:tcW w:w="1559" w:type="dxa"/>
            <w:vAlign w:val="center"/>
          </w:tcPr>
          <w:p w:rsidR="00C66D1A" w:rsidRPr="0020608E" w:rsidRDefault="00C66D1A" w:rsidP="0020608E">
            <w:pPr>
              <w:pStyle w:val="S0"/>
              <w:spacing w:line="240" w:lineRule="auto"/>
              <w:rPr>
                <w:i/>
                <w:sz w:val="24"/>
                <w:szCs w:val="24"/>
              </w:rPr>
            </w:pPr>
            <w:r w:rsidRPr="0020608E">
              <w:rPr>
                <w:sz w:val="24"/>
                <w:szCs w:val="24"/>
                <w:lang w:val="en-US"/>
              </w:rPr>
              <w:t>IV</w:t>
            </w:r>
          </w:p>
        </w:tc>
        <w:tc>
          <w:tcPr>
            <w:tcW w:w="3129" w:type="dxa"/>
            <w:vAlign w:val="center"/>
          </w:tcPr>
          <w:p w:rsidR="00C66D1A" w:rsidRPr="0020608E" w:rsidRDefault="00C66D1A" w:rsidP="0020608E">
            <w:pPr>
              <w:tabs>
                <w:tab w:val="left" w:pos="0"/>
              </w:tabs>
              <w:spacing w:line="240" w:lineRule="auto"/>
              <w:jc w:val="center"/>
              <w:rPr>
                <w:rFonts w:ascii="Arial" w:hAnsi="Arial" w:cs="Arial"/>
                <w:szCs w:val="24"/>
              </w:rPr>
            </w:pPr>
            <w:r w:rsidRPr="0020608E">
              <w:rPr>
                <w:rFonts w:ascii="Arial" w:hAnsi="Arial" w:cs="Arial"/>
                <w:szCs w:val="24"/>
              </w:rPr>
              <w:t>0,85</w:t>
            </w:r>
          </w:p>
        </w:tc>
      </w:tr>
      <w:tr w:rsidR="00C66D1A" w:rsidRPr="0020608E" w:rsidTr="0020608E">
        <w:trPr>
          <w:trHeight w:val="340"/>
        </w:trPr>
        <w:tc>
          <w:tcPr>
            <w:tcW w:w="5370" w:type="dxa"/>
            <w:vAlign w:val="center"/>
          </w:tcPr>
          <w:p w:rsidR="00C66D1A" w:rsidRPr="0020608E" w:rsidRDefault="00C66D1A" w:rsidP="0020608E">
            <w:pPr>
              <w:tabs>
                <w:tab w:val="left" w:pos="0"/>
              </w:tabs>
              <w:spacing w:line="240" w:lineRule="auto"/>
              <w:jc w:val="center"/>
              <w:rPr>
                <w:rFonts w:ascii="Arial" w:hAnsi="Arial" w:cs="Arial"/>
                <w:szCs w:val="24"/>
              </w:rPr>
            </w:pPr>
            <w:r w:rsidRPr="0020608E">
              <w:rPr>
                <w:rFonts w:ascii="Arial" w:hAnsi="Arial" w:cs="Arial"/>
                <w:szCs w:val="24"/>
              </w:rPr>
              <w:t>Подъезд к д. Городищи</w:t>
            </w:r>
          </w:p>
        </w:tc>
        <w:tc>
          <w:tcPr>
            <w:tcW w:w="1722" w:type="dxa"/>
            <w:vAlign w:val="center"/>
          </w:tcPr>
          <w:p w:rsidR="00C66D1A" w:rsidRPr="0020608E" w:rsidRDefault="00C66D1A" w:rsidP="0020608E">
            <w:pPr>
              <w:pStyle w:val="S0"/>
              <w:spacing w:line="240" w:lineRule="auto"/>
              <w:rPr>
                <w:i/>
                <w:sz w:val="24"/>
                <w:szCs w:val="24"/>
              </w:rPr>
            </w:pPr>
            <w:r w:rsidRPr="0020608E">
              <w:rPr>
                <w:sz w:val="24"/>
                <w:szCs w:val="24"/>
                <w:lang w:val="en-US"/>
              </w:rPr>
              <w:t>IV</w:t>
            </w:r>
          </w:p>
        </w:tc>
        <w:tc>
          <w:tcPr>
            <w:tcW w:w="3091" w:type="dxa"/>
            <w:vAlign w:val="center"/>
          </w:tcPr>
          <w:p w:rsidR="00C66D1A" w:rsidRPr="0020608E" w:rsidRDefault="00C66D1A" w:rsidP="0020608E">
            <w:pPr>
              <w:tabs>
                <w:tab w:val="left" w:pos="0"/>
              </w:tabs>
              <w:spacing w:line="240" w:lineRule="auto"/>
              <w:jc w:val="center"/>
              <w:rPr>
                <w:rFonts w:ascii="Arial" w:hAnsi="Arial" w:cs="Arial"/>
                <w:szCs w:val="24"/>
              </w:rPr>
            </w:pPr>
            <w:r w:rsidRPr="0020608E">
              <w:rPr>
                <w:rFonts w:ascii="Arial" w:hAnsi="Arial" w:cs="Arial"/>
                <w:szCs w:val="24"/>
              </w:rPr>
              <w:t>1,14</w:t>
            </w:r>
          </w:p>
        </w:tc>
      </w:tr>
      <w:tr w:rsidR="00C66D1A" w:rsidRPr="0020608E" w:rsidTr="0020608E">
        <w:trPr>
          <w:trHeight w:val="340"/>
        </w:trPr>
        <w:tc>
          <w:tcPr>
            <w:tcW w:w="5370" w:type="dxa"/>
            <w:vAlign w:val="center"/>
          </w:tcPr>
          <w:p w:rsidR="00C66D1A" w:rsidRPr="0020608E" w:rsidRDefault="00C66D1A" w:rsidP="0020608E">
            <w:pPr>
              <w:tabs>
                <w:tab w:val="left" w:pos="0"/>
              </w:tabs>
              <w:spacing w:line="240" w:lineRule="auto"/>
              <w:jc w:val="center"/>
              <w:rPr>
                <w:rFonts w:ascii="Arial" w:hAnsi="Arial" w:cs="Arial"/>
                <w:szCs w:val="24"/>
              </w:rPr>
            </w:pPr>
            <w:r w:rsidRPr="0020608E">
              <w:rPr>
                <w:rFonts w:ascii="Arial" w:hAnsi="Arial" w:cs="Arial"/>
                <w:szCs w:val="24"/>
              </w:rPr>
              <w:t>Подъезд к д. Чернуха</w:t>
            </w:r>
          </w:p>
        </w:tc>
        <w:tc>
          <w:tcPr>
            <w:tcW w:w="1722" w:type="dxa"/>
            <w:vAlign w:val="center"/>
          </w:tcPr>
          <w:p w:rsidR="00C66D1A" w:rsidRPr="0020608E" w:rsidRDefault="00C66D1A" w:rsidP="0020608E">
            <w:pPr>
              <w:pStyle w:val="S0"/>
              <w:spacing w:line="240" w:lineRule="auto"/>
              <w:rPr>
                <w:i/>
                <w:sz w:val="24"/>
                <w:szCs w:val="24"/>
              </w:rPr>
            </w:pPr>
            <w:r w:rsidRPr="0020608E">
              <w:rPr>
                <w:sz w:val="24"/>
                <w:szCs w:val="24"/>
                <w:lang w:val="en-US"/>
              </w:rPr>
              <w:t>IV</w:t>
            </w:r>
          </w:p>
        </w:tc>
        <w:tc>
          <w:tcPr>
            <w:tcW w:w="3091" w:type="dxa"/>
            <w:vAlign w:val="center"/>
          </w:tcPr>
          <w:p w:rsidR="00C66D1A" w:rsidRPr="0020608E" w:rsidRDefault="00C66D1A" w:rsidP="0020608E">
            <w:pPr>
              <w:tabs>
                <w:tab w:val="left" w:pos="0"/>
              </w:tabs>
              <w:spacing w:line="240" w:lineRule="auto"/>
              <w:jc w:val="center"/>
              <w:rPr>
                <w:rFonts w:ascii="Arial" w:hAnsi="Arial" w:cs="Arial"/>
                <w:szCs w:val="24"/>
              </w:rPr>
            </w:pPr>
            <w:r w:rsidRPr="0020608E">
              <w:rPr>
                <w:rFonts w:ascii="Arial" w:hAnsi="Arial" w:cs="Arial"/>
                <w:szCs w:val="24"/>
              </w:rPr>
              <w:t>0,35</w:t>
            </w:r>
          </w:p>
        </w:tc>
      </w:tr>
      <w:tr w:rsidR="00C66D1A" w:rsidRPr="0020608E" w:rsidTr="0020608E">
        <w:trPr>
          <w:trHeight w:val="340"/>
        </w:trPr>
        <w:tc>
          <w:tcPr>
            <w:tcW w:w="5370" w:type="dxa"/>
            <w:vAlign w:val="center"/>
          </w:tcPr>
          <w:p w:rsidR="00C66D1A" w:rsidRPr="0020608E" w:rsidRDefault="00C66D1A" w:rsidP="0020608E">
            <w:pPr>
              <w:tabs>
                <w:tab w:val="left" w:pos="0"/>
              </w:tabs>
              <w:spacing w:line="240" w:lineRule="auto"/>
              <w:jc w:val="center"/>
              <w:rPr>
                <w:rFonts w:ascii="Arial" w:hAnsi="Arial" w:cs="Arial"/>
                <w:szCs w:val="24"/>
              </w:rPr>
            </w:pPr>
            <w:r w:rsidRPr="0020608E">
              <w:rPr>
                <w:rFonts w:ascii="Arial" w:hAnsi="Arial" w:cs="Arial"/>
                <w:szCs w:val="24"/>
              </w:rPr>
              <w:t>Подъезд к д. Оболкино</w:t>
            </w:r>
          </w:p>
        </w:tc>
        <w:tc>
          <w:tcPr>
            <w:tcW w:w="1722" w:type="dxa"/>
            <w:vAlign w:val="center"/>
          </w:tcPr>
          <w:p w:rsidR="00C66D1A" w:rsidRPr="0020608E" w:rsidRDefault="00C66D1A" w:rsidP="0020608E">
            <w:pPr>
              <w:pStyle w:val="S0"/>
              <w:spacing w:line="240" w:lineRule="auto"/>
              <w:rPr>
                <w:i/>
                <w:sz w:val="24"/>
                <w:szCs w:val="24"/>
              </w:rPr>
            </w:pPr>
            <w:r w:rsidRPr="0020608E">
              <w:rPr>
                <w:sz w:val="24"/>
                <w:szCs w:val="24"/>
                <w:lang w:val="en-US"/>
              </w:rPr>
              <w:t>IV</w:t>
            </w:r>
          </w:p>
        </w:tc>
        <w:tc>
          <w:tcPr>
            <w:tcW w:w="3091" w:type="dxa"/>
            <w:vAlign w:val="center"/>
          </w:tcPr>
          <w:p w:rsidR="00C66D1A" w:rsidRPr="0020608E" w:rsidRDefault="00C66D1A" w:rsidP="0020608E">
            <w:pPr>
              <w:tabs>
                <w:tab w:val="left" w:pos="0"/>
              </w:tabs>
              <w:spacing w:line="240" w:lineRule="auto"/>
              <w:jc w:val="center"/>
              <w:rPr>
                <w:rFonts w:ascii="Arial" w:hAnsi="Arial" w:cs="Arial"/>
                <w:szCs w:val="24"/>
              </w:rPr>
            </w:pPr>
            <w:r w:rsidRPr="0020608E">
              <w:rPr>
                <w:rFonts w:ascii="Arial" w:hAnsi="Arial" w:cs="Arial"/>
                <w:szCs w:val="24"/>
              </w:rPr>
              <w:t>0,75</w:t>
            </w:r>
          </w:p>
        </w:tc>
      </w:tr>
      <w:tr w:rsidR="00C66D1A" w:rsidRPr="0020608E" w:rsidTr="0020608E">
        <w:trPr>
          <w:trHeight w:val="340"/>
        </w:trPr>
        <w:tc>
          <w:tcPr>
            <w:tcW w:w="5370" w:type="dxa"/>
            <w:vAlign w:val="center"/>
          </w:tcPr>
          <w:p w:rsidR="00C66D1A" w:rsidRPr="0020608E" w:rsidRDefault="00C66D1A" w:rsidP="0020608E">
            <w:pPr>
              <w:tabs>
                <w:tab w:val="left" w:pos="0"/>
              </w:tabs>
              <w:spacing w:line="240" w:lineRule="auto"/>
              <w:jc w:val="center"/>
              <w:rPr>
                <w:rFonts w:ascii="Arial" w:hAnsi="Arial" w:cs="Arial"/>
                <w:szCs w:val="24"/>
              </w:rPr>
            </w:pPr>
            <w:r w:rsidRPr="0020608E">
              <w:rPr>
                <w:rFonts w:ascii="Arial" w:hAnsi="Arial" w:cs="Arial"/>
                <w:szCs w:val="24"/>
              </w:rPr>
              <w:t>Подъезд к д. Ногавицино</w:t>
            </w:r>
          </w:p>
        </w:tc>
        <w:tc>
          <w:tcPr>
            <w:tcW w:w="1722" w:type="dxa"/>
            <w:vAlign w:val="center"/>
          </w:tcPr>
          <w:p w:rsidR="00C66D1A" w:rsidRPr="0020608E" w:rsidRDefault="00C66D1A" w:rsidP="0020608E">
            <w:pPr>
              <w:pStyle w:val="S0"/>
              <w:spacing w:line="240" w:lineRule="auto"/>
              <w:rPr>
                <w:i/>
                <w:sz w:val="24"/>
                <w:szCs w:val="24"/>
              </w:rPr>
            </w:pPr>
            <w:r w:rsidRPr="0020608E">
              <w:rPr>
                <w:sz w:val="24"/>
                <w:szCs w:val="24"/>
                <w:lang w:val="en-US"/>
              </w:rPr>
              <w:t>IV</w:t>
            </w:r>
          </w:p>
        </w:tc>
        <w:tc>
          <w:tcPr>
            <w:tcW w:w="3091" w:type="dxa"/>
            <w:vAlign w:val="center"/>
          </w:tcPr>
          <w:p w:rsidR="00C66D1A" w:rsidRPr="0020608E" w:rsidRDefault="00C66D1A" w:rsidP="0020608E">
            <w:pPr>
              <w:tabs>
                <w:tab w:val="left" w:pos="0"/>
              </w:tabs>
              <w:spacing w:line="240" w:lineRule="auto"/>
              <w:jc w:val="center"/>
              <w:rPr>
                <w:rFonts w:ascii="Arial" w:hAnsi="Arial" w:cs="Arial"/>
                <w:szCs w:val="24"/>
              </w:rPr>
            </w:pPr>
            <w:r w:rsidRPr="0020608E">
              <w:rPr>
                <w:rFonts w:ascii="Arial" w:hAnsi="Arial" w:cs="Arial"/>
                <w:szCs w:val="24"/>
              </w:rPr>
              <w:t>2,07</w:t>
            </w:r>
          </w:p>
        </w:tc>
      </w:tr>
      <w:tr w:rsidR="00C66D1A" w:rsidRPr="0020608E" w:rsidTr="0020608E">
        <w:trPr>
          <w:trHeight w:val="340"/>
        </w:trPr>
        <w:tc>
          <w:tcPr>
            <w:tcW w:w="5370" w:type="dxa"/>
            <w:vAlign w:val="center"/>
          </w:tcPr>
          <w:p w:rsidR="00C66D1A" w:rsidRPr="0020608E" w:rsidRDefault="00C66D1A" w:rsidP="0020608E">
            <w:pPr>
              <w:tabs>
                <w:tab w:val="left" w:pos="0"/>
              </w:tabs>
              <w:spacing w:line="240" w:lineRule="auto"/>
              <w:jc w:val="center"/>
              <w:rPr>
                <w:rFonts w:ascii="Arial" w:hAnsi="Arial" w:cs="Arial"/>
                <w:szCs w:val="24"/>
              </w:rPr>
            </w:pPr>
            <w:r w:rsidRPr="0020608E">
              <w:rPr>
                <w:rFonts w:ascii="Arial" w:hAnsi="Arial" w:cs="Arial"/>
                <w:szCs w:val="24"/>
              </w:rPr>
              <w:t>Подъезд к  д. Меленки</w:t>
            </w:r>
          </w:p>
        </w:tc>
        <w:tc>
          <w:tcPr>
            <w:tcW w:w="1722" w:type="dxa"/>
            <w:vAlign w:val="center"/>
          </w:tcPr>
          <w:p w:rsidR="00C66D1A" w:rsidRPr="0020608E" w:rsidRDefault="00C66D1A" w:rsidP="0020608E">
            <w:pPr>
              <w:pStyle w:val="S0"/>
              <w:spacing w:line="240" w:lineRule="auto"/>
              <w:rPr>
                <w:i/>
                <w:sz w:val="24"/>
                <w:szCs w:val="24"/>
              </w:rPr>
            </w:pPr>
            <w:r w:rsidRPr="0020608E">
              <w:rPr>
                <w:sz w:val="24"/>
                <w:szCs w:val="24"/>
                <w:lang w:val="en-US"/>
              </w:rPr>
              <w:t>IV</w:t>
            </w:r>
          </w:p>
        </w:tc>
        <w:tc>
          <w:tcPr>
            <w:tcW w:w="3091" w:type="dxa"/>
            <w:vAlign w:val="center"/>
          </w:tcPr>
          <w:p w:rsidR="00C66D1A" w:rsidRPr="0020608E" w:rsidRDefault="00C66D1A" w:rsidP="0020608E">
            <w:pPr>
              <w:tabs>
                <w:tab w:val="left" w:pos="0"/>
              </w:tabs>
              <w:spacing w:line="240" w:lineRule="auto"/>
              <w:jc w:val="center"/>
              <w:rPr>
                <w:rFonts w:ascii="Arial" w:hAnsi="Arial" w:cs="Arial"/>
                <w:szCs w:val="24"/>
              </w:rPr>
            </w:pPr>
            <w:r w:rsidRPr="0020608E">
              <w:rPr>
                <w:rFonts w:ascii="Arial" w:hAnsi="Arial" w:cs="Arial"/>
                <w:szCs w:val="24"/>
              </w:rPr>
              <w:t>2,07</w:t>
            </w:r>
          </w:p>
        </w:tc>
      </w:tr>
      <w:tr w:rsidR="00C66D1A" w:rsidRPr="0020608E" w:rsidTr="0020608E">
        <w:trPr>
          <w:trHeight w:val="340"/>
        </w:trPr>
        <w:tc>
          <w:tcPr>
            <w:tcW w:w="5370" w:type="dxa"/>
            <w:vAlign w:val="center"/>
          </w:tcPr>
          <w:p w:rsidR="00C66D1A" w:rsidRPr="0020608E" w:rsidRDefault="00C66D1A" w:rsidP="0020608E">
            <w:pPr>
              <w:tabs>
                <w:tab w:val="left" w:pos="0"/>
              </w:tabs>
              <w:spacing w:line="240" w:lineRule="auto"/>
              <w:jc w:val="center"/>
              <w:rPr>
                <w:rFonts w:ascii="Arial" w:hAnsi="Arial" w:cs="Arial"/>
                <w:szCs w:val="24"/>
              </w:rPr>
            </w:pPr>
            <w:r w:rsidRPr="0020608E">
              <w:rPr>
                <w:rFonts w:ascii="Arial" w:hAnsi="Arial" w:cs="Arial"/>
                <w:szCs w:val="24"/>
              </w:rPr>
              <w:t>Меленки – Андрейково</w:t>
            </w:r>
          </w:p>
        </w:tc>
        <w:tc>
          <w:tcPr>
            <w:tcW w:w="1722" w:type="dxa"/>
            <w:vAlign w:val="center"/>
          </w:tcPr>
          <w:p w:rsidR="00C66D1A" w:rsidRPr="0020608E" w:rsidRDefault="00C66D1A" w:rsidP="0020608E">
            <w:pPr>
              <w:pStyle w:val="S0"/>
              <w:spacing w:line="240" w:lineRule="auto"/>
              <w:rPr>
                <w:i/>
                <w:sz w:val="24"/>
                <w:szCs w:val="24"/>
              </w:rPr>
            </w:pPr>
            <w:r w:rsidRPr="0020608E">
              <w:rPr>
                <w:sz w:val="24"/>
                <w:szCs w:val="24"/>
                <w:lang w:val="en-US"/>
              </w:rPr>
              <w:t>IV</w:t>
            </w:r>
          </w:p>
        </w:tc>
        <w:tc>
          <w:tcPr>
            <w:tcW w:w="3091" w:type="dxa"/>
            <w:vAlign w:val="center"/>
          </w:tcPr>
          <w:p w:rsidR="00C66D1A" w:rsidRPr="0020608E" w:rsidRDefault="00C66D1A" w:rsidP="0020608E">
            <w:pPr>
              <w:tabs>
                <w:tab w:val="left" w:pos="0"/>
              </w:tabs>
              <w:spacing w:line="240" w:lineRule="auto"/>
              <w:jc w:val="center"/>
              <w:rPr>
                <w:rFonts w:ascii="Arial" w:hAnsi="Arial" w:cs="Arial"/>
                <w:szCs w:val="24"/>
              </w:rPr>
            </w:pPr>
            <w:r w:rsidRPr="0020608E">
              <w:rPr>
                <w:rFonts w:ascii="Arial" w:hAnsi="Arial" w:cs="Arial"/>
                <w:szCs w:val="24"/>
              </w:rPr>
              <w:t>2,48</w:t>
            </w:r>
          </w:p>
        </w:tc>
      </w:tr>
      <w:tr w:rsidR="00C66D1A" w:rsidRPr="0020608E" w:rsidTr="0020608E">
        <w:trPr>
          <w:trHeight w:val="340"/>
        </w:trPr>
        <w:tc>
          <w:tcPr>
            <w:tcW w:w="5370" w:type="dxa"/>
            <w:vAlign w:val="center"/>
          </w:tcPr>
          <w:p w:rsidR="00C66D1A" w:rsidRPr="0020608E" w:rsidRDefault="00C66D1A" w:rsidP="0020608E">
            <w:pPr>
              <w:tabs>
                <w:tab w:val="left" w:pos="0"/>
              </w:tabs>
              <w:spacing w:line="240" w:lineRule="auto"/>
              <w:jc w:val="center"/>
              <w:rPr>
                <w:rFonts w:ascii="Arial" w:hAnsi="Arial" w:cs="Arial"/>
                <w:szCs w:val="24"/>
              </w:rPr>
            </w:pPr>
            <w:r w:rsidRPr="0020608E">
              <w:rPr>
                <w:rFonts w:ascii="Arial" w:hAnsi="Arial" w:cs="Arial"/>
                <w:szCs w:val="24"/>
              </w:rPr>
              <w:t>Сосновка – Пужаевка – Бурныковка</w:t>
            </w:r>
          </w:p>
        </w:tc>
        <w:tc>
          <w:tcPr>
            <w:tcW w:w="1722" w:type="dxa"/>
            <w:vAlign w:val="center"/>
          </w:tcPr>
          <w:p w:rsidR="00C66D1A" w:rsidRPr="0020608E" w:rsidRDefault="00C66D1A" w:rsidP="0020608E">
            <w:pPr>
              <w:pStyle w:val="S0"/>
              <w:spacing w:line="240" w:lineRule="auto"/>
              <w:rPr>
                <w:i/>
                <w:sz w:val="24"/>
                <w:szCs w:val="24"/>
              </w:rPr>
            </w:pPr>
            <w:r w:rsidRPr="0020608E">
              <w:rPr>
                <w:sz w:val="24"/>
                <w:szCs w:val="24"/>
                <w:lang w:val="en-US"/>
              </w:rPr>
              <w:t>IV</w:t>
            </w:r>
          </w:p>
        </w:tc>
        <w:tc>
          <w:tcPr>
            <w:tcW w:w="3091" w:type="dxa"/>
            <w:vAlign w:val="center"/>
          </w:tcPr>
          <w:p w:rsidR="00C66D1A" w:rsidRPr="0020608E" w:rsidRDefault="00C66D1A" w:rsidP="0020608E">
            <w:pPr>
              <w:tabs>
                <w:tab w:val="left" w:pos="0"/>
              </w:tabs>
              <w:spacing w:line="240" w:lineRule="auto"/>
              <w:jc w:val="center"/>
              <w:rPr>
                <w:rFonts w:ascii="Arial" w:hAnsi="Arial" w:cs="Arial"/>
                <w:szCs w:val="24"/>
              </w:rPr>
            </w:pPr>
            <w:r w:rsidRPr="0020608E">
              <w:rPr>
                <w:rFonts w:ascii="Arial" w:hAnsi="Arial" w:cs="Arial"/>
                <w:szCs w:val="24"/>
              </w:rPr>
              <w:t>2,92</w:t>
            </w:r>
          </w:p>
        </w:tc>
      </w:tr>
      <w:tr w:rsidR="00C66D1A" w:rsidRPr="0020608E" w:rsidTr="0020608E">
        <w:trPr>
          <w:trHeight w:val="340"/>
        </w:trPr>
        <w:tc>
          <w:tcPr>
            <w:tcW w:w="5370" w:type="dxa"/>
            <w:vAlign w:val="center"/>
          </w:tcPr>
          <w:p w:rsidR="00C66D1A" w:rsidRPr="0020608E" w:rsidRDefault="00C66D1A" w:rsidP="0020608E">
            <w:pPr>
              <w:tabs>
                <w:tab w:val="left" w:pos="0"/>
              </w:tabs>
              <w:spacing w:line="240" w:lineRule="auto"/>
              <w:jc w:val="center"/>
              <w:rPr>
                <w:rFonts w:ascii="Arial" w:hAnsi="Arial" w:cs="Arial"/>
                <w:szCs w:val="24"/>
              </w:rPr>
            </w:pPr>
            <w:r w:rsidRPr="0020608E">
              <w:rPr>
                <w:rFonts w:ascii="Arial" w:hAnsi="Arial" w:cs="Arial"/>
                <w:szCs w:val="24"/>
              </w:rPr>
              <w:t>Подъезд к д. Тыново</w:t>
            </w:r>
          </w:p>
        </w:tc>
        <w:tc>
          <w:tcPr>
            <w:tcW w:w="1722" w:type="dxa"/>
            <w:vAlign w:val="center"/>
          </w:tcPr>
          <w:p w:rsidR="00C66D1A" w:rsidRPr="0020608E" w:rsidRDefault="00C66D1A" w:rsidP="0020608E">
            <w:pPr>
              <w:pStyle w:val="S0"/>
              <w:spacing w:line="240" w:lineRule="auto"/>
              <w:rPr>
                <w:i/>
                <w:sz w:val="24"/>
                <w:szCs w:val="24"/>
              </w:rPr>
            </w:pPr>
            <w:r w:rsidRPr="0020608E">
              <w:rPr>
                <w:sz w:val="24"/>
                <w:szCs w:val="24"/>
                <w:lang w:val="en-US"/>
              </w:rPr>
              <w:t>IV</w:t>
            </w:r>
          </w:p>
        </w:tc>
        <w:tc>
          <w:tcPr>
            <w:tcW w:w="3091" w:type="dxa"/>
            <w:vAlign w:val="center"/>
          </w:tcPr>
          <w:p w:rsidR="00C66D1A" w:rsidRPr="0020608E" w:rsidRDefault="00C66D1A" w:rsidP="0020608E">
            <w:pPr>
              <w:tabs>
                <w:tab w:val="left" w:pos="0"/>
              </w:tabs>
              <w:spacing w:line="240" w:lineRule="auto"/>
              <w:jc w:val="center"/>
              <w:rPr>
                <w:rFonts w:ascii="Arial" w:hAnsi="Arial" w:cs="Arial"/>
                <w:szCs w:val="24"/>
              </w:rPr>
            </w:pPr>
            <w:r w:rsidRPr="0020608E">
              <w:rPr>
                <w:rFonts w:ascii="Arial" w:hAnsi="Arial" w:cs="Arial"/>
                <w:szCs w:val="24"/>
              </w:rPr>
              <w:t>1,31</w:t>
            </w:r>
          </w:p>
        </w:tc>
      </w:tr>
      <w:tr w:rsidR="00C66D1A" w:rsidRPr="0020608E" w:rsidTr="0020608E">
        <w:trPr>
          <w:trHeight w:val="340"/>
        </w:trPr>
        <w:tc>
          <w:tcPr>
            <w:tcW w:w="5370" w:type="dxa"/>
            <w:vAlign w:val="center"/>
          </w:tcPr>
          <w:p w:rsidR="00C66D1A" w:rsidRPr="0020608E" w:rsidRDefault="00C66D1A" w:rsidP="0020608E">
            <w:pPr>
              <w:tabs>
                <w:tab w:val="left" w:pos="0"/>
              </w:tabs>
              <w:spacing w:line="240" w:lineRule="auto"/>
              <w:jc w:val="center"/>
              <w:rPr>
                <w:rFonts w:ascii="Arial" w:hAnsi="Arial" w:cs="Arial"/>
                <w:szCs w:val="24"/>
              </w:rPr>
            </w:pPr>
            <w:r w:rsidRPr="0020608E">
              <w:rPr>
                <w:rFonts w:ascii="Arial" w:hAnsi="Arial" w:cs="Arial"/>
                <w:szCs w:val="24"/>
              </w:rPr>
              <w:t>Подъезд к д. Чайпоселок</w:t>
            </w:r>
          </w:p>
        </w:tc>
        <w:tc>
          <w:tcPr>
            <w:tcW w:w="1722" w:type="dxa"/>
            <w:vAlign w:val="center"/>
          </w:tcPr>
          <w:p w:rsidR="00C66D1A" w:rsidRPr="0020608E" w:rsidRDefault="00C66D1A" w:rsidP="0020608E">
            <w:pPr>
              <w:pStyle w:val="S0"/>
              <w:spacing w:line="240" w:lineRule="auto"/>
              <w:rPr>
                <w:i/>
                <w:sz w:val="24"/>
                <w:szCs w:val="24"/>
              </w:rPr>
            </w:pPr>
            <w:r w:rsidRPr="0020608E">
              <w:rPr>
                <w:sz w:val="24"/>
                <w:szCs w:val="24"/>
                <w:lang w:val="en-US"/>
              </w:rPr>
              <w:t>IV</w:t>
            </w:r>
          </w:p>
        </w:tc>
        <w:tc>
          <w:tcPr>
            <w:tcW w:w="3091" w:type="dxa"/>
            <w:vAlign w:val="center"/>
          </w:tcPr>
          <w:p w:rsidR="00C66D1A" w:rsidRPr="0020608E" w:rsidRDefault="00C66D1A" w:rsidP="0020608E">
            <w:pPr>
              <w:tabs>
                <w:tab w:val="left" w:pos="0"/>
              </w:tabs>
              <w:spacing w:line="240" w:lineRule="auto"/>
              <w:jc w:val="center"/>
              <w:rPr>
                <w:rFonts w:ascii="Arial" w:hAnsi="Arial" w:cs="Arial"/>
                <w:szCs w:val="24"/>
              </w:rPr>
            </w:pPr>
            <w:r w:rsidRPr="0020608E">
              <w:rPr>
                <w:rFonts w:ascii="Arial" w:hAnsi="Arial" w:cs="Arial"/>
                <w:szCs w:val="24"/>
              </w:rPr>
              <w:t>2,35</w:t>
            </w:r>
          </w:p>
        </w:tc>
      </w:tr>
      <w:tr w:rsidR="00C66D1A" w:rsidRPr="0020608E" w:rsidTr="0020608E">
        <w:trPr>
          <w:trHeight w:val="340"/>
        </w:trPr>
        <w:tc>
          <w:tcPr>
            <w:tcW w:w="5370" w:type="dxa"/>
            <w:vAlign w:val="center"/>
          </w:tcPr>
          <w:p w:rsidR="00C66D1A" w:rsidRPr="0020608E" w:rsidRDefault="00C66D1A" w:rsidP="0020608E">
            <w:pPr>
              <w:tabs>
                <w:tab w:val="left" w:pos="0"/>
              </w:tabs>
              <w:spacing w:line="240" w:lineRule="auto"/>
              <w:jc w:val="center"/>
              <w:rPr>
                <w:rFonts w:ascii="Arial" w:hAnsi="Arial" w:cs="Arial"/>
                <w:szCs w:val="24"/>
              </w:rPr>
            </w:pPr>
            <w:r w:rsidRPr="0020608E">
              <w:rPr>
                <w:rFonts w:ascii="Arial" w:hAnsi="Arial" w:cs="Arial"/>
                <w:szCs w:val="24"/>
              </w:rPr>
              <w:t>Сысоевка - Меленки</w:t>
            </w:r>
          </w:p>
        </w:tc>
        <w:tc>
          <w:tcPr>
            <w:tcW w:w="1722" w:type="dxa"/>
            <w:vAlign w:val="center"/>
          </w:tcPr>
          <w:p w:rsidR="00C66D1A" w:rsidRPr="0020608E" w:rsidRDefault="00C66D1A" w:rsidP="0020608E">
            <w:pPr>
              <w:pStyle w:val="S0"/>
              <w:spacing w:line="240" w:lineRule="auto"/>
              <w:rPr>
                <w:i/>
                <w:sz w:val="24"/>
                <w:szCs w:val="24"/>
              </w:rPr>
            </w:pPr>
            <w:r w:rsidRPr="0020608E">
              <w:rPr>
                <w:sz w:val="24"/>
                <w:szCs w:val="24"/>
                <w:lang w:val="en-US"/>
              </w:rPr>
              <w:t>IV</w:t>
            </w:r>
          </w:p>
        </w:tc>
        <w:tc>
          <w:tcPr>
            <w:tcW w:w="3091" w:type="dxa"/>
            <w:vAlign w:val="center"/>
          </w:tcPr>
          <w:p w:rsidR="00C66D1A" w:rsidRPr="0020608E" w:rsidRDefault="00C66D1A" w:rsidP="0020608E">
            <w:pPr>
              <w:tabs>
                <w:tab w:val="left" w:pos="0"/>
              </w:tabs>
              <w:spacing w:line="240" w:lineRule="auto"/>
              <w:jc w:val="center"/>
              <w:rPr>
                <w:rFonts w:ascii="Arial" w:hAnsi="Arial" w:cs="Arial"/>
                <w:szCs w:val="24"/>
              </w:rPr>
            </w:pPr>
            <w:r w:rsidRPr="0020608E">
              <w:rPr>
                <w:rFonts w:ascii="Arial" w:hAnsi="Arial" w:cs="Arial"/>
                <w:szCs w:val="24"/>
              </w:rPr>
              <w:t>1,25</w:t>
            </w:r>
          </w:p>
        </w:tc>
      </w:tr>
      <w:tr w:rsidR="00C66D1A" w:rsidRPr="0020608E" w:rsidTr="0020608E">
        <w:trPr>
          <w:trHeight w:val="340"/>
        </w:trPr>
        <w:tc>
          <w:tcPr>
            <w:tcW w:w="5370" w:type="dxa"/>
            <w:vAlign w:val="center"/>
          </w:tcPr>
          <w:p w:rsidR="00C66D1A" w:rsidRPr="0020608E" w:rsidRDefault="00C66D1A" w:rsidP="0020608E">
            <w:pPr>
              <w:tabs>
                <w:tab w:val="left" w:pos="0"/>
              </w:tabs>
              <w:spacing w:line="240" w:lineRule="auto"/>
              <w:jc w:val="center"/>
              <w:rPr>
                <w:rFonts w:ascii="Arial" w:hAnsi="Arial" w:cs="Arial"/>
                <w:szCs w:val="24"/>
              </w:rPr>
            </w:pPr>
            <w:r w:rsidRPr="0020608E">
              <w:rPr>
                <w:rFonts w:ascii="Arial" w:hAnsi="Arial" w:cs="Arial"/>
                <w:szCs w:val="24"/>
              </w:rPr>
              <w:t>Подъезд к д. Сысоевка</w:t>
            </w:r>
          </w:p>
        </w:tc>
        <w:tc>
          <w:tcPr>
            <w:tcW w:w="1722" w:type="dxa"/>
            <w:vAlign w:val="center"/>
          </w:tcPr>
          <w:p w:rsidR="00C66D1A" w:rsidRPr="0020608E" w:rsidRDefault="00C66D1A" w:rsidP="0020608E">
            <w:pPr>
              <w:pStyle w:val="S0"/>
              <w:spacing w:line="240" w:lineRule="auto"/>
              <w:rPr>
                <w:i/>
                <w:sz w:val="24"/>
                <w:szCs w:val="24"/>
              </w:rPr>
            </w:pPr>
            <w:r w:rsidRPr="0020608E">
              <w:rPr>
                <w:sz w:val="24"/>
                <w:szCs w:val="24"/>
                <w:lang w:val="en-US"/>
              </w:rPr>
              <w:t>IV</w:t>
            </w:r>
          </w:p>
        </w:tc>
        <w:tc>
          <w:tcPr>
            <w:tcW w:w="3091" w:type="dxa"/>
            <w:vAlign w:val="center"/>
          </w:tcPr>
          <w:p w:rsidR="00C66D1A" w:rsidRPr="0020608E" w:rsidRDefault="00C66D1A" w:rsidP="0020608E">
            <w:pPr>
              <w:tabs>
                <w:tab w:val="left" w:pos="0"/>
              </w:tabs>
              <w:spacing w:line="240" w:lineRule="auto"/>
              <w:jc w:val="center"/>
              <w:rPr>
                <w:rFonts w:ascii="Arial" w:hAnsi="Arial" w:cs="Arial"/>
                <w:szCs w:val="24"/>
              </w:rPr>
            </w:pPr>
            <w:r w:rsidRPr="0020608E">
              <w:rPr>
                <w:rFonts w:ascii="Arial" w:hAnsi="Arial" w:cs="Arial"/>
                <w:szCs w:val="24"/>
              </w:rPr>
              <w:t>1,54</w:t>
            </w:r>
          </w:p>
        </w:tc>
      </w:tr>
      <w:tr w:rsidR="00C66D1A" w:rsidRPr="0020608E" w:rsidTr="0020608E">
        <w:trPr>
          <w:trHeight w:val="340"/>
        </w:trPr>
        <w:tc>
          <w:tcPr>
            <w:tcW w:w="5370" w:type="dxa"/>
            <w:vAlign w:val="center"/>
          </w:tcPr>
          <w:p w:rsidR="00C66D1A" w:rsidRPr="0020608E" w:rsidRDefault="00C66D1A" w:rsidP="0020608E">
            <w:pPr>
              <w:tabs>
                <w:tab w:val="left" w:pos="0"/>
              </w:tabs>
              <w:spacing w:line="240" w:lineRule="auto"/>
              <w:jc w:val="center"/>
              <w:rPr>
                <w:rFonts w:ascii="Arial" w:hAnsi="Arial" w:cs="Arial"/>
                <w:szCs w:val="24"/>
              </w:rPr>
            </w:pPr>
            <w:r w:rsidRPr="0020608E">
              <w:rPr>
                <w:rFonts w:ascii="Arial" w:hAnsi="Arial" w:cs="Arial"/>
                <w:szCs w:val="24"/>
              </w:rPr>
              <w:t>д. Медвежья Поляна – д. Медвежий Лог</w:t>
            </w:r>
          </w:p>
        </w:tc>
        <w:tc>
          <w:tcPr>
            <w:tcW w:w="1722" w:type="dxa"/>
            <w:vAlign w:val="center"/>
          </w:tcPr>
          <w:p w:rsidR="00C66D1A" w:rsidRPr="0020608E" w:rsidRDefault="00C66D1A" w:rsidP="0020608E">
            <w:pPr>
              <w:pStyle w:val="S0"/>
              <w:spacing w:line="240" w:lineRule="auto"/>
              <w:rPr>
                <w:i/>
                <w:sz w:val="24"/>
                <w:szCs w:val="24"/>
              </w:rPr>
            </w:pPr>
            <w:r w:rsidRPr="0020608E">
              <w:rPr>
                <w:sz w:val="24"/>
                <w:szCs w:val="24"/>
                <w:lang w:val="en-US"/>
              </w:rPr>
              <w:t>IV</w:t>
            </w:r>
          </w:p>
        </w:tc>
        <w:tc>
          <w:tcPr>
            <w:tcW w:w="3091" w:type="dxa"/>
            <w:vAlign w:val="center"/>
          </w:tcPr>
          <w:p w:rsidR="00C66D1A" w:rsidRPr="0020608E" w:rsidRDefault="00C66D1A" w:rsidP="0020608E">
            <w:pPr>
              <w:tabs>
                <w:tab w:val="left" w:pos="0"/>
              </w:tabs>
              <w:spacing w:line="240" w:lineRule="auto"/>
              <w:jc w:val="center"/>
              <w:rPr>
                <w:rFonts w:ascii="Arial" w:hAnsi="Arial" w:cs="Arial"/>
                <w:szCs w:val="24"/>
              </w:rPr>
            </w:pPr>
            <w:r w:rsidRPr="0020608E">
              <w:rPr>
                <w:rFonts w:ascii="Arial" w:hAnsi="Arial" w:cs="Arial"/>
                <w:szCs w:val="24"/>
              </w:rPr>
              <w:t>1,9</w:t>
            </w:r>
            <w:r w:rsidR="008E4403">
              <w:rPr>
                <w:rFonts w:ascii="Arial" w:hAnsi="Arial" w:cs="Arial"/>
                <w:szCs w:val="24"/>
              </w:rPr>
              <w:t>0</w:t>
            </w:r>
          </w:p>
        </w:tc>
      </w:tr>
      <w:tr w:rsidR="00C66D1A" w:rsidRPr="0020608E" w:rsidTr="0020608E">
        <w:trPr>
          <w:trHeight w:val="340"/>
        </w:trPr>
        <w:tc>
          <w:tcPr>
            <w:tcW w:w="5370" w:type="dxa"/>
            <w:vAlign w:val="center"/>
          </w:tcPr>
          <w:p w:rsidR="00C66D1A" w:rsidRPr="0020608E" w:rsidRDefault="00C66D1A" w:rsidP="0020608E">
            <w:pPr>
              <w:tabs>
                <w:tab w:val="left" w:pos="0"/>
              </w:tabs>
              <w:spacing w:line="240" w:lineRule="auto"/>
              <w:jc w:val="center"/>
              <w:rPr>
                <w:rFonts w:ascii="Arial" w:hAnsi="Arial" w:cs="Arial"/>
                <w:szCs w:val="24"/>
              </w:rPr>
            </w:pPr>
            <w:r w:rsidRPr="0020608E">
              <w:rPr>
                <w:rFonts w:ascii="Arial" w:hAnsi="Arial" w:cs="Arial"/>
                <w:szCs w:val="24"/>
              </w:rPr>
              <w:t>д. Медвежий Лог – д. Николаевка</w:t>
            </w:r>
          </w:p>
        </w:tc>
        <w:tc>
          <w:tcPr>
            <w:tcW w:w="1722" w:type="dxa"/>
            <w:vAlign w:val="center"/>
          </w:tcPr>
          <w:p w:rsidR="00C66D1A" w:rsidRPr="0020608E" w:rsidRDefault="00C66D1A" w:rsidP="0020608E">
            <w:pPr>
              <w:pStyle w:val="S0"/>
              <w:spacing w:line="240" w:lineRule="auto"/>
              <w:rPr>
                <w:i/>
                <w:sz w:val="24"/>
                <w:szCs w:val="24"/>
              </w:rPr>
            </w:pPr>
            <w:r w:rsidRPr="0020608E">
              <w:rPr>
                <w:sz w:val="24"/>
                <w:szCs w:val="24"/>
                <w:lang w:val="en-US"/>
              </w:rPr>
              <w:t>IV</w:t>
            </w:r>
          </w:p>
        </w:tc>
        <w:tc>
          <w:tcPr>
            <w:tcW w:w="3091" w:type="dxa"/>
            <w:vAlign w:val="center"/>
          </w:tcPr>
          <w:p w:rsidR="00C66D1A" w:rsidRPr="0020608E" w:rsidRDefault="00C66D1A" w:rsidP="0020608E">
            <w:pPr>
              <w:tabs>
                <w:tab w:val="left" w:pos="0"/>
              </w:tabs>
              <w:spacing w:line="240" w:lineRule="auto"/>
              <w:jc w:val="center"/>
              <w:rPr>
                <w:rFonts w:ascii="Arial" w:hAnsi="Arial" w:cs="Arial"/>
                <w:szCs w:val="24"/>
              </w:rPr>
            </w:pPr>
            <w:r w:rsidRPr="0020608E">
              <w:rPr>
                <w:rFonts w:ascii="Arial" w:hAnsi="Arial" w:cs="Arial"/>
                <w:szCs w:val="24"/>
              </w:rPr>
              <w:t>2,63</w:t>
            </w:r>
          </w:p>
        </w:tc>
      </w:tr>
      <w:tr w:rsidR="00C66D1A" w:rsidRPr="0020608E" w:rsidTr="0020608E">
        <w:trPr>
          <w:trHeight w:val="340"/>
        </w:trPr>
        <w:tc>
          <w:tcPr>
            <w:tcW w:w="5370" w:type="dxa"/>
            <w:vAlign w:val="center"/>
          </w:tcPr>
          <w:p w:rsidR="00C66D1A" w:rsidRPr="0020608E" w:rsidRDefault="00C66D1A" w:rsidP="0020608E">
            <w:pPr>
              <w:tabs>
                <w:tab w:val="left" w:pos="0"/>
              </w:tabs>
              <w:spacing w:line="240" w:lineRule="auto"/>
              <w:jc w:val="center"/>
              <w:rPr>
                <w:rFonts w:ascii="Arial" w:hAnsi="Arial" w:cs="Arial"/>
                <w:szCs w:val="24"/>
              </w:rPr>
            </w:pPr>
            <w:r w:rsidRPr="0020608E">
              <w:rPr>
                <w:rFonts w:ascii="Arial" w:hAnsi="Arial" w:cs="Arial"/>
                <w:szCs w:val="24"/>
              </w:rPr>
              <w:t>Подъезд к д. Малые Бакалды</w:t>
            </w:r>
          </w:p>
        </w:tc>
        <w:tc>
          <w:tcPr>
            <w:tcW w:w="1722" w:type="dxa"/>
            <w:vAlign w:val="center"/>
          </w:tcPr>
          <w:p w:rsidR="00C66D1A" w:rsidRPr="0020608E" w:rsidRDefault="00C66D1A" w:rsidP="0020608E">
            <w:pPr>
              <w:pStyle w:val="S0"/>
              <w:spacing w:line="240" w:lineRule="auto"/>
              <w:rPr>
                <w:i/>
                <w:sz w:val="24"/>
                <w:szCs w:val="24"/>
              </w:rPr>
            </w:pPr>
            <w:r w:rsidRPr="0020608E">
              <w:rPr>
                <w:sz w:val="24"/>
                <w:szCs w:val="24"/>
                <w:lang w:val="en-US"/>
              </w:rPr>
              <w:t>IV</w:t>
            </w:r>
          </w:p>
        </w:tc>
        <w:tc>
          <w:tcPr>
            <w:tcW w:w="3091" w:type="dxa"/>
            <w:vAlign w:val="center"/>
          </w:tcPr>
          <w:p w:rsidR="00C66D1A" w:rsidRPr="0020608E" w:rsidRDefault="00C66D1A" w:rsidP="0020608E">
            <w:pPr>
              <w:tabs>
                <w:tab w:val="left" w:pos="0"/>
              </w:tabs>
              <w:spacing w:line="240" w:lineRule="auto"/>
              <w:jc w:val="center"/>
              <w:rPr>
                <w:rFonts w:ascii="Arial" w:hAnsi="Arial" w:cs="Arial"/>
                <w:szCs w:val="24"/>
              </w:rPr>
            </w:pPr>
            <w:r w:rsidRPr="0020608E">
              <w:rPr>
                <w:rFonts w:ascii="Arial" w:hAnsi="Arial" w:cs="Arial"/>
                <w:szCs w:val="24"/>
              </w:rPr>
              <w:t>2,69</w:t>
            </w:r>
          </w:p>
        </w:tc>
      </w:tr>
      <w:tr w:rsidR="00C66D1A" w:rsidRPr="0020608E" w:rsidTr="0020608E">
        <w:trPr>
          <w:trHeight w:val="340"/>
        </w:trPr>
        <w:tc>
          <w:tcPr>
            <w:tcW w:w="5370" w:type="dxa"/>
            <w:vAlign w:val="center"/>
          </w:tcPr>
          <w:p w:rsidR="00C66D1A" w:rsidRPr="0020608E" w:rsidRDefault="00C66D1A" w:rsidP="0020608E">
            <w:pPr>
              <w:tabs>
                <w:tab w:val="left" w:pos="0"/>
              </w:tabs>
              <w:spacing w:line="240" w:lineRule="auto"/>
              <w:jc w:val="center"/>
              <w:rPr>
                <w:rFonts w:ascii="Arial" w:hAnsi="Arial" w:cs="Arial"/>
                <w:szCs w:val="24"/>
              </w:rPr>
            </w:pPr>
            <w:r w:rsidRPr="0020608E">
              <w:rPr>
                <w:rFonts w:ascii="Arial" w:hAnsi="Arial" w:cs="Arial"/>
                <w:szCs w:val="24"/>
              </w:rPr>
              <w:t>Подъезд к п. Красный</w:t>
            </w:r>
          </w:p>
        </w:tc>
        <w:tc>
          <w:tcPr>
            <w:tcW w:w="1722" w:type="dxa"/>
            <w:vAlign w:val="center"/>
          </w:tcPr>
          <w:p w:rsidR="00C66D1A" w:rsidRPr="0020608E" w:rsidRDefault="00C66D1A" w:rsidP="0020608E">
            <w:pPr>
              <w:pStyle w:val="S0"/>
              <w:spacing w:line="240" w:lineRule="auto"/>
              <w:rPr>
                <w:i/>
                <w:sz w:val="24"/>
                <w:szCs w:val="24"/>
              </w:rPr>
            </w:pPr>
            <w:r w:rsidRPr="0020608E">
              <w:rPr>
                <w:sz w:val="24"/>
                <w:szCs w:val="24"/>
                <w:lang w:val="en-US"/>
              </w:rPr>
              <w:t>IV</w:t>
            </w:r>
          </w:p>
        </w:tc>
        <w:tc>
          <w:tcPr>
            <w:tcW w:w="3091" w:type="dxa"/>
            <w:vAlign w:val="center"/>
          </w:tcPr>
          <w:p w:rsidR="00C66D1A" w:rsidRPr="0020608E" w:rsidRDefault="00C66D1A" w:rsidP="0020608E">
            <w:pPr>
              <w:tabs>
                <w:tab w:val="left" w:pos="0"/>
              </w:tabs>
              <w:spacing w:line="240" w:lineRule="auto"/>
              <w:jc w:val="center"/>
              <w:rPr>
                <w:rFonts w:ascii="Arial" w:hAnsi="Arial" w:cs="Arial"/>
                <w:szCs w:val="24"/>
              </w:rPr>
            </w:pPr>
            <w:r w:rsidRPr="0020608E">
              <w:rPr>
                <w:rFonts w:ascii="Arial" w:hAnsi="Arial" w:cs="Arial"/>
                <w:szCs w:val="24"/>
              </w:rPr>
              <w:t>0,27</w:t>
            </w:r>
          </w:p>
        </w:tc>
      </w:tr>
    </w:tbl>
    <w:p w:rsidR="00C66D1A" w:rsidRPr="0020608E" w:rsidRDefault="00C66D1A" w:rsidP="00C66D1A">
      <w:pPr>
        <w:ind w:firstLine="709"/>
        <w:rPr>
          <w:rFonts w:asciiTheme="minorHAnsi" w:hAnsiTheme="minorHAnsi"/>
        </w:rPr>
      </w:pPr>
    </w:p>
    <w:p w:rsidR="00C66D1A" w:rsidRPr="0020608E" w:rsidRDefault="00C66D1A" w:rsidP="00C66D1A">
      <w:pPr>
        <w:ind w:firstLine="709"/>
        <w:rPr>
          <w:rFonts w:ascii="Arial" w:hAnsi="Arial" w:cs="Arial"/>
          <w:szCs w:val="24"/>
        </w:rPr>
      </w:pPr>
      <w:r w:rsidRPr="0020608E">
        <w:rPr>
          <w:rFonts w:ascii="Arial" w:hAnsi="Arial" w:cs="Arial"/>
          <w:szCs w:val="24"/>
        </w:rPr>
        <w:t>Также после строительства объездной автомобильной дороги с. Рождествено предполагается перевод участка дороги регионального значения 22</w:t>
      </w:r>
      <w:r w:rsidRPr="0020608E">
        <w:rPr>
          <w:rFonts w:ascii="Arial" w:hAnsi="Arial" w:cs="Arial"/>
          <w:szCs w:val="24"/>
          <w:lang w:val="en-US"/>
        </w:rPr>
        <w:t>K</w:t>
      </w:r>
      <w:r w:rsidRPr="0020608E">
        <w:rPr>
          <w:rFonts w:ascii="Arial" w:hAnsi="Arial" w:cs="Arial"/>
          <w:szCs w:val="24"/>
        </w:rPr>
        <w:t xml:space="preserve">-0054 Б.Мурашкино - Бутурлино в категорию межмуниципальных. </w:t>
      </w:r>
    </w:p>
    <w:p w:rsidR="00C66D1A" w:rsidRPr="00C4787C" w:rsidRDefault="00C4787C" w:rsidP="00C4787C">
      <w:pPr>
        <w:pStyle w:val="S0"/>
        <w:jc w:val="both"/>
        <w:rPr>
          <w:sz w:val="24"/>
          <w:szCs w:val="24"/>
        </w:rPr>
      </w:pPr>
      <w:r w:rsidRPr="0020608E">
        <w:rPr>
          <w:sz w:val="24"/>
          <w:szCs w:val="24"/>
        </w:rPr>
        <w:tab/>
      </w:r>
      <w:r w:rsidR="00C66D1A" w:rsidRPr="0020608E">
        <w:rPr>
          <w:sz w:val="24"/>
          <w:szCs w:val="24"/>
        </w:rPr>
        <w:t>В общей сложности проектом предусматривается строительство 5,4 км дорог регионального значения, 26,6 км дорог местного значения и 0,8 км дорог регионального значения переводятся в дороги межмуниципального значения.</w:t>
      </w:r>
    </w:p>
    <w:p w:rsidR="00C66D1A" w:rsidRPr="00C4787C" w:rsidRDefault="00C66D1A" w:rsidP="00182590">
      <w:pPr>
        <w:ind w:firstLine="709"/>
        <w:rPr>
          <w:rFonts w:ascii="Arial" w:hAnsi="Arial" w:cs="Arial"/>
          <w:szCs w:val="24"/>
        </w:rPr>
      </w:pPr>
    </w:p>
    <w:p w:rsidR="00717B43" w:rsidRDefault="00717B43" w:rsidP="00182590">
      <w:pPr>
        <w:ind w:firstLine="709"/>
        <w:rPr>
          <w:rFonts w:ascii="Arial" w:hAnsi="Arial" w:cs="Arial"/>
          <w:i/>
          <w:u w:val="single"/>
          <w:lang w:eastAsia="ru-RU"/>
        </w:rPr>
      </w:pPr>
    </w:p>
    <w:p w:rsidR="00B3567F" w:rsidRDefault="00B3567F" w:rsidP="00182590">
      <w:pPr>
        <w:ind w:firstLine="709"/>
        <w:rPr>
          <w:rFonts w:ascii="Arial" w:hAnsi="Arial" w:cs="Arial"/>
          <w:i/>
          <w:u w:val="single"/>
          <w:lang w:eastAsia="ru-RU"/>
        </w:rPr>
      </w:pPr>
    </w:p>
    <w:p w:rsidR="00B3567F" w:rsidRPr="002039B3" w:rsidRDefault="00B3567F" w:rsidP="00182590">
      <w:pPr>
        <w:ind w:firstLine="709"/>
        <w:rPr>
          <w:rFonts w:ascii="Arial" w:hAnsi="Arial" w:cs="Arial"/>
          <w:i/>
          <w:u w:val="single"/>
          <w:lang w:eastAsia="ru-RU"/>
        </w:rPr>
      </w:pPr>
    </w:p>
    <w:p w:rsidR="008E4403" w:rsidRDefault="008E4403">
      <w:pPr>
        <w:spacing w:line="240" w:lineRule="auto"/>
        <w:jc w:val="left"/>
        <w:rPr>
          <w:rFonts w:ascii="Arial" w:hAnsi="Arial" w:cs="Arial"/>
          <w:b/>
          <w:bCs/>
          <w:color w:val="B1141D"/>
          <w:sz w:val="68"/>
          <w:szCs w:val="68"/>
        </w:rPr>
      </w:pPr>
      <w:r>
        <w:rPr>
          <w:rFonts w:ascii="Arial" w:hAnsi="Arial" w:cs="Arial"/>
          <w:b/>
          <w:bCs/>
          <w:color w:val="B1141D"/>
          <w:sz w:val="68"/>
          <w:szCs w:val="68"/>
        </w:rPr>
        <w:br w:type="page"/>
      </w:r>
    </w:p>
    <w:p w:rsidR="00DB44B5" w:rsidRPr="002039B3" w:rsidRDefault="00DB44B5" w:rsidP="00182590">
      <w:pPr>
        <w:autoSpaceDE w:val="0"/>
        <w:autoSpaceDN w:val="0"/>
        <w:adjustRightInd w:val="0"/>
        <w:spacing w:before="600"/>
        <w:outlineLvl w:val="0"/>
        <w:rPr>
          <w:rFonts w:ascii="Arial" w:hAnsi="Arial" w:cs="Arial"/>
          <w:b/>
          <w:bCs/>
          <w:color w:val="B1141D"/>
          <w:sz w:val="68"/>
          <w:szCs w:val="68"/>
        </w:rPr>
      </w:pPr>
      <w:r w:rsidRPr="002039B3">
        <w:rPr>
          <w:rFonts w:ascii="Arial" w:hAnsi="Arial" w:cs="Arial"/>
          <w:b/>
          <w:bCs/>
          <w:color w:val="B1141D"/>
          <w:sz w:val="68"/>
          <w:szCs w:val="68"/>
        </w:rPr>
        <w:t>РАЗДЕЛ 7.</w:t>
      </w:r>
    </w:p>
    <w:p w:rsidR="0032711E" w:rsidRPr="002039B3" w:rsidRDefault="00DB44B5" w:rsidP="00182590">
      <w:pPr>
        <w:autoSpaceDE w:val="0"/>
        <w:autoSpaceDN w:val="0"/>
        <w:adjustRightInd w:val="0"/>
        <w:jc w:val="left"/>
        <w:outlineLvl w:val="0"/>
        <w:rPr>
          <w:rFonts w:ascii="Arial" w:hAnsi="Arial" w:cs="Arial"/>
          <w:b/>
          <w:bCs/>
          <w:color w:val="B1141D"/>
          <w:sz w:val="36"/>
          <w:szCs w:val="36"/>
        </w:rPr>
      </w:pPr>
      <w:r w:rsidRPr="002039B3">
        <w:rPr>
          <w:rFonts w:ascii="Arial" w:hAnsi="Arial" w:cs="Arial"/>
          <w:b/>
          <w:bCs/>
          <w:color w:val="B1141D"/>
          <w:sz w:val="36"/>
          <w:szCs w:val="36"/>
        </w:rPr>
        <w:t>ИНЖЕНЕРНАЯ ИНФРАСТРУКТУРА</w:t>
      </w:r>
      <w:r w:rsidR="00D638AB" w:rsidRPr="002039B3">
        <w:rPr>
          <w:rFonts w:ascii="Arial" w:hAnsi="Arial" w:cs="Arial"/>
          <w:b/>
          <w:bCs/>
          <w:color w:val="B1141D"/>
          <w:sz w:val="36"/>
          <w:szCs w:val="36"/>
        </w:rPr>
        <w:t xml:space="preserve"> </w:t>
      </w:r>
    </w:p>
    <w:p w:rsidR="00E37326" w:rsidRDefault="00E37326" w:rsidP="00182590">
      <w:pPr>
        <w:pStyle w:val="1"/>
        <w:spacing w:before="0" w:after="0"/>
        <w:jc w:val="left"/>
        <w:rPr>
          <w:rFonts w:ascii="Arial" w:hAnsi="Arial" w:cs="Arial"/>
          <w:color w:val="C00000"/>
          <w:szCs w:val="24"/>
        </w:rPr>
      </w:pPr>
    </w:p>
    <w:p w:rsidR="00A353DE" w:rsidRPr="002039B3" w:rsidRDefault="00717B43" w:rsidP="00182590">
      <w:pPr>
        <w:pStyle w:val="1"/>
        <w:spacing w:before="0" w:after="0"/>
        <w:jc w:val="left"/>
        <w:rPr>
          <w:rFonts w:ascii="Arial" w:hAnsi="Arial" w:cs="Arial"/>
          <w:color w:val="C00000"/>
          <w:sz w:val="24"/>
          <w:szCs w:val="24"/>
        </w:rPr>
      </w:pPr>
      <w:r w:rsidRPr="002039B3">
        <w:rPr>
          <w:rFonts w:ascii="Arial" w:hAnsi="Arial" w:cs="Arial"/>
          <w:color w:val="C00000"/>
          <w:szCs w:val="24"/>
        </w:rPr>
        <w:t>7.</w:t>
      </w:r>
      <w:r w:rsidR="00A353DE" w:rsidRPr="002039B3">
        <w:rPr>
          <w:rFonts w:ascii="Arial" w:hAnsi="Arial" w:cs="Arial"/>
          <w:color w:val="C00000"/>
          <w:szCs w:val="24"/>
        </w:rPr>
        <w:t>1</w:t>
      </w:r>
      <w:r w:rsidRPr="002039B3">
        <w:rPr>
          <w:rFonts w:ascii="Arial" w:hAnsi="Arial" w:cs="Arial"/>
          <w:color w:val="C00000"/>
          <w:szCs w:val="24"/>
        </w:rPr>
        <w:t xml:space="preserve"> </w:t>
      </w:r>
      <w:r w:rsidR="00A353DE" w:rsidRPr="002039B3">
        <w:rPr>
          <w:rFonts w:ascii="Arial" w:hAnsi="Arial" w:cs="Arial"/>
          <w:color w:val="C00000"/>
          <w:szCs w:val="24"/>
        </w:rPr>
        <w:t>ВОДОСНАБЖЕНИЕ</w:t>
      </w:r>
    </w:p>
    <w:p w:rsidR="009E51E6" w:rsidRPr="002039B3" w:rsidRDefault="009E51E6" w:rsidP="0022650C">
      <w:pPr>
        <w:ind w:firstLine="709"/>
        <w:rPr>
          <w:rFonts w:ascii="Arial" w:hAnsi="Arial" w:cs="Arial"/>
          <w:i/>
          <w:szCs w:val="24"/>
          <w:u w:val="single"/>
        </w:rPr>
      </w:pPr>
      <w:r w:rsidRPr="002039B3">
        <w:rPr>
          <w:rFonts w:ascii="Arial" w:hAnsi="Arial" w:cs="Arial"/>
          <w:i/>
          <w:szCs w:val="24"/>
          <w:u w:val="single"/>
        </w:rPr>
        <w:t>Существующее состояние</w:t>
      </w:r>
    </w:p>
    <w:p w:rsidR="009E1798" w:rsidRPr="002039B3" w:rsidRDefault="009E1798" w:rsidP="009E1798">
      <w:pPr>
        <w:ind w:firstLine="709"/>
        <w:rPr>
          <w:rFonts w:ascii="Arial" w:hAnsi="Arial" w:cs="Arial"/>
          <w:szCs w:val="24"/>
        </w:rPr>
      </w:pPr>
      <w:r w:rsidRPr="002039B3">
        <w:rPr>
          <w:rFonts w:ascii="Arial" w:hAnsi="Arial" w:cs="Arial"/>
          <w:szCs w:val="24"/>
        </w:rPr>
        <w:t xml:space="preserve">Водоснабжение населенных пунктов </w:t>
      </w:r>
      <w:r w:rsidR="00AC052B">
        <w:rPr>
          <w:rFonts w:ascii="Arial" w:hAnsi="Arial" w:cs="Arial"/>
          <w:szCs w:val="24"/>
        </w:rPr>
        <w:t>Большемурашкинского муниципального района</w:t>
      </w:r>
      <w:r w:rsidRPr="002039B3">
        <w:rPr>
          <w:rFonts w:ascii="Arial" w:hAnsi="Arial" w:cs="Arial"/>
          <w:szCs w:val="24"/>
        </w:rPr>
        <w:t xml:space="preserve"> осуществляется из подземных источников (артезианских скважин, каптажей родников и шахтных колодцев).</w:t>
      </w:r>
    </w:p>
    <w:p w:rsidR="009E1798" w:rsidRPr="002039B3" w:rsidRDefault="009E1798" w:rsidP="009E1798">
      <w:pPr>
        <w:ind w:firstLine="709"/>
        <w:rPr>
          <w:rFonts w:ascii="Arial" w:hAnsi="Arial" w:cs="Arial"/>
          <w:szCs w:val="24"/>
        </w:rPr>
      </w:pPr>
      <w:r w:rsidRPr="002039B3">
        <w:rPr>
          <w:rFonts w:ascii="Arial" w:hAnsi="Arial" w:cs="Arial"/>
          <w:szCs w:val="24"/>
        </w:rPr>
        <w:t xml:space="preserve">Система водоснабжения </w:t>
      </w:r>
      <w:r w:rsidR="007C57FD" w:rsidRPr="002039B3">
        <w:rPr>
          <w:rFonts w:ascii="Arial" w:hAnsi="Arial" w:cs="Arial"/>
          <w:szCs w:val="24"/>
        </w:rPr>
        <w:t>р.п.Б.Мурашкино</w:t>
      </w:r>
      <w:r w:rsidRPr="002039B3">
        <w:rPr>
          <w:rFonts w:ascii="Arial" w:hAnsi="Arial" w:cs="Arial"/>
          <w:szCs w:val="24"/>
        </w:rPr>
        <w:t>, административных центров сельских поселений и крупных населенных пунктов состоит из 1-3 артезианских скважин или каптажей родников, регулирующих емкостей (водонапорных башен), водоводов и разводящих водопроводных сетей с вводами в дома и общественные здания. Также водоразбор осуществляется из водоразборных колонок.</w:t>
      </w:r>
    </w:p>
    <w:p w:rsidR="009E1798" w:rsidRPr="002039B3" w:rsidRDefault="009E1798" w:rsidP="009E1798">
      <w:pPr>
        <w:ind w:firstLine="709"/>
        <w:rPr>
          <w:rFonts w:ascii="Arial" w:hAnsi="Arial" w:cs="Arial"/>
          <w:szCs w:val="24"/>
        </w:rPr>
      </w:pPr>
      <w:r w:rsidRPr="002039B3">
        <w:rPr>
          <w:rFonts w:ascii="Arial" w:hAnsi="Arial" w:cs="Arial"/>
          <w:szCs w:val="24"/>
        </w:rPr>
        <w:t xml:space="preserve">Водоснабжение </w:t>
      </w:r>
      <w:r w:rsidR="007B1412" w:rsidRPr="002039B3">
        <w:rPr>
          <w:rFonts w:ascii="Arial" w:hAnsi="Arial" w:cs="Arial"/>
          <w:szCs w:val="24"/>
        </w:rPr>
        <w:t>с.Холязино</w:t>
      </w:r>
      <w:r w:rsidRPr="002039B3">
        <w:rPr>
          <w:rFonts w:ascii="Arial" w:hAnsi="Arial" w:cs="Arial"/>
          <w:szCs w:val="24"/>
        </w:rPr>
        <w:t xml:space="preserve"> осуществляется от каптажей родников, расположенных у </w:t>
      </w:r>
      <w:r w:rsidR="008F6F32" w:rsidRPr="002039B3">
        <w:rPr>
          <w:rFonts w:ascii="Arial" w:hAnsi="Arial" w:cs="Arial"/>
          <w:szCs w:val="24"/>
        </w:rPr>
        <w:t>д.Тыново</w:t>
      </w:r>
      <w:r w:rsidRPr="002039B3">
        <w:rPr>
          <w:rFonts w:ascii="Arial" w:hAnsi="Arial" w:cs="Arial"/>
          <w:szCs w:val="24"/>
        </w:rPr>
        <w:t xml:space="preserve">. Схема водоснабжения </w:t>
      </w:r>
      <w:r w:rsidR="007B1412" w:rsidRPr="002039B3">
        <w:rPr>
          <w:rFonts w:ascii="Arial" w:hAnsi="Arial" w:cs="Arial"/>
          <w:szCs w:val="24"/>
        </w:rPr>
        <w:t>с.Холязино</w:t>
      </w:r>
      <w:r w:rsidRPr="002039B3">
        <w:rPr>
          <w:rFonts w:ascii="Arial" w:hAnsi="Arial" w:cs="Arial"/>
          <w:szCs w:val="24"/>
        </w:rPr>
        <w:t xml:space="preserve"> следующая: вода от каптажа подается на станцию </w:t>
      </w:r>
      <w:r w:rsidRPr="002039B3">
        <w:rPr>
          <w:rFonts w:ascii="Arial" w:hAnsi="Arial" w:cs="Arial"/>
          <w:szCs w:val="24"/>
          <w:lang w:val="en-US"/>
        </w:rPr>
        <w:t>II</w:t>
      </w:r>
      <w:r w:rsidRPr="002039B3">
        <w:rPr>
          <w:rFonts w:ascii="Arial" w:hAnsi="Arial" w:cs="Arial"/>
          <w:szCs w:val="24"/>
        </w:rPr>
        <w:t xml:space="preserve"> подъема у </w:t>
      </w:r>
      <w:r w:rsidR="008F6F32" w:rsidRPr="002039B3">
        <w:rPr>
          <w:rFonts w:ascii="Arial" w:hAnsi="Arial" w:cs="Arial"/>
          <w:szCs w:val="24"/>
        </w:rPr>
        <w:t>д.Тыново</w:t>
      </w:r>
      <w:r w:rsidRPr="002039B3">
        <w:rPr>
          <w:rFonts w:ascii="Arial" w:hAnsi="Arial" w:cs="Arial"/>
          <w:szCs w:val="24"/>
        </w:rPr>
        <w:t xml:space="preserve"> производительностью 240 м</w:t>
      </w:r>
      <w:r w:rsidRPr="002039B3">
        <w:rPr>
          <w:rFonts w:ascii="Arial" w:hAnsi="Arial" w:cs="Arial"/>
          <w:szCs w:val="24"/>
          <w:vertAlign w:val="superscript"/>
        </w:rPr>
        <w:t>3</w:t>
      </w:r>
      <w:r w:rsidRPr="002039B3">
        <w:rPr>
          <w:rFonts w:ascii="Arial" w:hAnsi="Arial" w:cs="Arial"/>
          <w:szCs w:val="24"/>
        </w:rPr>
        <w:t>/</w:t>
      </w:r>
      <w:r w:rsidR="00AD7B21" w:rsidRPr="002039B3">
        <w:rPr>
          <w:rFonts w:ascii="Arial" w:hAnsi="Arial" w:cs="Arial"/>
          <w:szCs w:val="24"/>
        </w:rPr>
        <w:t>сут.</w:t>
      </w:r>
      <w:r w:rsidRPr="002039B3">
        <w:rPr>
          <w:rFonts w:ascii="Arial" w:hAnsi="Arial" w:cs="Arial"/>
          <w:szCs w:val="24"/>
        </w:rPr>
        <w:t xml:space="preserve"> и далее по водоводу диаметром 150 мм протяженностью 3,0 км вода подается в разводящую водопроводную сеть села. </w:t>
      </w:r>
    </w:p>
    <w:p w:rsidR="009E1798" w:rsidRPr="002039B3" w:rsidRDefault="009E1798" w:rsidP="009E1798">
      <w:pPr>
        <w:ind w:firstLine="709"/>
        <w:rPr>
          <w:rFonts w:ascii="Arial" w:hAnsi="Arial" w:cs="Arial"/>
          <w:szCs w:val="24"/>
        </w:rPr>
      </w:pPr>
      <w:r w:rsidRPr="002039B3">
        <w:rPr>
          <w:rFonts w:ascii="Arial" w:hAnsi="Arial" w:cs="Arial"/>
          <w:szCs w:val="24"/>
        </w:rPr>
        <w:t>Системами водопровода оборудованы капитальные жилые дома, общественные здания и промышленные предприятия. Системы водоснабжения применяются низкого давления и обеспечивают удовлетворение хозяйственно-питьевых нужд населения, бы</w:t>
      </w:r>
      <w:r w:rsidR="00F94B9D" w:rsidRPr="002039B3">
        <w:rPr>
          <w:rFonts w:ascii="Arial" w:hAnsi="Arial" w:cs="Arial"/>
          <w:szCs w:val="24"/>
        </w:rPr>
        <w:t xml:space="preserve">товых и, частично, </w:t>
      </w:r>
      <w:r w:rsidRPr="002039B3">
        <w:rPr>
          <w:rFonts w:ascii="Arial" w:hAnsi="Arial" w:cs="Arial"/>
          <w:szCs w:val="24"/>
        </w:rPr>
        <w:t>производственных нужд предприятий, противопожарных и поливочных нужд.</w:t>
      </w:r>
    </w:p>
    <w:p w:rsidR="009E1798" w:rsidRPr="002039B3" w:rsidRDefault="009E1798" w:rsidP="009E1798">
      <w:pPr>
        <w:ind w:firstLine="709"/>
        <w:rPr>
          <w:rFonts w:ascii="Arial" w:hAnsi="Arial" w:cs="Arial"/>
          <w:szCs w:val="24"/>
        </w:rPr>
      </w:pPr>
      <w:r w:rsidRPr="002039B3">
        <w:rPr>
          <w:rFonts w:ascii="Arial" w:hAnsi="Arial" w:cs="Arial"/>
          <w:szCs w:val="24"/>
        </w:rPr>
        <w:t>В малых населенных пунктах жители пользуются водой из шахтных колодцев и индивидуальных артскважин.</w:t>
      </w:r>
    </w:p>
    <w:p w:rsidR="009E1798" w:rsidRPr="002039B3" w:rsidRDefault="009E1798" w:rsidP="009E1798">
      <w:pPr>
        <w:ind w:firstLine="709"/>
        <w:rPr>
          <w:rFonts w:ascii="Arial" w:hAnsi="Arial" w:cs="Arial"/>
          <w:szCs w:val="24"/>
        </w:rPr>
      </w:pPr>
      <w:r w:rsidRPr="002039B3">
        <w:rPr>
          <w:rFonts w:ascii="Arial" w:hAnsi="Arial" w:cs="Arial"/>
          <w:szCs w:val="24"/>
        </w:rPr>
        <w:t xml:space="preserve">Обеспеченность водопроводом в районе составляет около 65%. </w:t>
      </w:r>
    </w:p>
    <w:p w:rsidR="009E1798" w:rsidRPr="002039B3" w:rsidRDefault="009E1798" w:rsidP="009E1798">
      <w:pPr>
        <w:ind w:firstLine="709"/>
        <w:rPr>
          <w:rFonts w:ascii="Arial" w:hAnsi="Arial" w:cs="Arial"/>
          <w:szCs w:val="24"/>
        </w:rPr>
      </w:pPr>
      <w:r w:rsidRPr="002039B3">
        <w:rPr>
          <w:rFonts w:ascii="Arial" w:hAnsi="Arial" w:cs="Arial"/>
          <w:szCs w:val="24"/>
        </w:rPr>
        <w:t>Всего на территор</w:t>
      </w:r>
      <w:r w:rsidR="0095237C">
        <w:rPr>
          <w:rFonts w:ascii="Arial" w:hAnsi="Arial" w:cs="Arial"/>
          <w:szCs w:val="24"/>
        </w:rPr>
        <w:t>ии района зафиксировано более 23 артскважин и более 18</w:t>
      </w:r>
      <w:r w:rsidRPr="002039B3">
        <w:rPr>
          <w:rFonts w:ascii="Arial" w:hAnsi="Arial" w:cs="Arial"/>
          <w:szCs w:val="24"/>
        </w:rPr>
        <w:t xml:space="preserve"> каптажей родников. Протяженность водопроводн</w:t>
      </w:r>
      <w:r w:rsidR="0095237C">
        <w:rPr>
          <w:rFonts w:ascii="Arial" w:hAnsi="Arial" w:cs="Arial"/>
          <w:szCs w:val="24"/>
        </w:rPr>
        <w:t>ых сетей в районе составляет 240,8</w:t>
      </w:r>
      <w:r w:rsidRPr="002039B3">
        <w:rPr>
          <w:rFonts w:ascii="Arial" w:hAnsi="Arial" w:cs="Arial"/>
          <w:szCs w:val="24"/>
        </w:rPr>
        <w:t xml:space="preserve"> км. Большая часть водопроводных сетей (95%) и сооружений находится в неудовлетворительном состоянии и требует реконструкции. В среднем износ сетей и сооружений составляет 99</w:t>
      </w:r>
      <w:r w:rsidR="00F92607">
        <w:rPr>
          <w:rFonts w:ascii="Arial" w:hAnsi="Arial" w:cs="Arial"/>
          <w:szCs w:val="24"/>
        </w:rPr>
        <w:t>%</w:t>
      </w:r>
      <w:r w:rsidRPr="002039B3">
        <w:rPr>
          <w:rFonts w:ascii="Arial" w:hAnsi="Arial" w:cs="Arial"/>
          <w:szCs w:val="24"/>
        </w:rPr>
        <w:t xml:space="preserve"> (табл. 7.1). </w:t>
      </w:r>
    </w:p>
    <w:p w:rsidR="009E1798" w:rsidRPr="002039B3" w:rsidRDefault="009E1798" w:rsidP="00EA45E9">
      <w:pPr>
        <w:ind w:firstLine="708"/>
        <w:rPr>
          <w:rFonts w:ascii="Arial" w:hAnsi="Arial" w:cs="Arial"/>
          <w:szCs w:val="24"/>
        </w:rPr>
      </w:pPr>
      <w:r w:rsidRPr="002039B3">
        <w:rPr>
          <w:rFonts w:ascii="Arial" w:hAnsi="Arial" w:cs="Arial"/>
          <w:szCs w:val="24"/>
        </w:rPr>
        <w:t xml:space="preserve">Качество воды артезианских скважин Григоровского и Советского сельсоветов не соответствует требованиям СанПиН 2.1.4.1074 – 01 </w:t>
      </w:r>
      <w:r w:rsidR="00044A4B">
        <w:rPr>
          <w:rFonts w:ascii="Arial" w:hAnsi="Arial" w:cs="Arial"/>
          <w:szCs w:val="24"/>
        </w:rPr>
        <w:t>"</w:t>
      </w:r>
      <w:r w:rsidRPr="002039B3">
        <w:rPr>
          <w:rFonts w:ascii="Arial" w:hAnsi="Arial" w:cs="Arial"/>
          <w:szCs w:val="24"/>
        </w:rPr>
        <w:t>Питьевая вода. Гигиенические требования к качеству воды централизованных систем питьевого водоснабжения. Контроль качества</w:t>
      </w:r>
      <w:r w:rsidR="00044A4B">
        <w:rPr>
          <w:rFonts w:ascii="Arial" w:hAnsi="Arial" w:cs="Arial"/>
          <w:szCs w:val="24"/>
        </w:rPr>
        <w:t>"</w:t>
      </w:r>
      <w:r w:rsidRPr="002039B3">
        <w:rPr>
          <w:rFonts w:ascii="Arial" w:hAnsi="Arial" w:cs="Arial"/>
          <w:szCs w:val="24"/>
        </w:rPr>
        <w:t>, из-за превышения показателя жесткости. Качество воды артезианских скважин Холязинского сельсовета соответствует требованиям СанПиН 2.1.4.1074 – 01 .</w:t>
      </w:r>
    </w:p>
    <w:p w:rsidR="009E1798" w:rsidRDefault="009E1798" w:rsidP="00EA45E9">
      <w:pPr>
        <w:ind w:firstLine="708"/>
        <w:rPr>
          <w:rFonts w:ascii="Arial" w:hAnsi="Arial" w:cs="Arial"/>
          <w:szCs w:val="24"/>
        </w:rPr>
      </w:pPr>
      <w:r w:rsidRPr="002039B3">
        <w:rPr>
          <w:rFonts w:ascii="Arial" w:hAnsi="Arial" w:cs="Arial"/>
          <w:szCs w:val="24"/>
        </w:rPr>
        <w:t xml:space="preserve">В соответствии со СНиП 2.04.02 – 84* </w:t>
      </w:r>
      <w:r w:rsidR="00044A4B">
        <w:rPr>
          <w:rFonts w:ascii="Arial" w:hAnsi="Arial" w:cs="Arial"/>
          <w:szCs w:val="24"/>
        </w:rPr>
        <w:t>"</w:t>
      </w:r>
      <w:r w:rsidRPr="002039B3">
        <w:rPr>
          <w:rFonts w:ascii="Arial" w:hAnsi="Arial" w:cs="Arial"/>
          <w:szCs w:val="24"/>
        </w:rPr>
        <w:t>Водоснабжение. Наружные сети и сооружения</w:t>
      </w:r>
      <w:r w:rsidR="00044A4B">
        <w:rPr>
          <w:rFonts w:ascii="Arial" w:hAnsi="Arial" w:cs="Arial"/>
          <w:szCs w:val="24"/>
        </w:rPr>
        <w:t>"</w:t>
      </w:r>
      <w:r w:rsidRPr="002039B3">
        <w:rPr>
          <w:rFonts w:ascii="Arial" w:hAnsi="Arial" w:cs="Arial"/>
          <w:szCs w:val="24"/>
        </w:rPr>
        <w:t xml:space="preserve"> расходы воды на хозяйственно-питьевые нужды на 1 жителя приняты в зданиях с водопользованием из водоразборных колонок и шахтных колодцев 50 л/</w:t>
      </w:r>
      <w:r w:rsidR="00AD7B21" w:rsidRPr="002039B3">
        <w:rPr>
          <w:rFonts w:ascii="Arial" w:hAnsi="Arial" w:cs="Arial"/>
          <w:szCs w:val="24"/>
        </w:rPr>
        <w:t>сут.</w:t>
      </w:r>
      <w:r w:rsidRPr="002039B3">
        <w:rPr>
          <w:rFonts w:ascii="Arial" w:hAnsi="Arial" w:cs="Arial"/>
          <w:szCs w:val="24"/>
        </w:rPr>
        <w:t xml:space="preserve"> на 1 человека. Расходы воды на хозяйственно-питьевые нужды населения и организаций по каждому населенному пункту предоставлены обслуживающими организациями (ЖКХ) </w:t>
      </w:r>
      <w:r w:rsidR="00AC052B">
        <w:rPr>
          <w:rFonts w:ascii="Arial" w:hAnsi="Arial" w:cs="Arial"/>
          <w:szCs w:val="24"/>
        </w:rPr>
        <w:t>Большемурашкинского муниципального района</w:t>
      </w:r>
      <w:r w:rsidRPr="002039B3">
        <w:rPr>
          <w:rFonts w:ascii="Arial" w:hAnsi="Arial" w:cs="Arial"/>
          <w:szCs w:val="24"/>
        </w:rPr>
        <w:t>. При отсутствии исходных данных условно принято в населенных пунктах, где имеются водопроводные</w:t>
      </w:r>
      <w:r w:rsidR="00F94B9D" w:rsidRPr="002039B3">
        <w:rPr>
          <w:rFonts w:ascii="Arial" w:hAnsi="Arial" w:cs="Arial"/>
          <w:szCs w:val="24"/>
        </w:rPr>
        <w:t xml:space="preserve"> сети, водопотребление 80 л/чел</w:t>
      </w:r>
      <w:r w:rsidRPr="002039B3">
        <w:rPr>
          <w:rFonts w:ascii="Arial" w:hAnsi="Arial" w:cs="Arial"/>
          <w:szCs w:val="24"/>
        </w:rPr>
        <w:t xml:space="preserve"> в сутки. Расчет расходов водопотребления представлен в таблице 7.2.</w:t>
      </w:r>
    </w:p>
    <w:p w:rsidR="0095237C" w:rsidRPr="008E4403" w:rsidRDefault="0095237C" w:rsidP="0095237C">
      <w:pPr>
        <w:autoSpaceDE w:val="0"/>
        <w:autoSpaceDN w:val="0"/>
        <w:adjustRightInd w:val="0"/>
        <w:ind w:right="-144" w:firstLine="720"/>
        <w:rPr>
          <w:rFonts w:ascii="Arial" w:hAnsi="Arial" w:cs="Arial"/>
          <w:color w:val="FF0000"/>
          <w:szCs w:val="24"/>
        </w:rPr>
      </w:pPr>
      <w:r w:rsidRPr="008E4403">
        <w:rPr>
          <w:rFonts w:ascii="Arial" w:hAnsi="Arial" w:cs="Arial"/>
          <w:szCs w:val="24"/>
        </w:rPr>
        <w:t xml:space="preserve">Согласно муниципальной целевой программе "Комплексного развития систем коммунальной инфраструктуры Большемурашкинского муниципального района на 2011-2020 годы" </w:t>
      </w:r>
      <w:r w:rsidRPr="008E4403">
        <w:rPr>
          <w:rFonts w:ascii="Arial" w:hAnsi="Arial" w:cs="Arial"/>
          <w:color w:val="000000"/>
          <w:szCs w:val="24"/>
        </w:rPr>
        <w:t>основные проблемы функционирования системы водоснабжения Большемурашкинского района:</w:t>
      </w:r>
    </w:p>
    <w:p w:rsidR="0095237C" w:rsidRPr="008E4403" w:rsidRDefault="0095237C" w:rsidP="0095237C">
      <w:pPr>
        <w:autoSpaceDE w:val="0"/>
        <w:autoSpaceDN w:val="0"/>
        <w:adjustRightInd w:val="0"/>
        <w:ind w:right="-144" w:firstLine="709"/>
        <w:rPr>
          <w:rFonts w:ascii="Arial" w:hAnsi="Arial" w:cs="Arial"/>
          <w:color w:val="000000"/>
          <w:szCs w:val="24"/>
        </w:rPr>
      </w:pPr>
      <w:r w:rsidRPr="008E4403">
        <w:rPr>
          <w:rFonts w:ascii="Arial" w:hAnsi="Arial" w:cs="Arial"/>
          <w:color w:val="000000"/>
          <w:szCs w:val="24"/>
        </w:rPr>
        <w:t>- высокая степень износа водопроводных сетей;</w:t>
      </w:r>
    </w:p>
    <w:p w:rsidR="0095237C" w:rsidRPr="008E4403" w:rsidRDefault="0095237C" w:rsidP="0095237C">
      <w:pPr>
        <w:autoSpaceDE w:val="0"/>
        <w:autoSpaceDN w:val="0"/>
        <w:adjustRightInd w:val="0"/>
        <w:ind w:right="-144" w:firstLine="709"/>
        <w:outlineLvl w:val="3"/>
        <w:rPr>
          <w:rFonts w:ascii="Arial" w:hAnsi="Arial" w:cs="Arial"/>
          <w:color w:val="000000"/>
          <w:szCs w:val="24"/>
        </w:rPr>
      </w:pPr>
      <w:r w:rsidRPr="008E4403">
        <w:rPr>
          <w:rFonts w:ascii="Arial" w:hAnsi="Arial" w:cs="Arial"/>
          <w:color w:val="000000"/>
          <w:szCs w:val="24"/>
        </w:rPr>
        <w:t>-  недостаточная степень техногенной надежности;</w:t>
      </w:r>
    </w:p>
    <w:p w:rsidR="0095237C" w:rsidRPr="008E4403" w:rsidRDefault="0095237C" w:rsidP="0095237C">
      <w:pPr>
        <w:autoSpaceDE w:val="0"/>
        <w:autoSpaceDN w:val="0"/>
        <w:adjustRightInd w:val="0"/>
        <w:ind w:right="-144" w:firstLine="709"/>
        <w:outlineLvl w:val="3"/>
        <w:rPr>
          <w:rFonts w:ascii="Arial" w:hAnsi="Arial" w:cs="Arial"/>
          <w:szCs w:val="24"/>
        </w:rPr>
      </w:pPr>
      <w:r w:rsidRPr="008E4403">
        <w:rPr>
          <w:rFonts w:ascii="Arial" w:hAnsi="Arial" w:cs="Arial"/>
          <w:szCs w:val="24"/>
        </w:rPr>
        <w:t>-  отсутствие резерва мощности;</w:t>
      </w:r>
    </w:p>
    <w:p w:rsidR="0095237C" w:rsidRPr="008E4403" w:rsidRDefault="0095237C" w:rsidP="0095237C">
      <w:pPr>
        <w:autoSpaceDE w:val="0"/>
        <w:autoSpaceDN w:val="0"/>
        <w:adjustRightInd w:val="0"/>
        <w:ind w:right="-144" w:firstLine="709"/>
        <w:outlineLvl w:val="3"/>
        <w:rPr>
          <w:rFonts w:ascii="Arial" w:hAnsi="Arial" w:cs="Arial"/>
          <w:color w:val="000000"/>
          <w:szCs w:val="24"/>
        </w:rPr>
      </w:pPr>
      <w:r w:rsidRPr="008E4403">
        <w:rPr>
          <w:rFonts w:ascii="Arial" w:hAnsi="Arial" w:cs="Arial"/>
          <w:color w:val="000000"/>
          <w:szCs w:val="24"/>
        </w:rPr>
        <w:t>-  высокие показатели аварийности на сетях;</w:t>
      </w:r>
    </w:p>
    <w:p w:rsidR="0095237C" w:rsidRPr="008E4403" w:rsidRDefault="0095237C" w:rsidP="0095237C">
      <w:pPr>
        <w:autoSpaceDE w:val="0"/>
        <w:autoSpaceDN w:val="0"/>
        <w:adjustRightInd w:val="0"/>
        <w:ind w:right="-144" w:firstLine="709"/>
        <w:outlineLvl w:val="3"/>
        <w:rPr>
          <w:rFonts w:ascii="Arial" w:hAnsi="Arial" w:cs="Arial"/>
          <w:color w:val="000000"/>
          <w:szCs w:val="24"/>
        </w:rPr>
      </w:pPr>
      <w:r w:rsidRPr="008E4403">
        <w:rPr>
          <w:rFonts w:ascii="Arial" w:hAnsi="Arial" w:cs="Arial"/>
          <w:color w:val="000000"/>
          <w:szCs w:val="24"/>
        </w:rPr>
        <w:t>-  отсутствие резервных и кольцевых водопроводных линий;</w:t>
      </w:r>
    </w:p>
    <w:p w:rsidR="0095237C" w:rsidRPr="0095237C" w:rsidRDefault="0095237C" w:rsidP="0095237C">
      <w:pPr>
        <w:ind w:firstLine="709"/>
        <w:rPr>
          <w:rFonts w:ascii="Arial" w:hAnsi="Arial" w:cs="Arial"/>
          <w:szCs w:val="24"/>
        </w:rPr>
      </w:pPr>
      <w:r w:rsidRPr="008E4403">
        <w:rPr>
          <w:rFonts w:ascii="Arial" w:hAnsi="Arial" w:cs="Arial"/>
          <w:color w:val="000000"/>
          <w:szCs w:val="24"/>
        </w:rPr>
        <w:t>-  отсутствие резервного источника водоснабжения.</w:t>
      </w:r>
      <w:r w:rsidRPr="0095237C">
        <w:rPr>
          <w:rFonts w:ascii="Arial" w:hAnsi="Arial" w:cs="Arial"/>
          <w:szCs w:val="24"/>
        </w:rPr>
        <w:t xml:space="preserve">  </w:t>
      </w:r>
    </w:p>
    <w:p w:rsidR="0095237C" w:rsidRPr="002039B3" w:rsidRDefault="0095237C" w:rsidP="009E1798">
      <w:pPr>
        <w:ind w:firstLine="709"/>
        <w:rPr>
          <w:rFonts w:ascii="Arial" w:hAnsi="Arial" w:cs="Arial"/>
          <w:szCs w:val="24"/>
        </w:rPr>
      </w:pPr>
    </w:p>
    <w:p w:rsidR="009E1798" w:rsidRPr="002039B3" w:rsidRDefault="009E1798" w:rsidP="009E1798">
      <w:pPr>
        <w:ind w:firstLine="709"/>
        <w:rPr>
          <w:rFonts w:ascii="Arial" w:hAnsi="Arial" w:cs="Arial"/>
          <w:szCs w:val="24"/>
        </w:rPr>
      </w:pPr>
    </w:p>
    <w:p w:rsidR="009E1798" w:rsidRPr="002039B3" w:rsidRDefault="009E1798" w:rsidP="009E1798">
      <w:pPr>
        <w:ind w:firstLine="709"/>
        <w:rPr>
          <w:rFonts w:ascii="Arial" w:hAnsi="Arial" w:cs="Arial"/>
          <w:szCs w:val="24"/>
        </w:rPr>
      </w:pPr>
    </w:p>
    <w:p w:rsidR="009E1798" w:rsidRPr="002039B3" w:rsidRDefault="009E1798" w:rsidP="009E1798">
      <w:pPr>
        <w:ind w:firstLine="709"/>
        <w:rPr>
          <w:rFonts w:ascii="Arial" w:hAnsi="Arial" w:cs="Arial"/>
          <w:szCs w:val="24"/>
        </w:rPr>
      </w:pPr>
    </w:p>
    <w:p w:rsidR="009E1798" w:rsidRPr="002039B3" w:rsidRDefault="009E1798" w:rsidP="009E1798">
      <w:pPr>
        <w:ind w:firstLine="709"/>
        <w:rPr>
          <w:rFonts w:ascii="Arial" w:hAnsi="Arial" w:cs="Arial"/>
          <w:szCs w:val="24"/>
        </w:rPr>
      </w:pPr>
    </w:p>
    <w:p w:rsidR="009E1798" w:rsidRPr="002039B3" w:rsidRDefault="009E1798" w:rsidP="009E1798">
      <w:pPr>
        <w:ind w:firstLine="709"/>
        <w:rPr>
          <w:rFonts w:ascii="Arial" w:hAnsi="Arial" w:cs="Arial"/>
          <w:szCs w:val="24"/>
        </w:rPr>
      </w:pPr>
    </w:p>
    <w:p w:rsidR="009E1798" w:rsidRPr="002039B3" w:rsidRDefault="009E1798" w:rsidP="009E1798">
      <w:pPr>
        <w:ind w:firstLine="709"/>
        <w:rPr>
          <w:rFonts w:ascii="Arial" w:hAnsi="Arial" w:cs="Arial"/>
          <w:szCs w:val="24"/>
        </w:rPr>
      </w:pPr>
    </w:p>
    <w:p w:rsidR="009E1798" w:rsidRPr="002039B3" w:rsidRDefault="009E1798" w:rsidP="009E1798">
      <w:pPr>
        <w:ind w:firstLine="709"/>
        <w:rPr>
          <w:rFonts w:ascii="Arial" w:hAnsi="Arial" w:cs="Arial"/>
          <w:szCs w:val="24"/>
        </w:rPr>
      </w:pPr>
    </w:p>
    <w:p w:rsidR="009E1798" w:rsidRPr="002039B3" w:rsidRDefault="009E1798" w:rsidP="009E1798">
      <w:pPr>
        <w:ind w:firstLine="709"/>
        <w:rPr>
          <w:rFonts w:ascii="Arial" w:hAnsi="Arial" w:cs="Arial"/>
          <w:szCs w:val="24"/>
        </w:rPr>
      </w:pPr>
    </w:p>
    <w:p w:rsidR="009E1798" w:rsidRPr="002039B3" w:rsidRDefault="009E1798" w:rsidP="009E1798">
      <w:pPr>
        <w:ind w:firstLine="709"/>
        <w:rPr>
          <w:rFonts w:ascii="Arial" w:hAnsi="Arial" w:cs="Arial"/>
          <w:szCs w:val="24"/>
        </w:rPr>
      </w:pPr>
    </w:p>
    <w:p w:rsidR="009E1798" w:rsidRPr="002039B3" w:rsidRDefault="009E1798" w:rsidP="009E1798">
      <w:pPr>
        <w:ind w:firstLine="709"/>
        <w:rPr>
          <w:rFonts w:ascii="Arial" w:hAnsi="Arial" w:cs="Arial"/>
          <w:szCs w:val="24"/>
        </w:rPr>
      </w:pPr>
    </w:p>
    <w:p w:rsidR="009E1798" w:rsidRPr="002039B3" w:rsidRDefault="009E1798" w:rsidP="009E1798">
      <w:pPr>
        <w:ind w:firstLine="709"/>
        <w:rPr>
          <w:rFonts w:ascii="Arial" w:hAnsi="Arial" w:cs="Arial"/>
          <w:szCs w:val="24"/>
        </w:rPr>
      </w:pPr>
    </w:p>
    <w:p w:rsidR="009E1798" w:rsidRPr="002039B3" w:rsidRDefault="009E1798" w:rsidP="00A268CE">
      <w:pPr>
        <w:rPr>
          <w:rFonts w:ascii="Arial" w:hAnsi="Arial" w:cs="Arial"/>
          <w:szCs w:val="24"/>
        </w:rPr>
        <w:sectPr w:rsidR="009E1798" w:rsidRPr="002039B3" w:rsidSect="005249F7">
          <w:pgSz w:w="11906" w:h="16838" w:code="9"/>
          <w:pgMar w:top="1134" w:right="567" w:bottom="1134" w:left="1134" w:header="709" w:footer="283" w:gutter="0"/>
          <w:cols w:space="708"/>
          <w:docGrid w:linePitch="360"/>
        </w:sectPr>
      </w:pPr>
    </w:p>
    <w:p w:rsidR="00F650AA" w:rsidRPr="0022650C" w:rsidRDefault="009E1798" w:rsidP="00F650AA">
      <w:pPr>
        <w:spacing w:after="60" w:line="240" w:lineRule="auto"/>
        <w:jc w:val="left"/>
        <w:rPr>
          <w:rFonts w:ascii="Arial" w:eastAsia="Times New Roman" w:hAnsi="Arial" w:cs="Arial"/>
          <w:b/>
          <w:i/>
        </w:rPr>
      </w:pPr>
      <w:r w:rsidRPr="0022650C">
        <w:rPr>
          <w:rFonts w:ascii="Arial" w:eastAsia="Times New Roman" w:hAnsi="Arial" w:cs="Arial"/>
          <w:b/>
          <w:i/>
        </w:rPr>
        <w:t xml:space="preserve">Таблица </w:t>
      </w:r>
      <w:r w:rsidR="00F650AA" w:rsidRPr="0022650C">
        <w:rPr>
          <w:rFonts w:ascii="Arial" w:eastAsia="Times New Roman" w:hAnsi="Arial" w:cs="Arial"/>
          <w:b/>
          <w:i/>
        </w:rPr>
        <w:t>7.1</w:t>
      </w:r>
    </w:p>
    <w:p w:rsidR="009E1798" w:rsidRPr="0022650C" w:rsidRDefault="009E1798" w:rsidP="00F650AA">
      <w:pPr>
        <w:spacing w:after="60" w:line="240" w:lineRule="auto"/>
        <w:jc w:val="left"/>
        <w:rPr>
          <w:rFonts w:ascii="Arial" w:eastAsia="Times New Roman" w:hAnsi="Arial" w:cs="Arial"/>
          <w:b/>
        </w:rPr>
      </w:pPr>
      <w:r w:rsidRPr="0022650C">
        <w:rPr>
          <w:rFonts w:ascii="Arial" w:eastAsia="Times New Roman" w:hAnsi="Arial" w:cs="Arial"/>
          <w:b/>
        </w:rPr>
        <w:t xml:space="preserve"> Водопроводные сети и сооружения населенных пунктов </w:t>
      </w:r>
      <w:r w:rsidR="00AC052B" w:rsidRPr="0022650C">
        <w:rPr>
          <w:rFonts w:ascii="Arial" w:eastAsia="Times New Roman" w:hAnsi="Arial" w:cs="Arial"/>
          <w:b/>
        </w:rPr>
        <w:t>Большемурашкинского муниципального района</w:t>
      </w:r>
    </w:p>
    <w:tbl>
      <w:tblPr>
        <w:tblW w:w="5000" w:type="pct"/>
        <w:jc w:val="center"/>
        <w:tblLayout w:type="fixed"/>
        <w:tblCellMar>
          <w:left w:w="0" w:type="dxa"/>
          <w:right w:w="0" w:type="dxa"/>
        </w:tblCellMar>
        <w:tblLook w:val="04A0" w:firstRow="1" w:lastRow="0" w:firstColumn="1" w:lastColumn="0" w:noHBand="0" w:noVBand="1"/>
      </w:tblPr>
      <w:tblGrid>
        <w:gridCol w:w="355"/>
        <w:gridCol w:w="2072"/>
        <w:gridCol w:w="1559"/>
        <w:gridCol w:w="1699"/>
        <w:gridCol w:w="1580"/>
        <w:gridCol w:w="783"/>
        <w:gridCol w:w="1665"/>
        <w:gridCol w:w="798"/>
        <w:gridCol w:w="1411"/>
        <w:gridCol w:w="1134"/>
        <w:gridCol w:w="1277"/>
        <w:gridCol w:w="82"/>
        <w:gridCol w:w="752"/>
      </w:tblGrid>
      <w:tr w:rsidR="009E1798" w:rsidRPr="00E814BF" w:rsidTr="002A6ED9">
        <w:trPr>
          <w:trHeight w:val="340"/>
          <w:tblHeader/>
          <w:jc w:val="center"/>
        </w:trPr>
        <w:tc>
          <w:tcPr>
            <w:tcW w:w="117" w:type="pct"/>
            <w:vMerge w:val="restart"/>
            <w:tcBorders>
              <w:top w:val="single" w:sz="4"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22650C">
            <w:pPr>
              <w:spacing w:line="240" w:lineRule="auto"/>
              <w:jc w:val="center"/>
              <w:rPr>
                <w:rFonts w:ascii="Arial" w:hAnsi="Arial" w:cs="Arial"/>
                <w:b/>
                <w:color w:val="000000"/>
                <w:szCs w:val="24"/>
              </w:rPr>
            </w:pPr>
            <w:r w:rsidRPr="00E814BF">
              <w:rPr>
                <w:rFonts w:ascii="Arial" w:hAnsi="Arial" w:cs="Arial"/>
                <w:b/>
                <w:color w:val="000000"/>
                <w:szCs w:val="24"/>
              </w:rPr>
              <w:t>№ п/п</w:t>
            </w:r>
          </w:p>
        </w:tc>
        <w:tc>
          <w:tcPr>
            <w:tcW w:w="683" w:type="pct"/>
            <w:vMerge w:val="restart"/>
            <w:tcBorders>
              <w:top w:val="single" w:sz="4"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22650C">
            <w:pPr>
              <w:spacing w:line="240" w:lineRule="auto"/>
              <w:jc w:val="center"/>
              <w:rPr>
                <w:rFonts w:ascii="Arial" w:hAnsi="Arial" w:cs="Arial"/>
                <w:b/>
                <w:color w:val="000000"/>
                <w:szCs w:val="24"/>
              </w:rPr>
            </w:pPr>
            <w:r w:rsidRPr="00E814BF">
              <w:rPr>
                <w:rFonts w:ascii="Arial" w:hAnsi="Arial" w:cs="Arial"/>
                <w:b/>
                <w:color w:val="000000"/>
                <w:szCs w:val="24"/>
              </w:rPr>
              <w:t>Населенный пункт</w:t>
            </w:r>
          </w:p>
        </w:tc>
        <w:tc>
          <w:tcPr>
            <w:tcW w:w="2665" w:type="pct"/>
            <w:gridSpan w:val="6"/>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center"/>
            <w:hideMark/>
          </w:tcPr>
          <w:p w:rsidR="009E1798" w:rsidRPr="00E814BF" w:rsidRDefault="009E1798" w:rsidP="0022650C">
            <w:pPr>
              <w:spacing w:line="240" w:lineRule="auto"/>
              <w:jc w:val="center"/>
              <w:rPr>
                <w:rFonts w:ascii="Arial" w:hAnsi="Arial" w:cs="Arial"/>
                <w:b/>
                <w:color w:val="000000"/>
                <w:szCs w:val="24"/>
              </w:rPr>
            </w:pPr>
            <w:r w:rsidRPr="00E814BF">
              <w:rPr>
                <w:rFonts w:ascii="Arial" w:hAnsi="Arial" w:cs="Arial"/>
                <w:b/>
                <w:color w:val="000000"/>
                <w:szCs w:val="24"/>
              </w:rPr>
              <w:t>Водопроводные сооружения</w:t>
            </w:r>
          </w:p>
        </w:tc>
        <w:tc>
          <w:tcPr>
            <w:tcW w:w="1535" w:type="pct"/>
            <w:gridSpan w:val="5"/>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center"/>
            <w:hideMark/>
          </w:tcPr>
          <w:p w:rsidR="009E1798" w:rsidRPr="00E814BF" w:rsidRDefault="009E1798" w:rsidP="0022650C">
            <w:pPr>
              <w:spacing w:line="240" w:lineRule="auto"/>
              <w:jc w:val="center"/>
              <w:rPr>
                <w:rFonts w:ascii="Arial" w:hAnsi="Arial" w:cs="Arial"/>
                <w:b/>
                <w:color w:val="000000"/>
                <w:szCs w:val="24"/>
              </w:rPr>
            </w:pPr>
            <w:r w:rsidRPr="00E814BF">
              <w:rPr>
                <w:rFonts w:ascii="Arial" w:hAnsi="Arial" w:cs="Arial"/>
                <w:b/>
                <w:color w:val="000000"/>
                <w:szCs w:val="24"/>
              </w:rPr>
              <w:t>Водопроводные сети</w:t>
            </w:r>
          </w:p>
        </w:tc>
      </w:tr>
      <w:tr w:rsidR="00E814BF" w:rsidRPr="00E814BF" w:rsidTr="002A6ED9">
        <w:trPr>
          <w:trHeight w:val="340"/>
          <w:tblHeader/>
          <w:jc w:val="center"/>
        </w:trPr>
        <w:tc>
          <w:tcPr>
            <w:tcW w:w="117" w:type="pct"/>
            <w:vMerge/>
            <w:tcBorders>
              <w:top w:val="single" w:sz="4" w:space="0" w:color="auto"/>
              <w:left w:val="single" w:sz="4" w:space="0" w:color="auto"/>
              <w:bottom w:val="single" w:sz="4" w:space="0" w:color="000000"/>
              <w:right w:val="single" w:sz="4" w:space="0" w:color="auto"/>
            </w:tcBorders>
            <w:vAlign w:val="center"/>
            <w:hideMark/>
          </w:tcPr>
          <w:p w:rsidR="009E1798" w:rsidRPr="00E814BF" w:rsidRDefault="009E1798" w:rsidP="0022650C">
            <w:pPr>
              <w:spacing w:line="240" w:lineRule="auto"/>
              <w:rPr>
                <w:rFonts w:ascii="Arial" w:hAnsi="Arial" w:cs="Arial"/>
                <w:b/>
                <w:color w:val="000000"/>
                <w:szCs w:val="24"/>
              </w:rPr>
            </w:pPr>
          </w:p>
        </w:tc>
        <w:tc>
          <w:tcPr>
            <w:tcW w:w="683" w:type="pct"/>
            <w:vMerge/>
            <w:tcBorders>
              <w:top w:val="single" w:sz="4" w:space="0" w:color="auto"/>
              <w:left w:val="single" w:sz="4" w:space="0" w:color="auto"/>
              <w:bottom w:val="single" w:sz="4" w:space="0" w:color="000000"/>
              <w:right w:val="single" w:sz="4" w:space="0" w:color="auto"/>
            </w:tcBorders>
            <w:vAlign w:val="center"/>
            <w:hideMark/>
          </w:tcPr>
          <w:p w:rsidR="009E1798" w:rsidRPr="00E814BF" w:rsidRDefault="009E1798" w:rsidP="0022650C">
            <w:pPr>
              <w:spacing w:line="240" w:lineRule="auto"/>
              <w:rPr>
                <w:rFonts w:ascii="Arial" w:hAnsi="Arial" w:cs="Arial"/>
                <w:b/>
                <w:color w:val="000000"/>
                <w:szCs w:val="24"/>
              </w:rPr>
            </w:pPr>
          </w:p>
        </w:tc>
        <w:tc>
          <w:tcPr>
            <w:tcW w:w="5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22650C">
            <w:pPr>
              <w:spacing w:line="240" w:lineRule="auto"/>
              <w:jc w:val="center"/>
              <w:rPr>
                <w:rFonts w:ascii="Arial" w:hAnsi="Arial" w:cs="Arial"/>
                <w:b/>
                <w:color w:val="000000"/>
                <w:szCs w:val="24"/>
              </w:rPr>
            </w:pPr>
            <w:r w:rsidRPr="00E814BF">
              <w:rPr>
                <w:rFonts w:ascii="Arial" w:hAnsi="Arial" w:cs="Arial"/>
                <w:b/>
                <w:color w:val="000000"/>
                <w:szCs w:val="24"/>
              </w:rPr>
              <w:t>Источник водоснабжения</w:t>
            </w:r>
          </w:p>
        </w:tc>
        <w:tc>
          <w:tcPr>
            <w:tcW w:w="56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22650C">
            <w:pPr>
              <w:spacing w:line="240" w:lineRule="auto"/>
              <w:jc w:val="center"/>
              <w:rPr>
                <w:rFonts w:ascii="Arial" w:hAnsi="Arial" w:cs="Arial"/>
                <w:b/>
                <w:color w:val="000000"/>
                <w:szCs w:val="24"/>
              </w:rPr>
            </w:pPr>
            <w:r w:rsidRPr="00E814BF">
              <w:rPr>
                <w:rFonts w:ascii="Arial" w:hAnsi="Arial" w:cs="Arial"/>
                <w:b/>
                <w:color w:val="000000"/>
                <w:szCs w:val="24"/>
              </w:rPr>
              <w:t>Марка насоса</w:t>
            </w:r>
          </w:p>
        </w:tc>
        <w:tc>
          <w:tcPr>
            <w:tcW w:w="5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22650C">
            <w:pPr>
              <w:spacing w:line="240" w:lineRule="auto"/>
              <w:jc w:val="center"/>
              <w:rPr>
                <w:rFonts w:ascii="Arial" w:hAnsi="Arial" w:cs="Arial"/>
                <w:b/>
                <w:color w:val="000000"/>
                <w:szCs w:val="24"/>
              </w:rPr>
            </w:pPr>
            <w:r w:rsidRPr="00E814BF">
              <w:rPr>
                <w:rFonts w:ascii="Arial" w:hAnsi="Arial" w:cs="Arial"/>
                <w:b/>
                <w:color w:val="000000"/>
                <w:szCs w:val="24"/>
              </w:rPr>
              <w:t>Производительность, м³/</w:t>
            </w:r>
            <w:r w:rsidR="00AD7B21" w:rsidRPr="00E814BF">
              <w:rPr>
                <w:rFonts w:ascii="Arial" w:hAnsi="Arial" w:cs="Arial"/>
                <w:b/>
                <w:color w:val="000000"/>
                <w:szCs w:val="24"/>
              </w:rPr>
              <w:t>сут.</w:t>
            </w:r>
          </w:p>
        </w:tc>
        <w:tc>
          <w:tcPr>
            <w:tcW w:w="2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22650C">
            <w:pPr>
              <w:spacing w:line="240" w:lineRule="auto"/>
              <w:jc w:val="center"/>
              <w:rPr>
                <w:rFonts w:ascii="Arial" w:hAnsi="Arial" w:cs="Arial"/>
                <w:b/>
                <w:color w:val="000000"/>
                <w:szCs w:val="24"/>
              </w:rPr>
            </w:pPr>
            <w:r w:rsidRPr="00E814BF">
              <w:rPr>
                <w:rFonts w:ascii="Arial" w:hAnsi="Arial" w:cs="Arial"/>
                <w:b/>
                <w:color w:val="000000"/>
                <w:szCs w:val="24"/>
              </w:rPr>
              <w:t>% износа</w:t>
            </w:r>
          </w:p>
        </w:tc>
        <w:tc>
          <w:tcPr>
            <w:tcW w:w="549"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9E1798" w:rsidRPr="00E814BF" w:rsidRDefault="009E1798" w:rsidP="0022650C">
            <w:pPr>
              <w:spacing w:line="240" w:lineRule="auto"/>
              <w:jc w:val="center"/>
              <w:rPr>
                <w:rFonts w:ascii="Arial" w:hAnsi="Arial" w:cs="Arial"/>
                <w:b/>
                <w:color w:val="000000"/>
                <w:szCs w:val="24"/>
              </w:rPr>
            </w:pPr>
            <w:r w:rsidRPr="00E814BF">
              <w:rPr>
                <w:rFonts w:ascii="Arial" w:hAnsi="Arial" w:cs="Arial"/>
                <w:b/>
                <w:color w:val="000000"/>
                <w:szCs w:val="24"/>
              </w:rPr>
              <w:t>Регулирующие емкости, объем/высота ствола</w:t>
            </w:r>
          </w:p>
        </w:tc>
        <w:tc>
          <w:tcPr>
            <w:tcW w:w="26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22650C">
            <w:pPr>
              <w:spacing w:line="240" w:lineRule="auto"/>
              <w:jc w:val="center"/>
              <w:rPr>
                <w:rFonts w:ascii="Arial" w:hAnsi="Arial" w:cs="Arial"/>
                <w:b/>
                <w:color w:val="000000"/>
                <w:szCs w:val="24"/>
              </w:rPr>
            </w:pPr>
            <w:r w:rsidRPr="00E814BF">
              <w:rPr>
                <w:rFonts w:ascii="Arial" w:hAnsi="Arial" w:cs="Arial"/>
                <w:b/>
                <w:color w:val="000000"/>
                <w:szCs w:val="24"/>
              </w:rPr>
              <w:t>% износа</w:t>
            </w:r>
          </w:p>
        </w:tc>
        <w:tc>
          <w:tcPr>
            <w:tcW w:w="46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22650C">
            <w:pPr>
              <w:spacing w:line="240" w:lineRule="auto"/>
              <w:jc w:val="center"/>
              <w:rPr>
                <w:rFonts w:ascii="Arial" w:hAnsi="Arial" w:cs="Arial"/>
                <w:b/>
                <w:color w:val="000000"/>
                <w:szCs w:val="24"/>
              </w:rPr>
            </w:pPr>
            <w:r w:rsidRPr="00E814BF">
              <w:rPr>
                <w:rFonts w:ascii="Arial" w:hAnsi="Arial" w:cs="Arial"/>
                <w:b/>
                <w:color w:val="000000"/>
                <w:szCs w:val="24"/>
              </w:rPr>
              <w:t>Протяженность, км</w:t>
            </w:r>
          </w:p>
        </w:tc>
        <w:tc>
          <w:tcPr>
            <w:tcW w:w="37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22650C">
            <w:pPr>
              <w:spacing w:line="240" w:lineRule="auto"/>
              <w:jc w:val="center"/>
              <w:rPr>
                <w:rFonts w:ascii="Arial" w:hAnsi="Arial" w:cs="Arial"/>
                <w:b/>
                <w:color w:val="000000"/>
                <w:szCs w:val="24"/>
              </w:rPr>
            </w:pPr>
            <w:r w:rsidRPr="00E814BF">
              <w:rPr>
                <w:rFonts w:ascii="Arial" w:hAnsi="Arial" w:cs="Arial"/>
                <w:b/>
                <w:color w:val="000000"/>
                <w:szCs w:val="24"/>
              </w:rPr>
              <w:t>Диаметр, мм</w:t>
            </w:r>
          </w:p>
        </w:tc>
        <w:tc>
          <w:tcPr>
            <w:tcW w:w="4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22650C">
            <w:pPr>
              <w:spacing w:line="240" w:lineRule="auto"/>
              <w:jc w:val="center"/>
              <w:rPr>
                <w:rFonts w:ascii="Arial" w:hAnsi="Arial" w:cs="Arial"/>
                <w:b/>
                <w:color w:val="000000"/>
                <w:szCs w:val="24"/>
              </w:rPr>
            </w:pPr>
            <w:r w:rsidRPr="00E814BF">
              <w:rPr>
                <w:rFonts w:ascii="Arial" w:hAnsi="Arial" w:cs="Arial"/>
                <w:b/>
                <w:color w:val="000000"/>
                <w:szCs w:val="24"/>
              </w:rPr>
              <w:t>М</w:t>
            </w:r>
            <w:r w:rsidR="00F94B9D" w:rsidRPr="00E814BF">
              <w:rPr>
                <w:rFonts w:ascii="Arial" w:hAnsi="Arial" w:cs="Arial"/>
                <w:b/>
                <w:color w:val="000000"/>
                <w:szCs w:val="24"/>
              </w:rPr>
              <w:t>а</w:t>
            </w:r>
            <w:r w:rsidRPr="00E814BF">
              <w:rPr>
                <w:rFonts w:ascii="Arial" w:hAnsi="Arial" w:cs="Arial"/>
                <w:b/>
                <w:color w:val="000000"/>
                <w:szCs w:val="24"/>
              </w:rPr>
              <w:t>териал</w:t>
            </w:r>
          </w:p>
        </w:tc>
        <w:tc>
          <w:tcPr>
            <w:tcW w:w="275" w:type="pct"/>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22650C">
            <w:pPr>
              <w:spacing w:line="240" w:lineRule="auto"/>
              <w:jc w:val="center"/>
              <w:rPr>
                <w:rFonts w:ascii="Arial" w:hAnsi="Arial" w:cs="Arial"/>
                <w:b/>
                <w:color w:val="000000"/>
                <w:szCs w:val="24"/>
              </w:rPr>
            </w:pPr>
            <w:r w:rsidRPr="00E814BF">
              <w:rPr>
                <w:rFonts w:ascii="Arial" w:hAnsi="Arial" w:cs="Arial"/>
                <w:b/>
                <w:color w:val="000000"/>
                <w:szCs w:val="24"/>
              </w:rPr>
              <w:t>% износа</w:t>
            </w:r>
          </w:p>
        </w:tc>
      </w:tr>
      <w:tr w:rsidR="00E814BF" w:rsidRPr="00E814BF" w:rsidTr="002A6ED9">
        <w:trPr>
          <w:trHeight w:val="340"/>
          <w:tblHeader/>
          <w:jc w:val="center"/>
        </w:trPr>
        <w:tc>
          <w:tcPr>
            <w:tcW w:w="117" w:type="pct"/>
            <w:tcBorders>
              <w:top w:val="single" w:sz="4" w:space="0" w:color="auto"/>
              <w:left w:val="single" w:sz="4" w:space="0" w:color="auto"/>
              <w:bottom w:val="single" w:sz="4" w:space="0" w:color="000000"/>
              <w:right w:val="single" w:sz="4" w:space="0" w:color="auto"/>
            </w:tcBorders>
            <w:vAlign w:val="center"/>
          </w:tcPr>
          <w:p w:rsidR="0022650C" w:rsidRPr="00E814BF" w:rsidRDefault="0022650C" w:rsidP="0022650C">
            <w:pPr>
              <w:spacing w:line="240" w:lineRule="auto"/>
              <w:jc w:val="center"/>
              <w:rPr>
                <w:rFonts w:ascii="Arial" w:hAnsi="Arial" w:cs="Arial"/>
                <w:color w:val="000000"/>
                <w:szCs w:val="24"/>
              </w:rPr>
            </w:pPr>
            <w:r w:rsidRPr="00E814BF">
              <w:rPr>
                <w:rFonts w:ascii="Arial" w:hAnsi="Arial" w:cs="Arial"/>
                <w:color w:val="000000"/>
                <w:szCs w:val="24"/>
              </w:rPr>
              <w:t>1</w:t>
            </w:r>
          </w:p>
        </w:tc>
        <w:tc>
          <w:tcPr>
            <w:tcW w:w="683" w:type="pct"/>
            <w:tcBorders>
              <w:top w:val="single" w:sz="4" w:space="0" w:color="auto"/>
              <w:left w:val="single" w:sz="4" w:space="0" w:color="auto"/>
              <w:bottom w:val="single" w:sz="4" w:space="0" w:color="000000"/>
              <w:right w:val="single" w:sz="4" w:space="0" w:color="auto"/>
            </w:tcBorders>
            <w:vAlign w:val="center"/>
          </w:tcPr>
          <w:p w:rsidR="0022650C" w:rsidRPr="00E814BF" w:rsidRDefault="0022650C" w:rsidP="0022650C">
            <w:pPr>
              <w:spacing w:line="240" w:lineRule="auto"/>
              <w:jc w:val="center"/>
              <w:rPr>
                <w:rFonts w:ascii="Arial" w:hAnsi="Arial" w:cs="Arial"/>
                <w:color w:val="000000"/>
                <w:szCs w:val="24"/>
              </w:rPr>
            </w:pPr>
            <w:r w:rsidRPr="00E814BF">
              <w:rPr>
                <w:rFonts w:ascii="Arial" w:hAnsi="Arial" w:cs="Arial"/>
                <w:color w:val="000000"/>
                <w:szCs w:val="24"/>
              </w:rPr>
              <w:t>2</w:t>
            </w:r>
          </w:p>
        </w:tc>
        <w:tc>
          <w:tcPr>
            <w:tcW w:w="5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2650C" w:rsidRPr="00E814BF" w:rsidRDefault="0022650C" w:rsidP="0022650C">
            <w:pPr>
              <w:spacing w:line="240" w:lineRule="auto"/>
              <w:jc w:val="center"/>
              <w:rPr>
                <w:rFonts w:ascii="Arial" w:hAnsi="Arial" w:cs="Arial"/>
                <w:color w:val="000000"/>
                <w:szCs w:val="24"/>
              </w:rPr>
            </w:pPr>
            <w:r w:rsidRPr="00E814BF">
              <w:rPr>
                <w:rFonts w:ascii="Arial" w:hAnsi="Arial" w:cs="Arial"/>
                <w:color w:val="000000"/>
                <w:szCs w:val="24"/>
              </w:rPr>
              <w:t>3</w:t>
            </w:r>
          </w:p>
        </w:tc>
        <w:tc>
          <w:tcPr>
            <w:tcW w:w="56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2650C" w:rsidRPr="00E814BF" w:rsidRDefault="0022650C" w:rsidP="0022650C">
            <w:pPr>
              <w:spacing w:line="240" w:lineRule="auto"/>
              <w:jc w:val="center"/>
              <w:rPr>
                <w:rFonts w:ascii="Arial" w:hAnsi="Arial" w:cs="Arial"/>
                <w:color w:val="000000"/>
                <w:szCs w:val="24"/>
              </w:rPr>
            </w:pPr>
            <w:r w:rsidRPr="00E814BF">
              <w:rPr>
                <w:rFonts w:ascii="Arial" w:hAnsi="Arial" w:cs="Arial"/>
                <w:color w:val="000000"/>
                <w:szCs w:val="24"/>
              </w:rPr>
              <w:t>4</w:t>
            </w:r>
          </w:p>
        </w:tc>
        <w:tc>
          <w:tcPr>
            <w:tcW w:w="5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2650C" w:rsidRPr="00E814BF" w:rsidRDefault="0022650C" w:rsidP="0022650C">
            <w:pPr>
              <w:spacing w:line="240" w:lineRule="auto"/>
              <w:jc w:val="center"/>
              <w:rPr>
                <w:rFonts w:ascii="Arial" w:hAnsi="Arial" w:cs="Arial"/>
                <w:color w:val="000000"/>
                <w:szCs w:val="24"/>
              </w:rPr>
            </w:pPr>
            <w:r w:rsidRPr="00E814BF">
              <w:rPr>
                <w:rFonts w:ascii="Arial" w:hAnsi="Arial" w:cs="Arial"/>
                <w:color w:val="000000"/>
                <w:szCs w:val="24"/>
              </w:rPr>
              <w:t>5</w:t>
            </w:r>
          </w:p>
        </w:tc>
        <w:tc>
          <w:tcPr>
            <w:tcW w:w="2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2650C" w:rsidRPr="00E814BF" w:rsidRDefault="0022650C" w:rsidP="0022650C">
            <w:pPr>
              <w:spacing w:line="240" w:lineRule="auto"/>
              <w:jc w:val="center"/>
              <w:rPr>
                <w:rFonts w:ascii="Arial" w:hAnsi="Arial" w:cs="Arial"/>
                <w:color w:val="000000"/>
                <w:szCs w:val="24"/>
              </w:rPr>
            </w:pPr>
            <w:r w:rsidRPr="00E814BF">
              <w:rPr>
                <w:rFonts w:ascii="Arial" w:hAnsi="Arial" w:cs="Arial"/>
                <w:color w:val="000000"/>
                <w:szCs w:val="24"/>
              </w:rPr>
              <w:t>6</w:t>
            </w:r>
          </w:p>
        </w:tc>
        <w:tc>
          <w:tcPr>
            <w:tcW w:w="549" w:type="pct"/>
            <w:tcBorders>
              <w:top w:val="nil"/>
              <w:left w:val="nil"/>
              <w:bottom w:val="single" w:sz="4" w:space="0" w:color="auto"/>
              <w:right w:val="nil"/>
            </w:tcBorders>
            <w:shd w:val="clear" w:color="auto" w:fill="auto"/>
            <w:tcMar>
              <w:top w:w="15" w:type="dxa"/>
              <w:left w:w="15" w:type="dxa"/>
              <w:bottom w:w="0" w:type="dxa"/>
              <w:right w:w="15" w:type="dxa"/>
            </w:tcMar>
            <w:vAlign w:val="center"/>
          </w:tcPr>
          <w:p w:rsidR="0022650C" w:rsidRPr="00E814BF" w:rsidRDefault="0022650C" w:rsidP="0022650C">
            <w:pPr>
              <w:spacing w:line="240" w:lineRule="auto"/>
              <w:jc w:val="center"/>
              <w:rPr>
                <w:rFonts w:ascii="Arial" w:hAnsi="Arial" w:cs="Arial"/>
                <w:color w:val="000000"/>
                <w:szCs w:val="24"/>
              </w:rPr>
            </w:pPr>
            <w:r w:rsidRPr="00E814BF">
              <w:rPr>
                <w:rFonts w:ascii="Arial" w:hAnsi="Arial" w:cs="Arial"/>
                <w:color w:val="000000"/>
                <w:szCs w:val="24"/>
              </w:rPr>
              <w:t>7</w:t>
            </w:r>
          </w:p>
        </w:tc>
        <w:tc>
          <w:tcPr>
            <w:tcW w:w="26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2650C" w:rsidRPr="00E814BF" w:rsidRDefault="0022650C" w:rsidP="0022650C">
            <w:pPr>
              <w:spacing w:line="240" w:lineRule="auto"/>
              <w:jc w:val="center"/>
              <w:rPr>
                <w:rFonts w:ascii="Arial" w:hAnsi="Arial" w:cs="Arial"/>
                <w:color w:val="000000"/>
                <w:szCs w:val="24"/>
              </w:rPr>
            </w:pPr>
            <w:r w:rsidRPr="00E814BF">
              <w:rPr>
                <w:rFonts w:ascii="Arial" w:hAnsi="Arial" w:cs="Arial"/>
                <w:color w:val="000000"/>
                <w:szCs w:val="24"/>
              </w:rPr>
              <w:t>8</w:t>
            </w:r>
          </w:p>
        </w:tc>
        <w:tc>
          <w:tcPr>
            <w:tcW w:w="46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2650C" w:rsidRPr="00E814BF" w:rsidRDefault="0022650C" w:rsidP="0022650C">
            <w:pPr>
              <w:spacing w:line="240" w:lineRule="auto"/>
              <w:jc w:val="center"/>
              <w:rPr>
                <w:rFonts w:ascii="Arial" w:hAnsi="Arial" w:cs="Arial"/>
                <w:color w:val="000000"/>
                <w:szCs w:val="24"/>
              </w:rPr>
            </w:pPr>
            <w:r w:rsidRPr="00E814BF">
              <w:rPr>
                <w:rFonts w:ascii="Arial" w:hAnsi="Arial" w:cs="Arial"/>
                <w:color w:val="000000"/>
                <w:szCs w:val="24"/>
              </w:rPr>
              <w:t>9</w:t>
            </w:r>
          </w:p>
        </w:tc>
        <w:tc>
          <w:tcPr>
            <w:tcW w:w="37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2650C" w:rsidRPr="00E814BF" w:rsidRDefault="0022650C" w:rsidP="0022650C">
            <w:pPr>
              <w:spacing w:line="240" w:lineRule="auto"/>
              <w:jc w:val="center"/>
              <w:rPr>
                <w:rFonts w:ascii="Arial" w:hAnsi="Arial" w:cs="Arial"/>
                <w:color w:val="000000"/>
                <w:szCs w:val="24"/>
              </w:rPr>
            </w:pPr>
            <w:r w:rsidRPr="00E814BF">
              <w:rPr>
                <w:rFonts w:ascii="Arial" w:hAnsi="Arial" w:cs="Arial"/>
                <w:color w:val="000000"/>
                <w:szCs w:val="24"/>
              </w:rPr>
              <w:t>10</w:t>
            </w:r>
          </w:p>
        </w:tc>
        <w:tc>
          <w:tcPr>
            <w:tcW w:w="4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2650C" w:rsidRPr="00E814BF" w:rsidRDefault="0022650C" w:rsidP="0022650C">
            <w:pPr>
              <w:spacing w:line="240" w:lineRule="auto"/>
              <w:jc w:val="center"/>
              <w:rPr>
                <w:rFonts w:ascii="Arial" w:hAnsi="Arial" w:cs="Arial"/>
                <w:color w:val="000000"/>
                <w:szCs w:val="24"/>
              </w:rPr>
            </w:pPr>
            <w:r w:rsidRPr="00E814BF">
              <w:rPr>
                <w:rFonts w:ascii="Arial" w:hAnsi="Arial" w:cs="Arial"/>
                <w:color w:val="000000"/>
                <w:szCs w:val="24"/>
              </w:rPr>
              <w:t>11</w:t>
            </w:r>
          </w:p>
        </w:tc>
        <w:tc>
          <w:tcPr>
            <w:tcW w:w="275" w:type="pct"/>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2650C" w:rsidRPr="00E814BF" w:rsidRDefault="0022650C" w:rsidP="0022650C">
            <w:pPr>
              <w:spacing w:line="240" w:lineRule="auto"/>
              <w:jc w:val="center"/>
              <w:rPr>
                <w:rFonts w:ascii="Arial" w:hAnsi="Arial" w:cs="Arial"/>
                <w:color w:val="000000"/>
                <w:szCs w:val="24"/>
              </w:rPr>
            </w:pPr>
            <w:r w:rsidRPr="00E814BF">
              <w:rPr>
                <w:rFonts w:ascii="Arial" w:hAnsi="Arial" w:cs="Arial"/>
                <w:color w:val="000000"/>
                <w:szCs w:val="24"/>
              </w:rPr>
              <w:t>12</w:t>
            </w:r>
          </w:p>
        </w:tc>
      </w:tr>
      <w:tr w:rsidR="003C2D8E" w:rsidRPr="00E814BF" w:rsidTr="002A6ED9">
        <w:trPr>
          <w:trHeight w:val="340"/>
          <w:jc w:val="center"/>
        </w:trPr>
        <w:tc>
          <w:tcPr>
            <w:tcW w:w="5000" w:type="pct"/>
            <w:gridSpan w:val="13"/>
            <w:tcBorders>
              <w:top w:val="single" w:sz="4" w:space="0" w:color="auto"/>
              <w:left w:val="single" w:sz="4" w:space="0" w:color="auto"/>
              <w:bottom w:val="single" w:sz="4" w:space="0" w:color="000000"/>
              <w:right w:val="single" w:sz="4" w:space="0" w:color="auto"/>
            </w:tcBorders>
            <w:vAlign w:val="center"/>
          </w:tcPr>
          <w:p w:rsidR="003C2D8E" w:rsidRPr="003C2D8E" w:rsidRDefault="003C2D8E" w:rsidP="0022650C">
            <w:pPr>
              <w:spacing w:line="240" w:lineRule="auto"/>
              <w:jc w:val="center"/>
              <w:rPr>
                <w:rFonts w:ascii="Arial" w:hAnsi="Arial" w:cs="Arial"/>
                <w:b/>
                <w:color w:val="000000"/>
                <w:szCs w:val="24"/>
              </w:rPr>
            </w:pPr>
            <w:r w:rsidRPr="003C2D8E">
              <w:rPr>
                <w:rFonts w:ascii="Arial" w:hAnsi="Arial" w:cs="Arial"/>
                <w:b/>
                <w:color w:val="000000"/>
                <w:szCs w:val="24"/>
              </w:rPr>
              <w:t>Большемурашкинская поселковая администрация</w:t>
            </w:r>
          </w:p>
        </w:tc>
      </w:tr>
      <w:tr w:rsidR="00E223A7" w:rsidRPr="00E814BF" w:rsidTr="002A6ED9">
        <w:trPr>
          <w:trHeight w:val="340"/>
          <w:jc w:val="center"/>
        </w:trPr>
        <w:tc>
          <w:tcPr>
            <w:tcW w:w="117" w:type="pct"/>
            <w:vMerge w:val="restart"/>
            <w:tcBorders>
              <w:top w:val="nil"/>
              <w:left w:val="single" w:sz="4" w:space="0" w:color="auto"/>
              <w:right w:val="single" w:sz="4" w:space="0" w:color="auto"/>
            </w:tcBorders>
            <w:shd w:val="clear" w:color="auto" w:fill="auto"/>
            <w:tcMar>
              <w:top w:w="15" w:type="dxa"/>
              <w:left w:w="15" w:type="dxa"/>
              <w:bottom w:w="0" w:type="dxa"/>
              <w:right w:w="15" w:type="dxa"/>
            </w:tcMar>
            <w:vAlign w:val="center"/>
            <w:hideMark/>
          </w:tcPr>
          <w:p w:rsidR="00E223A7" w:rsidRPr="00E814BF" w:rsidRDefault="00E223A7" w:rsidP="0022650C">
            <w:pPr>
              <w:spacing w:line="240" w:lineRule="auto"/>
              <w:jc w:val="center"/>
              <w:rPr>
                <w:rFonts w:ascii="Arial" w:hAnsi="Arial" w:cs="Arial"/>
                <w:color w:val="000000"/>
                <w:szCs w:val="24"/>
              </w:rPr>
            </w:pPr>
            <w:r w:rsidRPr="00E814BF">
              <w:rPr>
                <w:rFonts w:ascii="Arial" w:hAnsi="Arial" w:cs="Arial"/>
                <w:color w:val="000000"/>
                <w:szCs w:val="24"/>
              </w:rPr>
              <w:t>1</w:t>
            </w:r>
          </w:p>
        </w:tc>
        <w:tc>
          <w:tcPr>
            <w:tcW w:w="683" w:type="pct"/>
            <w:vMerge w:val="restart"/>
            <w:tcBorders>
              <w:top w:val="nil"/>
              <w:left w:val="nil"/>
              <w:right w:val="single" w:sz="4" w:space="0" w:color="auto"/>
            </w:tcBorders>
            <w:shd w:val="clear" w:color="auto" w:fill="auto"/>
            <w:tcMar>
              <w:top w:w="15" w:type="dxa"/>
              <w:left w:w="15" w:type="dxa"/>
              <w:bottom w:w="0" w:type="dxa"/>
              <w:right w:w="15" w:type="dxa"/>
            </w:tcMar>
            <w:vAlign w:val="center"/>
            <w:hideMark/>
          </w:tcPr>
          <w:p w:rsidR="00E223A7" w:rsidRPr="00E814BF" w:rsidRDefault="00E223A7" w:rsidP="003D5889">
            <w:pPr>
              <w:spacing w:line="240" w:lineRule="auto"/>
              <w:rPr>
                <w:rFonts w:ascii="Arial" w:hAnsi="Arial" w:cs="Arial"/>
                <w:color w:val="000000"/>
                <w:szCs w:val="24"/>
              </w:rPr>
            </w:pPr>
            <w:r w:rsidRPr="00E814BF">
              <w:rPr>
                <w:rFonts w:ascii="Arial" w:hAnsi="Arial" w:cs="Arial"/>
                <w:color w:val="000000"/>
                <w:szCs w:val="24"/>
              </w:rPr>
              <w:t>р.п.Б.Мурашкино</w:t>
            </w:r>
          </w:p>
        </w:tc>
        <w:tc>
          <w:tcPr>
            <w:tcW w:w="5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E223A7" w:rsidRPr="003D5889" w:rsidRDefault="00E223A7" w:rsidP="003D5889">
            <w:pPr>
              <w:spacing w:line="240" w:lineRule="auto"/>
              <w:jc w:val="center"/>
              <w:rPr>
                <w:rFonts w:ascii="Arial" w:hAnsi="Arial" w:cs="Arial"/>
                <w:color w:val="000000"/>
                <w:szCs w:val="24"/>
              </w:rPr>
            </w:pPr>
            <w:r>
              <w:rPr>
                <w:rFonts w:ascii="Arial" w:hAnsi="Arial" w:cs="Arial"/>
                <w:color w:val="000000"/>
                <w:szCs w:val="24"/>
              </w:rPr>
              <w:t>Капт. «Настасья»</w:t>
            </w:r>
          </w:p>
        </w:tc>
        <w:tc>
          <w:tcPr>
            <w:tcW w:w="56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E223A7" w:rsidRPr="00E814BF" w:rsidRDefault="00E223A7" w:rsidP="0022650C">
            <w:pPr>
              <w:spacing w:line="240" w:lineRule="auto"/>
              <w:rPr>
                <w:rFonts w:ascii="Arial" w:hAnsi="Arial" w:cs="Arial"/>
                <w:color w:val="000000"/>
                <w:szCs w:val="24"/>
              </w:rPr>
            </w:pPr>
            <w:r w:rsidRPr="00E814BF">
              <w:rPr>
                <w:rFonts w:ascii="Arial" w:hAnsi="Arial" w:cs="Arial"/>
                <w:color w:val="000000"/>
                <w:szCs w:val="24"/>
              </w:rPr>
              <w:t> </w:t>
            </w:r>
          </w:p>
        </w:tc>
        <w:tc>
          <w:tcPr>
            <w:tcW w:w="5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E223A7" w:rsidRPr="00E814BF" w:rsidRDefault="00E223A7" w:rsidP="003D5889">
            <w:pPr>
              <w:spacing w:line="240" w:lineRule="auto"/>
              <w:jc w:val="center"/>
              <w:rPr>
                <w:rFonts w:ascii="Arial" w:hAnsi="Arial" w:cs="Arial"/>
                <w:color w:val="000000"/>
                <w:szCs w:val="24"/>
              </w:rPr>
            </w:pPr>
            <w:r>
              <w:rPr>
                <w:rFonts w:ascii="Arial" w:hAnsi="Arial" w:cs="Arial"/>
                <w:color w:val="000000"/>
                <w:szCs w:val="24"/>
              </w:rPr>
              <w:t>900,00</w:t>
            </w:r>
          </w:p>
        </w:tc>
        <w:tc>
          <w:tcPr>
            <w:tcW w:w="2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E223A7" w:rsidRPr="00E814BF" w:rsidRDefault="00E223A7" w:rsidP="003D5889">
            <w:pPr>
              <w:spacing w:line="240" w:lineRule="auto"/>
              <w:jc w:val="center"/>
              <w:rPr>
                <w:rFonts w:ascii="Arial" w:hAnsi="Arial" w:cs="Arial"/>
                <w:color w:val="000000"/>
                <w:szCs w:val="24"/>
              </w:rPr>
            </w:pPr>
            <w:r>
              <w:rPr>
                <w:rFonts w:ascii="Arial" w:hAnsi="Arial" w:cs="Arial"/>
                <w:color w:val="000000"/>
                <w:szCs w:val="24"/>
              </w:rPr>
              <w:t>72</w:t>
            </w:r>
          </w:p>
        </w:tc>
        <w:tc>
          <w:tcPr>
            <w:tcW w:w="549" w:type="pct"/>
            <w:vMerge w:val="restart"/>
            <w:tcBorders>
              <w:top w:val="nil"/>
              <w:left w:val="nil"/>
              <w:right w:val="single" w:sz="4" w:space="0" w:color="auto"/>
            </w:tcBorders>
            <w:shd w:val="clear" w:color="auto" w:fill="auto"/>
            <w:tcMar>
              <w:top w:w="15" w:type="dxa"/>
              <w:left w:w="15" w:type="dxa"/>
              <w:bottom w:w="0" w:type="dxa"/>
              <w:right w:w="15" w:type="dxa"/>
            </w:tcMar>
            <w:vAlign w:val="center"/>
          </w:tcPr>
          <w:p w:rsidR="00E223A7" w:rsidRPr="005B46C9" w:rsidRDefault="00E223A7" w:rsidP="0022650C">
            <w:pPr>
              <w:spacing w:line="240" w:lineRule="auto"/>
              <w:jc w:val="center"/>
              <w:rPr>
                <w:rFonts w:ascii="Arial" w:hAnsi="Arial" w:cs="Arial"/>
                <w:color w:val="000000"/>
                <w:szCs w:val="24"/>
                <w:vertAlign w:val="superscript"/>
              </w:rPr>
            </w:pPr>
            <w:r>
              <w:rPr>
                <w:rFonts w:ascii="Arial" w:hAnsi="Arial" w:cs="Arial"/>
                <w:color w:val="000000"/>
                <w:szCs w:val="24"/>
              </w:rPr>
              <w:t>Центральный накопитель 400 м</w:t>
            </w:r>
            <w:r>
              <w:rPr>
                <w:rFonts w:ascii="Arial" w:hAnsi="Arial" w:cs="Arial"/>
                <w:color w:val="000000"/>
                <w:szCs w:val="24"/>
                <w:vertAlign w:val="superscript"/>
              </w:rPr>
              <w:t>3</w:t>
            </w:r>
          </w:p>
        </w:tc>
        <w:tc>
          <w:tcPr>
            <w:tcW w:w="263" w:type="pct"/>
            <w:vMerge w:val="restart"/>
            <w:tcBorders>
              <w:top w:val="nil"/>
              <w:left w:val="nil"/>
              <w:right w:val="single" w:sz="4" w:space="0" w:color="auto"/>
            </w:tcBorders>
            <w:shd w:val="clear" w:color="auto" w:fill="auto"/>
            <w:tcMar>
              <w:top w:w="15" w:type="dxa"/>
              <w:left w:w="15" w:type="dxa"/>
              <w:bottom w:w="0" w:type="dxa"/>
              <w:right w:w="15" w:type="dxa"/>
            </w:tcMar>
            <w:vAlign w:val="center"/>
          </w:tcPr>
          <w:p w:rsidR="00E223A7" w:rsidRPr="00E814BF" w:rsidRDefault="00E223A7" w:rsidP="0022650C">
            <w:pPr>
              <w:spacing w:line="240" w:lineRule="auto"/>
              <w:jc w:val="center"/>
              <w:rPr>
                <w:rFonts w:ascii="Arial" w:hAnsi="Arial" w:cs="Arial"/>
                <w:color w:val="000000"/>
                <w:szCs w:val="24"/>
              </w:rPr>
            </w:pPr>
            <w:r>
              <w:rPr>
                <w:rFonts w:ascii="Arial" w:hAnsi="Arial" w:cs="Arial"/>
                <w:color w:val="000000"/>
                <w:szCs w:val="24"/>
              </w:rPr>
              <w:t>80</w:t>
            </w:r>
          </w:p>
        </w:tc>
        <w:tc>
          <w:tcPr>
            <w:tcW w:w="46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E223A7" w:rsidRPr="00E814BF" w:rsidRDefault="00E223A7" w:rsidP="00D47063">
            <w:pPr>
              <w:spacing w:line="240" w:lineRule="auto"/>
              <w:jc w:val="center"/>
              <w:rPr>
                <w:rFonts w:ascii="Arial" w:hAnsi="Arial" w:cs="Arial"/>
                <w:color w:val="000000"/>
                <w:szCs w:val="24"/>
              </w:rPr>
            </w:pPr>
            <w:r>
              <w:rPr>
                <w:rFonts w:ascii="Arial" w:hAnsi="Arial" w:cs="Arial"/>
                <w:color w:val="000000"/>
                <w:szCs w:val="24"/>
              </w:rPr>
              <w:t>3,00</w:t>
            </w:r>
          </w:p>
        </w:tc>
        <w:tc>
          <w:tcPr>
            <w:tcW w:w="37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E223A7" w:rsidRPr="00E814BF" w:rsidRDefault="00E223A7" w:rsidP="00D47063">
            <w:pPr>
              <w:spacing w:line="240" w:lineRule="auto"/>
              <w:jc w:val="center"/>
              <w:rPr>
                <w:rFonts w:ascii="Arial" w:hAnsi="Arial" w:cs="Arial"/>
                <w:color w:val="000000"/>
                <w:szCs w:val="24"/>
              </w:rPr>
            </w:pPr>
            <w:r>
              <w:rPr>
                <w:rFonts w:ascii="Arial" w:hAnsi="Arial" w:cs="Arial"/>
                <w:color w:val="000000"/>
                <w:szCs w:val="24"/>
              </w:rPr>
              <w:t>159</w:t>
            </w:r>
          </w:p>
        </w:tc>
        <w:tc>
          <w:tcPr>
            <w:tcW w:w="448" w:type="pct"/>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E223A7" w:rsidRPr="00E814BF" w:rsidRDefault="00E223A7" w:rsidP="00D47063">
            <w:pPr>
              <w:spacing w:line="240" w:lineRule="auto"/>
              <w:jc w:val="center"/>
              <w:rPr>
                <w:rFonts w:ascii="Arial" w:hAnsi="Arial" w:cs="Arial"/>
                <w:color w:val="000000"/>
                <w:szCs w:val="24"/>
              </w:rPr>
            </w:pPr>
            <w:r>
              <w:rPr>
                <w:rFonts w:ascii="Arial" w:hAnsi="Arial" w:cs="Arial"/>
                <w:color w:val="000000"/>
                <w:szCs w:val="24"/>
              </w:rPr>
              <w:t>сталь</w:t>
            </w:r>
          </w:p>
        </w:tc>
        <w:tc>
          <w:tcPr>
            <w:tcW w:w="2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E223A7" w:rsidRPr="00E814BF" w:rsidRDefault="00E223A7" w:rsidP="00D47063">
            <w:pPr>
              <w:spacing w:line="240" w:lineRule="auto"/>
              <w:jc w:val="center"/>
              <w:rPr>
                <w:rFonts w:ascii="Arial" w:hAnsi="Arial" w:cs="Arial"/>
                <w:color w:val="000000"/>
                <w:szCs w:val="24"/>
              </w:rPr>
            </w:pPr>
            <w:r>
              <w:rPr>
                <w:rFonts w:ascii="Arial" w:hAnsi="Arial" w:cs="Arial"/>
                <w:color w:val="000000"/>
                <w:szCs w:val="24"/>
              </w:rPr>
              <w:t>80</w:t>
            </w:r>
          </w:p>
        </w:tc>
      </w:tr>
      <w:tr w:rsidR="00E223A7" w:rsidRPr="00E814BF" w:rsidTr="002A6ED9">
        <w:trPr>
          <w:trHeight w:val="340"/>
          <w:jc w:val="center"/>
        </w:trPr>
        <w:tc>
          <w:tcPr>
            <w:tcW w:w="117" w:type="pct"/>
            <w:vMerge/>
            <w:tcBorders>
              <w:left w:val="single" w:sz="4" w:space="0" w:color="auto"/>
              <w:right w:val="single" w:sz="4" w:space="0" w:color="auto"/>
            </w:tcBorders>
            <w:shd w:val="clear" w:color="auto" w:fill="auto"/>
            <w:tcMar>
              <w:top w:w="15" w:type="dxa"/>
              <w:left w:w="15" w:type="dxa"/>
              <w:bottom w:w="0" w:type="dxa"/>
              <w:right w:w="15" w:type="dxa"/>
            </w:tcMar>
            <w:vAlign w:val="center"/>
          </w:tcPr>
          <w:p w:rsidR="00E223A7" w:rsidRPr="00E814BF" w:rsidRDefault="00E223A7" w:rsidP="0022650C">
            <w:pPr>
              <w:spacing w:line="240" w:lineRule="auto"/>
              <w:jc w:val="center"/>
              <w:rPr>
                <w:rFonts w:ascii="Arial" w:hAnsi="Arial" w:cs="Arial"/>
                <w:color w:val="000000"/>
                <w:szCs w:val="24"/>
              </w:rPr>
            </w:pPr>
          </w:p>
        </w:tc>
        <w:tc>
          <w:tcPr>
            <w:tcW w:w="683" w:type="pct"/>
            <w:vMerge/>
            <w:tcBorders>
              <w:left w:val="nil"/>
              <w:right w:val="single" w:sz="4" w:space="0" w:color="auto"/>
            </w:tcBorders>
            <w:shd w:val="clear" w:color="auto" w:fill="auto"/>
            <w:tcMar>
              <w:top w:w="15" w:type="dxa"/>
              <w:left w:w="15" w:type="dxa"/>
              <w:bottom w:w="0" w:type="dxa"/>
              <w:right w:w="15" w:type="dxa"/>
            </w:tcMar>
            <w:vAlign w:val="center"/>
          </w:tcPr>
          <w:p w:rsidR="00E223A7" w:rsidRPr="00E814BF" w:rsidRDefault="00E223A7" w:rsidP="003D5889">
            <w:pPr>
              <w:spacing w:line="240" w:lineRule="auto"/>
              <w:rPr>
                <w:rFonts w:ascii="Arial" w:hAnsi="Arial" w:cs="Arial"/>
                <w:color w:val="000000"/>
                <w:szCs w:val="24"/>
              </w:rPr>
            </w:pPr>
          </w:p>
        </w:tc>
        <w:tc>
          <w:tcPr>
            <w:tcW w:w="5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E223A7" w:rsidRDefault="00E223A7" w:rsidP="003D5889">
            <w:pPr>
              <w:spacing w:line="240" w:lineRule="auto"/>
              <w:jc w:val="center"/>
              <w:rPr>
                <w:rFonts w:ascii="Arial" w:hAnsi="Arial" w:cs="Arial"/>
                <w:color w:val="000000"/>
                <w:szCs w:val="24"/>
              </w:rPr>
            </w:pPr>
            <w:r>
              <w:rPr>
                <w:rFonts w:ascii="Arial" w:hAnsi="Arial" w:cs="Arial"/>
                <w:color w:val="000000"/>
                <w:szCs w:val="24"/>
              </w:rPr>
              <w:t>Капт.</w:t>
            </w:r>
          </w:p>
          <w:p w:rsidR="00E223A7" w:rsidRPr="003D5889" w:rsidRDefault="00E223A7" w:rsidP="003D5889">
            <w:pPr>
              <w:spacing w:line="240" w:lineRule="auto"/>
              <w:jc w:val="center"/>
              <w:rPr>
                <w:rFonts w:ascii="Arial" w:hAnsi="Arial" w:cs="Arial"/>
                <w:color w:val="000000"/>
                <w:szCs w:val="24"/>
              </w:rPr>
            </w:pPr>
            <w:r>
              <w:rPr>
                <w:rFonts w:ascii="Arial" w:hAnsi="Arial" w:cs="Arial"/>
                <w:color w:val="000000"/>
                <w:szCs w:val="24"/>
              </w:rPr>
              <w:t xml:space="preserve"> «Поварня»</w:t>
            </w:r>
          </w:p>
        </w:tc>
        <w:tc>
          <w:tcPr>
            <w:tcW w:w="56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E223A7" w:rsidRPr="00E814BF" w:rsidRDefault="00E223A7" w:rsidP="0022650C">
            <w:pPr>
              <w:spacing w:line="240" w:lineRule="auto"/>
              <w:rPr>
                <w:rFonts w:ascii="Arial" w:hAnsi="Arial" w:cs="Arial"/>
                <w:color w:val="000000"/>
                <w:szCs w:val="24"/>
              </w:rPr>
            </w:pPr>
          </w:p>
        </w:tc>
        <w:tc>
          <w:tcPr>
            <w:tcW w:w="5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E223A7" w:rsidRPr="00E814BF" w:rsidRDefault="00E223A7" w:rsidP="003D5889">
            <w:pPr>
              <w:spacing w:line="240" w:lineRule="auto"/>
              <w:jc w:val="center"/>
              <w:rPr>
                <w:rFonts w:ascii="Arial" w:hAnsi="Arial" w:cs="Arial"/>
                <w:color w:val="000000"/>
                <w:szCs w:val="24"/>
              </w:rPr>
            </w:pPr>
            <w:r>
              <w:rPr>
                <w:rFonts w:ascii="Arial" w:hAnsi="Arial" w:cs="Arial"/>
                <w:color w:val="000000"/>
                <w:szCs w:val="24"/>
              </w:rPr>
              <w:t>160,00</w:t>
            </w:r>
          </w:p>
        </w:tc>
        <w:tc>
          <w:tcPr>
            <w:tcW w:w="2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E223A7" w:rsidRPr="00E814BF" w:rsidRDefault="00E223A7" w:rsidP="003D5889">
            <w:pPr>
              <w:spacing w:line="240" w:lineRule="auto"/>
              <w:jc w:val="center"/>
              <w:rPr>
                <w:rFonts w:ascii="Arial" w:hAnsi="Arial" w:cs="Arial"/>
                <w:color w:val="000000"/>
                <w:szCs w:val="24"/>
              </w:rPr>
            </w:pPr>
            <w:r>
              <w:rPr>
                <w:rFonts w:ascii="Arial" w:hAnsi="Arial" w:cs="Arial"/>
                <w:color w:val="000000"/>
                <w:szCs w:val="24"/>
              </w:rPr>
              <w:t>100</w:t>
            </w:r>
          </w:p>
        </w:tc>
        <w:tc>
          <w:tcPr>
            <w:tcW w:w="549" w:type="pct"/>
            <w:vMerge/>
            <w:tcBorders>
              <w:left w:val="nil"/>
              <w:right w:val="single" w:sz="4" w:space="0" w:color="auto"/>
            </w:tcBorders>
            <w:shd w:val="clear" w:color="auto" w:fill="auto"/>
            <w:tcMar>
              <w:top w:w="15" w:type="dxa"/>
              <w:left w:w="15" w:type="dxa"/>
              <w:bottom w:w="0" w:type="dxa"/>
              <w:right w:w="15" w:type="dxa"/>
            </w:tcMar>
            <w:vAlign w:val="center"/>
          </w:tcPr>
          <w:p w:rsidR="00E223A7" w:rsidRPr="00E814BF" w:rsidRDefault="00E223A7" w:rsidP="0022650C">
            <w:pPr>
              <w:spacing w:line="240" w:lineRule="auto"/>
              <w:jc w:val="center"/>
              <w:rPr>
                <w:rFonts w:ascii="Arial" w:hAnsi="Arial" w:cs="Arial"/>
                <w:color w:val="000000"/>
                <w:szCs w:val="24"/>
              </w:rPr>
            </w:pPr>
          </w:p>
        </w:tc>
        <w:tc>
          <w:tcPr>
            <w:tcW w:w="263" w:type="pct"/>
            <w:vMerge/>
            <w:tcBorders>
              <w:left w:val="nil"/>
              <w:right w:val="single" w:sz="4" w:space="0" w:color="auto"/>
            </w:tcBorders>
            <w:shd w:val="clear" w:color="auto" w:fill="auto"/>
            <w:tcMar>
              <w:top w:w="15" w:type="dxa"/>
              <w:left w:w="15" w:type="dxa"/>
              <w:bottom w:w="0" w:type="dxa"/>
              <w:right w:w="15" w:type="dxa"/>
            </w:tcMar>
            <w:vAlign w:val="center"/>
          </w:tcPr>
          <w:p w:rsidR="00E223A7" w:rsidRPr="00E814BF" w:rsidRDefault="00E223A7" w:rsidP="0022650C">
            <w:pPr>
              <w:spacing w:line="240" w:lineRule="auto"/>
              <w:jc w:val="center"/>
              <w:rPr>
                <w:rFonts w:ascii="Arial" w:hAnsi="Arial" w:cs="Arial"/>
                <w:color w:val="000000"/>
                <w:szCs w:val="24"/>
              </w:rPr>
            </w:pPr>
          </w:p>
        </w:tc>
        <w:tc>
          <w:tcPr>
            <w:tcW w:w="46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E223A7" w:rsidRPr="00E814BF" w:rsidRDefault="00E223A7" w:rsidP="003E1579">
            <w:pPr>
              <w:spacing w:line="240" w:lineRule="auto"/>
              <w:jc w:val="center"/>
              <w:rPr>
                <w:rFonts w:ascii="Arial" w:hAnsi="Arial" w:cs="Arial"/>
                <w:color w:val="000000"/>
                <w:szCs w:val="24"/>
              </w:rPr>
            </w:pPr>
            <w:r>
              <w:rPr>
                <w:rFonts w:ascii="Arial" w:hAnsi="Arial" w:cs="Arial"/>
                <w:color w:val="000000"/>
                <w:szCs w:val="24"/>
              </w:rPr>
              <w:t>0,50</w:t>
            </w:r>
          </w:p>
        </w:tc>
        <w:tc>
          <w:tcPr>
            <w:tcW w:w="37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E223A7" w:rsidRPr="00E814BF" w:rsidRDefault="00E223A7" w:rsidP="003E1579">
            <w:pPr>
              <w:spacing w:line="240" w:lineRule="auto"/>
              <w:jc w:val="center"/>
              <w:rPr>
                <w:rFonts w:ascii="Arial" w:hAnsi="Arial" w:cs="Arial"/>
                <w:color w:val="000000"/>
                <w:szCs w:val="24"/>
              </w:rPr>
            </w:pPr>
            <w:r>
              <w:rPr>
                <w:rFonts w:ascii="Arial" w:hAnsi="Arial" w:cs="Arial"/>
                <w:color w:val="000000"/>
                <w:szCs w:val="24"/>
              </w:rPr>
              <w:t>159</w:t>
            </w:r>
          </w:p>
        </w:tc>
        <w:tc>
          <w:tcPr>
            <w:tcW w:w="448" w:type="pct"/>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E223A7" w:rsidRPr="00E814BF" w:rsidRDefault="00E223A7" w:rsidP="003E1579">
            <w:pPr>
              <w:spacing w:line="240" w:lineRule="auto"/>
              <w:jc w:val="center"/>
              <w:rPr>
                <w:rFonts w:ascii="Arial" w:hAnsi="Arial" w:cs="Arial"/>
                <w:color w:val="000000"/>
                <w:szCs w:val="24"/>
              </w:rPr>
            </w:pPr>
            <w:r>
              <w:rPr>
                <w:rFonts w:ascii="Arial" w:hAnsi="Arial" w:cs="Arial"/>
                <w:color w:val="000000"/>
                <w:szCs w:val="24"/>
              </w:rPr>
              <w:t>сталь</w:t>
            </w:r>
          </w:p>
        </w:tc>
        <w:tc>
          <w:tcPr>
            <w:tcW w:w="2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E223A7" w:rsidRPr="00E814BF" w:rsidRDefault="00E223A7" w:rsidP="003E1579">
            <w:pPr>
              <w:spacing w:line="240" w:lineRule="auto"/>
              <w:jc w:val="center"/>
              <w:rPr>
                <w:rFonts w:ascii="Arial" w:hAnsi="Arial" w:cs="Arial"/>
                <w:color w:val="000000"/>
                <w:szCs w:val="24"/>
              </w:rPr>
            </w:pPr>
            <w:r>
              <w:rPr>
                <w:rFonts w:ascii="Arial" w:hAnsi="Arial" w:cs="Arial"/>
                <w:color w:val="000000"/>
                <w:szCs w:val="24"/>
              </w:rPr>
              <w:t>80</w:t>
            </w:r>
          </w:p>
        </w:tc>
      </w:tr>
      <w:tr w:rsidR="00E223A7" w:rsidRPr="00E814BF" w:rsidTr="002A6ED9">
        <w:trPr>
          <w:trHeight w:val="340"/>
          <w:jc w:val="center"/>
        </w:trPr>
        <w:tc>
          <w:tcPr>
            <w:tcW w:w="117" w:type="pct"/>
            <w:vMerge/>
            <w:tcBorders>
              <w:left w:val="single" w:sz="4" w:space="0" w:color="auto"/>
              <w:right w:val="single" w:sz="4" w:space="0" w:color="auto"/>
            </w:tcBorders>
            <w:shd w:val="clear" w:color="auto" w:fill="auto"/>
            <w:tcMar>
              <w:top w:w="15" w:type="dxa"/>
              <w:left w:w="15" w:type="dxa"/>
              <w:bottom w:w="0" w:type="dxa"/>
              <w:right w:w="15" w:type="dxa"/>
            </w:tcMar>
            <w:vAlign w:val="center"/>
          </w:tcPr>
          <w:p w:rsidR="00E223A7" w:rsidRPr="00E814BF" w:rsidRDefault="00E223A7" w:rsidP="0022650C">
            <w:pPr>
              <w:spacing w:line="240" w:lineRule="auto"/>
              <w:jc w:val="center"/>
              <w:rPr>
                <w:rFonts w:ascii="Arial" w:hAnsi="Arial" w:cs="Arial"/>
                <w:color w:val="000000"/>
                <w:szCs w:val="24"/>
              </w:rPr>
            </w:pPr>
          </w:p>
        </w:tc>
        <w:tc>
          <w:tcPr>
            <w:tcW w:w="683" w:type="pct"/>
            <w:vMerge/>
            <w:tcBorders>
              <w:left w:val="nil"/>
              <w:right w:val="single" w:sz="4" w:space="0" w:color="auto"/>
            </w:tcBorders>
            <w:shd w:val="clear" w:color="auto" w:fill="auto"/>
            <w:tcMar>
              <w:top w:w="15" w:type="dxa"/>
              <w:left w:w="15" w:type="dxa"/>
              <w:bottom w:w="0" w:type="dxa"/>
              <w:right w:w="15" w:type="dxa"/>
            </w:tcMar>
            <w:vAlign w:val="center"/>
          </w:tcPr>
          <w:p w:rsidR="00E223A7" w:rsidRPr="00E814BF" w:rsidRDefault="00E223A7" w:rsidP="003D5889">
            <w:pPr>
              <w:spacing w:line="240" w:lineRule="auto"/>
              <w:rPr>
                <w:rFonts w:ascii="Arial" w:hAnsi="Arial" w:cs="Arial"/>
                <w:color w:val="000000"/>
                <w:szCs w:val="24"/>
              </w:rPr>
            </w:pPr>
          </w:p>
        </w:tc>
        <w:tc>
          <w:tcPr>
            <w:tcW w:w="5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E223A7" w:rsidRPr="003D5889" w:rsidRDefault="00E223A7" w:rsidP="003D5889">
            <w:pPr>
              <w:spacing w:line="240" w:lineRule="auto"/>
              <w:jc w:val="center"/>
              <w:rPr>
                <w:rFonts w:ascii="Arial" w:hAnsi="Arial" w:cs="Arial"/>
                <w:color w:val="000000"/>
                <w:szCs w:val="24"/>
              </w:rPr>
            </w:pPr>
            <w:r>
              <w:rPr>
                <w:rFonts w:ascii="Arial" w:hAnsi="Arial" w:cs="Arial"/>
                <w:color w:val="000000"/>
                <w:szCs w:val="24"/>
              </w:rPr>
              <w:t>Капт. «Подвалье»</w:t>
            </w:r>
          </w:p>
        </w:tc>
        <w:tc>
          <w:tcPr>
            <w:tcW w:w="56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E223A7" w:rsidRPr="00E814BF" w:rsidRDefault="00E223A7" w:rsidP="003D5889">
            <w:pPr>
              <w:spacing w:line="240" w:lineRule="auto"/>
              <w:rPr>
                <w:rFonts w:ascii="Arial" w:hAnsi="Arial" w:cs="Arial"/>
                <w:color w:val="000000"/>
                <w:szCs w:val="24"/>
              </w:rPr>
            </w:pPr>
          </w:p>
        </w:tc>
        <w:tc>
          <w:tcPr>
            <w:tcW w:w="5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E223A7" w:rsidRPr="00E814BF" w:rsidRDefault="00E223A7" w:rsidP="003D5889">
            <w:pPr>
              <w:spacing w:line="240" w:lineRule="auto"/>
              <w:jc w:val="center"/>
              <w:rPr>
                <w:rFonts w:ascii="Arial" w:hAnsi="Arial" w:cs="Arial"/>
                <w:color w:val="000000"/>
                <w:szCs w:val="24"/>
              </w:rPr>
            </w:pPr>
            <w:r>
              <w:rPr>
                <w:rFonts w:ascii="Arial" w:hAnsi="Arial" w:cs="Arial"/>
                <w:color w:val="000000"/>
                <w:szCs w:val="24"/>
              </w:rPr>
              <w:t>180,00</w:t>
            </w:r>
          </w:p>
        </w:tc>
        <w:tc>
          <w:tcPr>
            <w:tcW w:w="2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E223A7" w:rsidRPr="00E814BF" w:rsidRDefault="00E223A7" w:rsidP="003D5889">
            <w:pPr>
              <w:spacing w:line="240" w:lineRule="auto"/>
              <w:jc w:val="center"/>
              <w:rPr>
                <w:rFonts w:ascii="Arial" w:hAnsi="Arial" w:cs="Arial"/>
                <w:color w:val="000000"/>
                <w:szCs w:val="24"/>
              </w:rPr>
            </w:pPr>
            <w:r>
              <w:rPr>
                <w:rFonts w:ascii="Arial" w:hAnsi="Arial" w:cs="Arial"/>
                <w:color w:val="000000"/>
                <w:szCs w:val="24"/>
              </w:rPr>
              <w:t>64</w:t>
            </w:r>
          </w:p>
        </w:tc>
        <w:tc>
          <w:tcPr>
            <w:tcW w:w="549" w:type="pct"/>
            <w:vMerge/>
            <w:tcBorders>
              <w:left w:val="nil"/>
              <w:right w:val="single" w:sz="4" w:space="0" w:color="auto"/>
            </w:tcBorders>
            <w:shd w:val="clear" w:color="auto" w:fill="auto"/>
            <w:tcMar>
              <w:top w:w="15" w:type="dxa"/>
              <w:left w:w="15" w:type="dxa"/>
              <w:bottom w:w="0" w:type="dxa"/>
              <w:right w:w="15" w:type="dxa"/>
            </w:tcMar>
            <w:vAlign w:val="center"/>
          </w:tcPr>
          <w:p w:rsidR="00E223A7" w:rsidRPr="00E814BF" w:rsidRDefault="00E223A7" w:rsidP="0022650C">
            <w:pPr>
              <w:spacing w:line="240" w:lineRule="auto"/>
              <w:jc w:val="center"/>
              <w:rPr>
                <w:rFonts w:ascii="Arial" w:hAnsi="Arial" w:cs="Arial"/>
                <w:color w:val="000000"/>
                <w:szCs w:val="24"/>
              </w:rPr>
            </w:pPr>
          </w:p>
        </w:tc>
        <w:tc>
          <w:tcPr>
            <w:tcW w:w="263" w:type="pct"/>
            <w:vMerge/>
            <w:tcBorders>
              <w:left w:val="nil"/>
              <w:right w:val="single" w:sz="4" w:space="0" w:color="auto"/>
            </w:tcBorders>
            <w:shd w:val="clear" w:color="auto" w:fill="auto"/>
            <w:tcMar>
              <w:top w:w="15" w:type="dxa"/>
              <w:left w:w="15" w:type="dxa"/>
              <w:bottom w:w="0" w:type="dxa"/>
              <w:right w:w="15" w:type="dxa"/>
            </w:tcMar>
            <w:vAlign w:val="center"/>
          </w:tcPr>
          <w:p w:rsidR="00E223A7" w:rsidRPr="00E814BF" w:rsidRDefault="00E223A7" w:rsidP="0022650C">
            <w:pPr>
              <w:spacing w:line="240" w:lineRule="auto"/>
              <w:jc w:val="center"/>
              <w:rPr>
                <w:rFonts w:ascii="Arial" w:hAnsi="Arial" w:cs="Arial"/>
                <w:color w:val="000000"/>
                <w:szCs w:val="24"/>
              </w:rPr>
            </w:pPr>
          </w:p>
        </w:tc>
        <w:tc>
          <w:tcPr>
            <w:tcW w:w="46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E223A7" w:rsidRPr="00E814BF" w:rsidRDefault="00E223A7" w:rsidP="003E1579">
            <w:pPr>
              <w:spacing w:line="240" w:lineRule="auto"/>
              <w:jc w:val="center"/>
              <w:rPr>
                <w:rFonts w:ascii="Arial" w:hAnsi="Arial" w:cs="Arial"/>
                <w:color w:val="000000"/>
                <w:szCs w:val="24"/>
              </w:rPr>
            </w:pPr>
            <w:r>
              <w:rPr>
                <w:rFonts w:ascii="Arial" w:hAnsi="Arial" w:cs="Arial"/>
                <w:color w:val="000000"/>
                <w:szCs w:val="24"/>
              </w:rPr>
              <w:t>1,50</w:t>
            </w:r>
          </w:p>
        </w:tc>
        <w:tc>
          <w:tcPr>
            <w:tcW w:w="37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E223A7" w:rsidRPr="00E814BF" w:rsidRDefault="00E223A7" w:rsidP="003E1579">
            <w:pPr>
              <w:spacing w:line="240" w:lineRule="auto"/>
              <w:jc w:val="center"/>
              <w:rPr>
                <w:rFonts w:ascii="Arial" w:hAnsi="Arial" w:cs="Arial"/>
                <w:color w:val="000000"/>
                <w:szCs w:val="24"/>
              </w:rPr>
            </w:pPr>
            <w:r>
              <w:rPr>
                <w:rFonts w:ascii="Arial" w:hAnsi="Arial" w:cs="Arial"/>
                <w:color w:val="000000"/>
                <w:szCs w:val="24"/>
              </w:rPr>
              <w:t>159</w:t>
            </w:r>
          </w:p>
        </w:tc>
        <w:tc>
          <w:tcPr>
            <w:tcW w:w="448" w:type="pct"/>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E223A7" w:rsidRPr="00E814BF" w:rsidRDefault="00E223A7" w:rsidP="003E1579">
            <w:pPr>
              <w:spacing w:line="240" w:lineRule="auto"/>
              <w:jc w:val="center"/>
              <w:rPr>
                <w:rFonts w:ascii="Arial" w:hAnsi="Arial" w:cs="Arial"/>
                <w:color w:val="000000"/>
                <w:szCs w:val="24"/>
              </w:rPr>
            </w:pPr>
            <w:r>
              <w:rPr>
                <w:rFonts w:ascii="Arial" w:hAnsi="Arial" w:cs="Arial"/>
                <w:color w:val="000000"/>
                <w:szCs w:val="24"/>
              </w:rPr>
              <w:t>сталь</w:t>
            </w:r>
          </w:p>
        </w:tc>
        <w:tc>
          <w:tcPr>
            <w:tcW w:w="2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E223A7" w:rsidRPr="00E814BF" w:rsidRDefault="00E223A7" w:rsidP="003E1579">
            <w:pPr>
              <w:spacing w:line="240" w:lineRule="auto"/>
              <w:jc w:val="center"/>
              <w:rPr>
                <w:rFonts w:ascii="Arial" w:hAnsi="Arial" w:cs="Arial"/>
                <w:color w:val="000000"/>
                <w:szCs w:val="24"/>
              </w:rPr>
            </w:pPr>
            <w:r>
              <w:rPr>
                <w:rFonts w:ascii="Arial" w:hAnsi="Arial" w:cs="Arial"/>
                <w:color w:val="000000"/>
                <w:szCs w:val="24"/>
              </w:rPr>
              <w:t>80</w:t>
            </w:r>
          </w:p>
        </w:tc>
      </w:tr>
      <w:tr w:rsidR="00E223A7" w:rsidRPr="00E814BF" w:rsidTr="002A6ED9">
        <w:trPr>
          <w:trHeight w:val="340"/>
          <w:jc w:val="center"/>
        </w:trPr>
        <w:tc>
          <w:tcPr>
            <w:tcW w:w="117" w:type="pct"/>
            <w:vMerge/>
            <w:tcBorders>
              <w:left w:val="single" w:sz="4" w:space="0" w:color="auto"/>
              <w:right w:val="single" w:sz="4" w:space="0" w:color="auto"/>
            </w:tcBorders>
            <w:shd w:val="clear" w:color="auto" w:fill="auto"/>
            <w:tcMar>
              <w:top w:w="15" w:type="dxa"/>
              <w:left w:w="15" w:type="dxa"/>
              <w:bottom w:w="0" w:type="dxa"/>
              <w:right w:w="15" w:type="dxa"/>
            </w:tcMar>
            <w:vAlign w:val="center"/>
          </w:tcPr>
          <w:p w:rsidR="00E223A7" w:rsidRPr="00E814BF" w:rsidRDefault="00E223A7" w:rsidP="0022650C">
            <w:pPr>
              <w:spacing w:line="240" w:lineRule="auto"/>
              <w:jc w:val="center"/>
              <w:rPr>
                <w:rFonts w:ascii="Arial" w:hAnsi="Arial" w:cs="Arial"/>
                <w:color w:val="000000"/>
                <w:szCs w:val="24"/>
              </w:rPr>
            </w:pPr>
          </w:p>
        </w:tc>
        <w:tc>
          <w:tcPr>
            <w:tcW w:w="683" w:type="pct"/>
            <w:vMerge/>
            <w:tcBorders>
              <w:left w:val="nil"/>
              <w:right w:val="single" w:sz="4" w:space="0" w:color="auto"/>
            </w:tcBorders>
            <w:shd w:val="clear" w:color="auto" w:fill="auto"/>
            <w:tcMar>
              <w:top w:w="15" w:type="dxa"/>
              <w:left w:w="15" w:type="dxa"/>
              <w:bottom w:w="0" w:type="dxa"/>
              <w:right w:w="15" w:type="dxa"/>
            </w:tcMar>
            <w:vAlign w:val="center"/>
          </w:tcPr>
          <w:p w:rsidR="00E223A7" w:rsidRPr="00E814BF" w:rsidRDefault="00E223A7" w:rsidP="003D5889">
            <w:pPr>
              <w:spacing w:line="240" w:lineRule="auto"/>
              <w:rPr>
                <w:rFonts w:ascii="Arial" w:hAnsi="Arial" w:cs="Arial"/>
                <w:color w:val="000000"/>
                <w:szCs w:val="24"/>
              </w:rPr>
            </w:pPr>
          </w:p>
        </w:tc>
        <w:tc>
          <w:tcPr>
            <w:tcW w:w="5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E223A7" w:rsidRPr="003D5889" w:rsidRDefault="00E223A7" w:rsidP="003D5889">
            <w:pPr>
              <w:spacing w:line="240" w:lineRule="auto"/>
              <w:jc w:val="center"/>
              <w:rPr>
                <w:rFonts w:ascii="Arial" w:hAnsi="Arial" w:cs="Arial"/>
                <w:color w:val="000000"/>
                <w:szCs w:val="24"/>
              </w:rPr>
            </w:pPr>
            <w:r>
              <w:rPr>
                <w:rFonts w:ascii="Arial" w:hAnsi="Arial" w:cs="Arial"/>
                <w:color w:val="000000"/>
                <w:szCs w:val="24"/>
              </w:rPr>
              <w:t>Капт. «Сельская гора»</w:t>
            </w:r>
          </w:p>
        </w:tc>
        <w:tc>
          <w:tcPr>
            <w:tcW w:w="56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E223A7" w:rsidRPr="00E814BF" w:rsidRDefault="00E223A7" w:rsidP="0022650C">
            <w:pPr>
              <w:spacing w:line="240" w:lineRule="auto"/>
              <w:rPr>
                <w:rFonts w:ascii="Arial" w:hAnsi="Arial" w:cs="Arial"/>
                <w:color w:val="000000"/>
                <w:szCs w:val="24"/>
              </w:rPr>
            </w:pPr>
          </w:p>
        </w:tc>
        <w:tc>
          <w:tcPr>
            <w:tcW w:w="5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E223A7" w:rsidRPr="00E814BF" w:rsidRDefault="00E223A7" w:rsidP="003D5889">
            <w:pPr>
              <w:spacing w:line="240" w:lineRule="auto"/>
              <w:jc w:val="center"/>
              <w:rPr>
                <w:rFonts w:ascii="Arial" w:hAnsi="Arial" w:cs="Arial"/>
                <w:color w:val="000000"/>
                <w:szCs w:val="24"/>
              </w:rPr>
            </w:pPr>
            <w:r>
              <w:rPr>
                <w:rFonts w:ascii="Arial" w:hAnsi="Arial" w:cs="Arial"/>
                <w:color w:val="000000"/>
                <w:szCs w:val="24"/>
              </w:rPr>
              <w:t>100,00</w:t>
            </w:r>
          </w:p>
        </w:tc>
        <w:tc>
          <w:tcPr>
            <w:tcW w:w="2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E223A7" w:rsidRPr="00E814BF" w:rsidRDefault="00E223A7" w:rsidP="003D5889">
            <w:pPr>
              <w:spacing w:line="240" w:lineRule="auto"/>
              <w:jc w:val="center"/>
              <w:rPr>
                <w:rFonts w:ascii="Arial" w:hAnsi="Arial" w:cs="Arial"/>
                <w:color w:val="000000"/>
                <w:szCs w:val="24"/>
              </w:rPr>
            </w:pPr>
            <w:r>
              <w:rPr>
                <w:rFonts w:ascii="Arial" w:hAnsi="Arial" w:cs="Arial"/>
                <w:color w:val="000000"/>
                <w:szCs w:val="24"/>
              </w:rPr>
              <w:t>100</w:t>
            </w:r>
          </w:p>
        </w:tc>
        <w:tc>
          <w:tcPr>
            <w:tcW w:w="549" w:type="pct"/>
            <w:vMerge/>
            <w:tcBorders>
              <w:left w:val="nil"/>
              <w:right w:val="single" w:sz="4" w:space="0" w:color="auto"/>
            </w:tcBorders>
            <w:shd w:val="clear" w:color="auto" w:fill="auto"/>
            <w:tcMar>
              <w:top w:w="15" w:type="dxa"/>
              <w:left w:w="15" w:type="dxa"/>
              <w:bottom w:w="0" w:type="dxa"/>
              <w:right w:w="15" w:type="dxa"/>
            </w:tcMar>
            <w:vAlign w:val="center"/>
          </w:tcPr>
          <w:p w:rsidR="00E223A7" w:rsidRPr="00E814BF" w:rsidRDefault="00E223A7" w:rsidP="0022650C">
            <w:pPr>
              <w:spacing w:line="240" w:lineRule="auto"/>
              <w:jc w:val="center"/>
              <w:rPr>
                <w:rFonts w:ascii="Arial" w:hAnsi="Arial" w:cs="Arial"/>
                <w:color w:val="000000"/>
                <w:szCs w:val="24"/>
              </w:rPr>
            </w:pPr>
          </w:p>
        </w:tc>
        <w:tc>
          <w:tcPr>
            <w:tcW w:w="263" w:type="pct"/>
            <w:vMerge/>
            <w:tcBorders>
              <w:left w:val="nil"/>
              <w:right w:val="single" w:sz="4" w:space="0" w:color="auto"/>
            </w:tcBorders>
            <w:shd w:val="clear" w:color="auto" w:fill="auto"/>
            <w:tcMar>
              <w:top w:w="15" w:type="dxa"/>
              <w:left w:w="15" w:type="dxa"/>
              <w:bottom w:w="0" w:type="dxa"/>
              <w:right w:w="15" w:type="dxa"/>
            </w:tcMar>
            <w:vAlign w:val="center"/>
          </w:tcPr>
          <w:p w:rsidR="00E223A7" w:rsidRPr="00E814BF" w:rsidRDefault="00E223A7" w:rsidP="0022650C">
            <w:pPr>
              <w:spacing w:line="240" w:lineRule="auto"/>
              <w:jc w:val="center"/>
              <w:rPr>
                <w:rFonts w:ascii="Arial" w:hAnsi="Arial" w:cs="Arial"/>
                <w:color w:val="000000"/>
                <w:szCs w:val="24"/>
              </w:rPr>
            </w:pPr>
          </w:p>
        </w:tc>
        <w:tc>
          <w:tcPr>
            <w:tcW w:w="46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E223A7" w:rsidRPr="00E814BF" w:rsidRDefault="00E223A7" w:rsidP="003E1579">
            <w:pPr>
              <w:spacing w:line="240" w:lineRule="auto"/>
              <w:jc w:val="center"/>
              <w:rPr>
                <w:rFonts w:ascii="Arial" w:hAnsi="Arial" w:cs="Arial"/>
                <w:color w:val="000000"/>
                <w:szCs w:val="24"/>
              </w:rPr>
            </w:pPr>
            <w:r>
              <w:rPr>
                <w:rFonts w:ascii="Arial" w:hAnsi="Arial" w:cs="Arial"/>
                <w:color w:val="000000"/>
                <w:szCs w:val="24"/>
              </w:rPr>
              <w:t>0,80</w:t>
            </w:r>
          </w:p>
        </w:tc>
        <w:tc>
          <w:tcPr>
            <w:tcW w:w="37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E223A7" w:rsidRPr="00E814BF" w:rsidRDefault="00E223A7" w:rsidP="003E1579">
            <w:pPr>
              <w:spacing w:line="240" w:lineRule="auto"/>
              <w:jc w:val="center"/>
              <w:rPr>
                <w:rFonts w:ascii="Arial" w:hAnsi="Arial" w:cs="Arial"/>
                <w:color w:val="000000"/>
                <w:szCs w:val="24"/>
              </w:rPr>
            </w:pPr>
            <w:r>
              <w:rPr>
                <w:rFonts w:ascii="Arial" w:hAnsi="Arial" w:cs="Arial"/>
                <w:color w:val="000000"/>
                <w:szCs w:val="24"/>
              </w:rPr>
              <w:t>159</w:t>
            </w:r>
          </w:p>
        </w:tc>
        <w:tc>
          <w:tcPr>
            <w:tcW w:w="448" w:type="pct"/>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E223A7" w:rsidRPr="00E814BF" w:rsidRDefault="00E223A7" w:rsidP="003E1579">
            <w:pPr>
              <w:spacing w:line="240" w:lineRule="auto"/>
              <w:jc w:val="center"/>
              <w:rPr>
                <w:rFonts w:ascii="Arial" w:hAnsi="Arial" w:cs="Arial"/>
                <w:color w:val="000000"/>
                <w:szCs w:val="24"/>
              </w:rPr>
            </w:pPr>
            <w:r>
              <w:rPr>
                <w:rFonts w:ascii="Arial" w:hAnsi="Arial" w:cs="Arial"/>
                <w:color w:val="000000"/>
                <w:szCs w:val="24"/>
              </w:rPr>
              <w:t>сталь</w:t>
            </w:r>
          </w:p>
        </w:tc>
        <w:tc>
          <w:tcPr>
            <w:tcW w:w="2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E223A7" w:rsidRPr="00E814BF" w:rsidRDefault="00E223A7" w:rsidP="003E1579">
            <w:pPr>
              <w:spacing w:line="240" w:lineRule="auto"/>
              <w:jc w:val="center"/>
              <w:rPr>
                <w:rFonts w:ascii="Arial" w:hAnsi="Arial" w:cs="Arial"/>
                <w:color w:val="000000"/>
                <w:szCs w:val="24"/>
              </w:rPr>
            </w:pPr>
            <w:r>
              <w:rPr>
                <w:rFonts w:ascii="Arial" w:hAnsi="Arial" w:cs="Arial"/>
                <w:color w:val="000000"/>
                <w:szCs w:val="24"/>
              </w:rPr>
              <w:t>80</w:t>
            </w:r>
          </w:p>
        </w:tc>
      </w:tr>
      <w:tr w:rsidR="00E223A7" w:rsidRPr="00E814BF" w:rsidTr="002A6ED9">
        <w:trPr>
          <w:trHeight w:val="340"/>
          <w:jc w:val="center"/>
        </w:trPr>
        <w:tc>
          <w:tcPr>
            <w:tcW w:w="117" w:type="pct"/>
            <w:vMerge/>
            <w:tcBorders>
              <w:left w:val="single" w:sz="4" w:space="0" w:color="auto"/>
              <w:right w:val="single" w:sz="4" w:space="0" w:color="auto"/>
            </w:tcBorders>
            <w:shd w:val="clear" w:color="auto" w:fill="auto"/>
            <w:tcMar>
              <w:top w:w="15" w:type="dxa"/>
              <w:left w:w="15" w:type="dxa"/>
              <w:bottom w:w="0" w:type="dxa"/>
              <w:right w:w="15" w:type="dxa"/>
            </w:tcMar>
            <w:vAlign w:val="center"/>
          </w:tcPr>
          <w:p w:rsidR="00E223A7" w:rsidRPr="00E814BF" w:rsidRDefault="00E223A7" w:rsidP="0022650C">
            <w:pPr>
              <w:spacing w:line="240" w:lineRule="auto"/>
              <w:jc w:val="center"/>
              <w:rPr>
                <w:rFonts w:ascii="Arial" w:hAnsi="Arial" w:cs="Arial"/>
                <w:color w:val="000000"/>
                <w:szCs w:val="24"/>
              </w:rPr>
            </w:pPr>
          </w:p>
        </w:tc>
        <w:tc>
          <w:tcPr>
            <w:tcW w:w="683" w:type="pct"/>
            <w:vMerge/>
            <w:tcBorders>
              <w:left w:val="nil"/>
              <w:right w:val="single" w:sz="4" w:space="0" w:color="auto"/>
            </w:tcBorders>
            <w:shd w:val="clear" w:color="auto" w:fill="auto"/>
            <w:tcMar>
              <w:top w:w="15" w:type="dxa"/>
              <w:left w:w="15" w:type="dxa"/>
              <w:bottom w:w="0" w:type="dxa"/>
              <w:right w:w="15" w:type="dxa"/>
            </w:tcMar>
            <w:vAlign w:val="center"/>
          </w:tcPr>
          <w:p w:rsidR="00E223A7" w:rsidRPr="00E814BF" w:rsidRDefault="00E223A7" w:rsidP="003D5889">
            <w:pPr>
              <w:spacing w:line="240" w:lineRule="auto"/>
              <w:rPr>
                <w:rFonts w:ascii="Arial" w:hAnsi="Arial" w:cs="Arial"/>
                <w:color w:val="000000"/>
                <w:szCs w:val="24"/>
              </w:rPr>
            </w:pPr>
          </w:p>
        </w:tc>
        <w:tc>
          <w:tcPr>
            <w:tcW w:w="5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E223A7" w:rsidRDefault="00E223A7" w:rsidP="003D5889">
            <w:pPr>
              <w:spacing w:line="240" w:lineRule="auto"/>
              <w:jc w:val="center"/>
              <w:rPr>
                <w:rFonts w:ascii="Arial" w:hAnsi="Arial" w:cs="Arial"/>
                <w:color w:val="000000"/>
                <w:szCs w:val="24"/>
              </w:rPr>
            </w:pPr>
            <w:r>
              <w:rPr>
                <w:rFonts w:ascii="Arial" w:hAnsi="Arial" w:cs="Arial"/>
                <w:color w:val="000000"/>
                <w:szCs w:val="24"/>
              </w:rPr>
              <w:t>Скв. №1</w:t>
            </w:r>
          </w:p>
        </w:tc>
        <w:tc>
          <w:tcPr>
            <w:tcW w:w="56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E223A7" w:rsidRPr="00E814BF" w:rsidRDefault="00E223A7" w:rsidP="0022650C">
            <w:pPr>
              <w:spacing w:line="240" w:lineRule="auto"/>
              <w:rPr>
                <w:rFonts w:ascii="Arial" w:hAnsi="Arial" w:cs="Arial"/>
                <w:color w:val="000000"/>
                <w:szCs w:val="24"/>
              </w:rPr>
            </w:pPr>
            <w:r>
              <w:rPr>
                <w:rFonts w:ascii="Arial" w:hAnsi="Arial" w:cs="Arial"/>
                <w:color w:val="000000"/>
                <w:szCs w:val="24"/>
              </w:rPr>
              <w:t>ЭЦВ 6-10-110</w:t>
            </w:r>
          </w:p>
        </w:tc>
        <w:tc>
          <w:tcPr>
            <w:tcW w:w="5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E223A7" w:rsidRDefault="00E223A7" w:rsidP="003D5889">
            <w:pPr>
              <w:spacing w:line="240" w:lineRule="auto"/>
              <w:jc w:val="center"/>
              <w:rPr>
                <w:rFonts w:ascii="Arial" w:hAnsi="Arial" w:cs="Arial"/>
                <w:color w:val="000000"/>
                <w:szCs w:val="24"/>
              </w:rPr>
            </w:pPr>
            <w:r>
              <w:rPr>
                <w:rFonts w:ascii="Arial" w:hAnsi="Arial" w:cs="Arial"/>
                <w:color w:val="000000"/>
                <w:szCs w:val="24"/>
              </w:rPr>
              <w:t>100,00</w:t>
            </w:r>
          </w:p>
        </w:tc>
        <w:tc>
          <w:tcPr>
            <w:tcW w:w="2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E223A7" w:rsidRDefault="00E223A7" w:rsidP="00D47063">
            <w:pPr>
              <w:spacing w:line="240" w:lineRule="auto"/>
              <w:jc w:val="center"/>
              <w:rPr>
                <w:rFonts w:ascii="Arial" w:hAnsi="Arial" w:cs="Arial"/>
                <w:color w:val="000000"/>
                <w:szCs w:val="24"/>
              </w:rPr>
            </w:pPr>
            <w:r>
              <w:rPr>
                <w:rFonts w:ascii="Arial" w:hAnsi="Arial" w:cs="Arial"/>
                <w:color w:val="000000"/>
                <w:szCs w:val="24"/>
              </w:rPr>
              <w:t>72</w:t>
            </w:r>
          </w:p>
        </w:tc>
        <w:tc>
          <w:tcPr>
            <w:tcW w:w="549" w:type="pct"/>
            <w:vMerge/>
            <w:tcBorders>
              <w:left w:val="nil"/>
              <w:right w:val="single" w:sz="4" w:space="0" w:color="auto"/>
            </w:tcBorders>
            <w:shd w:val="clear" w:color="auto" w:fill="auto"/>
            <w:tcMar>
              <w:top w:w="15" w:type="dxa"/>
              <w:left w:w="15" w:type="dxa"/>
              <w:bottom w:w="0" w:type="dxa"/>
              <w:right w:w="15" w:type="dxa"/>
            </w:tcMar>
            <w:vAlign w:val="center"/>
          </w:tcPr>
          <w:p w:rsidR="00E223A7" w:rsidRPr="00E814BF" w:rsidRDefault="00E223A7" w:rsidP="0022650C">
            <w:pPr>
              <w:spacing w:line="240" w:lineRule="auto"/>
              <w:jc w:val="center"/>
              <w:rPr>
                <w:rFonts w:ascii="Arial" w:hAnsi="Arial" w:cs="Arial"/>
                <w:color w:val="000000"/>
                <w:szCs w:val="24"/>
              </w:rPr>
            </w:pPr>
          </w:p>
        </w:tc>
        <w:tc>
          <w:tcPr>
            <w:tcW w:w="263" w:type="pct"/>
            <w:vMerge/>
            <w:tcBorders>
              <w:left w:val="nil"/>
              <w:right w:val="single" w:sz="4" w:space="0" w:color="auto"/>
            </w:tcBorders>
            <w:shd w:val="clear" w:color="auto" w:fill="auto"/>
            <w:tcMar>
              <w:top w:w="15" w:type="dxa"/>
              <w:left w:w="15" w:type="dxa"/>
              <w:bottom w:w="0" w:type="dxa"/>
              <w:right w:w="15" w:type="dxa"/>
            </w:tcMar>
            <w:vAlign w:val="center"/>
          </w:tcPr>
          <w:p w:rsidR="00E223A7" w:rsidRDefault="00E223A7" w:rsidP="0022650C">
            <w:pPr>
              <w:spacing w:line="240" w:lineRule="auto"/>
              <w:jc w:val="center"/>
              <w:rPr>
                <w:rFonts w:ascii="Arial" w:hAnsi="Arial" w:cs="Arial"/>
                <w:color w:val="000000"/>
                <w:szCs w:val="24"/>
              </w:rPr>
            </w:pPr>
          </w:p>
        </w:tc>
        <w:tc>
          <w:tcPr>
            <w:tcW w:w="465" w:type="pct"/>
            <w:vMerge w:val="restart"/>
            <w:tcBorders>
              <w:top w:val="nil"/>
              <w:left w:val="nil"/>
              <w:right w:val="single" w:sz="4" w:space="0" w:color="auto"/>
            </w:tcBorders>
            <w:shd w:val="clear" w:color="auto" w:fill="auto"/>
            <w:tcMar>
              <w:top w:w="15" w:type="dxa"/>
              <w:left w:w="15" w:type="dxa"/>
              <w:bottom w:w="0" w:type="dxa"/>
              <w:right w:w="15" w:type="dxa"/>
            </w:tcMar>
            <w:vAlign w:val="center"/>
          </w:tcPr>
          <w:p w:rsidR="00E223A7" w:rsidRPr="00E814BF" w:rsidRDefault="00E223A7" w:rsidP="003E1579">
            <w:pPr>
              <w:spacing w:line="240" w:lineRule="auto"/>
              <w:jc w:val="center"/>
              <w:rPr>
                <w:rFonts w:ascii="Arial" w:hAnsi="Arial" w:cs="Arial"/>
                <w:color w:val="000000"/>
                <w:szCs w:val="24"/>
              </w:rPr>
            </w:pPr>
            <w:r>
              <w:rPr>
                <w:rFonts w:ascii="Arial" w:hAnsi="Arial" w:cs="Arial"/>
                <w:color w:val="000000"/>
                <w:szCs w:val="24"/>
              </w:rPr>
              <w:t>2,50</w:t>
            </w:r>
          </w:p>
        </w:tc>
        <w:tc>
          <w:tcPr>
            <w:tcW w:w="374" w:type="pct"/>
            <w:vMerge w:val="restart"/>
            <w:tcBorders>
              <w:top w:val="nil"/>
              <w:left w:val="nil"/>
              <w:right w:val="single" w:sz="4" w:space="0" w:color="auto"/>
            </w:tcBorders>
            <w:shd w:val="clear" w:color="auto" w:fill="auto"/>
            <w:tcMar>
              <w:top w:w="15" w:type="dxa"/>
              <w:left w:w="15" w:type="dxa"/>
              <w:bottom w:w="0" w:type="dxa"/>
              <w:right w:w="15" w:type="dxa"/>
            </w:tcMar>
            <w:vAlign w:val="center"/>
          </w:tcPr>
          <w:p w:rsidR="00E223A7" w:rsidRPr="00E814BF" w:rsidRDefault="00E223A7" w:rsidP="003E1579">
            <w:pPr>
              <w:spacing w:line="240" w:lineRule="auto"/>
              <w:jc w:val="center"/>
              <w:rPr>
                <w:rFonts w:ascii="Arial" w:hAnsi="Arial" w:cs="Arial"/>
                <w:color w:val="000000"/>
                <w:szCs w:val="24"/>
              </w:rPr>
            </w:pPr>
            <w:r>
              <w:rPr>
                <w:rFonts w:ascii="Arial" w:hAnsi="Arial" w:cs="Arial"/>
                <w:color w:val="000000"/>
                <w:szCs w:val="24"/>
              </w:rPr>
              <w:t>159</w:t>
            </w:r>
          </w:p>
        </w:tc>
        <w:tc>
          <w:tcPr>
            <w:tcW w:w="448" w:type="pct"/>
            <w:gridSpan w:val="2"/>
            <w:vMerge w:val="restart"/>
            <w:tcBorders>
              <w:top w:val="nil"/>
              <w:left w:val="nil"/>
              <w:right w:val="single" w:sz="4" w:space="0" w:color="auto"/>
            </w:tcBorders>
            <w:shd w:val="clear" w:color="auto" w:fill="auto"/>
            <w:tcMar>
              <w:top w:w="15" w:type="dxa"/>
              <w:left w:w="15" w:type="dxa"/>
              <w:bottom w:w="0" w:type="dxa"/>
              <w:right w:w="15" w:type="dxa"/>
            </w:tcMar>
            <w:vAlign w:val="center"/>
          </w:tcPr>
          <w:p w:rsidR="00E223A7" w:rsidRPr="00E814BF" w:rsidRDefault="00E223A7" w:rsidP="003E1579">
            <w:pPr>
              <w:spacing w:line="240" w:lineRule="auto"/>
              <w:jc w:val="center"/>
              <w:rPr>
                <w:rFonts w:ascii="Arial" w:hAnsi="Arial" w:cs="Arial"/>
                <w:color w:val="000000"/>
                <w:szCs w:val="24"/>
              </w:rPr>
            </w:pPr>
            <w:r>
              <w:rPr>
                <w:rFonts w:ascii="Arial" w:hAnsi="Arial" w:cs="Arial"/>
                <w:color w:val="000000"/>
                <w:szCs w:val="24"/>
              </w:rPr>
              <w:t>сталь</w:t>
            </w:r>
          </w:p>
        </w:tc>
        <w:tc>
          <w:tcPr>
            <w:tcW w:w="248" w:type="pct"/>
            <w:vMerge w:val="restart"/>
            <w:tcBorders>
              <w:top w:val="nil"/>
              <w:left w:val="nil"/>
              <w:right w:val="single" w:sz="4" w:space="0" w:color="auto"/>
            </w:tcBorders>
            <w:shd w:val="clear" w:color="auto" w:fill="auto"/>
            <w:tcMar>
              <w:top w:w="15" w:type="dxa"/>
              <w:left w:w="15" w:type="dxa"/>
              <w:bottom w:w="0" w:type="dxa"/>
              <w:right w:w="15" w:type="dxa"/>
            </w:tcMar>
            <w:vAlign w:val="center"/>
          </w:tcPr>
          <w:p w:rsidR="00E223A7" w:rsidRPr="00E814BF" w:rsidRDefault="00E223A7" w:rsidP="003E1579">
            <w:pPr>
              <w:spacing w:line="240" w:lineRule="auto"/>
              <w:jc w:val="center"/>
              <w:rPr>
                <w:rFonts w:ascii="Arial" w:hAnsi="Arial" w:cs="Arial"/>
                <w:color w:val="000000"/>
                <w:szCs w:val="24"/>
              </w:rPr>
            </w:pPr>
            <w:r>
              <w:rPr>
                <w:rFonts w:ascii="Arial" w:hAnsi="Arial" w:cs="Arial"/>
                <w:color w:val="000000"/>
                <w:szCs w:val="24"/>
              </w:rPr>
              <w:t>80</w:t>
            </w:r>
          </w:p>
        </w:tc>
      </w:tr>
      <w:tr w:rsidR="00E223A7" w:rsidRPr="00E814BF" w:rsidTr="002A6ED9">
        <w:trPr>
          <w:trHeight w:val="340"/>
          <w:jc w:val="center"/>
        </w:trPr>
        <w:tc>
          <w:tcPr>
            <w:tcW w:w="117" w:type="pct"/>
            <w:vMerge/>
            <w:tcBorders>
              <w:left w:val="single" w:sz="4" w:space="0" w:color="auto"/>
              <w:right w:val="single" w:sz="4" w:space="0" w:color="auto"/>
            </w:tcBorders>
            <w:shd w:val="clear" w:color="auto" w:fill="auto"/>
            <w:tcMar>
              <w:top w:w="15" w:type="dxa"/>
              <w:left w:w="15" w:type="dxa"/>
              <w:bottom w:w="0" w:type="dxa"/>
              <w:right w:w="15" w:type="dxa"/>
            </w:tcMar>
            <w:vAlign w:val="center"/>
          </w:tcPr>
          <w:p w:rsidR="00E223A7" w:rsidRPr="00E814BF" w:rsidRDefault="00E223A7" w:rsidP="0022650C">
            <w:pPr>
              <w:spacing w:line="240" w:lineRule="auto"/>
              <w:jc w:val="center"/>
              <w:rPr>
                <w:rFonts w:ascii="Arial" w:hAnsi="Arial" w:cs="Arial"/>
                <w:color w:val="000000"/>
                <w:szCs w:val="24"/>
              </w:rPr>
            </w:pPr>
          </w:p>
        </w:tc>
        <w:tc>
          <w:tcPr>
            <w:tcW w:w="683" w:type="pct"/>
            <w:vMerge/>
            <w:tcBorders>
              <w:left w:val="nil"/>
              <w:right w:val="single" w:sz="4" w:space="0" w:color="auto"/>
            </w:tcBorders>
            <w:shd w:val="clear" w:color="auto" w:fill="auto"/>
            <w:tcMar>
              <w:top w:w="15" w:type="dxa"/>
              <w:left w:w="15" w:type="dxa"/>
              <w:bottom w:w="0" w:type="dxa"/>
              <w:right w:w="15" w:type="dxa"/>
            </w:tcMar>
            <w:vAlign w:val="center"/>
          </w:tcPr>
          <w:p w:rsidR="00E223A7" w:rsidRPr="00E814BF" w:rsidRDefault="00E223A7" w:rsidP="003D5889">
            <w:pPr>
              <w:spacing w:line="240" w:lineRule="auto"/>
              <w:rPr>
                <w:rFonts w:ascii="Arial" w:hAnsi="Arial" w:cs="Arial"/>
                <w:color w:val="000000"/>
                <w:szCs w:val="24"/>
              </w:rPr>
            </w:pPr>
          </w:p>
        </w:tc>
        <w:tc>
          <w:tcPr>
            <w:tcW w:w="5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E223A7" w:rsidRDefault="00E223A7" w:rsidP="003D5889">
            <w:pPr>
              <w:spacing w:line="240" w:lineRule="auto"/>
              <w:jc w:val="center"/>
              <w:rPr>
                <w:rFonts w:ascii="Arial" w:hAnsi="Arial" w:cs="Arial"/>
                <w:color w:val="000000"/>
                <w:szCs w:val="24"/>
              </w:rPr>
            </w:pPr>
            <w:r>
              <w:rPr>
                <w:rFonts w:ascii="Arial" w:hAnsi="Arial" w:cs="Arial"/>
                <w:color w:val="000000"/>
                <w:szCs w:val="24"/>
              </w:rPr>
              <w:t>Скв. №2</w:t>
            </w:r>
          </w:p>
        </w:tc>
        <w:tc>
          <w:tcPr>
            <w:tcW w:w="56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E223A7" w:rsidRPr="00E814BF" w:rsidRDefault="00E223A7" w:rsidP="0022650C">
            <w:pPr>
              <w:spacing w:line="240" w:lineRule="auto"/>
              <w:rPr>
                <w:rFonts w:ascii="Arial" w:hAnsi="Arial" w:cs="Arial"/>
                <w:color w:val="000000"/>
                <w:szCs w:val="24"/>
              </w:rPr>
            </w:pPr>
            <w:r>
              <w:rPr>
                <w:rFonts w:ascii="Arial" w:hAnsi="Arial" w:cs="Arial"/>
                <w:color w:val="000000"/>
                <w:szCs w:val="24"/>
              </w:rPr>
              <w:t>ЭЦВ 6-10-110</w:t>
            </w:r>
          </w:p>
        </w:tc>
        <w:tc>
          <w:tcPr>
            <w:tcW w:w="5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E223A7" w:rsidRDefault="00E223A7" w:rsidP="003D5889">
            <w:pPr>
              <w:spacing w:line="240" w:lineRule="auto"/>
              <w:jc w:val="center"/>
              <w:rPr>
                <w:rFonts w:ascii="Arial" w:hAnsi="Arial" w:cs="Arial"/>
                <w:color w:val="000000"/>
                <w:szCs w:val="24"/>
              </w:rPr>
            </w:pPr>
            <w:r>
              <w:rPr>
                <w:rFonts w:ascii="Arial" w:hAnsi="Arial" w:cs="Arial"/>
                <w:color w:val="000000"/>
                <w:szCs w:val="24"/>
              </w:rPr>
              <w:t>50,00</w:t>
            </w:r>
          </w:p>
        </w:tc>
        <w:tc>
          <w:tcPr>
            <w:tcW w:w="2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E223A7" w:rsidRDefault="00E223A7" w:rsidP="00D47063">
            <w:pPr>
              <w:spacing w:line="240" w:lineRule="auto"/>
              <w:jc w:val="center"/>
              <w:rPr>
                <w:rFonts w:ascii="Arial" w:hAnsi="Arial" w:cs="Arial"/>
                <w:color w:val="000000"/>
                <w:szCs w:val="24"/>
              </w:rPr>
            </w:pPr>
            <w:r>
              <w:rPr>
                <w:rFonts w:ascii="Arial" w:hAnsi="Arial" w:cs="Arial"/>
                <w:color w:val="000000"/>
                <w:szCs w:val="24"/>
              </w:rPr>
              <w:t>72</w:t>
            </w:r>
          </w:p>
        </w:tc>
        <w:tc>
          <w:tcPr>
            <w:tcW w:w="549" w:type="pct"/>
            <w:vMerge/>
            <w:tcBorders>
              <w:left w:val="nil"/>
              <w:right w:val="single" w:sz="4" w:space="0" w:color="auto"/>
            </w:tcBorders>
            <w:shd w:val="clear" w:color="auto" w:fill="auto"/>
            <w:tcMar>
              <w:top w:w="15" w:type="dxa"/>
              <w:left w:w="15" w:type="dxa"/>
              <w:bottom w:w="0" w:type="dxa"/>
              <w:right w:w="15" w:type="dxa"/>
            </w:tcMar>
            <w:vAlign w:val="center"/>
          </w:tcPr>
          <w:p w:rsidR="00E223A7" w:rsidRPr="00E814BF" w:rsidRDefault="00E223A7" w:rsidP="0022650C">
            <w:pPr>
              <w:spacing w:line="240" w:lineRule="auto"/>
              <w:jc w:val="center"/>
              <w:rPr>
                <w:rFonts w:ascii="Arial" w:hAnsi="Arial" w:cs="Arial"/>
                <w:color w:val="000000"/>
                <w:szCs w:val="24"/>
              </w:rPr>
            </w:pPr>
          </w:p>
        </w:tc>
        <w:tc>
          <w:tcPr>
            <w:tcW w:w="263" w:type="pct"/>
            <w:vMerge/>
            <w:tcBorders>
              <w:left w:val="nil"/>
              <w:right w:val="single" w:sz="4" w:space="0" w:color="auto"/>
            </w:tcBorders>
            <w:shd w:val="clear" w:color="auto" w:fill="auto"/>
            <w:tcMar>
              <w:top w:w="15" w:type="dxa"/>
              <w:left w:w="15" w:type="dxa"/>
              <w:bottom w:w="0" w:type="dxa"/>
              <w:right w:w="15" w:type="dxa"/>
            </w:tcMar>
            <w:vAlign w:val="center"/>
          </w:tcPr>
          <w:p w:rsidR="00E223A7" w:rsidRDefault="00E223A7" w:rsidP="0022650C">
            <w:pPr>
              <w:spacing w:line="240" w:lineRule="auto"/>
              <w:jc w:val="center"/>
              <w:rPr>
                <w:rFonts w:ascii="Arial" w:hAnsi="Arial" w:cs="Arial"/>
                <w:color w:val="000000"/>
                <w:szCs w:val="24"/>
              </w:rPr>
            </w:pPr>
          </w:p>
        </w:tc>
        <w:tc>
          <w:tcPr>
            <w:tcW w:w="465" w:type="pct"/>
            <w:vMerge/>
            <w:tcBorders>
              <w:left w:val="nil"/>
              <w:right w:val="single" w:sz="4" w:space="0" w:color="auto"/>
            </w:tcBorders>
            <w:shd w:val="clear" w:color="auto" w:fill="auto"/>
            <w:tcMar>
              <w:top w:w="15" w:type="dxa"/>
              <w:left w:w="15" w:type="dxa"/>
              <w:bottom w:w="0" w:type="dxa"/>
              <w:right w:w="15" w:type="dxa"/>
            </w:tcMar>
            <w:vAlign w:val="center"/>
          </w:tcPr>
          <w:p w:rsidR="00E223A7" w:rsidRPr="00E814BF" w:rsidRDefault="00E223A7" w:rsidP="0022650C">
            <w:pPr>
              <w:spacing w:line="240" w:lineRule="auto"/>
              <w:rPr>
                <w:rFonts w:ascii="Arial" w:hAnsi="Arial" w:cs="Arial"/>
                <w:color w:val="000000"/>
                <w:szCs w:val="24"/>
              </w:rPr>
            </w:pPr>
          </w:p>
        </w:tc>
        <w:tc>
          <w:tcPr>
            <w:tcW w:w="374" w:type="pct"/>
            <w:vMerge/>
            <w:tcBorders>
              <w:left w:val="nil"/>
              <w:right w:val="single" w:sz="4" w:space="0" w:color="auto"/>
            </w:tcBorders>
            <w:shd w:val="clear" w:color="auto" w:fill="auto"/>
            <w:tcMar>
              <w:top w:w="15" w:type="dxa"/>
              <w:left w:w="15" w:type="dxa"/>
              <w:bottom w:w="0" w:type="dxa"/>
              <w:right w:w="15" w:type="dxa"/>
            </w:tcMar>
            <w:vAlign w:val="bottom"/>
          </w:tcPr>
          <w:p w:rsidR="00E223A7" w:rsidRPr="00E814BF" w:rsidRDefault="00E223A7" w:rsidP="0022650C">
            <w:pPr>
              <w:spacing w:line="240" w:lineRule="auto"/>
              <w:rPr>
                <w:rFonts w:ascii="Arial" w:hAnsi="Arial" w:cs="Arial"/>
                <w:color w:val="000000"/>
                <w:szCs w:val="24"/>
              </w:rPr>
            </w:pPr>
          </w:p>
        </w:tc>
        <w:tc>
          <w:tcPr>
            <w:tcW w:w="448" w:type="pct"/>
            <w:gridSpan w:val="2"/>
            <w:vMerge/>
            <w:tcBorders>
              <w:left w:val="nil"/>
              <w:right w:val="single" w:sz="4" w:space="0" w:color="auto"/>
            </w:tcBorders>
            <w:shd w:val="clear" w:color="auto" w:fill="auto"/>
            <w:tcMar>
              <w:top w:w="15" w:type="dxa"/>
              <w:left w:w="15" w:type="dxa"/>
              <w:bottom w:w="0" w:type="dxa"/>
              <w:right w:w="15" w:type="dxa"/>
            </w:tcMar>
            <w:vAlign w:val="bottom"/>
          </w:tcPr>
          <w:p w:rsidR="00E223A7" w:rsidRPr="00E814BF" w:rsidRDefault="00E223A7" w:rsidP="0022650C">
            <w:pPr>
              <w:spacing w:line="240" w:lineRule="auto"/>
              <w:rPr>
                <w:rFonts w:ascii="Arial" w:hAnsi="Arial" w:cs="Arial"/>
                <w:color w:val="000000"/>
                <w:szCs w:val="24"/>
              </w:rPr>
            </w:pPr>
          </w:p>
        </w:tc>
        <w:tc>
          <w:tcPr>
            <w:tcW w:w="248" w:type="pct"/>
            <w:vMerge/>
            <w:tcBorders>
              <w:left w:val="nil"/>
              <w:right w:val="single" w:sz="4" w:space="0" w:color="auto"/>
            </w:tcBorders>
            <w:shd w:val="clear" w:color="auto" w:fill="auto"/>
            <w:tcMar>
              <w:top w:w="15" w:type="dxa"/>
              <w:left w:w="15" w:type="dxa"/>
              <w:bottom w:w="0" w:type="dxa"/>
              <w:right w:w="15" w:type="dxa"/>
            </w:tcMar>
            <w:vAlign w:val="bottom"/>
          </w:tcPr>
          <w:p w:rsidR="00E223A7" w:rsidRPr="00E814BF" w:rsidRDefault="00E223A7" w:rsidP="0022650C">
            <w:pPr>
              <w:spacing w:line="240" w:lineRule="auto"/>
              <w:rPr>
                <w:rFonts w:ascii="Arial" w:hAnsi="Arial" w:cs="Arial"/>
                <w:color w:val="000000"/>
                <w:szCs w:val="24"/>
              </w:rPr>
            </w:pPr>
          </w:p>
        </w:tc>
      </w:tr>
      <w:tr w:rsidR="00E223A7" w:rsidRPr="00E814BF" w:rsidTr="002A6ED9">
        <w:trPr>
          <w:trHeight w:val="340"/>
          <w:jc w:val="center"/>
        </w:trPr>
        <w:tc>
          <w:tcPr>
            <w:tcW w:w="117" w:type="pct"/>
            <w:vMerge/>
            <w:tcBorders>
              <w:left w:val="single" w:sz="4" w:space="0" w:color="auto"/>
              <w:right w:val="single" w:sz="4" w:space="0" w:color="auto"/>
            </w:tcBorders>
            <w:shd w:val="clear" w:color="auto" w:fill="auto"/>
            <w:tcMar>
              <w:top w:w="15" w:type="dxa"/>
              <w:left w:w="15" w:type="dxa"/>
              <w:bottom w:w="0" w:type="dxa"/>
              <w:right w:w="15" w:type="dxa"/>
            </w:tcMar>
            <w:vAlign w:val="center"/>
          </w:tcPr>
          <w:p w:rsidR="00E223A7" w:rsidRPr="00E814BF" w:rsidRDefault="00E223A7" w:rsidP="0022650C">
            <w:pPr>
              <w:spacing w:line="240" w:lineRule="auto"/>
              <w:jc w:val="center"/>
              <w:rPr>
                <w:rFonts w:ascii="Arial" w:hAnsi="Arial" w:cs="Arial"/>
                <w:color w:val="000000"/>
                <w:szCs w:val="24"/>
              </w:rPr>
            </w:pPr>
          </w:p>
        </w:tc>
        <w:tc>
          <w:tcPr>
            <w:tcW w:w="683" w:type="pct"/>
            <w:vMerge/>
            <w:tcBorders>
              <w:left w:val="nil"/>
              <w:right w:val="single" w:sz="4" w:space="0" w:color="auto"/>
            </w:tcBorders>
            <w:shd w:val="clear" w:color="auto" w:fill="auto"/>
            <w:tcMar>
              <w:top w:w="15" w:type="dxa"/>
              <w:left w:w="15" w:type="dxa"/>
              <w:bottom w:w="0" w:type="dxa"/>
              <w:right w:w="15" w:type="dxa"/>
            </w:tcMar>
            <w:vAlign w:val="center"/>
          </w:tcPr>
          <w:p w:rsidR="00E223A7" w:rsidRPr="00E814BF" w:rsidRDefault="00E223A7" w:rsidP="003D5889">
            <w:pPr>
              <w:spacing w:line="240" w:lineRule="auto"/>
              <w:rPr>
                <w:rFonts w:ascii="Arial" w:hAnsi="Arial" w:cs="Arial"/>
                <w:color w:val="000000"/>
                <w:szCs w:val="24"/>
              </w:rPr>
            </w:pPr>
          </w:p>
        </w:tc>
        <w:tc>
          <w:tcPr>
            <w:tcW w:w="5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E223A7" w:rsidRDefault="00E223A7" w:rsidP="003D5889">
            <w:pPr>
              <w:spacing w:line="240" w:lineRule="auto"/>
              <w:jc w:val="center"/>
              <w:rPr>
                <w:rFonts w:ascii="Arial" w:hAnsi="Arial" w:cs="Arial"/>
                <w:color w:val="000000"/>
                <w:szCs w:val="24"/>
              </w:rPr>
            </w:pPr>
            <w:r>
              <w:rPr>
                <w:rFonts w:ascii="Arial" w:hAnsi="Arial" w:cs="Arial"/>
                <w:color w:val="000000"/>
                <w:szCs w:val="24"/>
              </w:rPr>
              <w:t>Скв. №3</w:t>
            </w:r>
          </w:p>
        </w:tc>
        <w:tc>
          <w:tcPr>
            <w:tcW w:w="56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E223A7" w:rsidRPr="00E814BF" w:rsidRDefault="00E223A7" w:rsidP="0022650C">
            <w:pPr>
              <w:spacing w:line="240" w:lineRule="auto"/>
              <w:rPr>
                <w:rFonts w:ascii="Arial" w:hAnsi="Arial" w:cs="Arial"/>
                <w:color w:val="000000"/>
                <w:szCs w:val="24"/>
              </w:rPr>
            </w:pPr>
            <w:r>
              <w:rPr>
                <w:rFonts w:ascii="Arial" w:hAnsi="Arial" w:cs="Arial"/>
                <w:color w:val="000000"/>
                <w:szCs w:val="24"/>
              </w:rPr>
              <w:t>ЭЦВ 6-10-110</w:t>
            </w:r>
          </w:p>
        </w:tc>
        <w:tc>
          <w:tcPr>
            <w:tcW w:w="5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E223A7" w:rsidRDefault="00E223A7" w:rsidP="003D5889">
            <w:pPr>
              <w:spacing w:line="240" w:lineRule="auto"/>
              <w:jc w:val="center"/>
              <w:rPr>
                <w:rFonts w:ascii="Arial" w:hAnsi="Arial" w:cs="Arial"/>
                <w:color w:val="000000"/>
                <w:szCs w:val="24"/>
              </w:rPr>
            </w:pPr>
            <w:r>
              <w:rPr>
                <w:rFonts w:ascii="Arial" w:hAnsi="Arial" w:cs="Arial"/>
                <w:color w:val="000000"/>
                <w:szCs w:val="24"/>
              </w:rPr>
              <w:t>30,00</w:t>
            </w:r>
          </w:p>
        </w:tc>
        <w:tc>
          <w:tcPr>
            <w:tcW w:w="2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E223A7" w:rsidRDefault="00E223A7" w:rsidP="00D47063">
            <w:pPr>
              <w:spacing w:line="240" w:lineRule="auto"/>
              <w:jc w:val="center"/>
              <w:rPr>
                <w:rFonts w:ascii="Arial" w:hAnsi="Arial" w:cs="Arial"/>
                <w:color w:val="000000"/>
                <w:szCs w:val="24"/>
              </w:rPr>
            </w:pPr>
            <w:r>
              <w:rPr>
                <w:rFonts w:ascii="Arial" w:hAnsi="Arial" w:cs="Arial"/>
                <w:color w:val="000000"/>
                <w:szCs w:val="24"/>
              </w:rPr>
              <w:t>72</w:t>
            </w:r>
          </w:p>
        </w:tc>
        <w:tc>
          <w:tcPr>
            <w:tcW w:w="549" w:type="pct"/>
            <w:vMerge/>
            <w:tcBorders>
              <w:left w:val="nil"/>
              <w:bottom w:val="single" w:sz="4" w:space="0" w:color="auto"/>
              <w:right w:val="single" w:sz="4" w:space="0" w:color="auto"/>
            </w:tcBorders>
            <w:shd w:val="clear" w:color="auto" w:fill="auto"/>
            <w:tcMar>
              <w:top w:w="15" w:type="dxa"/>
              <w:left w:w="15" w:type="dxa"/>
              <w:bottom w:w="0" w:type="dxa"/>
              <w:right w:w="15" w:type="dxa"/>
            </w:tcMar>
            <w:vAlign w:val="center"/>
          </w:tcPr>
          <w:p w:rsidR="00E223A7" w:rsidRPr="00E814BF" w:rsidRDefault="00E223A7" w:rsidP="0022650C">
            <w:pPr>
              <w:spacing w:line="240" w:lineRule="auto"/>
              <w:jc w:val="center"/>
              <w:rPr>
                <w:rFonts w:ascii="Arial" w:hAnsi="Arial" w:cs="Arial"/>
                <w:color w:val="000000"/>
                <w:szCs w:val="24"/>
              </w:rPr>
            </w:pPr>
          </w:p>
        </w:tc>
        <w:tc>
          <w:tcPr>
            <w:tcW w:w="263" w:type="pct"/>
            <w:vMerge/>
            <w:tcBorders>
              <w:left w:val="nil"/>
              <w:bottom w:val="single" w:sz="4" w:space="0" w:color="auto"/>
              <w:right w:val="single" w:sz="4" w:space="0" w:color="auto"/>
            </w:tcBorders>
            <w:shd w:val="clear" w:color="auto" w:fill="auto"/>
            <w:tcMar>
              <w:top w:w="15" w:type="dxa"/>
              <w:left w:w="15" w:type="dxa"/>
              <w:bottom w:w="0" w:type="dxa"/>
              <w:right w:w="15" w:type="dxa"/>
            </w:tcMar>
            <w:vAlign w:val="center"/>
          </w:tcPr>
          <w:p w:rsidR="00E223A7" w:rsidRDefault="00E223A7" w:rsidP="0022650C">
            <w:pPr>
              <w:spacing w:line="240" w:lineRule="auto"/>
              <w:jc w:val="center"/>
              <w:rPr>
                <w:rFonts w:ascii="Arial" w:hAnsi="Arial" w:cs="Arial"/>
                <w:color w:val="000000"/>
                <w:szCs w:val="24"/>
              </w:rPr>
            </w:pPr>
          </w:p>
        </w:tc>
        <w:tc>
          <w:tcPr>
            <w:tcW w:w="465" w:type="pct"/>
            <w:vMerge/>
            <w:tcBorders>
              <w:left w:val="nil"/>
              <w:bottom w:val="single" w:sz="4" w:space="0" w:color="auto"/>
              <w:right w:val="single" w:sz="4" w:space="0" w:color="auto"/>
            </w:tcBorders>
            <w:shd w:val="clear" w:color="auto" w:fill="auto"/>
            <w:tcMar>
              <w:top w:w="15" w:type="dxa"/>
              <w:left w:w="15" w:type="dxa"/>
              <w:bottom w:w="0" w:type="dxa"/>
              <w:right w:w="15" w:type="dxa"/>
            </w:tcMar>
            <w:vAlign w:val="center"/>
          </w:tcPr>
          <w:p w:rsidR="00E223A7" w:rsidRPr="00E814BF" w:rsidRDefault="00E223A7" w:rsidP="0022650C">
            <w:pPr>
              <w:spacing w:line="240" w:lineRule="auto"/>
              <w:rPr>
                <w:rFonts w:ascii="Arial" w:hAnsi="Arial" w:cs="Arial"/>
                <w:color w:val="000000"/>
                <w:szCs w:val="24"/>
              </w:rPr>
            </w:pPr>
          </w:p>
        </w:tc>
        <w:tc>
          <w:tcPr>
            <w:tcW w:w="374" w:type="pct"/>
            <w:vMerge/>
            <w:tcBorders>
              <w:left w:val="nil"/>
              <w:bottom w:val="single" w:sz="4" w:space="0" w:color="auto"/>
              <w:right w:val="single" w:sz="4" w:space="0" w:color="auto"/>
            </w:tcBorders>
            <w:shd w:val="clear" w:color="auto" w:fill="auto"/>
            <w:tcMar>
              <w:top w:w="15" w:type="dxa"/>
              <w:left w:w="15" w:type="dxa"/>
              <w:bottom w:w="0" w:type="dxa"/>
              <w:right w:w="15" w:type="dxa"/>
            </w:tcMar>
            <w:vAlign w:val="bottom"/>
          </w:tcPr>
          <w:p w:rsidR="00E223A7" w:rsidRPr="00E814BF" w:rsidRDefault="00E223A7" w:rsidP="0022650C">
            <w:pPr>
              <w:spacing w:line="240" w:lineRule="auto"/>
              <w:rPr>
                <w:rFonts w:ascii="Arial" w:hAnsi="Arial" w:cs="Arial"/>
                <w:color w:val="000000"/>
                <w:szCs w:val="24"/>
              </w:rPr>
            </w:pPr>
          </w:p>
        </w:tc>
        <w:tc>
          <w:tcPr>
            <w:tcW w:w="448" w:type="pct"/>
            <w:gridSpan w:val="2"/>
            <w:vMerge/>
            <w:tcBorders>
              <w:left w:val="nil"/>
              <w:bottom w:val="single" w:sz="4" w:space="0" w:color="auto"/>
              <w:right w:val="single" w:sz="4" w:space="0" w:color="auto"/>
            </w:tcBorders>
            <w:shd w:val="clear" w:color="auto" w:fill="auto"/>
            <w:tcMar>
              <w:top w:w="15" w:type="dxa"/>
              <w:left w:w="15" w:type="dxa"/>
              <w:bottom w:w="0" w:type="dxa"/>
              <w:right w:w="15" w:type="dxa"/>
            </w:tcMar>
            <w:vAlign w:val="bottom"/>
          </w:tcPr>
          <w:p w:rsidR="00E223A7" w:rsidRPr="00E814BF" w:rsidRDefault="00E223A7" w:rsidP="0022650C">
            <w:pPr>
              <w:spacing w:line="240" w:lineRule="auto"/>
              <w:rPr>
                <w:rFonts w:ascii="Arial" w:hAnsi="Arial" w:cs="Arial"/>
                <w:color w:val="000000"/>
                <w:szCs w:val="24"/>
              </w:rPr>
            </w:pPr>
          </w:p>
        </w:tc>
        <w:tc>
          <w:tcPr>
            <w:tcW w:w="248" w:type="pct"/>
            <w:vMerge/>
            <w:tcBorders>
              <w:left w:val="nil"/>
              <w:bottom w:val="single" w:sz="4" w:space="0" w:color="auto"/>
              <w:right w:val="single" w:sz="4" w:space="0" w:color="auto"/>
            </w:tcBorders>
            <w:shd w:val="clear" w:color="auto" w:fill="auto"/>
            <w:tcMar>
              <w:top w:w="15" w:type="dxa"/>
              <w:left w:w="15" w:type="dxa"/>
              <w:bottom w:w="0" w:type="dxa"/>
              <w:right w:w="15" w:type="dxa"/>
            </w:tcMar>
            <w:vAlign w:val="bottom"/>
          </w:tcPr>
          <w:p w:rsidR="00E223A7" w:rsidRPr="00E814BF" w:rsidRDefault="00E223A7" w:rsidP="0022650C">
            <w:pPr>
              <w:spacing w:line="240" w:lineRule="auto"/>
              <w:rPr>
                <w:rFonts w:ascii="Arial" w:hAnsi="Arial" w:cs="Arial"/>
                <w:color w:val="000000"/>
                <w:szCs w:val="24"/>
              </w:rPr>
            </w:pPr>
          </w:p>
        </w:tc>
      </w:tr>
      <w:tr w:rsidR="00E223A7" w:rsidRPr="00E814BF" w:rsidTr="002A6ED9">
        <w:trPr>
          <w:trHeight w:val="340"/>
          <w:jc w:val="center"/>
        </w:trPr>
        <w:tc>
          <w:tcPr>
            <w:tcW w:w="117" w:type="pct"/>
            <w:vMerge/>
            <w:tcBorders>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E223A7" w:rsidRPr="00E814BF" w:rsidRDefault="00E223A7" w:rsidP="0022650C">
            <w:pPr>
              <w:spacing w:line="240" w:lineRule="auto"/>
              <w:jc w:val="center"/>
              <w:rPr>
                <w:rFonts w:ascii="Arial" w:hAnsi="Arial" w:cs="Arial"/>
                <w:color w:val="000000"/>
                <w:szCs w:val="24"/>
              </w:rPr>
            </w:pPr>
          </w:p>
        </w:tc>
        <w:tc>
          <w:tcPr>
            <w:tcW w:w="683" w:type="pct"/>
            <w:vMerge/>
            <w:tcBorders>
              <w:left w:val="nil"/>
              <w:bottom w:val="single" w:sz="4" w:space="0" w:color="auto"/>
              <w:right w:val="single" w:sz="4" w:space="0" w:color="auto"/>
            </w:tcBorders>
            <w:shd w:val="clear" w:color="auto" w:fill="auto"/>
            <w:tcMar>
              <w:top w:w="15" w:type="dxa"/>
              <w:left w:w="15" w:type="dxa"/>
              <w:bottom w:w="0" w:type="dxa"/>
              <w:right w:w="15" w:type="dxa"/>
            </w:tcMar>
            <w:vAlign w:val="center"/>
          </w:tcPr>
          <w:p w:rsidR="00E223A7" w:rsidRPr="00E814BF" w:rsidRDefault="00E223A7" w:rsidP="003D5889">
            <w:pPr>
              <w:spacing w:line="240" w:lineRule="auto"/>
              <w:rPr>
                <w:rFonts w:ascii="Arial" w:hAnsi="Arial" w:cs="Arial"/>
                <w:color w:val="000000"/>
                <w:szCs w:val="24"/>
              </w:rPr>
            </w:pPr>
          </w:p>
        </w:tc>
        <w:tc>
          <w:tcPr>
            <w:tcW w:w="5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E223A7" w:rsidRPr="003D5889" w:rsidRDefault="00E223A7" w:rsidP="00D47063">
            <w:pPr>
              <w:spacing w:line="240" w:lineRule="auto"/>
              <w:jc w:val="center"/>
              <w:rPr>
                <w:rFonts w:ascii="Arial" w:hAnsi="Arial" w:cs="Arial"/>
                <w:color w:val="000000"/>
                <w:szCs w:val="24"/>
              </w:rPr>
            </w:pPr>
            <w:r>
              <w:rPr>
                <w:rFonts w:ascii="Arial" w:hAnsi="Arial" w:cs="Arial"/>
                <w:color w:val="000000"/>
                <w:szCs w:val="24"/>
              </w:rPr>
              <w:t>Капт. «Сталинский ключ»</w:t>
            </w:r>
          </w:p>
        </w:tc>
        <w:tc>
          <w:tcPr>
            <w:tcW w:w="56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E223A7" w:rsidRPr="00E814BF" w:rsidRDefault="00E223A7" w:rsidP="00D47063">
            <w:pPr>
              <w:spacing w:line="240" w:lineRule="auto"/>
              <w:rPr>
                <w:rFonts w:ascii="Arial" w:hAnsi="Arial" w:cs="Arial"/>
                <w:color w:val="000000"/>
                <w:szCs w:val="24"/>
              </w:rPr>
            </w:pPr>
          </w:p>
        </w:tc>
        <w:tc>
          <w:tcPr>
            <w:tcW w:w="5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E223A7" w:rsidRPr="00E814BF" w:rsidRDefault="00E223A7" w:rsidP="00D47063">
            <w:pPr>
              <w:spacing w:line="240" w:lineRule="auto"/>
              <w:jc w:val="center"/>
              <w:rPr>
                <w:rFonts w:ascii="Arial" w:hAnsi="Arial" w:cs="Arial"/>
                <w:color w:val="000000"/>
                <w:szCs w:val="24"/>
              </w:rPr>
            </w:pPr>
            <w:r>
              <w:rPr>
                <w:rFonts w:ascii="Arial" w:hAnsi="Arial" w:cs="Arial"/>
                <w:color w:val="000000"/>
                <w:szCs w:val="24"/>
              </w:rPr>
              <w:t>50,00</w:t>
            </w:r>
          </w:p>
        </w:tc>
        <w:tc>
          <w:tcPr>
            <w:tcW w:w="2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E223A7" w:rsidRPr="00E814BF" w:rsidRDefault="00E223A7" w:rsidP="00D47063">
            <w:pPr>
              <w:spacing w:line="240" w:lineRule="auto"/>
              <w:jc w:val="center"/>
              <w:rPr>
                <w:rFonts w:ascii="Arial" w:hAnsi="Arial" w:cs="Arial"/>
                <w:color w:val="000000"/>
                <w:szCs w:val="24"/>
              </w:rPr>
            </w:pPr>
            <w:r>
              <w:rPr>
                <w:rFonts w:ascii="Arial" w:hAnsi="Arial" w:cs="Arial"/>
                <w:color w:val="000000"/>
                <w:szCs w:val="24"/>
              </w:rPr>
              <w:t>100</w:t>
            </w:r>
          </w:p>
        </w:tc>
        <w:tc>
          <w:tcPr>
            <w:tcW w:w="549" w:type="pct"/>
            <w:tcBorders>
              <w:left w:val="nil"/>
              <w:bottom w:val="single" w:sz="4" w:space="0" w:color="auto"/>
              <w:right w:val="single" w:sz="4" w:space="0" w:color="auto"/>
            </w:tcBorders>
            <w:shd w:val="clear" w:color="auto" w:fill="auto"/>
            <w:tcMar>
              <w:top w:w="15" w:type="dxa"/>
              <w:left w:w="15" w:type="dxa"/>
              <w:bottom w:w="0" w:type="dxa"/>
              <w:right w:w="15" w:type="dxa"/>
            </w:tcMar>
            <w:vAlign w:val="center"/>
          </w:tcPr>
          <w:p w:rsidR="00E223A7" w:rsidRPr="00E814BF" w:rsidRDefault="00E223A7" w:rsidP="00D47063">
            <w:pPr>
              <w:spacing w:line="240" w:lineRule="auto"/>
              <w:jc w:val="center"/>
              <w:rPr>
                <w:rFonts w:ascii="Arial" w:hAnsi="Arial" w:cs="Arial"/>
                <w:color w:val="000000"/>
                <w:szCs w:val="24"/>
              </w:rPr>
            </w:pPr>
            <w:r>
              <w:rPr>
                <w:rFonts w:ascii="Arial" w:hAnsi="Arial" w:cs="Arial"/>
                <w:color w:val="000000"/>
                <w:szCs w:val="24"/>
              </w:rPr>
              <w:t>ВБ 30</w:t>
            </w:r>
            <w:r w:rsidRPr="00E814BF">
              <w:rPr>
                <w:rFonts w:ascii="Arial" w:hAnsi="Arial" w:cs="Arial"/>
                <w:color w:val="000000"/>
                <w:szCs w:val="24"/>
              </w:rPr>
              <w:t xml:space="preserve"> м³/11 м</w:t>
            </w:r>
          </w:p>
        </w:tc>
        <w:tc>
          <w:tcPr>
            <w:tcW w:w="263" w:type="pct"/>
            <w:tcBorders>
              <w:left w:val="nil"/>
              <w:bottom w:val="single" w:sz="4" w:space="0" w:color="auto"/>
              <w:right w:val="single" w:sz="4" w:space="0" w:color="auto"/>
            </w:tcBorders>
            <w:shd w:val="clear" w:color="auto" w:fill="auto"/>
            <w:tcMar>
              <w:top w:w="15" w:type="dxa"/>
              <w:left w:w="15" w:type="dxa"/>
              <w:bottom w:w="0" w:type="dxa"/>
              <w:right w:w="15" w:type="dxa"/>
            </w:tcMar>
            <w:vAlign w:val="center"/>
          </w:tcPr>
          <w:p w:rsidR="00E223A7" w:rsidRPr="00E814BF" w:rsidRDefault="00E223A7" w:rsidP="00D47063">
            <w:pPr>
              <w:spacing w:line="240" w:lineRule="auto"/>
              <w:jc w:val="center"/>
              <w:rPr>
                <w:rFonts w:ascii="Arial" w:hAnsi="Arial" w:cs="Arial"/>
                <w:color w:val="000000"/>
                <w:szCs w:val="24"/>
              </w:rPr>
            </w:pPr>
            <w:r>
              <w:rPr>
                <w:rFonts w:ascii="Arial" w:hAnsi="Arial" w:cs="Arial"/>
                <w:color w:val="000000"/>
                <w:szCs w:val="24"/>
              </w:rPr>
              <w:t>80</w:t>
            </w:r>
          </w:p>
        </w:tc>
        <w:tc>
          <w:tcPr>
            <w:tcW w:w="465" w:type="pct"/>
            <w:tcBorders>
              <w:left w:val="nil"/>
              <w:bottom w:val="single" w:sz="4" w:space="0" w:color="auto"/>
              <w:right w:val="single" w:sz="4" w:space="0" w:color="auto"/>
            </w:tcBorders>
            <w:shd w:val="clear" w:color="auto" w:fill="auto"/>
            <w:tcMar>
              <w:top w:w="15" w:type="dxa"/>
              <w:left w:w="15" w:type="dxa"/>
              <w:bottom w:w="0" w:type="dxa"/>
              <w:right w:w="15" w:type="dxa"/>
            </w:tcMar>
            <w:vAlign w:val="center"/>
          </w:tcPr>
          <w:p w:rsidR="00E223A7" w:rsidRPr="00E814BF" w:rsidRDefault="00581146" w:rsidP="00581146">
            <w:pPr>
              <w:spacing w:line="240" w:lineRule="auto"/>
              <w:jc w:val="center"/>
              <w:rPr>
                <w:rFonts w:ascii="Arial" w:hAnsi="Arial" w:cs="Arial"/>
                <w:color w:val="000000"/>
                <w:szCs w:val="24"/>
              </w:rPr>
            </w:pPr>
            <w:r>
              <w:rPr>
                <w:rFonts w:ascii="Arial" w:hAnsi="Arial" w:cs="Arial"/>
                <w:color w:val="000000"/>
                <w:szCs w:val="24"/>
              </w:rPr>
              <w:t>41,55</w:t>
            </w:r>
          </w:p>
        </w:tc>
        <w:tc>
          <w:tcPr>
            <w:tcW w:w="374" w:type="pct"/>
            <w:tcBorders>
              <w:left w:val="nil"/>
              <w:bottom w:val="single" w:sz="4" w:space="0" w:color="auto"/>
              <w:right w:val="single" w:sz="4" w:space="0" w:color="auto"/>
            </w:tcBorders>
            <w:shd w:val="clear" w:color="auto" w:fill="auto"/>
            <w:tcMar>
              <w:top w:w="15" w:type="dxa"/>
              <w:left w:w="15" w:type="dxa"/>
              <w:bottom w:w="0" w:type="dxa"/>
              <w:right w:w="15" w:type="dxa"/>
            </w:tcMar>
            <w:vAlign w:val="center"/>
          </w:tcPr>
          <w:p w:rsidR="00E223A7" w:rsidRPr="00E814BF" w:rsidRDefault="00581146" w:rsidP="00581146">
            <w:pPr>
              <w:spacing w:line="240" w:lineRule="auto"/>
              <w:jc w:val="center"/>
              <w:rPr>
                <w:rFonts w:ascii="Arial" w:hAnsi="Arial" w:cs="Arial"/>
                <w:color w:val="000000"/>
                <w:szCs w:val="24"/>
              </w:rPr>
            </w:pPr>
            <w:r>
              <w:rPr>
                <w:rFonts w:ascii="Arial" w:hAnsi="Arial" w:cs="Arial"/>
                <w:color w:val="000000"/>
                <w:szCs w:val="24"/>
              </w:rPr>
              <w:t>25-150</w:t>
            </w:r>
          </w:p>
        </w:tc>
        <w:tc>
          <w:tcPr>
            <w:tcW w:w="448" w:type="pct"/>
            <w:gridSpan w:val="2"/>
            <w:tcBorders>
              <w:left w:val="nil"/>
              <w:bottom w:val="single" w:sz="4" w:space="0" w:color="auto"/>
              <w:right w:val="single" w:sz="4" w:space="0" w:color="auto"/>
            </w:tcBorders>
            <w:shd w:val="clear" w:color="auto" w:fill="auto"/>
            <w:tcMar>
              <w:top w:w="15" w:type="dxa"/>
              <w:left w:w="15" w:type="dxa"/>
              <w:bottom w:w="0" w:type="dxa"/>
              <w:right w:w="15" w:type="dxa"/>
            </w:tcMar>
            <w:vAlign w:val="center"/>
          </w:tcPr>
          <w:p w:rsidR="00581146" w:rsidRDefault="00581146" w:rsidP="00581146">
            <w:pPr>
              <w:spacing w:line="240" w:lineRule="auto"/>
              <w:jc w:val="center"/>
              <w:rPr>
                <w:rFonts w:ascii="Arial" w:hAnsi="Arial" w:cs="Arial"/>
                <w:color w:val="000000"/>
                <w:szCs w:val="24"/>
              </w:rPr>
            </w:pPr>
            <w:r>
              <w:rPr>
                <w:rFonts w:ascii="Arial" w:hAnsi="Arial" w:cs="Arial"/>
                <w:color w:val="000000"/>
                <w:szCs w:val="24"/>
              </w:rPr>
              <w:t>сталь,</w:t>
            </w:r>
          </w:p>
          <w:p w:rsidR="00E223A7" w:rsidRDefault="00581146" w:rsidP="00581146">
            <w:pPr>
              <w:spacing w:line="240" w:lineRule="auto"/>
              <w:jc w:val="center"/>
              <w:rPr>
                <w:rFonts w:ascii="Arial" w:hAnsi="Arial" w:cs="Arial"/>
                <w:color w:val="000000"/>
                <w:szCs w:val="24"/>
              </w:rPr>
            </w:pPr>
            <w:r>
              <w:rPr>
                <w:rFonts w:ascii="Arial" w:hAnsi="Arial" w:cs="Arial"/>
                <w:color w:val="000000"/>
                <w:szCs w:val="24"/>
              </w:rPr>
              <w:t>чугун,</w:t>
            </w:r>
          </w:p>
          <w:p w:rsidR="00581146" w:rsidRDefault="00581146" w:rsidP="00581146">
            <w:pPr>
              <w:spacing w:line="240" w:lineRule="auto"/>
              <w:jc w:val="center"/>
              <w:rPr>
                <w:rFonts w:ascii="Arial" w:hAnsi="Arial" w:cs="Arial"/>
                <w:color w:val="000000"/>
                <w:szCs w:val="24"/>
              </w:rPr>
            </w:pPr>
            <w:r>
              <w:rPr>
                <w:rFonts w:ascii="Arial" w:hAnsi="Arial" w:cs="Arial"/>
                <w:color w:val="000000"/>
                <w:szCs w:val="24"/>
              </w:rPr>
              <w:t>асбест,</w:t>
            </w:r>
          </w:p>
          <w:p w:rsidR="00581146" w:rsidRPr="00E814BF" w:rsidRDefault="00581146" w:rsidP="00581146">
            <w:pPr>
              <w:spacing w:line="240" w:lineRule="auto"/>
              <w:jc w:val="center"/>
              <w:rPr>
                <w:rFonts w:ascii="Arial" w:hAnsi="Arial" w:cs="Arial"/>
                <w:color w:val="000000"/>
                <w:szCs w:val="24"/>
              </w:rPr>
            </w:pPr>
            <w:r>
              <w:rPr>
                <w:rFonts w:ascii="Arial" w:hAnsi="Arial" w:cs="Arial"/>
                <w:color w:val="000000"/>
                <w:szCs w:val="24"/>
              </w:rPr>
              <w:t>полиэтилен</w:t>
            </w:r>
          </w:p>
        </w:tc>
        <w:tc>
          <w:tcPr>
            <w:tcW w:w="248" w:type="pct"/>
            <w:tcBorders>
              <w:left w:val="nil"/>
              <w:bottom w:val="single" w:sz="4" w:space="0" w:color="auto"/>
              <w:right w:val="single" w:sz="4" w:space="0" w:color="auto"/>
            </w:tcBorders>
            <w:shd w:val="clear" w:color="auto" w:fill="auto"/>
            <w:tcMar>
              <w:top w:w="15" w:type="dxa"/>
              <w:left w:w="15" w:type="dxa"/>
              <w:bottom w:w="0" w:type="dxa"/>
              <w:right w:w="15" w:type="dxa"/>
            </w:tcMar>
            <w:vAlign w:val="center"/>
          </w:tcPr>
          <w:p w:rsidR="00E223A7" w:rsidRPr="00E814BF" w:rsidRDefault="00581146" w:rsidP="00581146">
            <w:pPr>
              <w:spacing w:line="240" w:lineRule="auto"/>
              <w:jc w:val="center"/>
              <w:rPr>
                <w:rFonts w:ascii="Arial" w:hAnsi="Arial" w:cs="Arial"/>
                <w:color w:val="000000"/>
                <w:szCs w:val="24"/>
              </w:rPr>
            </w:pPr>
            <w:r>
              <w:rPr>
                <w:rFonts w:ascii="Arial" w:hAnsi="Arial" w:cs="Arial"/>
                <w:color w:val="000000"/>
                <w:szCs w:val="24"/>
              </w:rPr>
              <w:t>80</w:t>
            </w:r>
          </w:p>
        </w:tc>
      </w:tr>
      <w:tr w:rsidR="005B46C9" w:rsidRPr="00E814BF" w:rsidTr="002A6ED9">
        <w:trPr>
          <w:trHeight w:val="340"/>
          <w:jc w:val="center"/>
        </w:trPr>
        <w:tc>
          <w:tcPr>
            <w:tcW w:w="117"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2</w:t>
            </w:r>
          </w:p>
        </w:tc>
        <w:tc>
          <w:tcPr>
            <w:tcW w:w="68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rPr>
                <w:rFonts w:ascii="Arial" w:hAnsi="Arial" w:cs="Arial"/>
                <w:b/>
                <w:bCs/>
                <w:color w:val="000000"/>
                <w:szCs w:val="24"/>
              </w:rPr>
            </w:pPr>
            <w:r w:rsidRPr="00E814BF">
              <w:rPr>
                <w:rFonts w:ascii="Arial" w:hAnsi="Arial" w:cs="Arial"/>
                <w:b/>
                <w:bCs/>
                <w:color w:val="000000"/>
                <w:szCs w:val="24"/>
              </w:rPr>
              <w:t>Всего</w:t>
            </w:r>
          </w:p>
        </w:tc>
        <w:tc>
          <w:tcPr>
            <w:tcW w:w="5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b/>
                <w:bCs/>
                <w:color w:val="000000"/>
                <w:szCs w:val="24"/>
              </w:rPr>
            </w:pPr>
            <w:r w:rsidRPr="00E814BF">
              <w:rPr>
                <w:rFonts w:ascii="Arial" w:hAnsi="Arial" w:cs="Arial"/>
                <w:b/>
                <w:bCs/>
                <w:color w:val="000000"/>
                <w:szCs w:val="24"/>
              </w:rPr>
              <w:t> </w:t>
            </w:r>
          </w:p>
        </w:tc>
        <w:tc>
          <w:tcPr>
            <w:tcW w:w="56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b/>
                <w:bCs/>
                <w:color w:val="000000"/>
                <w:szCs w:val="24"/>
              </w:rPr>
            </w:pPr>
            <w:r w:rsidRPr="00E814BF">
              <w:rPr>
                <w:rFonts w:ascii="Arial" w:hAnsi="Arial" w:cs="Arial"/>
                <w:b/>
                <w:bCs/>
                <w:color w:val="000000"/>
                <w:szCs w:val="24"/>
              </w:rPr>
              <w:t> </w:t>
            </w:r>
          </w:p>
        </w:tc>
        <w:tc>
          <w:tcPr>
            <w:tcW w:w="5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b/>
                <w:bCs/>
                <w:color w:val="000000"/>
                <w:szCs w:val="24"/>
              </w:rPr>
            </w:pPr>
            <w:r w:rsidRPr="00E814BF">
              <w:rPr>
                <w:rFonts w:ascii="Arial" w:hAnsi="Arial" w:cs="Arial"/>
                <w:b/>
                <w:bCs/>
                <w:color w:val="000000"/>
                <w:szCs w:val="24"/>
              </w:rPr>
              <w:t> </w:t>
            </w:r>
            <w:r>
              <w:rPr>
                <w:rFonts w:ascii="Arial" w:hAnsi="Arial" w:cs="Arial"/>
                <w:b/>
                <w:bCs/>
                <w:color w:val="000000"/>
                <w:szCs w:val="24"/>
              </w:rPr>
              <w:t>1570</w:t>
            </w:r>
          </w:p>
        </w:tc>
        <w:tc>
          <w:tcPr>
            <w:tcW w:w="2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b/>
                <w:bCs/>
                <w:color w:val="000000"/>
                <w:szCs w:val="24"/>
              </w:rPr>
            </w:pPr>
            <w:r w:rsidRPr="00E814BF">
              <w:rPr>
                <w:rFonts w:ascii="Arial" w:hAnsi="Arial" w:cs="Arial"/>
                <w:b/>
                <w:bCs/>
                <w:color w:val="000000"/>
                <w:szCs w:val="24"/>
              </w:rPr>
              <w:t> </w:t>
            </w:r>
          </w:p>
        </w:tc>
        <w:tc>
          <w:tcPr>
            <w:tcW w:w="54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b/>
                <w:bCs/>
                <w:color w:val="000000"/>
                <w:szCs w:val="24"/>
              </w:rPr>
            </w:pPr>
            <w:r w:rsidRPr="00E814BF">
              <w:rPr>
                <w:rFonts w:ascii="Arial" w:hAnsi="Arial" w:cs="Arial"/>
                <w:b/>
                <w:bCs/>
                <w:color w:val="000000"/>
                <w:szCs w:val="24"/>
              </w:rPr>
              <w:t> </w:t>
            </w:r>
          </w:p>
        </w:tc>
        <w:tc>
          <w:tcPr>
            <w:tcW w:w="26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b/>
                <w:bCs/>
                <w:color w:val="000000"/>
                <w:szCs w:val="24"/>
              </w:rPr>
            </w:pPr>
            <w:r w:rsidRPr="00E814BF">
              <w:rPr>
                <w:rFonts w:ascii="Arial" w:hAnsi="Arial" w:cs="Arial"/>
                <w:b/>
                <w:bCs/>
                <w:color w:val="000000"/>
                <w:szCs w:val="24"/>
              </w:rPr>
              <w:t> </w:t>
            </w:r>
          </w:p>
        </w:tc>
        <w:tc>
          <w:tcPr>
            <w:tcW w:w="46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C71306">
            <w:pPr>
              <w:spacing w:line="240" w:lineRule="auto"/>
              <w:jc w:val="center"/>
              <w:rPr>
                <w:rFonts w:ascii="Arial" w:hAnsi="Arial" w:cs="Arial"/>
                <w:b/>
                <w:bCs/>
                <w:color w:val="000000"/>
                <w:szCs w:val="24"/>
              </w:rPr>
            </w:pPr>
            <w:r>
              <w:rPr>
                <w:rFonts w:ascii="Arial" w:hAnsi="Arial" w:cs="Arial"/>
                <w:b/>
                <w:bCs/>
                <w:color w:val="000000"/>
                <w:szCs w:val="24"/>
              </w:rPr>
              <w:t>49,85</w:t>
            </w:r>
          </w:p>
        </w:tc>
        <w:tc>
          <w:tcPr>
            <w:tcW w:w="37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5B46C9" w:rsidRPr="00E814BF" w:rsidRDefault="005B46C9" w:rsidP="0022650C">
            <w:pPr>
              <w:spacing w:line="240" w:lineRule="auto"/>
              <w:rPr>
                <w:rFonts w:ascii="Arial" w:hAnsi="Arial" w:cs="Arial"/>
                <w:b/>
                <w:bCs/>
                <w:color w:val="000000"/>
                <w:szCs w:val="24"/>
              </w:rPr>
            </w:pPr>
            <w:r w:rsidRPr="00E814BF">
              <w:rPr>
                <w:rFonts w:ascii="Arial" w:hAnsi="Arial" w:cs="Arial"/>
                <w:b/>
                <w:bCs/>
                <w:color w:val="000000"/>
                <w:szCs w:val="24"/>
              </w:rPr>
              <w:t> </w:t>
            </w:r>
          </w:p>
        </w:tc>
        <w:tc>
          <w:tcPr>
            <w:tcW w:w="448" w:type="pct"/>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5B46C9" w:rsidRPr="00E814BF" w:rsidRDefault="005B46C9" w:rsidP="0022650C">
            <w:pPr>
              <w:spacing w:line="240" w:lineRule="auto"/>
              <w:rPr>
                <w:rFonts w:ascii="Arial" w:hAnsi="Arial" w:cs="Arial"/>
                <w:b/>
                <w:bCs/>
                <w:color w:val="000000"/>
                <w:szCs w:val="24"/>
              </w:rPr>
            </w:pPr>
            <w:r w:rsidRPr="00E814BF">
              <w:rPr>
                <w:rFonts w:ascii="Arial" w:hAnsi="Arial" w:cs="Arial"/>
                <w:b/>
                <w:bCs/>
                <w:color w:val="000000"/>
                <w:szCs w:val="24"/>
              </w:rPr>
              <w:t> </w:t>
            </w:r>
          </w:p>
        </w:tc>
        <w:tc>
          <w:tcPr>
            <w:tcW w:w="2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5B46C9" w:rsidRPr="00E814BF" w:rsidRDefault="005B46C9" w:rsidP="0022650C">
            <w:pPr>
              <w:spacing w:line="240" w:lineRule="auto"/>
              <w:rPr>
                <w:rFonts w:ascii="Arial" w:hAnsi="Arial" w:cs="Arial"/>
                <w:b/>
                <w:bCs/>
                <w:color w:val="000000"/>
                <w:szCs w:val="24"/>
              </w:rPr>
            </w:pPr>
            <w:r w:rsidRPr="00E814BF">
              <w:rPr>
                <w:rFonts w:ascii="Arial" w:hAnsi="Arial" w:cs="Arial"/>
                <w:b/>
                <w:bCs/>
                <w:color w:val="000000"/>
                <w:szCs w:val="24"/>
              </w:rPr>
              <w:t> </w:t>
            </w:r>
          </w:p>
        </w:tc>
      </w:tr>
      <w:tr w:rsidR="005B46C9" w:rsidRPr="00E814BF" w:rsidTr="002A6ED9">
        <w:trPr>
          <w:trHeight w:val="340"/>
          <w:jc w:val="center"/>
        </w:trPr>
        <w:tc>
          <w:tcPr>
            <w:tcW w:w="5000" w:type="pct"/>
            <w:gridSpan w:val="13"/>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b/>
                <w:bCs/>
                <w:color w:val="000000"/>
                <w:szCs w:val="24"/>
              </w:rPr>
            </w:pPr>
            <w:r w:rsidRPr="00E814BF">
              <w:rPr>
                <w:rFonts w:ascii="Arial" w:hAnsi="Arial" w:cs="Arial"/>
                <w:b/>
                <w:bCs/>
                <w:color w:val="000000"/>
                <w:szCs w:val="24"/>
              </w:rPr>
              <w:t>Григоровский сельсовет</w:t>
            </w:r>
          </w:p>
        </w:tc>
      </w:tr>
      <w:tr w:rsidR="005B46C9" w:rsidRPr="00E814BF" w:rsidTr="002A6ED9">
        <w:trPr>
          <w:trHeight w:val="340"/>
          <w:jc w:val="center"/>
        </w:trPr>
        <w:tc>
          <w:tcPr>
            <w:tcW w:w="117"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3</w:t>
            </w:r>
          </w:p>
        </w:tc>
        <w:tc>
          <w:tcPr>
            <w:tcW w:w="683"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rPr>
                <w:rFonts w:ascii="Arial" w:hAnsi="Arial" w:cs="Arial"/>
                <w:color w:val="000000"/>
                <w:szCs w:val="24"/>
              </w:rPr>
            </w:pPr>
            <w:r w:rsidRPr="00E814BF">
              <w:rPr>
                <w:rFonts w:ascii="Arial" w:hAnsi="Arial" w:cs="Arial"/>
                <w:color w:val="000000"/>
                <w:szCs w:val="24"/>
              </w:rPr>
              <w:t>с.Григорово</w:t>
            </w:r>
          </w:p>
        </w:tc>
        <w:tc>
          <w:tcPr>
            <w:tcW w:w="5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Скв. №1</w:t>
            </w:r>
          </w:p>
        </w:tc>
        <w:tc>
          <w:tcPr>
            <w:tcW w:w="56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ЭЦВ 5-4-125</w:t>
            </w:r>
          </w:p>
        </w:tc>
        <w:tc>
          <w:tcPr>
            <w:tcW w:w="521" w:type="pct"/>
            <w:tcBorders>
              <w:top w:val="nil"/>
              <w:left w:val="nil"/>
              <w:bottom w:val="nil"/>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96,00</w:t>
            </w:r>
          </w:p>
        </w:tc>
        <w:tc>
          <w:tcPr>
            <w:tcW w:w="258" w:type="pct"/>
            <w:tcBorders>
              <w:top w:val="nil"/>
              <w:left w:val="nil"/>
              <w:bottom w:val="nil"/>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100</w:t>
            </w:r>
          </w:p>
        </w:tc>
        <w:tc>
          <w:tcPr>
            <w:tcW w:w="549"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ВБ 22 м³/9 м</w:t>
            </w:r>
          </w:p>
        </w:tc>
        <w:tc>
          <w:tcPr>
            <w:tcW w:w="263" w:type="pct"/>
            <w:tcBorders>
              <w:top w:val="nil"/>
              <w:left w:val="single" w:sz="4" w:space="0" w:color="auto"/>
              <w:bottom w:val="single" w:sz="4" w:space="0" w:color="auto"/>
              <w:right w:val="nil"/>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100</w:t>
            </w:r>
          </w:p>
        </w:tc>
        <w:tc>
          <w:tcPr>
            <w:tcW w:w="465"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3,58</w:t>
            </w:r>
          </w:p>
        </w:tc>
        <w:tc>
          <w:tcPr>
            <w:tcW w:w="374"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50</w:t>
            </w:r>
          </w:p>
        </w:tc>
        <w:tc>
          <w:tcPr>
            <w:tcW w:w="421"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сталь, ПНД</w:t>
            </w:r>
          </w:p>
        </w:tc>
        <w:tc>
          <w:tcPr>
            <w:tcW w:w="275" w:type="pct"/>
            <w:gridSpan w:val="2"/>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100</w:t>
            </w:r>
          </w:p>
        </w:tc>
      </w:tr>
      <w:tr w:rsidR="005B46C9" w:rsidRPr="00E814BF" w:rsidTr="002A6ED9">
        <w:trPr>
          <w:trHeight w:val="340"/>
          <w:jc w:val="center"/>
        </w:trPr>
        <w:tc>
          <w:tcPr>
            <w:tcW w:w="117" w:type="pct"/>
            <w:vMerge/>
            <w:tcBorders>
              <w:top w:val="nil"/>
              <w:left w:val="single" w:sz="4" w:space="0" w:color="auto"/>
              <w:bottom w:val="single" w:sz="4" w:space="0" w:color="000000"/>
              <w:right w:val="single" w:sz="4" w:space="0" w:color="auto"/>
            </w:tcBorders>
            <w:vAlign w:val="center"/>
            <w:hideMark/>
          </w:tcPr>
          <w:p w:rsidR="005B46C9" w:rsidRPr="00E814BF" w:rsidRDefault="005B46C9" w:rsidP="0022650C">
            <w:pPr>
              <w:spacing w:line="240" w:lineRule="auto"/>
              <w:jc w:val="center"/>
              <w:rPr>
                <w:rFonts w:ascii="Arial" w:hAnsi="Arial" w:cs="Arial"/>
                <w:color w:val="000000"/>
                <w:szCs w:val="24"/>
              </w:rPr>
            </w:pPr>
          </w:p>
        </w:tc>
        <w:tc>
          <w:tcPr>
            <w:tcW w:w="683" w:type="pct"/>
            <w:vMerge/>
            <w:tcBorders>
              <w:top w:val="nil"/>
              <w:left w:val="single" w:sz="4" w:space="0" w:color="auto"/>
              <w:bottom w:val="single" w:sz="4" w:space="0" w:color="000000"/>
              <w:right w:val="single" w:sz="4" w:space="0" w:color="auto"/>
            </w:tcBorders>
            <w:vAlign w:val="center"/>
            <w:hideMark/>
          </w:tcPr>
          <w:p w:rsidR="005B46C9" w:rsidRPr="00E814BF" w:rsidRDefault="005B46C9" w:rsidP="0022650C">
            <w:pPr>
              <w:spacing w:line="240" w:lineRule="auto"/>
              <w:rPr>
                <w:rFonts w:ascii="Arial" w:hAnsi="Arial" w:cs="Arial"/>
                <w:color w:val="000000"/>
                <w:szCs w:val="24"/>
              </w:rPr>
            </w:pPr>
          </w:p>
        </w:tc>
        <w:tc>
          <w:tcPr>
            <w:tcW w:w="5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Скв. №2</w:t>
            </w:r>
          </w:p>
        </w:tc>
        <w:tc>
          <w:tcPr>
            <w:tcW w:w="56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ЭЦВ 5-6,3-120</w:t>
            </w:r>
          </w:p>
        </w:tc>
        <w:tc>
          <w:tcPr>
            <w:tcW w:w="521"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144,00</w:t>
            </w:r>
          </w:p>
        </w:tc>
        <w:tc>
          <w:tcPr>
            <w:tcW w:w="258" w:type="pct"/>
            <w:tcBorders>
              <w:top w:val="single" w:sz="4" w:space="0" w:color="auto"/>
              <w:left w:val="nil"/>
              <w:bottom w:val="nil"/>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8</w:t>
            </w:r>
          </w:p>
        </w:tc>
        <w:tc>
          <w:tcPr>
            <w:tcW w:w="549"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ВБ 25 м³/11 м</w:t>
            </w:r>
          </w:p>
        </w:tc>
        <w:tc>
          <w:tcPr>
            <w:tcW w:w="263" w:type="pct"/>
            <w:tcBorders>
              <w:top w:val="nil"/>
              <w:left w:val="single" w:sz="4" w:space="0" w:color="auto"/>
              <w:bottom w:val="single" w:sz="4" w:space="0" w:color="auto"/>
              <w:right w:val="nil"/>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100</w:t>
            </w:r>
          </w:p>
        </w:tc>
        <w:tc>
          <w:tcPr>
            <w:tcW w:w="465" w:type="pct"/>
            <w:vMerge/>
            <w:tcBorders>
              <w:top w:val="nil"/>
              <w:left w:val="single" w:sz="4" w:space="0" w:color="auto"/>
              <w:bottom w:val="single" w:sz="4" w:space="0" w:color="000000"/>
              <w:right w:val="single" w:sz="4" w:space="0" w:color="auto"/>
            </w:tcBorders>
            <w:vAlign w:val="center"/>
            <w:hideMark/>
          </w:tcPr>
          <w:p w:rsidR="005B46C9" w:rsidRPr="00E814BF" w:rsidRDefault="005B46C9" w:rsidP="0022650C">
            <w:pPr>
              <w:spacing w:line="240" w:lineRule="auto"/>
              <w:rPr>
                <w:rFonts w:ascii="Arial" w:hAnsi="Arial" w:cs="Arial"/>
                <w:color w:val="000000"/>
                <w:szCs w:val="24"/>
              </w:rPr>
            </w:pPr>
          </w:p>
        </w:tc>
        <w:tc>
          <w:tcPr>
            <w:tcW w:w="374" w:type="pct"/>
            <w:vMerge/>
            <w:tcBorders>
              <w:top w:val="nil"/>
              <w:left w:val="single" w:sz="4" w:space="0" w:color="auto"/>
              <w:bottom w:val="single" w:sz="4" w:space="0" w:color="000000"/>
              <w:right w:val="single" w:sz="4" w:space="0" w:color="auto"/>
            </w:tcBorders>
            <w:vAlign w:val="center"/>
            <w:hideMark/>
          </w:tcPr>
          <w:p w:rsidR="005B46C9" w:rsidRPr="00E814BF" w:rsidRDefault="005B46C9" w:rsidP="0022650C">
            <w:pPr>
              <w:spacing w:line="240" w:lineRule="auto"/>
              <w:rPr>
                <w:rFonts w:ascii="Arial" w:hAnsi="Arial" w:cs="Arial"/>
                <w:color w:val="000000"/>
                <w:szCs w:val="24"/>
              </w:rPr>
            </w:pPr>
          </w:p>
        </w:tc>
        <w:tc>
          <w:tcPr>
            <w:tcW w:w="421" w:type="pct"/>
            <w:vMerge/>
            <w:tcBorders>
              <w:top w:val="nil"/>
              <w:left w:val="single" w:sz="4" w:space="0" w:color="auto"/>
              <w:bottom w:val="single" w:sz="4" w:space="0" w:color="000000"/>
              <w:right w:val="single" w:sz="4" w:space="0" w:color="auto"/>
            </w:tcBorders>
            <w:vAlign w:val="center"/>
            <w:hideMark/>
          </w:tcPr>
          <w:p w:rsidR="005B46C9" w:rsidRPr="00E814BF" w:rsidRDefault="005B46C9" w:rsidP="0022650C">
            <w:pPr>
              <w:spacing w:line="240" w:lineRule="auto"/>
              <w:rPr>
                <w:rFonts w:ascii="Arial" w:hAnsi="Arial" w:cs="Arial"/>
                <w:color w:val="000000"/>
                <w:szCs w:val="24"/>
              </w:rPr>
            </w:pPr>
          </w:p>
        </w:tc>
        <w:tc>
          <w:tcPr>
            <w:tcW w:w="275" w:type="pct"/>
            <w:gridSpan w:val="2"/>
            <w:vMerge/>
            <w:tcBorders>
              <w:top w:val="nil"/>
              <w:left w:val="single" w:sz="4" w:space="0" w:color="auto"/>
              <w:bottom w:val="single" w:sz="4" w:space="0" w:color="000000"/>
              <w:right w:val="single" w:sz="4" w:space="0" w:color="auto"/>
            </w:tcBorders>
            <w:vAlign w:val="center"/>
            <w:hideMark/>
          </w:tcPr>
          <w:p w:rsidR="005B46C9" w:rsidRPr="00E814BF" w:rsidRDefault="005B46C9" w:rsidP="0022650C">
            <w:pPr>
              <w:spacing w:line="240" w:lineRule="auto"/>
              <w:rPr>
                <w:rFonts w:ascii="Arial" w:hAnsi="Arial" w:cs="Arial"/>
                <w:color w:val="000000"/>
                <w:szCs w:val="24"/>
              </w:rPr>
            </w:pPr>
          </w:p>
        </w:tc>
      </w:tr>
      <w:tr w:rsidR="005B46C9" w:rsidRPr="00E814BF" w:rsidTr="002A6ED9">
        <w:trPr>
          <w:trHeight w:val="340"/>
          <w:jc w:val="center"/>
        </w:trPr>
        <w:tc>
          <w:tcPr>
            <w:tcW w:w="117"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4</w:t>
            </w:r>
          </w:p>
        </w:tc>
        <w:tc>
          <w:tcPr>
            <w:tcW w:w="683"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rPr>
                <w:rFonts w:ascii="Arial" w:hAnsi="Arial" w:cs="Arial"/>
                <w:color w:val="000000"/>
                <w:szCs w:val="24"/>
              </w:rPr>
            </w:pPr>
            <w:r w:rsidRPr="00E814BF">
              <w:rPr>
                <w:rFonts w:ascii="Arial" w:hAnsi="Arial" w:cs="Arial"/>
                <w:color w:val="000000"/>
                <w:szCs w:val="24"/>
              </w:rPr>
              <w:t>с.Карабатово</w:t>
            </w:r>
          </w:p>
        </w:tc>
        <w:tc>
          <w:tcPr>
            <w:tcW w:w="514"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Капт. №</w:t>
            </w:r>
          </w:p>
        </w:tc>
        <w:tc>
          <w:tcPr>
            <w:tcW w:w="560"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 </w:t>
            </w:r>
          </w:p>
        </w:tc>
        <w:tc>
          <w:tcPr>
            <w:tcW w:w="521"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288,00</w:t>
            </w:r>
          </w:p>
        </w:tc>
        <w:tc>
          <w:tcPr>
            <w:tcW w:w="258" w:type="pct"/>
            <w:vMerge w:val="restart"/>
            <w:tcBorders>
              <w:top w:val="single" w:sz="4"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100</w:t>
            </w:r>
          </w:p>
        </w:tc>
        <w:tc>
          <w:tcPr>
            <w:tcW w:w="549"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ВБ 25 м³/11 м</w:t>
            </w:r>
          </w:p>
        </w:tc>
        <w:tc>
          <w:tcPr>
            <w:tcW w:w="263" w:type="pct"/>
            <w:tcBorders>
              <w:top w:val="nil"/>
              <w:left w:val="single" w:sz="4" w:space="0" w:color="auto"/>
              <w:bottom w:val="single" w:sz="4" w:space="0" w:color="auto"/>
              <w:right w:val="nil"/>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100</w:t>
            </w:r>
          </w:p>
        </w:tc>
        <w:tc>
          <w:tcPr>
            <w:tcW w:w="465"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9,06</w:t>
            </w:r>
          </w:p>
        </w:tc>
        <w:tc>
          <w:tcPr>
            <w:tcW w:w="374"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50</w:t>
            </w:r>
          </w:p>
        </w:tc>
        <w:tc>
          <w:tcPr>
            <w:tcW w:w="421"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сталь, ПНД</w:t>
            </w:r>
          </w:p>
        </w:tc>
        <w:tc>
          <w:tcPr>
            <w:tcW w:w="275" w:type="pct"/>
            <w:gridSpan w:val="2"/>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100</w:t>
            </w:r>
          </w:p>
        </w:tc>
      </w:tr>
      <w:tr w:rsidR="005B46C9" w:rsidRPr="00E814BF" w:rsidTr="002A6ED9">
        <w:trPr>
          <w:trHeight w:val="340"/>
          <w:jc w:val="center"/>
        </w:trPr>
        <w:tc>
          <w:tcPr>
            <w:tcW w:w="117" w:type="pct"/>
            <w:vMerge/>
            <w:tcBorders>
              <w:top w:val="nil"/>
              <w:left w:val="single" w:sz="4" w:space="0" w:color="auto"/>
              <w:bottom w:val="single" w:sz="4" w:space="0" w:color="000000"/>
              <w:right w:val="single" w:sz="4" w:space="0" w:color="auto"/>
            </w:tcBorders>
            <w:vAlign w:val="center"/>
            <w:hideMark/>
          </w:tcPr>
          <w:p w:rsidR="005B46C9" w:rsidRPr="00E814BF" w:rsidRDefault="005B46C9" w:rsidP="0022650C">
            <w:pPr>
              <w:spacing w:line="240" w:lineRule="auto"/>
              <w:jc w:val="center"/>
              <w:rPr>
                <w:rFonts w:ascii="Arial" w:hAnsi="Arial" w:cs="Arial"/>
                <w:color w:val="000000"/>
                <w:szCs w:val="24"/>
              </w:rPr>
            </w:pPr>
          </w:p>
        </w:tc>
        <w:tc>
          <w:tcPr>
            <w:tcW w:w="683" w:type="pct"/>
            <w:vMerge/>
            <w:tcBorders>
              <w:top w:val="nil"/>
              <w:left w:val="single" w:sz="4" w:space="0" w:color="auto"/>
              <w:bottom w:val="single" w:sz="4" w:space="0" w:color="000000"/>
              <w:right w:val="single" w:sz="4" w:space="0" w:color="auto"/>
            </w:tcBorders>
            <w:vAlign w:val="center"/>
            <w:hideMark/>
          </w:tcPr>
          <w:p w:rsidR="005B46C9" w:rsidRPr="00E814BF" w:rsidRDefault="005B46C9" w:rsidP="0022650C">
            <w:pPr>
              <w:spacing w:line="240" w:lineRule="auto"/>
              <w:rPr>
                <w:rFonts w:ascii="Arial" w:hAnsi="Arial" w:cs="Arial"/>
                <w:color w:val="000000"/>
                <w:szCs w:val="24"/>
              </w:rPr>
            </w:pPr>
          </w:p>
        </w:tc>
        <w:tc>
          <w:tcPr>
            <w:tcW w:w="514" w:type="pct"/>
            <w:vMerge/>
            <w:tcBorders>
              <w:top w:val="nil"/>
              <w:left w:val="single" w:sz="4" w:space="0" w:color="auto"/>
              <w:bottom w:val="single" w:sz="4" w:space="0" w:color="000000"/>
              <w:right w:val="single" w:sz="4" w:space="0" w:color="auto"/>
            </w:tcBorders>
            <w:vAlign w:val="center"/>
            <w:hideMark/>
          </w:tcPr>
          <w:p w:rsidR="005B46C9" w:rsidRPr="00E814BF" w:rsidRDefault="005B46C9" w:rsidP="0022650C">
            <w:pPr>
              <w:spacing w:line="240" w:lineRule="auto"/>
              <w:rPr>
                <w:rFonts w:ascii="Arial" w:hAnsi="Arial" w:cs="Arial"/>
                <w:color w:val="000000"/>
                <w:szCs w:val="24"/>
              </w:rPr>
            </w:pPr>
          </w:p>
        </w:tc>
        <w:tc>
          <w:tcPr>
            <w:tcW w:w="560" w:type="pct"/>
            <w:vMerge/>
            <w:tcBorders>
              <w:top w:val="nil"/>
              <w:left w:val="single" w:sz="4" w:space="0" w:color="auto"/>
              <w:bottom w:val="single" w:sz="4" w:space="0" w:color="000000"/>
              <w:right w:val="single" w:sz="4" w:space="0" w:color="auto"/>
            </w:tcBorders>
            <w:vAlign w:val="center"/>
            <w:hideMark/>
          </w:tcPr>
          <w:p w:rsidR="005B46C9" w:rsidRPr="00E814BF" w:rsidRDefault="005B46C9" w:rsidP="0022650C">
            <w:pPr>
              <w:spacing w:line="240" w:lineRule="auto"/>
              <w:rPr>
                <w:rFonts w:ascii="Arial" w:hAnsi="Arial" w:cs="Arial"/>
                <w:color w:val="000000"/>
                <w:szCs w:val="24"/>
              </w:rPr>
            </w:pPr>
          </w:p>
        </w:tc>
        <w:tc>
          <w:tcPr>
            <w:tcW w:w="521" w:type="pct"/>
            <w:vMerge/>
            <w:tcBorders>
              <w:top w:val="nil"/>
              <w:left w:val="single" w:sz="4" w:space="0" w:color="auto"/>
              <w:bottom w:val="single" w:sz="4" w:space="0" w:color="000000"/>
              <w:right w:val="single" w:sz="4" w:space="0" w:color="auto"/>
            </w:tcBorders>
            <w:vAlign w:val="center"/>
            <w:hideMark/>
          </w:tcPr>
          <w:p w:rsidR="005B46C9" w:rsidRPr="00E814BF" w:rsidRDefault="005B46C9" w:rsidP="0022650C">
            <w:pPr>
              <w:spacing w:line="240" w:lineRule="auto"/>
              <w:rPr>
                <w:rFonts w:ascii="Arial" w:hAnsi="Arial" w:cs="Arial"/>
                <w:color w:val="000000"/>
                <w:szCs w:val="24"/>
              </w:rPr>
            </w:pPr>
          </w:p>
        </w:tc>
        <w:tc>
          <w:tcPr>
            <w:tcW w:w="258" w:type="pct"/>
            <w:vMerge/>
            <w:tcBorders>
              <w:top w:val="single" w:sz="4" w:space="0" w:color="auto"/>
              <w:left w:val="single" w:sz="4" w:space="0" w:color="auto"/>
              <w:bottom w:val="single" w:sz="4" w:space="0" w:color="000000"/>
              <w:right w:val="single" w:sz="4" w:space="0" w:color="auto"/>
            </w:tcBorders>
            <w:vAlign w:val="center"/>
            <w:hideMark/>
          </w:tcPr>
          <w:p w:rsidR="005B46C9" w:rsidRPr="00E814BF" w:rsidRDefault="005B46C9" w:rsidP="0022650C">
            <w:pPr>
              <w:spacing w:line="240" w:lineRule="auto"/>
              <w:rPr>
                <w:rFonts w:ascii="Arial" w:hAnsi="Arial" w:cs="Arial"/>
                <w:color w:val="000000"/>
                <w:szCs w:val="24"/>
              </w:rPr>
            </w:pPr>
          </w:p>
        </w:tc>
        <w:tc>
          <w:tcPr>
            <w:tcW w:w="549"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ВБ 25 м³/11 м</w:t>
            </w:r>
          </w:p>
        </w:tc>
        <w:tc>
          <w:tcPr>
            <w:tcW w:w="263" w:type="pct"/>
            <w:tcBorders>
              <w:top w:val="nil"/>
              <w:left w:val="single" w:sz="4" w:space="0" w:color="auto"/>
              <w:bottom w:val="single" w:sz="4" w:space="0" w:color="auto"/>
              <w:right w:val="nil"/>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100</w:t>
            </w:r>
          </w:p>
        </w:tc>
        <w:tc>
          <w:tcPr>
            <w:tcW w:w="465" w:type="pct"/>
            <w:vMerge/>
            <w:tcBorders>
              <w:top w:val="nil"/>
              <w:left w:val="single" w:sz="4" w:space="0" w:color="auto"/>
              <w:bottom w:val="single" w:sz="4" w:space="0" w:color="000000"/>
              <w:right w:val="single" w:sz="4" w:space="0" w:color="auto"/>
            </w:tcBorders>
            <w:vAlign w:val="center"/>
            <w:hideMark/>
          </w:tcPr>
          <w:p w:rsidR="005B46C9" w:rsidRPr="00E814BF" w:rsidRDefault="005B46C9" w:rsidP="0022650C">
            <w:pPr>
              <w:spacing w:line="240" w:lineRule="auto"/>
              <w:rPr>
                <w:rFonts w:ascii="Arial" w:hAnsi="Arial" w:cs="Arial"/>
                <w:color w:val="000000"/>
                <w:szCs w:val="24"/>
              </w:rPr>
            </w:pPr>
          </w:p>
        </w:tc>
        <w:tc>
          <w:tcPr>
            <w:tcW w:w="374" w:type="pct"/>
            <w:vMerge/>
            <w:tcBorders>
              <w:top w:val="nil"/>
              <w:left w:val="single" w:sz="4" w:space="0" w:color="auto"/>
              <w:bottom w:val="single" w:sz="4" w:space="0" w:color="000000"/>
              <w:right w:val="single" w:sz="4" w:space="0" w:color="auto"/>
            </w:tcBorders>
            <w:vAlign w:val="center"/>
            <w:hideMark/>
          </w:tcPr>
          <w:p w:rsidR="005B46C9" w:rsidRPr="00E814BF" w:rsidRDefault="005B46C9" w:rsidP="0022650C">
            <w:pPr>
              <w:spacing w:line="240" w:lineRule="auto"/>
              <w:rPr>
                <w:rFonts w:ascii="Arial" w:hAnsi="Arial" w:cs="Arial"/>
                <w:color w:val="000000"/>
                <w:szCs w:val="24"/>
              </w:rPr>
            </w:pPr>
          </w:p>
        </w:tc>
        <w:tc>
          <w:tcPr>
            <w:tcW w:w="421" w:type="pct"/>
            <w:vMerge/>
            <w:tcBorders>
              <w:top w:val="nil"/>
              <w:left w:val="single" w:sz="4" w:space="0" w:color="auto"/>
              <w:bottom w:val="single" w:sz="4" w:space="0" w:color="000000"/>
              <w:right w:val="single" w:sz="4" w:space="0" w:color="auto"/>
            </w:tcBorders>
            <w:vAlign w:val="center"/>
            <w:hideMark/>
          </w:tcPr>
          <w:p w:rsidR="005B46C9" w:rsidRPr="00E814BF" w:rsidRDefault="005B46C9" w:rsidP="0022650C">
            <w:pPr>
              <w:spacing w:line="240" w:lineRule="auto"/>
              <w:rPr>
                <w:rFonts w:ascii="Arial" w:hAnsi="Arial" w:cs="Arial"/>
                <w:color w:val="000000"/>
                <w:szCs w:val="24"/>
              </w:rPr>
            </w:pPr>
          </w:p>
        </w:tc>
        <w:tc>
          <w:tcPr>
            <w:tcW w:w="275" w:type="pct"/>
            <w:gridSpan w:val="2"/>
            <w:vMerge/>
            <w:tcBorders>
              <w:top w:val="nil"/>
              <w:left w:val="single" w:sz="4" w:space="0" w:color="auto"/>
              <w:bottom w:val="single" w:sz="4" w:space="0" w:color="000000"/>
              <w:right w:val="single" w:sz="4" w:space="0" w:color="auto"/>
            </w:tcBorders>
            <w:vAlign w:val="center"/>
            <w:hideMark/>
          </w:tcPr>
          <w:p w:rsidR="005B46C9" w:rsidRPr="00E814BF" w:rsidRDefault="005B46C9" w:rsidP="0022650C">
            <w:pPr>
              <w:spacing w:line="240" w:lineRule="auto"/>
              <w:rPr>
                <w:rFonts w:ascii="Arial" w:hAnsi="Arial" w:cs="Arial"/>
                <w:color w:val="000000"/>
                <w:szCs w:val="24"/>
              </w:rPr>
            </w:pPr>
          </w:p>
        </w:tc>
      </w:tr>
      <w:tr w:rsidR="005B46C9" w:rsidRPr="00E814BF" w:rsidTr="002A6ED9">
        <w:trPr>
          <w:trHeight w:val="340"/>
          <w:jc w:val="center"/>
        </w:trPr>
        <w:tc>
          <w:tcPr>
            <w:tcW w:w="117"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5</w:t>
            </w:r>
          </w:p>
        </w:tc>
        <w:tc>
          <w:tcPr>
            <w:tcW w:w="683"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rPr>
                <w:rFonts w:ascii="Arial" w:hAnsi="Arial" w:cs="Arial"/>
                <w:color w:val="000000"/>
                <w:szCs w:val="24"/>
              </w:rPr>
            </w:pPr>
            <w:r w:rsidRPr="00E814BF">
              <w:rPr>
                <w:rFonts w:ascii="Arial" w:hAnsi="Arial" w:cs="Arial"/>
                <w:color w:val="000000"/>
                <w:szCs w:val="24"/>
              </w:rPr>
              <w:t>с.Курлаково</w:t>
            </w:r>
          </w:p>
        </w:tc>
        <w:tc>
          <w:tcPr>
            <w:tcW w:w="5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Капт. №</w:t>
            </w:r>
          </w:p>
        </w:tc>
        <w:tc>
          <w:tcPr>
            <w:tcW w:w="56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 </w:t>
            </w:r>
          </w:p>
        </w:tc>
        <w:tc>
          <w:tcPr>
            <w:tcW w:w="5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144,00</w:t>
            </w:r>
          </w:p>
        </w:tc>
        <w:tc>
          <w:tcPr>
            <w:tcW w:w="258" w:type="pct"/>
            <w:tcBorders>
              <w:top w:val="nil"/>
              <w:left w:val="nil"/>
              <w:bottom w:val="nil"/>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100</w:t>
            </w:r>
          </w:p>
        </w:tc>
        <w:tc>
          <w:tcPr>
            <w:tcW w:w="549"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ВБ 25 м³/11 м</w:t>
            </w:r>
          </w:p>
        </w:tc>
        <w:tc>
          <w:tcPr>
            <w:tcW w:w="263" w:type="pct"/>
            <w:tcBorders>
              <w:top w:val="nil"/>
              <w:left w:val="single" w:sz="4" w:space="0" w:color="auto"/>
              <w:bottom w:val="single" w:sz="4" w:space="0" w:color="auto"/>
              <w:right w:val="nil"/>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100</w:t>
            </w:r>
          </w:p>
        </w:tc>
        <w:tc>
          <w:tcPr>
            <w:tcW w:w="465"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10,13</w:t>
            </w:r>
          </w:p>
        </w:tc>
        <w:tc>
          <w:tcPr>
            <w:tcW w:w="374"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50</w:t>
            </w:r>
          </w:p>
        </w:tc>
        <w:tc>
          <w:tcPr>
            <w:tcW w:w="421"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сталь, ПНД</w:t>
            </w:r>
          </w:p>
        </w:tc>
        <w:tc>
          <w:tcPr>
            <w:tcW w:w="275" w:type="pct"/>
            <w:gridSpan w:val="2"/>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100</w:t>
            </w:r>
          </w:p>
        </w:tc>
      </w:tr>
      <w:tr w:rsidR="005B46C9" w:rsidRPr="00E814BF" w:rsidTr="002A6ED9">
        <w:trPr>
          <w:trHeight w:val="340"/>
          <w:jc w:val="center"/>
        </w:trPr>
        <w:tc>
          <w:tcPr>
            <w:tcW w:w="117" w:type="pct"/>
            <w:vMerge/>
            <w:tcBorders>
              <w:top w:val="nil"/>
              <w:left w:val="single" w:sz="4" w:space="0" w:color="auto"/>
              <w:bottom w:val="single" w:sz="4" w:space="0" w:color="000000"/>
              <w:right w:val="single" w:sz="4" w:space="0" w:color="auto"/>
            </w:tcBorders>
            <w:vAlign w:val="center"/>
            <w:hideMark/>
          </w:tcPr>
          <w:p w:rsidR="005B46C9" w:rsidRPr="00E814BF" w:rsidRDefault="005B46C9" w:rsidP="0022650C">
            <w:pPr>
              <w:spacing w:line="240" w:lineRule="auto"/>
              <w:jc w:val="center"/>
              <w:rPr>
                <w:rFonts w:ascii="Arial" w:hAnsi="Arial" w:cs="Arial"/>
                <w:color w:val="000000"/>
                <w:szCs w:val="24"/>
              </w:rPr>
            </w:pPr>
          </w:p>
        </w:tc>
        <w:tc>
          <w:tcPr>
            <w:tcW w:w="683" w:type="pct"/>
            <w:vMerge/>
            <w:tcBorders>
              <w:top w:val="nil"/>
              <w:left w:val="single" w:sz="4" w:space="0" w:color="auto"/>
              <w:bottom w:val="single" w:sz="4" w:space="0" w:color="000000"/>
              <w:right w:val="single" w:sz="4" w:space="0" w:color="auto"/>
            </w:tcBorders>
            <w:vAlign w:val="center"/>
            <w:hideMark/>
          </w:tcPr>
          <w:p w:rsidR="005B46C9" w:rsidRPr="00E814BF" w:rsidRDefault="005B46C9" w:rsidP="0022650C">
            <w:pPr>
              <w:spacing w:line="240" w:lineRule="auto"/>
              <w:rPr>
                <w:rFonts w:ascii="Arial" w:hAnsi="Arial" w:cs="Arial"/>
                <w:color w:val="000000"/>
                <w:szCs w:val="24"/>
              </w:rPr>
            </w:pPr>
          </w:p>
        </w:tc>
        <w:tc>
          <w:tcPr>
            <w:tcW w:w="5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Капт. №</w:t>
            </w:r>
          </w:p>
        </w:tc>
        <w:tc>
          <w:tcPr>
            <w:tcW w:w="56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 </w:t>
            </w:r>
          </w:p>
        </w:tc>
        <w:tc>
          <w:tcPr>
            <w:tcW w:w="5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144,00</w:t>
            </w:r>
          </w:p>
        </w:tc>
        <w:tc>
          <w:tcPr>
            <w:tcW w:w="258" w:type="pct"/>
            <w:tcBorders>
              <w:top w:val="single" w:sz="4" w:space="0" w:color="auto"/>
              <w:left w:val="nil"/>
              <w:bottom w:val="nil"/>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100</w:t>
            </w:r>
          </w:p>
        </w:tc>
        <w:tc>
          <w:tcPr>
            <w:tcW w:w="549"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ВБ 45 м³/23 м</w:t>
            </w:r>
          </w:p>
        </w:tc>
        <w:tc>
          <w:tcPr>
            <w:tcW w:w="263" w:type="pct"/>
            <w:tcBorders>
              <w:top w:val="nil"/>
              <w:left w:val="single" w:sz="4" w:space="0" w:color="auto"/>
              <w:bottom w:val="single" w:sz="4" w:space="0" w:color="auto"/>
              <w:right w:val="nil"/>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100</w:t>
            </w:r>
          </w:p>
        </w:tc>
        <w:tc>
          <w:tcPr>
            <w:tcW w:w="465" w:type="pct"/>
            <w:vMerge/>
            <w:tcBorders>
              <w:top w:val="nil"/>
              <w:left w:val="single" w:sz="4" w:space="0" w:color="auto"/>
              <w:bottom w:val="single" w:sz="4" w:space="0" w:color="000000"/>
              <w:right w:val="single" w:sz="4" w:space="0" w:color="auto"/>
            </w:tcBorders>
            <w:vAlign w:val="center"/>
            <w:hideMark/>
          </w:tcPr>
          <w:p w:rsidR="005B46C9" w:rsidRPr="00E814BF" w:rsidRDefault="005B46C9" w:rsidP="0022650C">
            <w:pPr>
              <w:spacing w:line="240" w:lineRule="auto"/>
              <w:rPr>
                <w:rFonts w:ascii="Arial" w:hAnsi="Arial" w:cs="Arial"/>
                <w:color w:val="000000"/>
                <w:szCs w:val="24"/>
              </w:rPr>
            </w:pPr>
          </w:p>
        </w:tc>
        <w:tc>
          <w:tcPr>
            <w:tcW w:w="374" w:type="pct"/>
            <w:vMerge/>
            <w:tcBorders>
              <w:top w:val="nil"/>
              <w:left w:val="single" w:sz="4" w:space="0" w:color="auto"/>
              <w:bottom w:val="single" w:sz="4" w:space="0" w:color="000000"/>
              <w:right w:val="single" w:sz="4" w:space="0" w:color="auto"/>
            </w:tcBorders>
            <w:vAlign w:val="center"/>
            <w:hideMark/>
          </w:tcPr>
          <w:p w:rsidR="005B46C9" w:rsidRPr="00E814BF" w:rsidRDefault="005B46C9" w:rsidP="0022650C">
            <w:pPr>
              <w:spacing w:line="240" w:lineRule="auto"/>
              <w:rPr>
                <w:rFonts w:ascii="Arial" w:hAnsi="Arial" w:cs="Arial"/>
                <w:color w:val="000000"/>
                <w:szCs w:val="24"/>
              </w:rPr>
            </w:pPr>
          </w:p>
        </w:tc>
        <w:tc>
          <w:tcPr>
            <w:tcW w:w="421" w:type="pct"/>
            <w:vMerge/>
            <w:tcBorders>
              <w:top w:val="nil"/>
              <w:left w:val="single" w:sz="4" w:space="0" w:color="auto"/>
              <w:bottom w:val="single" w:sz="4" w:space="0" w:color="000000"/>
              <w:right w:val="single" w:sz="4" w:space="0" w:color="auto"/>
            </w:tcBorders>
            <w:vAlign w:val="center"/>
            <w:hideMark/>
          </w:tcPr>
          <w:p w:rsidR="005B46C9" w:rsidRPr="00E814BF" w:rsidRDefault="005B46C9" w:rsidP="0022650C">
            <w:pPr>
              <w:spacing w:line="240" w:lineRule="auto"/>
              <w:rPr>
                <w:rFonts w:ascii="Arial" w:hAnsi="Arial" w:cs="Arial"/>
                <w:color w:val="000000"/>
                <w:szCs w:val="24"/>
              </w:rPr>
            </w:pPr>
          </w:p>
        </w:tc>
        <w:tc>
          <w:tcPr>
            <w:tcW w:w="275" w:type="pct"/>
            <w:gridSpan w:val="2"/>
            <w:vMerge/>
            <w:tcBorders>
              <w:top w:val="nil"/>
              <w:left w:val="single" w:sz="4" w:space="0" w:color="auto"/>
              <w:bottom w:val="single" w:sz="4" w:space="0" w:color="000000"/>
              <w:right w:val="single" w:sz="4" w:space="0" w:color="auto"/>
            </w:tcBorders>
            <w:vAlign w:val="center"/>
            <w:hideMark/>
          </w:tcPr>
          <w:p w:rsidR="005B46C9" w:rsidRPr="00E814BF" w:rsidRDefault="005B46C9" w:rsidP="0022650C">
            <w:pPr>
              <w:spacing w:line="240" w:lineRule="auto"/>
              <w:rPr>
                <w:rFonts w:ascii="Arial" w:hAnsi="Arial" w:cs="Arial"/>
                <w:color w:val="000000"/>
                <w:szCs w:val="24"/>
              </w:rPr>
            </w:pPr>
          </w:p>
        </w:tc>
      </w:tr>
      <w:tr w:rsidR="005B46C9" w:rsidRPr="00E814BF" w:rsidTr="002A6ED9">
        <w:trPr>
          <w:trHeight w:val="340"/>
          <w:jc w:val="center"/>
        </w:trPr>
        <w:tc>
          <w:tcPr>
            <w:tcW w:w="117"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6</w:t>
            </w:r>
          </w:p>
        </w:tc>
        <w:tc>
          <w:tcPr>
            <w:tcW w:w="68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rPr>
                <w:rFonts w:ascii="Arial" w:hAnsi="Arial" w:cs="Arial"/>
                <w:color w:val="000000"/>
                <w:szCs w:val="24"/>
              </w:rPr>
            </w:pPr>
            <w:r w:rsidRPr="00E814BF">
              <w:rPr>
                <w:rFonts w:ascii="Arial" w:hAnsi="Arial" w:cs="Arial"/>
                <w:color w:val="000000"/>
                <w:szCs w:val="24"/>
              </w:rPr>
              <w:t>д.Меленки</w:t>
            </w:r>
          </w:p>
        </w:tc>
        <w:tc>
          <w:tcPr>
            <w:tcW w:w="5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Скв. №</w:t>
            </w:r>
          </w:p>
        </w:tc>
        <w:tc>
          <w:tcPr>
            <w:tcW w:w="56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ЭЦВ 6-10-110</w:t>
            </w:r>
          </w:p>
        </w:tc>
        <w:tc>
          <w:tcPr>
            <w:tcW w:w="5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168,00</w:t>
            </w:r>
          </w:p>
        </w:tc>
        <w:tc>
          <w:tcPr>
            <w:tcW w:w="258" w:type="pct"/>
            <w:tcBorders>
              <w:top w:val="single" w:sz="4" w:space="0" w:color="auto"/>
              <w:left w:val="nil"/>
              <w:bottom w:val="nil"/>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100</w:t>
            </w:r>
          </w:p>
        </w:tc>
        <w:tc>
          <w:tcPr>
            <w:tcW w:w="549"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ВБ 25 м³/11 м</w:t>
            </w:r>
          </w:p>
        </w:tc>
        <w:tc>
          <w:tcPr>
            <w:tcW w:w="263" w:type="pct"/>
            <w:tcBorders>
              <w:top w:val="nil"/>
              <w:left w:val="single" w:sz="4" w:space="0" w:color="auto"/>
              <w:bottom w:val="single" w:sz="4" w:space="0" w:color="auto"/>
              <w:right w:val="nil"/>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100</w:t>
            </w:r>
          </w:p>
        </w:tc>
        <w:tc>
          <w:tcPr>
            <w:tcW w:w="46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2,74</w:t>
            </w:r>
          </w:p>
        </w:tc>
        <w:tc>
          <w:tcPr>
            <w:tcW w:w="37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50</w:t>
            </w:r>
          </w:p>
        </w:tc>
        <w:tc>
          <w:tcPr>
            <w:tcW w:w="4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сталь, ПНД</w:t>
            </w:r>
          </w:p>
        </w:tc>
        <w:tc>
          <w:tcPr>
            <w:tcW w:w="275" w:type="pct"/>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100</w:t>
            </w:r>
          </w:p>
        </w:tc>
      </w:tr>
      <w:tr w:rsidR="005B46C9" w:rsidRPr="00E814BF" w:rsidTr="002A6ED9">
        <w:trPr>
          <w:trHeight w:val="340"/>
          <w:jc w:val="center"/>
        </w:trPr>
        <w:tc>
          <w:tcPr>
            <w:tcW w:w="117"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7</w:t>
            </w:r>
          </w:p>
        </w:tc>
        <w:tc>
          <w:tcPr>
            <w:tcW w:w="68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rPr>
                <w:rFonts w:ascii="Arial" w:hAnsi="Arial" w:cs="Arial"/>
                <w:color w:val="000000"/>
                <w:szCs w:val="24"/>
              </w:rPr>
            </w:pPr>
            <w:r w:rsidRPr="00E814BF">
              <w:rPr>
                <w:rFonts w:ascii="Arial" w:hAnsi="Arial" w:cs="Arial"/>
                <w:color w:val="000000"/>
                <w:szCs w:val="24"/>
              </w:rPr>
              <w:t>д.Ногавицино</w:t>
            </w:r>
          </w:p>
        </w:tc>
        <w:tc>
          <w:tcPr>
            <w:tcW w:w="5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Скв. №</w:t>
            </w:r>
          </w:p>
        </w:tc>
        <w:tc>
          <w:tcPr>
            <w:tcW w:w="56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ЭЦВ 6-10-80</w:t>
            </w:r>
          </w:p>
        </w:tc>
        <w:tc>
          <w:tcPr>
            <w:tcW w:w="5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120,00</w:t>
            </w:r>
          </w:p>
        </w:tc>
        <w:tc>
          <w:tcPr>
            <w:tcW w:w="258" w:type="pct"/>
            <w:tcBorders>
              <w:top w:val="single" w:sz="4" w:space="0" w:color="auto"/>
              <w:left w:val="nil"/>
              <w:bottom w:val="nil"/>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100</w:t>
            </w:r>
          </w:p>
        </w:tc>
        <w:tc>
          <w:tcPr>
            <w:tcW w:w="549"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ВБ 25 м³/11 м</w:t>
            </w:r>
          </w:p>
        </w:tc>
        <w:tc>
          <w:tcPr>
            <w:tcW w:w="263" w:type="pct"/>
            <w:tcBorders>
              <w:top w:val="nil"/>
              <w:left w:val="single" w:sz="4" w:space="0" w:color="auto"/>
              <w:bottom w:val="single" w:sz="4" w:space="0" w:color="auto"/>
              <w:right w:val="nil"/>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100</w:t>
            </w:r>
          </w:p>
        </w:tc>
        <w:tc>
          <w:tcPr>
            <w:tcW w:w="46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1,32</w:t>
            </w:r>
          </w:p>
        </w:tc>
        <w:tc>
          <w:tcPr>
            <w:tcW w:w="37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63</w:t>
            </w:r>
          </w:p>
        </w:tc>
        <w:tc>
          <w:tcPr>
            <w:tcW w:w="4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сталь, ПНД</w:t>
            </w:r>
          </w:p>
        </w:tc>
        <w:tc>
          <w:tcPr>
            <w:tcW w:w="275" w:type="pct"/>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100</w:t>
            </w:r>
          </w:p>
        </w:tc>
      </w:tr>
      <w:tr w:rsidR="005B46C9" w:rsidRPr="00E814BF" w:rsidTr="002A6ED9">
        <w:trPr>
          <w:trHeight w:val="340"/>
          <w:jc w:val="center"/>
        </w:trPr>
        <w:tc>
          <w:tcPr>
            <w:tcW w:w="117"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8</w:t>
            </w:r>
          </w:p>
        </w:tc>
        <w:tc>
          <w:tcPr>
            <w:tcW w:w="68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rPr>
                <w:rFonts w:ascii="Arial" w:hAnsi="Arial" w:cs="Arial"/>
                <w:color w:val="000000"/>
                <w:szCs w:val="24"/>
              </w:rPr>
            </w:pPr>
            <w:r w:rsidRPr="00E814BF">
              <w:rPr>
                <w:rFonts w:ascii="Arial" w:hAnsi="Arial" w:cs="Arial"/>
                <w:color w:val="000000"/>
                <w:szCs w:val="24"/>
              </w:rPr>
              <w:t>д.Оболкино</w:t>
            </w:r>
          </w:p>
        </w:tc>
        <w:tc>
          <w:tcPr>
            <w:tcW w:w="5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Капт. №</w:t>
            </w:r>
          </w:p>
        </w:tc>
        <w:tc>
          <w:tcPr>
            <w:tcW w:w="56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 </w:t>
            </w:r>
          </w:p>
        </w:tc>
        <w:tc>
          <w:tcPr>
            <w:tcW w:w="5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144,00</w:t>
            </w:r>
          </w:p>
        </w:tc>
        <w:tc>
          <w:tcPr>
            <w:tcW w:w="258" w:type="pct"/>
            <w:tcBorders>
              <w:top w:val="single" w:sz="4" w:space="0" w:color="auto"/>
              <w:left w:val="nil"/>
              <w:bottom w:val="nil"/>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100</w:t>
            </w:r>
          </w:p>
        </w:tc>
        <w:tc>
          <w:tcPr>
            <w:tcW w:w="549"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ВБ 10 м³/4 м</w:t>
            </w:r>
          </w:p>
        </w:tc>
        <w:tc>
          <w:tcPr>
            <w:tcW w:w="263" w:type="pct"/>
            <w:tcBorders>
              <w:top w:val="nil"/>
              <w:left w:val="single" w:sz="4" w:space="0" w:color="auto"/>
              <w:bottom w:val="single" w:sz="4" w:space="0" w:color="auto"/>
              <w:right w:val="nil"/>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100</w:t>
            </w:r>
          </w:p>
        </w:tc>
        <w:tc>
          <w:tcPr>
            <w:tcW w:w="46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1,20</w:t>
            </w:r>
          </w:p>
        </w:tc>
        <w:tc>
          <w:tcPr>
            <w:tcW w:w="37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50</w:t>
            </w:r>
          </w:p>
        </w:tc>
        <w:tc>
          <w:tcPr>
            <w:tcW w:w="4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сталь, ПНД</w:t>
            </w:r>
          </w:p>
        </w:tc>
        <w:tc>
          <w:tcPr>
            <w:tcW w:w="275" w:type="pct"/>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100</w:t>
            </w:r>
          </w:p>
        </w:tc>
      </w:tr>
      <w:tr w:rsidR="005B46C9" w:rsidRPr="00E814BF" w:rsidTr="002A6ED9">
        <w:trPr>
          <w:trHeight w:val="340"/>
          <w:jc w:val="center"/>
        </w:trPr>
        <w:tc>
          <w:tcPr>
            <w:tcW w:w="117"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9</w:t>
            </w:r>
          </w:p>
        </w:tc>
        <w:tc>
          <w:tcPr>
            <w:tcW w:w="68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rPr>
                <w:rFonts w:ascii="Arial" w:hAnsi="Arial" w:cs="Arial"/>
                <w:color w:val="000000"/>
                <w:szCs w:val="24"/>
              </w:rPr>
            </w:pPr>
            <w:r w:rsidRPr="00E814BF">
              <w:rPr>
                <w:rFonts w:ascii="Arial" w:hAnsi="Arial" w:cs="Arial"/>
                <w:color w:val="000000"/>
                <w:szCs w:val="24"/>
              </w:rPr>
              <w:t>д.Сосновка</w:t>
            </w:r>
          </w:p>
        </w:tc>
        <w:tc>
          <w:tcPr>
            <w:tcW w:w="5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Скв. №</w:t>
            </w:r>
          </w:p>
        </w:tc>
        <w:tc>
          <w:tcPr>
            <w:tcW w:w="56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ЭЦВ 6-10-110</w:t>
            </w:r>
          </w:p>
        </w:tc>
        <w:tc>
          <w:tcPr>
            <w:tcW w:w="5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192,00</w:t>
            </w:r>
          </w:p>
        </w:tc>
        <w:tc>
          <w:tcPr>
            <w:tcW w:w="258" w:type="pct"/>
            <w:tcBorders>
              <w:top w:val="single" w:sz="4" w:space="0" w:color="auto"/>
              <w:left w:val="nil"/>
              <w:bottom w:val="nil"/>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100</w:t>
            </w:r>
          </w:p>
        </w:tc>
        <w:tc>
          <w:tcPr>
            <w:tcW w:w="549"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ВБ 25 м³/11 м</w:t>
            </w:r>
          </w:p>
        </w:tc>
        <w:tc>
          <w:tcPr>
            <w:tcW w:w="263" w:type="pct"/>
            <w:tcBorders>
              <w:top w:val="nil"/>
              <w:left w:val="single" w:sz="4" w:space="0" w:color="auto"/>
              <w:bottom w:val="single" w:sz="4" w:space="0" w:color="auto"/>
              <w:right w:val="nil"/>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100</w:t>
            </w:r>
          </w:p>
        </w:tc>
        <w:tc>
          <w:tcPr>
            <w:tcW w:w="46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1,22</w:t>
            </w:r>
          </w:p>
        </w:tc>
        <w:tc>
          <w:tcPr>
            <w:tcW w:w="37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40</w:t>
            </w:r>
          </w:p>
        </w:tc>
        <w:tc>
          <w:tcPr>
            <w:tcW w:w="4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сталь, ПНД</w:t>
            </w:r>
          </w:p>
        </w:tc>
        <w:tc>
          <w:tcPr>
            <w:tcW w:w="275" w:type="pct"/>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100</w:t>
            </w:r>
          </w:p>
        </w:tc>
      </w:tr>
      <w:tr w:rsidR="005B46C9" w:rsidRPr="00E814BF" w:rsidTr="002A6ED9">
        <w:trPr>
          <w:trHeight w:val="340"/>
          <w:jc w:val="center"/>
        </w:trPr>
        <w:tc>
          <w:tcPr>
            <w:tcW w:w="117"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10</w:t>
            </w:r>
          </w:p>
        </w:tc>
        <w:tc>
          <w:tcPr>
            <w:tcW w:w="68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rPr>
                <w:rFonts w:ascii="Arial" w:hAnsi="Arial" w:cs="Arial"/>
                <w:color w:val="000000"/>
                <w:szCs w:val="24"/>
              </w:rPr>
            </w:pPr>
            <w:r w:rsidRPr="00E814BF">
              <w:rPr>
                <w:rFonts w:ascii="Arial" w:hAnsi="Arial" w:cs="Arial"/>
                <w:color w:val="000000"/>
                <w:szCs w:val="24"/>
              </w:rPr>
              <w:t>д.Спирино</w:t>
            </w:r>
          </w:p>
        </w:tc>
        <w:tc>
          <w:tcPr>
            <w:tcW w:w="5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Скв. №</w:t>
            </w:r>
          </w:p>
        </w:tc>
        <w:tc>
          <w:tcPr>
            <w:tcW w:w="56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ЭЦВ 6-10-80</w:t>
            </w:r>
          </w:p>
        </w:tc>
        <w:tc>
          <w:tcPr>
            <w:tcW w:w="5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144,00</w:t>
            </w:r>
          </w:p>
        </w:tc>
        <w:tc>
          <w:tcPr>
            <w:tcW w:w="258" w:type="pct"/>
            <w:tcBorders>
              <w:top w:val="single" w:sz="4" w:space="0" w:color="auto"/>
              <w:left w:val="nil"/>
              <w:bottom w:val="nil"/>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100</w:t>
            </w:r>
          </w:p>
        </w:tc>
        <w:tc>
          <w:tcPr>
            <w:tcW w:w="549"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ВБ 25 м³/11 м</w:t>
            </w:r>
          </w:p>
        </w:tc>
        <w:tc>
          <w:tcPr>
            <w:tcW w:w="263" w:type="pct"/>
            <w:tcBorders>
              <w:top w:val="nil"/>
              <w:left w:val="single" w:sz="4" w:space="0" w:color="auto"/>
              <w:bottom w:val="single" w:sz="4" w:space="0" w:color="auto"/>
              <w:right w:val="nil"/>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100</w:t>
            </w:r>
          </w:p>
        </w:tc>
        <w:tc>
          <w:tcPr>
            <w:tcW w:w="46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1,03</w:t>
            </w:r>
          </w:p>
        </w:tc>
        <w:tc>
          <w:tcPr>
            <w:tcW w:w="37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50</w:t>
            </w:r>
          </w:p>
        </w:tc>
        <w:tc>
          <w:tcPr>
            <w:tcW w:w="4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сталь, ПНД</w:t>
            </w:r>
          </w:p>
        </w:tc>
        <w:tc>
          <w:tcPr>
            <w:tcW w:w="275" w:type="pct"/>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100</w:t>
            </w:r>
          </w:p>
        </w:tc>
      </w:tr>
      <w:tr w:rsidR="005B46C9" w:rsidRPr="00E814BF" w:rsidTr="002A6ED9">
        <w:trPr>
          <w:trHeight w:val="340"/>
          <w:jc w:val="center"/>
        </w:trPr>
        <w:tc>
          <w:tcPr>
            <w:tcW w:w="117"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bCs/>
                <w:color w:val="000000"/>
                <w:szCs w:val="24"/>
              </w:rPr>
            </w:pPr>
            <w:r w:rsidRPr="00E814BF">
              <w:rPr>
                <w:rFonts w:ascii="Arial" w:hAnsi="Arial" w:cs="Arial"/>
                <w:bCs/>
                <w:color w:val="000000"/>
                <w:szCs w:val="24"/>
              </w:rPr>
              <w:t>11</w:t>
            </w:r>
          </w:p>
        </w:tc>
        <w:tc>
          <w:tcPr>
            <w:tcW w:w="68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rPr>
                <w:rFonts w:ascii="Arial" w:hAnsi="Arial" w:cs="Arial"/>
                <w:b/>
                <w:bCs/>
                <w:color w:val="000000"/>
                <w:szCs w:val="24"/>
              </w:rPr>
            </w:pPr>
            <w:r w:rsidRPr="00E814BF">
              <w:rPr>
                <w:rFonts w:ascii="Arial" w:hAnsi="Arial" w:cs="Arial"/>
                <w:b/>
                <w:bCs/>
                <w:color w:val="000000"/>
                <w:szCs w:val="24"/>
              </w:rPr>
              <w:t>Всего</w:t>
            </w:r>
          </w:p>
        </w:tc>
        <w:tc>
          <w:tcPr>
            <w:tcW w:w="5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b/>
                <w:bCs/>
                <w:color w:val="000000"/>
                <w:szCs w:val="24"/>
              </w:rPr>
            </w:pPr>
            <w:r w:rsidRPr="00E814BF">
              <w:rPr>
                <w:rFonts w:ascii="Arial" w:hAnsi="Arial" w:cs="Arial"/>
                <w:b/>
                <w:bCs/>
                <w:color w:val="000000"/>
                <w:szCs w:val="24"/>
              </w:rPr>
              <w:t> </w:t>
            </w:r>
          </w:p>
        </w:tc>
        <w:tc>
          <w:tcPr>
            <w:tcW w:w="56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 </w:t>
            </w:r>
          </w:p>
        </w:tc>
        <w:tc>
          <w:tcPr>
            <w:tcW w:w="5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b/>
                <w:bCs/>
                <w:color w:val="000000"/>
                <w:szCs w:val="24"/>
              </w:rPr>
            </w:pPr>
            <w:r w:rsidRPr="00E814BF">
              <w:rPr>
                <w:rFonts w:ascii="Arial" w:hAnsi="Arial" w:cs="Arial"/>
                <w:b/>
                <w:bCs/>
                <w:color w:val="000000"/>
                <w:szCs w:val="24"/>
              </w:rPr>
              <w:t>1584,00</w:t>
            </w:r>
          </w:p>
        </w:tc>
        <w:tc>
          <w:tcPr>
            <w:tcW w:w="25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b/>
                <w:bCs/>
                <w:color w:val="000000"/>
                <w:szCs w:val="24"/>
              </w:rPr>
            </w:pPr>
            <w:r w:rsidRPr="00E814BF">
              <w:rPr>
                <w:rFonts w:ascii="Arial" w:hAnsi="Arial" w:cs="Arial"/>
                <w:b/>
                <w:bCs/>
                <w:color w:val="000000"/>
                <w:szCs w:val="24"/>
              </w:rPr>
              <w:t> </w:t>
            </w:r>
          </w:p>
        </w:tc>
        <w:tc>
          <w:tcPr>
            <w:tcW w:w="54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b/>
                <w:bCs/>
                <w:color w:val="000000"/>
                <w:szCs w:val="24"/>
              </w:rPr>
            </w:pPr>
            <w:r w:rsidRPr="00E814BF">
              <w:rPr>
                <w:rFonts w:ascii="Arial" w:hAnsi="Arial" w:cs="Arial"/>
                <w:b/>
                <w:bCs/>
                <w:color w:val="000000"/>
                <w:szCs w:val="24"/>
              </w:rPr>
              <w:t> </w:t>
            </w:r>
          </w:p>
        </w:tc>
        <w:tc>
          <w:tcPr>
            <w:tcW w:w="26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b/>
                <w:bCs/>
                <w:color w:val="000000"/>
                <w:szCs w:val="24"/>
              </w:rPr>
            </w:pPr>
            <w:r w:rsidRPr="00E814BF">
              <w:rPr>
                <w:rFonts w:ascii="Arial" w:hAnsi="Arial" w:cs="Arial"/>
                <w:b/>
                <w:bCs/>
                <w:color w:val="000000"/>
                <w:szCs w:val="24"/>
              </w:rPr>
              <w:t> </w:t>
            </w:r>
          </w:p>
        </w:tc>
        <w:tc>
          <w:tcPr>
            <w:tcW w:w="46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b/>
                <w:bCs/>
                <w:color w:val="000000"/>
                <w:szCs w:val="24"/>
              </w:rPr>
            </w:pPr>
            <w:r w:rsidRPr="00E814BF">
              <w:rPr>
                <w:rFonts w:ascii="Arial" w:hAnsi="Arial" w:cs="Arial"/>
                <w:b/>
                <w:bCs/>
                <w:color w:val="000000"/>
                <w:szCs w:val="24"/>
              </w:rPr>
              <w:t>30,28</w:t>
            </w:r>
          </w:p>
        </w:tc>
        <w:tc>
          <w:tcPr>
            <w:tcW w:w="37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b/>
                <w:bCs/>
                <w:color w:val="000000"/>
                <w:szCs w:val="24"/>
              </w:rPr>
            </w:pPr>
            <w:r w:rsidRPr="00E814BF">
              <w:rPr>
                <w:rFonts w:ascii="Arial" w:hAnsi="Arial" w:cs="Arial"/>
                <w:b/>
                <w:bCs/>
                <w:color w:val="000000"/>
                <w:szCs w:val="24"/>
              </w:rPr>
              <w:t> </w:t>
            </w:r>
          </w:p>
        </w:tc>
        <w:tc>
          <w:tcPr>
            <w:tcW w:w="4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b/>
                <w:bCs/>
                <w:color w:val="000000"/>
                <w:szCs w:val="24"/>
              </w:rPr>
            </w:pPr>
            <w:r w:rsidRPr="00E814BF">
              <w:rPr>
                <w:rFonts w:ascii="Arial" w:hAnsi="Arial" w:cs="Arial"/>
                <w:b/>
                <w:bCs/>
                <w:color w:val="000000"/>
                <w:szCs w:val="24"/>
              </w:rPr>
              <w:t> </w:t>
            </w:r>
          </w:p>
        </w:tc>
        <w:tc>
          <w:tcPr>
            <w:tcW w:w="275" w:type="pct"/>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b/>
                <w:bCs/>
                <w:color w:val="000000"/>
                <w:szCs w:val="24"/>
              </w:rPr>
            </w:pPr>
            <w:r w:rsidRPr="00E814BF">
              <w:rPr>
                <w:rFonts w:ascii="Arial" w:hAnsi="Arial" w:cs="Arial"/>
                <w:b/>
                <w:bCs/>
                <w:color w:val="000000"/>
                <w:szCs w:val="24"/>
              </w:rPr>
              <w:t> </w:t>
            </w:r>
          </w:p>
        </w:tc>
      </w:tr>
      <w:tr w:rsidR="005B46C9" w:rsidRPr="00E814BF" w:rsidTr="002A6ED9">
        <w:trPr>
          <w:trHeight w:val="340"/>
          <w:jc w:val="center"/>
        </w:trPr>
        <w:tc>
          <w:tcPr>
            <w:tcW w:w="5000" w:type="pct"/>
            <w:gridSpan w:val="13"/>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b/>
                <w:bCs/>
                <w:color w:val="000000"/>
                <w:szCs w:val="24"/>
              </w:rPr>
            </w:pPr>
            <w:r w:rsidRPr="00E814BF">
              <w:rPr>
                <w:rFonts w:ascii="Arial" w:hAnsi="Arial" w:cs="Arial"/>
                <w:b/>
                <w:bCs/>
                <w:color w:val="000000"/>
                <w:szCs w:val="24"/>
              </w:rPr>
              <w:t>Советский сельсовет</w:t>
            </w:r>
          </w:p>
        </w:tc>
      </w:tr>
      <w:tr w:rsidR="005B46C9" w:rsidRPr="00E814BF" w:rsidTr="002A6ED9">
        <w:trPr>
          <w:trHeight w:val="340"/>
          <w:jc w:val="center"/>
        </w:trPr>
        <w:tc>
          <w:tcPr>
            <w:tcW w:w="117"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12</w:t>
            </w:r>
          </w:p>
        </w:tc>
        <w:tc>
          <w:tcPr>
            <w:tcW w:w="68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rPr>
                <w:rFonts w:ascii="Arial" w:hAnsi="Arial" w:cs="Arial"/>
                <w:color w:val="000000"/>
                <w:szCs w:val="24"/>
              </w:rPr>
            </w:pPr>
            <w:r w:rsidRPr="00E814BF">
              <w:rPr>
                <w:rFonts w:ascii="Arial" w:hAnsi="Arial" w:cs="Arial"/>
                <w:color w:val="000000"/>
                <w:szCs w:val="24"/>
              </w:rPr>
              <w:t>п.Советский</w:t>
            </w:r>
          </w:p>
        </w:tc>
        <w:tc>
          <w:tcPr>
            <w:tcW w:w="5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114D0">
            <w:pPr>
              <w:spacing w:line="240" w:lineRule="auto"/>
              <w:jc w:val="center"/>
              <w:rPr>
                <w:rFonts w:ascii="Arial" w:hAnsi="Arial" w:cs="Arial"/>
                <w:color w:val="000000"/>
                <w:szCs w:val="24"/>
              </w:rPr>
            </w:pPr>
            <w:r w:rsidRPr="00E814BF">
              <w:rPr>
                <w:rFonts w:ascii="Arial" w:hAnsi="Arial" w:cs="Arial"/>
                <w:color w:val="000000"/>
                <w:szCs w:val="24"/>
              </w:rPr>
              <w:t xml:space="preserve">Скв. </w:t>
            </w:r>
          </w:p>
        </w:tc>
        <w:tc>
          <w:tcPr>
            <w:tcW w:w="56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ЭЦВ 6-10-140</w:t>
            </w:r>
          </w:p>
        </w:tc>
        <w:tc>
          <w:tcPr>
            <w:tcW w:w="5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192,00</w:t>
            </w:r>
          </w:p>
        </w:tc>
        <w:tc>
          <w:tcPr>
            <w:tcW w:w="2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100</w:t>
            </w:r>
          </w:p>
        </w:tc>
        <w:tc>
          <w:tcPr>
            <w:tcW w:w="549"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ВБ 25 м³</w:t>
            </w:r>
          </w:p>
        </w:tc>
        <w:tc>
          <w:tcPr>
            <w:tcW w:w="263"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100</w:t>
            </w:r>
          </w:p>
        </w:tc>
        <w:tc>
          <w:tcPr>
            <w:tcW w:w="465"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4,80</w:t>
            </w:r>
          </w:p>
        </w:tc>
        <w:tc>
          <w:tcPr>
            <w:tcW w:w="374"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32-130</w:t>
            </w:r>
          </w:p>
        </w:tc>
        <w:tc>
          <w:tcPr>
            <w:tcW w:w="421"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сталь</w:t>
            </w:r>
          </w:p>
        </w:tc>
        <w:tc>
          <w:tcPr>
            <w:tcW w:w="275" w:type="pct"/>
            <w:gridSpan w:val="2"/>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100</w:t>
            </w:r>
          </w:p>
        </w:tc>
      </w:tr>
      <w:tr w:rsidR="005B46C9" w:rsidRPr="00E814BF" w:rsidTr="002A6ED9">
        <w:trPr>
          <w:trHeight w:val="340"/>
          <w:jc w:val="center"/>
        </w:trPr>
        <w:tc>
          <w:tcPr>
            <w:tcW w:w="117"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13</w:t>
            </w:r>
          </w:p>
        </w:tc>
        <w:tc>
          <w:tcPr>
            <w:tcW w:w="68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rPr>
                <w:rFonts w:ascii="Arial" w:hAnsi="Arial" w:cs="Arial"/>
                <w:color w:val="000000"/>
                <w:szCs w:val="24"/>
              </w:rPr>
            </w:pPr>
            <w:r w:rsidRPr="00E814BF">
              <w:rPr>
                <w:rFonts w:ascii="Arial" w:hAnsi="Arial" w:cs="Arial"/>
                <w:color w:val="000000"/>
                <w:szCs w:val="24"/>
              </w:rPr>
              <w:t>п.Советский</w:t>
            </w:r>
          </w:p>
        </w:tc>
        <w:tc>
          <w:tcPr>
            <w:tcW w:w="5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114D0">
            <w:pPr>
              <w:spacing w:line="240" w:lineRule="auto"/>
              <w:jc w:val="center"/>
              <w:rPr>
                <w:rFonts w:ascii="Arial" w:hAnsi="Arial" w:cs="Arial"/>
                <w:color w:val="000000"/>
                <w:szCs w:val="24"/>
              </w:rPr>
            </w:pPr>
            <w:r w:rsidRPr="00E814BF">
              <w:rPr>
                <w:rFonts w:ascii="Arial" w:hAnsi="Arial" w:cs="Arial"/>
                <w:color w:val="000000"/>
                <w:szCs w:val="24"/>
              </w:rPr>
              <w:t xml:space="preserve">Скв. </w:t>
            </w:r>
          </w:p>
        </w:tc>
        <w:tc>
          <w:tcPr>
            <w:tcW w:w="56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ЭЦВ 6-10-80</w:t>
            </w:r>
          </w:p>
        </w:tc>
        <w:tc>
          <w:tcPr>
            <w:tcW w:w="5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288,00</w:t>
            </w:r>
          </w:p>
        </w:tc>
        <w:tc>
          <w:tcPr>
            <w:tcW w:w="2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100</w:t>
            </w:r>
          </w:p>
        </w:tc>
        <w:tc>
          <w:tcPr>
            <w:tcW w:w="549" w:type="pct"/>
            <w:vMerge/>
            <w:tcBorders>
              <w:top w:val="nil"/>
              <w:left w:val="single" w:sz="4" w:space="0" w:color="auto"/>
              <w:bottom w:val="single" w:sz="4" w:space="0" w:color="000000"/>
              <w:right w:val="single" w:sz="4" w:space="0" w:color="auto"/>
            </w:tcBorders>
            <w:vAlign w:val="center"/>
            <w:hideMark/>
          </w:tcPr>
          <w:p w:rsidR="005B46C9" w:rsidRPr="00E814BF" w:rsidRDefault="005B46C9" w:rsidP="0022650C">
            <w:pPr>
              <w:spacing w:line="240" w:lineRule="auto"/>
              <w:rPr>
                <w:rFonts w:ascii="Arial" w:hAnsi="Arial" w:cs="Arial"/>
                <w:color w:val="000000"/>
                <w:szCs w:val="24"/>
              </w:rPr>
            </w:pPr>
          </w:p>
        </w:tc>
        <w:tc>
          <w:tcPr>
            <w:tcW w:w="263" w:type="pct"/>
            <w:vMerge/>
            <w:tcBorders>
              <w:top w:val="nil"/>
              <w:left w:val="single" w:sz="4" w:space="0" w:color="auto"/>
              <w:bottom w:val="single" w:sz="4" w:space="0" w:color="000000"/>
              <w:right w:val="single" w:sz="4" w:space="0" w:color="auto"/>
            </w:tcBorders>
            <w:vAlign w:val="center"/>
            <w:hideMark/>
          </w:tcPr>
          <w:p w:rsidR="005B46C9" w:rsidRPr="00E814BF" w:rsidRDefault="005B46C9" w:rsidP="0022650C">
            <w:pPr>
              <w:spacing w:line="240" w:lineRule="auto"/>
              <w:rPr>
                <w:rFonts w:ascii="Arial" w:hAnsi="Arial" w:cs="Arial"/>
                <w:color w:val="000000"/>
                <w:szCs w:val="24"/>
              </w:rPr>
            </w:pPr>
          </w:p>
        </w:tc>
        <w:tc>
          <w:tcPr>
            <w:tcW w:w="465" w:type="pct"/>
            <w:vMerge/>
            <w:tcBorders>
              <w:top w:val="nil"/>
              <w:left w:val="single" w:sz="4" w:space="0" w:color="auto"/>
              <w:bottom w:val="single" w:sz="4" w:space="0" w:color="000000"/>
              <w:right w:val="single" w:sz="4" w:space="0" w:color="auto"/>
            </w:tcBorders>
            <w:vAlign w:val="center"/>
            <w:hideMark/>
          </w:tcPr>
          <w:p w:rsidR="005B46C9" w:rsidRPr="00E814BF" w:rsidRDefault="005B46C9" w:rsidP="0022650C">
            <w:pPr>
              <w:spacing w:line="240" w:lineRule="auto"/>
              <w:rPr>
                <w:rFonts w:ascii="Arial" w:hAnsi="Arial" w:cs="Arial"/>
                <w:color w:val="000000"/>
                <w:szCs w:val="24"/>
              </w:rPr>
            </w:pPr>
          </w:p>
        </w:tc>
        <w:tc>
          <w:tcPr>
            <w:tcW w:w="374" w:type="pct"/>
            <w:vMerge/>
            <w:tcBorders>
              <w:top w:val="nil"/>
              <w:left w:val="single" w:sz="4" w:space="0" w:color="auto"/>
              <w:bottom w:val="single" w:sz="4" w:space="0" w:color="000000"/>
              <w:right w:val="single" w:sz="4" w:space="0" w:color="auto"/>
            </w:tcBorders>
            <w:vAlign w:val="center"/>
            <w:hideMark/>
          </w:tcPr>
          <w:p w:rsidR="005B46C9" w:rsidRPr="00E814BF" w:rsidRDefault="005B46C9" w:rsidP="0022650C">
            <w:pPr>
              <w:spacing w:line="240" w:lineRule="auto"/>
              <w:rPr>
                <w:rFonts w:ascii="Arial" w:hAnsi="Arial" w:cs="Arial"/>
                <w:color w:val="000000"/>
                <w:szCs w:val="24"/>
              </w:rPr>
            </w:pPr>
          </w:p>
        </w:tc>
        <w:tc>
          <w:tcPr>
            <w:tcW w:w="421" w:type="pct"/>
            <w:vMerge/>
            <w:tcBorders>
              <w:top w:val="nil"/>
              <w:left w:val="single" w:sz="4" w:space="0" w:color="auto"/>
              <w:bottom w:val="single" w:sz="4" w:space="0" w:color="000000"/>
              <w:right w:val="single" w:sz="4" w:space="0" w:color="auto"/>
            </w:tcBorders>
            <w:vAlign w:val="center"/>
            <w:hideMark/>
          </w:tcPr>
          <w:p w:rsidR="005B46C9" w:rsidRPr="00E814BF" w:rsidRDefault="005B46C9" w:rsidP="0022650C">
            <w:pPr>
              <w:spacing w:line="240" w:lineRule="auto"/>
              <w:rPr>
                <w:rFonts w:ascii="Arial" w:hAnsi="Arial" w:cs="Arial"/>
                <w:color w:val="000000"/>
                <w:szCs w:val="24"/>
              </w:rPr>
            </w:pPr>
          </w:p>
        </w:tc>
        <w:tc>
          <w:tcPr>
            <w:tcW w:w="275" w:type="pct"/>
            <w:gridSpan w:val="2"/>
            <w:vMerge/>
            <w:tcBorders>
              <w:top w:val="nil"/>
              <w:left w:val="single" w:sz="4" w:space="0" w:color="auto"/>
              <w:bottom w:val="single" w:sz="4" w:space="0" w:color="000000"/>
              <w:right w:val="single" w:sz="4" w:space="0" w:color="auto"/>
            </w:tcBorders>
            <w:vAlign w:val="center"/>
            <w:hideMark/>
          </w:tcPr>
          <w:p w:rsidR="005B46C9" w:rsidRPr="00E814BF" w:rsidRDefault="005B46C9" w:rsidP="0022650C">
            <w:pPr>
              <w:spacing w:line="240" w:lineRule="auto"/>
              <w:rPr>
                <w:rFonts w:ascii="Arial" w:hAnsi="Arial" w:cs="Arial"/>
                <w:color w:val="000000"/>
                <w:szCs w:val="24"/>
              </w:rPr>
            </w:pPr>
          </w:p>
        </w:tc>
      </w:tr>
      <w:tr w:rsidR="005B46C9" w:rsidRPr="00E814BF" w:rsidTr="002A6ED9">
        <w:trPr>
          <w:trHeight w:val="340"/>
          <w:jc w:val="center"/>
        </w:trPr>
        <w:tc>
          <w:tcPr>
            <w:tcW w:w="117"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14</w:t>
            </w:r>
          </w:p>
        </w:tc>
        <w:tc>
          <w:tcPr>
            <w:tcW w:w="68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rPr>
                <w:rFonts w:ascii="Arial" w:hAnsi="Arial" w:cs="Arial"/>
                <w:color w:val="000000"/>
                <w:szCs w:val="24"/>
              </w:rPr>
            </w:pPr>
            <w:r w:rsidRPr="00E814BF">
              <w:rPr>
                <w:rFonts w:ascii="Arial" w:hAnsi="Arial" w:cs="Arial"/>
                <w:color w:val="000000"/>
                <w:szCs w:val="24"/>
              </w:rPr>
              <w:t>д.Красново</w:t>
            </w:r>
          </w:p>
        </w:tc>
        <w:tc>
          <w:tcPr>
            <w:tcW w:w="5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Капт. № (для водоснаб. п.Советский)</w:t>
            </w:r>
          </w:p>
        </w:tc>
        <w:tc>
          <w:tcPr>
            <w:tcW w:w="56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 </w:t>
            </w:r>
          </w:p>
        </w:tc>
        <w:tc>
          <w:tcPr>
            <w:tcW w:w="5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20,00</w:t>
            </w:r>
          </w:p>
        </w:tc>
        <w:tc>
          <w:tcPr>
            <w:tcW w:w="2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90</w:t>
            </w:r>
          </w:p>
        </w:tc>
        <w:tc>
          <w:tcPr>
            <w:tcW w:w="549"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Бак 200 м³</w:t>
            </w:r>
          </w:p>
        </w:tc>
        <w:tc>
          <w:tcPr>
            <w:tcW w:w="263"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90</w:t>
            </w:r>
          </w:p>
        </w:tc>
        <w:tc>
          <w:tcPr>
            <w:tcW w:w="465"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30,50</w:t>
            </w:r>
          </w:p>
        </w:tc>
        <w:tc>
          <w:tcPr>
            <w:tcW w:w="374"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100-150</w:t>
            </w:r>
          </w:p>
        </w:tc>
        <w:tc>
          <w:tcPr>
            <w:tcW w:w="421"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чугун, ПВХ</w:t>
            </w:r>
          </w:p>
        </w:tc>
        <w:tc>
          <w:tcPr>
            <w:tcW w:w="275" w:type="pct"/>
            <w:gridSpan w:val="2"/>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90</w:t>
            </w:r>
          </w:p>
        </w:tc>
      </w:tr>
      <w:tr w:rsidR="005B46C9" w:rsidRPr="00E814BF" w:rsidTr="002A6ED9">
        <w:trPr>
          <w:trHeight w:val="340"/>
          <w:jc w:val="center"/>
        </w:trPr>
        <w:tc>
          <w:tcPr>
            <w:tcW w:w="117"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15</w:t>
            </w:r>
          </w:p>
        </w:tc>
        <w:tc>
          <w:tcPr>
            <w:tcW w:w="68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rPr>
                <w:rFonts w:ascii="Arial" w:hAnsi="Arial" w:cs="Arial"/>
                <w:color w:val="000000"/>
                <w:szCs w:val="24"/>
              </w:rPr>
            </w:pPr>
            <w:r w:rsidRPr="00E814BF">
              <w:rPr>
                <w:rFonts w:ascii="Arial" w:hAnsi="Arial" w:cs="Arial"/>
                <w:color w:val="000000"/>
                <w:szCs w:val="24"/>
              </w:rPr>
              <w:t>ур.Сарка</w:t>
            </w:r>
          </w:p>
        </w:tc>
        <w:tc>
          <w:tcPr>
            <w:tcW w:w="5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Капт. № (для водоснаб. п.Советский)</w:t>
            </w:r>
          </w:p>
        </w:tc>
        <w:tc>
          <w:tcPr>
            <w:tcW w:w="56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 </w:t>
            </w:r>
          </w:p>
        </w:tc>
        <w:tc>
          <w:tcPr>
            <w:tcW w:w="5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86,00</w:t>
            </w:r>
          </w:p>
        </w:tc>
        <w:tc>
          <w:tcPr>
            <w:tcW w:w="2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90</w:t>
            </w:r>
          </w:p>
        </w:tc>
        <w:tc>
          <w:tcPr>
            <w:tcW w:w="549" w:type="pct"/>
            <w:vMerge/>
            <w:tcBorders>
              <w:top w:val="nil"/>
              <w:left w:val="single" w:sz="4" w:space="0" w:color="auto"/>
              <w:bottom w:val="single" w:sz="4" w:space="0" w:color="000000"/>
              <w:right w:val="single" w:sz="4" w:space="0" w:color="auto"/>
            </w:tcBorders>
            <w:vAlign w:val="center"/>
            <w:hideMark/>
          </w:tcPr>
          <w:p w:rsidR="005B46C9" w:rsidRPr="00E814BF" w:rsidRDefault="005B46C9" w:rsidP="0022650C">
            <w:pPr>
              <w:spacing w:line="240" w:lineRule="auto"/>
              <w:rPr>
                <w:rFonts w:ascii="Arial" w:hAnsi="Arial" w:cs="Arial"/>
                <w:color w:val="000000"/>
                <w:szCs w:val="24"/>
              </w:rPr>
            </w:pPr>
          </w:p>
        </w:tc>
        <w:tc>
          <w:tcPr>
            <w:tcW w:w="263" w:type="pct"/>
            <w:vMerge/>
            <w:tcBorders>
              <w:top w:val="nil"/>
              <w:left w:val="single" w:sz="4" w:space="0" w:color="auto"/>
              <w:bottom w:val="single" w:sz="4" w:space="0" w:color="000000"/>
              <w:right w:val="single" w:sz="4" w:space="0" w:color="auto"/>
            </w:tcBorders>
            <w:vAlign w:val="center"/>
            <w:hideMark/>
          </w:tcPr>
          <w:p w:rsidR="005B46C9" w:rsidRPr="00E814BF" w:rsidRDefault="005B46C9" w:rsidP="0022650C">
            <w:pPr>
              <w:spacing w:line="240" w:lineRule="auto"/>
              <w:rPr>
                <w:rFonts w:ascii="Arial" w:hAnsi="Arial" w:cs="Arial"/>
                <w:color w:val="000000"/>
                <w:szCs w:val="24"/>
              </w:rPr>
            </w:pPr>
          </w:p>
        </w:tc>
        <w:tc>
          <w:tcPr>
            <w:tcW w:w="465" w:type="pct"/>
            <w:vMerge/>
            <w:tcBorders>
              <w:top w:val="nil"/>
              <w:left w:val="single" w:sz="4" w:space="0" w:color="auto"/>
              <w:bottom w:val="single" w:sz="4" w:space="0" w:color="000000"/>
              <w:right w:val="single" w:sz="4" w:space="0" w:color="auto"/>
            </w:tcBorders>
            <w:vAlign w:val="center"/>
            <w:hideMark/>
          </w:tcPr>
          <w:p w:rsidR="005B46C9" w:rsidRPr="00E814BF" w:rsidRDefault="005B46C9" w:rsidP="0022650C">
            <w:pPr>
              <w:spacing w:line="240" w:lineRule="auto"/>
              <w:rPr>
                <w:rFonts w:ascii="Arial" w:hAnsi="Arial" w:cs="Arial"/>
                <w:color w:val="000000"/>
                <w:szCs w:val="24"/>
              </w:rPr>
            </w:pPr>
          </w:p>
        </w:tc>
        <w:tc>
          <w:tcPr>
            <w:tcW w:w="374" w:type="pct"/>
            <w:vMerge/>
            <w:tcBorders>
              <w:top w:val="nil"/>
              <w:left w:val="single" w:sz="4" w:space="0" w:color="auto"/>
              <w:bottom w:val="single" w:sz="4" w:space="0" w:color="000000"/>
              <w:right w:val="single" w:sz="4" w:space="0" w:color="auto"/>
            </w:tcBorders>
            <w:vAlign w:val="center"/>
            <w:hideMark/>
          </w:tcPr>
          <w:p w:rsidR="005B46C9" w:rsidRPr="00E814BF" w:rsidRDefault="005B46C9" w:rsidP="0022650C">
            <w:pPr>
              <w:spacing w:line="240" w:lineRule="auto"/>
              <w:rPr>
                <w:rFonts w:ascii="Arial" w:hAnsi="Arial" w:cs="Arial"/>
                <w:color w:val="000000"/>
                <w:szCs w:val="24"/>
              </w:rPr>
            </w:pPr>
          </w:p>
        </w:tc>
        <w:tc>
          <w:tcPr>
            <w:tcW w:w="421" w:type="pct"/>
            <w:vMerge/>
            <w:tcBorders>
              <w:top w:val="nil"/>
              <w:left w:val="single" w:sz="4" w:space="0" w:color="auto"/>
              <w:bottom w:val="single" w:sz="4" w:space="0" w:color="000000"/>
              <w:right w:val="single" w:sz="4" w:space="0" w:color="auto"/>
            </w:tcBorders>
            <w:vAlign w:val="center"/>
            <w:hideMark/>
          </w:tcPr>
          <w:p w:rsidR="005B46C9" w:rsidRPr="00E814BF" w:rsidRDefault="005B46C9" w:rsidP="0022650C">
            <w:pPr>
              <w:spacing w:line="240" w:lineRule="auto"/>
              <w:rPr>
                <w:rFonts w:ascii="Arial" w:hAnsi="Arial" w:cs="Arial"/>
                <w:color w:val="000000"/>
                <w:szCs w:val="24"/>
              </w:rPr>
            </w:pPr>
          </w:p>
        </w:tc>
        <w:tc>
          <w:tcPr>
            <w:tcW w:w="275" w:type="pct"/>
            <w:gridSpan w:val="2"/>
            <w:vMerge/>
            <w:tcBorders>
              <w:top w:val="nil"/>
              <w:left w:val="single" w:sz="4" w:space="0" w:color="auto"/>
              <w:bottom w:val="single" w:sz="4" w:space="0" w:color="000000"/>
              <w:right w:val="single" w:sz="4" w:space="0" w:color="auto"/>
            </w:tcBorders>
            <w:vAlign w:val="center"/>
            <w:hideMark/>
          </w:tcPr>
          <w:p w:rsidR="005B46C9" w:rsidRPr="00E814BF" w:rsidRDefault="005B46C9" w:rsidP="0022650C">
            <w:pPr>
              <w:spacing w:line="240" w:lineRule="auto"/>
              <w:rPr>
                <w:rFonts w:ascii="Arial" w:hAnsi="Arial" w:cs="Arial"/>
                <w:color w:val="000000"/>
                <w:szCs w:val="24"/>
              </w:rPr>
            </w:pPr>
          </w:p>
        </w:tc>
      </w:tr>
      <w:tr w:rsidR="005B46C9" w:rsidRPr="00E814BF" w:rsidTr="002A6ED9">
        <w:trPr>
          <w:trHeight w:val="340"/>
          <w:jc w:val="center"/>
        </w:trPr>
        <w:tc>
          <w:tcPr>
            <w:tcW w:w="117"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16</w:t>
            </w:r>
          </w:p>
        </w:tc>
        <w:tc>
          <w:tcPr>
            <w:tcW w:w="68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rPr>
                <w:rFonts w:ascii="Arial" w:hAnsi="Arial" w:cs="Arial"/>
                <w:color w:val="000000"/>
                <w:szCs w:val="24"/>
              </w:rPr>
            </w:pPr>
            <w:r w:rsidRPr="00E814BF">
              <w:rPr>
                <w:rFonts w:ascii="Arial" w:hAnsi="Arial" w:cs="Arial"/>
                <w:color w:val="000000"/>
                <w:szCs w:val="24"/>
              </w:rPr>
              <w:t>с. Воронино</w:t>
            </w:r>
          </w:p>
        </w:tc>
        <w:tc>
          <w:tcPr>
            <w:tcW w:w="5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Капт. № (для водоснаб. п.Советский)</w:t>
            </w:r>
          </w:p>
        </w:tc>
        <w:tc>
          <w:tcPr>
            <w:tcW w:w="56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 </w:t>
            </w:r>
          </w:p>
        </w:tc>
        <w:tc>
          <w:tcPr>
            <w:tcW w:w="5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50,00</w:t>
            </w:r>
          </w:p>
        </w:tc>
        <w:tc>
          <w:tcPr>
            <w:tcW w:w="2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90</w:t>
            </w:r>
          </w:p>
        </w:tc>
        <w:tc>
          <w:tcPr>
            <w:tcW w:w="549" w:type="pct"/>
            <w:vMerge/>
            <w:tcBorders>
              <w:top w:val="nil"/>
              <w:left w:val="single" w:sz="4" w:space="0" w:color="auto"/>
              <w:bottom w:val="single" w:sz="4" w:space="0" w:color="000000"/>
              <w:right w:val="single" w:sz="4" w:space="0" w:color="auto"/>
            </w:tcBorders>
            <w:vAlign w:val="center"/>
            <w:hideMark/>
          </w:tcPr>
          <w:p w:rsidR="005B46C9" w:rsidRPr="00E814BF" w:rsidRDefault="005B46C9" w:rsidP="0022650C">
            <w:pPr>
              <w:spacing w:line="240" w:lineRule="auto"/>
              <w:rPr>
                <w:rFonts w:ascii="Arial" w:hAnsi="Arial" w:cs="Arial"/>
                <w:color w:val="000000"/>
                <w:szCs w:val="24"/>
              </w:rPr>
            </w:pPr>
          </w:p>
        </w:tc>
        <w:tc>
          <w:tcPr>
            <w:tcW w:w="263" w:type="pct"/>
            <w:vMerge/>
            <w:tcBorders>
              <w:top w:val="nil"/>
              <w:left w:val="single" w:sz="4" w:space="0" w:color="auto"/>
              <w:bottom w:val="single" w:sz="4" w:space="0" w:color="000000"/>
              <w:right w:val="single" w:sz="4" w:space="0" w:color="auto"/>
            </w:tcBorders>
            <w:vAlign w:val="center"/>
            <w:hideMark/>
          </w:tcPr>
          <w:p w:rsidR="005B46C9" w:rsidRPr="00E814BF" w:rsidRDefault="005B46C9" w:rsidP="0022650C">
            <w:pPr>
              <w:spacing w:line="240" w:lineRule="auto"/>
              <w:rPr>
                <w:rFonts w:ascii="Arial" w:hAnsi="Arial" w:cs="Arial"/>
                <w:color w:val="000000"/>
                <w:szCs w:val="24"/>
              </w:rPr>
            </w:pPr>
          </w:p>
        </w:tc>
        <w:tc>
          <w:tcPr>
            <w:tcW w:w="465" w:type="pct"/>
            <w:vMerge/>
            <w:tcBorders>
              <w:top w:val="nil"/>
              <w:left w:val="single" w:sz="4" w:space="0" w:color="auto"/>
              <w:bottom w:val="single" w:sz="4" w:space="0" w:color="000000"/>
              <w:right w:val="single" w:sz="4" w:space="0" w:color="auto"/>
            </w:tcBorders>
            <w:vAlign w:val="center"/>
            <w:hideMark/>
          </w:tcPr>
          <w:p w:rsidR="005B46C9" w:rsidRPr="00E814BF" w:rsidRDefault="005B46C9" w:rsidP="0022650C">
            <w:pPr>
              <w:spacing w:line="240" w:lineRule="auto"/>
              <w:rPr>
                <w:rFonts w:ascii="Arial" w:hAnsi="Arial" w:cs="Arial"/>
                <w:color w:val="000000"/>
                <w:szCs w:val="24"/>
              </w:rPr>
            </w:pPr>
          </w:p>
        </w:tc>
        <w:tc>
          <w:tcPr>
            <w:tcW w:w="374" w:type="pct"/>
            <w:vMerge/>
            <w:tcBorders>
              <w:top w:val="nil"/>
              <w:left w:val="single" w:sz="4" w:space="0" w:color="auto"/>
              <w:bottom w:val="single" w:sz="4" w:space="0" w:color="000000"/>
              <w:right w:val="single" w:sz="4" w:space="0" w:color="auto"/>
            </w:tcBorders>
            <w:vAlign w:val="center"/>
            <w:hideMark/>
          </w:tcPr>
          <w:p w:rsidR="005B46C9" w:rsidRPr="00E814BF" w:rsidRDefault="005B46C9" w:rsidP="0022650C">
            <w:pPr>
              <w:spacing w:line="240" w:lineRule="auto"/>
              <w:rPr>
                <w:rFonts w:ascii="Arial" w:hAnsi="Arial" w:cs="Arial"/>
                <w:color w:val="000000"/>
                <w:szCs w:val="24"/>
              </w:rPr>
            </w:pPr>
          </w:p>
        </w:tc>
        <w:tc>
          <w:tcPr>
            <w:tcW w:w="421" w:type="pct"/>
            <w:vMerge/>
            <w:tcBorders>
              <w:top w:val="nil"/>
              <w:left w:val="single" w:sz="4" w:space="0" w:color="auto"/>
              <w:bottom w:val="single" w:sz="4" w:space="0" w:color="000000"/>
              <w:right w:val="single" w:sz="4" w:space="0" w:color="auto"/>
            </w:tcBorders>
            <w:vAlign w:val="center"/>
            <w:hideMark/>
          </w:tcPr>
          <w:p w:rsidR="005B46C9" w:rsidRPr="00E814BF" w:rsidRDefault="005B46C9" w:rsidP="0022650C">
            <w:pPr>
              <w:spacing w:line="240" w:lineRule="auto"/>
              <w:rPr>
                <w:rFonts w:ascii="Arial" w:hAnsi="Arial" w:cs="Arial"/>
                <w:color w:val="000000"/>
                <w:szCs w:val="24"/>
              </w:rPr>
            </w:pPr>
          </w:p>
        </w:tc>
        <w:tc>
          <w:tcPr>
            <w:tcW w:w="275" w:type="pct"/>
            <w:gridSpan w:val="2"/>
            <w:vMerge/>
            <w:tcBorders>
              <w:top w:val="nil"/>
              <w:left w:val="single" w:sz="4" w:space="0" w:color="auto"/>
              <w:bottom w:val="single" w:sz="4" w:space="0" w:color="000000"/>
              <w:right w:val="single" w:sz="4" w:space="0" w:color="auto"/>
            </w:tcBorders>
            <w:vAlign w:val="center"/>
            <w:hideMark/>
          </w:tcPr>
          <w:p w:rsidR="005B46C9" w:rsidRPr="00E814BF" w:rsidRDefault="005B46C9" w:rsidP="0022650C">
            <w:pPr>
              <w:spacing w:line="240" w:lineRule="auto"/>
              <w:rPr>
                <w:rFonts w:ascii="Arial" w:hAnsi="Arial" w:cs="Arial"/>
                <w:color w:val="000000"/>
                <w:szCs w:val="24"/>
              </w:rPr>
            </w:pPr>
          </w:p>
        </w:tc>
      </w:tr>
      <w:tr w:rsidR="00B47C96" w:rsidRPr="00E814BF" w:rsidTr="00B47C96">
        <w:trPr>
          <w:trHeight w:val="340"/>
          <w:jc w:val="center"/>
        </w:trPr>
        <w:tc>
          <w:tcPr>
            <w:tcW w:w="117"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B47C96" w:rsidRPr="00E814BF" w:rsidRDefault="00B47C96" w:rsidP="0022650C">
            <w:pPr>
              <w:spacing w:line="240" w:lineRule="auto"/>
              <w:jc w:val="center"/>
              <w:rPr>
                <w:rFonts w:ascii="Arial" w:hAnsi="Arial" w:cs="Arial"/>
                <w:color w:val="000000"/>
                <w:szCs w:val="24"/>
              </w:rPr>
            </w:pPr>
            <w:r>
              <w:rPr>
                <w:rFonts w:ascii="Arial" w:hAnsi="Arial" w:cs="Arial"/>
                <w:color w:val="000000"/>
                <w:szCs w:val="24"/>
              </w:rPr>
              <w:t>17</w:t>
            </w:r>
          </w:p>
        </w:tc>
        <w:tc>
          <w:tcPr>
            <w:tcW w:w="68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B47C96" w:rsidRPr="00E814BF" w:rsidRDefault="00B47C96" w:rsidP="0022650C">
            <w:pPr>
              <w:spacing w:line="240" w:lineRule="auto"/>
              <w:rPr>
                <w:rFonts w:ascii="Arial" w:hAnsi="Arial" w:cs="Arial"/>
                <w:color w:val="000000"/>
                <w:szCs w:val="24"/>
              </w:rPr>
            </w:pPr>
            <w:r>
              <w:rPr>
                <w:rFonts w:ascii="Arial" w:hAnsi="Arial" w:cs="Arial"/>
                <w:color w:val="000000"/>
                <w:szCs w:val="24"/>
              </w:rPr>
              <w:t>с.Вершинино</w:t>
            </w:r>
          </w:p>
        </w:tc>
        <w:tc>
          <w:tcPr>
            <w:tcW w:w="5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B47C96" w:rsidRPr="00E814BF" w:rsidRDefault="00B47C96" w:rsidP="0022650C">
            <w:pPr>
              <w:spacing w:line="240" w:lineRule="auto"/>
              <w:jc w:val="center"/>
              <w:rPr>
                <w:rFonts w:ascii="Arial" w:hAnsi="Arial" w:cs="Arial"/>
                <w:color w:val="000000"/>
                <w:szCs w:val="24"/>
              </w:rPr>
            </w:pPr>
            <w:r>
              <w:rPr>
                <w:rFonts w:ascii="Arial" w:hAnsi="Arial" w:cs="Arial"/>
                <w:color w:val="000000"/>
                <w:szCs w:val="24"/>
              </w:rPr>
              <w:t>Капт.</w:t>
            </w:r>
          </w:p>
        </w:tc>
        <w:tc>
          <w:tcPr>
            <w:tcW w:w="3686" w:type="pct"/>
            <w:gridSpan w:val="10"/>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B47C96" w:rsidRPr="00E814BF" w:rsidRDefault="00B47C96" w:rsidP="0022650C">
            <w:pPr>
              <w:spacing w:line="240" w:lineRule="auto"/>
              <w:rPr>
                <w:rFonts w:ascii="Arial" w:hAnsi="Arial" w:cs="Arial"/>
                <w:color w:val="000000"/>
                <w:szCs w:val="24"/>
              </w:rPr>
            </w:pPr>
            <w:r>
              <w:rPr>
                <w:rFonts w:ascii="Arial" w:hAnsi="Arial" w:cs="Arial"/>
                <w:color w:val="000000"/>
                <w:szCs w:val="24"/>
              </w:rPr>
              <w:t xml:space="preserve">данные отсутствуют </w:t>
            </w:r>
          </w:p>
        </w:tc>
      </w:tr>
      <w:tr w:rsidR="005B46C9" w:rsidRPr="00E814BF" w:rsidTr="002A6ED9">
        <w:trPr>
          <w:trHeight w:val="340"/>
          <w:jc w:val="center"/>
        </w:trPr>
        <w:tc>
          <w:tcPr>
            <w:tcW w:w="117"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5B46C9" w:rsidRPr="00E814BF" w:rsidRDefault="00F960EB" w:rsidP="0022650C">
            <w:pPr>
              <w:spacing w:line="240" w:lineRule="auto"/>
              <w:jc w:val="center"/>
              <w:rPr>
                <w:rFonts w:ascii="Arial" w:hAnsi="Arial" w:cs="Arial"/>
                <w:color w:val="000000"/>
                <w:szCs w:val="24"/>
              </w:rPr>
            </w:pPr>
            <w:r>
              <w:rPr>
                <w:rFonts w:ascii="Arial" w:hAnsi="Arial" w:cs="Arial"/>
                <w:color w:val="000000"/>
                <w:szCs w:val="24"/>
              </w:rPr>
              <w:t>18</w:t>
            </w:r>
          </w:p>
        </w:tc>
        <w:tc>
          <w:tcPr>
            <w:tcW w:w="683"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rPr>
                <w:rFonts w:ascii="Arial" w:hAnsi="Arial" w:cs="Arial"/>
                <w:color w:val="000000"/>
                <w:szCs w:val="24"/>
              </w:rPr>
            </w:pPr>
            <w:r w:rsidRPr="00E814BF">
              <w:rPr>
                <w:rFonts w:ascii="Arial" w:hAnsi="Arial" w:cs="Arial"/>
                <w:color w:val="000000"/>
                <w:szCs w:val="24"/>
              </w:rPr>
              <w:t>с.Рождествено</w:t>
            </w:r>
          </w:p>
        </w:tc>
        <w:tc>
          <w:tcPr>
            <w:tcW w:w="5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114D0">
            <w:pPr>
              <w:spacing w:line="240" w:lineRule="auto"/>
              <w:jc w:val="center"/>
              <w:rPr>
                <w:rFonts w:ascii="Arial" w:hAnsi="Arial" w:cs="Arial"/>
                <w:color w:val="000000"/>
                <w:szCs w:val="24"/>
              </w:rPr>
            </w:pPr>
            <w:r w:rsidRPr="00E814BF">
              <w:rPr>
                <w:rFonts w:ascii="Arial" w:hAnsi="Arial" w:cs="Arial"/>
                <w:color w:val="000000"/>
                <w:szCs w:val="24"/>
              </w:rPr>
              <w:t xml:space="preserve">Капт. </w:t>
            </w:r>
          </w:p>
        </w:tc>
        <w:tc>
          <w:tcPr>
            <w:tcW w:w="56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 </w:t>
            </w:r>
          </w:p>
        </w:tc>
        <w:tc>
          <w:tcPr>
            <w:tcW w:w="5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 </w:t>
            </w:r>
          </w:p>
        </w:tc>
        <w:tc>
          <w:tcPr>
            <w:tcW w:w="2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100</w:t>
            </w:r>
          </w:p>
        </w:tc>
        <w:tc>
          <w:tcPr>
            <w:tcW w:w="549"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ВБ 25 м³/10 м</w:t>
            </w:r>
          </w:p>
        </w:tc>
        <w:tc>
          <w:tcPr>
            <w:tcW w:w="26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 </w:t>
            </w:r>
          </w:p>
        </w:tc>
        <w:tc>
          <w:tcPr>
            <w:tcW w:w="465"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10,50</w:t>
            </w:r>
          </w:p>
        </w:tc>
        <w:tc>
          <w:tcPr>
            <w:tcW w:w="374"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50</w:t>
            </w:r>
          </w:p>
        </w:tc>
        <w:tc>
          <w:tcPr>
            <w:tcW w:w="421"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сталь</w:t>
            </w:r>
          </w:p>
        </w:tc>
        <w:tc>
          <w:tcPr>
            <w:tcW w:w="275" w:type="pct"/>
            <w:gridSpan w:val="2"/>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100</w:t>
            </w:r>
          </w:p>
        </w:tc>
      </w:tr>
      <w:tr w:rsidR="005B46C9" w:rsidRPr="00E814BF" w:rsidTr="002A6ED9">
        <w:trPr>
          <w:trHeight w:val="340"/>
          <w:jc w:val="center"/>
        </w:trPr>
        <w:tc>
          <w:tcPr>
            <w:tcW w:w="117" w:type="pct"/>
            <w:vMerge/>
            <w:tcBorders>
              <w:top w:val="nil"/>
              <w:left w:val="single" w:sz="4" w:space="0" w:color="auto"/>
              <w:bottom w:val="single" w:sz="4" w:space="0" w:color="000000"/>
              <w:right w:val="single" w:sz="4" w:space="0" w:color="auto"/>
            </w:tcBorders>
            <w:vAlign w:val="center"/>
            <w:hideMark/>
          </w:tcPr>
          <w:p w:rsidR="005B46C9" w:rsidRPr="00E814BF" w:rsidRDefault="005B46C9" w:rsidP="0022650C">
            <w:pPr>
              <w:spacing w:line="240" w:lineRule="auto"/>
              <w:jc w:val="center"/>
              <w:rPr>
                <w:rFonts w:ascii="Arial" w:hAnsi="Arial" w:cs="Arial"/>
                <w:color w:val="000000"/>
                <w:szCs w:val="24"/>
              </w:rPr>
            </w:pPr>
          </w:p>
        </w:tc>
        <w:tc>
          <w:tcPr>
            <w:tcW w:w="683" w:type="pct"/>
            <w:vMerge/>
            <w:tcBorders>
              <w:top w:val="nil"/>
              <w:left w:val="single" w:sz="4" w:space="0" w:color="auto"/>
              <w:bottom w:val="single" w:sz="4" w:space="0" w:color="000000"/>
              <w:right w:val="single" w:sz="4" w:space="0" w:color="auto"/>
            </w:tcBorders>
            <w:vAlign w:val="center"/>
            <w:hideMark/>
          </w:tcPr>
          <w:p w:rsidR="005B46C9" w:rsidRPr="00E814BF" w:rsidRDefault="005B46C9" w:rsidP="0022650C">
            <w:pPr>
              <w:spacing w:line="240" w:lineRule="auto"/>
              <w:rPr>
                <w:rFonts w:ascii="Arial" w:hAnsi="Arial" w:cs="Arial"/>
                <w:color w:val="000000"/>
                <w:szCs w:val="24"/>
              </w:rPr>
            </w:pPr>
          </w:p>
        </w:tc>
        <w:tc>
          <w:tcPr>
            <w:tcW w:w="5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114D0">
            <w:pPr>
              <w:spacing w:line="240" w:lineRule="auto"/>
              <w:jc w:val="center"/>
              <w:rPr>
                <w:rFonts w:ascii="Arial" w:hAnsi="Arial" w:cs="Arial"/>
                <w:color w:val="000000"/>
                <w:szCs w:val="24"/>
              </w:rPr>
            </w:pPr>
            <w:r w:rsidRPr="00E814BF">
              <w:rPr>
                <w:rFonts w:ascii="Arial" w:hAnsi="Arial" w:cs="Arial"/>
                <w:color w:val="000000"/>
                <w:szCs w:val="24"/>
              </w:rPr>
              <w:t xml:space="preserve">Скв. </w:t>
            </w:r>
          </w:p>
        </w:tc>
        <w:tc>
          <w:tcPr>
            <w:tcW w:w="56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ЭЦВ 6-10-80</w:t>
            </w:r>
          </w:p>
        </w:tc>
        <w:tc>
          <w:tcPr>
            <w:tcW w:w="5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 </w:t>
            </w:r>
          </w:p>
        </w:tc>
        <w:tc>
          <w:tcPr>
            <w:tcW w:w="2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100</w:t>
            </w:r>
          </w:p>
        </w:tc>
        <w:tc>
          <w:tcPr>
            <w:tcW w:w="549"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ВБ 5 м³</w:t>
            </w:r>
          </w:p>
        </w:tc>
        <w:tc>
          <w:tcPr>
            <w:tcW w:w="26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 </w:t>
            </w:r>
          </w:p>
        </w:tc>
        <w:tc>
          <w:tcPr>
            <w:tcW w:w="465" w:type="pct"/>
            <w:vMerge/>
            <w:tcBorders>
              <w:top w:val="nil"/>
              <w:left w:val="single" w:sz="4" w:space="0" w:color="auto"/>
              <w:bottom w:val="single" w:sz="4" w:space="0" w:color="000000"/>
              <w:right w:val="single" w:sz="4" w:space="0" w:color="auto"/>
            </w:tcBorders>
            <w:vAlign w:val="center"/>
            <w:hideMark/>
          </w:tcPr>
          <w:p w:rsidR="005B46C9" w:rsidRPr="00E814BF" w:rsidRDefault="005B46C9" w:rsidP="0022650C">
            <w:pPr>
              <w:spacing w:line="240" w:lineRule="auto"/>
              <w:rPr>
                <w:rFonts w:ascii="Arial" w:hAnsi="Arial" w:cs="Arial"/>
                <w:color w:val="000000"/>
                <w:szCs w:val="24"/>
              </w:rPr>
            </w:pPr>
          </w:p>
        </w:tc>
        <w:tc>
          <w:tcPr>
            <w:tcW w:w="374" w:type="pct"/>
            <w:vMerge/>
            <w:tcBorders>
              <w:top w:val="nil"/>
              <w:left w:val="single" w:sz="4" w:space="0" w:color="auto"/>
              <w:bottom w:val="single" w:sz="4" w:space="0" w:color="000000"/>
              <w:right w:val="single" w:sz="4" w:space="0" w:color="auto"/>
            </w:tcBorders>
            <w:vAlign w:val="center"/>
            <w:hideMark/>
          </w:tcPr>
          <w:p w:rsidR="005B46C9" w:rsidRPr="00E814BF" w:rsidRDefault="005B46C9" w:rsidP="0022650C">
            <w:pPr>
              <w:spacing w:line="240" w:lineRule="auto"/>
              <w:rPr>
                <w:rFonts w:ascii="Arial" w:hAnsi="Arial" w:cs="Arial"/>
                <w:color w:val="000000"/>
                <w:szCs w:val="24"/>
              </w:rPr>
            </w:pPr>
          </w:p>
        </w:tc>
        <w:tc>
          <w:tcPr>
            <w:tcW w:w="421" w:type="pct"/>
            <w:vMerge/>
            <w:tcBorders>
              <w:top w:val="nil"/>
              <w:left w:val="single" w:sz="4" w:space="0" w:color="auto"/>
              <w:bottom w:val="single" w:sz="4" w:space="0" w:color="000000"/>
              <w:right w:val="single" w:sz="4" w:space="0" w:color="auto"/>
            </w:tcBorders>
            <w:vAlign w:val="center"/>
            <w:hideMark/>
          </w:tcPr>
          <w:p w:rsidR="005B46C9" w:rsidRPr="00E814BF" w:rsidRDefault="005B46C9" w:rsidP="0022650C">
            <w:pPr>
              <w:spacing w:line="240" w:lineRule="auto"/>
              <w:rPr>
                <w:rFonts w:ascii="Arial" w:hAnsi="Arial" w:cs="Arial"/>
                <w:color w:val="000000"/>
                <w:szCs w:val="24"/>
              </w:rPr>
            </w:pPr>
          </w:p>
        </w:tc>
        <w:tc>
          <w:tcPr>
            <w:tcW w:w="275" w:type="pct"/>
            <w:gridSpan w:val="2"/>
            <w:vMerge/>
            <w:tcBorders>
              <w:top w:val="nil"/>
              <w:left w:val="single" w:sz="4" w:space="0" w:color="auto"/>
              <w:bottom w:val="single" w:sz="4" w:space="0" w:color="000000"/>
              <w:right w:val="single" w:sz="4" w:space="0" w:color="auto"/>
            </w:tcBorders>
            <w:vAlign w:val="center"/>
            <w:hideMark/>
          </w:tcPr>
          <w:p w:rsidR="005B46C9" w:rsidRPr="00E814BF" w:rsidRDefault="005B46C9" w:rsidP="0022650C">
            <w:pPr>
              <w:spacing w:line="240" w:lineRule="auto"/>
              <w:rPr>
                <w:rFonts w:ascii="Arial" w:hAnsi="Arial" w:cs="Arial"/>
                <w:color w:val="000000"/>
                <w:szCs w:val="24"/>
              </w:rPr>
            </w:pPr>
          </w:p>
        </w:tc>
      </w:tr>
      <w:tr w:rsidR="005B46C9" w:rsidRPr="00E814BF" w:rsidTr="002A6ED9">
        <w:trPr>
          <w:trHeight w:val="340"/>
          <w:jc w:val="center"/>
        </w:trPr>
        <w:tc>
          <w:tcPr>
            <w:tcW w:w="117"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F960EB" w:rsidP="0022650C">
            <w:pPr>
              <w:spacing w:line="240" w:lineRule="auto"/>
              <w:jc w:val="center"/>
              <w:rPr>
                <w:rFonts w:ascii="Arial" w:hAnsi="Arial" w:cs="Arial"/>
                <w:color w:val="000000"/>
                <w:szCs w:val="24"/>
              </w:rPr>
            </w:pPr>
            <w:r>
              <w:rPr>
                <w:rFonts w:ascii="Arial" w:hAnsi="Arial" w:cs="Arial"/>
                <w:color w:val="000000"/>
                <w:szCs w:val="24"/>
              </w:rPr>
              <w:t>19</w:t>
            </w:r>
          </w:p>
        </w:tc>
        <w:tc>
          <w:tcPr>
            <w:tcW w:w="68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rPr>
                <w:rFonts w:ascii="Arial" w:hAnsi="Arial" w:cs="Arial"/>
                <w:color w:val="000000"/>
                <w:szCs w:val="24"/>
              </w:rPr>
            </w:pPr>
            <w:r w:rsidRPr="00E814BF">
              <w:rPr>
                <w:rFonts w:ascii="Arial" w:hAnsi="Arial" w:cs="Arial"/>
                <w:color w:val="000000"/>
                <w:szCs w:val="24"/>
              </w:rPr>
              <w:t>с.Картмазово</w:t>
            </w:r>
          </w:p>
        </w:tc>
        <w:tc>
          <w:tcPr>
            <w:tcW w:w="5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114D0">
            <w:pPr>
              <w:spacing w:line="240" w:lineRule="auto"/>
              <w:jc w:val="center"/>
              <w:rPr>
                <w:rFonts w:ascii="Arial" w:hAnsi="Arial" w:cs="Arial"/>
                <w:color w:val="000000"/>
                <w:szCs w:val="24"/>
              </w:rPr>
            </w:pPr>
            <w:r w:rsidRPr="00E814BF">
              <w:rPr>
                <w:rFonts w:ascii="Arial" w:hAnsi="Arial" w:cs="Arial"/>
                <w:color w:val="000000"/>
                <w:szCs w:val="24"/>
              </w:rPr>
              <w:t xml:space="preserve">Капт. </w:t>
            </w:r>
          </w:p>
        </w:tc>
        <w:tc>
          <w:tcPr>
            <w:tcW w:w="56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 </w:t>
            </w:r>
          </w:p>
        </w:tc>
        <w:tc>
          <w:tcPr>
            <w:tcW w:w="5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 </w:t>
            </w:r>
          </w:p>
        </w:tc>
        <w:tc>
          <w:tcPr>
            <w:tcW w:w="2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100</w:t>
            </w:r>
          </w:p>
        </w:tc>
        <w:tc>
          <w:tcPr>
            <w:tcW w:w="549"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ВБ 5 м³</w:t>
            </w:r>
          </w:p>
        </w:tc>
        <w:tc>
          <w:tcPr>
            <w:tcW w:w="26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 </w:t>
            </w:r>
          </w:p>
        </w:tc>
        <w:tc>
          <w:tcPr>
            <w:tcW w:w="46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3,00</w:t>
            </w:r>
          </w:p>
        </w:tc>
        <w:tc>
          <w:tcPr>
            <w:tcW w:w="37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120</w:t>
            </w:r>
          </w:p>
        </w:tc>
        <w:tc>
          <w:tcPr>
            <w:tcW w:w="4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чугун</w:t>
            </w:r>
          </w:p>
        </w:tc>
        <w:tc>
          <w:tcPr>
            <w:tcW w:w="275" w:type="pct"/>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 </w:t>
            </w:r>
          </w:p>
        </w:tc>
      </w:tr>
      <w:tr w:rsidR="005B46C9" w:rsidRPr="00E814BF" w:rsidTr="002A6ED9">
        <w:trPr>
          <w:trHeight w:val="340"/>
          <w:jc w:val="center"/>
        </w:trPr>
        <w:tc>
          <w:tcPr>
            <w:tcW w:w="117"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F960EB" w:rsidP="0022650C">
            <w:pPr>
              <w:spacing w:line="240" w:lineRule="auto"/>
              <w:jc w:val="center"/>
              <w:rPr>
                <w:rFonts w:ascii="Arial" w:hAnsi="Arial" w:cs="Arial"/>
                <w:color w:val="000000"/>
                <w:szCs w:val="24"/>
              </w:rPr>
            </w:pPr>
            <w:r>
              <w:rPr>
                <w:rFonts w:ascii="Arial" w:hAnsi="Arial" w:cs="Arial"/>
                <w:color w:val="000000"/>
                <w:szCs w:val="24"/>
              </w:rPr>
              <w:t>20</w:t>
            </w:r>
          </w:p>
        </w:tc>
        <w:tc>
          <w:tcPr>
            <w:tcW w:w="68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rPr>
                <w:rFonts w:ascii="Arial" w:hAnsi="Arial" w:cs="Arial"/>
                <w:color w:val="000000"/>
                <w:szCs w:val="24"/>
              </w:rPr>
            </w:pPr>
            <w:r w:rsidRPr="00E814BF">
              <w:rPr>
                <w:rFonts w:ascii="Arial" w:hAnsi="Arial" w:cs="Arial"/>
                <w:color w:val="000000"/>
                <w:szCs w:val="24"/>
              </w:rPr>
              <w:t>с.Нелюбово</w:t>
            </w:r>
          </w:p>
        </w:tc>
        <w:tc>
          <w:tcPr>
            <w:tcW w:w="5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114D0">
            <w:pPr>
              <w:spacing w:line="240" w:lineRule="auto"/>
              <w:jc w:val="center"/>
              <w:rPr>
                <w:rFonts w:ascii="Arial" w:hAnsi="Arial" w:cs="Arial"/>
                <w:color w:val="000000"/>
                <w:szCs w:val="24"/>
              </w:rPr>
            </w:pPr>
            <w:r w:rsidRPr="00E814BF">
              <w:rPr>
                <w:rFonts w:ascii="Arial" w:hAnsi="Arial" w:cs="Arial"/>
                <w:color w:val="000000"/>
                <w:szCs w:val="24"/>
              </w:rPr>
              <w:t xml:space="preserve">Скв. </w:t>
            </w:r>
          </w:p>
        </w:tc>
        <w:tc>
          <w:tcPr>
            <w:tcW w:w="56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ЭЦВ 6-10-110</w:t>
            </w:r>
          </w:p>
        </w:tc>
        <w:tc>
          <w:tcPr>
            <w:tcW w:w="5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 </w:t>
            </w:r>
          </w:p>
        </w:tc>
        <w:tc>
          <w:tcPr>
            <w:tcW w:w="2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100</w:t>
            </w:r>
          </w:p>
        </w:tc>
        <w:tc>
          <w:tcPr>
            <w:tcW w:w="549"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ВБ 25 м³/10 м</w:t>
            </w:r>
          </w:p>
        </w:tc>
        <w:tc>
          <w:tcPr>
            <w:tcW w:w="26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 </w:t>
            </w:r>
          </w:p>
        </w:tc>
        <w:tc>
          <w:tcPr>
            <w:tcW w:w="46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1,00</w:t>
            </w:r>
          </w:p>
        </w:tc>
        <w:tc>
          <w:tcPr>
            <w:tcW w:w="37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120</w:t>
            </w:r>
          </w:p>
        </w:tc>
        <w:tc>
          <w:tcPr>
            <w:tcW w:w="4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чугун</w:t>
            </w:r>
          </w:p>
        </w:tc>
        <w:tc>
          <w:tcPr>
            <w:tcW w:w="275" w:type="pct"/>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 </w:t>
            </w:r>
          </w:p>
        </w:tc>
      </w:tr>
      <w:tr w:rsidR="005B46C9" w:rsidRPr="00E814BF" w:rsidTr="002A6ED9">
        <w:trPr>
          <w:trHeight w:val="340"/>
          <w:jc w:val="center"/>
        </w:trPr>
        <w:tc>
          <w:tcPr>
            <w:tcW w:w="117"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F960EB" w:rsidP="0022650C">
            <w:pPr>
              <w:spacing w:line="240" w:lineRule="auto"/>
              <w:jc w:val="center"/>
              <w:rPr>
                <w:rFonts w:ascii="Arial" w:hAnsi="Arial" w:cs="Arial"/>
                <w:bCs/>
                <w:color w:val="000000"/>
                <w:szCs w:val="24"/>
              </w:rPr>
            </w:pPr>
            <w:r>
              <w:rPr>
                <w:rFonts w:ascii="Arial" w:hAnsi="Arial" w:cs="Arial"/>
                <w:bCs/>
                <w:color w:val="000000"/>
                <w:szCs w:val="24"/>
              </w:rPr>
              <w:t>21</w:t>
            </w:r>
          </w:p>
        </w:tc>
        <w:tc>
          <w:tcPr>
            <w:tcW w:w="68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rPr>
                <w:rFonts w:ascii="Arial" w:hAnsi="Arial" w:cs="Arial"/>
                <w:b/>
                <w:bCs/>
                <w:color w:val="000000"/>
                <w:szCs w:val="24"/>
              </w:rPr>
            </w:pPr>
            <w:r w:rsidRPr="00E814BF">
              <w:rPr>
                <w:rFonts w:ascii="Arial" w:hAnsi="Arial" w:cs="Arial"/>
                <w:b/>
                <w:bCs/>
                <w:color w:val="000000"/>
                <w:szCs w:val="24"/>
              </w:rPr>
              <w:t>Всего</w:t>
            </w:r>
          </w:p>
        </w:tc>
        <w:tc>
          <w:tcPr>
            <w:tcW w:w="5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b/>
                <w:bCs/>
                <w:color w:val="000000"/>
                <w:szCs w:val="24"/>
              </w:rPr>
            </w:pPr>
            <w:r w:rsidRPr="00E814BF">
              <w:rPr>
                <w:rFonts w:ascii="Arial" w:hAnsi="Arial" w:cs="Arial"/>
                <w:b/>
                <w:bCs/>
                <w:color w:val="000000"/>
                <w:szCs w:val="24"/>
              </w:rPr>
              <w:t> </w:t>
            </w:r>
          </w:p>
        </w:tc>
        <w:tc>
          <w:tcPr>
            <w:tcW w:w="56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b/>
                <w:bCs/>
                <w:color w:val="000000"/>
                <w:szCs w:val="24"/>
              </w:rPr>
            </w:pPr>
            <w:r w:rsidRPr="00E814BF">
              <w:rPr>
                <w:rFonts w:ascii="Arial" w:hAnsi="Arial" w:cs="Arial"/>
                <w:b/>
                <w:bCs/>
                <w:color w:val="000000"/>
                <w:szCs w:val="24"/>
              </w:rPr>
              <w:t> </w:t>
            </w:r>
          </w:p>
        </w:tc>
        <w:tc>
          <w:tcPr>
            <w:tcW w:w="5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b/>
                <w:bCs/>
                <w:color w:val="000000"/>
                <w:szCs w:val="24"/>
              </w:rPr>
            </w:pPr>
            <w:r w:rsidRPr="00E814BF">
              <w:rPr>
                <w:rFonts w:ascii="Arial" w:hAnsi="Arial" w:cs="Arial"/>
                <w:b/>
                <w:bCs/>
                <w:color w:val="000000"/>
                <w:szCs w:val="24"/>
              </w:rPr>
              <w:t>636,00</w:t>
            </w:r>
          </w:p>
        </w:tc>
        <w:tc>
          <w:tcPr>
            <w:tcW w:w="2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b/>
                <w:bCs/>
                <w:color w:val="000000"/>
                <w:szCs w:val="24"/>
              </w:rPr>
            </w:pPr>
            <w:r w:rsidRPr="00E814BF">
              <w:rPr>
                <w:rFonts w:ascii="Arial" w:hAnsi="Arial" w:cs="Arial"/>
                <w:b/>
                <w:bCs/>
                <w:color w:val="000000"/>
                <w:szCs w:val="24"/>
              </w:rPr>
              <w:t> </w:t>
            </w:r>
          </w:p>
        </w:tc>
        <w:tc>
          <w:tcPr>
            <w:tcW w:w="549"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b/>
                <w:bCs/>
                <w:color w:val="000000"/>
                <w:szCs w:val="24"/>
              </w:rPr>
            </w:pPr>
            <w:r w:rsidRPr="00E814BF">
              <w:rPr>
                <w:rFonts w:ascii="Arial" w:hAnsi="Arial" w:cs="Arial"/>
                <w:b/>
                <w:bCs/>
                <w:color w:val="000000"/>
                <w:szCs w:val="24"/>
              </w:rPr>
              <w:t> </w:t>
            </w:r>
          </w:p>
        </w:tc>
        <w:tc>
          <w:tcPr>
            <w:tcW w:w="263" w:type="pct"/>
            <w:tcBorders>
              <w:top w:val="nil"/>
              <w:left w:val="single" w:sz="4" w:space="0" w:color="auto"/>
              <w:bottom w:val="single" w:sz="4" w:space="0" w:color="auto"/>
              <w:right w:val="nil"/>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b/>
                <w:bCs/>
                <w:color w:val="000000"/>
                <w:szCs w:val="24"/>
              </w:rPr>
            </w:pPr>
            <w:r w:rsidRPr="00E814BF">
              <w:rPr>
                <w:rFonts w:ascii="Arial" w:hAnsi="Arial" w:cs="Arial"/>
                <w:b/>
                <w:bCs/>
                <w:color w:val="000000"/>
                <w:szCs w:val="24"/>
              </w:rPr>
              <w:t> </w:t>
            </w:r>
          </w:p>
        </w:tc>
        <w:tc>
          <w:tcPr>
            <w:tcW w:w="46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b/>
                <w:bCs/>
                <w:color w:val="000000"/>
                <w:szCs w:val="24"/>
              </w:rPr>
            </w:pPr>
            <w:r w:rsidRPr="00E814BF">
              <w:rPr>
                <w:rFonts w:ascii="Arial" w:hAnsi="Arial" w:cs="Arial"/>
                <w:b/>
                <w:bCs/>
                <w:color w:val="000000"/>
                <w:szCs w:val="24"/>
              </w:rPr>
              <w:t>49,80</w:t>
            </w:r>
          </w:p>
        </w:tc>
        <w:tc>
          <w:tcPr>
            <w:tcW w:w="37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5B46C9" w:rsidRPr="00E814BF" w:rsidRDefault="005B46C9" w:rsidP="0022650C">
            <w:pPr>
              <w:spacing w:line="240" w:lineRule="auto"/>
              <w:rPr>
                <w:rFonts w:ascii="Arial" w:hAnsi="Arial" w:cs="Arial"/>
                <w:b/>
                <w:bCs/>
                <w:color w:val="000000"/>
                <w:szCs w:val="24"/>
              </w:rPr>
            </w:pPr>
            <w:r w:rsidRPr="00E814BF">
              <w:rPr>
                <w:rFonts w:ascii="Arial" w:hAnsi="Arial" w:cs="Arial"/>
                <w:b/>
                <w:bCs/>
                <w:color w:val="000000"/>
                <w:szCs w:val="24"/>
              </w:rPr>
              <w:t> </w:t>
            </w:r>
          </w:p>
        </w:tc>
        <w:tc>
          <w:tcPr>
            <w:tcW w:w="4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5B46C9" w:rsidRPr="00E814BF" w:rsidRDefault="005B46C9" w:rsidP="0022650C">
            <w:pPr>
              <w:spacing w:line="240" w:lineRule="auto"/>
              <w:rPr>
                <w:rFonts w:ascii="Arial" w:hAnsi="Arial" w:cs="Arial"/>
                <w:b/>
                <w:bCs/>
                <w:color w:val="000000"/>
                <w:szCs w:val="24"/>
              </w:rPr>
            </w:pPr>
            <w:r w:rsidRPr="00E814BF">
              <w:rPr>
                <w:rFonts w:ascii="Arial" w:hAnsi="Arial" w:cs="Arial"/>
                <w:b/>
                <w:bCs/>
                <w:color w:val="000000"/>
                <w:szCs w:val="24"/>
              </w:rPr>
              <w:t> </w:t>
            </w:r>
          </w:p>
        </w:tc>
        <w:tc>
          <w:tcPr>
            <w:tcW w:w="275" w:type="pct"/>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5B46C9" w:rsidRPr="00E814BF" w:rsidRDefault="005B46C9" w:rsidP="0022650C">
            <w:pPr>
              <w:spacing w:line="240" w:lineRule="auto"/>
              <w:rPr>
                <w:rFonts w:ascii="Arial" w:hAnsi="Arial" w:cs="Arial"/>
                <w:b/>
                <w:bCs/>
                <w:color w:val="000000"/>
                <w:szCs w:val="24"/>
              </w:rPr>
            </w:pPr>
            <w:r w:rsidRPr="00E814BF">
              <w:rPr>
                <w:rFonts w:ascii="Arial" w:hAnsi="Arial" w:cs="Arial"/>
                <w:b/>
                <w:bCs/>
                <w:color w:val="000000"/>
                <w:szCs w:val="24"/>
              </w:rPr>
              <w:t> </w:t>
            </w:r>
          </w:p>
        </w:tc>
      </w:tr>
      <w:tr w:rsidR="005B46C9" w:rsidRPr="00E814BF" w:rsidTr="002A6ED9">
        <w:trPr>
          <w:trHeight w:val="340"/>
          <w:jc w:val="center"/>
        </w:trPr>
        <w:tc>
          <w:tcPr>
            <w:tcW w:w="5000" w:type="pct"/>
            <w:gridSpan w:val="13"/>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b/>
                <w:bCs/>
                <w:color w:val="000000"/>
                <w:szCs w:val="24"/>
              </w:rPr>
            </w:pPr>
            <w:r w:rsidRPr="00E814BF">
              <w:rPr>
                <w:rFonts w:ascii="Arial" w:hAnsi="Arial" w:cs="Arial"/>
                <w:b/>
                <w:bCs/>
                <w:color w:val="000000"/>
                <w:szCs w:val="24"/>
              </w:rPr>
              <w:t>Холязинский сельсовет</w:t>
            </w:r>
          </w:p>
        </w:tc>
      </w:tr>
      <w:tr w:rsidR="005B46C9" w:rsidRPr="00E814BF" w:rsidTr="002A6ED9">
        <w:trPr>
          <w:trHeight w:val="340"/>
          <w:jc w:val="center"/>
        </w:trPr>
        <w:tc>
          <w:tcPr>
            <w:tcW w:w="117"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F960EB" w:rsidP="0022650C">
            <w:pPr>
              <w:spacing w:line="240" w:lineRule="auto"/>
              <w:jc w:val="center"/>
              <w:rPr>
                <w:rFonts w:ascii="Arial" w:hAnsi="Arial" w:cs="Arial"/>
                <w:color w:val="000000"/>
                <w:szCs w:val="24"/>
              </w:rPr>
            </w:pPr>
            <w:r>
              <w:rPr>
                <w:rFonts w:ascii="Arial" w:hAnsi="Arial" w:cs="Arial"/>
                <w:color w:val="000000"/>
                <w:szCs w:val="24"/>
              </w:rPr>
              <w:t>22</w:t>
            </w:r>
          </w:p>
        </w:tc>
        <w:tc>
          <w:tcPr>
            <w:tcW w:w="68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rPr>
                <w:rFonts w:ascii="Arial" w:hAnsi="Arial" w:cs="Arial"/>
                <w:color w:val="000000"/>
                <w:szCs w:val="24"/>
              </w:rPr>
            </w:pPr>
            <w:r w:rsidRPr="00E814BF">
              <w:rPr>
                <w:rFonts w:ascii="Arial" w:hAnsi="Arial" w:cs="Arial"/>
                <w:color w:val="000000"/>
                <w:szCs w:val="24"/>
              </w:rPr>
              <w:t>с.Холязино</w:t>
            </w:r>
          </w:p>
        </w:tc>
        <w:tc>
          <w:tcPr>
            <w:tcW w:w="5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114D0">
            <w:pPr>
              <w:spacing w:line="240" w:lineRule="auto"/>
              <w:jc w:val="center"/>
              <w:rPr>
                <w:rFonts w:ascii="Arial" w:hAnsi="Arial" w:cs="Arial"/>
                <w:color w:val="000000"/>
                <w:szCs w:val="24"/>
              </w:rPr>
            </w:pPr>
            <w:r w:rsidRPr="00E814BF">
              <w:rPr>
                <w:rFonts w:ascii="Arial" w:hAnsi="Arial" w:cs="Arial"/>
                <w:color w:val="000000"/>
                <w:szCs w:val="24"/>
              </w:rPr>
              <w:t xml:space="preserve">Капт. </w:t>
            </w:r>
          </w:p>
        </w:tc>
        <w:tc>
          <w:tcPr>
            <w:tcW w:w="56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 </w:t>
            </w:r>
          </w:p>
        </w:tc>
        <w:tc>
          <w:tcPr>
            <w:tcW w:w="5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156,00</w:t>
            </w:r>
          </w:p>
        </w:tc>
        <w:tc>
          <w:tcPr>
            <w:tcW w:w="2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100</w:t>
            </w:r>
          </w:p>
        </w:tc>
        <w:tc>
          <w:tcPr>
            <w:tcW w:w="549"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СУПН, 2 емк.×50 м³</w:t>
            </w:r>
          </w:p>
        </w:tc>
        <w:tc>
          <w:tcPr>
            <w:tcW w:w="263" w:type="pct"/>
            <w:tcBorders>
              <w:top w:val="nil"/>
              <w:left w:val="single" w:sz="4" w:space="0" w:color="auto"/>
              <w:bottom w:val="single" w:sz="4" w:space="0" w:color="auto"/>
              <w:right w:val="nil"/>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70</w:t>
            </w:r>
          </w:p>
        </w:tc>
        <w:tc>
          <w:tcPr>
            <w:tcW w:w="46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8,30</w:t>
            </w:r>
          </w:p>
        </w:tc>
        <w:tc>
          <w:tcPr>
            <w:tcW w:w="37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25-150</w:t>
            </w:r>
          </w:p>
        </w:tc>
        <w:tc>
          <w:tcPr>
            <w:tcW w:w="4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сталь</w:t>
            </w:r>
          </w:p>
        </w:tc>
        <w:tc>
          <w:tcPr>
            <w:tcW w:w="275" w:type="pct"/>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100</w:t>
            </w:r>
          </w:p>
        </w:tc>
      </w:tr>
      <w:tr w:rsidR="005B46C9" w:rsidRPr="00E814BF" w:rsidTr="002A6ED9">
        <w:trPr>
          <w:trHeight w:val="340"/>
          <w:jc w:val="center"/>
        </w:trPr>
        <w:tc>
          <w:tcPr>
            <w:tcW w:w="117"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F960EB" w:rsidP="0022650C">
            <w:pPr>
              <w:spacing w:line="240" w:lineRule="auto"/>
              <w:jc w:val="center"/>
              <w:rPr>
                <w:rFonts w:ascii="Arial" w:hAnsi="Arial" w:cs="Arial"/>
                <w:color w:val="000000"/>
                <w:szCs w:val="24"/>
              </w:rPr>
            </w:pPr>
            <w:r>
              <w:rPr>
                <w:rFonts w:ascii="Arial" w:hAnsi="Arial" w:cs="Arial"/>
                <w:color w:val="000000"/>
                <w:szCs w:val="24"/>
              </w:rPr>
              <w:t>23</w:t>
            </w:r>
          </w:p>
        </w:tc>
        <w:tc>
          <w:tcPr>
            <w:tcW w:w="68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rPr>
                <w:rFonts w:ascii="Arial" w:hAnsi="Arial" w:cs="Arial"/>
                <w:color w:val="000000"/>
                <w:szCs w:val="24"/>
              </w:rPr>
            </w:pPr>
            <w:r w:rsidRPr="00E814BF">
              <w:rPr>
                <w:rFonts w:ascii="Arial" w:hAnsi="Arial" w:cs="Arial"/>
                <w:color w:val="000000"/>
                <w:szCs w:val="24"/>
              </w:rPr>
              <w:t>д.Лунево</w:t>
            </w:r>
          </w:p>
        </w:tc>
        <w:tc>
          <w:tcPr>
            <w:tcW w:w="5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От с.Холязино</w:t>
            </w:r>
          </w:p>
        </w:tc>
        <w:tc>
          <w:tcPr>
            <w:tcW w:w="56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 </w:t>
            </w:r>
          </w:p>
        </w:tc>
        <w:tc>
          <w:tcPr>
            <w:tcW w:w="5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 </w:t>
            </w:r>
          </w:p>
        </w:tc>
        <w:tc>
          <w:tcPr>
            <w:tcW w:w="2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 </w:t>
            </w:r>
          </w:p>
        </w:tc>
        <w:tc>
          <w:tcPr>
            <w:tcW w:w="549"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 </w:t>
            </w:r>
          </w:p>
        </w:tc>
        <w:tc>
          <w:tcPr>
            <w:tcW w:w="263" w:type="pct"/>
            <w:tcBorders>
              <w:top w:val="nil"/>
              <w:left w:val="single" w:sz="4" w:space="0" w:color="auto"/>
              <w:bottom w:val="single" w:sz="4" w:space="0" w:color="auto"/>
              <w:right w:val="nil"/>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 </w:t>
            </w:r>
          </w:p>
        </w:tc>
        <w:tc>
          <w:tcPr>
            <w:tcW w:w="46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1,50</w:t>
            </w:r>
          </w:p>
        </w:tc>
        <w:tc>
          <w:tcPr>
            <w:tcW w:w="37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50</w:t>
            </w:r>
          </w:p>
        </w:tc>
        <w:tc>
          <w:tcPr>
            <w:tcW w:w="4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сталь</w:t>
            </w:r>
          </w:p>
        </w:tc>
        <w:tc>
          <w:tcPr>
            <w:tcW w:w="275" w:type="pct"/>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100</w:t>
            </w:r>
          </w:p>
        </w:tc>
      </w:tr>
      <w:tr w:rsidR="005B46C9" w:rsidRPr="00E814BF" w:rsidTr="002A6ED9">
        <w:trPr>
          <w:trHeight w:val="340"/>
          <w:jc w:val="center"/>
        </w:trPr>
        <w:tc>
          <w:tcPr>
            <w:tcW w:w="117"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F960EB" w:rsidP="0022650C">
            <w:pPr>
              <w:spacing w:line="240" w:lineRule="auto"/>
              <w:jc w:val="center"/>
              <w:rPr>
                <w:rFonts w:ascii="Arial" w:hAnsi="Arial" w:cs="Arial"/>
                <w:color w:val="000000"/>
                <w:szCs w:val="24"/>
              </w:rPr>
            </w:pPr>
            <w:r>
              <w:rPr>
                <w:rFonts w:ascii="Arial" w:hAnsi="Arial" w:cs="Arial"/>
                <w:color w:val="000000"/>
                <w:szCs w:val="24"/>
              </w:rPr>
              <w:t>24</w:t>
            </w:r>
          </w:p>
        </w:tc>
        <w:tc>
          <w:tcPr>
            <w:tcW w:w="68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4A62A2" w:rsidP="004A62A2">
            <w:pPr>
              <w:spacing w:line="240" w:lineRule="auto"/>
              <w:jc w:val="left"/>
              <w:rPr>
                <w:rFonts w:ascii="Arial" w:hAnsi="Arial" w:cs="Arial"/>
                <w:color w:val="000000"/>
                <w:szCs w:val="24"/>
              </w:rPr>
            </w:pPr>
            <w:r>
              <w:rPr>
                <w:rFonts w:ascii="Arial" w:hAnsi="Arial" w:cs="Arial"/>
                <w:color w:val="000000"/>
                <w:szCs w:val="24"/>
                <w:lang w:val="en-US"/>
              </w:rPr>
              <w:t>c</w:t>
            </w:r>
            <w:r>
              <w:rPr>
                <w:rFonts w:ascii="Arial" w:hAnsi="Arial" w:cs="Arial"/>
                <w:color w:val="000000"/>
                <w:szCs w:val="24"/>
              </w:rPr>
              <w:t>. Медвежья</w:t>
            </w:r>
            <w:r w:rsidR="005B46C9" w:rsidRPr="00E814BF">
              <w:rPr>
                <w:rFonts w:ascii="Arial" w:hAnsi="Arial" w:cs="Arial"/>
                <w:color w:val="000000"/>
                <w:szCs w:val="24"/>
              </w:rPr>
              <w:t xml:space="preserve"> Поляна</w:t>
            </w:r>
          </w:p>
        </w:tc>
        <w:tc>
          <w:tcPr>
            <w:tcW w:w="5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114D0">
            <w:pPr>
              <w:spacing w:line="240" w:lineRule="auto"/>
              <w:jc w:val="center"/>
              <w:rPr>
                <w:rFonts w:ascii="Arial" w:hAnsi="Arial" w:cs="Arial"/>
                <w:color w:val="000000"/>
                <w:szCs w:val="24"/>
              </w:rPr>
            </w:pPr>
            <w:r w:rsidRPr="00E814BF">
              <w:rPr>
                <w:rFonts w:ascii="Arial" w:hAnsi="Arial" w:cs="Arial"/>
                <w:color w:val="000000"/>
                <w:szCs w:val="24"/>
              </w:rPr>
              <w:t xml:space="preserve">Капт. </w:t>
            </w:r>
          </w:p>
        </w:tc>
        <w:tc>
          <w:tcPr>
            <w:tcW w:w="56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 </w:t>
            </w:r>
          </w:p>
        </w:tc>
        <w:tc>
          <w:tcPr>
            <w:tcW w:w="5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80,00</w:t>
            </w:r>
          </w:p>
        </w:tc>
        <w:tc>
          <w:tcPr>
            <w:tcW w:w="2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100</w:t>
            </w:r>
          </w:p>
        </w:tc>
        <w:tc>
          <w:tcPr>
            <w:tcW w:w="549"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ВБ 25 м³/10 м, емк. 15 м³</w:t>
            </w:r>
          </w:p>
        </w:tc>
        <w:tc>
          <w:tcPr>
            <w:tcW w:w="263" w:type="pct"/>
            <w:tcBorders>
              <w:top w:val="nil"/>
              <w:left w:val="single" w:sz="4" w:space="0" w:color="auto"/>
              <w:bottom w:val="single" w:sz="4" w:space="0" w:color="auto"/>
              <w:right w:val="nil"/>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70</w:t>
            </w:r>
          </w:p>
        </w:tc>
        <w:tc>
          <w:tcPr>
            <w:tcW w:w="46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1,96</w:t>
            </w:r>
          </w:p>
        </w:tc>
        <w:tc>
          <w:tcPr>
            <w:tcW w:w="37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40</w:t>
            </w:r>
          </w:p>
        </w:tc>
        <w:tc>
          <w:tcPr>
            <w:tcW w:w="4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ПНД</w:t>
            </w:r>
          </w:p>
        </w:tc>
        <w:tc>
          <w:tcPr>
            <w:tcW w:w="275" w:type="pct"/>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100</w:t>
            </w:r>
          </w:p>
        </w:tc>
      </w:tr>
      <w:tr w:rsidR="005B46C9" w:rsidRPr="00E814BF" w:rsidTr="002A6ED9">
        <w:trPr>
          <w:trHeight w:val="340"/>
          <w:jc w:val="center"/>
        </w:trPr>
        <w:tc>
          <w:tcPr>
            <w:tcW w:w="117"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F960EB" w:rsidP="0022650C">
            <w:pPr>
              <w:spacing w:line="240" w:lineRule="auto"/>
              <w:jc w:val="center"/>
              <w:rPr>
                <w:rFonts w:ascii="Arial" w:hAnsi="Arial" w:cs="Arial"/>
                <w:color w:val="000000"/>
                <w:szCs w:val="24"/>
              </w:rPr>
            </w:pPr>
            <w:r>
              <w:rPr>
                <w:rFonts w:ascii="Arial" w:hAnsi="Arial" w:cs="Arial"/>
                <w:color w:val="000000"/>
                <w:szCs w:val="24"/>
              </w:rPr>
              <w:t>25</w:t>
            </w:r>
          </w:p>
        </w:tc>
        <w:tc>
          <w:tcPr>
            <w:tcW w:w="68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rPr>
                <w:rFonts w:ascii="Arial" w:hAnsi="Arial" w:cs="Arial"/>
                <w:color w:val="000000"/>
                <w:szCs w:val="24"/>
              </w:rPr>
            </w:pPr>
            <w:r w:rsidRPr="00E814BF">
              <w:rPr>
                <w:rFonts w:ascii="Arial" w:hAnsi="Arial" w:cs="Arial"/>
                <w:color w:val="000000"/>
                <w:szCs w:val="24"/>
              </w:rPr>
              <w:t>д.Тыново</w:t>
            </w:r>
          </w:p>
        </w:tc>
        <w:tc>
          <w:tcPr>
            <w:tcW w:w="5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Капт. № (для водоснаб. с.Холязино)</w:t>
            </w:r>
          </w:p>
        </w:tc>
        <w:tc>
          <w:tcPr>
            <w:tcW w:w="56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 </w:t>
            </w:r>
          </w:p>
        </w:tc>
        <w:tc>
          <w:tcPr>
            <w:tcW w:w="5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240,00</w:t>
            </w:r>
          </w:p>
        </w:tc>
        <w:tc>
          <w:tcPr>
            <w:tcW w:w="2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100</w:t>
            </w:r>
          </w:p>
        </w:tc>
        <w:tc>
          <w:tcPr>
            <w:tcW w:w="549"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ВБ 25 м³/10 м, 2 емк.×50 м³</w:t>
            </w:r>
          </w:p>
        </w:tc>
        <w:tc>
          <w:tcPr>
            <w:tcW w:w="263" w:type="pct"/>
            <w:tcBorders>
              <w:top w:val="nil"/>
              <w:left w:val="single" w:sz="4" w:space="0" w:color="auto"/>
              <w:bottom w:val="single" w:sz="4" w:space="0" w:color="auto"/>
              <w:right w:val="nil"/>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98</w:t>
            </w:r>
          </w:p>
        </w:tc>
        <w:tc>
          <w:tcPr>
            <w:tcW w:w="46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3,00</w:t>
            </w:r>
          </w:p>
        </w:tc>
        <w:tc>
          <w:tcPr>
            <w:tcW w:w="37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150</w:t>
            </w:r>
          </w:p>
        </w:tc>
        <w:tc>
          <w:tcPr>
            <w:tcW w:w="4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чугун</w:t>
            </w:r>
          </w:p>
        </w:tc>
        <w:tc>
          <w:tcPr>
            <w:tcW w:w="275" w:type="pct"/>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100</w:t>
            </w:r>
          </w:p>
        </w:tc>
      </w:tr>
      <w:tr w:rsidR="005B46C9" w:rsidRPr="00E814BF" w:rsidTr="002A6ED9">
        <w:trPr>
          <w:trHeight w:val="340"/>
          <w:jc w:val="center"/>
        </w:trPr>
        <w:tc>
          <w:tcPr>
            <w:tcW w:w="117"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5B46C9" w:rsidRPr="00E814BF" w:rsidRDefault="00F960EB" w:rsidP="0022650C">
            <w:pPr>
              <w:spacing w:line="240" w:lineRule="auto"/>
              <w:jc w:val="center"/>
              <w:rPr>
                <w:rFonts w:ascii="Arial" w:hAnsi="Arial" w:cs="Arial"/>
                <w:color w:val="000000"/>
                <w:szCs w:val="24"/>
              </w:rPr>
            </w:pPr>
            <w:r>
              <w:rPr>
                <w:rFonts w:ascii="Arial" w:hAnsi="Arial" w:cs="Arial"/>
                <w:color w:val="000000"/>
                <w:szCs w:val="24"/>
              </w:rPr>
              <w:t>26</w:t>
            </w:r>
          </w:p>
        </w:tc>
        <w:tc>
          <w:tcPr>
            <w:tcW w:w="683"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rPr>
                <w:rFonts w:ascii="Arial" w:hAnsi="Arial" w:cs="Arial"/>
                <w:color w:val="000000"/>
                <w:szCs w:val="24"/>
              </w:rPr>
            </w:pPr>
            <w:r w:rsidRPr="00E814BF">
              <w:rPr>
                <w:rFonts w:ascii="Arial" w:hAnsi="Arial" w:cs="Arial"/>
                <w:color w:val="000000"/>
                <w:szCs w:val="24"/>
              </w:rPr>
              <w:t>с.Кишкино</w:t>
            </w:r>
          </w:p>
        </w:tc>
        <w:tc>
          <w:tcPr>
            <w:tcW w:w="5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114D0">
            <w:pPr>
              <w:spacing w:line="240" w:lineRule="auto"/>
              <w:jc w:val="center"/>
              <w:rPr>
                <w:rFonts w:ascii="Arial" w:hAnsi="Arial" w:cs="Arial"/>
                <w:color w:val="000000"/>
                <w:szCs w:val="24"/>
              </w:rPr>
            </w:pPr>
            <w:r w:rsidRPr="00E814BF">
              <w:rPr>
                <w:rFonts w:ascii="Arial" w:hAnsi="Arial" w:cs="Arial"/>
                <w:color w:val="000000"/>
                <w:szCs w:val="24"/>
              </w:rPr>
              <w:t xml:space="preserve">Капт. </w:t>
            </w:r>
          </w:p>
        </w:tc>
        <w:tc>
          <w:tcPr>
            <w:tcW w:w="56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 </w:t>
            </w:r>
          </w:p>
        </w:tc>
        <w:tc>
          <w:tcPr>
            <w:tcW w:w="5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50,00</w:t>
            </w:r>
          </w:p>
        </w:tc>
        <w:tc>
          <w:tcPr>
            <w:tcW w:w="2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100</w:t>
            </w:r>
          </w:p>
        </w:tc>
        <w:tc>
          <w:tcPr>
            <w:tcW w:w="549"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ВБ 25 м³/10 м</w:t>
            </w:r>
          </w:p>
        </w:tc>
        <w:tc>
          <w:tcPr>
            <w:tcW w:w="26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 </w:t>
            </w:r>
          </w:p>
        </w:tc>
        <w:tc>
          <w:tcPr>
            <w:tcW w:w="465"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11,70</w:t>
            </w:r>
          </w:p>
        </w:tc>
        <w:tc>
          <w:tcPr>
            <w:tcW w:w="374"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50-100</w:t>
            </w:r>
          </w:p>
        </w:tc>
        <w:tc>
          <w:tcPr>
            <w:tcW w:w="421"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сталь</w:t>
            </w:r>
          </w:p>
        </w:tc>
        <w:tc>
          <w:tcPr>
            <w:tcW w:w="275" w:type="pct"/>
            <w:gridSpan w:val="2"/>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100</w:t>
            </w:r>
          </w:p>
        </w:tc>
      </w:tr>
      <w:tr w:rsidR="005B46C9" w:rsidRPr="00E814BF" w:rsidTr="002A6ED9">
        <w:trPr>
          <w:trHeight w:val="340"/>
          <w:jc w:val="center"/>
        </w:trPr>
        <w:tc>
          <w:tcPr>
            <w:tcW w:w="117" w:type="pct"/>
            <w:vMerge/>
            <w:tcBorders>
              <w:top w:val="nil"/>
              <w:left w:val="single" w:sz="4" w:space="0" w:color="auto"/>
              <w:bottom w:val="single" w:sz="4" w:space="0" w:color="000000"/>
              <w:right w:val="single" w:sz="4" w:space="0" w:color="auto"/>
            </w:tcBorders>
            <w:vAlign w:val="center"/>
            <w:hideMark/>
          </w:tcPr>
          <w:p w:rsidR="005B46C9" w:rsidRPr="00E814BF" w:rsidRDefault="005B46C9" w:rsidP="0022650C">
            <w:pPr>
              <w:spacing w:line="240" w:lineRule="auto"/>
              <w:jc w:val="center"/>
              <w:rPr>
                <w:rFonts w:ascii="Arial" w:hAnsi="Arial" w:cs="Arial"/>
                <w:color w:val="000000"/>
                <w:szCs w:val="24"/>
              </w:rPr>
            </w:pPr>
          </w:p>
        </w:tc>
        <w:tc>
          <w:tcPr>
            <w:tcW w:w="683" w:type="pct"/>
            <w:vMerge/>
            <w:tcBorders>
              <w:top w:val="nil"/>
              <w:left w:val="single" w:sz="4" w:space="0" w:color="auto"/>
              <w:bottom w:val="single" w:sz="4" w:space="0" w:color="000000"/>
              <w:right w:val="single" w:sz="4" w:space="0" w:color="auto"/>
            </w:tcBorders>
            <w:vAlign w:val="center"/>
            <w:hideMark/>
          </w:tcPr>
          <w:p w:rsidR="005B46C9" w:rsidRPr="00E814BF" w:rsidRDefault="005B46C9" w:rsidP="0022650C">
            <w:pPr>
              <w:spacing w:line="240" w:lineRule="auto"/>
              <w:rPr>
                <w:rFonts w:ascii="Arial" w:hAnsi="Arial" w:cs="Arial"/>
                <w:color w:val="000000"/>
                <w:szCs w:val="24"/>
              </w:rPr>
            </w:pPr>
          </w:p>
        </w:tc>
        <w:tc>
          <w:tcPr>
            <w:tcW w:w="5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114D0">
            <w:pPr>
              <w:spacing w:line="240" w:lineRule="auto"/>
              <w:jc w:val="center"/>
              <w:rPr>
                <w:rFonts w:ascii="Arial" w:hAnsi="Arial" w:cs="Arial"/>
                <w:color w:val="000000"/>
                <w:szCs w:val="24"/>
              </w:rPr>
            </w:pPr>
            <w:r w:rsidRPr="00E814BF">
              <w:rPr>
                <w:rFonts w:ascii="Arial" w:hAnsi="Arial" w:cs="Arial"/>
                <w:color w:val="000000"/>
                <w:szCs w:val="24"/>
              </w:rPr>
              <w:t xml:space="preserve">Капт. </w:t>
            </w:r>
          </w:p>
        </w:tc>
        <w:tc>
          <w:tcPr>
            <w:tcW w:w="56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 </w:t>
            </w:r>
          </w:p>
        </w:tc>
        <w:tc>
          <w:tcPr>
            <w:tcW w:w="5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50,00</w:t>
            </w:r>
          </w:p>
        </w:tc>
        <w:tc>
          <w:tcPr>
            <w:tcW w:w="2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100</w:t>
            </w:r>
          </w:p>
        </w:tc>
        <w:tc>
          <w:tcPr>
            <w:tcW w:w="549"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ВБ 25 м³/10 м</w:t>
            </w:r>
          </w:p>
        </w:tc>
        <w:tc>
          <w:tcPr>
            <w:tcW w:w="26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 </w:t>
            </w:r>
          </w:p>
        </w:tc>
        <w:tc>
          <w:tcPr>
            <w:tcW w:w="465" w:type="pct"/>
            <w:vMerge/>
            <w:tcBorders>
              <w:top w:val="nil"/>
              <w:left w:val="single" w:sz="4" w:space="0" w:color="auto"/>
              <w:bottom w:val="single" w:sz="4" w:space="0" w:color="000000"/>
              <w:right w:val="single" w:sz="4" w:space="0" w:color="auto"/>
            </w:tcBorders>
            <w:vAlign w:val="center"/>
            <w:hideMark/>
          </w:tcPr>
          <w:p w:rsidR="005B46C9" w:rsidRPr="00E814BF" w:rsidRDefault="005B46C9" w:rsidP="0022650C">
            <w:pPr>
              <w:spacing w:line="240" w:lineRule="auto"/>
              <w:rPr>
                <w:rFonts w:ascii="Arial" w:hAnsi="Arial" w:cs="Arial"/>
                <w:color w:val="000000"/>
                <w:szCs w:val="24"/>
              </w:rPr>
            </w:pPr>
          </w:p>
        </w:tc>
        <w:tc>
          <w:tcPr>
            <w:tcW w:w="374" w:type="pct"/>
            <w:vMerge/>
            <w:tcBorders>
              <w:top w:val="nil"/>
              <w:left w:val="single" w:sz="4" w:space="0" w:color="auto"/>
              <w:bottom w:val="single" w:sz="4" w:space="0" w:color="000000"/>
              <w:right w:val="single" w:sz="4" w:space="0" w:color="auto"/>
            </w:tcBorders>
            <w:vAlign w:val="center"/>
            <w:hideMark/>
          </w:tcPr>
          <w:p w:rsidR="005B46C9" w:rsidRPr="00E814BF" w:rsidRDefault="005B46C9" w:rsidP="0022650C">
            <w:pPr>
              <w:spacing w:line="240" w:lineRule="auto"/>
              <w:rPr>
                <w:rFonts w:ascii="Arial" w:hAnsi="Arial" w:cs="Arial"/>
                <w:color w:val="000000"/>
                <w:szCs w:val="24"/>
              </w:rPr>
            </w:pPr>
          </w:p>
        </w:tc>
        <w:tc>
          <w:tcPr>
            <w:tcW w:w="421" w:type="pct"/>
            <w:vMerge/>
            <w:tcBorders>
              <w:top w:val="nil"/>
              <w:left w:val="single" w:sz="4" w:space="0" w:color="auto"/>
              <w:bottom w:val="single" w:sz="4" w:space="0" w:color="000000"/>
              <w:right w:val="single" w:sz="4" w:space="0" w:color="auto"/>
            </w:tcBorders>
            <w:vAlign w:val="center"/>
            <w:hideMark/>
          </w:tcPr>
          <w:p w:rsidR="005B46C9" w:rsidRPr="00E814BF" w:rsidRDefault="005B46C9" w:rsidP="0022650C">
            <w:pPr>
              <w:spacing w:line="240" w:lineRule="auto"/>
              <w:rPr>
                <w:rFonts w:ascii="Arial" w:hAnsi="Arial" w:cs="Arial"/>
                <w:color w:val="000000"/>
                <w:szCs w:val="24"/>
              </w:rPr>
            </w:pPr>
          </w:p>
        </w:tc>
        <w:tc>
          <w:tcPr>
            <w:tcW w:w="275" w:type="pct"/>
            <w:gridSpan w:val="2"/>
            <w:vMerge/>
            <w:tcBorders>
              <w:top w:val="nil"/>
              <w:left w:val="single" w:sz="4" w:space="0" w:color="auto"/>
              <w:bottom w:val="single" w:sz="4" w:space="0" w:color="000000"/>
              <w:right w:val="single" w:sz="4" w:space="0" w:color="auto"/>
            </w:tcBorders>
            <w:vAlign w:val="center"/>
            <w:hideMark/>
          </w:tcPr>
          <w:p w:rsidR="005B46C9" w:rsidRPr="00E814BF" w:rsidRDefault="005B46C9" w:rsidP="0022650C">
            <w:pPr>
              <w:spacing w:line="240" w:lineRule="auto"/>
              <w:rPr>
                <w:rFonts w:ascii="Arial" w:hAnsi="Arial" w:cs="Arial"/>
                <w:color w:val="000000"/>
                <w:szCs w:val="24"/>
              </w:rPr>
            </w:pPr>
          </w:p>
        </w:tc>
      </w:tr>
      <w:tr w:rsidR="005B46C9" w:rsidRPr="00E814BF" w:rsidTr="002A6ED9">
        <w:trPr>
          <w:trHeight w:val="340"/>
          <w:jc w:val="center"/>
        </w:trPr>
        <w:tc>
          <w:tcPr>
            <w:tcW w:w="117" w:type="pct"/>
            <w:vMerge/>
            <w:tcBorders>
              <w:top w:val="nil"/>
              <w:left w:val="single" w:sz="4" w:space="0" w:color="auto"/>
              <w:bottom w:val="single" w:sz="4" w:space="0" w:color="000000"/>
              <w:right w:val="single" w:sz="4" w:space="0" w:color="auto"/>
            </w:tcBorders>
            <w:vAlign w:val="center"/>
            <w:hideMark/>
          </w:tcPr>
          <w:p w:rsidR="005B46C9" w:rsidRPr="00E814BF" w:rsidRDefault="005B46C9" w:rsidP="0022650C">
            <w:pPr>
              <w:spacing w:line="240" w:lineRule="auto"/>
              <w:jc w:val="center"/>
              <w:rPr>
                <w:rFonts w:ascii="Arial" w:hAnsi="Arial" w:cs="Arial"/>
                <w:color w:val="000000"/>
                <w:szCs w:val="24"/>
              </w:rPr>
            </w:pPr>
          </w:p>
        </w:tc>
        <w:tc>
          <w:tcPr>
            <w:tcW w:w="683" w:type="pct"/>
            <w:vMerge/>
            <w:tcBorders>
              <w:top w:val="nil"/>
              <w:left w:val="single" w:sz="4" w:space="0" w:color="auto"/>
              <w:bottom w:val="single" w:sz="4" w:space="0" w:color="000000"/>
              <w:right w:val="single" w:sz="4" w:space="0" w:color="auto"/>
            </w:tcBorders>
            <w:vAlign w:val="center"/>
            <w:hideMark/>
          </w:tcPr>
          <w:p w:rsidR="005B46C9" w:rsidRPr="00E814BF" w:rsidRDefault="005B46C9" w:rsidP="0022650C">
            <w:pPr>
              <w:spacing w:line="240" w:lineRule="auto"/>
              <w:rPr>
                <w:rFonts w:ascii="Arial" w:hAnsi="Arial" w:cs="Arial"/>
                <w:color w:val="000000"/>
                <w:szCs w:val="24"/>
              </w:rPr>
            </w:pPr>
          </w:p>
        </w:tc>
        <w:tc>
          <w:tcPr>
            <w:tcW w:w="5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114D0">
            <w:pPr>
              <w:spacing w:line="240" w:lineRule="auto"/>
              <w:jc w:val="center"/>
              <w:rPr>
                <w:rFonts w:ascii="Arial" w:hAnsi="Arial" w:cs="Arial"/>
                <w:color w:val="000000"/>
                <w:szCs w:val="24"/>
              </w:rPr>
            </w:pPr>
            <w:r w:rsidRPr="00E814BF">
              <w:rPr>
                <w:rFonts w:ascii="Arial" w:hAnsi="Arial" w:cs="Arial"/>
                <w:color w:val="000000"/>
                <w:szCs w:val="24"/>
              </w:rPr>
              <w:t xml:space="preserve">Скв. </w:t>
            </w:r>
          </w:p>
        </w:tc>
        <w:tc>
          <w:tcPr>
            <w:tcW w:w="56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ЭЦВ 6-10-140</w:t>
            </w:r>
          </w:p>
        </w:tc>
        <w:tc>
          <w:tcPr>
            <w:tcW w:w="5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240,00</w:t>
            </w:r>
          </w:p>
        </w:tc>
        <w:tc>
          <w:tcPr>
            <w:tcW w:w="2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100</w:t>
            </w:r>
          </w:p>
        </w:tc>
        <w:tc>
          <w:tcPr>
            <w:tcW w:w="549"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ВБ 25 м³/10 м</w:t>
            </w:r>
          </w:p>
        </w:tc>
        <w:tc>
          <w:tcPr>
            <w:tcW w:w="26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 </w:t>
            </w:r>
          </w:p>
        </w:tc>
        <w:tc>
          <w:tcPr>
            <w:tcW w:w="465" w:type="pct"/>
            <w:vMerge/>
            <w:tcBorders>
              <w:top w:val="nil"/>
              <w:left w:val="single" w:sz="4" w:space="0" w:color="auto"/>
              <w:bottom w:val="single" w:sz="4" w:space="0" w:color="000000"/>
              <w:right w:val="single" w:sz="4" w:space="0" w:color="auto"/>
            </w:tcBorders>
            <w:vAlign w:val="center"/>
            <w:hideMark/>
          </w:tcPr>
          <w:p w:rsidR="005B46C9" w:rsidRPr="00E814BF" w:rsidRDefault="005B46C9" w:rsidP="0022650C">
            <w:pPr>
              <w:spacing w:line="240" w:lineRule="auto"/>
              <w:rPr>
                <w:rFonts w:ascii="Arial" w:hAnsi="Arial" w:cs="Arial"/>
                <w:color w:val="000000"/>
                <w:szCs w:val="24"/>
              </w:rPr>
            </w:pPr>
          </w:p>
        </w:tc>
        <w:tc>
          <w:tcPr>
            <w:tcW w:w="374" w:type="pct"/>
            <w:vMerge/>
            <w:tcBorders>
              <w:top w:val="nil"/>
              <w:left w:val="single" w:sz="4" w:space="0" w:color="auto"/>
              <w:bottom w:val="single" w:sz="4" w:space="0" w:color="000000"/>
              <w:right w:val="single" w:sz="4" w:space="0" w:color="auto"/>
            </w:tcBorders>
            <w:vAlign w:val="center"/>
            <w:hideMark/>
          </w:tcPr>
          <w:p w:rsidR="005B46C9" w:rsidRPr="00E814BF" w:rsidRDefault="005B46C9" w:rsidP="0022650C">
            <w:pPr>
              <w:spacing w:line="240" w:lineRule="auto"/>
              <w:rPr>
                <w:rFonts w:ascii="Arial" w:hAnsi="Arial" w:cs="Arial"/>
                <w:color w:val="000000"/>
                <w:szCs w:val="24"/>
              </w:rPr>
            </w:pPr>
          </w:p>
        </w:tc>
        <w:tc>
          <w:tcPr>
            <w:tcW w:w="421" w:type="pct"/>
            <w:vMerge/>
            <w:tcBorders>
              <w:top w:val="nil"/>
              <w:left w:val="single" w:sz="4" w:space="0" w:color="auto"/>
              <w:bottom w:val="single" w:sz="4" w:space="0" w:color="000000"/>
              <w:right w:val="single" w:sz="4" w:space="0" w:color="auto"/>
            </w:tcBorders>
            <w:vAlign w:val="center"/>
            <w:hideMark/>
          </w:tcPr>
          <w:p w:rsidR="005B46C9" w:rsidRPr="00E814BF" w:rsidRDefault="005B46C9" w:rsidP="0022650C">
            <w:pPr>
              <w:spacing w:line="240" w:lineRule="auto"/>
              <w:rPr>
                <w:rFonts w:ascii="Arial" w:hAnsi="Arial" w:cs="Arial"/>
                <w:color w:val="000000"/>
                <w:szCs w:val="24"/>
              </w:rPr>
            </w:pPr>
          </w:p>
        </w:tc>
        <w:tc>
          <w:tcPr>
            <w:tcW w:w="275" w:type="pct"/>
            <w:gridSpan w:val="2"/>
            <w:vMerge/>
            <w:tcBorders>
              <w:top w:val="nil"/>
              <w:left w:val="single" w:sz="4" w:space="0" w:color="auto"/>
              <w:bottom w:val="single" w:sz="4" w:space="0" w:color="000000"/>
              <w:right w:val="single" w:sz="4" w:space="0" w:color="auto"/>
            </w:tcBorders>
            <w:vAlign w:val="center"/>
            <w:hideMark/>
          </w:tcPr>
          <w:p w:rsidR="005B46C9" w:rsidRPr="00E814BF" w:rsidRDefault="005B46C9" w:rsidP="0022650C">
            <w:pPr>
              <w:spacing w:line="240" w:lineRule="auto"/>
              <w:rPr>
                <w:rFonts w:ascii="Arial" w:hAnsi="Arial" w:cs="Arial"/>
                <w:color w:val="000000"/>
                <w:szCs w:val="24"/>
              </w:rPr>
            </w:pPr>
          </w:p>
        </w:tc>
      </w:tr>
      <w:tr w:rsidR="005B46C9" w:rsidRPr="00E814BF" w:rsidTr="002A6ED9">
        <w:trPr>
          <w:trHeight w:val="340"/>
          <w:jc w:val="center"/>
        </w:trPr>
        <w:tc>
          <w:tcPr>
            <w:tcW w:w="117"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F960EB" w:rsidP="0022650C">
            <w:pPr>
              <w:spacing w:line="240" w:lineRule="auto"/>
              <w:jc w:val="center"/>
              <w:rPr>
                <w:rFonts w:ascii="Arial" w:hAnsi="Arial" w:cs="Arial"/>
                <w:color w:val="000000"/>
                <w:szCs w:val="24"/>
              </w:rPr>
            </w:pPr>
            <w:r>
              <w:rPr>
                <w:rFonts w:ascii="Arial" w:hAnsi="Arial" w:cs="Arial"/>
                <w:color w:val="000000"/>
                <w:szCs w:val="24"/>
              </w:rPr>
              <w:t>27</w:t>
            </w:r>
          </w:p>
        </w:tc>
        <w:tc>
          <w:tcPr>
            <w:tcW w:w="68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rPr>
                <w:rFonts w:ascii="Arial" w:hAnsi="Arial" w:cs="Arial"/>
                <w:color w:val="000000"/>
                <w:szCs w:val="24"/>
              </w:rPr>
            </w:pPr>
            <w:r w:rsidRPr="00E814BF">
              <w:rPr>
                <w:rFonts w:ascii="Arial" w:hAnsi="Arial" w:cs="Arial"/>
                <w:color w:val="000000"/>
                <w:szCs w:val="24"/>
              </w:rPr>
              <w:t>д.Рамешки</w:t>
            </w:r>
          </w:p>
        </w:tc>
        <w:tc>
          <w:tcPr>
            <w:tcW w:w="5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114D0">
            <w:pPr>
              <w:spacing w:line="240" w:lineRule="auto"/>
              <w:jc w:val="center"/>
              <w:rPr>
                <w:rFonts w:ascii="Arial" w:hAnsi="Arial" w:cs="Arial"/>
                <w:color w:val="000000"/>
                <w:szCs w:val="24"/>
              </w:rPr>
            </w:pPr>
            <w:r w:rsidRPr="00E814BF">
              <w:rPr>
                <w:rFonts w:ascii="Arial" w:hAnsi="Arial" w:cs="Arial"/>
                <w:color w:val="000000"/>
                <w:szCs w:val="24"/>
              </w:rPr>
              <w:t xml:space="preserve">Скв. </w:t>
            </w:r>
          </w:p>
        </w:tc>
        <w:tc>
          <w:tcPr>
            <w:tcW w:w="56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ЭЦВ 6-10-140</w:t>
            </w:r>
          </w:p>
        </w:tc>
        <w:tc>
          <w:tcPr>
            <w:tcW w:w="5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20,00</w:t>
            </w:r>
          </w:p>
        </w:tc>
        <w:tc>
          <w:tcPr>
            <w:tcW w:w="2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100</w:t>
            </w:r>
          </w:p>
        </w:tc>
        <w:tc>
          <w:tcPr>
            <w:tcW w:w="549"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ВБ 25 м³/10 м</w:t>
            </w:r>
          </w:p>
        </w:tc>
        <w:tc>
          <w:tcPr>
            <w:tcW w:w="26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 </w:t>
            </w:r>
          </w:p>
        </w:tc>
        <w:tc>
          <w:tcPr>
            <w:tcW w:w="46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1,05</w:t>
            </w:r>
          </w:p>
        </w:tc>
        <w:tc>
          <w:tcPr>
            <w:tcW w:w="37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50</w:t>
            </w:r>
          </w:p>
        </w:tc>
        <w:tc>
          <w:tcPr>
            <w:tcW w:w="4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сталь</w:t>
            </w:r>
          </w:p>
        </w:tc>
        <w:tc>
          <w:tcPr>
            <w:tcW w:w="275" w:type="pct"/>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100</w:t>
            </w:r>
          </w:p>
        </w:tc>
      </w:tr>
      <w:tr w:rsidR="005B46C9" w:rsidRPr="00E814BF" w:rsidTr="002A6ED9">
        <w:trPr>
          <w:trHeight w:val="340"/>
          <w:jc w:val="center"/>
        </w:trPr>
        <w:tc>
          <w:tcPr>
            <w:tcW w:w="117"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F960EB" w:rsidP="0022650C">
            <w:pPr>
              <w:spacing w:line="240" w:lineRule="auto"/>
              <w:jc w:val="center"/>
              <w:rPr>
                <w:rFonts w:ascii="Arial" w:hAnsi="Arial" w:cs="Arial"/>
                <w:color w:val="000000"/>
                <w:szCs w:val="24"/>
              </w:rPr>
            </w:pPr>
            <w:r>
              <w:rPr>
                <w:rFonts w:ascii="Arial" w:hAnsi="Arial" w:cs="Arial"/>
                <w:color w:val="000000"/>
                <w:szCs w:val="24"/>
              </w:rPr>
              <w:t>28</w:t>
            </w:r>
          </w:p>
        </w:tc>
        <w:tc>
          <w:tcPr>
            <w:tcW w:w="68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rPr>
                <w:rFonts w:ascii="Arial" w:hAnsi="Arial" w:cs="Arial"/>
                <w:color w:val="000000"/>
                <w:szCs w:val="24"/>
              </w:rPr>
            </w:pPr>
            <w:r w:rsidRPr="00E814BF">
              <w:rPr>
                <w:rFonts w:ascii="Arial" w:hAnsi="Arial" w:cs="Arial"/>
                <w:color w:val="000000"/>
                <w:szCs w:val="24"/>
              </w:rPr>
              <w:t>д.Городищи</w:t>
            </w:r>
          </w:p>
        </w:tc>
        <w:tc>
          <w:tcPr>
            <w:tcW w:w="5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114D0">
            <w:pPr>
              <w:spacing w:line="240" w:lineRule="auto"/>
              <w:jc w:val="center"/>
              <w:rPr>
                <w:rFonts w:ascii="Arial" w:hAnsi="Arial" w:cs="Arial"/>
                <w:color w:val="000000"/>
                <w:szCs w:val="24"/>
              </w:rPr>
            </w:pPr>
            <w:r w:rsidRPr="00E814BF">
              <w:rPr>
                <w:rFonts w:ascii="Arial" w:hAnsi="Arial" w:cs="Arial"/>
                <w:color w:val="000000"/>
                <w:szCs w:val="24"/>
              </w:rPr>
              <w:t xml:space="preserve">Скв. </w:t>
            </w:r>
          </w:p>
        </w:tc>
        <w:tc>
          <w:tcPr>
            <w:tcW w:w="56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ЭЦВ 6-10-140</w:t>
            </w:r>
          </w:p>
        </w:tc>
        <w:tc>
          <w:tcPr>
            <w:tcW w:w="5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20,00</w:t>
            </w:r>
          </w:p>
        </w:tc>
        <w:tc>
          <w:tcPr>
            <w:tcW w:w="2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100</w:t>
            </w:r>
          </w:p>
        </w:tc>
        <w:tc>
          <w:tcPr>
            <w:tcW w:w="549"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ВБ 25 м³/10 м</w:t>
            </w:r>
          </w:p>
        </w:tc>
        <w:tc>
          <w:tcPr>
            <w:tcW w:w="26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 </w:t>
            </w:r>
          </w:p>
        </w:tc>
        <w:tc>
          <w:tcPr>
            <w:tcW w:w="46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1,10</w:t>
            </w:r>
          </w:p>
        </w:tc>
        <w:tc>
          <w:tcPr>
            <w:tcW w:w="37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50</w:t>
            </w:r>
          </w:p>
        </w:tc>
        <w:tc>
          <w:tcPr>
            <w:tcW w:w="4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сталь</w:t>
            </w:r>
          </w:p>
        </w:tc>
        <w:tc>
          <w:tcPr>
            <w:tcW w:w="275" w:type="pct"/>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100</w:t>
            </w:r>
          </w:p>
        </w:tc>
      </w:tr>
      <w:tr w:rsidR="005B46C9" w:rsidRPr="00E814BF" w:rsidTr="002A6ED9">
        <w:trPr>
          <w:trHeight w:val="340"/>
          <w:jc w:val="center"/>
        </w:trPr>
        <w:tc>
          <w:tcPr>
            <w:tcW w:w="117"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F960EB" w:rsidP="0022650C">
            <w:pPr>
              <w:spacing w:line="240" w:lineRule="auto"/>
              <w:jc w:val="center"/>
              <w:rPr>
                <w:rFonts w:ascii="Arial" w:hAnsi="Arial" w:cs="Arial"/>
                <w:color w:val="000000"/>
                <w:szCs w:val="24"/>
              </w:rPr>
            </w:pPr>
            <w:r>
              <w:rPr>
                <w:rFonts w:ascii="Arial" w:hAnsi="Arial" w:cs="Arial"/>
                <w:color w:val="000000"/>
                <w:szCs w:val="24"/>
              </w:rPr>
              <w:t>29</w:t>
            </w:r>
          </w:p>
        </w:tc>
        <w:tc>
          <w:tcPr>
            <w:tcW w:w="68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rPr>
                <w:rFonts w:ascii="Arial" w:hAnsi="Arial" w:cs="Arial"/>
                <w:color w:val="000000"/>
                <w:szCs w:val="24"/>
              </w:rPr>
            </w:pPr>
            <w:r w:rsidRPr="00E814BF">
              <w:rPr>
                <w:rFonts w:ascii="Arial" w:hAnsi="Arial" w:cs="Arial"/>
                <w:color w:val="000000"/>
                <w:szCs w:val="24"/>
              </w:rPr>
              <w:t>д.Крашово</w:t>
            </w:r>
          </w:p>
        </w:tc>
        <w:tc>
          <w:tcPr>
            <w:tcW w:w="5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114D0">
            <w:pPr>
              <w:spacing w:line="240" w:lineRule="auto"/>
              <w:jc w:val="center"/>
              <w:rPr>
                <w:rFonts w:ascii="Arial" w:hAnsi="Arial" w:cs="Arial"/>
                <w:color w:val="000000"/>
                <w:szCs w:val="24"/>
              </w:rPr>
            </w:pPr>
            <w:r w:rsidRPr="00E814BF">
              <w:rPr>
                <w:rFonts w:ascii="Arial" w:hAnsi="Arial" w:cs="Arial"/>
                <w:color w:val="000000"/>
                <w:szCs w:val="24"/>
              </w:rPr>
              <w:t xml:space="preserve">Скв. </w:t>
            </w:r>
          </w:p>
        </w:tc>
        <w:tc>
          <w:tcPr>
            <w:tcW w:w="56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ЭЦВ 6-10-140</w:t>
            </w:r>
          </w:p>
        </w:tc>
        <w:tc>
          <w:tcPr>
            <w:tcW w:w="5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20,00</w:t>
            </w:r>
          </w:p>
        </w:tc>
        <w:tc>
          <w:tcPr>
            <w:tcW w:w="2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100</w:t>
            </w:r>
          </w:p>
        </w:tc>
        <w:tc>
          <w:tcPr>
            <w:tcW w:w="549"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ВБ 25 м³/10 м</w:t>
            </w:r>
          </w:p>
        </w:tc>
        <w:tc>
          <w:tcPr>
            <w:tcW w:w="26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 </w:t>
            </w:r>
          </w:p>
        </w:tc>
        <w:tc>
          <w:tcPr>
            <w:tcW w:w="46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1,00</w:t>
            </w:r>
          </w:p>
        </w:tc>
        <w:tc>
          <w:tcPr>
            <w:tcW w:w="37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50</w:t>
            </w:r>
          </w:p>
        </w:tc>
        <w:tc>
          <w:tcPr>
            <w:tcW w:w="4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сталь</w:t>
            </w:r>
          </w:p>
        </w:tc>
        <w:tc>
          <w:tcPr>
            <w:tcW w:w="275" w:type="pct"/>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100</w:t>
            </w:r>
          </w:p>
        </w:tc>
      </w:tr>
      <w:tr w:rsidR="005B46C9" w:rsidRPr="00E814BF" w:rsidTr="002A6ED9">
        <w:trPr>
          <w:trHeight w:val="340"/>
          <w:jc w:val="center"/>
        </w:trPr>
        <w:tc>
          <w:tcPr>
            <w:tcW w:w="117"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F960EB" w:rsidP="0022650C">
            <w:pPr>
              <w:spacing w:line="240" w:lineRule="auto"/>
              <w:jc w:val="center"/>
              <w:rPr>
                <w:rFonts w:ascii="Arial" w:hAnsi="Arial" w:cs="Arial"/>
                <w:color w:val="000000"/>
                <w:szCs w:val="24"/>
              </w:rPr>
            </w:pPr>
            <w:r>
              <w:rPr>
                <w:rFonts w:ascii="Arial" w:hAnsi="Arial" w:cs="Arial"/>
                <w:color w:val="000000"/>
                <w:szCs w:val="24"/>
              </w:rPr>
              <w:t>30</w:t>
            </w:r>
          </w:p>
        </w:tc>
        <w:tc>
          <w:tcPr>
            <w:tcW w:w="68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rPr>
                <w:rFonts w:ascii="Arial" w:hAnsi="Arial" w:cs="Arial"/>
                <w:color w:val="000000"/>
                <w:szCs w:val="24"/>
              </w:rPr>
            </w:pPr>
            <w:r w:rsidRPr="00E814BF">
              <w:rPr>
                <w:rFonts w:ascii="Arial" w:hAnsi="Arial" w:cs="Arial"/>
                <w:color w:val="000000"/>
                <w:szCs w:val="24"/>
              </w:rPr>
              <w:t>д.Красненькая</w:t>
            </w:r>
          </w:p>
        </w:tc>
        <w:tc>
          <w:tcPr>
            <w:tcW w:w="5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114D0">
            <w:pPr>
              <w:spacing w:line="240" w:lineRule="auto"/>
              <w:jc w:val="center"/>
              <w:rPr>
                <w:rFonts w:ascii="Arial" w:hAnsi="Arial" w:cs="Arial"/>
                <w:color w:val="000000"/>
                <w:szCs w:val="24"/>
              </w:rPr>
            </w:pPr>
            <w:r w:rsidRPr="00E814BF">
              <w:rPr>
                <w:rFonts w:ascii="Arial" w:hAnsi="Arial" w:cs="Arial"/>
                <w:color w:val="000000"/>
                <w:szCs w:val="24"/>
              </w:rPr>
              <w:t xml:space="preserve">Скв. </w:t>
            </w:r>
          </w:p>
        </w:tc>
        <w:tc>
          <w:tcPr>
            <w:tcW w:w="56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ЭЦВ 6-10-140</w:t>
            </w:r>
          </w:p>
        </w:tc>
        <w:tc>
          <w:tcPr>
            <w:tcW w:w="5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20,00</w:t>
            </w:r>
          </w:p>
        </w:tc>
        <w:tc>
          <w:tcPr>
            <w:tcW w:w="2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100</w:t>
            </w:r>
          </w:p>
        </w:tc>
        <w:tc>
          <w:tcPr>
            <w:tcW w:w="549"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ВБ 25 м³/10 м</w:t>
            </w:r>
          </w:p>
        </w:tc>
        <w:tc>
          <w:tcPr>
            <w:tcW w:w="26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 </w:t>
            </w:r>
          </w:p>
        </w:tc>
        <w:tc>
          <w:tcPr>
            <w:tcW w:w="46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1,50</w:t>
            </w:r>
          </w:p>
        </w:tc>
        <w:tc>
          <w:tcPr>
            <w:tcW w:w="37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50</w:t>
            </w:r>
          </w:p>
        </w:tc>
        <w:tc>
          <w:tcPr>
            <w:tcW w:w="4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сталь</w:t>
            </w:r>
          </w:p>
        </w:tc>
        <w:tc>
          <w:tcPr>
            <w:tcW w:w="275" w:type="pct"/>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100</w:t>
            </w:r>
          </w:p>
        </w:tc>
      </w:tr>
      <w:tr w:rsidR="005B46C9" w:rsidRPr="00E814BF" w:rsidTr="002A6ED9">
        <w:trPr>
          <w:trHeight w:val="340"/>
          <w:jc w:val="center"/>
        </w:trPr>
        <w:tc>
          <w:tcPr>
            <w:tcW w:w="117"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F960EB" w:rsidP="0022650C">
            <w:pPr>
              <w:spacing w:line="240" w:lineRule="auto"/>
              <w:jc w:val="center"/>
              <w:rPr>
                <w:rFonts w:ascii="Arial" w:hAnsi="Arial" w:cs="Arial"/>
                <w:color w:val="000000"/>
                <w:szCs w:val="24"/>
              </w:rPr>
            </w:pPr>
            <w:r>
              <w:rPr>
                <w:rFonts w:ascii="Arial" w:hAnsi="Arial" w:cs="Arial"/>
                <w:color w:val="000000"/>
                <w:szCs w:val="24"/>
              </w:rPr>
              <w:t>31</w:t>
            </w:r>
          </w:p>
        </w:tc>
        <w:tc>
          <w:tcPr>
            <w:tcW w:w="683"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rPr>
                <w:rFonts w:ascii="Arial" w:hAnsi="Arial" w:cs="Arial"/>
                <w:color w:val="000000"/>
                <w:szCs w:val="24"/>
              </w:rPr>
            </w:pPr>
            <w:r w:rsidRPr="00E814BF">
              <w:rPr>
                <w:rFonts w:ascii="Arial" w:hAnsi="Arial" w:cs="Arial"/>
                <w:color w:val="000000"/>
                <w:szCs w:val="24"/>
              </w:rPr>
              <w:t>с.Ивановское</w:t>
            </w:r>
          </w:p>
        </w:tc>
        <w:tc>
          <w:tcPr>
            <w:tcW w:w="5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114D0">
            <w:pPr>
              <w:spacing w:line="240" w:lineRule="auto"/>
              <w:jc w:val="center"/>
              <w:rPr>
                <w:rFonts w:ascii="Arial" w:hAnsi="Arial" w:cs="Arial"/>
                <w:color w:val="000000"/>
                <w:szCs w:val="24"/>
              </w:rPr>
            </w:pPr>
            <w:r w:rsidRPr="00E814BF">
              <w:rPr>
                <w:rFonts w:ascii="Arial" w:hAnsi="Arial" w:cs="Arial"/>
                <w:color w:val="000000"/>
                <w:szCs w:val="24"/>
              </w:rPr>
              <w:t xml:space="preserve">Скв. </w:t>
            </w:r>
          </w:p>
        </w:tc>
        <w:tc>
          <w:tcPr>
            <w:tcW w:w="56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ЭЦВ 6-10-140</w:t>
            </w:r>
          </w:p>
        </w:tc>
        <w:tc>
          <w:tcPr>
            <w:tcW w:w="5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60,00</w:t>
            </w:r>
          </w:p>
        </w:tc>
        <w:tc>
          <w:tcPr>
            <w:tcW w:w="2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100</w:t>
            </w:r>
          </w:p>
        </w:tc>
        <w:tc>
          <w:tcPr>
            <w:tcW w:w="549"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ВБ 25 м³/10 м</w:t>
            </w:r>
          </w:p>
        </w:tc>
        <w:tc>
          <w:tcPr>
            <w:tcW w:w="26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 </w:t>
            </w:r>
          </w:p>
        </w:tc>
        <w:tc>
          <w:tcPr>
            <w:tcW w:w="46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3,00</w:t>
            </w:r>
          </w:p>
        </w:tc>
        <w:tc>
          <w:tcPr>
            <w:tcW w:w="37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150</w:t>
            </w:r>
          </w:p>
        </w:tc>
        <w:tc>
          <w:tcPr>
            <w:tcW w:w="4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асбест</w:t>
            </w:r>
          </w:p>
        </w:tc>
        <w:tc>
          <w:tcPr>
            <w:tcW w:w="275" w:type="pct"/>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100</w:t>
            </w:r>
          </w:p>
        </w:tc>
      </w:tr>
      <w:tr w:rsidR="005B46C9" w:rsidRPr="00E814BF" w:rsidTr="002A6ED9">
        <w:trPr>
          <w:trHeight w:val="340"/>
          <w:jc w:val="center"/>
        </w:trPr>
        <w:tc>
          <w:tcPr>
            <w:tcW w:w="117"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F960EB" w:rsidP="0022650C">
            <w:pPr>
              <w:spacing w:line="240" w:lineRule="auto"/>
              <w:jc w:val="center"/>
              <w:rPr>
                <w:rFonts w:ascii="Arial" w:hAnsi="Arial" w:cs="Arial"/>
                <w:color w:val="000000"/>
                <w:szCs w:val="24"/>
              </w:rPr>
            </w:pPr>
            <w:r>
              <w:rPr>
                <w:rFonts w:ascii="Arial" w:hAnsi="Arial" w:cs="Arial"/>
                <w:color w:val="000000"/>
                <w:szCs w:val="24"/>
              </w:rPr>
              <w:t>32</w:t>
            </w:r>
          </w:p>
        </w:tc>
        <w:tc>
          <w:tcPr>
            <w:tcW w:w="683" w:type="pct"/>
            <w:vMerge/>
            <w:tcBorders>
              <w:top w:val="nil"/>
              <w:left w:val="single" w:sz="4" w:space="0" w:color="auto"/>
              <w:bottom w:val="single" w:sz="4" w:space="0" w:color="000000"/>
              <w:right w:val="single" w:sz="4" w:space="0" w:color="auto"/>
            </w:tcBorders>
            <w:tcMar>
              <w:top w:w="15" w:type="dxa"/>
              <w:left w:w="15" w:type="dxa"/>
              <w:bottom w:w="0" w:type="dxa"/>
              <w:right w:w="15" w:type="dxa"/>
            </w:tcMar>
            <w:vAlign w:val="center"/>
            <w:hideMark/>
          </w:tcPr>
          <w:p w:rsidR="005B46C9" w:rsidRPr="00E814BF" w:rsidRDefault="005B46C9" w:rsidP="0022650C">
            <w:pPr>
              <w:spacing w:line="240" w:lineRule="auto"/>
              <w:rPr>
                <w:rFonts w:ascii="Arial" w:hAnsi="Arial" w:cs="Arial"/>
                <w:color w:val="000000"/>
                <w:szCs w:val="24"/>
              </w:rPr>
            </w:pPr>
          </w:p>
        </w:tc>
        <w:tc>
          <w:tcPr>
            <w:tcW w:w="5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114D0">
            <w:pPr>
              <w:spacing w:line="240" w:lineRule="auto"/>
              <w:jc w:val="center"/>
              <w:rPr>
                <w:rFonts w:ascii="Arial" w:hAnsi="Arial" w:cs="Arial"/>
                <w:color w:val="000000"/>
                <w:szCs w:val="24"/>
              </w:rPr>
            </w:pPr>
            <w:r w:rsidRPr="00E814BF">
              <w:rPr>
                <w:rFonts w:ascii="Arial" w:hAnsi="Arial" w:cs="Arial"/>
                <w:color w:val="000000"/>
                <w:szCs w:val="24"/>
              </w:rPr>
              <w:t xml:space="preserve">Скв. </w:t>
            </w:r>
          </w:p>
        </w:tc>
        <w:tc>
          <w:tcPr>
            <w:tcW w:w="56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ЭЦВ 6-10-140</w:t>
            </w:r>
          </w:p>
        </w:tc>
        <w:tc>
          <w:tcPr>
            <w:tcW w:w="5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60,00</w:t>
            </w:r>
          </w:p>
        </w:tc>
        <w:tc>
          <w:tcPr>
            <w:tcW w:w="2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100</w:t>
            </w:r>
          </w:p>
        </w:tc>
        <w:tc>
          <w:tcPr>
            <w:tcW w:w="549"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ВБ 25 м³/10 м</w:t>
            </w:r>
          </w:p>
        </w:tc>
        <w:tc>
          <w:tcPr>
            <w:tcW w:w="26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 </w:t>
            </w:r>
          </w:p>
        </w:tc>
        <w:tc>
          <w:tcPr>
            <w:tcW w:w="46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4,00</w:t>
            </w:r>
          </w:p>
        </w:tc>
        <w:tc>
          <w:tcPr>
            <w:tcW w:w="37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50</w:t>
            </w:r>
          </w:p>
        </w:tc>
        <w:tc>
          <w:tcPr>
            <w:tcW w:w="4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сталь</w:t>
            </w:r>
          </w:p>
        </w:tc>
        <w:tc>
          <w:tcPr>
            <w:tcW w:w="275" w:type="pct"/>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100</w:t>
            </w:r>
          </w:p>
        </w:tc>
      </w:tr>
      <w:tr w:rsidR="005B46C9" w:rsidRPr="00E814BF" w:rsidTr="002A6ED9">
        <w:trPr>
          <w:trHeight w:val="340"/>
          <w:jc w:val="center"/>
        </w:trPr>
        <w:tc>
          <w:tcPr>
            <w:tcW w:w="117"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F960EB" w:rsidP="0022650C">
            <w:pPr>
              <w:spacing w:line="240" w:lineRule="auto"/>
              <w:jc w:val="center"/>
              <w:rPr>
                <w:rFonts w:ascii="Arial" w:hAnsi="Arial" w:cs="Arial"/>
                <w:color w:val="000000"/>
                <w:szCs w:val="24"/>
              </w:rPr>
            </w:pPr>
            <w:r>
              <w:rPr>
                <w:rFonts w:ascii="Arial" w:hAnsi="Arial" w:cs="Arial"/>
                <w:color w:val="000000"/>
                <w:szCs w:val="24"/>
              </w:rPr>
              <w:t>33</w:t>
            </w:r>
          </w:p>
        </w:tc>
        <w:tc>
          <w:tcPr>
            <w:tcW w:w="68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rPr>
                <w:rFonts w:ascii="Arial" w:hAnsi="Arial" w:cs="Arial"/>
                <w:color w:val="000000"/>
                <w:szCs w:val="24"/>
              </w:rPr>
            </w:pPr>
            <w:r w:rsidRPr="00E814BF">
              <w:rPr>
                <w:rFonts w:ascii="Arial" w:hAnsi="Arial" w:cs="Arial"/>
                <w:color w:val="000000"/>
                <w:szCs w:val="24"/>
              </w:rPr>
              <w:t>д.Синцово</w:t>
            </w:r>
          </w:p>
        </w:tc>
        <w:tc>
          <w:tcPr>
            <w:tcW w:w="5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114D0">
            <w:pPr>
              <w:spacing w:line="240" w:lineRule="auto"/>
              <w:jc w:val="center"/>
              <w:rPr>
                <w:rFonts w:ascii="Arial" w:hAnsi="Arial" w:cs="Arial"/>
                <w:color w:val="000000"/>
                <w:szCs w:val="24"/>
              </w:rPr>
            </w:pPr>
            <w:r w:rsidRPr="00E814BF">
              <w:rPr>
                <w:rFonts w:ascii="Arial" w:hAnsi="Arial" w:cs="Arial"/>
                <w:color w:val="000000"/>
                <w:szCs w:val="24"/>
              </w:rPr>
              <w:t xml:space="preserve">Скв. </w:t>
            </w:r>
          </w:p>
        </w:tc>
        <w:tc>
          <w:tcPr>
            <w:tcW w:w="56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ЭЦВ 6-10-140</w:t>
            </w:r>
          </w:p>
        </w:tc>
        <w:tc>
          <w:tcPr>
            <w:tcW w:w="5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40,00</w:t>
            </w:r>
          </w:p>
        </w:tc>
        <w:tc>
          <w:tcPr>
            <w:tcW w:w="2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0</w:t>
            </w:r>
          </w:p>
        </w:tc>
        <w:tc>
          <w:tcPr>
            <w:tcW w:w="549"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СУПН</w:t>
            </w:r>
          </w:p>
        </w:tc>
        <w:tc>
          <w:tcPr>
            <w:tcW w:w="26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 </w:t>
            </w:r>
          </w:p>
        </w:tc>
        <w:tc>
          <w:tcPr>
            <w:tcW w:w="46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3,00</w:t>
            </w:r>
          </w:p>
        </w:tc>
        <w:tc>
          <w:tcPr>
            <w:tcW w:w="37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50</w:t>
            </w:r>
          </w:p>
        </w:tc>
        <w:tc>
          <w:tcPr>
            <w:tcW w:w="4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сталь</w:t>
            </w:r>
          </w:p>
        </w:tc>
        <w:tc>
          <w:tcPr>
            <w:tcW w:w="275" w:type="pct"/>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100</w:t>
            </w:r>
          </w:p>
        </w:tc>
      </w:tr>
      <w:tr w:rsidR="005B46C9" w:rsidRPr="00E814BF" w:rsidTr="002A6ED9">
        <w:trPr>
          <w:trHeight w:val="340"/>
          <w:jc w:val="center"/>
        </w:trPr>
        <w:tc>
          <w:tcPr>
            <w:tcW w:w="117"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F960EB" w:rsidP="0022650C">
            <w:pPr>
              <w:spacing w:line="240" w:lineRule="auto"/>
              <w:jc w:val="center"/>
              <w:rPr>
                <w:rFonts w:ascii="Arial" w:hAnsi="Arial" w:cs="Arial"/>
                <w:color w:val="000000"/>
                <w:szCs w:val="24"/>
              </w:rPr>
            </w:pPr>
            <w:r>
              <w:rPr>
                <w:rFonts w:ascii="Arial" w:hAnsi="Arial" w:cs="Arial"/>
                <w:color w:val="000000"/>
                <w:szCs w:val="24"/>
              </w:rPr>
              <w:t>34</w:t>
            </w:r>
          </w:p>
        </w:tc>
        <w:tc>
          <w:tcPr>
            <w:tcW w:w="68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rPr>
                <w:rFonts w:ascii="Arial" w:hAnsi="Arial" w:cs="Arial"/>
                <w:color w:val="000000"/>
                <w:szCs w:val="24"/>
              </w:rPr>
            </w:pPr>
            <w:r w:rsidRPr="00E814BF">
              <w:rPr>
                <w:rFonts w:ascii="Arial" w:hAnsi="Arial" w:cs="Arial"/>
                <w:color w:val="000000"/>
                <w:szCs w:val="24"/>
              </w:rPr>
              <w:t>с.Шахманово</w:t>
            </w:r>
          </w:p>
        </w:tc>
        <w:tc>
          <w:tcPr>
            <w:tcW w:w="5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114D0">
            <w:pPr>
              <w:spacing w:line="240" w:lineRule="auto"/>
              <w:jc w:val="center"/>
              <w:rPr>
                <w:rFonts w:ascii="Arial" w:hAnsi="Arial" w:cs="Arial"/>
                <w:color w:val="000000"/>
                <w:szCs w:val="24"/>
              </w:rPr>
            </w:pPr>
            <w:r w:rsidRPr="00E814BF">
              <w:rPr>
                <w:rFonts w:ascii="Arial" w:hAnsi="Arial" w:cs="Arial"/>
                <w:color w:val="000000"/>
                <w:szCs w:val="24"/>
              </w:rPr>
              <w:t xml:space="preserve">Скв. </w:t>
            </w:r>
          </w:p>
        </w:tc>
        <w:tc>
          <w:tcPr>
            <w:tcW w:w="56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ЭЦВ 6-10-140</w:t>
            </w:r>
          </w:p>
        </w:tc>
        <w:tc>
          <w:tcPr>
            <w:tcW w:w="5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60,00</w:t>
            </w:r>
          </w:p>
        </w:tc>
        <w:tc>
          <w:tcPr>
            <w:tcW w:w="2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100</w:t>
            </w:r>
          </w:p>
        </w:tc>
        <w:tc>
          <w:tcPr>
            <w:tcW w:w="549"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ВБ 25 м³/10 м</w:t>
            </w:r>
          </w:p>
        </w:tc>
        <w:tc>
          <w:tcPr>
            <w:tcW w:w="26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 </w:t>
            </w:r>
          </w:p>
        </w:tc>
        <w:tc>
          <w:tcPr>
            <w:tcW w:w="46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3,00</w:t>
            </w:r>
          </w:p>
        </w:tc>
        <w:tc>
          <w:tcPr>
            <w:tcW w:w="37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50</w:t>
            </w:r>
          </w:p>
        </w:tc>
        <w:tc>
          <w:tcPr>
            <w:tcW w:w="4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сталь</w:t>
            </w:r>
          </w:p>
        </w:tc>
        <w:tc>
          <w:tcPr>
            <w:tcW w:w="275" w:type="pct"/>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100</w:t>
            </w:r>
          </w:p>
        </w:tc>
      </w:tr>
      <w:tr w:rsidR="005B46C9" w:rsidRPr="00E814BF" w:rsidTr="002A6ED9">
        <w:trPr>
          <w:trHeight w:val="340"/>
          <w:jc w:val="center"/>
        </w:trPr>
        <w:tc>
          <w:tcPr>
            <w:tcW w:w="117"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F960EB" w:rsidP="0022650C">
            <w:pPr>
              <w:spacing w:line="240" w:lineRule="auto"/>
              <w:jc w:val="center"/>
              <w:rPr>
                <w:rFonts w:ascii="Arial" w:hAnsi="Arial" w:cs="Arial"/>
                <w:color w:val="000000"/>
                <w:szCs w:val="24"/>
              </w:rPr>
            </w:pPr>
            <w:r>
              <w:rPr>
                <w:rFonts w:ascii="Arial" w:hAnsi="Arial" w:cs="Arial"/>
                <w:color w:val="000000"/>
                <w:szCs w:val="24"/>
              </w:rPr>
              <w:t>35</w:t>
            </w:r>
          </w:p>
        </w:tc>
        <w:tc>
          <w:tcPr>
            <w:tcW w:w="68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rPr>
                <w:rFonts w:ascii="Arial" w:hAnsi="Arial" w:cs="Arial"/>
                <w:color w:val="000000"/>
                <w:szCs w:val="24"/>
              </w:rPr>
            </w:pPr>
            <w:r w:rsidRPr="00E814BF">
              <w:rPr>
                <w:rFonts w:ascii="Arial" w:hAnsi="Arial" w:cs="Arial"/>
                <w:color w:val="000000"/>
                <w:szCs w:val="24"/>
              </w:rPr>
              <w:t>с.Лубянцы</w:t>
            </w:r>
          </w:p>
        </w:tc>
        <w:tc>
          <w:tcPr>
            <w:tcW w:w="5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114D0">
            <w:pPr>
              <w:spacing w:line="240" w:lineRule="auto"/>
              <w:jc w:val="center"/>
              <w:rPr>
                <w:rFonts w:ascii="Arial" w:hAnsi="Arial" w:cs="Arial"/>
                <w:color w:val="000000"/>
                <w:szCs w:val="24"/>
              </w:rPr>
            </w:pPr>
            <w:r w:rsidRPr="00E814BF">
              <w:rPr>
                <w:rFonts w:ascii="Arial" w:hAnsi="Arial" w:cs="Arial"/>
                <w:color w:val="000000"/>
                <w:szCs w:val="24"/>
              </w:rPr>
              <w:t xml:space="preserve">Скв. </w:t>
            </w:r>
          </w:p>
        </w:tc>
        <w:tc>
          <w:tcPr>
            <w:tcW w:w="56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ЭЦВ 6-10-140</w:t>
            </w:r>
          </w:p>
        </w:tc>
        <w:tc>
          <w:tcPr>
            <w:tcW w:w="5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20,00</w:t>
            </w:r>
          </w:p>
        </w:tc>
        <w:tc>
          <w:tcPr>
            <w:tcW w:w="2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100</w:t>
            </w:r>
          </w:p>
        </w:tc>
        <w:tc>
          <w:tcPr>
            <w:tcW w:w="549"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ВБ 25 м³/10 м</w:t>
            </w:r>
          </w:p>
        </w:tc>
        <w:tc>
          <w:tcPr>
            <w:tcW w:w="26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 </w:t>
            </w:r>
          </w:p>
        </w:tc>
        <w:tc>
          <w:tcPr>
            <w:tcW w:w="46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3,00</w:t>
            </w:r>
          </w:p>
        </w:tc>
        <w:tc>
          <w:tcPr>
            <w:tcW w:w="37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50</w:t>
            </w:r>
          </w:p>
        </w:tc>
        <w:tc>
          <w:tcPr>
            <w:tcW w:w="4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сталь</w:t>
            </w:r>
          </w:p>
        </w:tc>
        <w:tc>
          <w:tcPr>
            <w:tcW w:w="275" w:type="pct"/>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color w:val="000000"/>
                <w:szCs w:val="24"/>
              </w:rPr>
            </w:pPr>
            <w:r w:rsidRPr="00E814BF">
              <w:rPr>
                <w:rFonts w:ascii="Arial" w:hAnsi="Arial" w:cs="Arial"/>
                <w:color w:val="000000"/>
                <w:szCs w:val="24"/>
              </w:rPr>
              <w:t>100</w:t>
            </w:r>
          </w:p>
        </w:tc>
      </w:tr>
      <w:tr w:rsidR="005B46C9" w:rsidRPr="00E814BF" w:rsidTr="002A6ED9">
        <w:trPr>
          <w:trHeight w:val="340"/>
          <w:jc w:val="center"/>
        </w:trPr>
        <w:tc>
          <w:tcPr>
            <w:tcW w:w="117"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F960EB" w:rsidP="0022650C">
            <w:pPr>
              <w:spacing w:line="240" w:lineRule="auto"/>
              <w:jc w:val="center"/>
              <w:rPr>
                <w:rFonts w:ascii="Arial" w:hAnsi="Arial" w:cs="Arial"/>
                <w:color w:val="000000"/>
                <w:szCs w:val="24"/>
              </w:rPr>
            </w:pPr>
            <w:r>
              <w:rPr>
                <w:rFonts w:ascii="Arial" w:hAnsi="Arial" w:cs="Arial"/>
                <w:color w:val="000000"/>
                <w:szCs w:val="24"/>
              </w:rPr>
              <w:t>36</w:t>
            </w:r>
          </w:p>
        </w:tc>
        <w:tc>
          <w:tcPr>
            <w:tcW w:w="68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rPr>
                <w:rFonts w:ascii="Arial" w:hAnsi="Arial" w:cs="Arial"/>
                <w:b/>
                <w:bCs/>
                <w:color w:val="000000"/>
                <w:szCs w:val="24"/>
              </w:rPr>
            </w:pPr>
            <w:r w:rsidRPr="00E814BF">
              <w:rPr>
                <w:rFonts w:ascii="Arial" w:hAnsi="Arial" w:cs="Arial"/>
                <w:b/>
                <w:bCs/>
                <w:color w:val="000000"/>
                <w:szCs w:val="24"/>
              </w:rPr>
              <w:t>Всего</w:t>
            </w:r>
          </w:p>
        </w:tc>
        <w:tc>
          <w:tcPr>
            <w:tcW w:w="5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b/>
                <w:bCs/>
                <w:color w:val="000000"/>
                <w:szCs w:val="24"/>
              </w:rPr>
            </w:pPr>
            <w:r w:rsidRPr="00E814BF">
              <w:rPr>
                <w:rFonts w:ascii="Arial" w:hAnsi="Arial" w:cs="Arial"/>
                <w:b/>
                <w:bCs/>
                <w:color w:val="000000"/>
                <w:szCs w:val="24"/>
              </w:rPr>
              <w:t> </w:t>
            </w:r>
          </w:p>
        </w:tc>
        <w:tc>
          <w:tcPr>
            <w:tcW w:w="56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b/>
                <w:bCs/>
                <w:color w:val="000000"/>
                <w:szCs w:val="24"/>
              </w:rPr>
            </w:pPr>
            <w:r w:rsidRPr="00E814BF">
              <w:rPr>
                <w:rFonts w:ascii="Arial" w:hAnsi="Arial" w:cs="Arial"/>
                <w:b/>
                <w:bCs/>
                <w:color w:val="000000"/>
                <w:szCs w:val="24"/>
              </w:rPr>
              <w:t> </w:t>
            </w:r>
          </w:p>
        </w:tc>
        <w:tc>
          <w:tcPr>
            <w:tcW w:w="5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b/>
                <w:bCs/>
                <w:color w:val="000000"/>
                <w:szCs w:val="24"/>
              </w:rPr>
            </w:pPr>
            <w:r w:rsidRPr="00E814BF">
              <w:rPr>
                <w:rFonts w:ascii="Arial" w:hAnsi="Arial" w:cs="Arial"/>
                <w:b/>
                <w:bCs/>
                <w:color w:val="000000"/>
                <w:szCs w:val="24"/>
              </w:rPr>
              <w:t>1136,00</w:t>
            </w:r>
          </w:p>
        </w:tc>
        <w:tc>
          <w:tcPr>
            <w:tcW w:w="2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b/>
                <w:bCs/>
                <w:color w:val="000000"/>
                <w:szCs w:val="24"/>
              </w:rPr>
            </w:pPr>
            <w:r w:rsidRPr="00E814BF">
              <w:rPr>
                <w:rFonts w:ascii="Arial" w:hAnsi="Arial" w:cs="Arial"/>
                <w:b/>
                <w:bCs/>
                <w:color w:val="000000"/>
                <w:szCs w:val="24"/>
              </w:rPr>
              <w:t> </w:t>
            </w:r>
          </w:p>
        </w:tc>
        <w:tc>
          <w:tcPr>
            <w:tcW w:w="54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b/>
                <w:bCs/>
                <w:color w:val="000000"/>
                <w:szCs w:val="24"/>
              </w:rPr>
            </w:pPr>
            <w:r w:rsidRPr="00E814BF">
              <w:rPr>
                <w:rFonts w:ascii="Arial" w:hAnsi="Arial" w:cs="Arial"/>
                <w:b/>
                <w:bCs/>
                <w:color w:val="000000"/>
                <w:szCs w:val="24"/>
              </w:rPr>
              <w:t> </w:t>
            </w:r>
          </w:p>
        </w:tc>
        <w:tc>
          <w:tcPr>
            <w:tcW w:w="26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b/>
                <w:bCs/>
                <w:color w:val="000000"/>
                <w:szCs w:val="24"/>
              </w:rPr>
            </w:pPr>
            <w:r w:rsidRPr="00E814BF">
              <w:rPr>
                <w:rFonts w:ascii="Arial" w:hAnsi="Arial" w:cs="Arial"/>
                <w:b/>
                <w:bCs/>
                <w:color w:val="000000"/>
                <w:szCs w:val="24"/>
              </w:rPr>
              <w:t> </w:t>
            </w:r>
          </w:p>
        </w:tc>
        <w:tc>
          <w:tcPr>
            <w:tcW w:w="46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b/>
                <w:bCs/>
                <w:color w:val="000000"/>
                <w:szCs w:val="24"/>
              </w:rPr>
            </w:pPr>
            <w:r w:rsidRPr="00E814BF">
              <w:rPr>
                <w:rFonts w:ascii="Arial" w:hAnsi="Arial" w:cs="Arial"/>
                <w:b/>
                <w:bCs/>
                <w:color w:val="000000"/>
                <w:szCs w:val="24"/>
              </w:rPr>
              <w:t>47,11</w:t>
            </w:r>
          </w:p>
        </w:tc>
        <w:tc>
          <w:tcPr>
            <w:tcW w:w="37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5B46C9" w:rsidRPr="00E814BF" w:rsidRDefault="005B46C9" w:rsidP="0022650C">
            <w:pPr>
              <w:spacing w:line="240" w:lineRule="auto"/>
              <w:rPr>
                <w:rFonts w:ascii="Arial" w:hAnsi="Arial" w:cs="Arial"/>
                <w:b/>
                <w:bCs/>
                <w:color w:val="000000"/>
                <w:szCs w:val="24"/>
              </w:rPr>
            </w:pPr>
            <w:r w:rsidRPr="00E814BF">
              <w:rPr>
                <w:rFonts w:ascii="Arial" w:hAnsi="Arial" w:cs="Arial"/>
                <w:b/>
                <w:bCs/>
                <w:color w:val="000000"/>
                <w:szCs w:val="24"/>
              </w:rPr>
              <w:t> </w:t>
            </w:r>
          </w:p>
        </w:tc>
        <w:tc>
          <w:tcPr>
            <w:tcW w:w="4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5B46C9" w:rsidRPr="00E814BF" w:rsidRDefault="005B46C9" w:rsidP="0022650C">
            <w:pPr>
              <w:spacing w:line="240" w:lineRule="auto"/>
              <w:rPr>
                <w:rFonts w:ascii="Arial" w:hAnsi="Arial" w:cs="Arial"/>
                <w:b/>
                <w:bCs/>
                <w:color w:val="000000"/>
                <w:szCs w:val="24"/>
              </w:rPr>
            </w:pPr>
            <w:r w:rsidRPr="00E814BF">
              <w:rPr>
                <w:rFonts w:ascii="Arial" w:hAnsi="Arial" w:cs="Arial"/>
                <w:b/>
                <w:bCs/>
                <w:color w:val="000000"/>
                <w:szCs w:val="24"/>
              </w:rPr>
              <w:t> </w:t>
            </w:r>
          </w:p>
        </w:tc>
        <w:tc>
          <w:tcPr>
            <w:tcW w:w="275" w:type="pct"/>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5B46C9" w:rsidRPr="00E814BF" w:rsidRDefault="005B46C9" w:rsidP="0022650C">
            <w:pPr>
              <w:spacing w:line="240" w:lineRule="auto"/>
              <w:rPr>
                <w:rFonts w:ascii="Arial" w:hAnsi="Arial" w:cs="Arial"/>
                <w:b/>
                <w:bCs/>
                <w:color w:val="000000"/>
                <w:szCs w:val="24"/>
              </w:rPr>
            </w:pPr>
            <w:r w:rsidRPr="00E814BF">
              <w:rPr>
                <w:rFonts w:ascii="Arial" w:hAnsi="Arial" w:cs="Arial"/>
                <w:b/>
                <w:bCs/>
                <w:color w:val="000000"/>
                <w:szCs w:val="24"/>
              </w:rPr>
              <w:t> </w:t>
            </w:r>
          </w:p>
        </w:tc>
      </w:tr>
      <w:tr w:rsidR="005B46C9" w:rsidRPr="00E814BF" w:rsidTr="002A6ED9">
        <w:trPr>
          <w:trHeight w:val="340"/>
          <w:jc w:val="center"/>
        </w:trPr>
        <w:tc>
          <w:tcPr>
            <w:tcW w:w="117"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B46C9" w:rsidRPr="00E814BF" w:rsidRDefault="00F960EB" w:rsidP="0022650C">
            <w:pPr>
              <w:spacing w:line="240" w:lineRule="auto"/>
              <w:jc w:val="center"/>
              <w:rPr>
                <w:rFonts w:ascii="Arial" w:hAnsi="Arial" w:cs="Arial"/>
                <w:color w:val="000000"/>
                <w:szCs w:val="24"/>
              </w:rPr>
            </w:pPr>
            <w:r>
              <w:rPr>
                <w:rFonts w:ascii="Arial" w:hAnsi="Arial" w:cs="Arial"/>
                <w:color w:val="000000"/>
                <w:szCs w:val="24"/>
              </w:rPr>
              <w:t>37</w:t>
            </w:r>
          </w:p>
        </w:tc>
        <w:tc>
          <w:tcPr>
            <w:tcW w:w="68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B46C9" w:rsidRPr="00E814BF" w:rsidRDefault="005B46C9" w:rsidP="0022650C">
            <w:pPr>
              <w:spacing w:line="240" w:lineRule="auto"/>
              <w:rPr>
                <w:rFonts w:ascii="Arial" w:hAnsi="Arial" w:cs="Arial"/>
                <w:b/>
                <w:bCs/>
                <w:color w:val="000000"/>
                <w:szCs w:val="24"/>
              </w:rPr>
            </w:pPr>
            <w:r w:rsidRPr="00E814BF">
              <w:rPr>
                <w:rFonts w:ascii="Arial" w:hAnsi="Arial" w:cs="Arial"/>
                <w:b/>
                <w:bCs/>
                <w:color w:val="000000"/>
                <w:szCs w:val="24"/>
              </w:rPr>
              <w:t>Всего по таблице</w:t>
            </w:r>
          </w:p>
        </w:tc>
        <w:tc>
          <w:tcPr>
            <w:tcW w:w="51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B46C9" w:rsidRPr="00E814BF" w:rsidRDefault="005B46C9" w:rsidP="0022650C">
            <w:pPr>
              <w:spacing w:line="240" w:lineRule="auto"/>
              <w:rPr>
                <w:rFonts w:ascii="Arial" w:hAnsi="Arial" w:cs="Arial"/>
                <w:b/>
                <w:bCs/>
                <w:color w:val="000000"/>
                <w:szCs w:val="24"/>
              </w:rPr>
            </w:pPr>
            <w:r w:rsidRPr="00E814BF">
              <w:rPr>
                <w:rFonts w:ascii="Arial" w:hAnsi="Arial" w:cs="Arial"/>
                <w:b/>
                <w:bCs/>
                <w:color w:val="000000"/>
                <w:szCs w:val="24"/>
              </w:rPr>
              <w:t> </w:t>
            </w:r>
          </w:p>
        </w:tc>
        <w:tc>
          <w:tcPr>
            <w:tcW w:w="56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B46C9" w:rsidRPr="00E814BF" w:rsidRDefault="005B46C9" w:rsidP="0022650C">
            <w:pPr>
              <w:spacing w:line="240" w:lineRule="auto"/>
              <w:rPr>
                <w:rFonts w:ascii="Arial" w:hAnsi="Arial" w:cs="Arial"/>
                <w:b/>
                <w:bCs/>
                <w:color w:val="000000"/>
                <w:szCs w:val="24"/>
              </w:rPr>
            </w:pPr>
            <w:r w:rsidRPr="00E814BF">
              <w:rPr>
                <w:rFonts w:ascii="Arial" w:hAnsi="Arial" w:cs="Arial"/>
                <w:b/>
                <w:bCs/>
                <w:color w:val="000000"/>
                <w:szCs w:val="24"/>
              </w:rPr>
              <w:t> </w:t>
            </w:r>
          </w:p>
        </w:tc>
        <w:tc>
          <w:tcPr>
            <w:tcW w:w="52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b/>
                <w:bCs/>
                <w:color w:val="000000"/>
                <w:szCs w:val="24"/>
              </w:rPr>
            </w:pPr>
            <w:r>
              <w:rPr>
                <w:rFonts w:ascii="Arial" w:hAnsi="Arial" w:cs="Arial"/>
                <w:b/>
                <w:bCs/>
                <w:color w:val="000000"/>
                <w:szCs w:val="24"/>
              </w:rPr>
              <w:t>4926</w:t>
            </w:r>
            <w:r w:rsidRPr="00E814BF">
              <w:rPr>
                <w:rFonts w:ascii="Arial" w:hAnsi="Arial" w:cs="Arial"/>
                <w:b/>
                <w:bCs/>
                <w:color w:val="000000"/>
                <w:szCs w:val="24"/>
              </w:rPr>
              <w:t>,00</w:t>
            </w:r>
          </w:p>
        </w:tc>
        <w:tc>
          <w:tcPr>
            <w:tcW w:w="2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b/>
                <w:bCs/>
                <w:color w:val="000000"/>
                <w:szCs w:val="24"/>
              </w:rPr>
            </w:pPr>
            <w:r w:rsidRPr="00E814BF">
              <w:rPr>
                <w:rFonts w:ascii="Arial" w:hAnsi="Arial" w:cs="Arial"/>
                <w:b/>
                <w:bCs/>
                <w:color w:val="000000"/>
                <w:szCs w:val="24"/>
              </w:rPr>
              <w:t> </w:t>
            </w:r>
          </w:p>
        </w:tc>
        <w:tc>
          <w:tcPr>
            <w:tcW w:w="54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b/>
                <w:bCs/>
                <w:color w:val="000000"/>
                <w:szCs w:val="24"/>
              </w:rPr>
            </w:pPr>
            <w:r w:rsidRPr="00E814BF">
              <w:rPr>
                <w:rFonts w:ascii="Arial" w:hAnsi="Arial" w:cs="Arial"/>
                <w:b/>
                <w:bCs/>
                <w:color w:val="000000"/>
                <w:szCs w:val="24"/>
              </w:rPr>
              <w:t> </w:t>
            </w:r>
          </w:p>
        </w:tc>
        <w:tc>
          <w:tcPr>
            <w:tcW w:w="2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b/>
                <w:bCs/>
                <w:color w:val="000000"/>
                <w:szCs w:val="24"/>
              </w:rPr>
            </w:pPr>
            <w:r w:rsidRPr="00E814BF">
              <w:rPr>
                <w:rFonts w:ascii="Arial" w:hAnsi="Arial" w:cs="Arial"/>
                <w:b/>
                <w:bCs/>
                <w:color w:val="000000"/>
                <w:szCs w:val="24"/>
              </w:rPr>
              <w:t> </w:t>
            </w:r>
          </w:p>
        </w:tc>
        <w:tc>
          <w:tcPr>
            <w:tcW w:w="4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B46C9" w:rsidRPr="00E814BF" w:rsidRDefault="005B46C9" w:rsidP="0022650C">
            <w:pPr>
              <w:spacing w:line="240" w:lineRule="auto"/>
              <w:jc w:val="center"/>
              <w:rPr>
                <w:rFonts w:ascii="Arial" w:hAnsi="Arial" w:cs="Arial"/>
                <w:b/>
                <w:bCs/>
                <w:color w:val="000000"/>
                <w:szCs w:val="24"/>
              </w:rPr>
            </w:pPr>
            <w:r>
              <w:rPr>
                <w:rFonts w:ascii="Arial" w:hAnsi="Arial" w:cs="Arial"/>
                <w:b/>
                <w:bCs/>
                <w:color w:val="000000"/>
                <w:szCs w:val="24"/>
              </w:rPr>
              <w:t>177,04</w:t>
            </w:r>
          </w:p>
        </w:tc>
        <w:tc>
          <w:tcPr>
            <w:tcW w:w="37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B46C9" w:rsidRPr="00E814BF" w:rsidRDefault="005B46C9" w:rsidP="0022650C">
            <w:pPr>
              <w:spacing w:line="240" w:lineRule="auto"/>
              <w:rPr>
                <w:rFonts w:ascii="Arial" w:hAnsi="Arial" w:cs="Arial"/>
                <w:b/>
                <w:bCs/>
                <w:color w:val="000000"/>
                <w:szCs w:val="24"/>
              </w:rPr>
            </w:pPr>
            <w:r w:rsidRPr="00E814BF">
              <w:rPr>
                <w:rFonts w:ascii="Arial" w:hAnsi="Arial" w:cs="Arial"/>
                <w:b/>
                <w:bCs/>
                <w:color w:val="000000"/>
                <w:szCs w:val="24"/>
              </w:rPr>
              <w:t> </w:t>
            </w:r>
          </w:p>
        </w:tc>
        <w:tc>
          <w:tcPr>
            <w:tcW w:w="42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B46C9" w:rsidRPr="00E814BF" w:rsidRDefault="005B46C9" w:rsidP="0022650C">
            <w:pPr>
              <w:spacing w:line="240" w:lineRule="auto"/>
              <w:rPr>
                <w:rFonts w:ascii="Arial" w:hAnsi="Arial" w:cs="Arial"/>
                <w:b/>
                <w:bCs/>
                <w:color w:val="000000"/>
                <w:szCs w:val="24"/>
              </w:rPr>
            </w:pPr>
            <w:r w:rsidRPr="00E814BF">
              <w:rPr>
                <w:rFonts w:ascii="Arial" w:hAnsi="Arial" w:cs="Arial"/>
                <w:b/>
                <w:bCs/>
                <w:color w:val="000000"/>
                <w:szCs w:val="24"/>
              </w:rPr>
              <w:t> </w:t>
            </w:r>
          </w:p>
        </w:tc>
        <w:tc>
          <w:tcPr>
            <w:tcW w:w="275" w:type="pct"/>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B46C9" w:rsidRPr="00E814BF" w:rsidRDefault="005B46C9" w:rsidP="0022650C">
            <w:pPr>
              <w:spacing w:line="240" w:lineRule="auto"/>
              <w:rPr>
                <w:rFonts w:ascii="Arial" w:hAnsi="Arial" w:cs="Arial"/>
                <w:b/>
                <w:bCs/>
                <w:color w:val="000000"/>
                <w:szCs w:val="24"/>
              </w:rPr>
            </w:pPr>
            <w:r w:rsidRPr="00E814BF">
              <w:rPr>
                <w:rFonts w:ascii="Arial" w:hAnsi="Arial" w:cs="Arial"/>
                <w:b/>
                <w:bCs/>
                <w:color w:val="000000"/>
                <w:szCs w:val="24"/>
              </w:rPr>
              <w:t> </w:t>
            </w:r>
          </w:p>
        </w:tc>
      </w:tr>
    </w:tbl>
    <w:p w:rsidR="009E1798" w:rsidRPr="002039B3" w:rsidRDefault="009E1798" w:rsidP="009E1798">
      <w:pPr>
        <w:spacing w:before="120" w:after="60" w:line="240" w:lineRule="auto"/>
        <w:ind w:firstLine="709"/>
        <w:rPr>
          <w:rFonts w:ascii="Arial" w:eastAsia="Times New Roman" w:hAnsi="Arial" w:cs="Arial"/>
          <w:i/>
          <w:szCs w:val="24"/>
        </w:rPr>
      </w:pPr>
    </w:p>
    <w:p w:rsidR="005943C1" w:rsidRDefault="005943C1">
      <w:pPr>
        <w:spacing w:line="240" w:lineRule="auto"/>
        <w:jc w:val="left"/>
        <w:rPr>
          <w:rFonts w:ascii="Arial" w:eastAsia="Times New Roman" w:hAnsi="Arial" w:cs="Arial"/>
          <w:b/>
          <w:sz w:val="22"/>
        </w:rPr>
      </w:pPr>
      <w:r>
        <w:rPr>
          <w:rFonts w:ascii="Arial" w:eastAsia="Times New Roman" w:hAnsi="Arial" w:cs="Arial"/>
          <w:b/>
          <w:sz w:val="22"/>
        </w:rPr>
        <w:br w:type="page"/>
      </w:r>
    </w:p>
    <w:p w:rsidR="00F650AA" w:rsidRPr="005943C1" w:rsidRDefault="009E1798" w:rsidP="005943C1">
      <w:pPr>
        <w:spacing w:before="120" w:after="60" w:line="240" w:lineRule="auto"/>
        <w:rPr>
          <w:rFonts w:ascii="Arial" w:eastAsia="Times New Roman" w:hAnsi="Arial" w:cs="Arial"/>
          <w:b/>
        </w:rPr>
      </w:pPr>
      <w:r w:rsidRPr="005943C1">
        <w:rPr>
          <w:rFonts w:ascii="Arial" w:eastAsia="Times New Roman" w:hAnsi="Arial" w:cs="Arial"/>
          <w:b/>
        </w:rPr>
        <w:t xml:space="preserve">Таблица </w:t>
      </w:r>
      <w:r w:rsidR="00F650AA" w:rsidRPr="005943C1">
        <w:rPr>
          <w:rFonts w:ascii="Arial" w:eastAsia="Times New Roman" w:hAnsi="Arial" w:cs="Arial"/>
          <w:b/>
        </w:rPr>
        <w:t>7.</w:t>
      </w:r>
      <w:r w:rsidRPr="005943C1">
        <w:rPr>
          <w:rFonts w:ascii="Arial" w:eastAsia="Times New Roman" w:hAnsi="Arial" w:cs="Arial"/>
          <w:b/>
        </w:rPr>
        <w:t xml:space="preserve">2 </w:t>
      </w:r>
    </w:p>
    <w:p w:rsidR="009E1798" w:rsidRPr="005943C1" w:rsidRDefault="009E1798" w:rsidP="005943C1">
      <w:pPr>
        <w:spacing w:before="120" w:after="60" w:line="240" w:lineRule="auto"/>
        <w:rPr>
          <w:rFonts w:ascii="Arial" w:eastAsia="Times New Roman" w:hAnsi="Arial" w:cs="Arial"/>
          <w:b/>
        </w:rPr>
      </w:pPr>
      <w:r w:rsidRPr="005943C1">
        <w:rPr>
          <w:rFonts w:ascii="Arial" w:eastAsia="Times New Roman" w:hAnsi="Arial" w:cs="Arial"/>
          <w:b/>
        </w:rPr>
        <w:t xml:space="preserve">Таблица основных показателей по водопотреблению населения </w:t>
      </w:r>
      <w:r w:rsidR="00AC052B" w:rsidRPr="005943C1">
        <w:rPr>
          <w:rFonts w:ascii="Arial" w:eastAsia="Times New Roman" w:hAnsi="Arial" w:cs="Arial"/>
          <w:b/>
        </w:rPr>
        <w:t>Большемурашкинского муниципального района</w:t>
      </w:r>
    </w:p>
    <w:tbl>
      <w:tblPr>
        <w:tblW w:w="5136" w:type="pct"/>
        <w:tblInd w:w="-411" w:type="dxa"/>
        <w:tblCellMar>
          <w:left w:w="0" w:type="dxa"/>
          <w:right w:w="0" w:type="dxa"/>
        </w:tblCellMar>
        <w:tblLook w:val="04A0" w:firstRow="1" w:lastRow="0" w:firstColumn="1" w:lastColumn="0" w:noHBand="0" w:noVBand="1"/>
      </w:tblPr>
      <w:tblGrid>
        <w:gridCol w:w="566"/>
        <w:gridCol w:w="2040"/>
        <w:gridCol w:w="1266"/>
        <w:gridCol w:w="1313"/>
        <w:gridCol w:w="2199"/>
        <w:gridCol w:w="2199"/>
        <w:gridCol w:w="898"/>
        <w:gridCol w:w="1455"/>
        <w:gridCol w:w="1615"/>
        <w:gridCol w:w="1116"/>
        <w:gridCol w:w="913"/>
      </w:tblGrid>
      <w:tr w:rsidR="009E1798" w:rsidRPr="00E814BF" w:rsidTr="002E4459">
        <w:trPr>
          <w:trHeight w:val="340"/>
          <w:tblHeader/>
        </w:trPr>
        <w:tc>
          <w:tcPr>
            <w:tcW w:w="182"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8E4403" w:rsidRDefault="009E1798" w:rsidP="005943C1">
            <w:pPr>
              <w:spacing w:line="240" w:lineRule="auto"/>
              <w:jc w:val="center"/>
              <w:rPr>
                <w:rFonts w:ascii="Arial" w:hAnsi="Arial" w:cs="Arial"/>
                <w:b/>
                <w:color w:val="000000"/>
                <w:szCs w:val="24"/>
              </w:rPr>
            </w:pPr>
            <w:r w:rsidRPr="008E4403">
              <w:rPr>
                <w:rFonts w:ascii="Arial" w:hAnsi="Arial" w:cs="Arial"/>
                <w:b/>
                <w:color w:val="000000"/>
                <w:szCs w:val="24"/>
              </w:rPr>
              <w:t>№ п/п</w:t>
            </w:r>
          </w:p>
        </w:tc>
        <w:tc>
          <w:tcPr>
            <w:tcW w:w="655"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8E4403" w:rsidRDefault="009E1798" w:rsidP="005943C1">
            <w:pPr>
              <w:spacing w:line="240" w:lineRule="auto"/>
              <w:jc w:val="center"/>
              <w:rPr>
                <w:rFonts w:ascii="Arial" w:hAnsi="Arial" w:cs="Arial"/>
                <w:b/>
                <w:color w:val="000000"/>
                <w:szCs w:val="24"/>
              </w:rPr>
            </w:pPr>
            <w:r w:rsidRPr="008E4403">
              <w:rPr>
                <w:rFonts w:ascii="Arial" w:hAnsi="Arial" w:cs="Arial"/>
                <w:b/>
                <w:color w:val="000000"/>
                <w:szCs w:val="24"/>
              </w:rPr>
              <w:t>Наименование потребителей</w:t>
            </w:r>
          </w:p>
        </w:tc>
        <w:tc>
          <w:tcPr>
            <w:tcW w:w="406"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8E4403" w:rsidRDefault="009E1798" w:rsidP="005943C1">
            <w:pPr>
              <w:spacing w:line="240" w:lineRule="auto"/>
              <w:jc w:val="center"/>
              <w:rPr>
                <w:rFonts w:ascii="Arial" w:hAnsi="Arial" w:cs="Arial"/>
                <w:b/>
                <w:color w:val="000000"/>
                <w:szCs w:val="24"/>
              </w:rPr>
            </w:pPr>
            <w:r w:rsidRPr="008E4403">
              <w:rPr>
                <w:rFonts w:ascii="Arial" w:hAnsi="Arial" w:cs="Arial"/>
                <w:b/>
                <w:color w:val="000000"/>
                <w:szCs w:val="24"/>
              </w:rPr>
              <w:t>Кол-во по</w:t>
            </w:r>
            <w:r w:rsidR="009A75E1" w:rsidRPr="008E4403">
              <w:rPr>
                <w:rFonts w:ascii="Arial" w:hAnsi="Arial" w:cs="Arial"/>
                <w:b/>
                <w:color w:val="000000"/>
                <w:szCs w:val="24"/>
              </w:rPr>
              <w:t>требит.,</w:t>
            </w:r>
            <w:r w:rsidRPr="008E4403">
              <w:rPr>
                <w:rFonts w:ascii="Arial" w:hAnsi="Arial" w:cs="Arial"/>
                <w:b/>
                <w:color w:val="000000"/>
                <w:szCs w:val="24"/>
              </w:rPr>
              <w:t xml:space="preserve"> чел</w:t>
            </w:r>
            <w:r w:rsidR="009A75E1" w:rsidRPr="008E4403">
              <w:rPr>
                <w:rFonts w:ascii="Arial" w:hAnsi="Arial" w:cs="Arial"/>
                <w:b/>
                <w:color w:val="000000"/>
                <w:szCs w:val="24"/>
              </w:rPr>
              <w:t>.</w:t>
            </w:r>
          </w:p>
        </w:tc>
        <w:tc>
          <w:tcPr>
            <w:tcW w:w="421"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8E4403" w:rsidRDefault="009E1798" w:rsidP="005943C1">
            <w:pPr>
              <w:spacing w:line="240" w:lineRule="auto"/>
              <w:jc w:val="center"/>
              <w:rPr>
                <w:rFonts w:ascii="Arial" w:hAnsi="Arial" w:cs="Arial"/>
                <w:b/>
                <w:color w:val="000000"/>
                <w:szCs w:val="24"/>
              </w:rPr>
            </w:pPr>
            <w:r w:rsidRPr="008E4403">
              <w:rPr>
                <w:rFonts w:ascii="Arial" w:hAnsi="Arial" w:cs="Arial"/>
                <w:b/>
                <w:color w:val="000000"/>
                <w:szCs w:val="24"/>
              </w:rPr>
              <w:t xml:space="preserve">Норма </w:t>
            </w:r>
            <w:r w:rsidR="00D638AB" w:rsidRPr="008E4403">
              <w:rPr>
                <w:rFonts w:ascii="Arial" w:hAnsi="Arial" w:cs="Arial"/>
                <w:b/>
                <w:color w:val="000000"/>
                <w:szCs w:val="24"/>
              </w:rPr>
              <w:t>водопотр</w:t>
            </w:r>
            <w:r w:rsidRPr="008E4403">
              <w:rPr>
                <w:rFonts w:ascii="Arial" w:hAnsi="Arial" w:cs="Arial"/>
                <w:b/>
                <w:color w:val="000000"/>
                <w:szCs w:val="24"/>
              </w:rPr>
              <w:t>., л/</w:t>
            </w:r>
            <w:r w:rsidR="00AA3D2C" w:rsidRPr="008E4403">
              <w:rPr>
                <w:rFonts w:ascii="Arial" w:hAnsi="Arial" w:cs="Arial"/>
                <w:b/>
                <w:color w:val="000000"/>
                <w:szCs w:val="24"/>
              </w:rPr>
              <w:t>сут</w:t>
            </w:r>
            <w:r w:rsidRPr="008E4403">
              <w:rPr>
                <w:rFonts w:ascii="Arial" w:hAnsi="Arial" w:cs="Arial"/>
                <w:b/>
                <w:color w:val="000000"/>
                <w:szCs w:val="24"/>
              </w:rPr>
              <w:t xml:space="preserve"> на чел.</w:t>
            </w:r>
          </w:p>
        </w:tc>
        <w:tc>
          <w:tcPr>
            <w:tcW w:w="706" w:type="pct"/>
            <w:vMerge w:val="restart"/>
            <w:tcBorders>
              <w:top w:val="single" w:sz="4"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9E1798" w:rsidRPr="008E4403" w:rsidRDefault="009E1798" w:rsidP="005943C1">
            <w:pPr>
              <w:spacing w:line="240" w:lineRule="auto"/>
              <w:jc w:val="center"/>
              <w:rPr>
                <w:rFonts w:ascii="Arial" w:hAnsi="Arial" w:cs="Arial"/>
                <w:b/>
                <w:color w:val="000000"/>
                <w:szCs w:val="24"/>
              </w:rPr>
            </w:pPr>
            <w:r w:rsidRPr="008E4403">
              <w:rPr>
                <w:rFonts w:ascii="Arial" w:hAnsi="Arial" w:cs="Arial"/>
                <w:b/>
                <w:color w:val="000000"/>
                <w:szCs w:val="24"/>
              </w:rPr>
              <w:t xml:space="preserve">Водопотребление на </w:t>
            </w:r>
            <w:r w:rsidR="00C54914" w:rsidRPr="008E4403">
              <w:rPr>
                <w:rFonts w:ascii="Arial" w:hAnsi="Arial" w:cs="Arial"/>
                <w:b/>
                <w:color w:val="000000"/>
                <w:szCs w:val="24"/>
              </w:rPr>
              <w:t>хозпитьевые</w:t>
            </w:r>
            <w:r w:rsidRPr="008E4403">
              <w:rPr>
                <w:rFonts w:ascii="Arial" w:hAnsi="Arial" w:cs="Arial"/>
                <w:b/>
                <w:color w:val="000000"/>
                <w:szCs w:val="24"/>
              </w:rPr>
              <w:t xml:space="preserve"> нужды, м³/</w:t>
            </w:r>
            <w:r w:rsidR="00AA3D2C" w:rsidRPr="008E4403">
              <w:rPr>
                <w:rFonts w:ascii="Arial" w:hAnsi="Arial" w:cs="Arial"/>
                <w:b/>
                <w:color w:val="000000"/>
                <w:szCs w:val="24"/>
              </w:rPr>
              <w:t>сут</w:t>
            </w:r>
          </w:p>
        </w:tc>
        <w:tc>
          <w:tcPr>
            <w:tcW w:w="706" w:type="pct"/>
            <w:vMerge w:val="restart"/>
            <w:tcBorders>
              <w:top w:val="single" w:sz="4"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9E1798" w:rsidRPr="008E4403" w:rsidRDefault="00C54914" w:rsidP="005943C1">
            <w:pPr>
              <w:spacing w:line="240" w:lineRule="auto"/>
              <w:jc w:val="center"/>
              <w:rPr>
                <w:rFonts w:ascii="Arial" w:hAnsi="Arial" w:cs="Arial"/>
                <w:b/>
                <w:color w:val="000000"/>
                <w:szCs w:val="24"/>
              </w:rPr>
            </w:pPr>
            <w:r w:rsidRPr="008E4403">
              <w:rPr>
                <w:rFonts w:ascii="Arial" w:hAnsi="Arial" w:cs="Arial"/>
                <w:b/>
                <w:color w:val="000000"/>
                <w:szCs w:val="24"/>
              </w:rPr>
              <w:t>Водопотребление</w:t>
            </w:r>
            <w:r w:rsidR="009E1798" w:rsidRPr="008E4403">
              <w:rPr>
                <w:rFonts w:ascii="Arial" w:hAnsi="Arial" w:cs="Arial"/>
                <w:b/>
                <w:color w:val="000000"/>
                <w:szCs w:val="24"/>
              </w:rPr>
              <w:t xml:space="preserve"> организаций, м³/</w:t>
            </w:r>
            <w:r w:rsidR="00AA3D2C" w:rsidRPr="008E4403">
              <w:rPr>
                <w:rFonts w:ascii="Arial" w:hAnsi="Arial" w:cs="Arial"/>
                <w:b/>
                <w:color w:val="000000"/>
                <w:szCs w:val="24"/>
              </w:rPr>
              <w:t>сут</w:t>
            </w:r>
            <w:r w:rsidR="009E1798" w:rsidRPr="008E4403">
              <w:rPr>
                <w:rFonts w:ascii="Arial" w:hAnsi="Arial" w:cs="Arial"/>
                <w:b/>
                <w:color w:val="000000"/>
                <w:szCs w:val="24"/>
              </w:rPr>
              <w:t xml:space="preserve"> </w:t>
            </w:r>
          </w:p>
        </w:tc>
        <w:tc>
          <w:tcPr>
            <w:tcW w:w="288" w:type="pct"/>
            <w:vMerge w:val="restart"/>
            <w:tcBorders>
              <w:top w:val="single" w:sz="4"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9E1798" w:rsidRPr="008E4403" w:rsidRDefault="009E1798" w:rsidP="005943C1">
            <w:pPr>
              <w:spacing w:line="240" w:lineRule="auto"/>
              <w:jc w:val="center"/>
              <w:rPr>
                <w:rFonts w:ascii="Arial" w:hAnsi="Arial" w:cs="Arial"/>
                <w:b/>
                <w:color w:val="000000"/>
                <w:szCs w:val="24"/>
              </w:rPr>
            </w:pPr>
            <w:r w:rsidRPr="008E4403">
              <w:rPr>
                <w:rFonts w:ascii="Arial" w:hAnsi="Arial" w:cs="Arial"/>
                <w:b/>
                <w:color w:val="000000"/>
                <w:szCs w:val="24"/>
              </w:rPr>
              <w:t>Всего</w:t>
            </w:r>
          </w:p>
        </w:tc>
        <w:tc>
          <w:tcPr>
            <w:tcW w:w="467"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8E4403" w:rsidRDefault="009E1798" w:rsidP="005943C1">
            <w:pPr>
              <w:spacing w:line="240" w:lineRule="auto"/>
              <w:jc w:val="center"/>
              <w:rPr>
                <w:rFonts w:ascii="Arial" w:hAnsi="Arial" w:cs="Arial"/>
                <w:b/>
                <w:color w:val="000000"/>
                <w:szCs w:val="24"/>
              </w:rPr>
            </w:pPr>
            <w:r w:rsidRPr="008E4403">
              <w:rPr>
                <w:rFonts w:ascii="Arial" w:hAnsi="Arial" w:cs="Arial"/>
                <w:b/>
                <w:color w:val="000000"/>
                <w:szCs w:val="24"/>
              </w:rPr>
              <w:t>Норма водоотвед., л/</w:t>
            </w:r>
            <w:r w:rsidR="00AA3D2C" w:rsidRPr="008E4403">
              <w:rPr>
                <w:rFonts w:ascii="Arial" w:hAnsi="Arial" w:cs="Arial"/>
                <w:b/>
                <w:color w:val="000000"/>
                <w:szCs w:val="24"/>
              </w:rPr>
              <w:t>сут</w:t>
            </w:r>
            <w:r w:rsidRPr="008E4403">
              <w:rPr>
                <w:rFonts w:ascii="Arial" w:hAnsi="Arial" w:cs="Arial"/>
                <w:b/>
                <w:color w:val="000000"/>
                <w:szCs w:val="24"/>
              </w:rPr>
              <w:t xml:space="preserve"> на чел.</w:t>
            </w:r>
          </w:p>
        </w:tc>
        <w:tc>
          <w:tcPr>
            <w:tcW w:w="1168" w:type="pct"/>
            <w:gridSpan w:val="3"/>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center"/>
            <w:hideMark/>
          </w:tcPr>
          <w:p w:rsidR="009E1798" w:rsidRPr="008E4403" w:rsidRDefault="009E1798" w:rsidP="005943C1">
            <w:pPr>
              <w:spacing w:line="240" w:lineRule="auto"/>
              <w:jc w:val="center"/>
              <w:rPr>
                <w:rFonts w:ascii="Arial" w:hAnsi="Arial" w:cs="Arial"/>
                <w:b/>
                <w:color w:val="000000"/>
                <w:szCs w:val="24"/>
              </w:rPr>
            </w:pPr>
            <w:r w:rsidRPr="008E4403">
              <w:rPr>
                <w:rFonts w:ascii="Arial" w:hAnsi="Arial" w:cs="Arial"/>
                <w:b/>
                <w:color w:val="000000"/>
                <w:szCs w:val="24"/>
              </w:rPr>
              <w:t>Водоотведение, м³/</w:t>
            </w:r>
            <w:r w:rsidR="00AA3D2C" w:rsidRPr="008E4403">
              <w:rPr>
                <w:rFonts w:ascii="Arial" w:hAnsi="Arial" w:cs="Arial"/>
                <w:b/>
                <w:color w:val="000000"/>
                <w:szCs w:val="24"/>
              </w:rPr>
              <w:t>сут</w:t>
            </w:r>
          </w:p>
        </w:tc>
      </w:tr>
      <w:tr w:rsidR="00E814BF" w:rsidRPr="00E814BF" w:rsidTr="002E4459">
        <w:trPr>
          <w:trHeight w:val="1006"/>
          <w:tblHeader/>
        </w:trPr>
        <w:tc>
          <w:tcPr>
            <w:tcW w:w="182" w:type="pct"/>
            <w:vMerge/>
            <w:tcBorders>
              <w:top w:val="single" w:sz="4" w:space="0" w:color="auto"/>
              <w:left w:val="single" w:sz="4" w:space="0" w:color="auto"/>
              <w:bottom w:val="single" w:sz="4" w:space="0" w:color="auto"/>
              <w:right w:val="single" w:sz="4" w:space="0" w:color="auto"/>
            </w:tcBorders>
            <w:vAlign w:val="center"/>
            <w:hideMark/>
          </w:tcPr>
          <w:p w:rsidR="009E1798" w:rsidRPr="00E814BF" w:rsidRDefault="009E1798" w:rsidP="005943C1">
            <w:pPr>
              <w:spacing w:line="240" w:lineRule="auto"/>
              <w:rPr>
                <w:rFonts w:ascii="Arial" w:hAnsi="Arial" w:cs="Arial"/>
                <w:color w:val="000000"/>
                <w:szCs w:val="24"/>
                <w:highlight w:val="green"/>
              </w:rPr>
            </w:pPr>
          </w:p>
        </w:tc>
        <w:tc>
          <w:tcPr>
            <w:tcW w:w="655" w:type="pct"/>
            <w:vMerge/>
            <w:tcBorders>
              <w:top w:val="single" w:sz="4" w:space="0" w:color="auto"/>
              <w:left w:val="single" w:sz="4" w:space="0" w:color="auto"/>
              <w:bottom w:val="single" w:sz="4" w:space="0" w:color="auto"/>
              <w:right w:val="single" w:sz="4" w:space="0" w:color="auto"/>
            </w:tcBorders>
            <w:vAlign w:val="center"/>
            <w:hideMark/>
          </w:tcPr>
          <w:p w:rsidR="009E1798" w:rsidRPr="00E814BF" w:rsidRDefault="009E1798" w:rsidP="005943C1">
            <w:pPr>
              <w:spacing w:line="240" w:lineRule="auto"/>
              <w:rPr>
                <w:rFonts w:ascii="Arial" w:hAnsi="Arial" w:cs="Arial"/>
                <w:color w:val="000000"/>
                <w:szCs w:val="24"/>
                <w:highlight w:val="green"/>
              </w:rPr>
            </w:pPr>
          </w:p>
        </w:tc>
        <w:tc>
          <w:tcPr>
            <w:tcW w:w="406" w:type="pct"/>
            <w:vMerge/>
            <w:tcBorders>
              <w:top w:val="single" w:sz="4" w:space="0" w:color="auto"/>
              <w:left w:val="single" w:sz="4" w:space="0" w:color="auto"/>
              <w:bottom w:val="single" w:sz="4" w:space="0" w:color="auto"/>
              <w:right w:val="single" w:sz="4" w:space="0" w:color="auto"/>
            </w:tcBorders>
            <w:vAlign w:val="center"/>
            <w:hideMark/>
          </w:tcPr>
          <w:p w:rsidR="009E1798" w:rsidRPr="00E814BF" w:rsidRDefault="009E1798" w:rsidP="005943C1">
            <w:pPr>
              <w:spacing w:line="240" w:lineRule="auto"/>
              <w:rPr>
                <w:rFonts w:ascii="Arial" w:hAnsi="Arial" w:cs="Arial"/>
                <w:color w:val="000000"/>
                <w:szCs w:val="24"/>
                <w:highlight w:val="green"/>
              </w:rPr>
            </w:pPr>
          </w:p>
        </w:tc>
        <w:tc>
          <w:tcPr>
            <w:tcW w:w="421" w:type="pct"/>
            <w:vMerge/>
            <w:tcBorders>
              <w:top w:val="single" w:sz="4" w:space="0" w:color="auto"/>
              <w:left w:val="single" w:sz="4" w:space="0" w:color="auto"/>
              <w:bottom w:val="single" w:sz="4" w:space="0" w:color="auto"/>
              <w:right w:val="single" w:sz="4" w:space="0" w:color="auto"/>
            </w:tcBorders>
            <w:vAlign w:val="center"/>
            <w:hideMark/>
          </w:tcPr>
          <w:p w:rsidR="009E1798" w:rsidRPr="00E814BF" w:rsidRDefault="009E1798" w:rsidP="005943C1">
            <w:pPr>
              <w:spacing w:line="240" w:lineRule="auto"/>
              <w:rPr>
                <w:rFonts w:ascii="Arial" w:hAnsi="Arial" w:cs="Arial"/>
                <w:color w:val="000000"/>
                <w:szCs w:val="24"/>
                <w:highlight w:val="green"/>
              </w:rPr>
            </w:pPr>
          </w:p>
        </w:tc>
        <w:tc>
          <w:tcPr>
            <w:tcW w:w="706" w:type="pct"/>
            <w:vMerge/>
            <w:tcBorders>
              <w:top w:val="single" w:sz="4" w:space="0" w:color="auto"/>
              <w:left w:val="single" w:sz="4" w:space="0" w:color="auto"/>
              <w:bottom w:val="single" w:sz="4" w:space="0" w:color="000000"/>
              <w:right w:val="single" w:sz="4" w:space="0" w:color="auto"/>
            </w:tcBorders>
            <w:vAlign w:val="center"/>
            <w:hideMark/>
          </w:tcPr>
          <w:p w:rsidR="009E1798" w:rsidRPr="00E814BF" w:rsidRDefault="009E1798" w:rsidP="005943C1">
            <w:pPr>
              <w:spacing w:line="240" w:lineRule="auto"/>
              <w:rPr>
                <w:rFonts w:ascii="Arial" w:hAnsi="Arial" w:cs="Arial"/>
                <w:color w:val="000000"/>
                <w:szCs w:val="24"/>
                <w:highlight w:val="green"/>
              </w:rPr>
            </w:pPr>
          </w:p>
        </w:tc>
        <w:tc>
          <w:tcPr>
            <w:tcW w:w="706" w:type="pct"/>
            <w:vMerge/>
            <w:tcBorders>
              <w:top w:val="single" w:sz="4" w:space="0" w:color="auto"/>
              <w:left w:val="single" w:sz="4" w:space="0" w:color="auto"/>
              <w:bottom w:val="single" w:sz="4" w:space="0" w:color="000000"/>
              <w:right w:val="single" w:sz="4" w:space="0" w:color="auto"/>
            </w:tcBorders>
            <w:vAlign w:val="center"/>
            <w:hideMark/>
          </w:tcPr>
          <w:p w:rsidR="009E1798" w:rsidRPr="00E814BF" w:rsidRDefault="009E1798" w:rsidP="005943C1">
            <w:pPr>
              <w:spacing w:line="240" w:lineRule="auto"/>
              <w:rPr>
                <w:rFonts w:ascii="Arial" w:hAnsi="Arial" w:cs="Arial"/>
                <w:color w:val="000000"/>
                <w:szCs w:val="24"/>
                <w:highlight w:val="green"/>
              </w:rPr>
            </w:pPr>
          </w:p>
        </w:tc>
        <w:tc>
          <w:tcPr>
            <w:tcW w:w="288" w:type="pct"/>
            <w:vMerge/>
            <w:tcBorders>
              <w:top w:val="single" w:sz="4" w:space="0" w:color="auto"/>
              <w:left w:val="single" w:sz="4" w:space="0" w:color="auto"/>
              <w:bottom w:val="single" w:sz="4" w:space="0" w:color="000000"/>
              <w:right w:val="single" w:sz="4" w:space="0" w:color="auto"/>
            </w:tcBorders>
            <w:vAlign w:val="center"/>
            <w:hideMark/>
          </w:tcPr>
          <w:p w:rsidR="009E1798" w:rsidRPr="00E814BF" w:rsidRDefault="009E1798" w:rsidP="005943C1">
            <w:pPr>
              <w:spacing w:line="240" w:lineRule="auto"/>
              <w:rPr>
                <w:rFonts w:ascii="Arial" w:hAnsi="Arial" w:cs="Arial"/>
                <w:color w:val="000000"/>
                <w:szCs w:val="24"/>
                <w:highlight w:val="green"/>
              </w:rPr>
            </w:pPr>
          </w:p>
        </w:tc>
        <w:tc>
          <w:tcPr>
            <w:tcW w:w="467" w:type="pct"/>
            <w:vMerge/>
            <w:tcBorders>
              <w:top w:val="single" w:sz="4" w:space="0" w:color="auto"/>
              <w:left w:val="single" w:sz="4" w:space="0" w:color="auto"/>
              <w:bottom w:val="single" w:sz="4" w:space="0" w:color="auto"/>
              <w:right w:val="single" w:sz="4" w:space="0" w:color="auto"/>
            </w:tcBorders>
            <w:vAlign w:val="center"/>
            <w:hideMark/>
          </w:tcPr>
          <w:p w:rsidR="009E1798" w:rsidRPr="008E4403" w:rsidRDefault="009E1798" w:rsidP="005943C1">
            <w:pPr>
              <w:spacing w:line="240" w:lineRule="auto"/>
              <w:rPr>
                <w:rFonts w:ascii="Arial" w:hAnsi="Arial" w:cs="Arial"/>
                <w:color w:val="000000"/>
                <w:szCs w:val="24"/>
              </w:rPr>
            </w:pPr>
          </w:p>
        </w:tc>
        <w:tc>
          <w:tcPr>
            <w:tcW w:w="51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8E4403" w:rsidRDefault="009E1798" w:rsidP="005943C1">
            <w:pPr>
              <w:spacing w:line="240" w:lineRule="auto"/>
              <w:jc w:val="center"/>
              <w:rPr>
                <w:rFonts w:ascii="Arial" w:hAnsi="Arial" w:cs="Arial"/>
                <w:b/>
                <w:color w:val="000000"/>
                <w:szCs w:val="24"/>
              </w:rPr>
            </w:pPr>
            <w:r w:rsidRPr="008E4403">
              <w:rPr>
                <w:rFonts w:ascii="Arial" w:hAnsi="Arial" w:cs="Arial"/>
                <w:b/>
                <w:color w:val="000000"/>
                <w:szCs w:val="24"/>
              </w:rPr>
              <w:t>В центр. канализацию</w:t>
            </w:r>
          </w:p>
        </w:tc>
        <w:tc>
          <w:tcPr>
            <w:tcW w:w="3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8E4403" w:rsidRDefault="009E1798" w:rsidP="005943C1">
            <w:pPr>
              <w:spacing w:line="240" w:lineRule="auto"/>
              <w:jc w:val="center"/>
              <w:rPr>
                <w:rFonts w:ascii="Arial" w:hAnsi="Arial" w:cs="Arial"/>
                <w:b/>
                <w:color w:val="000000"/>
                <w:szCs w:val="24"/>
              </w:rPr>
            </w:pPr>
            <w:r w:rsidRPr="008E4403">
              <w:rPr>
                <w:rFonts w:ascii="Arial" w:hAnsi="Arial" w:cs="Arial"/>
                <w:b/>
                <w:color w:val="000000"/>
                <w:szCs w:val="24"/>
              </w:rPr>
              <w:t>В выгребы</w:t>
            </w:r>
          </w:p>
        </w:tc>
        <w:tc>
          <w:tcPr>
            <w:tcW w:w="29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8E4403" w:rsidRDefault="009E1798" w:rsidP="005943C1">
            <w:pPr>
              <w:spacing w:line="240" w:lineRule="auto"/>
              <w:jc w:val="center"/>
              <w:rPr>
                <w:rFonts w:ascii="Arial" w:hAnsi="Arial" w:cs="Arial"/>
                <w:b/>
                <w:color w:val="000000"/>
                <w:szCs w:val="24"/>
              </w:rPr>
            </w:pPr>
            <w:r w:rsidRPr="008E4403">
              <w:rPr>
                <w:rFonts w:ascii="Arial" w:hAnsi="Arial" w:cs="Arial"/>
                <w:b/>
                <w:color w:val="000000"/>
                <w:szCs w:val="24"/>
              </w:rPr>
              <w:t>Всего</w:t>
            </w:r>
          </w:p>
        </w:tc>
      </w:tr>
      <w:tr w:rsidR="005943C1" w:rsidRPr="00E814BF" w:rsidTr="002E4459">
        <w:trPr>
          <w:trHeight w:val="340"/>
          <w:tblHeader/>
        </w:trPr>
        <w:tc>
          <w:tcPr>
            <w:tcW w:w="182" w:type="pct"/>
            <w:tcBorders>
              <w:top w:val="single" w:sz="4" w:space="0" w:color="auto"/>
              <w:left w:val="single" w:sz="4" w:space="0" w:color="auto"/>
              <w:bottom w:val="single" w:sz="4" w:space="0" w:color="auto"/>
              <w:right w:val="single" w:sz="4" w:space="0" w:color="auto"/>
            </w:tcBorders>
            <w:vAlign w:val="center"/>
          </w:tcPr>
          <w:p w:rsidR="005943C1" w:rsidRPr="00E814BF" w:rsidRDefault="005943C1" w:rsidP="005943C1">
            <w:pPr>
              <w:spacing w:line="240" w:lineRule="auto"/>
              <w:jc w:val="center"/>
              <w:rPr>
                <w:rFonts w:ascii="Arial" w:hAnsi="Arial" w:cs="Arial"/>
                <w:color w:val="000000"/>
                <w:szCs w:val="24"/>
              </w:rPr>
            </w:pPr>
            <w:r w:rsidRPr="00E814BF">
              <w:rPr>
                <w:rFonts w:ascii="Arial" w:hAnsi="Arial" w:cs="Arial"/>
                <w:color w:val="000000"/>
                <w:szCs w:val="24"/>
              </w:rPr>
              <w:t>1</w:t>
            </w:r>
          </w:p>
        </w:tc>
        <w:tc>
          <w:tcPr>
            <w:tcW w:w="655" w:type="pct"/>
            <w:tcBorders>
              <w:top w:val="single" w:sz="4" w:space="0" w:color="auto"/>
              <w:left w:val="single" w:sz="4" w:space="0" w:color="auto"/>
              <w:bottom w:val="single" w:sz="4" w:space="0" w:color="auto"/>
              <w:right w:val="single" w:sz="4" w:space="0" w:color="auto"/>
            </w:tcBorders>
            <w:vAlign w:val="center"/>
          </w:tcPr>
          <w:p w:rsidR="005943C1" w:rsidRPr="00E814BF" w:rsidRDefault="005943C1" w:rsidP="005943C1">
            <w:pPr>
              <w:spacing w:line="240" w:lineRule="auto"/>
              <w:jc w:val="center"/>
              <w:rPr>
                <w:rFonts w:ascii="Arial" w:hAnsi="Arial" w:cs="Arial"/>
                <w:color w:val="000000"/>
                <w:szCs w:val="24"/>
              </w:rPr>
            </w:pPr>
            <w:r w:rsidRPr="00E814BF">
              <w:rPr>
                <w:rFonts w:ascii="Arial" w:hAnsi="Arial" w:cs="Arial"/>
                <w:color w:val="000000"/>
                <w:szCs w:val="24"/>
              </w:rPr>
              <w:t>2</w:t>
            </w:r>
          </w:p>
        </w:tc>
        <w:tc>
          <w:tcPr>
            <w:tcW w:w="406" w:type="pct"/>
            <w:tcBorders>
              <w:top w:val="single" w:sz="4" w:space="0" w:color="auto"/>
              <w:left w:val="single" w:sz="4" w:space="0" w:color="auto"/>
              <w:bottom w:val="single" w:sz="4" w:space="0" w:color="auto"/>
              <w:right w:val="single" w:sz="4" w:space="0" w:color="auto"/>
            </w:tcBorders>
            <w:vAlign w:val="center"/>
          </w:tcPr>
          <w:p w:rsidR="005943C1" w:rsidRPr="00E814BF" w:rsidRDefault="005943C1" w:rsidP="005943C1">
            <w:pPr>
              <w:spacing w:line="240" w:lineRule="auto"/>
              <w:jc w:val="center"/>
              <w:rPr>
                <w:rFonts w:ascii="Arial" w:hAnsi="Arial" w:cs="Arial"/>
                <w:color w:val="000000"/>
                <w:szCs w:val="24"/>
              </w:rPr>
            </w:pPr>
            <w:r w:rsidRPr="00E814BF">
              <w:rPr>
                <w:rFonts w:ascii="Arial" w:hAnsi="Arial" w:cs="Arial"/>
                <w:color w:val="000000"/>
                <w:szCs w:val="24"/>
              </w:rPr>
              <w:t>3</w:t>
            </w:r>
          </w:p>
        </w:tc>
        <w:tc>
          <w:tcPr>
            <w:tcW w:w="421" w:type="pct"/>
            <w:tcBorders>
              <w:top w:val="single" w:sz="4" w:space="0" w:color="auto"/>
              <w:left w:val="single" w:sz="4" w:space="0" w:color="auto"/>
              <w:bottom w:val="single" w:sz="4" w:space="0" w:color="auto"/>
              <w:right w:val="single" w:sz="4" w:space="0" w:color="auto"/>
            </w:tcBorders>
            <w:vAlign w:val="center"/>
          </w:tcPr>
          <w:p w:rsidR="005943C1" w:rsidRPr="00E814BF" w:rsidRDefault="005943C1" w:rsidP="005943C1">
            <w:pPr>
              <w:spacing w:line="240" w:lineRule="auto"/>
              <w:jc w:val="center"/>
              <w:rPr>
                <w:rFonts w:ascii="Arial" w:hAnsi="Arial" w:cs="Arial"/>
                <w:color w:val="000000"/>
                <w:szCs w:val="24"/>
              </w:rPr>
            </w:pPr>
            <w:r w:rsidRPr="00E814BF">
              <w:rPr>
                <w:rFonts w:ascii="Arial" w:hAnsi="Arial" w:cs="Arial"/>
                <w:color w:val="000000"/>
                <w:szCs w:val="24"/>
              </w:rPr>
              <w:t>4</w:t>
            </w:r>
          </w:p>
        </w:tc>
        <w:tc>
          <w:tcPr>
            <w:tcW w:w="706" w:type="pct"/>
            <w:tcBorders>
              <w:top w:val="single" w:sz="4" w:space="0" w:color="auto"/>
              <w:left w:val="single" w:sz="4" w:space="0" w:color="auto"/>
              <w:bottom w:val="single" w:sz="4" w:space="0" w:color="000000"/>
              <w:right w:val="single" w:sz="4" w:space="0" w:color="auto"/>
            </w:tcBorders>
            <w:vAlign w:val="center"/>
          </w:tcPr>
          <w:p w:rsidR="005943C1" w:rsidRPr="00E814BF" w:rsidRDefault="005943C1" w:rsidP="005943C1">
            <w:pPr>
              <w:spacing w:line="240" w:lineRule="auto"/>
              <w:jc w:val="center"/>
              <w:rPr>
                <w:rFonts w:ascii="Arial" w:hAnsi="Arial" w:cs="Arial"/>
                <w:color w:val="000000"/>
                <w:szCs w:val="24"/>
              </w:rPr>
            </w:pPr>
            <w:r w:rsidRPr="00E814BF">
              <w:rPr>
                <w:rFonts w:ascii="Arial" w:hAnsi="Arial" w:cs="Arial"/>
                <w:color w:val="000000"/>
                <w:szCs w:val="24"/>
              </w:rPr>
              <w:t>5</w:t>
            </w:r>
          </w:p>
        </w:tc>
        <w:tc>
          <w:tcPr>
            <w:tcW w:w="706" w:type="pct"/>
            <w:tcBorders>
              <w:top w:val="single" w:sz="4" w:space="0" w:color="auto"/>
              <w:left w:val="single" w:sz="4" w:space="0" w:color="auto"/>
              <w:bottom w:val="single" w:sz="4" w:space="0" w:color="000000"/>
              <w:right w:val="single" w:sz="4" w:space="0" w:color="auto"/>
            </w:tcBorders>
            <w:vAlign w:val="center"/>
          </w:tcPr>
          <w:p w:rsidR="005943C1" w:rsidRPr="00E814BF" w:rsidRDefault="005943C1" w:rsidP="005943C1">
            <w:pPr>
              <w:spacing w:line="240" w:lineRule="auto"/>
              <w:jc w:val="center"/>
              <w:rPr>
                <w:rFonts w:ascii="Arial" w:hAnsi="Arial" w:cs="Arial"/>
                <w:color w:val="000000"/>
                <w:szCs w:val="24"/>
              </w:rPr>
            </w:pPr>
            <w:r w:rsidRPr="00E814BF">
              <w:rPr>
                <w:rFonts w:ascii="Arial" w:hAnsi="Arial" w:cs="Arial"/>
                <w:color w:val="000000"/>
                <w:szCs w:val="24"/>
              </w:rPr>
              <w:t>6</w:t>
            </w:r>
          </w:p>
        </w:tc>
        <w:tc>
          <w:tcPr>
            <w:tcW w:w="288" w:type="pct"/>
            <w:tcBorders>
              <w:top w:val="single" w:sz="4" w:space="0" w:color="auto"/>
              <w:left w:val="single" w:sz="4" w:space="0" w:color="auto"/>
              <w:bottom w:val="single" w:sz="4" w:space="0" w:color="000000"/>
              <w:right w:val="single" w:sz="4" w:space="0" w:color="auto"/>
            </w:tcBorders>
            <w:vAlign w:val="center"/>
          </w:tcPr>
          <w:p w:rsidR="005943C1" w:rsidRPr="00E814BF" w:rsidRDefault="005943C1" w:rsidP="005943C1">
            <w:pPr>
              <w:spacing w:line="240" w:lineRule="auto"/>
              <w:jc w:val="center"/>
              <w:rPr>
                <w:rFonts w:ascii="Arial" w:hAnsi="Arial" w:cs="Arial"/>
                <w:color w:val="000000"/>
                <w:szCs w:val="24"/>
              </w:rPr>
            </w:pPr>
            <w:r w:rsidRPr="00E814BF">
              <w:rPr>
                <w:rFonts w:ascii="Arial" w:hAnsi="Arial" w:cs="Arial"/>
                <w:color w:val="000000"/>
                <w:szCs w:val="24"/>
              </w:rPr>
              <w:t>7</w:t>
            </w:r>
          </w:p>
        </w:tc>
        <w:tc>
          <w:tcPr>
            <w:tcW w:w="467" w:type="pct"/>
            <w:tcBorders>
              <w:top w:val="single" w:sz="4" w:space="0" w:color="auto"/>
              <w:left w:val="single" w:sz="4" w:space="0" w:color="auto"/>
              <w:bottom w:val="single" w:sz="4" w:space="0" w:color="auto"/>
              <w:right w:val="single" w:sz="4" w:space="0" w:color="auto"/>
            </w:tcBorders>
            <w:vAlign w:val="center"/>
          </w:tcPr>
          <w:p w:rsidR="005943C1" w:rsidRPr="00E814BF" w:rsidRDefault="005943C1" w:rsidP="005943C1">
            <w:pPr>
              <w:spacing w:line="240" w:lineRule="auto"/>
              <w:jc w:val="center"/>
              <w:rPr>
                <w:rFonts w:ascii="Arial" w:hAnsi="Arial" w:cs="Arial"/>
                <w:color w:val="000000"/>
                <w:szCs w:val="24"/>
              </w:rPr>
            </w:pPr>
            <w:r w:rsidRPr="00E814BF">
              <w:rPr>
                <w:rFonts w:ascii="Arial" w:hAnsi="Arial" w:cs="Arial"/>
                <w:color w:val="000000"/>
                <w:szCs w:val="24"/>
              </w:rPr>
              <w:t>8</w:t>
            </w:r>
          </w:p>
        </w:tc>
        <w:tc>
          <w:tcPr>
            <w:tcW w:w="51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5943C1" w:rsidRPr="00E814BF" w:rsidRDefault="005943C1" w:rsidP="005943C1">
            <w:pPr>
              <w:spacing w:line="240" w:lineRule="auto"/>
              <w:jc w:val="center"/>
              <w:rPr>
                <w:rFonts w:ascii="Arial" w:hAnsi="Arial" w:cs="Arial"/>
                <w:color w:val="000000"/>
                <w:szCs w:val="24"/>
              </w:rPr>
            </w:pPr>
            <w:r w:rsidRPr="00E814BF">
              <w:rPr>
                <w:rFonts w:ascii="Arial" w:hAnsi="Arial" w:cs="Arial"/>
                <w:color w:val="000000"/>
                <w:szCs w:val="24"/>
              </w:rPr>
              <w:t>9</w:t>
            </w:r>
          </w:p>
        </w:tc>
        <w:tc>
          <w:tcPr>
            <w:tcW w:w="3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5943C1" w:rsidRPr="00E814BF" w:rsidRDefault="005943C1" w:rsidP="005943C1">
            <w:pPr>
              <w:spacing w:line="240" w:lineRule="auto"/>
              <w:jc w:val="center"/>
              <w:rPr>
                <w:rFonts w:ascii="Arial" w:hAnsi="Arial" w:cs="Arial"/>
                <w:color w:val="000000"/>
                <w:szCs w:val="24"/>
              </w:rPr>
            </w:pPr>
            <w:r w:rsidRPr="00E814BF">
              <w:rPr>
                <w:rFonts w:ascii="Arial" w:hAnsi="Arial" w:cs="Arial"/>
                <w:color w:val="000000"/>
                <w:szCs w:val="24"/>
              </w:rPr>
              <w:t>10</w:t>
            </w:r>
          </w:p>
        </w:tc>
        <w:tc>
          <w:tcPr>
            <w:tcW w:w="29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5943C1" w:rsidRPr="00E814BF" w:rsidRDefault="005943C1" w:rsidP="005943C1">
            <w:pPr>
              <w:spacing w:line="240" w:lineRule="auto"/>
              <w:jc w:val="center"/>
              <w:rPr>
                <w:rFonts w:ascii="Arial" w:hAnsi="Arial" w:cs="Arial"/>
                <w:color w:val="000000"/>
                <w:szCs w:val="24"/>
              </w:rPr>
            </w:pPr>
            <w:r w:rsidRPr="00E814BF">
              <w:rPr>
                <w:rFonts w:ascii="Arial" w:hAnsi="Arial" w:cs="Arial"/>
                <w:color w:val="000000"/>
                <w:szCs w:val="24"/>
              </w:rPr>
              <w:t>11</w:t>
            </w:r>
          </w:p>
        </w:tc>
      </w:tr>
      <w:tr w:rsidR="009E1798" w:rsidRPr="00E814BF" w:rsidTr="002E4459">
        <w:trPr>
          <w:trHeight w:val="34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vAlign w:val="center"/>
            <w:hideMark/>
          </w:tcPr>
          <w:p w:rsidR="009E1798" w:rsidRPr="00E814BF" w:rsidRDefault="007C57FD" w:rsidP="005943C1">
            <w:pPr>
              <w:spacing w:line="240" w:lineRule="auto"/>
              <w:jc w:val="center"/>
              <w:rPr>
                <w:rFonts w:ascii="Arial" w:hAnsi="Arial" w:cs="Arial"/>
                <w:b/>
                <w:bCs/>
                <w:color w:val="000000"/>
                <w:szCs w:val="24"/>
              </w:rPr>
            </w:pPr>
            <w:r w:rsidRPr="00E814BF">
              <w:rPr>
                <w:rFonts w:ascii="Arial" w:hAnsi="Arial" w:cs="Arial"/>
                <w:b/>
                <w:bCs/>
                <w:color w:val="000000"/>
                <w:szCs w:val="24"/>
              </w:rPr>
              <w:t>р.п.Б.Мурашкино</w:t>
            </w:r>
          </w:p>
        </w:tc>
      </w:tr>
      <w:tr w:rsidR="00E814BF" w:rsidRPr="00E814BF" w:rsidTr="002E4459">
        <w:trPr>
          <w:trHeight w:val="340"/>
        </w:trPr>
        <w:tc>
          <w:tcPr>
            <w:tcW w:w="18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1</w:t>
            </w:r>
          </w:p>
        </w:tc>
        <w:tc>
          <w:tcPr>
            <w:tcW w:w="65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7C57FD" w:rsidP="005943C1">
            <w:pPr>
              <w:spacing w:line="240" w:lineRule="auto"/>
              <w:rPr>
                <w:rFonts w:ascii="Arial" w:hAnsi="Arial" w:cs="Arial"/>
                <w:color w:val="000000"/>
                <w:szCs w:val="24"/>
              </w:rPr>
            </w:pPr>
            <w:r w:rsidRPr="00E814BF">
              <w:rPr>
                <w:rFonts w:ascii="Arial" w:hAnsi="Arial" w:cs="Arial"/>
                <w:color w:val="000000"/>
                <w:szCs w:val="24"/>
              </w:rPr>
              <w:t>р.п.Б.Мурашкино</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5277</w:t>
            </w:r>
          </w:p>
        </w:tc>
        <w:tc>
          <w:tcPr>
            <w:tcW w:w="4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200</w:t>
            </w:r>
          </w:p>
        </w:tc>
        <w:tc>
          <w:tcPr>
            <w:tcW w:w="7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1055,40</w:t>
            </w:r>
          </w:p>
        </w:tc>
        <w:tc>
          <w:tcPr>
            <w:tcW w:w="7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 </w:t>
            </w:r>
          </w:p>
        </w:tc>
        <w:tc>
          <w:tcPr>
            <w:tcW w:w="28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1055,40</w:t>
            </w:r>
          </w:p>
        </w:tc>
        <w:tc>
          <w:tcPr>
            <w:tcW w:w="4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200</w:t>
            </w:r>
          </w:p>
        </w:tc>
        <w:tc>
          <w:tcPr>
            <w:tcW w:w="51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633,24</w:t>
            </w:r>
          </w:p>
        </w:tc>
        <w:tc>
          <w:tcPr>
            <w:tcW w:w="3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422,16</w:t>
            </w:r>
          </w:p>
        </w:tc>
        <w:tc>
          <w:tcPr>
            <w:tcW w:w="29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1055,40</w:t>
            </w:r>
          </w:p>
        </w:tc>
      </w:tr>
      <w:tr w:rsidR="009E1798" w:rsidRPr="00E814BF" w:rsidTr="002E4459">
        <w:trPr>
          <w:trHeight w:val="34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b/>
                <w:bCs/>
                <w:color w:val="000000"/>
                <w:szCs w:val="24"/>
              </w:rPr>
            </w:pPr>
            <w:r w:rsidRPr="00E814BF">
              <w:rPr>
                <w:rFonts w:ascii="Arial" w:hAnsi="Arial" w:cs="Arial"/>
                <w:b/>
                <w:bCs/>
                <w:color w:val="000000"/>
                <w:szCs w:val="24"/>
              </w:rPr>
              <w:t>Григоровский сельсовет</w:t>
            </w:r>
          </w:p>
        </w:tc>
      </w:tr>
      <w:tr w:rsidR="00E814BF" w:rsidRPr="00E814BF" w:rsidTr="002E4459">
        <w:trPr>
          <w:trHeight w:val="340"/>
        </w:trPr>
        <w:tc>
          <w:tcPr>
            <w:tcW w:w="18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2</w:t>
            </w:r>
          </w:p>
        </w:tc>
        <w:tc>
          <w:tcPr>
            <w:tcW w:w="65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4B5DF0" w:rsidP="005943C1">
            <w:pPr>
              <w:spacing w:line="240" w:lineRule="auto"/>
              <w:rPr>
                <w:rFonts w:ascii="Arial" w:hAnsi="Arial" w:cs="Arial"/>
                <w:color w:val="000000"/>
                <w:szCs w:val="24"/>
              </w:rPr>
            </w:pPr>
            <w:r w:rsidRPr="00E814BF">
              <w:rPr>
                <w:rFonts w:ascii="Arial" w:hAnsi="Arial" w:cs="Arial"/>
                <w:color w:val="000000"/>
                <w:szCs w:val="24"/>
              </w:rPr>
              <w:t>с.Григорово</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495</w:t>
            </w:r>
          </w:p>
        </w:tc>
        <w:tc>
          <w:tcPr>
            <w:tcW w:w="4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77</w:t>
            </w:r>
          </w:p>
        </w:tc>
        <w:tc>
          <w:tcPr>
            <w:tcW w:w="7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38,30</w:t>
            </w:r>
          </w:p>
        </w:tc>
        <w:tc>
          <w:tcPr>
            <w:tcW w:w="7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0,88</w:t>
            </w:r>
          </w:p>
        </w:tc>
        <w:tc>
          <w:tcPr>
            <w:tcW w:w="28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39,18</w:t>
            </w:r>
          </w:p>
        </w:tc>
        <w:tc>
          <w:tcPr>
            <w:tcW w:w="4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77</w:t>
            </w:r>
          </w:p>
        </w:tc>
        <w:tc>
          <w:tcPr>
            <w:tcW w:w="51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 </w:t>
            </w:r>
          </w:p>
        </w:tc>
        <w:tc>
          <w:tcPr>
            <w:tcW w:w="3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39,18</w:t>
            </w:r>
          </w:p>
        </w:tc>
        <w:tc>
          <w:tcPr>
            <w:tcW w:w="29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39,18</w:t>
            </w:r>
          </w:p>
        </w:tc>
      </w:tr>
      <w:tr w:rsidR="00E814BF" w:rsidRPr="00E814BF" w:rsidTr="002E4459">
        <w:trPr>
          <w:trHeight w:val="340"/>
        </w:trPr>
        <w:tc>
          <w:tcPr>
            <w:tcW w:w="18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3</w:t>
            </w:r>
          </w:p>
        </w:tc>
        <w:tc>
          <w:tcPr>
            <w:tcW w:w="65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7B1412" w:rsidP="005943C1">
            <w:pPr>
              <w:spacing w:line="240" w:lineRule="auto"/>
              <w:rPr>
                <w:rFonts w:ascii="Arial" w:hAnsi="Arial" w:cs="Arial"/>
                <w:color w:val="000000"/>
                <w:szCs w:val="24"/>
              </w:rPr>
            </w:pPr>
            <w:r w:rsidRPr="00E814BF">
              <w:rPr>
                <w:rFonts w:ascii="Arial" w:hAnsi="Arial" w:cs="Arial"/>
                <w:color w:val="000000"/>
                <w:szCs w:val="24"/>
              </w:rPr>
              <w:t>с.Карабатово</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281</w:t>
            </w:r>
          </w:p>
        </w:tc>
        <w:tc>
          <w:tcPr>
            <w:tcW w:w="4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85</w:t>
            </w:r>
          </w:p>
        </w:tc>
        <w:tc>
          <w:tcPr>
            <w:tcW w:w="7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23,90</w:t>
            </w:r>
          </w:p>
        </w:tc>
        <w:tc>
          <w:tcPr>
            <w:tcW w:w="7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0,95</w:t>
            </w:r>
          </w:p>
        </w:tc>
        <w:tc>
          <w:tcPr>
            <w:tcW w:w="28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24,85</w:t>
            </w:r>
          </w:p>
        </w:tc>
        <w:tc>
          <w:tcPr>
            <w:tcW w:w="4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85</w:t>
            </w:r>
          </w:p>
        </w:tc>
        <w:tc>
          <w:tcPr>
            <w:tcW w:w="51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 </w:t>
            </w:r>
          </w:p>
        </w:tc>
        <w:tc>
          <w:tcPr>
            <w:tcW w:w="3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24,85</w:t>
            </w:r>
          </w:p>
        </w:tc>
        <w:tc>
          <w:tcPr>
            <w:tcW w:w="29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24,85</w:t>
            </w:r>
          </w:p>
        </w:tc>
      </w:tr>
      <w:tr w:rsidR="00E814BF" w:rsidRPr="00E814BF" w:rsidTr="002E4459">
        <w:trPr>
          <w:trHeight w:val="340"/>
        </w:trPr>
        <w:tc>
          <w:tcPr>
            <w:tcW w:w="18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4</w:t>
            </w:r>
          </w:p>
        </w:tc>
        <w:tc>
          <w:tcPr>
            <w:tcW w:w="65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7B1412" w:rsidP="005943C1">
            <w:pPr>
              <w:spacing w:line="240" w:lineRule="auto"/>
              <w:rPr>
                <w:rFonts w:ascii="Arial" w:hAnsi="Arial" w:cs="Arial"/>
                <w:color w:val="000000"/>
                <w:szCs w:val="24"/>
              </w:rPr>
            </w:pPr>
            <w:r w:rsidRPr="00E814BF">
              <w:rPr>
                <w:rFonts w:ascii="Arial" w:hAnsi="Arial" w:cs="Arial"/>
                <w:color w:val="000000"/>
                <w:szCs w:val="24"/>
              </w:rPr>
              <w:t>с.Курлаково</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193</w:t>
            </w:r>
          </w:p>
        </w:tc>
        <w:tc>
          <w:tcPr>
            <w:tcW w:w="4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96</w:t>
            </w:r>
          </w:p>
        </w:tc>
        <w:tc>
          <w:tcPr>
            <w:tcW w:w="7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18,50</w:t>
            </w:r>
          </w:p>
        </w:tc>
        <w:tc>
          <w:tcPr>
            <w:tcW w:w="7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1,28</w:t>
            </w:r>
          </w:p>
        </w:tc>
        <w:tc>
          <w:tcPr>
            <w:tcW w:w="28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19,78</w:t>
            </w:r>
          </w:p>
        </w:tc>
        <w:tc>
          <w:tcPr>
            <w:tcW w:w="4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96</w:t>
            </w:r>
          </w:p>
        </w:tc>
        <w:tc>
          <w:tcPr>
            <w:tcW w:w="51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 </w:t>
            </w:r>
          </w:p>
        </w:tc>
        <w:tc>
          <w:tcPr>
            <w:tcW w:w="3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19,78</w:t>
            </w:r>
          </w:p>
        </w:tc>
        <w:tc>
          <w:tcPr>
            <w:tcW w:w="29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19,78</w:t>
            </w:r>
          </w:p>
        </w:tc>
      </w:tr>
      <w:tr w:rsidR="00E814BF" w:rsidRPr="00E814BF" w:rsidTr="002E4459">
        <w:trPr>
          <w:trHeight w:val="340"/>
        </w:trPr>
        <w:tc>
          <w:tcPr>
            <w:tcW w:w="18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5</w:t>
            </w:r>
          </w:p>
        </w:tc>
        <w:tc>
          <w:tcPr>
            <w:tcW w:w="65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5A002B" w:rsidP="005943C1">
            <w:pPr>
              <w:spacing w:line="240" w:lineRule="auto"/>
              <w:rPr>
                <w:rFonts w:ascii="Arial" w:hAnsi="Arial" w:cs="Arial"/>
                <w:color w:val="000000"/>
                <w:szCs w:val="24"/>
              </w:rPr>
            </w:pPr>
            <w:r w:rsidRPr="00E814BF">
              <w:rPr>
                <w:rFonts w:ascii="Arial" w:hAnsi="Arial" w:cs="Arial"/>
                <w:color w:val="000000"/>
                <w:szCs w:val="24"/>
              </w:rPr>
              <w:t>д.Оболкино</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6</w:t>
            </w:r>
          </w:p>
        </w:tc>
        <w:tc>
          <w:tcPr>
            <w:tcW w:w="4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83</w:t>
            </w:r>
          </w:p>
        </w:tc>
        <w:tc>
          <w:tcPr>
            <w:tcW w:w="7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0,50</w:t>
            </w:r>
          </w:p>
        </w:tc>
        <w:tc>
          <w:tcPr>
            <w:tcW w:w="7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 </w:t>
            </w:r>
          </w:p>
        </w:tc>
        <w:tc>
          <w:tcPr>
            <w:tcW w:w="28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0,50</w:t>
            </w:r>
          </w:p>
        </w:tc>
        <w:tc>
          <w:tcPr>
            <w:tcW w:w="4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83</w:t>
            </w:r>
          </w:p>
        </w:tc>
        <w:tc>
          <w:tcPr>
            <w:tcW w:w="51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 </w:t>
            </w:r>
          </w:p>
        </w:tc>
        <w:tc>
          <w:tcPr>
            <w:tcW w:w="3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0,50</w:t>
            </w:r>
          </w:p>
        </w:tc>
        <w:tc>
          <w:tcPr>
            <w:tcW w:w="29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0,50</w:t>
            </w:r>
          </w:p>
        </w:tc>
      </w:tr>
      <w:tr w:rsidR="00E814BF" w:rsidRPr="00E814BF" w:rsidTr="002E4459">
        <w:trPr>
          <w:trHeight w:val="340"/>
        </w:trPr>
        <w:tc>
          <w:tcPr>
            <w:tcW w:w="18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6</w:t>
            </w:r>
          </w:p>
        </w:tc>
        <w:tc>
          <w:tcPr>
            <w:tcW w:w="65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rPr>
                <w:rFonts w:ascii="Arial" w:hAnsi="Arial" w:cs="Arial"/>
                <w:color w:val="000000"/>
                <w:szCs w:val="24"/>
              </w:rPr>
            </w:pPr>
            <w:r w:rsidRPr="00E814BF">
              <w:rPr>
                <w:rFonts w:ascii="Arial" w:hAnsi="Arial" w:cs="Arial"/>
                <w:color w:val="000000"/>
                <w:szCs w:val="24"/>
              </w:rPr>
              <w:t>д.Спирино</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7</w:t>
            </w:r>
          </w:p>
        </w:tc>
        <w:tc>
          <w:tcPr>
            <w:tcW w:w="4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71</w:t>
            </w:r>
          </w:p>
        </w:tc>
        <w:tc>
          <w:tcPr>
            <w:tcW w:w="7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0,50</w:t>
            </w:r>
          </w:p>
        </w:tc>
        <w:tc>
          <w:tcPr>
            <w:tcW w:w="7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 </w:t>
            </w:r>
          </w:p>
        </w:tc>
        <w:tc>
          <w:tcPr>
            <w:tcW w:w="28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0,50</w:t>
            </w:r>
          </w:p>
        </w:tc>
        <w:tc>
          <w:tcPr>
            <w:tcW w:w="4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71</w:t>
            </w:r>
          </w:p>
        </w:tc>
        <w:tc>
          <w:tcPr>
            <w:tcW w:w="51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 </w:t>
            </w:r>
          </w:p>
        </w:tc>
        <w:tc>
          <w:tcPr>
            <w:tcW w:w="3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0,50</w:t>
            </w:r>
          </w:p>
        </w:tc>
        <w:tc>
          <w:tcPr>
            <w:tcW w:w="29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0,50</w:t>
            </w:r>
          </w:p>
        </w:tc>
      </w:tr>
      <w:tr w:rsidR="00E814BF" w:rsidRPr="00E814BF" w:rsidTr="002E4459">
        <w:trPr>
          <w:trHeight w:val="340"/>
        </w:trPr>
        <w:tc>
          <w:tcPr>
            <w:tcW w:w="18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7</w:t>
            </w:r>
          </w:p>
        </w:tc>
        <w:tc>
          <w:tcPr>
            <w:tcW w:w="65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rPr>
                <w:rFonts w:ascii="Arial" w:hAnsi="Arial" w:cs="Arial"/>
                <w:color w:val="000000"/>
                <w:szCs w:val="24"/>
              </w:rPr>
            </w:pPr>
            <w:r w:rsidRPr="00E814BF">
              <w:rPr>
                <w:rFonts w:ascii="Arial" w:hAnsi="Arial" w:cs="Arial"/>
                <w:color w:val="000000"/>
                <w:szCs w:val="24"/>
              </w:rPr>
              <w:t>д.Ногавиц</w:t>
            </w:r>
            <w:r w:rsidR="0085511F" w:rsidRPr="00E814BF">
              <w:rPr>
                <w:rFonts w:ascii="Arial" w:hAnsi="Arial" w:cs="Arial"/>
                <w:color w:val="000000"/>
                <w:szCs w:val="24"/>
              </w:rPr>
              <w:t>и</w:t>
            </w:r>
            <w:r w:rsidRPr="00E814BF">
              <w:rPr>
                <w:rFonts w:ascii="Arial" w:hAnsi="Arial" w:cs="Arial"/>
                <w:color w:val="000000"/>
                <w:szCs w:val="24"/>
              </w:rPr>
              <w:t>но</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3</w:t>
            </w:r>
          </w:p>
        </w:tc>
        <w:tc>
          <w:tcPr>
            <w:tcW w:w="4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100</w:t>
            </w:r>
          </w:p>
        </w:tc>
        <w:tc>
          <w:tcPr>
            <w:tcW w:w="7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0,30</w:t>
            </w:r>
          </w:p>
        </w:tc>
        <w:tc>
          <w:tcPr>
            <w:tcW w:w="7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 </w:t>
            </w:r>
          </w:p>
        </w:tc>
        <w:tc>
          <w:tcPr>
            <w:tcW w:w="28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0,30</w:t>
            </w:r>
          </w:p>
        </w:tc>
        <w:tc>
          <w:tcPr>
            <w:tcW w:w="4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100</w:t>
            </w:r>
          </w:p>
        </w:tc>
        <w:tc>
          <w:tcPr>
            <w:tcW w:w="51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 </w:t>
            </w:r>
          </w:p>
        </w:tc>
        <w:tc>
          <w:tcPr>
            <w:tcW w:w="3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0,30</w:t>
            </w:r>
          </w:p>
        </w:tc>
        <w:tc>
          <w:tcPr>
            <w:tcW w:w="29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0,30</w:t>
            </w:r>
          </w:p>
        </w:tc>
      </w:tr>
      <w:tr w:rsidR="00E814BF" w:rsidRPr="00E814BF" w:rsidTr="002E4459">
        <w:trPr>
          <w:trHeight w:val="340"/>
        </w:trPr>
        <w:tc>
          <w:tcPr>
            <w:tcW w:w="18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8</w:t>
            </w:r>
          </w:p>
        </w:tc>
        <w:tc>
          <w:tcPr>
            <w:tcW w:w="65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rPr>
                <w:rFonts w:ascii="Arial" w:hAnsi="Arial" w:cs="Arial"/>
                <w:color w:val="000000"/>
                <w:szCs w:val="24"/>
              </w:rPr>
            </w:pPr>
            <w:r w:rsidRPr="00E814BF">
              <w:rPr>
                <w:rFonts w:ascii="Arial" w:hAnsi="Arial" w:cs="Arial"/>
                <w:color w:val="000000"/>
                <w:szCs w:val="24"/>
              </w:rPr>
              <w:t>д.Меленки</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2</w:t>
            </w:r>
          </w:p>
        </w:tc>
        <w:tc>
          <w:tcPr>
            <w:tcW w:w="4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50</w:t>
            </w:r>
          </w:p>
        </w:tc>
        <w:tc>
          <w:tcPr>
            <w:tcW w:w="7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0,10</w:t>
            </w:r>
          </w:p>
        </w:tc>
        <w:tc>
          <w:tcPr>
            <w:tcW w:w="7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 </w:t>
            </w:r>
          </w:p>
        </w:tc>
        <w:tc>
          <w:tcPr>
            <w:tcW w:w="28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0,10</w:t>
            </w:r>
          </w:p>
        </w:tc>
        <w:tc>
          <w:tcPr>
            <w:tcW w:w="4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50</w:t>
            </w:r>
          </w:p>
        </w:tc>
        <w:tc>
          <w:tcPr>
            <w:tcW w:w="51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 </w:t>
            </w:r>
          </w:p>
        </w:tc>
        <w:tc>
          <w:tcPr>
            <w:tcW w:w="3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0,10</w:t>
            </w:r>
          </w:p>
        </w:tc>
        <w:tc>
          <w:tcPr>
            <w:tcW w:w="29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0,10</w:t>
            </w:r>
          </w:p>
        </w:tc>
      </w:tr>
      <w:tr w:rsidR="00E814BF" w:rsidRPr="00E814BF" w:rsidTr="002E4459">
        <w:trPr>
          <w:trHeight w:val="340"/>
        </w:trPr>
        <w:tc>
          <w:tcPr>
            <w:tcW w:w="18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9</w:t>
            </w:r>
          </w:p>
        </w:tc>
        <w:tc>
          <w:tcPr>
            <w:tcW w:w="65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7B1412" w:rsidP="005943C1">
            <w:pPr>
              <w:spacing w:line="240" w:lineRule="auto"/>
              <w:rPr>
                <w:rFonts w:ascii="Arial" w:hAnsi="Arial" w:cs="Arial"/>
                <w:color w:val="000000"/>
                <w:szCs w:val="24"/>
              </w:rPr>
            </w:pPr>
            <w:r w:rsidRPr="00E814BF">
              <w:rPr>
                <w:rFonts w:ascii="Arial" w:hAnsi="Arial" w:cs="Arial"/>
                <w:color w:val="000000"/>
                <w:szCs w:val="24"/>
              </w:rPr>
              <w:t>д.Сосновка</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13</w:t>
            </w:r>
          </w:p>
        </w:tc>
        <w:tc>
          <w:tcPr>
            <w:tcW w:w="4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123</w:t>
            </w:r>
          </w:p>
        </w:tc>
        <w:tc>
          <w:tcPr>
            <w:tcW w:w="7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1,60</w:t>
            </w:r>
          </w:p>
        </w:tc>
        <w:tc>
          <w:tcPr>
            <w:tcW w:w="7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 </w:t>
            </w:r>
          </w:p>
        </w:tc>
        <w:tc>
          <w:tcPr>
            <w:tcW w:w="28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1,60</w:t>
            </w:r>
          </w:p>
        </w:tc>
        <w:tc>
          <w:tcPr>
            <w:tcW w:w="4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123</w:t>
            </w:r>
          </w:p>
        </w:tc>
        <w:tc>
          <w:tcPr>
            <w:tcW w:w="51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 </w:t>
            </w:r>
          </w:p>
        </w:tc>
        <w:tc>
          <w:tcPr>
            <w:tcW w:w="3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1,60</w:t>
            </w:r>
          </w:p>
        </w:tc>
        <w:tc>
          <w:tcPr>
            <w:tcW w:w="29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1,60</w:t>
            </w:r>
          </w:p>
        </w:tc>
      </w:tr>
      <w:tr w:rsidR="00E814BF" w:rsidRPr="00E814BF" w:rsidTr="002E4459">
        <w:trPr>
          <w:trHeight w:val="340"/>
        </w:trPr>
        <w:tc>
          <w:tcPr>
            <w:tcW w:w="18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10</w:t>
            </w:r>
          </w:p>
        </w:tc>
        <w:tc>
          <w:tcPr>
            <w:tcW w:w="65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rPr>
                <w:rFonts w:ascii="Arial" w:hAnsi="Arial" w:cs="Arial"/>
                <w:color w:val="000000"/>
                <w:szCs w:val="24"/>
              </w:rPr>
            </w:pPr>
            <w:r w:rsidRPr="00E814BF">
              <w:rPr>
                <w:rFonts w:ascii="Arial" w:hAnsi="Arial" w:cs="Arial"/>
                <w:color w:val="000000"/>
                <w:szCs w:val="24"/>
              </w:rPr>
              <w:t>прочие нас. пункты</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57</w:t>
            </w:r>
          </w:p>
        </w:tc>
        <w:tc>
          <w:tcPr>
            <w:tcW w:w="4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50</w:t>
            </w:r>
          </w:p>
        </w:tc>
        <w:tc>
          <w:tcPr>
            <w:tcW w:w="7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2,85</w:t>
            </w:r>
          </w:p>
        </w:tc>
        <w:tc>
          <w:tcPr>
            <w:tcW w:w="7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 </w:t>
            </w:r>
          </w:p>
        </w:tc>
        <w:tc>
          <w:tcPr>
            <w:tcW w:w="28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2,85</w:t>
            </w:r>
          </w:p>
        </w:tc>
        <w:tc>
          <w:tcPr>
            <w:tcW w:w="4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25</w:t>
            </w:r>
          </w:p>
        </w:tc>
        <w:tc>
          <w:tcPr>
            <w:tcW w:w="51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 </w:t>
            </w:r>
          </w:p>
        </w:tc>
        <w:tc>
          <w:tcPr>
            <w:tcW w:w="3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1,43</w:t>
            </w:r>
          </w:p>
        </w:tc>
        <w:tc>
          <w:tcPr>
            <w:tcW w:w="29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1,43</w:t>
            </w:r>
          </w:p>
        </w:tc>
      </w:tr>
      <w:tr w:rsidR="009E1798" w:rsidRPr="00E814BF" w:rsidTr="002E4459">
        <w:trPr>
          <w:trHeight w:val="34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b/>
                <w:bCs/>
                <w:color w:val="000000"/>
                <w:szCs w:val="24"/>
              </w:rPr>
            </w:pPr>
            <w:r w:rsidRPr="00E814BF">
              <w:rPr>
                <w:rFonts w:ascii="Arial" w:hAnsi="Arial" w:cs="Arial"/>
                <w:b/>
                <w:bCs/>
                <w:color w:val="000000"/>
                <w:szCs w:val="24"/>
              </w:rPr>
              <w:t>Советский сельсовет</w:t>
            </w:r>
          </w:p>
        </w:tc>
      </w:tr>
      <w:tr w:rsidR="00E814BF" w:rsidRPr="00E814BF" w:rsidTr="002E4459">
        <w:trPr>
          <w:trHeight w:val="340"/>
        </w:trPr>
        <w:tc>
          <w:tcPr>
            <w:tcW w:w="18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11</w:t>
            </w:r>
          </w:p>
        </w:tc>
        <w:tc>
          <w:tcPr>
            <w:tcW w:w="65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FE1224" w:rsidP="005943C1">
            <w:pPr>
              <w:spacing w:line="240" w:lineRule="auto"/>
              <w:rPr>
                <w:rFonts w:ascii="Arial" w:hAnsi="Arial" w:cs="Arial"/>
                <w:color w:val="000000"/>
                <w:szCs w:val="24"/>
              </w:rPr>
            </w:pPr>
            <w:r w:rsidRPr="00E814BF">
              <w:rPr>
                <w:rFonts w:ascii="Arial" w:hAnsi="Arial" w:cs="Arial"/>
                <w:color w:val="000000"/>
                <w:szCs w:val="24"/>
              </w:rPr>
              <w:t>п.Советский</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1109</w:t>
            </w:r>
          </w:p>
        </w:tc>
        <w:tc>
          <w:tcPr>
            <w:tcW w:w="4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155</w:t>
            </w:r>
          </w:p>
        </w:tc>
        <w:tc>
          <w:tcPr>
            <w:tcW w:w="7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171,90</w:t>
            </w:r>
          </w:p>
        </w:tc>
        <w:tc>
          <w:tcPr>
            <w:tcW w:w="7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6,15</w:t>
            </w:r>
          </w:p>
        </w:tc>
        <w:tc>
          <w:tcPr>
            <w:tcW w:w="28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178,05</w:t>
            </w:r>
          </w:p>
        </w:tc>
        <w:tc>
          <w:tcPr>
            <w:tcW w:w="4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155</w:t>
            </w:r>
          </w:p>
        </w:tc>
        <w:tc>
          <w:tcPr>
            <w:tcW w:w="51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154,80</w:t>
            </w:r>
          </w:p>
        </w:tc>
        <w:tc>
          <w:tcPr>
            <w:tcW w:w="3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23,25</w:t>
            </w:r>
          </w:p>
        </w:tc>
        <w:tc>
          <w:tcPr>
            <w:tcW w:w="29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178,05</w:t>
            </w:r>
          </w:p>
        </w:tc>
      </w:tr>
      <w:tr w:rsidR="00E814BF" w:rsidRPr="00E814BF" w:rsidTr="002E4459">
        <w:trPr>
          <w:trHeight w:val="340"/>
        </w:trPr>
        <w:tc>
          <w:tcPr>
            <w:tcW w:w="18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12</w:t>
            </w:r>
          </w:p>
        </w:tc>
        <w:tc>
          <w:tcPr>
            <w:tcW w:w="65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4B5DF0" w:rsidP="005943C1">
            <w:pPr>
              <w:spacing w:line="240" w:lineRule="auto"/>
              <w:rPr>
                <w:rFonts w:ascii="Arial" w:hAnsi="Arial" w:cs="Arial"/>
                <w:color w:val="000000"/>
                <w:szCs w:val="24"/>
              </w:rPr>
            </w:pPr>
            <w:r w:rsidRPr="00E814BF">
              <w:rPr>
                <w:rFonts w:ascii="Arial" w:hAnsi="Arial" w:cs="Arial"/>
                <w:color w:val="000000"/>
                <w:szCs w:val="24"/>
              </w:rPr>
              <w:t>с.Рождествено</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526</w:t>
            </w:r>
          </w:p>
        </w:tc>
        <w:tc>
          <w:tcPr>
            <w:tcW w:w="4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56</w:t>
            </w:r>
          </w:p>
        </w:tc>
        <w:tc>
          <w:tcPr>
            <w:tcW w:w="7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29,30</w:t>
            </w:r>
          </w:p>
        </w:tc>
        <w:tc>
          <w:tcPr>
            <w:tcW w:w="7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1,55</w:t>
            </w:r>
          </w:p>
        </w:tc>
        <w:tc>
          <w:tcPr>
            <w:tcW w:w="28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30,85</w:t>
            </w:r>
          </w:p>
        </w:tc>
        <w:tc>
          <w:tcPr>
            <w:tcW w:w="4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56</w:t>
            </w:r>
          </w:p>
        </w:tc>
        <w:tc>
          <w:tcPr>
            <w:tcW w:w="51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 </w:t>
            </w:r>
          </w:p>
        </w:tc>
        <w:tc>
          <w:tcPr>
            <w:tcW w:w="3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30,85</w:t>
            </w:r>
          </w:p>
        </w:tc>
        <w:tc>
          <w:tcPr>
            <w:tcW w:w="29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30,85</w:t>
            </w:r>
          </w:p>
        </w:tc>
      </w:tr>
      <w:tr w:rsidR="00E814BF" w:rsidRPr="00E814BF" w:rsidTr="002E4459">
        <w:trPr>
          <w:trHeight w:val="340"/>
        </w:trPr>
        <w:tc>
          <w:tcPr>
            <w:tcW w:w="18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13</w:t>
            </w:r>
          </w:p>
        </w:tc>
        <w:tc>
          <w:tcPr>
            <w:tcW w:w="65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4B5DF0" w:rsidP="005943C1">
            <w:pPr>
              <w:spacing w:line="240" w:lineRule="auto"/>
              <w:rPr>
                <w:rFonts w:ascii="Arial" w:hAnsi="Arial" w:cs="Arial"/>
                <w:color w:val="000000"/>
                <w:szCs w:val="24"/>
              </w:rPr>
            </w:pPr>
            <w:r w:rsidRPr="00E814BF">
              <w:rPr>
                <w:rFonts w:ascii="Arial" w:hAnsi="Arial" w:cs="Arial"/>
                <w:color w:val="000000"/>
                <w:szCs w:val="24"/>
              </w:rPr>
              <w:t>с.Картмазово</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50</w:t>
            </w:r>
          </w:p>
        </w:tc>
        <w:tc>
          <w:tcPr>
            <w:tcW w:w="4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34</w:t>
            </w:r>
          </w:p>
        </w:tc>
        <w:tc>
          <w:tcPr>
            <w:tcW w:w="7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1,70</w:t>
            </w:r>
          </w:p>
        </w:tc>
        <w:tc>
          <w:tcPr>
            <w:tcW w:w="7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 </w:t>
            </w:r>
          </w:p>
        </w:tc>
        <w:tc>
          <w:tcPr>
            <w:tcW w:w="28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1,70</w:t>
            </w:r>
          </w:p>
        </w:tc>
        <w:tc>
          <w:tcPr>
            <w:tcW w:w="4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34</w:t>
            </w:r>
          </w:p>
        </w:tc>
        <w:tc>
          <w:tcPr>
            <w:tcW w:w="51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 </w:t>
            </w:r>
          </w:p>
        </w:tc>
        <w:tc>
          <w:tcPr>
            <w:tcW w:w="3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1,70</w:t>
            </w:r>
          </w:p>
        </w:tc>
        <w:tc>
          <w:tcPr>
            <w:tcW w:w="29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1,70</w:t>
            </w:r>
          </w:p>
        </w:tc>
      </w:tr>
      <w:tr w:rsidR="00E814BF" w:rsidRPr="00E814BF" w:rsidTr="002E4459">
        <w:trPr>
          <w:trHeight w:val="340"/>
        </w:trPr>
        <w:tc>
          <w:tcPr>
            <w:tcW w:w="18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14</w:t>
            </w:r>
          </w:p>
        </w:tc>
        <w:tc>
          <w:tcPr>
            <w:tcW w:w="65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4B5DF0" w:rsidP="005943C1">
            <w:pPr>
              <w:spacing w:line="240" w:lineRule="auto"/>
              <w:rPr>
                <w:rFonts w:ascii="Arial" w:hAnsi="Arial" w:cs="Arial"/>
                <w:color w:val="000000"/>
                <w:szCs w:val="24"/>
              </w:rPr>
            </w:pPr>
            <w:r w:rsidRPr="00E814BF">
              <w:rPr>
                <w:rFonts w:ascii="Arial" w:hAnsi="Arial" w:cs="Arial"/>
                <w:color w:val="000000"/>
                <w:szCs w:val="24"/>
              </w:rPr>
              <w:t>с.Нелюбово</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39</w:t>
            </w:r>
          </w:p>
        </w:tc>
        <w:tc>
          <w:tcPr>
            <w:tcW w:w="4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80</w:t>
            </w:r>
          </w:p>
        </w:tc>
        <w:tc>
          <w:tcPr>
            <w:tcW w:w="7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3,12</w:t>
            </w:r>
          </w:p>
        </w:tc>
        <w:tc>
          <w:tcPr>
            <w:tcW w:w="7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 </w:t>
            </w:r>
          </w:p>
        </w:tc>
        <w:tc>
          <w:tcPr>
            <w:tcW w:w="28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3,12</w:t>
            </w:r>
          </w:p>
        </w:tc>
        <w:tc>
          <w:tcPr>
            <w:tcW w:w="4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80</w:t>
            </w:r>
          </w:p>
        </w:tc>
        <w:tc>
          <w:tcPr>
            <w:tcW w:w="51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 </w:t>
            </w:r>
          </w:p>
        </w:tc>
        <w:tc>
          <w:tcPr>
            <w:tcW w:w="3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3,12</w:t>
            </w:r>
          </w:p>
        </w:tc>
        <w:tc>
          <w:tcPr>
            <w:tcW w:w="29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3,12</w:t>
            </w:r>
          </w:p>
        </w:tc>
      </w:tr>
      <w:tr w:rsidR="00E814BF" w:rsidRPr="00E814BF" w:rsidTr="002E4459">
        <w:trPr>
          <w:trHeight w:val="340"/>
        </w:trPr>
        <w:tc>
          <w:tcPr>
            <w:tcW w:w="18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15</w:t>
            </w:r>
          </w:p>
        </w:tc>
        <w:tc>
          <w:tcPr>
            <w:tcW w:w="65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rPr>
                <w:rFonts w:ascii="Arial" w:hAnsi="Arial" w:cs="Arial"/>
                <w:color w:val="000000"/>
                <w:szCs w:val="24"/>
              </w:rPr>
            </w:pPr>
            <w:r w:rsidRPr="00E814BF">
              <w:rPr>
                <w:rFonts w:ascii="Arial" w:hAnsi="Arial" w:cs="Arial"/>
                <w:color w:val="000000"/>
                <w:szCs w:val="24"/>
              </w:rPr>
              <w:t>с.Вершинино</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173</w:t>
            </w:r>
          </w:p>
        </w:tc>
        <w:tc>
          <w:tcPr>
            <w:tcW w:w="4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80</w:t>
            </w:r>
          </w:p>
        </w:tc>
        <w:tc>
          <w:tcPr>
            <w:tcW w:w="7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13,84</w:t>
            </w:r>
          </w:p>
        </w:tc>
        <w:tc>
          <w:tcPr>
            <w:tcW w:w="7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 </w:t>
            </w:r>
          </w:p>
        </w:tc>
        <w:tc>
          <w:tcPr>
            <w:tcW w:w="28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13,84</w:t>
            </w:r>
          </w:p>
        </w:tc>
        <w:tc>
          <w:tcPr>
            <w:tcW w:w="4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80</w:t>
            </w:r>
          </w:p>
        </w:tc>
        <w:tc>
          <w:tcPr>
            <w:tcW w:w="51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 </w:t>
            </w:r>
          </w:p>
        </w:tc>
        <w:tc>
          <w:tcPr>
            <w:tcW w:w="3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13,84</w:t>
            </w:r>
          </w:p>
        </w:tc>
        <w:tc>
          <w:tcPr>
            <w:tcW w:w="29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13,84</w:t>
            </w:r>
          </w:p>
        </w:tc>
      </w:tr>
      <w:tr w:rsidR="00E814BF" w:rsidRPr="00E814BF" w:rsidTr="002E4459">
        <w:trPr>
          <w:trHeight w:val="340"/>
        </w:trPr>
        <w:tc>
          <w:tcPr>
            <w:tcW w:w="18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16</w:t>
            </w:r>
          </w:p>
        </w:tc>
        <w:tc>
          <w:tcPr>
            <w:tcW w:w="65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rPr>
                <w:rFonts w:ascii="Arial" w:hAnsi="Arial" w:cs="Arial"/>
                <w:color w:val="000000"/>
                <w:szCs w:val="24"/>
              </w:rPr>
            </w:pPr>
            <w:r w:rsidRPr="00E814BF">
              <w:rPr>
                <w:rFonts w:ascii="Arial" w:hAnsi="Arial" w:cs="Arial"/>
                <w:color w:val="000000"/>
                <w:szCs w:val="24"/>
              </w:rPr>
              <w:t>прочие нас. пункты</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174</w:t>
            </w:r>
          </w:p>
        </w:tc>
        <w:tc>
          <w:tcPr>
            <w:tcW w:w="4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50</w:t>
            </w:r>
          </w:p>
        </w:tc>
        <w:tc>
          <w:tcPr>
            <w:tcW w:w="7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8,70</w:t>
            </w:r>
          </w:p>
        </w:tc>
        <w:tc>
          <w:tcPr>
            <w:tcW w:w="7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 </w:t>
            </w:r>
          </w:p>
        </w:tc>
        <w:tc>
          <w:tcPr>
            <w:tcW w:w="28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8,70</w:t>
            </w:r>
          </w:p>
        </w:tc>
        <w:tc>
          <w:tcPr>
            <w:tcW w:w="4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25</w:t>
            </w:r>
          </w:p>
        </w:tc>
        <w:tc>
          <w:tcPr>
            <w:tcW w:w="51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 </w:t>
            </w:r>
          </w:p>
        </w:tc>
        <w:tc>
          <w:tcPr>
            <w:tcW w:w="3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4,35</w:t>
            </w:r>
          </w:p>
        </w:tc>
        <w:tc>
          <w:tcPr>
            <w:tcW w:w="29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4,35</w:t>
            </w:r>
          </w:p>
        </w:tc>
      </w:tr>
      <w:tr w:rsidR="009E1798" w:rsidRPr="00E814BF" w:rsidTr="002E4459">
        <w:trPr>
          <w:trHeight w:val="34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b/>
                <w:bCs/>
                <w:color w:val="000000"/>
                <w:szCs w:val="24"/>
              </w:rPr>
            </w:pPr>
            <w:r w:rsidRPr="00E814BF">
              <w:rPr>
                <w:rFonts w:ascii="Arial" w:hAnsi="Arial" w:cs="Arial"/>
                <w:b/>
                <w:bCs/>
                <w:color w:val="000000"/>
                <w:szCs w:val="24"/>
              </w:rPr>
              <w:t>Холязинский сельсовет</w:t>
            </w:r>
          </w:p>
        </w:tc>
      </w:tr>
      <w:tr w:rsidR="00E814BF" w:rsidRPr="00E814BF" w:rsidTr="002E4459">
        <w:trPr>
          <w:trHeight w:val="340"/>
        </w:trPr>
        <w:tc>
          <w:tcPr>
            <w:tcW w:w="18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17</w:t>
            </w:r>
          </w:p>
        </w:tc>
        <w:tc>
          <w:tcPr>
            <w:tcW w:w="65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rPr>
                <w:rFonts w:ascii="Arial" w:hAnsi="Arial" w:cs="Arial"/>
                <w:color w:val="000000"/>
                <w:szCs w:val="24"/>
              </w:rPr>
            </w:pPr>
            <w:r w:rsidRPr="00E814BF">
              <w:rPr>
                <w:rFonts w:ascii="Arial" w:hAnsi="Arial" w:cs="Arial"/>
                <w:color w:val="000000"/>
                <w:szCs w:val="24"/>
              </w:rPr>
              <w:t>с.Холязино</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801</w:t>
            </w:r>
          </w:p>
        </w:tc>
        <w:tc>
          <w:tcPr>
            <w:tcW w:w="4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159</w:t>
            </w:r>
          </w:p>
        </w:tc>
        <w:tc>
          <w:tcPr>
            <w:tcW w:w="7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127,40</w:t>
            </w:r>
          </w:p>
        </w:tc>
        <w:tc>
          <w:tcPr>
            <w:tcW w:w="7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3,59</w:t>
            </w:r>
          </w:p>
        </w:tc>
        <w:tc>
          <w:tcPr>
            <w:tcW w:w="28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130,99</w:t>
            </w:r>
          </w:p>
        </w:tc>
        <w:tc>
          <w:tcPr>
            <w:tcW w:w="4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159</w:t>
            </w:r>
          </w:p>
        </w:tc>
        <w:tc>
          <w:tcPr>
            <w:tcW w:w="51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96,40</w:t>
            </w:r>
          </w:p>
        </w:tc>
        <w:tc>
          <w:tcPr>
            <w:tcW w:w="3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34,59</w:t>
            </w:r>
          </w:p>
        </w:tc>
        <w:tc>
          <w:tcPr>
            <w:tcW w:w="29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130,99</w:t>
            </w:r>
          </w:p>
        </w:tc>
      </w:tr>
      <w:tr w:rsidR="00E814BF" w:rsidRPr="00E814BF" w:rsidTr="002E4459">
        <w:trPr>
          <w:trHeight w:val="340"/>
        </w:trPr>
        <w:tc>
          <w:tcPr>
            <w:tcW w:w="18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18</w:t>
            </w:r>
          </w:p>
        </w:tc>
        <w:tc>
          <w:tcPr>
            <w:tcW w:w="65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rPr>
                <w:rFonts w:ascii="Arial" w:hAnsi="Arial" w:cs="Arial"/>
                <w:color w:val="000000"/>
                <w:szCs w:val="24"/>
              </w:rPr>
            </w:pPr>
            <w:r w:rsidRPr="00E814BF">
              <w:rPr>
                <w:rFonts w:ascii="Arial" w:hAnsi="Arial" w:cs="Arial"/>
                <w:color w:val="000000"/>
                <w:szCs w:val="24"/>
              </w:rPr>
              <w:t>д.М. Поляна</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27</w:t>
            </w:r>
          </w:p>
        </w:tc>
        <w:tc>
          <w:tcPr>
            <w:tcW w:w="4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52</w:t>
            </w:r>
          </w:p>
        </w:tc>
        <w:tc>
          <w:tcPr>
            <w:tcW w:w="7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1,40</w:t>
            </w:r>
          </w:p>
        </w:tc>
        <w:tc>
          <w:tcPr>
            <w:tcW w:w="7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 </w:t>
            </w:r>
          </w:p>
        </w:tc>
        <w:tc>
          <w:tcPr>
            <w:tcW w:w="28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1,40</w:t>
            </w:r>
          </w:p>
        </w:tc>
        <w:tc>
          <w:tcPr>
            <w:tcW w:w="4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52</w:t>
            </w:r>
          </w:p>
        </w:tc>
        <w:tc>
          <w:tcPr>
            <w:tcW w:w="51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 </w:t>
            </w:r>
          </w:p>
        </w:tc>
        <w:tc>
          <w:tcPr>
            <w:tcW w:w="3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1,40</w:t>
            </w:r>
          </w:p>
        </w:tc>
        <w:tc>
          <w:tcPr>
            <w:tcW w:w="29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1,40</w:t>
            </w:r>
          </w:p>
        </w:tc>
      </w:tr>
      <w:tr w:rsidR="00E814BF" w:rsidRPr="00E814BF" w:rsidTr="002E4459">
        <w:trPr>
          <w:trHeight w:val="340"/>
        </w:trPr>
        <w:tc>
          <w:tcPr>
            <w:tcW w:w="18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19</w:t>
            </w:r>
          </w:p>
        </w:tc>
        <w:tc>
          <w:tcPr>
            <w:tcW w:w="65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rPr>
                <w:rFonts w:ascii="Arial" w:hAnsi="Arial" w:cs="Arial"/>
                <w:color w:val="000000"/>
                <w:szCs w:val="24"/>
              </w:rPr>
            </w:pPr>
            <w:r w:rsidRPr="00E814BF">
              <w:rPr>
                <w:rFonts w:ascii="Arial" w:hAnsi="Arial" w:cs="Arial"/>
                <w:color w:val="000000"/>
                <w:szCs w:val="24"/>
              </w:rPr>
              <w:t>с.Кишкино</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601</w:t>
            </w:r>
          </w:p>
        </w:tc>
        <w:tc>
          <w:tcPr>
            <w:tcW w:w="4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95</w:t>
            </w:r>
          </w:p>
        </w:tc>
        <w:tc>
          <w:tcPr>
            <w:tcW w:w="7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56,90</w:t>
            </w:r>
          </w:p>
        </w:tc>
        <w:tc>
          <w:tcPr>
            <w:tcW w:w="7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2,28</w:t>
            </w:r>
          </w:p>
        </w:tc>
        <w:tc>
          <w:tcPr>
            <w:tcW w:w="28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59,18</w:t>
            </w:r>
          </w:p>
        </w:tc>
        <w:tc>
          <w:tcPr>
            <w:tcW w:w="4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95</w:t>
            </w:r>
          </w:p>
        </w:tc>
        <w:tc>
          <w:tcPr>
            <w:tcW w:w="51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29,00</w:t>
            </w:r>
          </w:p>
        </w:tc>
        <w:tc>
          <w:tcPr>
            <w:tcW w:w="3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30,18</w:t>
            </w:r>
          </w:p>
        </w:tc>
        <w:tc>
          <w:tcPr>
            <w:tcW w:w="29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59,18</w:t>
            </w:r>
          </w:p>
        </w:tc>
      </w:tr>
      <w:tr w:rsidR="00E814BF" w:rsidRPr="00E814BF" w:rsidTr="002E4459">
        <w:trPr>
          <w:trHeight w:val="340"/>
        </w:trPr>
        <w:tc>
          <w:tcPr>
            <w:tcW w:w="18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20</w:t>
            </w:r>
          </w:p>
        </w:tc>
        <w:tc>
          <w:tcPr>
            <w:tcW w:w="65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5A002B" w:rsidP="005943C1">
            <w:pPr>
              <w:spacing w:line="240" w:lineRule="auto"/>
              <w:rPr>
                <w:rFonts w:ascii="Arial" w:hAnsi="Arial" w:cs="Arial"/>
                <w:color w:val="000000"/>
                <w:szCs w:val="24"/>
              </w:rPr>
            </w:pPr>
            <w:r w:rsidRPr="00E814BF">
              <w:rPr>
                <w:rFonts w:ascii="Arial" w:hAnsi="Arial" w:cs="Arial"/>
                <w:color w:val="000000"/>
                <w:szCs w:val="24"/>
              </w:rPr>
              <w:t>д.Рамешки</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12</w:t>
            </w:r>
          </w:p>
        </w:tc>
        <w:tc>
          <w:tcPr>
            <w:tcW w:w="4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17</w:t>
            </w:r>
          </w:p>
        </w:tc>
        <w:tc>
          <w:tcPr>
            <w:tcW w:w="7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0,20</w:t>
            </w:r>
          </w:p>
        </w:tc>
        <w:tc>
          <w:tcPr>
            <w:tcW w:w="7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 </w:t>
            </w:r>
          </w:p>
        </w:tc>
        <w:tc>
          <w:tcPr>
            <w:tcW w:w="28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0,20</w:t>
            </w:r>
          </w:p>
        </w:tc>
        <w:tc>
          <w:tcPr>
            <w:tcW w:w="4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17</w:t>
            </w:r>
          </w:p>
        </w:tc>
        <w:tc>
          <w:tcPr>
            <w:tcW w:w="51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 </w:t>
            </w:r>
          </w:p>
        </w:tc>
        <w:tc>
          <w:tcPr>
            <w:tcW w:w="3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0,20</w:t>
            </w:r>
          </w:p>
        </w:tc>
        <w:tc>
          <w:tcPr>
            <w:tcW w:w="29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0,20</w:t>
            </w:r>
          </w:p>
        </w:tc>
      </w:tr>
      <w:tr w:rsidR="00E814BF" w:rsidRPr="00E814BF" w:rsidTr="002E4459">
        <w:trPr>
          <w:trHeight w:val="340"/>
        </w:trPr>
        <w:tc>
          <w:tcPr>
            <w:tcW w:w="18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21</w:t>
            </w:r>
          </w:p>
        </w:tc>
        <w:tc>
          <w:tcPr>
            <w:tcW w:w="65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rPr>
                <w:rFonts w:ascii="Arial" w:hAnsi="Arial" w:cs="Arial"/>
                <w:color w:val="000000"/>
                <w:szCs w:val="24"/>
              </w:rPr>
            </w:pPr>
            <w:r w:rsidRPr="00E814BF">
              <w:rPr>
                <w:rFonts w:ascii="Arial" w:hAnsi="Arial" w:cs="Arial"/>
                <w:color w:val="000000"/>
                <w:szCs w:val="24"/>
              </w:rPr>
              <w:t>д.Городищи</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1</w:t>
            </w:r>
          </w:p>
        </w:tc>
        <w:tc>
          <w:tcPr>
            <w:tcW w:w="4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200</w:t>
            </w:r>
          </w:p>
        </w:tc>
        <w:tc>
          <w:tcPr>
            <w:tcW w:w="7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0,20</w:t>
            </w:r>
          </w:p>
        </w:tc>
        <w:tc>
          <w:tcPr>
            <w:tcW w:w="7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 </w:t>
            </w:r>
          </w:p>
        </w:tc>
        <w:tc>
          <w:tcPr>
            <w:tcW w:w="28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0,20</w:t>
            </w:r>
          </w:p>
        </w:tc>
        <w:tc>
          <w:tcPr>
            <w:tcW w:w="4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200</w:t>
            </w:r>
          </w:p>
        </w:tc>
        <w:tc>
          <w:tcPr>
            <w:tcW w:w="51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 </w:t>
            </w:r>
          </w:p>
        </w:tc>
        <w:tc>
          <w:tcPr>
            <w:tcW w:w="3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0,20</w:t>
            </w:r>
          </w:p>
        </w:tc>
        <w:tc>
          <w:tcPr>
            <w:tcW w:w="29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0,20</w:t>
            </w:r>
          </w:p>
        </w:tc>
      </w:tr>
      <w:tr w:rsidR="00E814BF" w:rsidRPr="00E814BF" w:rsidTr="002E4459">
        <w:trPr>
          <w:trHeight w:val="340"/>
        </w:trPr>
        <w:tc>
          <w:tcPr>
            <w:tcW w:w="18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22</w:t>
            </w:r>
          </w:p>
        </w:tc>
        <w:tc>
          <w:tcPr>
            <w:tcW w:w="65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7B1412" w:rsidP="005943C1">
            <w:pPr>
              <w:spacing w:line="240" w:lineRule="auto"/>
              <w:rPr>
                <w:rFonts w:ascii="Arial" w:hAnsi="Arial" w:cs="Arial"/>
                <w:color w:val="000000"/>
                <w:szCs w:val="24"/>
              </w:rPr>
            </w:pPr>
            <w:r w:rsidRPr="00E814BF">
              <w:rPr>
                <w:rFonts w:ascii="Arial" w:hAnsi="Arial" w:cs="Arial"/>
                <w:color w:val="000000"/>
                <w:szCs w:val="24"/>
              </w:rPr>
              <w:t>д.</w:t>
            </w:r>
            <w:r w:rsidR="009E1798" w:rsidRPr="00E814BF">
              <w:rPr>
                <w:rFonts w:ascii="Arial" w:hAnsi="Arial" w:cs="Arial"/>
                <w:color w:val="000000"/>
                <w:szCs w:val="24"/>
              </w:rPr>
              <w:t>Крашово</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7</w:t>
            </w:r>
          </w:p>
        </w:tc>
        <w:tc>
          <w:tcPr>
            <w:tcW w:w="4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29</w:t>
            </w:r>
          </w:p>
        </w:tc>
        <w:tc>
          <w:tcPr>
            <w:tcW w:w="7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0,20</w:t>
            </w:r>
          </w:p>
        </w:tc>
        <w:tc>
          <w:tcPr>
            <w:tcW w:w="7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 </w:t>
            </w:r>
          </w:p>
        </w:tc>
        <w:tc>
          <w:tcPr>
            <w:tcW w:w="28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0,20</w:t>
            </w:r>
          </w:p>
        </w:tc>
        <w:tc>
          <w:tcPr>
            <w:tcW w:w="4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29</w:t>
            </w:r>
          </w:p>
        </w:tc>
        <w:tc>
          <w:tcPr>
            <w:tcW w:w="51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 </w:t>
            </w:r>
          </w:p>
        </w:tc>
        <w:tc>
          <w:tcPr>
            <w:tcW w:w="3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0,20</w:t>
            </w:r>
          </w:p>
        </w:tc>
        <w:tc>
          <w:tcPr>
            <w:tcW w:w="29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0,20</w:t>
            </w:r>
          </w:p>
        </w:tc>
      </w:tr>
      <w:tr w:rsidR="00E814BF" w:rsidRPr="00E814BF" w:rsidTr="002E4459">
        <w:trPr>
          <w:trHeight w:val="340"/>
        </w:trPr>
        <w:tc>
          <w:tcPr>
            <w:tcW w:w="18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23</w:t>
            </w:r>
          </w:p>
        </w:tc>
        <w:tc>
          <w:tcPr>
            <w:tcW w:w="65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rPr>
                <w:rFonts w:ascii="Arial" w:hAnsi="Arial" w:cs="Arial"/>
                <w:color w:val="000000"/>
                <w:szCs w:val="24"/>
              </w:rPr>
            </w:pPr>
            <w:r w:rsidRPr="00E814BF">
              <w:rPr>
                <w:rFonts w:ascii="Arial" w:hAnsi="Arial" w:cs="Arial"/>
                <w:color w:val="000000"/>
                <w:szCs w:val="24"/>
              </w:rPr>
              <w:t>д.Красненькая</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10</w:t>
            </w:r>
          </w:p>
        </w:tc>
        <w:tc>
          <w:tcPr>
            <w:tcW w:w="4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20</w:t>
            </w:r>
          </w:p>
        </w:tc>
        <w:tc>
          <w:tcPr>
            <w:tcW w:w="7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0,20</w:t>
            </w:r>
          </w:p>
        </w:tc>
        <w:tc>
          <w:tcPr>
            <w:tcW w:w="7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 </w:t>
            </w:r>
          </w:p>
        </w:tc>
        <w:tc>
          <w:tcPr>
            <w:tcW w:w="28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0,20</w:t>
            </w:r>
          </w:p>
        </w:tc>
        <w:tc>
          <w:tcPr>
            <w:tcW w:w="4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20</w:t>
            </w:r>
          </w:p>
        </w:tc>
        <w:tc>
          <w:tcPr>
            <w:tcW w:w="51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 </w:t>
            </w:r>
          </w:p>
        </w:tc>
        <w:tc>
          <w:tcPr>
            <w:tcW w:w="3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0,20</w:t>
            </w:r>
          </w:p>
        </w:tc>
        <w:tc>
          <w:tcPr>
            <w:tcW w:w="29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0,20</w:t>
            </w:r>
          </w:p>
        </w:tc>
      </w:tr>
      <w:tr w:rsidR="00E814BF" w:rsidRPr="00E814BF" w:rsidTr="002E4459">
        <w:trPr>
          <w:trHeight w:val="340"/>
        </w:trPr>
        <w:tc>
          <w:tcPr>
            <w:tcW w:w="18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24</w:t>
            </w:r>
          </w:p>
        </w:tc>
        <w:tc>
          <w:tcPr>
            <w:tcW w:w="65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rPr>
                <w:rFonts w:ascii="Arial" w:hAnsi="Arial" w:cs="Arial"/>
                <w:color w:val="000000"/>
                <w:szCs w:val="24"/>
              </w:rPr>
            </w:pPr>
            <w:r w:rsidRPr="00E814BF">
              <w:rPr>
                <w:rFonts w:ascii="Arial" w:hAnsi="Arial" w:cs="Arial"/>
                <w:color w:val="000000"/>
                <w:szCs w:val="24"/>
              </w:rPr>
              <w:t>с.Ивановское</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272</w:t>
            </w:r>
          </w:p>
        </w:tc>
        <w:tc>
          <w:tcPr>
            <w:tcW w:w="4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81</w:t>
            </w:r>
          </w:p>
        </w:tc>
        <w:tc>
          <w:tcPr>
            <w:tcW w:w="7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22,00</w:t>
            </w:r>
          </w:p>
        </w:tc>
        <w:tc>
          <w:tcPr>
            <w:tcW w:w="7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1,23</w:t>
            </w:r>
          </w:p>
        </w:tc>
        <w:tc>
          <w:tcPr>
            <w:tcW w:w="28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23,23</w:t>
            </w:r>
          </w:p>
        </w:tc>
        <w:tc>
          <w:tcPr>
            <w:tcW w:w="4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81</w:t>
            </w:r>
          </w:p>
        </w:tc>
        <w:tc>
          <w:tcPr>
            <w:tcW w:w="51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 </w:t>
            </w:r>
          </w:p>
        </w:tc>
        <w:tc>
          <w:tcPr>
            <w:tcW w:w="3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23,23</w:t>
            </w:r>
          </w:p>
        </w:tc>
        <w:tc>
          <w:tcPr>
            <w:tcW w:w="29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23,23</w:t>
            </w:r>
          </w:p>
        </w:tc>
      </w:tr>
      <w:tr w:rsidR="00E814BF" w:rsidRPr="00E814BF" w:rsidTr="002E4459">
        <w:trPr>
          <w:trHeight w:val="340"/>
        </w:trPr>
        <w:tc>
          <w:tcPr>
            <w:tcW w:w="18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25</w:t>
            </w:r>
          </w:p>
        </w:tc>
        <w:tc>
          <w:tcPr>
            <w:tcW w:w="65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AD7B21" w:rsidP="005943C1">
            <w:pPr>
              <w:spacing w:line="240" w:lineRule="auto"/>
              <w:rPr>
                <w:rFonts w:ascii="Arial" w:hAnsi="Arial" w:cs="Arial"/>
                <w:color w:val="000000"/>
                <w:szCs w:val="24"/>
              </w:rPr>
            </w:pPr>
            <w:r w:rsidRPr="00E814BF">
              <w:rPr>
                <w:rFonts w:ascii="Arial" w:hAnsi="Arial" w:cs="Arial"/>
                <w:color w:val="000000"/>
                <w:szCs w:val="24"/>
              </w:rPr>
              <w:t>д.</w:t>
            </w:r>
            <w:r w:rsidR="009E1798" w:rsidRPr="00E814BF">
              <w:rPr>
                <w:rFonts w:ascii="Arial" w:hAnsi="Arial" w:cs="Arial"/>
                <w:color w:val="000000"/>
                <w:szCs w:val="24"/>
              </w:rPr>
              <w:t>Синцово</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119</w:t>
            </w:r>
          </w:p>
        </w:tc>
        <w:tc>
          <w:tcPr>
            <w:tcW w:w="4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55</w:t>
            </w:r>
          </w:p>
        </w:tc>
        <w:tc>
          <w:tcPr>
            <w:tcW w:w="7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6,60</w:t>
            </w:r>
          </w:p>
        </w:tc>
        <w:tc>
          <w:tcPr>
            <w:tcW w:w="7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 </w:t>
            </w:r>
          </w:p>
        </w:tc>
        <w:tc>
          <w:tcPr>
            <w:tcW w:w="28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6,60</w:t>
            </w:r>
          </w:p>
        </w:tc>
        <w:tc>
          <w:tcPr>
            <w:tcW w:w="4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55</w:t>
            </w:r>
          </w:p>
        </w:tc>
        <w:tc>
          <w:tcPr>
            <w:tcW w:w="51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 </w:t>
            </w:r>
          </w:p>
        </w:tc>
        <w:tc>
          <w:tcPr>
            <w:tcW w:w="3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6,60</w:t>
            </w:r>
          </w:p>
        </w:tc>
        <w:tc>
          <w:tcPr>
            <w:tcW w:w="29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6,60</w:t>
            </w:r>
          </w:p>
        </w:tc>
      </w:tr>
      <w:tr w:rsidR="00E814BF" w:rsidRPr="00E814BF" w:rsidTr="002E4459">
        <w:trPr>
          <w:trHeight w:val="340"/>
        </w:trPr>
        <w:tc>
          <w:tcPr>
            <w:tcW w:w="18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26</w:t>
            </w:r>
          </w:p>
        </w:tc>
        <w:tc>
          <w:tcPr>
            <w:tcW w:w="65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AD7B21" w:rsidP="005943C1">
            <w:pPr>
              <w:spacing w:line="240" w:lineRule="auto"/>
              <w:rPr>
                <w:rFonts w:ascii="Arial" w:hAnsi="Arial" w:cs="Arial"/>
                <w:color w:val="000000"/>
                <w:szCs w:val="24"/>
              </w:rPr>
            </w:pPr>
            <w:r w:rsidRPr="00E814BF">
              <w:rPr>
                <w:rFonts w:ascii="Arial" w:hAnsi="Arial" w:cs="Arial"/>
                <w:color w:val="000000"/>
                <w:szCs w:val="24"/>
              </w:rPr>
              <w:t>с.Шахманово</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147</w:t>
            </w:r>
          </w:p>
        </w:tc>
        <w:tc>
          <w:tcPr>
            <w:tcW w:w="4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71</w:t>
            </w:r>
          </w:p>
        </w:tc>
        <w:tc>
          <w:tcPr>
            <w:tcW w:w="7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10,50</w:t>
            </w:r>
          </w:p>
        </w:tc>
        <w:tc>
          <w:tcPr>
            <w:tcW w:w="7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 </w:t>
            </w:r>
          </w:p>
        </w:tc>
        <w:tc>
          <w:tcPr>
            <w:tcW w:w="28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10,50</w:t>
            </w:r>
          </w:p>
        </w:tc>
        <w:tc>
          <w:tcPr>
            <w:tcW w:w="4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71</w:t>
            </w:r>
          </w:p>
        </w:tc>
        <w:tc>
          <w:tcPr>
            <w:tcW w:w="51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 </w:t>
            </w:r>
          </w:p>
        </w:tc>
        <w:tc>
          <w:tcPr>
            <w:tcW w:w="3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10,50</w:t>
            </w:r>
          </w:p>
        </w:tc>
        <w:tc>
          <w:tcPr>
            <w:tcW w:w="29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10,50</w:t>
            </w:r>
          </w:p>
        </w:tc>
      </w:tr>
      <w:tr w:rsidR="00E814BF" w:rsidRPr="00E814BF" w:rsidTr="002E4459">
        <w:trPr>
          <w:trHeight w:val="340"/>
        </w:trPr>
        <w:tc>
          <w:tcPr>
            <w:tcW w:w="18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27</w:t>
            </w:r>
          </w:p>
        </w:tc>
        <w:tc>
          <w:tcPr>
            <w:tcW w:w="65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5A002B" w:rsidP="005943C1">
            <w:pPr>
              <w:spacing w:line="240" w:lineRule="auto"/>
              <w:rPr>
                <w:rFonts w:ascii="Arial" w:hAnsi="Arial" w:cs="Arial"/>
                <w:color w:val="000000"/>
                <w:szCs w:val="24"/>
              </w:rPr>
            </w:pPr>
            <w:r w:rsidRPr="00E814BF">
              <w:rPr>
                <w:rFonts w:ascii="Arial" w:hAnsi="Arial" w:cs="Arial"/>
                <w:color w:val="000000"/>
                <w:szCs w:val="24"/>
              </w:rPr>
              <w:t>с.Лубянцы</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13</w:t>
            </w:r>
          </w:p>
        </w:tc>
        <w:tc>
          <w:tcPr>
            <w:tcW w:w="4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20</w:t>
            </w:r>
          </w:p>
        </w:tc>
        <w:tc>
          <w:tcPr>
            <w:tcW w:w="7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0,26</w:t>
            </w:r>
          </w:p>
        </w:tc>
        <w:tc>
          <w:tcPr>
            <w:tcW w:w="7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 </w:t>
            </w:r>
          </w:p>
        </w:tc>
        <w:tc>
          <w:tcPr>
            <w:tcW w:w="28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0,26</w:t>
            </w:r>
          </w:p>
        </w:tc>
        <w:tc>
          <w:tcPr>
            <w:tcW w:w="4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20</w:t>
            </w:r>
          </w:p>
        </w:tc>
        <w:tc>
          <w:tcPr>
            <w:tcW w:w="51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 </w:t>
            </w:r>
          </w:p>
        </w:tc>
        <w:tc>
          <w:tcPr>
            <w:tcW w:w="3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0,26</w:t>
            </w:r>
          </w:p>
        </w:tc>
        <w:tc>
          <w:tcPr>
            <w:tcW w:w="29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0,26</w:t>
            </w:r>
          </w:p>
        </w:tc>
      </w:tr>
      <w:tr w:rsidR="00E814BF" w:rsidRPr="00E814BF" w:rsidTr="002E4459">
        <w:trPr>
          <w:trHeight w:val="340"/>
        </w:trPr>
        <w:tc>
          <w:tcPr>
            <w:tcW w:w="18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28</w:t>
            </w:r>
          </w:p>
        </w:tc>
        <w:tc>
          <w:tcPr>
            <w:tcW w:w="65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rPr>
                <w:rFonts w:ascii="Arial" w:hAnsi="Arial" w:cs="Arial"/>
                <w:color w:val="000000"/>
                <w:szCs w:val="24"/>
              </w:rPr>
            </w:pPr>
            <w:r w:rsidRPr="00E814BF">
              <w:rPr>
                <w:rFonts w:ascii="Arial" w:hAnsi="Arial" w:cs="Arial"/>
                <w:color w:val="000000"/>
                <w:szCs w:val="24"/>
              </w:rPr>
              <w:t>прочие нас. пункты</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98</w:t>
            </w:r>
          </w:p>
        </w:tc>
        <w:tc>
          <w:tcPr>
            <w:tcW w:w="4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50</w:t>
            </w:r>
          </w:p>
        </w:tc>
        <w:tc>
          <w:tcPr>
            <w:tcW w:w="7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4,90</w:t>
            </w:r>
          </w:p>
        </w:tc>
        <w:tc>
          <w:tcPr>
            <w:tcW w:w="7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 </w:t>
            </w:r>
          </w:p>
        </w:tc>
        <w:tc>
          <w:tcPr>
            <w:tcW w:w="28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4,90</w:t>
            </w:r>
          </w:p>
        </w:tc>
        <w:tc>
          <w:tcPr>
            <w:tcW w:w="4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25</w:t>
            </w:r>
          </w:p>
        </w:tc>
        <w:tc>
          <w:tcPr>
            <w:tcW w:w="51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 </w:t>
            </w:r>
          </w:p>
        </w:tc>
        <w:tc>
          <w:tcPr>
            <w:tcW w:w="3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2,45</w:t>
            </w:r>
          </w:p>
        </w:tc>
        <w:tc>
          <w:tcPr>
            <w:tcW w:w="29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2,45</w:t>
            </w:r>
          </w:p>
        </w:tc>
      </w:tr>
      <w:tr w:rsidR="00E814BF" w:rsidRPr="00E814BF" w:rsidTr="002E4459">
        <w:trPr>
          <w:trHeight w:val="340"/>
        </w:trPr>
        <w:tc>
          <w:tcPr>
            <w:tcW w:w="18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color w:val="000000"/>
                <w:szCs w:val="24"/>
              </w:rPr>
            </w:pPr>
            <w:r w:rsidRPr="00E814BF">
              <w:rPr>
                <w:rFonts w:ascii="Arial" w:hAnsi="Arial" w:cs="Arial"/>
                <w:color w:val="000000"/>
                <w:szCs w:val="24"/>
              </w:rPr>
              <w:t> </w:t>
            </w:r>
          </w:p>
        </w:tc>
        <w:tc>
          <w:tcPr>
            <w:tcW w:w="65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b/>
                <w:bCs/>
                <w:color w:val="000000"/>
                <w:szCs w:val="24"/>
              </w:rPr>
            </w:pPr>
            <w:r w:rsidRPr="00E814BF">
              <w:rPr>
                <w:rFonts w:ascii="Arial" w:hAnsi="Arial" w:cs="Arial"/>
                <w:b/>
                <w:bCs/>
                <w:color w:val="000000"/>
                <w:szCs w:val="24"/>
              </w:rPr>
              <w:t>ВСЕГО</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b/>
                <w:bCs/>
                <w:color w:val="000000"/>
                <w:szCs w:val="24"/>
              </w:rPr>
            </w:pPr>
            <w:r w:rsidRPr="00E814BF">
              <w:rPr>
                <w:rFonts w:ascii="Arial" w:hAnsi="Arial" w:cs="Arial"/>
                <w:b/>
                <w:bCs/>
                <w:color w:val="000000"/>
                <w:szCs w:val="24"/>
              </w:rPr>
              <w:t>10513</w:t>
            </w:r>
          </w:p>
        </w:tc>
        <w:tc>
          <w:tcPr>
            <w:tcW w:w="4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b/>
                <w:bCs/>
                <w:color w:val="000000"/>
                <w:szCs w:val="24"/>
              </w:rPr>
            </w:pPr>
            <w:r w:rsidRPr="00E814BF">
              <w:rPr>
                <w:rFonts w:ascii="Arial" w:hAnsi="Arial" w:cs="Arial"/>
                <w:b/>
                <w:bCs/>
                <w:color w:val="000000"/>
                <w:szCs w:val="24"/>
              </w:rPr>
              <w:t> </w:t>
            </w:r>
          </w:p>
        </w:tc>
        <w:tc>
          <w:tcPr>
            <w:tcW w:w="7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b/>
                <w:bCs/>
                <w:color w:val="000000"/>
                <w:szCs w:val="24"/>
              </w:rPr>
            </w:pPr>
            <w:r w:rsidRPr="00E814BF">
              <w:rPr>
                <w:rFonts w:ascii="Arial" w:hAnsi="Arial" w:cs="Arial"/>
                <w:b/>
                <w:bCs/>
                <w:color w:val="000000"/>
                <w:szCs w:val="24"/>
              </w:rPr>
              <w:t>1601,27</w:t>
            </w:r>
          </w:p>
        </w:tc>
        <w:tc>
          <w:tcPr>
            <w:tcW w:w="7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b/>
                <w:bCs/>
                <w:color w:val="000000"/>
                <w:szCs w:val="24"/>
              </w:rPr>
            </w:pPr>
            <w:r w:rsidRPr="00E814BF">
              <w:rPr>
                <w:rFonts w:ascii="Arial" w:hAnsi="Arial" w:cs="Arial"/>
                <w:b/>
                <w:bCs/>
                <w:color w:val="000000"/>
                <w:szCs w:val="24"/>
              </w:rPr>
              <w:t>17,91</w:t>
            </w:r>
          </w:p>
        </w:tc>
        <w:tc>
          <w:tcPr>
            <w:tcW w:w="28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b/>
                <w:bCs/>
                <w:color w:val="000000"/>
                <w:szCs w:val="24"/>
              </w:rPr>
            </w:pPr>
            <w:r w:rsidRPr="00E814BF">
              <w:rPr>
                <w:rFonts w:ascii="Arial" w:hAnsi="Arial" w:cs="Arial"/>
                <w:b/>
                <w:bCs/>
                <w:color w:val="000000"/>
                <w:szCs w:val="24"/>
              </w:rPr>
              <w:t>1619,18</w:t>
            </w:r>
          </w:p>
        </w:tc>
        <w:tc>
          <w:tcPr>
            <w:tcW w:w="46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b/>
                <w:bCs/>
                <w:color w:val="000000"/>
                <w:szCs w:val="24"/>
              </w:rPr>
            </w:pPr>
            <w:r w:rsidRPr="00E814BF">
              <w:rPr>
                <w:rFonts w:ascii="Arial" w:hAnsi="Arial" w:cs="Arial"/>
                <w:b/>
                <w:bCs/>
                <w:color w:val="000000"/>
                <w:szCs w:val="24"/>
              </w:rPr>
              <w:t> </w:t>
            </w:r>
          </w:p>
        </w:tc>
        <w:tc>
          <w:tcPr>
            <w:tcW w:w="51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b/>
                <w:bCs/>
                <w:color w:val="000000"/>
                <w:szCs w:val="24"/>
              </w:rPr>
            </w:pPr>
            <w:r w:rsidRPr="00E814BF">
              <w:rPr>
                <w:rFonts w:ascii="Arial" w:hAnsi="Arial" w:cs="Arial"/>
                <w:b/>
                <w:bCs/>
                <w:color w:val="000000"/>
                <w:szCs w:val="24"/>
              </w:rPr>
              <w:t>913,44</w:t>
            </w:r>
          </w:p>
        </w:tc>
        <w:tc>
          <w:tcPr>
            <w:tcW w:w="3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b/>
                <w:bCs/>
                <w:color w:val="000000"/>
                <w:szCs w:val="24"/>
              </w:rPr>
            </w:pPr>
            <w:r w:rsidRPr="00E814BF">
              <w:rPr>
                <w:rFonts w:ascii="Arial" w:hAnsi="Arial" w:cs="Arial"/>
                <w:b/>
                <w:bCs/>
                <w:color w:val="000000"/>
                <w:szCs w:val="24"/>
              </w:rPr>
              <w:t>697,52</w:t>
            </w:r>
          </w:p>
        </w:tc>
        <w:tc>
          <w:tcPr>
            <w:tcW w:w="29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E1798" w:rsidRPr="00E814BF" w:rsidRDefault="009E1798" w:rsidP="005943C1">
            <w:pPr>
              <w:spacing w:line="240" w:lineRule="auto"/>
              <w:jc w:val="center"/>
              <w:rPr>
                <w:rFonts w:ascii="Arial" w:hAnsi="Arial" w:cs="Arial"/>
                <w:b/>
                <w:bCs/>
                <w:color w:val="000000"/>
                <w:szCs w:val="24"/>
              </w:rPr>
            </w:pPr>
            <w:r w:rsidRPr="00E814BF">
              <w:rPr>
                <w:rFonts w:ascii="Arial" w:hAnsi="Arial" w:cs="Arial"/>
                <w:b/>
                <w:bCs/>
                <w:color w:val="000000"/>
                <w:szCs w:val="24"/>
              </w:rPr>
              <w:t>1610,96</w:t>
            </w:r>
          </w:p>
        </w:tc>
      </w:tr>
    </w:tbl>
    <w:p w:rsidR="009E1798" w:rsidRDefault="009E1798" w:rsidP="009E1798">
      <w:pPr>
        <w:rPr>
          <w:rFonts w:ascii="Arial" w:hAnsi="Arial" w:cs="Arial"/>
        </w:rPr>
      </w:pPr>
    </w:p>
    <w:p w:rsidR="0095237C" w:rsidRDefault="0095237C" w:rsidP="009E1798">
      <w:pPr>
        <w:rPr>
          <w:rFonts w:ascii="Arial" w:hAnsi="Arial" w:cs="Arial"/>
        </w:rPr>
      </w:pPr>
    </w:p>
    <w:p w:rsidR="0095237C" w:rsidRDefault="0095237C" w:rsidP="009E1798">
      <w:pPr>
        <w:rPr>
          <w:rFonts w:ascii="Arial" w:hAnsi="Arial" w:cs="Arial"/>
        </w:rPr>
      </w:pPr>
    </w:p>
    <w:p w:rsidR="0095237C" w:rsidRPr="002039B3" w:rsidRDefault="0095237C" w:rsidP="009E1798">
      <w:pPr>
        <w:rPr>
          <w:rFonts w:ascii="Arial" w:hAnsi="Arial" w:cs="Arial"/>
        </w:rPr>
        <w:sectPr w:rsidR="0095237C" w:rsidRPr="002039B3" w:rsidSect="005249F7">
          <w:type w:val="continuous"/>
          <w:pgSz w:w="16838" w:h="11906" w:orient="landscape" w:code="9"/>
          <w:pgMar w:top="1134" w:right="567" w:bottom="1134" w:left="1134" w:header="709" w:footer="346" w:gutter="0"/>
          <w:cols w:space="708"/>
          <w:docGrid w:linePitch="360"/>
        </w:sectPr>
      </w:pPr>
    </w:p>
    <w:p w:rsidR="0095237C" w:rsidRPr="008E4403" w:rsidRDefault="0095237C" w:rsidP="0095237C">
      <w:pPr>
        <w:rPr>
          <w:rFonts w:ascii="Arial" w:hAnsi="Arial" w:cs="Arial"/>
          <w:i/>
          <w:szCs w:val="24"/>
          <w:u w:val="single"/>
        </w:rPr>
      </w:pPr>
      <w:r w:rsidRPr="008E4403">
        <w:rPr>
          <w:rFonts w:ascii="Arial" w:hAnsi="Arial" w:cs="Arial"/>
          <w:i/>
          <w:szCs w:val="24"/>
          <w:u w:val="single"/>
        </w:rPr>
        <w:t>Проектные предложения</w:t>
      </w:r>
    </w:p>
    <w:p w:rsidR="0095237C" w:rsidRPr="008E4403" w:rsidRDefault="0095237C" w:rsidP="0095237C">
      <w:pPr>
        <w:ind w:firstLine="708"/>
        <w:rPr>
          <w:rFonts w:ascii="Arial" w:hAnsi="Arial" w:cs="Arial"/>
          <w:szCs w:val="24"/>
        </w:rPr>
      </w:pPr>
      <w:r w:rsidRPr="008E4403">
        <w:rPr>
          <w:rFonts w:ascii="Arial" w:hAnsi="Arial" w:cs="Arial"/>
          <w:szCs w:val="24"/>
        </w:rPr>
        <w:t>Проектом предлагается дальнейшее развитие систем централизованного водоснабжения в населенных пунктах Большемурашкинского района.</w:t>
      </w:r>
    </w:p>
    <w:p w:rsidR="0095237C" w:rsidRPr="008E4403" w:rsidRDefault="0095237C" w:rsidP="0095237C">
      <w:pPr>
        <w:ind w:firstLine="708"/>
        <w:rPr>
          <w:rFonts w:ascii="Arial" w:hAnsi="Arial" w:cs="Arial"/>
          <w:bCs/>
          <w:szCs w:val="24"/>
        </w:rPr>
      </w:pPr>
      <w:r w:rsidRPr="008E4403">
        <w:rPr>
          <w:rFonts w:ascii="Arial" w:hAnsi="Arial" w:cs="Arial"/>
          <w:bCs/>
          <w:szCs w:val="24"/>
        </w:rPr>
        <w:t xml:space="preserve">Согласно муниципальной целевой программе </w:t>
      </w:r>
      <w:r w:rsidRPr="008E4403">
        <w:rPr>
          <w:rFonts w:ascii="Arial" w:hAnsi="Arial" w:cs="Arial"/>
          <w:szCs w:val="24"/>
        </w:rPr>
        <w:t>"Комплексного развития систем коммунальной инфраструктуры Большемурашкинского муниципального района на 2011-2020 годы"</w:t>
      </w:r>
      <w:r w:rsidRPr="008E4403">
        <w:rPr>
          <w:rFonts w:ascii="Arial" w:hAnsi="Arial" w:cs="Arial"/>
          <w:bCs/>
          <w:szCs w:val="24"/>
        </w:rPr>
        <w:t xml:space="preserve"> для улучшения водоснабжения р.п. Большое Мурашкино  планируется реконструкция (модернизация) и строительство новых водопроводных сетей в поселке, а также бурение скважины </w:t>
      </w:r>
      <w:r w:rsidR="008E4403">
        <w:rPr>
          <w:rFonts w:ascii="Arial" w:hAnsi="Arial" w:cs="Arial"/>
          <w:bCs/>
          <w:szCs w:val="24"/>
        </w:rPr>
        <w:t xml:space="preserve">в </w:t>
      </w:r>
      <w:r w:rsidRPr="008E4403">
        <w:rPr>
          <w:rFonts w:ascii="Arial" w:hAnsi="Arial" w:cs="Arial"/>
          <w:bCs/>
          <w:szCs w:val="24"/>
        </w:rPr>
        <w:t>урочище Покаляйка. Также Программой предусматривается реконструкция и строительство водопроводных сетей в крупных населенных пунктах Большемурашкинского района (таблица 7.3).</w:t>
      </w:r>
    </w:p>
    <w:p w:rsidR="0095237C" w:rsidRPr="008E4403" w:rsidRDefault="0095237C" w:rsidP="0095237C">
      <w:pPr>
        <w:ind w:firstLine="709"/>
        <w:rPr>
          <w:rFonts w:ascii="Arial" w:hAnsi="Arial" w:cs="Arial"/>
          <w:szCs w:val="24"/>
        </w:rPr>
      </w:pPr>
      <w:r w:rsidRPr="008E4403">
        <w:rPr>
          <w:rFonts w:ascii="Arial" w:hAnsi="Arial" w:cs="Arial"/>
          <w:szCs w:val="24"/>
        </w:rPr>
        <w:t>На расчетный срок все населенные пункты (за исключением очень малых) Большемурашкинского района проектом предлагается обеспечить централизованной системой водоснабжения (при необходимости бурение артскважин, строительство водонапорных башен, устройство разводящих сетей и вводов в дома). Проектные предложения для улучшения водоснабжения населения Большемурашкинского района на расчетный срок представлены в таблице 7.4.</w:t>
      </w:r>
    </w:p>
    <w:p w:rsidR="0095237C" w:rsidRPr="008E4403" w:rsidRDefault="0095237C" w:rsidP="0095237C">
      <w:pPr>
        <w:ind w:firstLine="709"/>
        <w:rPr>
          <w:rFonts w:ascii="Arial" w:hAnsi="Arial" w:cs="Arial"/>
          <w:szCs w:val="24"/>
        </w:rPr>
      </w:pPr>
      <w:r w:rsidRPr="008E4403">
        <w:rPr>
          <w:rFonts w:ascii="Arial" w:hAnsi="Arial" w:cs="Arial"/>
          <w:szCs w:val="24"/>
        </w:rPr>
        <w:t xml:space="preserve">В малых населенных пунктах проектом предлагается бурение артскважин с улучшением качества воды до соответствия СанПиН 2.1.4.544-96 </w:t>
      </w:r>
      <w:r w:rsidR="00044A4B" w:rsidRPr="008E4403">
        <w:rPr>
          <w:rFonts w:ascii="Arial" w:hAnsi="Arial" w:cs="Arial"/>
          <w:szCs w:val="24"/>
        </w:rPr>
        <w:t>"</w:t>
      </w:r>
      <w:r w:rsidRPr="008E4403">
        <w:rPr>
          <w:rFonts w:ascii="Arial" w:hAnsi="Arial" w:cs="Arial"/>
          <w:szCs w:val="24"/>
        </w:rPr>
        <w:t>Требования к качеству воды нецентрализованного водоснабжения. Санитарная охрана источников</w:t>
      </w:r>
      <w:r w:rsidR="00044A4B" w:rsidRPr="008E4403">
        <w:rPr>
          <w:rFonts w:ascii="Arial" w:hAnsi="Arial" w:cs="Arial"/>
          <w:szCs w:val="24"/>
        </w:rPr>
        <w:t>"</w:t>
      </w:r>
      <w:r w:rsidRPr="008E4403">
        <w:rPr>
          <w:rFonts w:ascii="Arial" w:hAnsi="Arial" w:cs="Arial"/>
          <w:szCs w:val="24"/>
        </w:rPr>
        <w:t>.</w:t>
      </w:r>
    </w:p>
    <w:p w:rsidR="0095237C" w:rsidRPr="008E4403" w:rsidRDefault="0095237C" w:rsidP="0095237C">
      <w:pPr>
        <w:ind w:firstLine="709"/>
        <w:rPr>
          <w:rFonts w:ascii="Arial" w:hAnsi="Arial" w:cs="Arial"/>
          <w:bCs/>
          <w:szCs w:val="24"/>
        </w:rPr>
      </w:pPr>
      <w:r w:rsidRPr="008E4403">
        <w:rPr>
          <w:rFonts w:ascii="Arial" w:hAnsi="Arial" w:cs="Arial"/>
          <w:bCs/>
          <w:szCs w:val="24"/>
        </w:rPr>
        <w:t>Системы водоснабжения сельских населенных пунктов применяются низкого давления, с учетом удовлетворения всех хозяйственно-питьевых нужд населения, бытовых и, частично, производственных нужд предприятий, противопожарных и поливочных нужд.</w:t>
      </w:r>
    </w:p>
    <w:p w:rsidR="0095237C" w:rsidRPr="008E4403" w:rsidRDefault="0095237C" w:rsidP="0095237C">
      <w:pPr>
        <w:ind w:firstLine="709"/>
        <w:rPr>
          <w:rFonts w:ascii="Arial" w:hAnsi="Arial" w:cs="Arial"/>
          <w:szCs w:val="24"/>
        </w:rPr>
      </w:pPr>
      <w:r w:rsidRPr="008E4403">
        <w:rPr>
          <w:rFonts w:ascii="Arial" w:eastAsia="Times New Roman" w:hAnsi="Arial" w:cs="Arial"/>
          <w:szCs w:val="24"/>
        </w:rPr>
        <w:t>Существующие сети водопровода по мере их износа подлежат перекладке с заменой трубы и колодцев на новые из современных материалов.</w:t>
      </w:r>
      <w:r w:rsidRPr="008E4403">
        <w:rPr>
          <w:rFonts w:ascii="Arial" w:hAnsi="Arial" w:cs="Arial"/>
          <w:szCs w:val="24"/>
        </w:rPr>
        <w:t xml:space="preserve"> Водопроводные сооружения в неудовлетворительном состоянии подлежат реконструкции. </w:t>
      </w:r>
    </w:p>
    <w:p w:rsidR="0095237C" w:rsidRPr="008E4403" w:rsidRDefault="0095237C" w:rsidP="0095237C">
      <w:pPr>
        <w:ind w:firstLine="709"/>
        <w:rPr>
          <w:rFonts w:ascii="Arial" w:hAnsi="Arial" w:cs="Arial"/>
          <w:bCs/>
          <w:szCs w:val="24"/>
        </w:rPr>
      </w:pPr>
      <w:r w:rsidRPr="008E4403">
        <w:rPr>
          <w:rFonts w:ascii="Arial" w:hAnsi="Arial" w:cs="Arial"/>
          <w:bCs/>
          <w:szCs w:val="24"/>
        </w:rPr>
        <w:t>В целях экономии питьевой воды проектом предусматривается:</w:t>
      </w:r>
    </w:p>
    <w:p w:rsidR="0095237C" w:rsidRPr="008E4403" w:rsidRDefault="0095237C" w:rsidP="0095237C">
      <w:pPr>
        <w:ind w:firstLine="709"/>
        <w:rPr>
          <w:rFonts w:ascii="Arial" w:hAnsi="Arial" w:cs="Arial"/>
          <w:bCs/>
          <w:szCs w:val="24"/>
        </w:rPr>
      </w:pPr>
      <w:r w:rsidRPr="008E4403">
        <w:rPr>
          <w:rFonts w:ascii="Arial" w:hAnsi="Arial" w:cs="Arial"/>
          <w:bCs/>
          <w:szCs w:val="24"/>
        </w:rPr>
        <w:t>- в процессе эксплуатации скважин для определения стабильности качества воды и уровенного режима приступить к ведению мониторинга подземных вод (стационарные режимные наблюдения за дебитом, уровнем, температурой и химическим составом воды). Частота наблюдения должна быть обоснована специальной программой;</w:t>
      </w:r>
    </w:p>
    <w:p w:rsidR="0095237C" w:rsidRPr="008E4403" w:rsidRDefault="0095237C" w:rsidP="0095237C">
      <w:pPr>
        <w:ind w:firstLine="709"/>
        <w:rPr>
          <w:rFonts w:ascii="Arial" w:hAnsi="Arial" w:cs="Arial"/>
          <w:szCs w:val="24"/>
        </w:rPr>
      </w:pPr>
      <w:r w:rsidRPr="008E4403">
        <w:rPr>
          <w:rFonts w:ascii="Arial" w:hAnsi="Arial" w:cs="Arial"/>
          <w:bCs/>
          <w:szCs w:val="24"/>
        </w:rPr>
        <w:t xml:space="preserve">- контроль качества производить в соответствии с </w:t>
      </w:r>
      <w:r w:rsidRPr="008E4403">
        <w:rPr>
          <w:rFonts w:ascii="Arial" w:hAnsi="Arial" w:cs="Arial"/>
          <w:szCs w:val="24"/>
        </w:rPr>
        <w:t>СанПиН 2.1.4.1074-01 с обязательным определением содержания железа и органолептических показателей;</w:t>
      </w:r>
    </w:p>
    <w:p w:rsidR="0095237C" w:rsidRPr="008E4403" w:rsidRDefault="0095237C" w:rsidP="0095237C">
      <w:pPr>
        <w:ind w:firstLine="709"/>
        <w:rPr>
          <w:rFonts w:ascii="Arial" w:hAnsi="Arial" w:cs="Arial"/>
          <w:bCs/>
          <w:szCs w:val="24"/>
        </w:rPr>
      </w:pPr>
      <w:r w:rsidRPr="008E4403">
        <w:rPr>
          <w:rFonts w:ascii="Arial" w:hAnsi="Arial" w:cs="Arial"/>
          <w:bCs/>
          <w:szCs w:val="24"/>
        </w:rPr>
        <w:t xml:space="preserve">- в пределах </w:t>
      </w:r>
      <w:r w:rsidRPr="008E4403">
        <w:rPr>
          <w:rFonts w:ascii="Arial" w:hAnsi="Arial" w:cs="Arial"/>
          <w:bCs/>
          <w:szCs w:val="24"/>
          <w:lang w:val="en-US"/>
        </w:rPr>
        <w:t>I</w:t>
      </w:r>
      <w:r w:rsidRPr="008E4403">
        <w:rPr>
          <w:rFonts w:ascii="Arial" w:hAnsi="Arial" w:cs="Arial"/>
          <w:bCs/>
          <w:szCs w:val="24"/>
        </w:rPr>
        <w:t xml:space="preserve"> – </w:t>
      </w:r>
      <w:r w:rsidRPr="008E4403">
        <w:rPr>
          <w:rFonts w:ascii="Arial" w:hAnsi="Arial" w:cs="Arial"/>
          <w:bCs/>
          <w:szCs w:val="24"/>
          <w:lang w:val="en-US"/>
        </w:rPr>
        <w:t>III</w:t>
      </w:r>
      <w:r w:rsidRPr="008E4403">
        <w:rPr>
          <w:rFonts w:ascii="Arial" w:hAnsi="Arial" w:cs="Arial"/>
          <w:bCs/>
          <w:szCs w:val="24"/>
        </w:rPr>
        <w:t xml:space="preserve"> поясов ЗСО скважин разработать комплекс водоохранных мероприятий в соответствии с СанПиН 2.1.4.1110-02 и согласовать его с районным ЦГСЭН;</w:t>
      </w:r>
    </w:p>
    <w:p w:rsidR="0095237C" w:rsidRPr="008E4403" w:rsidRDefault="0095237C" w:rsidP="0095237C">
      <w:pPr>
        <w:ind w:firstLine="709"/>
        <w:rPr>
          <w:rFonts w:ascii="Arial" w:hAnsi="Arial" w:cs="Arial"/>
          <w:bCs/>
          <w:szCs w:val="24"/>
        </w:rPr>
      </w:pPr>
      <w:r w:rsidRPr="008E4403">
        <w:rPr>
          <w:rFonts w:ascii="Arial" w:hAnsi="Arial" w:cs="Arial"/>
          <w:bCs/>
          <w:szCs w:val="24"/>
        </w:rPr>
        <w:t xml:space="preserve">- </w:t>
      </w:r>
      <w:r w:rsidRPr="008E4403">
        <w:rPr>
          <w:rFonts w:ascii="Arial" w:hAnsi="Arial" w:cs="Arial"/>
          <w:szCs w:val="24"/>
        </w:rPr>
        <w:t>тампонирование не используемых артезианских скважин специальными тампонажными смесями с последующим восстановление</w:t>
      </w:r>
      <w:r w:rsidR="008E4403">
        <w:rPr>
          <w:rFonts w:ascii="Arial" w:hAnsi="Arial" w:cs="Arial"/>
          <w:szCs w:val="24"/>
        </w:rPr>
        <w:t>м</w:t>
      </w:r>
      <w:r w:rsidRPr="008E4403">
        <w:rPr>
          <w:rFonts w:ascii="Arial" w:hAnsi="Arial" w:cs="Arial"/>
          <w:szCs w:val="24"/>
        </w:rPr>
        <w:t xml:space="preserve"> естественного состояния водовмещающих горизонтов;</w:t>
      </w:r>
    </w:p>
    <w:p w:rsidR="0095237C" w:rsidRPr="008E4403" w:rsidRDefault="0095237C" w:rsidP="0095237C">
      <w:pPr>
        <w:ind w:firstLine="709"/>
        <w:rPr>
          <w:rFonts w:ascii="Arial" w:hAnsi="Arial" w:cs="Arial"/>
          <w:bCs/>
          <w:szCs w:val="24"/>
        </w:rPr>
      </w:pPr>
      <w:r w:rsidRPr="008E4403">
        <w:rPr>
          <w:rFonts w:ascii="Arial" w:hAnsi="Arial" w:cs="Arial"/>
          <w:bCs/>
          <w:szCs w:val="24"/>
        </w:rPr>
        <w:t>- исключение необоснованного потребления воды питьевого качества промпредприятиями на технологические нужды за счет внедрения систем оборотного водоснабжения и повторного использования воды;</w:t>
      </w:r>
    </w:p>
    <w:p w:rsidR="0095237C" w:rsidRPr="008E4403" w:rsidRDefault="0095237C" w:rsidP="0095237C">
      <w:pPr>
        <w:ind w:firstLine="709"/>
        <w:rPr>
          <w:rFonts w:ascii="Arial" w:hAnsi="Arial" w:cs="Arial"/>
          <w:bCs/>
          <w:szCs w:val="24"/>
        </w:rPr>
      </w:pPr>
      <w:r w:rsidRPr="008E4403">
        <w:rPr>
          <w:rFonts w:ascii="Arial" w:hAnsi="Arial" w:cs="Arial"/>
          <w:bCs/>
          <w:szCs w:val="24"/>
        </w:rPr>
        <w:t>- снижение промышленного водопотребления за счет обновления технологических процессов и использования очищенных стоков вод в производстве;</w:t>
      </w:r>
    </w:p>
    <w:p w:rsidR="0095237C" w:rsidRPr="008E4403" w:rsidRDefault="0095237C" w:rsidP="0095237C">
      <w:pPr>
        <w:ind w:firstLine="709"/>
        <w:rPr>
          <w:rFonts w:ascii="Arial" w:hAnsi="Arial" w:cs="Arial"/>
          <w:bCs/>
          <w:szCs w:val="24"/>
        </w:rPr>
      </w:pPr>
      <w:r w:rsidRPr="008E4403">
        <w:rPr>
          <w:rFonts w:ascii="Arial" w:hAnsi="Arial" w:cs="Arial"/>
          <w:bCs/>
          <w:szCs w:val="24"/>
        </w:rPr>
        <w:t>- внедрение систем учета потребления питьевой воды, как для промпредприятий, так и для населения.</w:t>
      </w:r>
    </w:p>
    <w:p w:rsidR="0095237C" w:rsidRPr="008E4403" w:rsidRDefault="0095237C" w:rsidP="0095237C">
      <w:pPr>
        <w:rPr>
          <w:rFonts w:ascii="Arial" w:hAnsi="Arial" w:cs="Arial"/>
          <w:i/>
          <w:szCs w:val="24"/>
        </w:rPr>
      </w:pPr>
      <w:r w:rsidRPr="008E4403">
        <w:rPr>
          <w:rFonts w:ascii="Arial" w:hAnsi="Arial" w:cs="Arial"/>
          <w:b/>
          <w:i/>
          <w:szCs w:val="24"/>
        </w:rPr>
        <w:t>Таблица 7.3</w:t>
      </w:r>
      <w:r w:rsidRPr="008E4403">
        <w:rPr>
          <w:rFonts w:ascii="Arial" w:hAnsi="Arial" w:cs="Arial"/>
          <w:i/>
          <w:szCs w:val="24"/>
        </w:rPr>
        <w:t xml:space="preserve">  </w:t>
      </w:r>
    </w:p>
    <w:p w:rsidR="0095237C" w:rsidRPr="008E4403" w:rsidRDefault="0095237C" w:rsidP="0095237C">
      <w:pPr>
        <w:rPr>
          <w:rFonts w:ascii="Arial" w:hAnsi="Arial" w:cs="Arial"/>
          <w:b/>
          <w:szCs w:val="24"/>
        </w:rPr>
      </w:pPr>
      <w:r w:rsidRPr="008E4403">
        <w:rPr>
          <w:rFonts w:ascii="Arial" w:hAnsi="Arial" w:cs="Arial"/>
          <w:b/>
          <w:szCs w:val="24"/>
        </w:rPr>
        <w:t xml:space="preserve">Мероприятия по развитию систем водоснабжения по </w:t>
      </w:r>
      <w:r w:rsidRPr="008E4403">
        <w:rPr>
          <w:rFonts w:ascii="Arial" w:hAnsi="Arial" w:cs="Arial"/>
          <w:b/>
          <w:bCs/>
          <w:szCs w:val="24"/>
        </w:rPr>
        <w:t xml:space="preserve">муниципальной целевой программе </w:t>
      </w:r>
      <w:r w:rsidRPr="008E4403">
        <w:rPr>
          <w:rFonts w:ascii="Arial" w:hAnsi="Arial" w:cs="Arial"/>
          <w:b/>
          <w:szCs w:val="24"/>
        </w:rPr>
        <w:t xml:space="preserve">"Комплексного развития систем коммунальной инфраструктуры Большемурашкинского муниципального района на 2011-2020 годы" (на </w:t>
      </w:r>
      <w:r w:rsidRPr="008E4403">
        <w:rPr>
          <w:rFonts w:ascii="Arial" w:hAnsi="Arial" w:cs="Arial"/>
          <w:b/>
          <w:szCs w:val="24"/>
          <w:lang w:val="en-US"/>
        </w:rPr>
        <w:t>I</w:t>
      </w:r>
      <w:r w:rsidRPr="008E4403">
        <w:rPr>
          <w:rFonts w:ascii="Arial" w:hAnsi="Arial" w:cs="Arial"/>
          <w:b/>
          <w:szCs w:val="24"/>
        </w:rPr>
        <w:t xml:space="preserve"> очередь строительства)</w:t>
      </w:r>
    </w:p>
    <w:tbl>
      <w:tblPr>
        <w:tblW w:w="106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30"/>
        <w:gridCol w:w="4447"/>
        <w:gridCol w:w="1465"/>
        <w:gridCol w:w="2485"/>
        <w:gridCol w:w="1805"/>
      </w:tblGrid>
      <w:tr w:rsidR="0095237C" w:rsidRPr="008E4403" w:rsidTr="00EA3ADB">
        <w:trPr>
          <w:trHeight w:val="340"/>
          <w:tblHeader/>
          <w:jc w:val="center"/>
        </w:trPr>
        <w:tc>
          <w:tcPr>
            <w:tcW w:w="430" w:type="dxa"/>
            <w:vAlign w:val="center"/>
          </w:tcPr>
          <w:p w:rsidR="0095237C" w:rsidRPr="008E4403" w:rsidRDefault="0095237C" w:rsidP="008E4403">
            <w:pPr>
              <w:spacing w:line="240" w:lineRule="auto"/>
              <w:jc w:val="center"/>
              <w:rPr>
                <w:rFonts w:ascii="Arial" w:hAnsi="Arial" w:cs="Arial"/>
                <w:b/>
                <w:bCs/>
                <w:szCs w:val="24"/>
              </w:rPr>
            </w:pPr>
            <w:r w:rsidRPr="008E4403">
              <w:rPr>
                <w:rFonts w:ascii="Arial" w:hAnsi="Arial" w:cs="Arial"/>
                <w:b/>
                <w:bCs/>
                <w:szCs w:val="24"/>
              </w:rPr>
              <w:t>№ п/п</w:t>
            </w:r>
          </w:p>
        </w:tc>
        <w:tc>
          <w:tcPr>
            <w:tcW w:w="4447" w:type="dxa"/>
            <w:vAlign w:val="center"/>
          </w:tcPr>
          <w:p w:rsidR="0095237C" w:rsidRPr="008E4403" w:rsidRDefault="0095237C" w:rsidP="008E4403">
            <w:pPr>
              <w:spacing w:line="240" w:lineRule="auto"/>
              <w:jc w:val="center"/>
              <w:rPr>
                <w:rFonts w:ascii="Arial" w:hAnsi="Arial" w:cs="Arial"/>
                <w:b/>
                <w:bCs/>
                <w:szCs w:val="24"/>
              </w:rPr>
            </w:pPr>
            <w:r w:rsidRPr="008E4403">
              <w:rPr>
                <w:rFonts w:ascii="Arial" w:hAnsi="Arial" w:cs="Arial"/>
                <w:b/>
                <w:bCs/>
                <w:szCs w:val="24"/>
              </w:rPr>
              <w:t>Наименование мероприятия</w:t>
            </w:r>
          </w:p>
        </w:tc>
        <w:tc>
          <w:tcPr>
            <w:tcW w:w="1465" w:type="dxa"/>
            <w:vAlign w:val="center"/>
          </w:tcPr>
          <w:p w:rsidR="0095237C" w:rsidRPr="008E4403" w:rsidRDefault="0095237C" w:rsidP="008E4403">
            <w:pPr>
              <w:spacing w:line="240" w:lineRule="auto"/>
              <w:jc w:val="center"/>
              <w:rPr>
                <w:rFonts w:ascii="Arial" w:hAnsi="Arial" w:cs="Arial"/>
                <w:b/>
                <w:bCs/>
                <w:szCs w:val="24"/>
              </w:rPr>
            </w:pPr>
            <w:r w:rsidRPr="008E4403">
              <w:rPr>
                <w:rFonts w:ascii="Arial" w:hAnsi="Arial" w:cs="Arial"/>
                <w:b/>
                <w:bCs/>
                <w:szCs w:val="24"/>
              </w:rPr>
              <w:t>Срок реализации</w:t>
            </w:r>
          </w:p>
        </w:tc>
        <w:tc>
          <w:tcPr>
            <w:tcW w:w="2485" w:type="dxa"/>
            <w:vAlign w:val="center"/>
          </w:tcPr>
          <w:p w:rsidR="0095237C" w:rsidRPr="008E4403" w:rsidRDefault="0095237C" w:rsidP="008E4403">
            <w:pPr>
              <w:spacing w:line="240" w:lineRule="auto"/>
              <w:jc w:val="center"/>
              <w:rPr>
                <w:rFonts w:ascii="Arial" w:hAnsi="Arial" w:cs="Arial"/>
                <w:b/>
                <w:bCs/>
                <w:szCs w:val="24"/>
              </w:rPr>
            </w:pPr>
            <w:r w:rsidRPr="008E4403">
              <w:rPr>
                <w:rFonts w:ascii="Arial" w:hAnsi="Arial" w:cs="Arial"/>
                <w:b/>
                <w:bCs/>
                <w:szCs w:val="24"/>
              </w:rPr>
              <w:t>Предполагаемый объем инвестирования, млн. руб</w:t>
            </w:r>
          </w:p>
        </w:tc>
        <w:tc>
          <w:tcPr>
            <w:tcW w:w="1805" w:type="dxa"/>
            <w:vAlign w:val="center"/>
          </w:tcPr>
          <w:p w:rsidR="0095237C" w:rsidRPr="008E4403" w:rsidRDefault="0095237C" w:rsidP="008E4403">
            <w:pPr>
              <w:spacing w:line="240" w:lineRule="auto"/>
              <w:jc w:val="center"/>
              <w:rPr>
                <w:rFonts w:ascii="Arial" w:hAnsi="Arial" w:cs="Arial"/>
                <w:b/>
                <w:bCs/>
                <w:szCs w:val="24"/>
              </w:rPr>
            </w:pPr>
            <w:r w:rsidRPr="008E4403">
              <w:rPr>
                <w:rFonts w:ascii="Arial" w:hAnsi="Arial" w:cs="Arial"/>
                <w:b/>
                <w:bCs/>
                <w:szCs w:val="24"/>
              </w:rPr>
              <w:t>Ожидаемый эффект</w:t>
            </w:r>
          </w:p>
        </w:tc>
      </w:tr>
      <w:tr w:rsidR="0095237C" w:rsidRPr="008E4403" w:rsidTr="008E4403">
        <w:trPr>
          <w:trHeight w:val="340"/>
          <w:jc w:val="center"/>
        </w:trPr>
        <w:tc>
          <w:tcPr>
            <w:tcW w:w="10632" w:type="dxa"/>
            <w:gridSpan w:val="5"/>
            <w:vAlign w:val="center"/>
          </w:tcPr>
          <w:p w:rsidR="0095237C" w:rsidRPr="008E4403" w:rsidRDefault="0095237C" w:rsidP="008E4403">
            <w:pPr>
              <w:spacing w:line="240" w:lineRule="auto"/>
              <w:jc w:val="center"/>
              <w:rPr>
                <w:rFonts w:ascii="Arial" w:hAnsi="Arial" w:cs="Arial"/>
                <w:b/>
                <w:bCs/>
                <w:szCs w:val="24"/>
              </w:rPr>
            </w:pPr>
            <w:r w:rsidRPr="008E4403">
              <w:rPr>
                <w:rFonts w:ascii="Arial" w:hAnsi="Arial" w:cs="Arial"/>
                <w:b/>
                <w:bCs/>
                <w:szCs w:val="24"/>
              </w:rPr>
              <w:t>Р.п. Большое Мурашкино</w:t>
            </w:r>
          </w:p>
        </w:tc>
      </w:tr>
      <w:tr w:rsidR="0095237C" w:rsidRPr="008E4403" w:rsidTr="00EA3ADB">
        <w:trPr>
          <w:trHeight w:val="340"/>
          <w:jc w:val="center"/>
        </w:trPr>
        <w:tc>
          <w:tcPr>
            <w:tcW w:w="430" w:type="dxa"/>
            <w:vAlign w:val="center"/>
          </w:tcPr>
          <w:p w:rsidR="0095237C" w:rsidRPr="008E4403" w:rsidRDefault="0095237C" w:rsidP="008E4403">
            <w:pPr>
              <w:spacing w:line="240" w:lineRule="auto"/>
              <w:jc w:val="center"/>
              <w:rPr>
                <w:rFonts w:ascii="Arial" w:hAnsi="Arial" w:cs="Arial"/>
                <w:bCs/>
                <w:szCs w:val="24"/>
              </w:rPr>
            </w:pPr>
            <w:r w:rsidRPr="008E4403">
              <w:rPr>
                <w:rFonts w:ascii="Arial" w:hAnsi="Arial" w:cs="Arial"/>
                <w:bCs/>
                <w:szCs w:val="24"/>
              </w:rPr>
              <w:t>1</w:t>
            </w:r>
          </w:p>
        </w:tc>
        <w:tc>
          <w:tcPr>
            <w:tcW w:w="4447" w:type="dxa"/>
            <w:vAlign w:val="center"/>
          </w:tcPr>
          <w:p w:rsidR="0095237C" w:rsidRPr="008E4403" w:rsidRDefault="0095237C" w:rsidP="008E4403">
            <w:pPr>
              <w:spacing w:line="240" w:lineRule="auto"/>
              <w:jc w:val="left"/>
              <w:rPr>
                <w:rFonts w:ascii="Arial" w:hAnsi="Arial" w:cs="Arial"/>
                <w:bCs/>
                <w:szCs w:val="24"/>
              </w:rPr>
            </w:pPr>
            <w:r w:rsidRPr="008E4403">
              <w:rPr>
                <w:rFonts w:ascii="Arial" w:hAnsi="Arial" w:cs="Arial"/>
                <w:bCs/>
                <w:szCs w:val="24"/>
              </w:rPr>
              <w:t>Реконструкция водопроводных сетей общей протяженностью 9,534 км с заменой асбестовых и стальных труб на полиэтиленовые</w:t>
            </w:r>
          </w:p>
        </w:tc>
        <w:tc>
          <w:tcPr>
            <w:tcW w:w="1465" w:type="dxa"/>
            <w:vAlign w:val="center"/>
          </w:tcPr>
          <w:p w:rsidR="0095237C" w:rsidRPr="008E4403" w:rsidRDefault="0095237C" w:rsidP="008E4403">
            <w:pPr>
              <w:spacing w:line="240" w:lineRule="auto"/>
              <w:jc w:val="center"/>
              <w:rPr>
                <w:rFonts w:ascii="Arial" w:hAnsi="Arial" w:cs="Arial"/>
                <w:bCs/>
                <w:szCs w:val="24"/>
              </w:rPr>
            </w:pPr>
            <w:r w:rsidRPr="008E4403">
              <w:rPr>
                <w:rFonts w:ascii="Arial" w:hAnsi="Arial" w:cs="Arial"/>
                <w:bCs/>
                <w:szCs w:val="24"/>
              </w:rPr>
              <w:t>2012-2015</w:t>
            </w:r>
          </w:p>
        </w:tc>
        <w:tc>
          <w:tcPr>
            <w:tcW w:w="2485" w:type="dxa"/>
            <w:vAlign w:val="center"/>
          </w:tcPr>
          <w:p w:rsidR="0095237C" w:rsidRPr="008E4403" w:rsidRDefault="0095237C" w:rsidP="008E4403">
            <w:pPr>
              <w:spacing w:line="240" w:lineRule="auto"/>
              <w:jc w:val="center"/>
              <w:rPr>
                <w:rFonts w:ascii="Arial" w:hAnsi="Arial" w:cs="Arial"/>
                <w:bCs/>
                <w:szCs w:val="24"/>
              </w:rPr>
            </w:pPr>
            <w:r w:rsidRPr="008E4403">
              <w:rPr>
                <w:rFonts w:ascii="Arial" w:hAnsi="Arial" w:cs="Arial"/>
                <w:bCs/>
                <w:szCs w:val="24"/>
              </w:rPr>
              <w:t>32,648</w:t>
            </w:r>
          </w:p>
        </w:tc>
        <w:tc>
          <w:tcPr>
            <w:tcW w:w="1805" w:type="dxa"/>
            <w:vMerge w:val="restart"/>
            <w:vAlign w:val="center"/>
          </w:tcPr>
          <w:p w:rsidR="0095237C" w:rsidRPr="008E4403" w:rsidRDefault="0095237C" w:rsidP="008E4403">
            <w:pPr>
              <w:spacing w:line="240" w:lineRule="auto"/>
              <w:jc w:val="center"/>
              <w:rPr>
                <w:rFonts w:ascii="Arial" w:hAnsi="Arial" w:cs="Arial"/>
                <w:bCs/>
                <w:szCs w:val="24"/>
              </w:rPr>
            </w:pPr>
            <w:r w:rsidRPr="008E4403">
              <w:rPr>
                <w:rFonts w:ascii="Arial" w:hAnsi="Arial" w:cs="Arial"/>
                <w:bCs/>
                <w:szCs w:val="24"/>
              </w:rPr>
              <w:t>Улучшение условий водоснабжения</w:t>
            </w:r>
          </w:p>
        </w:tc>
      </w:tr>
      <w:tr w:rsidR="0095237C" w:rsidRPr="008E4403" w:rsidTr="00EA3ADB">
        <w:trPr>
          <w:trHeight w:val="340"/>
          <w:jc w:val="center"/>
        </w:trPr>
        <w:tc>
          <w:tcPr>
            <w:tcW w:w="430" w:type="dxa"/>
            <w:vAlign w:val="center"/>
          </w:tcPr>
          <w:p w:rsidR="0095237C" w:rsidRPr="008E4403" w:rsidRDefault="0095237C" w:rsidP="008E4403">
            <w:pPr>
              <w:spacing w:line="240" w:lineRule="auto"/>
              <w:jc w:val="center"/>
              <w:rPr>
                <w:rFonts w:ascii="Arial" w:hAnsi="Arial" w:cs="Arial"/>
                <w:bCs/>
                <w:szCs w:val="24"/>
              </w:rPr>
            </w:pPr>
            <w:r w:rsidRPr="008E4403">
              <w:rPr>
                <w:rFonts w:ascii="Arial" w:hAnsi="Arial" w:cs="Arial"/>
                <w:bCs/>
                <w:szCs w:val="24"/>
              </w:rPr>
              <w:t>2</w:t>
            </w:r>
          </w:p>
        </w:tc>
        <w:tc>
          <w:tcPr>
            <w:tcW w:w="4447" w:type="dxa"/>
            <w:vAlign w:val="center"/>
          </w:tcPr>
          <w:p w:rsidR="0095237C" w:rsidRPr="008E4403" w:rsidRDefault="0095237C" w:rsidP="008E4403">
            <w:pPr>
              <w:spacing w:line="240" w:lineRule="auto"/>
              <w:jc w:val="left"/>
              <w:rPr>
                <w:rFonts w:ascii="Arial" w:hAnsi="Arial" w:cs="Arial"/>
                <w:bCs/>
                <w:szCs w:val="24"/>
              </w:rPr>
            </w:pPr>
            <w:r w:rsidRPr="008E4403">
              <w:rPr>
                <w:rFonts w:ascii="Arial" w:hAnsi="Arial" w:cs="Arial"/>
                <w:bCs/>
                <w:szCs w:val="24"/>
              </w:rPr>
              <w:t>Строительство новых водопроводных сетей общей протяженностью 0,915 км</w:t>
            </w:r>
          </w:p>
        </w:tc>
        <w:tc>
          <w:tcPr>
            <w:tcW w:w="1465" w:type="dxa"/>
            <w:vAlign w:val="center"/>
          </w:tcPr>
          <w:p w:rsidR="0095237C" w:rsidRPr="008E4403" w:rsidRDefault="0095237C" w:rsidP="008E4403">
            <w:pPr>
              <w:spacing w:line="240" w:lineRule="auto"/>
              <w:jc w:val="center"/>
              <w:rPr>
                <w:rFonts w:ascii="Arial" w:hAnsi="Arial" w:cs="Arial"/>
                <w:bCs/>
                <w:szCs w:val="24"/>
              </w:rPr>
            </w:pPr>
            <w:r w:rsidRPr="008E4403">
              <w:rPr>
                <w:rFonts w:ascii="Arial" w:hAnsi="Arial" w:cs="Arial"/>
                <w:bCs/>
                <w:szCs w:val="24"/>
              </w:rPr>
              <w:t>2012-2015</w:t>
            </w:r>
          </w:p>
        </w:tc>
        <w:tc>
          <w:tcPr>
            <w:tcW w:w="2485" w:type="dxa"/>
            <w:vAlign w:val="center"/>
          </w:tcPr>
          <w:p w:rsidR="0095237C" w:rsidRPr="008E4403" w:rsidRDefault="0095237C" w:rsidP="008E4403">
            <w:pPr>
              <w:spacing w:line="240" w:lineRule="auto"/>
              <w:jc w:val="center"/>
              <w:rPr>
                <w:rFonts w:ascii="Arial" w:hAnsi="Arial" w:cs="Arial"/>
                <w:bCs/>
                <w:szCs w:val="24"/>
              </w:rPr>
            </w:pPr>
            <w:r w:rsidRPr="008E4403">
              <w:rPr>
                <w:rFonts w:ascii="Arial" w:hAnsi="Arial" w:cs="Arial"/>
                <w:bCs/>
                <w:szCs w:val="24"/>
              </w:rPr>
              <w:t>0,569</w:t>
            </w:r>
          </w:p>
        </w:tc>
        <w:tc>
          <w:tcPr>
            <w:tcW w:w="1805" w:type="dxa"/>
            <w:vMerge/>
            <w:vAlign w:val="center"/>
          </w:tcPr>
          <w:p w:rsidR="0095237C" w:rsidRPr="008E4403" w:rsidRDefault="0095237C" w:rsidP="008E4403">
            <w:pPr>
              <w:spacing w:line="240" w:lineRule="auto"/>
              <w:jc w:val="center"/>
              <w:rPr>
                <w:rFonts w:ascii="Arial" w:hAnsi="Arial" w:cs="Arial"/>
                <w:bCs/>
                <w:szCs w:val="24"/>
              </w:rPr>
            </w:pPr>
          </w:p>
        </w:tc>
      </w:tr>
      <w:tr w:rsidR="0095237C" w:rsidRPr="008E4403" w:rsidTr="008E4403">
        <w:trPr>
          <w:trHeight w:val="340"/>
          <w:jc w:val="center"/>
        </w:trPr>
        <w:tc>
          <w:tcPr>
            <w:tcW w:w="10632" w:type="dxa"/>
            <w:gridSpan w:val="5"/>
            <w:vAlign w:val="center"/>
          </w:tcPr>
          <w:p w:rsidR="0095237C" w:rsidRPr="008E4403" w:rsidRDefault="0095237C" w:rsidP="008E4403">
            <w:pPr>
              <w:spacing w:line="240" w:lineRule="auto"/>
              <w:jc w:val="center"/>
              <w:rPr>
                <w:rFonts w:ascii="Arial" w:hAnsi="Arial" w:cs="Arial"/>
                <w:b/>
                <w:bCs/>
                <w:szCs w:val="24"/>
              </w:rPr>
            </w:pPr>
            <w:r w:rsidRPr="008E4403">
              <w:rPr>
                <w:rFonts w:ascii="Arial" w:hAnsi="Arial" w:cs="Arial"/>
                <w:b/>
                <w:bCs/>
                <w:szCs w:val="24"/>
              </w:rPr>
              <w:t>Советское сельское поселение</w:t>
            </w:r>
          </w:p>
        </w:tc>
      </w:tr>
      <w:tr w:rsidR="0095237C" w:rsidRPr="008E4403" w:rsidTr="00EA3ADB">
        <w:trPr>
          <w:trHeight w:val="340"/>
          <w:jc w:val="center"/>
        </w:trPr>
        <w:tc>
          <w:tcPr>
            <w:tcW w:w="430" w:type="dxa"/>
            <w:vAlign w:val="center"/>
          </w:tcPr>
          <w:p w:rsidR="0095237C" w:rsidRPr="00EA3ADB" w:rsidRDefault="00EA3ADB" w:rsidP="008E4403">
            <w:pPr>
              <w:spacing w:line="240" w:lineRule="auto"/>
              <w:jc w:val="center"/>
              <w:rPr>
                <w:rFonts w:ascii="Arial" w:hAnsi="Arial" w:cs="Arial"/>
                <w:bCs/>
                <w:szCs w:val="24"/>
                <w:lang w:val="en-US"/>
              </w:rPr>
            </w:pPr>
            <w:r>
              <w:rPr>
                <w:rFonts w:ascii="Arial" w:hAnsi="Arial" w:cs="Arial"/>
                <w:bCs/>
                <w:szCs w:val="24"/>
                <w:lang w:val="en-US"/>
              </w:rPr>
              <w:t>3</w:t>
            </w:r>
          </w:p>
        </w:tc>
        <w:tc>
          <w:tcPr>
            <w:tcW w:w="4447" w:type="dxa"/>
            <w:vAlign w:val="center"/>
          </w:tcPr>
          <w:p w:rsidR="0095237C" w:rsidRPr="008E4403" w:rsidRDefault="0095237C" w:rsidP="008E4403">
            <w:pPr>
              <w:spacing w:line="240" w:lineRule="auto"/>
              <w:jc w:val="left"/>
              <w:rPr>
                <w:rFonts w:ascii="Arial" w:hAnsi="Arial" w:cs="Arial"/>
                <w:bCs/>
                <w:szCs w:val="24"/>
              </w:rPr>
            </w:pPr>
            <w:r w:rsidRPr="008E4403">
              <w:rPr>
                <w:rFonts w:ascii="Arial" w:hAnsi="Arial" w:cs="Arial"/>
                <w:bCs/>
                <w:szCs w:val="24"/>
              </w:rPr>
              <w:t>Реконструкция водопроводных сетей п. Советский общей протяженностью 0,23 км</w:t>
            </w:r>
          </w:p>
        </w:tc>
        <w:tc>
          <w:tcPr>
            <w:tcW w:w="1465" w:type="dxa"/>
            <w:vAlign w:val="center"/>
          </w:tcPr>
          <w:p w:rsidR="0095237C" w:rsidRPr="008E4403" w:rsidRDefault="0095237C" w:rsidP="008E4403">
            <w:pPr>
              <w:spacing w:line="240" w:lineRule="auto"/>
              <w:jc w:val="center"/>
              <w:rPr>
                <w:rFonts w:ascii="Arial" w:hAnsi="Arial" w:cs="Arial"/>
                <w:bCs/>
                <w:szCs w:val="24"/>
              </w:rPr>
            </w:pPr>
            <w:r w:rsidRPr="008E4403">
              <w:rPr>
                <w:rFonts w:ascii="Arial" w:hAnsi="Arial" w:cs="Arial"/>
                <w:bCs/>
                <w:szCs w:val="24"/>
              </w:rPr>
              <w:t>2012-2014</w:t>
            </w:r>
          </w:p>
        </w:tc>
        <w:tc>
          <w:tcPr>
            <w:tcW w:w="2485" w:type="dxa"/>
            <w:vAlign w:val="center"/>
          </w:tcPr>
          <w:p w:rsidR="0095237C" w:rsidRPr="008E4403" w:rsidRDefault="0095237C" w:rsidP="008E4403">
            <w:pPr>
              <w:spacing w:line="240" w:lineRule="auto"/>
              <w:jc w:val="center"/>
              <w:rPr>
                <w:rFonts w:ascii="Arial" w:hAnsi="Arial" w:cs="Arial"/>
                <w:bCs/>
                <w:szCs w:val="24"/>
              </w:rPr>
            </w:pPr>
            <w:r w:rsidRPr="008E4403">
              <w:rPr>
                <w:rFonts w:ascii="Arial" w:hAnsi="Arial" w:cs="Arial"/>
                <w:bCs/>
                <w:szCs w:val="24"/>
              </w:rPr>
              <w:t>0,258</w:t>
            </w:r>
          </w:p>
        </w:tc>
        <w:tc>
          <w:tcPr>
            <w:tcW w:w="1805" w:type="dxa"/>
            <w:vMerge w:val="restart"/>
            <w:vAlign w:val="center"/>
          </w:tcPr>
          <w:p w:rsidR="0095237C" w:rsidRPr="008E4403" w:rsidRDefault="0095237C" w:rsidP="008E4403">
            <w:pPr>
              <w:spacing w:line="240" w:lineRule="auto"/>
              <w:jc w:val="center"/>
              <w:rPr>
                <w:rFonts w:ascii="Arial" w:hAnsi="Arial" w:cs="Arial"/>
                <w:bCs/>
                <w:szCs w:val="24"/>
              </w:rPr>
            </w:pPr>
            <w:r w:rsidRPr="008E4403">
              <w:rPr>
                <w:rFonts w:ascii="Arial" w:hAnsi="Arial" w:cs="Arial"/>
                <w:bCs/>
                <w:szCs w:val="24"/>
              </w:rPr>
              <w:t>Улучшение условий водоснабжения</w:t>
            </w:r>
          </w:p>
        </w:tc>
      </w:tr>
      <w:tr w:rsidR="0095237C" w:rsidRPr="008E4403" w:rsidTr="00EA3ADB">
        <w:trPr>
          <w:trHeight w:val="340"/>
          <w:jc w:val="center"/>
        </w:trPr>
        <w:tc>
          <w:tcPr>
            <w:tcW w:w="430" w:type="dxa"/>
            <w:vAlign w:val="center"/>
          </w:tcPr>
          <w:p w:rsidR="0095237C" w:rsidRPr="00EA3ADB" w:rsidRDefault="00EA3ADB" w:rsidP="008E4403">
            <w:pPr>
              <w:spacing w:line="240" w:lineRule="auto"/>
              <w:jc w:val="center"/>
              <w:rPr>
                <w:rFonts w:ascii="Arial" w:hAnsi="Arial" w:cs="Arial"/>
                <w:bCs/>
                <w:szCs w:val="24"/>
                <w:lang w:val="en-US"/>
              </w:rPr>
            </w:pPr>
            <w:r>
              <w:rPr>
                <w:rFonts w:ascii="Arial" w:hAnsi="Arial" w:cs="Arial"/>
                <w:bCs/>
                <w:szCs w:val="24"/>
                <w:lang w:val="en-US"/>
              </w:rPr>
              <w:t>4</w:t>
            </w:r>
          </w:p>
        </w:tc>
        <w:tc>
          <w:tcPr>
            <w:tcW w:w="4447" w:type="dxa"/>
            <w:vAlign w:val="center"/>
          </w:tcPr>
          <w:p w:rsidR="0095237C" w:rsidRPr="008E4403" w:rsidRDefault="0095237C" w:rsidP="008E4403">
            <w:pPr>
              <w:spacing w:line="240" w:lineRule="auto"/>
              <w:jc w:val="left"/>
              <w:rPr>
                <w:rFonts w:ascii="Arial" w:hAnsi="Arial" w:cs="Arial"/>
                <w:bCs/>
                <w:szCs w:val="24"/>
              </w:rPr>
            </w:pPr>
            <w:r w:rsidRPr="008E4403">
              <w:rPr>
                <w:rFonts w:ascii="Arial" w:hAnsi="Arial" w:cs="Arial"/>
                <w:bCs/>
                <w:szCs w:val="24"/>
              </w:rPr>
              <w:t>Строительство новых водопроводных сетей п. Советский протяженностью 0,1 км</w:t>
            </w:r>
          </w:p>
        </w:tc>
        <w:tc>
          <w:tcPr>
            <w:tcW w:w="1465" w:type="dxa"/>
            <w:vAlign w:val="center"/>
          </w:tcPr>
          <w:p w:rsidR="0095237C" w:rsidRPr="008E4403" w:rsidRDefault="0095237C" w:rsidP="008E4403">
            <w:pPr>
              <w:spacing w:line="240" w:lineRule="auto"/>
              <w:jc w:val="center"/>
              <w:rPr>
                <w:rFonts w:ascii="Arial" w:hAnsi="Arial" w:cs="Arial"/>
                <w:bCs/>
                <w:szCs w:val="24"/>
              </w:rPr>
            </w:pPr>
            <w:r w:rsidRPr="008E4403">
              <w:rPr>
                <w:rFonts w:ascii="Arial" w:hAnsi="Arial" w:cs="Arial"/>
                <w:bCs/>
                <w:szCs w:val="24"/>
              </w:rPr>
              <w:t>2014</w:t>
            </w:r>
          </w:p>
        </w:tc>
        <w:tc>
          <w:tcPr>
            <w:tcW w:w="2485" w:type="dxa"/>
            <w:vAlign w:val="center"/>
          </w:tcPr>
          <w:p w:rsidR="0095237C" w:rsidRPr="008E4403" w:rsidRDefault="0095237C" w:rsidP="008E4403">
            <w:pPr>
              <w:spacing w:line="240" w:lineRule="auto"/>
              <w:jc w:val="center"/>
              <w:rPr>
                <w:rFonts w:ascii="Arial" w:hAnsi="Arial" w:cs="Arial"/>
                <w:bCs/>
                <w:szCs w:val="24"/>
              </w:rPr>
            </w:pPr>
            <w:r w:rsidRPr="008E4403">
              <w:rPr>
                <w:rFonts w:ascii="Arial" w:hAnsi="Arial" w:cs="Arial"/>
                <w:bCs/>
                <w:szCs w:val="24"/>
              </w:rPr>
              <w:t>0,186</w:t>
            </w:r>
          </w:p>
        </w:tc>
        <w:tc>
          <w:tcPr>
            <w:tcW w:w="1805" w:type="dxa"/>
            <w:vMerge/>
            <w:vAlign w:val="center"/>
          </w:tcPr>
          <w:p w:rsidR="0095237C" w:rsidRPr="008E4403" w:rsidRDefault="0095237C" w:rsidP="008E4403">
            <w:pPr>
              <w:spacing w:line="240" w:lineRule="auto"/>
              <w:jc w:val="center"/>
              <w:rPr>
                <w:rFonts w:ascii="Arial" w:hAnsi="Arial" w:cs="Arial"/>
                <w:bCs/>
                <w:szCs w:val="24"/>
              </w:rPr>
            </w:pPr>
          </w:p>
        </w:tc>
      </w:tr>
      <w:tr w:rsidR="0095237C" w:rsidRPr="008E4403" w:rsidTr="00EA3ADB">
        <w:trPr>
          <w:trHeight w:val="340"/>
          <w:jc w:val="center"/>
        </w:trPr>
        <w:tc>
          <w:tcPr>
            <w:tcW w:w="430" w:type="dxa"/>
            <w:tcBorders>
              <w:bottom w:val="single" w:sz="4" w:space="0" w:color="auto"/>
            </w:tcBorders>
            <w:vAlign w:val="center"/>
          </w:tcPr>
          <w:p w:rsidR="0095237C" w:rsidRPr="00EA3ADB" w:rsidRDefault="00EA3ADB" w:rsidP="008E4403">
            <w:pPr>
              <w:spacing w:line="240" w:lineRule="auto"/>
              <w:jc w:val="center"/>
              <w:rPr>
                <w:rFonts w:ascii="Arial" w:hAnsi="Arial" w:cs="Arial"/>
                <w:bCs/>
                <w:szCs w:val="24"/>
                <w:lang w:val="en-US"/>
              </w:rPr>
            </w:pPr>
            <w:r>
              <w:rPr>
                <w:rFonts w:ascii="Arial" w:hAnsi="Arial" w:cs="Arial"/>
                <w:bCs/>
                <w:szCs w:val="24"/>
                <w:lang w:val="en-US"/>
              </w:rPr>
              <w:t>5</w:t>
            </w:r>
          </w:p>
        </w:tc>
        <w:tc>
          <w:tcPr>
            <w:tcW w:w="4447" w:type="dxa"/>
            <w:tcBorders>
              <w:bottom w:val="single" w:sz="4" w:space="0" w:color="auto"/>
            </w:tcBorders>
            <w:vAlign w:val="center"/>
          </w:tcPr>
          <w:p w:rsidR="0095237C" w:rsidRPr="008E4403" w:rsidRDefault="0095237C" w:rsidP="008E4403">
            <w:pPr>
              <w:spacing w:line="240" w:lineRule="auto"/>
              <w:jc w:val="left"/>
              <w:rPr>
                <w:rFonts w:ascii="Arial" w:hAnsi="Arial" w:cs="Arial"/>
                <w:bCs/>
                <w:szCs w:val="24"/>
              </w:rPr>
            </w:pPr>
            <w:r w:rsidRPr="008E4403">
              <w:rPr>
                <w:rFonts w:ascii="Arial" w:hAnsi="Arial" w:cs="Arial"/>
                <w:bCs/>
                <w:szCs w:val="24"/>
              </w:rPr>
              <w:t>Реконструкция каптажных сооружений ур. Сарка</w:t>
            </w:r>
          </w:p>
        </w:tc>
        <w:tc>
          <w:tcPr>
            <w:tcW w:w="1465" w:type="dxa"/>
            <w:tcBorders>
              <w:bottom w:val="single" w:sz="4" w:space="0" w:color="auto"/>
            </w:tcBorders>
            <w:vAlign w:val="center"/>
          </w:tcPr>
          <w:p w:rsidR="0095237C" w:rsidRPr="008E4403" w:rsidRDefault="0095237C" w:rsidP="008E4403">
            <w:pPr>
              <w:spacing w:line="240" w:lineRule="auto"/>
              <w:jc w:val="center"/>
              <w:rPr>
                <w:rFonts w:ascii="Arial" w:hAnsi="Arial" w:cs="Arial"/>
                <w:bCs/>
                <w:szCs w:val="24"/>
              </w:rPr>
            </w:pPr>
            <w:r w:rsidRPr="008E4403">
              <w:rPr>
                <w:rFonts w:ascii="Arial" w:hAnsi="Arial" w:cs="Arial"/>
                <w:bCs/>
                <w:szCs w:val="24"/>
              </w:rPr>
              <w:t>2013</w:t>
            </w:r>
          </w:p>
        </w:tc>
        <w:tc>
          <w:tcPr>
            <w:tcW w:w="2485" w:type="dxa"/>
            <w:tcBorders>
              <w:bottom w:val="single" w:sz="4" w:space="0" w:color="auto"/>
            </w:tcBorders>
            <w:vAlign w:val="center"/>
          </w:tcPr>
          <w:p w:rsidR="0095237C" w:rsidRPr="008E4403" w:rsidRDefault="0095237C" w:rsidP="008E4403">
            <w:pPr>
              <w:spacing w:line="240" w:lineRule="auto"/>
              <w:jc w:val="center"/>
              <w:rPr>
                <w:rFonts w:ascii="Arial" w:hAnsi="Arial" w:cs="Arial"/>
                <w:bCs/>
                <w:szCs w:val="24"/>
              </w:rPr>
            </w:pPr>
            <w:r w:rsidRPr="008E4403">
              <w:rPr>
                <w:rFonts w:ascii="Arial" w:hAnsi="Arial" w:cs="Arial"/>
                <w:bCs/>
                <w:szCs w:val="24"/>
              </w:rPr>
              <w:t>0,200</w:t>
            </w:r>
          </w:p>
        </w:tc>
        <w:tc>
          <w:tcPr>
            <w:tcW w:w="1805" w:type="dxa"/>
            <w:vMerge/>
            <w:tcBorders>
              <w:bottom w:val="single" w:sz="4" w:space="0" w:color="auto"/>
            </w:tcBorders>
            <w:vAlign w:val="center"/>
          </w:tcPr>
          <w:p w:rsidR="0095237C" w:rsidRPr="008E4403" w:rsidRDefault="0095237C" w:rsidP="008E4403">
            <w:pPr>
              <w:spacing w:line="240" w:lineRule="auto"/>
              <w:jc w:val="center"/>
              <w:rPr>
                <w:rFonts w:ascii="Arial" w:hAnsi="Arial" w:cs="Arial"/>
                <w:bCs/>
                <w:szCs w:val="24"/>
              </w:rPr>
            </w:pPr>
          </w:p>
        </w:tc>
      </w:tr>
      <w:tr w:rsidR="0095237C" w:rsidRPr="008E4403" w:rsidTr="00EA3ADB">
        <w:trPr>
          <w:trHeight w:val="340"/>
          <w:jc w:val="center"/>
        </w:trPr>
        <w:tc>
          <w:tcPr>
            <w:tcW w:w="430" w:type="dxa"/>
            <w:tcBorders>
              <w:top w:val="single" w:sz="4" w:space="0" w:color="auto"/>
              <w:left w:val="single" w:sz="4" w:space="0" w:color="auto"/>
              <w:bottom w:val="single" w:sz="4" w:space="0" w:color="auto"/>
              <w:right w:val="single" w:sz="4" w:space="0" w:color="auto"/>
            </w:tcBorders>
            <w:vAlign w:val="center"/>
          </w:tcPr>
          <w:p w:rsidR="0095237C" w:rsidRPr="00EA3ADB" w:rsidRDefault="00EA3ADB" w:rsidP="008E4403">
            <w:pPr>
              <w:spacing w:line="240" w:lineRule="auto"/>
              <w:jc w:val="center"/>
              <w:rPr>
                <w:rFonts w:ascii="Arial" w:hAnsi="Arial" w:cs="Arial"/>
                <w:bCs/>
                <w:szCs w:val="24"/>
                <w:lang w:val="en-US"/>
              </w:rPr>
            </w:pPr>
            <w:r>
              <w:rPr>
                <w:rFonts w:ascii="Arial" w:hAnsi="Arial" w:cs="Arial"/>
                <w:bCs/>
                <w:szCs w:val="24"/>
                <w:lang w:val="en-US"/>
              </w:rPr>
              <w:t>6</w:t>
            </w:r>
          </w:p>
        </w:tc>
        <w:tc>
          <w:tcPr>
            <w:tcW w:w="4447" w:type="dxa"/>
            <w:tcBorders>
              <w:top w:val="single" w:sz="4" w:space="0" w:color="auto"/>
              <w:left w:val="single" w:sz="4" w:space="0" w:color="auto"/>
              <w:bottom w:val="single" w:sz="4" w:space="0" w:color="auto"/>
              <w:right w:val="single" w:sz="4" w:space="0" w:color="auto"/>
            </w:tcBorders>
            <w:vAlign w:val="center"/>
          </w:tcPr>
          <w:p w:rsidR="0095237C" w:rsidRPr="008E4403" w:rsidRDefault="0095237C" w:rsidP="008E4403">
            <w:pPr>
              <w:spacing w:line="240" w:lineRule="auto"/>
              <w:jc w:val="left"/>
              <w:rPr>
                <w:rFonts w:ascii="Arial" w:hAnsi="Arial" w:cs="Arial"/>
                <w:bCs/>
                <w:szCs w:val="24"/>
              </w:rPr>
            </w:pPr>
            <w:r w:rsidRPr="008E4403">
              <w:rPr>
                <w:rFonts w:ascii="Arial" w:hAnsi="Arial" w:cs="Arial"/>
                <w:bCs/>
                <w:szCs w:val="24"/>
              </w:rPr>
              <w:t>Реконструкция водопроводных сетей с. Рождествено общей протяженностью 0,23 км</w:t>
            </w:r>
          </w:p>
        </w:tc>
        <w:tc>
          <w:tcPr>
            <w:tcW w:w="1465" w:type="dxa"/>
            <w:tcBorders>
              <w:top w:val="single" w:sz="4" w:space="0" w:color="auto"/>
              <w:left w:val="single" w:sz="4" w:space="0" w:color="auto"/>
              <w:bottom w:val="single" w:sz="4" w:space="0" w:color="auto"/>
              <w:right w:val="single" w:sz="4" w:space="0" w:color="auto"/>
            </w:tcBorders>
            <w:vAlign w:val="center"/>
          </w:tcPr>
          <w:p w:rsidR="0095237C" w:rsidRPr="008E4403" w:rsidRDefault="0095237C" w:rsidP="008E4403">
            <w:pPr>
              <w:spacing w:line="240" w:lineRule="auto"/>
              <w:jc w:val="center"/>
              <w:rPr>
                <w:rFonts w:ascii="Arial" w:hAnsi="Arial" w:cs="Arial"/>
                <w:bCs/>
                <w:szCs w:val="24"/>
              </w:rPr>
            </w:pPr>
            <w:r w:rsidRPr="008E4403">
              <w:rPr>
                <w:rFonts w:ascii="Arial" w:hAnsi="Arial" w:cs="Arial"/>
                <w:bCs/>
                <w:szCs w:val="24"/>
              </w:rPr>
              <w:t>2012-2014</w:t>
            </w:r>
          </w:p>
        </w:tc>
        <w:tc>
          <w:tcPr>
            <w:tcW w:w="2485" w:type="dxa"/>
            <w:tcBorders>
              <w:top w:val="single" w:sz="4" w:space="0" w:color="auto"/>
              <w:left w:val="single" w:sz="4" w:space="0" w:color="auto"/>
              <w:bottom w:val="single" w:sz="4" w:space="0" w:color="auto"/>
              <w:right w:val="single" w:sz="4" w:space="0" w:color="auto"/>
            </w:tcBorders>
            <w:vAlign w:val="center"/>
          </w:tcPr>
          <w:p w:rsidR="0095237C" w:rsidRPr="008E4403" w:rsidRDefault="0095237C" w:rsidP="008E4403">
            <w:pPr>
              <w:spacing w:line="240" w:lineRule="auto"/>
              <w:jc w:val="center"/>
              <w:rPr>
                <w:rFonts w:ascii="Arial" w:hAnsi="Arial" w:cs="Arial"/>
                <w:bCs/>
                <w:szCs w:val="24"/>
              </w:rPr>
            </w:pPr>
            <w:r w:rsidRPr="008E4403">
              <w:rPr>
                <w:rFonts w:ascii="Arial" w:hAnsi="Arial" w:cs="Arial"/>
                <w:bCs/>
                <w:szCs w:val="24"/>
              </w:rPr>
              <w:t>0,785</w:t>
            </w:r>
          </w:p>
        </w:tc>
        <w:tc>
          <w:tcPr>
            <w:tcW w:w="1805" w:type="dxa"/>
            <w:vMerge/>
            <w:tcBorders>
              <w:top w:val="single" w:sz="4" w:space="0" w:color="auto"/>
              <w:left w:val="single" w:sz="4" w:space="0" w:color="auto"/>
              <w:bottom w:val="single" w:sz="4" w:space="0" w:color="auto"/>
              <w:right w:val="single" w:sz="4" w:space="0" w:color="auto"/>
            </w:tcBorders>
            <w:vAlign w:val="center"/>
          </w:tcPr>
          <w:p w:rsidR="0095237C" w:rsidRPr="008E4403" w:rsidRDefault="0095237C" w:rsidP="008E4403">
            <w:pPr>
              <w:spacing w:line="240" w:lineRule="auto"/>
              <w:jc w:val="center"/>
              <w:rPr>
                <w:rFonts w:ascii="Arial" w:hAnsi="Arial" w:cs="Arial"/>
                <w:bCs/>
                <w:szCs w:val="24"/>
              </w:rPr>
            </w:pPr>
          </w:p>
        </w:tc>
      </w:tr>
      <w:tr w:rsidR="0095237C" w:rsidRPr="008E4403" w:rsidTr="00EA3ADB">
        <w:trPr>
          <w:trHeight w:val="340"/>
          <w:jc w:val="center"/>
        </w:trPr>
        <w:tc>
          <w:tcPr>
            <w:tcW w:w="430" w:type="dxa"/>
            <w:tcBorders>
              <w:top w:val="single" w:sz="4" w:space="0" w:color="auto"/>
              <w:left w:val="single" w:sz="4" w:space="0" w:color="auto"/>
              <w:bottom w:val="single" w:sz="4" w:space="0" w:color="auto"/>
              <w:right w:val="single" w:sz="4" w:space="0" w:color="auto"/>
            </w:tcBorders>
            <w:vAlign w:val="center"/>
          </w:tcPr>
          <w:p w:rsidR="0095237C" w:rsidRPr="00EA3ADB" w:rsidRDefault="00EA3ADB" w:rsidP="008E4403">
            <w:pPr>
              <w:spacing w:line="240" w:lineRule="auto"/>
              <w:jc w:val="center"/>
              <w:rPr>
                <w:rFonts w:ascii="Arial" w:hAnsi="Arial" w:cs="Arial"/>
                <w:bCs/>
                <w:szCs w:val="24"/>
                <w:lang w:val="en-US"/>
              </w:rPr>
            </w:pPr>
            <w:r>
              <w:rPr>
                <w:rFonts w:ascii="Arial" w:hAnsi="Arial" w:cs="Arial"/>
                <w:bCs/>
                <w:szCs w:val="24"/>
                <w:lang w:val="en-US"/>
              </w:rPr>
              <w:t>7</w:t>
            </w:r>
          </w:p>
        </w:tc>
        <w:tc>
          <w:tcPr>
            <w:tcW w:w="4447" w:type="dxa"/>
            <w:tcBorders>
              <w:top w:val="single" w:sz="4" w:space="0" w:color="auto"/>
              <w:left w:val="single" w:sz="4" w:space="0" w:color="auto"/>
              <w:bottom w:val="single" w:sz="4" w:space="0" w:color="auto"/>
              <w:right w:val="single" w:sz="4" w:space="0" w:color="auto"/>
            </w:tcBorders>
            <w:vAlign w:val="center"/>
          </w:tcPr>
          <w:p w:rsidR="0095237C" w:rsidRPr="008E4403" w:rsidRDefault="0095237C" w:rsidP="008E4403">
            <w:pPr>
              <w:spacing w:line="240" w:lineRule="auto"/>
              <w:jc w:val="left"/>
              <w:rPr>
                <w:rFonts w:ascii="Arial" w:hAnsi="Arial" w:cs="Arial"/>
                <w:bCs/>
                <w:szCs w:val="24"/>
              </w:rPr>
            </w:pPr>
            <w:r w:rsidRPr="008E4403">
              <w:rPr>
                <w:rFonts w:ascii="Arial" w:hAnsi="Arial" w:cs="Arial"/>
                <w:bCs/>
                <w:szCs w:val="24"/>
              </w:rPr>
              <w:t>Строительство новых водопроводных сетей с. Малое Мурашкино протяженностью 5,0 км</w:t>
            </w:r>
          </w:p>
        </w:tc>
        <w:tc>
          <w:tcPr>
            <w:tcW w:w="1465" w:type="dxa"/>
            <w:tcBorders>
              <w:top w:val="single" w:sz="4" w:space="0" w:color="auto"/>
              <w:left w:val="single" w:sz="4" w:space="0" w:color="auto"/>
              <w:bottom w:val="single" w:sz="4" w:space="0" w:color="auto"/>
              <w:right w:val="single" w:sz="4" w:space="0" w:color="auto"/>
            </w:tcBorders>
            <w:vAlign w:val="center"/>
          </w:tcPr>
          <w:p w:rsidR="0095237C" w:rsidRPr="008E4403" w:rsidRDefault="0095237C" w:rsidP="008E4403">
            <w:pPr>
              <w:spacing w:line="240" w:lineRule="auto"/>
              <w:jc w:val="center"/>
              <w:rPr>
                <w:rFonts w:ascii="Arial" w:hAnsi="Arial" w:cs="Arial"/>
                <w:bCs/>
                <w:szCs w:val="24"/>
              </w:rPr>
            </w:pPr>
            <w:r w:rsidRPr="008E4403">
              <w:rPr>
                <w:rFonts w:ascii="Arial" w:hAnsi="Arial" w:cs="Arial"/>
                <w:bCs/>
                <w:szCs w:val="24"/>
              </w:rPr>
              <w:t>2013</w:t>
            </w:r>
          </w:p>
        </w:tc>
        <w:tc>
          <w:tcPr>
            <w:tcW w:w="2485" w:type="dxa"/>
            <w:tcBorders>
              <w:top w:val="single" w:sz="4" w:space="0" w:color="auto"/>
              <w:left w:val="single" w:sz="4" w:space="0" w:color="auto"/>
              <w:bottom w:val="single" w:sz="4" w:space="0" w:color="auto"/>
              <w:right w:val="single" w:sz="4" w:space="0" w:color="auto"/>
            </w:tcBorders>
            <w:vAlign w:val="center"/>
          </w:tcPr>
          <w:p w:rsidR="0095237C" w:rsidRPr="008E4403" w:rsidRDefault="0095237C" w:rsidP="008E4403">
            <w:pPr>
              <w:spacing w:line="240" w:lineRule="auto"/>
              <w:jc w:val="center"/>
              <w:rPr>
                <w:rFonts w:ascii="Arial" w:hAnsi="Arial" w:cs="Arial"/>
                <w:bCs/>
                <w:szCs w:val="24"/>
              </w:rPr>
            </w:pPr>
            <w:r w:rsidRPr="008E4403">
              <w:rPr>
                <w:rFonts w:ascii="Arial" w:hAnsi="Arial" w:cs="Arial"/>
                <w:bCs/>
                <w:szCs w:val="24"/>
              </w:rPr>
              <w:t>0,450</w:t>
            </w:r>
          </w:p>
        </w:tc>
        <w:tc>
          <w:tcPr>
            <w:tcW w:w="1805" w:type="dxa"/>
            <w:vMerge/>
            <w:tcBorders>
              <w:top w:val="single" w:sz="4" w:space="0" w:color="auto"/>
              <w:left w:val="single" w:sz="4" w:space="0" w:color="auto"/>
              <w:bottom w:val="single" w:sz="4" w:space="0" w:color="auto"/>
              <w:right w:val="single" w:sz="4" w:space="0" w:color="auto"/>
            </w:tcBorders>
            <w:vAlign w:val="center"/>
          </w:tcPr>
          <w:p w:rsidR="0095237C" w:rsidRPr="008E4403" w:rsidRDefault="0095237C" w:rsidP="008E4403">
            <w:pPr>
              <w:spacing w:line="240" w:lineRule="auto"/>
              <w:jc w:val="center"/>
              <w:rPr>
                <w:rFonts w:ascii="Arial" w:hAnsi="Arial" w:cs="Arial"/>
                <w:bCs/>
                <w:szCs w:val="24"/>
              </w:rPr>
            </w:pPr>
          </w:p>
        </w:tc>
      </w:tr>
      <w:tr w:rsidR="0095237C" w:rsidRPr="008E4403" w:rsidTr="00EA3ADB">
        <w:trPr>
          <w:trHeight w:val="340"/>
          <w:jc w:val="center"/>
        </w:trPr>
        <w:tc>
          <w:tcPr>
            <w:tcW w:w="430" w:type="dxa"/>
            <w:tcBorders>
              <w:top w:val="single" w:sz="4" w:space="0" w:color="auto"/>
              <w:left w:val="single" w:sz="4" w:space="0" w:color="auto"/>
              <w:bottom w:val="single" w:sz="4" w:space="0" w:color="auto"/>
              <w:right w:val="single" w:sz="4" w:space="0" w:color="auto"/>
            </w:tcBorders>
            <w:vAlign w:val="center"/>
          </w:tcPr>
          <w:p w:rsidR="0095237C" w:rsidRPr="00EA3ADB" w:rsidRDefault="00EA3ADB" w:rsidP="008E4403">
            <w:pPr>
              <w:spacing w:line="240" w:lineRule="auto"/>
              <w:jc w:val="center"/>
              <w:rPr>
                <w:rFonts w:ascii="Arial" w:hAnsi="Arial" w:cs="Arial"/>
                <w:bCs/>
                <w:szCs w:val="24"/>
                <w:lang w:val="en-US"/>
              </w:rPr>
            </w:pPr>
            <w:r>
              <w:rPr>
                <w:rFonts w:ascii="Arial" w:hAnsi="Arial" w:cs="Arial"/>
                <w:bCs/>
                <w:szCs w:val="24"/>
                <w:lang w:val="en-US"/>
              </w:rPr>
              <w:t>8</w:t>
            </w:r>
          </w:p>
        </w:tc>
        <w:tc>
          <w:tcPr>
            <w:tcW w:w="4447" w:type="dxa"/>
            <w:tcBorders>
              <w:top w:val="single" w:sz="4" w:space="0" w:color="auto"/>
              <w:left w:val="single" w:sz="4" w:space="0" w:color="auto"/>
              <w:bottom w:val="single" w:sz="4" w:space="0" w:color="auto"/>
              <w:right w:val="single" w:sz="4" w:space="0" w:color="auto"/>
            </w:tcBorders>
            <w:vAlign w:val="center"/>
          </w:tcPr>
          <w:p w:rsidR="0095237C" w:rsidRPr="008E4403" w:rsidRDefault="0095237C" w:rsidP="008E4403">
            <w:pPr>
              <w:spacing w:line="240" w:lineRule="auto"/>
              <w:jc w:val="left"/>
              <w:rPr>
                <w:rFonts w:ascii="Arial" w:hAnsi="Arial" w:cs="Arial"/>
                <w:bCs/>
                <w:szCs w:val="24"/>
              </w:rPr>
            </w:pPr>
            <w:r w:rsidRPr="008E4403">
              <w:rPr>
                <w:rFonts w:ascii="Arial" w:hAnsi="Arial" w:cs="Arial"/>
                <w:bCs/>
                <w:szCs w:val="24"/>
              </w:rPr>
              <w:t>Строительство новых водопроводных сетей с. Вершинино протяженностью 2,0 км</w:t>
            </w:r>
          </w:p>
        </w:tc>
        <w:tc>
          <w:tcPr>
            <w:tcW w:w="1465" w:type="dxa"/>
            <w:tcBorders>
              <w:top w:val="single" w:sz="4" w:space="0" w:color="auto"/>
              <w:left w:val="single" w:sz="4" w:space="0" w:color="auto"/>
              <w:bottom w:val="single" w:sz="4" w:space="0" w:color="auto"/>
              <w:right w:val="single" w:sz="4" w:space="0" w:color="auto"/>
            </w:tcBorders>
            <w:vAlign w:val="center"/>
          </w:tcPr>
          <w:p w:rsidR="0095237C" w:rsidRPr="008E4403" w:rsidRDefault="0095237C" w:rsidP="008E4403">
            <w:pPr>
              <w:spacing w:line="240" w:lineRule="auto"/>
              <w:jc w:val="center"/>
              <w:rPr>
                <w:rFonts w:ascii="Arial" w:hAnsi="Arial" w:cs="Arial"/>
                <w:bCs/>
                <w:szCs w:val="24"/>
              </w:rPr>
            </w:pPr>
            <w:r w:rsidRPr="008E4403">
              <w:rPr>
                <w:rFonts w:ascii="Arial" w:hAnsi="Arial" w:cs="Arial"/>
                <w:bCs/>
                <w:szCs w:val="24"/>
              </w:rPr>
              <w:t>2014</w:t>
            </w:r>
          </w:p>
        </w:tc>
        <w:tc>
          <w:tcPr>
            <w:tcW w:w="2485" w:type="dxa"/>
            <w:tcBorders>
              <w:top w:val="single" w:sz="4" w:space="0" w:color="auto"/>
              <w:left w:val="single" w:sz="4" w:space="0" w:color="auto"/>
              <w:bottom w:val="single" w:sz="4" w:space="0" w:color="auto"/>
              <w:right w:val="single" w:sz="4" w:space="0" w:color="auto"/>
            </w:tcBorders>
            <w:vAlign w:val="center"/>
          </w:tcPr>
          <w:p w:rsidR="0095237C" w:rsidRPr="008E4403" w:rsidRDefault="0095237C" w:rsidP="008E4403">
            <w:pPr>
              <w:spacing w:line="240" w:lineRule="auto"/>
              <w:jc w:val="center"/>
              <w:rPr>
                <w:rFonts w:ascii="Arial" w:hAnsi="Arial" w:cs="Arial"/>
                <w:bCs/>
                <w:szCs w:val="24"/>
              </w:rPr>
            </w:pPr>
            <w:r w:rsidRPr="008E4403">
              <w:rPr>
                <w:rFonts w:ascii="Arial" w:hAnsi="Arial" w:cs="Arial"/>
                <w:bCs/>
                <w:szCs w:val="24"/>
              </w:rPr>
              <w:t>0,300</w:t>
            </w:r>
          </w:p>
        </w:tc>
        <w:tc>
          <w:tcPr>
            <w:tcW w:w="1805" w:type="dxa"/>
            <w:vMerge/>
            <w:tcBorders>
              <w:top w:val="single" w:sz="4" w:space="0" w:color="auto"/>
              <w:left w:val="single" w:sz="4" w:space="0" w:color="auto"/>
              <w:bottom w:val="single" w:sz="4" w:space="0" w:color="auto"/>
              <w:right w:val="single" w:sz="4" w:space="0" w:color="auto"/>
            </w:tcBorders>
            <w:vAlign w:val="center"/>
          </w:tcPr>
          <w:p w:rsidR="0095237C" w:rsidRPr="008E4403" w:rsidRDefault="0095237C" w:rsidP="008E4403">
            <w:pPr>
              <w:spacing w:line="240" w:lineRule="auto"/>
              <w:jc w:val="center"/>
              <w:rPr>
                <w:rFonts w:ascii="Arial" w:hAnsi="Arial" w:cs="Arial"/>
                <w:bCs/>
                <w:szCs w:val="24"/>
              </w:rPr>
            </w:pPr>
          </w:p>
        </w:tc>
      </w:tr>
      <w:tr w:rsidR="0095237C" w:rsidRPr="008E4403" w:rsidTr="008E4403">
        <w:trPr>
          <w:trHeight w:val="340"/>
          <w:jc w:val="center"/>
        </w:trPr>
        <w:tc>
          <w:tcPr>
            <w:tcW w:w="10632" w:type="dxa"/>
            <w:gridSpan w:val="5"/>
            <w:tcBorders>
              <w:top w:val="single" w:sz="4" w:space="0" w:color="auto"/>
            </w:tcBorders>
            <w:vAlign w:val="center"/>
          </w:tcPr>
          <w:p w:rsidR="0095237C" w:rsidRPr="008E4403" w:rsidRDefault="0095237C" w:rsidP="008E4403">
            <w:pPr>
              <w:spacing w:line="240" w:lineRule="auto"/>
              <w:jc w:val="center"/>
              <w:rPr>
                <w:rFonts w:ascii="Arial" w:hAnsi="Arial" w:cs="Arial"/>
                <w:b/>
                <w:bCs/>
                <w:szCs w:val="24"/>
              </w:rPr>
            </w:pPr>
            <w:r w:rsidRPr="008E4403">
              <w:rPr>
                <w:rFonts w:ascii="Arial" w:hAnsi="Arial" w:cs="Arial"/>
                <w:b/>
                <w:bCs/>
                <w:szCs w:val="24"/>
              </w:rPr>
              <w:t>Холязинское сельское поселение</w:t>
            </w:r>
          </w:p>
        </w:tc>
      </w:tr>
      <w:tr w:rsidR="0095237C" w:rsidRPr="008E4403" w:rsidTr="00EA3ADB">
        <w:trPr>
          <w:trHeight w:val="340"/>
          <w:jc w:val="center"/>
        </w:trPr>
        <w:tc>
          <w:tcPr>
            <w:tcW w:w="430" w:type="dxa"/>
            <w:vAlign w:val="center"/>
          </w:tcPr>
          <w:p w:rsidR="0095237C" w:rsidRPr="00EA3ADB" w:rsidRDefault="00EA3ADB" w:rsidP="008E4403">
            <w:pPr>
              <w:spacing w:line="240" w:lineRule="auto"/>
              <w:jc w:val="center"/>
              <w:rPr>
                <w:rFonts w:ascii="Arial" w:hAnsi="Arial" w:cs="Arial"/>
                <w:bCs/>
                <w:szCs w:val="24"/>
                <w:lang w:val="en-US"/>
              </w:rPr>
            </w:pPr>
            <w:r>
              <w:rPr>
                <w:rFonts w:ascii="Arial" w:hAnsi="Arial" w:cs="Arial"/>
                <w:bCs/>
                <w:szCs w:val="24"/>
                <w:lang w:val="en-US"/>
              </w:rPr>
              <w:t>9</w:t>
            </w:r>
          </w:p>
        </w:tc>
        <w:tc>
          <w:tcPr>
            <w:tcW w:w="4447" w:type="dxa"/>
            <w:vAlign w:val="center"/>
          </w:tcPr>
          <w:p w:rsidR="0095237C" w:rsidRPr="008E4403" w:rsidRDefault="0095237C" w:rsidP="008E4403">
            <w:pPr>
              <w:spacing w:line="240" w:lineRule="auto"/>
              <w:jc w:val="left"/>
              <w:rPr>
                <w:rFonts w:ascii="Arial" w:hAnsi="Arial" w:cs="Arial"/>
                <w:bCs/>
                <w:szCs w:val="24"/>
              </w:rPr>
            </w:pPr>
            <w:r w:rsidRPr="008E4403">
              <w:rPr>
                <w:rFonts w:ascii="Arial" w:hAnsi="Arial" w:cs="Arial"/>
                <w:bCs/>
                <w:szCs w:val="24"/>
              </w:rPr>
              <w:t>Реконструкция водопроводных сетей с. Холязино общей протяженностью 1,97 км</w:t>
            </w:r>
          </w:p>
        </w:tc>
        <w:tc>
          <w:tcPr>
            <w:tcW w:w="1465" w:type="dxa"/>
            <w:vAlign w:val="center"/>
          </w:tcPr>
          <w:p w:rsidR="0095237C" w:rsidRPr="008E4403" w:rsidRDefault="0095237C" w:rsidP="008E4403">
            <w:pPr>
              <w:spacing w:line="240" w:lineRule="auto"/>
              <w:jc w:val="center"/>
              <w:rPr>
                <w:rFonts w:ascii="Arial" w:hAnsi="Arial" w:cs="Arial"/>
                <w:bCs/>
                <w:szCs w:val="24"/>
              </w:rPr>
            </w:pPr>
            <w:r w:rsidRPr="008E4403">
              <w:rPr>
                <w:rFonts w:ascii="Arial" w:hAnsi="Arial" w:cs="Arial"/>
                <w:bCs/>
                <w:szCs w:val="24"/>
              </w:rPr>
              <w:t>2012-2015</w:t>
            </w:r>
          </w:p>
        </w:tc>
        <w:tc>
          <w:tcPr>
            <w:tcW w:w="2485" w:type="dxa"/>
            <w:vAlign w:val="center"/>
          </w:tcPr>
          <w:p w:rsidR="0095237C" w:rsidRPr="008E4403" w:rsidRDefault="0095237C" w:rsidP="008E4403">
            <w:pPr>
              <w:spacing w:line="240" w:lineRule="auto"/>
              <w:jc w:val="center"/>
              <w:rPr>
                <w:rFonts w:ascii="Arial" w:hAnsi="Arial" w:cs="Arial"/>
                <w:bCs/>
                <w:szCs w:val="24"/>
              </w:rPr>
            </w:pPr>
            <w:r w:rsidRPr="008E4403">
              <w:rPr>
                <w:rFonts w:ascii="Arial" w:hAnsi="Arial" w:cs="Arial"/>
                <w:bCs/>
                <w:szCs w:val="24"/>
              </w:rPr>
              <w:t>1,196</w:t>
            </w:r>
          </w:p>
        </w:tc>
        <w:tc>
          <w:tcPr>
            <w:tcW w:w="1805" w:type="dxa"/>
            <w:vMerge w:val="restart"/>
            <w:vAlign w:val="center"/>
          </w:tcPr>
          <w:p w:rsidR="0095237C" w:rsidRPr="008E4403" w:rsidRDefault="0095237C" w:rsidP="008E4403">
            <w:pPr>
              <w:spacing w:line="240" w:lineRule="auto"/>
              <w:jc w:val="center"/>
              <w:rPr>
                <w:rFonts w:ascii="Arial" w:hAnsi="Arial" w:cs="Arial"/>
                <w:bCs/>
                <w:szCs w:val="24"/>
              </w:rPr>
            </w:pPr>
            <w:r w:rsidRPr="008E4403">
              <w:rPr>
                <w:rFonts w:ascii="Arial" w:hAnsi="Arial" w:cs="Arial"/>
                <w:bCs/>
                <w:szCs w:val="24"/>
              </w:rPr>
              <w:t>Улучшение условий водоснабжения</w:t>
            </w:r>
          </w:p>
        </w:tc>
      </w:tr>
      <w:tr w:rsidR="0095237C" w:rsidRPr="008E4403" w:rsidTr="00EA3ADB">
        <w:trPr>
          <w:trHeight w:val="340"/>
          <w:jc w:val="center"/>
        </w:trPr>
        <w:tc>
          <w:tcPr>
            <w:tcW w:w="430" w:type="dxa"/>
            <w:vAlign w:val="center"/>
          </w:tcPr>
          <w:p w:rsidR="0095237C" w:rsidRPr="00EA3ADB" w:rsidRDefault="00EA3ADB" w:rsidP="008E4403">
            <w:pPr>
              <w:spacing w:line="240" w:lineRule="auto"/>
              <w:jc w:val="center"/>
              <w:rPr>
                <w:rFonts w:ascii="Arial" w:hAnsi="Arial" w:cs="Arial"/>
                <w:bCs/>
                <w:szCs w:val="24"/>
                <w:lang w:val="en-US"/>
              </w:rPr>
            </w:pPr>
            <w:r>
              <w:rPr>
                <w:rFonts w:ascii="Arial" w:hAnsi="Arial" w:cs="Arial"/>
                <w:bCs/>
                <w:szCs w:val="24"/>
              </w:rPr>
              <w:t>1</w:t>
            </w:r>
            <w:r>
              <w:rPr>
                <w:rFonts w:ascii="Arial" w:hAnsi="Arial" w:cs="Arial"/>
                <w:bCs/>
                <w:szCs w:val="24"/>
                <w:lang w:val="en-US"/>
              </w:rPr>
              <w:t>0</w:t>
            </w:r>
          </w:p>
        </w:tc>
        <w:tc>
          <w:tcPr>
            <w:tcW w:w="4447" w:type="dxa"/>
            <w:vAlign w:val="center"/>
          </w:tcPr>
          <w:p w:rsidR="0095237C" w:rsidRPr="008E4403" w:rsidRDefault="0095237C" w:rsidP="008E4403">
            <w:pPr>
              <w:spacing w:line="240" w:lineRule="auto"/>
              <w:jc w:val="left"/>
              <w:rPr>
                <w:rFonts w:ascii="Arial" w:hAnsi="Arial" w:cs="Arial"/>
                <w:bCs/>
                <w:szCs w:val="24"/>
              </w:rPr>
            </w:pPr>
            <w:r w:rsidRPr="008E4403">
              <w:rPr>
                <w:rFonts w:ascii="Arial" w:hAnsi="Arial" w:cs="Arial"/>
                <w:bCs/>
                <w:szCs w:val="24"/>
              </w:rPr>
              <w:t>Реконструкция водопроводных сетей с. Медвежья Поляна общей протяженностью 0,9 км</w:t>
            </w:r>
          </w:p>
        </w:tc>
        <w:tc>
          <w:tcPr>
            <w:tcW w:w="1465" w:type="dxa"/>
            <w:vAlign w:val="center"/>
          </w:tcPr>
          <w:p w:rsidR="0095237C" w:rsidRPr="008E4403" w:rsidRDefault="0095237C" w:rsidP="008E4403">
            <w:pPr>
              <w:spacing w:line="240" w:lineRule="auto"/>
              <w:jc w:val="center"/>
              <w:rPr>
                <w:rFonts w:ascii="Arial" w:hAnsi="Arial" w:cs="Arial"/>
                <w:bCs/>
                <w:szCs w:val="24"/>
              </w:rPr>
            </w:pPr>
            <w:r w:rsidRPr="008E4403">
              <w:rPr>
                <w:rFonts w:ascii="Arial" w:hAnsi="Arial" w:cs="Arial"/>
                <w:bCs/>
                <w:szCs w:val="24"/>
              </w:rPr>
              <w:t>2013</w:t>
            </w:r>
          </w:p>
        </w:tc>
        <w:tc>
          <w:tcPr>
            <w:tcW w:w="2485" w:type="dxa"/>
            <w:vAlign w:val="center"/>
          </w:tcPr>
          <w:p w:rsidR="0095237C" w:rsidRPr="008E4403" w:rsidRDefault="0095237C" w:rsidP="008E4403">
            <w:pPr>
              <w:spacing w:line="240" w:lineRule="auto"/>
              <w:jc w:val="center"/>
              <w:rPr>
                <w:rFonts w:ascii="Arial" w:hAnsi="Arial" w:cs="Arial"/>
                <w:bCs/>
                <w:szCs w:val="24"/>
              </w:rPr>
            </w:pPr>
            <w:r w:rsidRPr="008E4403">
              <w:rPr>
                <w:rFonts w:ascii="Arial" w:hAnsi="Arial" w:cs="Arial"/>
                <w:bCs/>
                <w:szCs w:val="24"/>
              </w:rPr>
              <w:t>0,503</w:t>
            </w:r>
          </w:p>
        </w:tc>
        <w:tc>
          <w:tcPr>
            <w:tcW w:w="1805" w:type="dxa"/>
            <w:vMerge/>
            <w:vAlign w:val="center"/>
          </w:tcPr>
          <w:p w:rsidR="0095237C" w:rsidRPr="008E4403" w:rsidRDefault="0095237C" w:rsidP="008E4403">
            <w:pPr>
              <w:spacing w:line="240" w:lineRule="auto"/>
              <w:jc w:val="center"/>
              <w:rPr>
                <w:rFonts w:ascii="Arial" w:hAnsi="Arial" w:cs="Arial"/>
                <w:bCs/>
                <w:szCs w:val="24"/>
              </w:rPr>
            </w:pPr>
          </w:p>
        </w:tc>
      </w:tr>
      <w:tr w:rsidR="0095237C" w:rsidRPr="008E4403" w:rsidTr="00EA3ADB">
        <w:trPr>
          <w:trHeight w:val="340"/>
          <w:jc w:val="center"/>
        </w:trPr>
        <w:tc>
          <w:tcPr>
            <w:tcW w:w="430" w:type="dxa"/>
            <w:vAlign w:val="center"/>
          </w:tcPr>
          <w:p w:rsidR="0095237C" w:rsidRPr="00EA3ADB" w:rsidRDefault="00EA3ADB" w:rsidP="008E4403">
            <w:pPr>
              <w:spacing w:line="240" w:lineRule="auto"/>
              <w:jc w:val="center"/>
              <w:rPr>
                <w:rFonts w:ascii="Arial" w:hAnsi="Arial" w:cs="Arial"/>
                <w:bCs/>
                <w:szCs w:val="24"/>
                <w:lang w:val="en-US"/>
              </w:rPr>
            </w:pPr>
            <w:r>
              <w:rPr>
                <w:rFonts w:ascii="Arial" w:hAnsi="Arial" w:cs="Arial"/>
                <w:bCs/>
                <w:szCs w:val="24"/>
              </w:rPr>
              <w:t>1</w:t>
            </w:r>
            <w:r>
              <w:rPr>
                <w:rFonts w:ascii="Arial" w:hAnsi="Arial" w:cs="Arial"/>
                <w:bCs/>
                <w:szCs w:val="24"/>
                <w:lang w:val="en-US"/>
              </w:rPr>
              <w:t>1</w:t>
            </w:r>
          </w:p>
        </w:tc>
        <w:tc>
          <w:tcPr>
            <w:tcW w:w="4447" w:type="dxa"/>
            <w:vAlign w:val="center"/>
          </w:tcPr>
          <w:p w:rsidR="0095237C" w:rsidRPr="008E4403" w:rsidRDefault="0095237C" w:rsidP="008E4403">
            <w:pPr>
              <w:spacing w:line="240" w:lineRule="auto"/>
              <w:jc w:val="left"/>
              <w:rPr>
                <w:rFonts w:ascii="Arial" w:hAnsi="Arial" w:cs="Arial"/>
                <w:bCs/>
                <w:szCs w:val="24"/>
              </w:rPr>
            </w:pPr>
            <w:r w:rsidRPr="008E4403">
              <w:rPr>
                <w:rFonts w:ascii="Arial" w:hAnsi="Arial" w:cs="Arial"/>
                <w:bCs/>
                <w:szCs w:val="24"/>
              </w:rPr>
              <w:t>Реконструкция водопровода д. Тыново (водозабор)</w:t>
            </w:r>
          </w:p>
        </w:tc>
        <w:tc>
          <w:tcPr>
            <w:tcW w:w="1465" w:type="dxa"/>
            <w:vAlign w:val="center"/>
          </w:tcPr>
          <w:p w:rsidR="0095237C" w:rsidRPr="008E4403" w:rsidRDefault="0095237C" w:rsidP="008E4403">
            <w:pPr>
              <w:spacing w:line="240" w:lineRule="auto"/>
              <w:jc w:val="center"/>
              <w:rPr>
                <w:rFonts w:ascii="Arial" w:hAnsi="Arial" w:cs="Arial"/>
                <w:bCs/>
                <w:szCs w:val="24"/>
              </w:rPr>
            </w:pPr>
            <w:r w:rsidRPr="008E4403">
              <w:rPr>
                <w:rFonts w:ascii="Arial" w:hAnsi="Arial" w:cs="Arial"/>
                <w:bCs/>
                <w:szCs w:val="24"/>
              </w:rPr>
              <w:t>2014</w:t>
            </w:r>
          </w:p>
        </w:tc>
        <w:tc>
          <w:tcPr>
            <w:tcW w:w="2485" w:type="dxa"/>
            <w:vAlign w:val="center"/>
          </w:tcPr>
          <w:p w:rsidR="0095237C" w:rsidRPr="008E4403" w:rsidRDefault="0095237C" w:rsidP="008E4403">
            <w:pPr>
              <w:spacing w:line="240" w:lineRule="auto"/>
              <w:jc w:val="center"/>
              <w:rPr>
                <w:rFonts w:ascii="Arial" w:hAnsi="Arial" w:cs="Arial"/>
                <w:bCs/>
                <w:szCs w:val="24"/>
              </w:rPr>
            </w:pPr>
            <w:r w:rsidRPr="008E4403">
              <w:rPr>
                <w:rFonts w:ascii="Arial" w:hAnsi="Arial" w:cs="Arial"/>
                <w:bCs/>
                <w:szCs w:val="24"/>
              </w:rPr>
              <w:t>0,203</w:t>
            </w:r>
          </w:p>
        </w:tc>
        <w:tc>
          <w:tcPr>
            <w:tcW w:w="1805" w:type="dxa"/>
            <w:vMerge/>
            <w:vAlign w:val="center"/>
          </w:tcPr>
          <w:p w:rsidR="0095237C" w:rsidRPr="008E4403" w:rsidRDefault="0095237C" w:rsidP="008E4403">
            <w:pPr>
              <w:spacing w:line="240" w:lineRule="auto"/>
              <w:jc w:val="center"/>
              <w:rPr>
                <w:rFonts w:ascii="Arial" w:hAnsi="Arial" w:cs="Arial"/>
                <w:bCs/>
                <w:szCs w:val="24"/>
              </w:rPr>
            </w:pPr>
          </w:p>
        </w:tc>
      </w:tr>
      <w:tr w:rsidR="0095237C" w:rsidRPr="008E4403" w:rsidTr="00EA3ADB">
        <w:trPr>
          <w:trHeight w:val="340"/>
          <w:jc w:val="center"/>
        </w:trPr>
        <w:tc>
          <w:tcPr>
            <w:tcW w:w="430" w:type="dxa"/>
            <w:vAlign w:val="center"/>
          </w:tcPr>
          <w:p w:rsidR="0095237C" w:rsidRPr="00EA3ADB" w:rsidRDefault="00EA3ADB" w:rsidP="008E4403">
            <w:pPr>
              <w:spacing w:line="240" w:lineRule="auto"/>
              <w:jc w:val="center"/>
              <w:rPr>
                <w:rFonts w:ascii="Arial" w:hAnsi="Arial" w:cs="Arial"/>
                <w:bCs/>
                <w:szCs w:val="24"/>
                <w:lang w:val="en-US"/>
              </w:rPr>
            </w:pPr>
            <w:r>
              <w:rPr>
                <w:rFonts w:ascii="Arial" w:hAnsi="Arial" w:cs="Arial"/>
                <w:bCs/>
                <w:szCs w:val="24"/>
              </w:rPr>
              <w:t>1</w:t>
            </w:r>
            <w:r>
              <w:rPr>
                <w:rFonts w:ascii="Arial" w:hAnsi="Arial" w:cs="Arial"/>
                <w:bCs/>
                <w:szCs w:val="24"/>
                <w:lang w:val="en-US"/>
              </w:rPr>
              <w:t>2</w:t>
            </w:r>
          </w:p>
        </w:tc>
        <w:tc>
          <w:tcPr>
            <w:tcW w:w="4447" w:type="dxa"/>
            <w:vAlign w:val="center"/>
          </w:tcPr>
          <w:p w:rsidR="0095237C" w:rsidRPr="008E4403" w:rsidRDefault="0095237C" w:rsidP="008E4403">
            <w:pPr>
              <w:spacing w:line="240" w:lineRule="auto"/>
              <w:jc w:val="left"/>
              <w:rPr>
                <w:rFonts w:ascii="Arial" w:hAnsi="Arial" w:cs="Arial"/>
                <w:bCs/>
                <w:szCs w:val="24"/>
              </w:rPr>
            </w:pPr>
            <w:r w:rsidRPr="008E4403">
              <w:rPr>
                <w:rFonts w:ascii="Arial" w:hAnsi="Arial" w:cs="Arial"/>
                <w:bCs/>
                <w:szCs w:val="24"/>
              </w:rPr>
              <w:t>Строительство новых водопроводных сетей с. Кишкино протяженностью 0,9 км</w:t>
            </w:r>
          </w:p>
        </w:tc>
        <w:tc>
          <w:tcPr>
            <w:tcW w:w="1465" w:type="dxa"/>
            <w:vAlign w:val="center"/>
          </w:tcPr>
          <w:p w:rsidR="0095237C" w:rsidRPr="008E4403" w:rsidRDefault="0095237C" w:rsidP="008E4403">
            <w:pPr>
              <w:spacing w:line="240" w:lineRule="auto"/>
              <w:jc w:val="center"/>
              <w:rPr>
                <w:rFonts w:ascii="Arial" w:hAnsi="Arial" w:cs="Arial"/>
                <w:bCs/>
                <w:szCs w:val="24"/>
              </w:rPr>
            </w:pPr>
            <w:r w:rsidRPr="008E4403">
              <w:rPr>
                <w:rFonts w:ascii="Arial" w:hAnsi="Arial" w:cs="Arial"/>
                <w:bCs/>
                <w:szCs w:val="24"/>
              </w:rPr>
              <w:t>2012</w:t>
            </w:r>
          </w:p>
        </w:tc>
        <w:tc>
          <w:tcPr>
            <w:tcW w:w="2485" w:type="dxa"/>
            <w:vAlign w:val="center"/>
          </w:tcPr>
          <w:p w:rsidR="0095237C" w:rsidRPr="008E4403" w:rsidRDefault="0095237C" w:rsidP="008E4403">
            <w:pPr>
              <w:spacing w:line="240" w:lineRule="auto"/>
              <w:jc w:val="center"/>
              <w:rPr>
                <w:rFonts w:ascii="Arial" w:hAnsi="Arial" w:cs="Arial"/>
                <w:bCs/>
                <w:szCs w:val="24"/>
              </w:rPr>
            </w:pPr>
            <w:r w:rsidRPr="008E4403">
              <w:rPr>
                <w:rFonts w:ascii="Arial" w:hAnsi="Arial" w:cs="Arial"/>
                <w:bCs/>
                <w:szCs w:val="24"/>
              </w:rPr>
              <w:t>0,075</w:t>
            </w:r>
          </w:p>
        </w:tc>
        <w:tc>
          <w:tcPr>
            <w:tcW w:w="1805" w:type="dxa"/>
            <w:vMerge/>
            <w:vAlign w:val="center"/>
          </w:tcPr>
          <w:p w:rsidR="0095237C" w:rsidRPr="008E4403" w:rsidRDefault="0095237C" w:rsidP="008E4403">
            <w:pPr>
              <w:spacing w:line="240" w:lineRule="auto"/>
              <w:jc w:val="center"/>
              <w:rPr>
                <w:rFonts w:ascii="Arial" w:hAnsi="Arial" w:cs="Arial"/>
                <w:bCs/>
                <w:szCs w:val="24"/>
              </w:rPr>
            </w:pPr>
          </w:p>
        </w:tc>
      </w:tr>
      <w:tr w:rsidR="0095237C" w:rsidRPr="008E4403" w:rsidTr="008E4403">
        <w:trPr>
          <w:trHeight w:val="340"/>
          <w:jc w:val="center"/>
        </w:trPr>
        <w:tc>
          <w:tcPr>
            <w:tcW w:w="10632" w:type="dxa"/>
            <w:gridSpan w:val="5"/>
            <w:vAlign w:val="center"/>
          </w:tcPr>
          <w:p w:rsidR="0095237C" w:rsidRPr="008E4403" w:rsidRDefault="0095237C" w:rsidP="008E4403">
            <w:pPr>
              <w:spacing w:line="240" w:lineRule="auto"/>
              <w:jc w:val="center"/>
              <w:rPr>
                <w:rFonts w:ascii="Arial" w:hAnsi="Arial" w:cs="Arial"/>
                <w:b/>
                <w:bCs/>
                <w:szCs w:val="24"/>
              </w:rPr>
            </w:pPr>
            <w:r w:rsidRPr="008E4403">
              <w:rPr>
                <w:rFonts w:ascii="Arial" w:hAnsi="Arial" w:cs="Arial"/>
                <w:b/>
                <w:bCs/>
                <w:szCs w:val="24"/>
              </w:rPr>
              <w:t>Григоровское сельское поселение</w:t>
            </w:r>
          </w:p>
        </w:tc>
      </w:tr>
      <w:tr w:rsidR="0095237C" w:rsidRPr="008E4403" w:rsidTr="00EA3ADB">
        <w:trPr>
          <w:trHeight w:val="340"/>
          <w:jc w:val="center"/>
        </w:trPr>
        <w:tc>
          <w:tcPr>
            <w:tcW w:w="430" w:type="dxa"/>
            <w:vAlign w:val="center"/>
          </w:tcPr>
          <w:p w:rsidR="0095237C" w:rsidRPr="00EA3ADB" w:rsidRDefault="00EA3ADB" w:rsidP="008E4403">
            <w:pPr>
              <w:spacing w:line="240" w:lineRule="auto"/>
              <w:jc w:val="center"/>
              <w:rPr>
                <w:rFonts w:ascii="Arial" w:hAnsi="Arial" w:cs="Arial"/>
                <w:bCs/>
                <w:szCs w:val="24"/>
                <w:lang w:val="en-US"/>
              </w:rPr>
            </w:pPr>
            <w:r>
              <w:rPr>
                <w:rFonts w:ascii="Arial" w:hAnsi="Arial" w:cs="Arial"/>
                <w:bCs/>
                <w:szCs w:val="24"/>
              </w:rPr>
              <w:t>1</w:t>
            </w:r>
            <w:r>
              <w:rPr>
                <w:rFonts w:ascii="Arial" w:hAnsi="Arial" w:cs="Arial"/>
                <w:bCs/>
                <w:szCs w:val="24"/>
                <w:lang w:val="en-US"/>
              </w:rPr>
              <w:t>3</w:t>
            </w:r>
          </w:p>
        </w:tc>
        <w:tc>
          <w:tcPr>
            <w:tcW w:w="4447" w:type="dxa"/>
            <w:vAlign w:val="center"/>
          </w:tcPr>
          <w:p w:rsidR="0095237C" w:rsidRPr="008E4403" w:rsidRDefault="0095237C" w:rsidP="008E4403">
            <w:pPr>
              <w:spacing w:line="240" w:lineRule="auto"/>
              <w:jc w:val="left"/>
              <w:rPr>
                <w:rFonts w:ascii="Arial" w:hAnsi="Arial" w:cs="Arial"/>
                <w:bCs/>
                <w:szCs w:val="24"/>
              </w:rPr>
            </w:pPr>
            <w:r w:rsidRPr="008E4403">
              <w:rPr>
                <w:rFonts w:ascii="Arial" w:hAnsi="Arial" w:cs="Arial"/>
                <w:bCs/>
                <w:szCs w:val="24"/>
              </w:rPr>
              <w:t>Реконструкция водопроводных сетей с. Григорово общей протяженностью 0,47 км</w:t>
            </w:r>
          </w:p>
        </w:tc>
        <w:tc>
          <w:tcPr>
            <w:tcW w:w="1465" w:type="dxa"/>
            <w:vAlign w:val="center"/>
          </w:tcPr>
          <w:p w:rsidR="0095237C" w:rsidRPr="008E4403" w:rsidRDefault="0095237C" w:rsidP="008E4403">
            <w:pPr>
              <w:spacing w:line="240" w:lineRule="auto"/>
              <w:jc w:val="center"/>
              <w:rPr>
                <w:rFonts w:ascii="Arial" w:hAnsi="Arial" w:cs="Arial"/>
                <w:bCs/>
                <w:szCs w:val="24"/>
              </w:rPr>
            </w:pPr>
            <w:r w:rsidRPr="008E4403">
              <w:rPr>
                <w:rFonts w:ascii="Arial" w:hAnsi="Arial" w:cs="Arial"/>
                <w:bCs/>
                <w:szCs w:val="24"/>
              </w:rPr>
              <w:t>2012-2015</w:t>
            </w:r>
          </w:p>
        </w:tc>
        <w:tc>
          <w:tcPr>
            <w:tcW w:w="2485" w:type="dxa"/>
            <w:vAlign w:val="center"/>
          </w:tcPr>
          <w:p w:rsidR="0095237C" w:rsidRPr="008E4403" w:rsidRDefault="0095237C" w:rsidP="008E4403">
            <w:pPr>
              <w:spacing w:line="240" w:lineRule="auto"/>
              <w:jc w:val="center"/>
              <w:rPr>
                <w:rFonts w:ascii="Arial" w:hAnsi="Arial" w:cs="Arial"/>
                <w:bCs/>
                <w:szCs w:val="24"/>
              </w:rPr>
            </w:pPr>
            <w:r w:rsidRPr="008E4403">
              <w:rPr>
                <w:rFonts w:ascii="Arial" w:hAnsi="Arial" w:cs="Arial"/>
                <w:bCs/>
                <w:szCs w:val="24"/>
              </w:rPr>
              <w:t>0,187</w:t>
            </w:r>
          </w:p>
        </w:tc>
        <w:tc>
          <w:tcPr>
            <w:tcW w:w="1805" w:type="dxa"/>
            <w:vMerge w:val="restart"/>
            <w:vAlign w:val="center"/>
          </w:tcPr>
          <w:p w:rsidR="0095237C" w:rsidRPr="008E4403" w:rsidRDefault="0095237C" w:rsidP="008E4403">
            <w:pPr>
              <w:spacing w:line="240" w:lineRule="auto"/>
              <w:jc w:val="center"/>
              <w:rPr>
                <w:rFonts w:ascii="Arial" w:hAnsi="Arial" w:cs="Arial"/>
                <w:bCs/>
                <w:szCs w:val="24"/>
              </w:rPr>
            </w:pPr>
            <w:r w:rsidRPr="008E4403">
              <w:rPr>
                <w:rFonts w:ascii="Arial" w:hAnsi="Arial" w:cs="Arial"/>
                <w:bCs/>
                <w:szCs w:val="24"/>
              </w:rPr>
              <w:t>Улучшение условий водоснабжения</w:t>
            </w:r>
          </w:p>
        </w:tc>
      </w:tr>
      <w:tr w:rsidR="0095237C" w:rsidRPr="008E4403" w:rsidTr="00EA3ADB">
        <w:trPr>
          <w:trHeight w:val="340"/>
          <w:jc w:val="center"/>
        </w:trPr>
        <w:tc>
          <w:tcPr>
            <w:tcW w:w="430" w:type="dxa"/>
            <w:vAlign w:val="center"/>
          </w:tcPr>
          <w:p w:rsidR="0095237C" w:rsidRPr="00EA3ADB" w:rsidRDefault="00EA3ADB" w:rsidP="008E4403">
            <w:pPr>
              <w:spacing w:line="240" w:lineRule="auto"/>
              <w:jc w:val="center"/>
              <w:rPr>
                <w:rFonts w:ascii="Arial" w:hAnsi="Arial" w:cs="Arial"/>
                <w:bCs/>
                <w:szCs w:val="24"/>
                <w:lang w:val="en-US"/>
              </w:rPr>
            </w:pPr>
            <w:r>
              <w:rPr>
                <w:rFonts w:ascii="Arial" w:hAnsi="Arial" w:cs="Arial"/>
                <w:bCs/>
                <w:szCs w:val="24"/>
              </w:rPr>
              <w:t>1</w:t>
            </w:r>
            <w:r>
              <w:rPr>
                <w:rFonts w:ascii="Arial" w:hAnsi="Arial" w:cs="Arial"/>
                <w:bCs/>
                <w:szCs w:val="24"/>
                <w:lang w:val="en-US"/>
              </w:rPr>
              <w:t>4</w:t>
            </w:r>
          </w:p>
        </w:tc>
        <w:tc>
          <w:tcPr>
            <w:tcW w:w="4447" w:type="dxa"/>
            <w:vAlign w:val="center"/>
          </w:tcPr>
          <w:p w:rsidR="0095237C" w:rsidRPr="008E4403" w:rsidRDefault="0095237C" w:rsidP="008E4403">
            <w:pPr>
              <w:spacing w:line="240" w:lineRule="auto"/>
              <w:jc w:val="left"/>
              <w:rPr>
                <w:rFonts w:ascii="Arial" w:hAnsi="Arial" w:cs="Arial"/>
                <w:bCs/>
                <w:szCs w:val="24"/>
              </w:rPr>
            </w:pPr>
            <w:r w:rsidRPr="008E4403">
              <w:rPr>
                <w:rFonts w:ascii="Arial" w:hAnsi="Arial" w:cs="Arial"/>
                <w:bCs/>
                <w:szCs w:val="24"/>
              </w:rPr>
              <w:t>Замена насоса скважины в с. Григорово на ЭВЦ 5-6,3-120</w:t>
            </w:r>
          </w:p>
        </w:tc>
        <w:tc>
          <w:tcPr>
            <w:tcW w:w="1465" w:type="dxa"/>
            <w:vAlign w:val="center"/>
          </w:tcPr>
          <w:p w:rsidR="0095237C" w:rsidRPr="008E4403" w:rsidRDefault="0095237C" w:rsidP="008E4403">
            <w:pPr>
              <w:spacing w:line="240" w:lineRule="auto"/>
              <w:jc w:val="center"/>
              <w:rPr>
                <w:rFonts w:ascii="Arial" w:hAnsi="Arial" w:cs="Arial"/>
                <w:bCs/>
                <w:szCs w:val="24"/>
              </w:rPr>
            </w:pPr>
            <w:r w:rsidRPr="008E4403">
              <w:rPr>
                <w:rFonts w:ascii="Arial" w:hAnsi="Arial" w:cs="Arial"/>
                <w:bCs/>
                <w:szCs w:val="24"/>
              </w:rPr>
              <w:t>2012</w:t>
            </w:r>
          </w:p>
        </w:tc>
        <w:tc>
          <w:tcPr>
            <w:tcW w:w="2485" w:type="dxa"/>
            <w:vAlign w:val="center"/>
          </w:tcPr>
          <w:p w:rsidR="0095237C" w:rsidRPr="008E4403" w:rsidRDefault="0095237C" w:rsidP="008E4403">
            <w:pPr>
              <w:spacing w:line="240" w:lineRule="auto"/>
              <w:jc w:val="center"/>
              <w:rPr>
                <w:rFonts w:ascii="Arial" w:hAnsi="Arial" w:cs="Arial"/>
                <w:bCs/>
                <w:szCs w:val="24"/>
              </w:rPr>
            </w:pPr>
            <w:r w:rsidRPr="008E4403">
              <w:rPr>
                <w:rFonts w:ascii="Arial" w:hAnsi="Arial" w:cs="Arial"/>
                <w:bCs/>
                <w:szCs w:val="24"/>
              </w:rPr>
              <w:t>0,027</w:t>
            </w:r>
          </w:p>
        </w:tc>
        <w:tc>
          <w:tcPr>
            <w:tcW w:w="1805" w:type="dxa"/>
            <w:vMerge/>
            <w:vAlign w:val="center"/>
          </w:tcPr>
          <w:p w:rsidR="0095237C" w:rsidRPr="008E4403" w:rsidRDefault="0095237C" w:rsidP="008E4403">
            <w:pPr>
              <w:spacing w:line="240" w:lineRule="auto"/>
              <w:jc w:val="center"/>
              <w:rPr>
                <w:rFonts w:ascii="Arial" w:hAnsi="Arial" w:cs="Arial"/>
                <w:bCs/>
                <w:szCs w:val="24"/>
              </w:rPr>
            </w:pPr>
          </w:p>
        </w:tc>
      </w:tr>
      <w:tr w:rsidR="0095237C" w:rsidRPr="008E4403" w:rsidTr="00EA3ADB">
        <w:trPr>
          <w:trHeight w:val="340"/>
          <w:jc w:val="center"/>
        </w:trPr>
        <w:tc>
          <w:tcPr>
            <w:tcW w:w="430" w:type="dxa"/>
            <w:vAlign w:val="center"/>
          </w:tcPr>
          <w:p w:rsidR="0095237C" w:rsidRPr="00EA3ADB" w:rsidRDefault="00EA3ADB" w:rsidP="008E4403">
            <w:pPr>
              <w:spacing w:line="240" w:lineRule="auto"/>
              <w:jc w:val="center"/>
              <w:rPr>
                <w:rFonts w:ascii="Arial" w:hAnsi="Arial" w:cs="Arial"/>
                <w:bCs/>
                <w:szCs w:val="24"/>
                <w:lang w:val="en-US"/>
              </w:rPr>
            </w:pPr>
            <w:r>
              <w:rPr>
                <w:rFonts w:ascii="Arial" w:hAnsi="Arial" w:cs="Arial"/>
                <w:bCs/>
                <w:szCs w:val="24"/>
              </w:rPr>
              <w:t>1</w:t>
            </w:r>
            <w:r>
              <w:rPr>
                <w:rFonts w:ascii="Arial" w:hAnsi="Arial" w:cs="Arial"/>
                <w:bCs/>
                <w:szCs w:val="24"/>
                <w:lang w:val="en-US"/>
              </w:rPr>
              <w:t>5</w:t>
            </w:r>
          </w:p>
        </w:tc>
        <w:tc>
          <w:tcPr>
            <w:tcW w:w="4447" w:type="dxa"/>
            <w:vAlign w:val="center"/>
          </w:tcPr>
          <w:p w:rsidR="0095237C" w:rsidRPr="008E4403" w:rsidRDefault="0095237C" w:rsidP="008E4403">
            <w:pPr>
              <w:spacing w:line="240" w:lineRule="auto"/>
              <w:jc w:val="left"/>
              <w:rPr>
                <w:rFonts w:ascii="Arial" w:hAnsi="Arial" w:cs="Arial"/>
                <w:bCs/>
                <w:szCs w:val="24"/>
              </w:rPr>
            </w:pPr>
            <w:r w:rsidRPr="008E4403">
              <w:rPr>
                <w:rFonts w:ascii="Arial" w:hAnsi="Arial" w:cs="Arial"/>
                <w:bCs/>
                <w:szCs w:val="24"/>
              </w:rPr>
              <w:t>Реконструкция водопроводных сетей с. Карабатово общей протяженностью 1,534 км</w:t>
            </w:r>
          </w:p>
        </w:tc>
        <w:tc>
          <w:tcPr>
            <w:tcW w:w="1465" w:type="dxa"/>
            <w:vAlign w:val="center"/>
          </w:tcPr>
          <w:p w:rsidR="0095237C" w:rsidRPr="008E4403" w:rsidRDefault="0095237C" w:rsidP="008E4403">
            <w:pPr>
              <w:spacing w:line="240" w:lineRule="auto"/>
              <w:jc w:val="center"/>
              <w:rPr>
                <w:rFonts w:ascii="Arial" w:hAnsi="Arial" w:cs="Arial"/>
                <w:bCs/>
                <w:szCs w:val="24"/>
              </w:rPr>
            </w:pPr>
            <w:r w:rsidRPr="008E4403">
              <w:rPr>
                <w:rFonts w:ascii="Arial" w:hAnsi="Arial" w:cs="Arial"/>
                <w:bCs/>
                <w:szCs w:val="24"/>
              </w:rPr>
              <w:t>2012-2015</w:t>
            </w:r>
          </w:p>
        </w:tc>
        <w:tc>
          <w:tcPr>
            <w:tcW w:w="2485" w:type="dxa"/>
            <w:vAlign w:val="center"/>
          </w:tcPr>
          <w:p w:rsidR="0095237C" w:rsidRPr="008E4403" w:rsidRDefault="0095237C" w:rsidP="008E4403">
            <w:pPr>
              <w:spacing w:line="240" w:lineRule="auto"/>
              <w:jc w:val="center"/>
              <w:rPr>
                <w:rFonts w:ascii="Arial" w:hAnsi="Arial" w:cs="Arial"/>
                <w:bCs/>
                <w:szCs w:val="24"/>
              </w:rPr>
            </w:pPr>
            <w:r w:rsidRPr="008E4403">
              <w:rPr>
                <w:rFonts w:ascii="Arial" w:hAnsi="Arial" w:cs="Arial"/>
                <w:bCs/>
                <w:szCs w:val="24"/>
              </w:rPr>
              <w:t>0,557</w:t>
            </w:r>
          </w:p>
        </w:tc>
        <w:tc>
          <w:tcPr>
            <w:tcW w:w="1805" w:type="dxa"/>
            <w:vMerge/>
            <w:vAlign w:val="center"/>
          </w:tcPr>
          <w:p w:rsidR="0095237C" w:rsidRPr="008E4403" w:rsidRDefault="0095237C" w:rsidP="008E4403">
            <w:pPr>
              <w:spacing w:line="240" w:lineRule="auto"/>
              <w:jc w:val="center"/>
              <w:rPr>
                <w:rFonts w:ascii="Arial" w:hAnsi="Arial" w:cs="Arial"/>
                <w:bCs/>
                <w:szCs w:val="24"/>
              </w:rPr>
            </w:pPr>
          </w:p>
        </w:tc>
      </w:tr>
      <w:tr w:rsidR="0095237C" w:rsidRPr="008E4403" w:rsidTr="00EA3ADB">
        <w:trPr>
          <w:trHeight w:val="340"/>
          <w:jc w:val="center"/>
        </w:trPr>
        <w:tc>
          <w:tcPr>
            <w:tcW w:w="430" w:type="dxa"/>
            <w:vAlign w:val="center"/>
          </w:tcPr>
          <w:p w:rsidR="0095237C" w:rsidRPr="00EA3ADB" w:rsidRDefault="00EA3ADB" w:rsidP="008E4403">
            <w:pPr>
              <w:spacing w:line="240" w:lineRule="auto"/>
              <w:jc w:val="center"/>
              <w:rPr>
                <w:rFonts w:ascii="Arial" w:hAnsi="Arial" w:cs="Arial"/>
                <w:bCs/>
                <w:szCs w:val="24"/>
                <w:lang w:val="en-US"/>
              </w:rPr>
            </w:pPr>
            <w:r>
              <w:rPr>
                <w:rFonts w:ascii="Arial" w:hAnsi="Arial" w:cs="Arial"/>
                <w:bCs/>
                <w:szCs w:val="24"/>
              </w:rPr>
              <w:t>1</w:t>
            </w:r>
            <w:r>
              <w:rPr>
                <w:rFonts w:ascii="Arial" w:hAnsi="Arial" w:cs="Arial"/>
                <w:bCs/>
                <w:szCs w:val="24"/>
                <w:lang w:val="en-US"/>
              </w:rPr>
              <w:t>6</w:t>
            </w:r>
          </w:p>
        </w:tc>
        <w:tc>
          <w:tcPr>
            <w:tcW w:w="4447" w:type="dxa"/>
            <w:vAlign w:val="center"/>
          </w:tcPr>
          <w:p w:rsidR="0095237C" w:rsidRPr="008E4403" w:rsidRDefault="0095237C" w:rsidP="008E4403">
            <w:pPr>
              <w:spacing w:line="240" w:lineRule="auto"/>
              <w:jc w:val="left"/>
              <w:rPr>
                <w:rFonts w:ascii="Arial" w:hAnsi="Arial" w:cs="Arial"/>
                <w:bCs/>
                <w:szCs w:val="24"/>
              </w:rPr>
            </w:pPr>
            <w:r w:rsidRPr="008E4403">
              <w:rPr>
                <w:rFonts w:ascii="Arial" w:hAnsi="Arial" w:cs="Arial"/>
                <w:bCs/>
                <w:szCs w:val="24"/>
              </w:rPr>
              <w:t>Замена насоса скважины в с. Карабатово на ЭВЦ 6-10-110</w:t>
            </w:r>
          </w:p>
        </w:tc>
        <w:tc>
          <w:tcPr>
            <w:tcW w:w="1465" w:type="dxa"/>
            <w:vAlign w:val="center"/>
          </w:tcPr>
          <w:p w:rsidR="0095237C" w:rsidRPr="008E4403" w:rsidRDefault="0095237C" w:rsidP="008E4403">
            <w:pPr>
              <w:spacing w:line="240" w:lineRule="auto"/>
              <w:jc w:val="center"/>
              <w:rPr>
                <w:rFonts w:ascii="Arial" w:hAnsi="Arial" w:cs="Arial"/>
                <w:bCs/>
                <w:szCs w:val="24"/>
              </w:rPr>
            </w:pPr>
            <w:r w:rsidRPr="008E4403">
              <w:rPr>
                <w:rFonts w:ascii="Arial" w:hAnsi="Arial" w:cs="Arial"/>
                <w:bCs/>
                <w:szCs w:val="24"/>
              </w:rPr>
              <w:t>2012</w:t>
            </w:r>
          </w:p>
        </w:tc>
        <w:tc>
          <w:tcPr>
            <w:tcW w:w="2485" w:type="dxa"/>
            <w:vAlign w:val="center"/>
          </w:tcPr>
          <w:p w:rsidR="0095237C" w:rsidRPr="008E4403" w:rsidRDefault="0095237C" w:rsidP="008E4403">
            <w:pPr>
              <w:spacing w:line="240" w:lineRule="auto"/>
              <w:jc w:val="center"/>
              <w:rPr>
                <w:rFonts w:ascii="Arial" w:hAnsi="Arial" w:cs="Arial"/>
                <w:bCs/>
                <w:szCs w:val="24"/>
              </w:rPr>
            </w:pPr>
            <w:r w:rsidRPr="008E4403">
              <w:rPr>
                <w:rFonts w:ascii="Arial" w:hAnsi="Arial" w:cs="Arial"/>
                <w:bCs/>
                <w:szCs w:val="24"/>
              </w:rPr>
              <w:t>0,027</w:t>
            </w:r>
          </w:p>
        </w:tc>
        <w:tc>
          <w:tcPr>
            <w:tcW w:w="1805" w:type="dxa"/>
            <w:vMerge/>
            <w:vAlign w:val="center"/>
          </w:tcPr>
          <w:p w:rsidR="0095237C" w:rsidRPr="008E4403" w:rsidRDefault="0095237C" w:rsidP="008E4403">
            <w:pPr>
              <w:spacing w:line="240" w:lineRule="auto"/>
              <w:jc w:val="center"/>
              <w:rPr>
                <w:rFonts w:ascii="Arial" w:hAnsi="Arial" w:cs="Arial"/>
                <w:bCs/>
                <w:szCs w:val="24"/>
              </w:rPr>
            </w:pPr>
          </w:p>
        </w:tc>
      </w:tr>
      <w:tr w:rsidR="0095237C" w:rsidRPr="008E4403" w:rsidTr="00EA3ADB">
        <w:trPr>
          <w:trHeight w:val="340"/>
          <w:jc w:val="center"/>
        </w:trPr>
        <w:tc>
          <w:tcPr>
            <w:tcW w:w="430" w:type="dxa"/>
            <w:vAlign w:val="center"/>
          </w:tcPr>
          <w:p w:rsidR="0095237C" w:rsidRPr="00EA3ADB" w:rsidRDefault="00EA3ADB" w:rsidP="008E4403">
            <w:pPr>
              <w:spacing w:line="240" w:lineRule="auto"/>
              <w:jc w:val="center"/>
              <w:rPr>
                <w:rFonts w:ascii="Arial" w:hAnsi="Arial" w:cs="Arial"/>
                <w:bCs/>
                <w:szCs w:val="24"/>
                <w:lang w:val="en-US"/>
              </w:rPr>
            </w:pPr>
            <w:r>
              <w:rPr>
                <w:rFonts w:ascii="Arial" w:hAnsi="Arial" w:cs="Arial"/>
                <w:bCs/>
                <w:szCs w:val="24"/>
              </w:rPr>
              <w:t>1</w:t>
            </w:r>
            <w:r>
              <w:rPr>
                <w:rFonts w:ascii="Arial" w:hAnsi="Arial" w:cs="Arial"/>
                <w:bCs/>
                <w:szCs w:val="24"/>
                <w:lang w:val="en-US"/>
              </w:rPr>
              <w:t>7</w:t>
            </w:r>
          </w:p>
        </w:tc>
        <w:tc>
          <w:tcPr>
            <w:tcW w:w="4447" w:type="dxa"/>
            <w:vAlign w:val="center"/>
          </w:tcPr>
          <w:p w:rsidR="0095237C" w:rsidRPr="008E4403" w:rsidRDefault="0095237C" w:rsidP="008E4403">
            <w:pPr>
              <w:spacing w:line="240" w:lineRule="auto"/>
              <w:jc w:val="left"/>
              <w:rPr>
                <w:rFonts w:ascii="Arial" w:hAnsi="Arial" w:cs="Arial"/>
                <w:bCs/>
                <w:szCs w:val="24"/>
              </w:rPr>
            </w:pPr>
            <w:r w:rsidRPr="008E4403">
              <w:rPr>
                <w:rFonts w:ascii="Arial" w:hAnsi="Arial" w:cs="Arial"/>
                <w:bCs/>
                <w:szCs w:val="24"/>
              </w:rPr>
              <w:t>Реконструкция водопроводных сетей с. Курлаково общей протяженностью 0,714 км</w:t>
            </w:r>
          </w:p>
        </w:tc>
        <w:tc>
          <w:tcPr>
            <w:tcW w:w="1465" w:type="dxa"/>
            <w:vAlign w:val="center"/>
          </w:tcPr>
          <w:p w:rsidR="0095237C" w:rsidRPr="008E4403" w:rsidRDefault="0095237C" w:rsidP="008E4403">
            <w:pPr>
              <w:spacing w:line="240" w:lineRule="auto"/>
              <w:jc w:val="center"/>
              <w:rPr>
                <w:rFonts w:ascii="Arial" w:hAnsi="Arial" w:cs="Arial"/>
                <w:bCs/>
                <w:szCs w:val="24"/>
              </w:rPr>
            </w:pPr>
            <w:r w:rsidRPr="008E4403">
              <w:rPr>
                <w:rFonts w:ascii="Arial" w:hAnsi="Arial" w:cs="Arial"/>
                <w:bCs/>
                <w:szCs w:val="24"/>
              </w:rPr>
              <w:t>2012-2015</w:t>
            </w:r>
          </w:p>
        </w:tc>
        <w:tc>
          <w:tcPr>
            <w:tcW w:w="2485" w:type="dxa"/>
            <w:vAlign w:val="center"/>
          </w:tcPr>
          <w:p w:rsidR="0095237C" w:rsidRPr="008E4403" w:rsidRDefault="0095237C" w:rsidP="008E4403">
            <w:pPr>
              <w:spacing w:line="240" w:lineRule="auto"/>
              <w:jc w:val="center"/>
              <w:rPr>
                <w:rFonts w:ascii="Arial" w:hAnsi="Arial" w:cs="Arial"/>
                <w:bCs/>
                <w:szCs w:val="24"/>
              </w:rPr>
            </w:pPr>
            <w:r w:rsidRPr="008E4403">
              <w:rPr>
                <w:rFonts w:ascii="Arial" w:hAnsi="Arial" w:cs="Arial"/>
                <w:bCs/>
                <w:szCs w:val="24"/>
              </w:rPr>
              <w:t>0,268</w:t>
            </w:r>
          </w:p>
        </w:tc>
        <w:tc>
          <w:tcPr>
            <w:tcW w:w="1805" w:type="dxa"/>
            <w:vMerge/>
            <w:vAlign w:val="center"/>
          </w:tcPr>
          <w:p w:rsidR="0095237C" w:rsidRPr="008E4403" w:rsidRDefault="0095237C" w:rsidP="008E4403">
            <w:pPr>
              <w:spacing w:line="240" w:lineRule="auto"/>
              <w:jc w:val="center"/>
              <w:rPr>
                <w:rFonts w:ascii="Arial" w:hAnsi="Arial" w:cs="Arial"/>
                <w:bCs/>
                <w:szCs w:val="24"/>
              </w:rPr>
            </w:pPr>
          </w:p>
        </w:tc>
      </w:tr>
      <w:tr w:rsidR="0095237C" w:rsidRPr="008E4403" w:rsidTr="00EA3ADB">
        <w:trPr>
          <w:trHeight w:val="340"/>
          <w:jc w:val="center"/>
        </w:trPr>
        <w:tc>
          <w:tcPr>
            <w:tcW w:w="430" w:type="dxa"/>
            <w:vAlign w:val="center"/>
          </w:tcPr>
          <w:p w:rsidR="0095237C" w:rsidRPr="00EA3ADB" w:rsidRDefault="00EA3ADB" w:rsidP="008E4403">
            <w:pPr>
              <w:spacing w:line="240" w:lineRule="auto"/>
              <w:jc w:val="center"/>
              <w:rPr>
                <w:rFonts w:ascii="Arial" w:hAnsi="Arial" w:cs="Arial"/>
                <w:bCs/>
                <w:szCs w:val="24"/>
                <w:lang w:val="en-US"/>
              </w:rPr>
            </w:pPr>
            <w:r>
              <w:rPr>
                <w:rFonts w:ascii="Arial" w:hAnsi="Arial" w:cs="Arial"/>
                <w:bCs/>
                <w:szCs w:val="24"/>
                <w:lang w:val="en-US"/>
              </w:rPr>
              <w:t>18</w:t>
            </w:r>
          </w:p>
        </w:tc>
        <w:tc>
          <w:tcPr>
            <w:tcW w:w="4447" w:type="dxa"/>
            <w:vAlign w:val="center"/>
          </w:tcPr>
          <w:p w:rsidR="0095237C" w:rsidRPr="008E4403" w:rsidRDefault="0095237C" w:rsidP="008E4403">
            <w:pPr>
              <w:spacing w:line="240" w:lineRule="auto"/>
              <w:jc w:val="left"/>
              <w:rPr>
                <w:rFonts w:ascii="Arial" w:hAnsi="Arial" w:cs="Arial"/>
                <w:bCs/>
                <w:szCs w:val="24"/>
              </w:rPr>
            </w:pPr>
            <w:r w:rsidRPr="008E4403">
              <w:rPr>
                <w:rFonts w:ascii="Arial" w:hAnsi="Arial" w:cs="Arial"/>
                <w:bCs/>
                <w:szCs w:val="24"/>
              </w:rPr>
              <w:t>Замена насоса скважины в с. Курлаково на ЭВЦ 6-10-80</w:t>
            </w:r>
          </w:p>
        </w:tc>
        <w:tc>
          <w:tcPr>
            <w:tcW w:w="1465" w:type="dxa"/>
            <w:vAlign w:val="center"/>
          </w:tcPr>
          <w:p w:rsidR="0095237C" w:rsidRPr="008E4403" w:rsidRDefault="0095237C" w:rsidP="008E4403">
            <w:pPr>
              <w:spacing w:line="240" w:lineRule="auto"/>
              <w:jc w:val="center"/>
              <w:rPr>
                <w:rFonts w:ascii="Arial" w:hAnsi="Arial" w:cs="Arial"/>
                <w:bCs/>
                <w:szCs w:val="24"/>
              </w:rPr>
            </w:pPr>
            <w:r w:rsidRPr="008E4403">
              <w:rPr>
                <w:rFonts w:ascii="Arial" w:hAnsi="Arial" w:cs="Arial"/>
                <w:bCs/>
                <w:szCs w:val="24"/>
              </w:rPr>
              <w:t>2012</w:t>
            </w:r>
          </w:p>
        </w:tc>
        <w:tc>
          <w:tcPr>
            <w:tcW w:w="2485" w:type="dxa"/>
            <w:vAlign w:val="center"/>
          </w:tcPr>
          <w:p w:rsidR="0095237C" w:rsidRPr="008E4403" w:rsidRDefault="0095237C" w:rsidP="008E4403">
            <w:pPr>
              <w:spacing w:line="240" w:lineRule="auto"/>
              <w:jc w:val="center"/>
              <w:rPr>
                <w:rFonts w:ascii="Arial" w:hAnsi="Arial" w:cs="Arial"/>
                <w:bCs/>
                <w:szCs w:val="24"/>
              </w:rPr>
            </w:pPr>
            <w:r w:rsidRPr="008E4403">
              <w:rPr>
                <w:rFonts w:ascii="Arial" w:hAnsi="Arial" w:cs="Arial"/>
                <w:bCs/>
                <w:szCs w:val="24"/>
              </w:rPr>
              <w:t>0,027</w:t>
            </w:r>
          </w:p>
        </w:tc>
        <w:tc>
          <w:tcPr>
            <w:tcW w:w="1805" w:type="dxa"/>
            <w:vMerge/>
            <w:vAlign w:val="center"/>
          </w:tcPr>
          <w:p w:rsidR="0095237C" w:rsidRPr="008E4403" w:rsidRDefault="0095237C" w:rsidP="008E4403">
            <w:pPr>
              <w:spacing w:line="240" w:lineRule="auto"/>
              <w:jc w:val="center"/>
              <w:rPr>
                <w:rFonts w:ascii="Arial" w:hAnsi="Arial" w:cs="Arial"/>
                <w:bCs/>
                <w:szCs w:val="24"/>
              </w:rPr>
            </w:pPr>
          </w:p>
        </w:tc>
      </w:tr>
      <w:tr w:rsidR="0095237C" w:rsidRPr="008E4403" w:rsidTr="00EA3ADB">
        <w:trPr>
          <w:trHeight w:val="340"/>
          <w:jc w:val="center"/>
        </w:trPr>
        <w:tc>
          <w:tcPr>
            <w:tcW w:w="430" w:type="dxa"/>
            <w:vAlign w:val="center"/>
          </w:tcPr>
          <w:p w:rsidR="0095237C" w:rsidRPr="00EA3ADB" w:rsidRDefault="00EA3ADB" w:rsidP="008E4403">
            <w:pPr>
              <w:spacing w:line="240" w:lineRule="auto"/>
              <w:jc w:val="center"/>
              <w:rPr>
                <w:rFonts w:ascii="Arial" w:hAnsi="Arial" w:cs="Arial"/>
                <w:bCs/>
                <w:szCs w:val="24"/>
                <w:lang w:val="en-US"/>
              </w:rPr>
            </w:pPr>
            <w:r>
              <w:rPr>
                <w:rFonts w:ascii="Arial" w:hAnsi="Arial" w:cs="Arial"/>
                <w:bCs/>
                <w:szCs w:val="24"/>
                <w:lang w:val="en-US"/>
              </w:rPr>
              <w:t>19</w:t>
            </w:r>
          </w:p>
        </w:tc>
        <w:tc>
          <w:tcPr>
            <w:tcW w:w="4447" w:type="dxa"/>
            <w:vAlign w:val="center"/>
          </w:tcPr>
          <w:p w:rsidR="0095237C" w:rsidRPr="008E4403" w:rsidRDefault="0095237C" w:rsidP="008E4403">
            <w:pPr>
              <w:spacing w:line="240" w:lineRule="auto"/>
              <w:jc w:val="left"/>
              <w:rPr>
                <w:rFonts w:ascii="Arial" w:hAnsi="Arial" w:cs="Arial"/>
                <w:bCs/>
                <w:szCs w:val="24"/>
              </w:rPr>
            </w:pPr>
            <w:r w:rsidRPr="008E4403">
              <w:rPr>
                <w:rFonts w:ascii="Arial" w:hAnsi="Arial" w:cs="Arial"/>
                <w:bCs/>
                <w:szCs w:val="24"/>
              </w:rPr>
              <w:t>Реконструкция водопроводных сетей с. Сосновка общей протяженностью 0,5 км</w:t>
            </w:r>
          </w:p>
        </w:tc>
        <w:tc>
          <w:tcPr>
            <w:tcW w:w="1465" w:type="dxa"/>
            <w:vAlign w:val="center"/>
          </w:tcPr>
          <w:p w:rsidR="0095237C" w:rsidRPr="008E4403" w:rsidRDefault="0095237C" w:rsidP="008E4403">
            <w:pPr>
              <w:spacing w:line="240" w:lineRule="auto"/>
              <w:jc w:val="center"/>
              <w:rPr>
                <w:rFonts w:ascii="Arial" w:hAnsi="Arial" w:cs="Arial"/>
                <w:bCs/>
                <w:szCs w:val="24"/>
              </w:rPr>
            </w:pPr>
            <w:r w:rsidRPr="008E4403">
              <w:rPr>
                <w:rFonts w:ascii="Arial" w:hAnsi="Arial" w:cs="Arial"/>
                <w:bCs/>
                <w:szCs w:val="24"/>
              </w:rPr>
              <w:t>2012</w:t>
            </w:r>
          </w:p>
        </w:tc>
        <w:tc>
          <w:tcPr>
            <w:tcW w:w="2485" w:type="dxa"/>
            <w:vAlign w:val="center"/>
          </w:tcPr>
          <w:p w:rsidR="0095237C" w:rsidRPr="008E4403" w:rsidRDefault="0095237C" w:rsidP="008E4403">
            <w:pPr>
              <w:spacing w:line="240" w:lineRule="auto"/>
              <w:jc w:val="center"/>
              <w:rPr>
                <w:rFonts w:ascii="Arial" w:hAnsi="Arial" w:cs="Arial"/>
                <w:bCs/>
                <w:szCs w:val="24"/>
              </w:rPr>
            </w:pPr>
            <w:r w:rsidRPr="008E4403">
              <w:rPr>
                <w:rFonts w:ascii="Arial" w:hAnsi="Arial" w:cs="Arial"/>
                <w:bCs/>
                <w:szCs w:val="24"/>
              </w:rPr>
              <w:t>0,044</w:t>
            </w:r>
          </w:p>
        </w:tc>
        <w:tc>
          <w:tcPr>
            <w:tcW w:w="1805" w:type="dxa"/>
            <w:vMerge/>
            <w:vAlign w:val="center"/>
          </w:tcPr>
          <w:p w:rsidR="0095237C" w:rsidRPr="008E4403" w:rsidRDefault="0095237C" w:rsidP="008E4403">
            <w:pPr>
              <w:spacing w:line="240" w:lineRule="auto"/>
              <w:jc w:val="center"/>
              <w:rPr>
                <w:rFonts w:ascii="Arial" w:hAnsi="Arial" w:cs="Arial"/>
                <w:bCs/>
                <w:szCs w:val="24"/>
              </w:rPr>
            </w:pPr>
          </w:p>
        </w:tc>
      </w:tr>
      <w:tr w:rsidR="0095237C" w:rsidRPr="008E4403" w:rsidTr="00EA3ADB">
        <w:trPr>
          <w:trHeight w:val="340"/>
          <w:jc w:val="center"/>
        </w:trPr>
        <w:tc>
          <w:tcPr>
            <w:tcW w:w="430" w:type="dxa"/>
            <w:vAlign w:val="center"/>
          </w:tcPr>
          <w:p w:rsidR="0095237C" w:rsidRPr="008E4403" w:rsidRDefault="0095237C" w:rsidP="008E4403">
            <w:pPr>
              <w:spacing w:line="240" w:lineRule="auto"/>
              <w:jc w:val="center"/>
              <w:rPr>
                <w:rFonts w:ascii="Arial" w:hAnsi="Arial" w:cs="Arial"/>
                <w:bCs/>
                <w:szCs w:val="24"/>
              </w:rPr>
            </w:pPr>
          </w:p>
        </w:tc>
        <w:tc>
          <w:tcPr>
            <w:tcW w:w="4447" w:type="dxa"/>
            <w:vAlign w:val="center"/>
          </w:tcPr>
          <w:p w:rsidR="0095237C" w:rsidRPr="008E4403" w:rsidRDefault="0095237C" w:rsidP="008E4403">
            <w:pPr>
              <w:spacing w:line="240" w:lineRule="auto"/>
              <w:jc w:val="center"/>
              <w:rPr>
                <w:rFonts w:ascii="Arial" w:hAnsi="Arial" w:cs="Arial"/>
                <w:b/>
                <w:bCs/>
                <w:szCs w:val="24"/>
              </w:rPr>
            </w:pPr>
            <w:r w:rsidRPr="008E4403">
              <w:rPr>
                <w:rFonts w:ascii="Arial" w:hAnsi="Arial" w:cs="Arial"/>
                <w:b/>
                <w:bCs/>
                <w:szCs w:val="24"/>
              </w:rPr>
              <w:t>Всего</w:t>
            </w:r>
          </w:p>
        </w:tc>
        <w:tc>
          <w:tcPr>
            <w:tcW w:w="1465" w:type="dxa"/>
            <w:vAlign w:val="center"/>
          </w:tcPr>
          <w:p w:rsidR="0095237C" w:rsidRPr="008E4403" w:rsidRDefault="0095237C" w:rsidP="008E4403">
            <w:pPr>
              <w:spacing w:line="240" w:lineRule="auto"/>
              <w:jc w:val="center"/>
              <w:rPr>
                <w:rFonts w:ascii="Arial" w:hAnsi="Arial" w:cs="Arial"/>
                <w:b/>
                <w:bCs/>
                <w:szCs w:val="24"/>
              </w:rPr>
            </w:pPr>
          </w:p>
        </w:tc>
        <w:tc>
          <w:tcPr>
            <w:tcW w:w="2485" w:type="dxa"/>
            <w:vAlign w:val="center"/>
          </w:tcPr>
          <w:p w:rsidR="0095237C" w:rsidRPr="008E4403" w:rsidRDefault="0095237C" w:rsidP="008E4403">
            <w:pPr>
              <w:spacing w:line="240" w:lineRule="auto"/>
              <w:jc w:val="center"/>
              <w:rPr>
                <w:rFonts w:ascii="Arial" w:hAnsi="Arial" w:cs="Arial"/>
                <w:b/>
                <w:bCs/>
                <w:szCs w:val="24"/>
              </w:rPr>
            </w:pPr>
            <w:r w:rsidRPr="008E4403">
              <w:rPr>
                <w:rFonts w:ascii="Arial" w:hAnsi="Arial" w:cs="Arial"/>
                <w:b/>
                <w:bCs/>
                <w:szCs w:val="24"/>
              </w:rPr>
              <w:t>39,068</w:t>
            </w:r>
          </w:p>
        </w:tc>
        <w:tc>
          <w:tcPr>
            <w:tcW w:w="1805" w:type="dxa"/>
            <w:vAlign w:val="center"/>
          </w:tcPr>
          <w:p w:rsidR="0095237C" w:rsidRPr="008E4403" w:rsidRDefault="0095237C" w:rsidP="008E4403">
            <w:pPr>
              <w:spacing w:line="240" w:lineRule="auto"/>
              <w:jc w:val="center"/>
              <w:rPr>
                <w:rFonts w:ascii="Arial" w:hAnsi="Arial" w:cs="Arial"/>
                <w:bCs/>
                <w:szCs w:val="24"/>
              </w:rPr>
            </w:pPr>
          </w:p>
        </w:tc>
      </w:tr>
    </w:tbl>
    <w:p w:rsidR="0095237C" w:rsidRPr="008E4403" w:rsidRDefault="0095237C" w:rsidP="0095237C">
      <w:pPr>
        <w:ind w:firstLine="709"/>
        <w:rPr>
          <w:rFonts w:ascii="Arial" w:hAnsi="Arial" w:cs="Arial"/>
          <w:bCs/>
          <w:szCs w:val="24"/>
        </w:rPr>
      </w:pPr>
    </w:p>
    <w:p w:rsidR="00C35CC0" w:rsidRPr="008E4403" w:rsidRDefault="0095237C" w:rsidP="0095237C">
      <w:pPr>
        <w:ind w:firstLine="709"/>
        <w:rPr>
          <w:rFonts w:ascii="Arial" w:hAnsi="Arial" w:cs="Arial"/>
          <w:i/>
          <w:szCs w:val="24"/>
        </w:rPr>
      </w:pPr>
      <w:r w:rsidRPr="008E4403">
        <w:rPr>
          <w:rFonts w:ascii="Arial" w:hAnsi="Arial" w:cs="Arial"/>
          <w:b/>
          <w:i/>
          <w:szCs w:val="24"/>
        </w:rPr>
        <w:t xml:space="preserve">Таблица </w:t>
      </w:r>
      <w:r w:rsidR="008E4403">
        <w:rPr>
          <w:rFonts w:ascii="Arial" w:hAnsi="Arial" w:cs="Arial"/>
          <w:b/>
          <w:i/>
          <w:szCs w:val="24"/>
        </w:rPr>
        <w:t>7.</w:t>
      </w:r>
      <w:r w:rsidRPr="008E4403">
        <w:rPr>
          <w:rFonts w:ascii="Arial" w:hAnsi="Arial" w:cs="Arial"/>
          <w:b/>
          <w:i/>
          <w:szCs w:val="24"/>
        </w:rPr>
        <w:t>4</w:t>
      </w:r>
      <w:r w:rsidR="00C35CC0" w:rsidRPr="008E4403">
        <w:rPr>
          <w:rFonts w:ascii="Arial" w:hAnsi="Arial" w:cs="Arial"/>
          <w:i/>
          <w:szCs w:val="24"/>
        </w:rPr>
        <w:t xml:space="preserve"> </w:t>
      </w:r>
      <w:r w:rsidRPr="008E4403">
        <w:rPr>
          <w:rFonts w:ascii="Arial" w:hAnsi="Arial" w:cs="Arial"/>
          <w:i/>
          <w:szCs w:val="24"/>
        </w:rPr>
        <w:t xml:space="preserve"> </w:t>
      </w:r>
    </w:p>
    <w:p w:rsidR="0095237C" w:rsidRPr="008E4403" w:rsidRDefault="0095237C" w:rsidP="0095237C">
      <w:pPr>
        <w:ind w:firstLine="709"/>
        <w:rPr>
          <w:rFonts w:ascii="Arial" w:hAnsi="Arial" w:cs="Arial"/>
          <w:b/>
          <w:szCs w:val="24"/>
        </w:rPr>
      </w:pPr>
      <w:r w:rsidRPr="008E4403">
        <w:rPr>
          <w:rFonts w:ascii="Arial" w:hAnsi="Arial" w:cs="Arial"/>
          <w:b/>
          <w:szCs w:val="24"/>
        </w:rPr>
        <w:t>Проектные предложения по развитию систем водоснабжения населенных пунктов Большемурашкинского района на расчетный срок</w:t>
      </w:r>
    </w:p>
    <w:tbl>
      <w:tblPr>
        <w:tblW w:w="107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23"/>
        <w:gridCol w:w="2952"/>
        <w:gridCol w:w="7342"/>
      </w:tblGrid>
      <w:tr w:rsidR="0095237C" w:rsidRPr="008E4403" w:rsidTr="008E4403">
        <w:trPr>
          <w:trHeight w:val="340"/>
          <w:tblHeader/>
          <w:jc w:val="center"/>
        </w:trPr>
        <w:tc>
          <w:tcPr>
            <w:tcW w:w="423" w:type="dxa"/>
            <w:vAlign w:val="center"/>
          </w:tcPr>
          <w:p w:rsidR="0095237C" w:rsidRPr="008E4403" w:rsidRDefault="0095237C" w:rsidP="0095237C">
            <w:pPr>
              <w:spacing w:line="240" w:lineRule="auto"/>
              <w:jc w:val="center"/>
              <w:rPr>
                <w:rFonts w:ascii="Arial" w:hAnsi="Arial" w:cs="Arial"/>
                <w:b/>
                <w:bCs/>
                <w:szCs w:val="24"/>
              </w:rPr>
            </w:pPr>
            <w:r w:rsidRPr="008E4403">
              <w:rPr>
                <w:rFonts w:ascii="Arial" w:hAnsi="Arial" w:cs="Arial"/>
                <w:b/>
                <w:bCs/>
                <w:szCs w:val="24"/>
              </w:rPr>
              <w:t>№ п/п</w:t>
            </w:r>
          </w:p>
        </w:tc>
        <w:tc>
          <w:tcPr>
            <w:tcW w:w="2952" w:type="dxa"/>
            <w:vAlign w:val="center"/>
          </w:tcPr>
          <w:p w:rsidR="0095237C" w:rsidRPr="008E4403" w:rsidRDefault="0095237C" w:rsidP="0095237C">
            <w:pPr>
              <w:spacing w:line="240" w:lineRule="auto"/>
              <w:jc w:val="center"/>
              <w:rPr>
                <w:rFonts w:ascii="Arial" w:hAnsi="Arial" w:cs="Arial"/>
                <w:b/>
                <w:bCs/>
                <w:szCs w:val="24"/>
              </w:rPr>
            </w:pPr>
            <w:r w:rsidRPr="008E4403">
              <w:rPr>
                <w:rFonts w:ascii="Arial" w:hAnsi="Arial" w:cs="Arial"/>
                <w:b/>
                <w:bCs/>
                <w:szCs w:val="24"/>
              </w:rPr>
              <w:t>Административно-территориальное деление Большемурашкинского района</w:t>
            </w:r>
          </w:p>
        </w:tc>
        <w:tc>
          <w:tcPr>
            <w:tcW w:w="7342" w:type="dxa"/>
            <w:vAlign w:val="center"/>
          </w:tcPr>
          <w:p w:rsidR="0095237C" w:rsidRPr="008E4403" w:rsidRDefault="0095237C" w:rsidP="0095237C">
            <w:pPr>
              <w:spacing w:line="240" w:lineRule="auto"/>
              <w:jc w:val="center"/>
              <w:rPr>
                <w:rFonts w:ascii="Arial" w:hAnsi="Arial" w:cs="Arial"/>
                <w:b/>
                <w:bCs/>
                <w:szCs w:val="24"/>
              </w:rPr>
            </w:pPr>
            <w:r w:rsidRPr="008E4403">
              <w:rPr>
                <w:rFonts w:ascii="Arial" w:hAnsi="Arial" w:cs="Arial"/>
                <w:b/>
                <w:bCs/>
                <w:szCs w:val="24"/>
              </w:rPr>
              <w:t>Мероприятия на расчетный срок</w:t>
            </w:r>
          </w:p>
        </w:tc>
      </w:tr>
      <w:tr w:rsidR="0095237C" w:rsidRPr="008E4403" w:rsidTr="008E4403">
        <w:trPr>
          <w:trHeight w:val="340"/>
          <w:jc w:val="center"/>
        </w:trPr>
        <w:tc>
          <w:tcPr>
            <w:tcW w:w="423" w:type="dxa"/>
            <w:vAlign w:val="center"/>
          </w:tcPr>
          <w:p w:rsidR="0095237C" w:rsidRPr="008E4403" w:rsidRDefault="0095237C" w:rsidP="0095237C">
            <w:pPr>
              <w:spacing w:line="240" w:lineRule="auto"/>
              <w:jc w:val="center"/>
              <w:rPr>
                <w:rFonts w:ascii="Arial" w:hAnsi="Arial" w:cs="Arial"/>
                <w:bCs/>
                <w:szCs w:val="24"/>
              </w:rPr>
            </w:pPr>
            <w:r w:rsidRPr="008E4403">
              <w:rPr>
                <w:rFonts w:ascii="Arial" w:hAnsi="Arial" w:cs="Arial"/>
                <w:bCs/>
                <w:szCs w:val="24"/>
              </w:rPr>
              <w:t>1</w:t>
            </w:r>
          </w:p>
        </w:tc>
        <w:tc>
          <w:tcPr>
            <w:tcW w:w="2952" w:type="dxa"/>
            <w:vAlign w:val="center"/>
          </w:tcPr>
          <w:p w:rsidR="0095237C" w:rsidRPr="008E4403" w:rsidRDefault="0095237C" w:rsidP="0095237C">
            <w:pPr>
              <w:spacing w:line="240" w:lineRule="auto"/>
              <w:jc w:val="center"/>
              <w:rPr>
                <w:rFonts w:ascii="Arial" w:hAnsi="Arial" w:cs="Arial"/>
                <w:bCs/>
                <w:szCs w:val="24"/>
              </w:rPr>
            </w:pPr>
            <w:r w:rsidRPr="008E4403">
              <w:rPr>
                <w:rFonts w:ascii="Arial" w:hAnsi="Arial" w:cs="Arial"/>
                <w:bCs/>
                <w:szCs w:val="24"/>
              </w:rPr>
              <w:t>Р.п. Большое Мурашкино</w:t>
            </w:r>
          </w:p>
        </w:tc>
        <w:tc>
          <w:tcPr>
            <w:tcW w:w="7342" w:type="dxa"/>
            <w:vAlign w:val="center"/>
          </w:tcPr>
          <w:p w:rsidR="0095237C" w:rsidRPr="008E4403" w:rsidRDefault="0095237C" w:rsidP="0095237C">
            <w:pPr>
              <w:spacing w:line="240" w:lineRule="auto"/>
              <w:rPr>
                <w:rFonts w:ascii="Arial" w:hAnsi="Arial" w:cs="Arial"/>
                <w:bCs/>
                <w:szCs w:val="24"/>
              </w:rPr>
            </w:pPr>
            <w:r w:rsidRPr="008E4403">
              <w:rPr>
                <w:rFonts w:ascii="Arial" w:hAnsi="Arial" w:cs="Arial"/>
                <w:bCs/>
                <w:szCs w:val="24"/>
              </w:rPr>
              <w:t xml:space="preserve">Реконструкция существующих и строительство новых водопроводных сетей и сооружений. Подключение всех жилых и общественных зданий к централизованной системе водоснабжения. Создание проекта зон санитарной охраны источников водоснабжения </w:t>
            </w:r>
          </w:p>
        </w:tc>
      </w:tr>
      <w:tr w:rsidR="0095237C" w:rsidRPr="008E4403" w:rsidTr="008E4403">
        <w:trPr>
          <w:trHeight w:val="340"/>
          <w:jc w:val="center"/>
        </w:trPr>
        <w:tc>
          <w:tcPr>
            <w:tcW w:w="423" w:type="dxa"/>
            <w:vAlign w:val="center"/>
          </w:tcPr>
          <w:p w:rsidR="0095237C" w:rsidRPr="008E4403" w:rsidRDefault="0095237C" w:rsidP="0095237C">
            <w:pPr>
              <w:spacing w:line="240" w:lineRule="auto"/>
              <w:jc w:val="center"/>
              <w:rPr>
                <w:rFonts w:ascii="Arial" w:hAnsi="Arial" w:cs="Arial"/>
                <w:bCs/>
                <w:szCs w:val="24"/>
              </w:rPr>
            </w:pPr>
            <w:r w:rsidRPr="008E4403">
              <w:rPr>
                <w:rFonts w:ascii="Arial" w:hAnsi="Arial" w:cs="Arial"/>
                <w:bCs/>
                <w:szCs w:val="24"/>
              </w:rPr>
              <w:t>2</w:t>
            </w:r>
          </w:p>
        </w:tc>
        <w:tc>
          <w:tcPr>
            <w:tcW w:w="2952" w:type="dxa"/>
            <w:vAlign w:val="center"/>
          </w:tcPr>
          <w:p w:rsidR="0095237C" w:rsidRPr="008E4403" w:rsidRDefault="0095237C" w:rsidP="0095237C">
            <w:pPr>
              <w:spacing w:line="240" w:lineRule="auto"/>
              <w:jc w:val="center"/>
              <w:rPr>
                <w:rFonts w:ascii="Arial" w:hAnsi="Arial" w:cs="Arial"/>
                <w:bCs/>
                <w:szCs w:val="24"/>
              </w:rPr>
            </w:pPr>
            <w:r w:rsidRPr="008E4403">
              <w:rPr>
                <w:rFonts w:ascii="Arial" w:hAnsi="Arial" w:cs="Arial"/>
                <w:bCs/>
                <w:szCs w:val="24"/>
              </w:rPr>
              <w:t>Советское сельское поселение</w:t>
            </w:r>
          </w:p>
        </w:tc>
        <w:tc>
          <w:tcPr>
            <w:tcW w:w="7342" w:type="dxa"/>
            <w:vAlign w:val="center"/>
          </w:tcPr>
          <w:p w:rsidR="0095237C" w:rsidRPr="008E4403" w:rsidRDefault="0095237C" w:rsidP="0095237C">
            <w:pPr>
              <w:spacing w:line="240" w:lineRule="auto"/>
              <w:rPr>
                <w:rFonts w:ascii="Arial" w:hAnsi="Arial" w:cs="Arial"/>
                <w:bCs/>
                <w:szCs w:val="24"/>
              </w:rPr>
            </w:pPr>
            <w:r w:rsidRPr="008E4403">
              <w:rPr>
                <w:rFonts w:ascii="Arial" w:hAnsi="Arial" w:cs="Arial"/>
                <w:bCs/>
                <w:szCs w:val="24"/>
              </w:rPr>
              <w:t>Реконструкция существующих и строительство новых водопроводных сетей и сооружений в п. Советский, с. Вершинино, с. Малое Мурашкино, с. Рождествено, с. Картмазово и с. Нелюбово. Подключение жилых и общественных зданий к централизованной системе водоснабжения. Создание проекта зон санитарной охраны источников водоснабжения</w:t>
            </w:r>
          </w:p>
        </w:tc>
      </w:tr>
      <w:tr w:rsidR="0095237C" w:rsidRPr="008E4403" w:rsidTr="008E4403">
        <w:trPr>
          <w:trHeight w:val="340"/>
          <w:jc w:val="center"/>
        </w:trPr>
        <w:tc>
          <w:tcPr>
            <w:tcW w:w="423" w:type="dxa"/>
            <w:vAlign w:val="center"/>
          </w:tcPr>
          <w:p w:rsidR="0095237C" w:rsidRPr="008E4403" w:rsidRDefault="0095237C" w:rsidP="0095237C">
            <w:pPr>
              <w:spacing w:line="240" w:lineRule="auto"/>
              <w:jc w:val="center"/>
              <w:rPr>
                <w:rFonts w:ascii="Arial" w:hAnsi="Arial" w:cs="Arial"/>
                <w:bCs/>
                <w:szCs w:val="24"/>
              </w:rPr>
            </w:pPr>
            <w:r w:rsidRPr="008E4403">
              <w:rPr>
                <w:rFonts w:ascii="Arial" w:hAnsi="Arial" w:cs="Arial"/>
                <w:bCs/>
                <w:szCs w:val="24"/>
              </w:rPr>
              <w:t>3</w:t>
            </w:r>
          </w:p>
        </w:tc>
        <w:tc>
          <w:tcPr>
            <w:tcW w:w="2952" w:type="dxa"/>
            <w:vAlign w:val="center"/>
          </w:tcPr>
          <w:p w:rsidR="0095237C" w:rsidRPr="008E4403" w:rsidRDefault="0095237C" w:rsidP="0095237C">
            <w:pPr>
              <w:spacing w:line="240" w:lineRule="auto"/>
              <w:jc w:val="center"/>
              <w:rPr>
                <w:rFonts w:ascii="Arial" w:hAnsi="Arial" w:cs="Arial"/>
                <w:bCs/>
                <w:szCs w:val="24"/>
              </w:rPr>
            </w:pPr>
            <w:r w:rsidRPr="008E4403">
              <w:rPr>
                <w:rFonts w:ascii="Arial" w:hAnsi="Arial" w:cs="Arial"/>
                <w:bCs/>
                <w:szCs w:val="24"/>
              </w:rPr>
              <w:t>Холязинское сельское поселение</w:t>
            </w:r>
          </w:p>
        </w:tc>
        <w:tc>
          <w:tcPr>
            <w:tcW w:w="7342" w:type="dxa"/>
            <w:vAlign w:val="center"/>
          </w:tcPr>
          <w:p w:rsidR="0095237C" w:rsidRPr="008E4403" w:rsidRDefault="0095237C" w:rsidP="0095237C">
            <w:pPr>
              <w:spacing w:line="240" w:lineRule="auto"/>
              <w:rPr>
                <w:rFonts w:ascii="Arial" w:hAnsi="Arial" w:cs="Arial"/>
                <w:bCs/>
                <w:szCs w:val="24"/>
              </w:rPr>
            </w:pPr>
            <w:r w:rsidRPr="008E4403">
              <w:rPr>
                <w:rFonts w:ascii="Arial" w:hAnsi="Arial" w:cs="Arial"/>
                <w:bCs/>
                <w:szCs w:val="24"/>
              </w:rPr>
              <w:t>Реконструкция существующих и строительство новых водопроводных сетей и сооружений в с. Холязино, с. Кишкино, с. Ивановское, с. Медвежья Поляна, д. Синцово и с. Шахманово. Бурение артскважины в д. Чернуха и с. Папулово. Подключение жилых и общественных зданий к централизованной системе водоснабжения. Создание проекта зон санитарной охраны источников водоснабжения</w:t>
            </w:r>
          </w:p>
        </w:tc>
      </w:tr>
      <w:tr w:rsidR="0095237C" w:rsidRPr="008E4403" w:rsidTr="008E4403">
        <w:trPr>
          <w:trHeight w:val="340"/>
          <w:jc w:val="center"/>
        </w:trPr>
        <w:tc>
          <w:tcPr>
            <w:tcW w:w="423" w:type="dxa"/>
            <w:vAlign w:val="center"/>
          </w:tcPr>
          <w:p w:rsidR="0095237C" w:rsidRPr="008E4403" w:rsidRDefault="0095237C" w:rsidP="0095237C">
            <w:pPr>
              <w:spacing w:line="240" w:lineRule="auto"/>
              <w:jc w:val="center"/>
              <w:rPr>
                <w:rFonts w:ascii="Arial" w:hAnsi="Arial" w:cs="Arial"/>
                <w:bCs/>
                <w:szCs w:val="24"/>
              </w:rPr>
            </w:pPr>
            <w:r w:rsidRPr="008E4403">
              <w:rPr>
                <w:rFonts w:ascii="Arial" w:hAnsi="Arial" w:cs="Arial"/>
                <w:bCs/>
                <w:szCs w:val="24"/>
              </w:rPr>
              <w:t>4</w:t>
            </w:r>
          </w:p>
        </w:tc>
        <w:tc>
          <w:tcPr>
            <w:tcW w:w="2952" w:type="dxa"/>
            <w:vAlign w:val="center"/>
          </w:tcPr>
          <w:p w:rsidR="0095237C" w:rsidRPr="008E4403" w:rsidRDefault="0095237C" w:rsidP="0095237C">
            <w:pPr>
              <w:spacing w:line="240" w:lineRule="auto"/>
              <w:jc w:val="center"/>
              <w:rPr>
                <w:rFonts w:ascii="Arial" w:hAnsi="Arial" w:cs="Arial"/>
                <w:bCs/>
                <w:szCs w:val="24"/>
              </w:rPr>
            </w:pPr>
            <w:r w:rsidRPr="008E4403">
              <w:rPr>
                <w:rFonts w:ascii="Arial" w:hAnsi="Arial" w:cs="Arial"/>
                <w:bCs/>
                <w:szCs w:val="24"/>
              </w:rPr>
              <w:t>Григоровское сельское поселение</w:t>
            </w:r>
          </w:p>
        </w:tc>
        <w:tc>
          <w:tcPr>
            <w:tcW w:w="7342" w:type="dxa"/>
            <w:vAlign w:val="center"/>
          </w:tcPr>
          <w:p w:rsidR="0095237C" w:rsidRPr="008E4403" w:rsidRDefault="0095237C" w:rsidP="0095237C">
            <w:pPr>
              <w:spacing w:line="240" w:lineRule="auto"/>
              <w:rPr>
                <w:rFonts w:ascii="Arial" w:hAnsi="Arial" w:cs="Arial"/>
                <w:bCs/>
                <w:szCs w:val="24"/>
              </w:rPr>
            </w:pPr>
            <w:r w:rsidRPr="008E4403">
              <w:rPr>
                <w:rFonts w:ascii="Arial" w:hAnsi="Arial" w:cs="Arial"/>
                <w:bCs/>
                <w:szCs w:val="24"/>
              </w:rPr>
              <w:t>Реконструкция существующих и строительство новых водопроводных сетей и сооружений в с. Григорово, с. Карабатово, с. Курлаково и д. Сосновка. Бурение скважин в д. Гужово и д. Колотуха. Подключение жилых и общественных зданий к централизованной системе водоснабжения. Создание проекта зон санитарной охраны источников водоснабжения</w:t>
            </w:r>
          </w:p>
        </w:tc>
      </w:tr>
    </w:tbl>
    <w:p w:rsidR="0095237C" w:rsidRPr="008E4403" w:rsidRDefault="0095237C" w:rsidP="0095237C">
      <w:pPr>
        <w:ind w:firstLine="709"/>
        <w:rPr>
          <w:rFonts w:ascii="Arial" w:hAnsi="Arial" w:cs="Arial"/>
          <w:i/>
          <w:szCs w:val="24"/>
        </w:rPr>
      </w:pPr>
    </w:p>
    <w:p w:rsidR="0095237C" w:rsidRPr="00B03238" w:rsidRDefault="0095237C" w:rsidP="0095237C">
      <w:pPr>
        <w:spacing w:before="120"/>
        <w:ind w:firstLine="709"/>
        <w:rPr>
          <w:rFonts w:ascii="Arial" w:hAnsi="Arial" w:cs="Arial"/>
          <w:i/>
          <w:szCs w:val="24"/>
          <w:u w:val="single"/>
        </w:rPr>
      </w:pPr>
      <w:r w:rsidRPr="00B03238">
        <w:rPr>
          <w:rFonts w:ascii="Arial" w:hAnsi="Arial" w:cs="Arial"/>
          <w:i/>
          <w:szCs w:val="24"/>
          <w:u w:val="single"/>
        </w:rPr>
        <w:t>Нормы водопотребления</w:t>
      </w:r>
    </w:p>
    <w:p w:rsidR="0095237C" w:rsidRPr="00B03238" w:rsidRDefault="0095237C" w:rsidP="0095237C">
      <w:pPr>
        <w:ind w:firstLine="709"/>
        <w:rPr>
          <w:rFonts w:ascii="Arial" w:hAnsi="Arial" w:cs="Arial"/>
          <w:szCs w:val="24"/>
        </w:rPr>
      </w:pPr>
      <w:r w:rsidRPr="00B03238">
        <w:rPr>
          <w:rFonts w:ascii="Arial" w:hAnsi="Arial" w:cs="Arial"/>
          <w:szCs w:val="24"/>
        </w:rPr>
        <w:t>Нормы водопотребления для населения приняты согласно</w:t>
      </w:r>
      <w:r w:rsidR="00D35959">
        <w:rPr>
          <w:rFonts w:ascii="Arial" w:hAnsi="Arial" w:cs="Arial"/>
          <w:szCs w:val="24"/>
        </w:rPr>
        <w:t xml:space="preserve"> </w:t>
      </w:r>
      <w:r w:rsidR="00D35959">
        <w:rPr>
          <w:rFonts w:ascii="Arial" w:hAnsi="Arial" w:cs="Arial"/>
          <w:szCs w:val="24"/>
          <w:lang w:val="en-US"/>
        </w:rPr>
        <w:t>C</w:t>
      </w:r>
      <w:r w:rsidR="00D35959">
        <w:rPr>
          <w:rFonts w:ascii="Arial" w:hAnsi="Arial" w:cs="Arial"/>
          <w:szCs w:val="24"/>
        </w:rPr>
        <w:t>П 8.13130.2009 «Свод правил. Системы противопожарной защиты. Источники наружного противопожарного водоснабжения. Требования пожарной безопасности»</w:t>
      </w:r>
      <w:r w:rsidRPr="00B03238">
        <w:rPr>
          <w:rFonts w:ascii="Arial" w:hAnsi="Arial" w:cs="Arial"/>
          <w:szCs w:val="24"/>
        </w:rPr>
        <w:t xml:space="preserve">. Предлагается улучшение качества жизни населения, норма водопотребления в зданиях, оборудованных внутренним водопроводом и канализацией, с централизованным горячим водоснабжением (р.п. Большое Мурашкино) – </w:t>
      </w:r>
      <w:r w:rsidRPr="00B03238">
        <w:rPr>
          <w:rFonts w:ascii="Arial" w:hAnsi="Arial" w:cs="Arial"/>
          <w:color w:val="000000"/>
          <w:szCs w:val="24"/>
        </w:rPr>
        <w:t xml:space="preserve">250 </w:t>
      </w:r>
      <w:r w:rsidRPr="00B03238">
        <w:rPr>
          <w:rFonts w:ascii="Arial" w:hAnsi="Arial" w:cs="Arial"/>
          <w:szCs w:val="24"/>
        </w:rPr>
        <w:t>л/сут на 1 человека.</w:t>
      </w:r>
    </w:p>
    <w:p w:rsidR="0095237C" w:rsidRPr="00B03238" w:rsidRDefault="0095237C" w:rsidP="0095237C">
      <w:pPr>
        <w:ind w:firstLine="709"/>
        <w:rPr>
          <w:rFonts w:ascii="Arial" w:hAnsi="Arial" w:cs="Arial"/>
          <w:szCs w:val="24"/>
        </w:rPr>
      </w:pPr>
      <w:r w:rsidRPr="00B03238">
        <w:rPr>
          <w:rFonts w:ascii="Arial" w:hAnsi="Arial" w:cs="Arial"/>
          <w:szCs w:val="24"/>
        </w:rPr>
        <w:t>Проектом предусматривается</w:t>
      </w:r>
      <w:r w:rsidRPr="00B03238">
        <w:rPr>
          <w:rFonts w:ascii="Arial" w:hAnsi="Arial" w:cs="Arial"/>
          <w:color w:val="E36C0A"/>
          <w:szCs w:val="24"/>
        </w:rPr>
        <w:t xml:space="preserve"> </w:t>
      </w:r>
      <w:r w:rsidRPr="00B03238">
        <w:rPr>
          <w:rFonts w:ascii="Arial" w:hAnsi="Arial" w:cs="Arial"/>
          <w:color w:val="000000"/>
          <w:szCs w:val="24"/>
        </w:rPr>
        <w:t>ежедневный</w:t>
      </w:r>
      <w:r w:rsidRPr="00B03238">
        <w:rPr>
          <w:rFonts w:ascii="Arial" w:hAnsi="Arial" w:cs="Arial"/>
          <w:color w:val="E36C0A"/>
          <w:szCs w:val="24"/>
        </w:rPr>
        <w:t xml:space="preserve"> </w:t>
      </w:r>
      <w:r w:rsidRPr="00B03238">
        <w:rPr>
          <w:rFonts w:ascii="Arial" w:hAnsi="Arial" w:cs="Arial"/>
          <w:szCs w:val="24"/>
        </w:rPr>
        <w:t>полив (в течение 120 дней) из водопровода тротуаров, улиц, зелени общего пользования. Суточная норма на полив – 50 л/сут на 1 человека.</w:t>
      </w:r>
    </w:p>
    <w:p w:rsidR="004C417A" w:rsidRDefault="0095237C" w:rsidP="0095237C">
      <w:pPr>
        <w:ind w:firstLine="709"/>
        <w:rPr>
          <w:rFonts w:ascii="Arial" w:hAnsi="Arial" w:cs="Arial"/>
          <w:szCs w:val="24"/>
        </w:rPr>
      </w:pPr>
      <w:r w:rsidRPr="00B03238">
        <w:rPr>
          <w:rFonts w:ascii="Arial" w:hAnsi="Arial" w:cs="Arial"/>
          <w:szCs w:val="24"/>
        </w:rPr>
        <w:t xml:space="preserve">Расход воды на пожаротушение принимается согласно </w:t>
      </w:r>
      <w:r w:rsidR="00D35959">
        <w:rPr>
          <w:rFonts w:ascii="Arial" w:hAnsi="Arial" w:cs="Arial"/>
          <w:szCs w:val="24"/>
          <w:lang w:val="en-US"/>
        </w:rPr>
        <w:t>C</w:t>
      </w:r>
      <w:r w:rsidR="00D35959">
        <w:rPr>
          <w:rFonts w:ascii="Arial" w:hAnsi="Arial" w:cs="Arial"/>
          <w:szCs w:val="24"/>
        </w:rPr>
        <w:t>П 8.13130.2009</w:t>
      </w:r>
      <w:r w:rsidRPr="00B03238">
        <w:rPr>
          <w:rFonts w:ascii="Arial" w:hAnsi="Arial" w:cs="Arial"/>
          <w:szCs w:val="24"/>
        </w:rPr>
        <w:t xml:space="preserve"> и представлен в таблице </w:t>
      </w:r>
      <w:r w:rsidR="00C35CC0" w:rsidRPr="00B03238">
        <w:rPr>
          <w:rFonts w:ascii="Arial" w:hAnsi="Arial" w:cs="Arial"/>
          <w:szCs w:val="24"/>
        </w:rPr>
        <w:t>7.</w:t>
      </w:r>
      <w:r w:rsidRPr="00B03238">
        <w:rPr>
          <w:rFonts w:ascii="Arial" w:hAnsi="Arial" w:cs="Arial"/>
          <w:szCs w:val="24"/>
        </w:rPr>
        <w:t xml:space="preserve">5. Продолжительность тушения пожара – 3 часа. </w:t>
      </w:r>
      <w:r w:rsidR="000F297E">
        <w:rPr>
          <w:rFonts w:ascii="Arial" w:hAnsi="Arial" w:cs="Arial"/>
          <w:szCs w:val="24"/>
        </w:rPr>
        <w:t xml:space="preserve">Время восстановления пожарного запаса не более 24 часов. </w:t>
      </w:r>
    </w:p>
    <w:p w:rsidR="0095237C" w:rsidRPr="00B03238" w:rsidRDefault="0095237C" w:rsidP="0095237C">
      <w:pPr>
        <w:ind w:firstLine="709"/>
        <w:rPr>
          <w:rFonts w:ascii="Arial" w:hAnsi="Arial" w:cs="Arial"/>
          <w:szCs w:val="24"/>
        </w:rPr>
      </w:pPr>
      <w:r w:rsidRPr="00B03238">
        <w:rPr>
          <w:rFonts w:ascii="Arial" w:hAnsi="Arial" w:cs="Arial"/>
          <w:szCs w:val="24"/>
        </w:rPr>
        <w:t xml:space="preserve">Расходы воды на </w:t>
      </w:r>
      <w:r w:rsidRPr="00B03238">
        <w:rPr>
          <w:rFonts w:ascii="Arial" w:hAnsi="Arial" w:cs="Arial"/>
          <w:szCs w:val="24"/>
          <w:lang w:val="en-US"/>
        </w:rPr>
        <w:t>I</w:t>
      </w:r>
      <w:r w:rsidRPr="00B03238">
        <w:rPr>
          <w:rFonts w:ascii="Arial" w:hAnsi="Arial" w:cs="Arial"/>
          <w:szCs w:val="24"/>
        </w:rPr>
        <w:t xml:space="preserve"> очередь строительства и на расчетный срок сведены в таблицу 7.</w:t>
      </w:r>
      <w:r w:rsidR="00B03238">
        <w:rPr>
          <w:rFonts w:ascii="Arial" w:hAnsi="Arial" w:cs="Arial"/>
          <w:szCs w:val="24"/>
        </w:rPr>
        <w:t>6.</w:t>
      </w:r>
      <w:r w:rsidRPr="00B03238">
        <w:rPr>
          <w:rFonts w:ascii="Arial" w:hAnsi="Arial" w:cs="Arial"/>
          <w:szCs w:val="24"/>
        </w:rPr>
        <w:t xml:space="preserve"> Данные величины являются ориентировочными и будут уточнены на дальнейших стадиях проектирования.</w:t>
      </w:r>
    </w:p>
    <w:p w:rsidR="0095237C" w:rsidRPr="00B03238" w:rsidRDefault="0095237C" w:rsidP="0095237C">
      <w:pPr>
        <w:ind w:firstLine="709"/>
        <w:rPr>
          <w:rFonts w:ascii="Arial" w:hAnsi="Arial" w:cs="Arial"/>
          <w:szCs w:val="24"/>
        </w:rPr>
      </w:pPr>
      <w:r w:rsidRPr="00B03238">
        <w:rPr>
          <w:rFonts w:ascii="Arial" w:hAnsi="Arial" w:cs="Arial"/>
          <w:szCs w:val="24"/>
        </w:rPr>
        <w:t>Проектом сохраняются существующие объединенные системы хозяйственно-питьевого-производственно-противопожарного водопровода.</w:t>
      </w:r>
    </w:p>
    <w:p w:rsidR="00C35CC0" w:rsidRDefault="00C8431C" w:rsidP="0095237C">
      <w:pPr>
        <w:ind w:firstLine="709"/>
        <w:rPr>
          <w:rFonts w:ascii="Arial" w:hAnsi="Arial" w:cs="Arial"/>
          <w:szCs w:val="24"/>
        </w:rPr>
      </w:pPr>
      <w:r>
        <w:rPr>
          <w:rFonts w:ascii="Arial" w:hAnsi="Arial" w:cs="Arial"/>
          <w:szCs w:val="24"/>
        </w:rPr>
        <w:t xml:space="preserve">Все населенные пункты Большемурашкинского района находятся в </w:t>
      </w:r>
      <w:r w:rsidR="00DE7122">
        <w:rPr>
          <w:rFonts w:ascii="Arial" w:hAnsi="Arial" w:cs="Arial"/>
          <w:szCs w:val="24"/>
        </w:rPr>
        <w:t xml:space="preserve">радиусе двадцатиминутной доступности </w:t>
      </w:r>
      <w:r w:rsidR="000F297E">
        <w:rPr>
          <w:rFonts w:ascii="Arial" w:hAnsi="Arial" w:cs="Arial"/>
          <w:szCs w:val="24"/>
        </w:rPr>
        <w:t>пожарных подразделений, расположенных в каждом их послеений района, следовательно, строительство пожарного водопровода высокого давления не предусматривается.</w:t>
      </w:r>
    </w:p>
    <w:p w:rsidR="004C417A" w:rsidRPr="00B03238" w:rsidRDefault="00C8431C" w:rsidP="0095237C">
      <w:pPr>
        <w:ind w:firstLine="709"/>
        <w:rPr>
          <w:rFonts w:ascii="Arial" w:hAnsi="Arial" w:cs="Arial"/>
          <w:szCs w:val="24"/>
        </w:rPr>
      </w:pPr>
      <w:r>
        <w:rPr>
          <w:rFonts w:ascii="Arial" w:hAnsi="Arial" w:cs="Arial"/>
          <w:szCs w:val="24"/>
        </w:rPr>
        <w:t>В д. Картмазово, д. Папулово, д. Николаевка и д. Медвежий Лог проектом предлагается строительство пожарных водаемов (резервуаров) для обеспечения подачи воды на пожаротушение.</w:t>
      </w:r>
    </w:p>
    <w:p w:rsidR="00C35CC0" w:rsidRPr="00B03238" w:rsidRDefault="0095237C" w:rsidP="00C35CC0">
      <w:pPr>
        <w:rPr>
          <w:rFonts w:ascii="Arial" w:hAnsi="Arial" w:cs="Arial"/>
          <w:b/>
          <w:i/>
          <w:szCs w:val="24"/>
        </w:rPr>
      </w:pPr>
      <w:r w:rsidRPr="00B03238">
        <w:rPr>
          <w:rFonts w:ascii="Arial" w:hAnsi="Arial" w:cs="Arial"/>
          <w:b/>
          <w:i/>
          <w:szCs w:val="24"/>
        </w:rPr>
        <w:t xml:space="preserve">Таблица </w:t>
      </w:r>
      <w:r w:rsidR="003B1493" w:rsidRPr="00B03238">
        <w:rPr>
          <w:rFonts w:ascii="Arial" w:hAnsi="Arial" w:cs="Arial"/>
          <w:b/>
          <w:i/>
          <w:szCs w:val="24"/>
        </w:rPr>
        <w:t>7.</w:t>
      </w:r>
      <w:r w:rsidRPr="00B03238">
        <w:rPr>
          <w:rFonts w:ascii="Arial" w:hAnsi="Arial" w:cs="Arial"/>
          <w:b/>
          <w:i/>
          <w:szCs w:val="24"/>
        </w:rPr>
        <w:t xml:space="preserve">5  </w:t>
      </w:r>
    </w:p>
    <w:p w:rsidR="0095237C" w:rsidRPr="00B03238" w:rsidRDefault="0095237C" w:rsidP="00C35CC0">
      <w:pPr>
        <w:rPr>
          <w:rFonts w:ascii="Arial" w:hAnsi="Arial" w:cs="Arial"/>
          <w:b/>
          <w:szCs w:val="24"/>
        </w:rPr>
      </w:pPr>
      <w:r w:rsidRPr="00B03238">
        <w:rPr>
          <w:rFonts w:ascii="Arial" w:hAnsi="Arial" w:cs="Arial"/>
          <w:b/>
          <w:szCs w:val="24"/>
        </w:rPr>
        <w:t>Расходы воды на пожаротушение населенных пунктов Большемурашкинского района</w:t>
      </w:r>
    </w:p>
    <w:tbl>
      <w:tblPr>
        <w:tblW w:w="10415" w:type="dxa"/>
        <w:tblLayout w:type="fixed"/>
        <w:tblCellMar>
          <w:left w:w="0" w:type="dxa"/>
          <w:right w:w="0" w:type="dxa"/>
        </w:tblCellMar>
        <w:tblLook w:val="04A0" w:firstRow="1" w:lastRow="0" w:firstColumn="1" w:lastColumn="0" w:noHBand="0" w:noVBand="1"/>
      </w:tblPr>
      <w:tblGrid>
        <w:gridCol w:w="441"/>
        <w:gridCol w:w="2268"/>
        <w:gridCol w:w="1208"/>
        <w:gridCol w:w="1808"/>
        <w:gridCol w:w="1424"/>
        <w:gridCol w:w="1533"/>
        <w:gridCol w:w="831"/>
        <w:gridCol w:w="902"/>
      </w:tblGrid>
      <w:tr w:rsidR="0095237C" w:rsidRPr="00B03238" w:rsidTr="00B03238">
        <w:trPr>
          <w:trHeight w:val="340"/>
          <w:tblHeader/>
        </w:trPr>
        <w:tc>
          <w:tcPr>
            <w:tcW w:w="441" w:type="dxa"/>
            <w:vMerge w:val="restart"/>
            <w:tcBorders>
              <w:top w:val="single" w:sz="4"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b/>
                <w:color w:val="000000"/>
                <w:szCs w:val="24"/>
              </w:rPr>
            </w:pPr>
            <w:r w:rsidRPr="00B03238">
              <w:rPr>
                <w:rFonts w:ascii="Arial" w:hAnsi="Arial" w:cs="Arial"/>
                <w:b/>
                <w:color w:val="000000"/>
                <w:szCs w:val="24"/>
              </w:rPr>
              <w:t>№ п/п</w:t>
            </w:r>
          </w:p>
        </w:tc>
        <w:tc>
          <w:tcPr>
            <w:tcW w:w="2268" w:type="dxa"/>
            <w:vMerge w:val="restart"/>
            <w:tcBorders>
              <w:top w:val="single" w:sz="4"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b/>
                <w:color w:val="000000"/>
                <w:szCs w:val="24"/>
              </w:rPr>
            </w:pPr>
            <w:r w:rsidRPr="00B03238">
              <w:rPr>
                <w:rFonts w:ascii="Arial" w:hAnsi="Arial" w:cs="Arial"/>
                <w:b/>
                <w:color w:val="000000"/>
                <w:szCs w:val="24"/>
              </w:rPr>
              <w:t>Название населенного пункта</w:t>
            </w:r>
          </w:p>
        </w:tc>
        <w:tc>
          <w:tcPr>
            <w:tcW w:w="1208" w:type="dxa"/>
            <w:vMerge w:val="restart"/>
            <w:tcBorders>
              <w:top w:val="single" w:sz="4"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b/>
                <w:color w:val="000000"/>
                <w:szCs w:val="24"/>
              </w:rPr>
            </w:pPr>
            <w:r w:rsidRPr="00B03238">
              <w:rPr>
                <w:rFonts w:ascii="Arial" w:hAnsi="Arial" w:cs="Arial"/>
                <w:b/>
                <w:color w:val="000000"/>
                <w:szCs w:val="24"/>
              </w:rPr>
              <w:t>Кол-во населения на расч. срок, чел.</w:t>
            </w:r>
          </w:p>
        </w:tc>
        <w:tc>
          <w:tcPr>
            <w:tcW w:w="1808" w:type="dxa"/>
            <w:vMerge w:val="restart"/>
            <w:tcBorders>
              <w:top w:val="single" w:sz="4"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b/>
                <w:color w:val="000000"/>
                <w:szCs w:val="24"/>
              </w:rPr>
            </w:pPr>
            <w:r w:rsidRPr="00B03238">
              <w:rPr>
                <w:rFonts w:ascii="Arial" w:hAnsi="Arial" w:cs="Arial"/>
                <w:b/>
                <w:color w:val="000000"/>
                <w:szCs w:val="24"/>
              </w:rPr>
              <w:t>Расход на наружное пожаротушение  на 1 пожар, л/с</w:t>
            </w:r>
          </w:p>
        </w:tc>
        <w:tc>
          <w:tcPr>
            <w:tcW w:w="1424" w:type="dxa"/>
            <w:vMerge w:val="restart"/>
            <w:tcBorders>
              <w:top w:val="single" w:sz="4"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b/>
                <w:color w:val="000000"/>
                <w:szCs w:val="24"/>
              </w:rPr>
            </w:pPr>
            <w:r w:rsidRPr="00B03238">
              <w:rPr>
                <w:rFonts w:ascii="Arial" w:hAnsi="Arial" w:cs="Arial"/>
                <w:b/>
                <w:color w:val="000000"/>
                <w:szCs w:val="24"/>
              </w:rPr>
              <w:t xml:space="preserve">Кол-во одновременных пожаров </w:t>
            </w:r>
          </w:p>
        </w:tc>
        <w:tc>
          <w:tcPr>
            <w:tcW w:w="1533" w:type="dxa"/>
            <w:vMerge w:val="restart"/>
            <w:tcBorders>
              <w:top w:val="single" w:sz="4"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b/>
                <w:color w:val="000000"/>
                <w:szCs w:val="24"/>
              </w:rPr>
            </w:pPr>
            <w:r w:rsidRPr="00B03238">
              <w:rPr>
                <w:rFonts w:ascii="Arial" w:hAnsi="Arial" w:cs="Arial"/>
                <w:b/>
                <w:color w:val="000000"/>
                <w:szCs w:val="24"/>
              </w:rPr>
              <w:t>Расход воды на внутреннее пожаро-тушение, л/с</w:t>
            </w:r>
          </w:p>
        </w:tc>
        <w:tc>
          <w:tcPr>
            <w:tcW w:w="1733" w:type="dxa"/>
            <w:gridSpan w:val="2"/>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b/>
                <w:color w:val="000000"/>
                <w:szCs w:val="24"/>
              </w:rPr>
            </w:pPr>
            <w:r w:rsidRPr="00B03238">
              <w:rPr>
                <w:rFonts w:ascii="Arial" w:hAnsi="Arial" w:cs="Arial"/>
                <w:b/>
                <w:color w:val="000000"/>
                <w:szCs w:val="24"/>
              </w:rPr>
              <w:t>Общий расход, л/с</w:t>
            </w:r>
          </w:p>
        </w:tc>
      </w:tr>
      <w:tr w:rsidR="0095237C" w:rsidRPr="00B03238" w:rsidTr="00B03238">
        <w:trPr>
          <w:trHeight w:val="340"/>
          <w:tblHeader/>
        </w:trPr>
        <w:tc>
          <w:tcPr>
            <w:tcW w:w="441" w:type="dxa"/>
            <w:vMerge/>
            <w:tcBorders>
              <w:top w:val="single" w:sz="4" w:space="0" w:color="auto"/>
              <w:left w:val="single" w:sz="4" w:space="0" w:color="auto"/>
              <w:bottom w:val="single" w:sz="4" w:space="0" w:color="000000"/>
              <w:right w:val="single" w:sz="4" w:space="0" w:color="auto"/>
            </w:tcBorders>
            <w:vAlign w:val="center"/>
            <w:hideMark/>
          </w:tcPr>
          <w:p w:rsidR="0095237C" w:rsidRPr="00B03238" w:rsidRDefault="0095237C" w:rsidP="00B03238">
            <w:pPr>
              <w:spacing w:line="240" w:lineRule="auto"/>
              <w:rPr>
                <w:rFonts w:ascii="Arial" w:hAnsi="Arial" w:cs="Arial"/>
                <w:b/>
                <w:color w:val="000000"/>
                <w:szCs w:val="24"/>
              </w:rPr>
            </w:pPr>
          </w:p>
        </w:tc>
        <w:tc>
          <w:tcPr>
            <w:tcW w:w="2268" w:type="dxa"/>
            <w:vMerge/>
            <w:tcBorders>
              <w:top w:val="single" w:sz="4" w:space="0" w:color="auto"/>
              <w:left w:val="single" w:sz="4" w:space="0" w:color="auto"/>
              <w:bottom w:val="single" w:sz="4" w:space="0" w:color="000000"/>
              <w:right w:val="single" w:sz="4" w:space="0" w:color="auto"/>
            </w:tcBorders>
            <w:vAlign w:val="center"/>
            <w:hideMark/>
          </w:tcPr>
          <w:p w:rsidR="0095237C" w:rsidRPr="00B03238" w:rsidRDefault="0095237C" w:rsidP="00B03238">
            <w:pPr>
              <w:spacing w:line="240" w:lineRule="auto"/>
              <w:rPr>
                <w:rFonts w:ascii="Arial" w:hAnsi="Arial" w:cs="Arial"/>
                <w:b/>
                <w:color w:val="000000"/>
                <w:szCs w:val="24"/>
              </w:rPr>
            </w:pPr>
          </w:p>
        </w:tc>
        <w:tc>
          <w:tcPr>
            <w:tcW w:w="1208" w:type="dxa"/>
            <w:vMerge/>
            <w:tcBorders>
              <w:top w:val="single" w:sz="4" w:space="0" w:color="auto"/>
              <w:left w:val="single" w:sz="4" w:space="0" w:color="auto"/>
              <w:bottom w:val="single" w:sz="4" w:space="0" w:color="000000"/>
              <w:right w:val="single" w:sz="4" w:space="0" w:color="auto"/>
            </w:tcBorders>
            <w:vAlign w:val="center"/>
            <w:hideMark/>
          </w:tcPr>
          <w:p w:rsidR="0095237C" w:rsidRPr="00B03238" w:rsidRDefault="0095237C" w:rsidP="00B03238">
            <w:pPr>
              <w:spacing w:line="240" w:lineRule="auto"/>
              <w:rPr>
                <w:rFonts w:ascii="Arial" w:hAnsi="Arial" w:cs="Arial"/>
                <w:b/>
                <w:color w:val="000000"/>
                <w:szCs w:val="24"/>
              </w:rPr>
            </w:pPr>
          </w:p>
        </w:tc>
        <w:tc>
          <w:tcPr>
            <w:tcW w:w="1808" w:type="dxa"/>
            <w:vMerge/>
            <w:tcBorders>
              <w:top w:val="single" w:sz="4" w:space="0" w:color="auto"/>
              <w:left w:val="single" w:sz="4" w:space="0" w:color="auto"/>
              <w:bottom w:val="single" w:sz="4" w:space="0" w:color="000000"/>
              <w:right w:val="single" w:sz="4" w:space="0" w:color="auto"/>
            </w:tcBorders>
            <w:vAlign w:val="center"/>
            <w:hideMark/>
          </w:tcPr>
          <w:p w:rsidR="0095237C" w:rsidRPr="00B03238" w:rsidRDefault="0095237C" w:rsidP="00B03238">
            <w:pPr>
              <w:spacing w:line="240" w:lineRule="auto"/>
              <w:rPr>
                <w:rFonts w:ascii="Arial" w:hAnsi="Arial" w:cs="Arial"/>
                <w:b/>
                <w:color w:val="000000"/>
                <w:szCs w:val="24"/>
              </w:rPr>
            </w:pPr>
          </w:p>
        </w:tc>
        <w:tc>
          <w:tcPr>
            <w:tcW w:w="1424" w:type="dxa"/>
            <w:vMerge/>
            <w:tcBorders>
              <w:top w:val="single" w:sz="4" w:space="0" w:color="auto"/>
              <w:left w:val="single" w:sz="4" w:space="0" w:color="auto"/>
              <w:bottom w:val="single" w:sz="4" w:space="0" w:color="000000"/>
              <w:right w:val="single" w:sz="4" w:space="0" w:color="auto"/>
            </w:tcBorders>
            <w:vAlign w:val="center"/>
            <w:hideMark/>
          </w:tcPr>
          <w:p w:rsidR="0095237C" w:rsidRPr="00B03238" w:rsidRDefault="0095237C" w:rsidP="00B03238">
            <w:pPr>
              <w:spacing w:line="240" w:lineRule="auto"/>
              <w:rPr>
                <w:rFonts w:ascii="Arial" w:hAnsi="Arial" w:cs="Arial"/>
                <w:b/>
                <w:color w:val="000000"/>
                <w:szCs w:val="24"/>
              </w:rPr>
            </w:pPr>
          </w:p>
        </w:tc>
        <w:tc>
          <w:tcPr>
            <w:tcW w:w="1533" w:type="dxa"/>
            <w:vMerge/>
            <w:tcBorders>
              <w:top w:val="single" w:sz="4" w:space="0" w:color="auto"/>
              <w:left w:val="single" w:sz="4" w:space="0" w:color="auto"/>
              <w:bottom w:val="single" w:sz="4" w:space="0" w:color="000000"/>
              <w:right w:val="single" w:sz="4" w:space="0" w:color="auto"/>
            </w:tcBorders>
            <w:vAlign w:val="center"/>
            <w:hideMark/>
          </w:tcPr>
          <w:p w:rsidR="0095237C" w:rsidRPr="00B03238" w:rsidRDefault="0095237C" w:rsidP="00B03238">
            <w:pPr>
              <w:spacing w:line="240" w:lineRule="auto"/>
              <w:rPr>
                <w:rFonts w:ascii="Arial" w:hAnsi="Arial" w:cs="Arial"/>
                <w:b/>
                <w:color w:val="000000"/>
                <w:szCs w:val="24"/>
              </w:rPr>
            </w:pPr>
          </w:p>
        </w:tc>
        <w:tc>
          <w:tcPr>
            <w:tcW w:w="831" w:type="dxa"/>
            <w:tcBorders>
              <w:top w:val="nil"/>
              <w:left w:val="nil"/>
              <w:bottom w:val="nil"/>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b/>
                <w:color w:val="000000"/>
                <w:szCs w:val="24"/>
              </w:rPr>
            </w:pPr>
            <w:r w:rsidRPr="00B03238">
              <w:rPr>
                <w:rFonts w:ascii="Arial" w:hAnsi="Arial" w:cs="Arial"/>
                <w:b/>
                <w:color w:val="000000"/>
                <w:szCs w:val="24"/>
              </w:rPr>
              <w:t>л/с</w:t>
            </w:r>
          </w:p>
        </w:tc>
        <w:tc>
          <w:tcPr>
            <w:tcW w:w="9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b/>
                <w:color w:val="000000"/>
                <w:szCs w:val="24"/>
              </w:rPr>
            </w:pPr>
            <w:r w:rsidRPr="00B03238">
              <w:rPr>
                <w:rFonts w:ascii="Arial" w:hAnsi="Arial" w:cs="Arial"/>
                <w:b/>
                <w:color w:val="000000"/>
                <w:szCs w:val="24"/>
              </w:rPr>
              <w:t>м³/сут</w:t>
            </w:r>
          </w:p>
        </w:tc>
      </w:tr>
      <w:tr w:rsidR="0095237C" w:rsidRPr="00B03238" w:rsidTr="00B03238">
        <w:trPr>
          <w:trHeight w:val="340"/>
        </w:trPr>
        <w:tc>
          <w:tcPr>
            <w:tcW w:w="10415" w:type="dxa"/>
            <w:gridSpan w:val="8"/>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b/>
                <w:bCs/>
                <w:color w:val="000000"/>
                <w:szCs w:val="24"/>
              </w:rPr>
            </w:pPr>
            <w:r w:rsidRPr="00B03238">
              <w:rPr>
                <w:rFonts w:ascii="Arial" w:hAnsi="Arial" w:cs="Arial"/>
                <w:b/>
                <w:bCs/>
                <w:color w:val="000000"/>
                <w:szCs w:val="24"/>
              </w:rPr>
              <w:t>Р.п. Большое Мурашкино</w:t>
            </w:r>
          </w:p>
        </w:tc>
      </w:tr>
      <w:tr w:rsidR="0095237C" w:rsidRPr="00B03238" w:rsidTr="00B03238">
        <w:trPr>
          <w:trHeight w:val="340"/>
        </w:trPr>
        <w:tc>
          <w:tcPr>
            <w:tcW w:w="44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1</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5237C" w:rsidRPr="00B03238" w:rsidRDefault="0095237C" w:rsidP="00B03238">
            <w:pPr>
              <w:spacing w:line="240" w:lineRule="auto"/>
              <w:jc w:val="left"/>
              <w:rPr>
                <w:rFonts w:ascii="Arial" w:hAnsi="Arial" w:cs="Arial"/>
                <w:color w:val="000000"/>
                <w:szCs w:val="24"/>
              </w:rPr>
            </w:pPr>
            <w:r w:rsidRPr="00B03238">
              <w:rPr>
                <w:rFonts w:ascii="Arial" w:hAnsi="Arial" w:cs="Arial"/>
                <w:color w:val="000000"/>
                <w:szCs w:val="24"/>
              </w:rPr>
              <w:t>р.п. Большое Мурашкино</w:t>
            </w:r>
          </w:p>
        </w:tc>
        <w:tc>
          <w:tcPr>
            <w:tcW w:w="12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6435</w:t>
            </w:r>
          </w:p>
        </w:tc>
        <w:tc>
          <w:tcPr>
            <w:tcW w:w="180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15</w:t>
            </w:r>
          </w:p>
        </w:tc>
        <w:tc>
          <w:tcPr>
            <w:tcW w:w="142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1</w:t>
            </w:r>
          </w:p>
        </w:tc>
        <w:tc>
          <w:tcPr>
            <w:tcW w:w="153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5л×2=10</w:t>
            </w:r>
          </w:p>
        </w:tc>
        <w:tc>
          <w:tcPr>
            <w:tcW w:w="83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25</w:t>
            </w:r>
            <w:r w:rsidR="00B03238">
              <w:rPr>
                <w:rFonts w:ascii="Arial" w:hAnsi="Arial" w:cs="Arial"/>
                <w:color w:val="000000"/>
                <w:szCs w:val="24"/>
              </w:rPr>
              <w:t>,0</w:t>
            </w:r>
          </w:p>
        </w:tc>
        <w:tc>
          <w:tcPr>
            <w:tcW w:w="90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270</w:t>
            </w:r>
          </w:p>
        </w:tc>
      </w:tr>
      <w:tr w:rsidR="0095237C" w:rsidRPr="00B03238" w:rsidTr="00B03238">
        <w:trPr>
          <w:trHeight w:val="340"/>
        </w:trPr>
        <w:tc>
          <w:tcPr>
            <w:tcW w:w="10415" w:type="dxa"/>
            <w:gridSpan w:val="8"/>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b/>
                <w:bCs/>
                <w:color w:val="000000"/>
                <w:szCs w:val="24"/>
              </w:rPr>
            </w:pPr>
            <w:r w:rsidRPr="00B03238">
              <w:rPr>
                <w:rFonts w:ascii="Arial" w:hAnsi="Arial" w:cs="Arial"/>
                <w:b/>
                <w:bCs/>
                <w:color w:val="000000"/>
                <w:szCs w:val="24"/>
              </w:rPr>
              <w:t>Григоровское сельское поселение</w:t>
            </w:r>
          </w:p>
        </w:tc>
      </w:tr>
      <w:tr w:rsidR="0095237C" w:rsidRPr="00B03238" w:rsidTr="00B03238">
        <w:trPr>
          <w:trHeight w:val="340"/>
        </w:trPr>
        <w:tc>
          <w:tcPr>
            <w:tcW w:w="44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2</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5237C" w:rsidRPr="00B03238" w:rsidRDefault="0095237C" w:rsidP="00B03238">
            <w:pPr>
              <w:spacing w:line="240" w:lineRule="auto"/>
              <w:rPr>
                <w:rFonts w:ascii="Arial" w:hAnsi="Arial" w:cs="Arial"/>
                <w:color w:val="000000"/>
                <w:szCs w:val="24"/>
              </w:rPr>
            </w:pPr>
            <w:r w:rsidRPr="00B03238">
              <w:rPr>
                <w:rFonts w:ascii="Arial" w:hAnsi="Arial" w:cs="Arial"/>
                <w:color w:val="000000"/>
                <w:szCs w:val="24"/>
              </w:rPr>
              <w:t>с. Григорово</w:t>
            </w:r>
          </w:p>
        </w:tc>
        <w:tc>
          <w:tcPr>
            <w:tcW w:w="12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573</w:t>
            </w:r>
          </w:p>
        </w:tc>
        <w:tc>
          <w:tcPr>
            <w:tcW w:w="180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10</w:t>
            </w:r>
          </w:p>
        </w:tc>
        <w:tc>
          <w:tcPr>
            <w:tcW w:w="142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1</w:t>
            </w:r>
          </w:p>
        </w:tc>
        <w:tc>
          <w:tcPr>
            <w:tcW w:w="153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2,5л×2=5</w:t>
            </w:r>
          </w:p>
        </w:tc>
        <w:tc>
          <w:tcPr>
            <w:tcW w:w="83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15</w:t>
            </w:r>
            <w:r w:rsidR="00B03238">
              <w:rPr>
                <w:rFonts w:ascii="Arial" w:hAnsi="Arial" w:cs="Arial"/>
                <w:color w:val="000000"/>
                <w:szCs w:val="24"/>
              </w:rPr>
              <w:t>,0</w:t>
            </w:r>
          </w:p>
        </w:tc>
        <w:tc>
          <w:tcPr>
            <w:tcW w:w="90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162</w:t>
            </w:r>
          </w:p>
        </w:tc>
      </w:tr>
      <w:tr w:rsidR="0095237C" w:rsidRPr="00B03238" w:rsidTr="00B03238">
        <w:trPr>
          <w:trHeight w:val="340"/>
        </w:trPr>
        <w:tc>
          <w:tcPr>
            <w:tcW w:w="44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3</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5237C" w:rsidRPr="00B03238" w:rsidRDefault="0095237C" w:rsidP="00B03238">
            <w:pPr>
              <w:spacing w:line="240" w:lineRule="auto"/>
              <w:rPr>
                <w:rFonts w:ascii="Arial" w:hAnsi="Arial" w:cs="Arial"/>
                <w:color w:val="000000"/>
                <w:szCs w:val="24"/>
              </w:rPr>
            </w:pPr>
            <w:r w:rsidRPr="00B03238">
              <w:rPr>
                <w:rFonts w:ascii="Arial" w:hAnsi="Arial" w:cs="Arial"/>
                <w:color w:val="000000"/>
                <w:szCs w:val="24"/>
              </w:rPr>
              <w:t>с. Карабатово</w:t>
            </w:r>
          </w:p>
        </w:tc>
        <w:tc>
          <w:tcPr>
            <w:tcW w:w="12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325</w:t>
            </w:r>
          </w:p>
        </w:tc>
        <w:tc>
          <w:tcPr>
            <w:tcW w:w="180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10</w:t>
            </w:r>
          </w:p>
        </w:tc>
        <w:tc>
          <w:tcPr>
            <w:tcW w:w="142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1</w:t>
            </w:r>
          </w:p>
        </w:tc>
        <w:tc>
          <w:tcPr>
            <w:tcW w:w="153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1,25л×2=2,5</w:t>
            </w:r>
          </w:p>
        </w:tc>
        <w:tc>
          <w:tcPr>
            <w:tcW w:w="83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12,5</w:t>
            </w:r>
          </w:p>
        </w:tc>
        <w:tc>
          <w:tcPr>
            <w:tcW w:w="90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135</w:t>
            </w:r>
          </w:p>
        </w:tc>
      </w:tr>
      <w:tr w:rsidR="0095237C" w:rsidRPr="00B03238" w:rsidTr="00B03238">
        <w:trPr>
          <w:trHeight w:val="340"/>
        </w:trPr>
        <w:tc>
          <w:tcPr>
            <w:tcW w:w="44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4</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5237C" w:rsidRPr="00B03238" w:rsidRDefault="0095237C" w:rsidP="00B03238">
            <w:pPr>
              <w:spacing w:line="240" w:lineRule="auto"/>
              <w:rPr>
                <w:rFonts w:ascii="Arial" w:hAnsi="Arial" w:cs="Arial"/>
                <w:color w:val="000000"/>
                <w:szCs w:val="24"/>
              </w:rPr>
            </w:pPr>
            <w:r w:rsidRPr="00B03238">
              <w:rPr>
                <w:rFonts w:ascii="Arial" w:hAnsi="Arial" w:cs="Arial"/>
                <w:color w:val="000000"/>
                <w:szCs w:val="24"/>
              </w:rPr>
              <w:t>с. Курлаково</w:t>
            </w:r>
          </w:p>
        </w:tc>
        <w:tc>
          <w:tcPr>
            <w:tcW w:w="12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224</w:t>
            </w:r>
          </w:p>
        </w:tc>
        <w:tc>
          <w:tcPr>
            <w:tcW w:w="180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10</w:t>
            </w:r>
          </w:p>
        </w:tc>
        <w:tc>
          <w:tcPr>
            <w:tcW w:w="142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1</w:t>
            </w:r>
          </w:p>
        </w:tc>
        <w:tc>
          <w:tcPr>
            <w:tcW w:w="153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1,25л×2=2,5</w:t>
            </w:r>
          </w:p>
        </w:tc>
        <w:tc>
          <w:tcPr>
            <w:tcW w:w="83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12,5</w:t>
            </w:r>
          </w:p>
        </w:tc>
        <w:tc>
          <w:tcPr>
            <w:tcW w:w="90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135</w:t>
            </w:r>
          </w:p>
        </w:tc>
      </w:tr>
      <w:tr w:rsidR="0095237C" w:rsidRPr="00B03238" w:rsidTr="00B03238">
        <w:trPr>
          <w:trHeight w:val="340"/>
        </w:trPr>
        <w:tc>
          <w:tcPr>
            <w:tcW w:w="10415" w:type="dxa"/>
            <w:gridSpan w:val="8"/>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b/>
                <w:bCs/>
                <w:color w:val="000000"/>
                <w:szCs w:val="24"/>
              </w:rPr>
            </w:pPr>
            <w:r w:rsidRPr="00B03238">
              <w:rPr>
                <w:rFonts w:ascii="Arial" w:hAnsi="Arial" w:cs="Arial"/>
                <w:b/>
                <w:bCs/>
                <w:color w:val="000000"/>
                <w:szCs w:val="24"/>
              </w:rPr>
              <w:t>Советское сельское поселение</w:t>
            </w:r>
          </w:p>
        </w:tc>
      </w:tr>
      <w:tr w:rsidR="0095237C" w:rsidRPr="00B03238" w:rsidTr="00B03238">
        <w:trPr>
          <w:trHeight w:val="340"/>
        </w:trPr>
        <w:tc>
          <w:tcPr>
            <w:tcW w:w="44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5</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5237C" w:rsidRPr="00B03238" w:rsidRDefault="0095237C" w:rsidP="00B03238">
            <w:pPr>
              <w:spacing w:line="240" w:lineRule="auto"/>
              <w:rPr>
                <w:rFonts w:ascii="Arial" w:hAnsi="Arial" w:cs="Arial"/>
                <w:color w:val="000000"/>
                <w:szCs w:val="24"/>
              </w:rPr>
            </w:pPr>
            <w:r w:rsidRPr="00B03238">
              <w:rPr>
                <w:rFonts w:ascii="Arial" w:hAnsi="Arial" w:cs="Arial"/>
                <w:color w:val="000000"/>
                <w:szCs w:val="24"/>
              </w:rPr>
              <w:t>п. Советский</w:t>
            </w:r>
          </w:p>
        </w:tc>
        <w:tc>
          <w:tcPr>
            <w:tcW w:w="12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1284</w:t>
            </w:r>
          </w:p>
        </w:tc>
        <w:tc>
          <w:tcPr>
            <w:tcW w:w="180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10</w:t>
            </w:r>
          </w:p>
        </w:tc>
        <w:tc>
          <w:tcPr>
            <w:tcW w:w="142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1</w:t>
            </w:r>
          </w:p>
        </w:tc>
        <w:tc>
          <w:tcPr>
            <w:tcW w:w="153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2,5л×2=5</w:t>
            </w:r>
          </w:p>
        </w:tc>
        <w:tc>
          <w:tcPr>
            <w:tcW w:w="83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15</w:t>
            </w:r>
            <w:r w:rsidR="00B03238">
              <w:rPr>
                <w:rFonts w:ascii="Arial" w:hAnsi="Arial" w:cs="Arial"/>
                <w:color w:val="000000"/>
                <w:szCs w:val="24"/>
              </w:rPr>
              <w:t>,0</w:t>
            </w:r>
          </w:p>
        </w:tc>
        <w:tc>
          <w:tcPr>
            <w:tcW w:w="90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162</w:t>
            </w:r>
          </w:p>
        </w:tc>
      </w:tr>
      <w:tr w:rsidR="0095237C" w:rsidRPr="00B03238" w:rsidTr="00B03238">
        <w:trPr>
          <w:trHeight w:val="340"/>
        </w:trPr>
        <w:tc>
          <w:tcPr>
            <w:tcW w:w="44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6</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5237C" w:rsidRPr="00B03238" w:rsidRDefault="0095237C" w:rsidP="00B03238">
            <w:pPr>
              <w:spacing w:line="240" w:lineRule="auto"/>
              <w:rPr>
                <w:rFonts w:ascii="Arial" w:hAnsi="Arial" w:cs="Arial"/>
                <w:color w:val="000000"/>
                <w:szCs w:val="24"/>
              </w:rPr>
            </w:pPr>
            <w:r w:rsidRPr="00B03238">
              <w:rPr>
                <w:rFonts w:ascii="Arial" w:hAnsi="Arial" w:cs="Arial"/>
                <w:color w:val="000000"/>
                <w:szCs w:val="24"/>
              </w:rPr>
              <w:t>с. Вершинино</w:t>
            </w:r>
          </w:p>
        </w:tc>
        <w:tc>
          <w:tcPr>
            <w:tcW w:w="12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200</w:t>
            </w:r>
          </w:p>
        </w:tc>
        <w:tc>
          <w:tcPr>
            <w:tcW w:w="180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10</w:t>
            </w:r>
          </w:p>
        </w:tc>
        <w:tc>
          <w:tcPr>
            <w:tcW w:w="142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1</w:t>
            </w:r>
          </w:p>
        </w:tc>
        <w:tc>
          <w:tcPr>
            <w:tcW w:w="153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1,25л×2=2,5</w:t>
            </w:r>
          </w:p>
        </w:tc>
        <w:tc>
          <w:tcPr>
            <w:tcW w:w="83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12,5</w:t>
            </w:r>
          </w:p>
        </w:tc>
        <w:tc>
          <w:tcPr>
            <w:tcW w:w="90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135</w:t>
            </w:r>
          </w:p>
        </w:tc>
      </w:tr>
      <w:tr w:rsidR="0095237C" w:rsidRPr="00B03238" w:rsidTr="00B03238">
        <w:trPr>
          <w:trHeight w:val="340"/>
        </w:trPr>
        <w:tc>
          <w:tcPr>
            <w:tcW w:w="44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7</w:t>
            </w: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5237C" w:rsidRPr="00B03238" w:rsidRDefault="0095237C" w:rsidP="00B03238">
            <w:pPr>
              <w:spacing w:line="240" w:lineRule="auto"/>
              <w:rPr>
                <w:rFonts w:ascii="Arial" w:hAnsi="Arial" w:cs="Arial"/>
                <w:color w:val="000000"/>
                <w:szCs w:val="24"/>
              </w:rPr>
            </w:pPr>
            <w:r w:rsidRPr="00B03238">
              <w:rPr>
                <w:rFonts w:ascii="Arial" w:hAnsi="Arial" w:cs="Arial"/>
                <w:color w:val="000000"/>
                <w:szCs w:val="24"/>
              </w:rPr>
              <w:t>с. Малое Мурашкино</w:t>
            </w:r>
          </w:p>
        </w:tc>
        <w:tc>
          <w:tcPr>
            <w:tcW w:w="120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148</w:t>
            </w:r>
          </w:p>
        </w:tc>
        <w:tc>
          <w:tcPr>
            <w:tcW w:w="180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5</w:t>
            </w:r>
          </w:p>
        </w:tc>
        <w:tc>
          <w:tcPr>
            <w:tcW w:w="142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1</w:t>
            </w:r>
          </w:p>
        </w:tc>
        <w:tc>
          <w:tcPr>
            <w:tcW w:w="153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1,25л×2=2,5</w:t>
            </w:r>
          </w:p>
        </w:tc>
        <w:tc>
          <w:tcPr>
            <w:tcW w:w="83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7,5</w:t>
            </w:r>
          </w:p>
        </w:tc>
        <w:tc>
          <w:tcPr>
            <w:tcW w:w="90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81</w:t>
            </w:r>
          </w:p>
        </w:tc>
      </w:tr>
      <w:tr w:rsidR="0095237C" w:rsidRPr="00B03238" w:rsidTr="00B03238">
        <w:trPr>
          <w:trHeight w:val="340"/>
        </w:trPr>
        <w:tc>
          <w:tcPr>
            <w:tcW w:w="44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8</w:t>
            </w:r>
          </w:p>
        </w:tc>
        <w:tc>
          <w:tcPr>
            <w:tcW w:w="226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5237C" w:rsidRPr="00B03238" w:rsidRDefault="0095237C" w:rsidP="00B03238">
            <w:pPr>
              <w:spacing w:line="240" w:lineRule="auto"/>
              <w:rPr>
                <w:rFonts w:ascii="Arial" w:hAnsi="Arial" w:cs="Arial"/>
                <w:color w:val="000000"/>
                <w:szCs w:val="24"/>
              </w:rPr>
            </w:pPr>
            <w:r w:rsidRPr="00B03238">
              <w:rPr>
                <w:rFonts w:ascii="Arial" w:hAnsi="Arial" w:cs="Arial"/>
                <w:color w:val="000000"/>
                <w:szCs w:val="24"/>
              </w:rPr>
              <w:t>с. Рождествено</w:t>
            </w:r>
          </w:p>
        </w:tc>
        <w:tc>
          <w:tcPr>
            <w:tcW w:w="120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609</w:t>
            </w:r>
          </w:p>
        </w:tc>
        <w:tc>
          <w:tcPr>
            <w:tcW w:w="1808"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10</w:t>
            </w:r>
          </w:p>
        </w:tc>
        <w:tc>
          <w:tcPr>
            <w:tcW w:w="1424"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1</w:t>
            </w:r>
          </w:p>
        </w:tc>
        <w:tc>
          <w:tcPr>
            <w:tcW w:w="153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2,5л×2=5</w:t>
            </w:r>
          </w:p>
        </w:tc>
        <w:tc>
          <w:tcPr>
            <w:tcW w:w="831"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15</w:t>
            </w:r>
            <w:r w:rsidR="00B03238">
              <w:rPr>
                <w:rFonts w:ascii="Arial" w:hAnsi="Arial" w:cs="Arial"/>
                <w:color w:val="000000"/>
                <w:szCs w:val="24"/>
              </w:rPr>
              <w:t>,0</w:t>
            </w:r>
          </w:p>
        </w:tc>
        <w:tc>
          <w:tcPr>
            <w:tcW w:w="902"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162</w:t>
            </w:r>
          </w:p>
        </w:tc>
      </w:tr>
      <w:tr w:rsidR="0095237C" w:rsidRPr="00B03238" w:rsidTr="00B03238">
        <w:trPr>
          <w:trHeight w:val="340"/>
        </w:trPr>
        <w:tc>
          <w:tcPr>
            <w:tcW w:w="44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9</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5237C" w:rsidRPr="00B03238" w:rsidRDefault="0095237C" w:rsidP="00B03238">
            <w:pPr>
              <w:spacing w:line="240" w:lineRule="auto"/>
              <w:rPr>
                <w:rFonts w:ascii="Arial" w:hAnsi="Arial" w:cs="Arial"/>
                <w:color w:val="000000"/>
                <w:szCs w:val="24"/>
              </w:rPr>
            </w:pPr>
            <w:r w:rsidRPr="00B03238">
              <w:rPr>
                <w:rFonts w:ascii="Arial" w:hAnsi="Arial" w:cs="Arial"/>
                <w:color w:val="000000"/>
                <w:szCs w:val="24"/>
              </w:rPr>
              <w:t>с. Картмазово</w:t>
            </w:r>
          </w:p>
        </w:tc>
        <w:tc>
          <w:tcPr>
            <w:tcW w:w="12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58</w:t>
            </w:r>
          </w:p>
        </w:tc>
        <w:tc>
          <w:tcPr>
            <w:tcW w:w="180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5</w:t>
            </w:r>
          </w:p>
        </w:tc>
        <w:tc>
          <w:tcPr>
            <w:tcW w:w="142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1</w:t>
            </w:r>
          </w:p>
        </w:tc>
        <w:tc>
          <w:tcPr>
            <w:tcW w:w="153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 </w:t>
            </w:r>
          </w:p>
        </w:tc>
        <w:tc>
          <w:tcPr>
            <w:tcW w:w="83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5</w:t>
            </w:r>
            <w:r w:rsidR="00B03238">
              <w:rPr>
                <w:rFonts w:ascii="Arial" w:hAnsi="Arial" w:cs="Arial"/>
                <w:color w:val="000000"/>
                <w:szCs w:val="24"/>
              </w:rPr>
              <w:t>,0</w:t>
            </w:r>
          </w:p>
        </w:tc>
        <w:tc>
          <w:tcPr>
            <w:tcW w:w="90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54</w:t>
            </w:r>
          </w:p>
        </w:tc>
      </w:tr>
      <w:tr w:rsidR="0095237C" w:rsidRPr="00B03238" w:rsidTr="00B03238">
        <w:trPr>
          <w:trHeight w:val="340"/>
        </w:trPr>
        <w:tc>
          <w:tcPr>
            <w:tcW w:w="44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10</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5237C" w:rsidRPr="00B03238" w:rsidRDefault="0095237C" w:rsidP="00B03238">
            <w:pPr>
              <w:spacing w:line="240" w:lineRule="auto"/>
              <w:rPr>
                <w:rFonts w:ascii="Arial" w:hAnsi="Arial" w:cs="Arial"/>
                <w:color w:val="000000"/>
                <w:szCs w:val="24"/>
              </w:rPr>
            </w:pPr>
            <w:r w:rsidRPr="00B03238">
              <w:rPr>
                <w:rFonts w:ascii="Arial" w:hAnsi="Arial" w:cs="Arial"/>
                <w:color w:val="000000"/>
                <w:szCs w:val="24"/>
              </w:rPr>
              <w:t>с. Нелюбово</w:t>
            </w:r>
          </w:p>
        </w:tc>
        <w:tc>
          <w:tcPr>
            <w:tcW w:w="12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45</w:t>
            </w:r>
          </w:p>
        </w:tc>
        <w:tc>
          <w:tcPr>
            <w:tcW w:w="180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5</w:t>
            </w:r>
          </w:p>
        </w:tc>
        <w:tc>
          <w:tcPr>
            <w:tcW w:w="142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1</w:t>
            </w:r>
          </w:p>
        </w:tc>
        <w:tc>
          <w:tcPr>
            <w:tcW w:w="153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 </w:t>
            </w:r>
          </w:p>
        </w:tc>
        <w:tc>
          <w:tcPr>
            <w:tcW w:w="83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5</w:t>
            </w:r>
            <w:r w:rsidR="00B03238">
              <w:rPr>
                <w:rFonts w:ascii="Arial" w:hAnsi="Arial" w:cs="Arial"/>
                <w:color w:val="000000"/>
                <w:szCs w:val="24"/>
              </w:rPr>
              <w:t>,0</w:t>
            </w:r>
          </w:p>
        </w:tc>
        <w:tc>
          <w:tcPr>
            <w:tcW w:w="90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54</w:t>
            </w:r>
          </w:p>
        </w:tc>
      </w:tr>
      <w:tr w:rsidR="0095237C" w:rsidRPr="00B03238" w:rsidTr="00B03238">
        <w:trPr>
          <w:trHeight w:val="340"/>
        </w:trPr>
        <w:tc>
          <w:tcPr>
            <w:tcW w:w="10415" w:type="dxa"/>
            <w:gridSpan w:val="8"/>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b/>
                <w:bCs/>
                <w:color w:val="000000"/>
                <w:szCs w:val="24"/>
              </w:rPr>
            </w:pPr>
            <w:r w:rsidRPr="00B03238">
              <w:rPr>
                <w:rFonts w:ascii="Arial" w:hAnsi="Arial" w:cs="Arial"/>
                <w:b/>
                <w:bCs/>
                <w:color w:val="000000"/>
                <w:szCs w:val="24"/>
              </w:rPr>
              <w:t>Холязинское сельское поселение</w:t>
            </w:r>
          </w:p>
        </w:tc>
      </w:tr>
      <w:tr w:rsidR="0095237C" w:rsidRPr="00B03238" w:rsidTr="00B03238">
        <w:trPr>
          <w:trHeight w:val="340"/>
        </w:trPr>
        <w:tc>
          <w:tcPr>
            <w:tcW w:w="44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11</w:t>
            </w:r>
          </w:p>
        </w:tc>
        <w:tc>
          <w:tcPr>
            <w:tcW w:w="226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rPr>
                <w:rFonts w:ascii="Arial" w:hAnsi="Arial" w:cs="Arial"/>
                <w:color w:val="000000"/>
                <w:szCs w:val="24"/>
              </w:rPr>
            </w:pPr>
            <w:r w:rsidRPr="00B03238">
              <w:rPr>
                <w:rFonts w:ascii="Arial" w:hAnsi="Arial" w:cs="Arial"/>
                <w:color w:val="000000"/>
                <w:szCs w:val="24"/>
              </w:rPr>
              <w:t>с. Холязино</w:t>
            </w:r>
          </w:p>
        </w:tc>
        <w:tc>
          <w:tcPr>
            <w:tcW w:w="120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928</w:t>
            </w:r>
          </w:p>
        </w:tc>
        <w:tc>
          <w:tcPr>
            <w:tcW w:w="180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10</w:t>
            </w:r>
          </w:p>
        </w:tc>
        <w:tc>
          <w:tcPr>
            <w:tcW w:w="142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1</w:t>
            </w:r>
          </w:p>
        </w:tc>
        <w:tc>
          <w:tcPr>
            <w:tcW w:w="153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2,5л×2=5</w:t>
            </w:r>
          </w:p>
        </w:tc>
        <w:tc>
          <w:tcPr>
            <w:tcW w:w="83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15</w:t>
            </w:r>
            <w:r w:rsidR="00B03238">
              <w:rPr>
                <w:rFonts w:ascii="Arial" w:hAnsi="Arial" w:cs="Arial"/>
                <w:color w:val="000000"/>
                <w:szCs w:val="24"/>
              </w:rPr>
              <w:t>,0</w:t>
            </w:r>
          </w:p>
        </w:tc>
        <w:tc>
          <w:tcPr>
            <w:tcW w:w="90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162</w:t>
            </w:r>
          </w:p>
        </w:tc>
      </w:tr>
      <w:tr w:rsidR="0095237C" w:rsidRPr="00B03238" w:rsidTr="00B03238">
        <w:trPr>
          <w:trHeight w:val="340"/>
        </w:trPr>
        <w:tc>
          <w:tcPr>
            <w:tcW w:w="44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12</w:t>
            </w:r>
          </w:p>
        </w:tc>
        <w:tc>
          <w:tcPr>
            <w:tcW w:w="226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rPr>
                <w:rFonts w:ascii="Arial" w:hAnsi="Arial" w:cs="Arial"/>
                <w:color w:val="000000"/>
                <w:szCs w:val="24"/>
              </w:rPr>
            </w:pPr>
            <w:r w:rsidRPr="00B03238">
              <w:rPr>
                <w:rFonts w:ascii="Arial" w:hAnsi="Arial" w:cs="Arial"/>
                <w:color w:val="000000"/>
                <w:szCs w:val="24"/>
              </w:rPr>
              <w:t>с. Кишкино</w:t>
            </w:r>
          </w:p>
        </w:tc>
        <w:tc>
          <w:tcPr>
            <w:tcW w:w="120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696</w:t>
            </w:r>
          </w:p>
        </w:tc>
        <w:tc>
          <w:tcPr>
            <w:tcW w:w="180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10</w:t>
            </w:r>
          </w:p>
        </w:tc>
        <w:tc>
          <w:tcPr>
            <w:tcW w:w="142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1</w:t>
            </w:r>
          </w:p>
        </w:tc>
        <w:tc>
          <w:tcPr>
            <w:tcW w:w="153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2,5л×2=5</w:t>
            </w:r>
          </w:p>
        </w:tc>
        <w:tc>
          <w:tcPr>
            <w:tcW w:w="83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15</w:t>
            </w:r>
            <w:r w:rsidR="00B03238">
              <w:rPr>
                <w:rFonts w:ascii="Arial" w:hAnsi="Arial" w:cs="Arial"/>
                <w:color w:val="000000"/>
                <w:szCs w:val="24"/>
              </w:rPr>
              <w:t>,0</w:t>
            </w:r>
          </w:p>
        </w:tc>
        <w:tc>
          <w:tcPr>
            <w:tcW w:w="90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162</w:t>
            </w:r>
          </w:p>
        </w:tc>
      </w:tr>
      <w:tr w:rsidR="0095237C" w:rsidRPr="00B03238" w:rsidTr="00B03238">
        <w:trPr>
          <w:trHeight w:val="340"/>
        </w:trPr>
        <w:tc>
          <w:tcPr>
            <w:tcW w:w="44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13</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5237C" w:rsidRPr="00B03238" w:rsidRDefault="0095237C" w:rsidP="00B03238">
            <w:pPr>
              <w:spacing w:line="240" w:lineRule="auto"/>
              <w:rPr>
                <w:rFonts w:ascii="Arial" w:hAnsi="Arial" w:cs="Arial"/>
                <w:color w:val="000000"/>
                <w:szCs w:val="24"/>
              </w:rPr>
            </w:pPr>
            <w:r w:rsidRPr="00B03238">
              <w:rPr>
                <w:rFonts w:ascii="Arial" w:hAnsi="Arial" w:cs="Arial"/>
                <w:color w:val="000000"/>
                <w:szCs w:val="24"/>
              </w:rPr>
              <w:t>д. Чернуха</w:t>
            </w:r>
          </w:p>
        </w:tc>
        <w:tc>
          <w:tcPr>
            <w:tcW w:w="12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68</w:t>
            </w:r>
          </w:p>
        </w:tc>
        <w:tc>
          <w:tcPr>
            <w:tcW w:w="180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5</w:t>
            </w:r>
          </w:p>
        </w:tc>
        <w:tc>
          <w:tcPr>
            <w:tcW w:w="142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1</w:t>
            </w:r>
          </w:p>
        </w:tc>
        <w:tc>
          <w:tcPr>
            <w:tcW w:w="153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 </w:t>
            </w:r>
          </w:p>
        </w:tc>
        <w:tc>
          <w:tcPr>
            <w:tcW w:w="83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5</w:t>
            </w:r>
            <w:r w:rsidR="00B03238">
              <w:rPr>
                <w:rFonts w:ascii="Arial" w:hAnsi="Arial" w:cs="Arial"/>
                <w:color w:val="000000"/>
                <w:szCs w:val="24"/>
              </w:rPr>
              <w:t>,0</w:t>
            </w:r>
          </w:p>
        </w:tc>
        <w:tc>
          <w:tcPr>
            <w:tcW w:w="90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54</w:t>
            </w:r>
          </w:p>
        </w:tc>
      </w:tr>
      <w:tr w:rsidR="0095237C" w:rsidRPr="00B03238" w:rsidTr="00B03238">
        <w:trPr>
          <w:trHeight w:val="340"/>
        </w:trPr>
        <w:tc>
          <w:tcPr>
            <w:tcW w:w="44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14</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5237C" w:rsidRPr="00B03238" w:rsidRDefault="0095237C" w:rsidP="00B03238">
            <w:pPr>
              <w:spacing w:line="240" w:lineRule="auto"/>
              <w:rPr>
                <w:rFonts w:ascii="Arial" w:hAnsi="Arial" w:cs="Arial"/>
                <w:color w:val="000000"/>
                <w:szCs w:val="24"/>
              </w:rPr>
            </w:pPr>
            <w:r w:rsidRPr="00B03238">
              <w:rPr>
                <w:rFonts w:ascii="Arial" w:hAnsi="Arial" w:cs="Arial"/>
                <w:color w:val="000000"/>
                <w:szCs w:val="24"/>
              </w:rPr>
              <w:t>с. Ивановское</w:t>
            </w:r>
          </w:p>
        </w:tc>
        <w:tc>
          <w:tcPr>
            <w:tcW w:w="12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315</w:t>
            </w:r>
          </w:p>
        </w:tc>
        <w:tc>
          <w:tcPr>
            <w:tcW w:w="180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10</w:t>
            </w:r>
          </w:p>
        </w:tc>
        <w:tc>
          <w:tcPr>
            <w:tcW w:w="142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1</w:t>
            </w:r>
          </w:p>
        </w:tc>
        <w:tc>
          <w:tcPr>
            <w:tcW w:w="153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1,25л×2=2,5</w:t>
            </w:r>
          </w:p>
        </w:tc>
        <w:tc>
          <w:tcPr>
            <w:tcW w:w="83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12,5</w:t>
            </w:r>
          </w:p>
        </w:tc>
        <w:tc>
          <w:tcPr>
            <w:tcW w:w="90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135</w:t>
            </w:r>
          </w:p>
        </w:tc>
      </w:tr>
      <w:tr w:rsidR="0095237C" w:rsidRPr="00B03238" w:rsidTr="00B03238">
        <w:trPr>
          <w:trHeight w:val="340"/>
        </w:trPr>
        <w:tc>
          <w:tcPr>
            <w:tcW w:w="44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15</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5237C" w:rsidRPr="00B03238" w:rsidRDefault="0095237C" w:rsidP="00B03238">
            <w:pPr>
              <w:spacing w:line="240" w:lineRule="auto"/>
              <w:rPr>
                <w:rFonts w:ascii="Arial" w:hAnsi="Arial" w:cs="Arial"/>
                <w:color w:val="000000"/>
                <w:szCs w:val="24"/>
              </w:rPr>
            </w:pPr>
            <w:r w:rsidRPr="00B03238">
              <w:rPr>
                <w:rFonts w:ascii="Arial" w:hAnsi="Arial" w:cs="Arial"/>
                <w:color w:val="000000"/>
                <w:szCs w:val="24"/>
              </w:rPr>
              <w:t>д. Синцово</w:t>
            </w:r>
          </w:p>
        </w:tc>
        <w:tc>
          <w:tcPr>
            <w:tcW w:w="12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138</w:t>
            </w:r>
          </w:p>
        </w:tc>
        <w:tc>
          <w:tcPr>
            <w:tcW w:w="180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5</w:t>
            </w:r>
          </w:p>
        </w:tc>
        <w:tc>
          <w:tcPr>
            <w:tcW w:w="142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1</w:t>
            </w:r>
          </w:p>
        </w:tc>
        <w:tc>
          <w:tcPr>
            <w:tcW w:w="153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1,25л×2=2,5</w:t>
            </w:r>
          </w:p>
        </w:tc>
        <w:tc>
          <w:tcPr>
            <w:tcW w:w="83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7,5</w:t>
            </w:r>
          </w:p>
        </w:tc>
        <w:tc>
          <w:tcPr>
            <w:tcW w:w="90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81</w:t>
            </w:r>
          </w:p>
        </w:tc>
      </w:tr>
      <w:tr w:rsidR="0095237C" w:rsidRPr="00B03238" w:rsidTr="00B03238">
        <w:trPr>
          <w:trHeight w:val="340"/>
        </w:trPr>
        <w:tc>
          <w:tcPr>
            <w:tcW w:w="44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16</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5237C" w:rsidRPr="00B03238" w:rsidRDefault="0095237C" w:rsidP="00B03238">
            <w:pPr>
              <w:spacing w:line="240" w:lineRule="auto"/>
              <w:rPr>
                <w:rFonts w:ascii="Arial" w:hAnsi="Arial" w:cs="Arial"/>
                <w:color w:val="000000"/>
                <w:szCs w:val="24"/>
              </w:rPr>
            </w:pPr>
            <w:r w:rsidRPr="00B03238">
              <w:rPr>
                <w:rFonts w:ascii="Arial" w:hAnsi="Arial" w:cs="Arial"/>
                <w:color w:val="000000"/>
                <w:szCs w:val="24"/>
              </w:rPr>
              <w:t>с. Шахманово</w:t>
            </w:r>
          </w:p>
        </w:tc>
        <w:tc>
          <w:tcPr>
            <w:tcW w:w="12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170</w:t>
            </w:r>
          </w:p>
        </w:tc>
        <w:tc>
          <w:tcPr>
            <w:tcW w:w="180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5</w:t>
            </w:r>
          </w:p>
        </w:tc>
        <w:tc>
          <w:tcPr>
            <w:tcW w:w="142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1</w:t>
            </w:r>
          </w:p>
        </w:tc>
        <w:tc>
          <w:tcPr>
            <w:tcW w:w="153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1,25л×2=2,5</w:t>
            </w:r>
          </w:p>
        </w:tc>
        <w:tc>
          <w:tcPr>
            <w:tcW w:w="83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7,5</w:t>
            </w:r>
          </w:p>
        </w:tc>
        <w:tc>
          <w:tcPr>
            <w:tcW w:w="90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B03238" w:rsidRDefault="0095237C" w:rsidP="00B03238">
            <w:pPr>
              <w:spacing w:line="240" w:lineRule="auto"/>
              <w:jc w:val="center"/>
              <w:rPr>
                <w:rFonts w:ascii="Arial" w:hAnsi="Arial" w:cs="Arial"/>
                <w:color w:val="000000"/>
                <w:szCs w:val="24"/>
              </w:rPr>
            </w:pPr>
            <w:r w:rsidRPr="00B03238">
              <w:rPr>
                <w:rFonts w:ascii="Arial" w:hAnsi="Arial" w:cs="Arial"/>
                <w:color w:val="000000"/>
                <w:szCs w:val="24"/>
              </w:rPr>
              <w:t>81</w:t>
            </w:r>
          </w:p>
        </w:tc>
      </w:tr>
    </w:tbl>
    <w:p w:rsidR="0095237C" w:rsidRPr="00B03238" w:rsidRDefault="0095237C" w:rsidP="0095237C">
      <w:pPr>
        <w:ind w:firstLine="709"/>
        <w:rPr>
          <w:rFonts w:ascii="Arial" w:hAnsi="Arial" w:cs="Arial"/>
          <w:bCs/>
          <w:szCs w:val="24"/>
          <w:u w:val="single"/>
        </w:rPr>
      </w:pPr>
    </w:p>
    <w:p w:rsidR="0095237C" w:rsidRPr="00B03238" w:rsidRDefault="0095237C" w:rsidP="00B03238">
      <w:pPr>
        <w:tabs>
          <w:tab w:val="left" w:pos="142"/>
        </w:tabs>
        <w:rPr>
          <w:rFonts w:ascii="Arial" w:hAnsi="Arial" w:cs="Arial"/>
          <w:bCs/>
          <w:i/>
          <w:szCs w:val="24"/>
          <w:u w:val="single"/>
        </w:rPr>
      </w:pPr>
      <w:r w:rsidRPr="00B03238">
        <w:rPr>
          <w:rFonts w:ascii="Arial" w:hAnsi="Arial" w:cs="Arial"/>
          <w:bCs/>
          <w:i/>
          <w:szCs w:val="24"/>
          <w:u w:val="single"/>
        </w:rPr>
        <w:t>Мероприятия по охране подземных водозаборов (артезианских скважин</w:t>
      </w:r>
      <w:r w:rsidR="00B03238">
        <w:rPr>
          <w:rFonts w:ascii="Arial" w:hAnsi="Arial" w:cs="Arial"/>
          <w:bCs/>
          <w:i/>
          <w:szCs w:val="24"/>
          <w:u w:val="single"/>
        </w:rPr>
        <w:t xml:space="preserve"> </w:t>
      </w:r>
      <w:r w:rsidRPr="00B03238">
        <w:rPr>
          <w:rFonts w:ascii="Arial" w:hAnsi="Arial" w:cs="Arial"/>
          <w:bCs/>
          <w:i/>
          <w:szCs w:val="24"/>
          <w:u w:val="single"/>
        </w:rPr>
        <w:t>и и родников)</w:t>
      </w:r>
    </w:p>
    <w:p w:rsidR="0095237C" w:rsidRPr="00B03238" w:rsidRDefault="0095237C" w:rsidP="0095237C">
      <w:pPr>
        <w:ind w:firstLine="709"/>
        <w:rPr>
          <w:rFonts w:ascii="Arial" w:hAnsi="Arial" w:cs="Arial"/>
          <w:szCs w:val="24"/>
        </w:rPr>
      </w:pPr>
      <w:r w:rsidRPr="00B03238">
        <w:rPr>
          <w:rFonts w:ascii="Arial" w:hAnsi="Arial" w:cs="Arial"/>
          <w:szCs w:val="24"/>
        </w:rPr>
        <w:t>Основной целью создания и обеспечения режима в ЗСО является санитарная охрана от загрязнения источников водоснабжения, а также территорий, на которых они расположены.</w:t>
      </w:r>
    </w:p>
    <w:p w:rsidR="0095237C" w:rsidRPr="00B03238" w:rsidRDefault="0095237C" w:rsidP="0095237C">
      <w:pPr>
        <w:ind w:firstLine="709"/>
        <w:rPr>
          <w:rFonts w:ascii="Arial" w:hAnsi="Arial" w:cs="Arial"/>
          <w:szCs w:val="24"/>
        </w:rPr>
      </w:pPr>
      <w:r w:rsidRPr="00B03238">
        <w:rPr>
          <w:rFonts w:ascii="Arial" w:hAnsi="Arial" w:cs="Arial"/>
          <w:szCs w:val="24"/>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водопроводного канала. Его назначение – защита мест водозабора и водозаборных сооружений от случайного или умышленного загрязнения или повреждения. Второй и третий пояса ЗСО включают территорию, предназначенную для предупреждения загрязнения воды источников водоснабжения.</w:t>
      </w:r>
    </w:p>
    <w:p w:rsidR="0095237C" w:rsidRPr="00B03238" w:rsidRDefault="0095237C" w:rsidP="0095237C">
      <w:pPr>
        <w:ind w:firstLine="709"/>
        <w:rPr>
          <w:rFonts w:ascii="Arial" w:hAnsi="Arial" w:cs="Arial"/>
          <w:bCs/>
          <w:szCs w:val="24"/>
        </w:rPr>
      </w:pPr>
      <w:r w:rsidRPr="00B03238">
        <w:rPr>
          <w:rFonts w:ascii="Arial" w:hAnsi="Arial" w:cs="Arial"/>
          <w:bCs/>
          <w:szCs w:val="24"/>
        </w:rPr>
        <w:t xml:space="preserve">ЗСО </w:t>
      </w:r>
      <w:r w:rsidRPr="00B03238">
        <w:rPr>
          <w:rFonts w:ascii="Arial" w:hAnsi="Arial" w:cs="Arial"/>
          <w:bCs/>
          <w:szCs w:val="24"/>
          <w:lang w:val="en-US"/>
        </w:rPr>
        <w:t>I</w:t>
      </w:r>
      <w:r w:rsidRPr="00B03238">
        <w:rPr>
          <w:rFonts w:ascii="Arial" w:hAnsi="Arial" w:cs="Arial"/>
          <w:bCs/>
          <w:szCs w:val="24"/>
        </w:rPr>
        <w:t xml:space="preserve"> пояса радиусом 50 м вокруг каждой эксплуатационной скважины оборудована и ограждена. В пределах территории </w:t>
      </w:r>
      <w:r w:rsidRPr="00B03238">
        <w:rPr>
          <w:rFonts w:ascii="Arial" w:hAnsi="Arial" w:cs="Arial"/>
          <w:bCs/>
          <w:szCs w:val="24"/>
          <w:lang w:val="en-US"/>
        </w:rPr>
        <w:t>I</w:t>
      </w:r>
      <w:r w:rsidRPr="00B03238">
        <w:rPr>
          <w:rFonts w:ascii="Arial" w:hAnsi="Arial" w:cs="Arial"/>
          <w:bCs/>
          <w:szCs w:val="24"/>
        </w:rPr>
        <w:t xml:space="preserve"> пояса выполнена планировка для отвода поверхностного стока за ее пределы.</w:t>
      </w:r>
    </w:p>
    <w:p w:rsidR="0095237C" w:rsidRPr="00B03238" w:rsidRDefault="0095237C" w:rsidP="0095237C">
      <w:pPr>
        <w:ind w:firstLine="709"/>
        <w:rPr>
          <w:rFonts w:ascii="Arial" w:hAnsi="Arial" w:cs="Arial"/>
          <w:szCs w:val="24"/>
        </w:rPr>
      </w:pPr>
      <w:r w:rsidRPr="00B03238">
        <w:rPr>
          <w:rFonts w:ascii="Arial" w:hAnsi="Arial" w:cs="Arial"/>
          <w:szCs w:val="24"/>
        </w:rPr>
        <w:t>Санитарные мероприятия должны выполняться:</w:t>
      </w:r>
    </w:p>
    <w:p w:rsidR="0095237C" w:rsidRPr="00B03238" w:rsidRDefault="0095237C" w:rsidP="0095237C">
      <w:pPr>
        <w:tabs>
          <w:tab w:val="left" w:pos="851"/>
        </w:tabs>
        <w:ind w:firstLine="709"/>
        <w:rPr>
          <w:rFonts w:ascii="Arial" w:hAnsi="Arial" w:cs="Arial"/>
          <w:szCs w:val="24"/>
        </w:rPr>
      </w:pPr>
      <w:r w:rsidRPr="00B03238">
        <w:rPr>
          <w:rFonts w:ascii="Arial" w:hAnsi="Arial" w:cs="Arial"/>
          <w:szCs w:val="24"/>
        </w:rPr>
        <w:t>-</w:t>
      </w:r>
      <w:r w:rsidRPr="00B03238">
        <w:rPr>
          <w:rFonts w:ascii="Arial" w:hAnsi="Arial" w:cs="Arial"/>
          <w:szCs w:val="24"/>
        </w:rPr>
        <w:tab/>
        <w:t>в пределах первого пояса ЗСО – органами коммунального хозяйства или другими владельцами водопроводов;</w:t>
      </w:r>
    </w:p>
    <w:p w:rsidR="0095237C" w:rsidRPr="00B03238" w:rsidRDefault="0095237C" w:rsidP="0095237C">
      <w:pPr>
        <w:tabs>
          <w:tab w:val="left" w:pos="851"/>
        </w:tabs>
        <w:ind w:firstLine="709"/>
        <w:rPr>
          <w:rFonts w:ascii="Arial" w:hAnsi="Arial" w:cs="Arial"/>
          <w:szCs w:val="24"/>
        </w:rPr>
      </w:pPr>
      <w:r w:rsidRPr="00B03238">
        <w:rPr>
          <w:rFonts w:ascii="Arial" w:hAnsi="Arial" w:cs="Arial"/>
          <w:szCs w:val="24"/>
        </w:rPr>
        <w:t>-</w:t>
      </w:r>
      <w:r w:rsidRPr="00B03238">
        <w:rPr>
          <w:rFonts w:ascii="Arial" w:hAnsi="Arial" w:cs="Arial"/>
          <w:szCs w:val="24"/>
        </w:rPr>
        <w:tab/>
        <w:t xml:space="preserve">в пределах второго и третьего поясов ЗСО – владельцами объектов, оказывающих (или </w:t>
      </w:r>
      <w:r w:rsidR="006E677E">
        <w:rPr>
          <w:rFonts w:ascii="Arial" w:hAnsi="Arial" w:cs="Arial"/>
          <w:szCs w:val="24"/>
        </w:rPr>
        <w:t>способных</w:t>
      </w:r>
      <w:r w:rsidRPr="00B03238">
        <w:rPr>
          <w:rFonts w:ascii="Arial" w:hAnsi="Arial" w:cs="Arial"/>
          <w:szCs w:val="24"/>
        </w:rPr>
        <w:t xml:space="preserve"> оказать) отрицательное влияние на качество воды источников водоснабжения.</w:t>
      </w:r>
    </w:p>
    <w:p w:rsidR="0095237C" w:rsidRPr="00B03238" w:rsidRDefault="0095237C" w:rsidP="0095237C">
      <w:pPr>
        <w:ind w:firstLine="709"/>
        <w:rPr>
          <w:rFonts w:ascii="Arial" w:hAnsi="Arial" w:cs="Arial"/>
          <w:szCs w:val="24"/>
        </w:rPr>
      </w:pPr>
      <w:r w:rsidRPr="00B03238">
        <w:rPr>
          <w:rFonts w:ascii="Arial" w:hAnsi="Arial" w:cs="Arial"/>
          <w:szCs w:val="24"/>
        </w:rPr>
        <w:t>В ЗСО первого пояса:</w:t>
      </w:r>
    </w:p>
    <w:p w:rsidR="0095237C" w:rsidRPr="00B03238" w:rsidRDefault="0095237C" w:rsidP="0095237C">
      <w:pPr>
        <w:tabs>
          <w:tab w:val="left" w:pos="851"/>
        </w:tabs>
        <w:ind w:firstLine="709"/>
        <w:rPr>
          <w:rFonts w:ascii="Arial" w:hAnsi="Arial" w:cs="Arial"/>
          <w:szCs w:val="24"/>
        </w:rPr>
      </w:pPr>
      <w:r w:rsidRPr="00B03238">
        <w:rPr>
          <w:rFonts w:ascii="Arial" w:hAnsi="Arial" w:cs="Arial"/>
          <w:szCs w:val="24"/>
        </w:rPr>
        <w:t>-</w:t>
      </w:r>
      <w:r w:rsidRPr="00B03238">
        <w:rPr>
          <w:rFonts w:ascii="Arial" w:hAnsi="Arial" w:cs="Arial"/>
          <w:szCs w:val="24"/>
        </w:rPr>
        <w:tab/>
        <w:t>запрещаются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размещения жилых и хозяйственно-бытовых зданий, проживание людей, а также применение ядохимикатов и удобрений;</w:t>
      </w:r>
    </w:p>
    <w:p w:rsidR="0095237C" w:rsidRPr="00B03238" w:rsidRDefault="0095237C" w:rsidP="00B70677">
      <w:pPr>
        <w:rPr>
          <w:rFonts w:ascii="Arial" w:hAnsi="Arial" w:cs="Arial"/>
          <w:bCs/>
          <w:szCs w:val="24"/>
          <w:u w:val="single"/>
        </w:rPr>
        <w:sectPr w:rsidR="0095237C" w:rsidRPr="00B03238" w:rsidSect="002B1B13">
          <w:type w:val="continuous"/>
          <w:pgSz w:w="11906" w:h="16838" w:code="9"/>
          <w:pgMar w:top="992" w:right="567" w:bottom="539" w:left="1134" w:header="709" w:footer="413" w:gutter="0"/>
          <w:cols w:space="708"/>
          <w:docGrid w:linePitch="360"/>
        </w:sectPr>
      </w:pPr>
    </w:p>
    <w:p w:rsidR="00B70677" w:rsidRPr="006E677E" w:rsidRDefault="0095237C" w:rsidP="00B70677">
      <w:pPr>
        <w:jc w:val="left"/>
        <w:rPr>
          <w:rFonts w:ascii="Arial" w:hAnsi="Arial" w:cs="Arial"/>
          <w:i/>
          <w:szCs w:val="24"/>
        </w:rPr>
      </w:pPr>
      <w:r w:rsidRPr="006E677E">
        <w:rPr>
          <w:rFonts w:ascii="Arial" w:hAnsi="Arial" w:cs="Arial"/>
          <w:b/>
          <w:i/>
          <w:szCs w:val="24"/>
        </w:rPr>
        <w:t>Таблица 7</w:t>
      </w:r>
      <w:r w:rsidR="00B03238" w:rsidRPr="006E677E">
        <w:rPr>
          <w:rFonts w:ascii="Arial" w:hAnsi="Arial" w:cs="Arial"/>
          <w:b/>
          <w:i/>
          <w:szCs w:val="24"/>
        </w:rPr>
        <w:t>.6</w:t>
      </w:r>
      <w:r w:rsidR="00B70677" w:rsidRPr="006E677E">
        <w:rPr>
          <w:rFonts w:ascii="Arial" w:hAnsi="Arial" w:cs="Arial"/>
          <w:i/>
          <w:szCs w:val="24"/>
        </w:rPr>
        <w:t xml:space="preserve"> </w:t>
      </w:r>
    </w:p>
    <w:p w:rsidR="0095237C" w:rsidRPr="006E677E" w:rsidRDefault="0095237C" w:rsidP="00B70677">
      <w:pPr>
        <w:rPr>
          <w:rFonts w:ascii="Arial" w:hAnsi="Arial" w:cs="Arial"/>
          <w:b/>
          <w:szCs w:val="24"/>
        </w:rPr>
      </w:pPr>
      <w:r w:rsidRPr="006E677E">
        <w:rPr>
          <w:rFonts w:ascii="Arial" w:hAnsi="Arial" w:cs="Arial"/>
          <w:b/>
          <w:szCs w:val="24"/>
        </w:rPr>
        <w:t xml:space="preserve">Водопотребление на </w:t>
      </w:r>
      <w:r w:rsidRPr="006E677E">
        <w:rPr>
          <w:rFonts w:ascii="Arial" w:hAnsi="Arial" w:cs="Arial"/>
          <w:b/>
          <w:szCs w:val="24"/>
          <w:lang w:val="en-US"/>
        </w:rPr>
        <w:t>I</w:t>
      </w:r>
      <w:r w:rsidRPr="006E677E">
        <w:rPr>
          <w:rFonts w:ascii="Arial" w:hAnsi="Arial" w:cs="Arial"/>
          <w:b/>
          <w:szCs w:val="24"/>
        </w:rPr>
        <w:t xml:space="preserve"> очередь строительства и на расчетный срок в населенных пунктах Большемурашкинского района</w:t>
      </w:r>
    </w:p>
    <w:tbl>
      <w:tblPr>
        <w:tblW w:w="5000" w:type="pct"/>
        <w:tblCellMar>
          <w:left w:w="0" w:type="dxa"/>
          <w:right w:w="0" w:type="dxa"/>
        </w:tblCellMar>
        <w:tblLook w:val="04A0" w:firstRow="1" w:lastRow="0" w:firstColumn="1" w:lastColumn="0" w:noHBand="0" w:noVBand="1"/>
      </w:tblPr>
      <w:tblGrid>
        <w:gridCol w:w="582"/>
        <w:gridCol w:w="2485"/>
        <w:gridCol w:w="1239"/>
        <w:gridCol w:w="1601"/>
        <w:gridCol w:w="1678"/>
        <w:gridCol w:w="1601"/>
        <w:gridCol w:w="2371"/>
        <w:gridCol w:w="1218"/>
        <w:gridCol w:w="1277"/>
        <w:gridCol w:w="1285"/>
      </w:tblGrid>
      <w:tr w:rsidR="0095237C" w:rsidRPr="006E677E" w:rsidTr="006E677E">
        <w:trPr>
          <w:trHeight w:val="340"/>
          <w:tblHeader/>
        </w:trPr>
        <w:tc>
          <w:tcPr>
            <w:tcW w:w="190" w:type="pct"/>
            <w:tcBorders>
              <w:top w:val="single" w:sz="4" w:space="0" w:color="auto"/>
              <w:left w:val="single" w:sz="4" w:space="0" w:color="auto"/>
              <w:bottom w:val="nil"/>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b/>
                <w:color w:val="000000"/>
                <w:szCs w:val="24"/>
              </w:rPr>
            </w:pPr>
            <w:r w:rsidRPr="006E677E">
              <w:rPr>
                <w:rFonts w:ascii="Arial" w:hAnsi="Arial" w:cs="Arial"/>
                <w:b/>
                <w:color w:val="000000"/>
                <w:szCs w:val="24"/>
              </w:rPr>
              <w:t>№ п/п</w:t>
            </w:r>
          </w:p>
        </w:tc>
        <w:tc>
          <w:tcPr>
            <w:tcW w:w="810" w:type="pct"/>
            <w:tcBorders>
              <w:top w:val="single" w:sz="4" w:space="0" w:color="auto"/>
              <w:left w:val="nil"/>
              <w:bottom w:val="nil"/>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b/>
                <w:color w:val="000000"/>
                <w:szCs w:val="24"/>
              </w:rPr>
            </w:pPr>
            <w:r w:rsidRPr="006E677E">
              <w:rPr>
                <w:rFonts w:ascii="Arial" w:hAnsi="Arial" w:cs="Arial"/>
                <w:b/>
                <w:color w:val="000000"/>
                <w:szCs w:val="24"/>
              </w:rPr>
              <w:t>Наименование потребителей</w:t>
            </w:r>
          </w:p>
        </w:tc>
        <w:tc>
          <w:tcPr>
            <w:tcW w:w="404"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b/>
                <w:color w:val="000000"/>
                <w:szCs w:val="24"/>
              </w:rPr>
            </w:pPr>
            <w:r w:rsidRPr="006E677E">
              <w:rPr>
                <w:rFonts w:ascii="Arial" w:hAnsi="Arial" w:cs="Arial"/>
                <w:b/>
                <w:color w:val="000000"/>
                <w:szCs w:val="24"/>
              </w:rPr>
              <w:t>Кол-во насел., чел.</w:t>
            </w:r>
          </w:p>
        </w:tc>
        <w:tc>
          <w:tcPr>
            <w:tcW w:w="522"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b/>
                <w:color w:val="000000"/>
                <w:szCs w:val="24"/>
              </w:rPr>
            </w:pPr>
            <w:r w:rsidRPr="006E677E">
              <w:rPr>
                <w:rFonts w:ascii="Arial" w:hAnsi="Arial" w:cs="Arial"/>
                <w:b/>
                <w:color w:val="000000"/>
                <w:szCs w:val="24"/>
              </w:rPr>
              <w:t>Норма водопот., л/сут на чел.</w:t>
            </w:r>
          </w:p>
        </w:tc>
        <w:tc>
          <w:tcPr>
            <w:tcW w:w="54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b/>
                <w:color w:val="000000"/>
                <w:szCs w:val="24"/>
              </w:rPr>
            </w:pPr>
            <w:r w:rsidRPr="006E677E">
              <w:rPr>
                <w:rFonts w:ascii="Arial" w:hAnsi="Arial" w:cs="Arial"/>
                <w:b/>
                <w:color w:val="000000"/>
                <w:szCs w:val="24"/>
              </w:rPr>
              <w:t>Хоз.-питьевые нужды, м³/сут</w:t>
            </w:r>
          </w:p>
        </w:tc>
        <w:tc>
          <w:tcPr>
            <w:tcW w:w="522"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b/>
                <w:color w:val="000000"/>
                <w:szCs w:val="24"/>
              </w:rPr>
            </w:pPr>
            <w:r w:rsidRPr="006E677E">
              <w:rPr>
                <w:rFonts w:ascii="Arial" w:hAnsi="Arial" w:cs="Arial"/>
                <w:b/>
                <w:color w:val="000000"/>
                <w:szCs w:val="24"/>
              </w:rPr>
              <w:t xml:space="preserve">Неучтенные расходы (5%), м³/сут </w:t>
            </w:r>
          </w:p>
        </w:tc>
        <w:tc>
          <w:tcPr>
            <w:tcW w:w="773"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b/>
                <w:color w:val="000000"/>
                <w:szCs w:val="24"/>
              </w:rPr>
            </w:pPr>
            <w:r w:rsidRPr="006E677E">
              <w:rPr>
                <w:rFonts w:ascii="Arial" w:hAnsi="Arial" w:cs="Arial"/>
                <w:b/>
                <w:color w:val="000000"/>
                <w:szCs w:val="24"/>
              </w:rPr>
              <w:t>Производственные нужды, м³/сут</w:t>
            </w:r>
          </w:p>
        </w:tc>
        <w:tc>
          <w:tcPr>
            <w:tcW w:w="39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b/>
                <w:color w:val="000000"/>
                <w:szCs w:val="24"/>
              </w:rPr>
            </w:pPr>
            <w:r w:rsidRPr="006E677E">
              <w:rPr>
                <w:rFonts w:ascii="Arial" w:hAnsi="Arial" w:cs="Arial"/>
                <w:b/>
                <w:color w:val="000000"/>
                <w:szCs w:val="24"/>
              </w:rPr>
              <w:t>Полив, м³/сут</w:t>
            </w:r>
          </w:p>
        </w:tc>
        <w:tc>
          <w:tcPr>
            <w:tcW w:w="41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b/>
                <w:color w:val="000000"/>
                <w:szCs w:val="24"/>
              </w:rPr>
            </w:pPr>
            <w:r w:rsidRPr="006E677E">
              <w:rPr>
                <w:rFonts w:ascii="Arial" w:hAnsi="Arial" w:cs="Arial"/>
                <w:b/>
                <w:color w:val="000000"/>
                <w:szCs w:val="24"/>
              </w:rPr>
              <w:t>Пожароту-шение, м³/сут</w:t>
            </w:r>
          </w:p>
        </w:tc>
        <w:tc>
          <w:tcPr>
            <w:tcW w:w="41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b/>
                <w:color w:val="000000"/>
                <w:szCs w:val="24"/>
              </w:rPr>
            </w:pPr>
            <w:r w:rsidRPr="006E677E">
              <w:rPr>
                <w:rFonts w:ascii="Arial" w:hAnsi="Arial" w:cs="Arial"/>
                <w:b/>
                <w:color w:val="000000"/>
                <w:szCs w:val="24"/>
              </w:rPr>
              <w:t>Всего, м³/сут</w:t>
            </w:r>
          </w:p>
        </w:tc>
      </w:tr>
      <w:tr w:rsidR="0095237C" w:rsidRPr="006E677E" w:rsidTr="006E677E">
        <w:trPr>
          <w:trHeight w:val="34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b/>
                <w:bCs/>
                <w:color w:val="000000"/>
                <w:szCs w:val="24"/>
              </w:rPr>
            </w:pPr>
            <w:r w:rsidRPr="006E677E">
              <w:rPr>
                <w:rFonts w:ascii="Arial" w:hAnsi="Arial" w:cs="Arial"/>
                <w:b/>
                <w:bCs/>
                <w:color w:val="000000"/>
                <w:szCs w:val="24"/>
              </w:rPr>
              <w:t>I очередь строительства (2017 г.)</w:t>
            </w:r>
          </w:p>
        </w:tc>
      </w:tr>
      <w:tr w:rsidR="0095237C" w:rsidRPr="006E677E" w:rsidTr="006E677E">
        <w:trPr>
          <w:trHeight w:val="34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Р.п. Большое Мурашкино</w:t>
            </w:r>
          </w:p>
        </w:tc>
      </w:tr>
      <w:tr w:rsidR="0095237C" w:rsidRPr="006E677E" w:rsidTr="006E677E">
        <w:trPr>
          <w:trHeight w:val="340"/>
        </w:trPr>
        <w:tc>
          <w:tcPr>
            <w:tcW w:w="19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w:t>
            </w:r>
          </w:p>
        </w:tc>
        <w:tc>
          <w:tcPr>
            <w:tcW w:w="8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left"/>
              <w:rPr>
                <w:rFonts w:ascii="Arial" w:hAnsi="Arial" w:cs="Arial"/>
                <w:color w:val="000000"/>
                <w:szCs w:val="24"/>
              </w:rPr>
            </w:pPr>
            <w:r w:rsidRPr="006E677E">
              <w:rPr>
                <w:rFonts w:ascii="Arial" w:hAnsi="Arial" w:cs="Arial"/>
                <w:color w:val="000000"/>
                <w:szCs w:val="24"/>
              </w:rPr>
              <w:t>р.п. Большое Мурашкино</w:t>
            </w:r>
          </w:p>
        </w:tc>
        <w:tc>
          <w:tcPr>
            <w:tcW w:w="4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5180</w:t>
            </w:r>
          </w:p>
        </w:tc>
        <w:tc>
          <w:tcPr>
            <w:tcW w:w="5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250</w:t>
            </w:r>
          </w:p>
        </w:tc>
        <w:tc>
          <w:tcPr>
            <w:tcW w:w="54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1295,00</w:t>
            </w:r>
          </w:p>
        </w:tc>
        <w:tc>
          <w:tcPr>
            <w:tcW w:w="5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64,75</w:t>
            </w:r>
          </w:p>
        </w:tc>
        <w:tc>
          <w:tcPr>
            <w:tcW w:w="77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129,50</w:t>
            </w:r>
          </w:p>
        </w:tc>
        <w:tc>
          <w:tcPr>
            <w:tcW w:w="39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259,00</w:t>
            </w:r>
          </w:p>
        </w:tc>
        <w:tc>
          <w:tcPr>
            <w:tcW w:w="41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270,00</w:t>
            </w:r>
          </w:p>
        </w:tc>
        <w:tc>
          <w:tcPr>
            <w:tcW w:w="41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2018,25</w:t>
            </w:r>
          </w:p>
        </w:tc>
      </w:tr>
      <w:tr w:rsidR="0095237C" w:rsidRPr="006E677E" w:rsidTr="006E677E">
        <w:trPr>
          <w:trHeight w:val="34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Григоровское сельское поселение</w:t>
            </w:r>
          </w:p>
        </w:tc>
      </w:tr>
      <w:tr w:rsidR="0095237C" w:rsidRPr="006E677E" w:rsidTr="006E677E">
        <w:trPr>
          <w:trHeight w:val="340"/>
        </w:trPr>
        <w:tc>
          <w:tcPr>
            <w:tcW w:w="19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2</w:t>
            </w:r>
          </w:p>
        </w:tc>
        <w:tc>
          <w:tcPr>
            <w:tcW w:w="8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rPr>
                <w:rFonts w:ascii="Arial" w:hAnsi="Arial" w:cs="Arial"/>
                <w:color w:val="000000"/>
                <w:szCs w:val="24"/>
              </w:rPr>
            </w:pPr>
            <w:r w:rsidRPr="006E677E">
              <w:rPr>
                <w:rFonts w:ascii="Arial" w:hAnsi="Arial" w:cs="Arial"/>
                <w:color w:val="000000"/>
                <w:szCs w:val="24"/>
              </w:rPr>
              <w:t>с. Григорово</w:t>
            </w:r>
          </w:p>
        </w:tc>
        <w:tc>
          <w:tcPr>
            <w:tcW w:w="4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425</w:t>
            </w:r>
          </w:p>
        </w:tc>
        <w:tc>
          <w:tcPr>
            <w:tcW w:w="5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160</w:t>
            </w:r>
          </w:p>
        </w:tc>
        <w:tc>
          <w:tcPr>
            <w:tcW w:w="54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68,00</w:t>
            </w:r>
          </w:p>
        </w:tc>
        <w:tc>
          <w:tcPr>
            <w:tcW w:w="5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3,40</w:t>
            </w:r>
          </w:p>
        </w:tc>
        <w:tc>
          <w:tcPr>
            <w:tcW w:w="77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6,80</w:t>
            </w:r>
          </w:p>
        </w:tc>
        <w:tc>
          <w:tcPr>
            <w:tcW w:w="39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21,25</w:t>
            </w:r>
          </w:p>
        </w:tc>
        <w:tc>
          <w:tcPr>
            <w:tcW w:w="41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162,00</w:t>
            </w:r>
          </w:p>
        </w:tc>
        <w:tc>
          <w:tcPr>
            <w:tcW w:w="41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261,45</w:t>
            </w:r>
          </w:p>
        </w:tc>
      </w:tr>
      <w:tr w:rsidR="0095237C" w:rsidRPr="006E677E" w:rsidTr="006E677E">
        <w:trPr>
          <w:trHeight w:val="340"/>
        </w:trPr>
        <w:tc>
          <w:tcPr>
            <w:tcW w:w="19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3</w:t>
            </w:r>
          </w:p>
        </w:tc>
        <w:tc>
          <w:tcPr>
            <w:tcW w:w="8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rPr>
                <w:rFonts w:ascii="Arial" w:hAnsi="Arial" w:cs="Arial"/>
                <w:color w:val="000000"/>
                <w:szCs w:val="24"/>
              </w:rPr>
            </w:pPr>
            <w:r w:rsidRPr="006E677E">
              <w:rPr>
                <w:rFonts w:ascii="Arial" w:hAnsi="Arial" w:cs="Arial"/>
                <w:color w:val="000000"/>
                <w:szCs w:val="24"/>
              </w:rPr>
              <w:t>с. Карабатово</w:t>
            </w:r>
          </w:p>
        </w:tc>
        <w:tc>
          <w:tcPr>
            <w:tcW w:w="4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241</w:t>
            </w:r>
          </w:p>
        </w:tc>
        <w:tc>
          <w:tcPr>
            <w:tcW w:w="5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160</w:t>
            </w:r>
          </w:p>
        </w:tc>
        <w:tc>
          <w:tcPr>
            <w:tcW w:w="54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38,56</w:t>
            </w:r>
          </w:p>
        </w:tc>
        <w:tc>
          <w:tcPr>
            <w:tcW w:w="5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1,93</w:t>
            </w:r>
          </w:p>
        </w:tc>
        <w:tc>
          <w:tcPr>
            <w:tcW w:w="77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3,86</w:t>
            </w:r>
          </w:p>
        </w:tc>
        <w:tc>
          <w:tcPr>
            <w:tcW w:w="39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12,05</w:t>
            </w:r>
          </w:p>
        </w:tc>
        <w:tc>
          <w:tcPr>
            <w:tcW w:w="41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135,00</w:t>
            </w:r>
          </w:p>
        </w:tc>
        <w:tc>
          <w:tcPr>
            <w:tcW w:w="41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191,39</w:t>
            </w:r>
          </w:p>
        </w:tc>
      </w:tr>
      <w:tr w:rsidR="0095237C" w:rsidRPr="006E677E" w:rsidTr="006E677E">
        <w:trPr>
          <w:trHeight w:val="340"/>
        </w:trPr>
        <w:tc>
          <w:tcPr>
            <w:tcW w:w="19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4</w:t>
            </w:r>
          </w:p>
        </w:tc>
        <w:tc>
          <w:tcPr>
            <w:tcW w:w="8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rPr>
                <w:rFonts w:ascii="Arial" w:hAnsi="Arial" w:cs="Arial"/>
                <w:color w:val="000000"/>
                <w:szCs w:val="24"/>
              </w:rPr>
            </w:pPr>
            <w:r w:rsidRPr="006E677E">
              <w:rPr>
                <w:rFonts w:ascii="Arial" w:hAnsi="Arial" w:cs="Arial"/>
                <w:color w:val="000000"/>
                <w:szCs w:val="24"/>
              </w:rPr>
              <w:t>с. Курлаково</w:t>
            </w:r>
          </w:p>
        </w:tc>
        <w:tc>
          <w:tcPr>
            <w:tcW w:w="4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166</w:t>
            </w:r>
          </w:p>
        </w:tc>
        <w:tc>
          <w:tcPr>
            <w:tcW w:w="5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160</w:t>
            </w:r>
          </w:p>
        </w:tc>
        <w:tc>
          <w:tcPr>
            <w:tcW w:w="54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26,56</w:t>
            </w:r>
          </w:p>
        </w:tc>
        <w:tc>
          <w:tcPr>
            <w:tcW w:w="5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1,33</w:t>
            </w:r>
          </w:p>
        </w:tc>
        <w:tc>
          <w:tcPr>
            <w:tcW w:w="77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2,66</w:t>
            </w:r>
          </w:p>
        </w:tc>
        <w:tc>
          <w:tcPr>
            <w:tcW w:w="39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8,30</w:t>
            </w:r>
          </w:p>
        </w:tc>
        <w:tc>
          <w:tcPr>
            <w:tcW w:w="41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135,00</w:t>
            </w:r>
          </w:p>
        </w:tc>
        <w:tc>
          <w:tcPr>
            <w:tcW w:w="41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173,84</w:t>
            </w:r>
          </w:p>
        </w:tc>
      </w:tr>
      <w:tr w:rsidR="0095237C" w:rsidRPr="006E677E" w:rsidTr="006E677E">
        <w:trPr>
          <w:trHeight w:val="340"/>
        </w:trPr>
        <w:tc>
          <w:tcPr>
            <w:tcW w:w="19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5</w:t>
            </w:r>
          </w:p>
        </w:tc>
        <w:tc>
          <w:tcPr>
            <w:tcW w:w="8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rPr>
                <w:rFonts w:ascii="Arial" w:hAnsi="Arial" w:cs="Arial"/>
                <w:color w:val="000000"/>
                <w:szCs w:val="24"/>
              </w:rPr>
            </w:pPr>
            <w:r w:rsidRPr="006E677E">
              <w:rPr>
                <w:rFonts w:ascii="Arial" w:hAnsi="Arial" w:cs="Arial"/>
                <w:color w:val="000000"/>
                <w:szCs w:val="24"/>
              </w:rPr>
              <w:t>прочие нас. пункты</w:t>
            </w:r>
          </w:p>
        </w:tc>
        <w:tc>
          <w:tcPr>
            <w:tcW w:w="4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75</w:t>
            </w:r>
          </w:p>
        </w:tc>
        <w:tc>
          <w:tcPr>
            <w:tcW w:w="5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80</w:t>
            </w:r>
          </w:p>
        </w:tc>
        <w:tc>
          <w:tcPr>
            <w:tcW w:w="54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6,00</w:t>
            </w:r>
          </w:p>
        </w:tc>
        <w:tc>
          <w:tcPr>
            <w:tcW w:w="5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 </w:t>
            </w:r>
          </w:p>
        </w:tc>
        <w:tc>
          <w:tcPr>
            <w:tcW w:w="77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 </w:t>
            </w:r>
          </w:p>
        </w:tc>
        <w:tc>
          <w:tcPr>
            <w:tcW w:w="39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3,75</w:t>
            </w:r>
          </w:p>
        </w:tc>
        <w:tc>
          <w:tcPr>
            <w:tcW w:w="41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 </w:t>
            </w:r>
          </w:p>
        </w:tc>
        <w:tc>
          <w:tcPr>
            <w:tcW w:w="41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9,75</w:t>
            </w:r>
          </w:p>
        </w:tc>
      </w:tr>
      <w:tr w:rsidR="0095237C" w:rsidRPr="006E677E" w:rsidTr="006E677E">
        <w:trPr>
          <w:trHeight w:val="34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Советское сельское поселение</w:t>
            </w:r>
          </w:p>
        </w:tc>
      </w:tr>
      <w:tr w:rsidR="0095237C" w:rsidRPr="006E677E" w:rsidTr="006E677E">
        <w:trPr>
          <w:trHeight w:val="340"/>
        </w:trPr>
        <w:tc>
          <w:tcPr>
            <w:tcW w:w="19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6</w:t>
            </w:r>
          </w:p>
        </w:tc>
        <w:tc>
          <w:tcPr>
            <w:tcW w:w="8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rPr>
                <w:rFonts w:ascii="Arial" w:hAnsi="Arial" w:cs="Arial"/>
                <w:color w:val="000000"/>
                <w:szCs w:val="24"/>
              </w:rPr>
            </w:pPr>
            <w:r w:rsidRPr="006E677E">
              <w:rPr>
                <w:rFonts w:ascii="Arial" w:hAnsi="Arial" w:cs="Arial"/>
                <w:color w:val="000000"/>
                <w:szCs w:val="24"/>
              </w:rPr>
              <w:t>п. Советский</w:t>
            </w:r>
          </w:p>
        </w:tc>
        <w:tc>
          <w:tcPr>
            <w:tcW w:w="4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977</w:t>
            </w:r>
          </w:p>
        </w:tc>
        <w:tc>
          <w:tcPr>
            <w:tcW w:w="5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180</w:t>
            </w:r>
          </w:p>
        </w:tc>
        <w:tc>
          <w:tcPr>
            <w:tcW w:w="54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175,86</w:t>
            </w:r>
          </w:p>
        </w:tc>
        <w:tc>
          <w:tcPr>
            <w:tcW w:w="5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8,79</w:t>
            </w:r>
          </w:p>
        </w:tc>
        <w:tc>
          <w:tcPr>
            <w:tcW w:w="77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17,59</w:t>
            </w:r>
          </w:p>
        </w:tc>
        <w:tc>
          <w:tcPr>
            <w:tcW w:w="39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48,85</w:t>
            </w:r>
          </w:p>
        </w:tc>
        <w:tc>
          <w:tcPr>
            <w:tcW w:w="41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162,00</w:t>
            </w:r>
          </w:p>
        </w:tc>
        <w:tc>
          <w:tcPr>
            <w:tcW w:w="41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413,09</w:t>
            </w:r>
          </w:p>
        </w:tc>
      </w:tr>
      <w:tr w:rsidR="0095237C" w:rsidRPr="006E677E" w:rsidTr="006E677E">
        <w:trPr>
          <w:trHeight w:val="340"/>
        </w:trPr>
        <w:tc>
          <w:tcPr>
            <w:tcW w:w="19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7</w:t>
            </w:r>
          </w:p>
        </w:tc>
        <w:tc>
          <w:tcPr>
            <w:tcW w:w="8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rPr>
                <w:rFonts w:ascii="Arial" w:hAnsi="Arial" w:cs="Arial"/>
                <w:color w:val="000000"/>
                <w:szCs w:val="24"/>
              </w:rPr>
            </w:pPr>
            <w:r w:rsidRPr="006E677E">
              <w:rPr>
                <w:rFonts w:ascii="Arial" w:hAnsi="Arial" w:cs="Arial"/>
                <w:color w:val="000000"/>
                <w:szCs w:val="24"/>
              </w:rPr>
              <w:t>с. Вершинино</w:t>
            </w:r>
          </w:p>
        </w:tc>
        <w:tc>
          <w:tcPr>
            <w:tcW w:w="4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152</w:t>
            </w:r>
          </w:p>
        </w:tc>
        <w:tc>
          <w:tcPr>
            <w:tcW w:w="5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160</w:t>
            </w:r>
          </w:p>
        </w:tc>
        <w:tc>
          <w:tcPr>
            <w:tcW w:w="54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24,32</w:t>
            </w:r>
          </w:p>
        </w:tc>
        <w:tc>
          <w:tcPr>
            <w:tcW w:w="5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1,22</w:t>
            </w:r>
          </w:p>
        </w:tc>
        <w:tc>
          <w:tcPr>
            <w:tcW w:w="77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2,43</w:t>
            </w:r>
          </w:p>
        </w:tc>
        <w:tc>
          <w:tcPr>
            <w:tcW w:w="39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7,60</w:t>
            </w:r>
          </w:p>
        </w:tc>
        <w:tc>
          <w:tcPr>
            <w:tcW w:w="41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135,00</w:t>
            </w:r>
          </w:p>
        </w:tc>
        <w:tc>
          <w:tcPr>
            <w:tcW w:w="41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170,57</w:t>
            </w:r>
          </w:p>
        </w:tc>
      </w:tr>
      <w:tr w:rsidR="0095237C" w:rsidRPr="006E677E" w:rsidTr="006E677E">
        <w:trPr>
          <w:trHeight w:val="340"/>
        </w:trPr>
        <w:tc>
          <w:tcPr>
            <w:tcW w:w="19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8</w:t>
            </w:r>
          </w:p>
        </w:tc>
        <w:tc>
          <w:tcPr>
            <w:tcW w:w="8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rPr>
                <w:rFonts w:ascii="Arial" w:hAnsi="Arial" w:cs="Arial"/>
                <w:color w:val="000000"/>
                <w:szCs w:val="24"/>
              </w:rPr>
            </w:pPr>
            <w:r w:rsidRPr="006E677E">
              <w:rPr>
                <w:rFonts w:ascii="Arial" w:hAnsi="Arial" w:cs="Arial"/>
                <w:color w:val="000000"/>
                <w:szCs w:val="24"/>
              </w:rPr>
              <w:t>с. Малое Мурашкино</w:t>
            </w:r>
          </w:p>
        </w:tc>
        <w:tc>
          <w:tcPr>
            <w:tcW w:w="4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113</w:t>
            </w:r>
          </w:p>
        </w:tc>
        <w:tc>
          <w:tcPr>
            <w:tcW w:w="5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160</w:t>
            </w:r>
          </w:p>
        </w:tc>
        <w:tc>
          <w:tcPr>
            <w:tcW w:w="54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18,08</w:t>
            </w:r>
          </w:p>
        </w:tc>
        <w:tc>
          <w:tcPr>
            <w:tcW w:w="5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0,90</w:t>
            </w:r>
          </w:p>
        </w:tc>
        <w:tc>
          <w:tcPr>
            <w:tcW w:w="77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1,81</w:t>
            </w:r>
          </w:p>
        </w:tc>
        <w:tc>
          <w:tcPr>
            <w:tcW w:w="39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5,65</w:t>
            </w:r>
          </w:p>
        </w:tc>
        <w:tc>
          <w:tcPr>
            <w:tcW w:w="41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81,00</w:t>
            </w:r>
          </w:p>
        </w:tc>
        <w:tc>
          <w:tcPr>
            <w:tcW w:w="41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107,44</w:t>
            </w:r>
          </w:p>
        </w:tc>
      </w:tr>
      <w:tr w:rsidR="0095237C" w:rsidRPr="006E677E" w:rsidTr="006E677E">
        <w:trPr>
          <w:trHeight w:val="340"/>
        </w:trPr>
        <w:tc>
          <w:tcPr>
            <w:tcW w:w="19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9</w:t>
            </w:r>
          </w:p>
        </w:tc>
        <w:tc>
          <w:tcPr>
            <w:tcW w:w="8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rPr>
                <w:rFonts w:ascii="Arial" w:hAnsi="Arial" w:cs="Arial"/>
                <w:color w:val="000000"/>
                <w:szCs w:val="24"/>
              </w:rPr>
            </w:pPr>
            <w:r w:rsidRPr="006E677E">
              <w:rPr>
                <w:rFonts w:ascii="Arial" w:hAnsi="Arial" w:cs="Arial"/>
                <w:color w:val="000000"/>
                <w:szCs w:val="24"/>
              </w:rPr>
              <w:t>с. Рождествено</w:t>
            </w:r>
          </w:p>
        </w:tc>
        <w:tc>
          <w:tcPr>
            <w:tcW w:w="4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464</w:t>
            </w:r>
          </w:p>
        </w:tc>
        <w:tc>
          <w:tcPr>
            <w:tcW w:w="5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160</w:t>
            </w:r>
          </w:p>
        </w:tc>
        <w:tc>
          <w:tcPr>
            <w:tcW w:w="54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74,24</w:t>
            </w:r>
          </w:p>
        </w:tc>
        <w:tc>
          <w:tcPr>
            <w:tcW w:w="5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3,71</w:t>
            </w:r>
          </w:p>
        </w:tc>
        <w:tc>
          <w:tcPr>
            <w:tcW w:w="77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7,42</w:t>
            </w:r>
          </w:p>
        </w:tc>
        <w:tc>
          <w:tcPr>
            <w:tcW w:w="39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23,20</w:t>
            </w:r>
          </w:p>
        </w:tc>
        <w:tc>
          <w:tcPr>
            <w:tcW w:w="41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162,00</w:t>
            </w:r>
          </w:p>
        </w:tc>
        <w:tc>
          <w:tcPr>
            <w:tcW w:w="41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270,58</w:t>
            </w:r>
          </w:p>
        </w:tc>
      </w:tr>
      <w:tr w:rsidR="0095237C" w:rsidRPr="006E677E" w:rsidTr="006E677E">
        <w:trPr>
          <w:trHeight w:val="340"/>
        </w:trPr>
        <w:tc>
          <w:tcPr>
            <w:tcW w:w="19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10</w:t>
            </w:r>
          </w:p>
        </w:tc>
        <w:tc>
          <w:tcPr>
            <w:tcW w:w="8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rPr>
                <w:rFonts w:ascii="Arial" w:hAnsi="Arial" w:cs="Arial"/>
                <w:color w:val="000000"/>
                <w:szCs w:val="24"/>
              </w:rPr>
            </w:pPr>
            <w:r w:rsidRPr="006E677E">
              <w:rPr>
                <w:rFonts w:ascii="Arial" w:hAnsi="Arial" w:cs="Arial"/>
                <w:color w:val="000000"/>
                <w:szCs w:val="24"/>
              </w:rPr>
              <w:t>прочие нас. пункты</w:t>
            </w:r>
          </w:p>
        </w:tc>
        <w:tc>
          <w:tcPr>
            <w:tcW w:w="4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119</w:t>
            </w:r>
          </w:p>
        </w:tc>
        <w:tc>
          <w:tcPr>
            <w:tcW w:w="5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80</w:t>
            </w:r>
          </w:p>
        </w:tc>
        <w:tc>
          <w:tcPr>
            <w:tcW w:w="54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9,52</w:t>
            </w:r>
          </w:p>
        </w:tc>
        <w:tc>
          <w:tcPr>
            <w:tcW w:w="5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 </w:t>
            </w:r>
          </w:p>
        </w:tc>
        <w:tc>
          <w:tcPr>
            <w:tcW w:w="77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 </w:t>
            </w:r>
          </w:p>
        </w:tc>
        <w:tc>
          <w:tcPr>
            <w:tcW w:w="39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5,95</w:t>
            </w:r>
          </w:p>
        </w:tc>
        <w:tc>
          <w:tcPr>
            <w:tcW w:w="41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108,00</w:t>
            </w:r>
          </w:p>
        </w:tc>
        <w:tc>
          <w:tcPr>
            <w:tcW w:w="41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123,47</w:t>
            </w:r>
          </w:p>
        </w:tc>
      </w:tr>
      <w:tr w:rsidR="0095237C" w:rsidRPr="006E677E" w:rsidTr="006E677E">
        <w:trPr>
          <w:trHeight w:val="34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Холязинское сельское поселение</w:t>
            </w:r>
          </w:p>
        </w:tc>
      </w:tr>
      <w:tr w:rsidR="0095237C" w:rsidRPr="006E677E" w:rsidTr="006E677E">
        <w:trPr>
          <w:trHeight w:val="340"/>
        </w:trPr>
        <w:tc>
          <w:tcPr>
            <w:tcW w:w="19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11</w:t>
            </w:r>
          </w:p>
        </w:tc>
        <w:tc>
          <w:tcPr>
            <w:tcW w:w="8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rPr>
                <w:rFonts w:ascii="Arial" w:hAnsi="Arial" w:cs="Arial"/>
                <w:color w:val="000000"/>
                <w:szCs w:val="24"/>
              </w:rPr>
            </w:pPr>
            <w:r w:rsidRPr="006E677E">
              <w:rPr>
                <w:rFonts w:ascii="Arial" w:hAnsi="Arial" w:cs="Arial"/>
                <w:color w:val="000000"/>
                <w:szCs w:val="24"/>
              </w:rPr>
              <w:t>с. Холязино</w:t>
            </w:r>
          </w:p>
        </w:tc>
        <w:tc>
          <w:tcPr>
            <w:tcW w:w="4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706</w:t>
            </w:r>
          </w:p>
        </w:tc>
        <w:tc>
          <w:tcPr>
            <w:tcW w:w="5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160</w:t>
            </w:r>
          </w:p>
        </w:tc>
        <w:tc>
          <w:tcPr>
            <w:tcW w:w="54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112,96</w:t>
            </w:r>
          </w:p>
        </w:tc>
        <w:tc>
          <w:tcPr>
            <w:tcW w:w="5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5,65</w:t>
            </w:r>
          </w:p>
        </w:tc>
        <w:tc>
          <w:tcPr>
            <w:tcW w:w="77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11,30</w:t>
            </w:r>
          </w:p>
        </w:tc>
        <w:tc>
          <w:tcPr>
            <w:tcW w:w="39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35,30</w:t>
            </w:r>
          </w:p>
        </w:tc>
        <w:tc>
          <w:tcPr>
            <w:tcW w:w="41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162,00</w:t>
            </w:r>
          </w:p>
        </w:tc>
        <w:tc>
          <w:tcPr>
            <w:tcW w:w="41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327,20</w:t>
            </w:r>
          </w:p>
        </w:tc>
      </w:tr>
      <w:tr w:rsidR="0095237C" w:rsidRPr="006E677E" w:rsidTr="006E677E">
        <w:trPr>
          <w:trHeight w:val="340"/>
        </w:trPr>
        <w:tc>
          <w:tcPr>
            <w:tcW w:w="19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12</w:t>
            </w:r>
          </w:p>
        </w:tc>
        <w:tc>
          <w:tcPr>
            <w:tcW w:w="8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rPr>
                <w:rFonts w:ascii="Arial" w:hAnsi="Arial" w:cs="Arial"/>
                <w:color w:val="000000"/>
                <w:szCs w:val="24"/>
              </w:rPr>
            </w:pPr>
            <w:r w:rsidRPr="006E677E">
              <w:rPr>
                <w:rFonts w:ascii="Arial" w:hAnsi="Arial" w:cs="Arial"/>
                <w:color w:val="000000"/>
                <w:szCs w:val="24"/>
              </w:rPr>
              <w:t>с. Кишкино</w:t>
            </w:r>
          </w:p>
        </w:tc>
        <w:tc>
          <w:tcPr>
            <w:tcW w:w="4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530</w:t>
            </w:r>
          </w:p>
        </w:tc>
        <w:tc>
          <w:tcPr>
            <w:tcW w:w="5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160</w:t>
            </w:r>
          </w:p>
        </w:tc>
        <w:tc>
          <w:tcPr>
            <w:tcW w:w="54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84,80</w:t>
            </w:r>
          </w:p>
        </w:tc>
        <w:tc>
          <w:tcPr>
            <w:tcW w:w="5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4,24</w:t>
            </w:r>
          </w:p>
        </w:tc>
        <w:tc>
          <w:tcPr>
            <w:tcW w:w="77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8,48</w:t>
            </w:r>
          </w:p>
        </w:tc>
        <w:tc>
          <w:tcPr>
            <w:tcW w:w="39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26,50</w:t>
            </w:r>
          </w:p>
        </w:tc>
        <w:tc>
          <w:tcPr>
            <w:tcW w:w="41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162,00</w:t>
            </w:r>
          </w:p>
        </w:tc>
        <w:tc>
          <w:tcPr>
            <w:tcW w:w="41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286,02</w:t>
            </w:r>
          </w:p>
        </w:tc>
      </w:tr>
      <w:tr w:rsidR="0095237C" w:rsidRPr="006E677E" w:rsidTr="006E677E">
        <w:trPr>
          <w:trHeight w:val="340"/>
        </w:trPr>
        <w:tc>
          <w:tcPr>
            <w:tcW w:w="19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13</w:t>
            </w:r>
          </w:p>
        </w:tc>
        <w:tc>
          <w:tcPr>
            <w:tcW w:w="8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rPr>
                <w:rFonts w:ascii="Arial" w:hAnsi="Arial" w:cs="Arial"/>
                <w:color w:val="000000"/>
                <w:szCs w:val="24"/>
              </w:rPr>
            </w:pPr>
            <w:r w:rsidRPr="006E677E">
              <w:rPr>
                <w:rFonts w:ascii="Arial" w:hAnsi="Arial" w:cs="Arial"/>
                <w:color w:val="000000"/>
                <w:szCs w:val="24"/>
              </w:rPr>
              <w:t>с. Ивановское</w:t>
            </w:r>
          </w:p>
        </w:tc>
        <w:tc>
          <w:tcPr>
            <w:tcW w:w="4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240</w:t>
            </w:r>
          </w:p>
        </w:tc>
        <w:tc>
          <w:tcPr>
            <w:tcW w:w="5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160</w:t>
            </w:r>
          </w:p>
        </w:tc>
        <w:tc>
          <w:tcPr>
            <w:tcW w:w="54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38,40</w:t>
            </w:r>
          </w:p>
        </w:tc>
        <w:tc>
          <w:tcPr>
            <w:tcW w:w="5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1,92</w:t>
            </w:r>
          </w:p>
        </w:tc>
        <w:tc>
          <w:tcPr>
            <w:tcW w:w="77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3,84</w:t>
            </w:r>
          </w:p>
        </w:tc>
        <w:tc>
          <w:tcPr>
            <w:tcW w:w="39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12,00</w:t>
            </w:r>
          </w:p>
        </w:tc>
        <w:tc>
          <w:tcPr>
            <w:tcW w:w="41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135,00</w:t>
            </w:r>
          </w:p>
        </w:tc>
        <w:tc>
          <w:tcPr>
            <w:tcW w:w="41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191,16</w:t>
            </w:r>
          </w:p>
        </w:tc>
      </w:tr>
      <w:tr w:rsidR="0095237C" w:rsidRPr="006E677E" w:rsidTr="006E677E">
        <w:trPr>
          <w:trHeight w:val="340"/>
        </w:trPr>
        <w:tc>
          <w:tcPr>
            <w:tcW w:w="19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14</w:t>
            </w:r>
          </w:p>
        </w:tc>
        <w:tc>
          <w:tcPr>
            <w:tcW w:w="8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rPr>
                <w:rFonts w:ascii="Arial" w:hAnsi="Arial" w:cs="Arial"/>
                <w:color w:val="000000"/>
                <w:szCs w:val="24"/>
              </w:rPr>
            </w:pPr>
            <w:r w:rsidRPr="006E677E">
              <w:rPr>
                <w:rFonts w:ascii="Arial" w:hAnsi="Arial" w:cs="Arial"/>
                <w:color w:val="000000"/>
                <w:szCs w:val="24"/>
              </w:rPr>
              <w:t>д. Синцово</w:t>
            </w:r>
          </w:p>
        </w:tc>
        <w:tc>
          <w:tcPr>
            <w:tcW w:w="4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105</w:t>
            </w:r>
          </w:p>
        </w:tc>
        <w:tc>
          <w:tcPr>
            <w:tcW w:w="5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160</w:t>
            </w:r>
          </w:p>
        </w:tc>
        <w:tc>
          <w:tcPr>
            <w:tcW w:w="54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16,80</w:t>
            </w:r>
          </w:p>
        </w:tc>
        <w:tc>
          <w:tcPr>
            <w:tcW w:w="5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0,84</w:t>
            </w:r>
          </w:p>
        </w:tc>
        <w:tc>
          <w:tcPr>
            <w:tcW w:w="77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1,68</w:t>
            </w:r>
          </w:p>
        </w:tc>
        <w:tc>
          <w:tcPr>
            <w:tcW w:w="39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5,25</w:t>
            </w:r>
          </w:p>
        </w:tc>
        <w:tc>
          <w:tcPr>
            <w:tcW w:w="41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81,00</w:t>
            </w:r>
          </w:p>
        </w:tc>
        <w:tc>
          <w:tcPr>
            <w:tcW w:w="41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105,57</w:t>
            </w:r>
          </w:p>
        </w:tc>
      </w:tr>
      <w:tr w:rsidR="0095237C" w:rsidRPr="006E677E" w:rsidTr="006E677E">
        <w:trPr>
          <w:trHeight w:val="340"/>
        </w:trPr>
        <w:tc>
          <w:tcPr>
            <w:tcW w:w="19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15</w:t>
            </w:r>
          </w:p>
        </w:tc>
        <w:tc>
          <w:tcPr>
            <w:tcW w:w="8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rPr>
                <w:rFonts w:ascii="Arial" w:hAnsi="Arial" w:cs="Arial"/>
                <w:color w:val="000000"/>
                <w:szCs w:val="24"/>
              </w:rPr>
            </w:pPr>
            <w:r w:rsidRPr="006E677E">
              <w:rPr>
                <w:rFonts w:ascii="Arial" w:hAnsi="Arial" w:cs="Arial"/>
                <w:color w:val="000000"/>
                <w:szCs w:val="24"/>
              </w:rPr>
              <w:t>с. Шахманово</w:t>
            </w:r>
          </w:p>
        </w:tc>
        <w:tc>
          <w:tcPr>
            <w:tcW w:w="4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130</w:t>
            </w:r>
          </w:p>
        </w:tc>
        <w:tc>
          <w:tcPr>
            <w:tcW w:w="5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160</w:t>
            </w:r>
          </w:p>
        </w:tc>
        <w:tc>
          <w:tcPr>
            <w:tcW w:w="54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20,80</w:t>
            </w:r>
          </w:p>
        </w:tc>
        <w:tc>
          <w:tcPr>
            <w:tcW w:w="5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1,04</w:t>
            </w:r>
          </w:p>
        </w:tc>
        <w:tc>
          <w:tcPr>
            <w:tcW w:w="77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2,08</w:t>
            </w:r>
          </w:p>
        </w:tc>
        <w:tc>
          <w:tcPr>
            <w:tcW w:w="39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6,50</w:t>
            </w:r>
          </w:p>
        </w:tc>
        <w:tc>
          <w:tcPr>
            <w:tcW w:w="41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81,00</w:t>
            </w:r>
          </w:p>
        </w:tc>
        <w:tc>
          <w:tcPr>
            <w:tcW w:w="41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111,42</w:t>
            </w:r>
          </w:p>
        </w:tc>
      </w:tr>
      <w:tr w:rsidR="0095237C" w:rsidRPr="006E677E" w:rsidTr="006E677E">
        <w:trPr>
          <w:trHeight w:val="340"/>
        </w:trPr>
        <w:tc>
          <w:tcPr>
            <w:tcW w:w="19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16</w:t>
            </w:r>
          </w:p>
        </w:tc>
        <w:tc>
          <w:tcPr>
            <w:tcW w:w="8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rPr>
                <w:rFonts w:ascii="Arial" w:hAnsi="Arial" w:cs="Arial"/>
                <w:color w:val="000000"/>
                <w:szCs w:val="24"/>
              </w:rPr>
            </w:pPr>
            <w:r w:rsidRPr="006E677E">
              <w:rPr>
                <w:rFonts w:ascii="Arial" w:hAnsi="Arial" w:cs="Arial"/>
                <w:color w:val="000000"/>
                <w:szCs w:val="24"/>
              </w:rPr>
              <w:t>прочие нас. пункты</w:t>
            </w:r>
          </w:p>
        </w:tc>
        <w:tc>
          <w:tcPr>
            <w:tcW w:w="4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147</w:t>
            </w:r>
          </w:p>
        </w:tc>
        <w:tc>
          <w:tcPr>
            <w:tcW w:w="5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80</w:t>
            </w:r>
          </w:p>
        </w:tc>
        <w:tc>
          <w:tcPr>
            <w:tcW w:w="54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11,76</w:t>
            </w:r>
          </w:p>
        </w:tc>
        <w:tc>
          <w:tcPr>
            <w:tcW w:w="5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 </w:t>
            </w:r>
          </w:p>
        </w:tc>
        <w:tc>
          <w:tcPr>
            <w:tcW w:w="77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 </w:t>
            </w:r>
          </w:p>
        </w:tc>
        <w:tc>
          <w:tcPr>
            <w:tcW w:w="39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7,35</w:t>
            </w:r>
          </w:p>
        </w:tc>
        <w:tc>
          <w:tcPr>
            <w:tcW w:w="41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54,00</w:t>
            </w:r>
          </w:p>
        </w:tc>
        <w:tc>
          <w:tcPr>
            <w:tcW w:w="41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73,11</w:t>
            </w:r>
          </w:p>
        </w:tc>
      </w:tr>
      <w:tr w:rsidR="0095237C" w:rsidRPr="006E677E" w:rsidTr="006E677E">
        <w:trPr>
          <w:trHeight w:val="340"/>
        </w:trPr>
        <w:tc>
          <w:tcPr>
            <w:tcW w:w="19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b/>
                <w:bCs/>
                <w:color w:val="000000"/>
                <w:szCs w:val="24"/>
              </w:rPr>
            </w:pPr>
            <w:r w:rsidRPr="006E677E">
              <w:rPr>
                <w:rFonts w:ascii="Arial" w:hAnsi="Arial" w:cs="Arial"/>
                <w:b/>
                <w:bCs/>
                <w:color w:val="000000"/>
                <w:szCs w:val="24"/>
              </w:rPr>
              <w:t> </w:t>
            </w:r>
          </w:p>
        </w:tc>
        <w:tc>
          <w:tcPr>
            <w:tcW w:w="81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b/>
                <w:bCs/>
                <w:color w:val="000000"/>
                <w:szCs w:val="24"/>
              </w:rPr>
            </w:pPr>
            <w:r w:rsidRPr="006E677E">
              <w:rPr>
                <w:rFonts w:ascii="Arial" w:hAnsi="Arial" w:cs="Arial"/>
                <w:b/>
                <w:bCs/>
                <w:color w:val="000000"/>
                <w:szCs w:val="24"/>
              </w:rPr>
              <w:t>ВСЕГО</w:t>
            </w:r>
          </w:p>
        </w:tc>
        <w:tc>
          <w:tcPr>
            <w:tcW w:w="4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b/>
                <w:bCs/>
                <w:color w:val="000000"/>
                <w:szCs w:val="24"/>
              </w:rPr>
            </w:pPr>
            <w:r w:rsidRPr="006E677E">
              <w:rPr>
                <w:rFonts w:ascii="Arial" w:hAnsi="Arial" w:cs="Arial"/>
                <w:b/>
                <w:bCs/>
                <w:color w:val="000000"/>
                <w:szCs w:val="24"/>
              </w:rPr>
              <w:t>9770</w:t>
            </w:r>
          </w:p>
        </w:tc>
        <w:tc>
          <w:tcPr>
            <w:tcW w:w="52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b/>
                <w:bCs/>
                <w:color w:val="000000"/>
                <w:szCs w:val="24"/>
              </w:rPr>
            </w:pPr>
            <w:r w:rsidRPr="006E677E">
              <w:rPr>
                <w:rFonts w:ascii="Arial" w:hAnsi="Arial" w:cs="Arial"/>
                <w:b/>
                <w:bCs/>
                <w:color w:val="000000"/>
                <w:szCs w:val="24"/>
              </w:rPr>
              <w:t> </w:t>
            </w:r>
          </w:p>
        </w:tc>
        <w:tc>
          <w:tcPr>
            <w:tcW w:w="54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b/>
                <w:bCs/>
                <w:color w:val="000000"/>
                <w:szCs w:val="24"/>
              </w:rPr>
            </w:pPr>
            <w:r w:rsidRPr="006E677E">
              <w:rPr>
                <w:rFonts w:ascii="Arial" w:hAnsi="Arial" w:cs="Arial"/>
                <w:b/>
                <w:bCs/>
                <w:color w:val="000000"/>
                <w:szCs w:val="24"/>
              </w:rPr>
              <w:t>2021,66</w:t>
            </w:r>
          </w:p>
        </w:tc>
        <w:tc>
          <w:tcPr>
            <w:tcW w:w="52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b/>
                <w:bCs/>
                <w:color w:val="000000"/>
                <w:szCs w:val="24"/>
              </w:rPr>
            </w:pPr>
            <w:r w:rsidRPr="006E677E">
              <w:rPr>
                <w:rFonts w:ascii="Arial" w:hAnsi="Arial" w:cs="Arial"/>
                <w:b/>
                <w:bCs/>
                <w:color w:val="000000"/>
                <w:szCs w:val="24"/>
              </w:rPr>
              <w:t>99,72</w:t>
            </w:r>
          </w:p>
        </w:tc>
        <w:tc>
          <w:tcPr>
            <w:tcW w:w="77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b/>
                <w:bCs/>
                <w:color w:val="000000"/>
                <w:szCs w:val="24"/>
              </w:rPr>
            </w:pPr>
            <w:r w:rsidRPr="006E677E">
              <w:rPr>
                <w:rFonts w:ascii="Arial" w:hAnsi="Arial" w:cs="Arial"/>
                <w:b/>
                <w:bCs/>
                <w:color w:val="000000"/>
                <w:szCs w:val="24"/>
              </w:rPr>
              <w:t>199,44</w:t>
            </w:r>
          </w:p>
        </w:tc>
        <w:tc>
          <w:tcPr>
            <w:tcW w:w="39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b/>
                <w:bCs/>
                <w:color w:val="000000"/>
                <w:szCs w:val="24"/>
              </w:rPr>
            </w:pPr>
            <w:r w:rsidRPr="006E677E">
              <w:rPr>
                <w:rFonts w:ascii="Arial" w:hAnsi="Arial" w:cs="Arial"/>
                <w:b/>
                <w:bCs/>
                <w:color w:val="000000"/>
                <w:szCs w:val="24"/>
              </w:rPr>
              <w:t>488,50</w:t>
            </w:r>
          </w:p>
        </w:tc>
        <w:tc>
          <w:tcPr>
            <w:tcW w:w="41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b/>
                <w:bCs/>
                <w:color w:val="000000"/>
                <w:szCs w:val="24"/>
              </w:rPr>
            </w:pPr>
            <w:r w:rsidRPr="006E677E">
              <w:rPr>
                <w:rFonts w:ascii="Arial" w:hAnsi="Arial" w:cs="Arial"/>
                <w:b/>
                <w:bCs/>
                <w:color w:val="000000"/>
                <w:szCs w:val="24"/>
              </w:rPr>
              <w:t>2025,00</w:t>
            </w:r>
          </w:p>
        </w:tc>
        <w:tc>
          <w:tcPr>
            <w:tcW w:w="41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b/>
                <w:bCs/>
                <w:color w:val="000000"/>
                <w:szCs w:val="24"/>
              </w:rPr>
            </w:pPr>
            <w:r w:rsidRPr="006E677E">
              <w:rPr>
                <w:rFonts w:ascii="Arial" w:hAnsi="Arial" w:cs="Arial"/>
                <w:b/>
                <w:bCs/>
                <w:color w:val="000000"/>
                <w:szCs w:val="24"/>
              </w:rPr>
              <w:t>4834,32</w:t>
            </w:r>
          </w:p>
        </w:tc>
      </w:tr>
      <w:tr w:rsidR="0095237C" w:rsidRPr="006E677E" w:rsidTr="006E677E">
        <w:trPr>
          <w:trHeight w:val="34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b/>
                <w:bCs/>
                <w:color w:val="000000"/>
                <w:szCs w:val="24"/>
              </w:rPr>
            </w:pPr>
            <w:r w:rsidRPr="006E677E">
              <w:rPr>
                <w:rFonts w:ascii="Arial" w:hAnsi="Arial" w:cs="Arial"/>
                <w:b/>
                <w:bCs/>
                <w:color w:val="000000"/>
                <w:szCs w:val="24"/>
              </w:rPr>
              <w:t>Расчетный срок (2040 г.)</w:t>
            </w:r>
          </w:p>
        </w:tc>
      </w:tr>
      <w:tr w:rsidR="0095237C" w:rsidRPr="006E677E" w:rsidTr="006E677E">
        <w:trPr>
          <w:trHeight w:val="34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Р.п. Большое Мурашкино</w:t>
            </w:r>
          </w:p>
        </w:tc>
      </w:tr>
      <w:tr w:rsidR="0095237C" w:rsidRPr="006E677E" w:rsidTr="006E677E">
        <w:trPr>
          <w:trHeight w:val="340"/>
        </w:trPr>
        <w:tc>
          <w:tcPr>
            <w:tcW w:w="19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w:t>
            </w:r>
          </w:p>
        </w:tc>
        <w:tc>
          <w:tcPr>
            <w:tcW w:w="8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left"/>
              <w:rPr>
                <w:rFonts w:ascii="Arial" w:hAnsi="Arial" w:cs="Arial"/>
                <w:color w:val="000000"/>
                <w:szCs w:val="24"/>
              </w:rPr>
            </w:pPr>
            <w:r w:rsidRPr="006E677E">
              <w:rPr>
                <w:rFonts w:ascii="Arial" w:hAnsi="Arial" w:cs="Arial"/>
                <w:color w:val="000000"/>
                <w:szCs w:val="24"/>
              </w:rPr>
              <w:t>р.п. Большое Мурашкино</w:t>
            </w:r>
          </w:p>
        </w:tc>
        <w:tc>
          <w:tcPr>
            <w:tcW w:w="4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6435</w:t>
            </w:r>
          </w:p>
        </w:tc>
        <w:tc>
          <w:tcPr>
            <w:tcW w:w="5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250</w:t>
            </w:r>
          </w:p>
        </w:tc>
        <w:tc>
          <w:tcPr>
            <w:tcW w:w="54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1608,75</w:t>
            </w:r>
          </w:p>
        </w:tc>
        <w:tc>
          <w:tcPr>
            <w:tcW w:w="5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80,44</w:t>
            </w:r>
          </w:p>
        </w:tc>
        <w:tc>
          <w:tcPr>
            <w:tcW w:w="77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241,31</w:t>
            </w:r>
          </w:p>
        </w:tc>
        <w:tc>
          <w:tcPr>
            <w:tcW w:w="39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321,75</w:t>
            </w:r>
          </w:p>
        </w:tc>
        <w:tc>
          <w:tcPr>
            <w:tcW w:w="41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270,00</w:t>
            </w:r>
          </w:p>
        </w:tc>
        <w:tc>
          <w:tcPr>
            <w:tcW w:w="41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2522,25</w:t>
            </w:r>
          </w:p>
        </w:tc>
      </w:tr>
      <w:tr w:rsidR="0095237C" w:rsidRPr="006E677E" w:rsidTr="006E677E">
        <w:trPr>
          <w:trHeight w:val="34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Григоровское сельское поселение</w:t>
            </w:r>
          </w:p>
        </w:tc>
      </w:tr>
      <w:tr w:rsidR="0095237C" w:rsidRPr="006E677E" w:rsidTr="006E677E">
        <w:trPr>
          <w:trHeight w:val="340"/>
        </w:trPr>
        <w:tc>
          <w:tcPr>
            <w:tcW w:w="19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2</w:t>
            </w:r>
          </w:p>
        </w:tc>
        <w:tc>
          <w:tcPr>
            <w:tcW w:w="8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rPr>
                <w:rFonts w:ascii="Arial" w:hAnsi="Arial" w:cs="Arial"/>
                <w:color w:val="000000"/>
                <w:szCs w:val="24"/>
              </w:rPr>
            </w:pPr>
            <w:r w:rsidRPr="006E677E">
              <w:rPr>
                <w:rFonts w:ascii="Arial" w:hAnsi="Arial" w:cs="Arial"/>
                <w:color w:val="000000"/>
                <w:szCs w:val="24"/>
              </w:rPr>
              <w:t>с. Григорово</w:t>
            </w:r>
          </w:p>
        </w:tc>
        <w:tc>
          <w:tcPr>
            <w:tcW w:w="4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573</w:t>
            </w:r>
          </w:p>
        </w:tc>
        <w:tc>
          <w:tcPr>
            <w:tcW w:w="5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180</w:t>
            </w:r>
          </w:p>
        </w:tc>
        <w:tc>
          <w:tcPr>
            <w:tcW w:w="54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103,14</w:t>
            </w:r>
          </w:p>
        </w:tc>
        <w:tc>
          <w:tcPr>
            <w:tcW w:w="5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5,16</w:t>
            </w:r>
          </w:p>
        </w:tc>
        <w:tc>
          <w:tcPr>
            <w:tcW w:w="77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15,47</w:t>
            </w:r>
          </w:p>
        </w:tc>
        <w:tc>
          <w:tcPr>
            <w:tcW w:w="39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28,65</w:t>
            </w:r>
          </w:p>
        </w:tc>
        <w:tc>
          <w:tcPr>
            <w:tcW w:w="41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162,00</w:t>
            </w:r>
          </w:p>
        </w:tc>
        <w:tc>
          <w:tcPr>
            <w:tcW w:w="41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314,42</w:t>
            </w:r>
          </w:p>
        </w:tc>
      </w:tr>
      <w:tr w:rsidR="0095237C" w:rsidRPr="006E677E" w:rsidTr="006E677E">
        <w:trPr>
          <w:trHeight w:val="340"/>
        </w:trPr>
        <w:tc>
          <w:tcPr>
            <w:tcW w:w="19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3</w:t>
            </w:r>
          </w:p>
        </w:tc>
        <w:tc>
          <w:tcPr>
            <w:tcW w:w="8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rPr>
                <w:rFonts w:ascii="Arial" w:hAnsi="Arial" w:cs="Arial"/>
                <w:color w:val="000000"/>
                <w:szCs w:val="24"/>
              </w:rPr>
            </w:pPr>
            <w:r w:rsidRPr="006E677E">
              <w:rPr>
                <w:rFonts w:ascii="Arial" w:hAnsi="Arial" w:cs="Arial"/>
                <w:color w:val="000000"/>
                <w:szCs w:val="24"/>
              </w:rPr>
              <w:t>с. Карабатово</w:t>
            </w:r>
          </w:p>
        </w:tc>
        <w:tc>
          <w:tcPr>
            <w:tcW w:w="4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325</w:t>
            </w:r>
          </w:p>
        </w:tc>
        <w:tc>
          <w:tcPr>
            <w:tcW w:w="5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160</w:t>
            </w:r>
          </w:p>
        </w:tc>
        <w:tc>
          <w:tcPr>
            <w:tcW w:w="54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52,00</w:t>
            </w:r>
          </w:p>
        </w:tc>
        <w:tc>
          <w:tcPr>
            <w:tcW w:w="5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2,60</w:t>
            </w:r>
          </w:p>
        </w:tc>
        <w:tc>
          <w:tcPr>
            <w:tcW w:w="77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7,80</w:t>
            </w:r>
          </w:p>
        </w:tc>
        <w:tc>
          <w:tcPr>
            <w:tcW w:w="39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16,25</w:t>
            </w:r>
          </w:p>
        </w:tc>
        <w:tc>
          <w:tcPr>
            <w:tcW w:w="41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135,00</w:t>
            </w:r>
          </w:p>
        </w:tc>
        <w:tc>
          <w:tcPr>
            <w:tcW w:w="41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213,65</w:t>
            </w:r>
          </w:p>
        </w:tc>
      </w:tr>
      <w:tr w:rsidR="0095237C" w:rsidRPr="006E677E" w:rsidTr="006E677E">
        <w:trPr>
          <w:trHeight w:val="340"/>
        </w:trPr>
        <w:tc>
          <w:tcPr>
            <w:tcW w:w="19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4</w:t>
            </w:r>
          </w:p>
        </w:tc>
        <w:tc>
          <w:tcPr>
            <w:tcW w:w="8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rPr>
                <w:rFonts w:ascii="Arial" w:hAnsi="Arial" w:cs="Arial"/>
                <w:color w:val="000000"/>
                <w:szCs w:val="24"/>
              </w:rPr>
            </w:pPr>
            <w:r w:rsidRPr="006E677E">
              <w:rPr>
                <w:rFonts w:ascii="Arial" w:hAnsi="Arial" w:cs="Arial"/>
                <w:color w:val="000000"/>
                <w:szCs w:val="24"/>
              </w:rPr>
              <w:t>с. Курлаково</w:t>
            </w:r>
          </w:p>
        </w:tc>
        <w:tc>
          <w:tcPr>
            <w:tcW w:w="4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224</w:t>
            </w:r>
          </w:p>
        </w:tc>
        <w:tc>
          <w:tcPr>
            <w:tcW w:w="5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160</w:t>
            </w:r>
          </w:p>
        </w:tc>
        <w:tc>
          <w:tcPr>
            <w:tcW w:w="54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35,84</w:t>
            </w:r>
          </w:p>
        </w:tc>
        <w:tc>
          <w:tcPr>
            <w:tcW w:w="5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1,79</w:t>
            </w:r>
          </w:p>
        </w:tc>
        <w:tc>
          <w:tcPr>
            <w:tcW w:w="77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5,38</w:t>
            </w:r>
          </w:p>
        </w:tc>
        <w:tc>
          <w:tcPr>
            <w:tcW w:w="39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11,20</w:t>
            </w:r>
          </w:p>
        </w:tc>
        <w:tc>
          <w:tcPr>
            <w:tcW w:w="41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135,00</w:t>
            </w:r>
          </w:p>
        </w:tc>
        <w:tc>
          <w:tcPr>
            <w:tcW w:w="41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189,21</w:t>
            </w:r>
          </w:p>
        </w:tc>
      </w:tr>
      <w:tr w:rsidR="0095237C" w:rsidRPr="006E677E" w:rsidTr="006E677E">
        <w:trPr>
          <w:trHeight w:val="340"/>
        </w:trPr>
        <w:tc>
          <w:tcPr>
            <w:tcW w:w="19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5</w:t>
            </w:r>
          </w:p>
        </w:tc>
        <w:tc>
          <w:tcPr>
            <w:tcW w:w="8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rPr>
                <w:rFonts w:ascii="Arial" w:hAnsi="Arial" w:cs="Arial"/>
                <w:color w:val="000000"/>
                <w:szCs w:val="24"/>
              </w:rPr>
            </w:pPr>
            <w:r w:rsidRPr="006E677E">
              <w:rPr>
                <w:rFonts w:ascii="Arial" w:hAnsi="Arial" w:cs="Arial"/>
                <w:color w:val="000000"/>
                <w:szCs w:val="24"/>
              </w:rPr>
              <w:t>прочие нас. пункты</w:t>
            </w:r>
          </w:p>
        </w:tc>
        <w:tc>
          <w:tcPr>
            <w:tcW w:w="4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102</w:t>
            </w:r>
          </w:p>
        </w:tc>
        <w:tc>
          <w:tcPr>
            <w:tcW w:w="5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80</w:t>
            </w:r>
          </w:p>
        </w:tc>
        <w:tc>
          <w:tcPr>
            <w:tcW w:w="54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8,16</w:t>
            </w:r>
          </w:p>
        </w:tc>
        <w:tc>
          <w:tcPr>
            <w:tcW w:w="5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 </w:t>
            </w:r>
          </w:p>
        </w:tc>
        <w:tc>
          <w:tcPr>
            <w:tcW w:w="77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 </w:t>
            </w:r>
          </w:p>
        </w:tc>
        <w:tc>
          <w:tcPr>
            <w:tcW w:w="39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5,10</w:t>
            </w:r>
          </w:p>
        </w:tc>
        <w:tc>
          <w:tcPr>
            <w:tcW w:w="41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 </w:t>
            </w:r>
          </w:p>
        </w:tc>
        <w:tc>
          <w:tcPr>
            <w:tcW w:w="41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13,26</w:t>
            </w:r>
          </w:p>
        </w:tc>
      </w:tr>
      <w:tr w:rsidR="0095237C" w:rsidRPr="006E677E" w:rsidTr="006E677E">
        <w:trPr>
          <w:trHeight w:val="34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Советское сельское поселение</w:t>
            </w:r>
          </w:p>
        </w:tc>
      </w:tr>
      <w:tr w:rsidR="0095237C" w:rsidRPr="006E677E" w:rsidTr="006E677E">
        <w:trPr>
          <w:trHeight w:val="340"/>
        </w:trPr>
        <w:tc>
          <w:tcPr>
            <w:tcW w:w="19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6</w:t>
            </w:r>
          </w:p>
        </w:tc>
        <w:tc>
          <w:tcPr>
            <w:tcW w:w="8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rPr>
                <w:rFonts w:ascii="Arial" w:hAnsi="Arial" w:cs="Arial"/>
                <w:color w:val="000000"/>
                <w:szCs w:val="24"/>
              </w:rPr>
            </w:pPr>
            <w:r w:rsidRPr="006E677E">
              <w:rPr>
                <w:rFonts w:ascii="Arial" w:hAnsi="Arial" w:cs="Arial"/>
                <w:color w:val="000000"/>
                <w:szCs w:val="24"/>
              </w:rPr>
              <w:t>п. Советский</w:t>
            </w:r>
          </w:p>
        </w:tc>
        <w:tc>
          <w:tcPr>
            <w:tcW w:w="4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1284</w:t>
            </w:r>
          </w:p>
        </w:tc>
        <w:tc>
          <w:tcPr>
            <w:tcW w:w="5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200</w:t>
            </w:r>
          </w:p>
        </w:tc>
        <w:tc>
          <w:tcPr>
            <w:tcW w:w="54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256,80</w:t>
            </w:r>
          </w:p>
        </w:tc>
        <w:tc>
          <w:tcPr>
            <w:tcW w:w="5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12,84</w:t>
            </w:r>
          </w:p>
        </w:tc>
        <w:tc>
          <w:tcPr>
            <w:tcW w:w="77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38,52</w:t>
            </w:r>
          </w:p>
        </w:tc>
        <w:tc>
          <w:tcPr>
            <w:tcW w:w="39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64,20</w:t>
            </w:r>
          </w:p>
        </w:tc>
        <w:tc>
          <w:tcPr>
            <w:tcW w:w="41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162,00</w:t>
            </w:r>
          </w:p>
        </w:tc>
        <w:tc>
          <w:tcPr>
            <w:tcW w:w="41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534,36</w:t>
            </w:r>
          </w:p>
        </w:tc>
      </w:tr>
      <w:tr w:rsidR="0095237C" w:rsidRPr="006E677E" w:rsidTr="006E677E">
        <w:trPr>
          <w:trHeight w:val="340"/>
        </w:trPr>
        <w:tc>
          <w:tcPr>
            <w:tcW w:w="19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7</w:t>
            </w:r>
          </w:p>
        </w:tc>
        <w:tc>
          <w:tcPr>
            <w:tcW w:w="8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rPr>
                <w:rFonts w:ascii="Arial" w:hAnsi="Arial" w:cs="Arial"/>
                <w:color w:val="000000"/>
                <w:szCs w:val="24"/>
              </w:rPr>
            </w:pPr>
            <w:r w:rsidRPr="006E677E">
              <w:rPr>
                <w:rFonts w:ascii="Arial" w:hAnsi="Arial" w:cs="Arial"/>
                <w:color w:val="000000"/>
                <w:szCs w:val="24"/>
              </w:rPr>
              <w:t>с. Вершинино</w:t>
            </w:r>
          </w:p>
        </w:tc>
        <w:tc>
          <w:tcPr>
            <w:tcW w:w="4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200</w:t>
            </w:r>
          </w:p>
        </w:tc>
        <w:tc>
          <w:tcPr>
            <w:tcW w:w="5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160</w:t>
            </w:r>
          </w:p>
        </w:tc>
        <w:tc>
          <w:tcPr>
            <w:tcW w:w="54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32,00</w:t>
            </w:r>
          </w:p>
        </w:tc>
        <w:tc>
          <w:tcPr>
            <w:tcW w:w="5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1,60</w:t>
            </w:r>
          </w:p>
        </w:tc>
        <w:tc>
          <w:tcPr>
            <w:tcW w:w="77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4,80</w:t>
            </w:r>
          </w:p>
        </w:tc>
        <w:tc>
          <w:tcPr>
            <w:tcW w:w="39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10,00</w:t>
            </w:r>
          </w:p>
        </w:tc>
        <w:tc>
          <w:tcPr>
            <w:tcW w:w="41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135,00</w:t>
            </w:r>
          </w:p>
        </w:tc>
        <w:tc>
          <w:tcPr>
            <w:tcW w:w="41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183,40</w:t>
            </w:r>
          </w:p>
        </w:tc>
      </w:tr>
      <w:tr w:rsidR="0095237C" w:rsidRPr="006E677E" w:rsidTr="006E677E">
        <w:trPr>
          <w:trHeight w:val="340"/>
        </w:trPr>
        <w:tc>
          <w:tcPr>
            <w:tcW w:w="19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8</w:t>
            </w:r>
          </w:p>
        </w:tc>
        <w:tc>
          <w:tcPr>
            <w:tcW w:w="8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rPr>
                <w:rFonts w:ascii="Arial" w:hAnsi="Arial" w:cs="Arial"/>
                <w:color w:val="000000"/>
                <w:szCs w:val="24"/>
              </w:rPr>
            </w:pPr>
            <w:r w:rsidRPr="006E677E">
              <w:rPr>
                <w:rFonts w:ascii="Arial" w:hAnsi="Arial" w:cs="Arial"/>
                <w:color w:val="000000"/>
                <w:szCs w:val="24"/>
              </w:rPr>
              <w:t>с. Малое Мурашкино</w:t>
            </w:r>
          </w:p>
        </w:tc>
        <w:tc>
          <w:tcPr>
            <w:tcW w:w="4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148</w:t>
            </w:r>
          </w:p>
        </w:tc>
        <w:tc>
          <w:tcPr>
            <w:tcW w:w="5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160</w:t>
            </w:r>
          </w:p>
        </w:tc>
        <w:tc>
          <w:tcPr>
            <w:tcW w:w="54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23,68</w:t>
            </w:r>
          </w:p>
        </w:tc>
        <w:tc>
          <w:tcPr>
            <w:tcW w:w="5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1,18</w:t>
            </w:r>
          </w:p>
        </w:tc>
        <w:tc>
          <w:tcPr>
            <w:tcW w:w="77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3,55</w:t>
            </w:r>
          </w:p>
        </w:tc>
        <w:tc>
          <w:tcPr>
            <w:tcW w:w="39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7,40</w:t>
            </w:r>
          </w:p>
        </w:tc>
        <w:tc>
          <w:tcPr>
            <w:tcW w:w="41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81,00</w:t>
            </w:r>
          </w:p>
        </w:tc>
        <w:tc>
          <w:tcPr>
            <w:tcW w:w="41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116,82</w:t>
            </w:r>
          </w:p>
        </w:tc>
      </w:tr>
      <w:tr w:rsidR="0095237C" w:rsidRPr="006E677E" w:rsidTr="006E677E">
        <w:trPr>
          <w:trHeight w:val="340"/>
        </w:trPr>
        <w:tc>
          <w:tcPr>
            <w:tcW w:w="19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9</w:t>
            </w:r>
          </w:p>
        </w:tc>
        <w:tc>
          <w:tcPr>
            <w:tcW w:w="8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rPr>
                <w:rFonts w:ascii="Arial" w:hAnsi="Arial" w:cs="Arial"/>
                <w:color w:val="000000"/>
                <w:szCs w:val="24"/>
              </w:rPr>
            </w:pPr>
            <w:r w:rsidRPr="006E677E">
              <w:rPr>
                <w:rFonts w:ascii="Arial" w:hAnsi="Arial" w:cs="Arial"/>
                <w:color w:val="000000"/>
                <w:szCs w:val="24"/>
              </w:rPr>
              <w:t>с. Рождествено</w:t>
            </w:r>
          </w:p>
        </w:tc>
        <w:tc>
          <w:tcPr>
            <w:tcW w:w="4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609</w:t>
            </w:r>
          </w:p>
        </w:tc>
        <w:tc>
          <w:tcPr>
            <w:tcW w:w="5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180</w:t>
            </w:r>
          </w:p>
        </w:tc>
        <w:tc>
          <w:tcPr>
            <w:tcW w:w="54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109,62</w:t>
            </w:r>
          </w:p>
        </w:tc>
        <w:tc>
          <w:tcPr>
            <w:tcW w:w="5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5,48</w:t>
            </w:r>
          </w:p>
        </w:tc>
        <w:tc>
          <w:tcPr>
            <w:tcW w:w="77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16,44</w:t>
            </w:r>
          </w:p>
        </w:tc>
        <w:tc>
          <w:tcPr>
            <w:tcW w:w="39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30,45</w:t>
            </w:r>
          </w:p>
        </w:tc>
        <w:tc>
          <w:tcPr>
            <w:tcW w:w="41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162,00</w:t>
            </w:r>
          </w:p>
        </w:tc>
        <w:tc>
          <w:tcPr>
            <w:tcW w:w="41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323,99</w:t>
            </w:r>
          </w:p>
        </w:tc>
      </w:tr>
      <w:tr w:rsidR="0095237C" w:rsidRPr="006E677E" w:rsidTr="006E677E">
        <w:trPr>
          <w:trHeight w:val="340"/>
        </w:trPr>
        <w:tc>
          <w:tcPr>
            <w:tcW w:w="19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10</w:t>
            </w:r>
          </w:p>
        </w:tc>
        <w:tc>
          <w:tcPr>
            <w:tcW w:w="8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rPr>
                <w:rFonts w:ascii="Arial" w:hAnsi="Arial" w:cs="Arial"/>
                <w:color w:val="000000"/>
                <w:szCs w:val="24"/>
              </w:rPr>
            </w:pPr>
            <w:r w:rsidRPr="006E677E">
              <w:rPr>
                <w:rFonts w:ascii="Arial" w:hAnsi="Arial" w:cs="Arial"/>
                <w:color w:val="000000"/>
                <w:szCs w:val="24"/>
              </w:rPr>
              <w:t>прочие нас. пункты</w:t>
            </w:r>
          </w:p>
        </w:tc>
        <w:tc>
          <w:tcPr>
            <w:tcW w:w="4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157</w:t>
            </w:r>
          </w:p>
        </w:tc>
        <w:tc>
          <w:tcPr>
            <w:tcW w:w="5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80</w:t>
            </w:r>
          </w:p>
        </w:tc>
        <w:tc>
          <w:tcPr>
            <w:tcW w:w="54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12,56</w:t>
            </w:r>
          </w:p>
        </w:tc>
        <w:tc>
          <w:tcPr>
            <w:tcW w:w="5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 </w:t>
            </w:r>
          </w:p>
        </w:tc>
        <w:tc>
          <w:tcPr>
            <w:tcW w:w="77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 </w:t>
            </w:r>
          </w:p>
        </w:tc>
        <w:tc>
          <w:tcPr>
            <w:tcW w:w="39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7,85</w:t>
            </w:r>
          </w:p>
        </w:tc>
        <w:tc>
          <w:tcPr>
            <w:tcW w:w="41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108,00</w:t>
            </w:r>
          </w:p>
        </w:tc>
        <w:tc>
          <w:tcPr>
            <w:tcW w:w="41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128,41</w:t>
            </w:r>
          </w:p>
        </w:tc>
      </w:tr>
      <w:tr w:rsidR="0095237C" w:rsidRPr="006E677E" w:rsidTr="006E677E">
        <w:trPr>
          <w:trHeight w:val="34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Холязинское сельское поселение</w:t>
            </w:r>
          </w:p>
        </w:tc>
      </w:tr>
      <w:tr w:rsidR="0095237C" w:rsidRPr="006E677E" w:rsidTr="006E677E">
        <w:trPr>
          <w:trHeight w:val="340"/>
        </w:trPr>
        <w:tc>
          <w:tcPr>
            <w:tcW w:w="19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11</w:t>
            </w:r>
          </w:p>
        </w:tc>
        <w:tc>
          <w:tcPr>
            <w:tcW w:w="8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rPr>
                <w:rFonts w:ascii="Arial" w:hAnsi="Arial" w:cs="Arial"/>
                <w:color w:val="000000"/>
                <w:szCs w:val="24"/>
              </w:rPr>
            </w:pPr>
            <w:r w:rsidRPr="006E677E">
              <w:rPr>
                <w:rFonts w:ascii="Arial" w:hAnsi="Arial" w:cs="Arial"/>
                <w:color w:val="000000"/>
                <w:szCs w:val="24"/>
              </w:rPr>
              <w:t>с. Холязино</w:t>
            </w:r>
          </w:p>
        </w:tc>
        <w:tc>
          <w:tcPr>
            <w:tcW w:w="40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928</w:t>
            </w:r>
          </w:p>
        </w:tc>
        <w:tc>
          <w:tcPr>
            <w:tcW w:w="5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180</w:t>
            </w:r>
          </w:p>
        </w:tc>
        <w:tc>
          <w:tcPr>
            <w:tcW w:w="54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167,04</w:t>
            </w:r>
          </w:p>
        </w:tc>
        <w:tc>
          <w:tcPr>
            <w:tcW w:w="5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8,35</w:t>
            </w:r>
          </w:p>
        </w:tc>
        <w:tc>
          <w:tcPr>
            <w:tcW w:w="77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25,06</w:t>
            </w:r>
          </w:p>
        </w:tc>
        <w:tc>
          <w:tcPr>
            <w:tcW w:w="39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46,40</w:t>
            </w:r>
          </w:p>
        </w:tc>
        <w:tc>
          <w:tcPr>
            <w:tcW w:w="41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162,00</w:t>
            </w:r>
          </w:p>
        </w:tc>
        <w:tc>
          <w:tcPr>
            <w:tcW w:w="41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408,85</w:t>
            </w:r>
          </w:p>
        </w:tc>
      </w:tr>
      <w:tr w:rsidR="0095237C" w:rsidRPr="006E677E" w:rsidTr="006E677E">
        <w:trPr>
          <w:trHeight w:val="340"/>
        </w:trPr>
        <w:tc>
          <w:tcPr>
            <w:tcW w:w="19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12</w:t>
            </w:r>
          </w:p>
        </w:tc>
        <w:tc>
          <w:tcPr>
            <w:tcW w:w="8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rPr>
                <w:rFonts w:ascii="Arial" w:hAnsi="Arial" w:cs="Arial"/>
                <w:color w:val="000000"/>
                <w:szCs w:val="24"/>
              </w:rPr>
            </w:pPr>
            <w:r w:rsidRPr="006E677E">
              <w:rPr>
                <w:rFonts w:ascii="Arial" w:hAnsi="Arial" w:cs="Arial"/>
                <w:color w:val="000000"/>
                <w:szCs w:val="24"/>
              </w:rPr>
              <w:t>с. Кишкино</w:t>
            </w:r>
          </w:p>
        </w:tc>
        <w:tc>
          <w:tcPr>
            <w:tcW w:w="40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696</w:t>
            </w:r>
          </w:p>
        </w:tc>
        <w:tc>
          <w:tcPr>
            <w:tcW w:w="5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180</w:t>
            </w:r>
          </w:p>
        </w:tc>
        <w:tc>
          <w:tcPr>
            <w:tcW w:w="54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125,28</w:t>
            </w:r>
          </w:p>
        </w:tc>
        <w:tc>
          <w:tcPr>
            <w:tcW w:w="5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6,26</w:t>
            </w:r>
          </w:p>
        </w:tc>
        <w:tc>
          <w:tcPr>
            <w:tcW w:w="77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18,79</w:t>
            </w:r>
          </w:p>
        </w:tc>
        <w:tc>
          <w:tcPr>
            <w:tcW w:w="39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34,80</w:t>
            </w:r>
          </w:p>
        </w:tc>
        <w:tc>
          <w:tcPr>
            <w:tcW w:w="41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162,00</w:t>
            </w:r>
          </w:p>
        </w:tc>
        <w:tc>
          <w:tcPr>
            <w:tcW w:w="41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347,14</w:t>
            </w:r>
          </w:p>
        </w:tc>
      </w:tr>
      <w:tr w:rsidR="0095237C" w:rsidRPr="006E677E" w:rsidTr="006E677E">
        <w:trPr>
          <w:trHeight w:val="340"/>
        </w:trPr>
        <w:tc>
          <w:tcPr>
            <w:tcW w:w="19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13</w:t>
            </w:r>
          </w:p>
        </w:tc>
        <w:tc>
          <w:tcPr>
            <w:tcW w:w="8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rPr>
                <w:rFonts w:ascii="Arial" w:hAnsi="Arial" w:cs="Arial"/>
                <w:color w:val="000000"/>
                <w:szCs w:val="24"/>
              </w:rPr>
            </w:pPr>
            <w:r w:rsidRPr="006E677E">
              <w:rPr>
                <w:rFonts w:ascii="Arial" w:hAnsi="Arial" w:cs="Arial"/>
                <w:color w:val="000000"/>
                <w:szCs w:val="24"/>
              </w:rPr>
              <w:t>с. Ивановское</w:t>
            </w:r>
          </w:p>
        </w:tc>
        <w:tc>
          <w:tcPr>
            <w:tcW w:w="4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315</w:t>
            </w:r>
          </w:p>
        </w:tc>
        <w:tc>
          <w:tcPr>
            <w:tcW w:w="5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160</w:t>
            </w:r>
          </w:p>
        </w:tc>
        <w:tc>
          <w:tcPr>
            <w:tcW w:w="54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50,40</w:t>
            </w:r>
          </w:p>
        </w:tc>
        <w:tc>
          <w:tcPr>
            <w:tcW w:w="5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2,52</w:t>
            </w:r>
          </w:p>
        </w:tc>
        <w:tc>
          <w:tcPr>
            <w:tcW w:w="77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7,56</w:t>
            </w:r>
          </w:p>
        </w:tc>
        <w:tc>
          <w:tcPr>
            <w:tcW w:w="39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15,75</w:t>
            </w:r>
          </w:p>
        </w:tc>
        <w:tc>
          <w:tcPr>
            <w:tcW w:w="41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135,00</w:t>
            </w:r>
          </w:p>
        </w:tc>
        <w:tc>
          <w:tcPr>
            <w:tcW w:w="41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211,23</w:t>
            </w:r>
          </w:p>
        </w:tc>
      </w:tr>
      <w:tr w:rsidR="0095237C" w:rsidRPr="006E677E" w:rsidTr="006E677E">
        <w:trPr>
          <w:trHeight w:val="340"/>
        </w:trPr>
        <w:tc>
          <w:tcPr>
            <w:tcW w:w="19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14</w:t>
            </w:r>
          </w:p>
        </w:tc>
        <w:tc>
          <w:tcPr>
            <w:tcW w:w="8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rPr>
                <w:rFonts w:ascii="Arial" w:hAnsi="Arial" w:cs="Arial"/>
                <w:color w:val="000000"/>
                <w:szCs w:val="24"/>
              </w:rPr>
            </w:pPr>
            <w:r w:rsidRPr="006E677E">
              <w:rPr>
                <w:rFonts w:ascii="Arial" w:hAnsi="Arial" w:cs="Arial"/>
                <w:color w:val="000000"/>
                <w:szCs w:val="24"/>
              </w:rPr>
              <w:t>д. Синцово</w:t>
            </w:r>
          </w:p>
        </w:tc>
        <w:tc>
          <w:tcPr>
            <w:tcW w:w="4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138</w:t>
            </w:r>
          </w:p>
        </w:tc>
        <w:tc>
          <w:tcPr>
            <w:tcW w:w="5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160</w:t>
            </w:r>
          </w:p>
        </w:tc>
        <w:tc>
          <w:tcPr>
            <w:tcW w:w="54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22,08</w:t>
            </w:r>
          </w:p>
        </w:tc>
        <w:tc>
          <w:tcPr>
            <w:tcW w:w="5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1,10</w:t>
            </w:r>
          </w:p>
        </w:tc>
        <w:tc>
          <w:tcPr>
            <w:tcW w:w="77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3,31</w:t>
            </w:r>
          </w:p>
        </w:tc>
        <w:tc>
          <w:tcPr>
            <w:tcW w:w="39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6,90</w:t>
            </w:r>
          </w:p>
        </w:tc>
        <w:tc>
          <w:tcPr>
            <w:tcW w:w="41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81,00</w:t>
            </w:r>
          </w:p>
        </w:tc>
        <w:tc>
          <w:tcPr>
            <w:tcW w:w="41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114,40</w:t>
            </w:r>
          </w:p>
        </w:tc>
      </w:tr>
      <w:tr w:rsidR="0095237C" w:rsidRPr="006E677E" w:rsidTr="006E677E">
        <w:trPr>
          <w:trHeight w:val="340"/>
        </w:trPr>
        <w:tc>
          <w:tcPr>
            <w:tcW w:w="19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15</w:t>
            </w:r>
          </w:p>
        </w:tc>
        <w:tc>
          <w:tcPr>
            <w:tcW w:w="8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rPr>
                <w:rFonts w:ascii="Arial" w:hAnsi="Arial" w:cs="Arial"/>
                <w:color w:val="000000"/>
                <w:szCs w:val="24"/>
              </w:rPr>
            </w:pPr>
            <w:r w:rsidRPr="006E677E">
              <w:rPr>
                <w:rFonts w:ascii="Arial" w:hAnsi="Arial" w:cs="Arial"/>
                <w:color w:val="000000"/>
                <w:szCs w:val="24"/>
              </w:rPr>
              <w:t>с. Шахманово</w:t>
            </w:r>
          </w:p>
        </w:tc>
        <w:tc>
          <w:tcPr>
            <w:tcW w:w="4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170</w:t>
            </w:r>
          </w:p>
        </w:tc>
        <w:tc>
          <w:tcPr>
            <w:tcW w:w="5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160</w:t>
            </w:r>
          </w:p>
        </w:tc>
        <w:tc>
          <w:tcPr>
            <w:tcW w:w="54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27,20</w:t>
            </w:r>
          </w:p>
        </w:tc>
        <w:tc>
          <w:tcPr>
            <w:tcW w:w="5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1,36</w:t>
            </w:r>
          </w:p>
        </w:tc>
        <w:tc>
          <w:tcPr>
            <w:tcW w:w="77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4,08</w:t>
            </w:r>
          </w:p>
        </w:tc>
        <w:tc>
          <w:tcPr>
            <w:tcW w:w="39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8,50</w:t>
            </w:r>
          </w:p>
        </w:tc>
        <w:tc>
          <w:tcPr>
            <w:tcW w:w="41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81,00</w:t>
            </w:r>
          </w:p>
        </w:tc>
        <w:tc>
          <w:tcPr>
            <w:tcW w:w="41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122,14</w:t>
            </w:r>
          </w:p>
        </w:tc>
      </w:tr>
      <w:tr w:rsidR="0095237C" w:rsidRPr="006E677E" w:rsidTr="006E677E">
        <w:trPr>
          <w:trHeight w:val="340"/>
        </w:trPr>
        <w:tc>
          <w:tcPr>
            <w:tcW w:w="19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16</w:t>
            </w:r>
          </w:p>
        </w:tc>
        <w:tc>
          <w:tcPr>
            <w:tcW w:w="8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rPr>
                <w:rFonts w:ascii="Arial" w:hAnsi="Arial" w:cs="Arial"/>
                <w:color w:val="000000"/>
                <w:szCs w:val="24"/>
              </w:rPr>
            </w:pPr>
            <w:r w:rsidRPr="006E677E">
              <w:rPr>
                <w:rFonts w:ascii="Arial" w:hAnsi="Arial" w:cs="Arial"/>
                <w:color w:val="000000"/>
                <w:szCs w:val="24"/>
              </w:rPr>
              <w:t>прочие нас. пункты</w:t>
            </w:r>
          </w:p>
        </w:tc>
        <w:tc>
          <w:tcPr>
            <w:tcW w:w="4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194</w:t>
            </w:r>
          </w:p>
        </w:tc>
        <w:tc>
          <w:tcPr>
            <w:tcW w:w="5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80</w:t>
            </w:r>
          </w:p>
        </w:tc>
        <w:tc>
          <w:tcPr>
            <w:tcW w:w="54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15,52</w:t>
            </w:r>
          </w:p>
        </w:tc>
        <w:tc>
          <w:tcPr>
            <w:tcW w:w="5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 </w:t>
            </w:r>
          </w:p>
        </w:tc>
        <w:tc>
          <w:tcPr>
            <w:tcW w:w="77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 </w:t>
            </w:r>
          </w:p>
        </w:tc>
        <w:tc>
          <w:tcPr>
            <w:tcW w:w="39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9,70</w:t>
            </w:r>
          </w:p>
        </w:tc>
        <w:tc>
          <w:tcPr>
            <w:tcW w:w="41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54,00</w:t>
            </w:r>
          </w:p>
        </w:tc>
        <w:tc>
          <w:tcPr>
            <w:tcW w:w="41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color w:val="000000"/>
                <w:szCs w:val="24"/>
              </w:rPr>
            </w:pPr>
            <w:r w:rsidRPr="006E677E">
              <w:rPr>
                <w:rFonts w:ascii="Arial" w:hAnsi="Arial" w:cs="Arial"/>
                <w:color w:val="000000"/>
                <w:szCs w:val="24"/>
              </w:rPr>
              <w:t>79,22</w:t>
            </w:r>
          </w:p>
        </w:tc>
      </w:tr>
      <w:tr w:rsidR="0095237C" w:rsidRPr="006E677E" w:rsidTr="006E677E">
        <w:trPr>
          <w:trHeight w:val="340"/>
        </w:trPr>
        <w:tc>
          <w:tcPr>
            <w:tcW w:w="19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b/>
                <w:bCs/>
                <w:color w:val="000000"/>
                <w:szCs w:val="24"/>
              </w:rPr>
            </w:pPr>
            <w:r w:rsidRPr="006E677E">
              <w:rPr>
                <w:rFonts w:ascii="Arial" w:hAnsi="Arial" w:cs="Arial"/>
                <w:b/>
                <w:bCs/>
                <w:color w:val="000000"/>
                <w:szCs w:val="24"/>
              </w:rPr>
              <w:t> </w:t>
            </w:r>
          </w:p>
        </w:tc>
        <w:tc>
          <w:tcPr>
            <w:tcW w:w="81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b/>
                <w:bCs/>
                <w:color w:val="000000"/>
                <w:szCs w:val="24"/>
              </w:rPr>
            </w:pPr>
            <w:r w:rsidRPr="006E677E">
              <w:rPr>
                <w:rFonts w:ascii="Arial" w:hAnsi="Arial" w:cs="Arial"/>
                <w:b/>
                <w:bCs/>
                <w:color w:val="000000"/>
                <w:szCs w:val="24"/>
              </w:rPr>
              <w:t>ВСЕГО</w:t>
            </w:r>
          </w:p>
        </w:tc>
        <w:tc>
          <w:tcPr>
            <w:tcW w:w="4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b/>
                <w:bCs/>
                <w:color w:val="000000"/>
                <w:szCs w:val="24"/>
              </w:rPr>
            </w:pPr>
            <w:r w:rsidRPr="006E677E">
              <w:rPr>
                <w:rFonts w:ascii="Arial" w:hAnsi="Arial" w:cs="Arial"/>
                <w:b/>
                <w:bCs/>
                <w:color w:val="000000"/>
                <w:szCs w:val="24"/>
              </w:rPr>
              <w:t>12498</w:t>
            </w:r>
          </w:p>
        </w:tc>
        <w:tc>
          <w:tcPr>
            <w:tcW w:w="52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b/>
                <w:bCs/>
                <w:color w:val="000000"/>
                <w:szCs w:val="24"/>
              </w:rPr>
            </w:pPr>
            <w:r w:rsidRPr="006E677E">
              <w:rPr>
                <w:rFonts w:ascii="Arial" w:hAnsi="Arial" w:cs="Arial"/>
                <w:b/>
                <w:bCs/>
                <w:color w:val="000000"/>
                <w:szCs w:val="24"/>
              </w:rPr>
              <w:t> </w:t>
            </w:r>
          </w:p>
        </w:tc>
        <w:tc>
          <w:tcPr>
            <w:tcW w:w="54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b/>
                <w:bCs/>
                <w:color w:val="000000"/>
                <w:szCs w:val="24"/>
              </w:rPr>
            </w:pPr>
            <w:r w:rsidRPr="006E677E">
              <w:rPr>
                <w:rFonts w:ascii="Arial" w:hAnsi="Arial" w:cs="Arial"/>
                <w:b/>
                <w:bCs/>
                <w:color w:val="000000"/>
                <w:szCs w:val="24"/>
              </w:rPr>
              <w:t>2650,07</w:t>
            </w:r>
          </w:p>
        </w:tc>
        <w:tc>
          <w:tcPr>
            <w:tcW w:w="52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b/>
                <w:bCs/>
                <w:color w:val="000000"/>
                <w:szCs w:val="24"/>
              </w:rPr>
            </w:pPr>
            <w:r w:rsidRPr="006E677E">
              <w:rPr>
                <w:rFonts w:ascii="Arial" w:hAnsi="Arial" w:cs="Arial"/>
                <w:b/>
                <w:bCs/>
                <w:color w:val="000000"/>
                <w:szCs w:val="24"/>
              </w:rPr>
              <w:t>130,69</w:t>
            </w:r>
          </w:p>
        </w:tc>
        <w:tc>
          <w:tcPr>
            <w:tcW w:w="77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b/>
                <w:bCs/>
                <w:color w:val="000000"/>
                <w:szCs w:val="24"/>
              </w:rPr>
            </w:pPr>
            <w:r w:rsidRPr="006E677E">
              <w:rPr>
                <w:rFonts w:ascii="Arial" w:hAnsi="Arial" w:cs="Arial"/>
                <w:b/>
                <w:bCs/>
                <w:color w:val="000000"/>
                <w:szCs w:val="24"/>
              </w:rPr>
              <w:t>392,07</w:t>
            </w:r>
          </w:p>
        </w:tc>
        <w:tc>
          <w:tcPr>
            <w:tcW w:w="39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b/>
                <w:bCs/>
                <w:color w:val="000000"/>
                <w:szCs w:val="24"/>
              </w:rPr>
            </w:pPr>
            <w:r w:rsidRPr="006E677E">
              <w:rPr>
                <w:rFonts w:ascii="Arial" w:hAnsi="Arial" w:cs="Arial"/>
                <w:b/>
                <w:bCs/>
                <w:color w:val="000000"/>
                <w:szCs w:val="24"/>
              </w:rPr>
              <w:t>624,90</w:t>
            </w:r>
          </w:p>
        </w:tc>
        <w:tc>
          <w:tcPr>
            <w:tcW w:w="41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b/>
                <w:bCs/>
                <w:color w:val="000000"/>
                <w:szCs w:val="24"/>
              </w:rPr>
            </w:pPr>
            <w:r w:rsidRPr="006E677E">
              <w:rPr>
                <w:rFonts w:ascii="Arial" w:hAnsi="Arial" w:cs="Arial"/>
                <w:b/>
                <w:bCs/>
                <w:color w:val="000000"/>
                <w:szCs w:val="24"/>
              </w:rPr>
              <w:t>2025,00</w:t>
            </w:r>
          </w:p>
        </w:tc>
        <w:tc>
          <w:tcPr>
            <w:tcW w:w="41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5237C" w:rsidRPr="006E677E" w:rsidRDefault="0095237C" w:rsidP="006E677E">
            <w:pPr>
              <w:spacing w:line="240" w:lineRule="auto"/>
              <w:jc w:val="center"/>
              <w:rPr>
                <w:rFonts w:ascii="Arial" w:hAnsi="Arial" w:cs="Arial"/>
                <w:b/>
                <w:bCs/>
                <w:color w:val="000000"/>
                <w:szCs w:val="24"/>
              </w:rPr>
            </w:pPr>
            <w:r w:rsidRPr="006E677E">
              <w:rPr>
                <w:rFonts w:ascii="Arial" w:hAnsi="Arial" w:cs="Arial"/>
                <w:b/>
                <w:bCs/>
                <w:color w:val="000000"/>
                <w:szCs w:val="24"/>
              </w:rPr>
              <w:t>5822,74</w:t>
            </w:r>
          </w:p>
        </w:tc>
      </w:tr>
    </w:tbl>
    <w:p w:rsidR="0095237C" w:rsidRPr="006E677E" w:rsidRDefault="0095237C" w:rsidP="0095237C">
      <w:pPr>
        <w:ind w:firstLine="709"/>
        <w:rPr>
          <w:rFonts w:ascii="Arial" w:hAnsi="Arial" w:cs="Arial"/>
          <w:i/>
          <w:szCs w:val="24"/>
        </w:rPr>
      </w:pPr>
    </w:p>
    <w:p w:rsidR="0095237C" w:rsidRPr="006E677E" w:rsidRDefault="0095237C" w:rsidP="0095237C">
      <w:pPr>
        <w:rPr>
          <w:rFonts w:ascii="Arial" w:hAnsi="Arial" w:cs="Arial"/>
          <w:b/>
          <w:i/>
          <w:szCs w:val="24"/>
        </w:rPr>
        <w:sectPr w:rsidR="0095237C" w:rsidRPr="006E677E" w:rsidSect="0095237C">
          <w:pgSz w:w="16838" w:h="11906" w:orient="landscape" w:code="9"/>
          <w:pgMar w:top="1135" w:right="539" w:bottom="709" w:left="992" w:header="709" w:footer="346" w:gutter="0"/>
          <w:cols w:space="708"/>
          <w:docGrid w:linePitch="360"/>
        </w:sectPr>
      </w:pPr>
    </w:p>
    <w:p w:rsidR="0095237C" w:rsidRPr="006E677E" w:rsidRDefault="0095237C" w:rsidP="0095237C">
      <w:pPr>
        <w:tabs>
          <w:tab w:val="left" w:pos="851"/>
        </w:tabs>
        <w:ind w:firstLine="709"/>
        <w:rPr>
          <w:rFonts w:ascii="Arial" w:hAnsi="Arial" w:cs="Arial"/>
          <w:szCs w:val="24"/>
        </w:rPr>
      </w:pPr>
      <w:r w:rsidRPr="006E677E">
        <w:rPr>
          <w:rFonts w:ascii="Arial" w:hAnsi="Arial" w:cs="Arial"/>
          <w:szCs w:val="24"/>
        </w:rPr>
        <w:t>-</w:t>
      </w:r>
      <w:r w:rsidRPr="006E677E">
        <w:rPr>
          <w:rFonts w:ascii="Arial" w:hAnsi="Arial" w:cs="Arial"/>
          <w:szCs w:val="24"/>
        </w:rPr>
        <w:tab/>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загрязнения территории первого пояса ЗСО при их вывозе.</w:t>
      </w:r>
    </w:p>
    <w:p w:rsidR="0095237C" w:rsidRPr="006E677E" w:rsidRDefault="0095237C" w:rsidP="0095237C">
      <w:pPr>
        <w:ind w:firstLine="709"/>
        <w:rPr>
          <w:rFonts w:ascii="Arial" w:hAnsi="Arial" w:cs="Arial"/>
          <w:szCs w:val="24"/>
        </w:rPr>
      </w:pPr>
      <w:r w:rsidRPr="006E677E">
        <w:rPr>
          <w:rFonts w:ascii="Arial" w:hAnsi="Arial" w:cs="Arial"/>
          <w:szCs w:val="24"/>
        </w:rPr>
        <w:t>В ЗСО второго пояса:</w:t>
      </w:r>
    </w:p>
    <w:p w:rsidR="0095237C" w:rsidRPr="006E677E" w:rsidRDefault="0095237C" w:rsidP="0095237C">
      <w:pPr>
        <w:tabs>
          <w:tab w:val="left" w:pos="851"/>
        </w:tabs>
        <w:ind w:firstLine="709"/>
        <w:rPr>
          <w:rFonts w:ascii="Arial" w:hAnsi="Arial" w:cs="Arial"/>
          <w:szCs w:val="24"/>
        </w:rPr>
      </w:pPr>
      <w:r w:rsidRPr="006E677E">
        <w:rPr>
          <w:rFonts w:ascii="Arial" w:hAnsi="Arial" w:cs="Arial"/>
          <w:szCs w:val="24"/>
        </w:rPr>
        <w:t>-</w:t>
      </w:r>
      <w:r w:rsidRPr="006E677E">
        <w:rPr>
          <w:rFonts w:ascii="Arial" w:hAnsi="Arial" w:cs="Arial"/>
          <w:szCs w:val="24"/>
        </w:rPr>
        <w:tab/>
        <w:t>запрещается закачка отработанных вод в подземные горизонты, подземное складирование твердых отходов и разработка недр земли;</w:t>
      </w:r>
    </w:p>
    <w:p w:rsidR="0095237C" w:rsidRPr="006E677E" w:rsidRDefault="0095237C" w:rsidP="0095237C">
      <w:pPr>
        <w:tabs>
          <w:tab w:val="left" w:pos="851"/>
        </w:tabs>
        <w:ind w:firstLine="709"/>
        <w:rPr>
          <w:rFonts w:ascii="Arial" w:hAnsi="Arial" w:cs="Arial"/>
          <w:szCs w:val="24"/>
        </w:rPr>
      </w:pPr>
      <w:r w:rsidRPr="006E677E">
        <w:rPr>
          <w:rFonts w:ascii="Arial" w:hAnsi="Arial" w:cs="Arial"/>
          <w:szCs w:val="24"/>
        </w:rPr>
        <w:t>-</w:t>
      </w:r>
      <w:r w:rsidRPr="006E677E">
        <w:rPr>
          <w:rFonts w:ascii="Arial" w:hAnsi="Arial" w:cs="Arial"/>
          <w:szCs w:val="24"/>
        </w:rPr>
        <w:tab/>
        <w:t>запрещается размещение складов горюче-смазочных материалов, ядохимикатов и минеральных удобрений, накопителей промстоков, шламохранилищ и других объектов, обуславливающих опасность химического загрязнения подземных вод;</w:t>
      </w:r>
    </w:p>
    <w:p w:rsidR="0095237C" w:rsidRPr="006E677E" w:rsidRDefault="0095237C" w:rsidP="0095237C">
      <w:pPr>
        <w:tabs>
          <w:tab w:val="left" w:pos="851"/>
        </w:tabs>
        <w:ind w:firstLine="709"/>
        <w:rPr>
          <w:rFonts w:ascii="Arial" w:hAnsi="Arial" w:cs="Arial"/>
          <w:szCs w:val="24"/>
        </w:rPr>
      </w:pPr>
      <w:r w:rsidRPr="006E677E">
        <w:rPr>
          <w:rFonts w:ascii="Arial" w:hAnsi="Arial" w:cs="Arial"/>
          <w:szCs w:val="24"/>
        </w:rPr>
        <w:t>-</w:t>
      </w:r>
      <w:r w:rsidRPr="006E677E">
        <w:rPr>
          <w:rFonts w:ascii="Arial" w:hAnsi="Arial" w:cs="Arial"/>
          <w:szCs w:val="24"/>
        </w:rPr>
        <w:tab/>
        <w:t>запрещается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обуславливающих опасность микробного загрязнения подземных вод;</w:t>
      </w:r>
    </w:p>
    <w:p w:rsidR="0095237C" w:rsidRPr="006E677E" w:rsidRDefault="0095237C" w:rsidP="0095237C">
      <w:pPr>
        <w:tabs>
          <w:tab w:val="left" w:pos="851"/>
        </w:tabs>
        <w:ind w:firstLine="709"/>
        <w:rPr>
          <w:rFonts w:ascii="Arial" w:hAnsi="Arial" w:cs="Arial"/>
          <w:szCs w:val="24"/>
        </w:rPr>
      </w:pPr>
      <w:r w:rsidRPr="006E677E">
        <w:rPr>
          <w:rFonts w:ascii="Arial" w:hAnsi="Arial" w:cs="Arial"/>
          <w:szCs w:val="24"/>
        </w:rPr>
        <w:t>-</w:t>
      </w:r>
      <w:r w:rsidRPr="006E677E">
        <w:rPr>
          <w:rFonts w:ascii="Arial" w:hAnsi="Arial" w:cs="Arial"/>
          <w:szCs w:val="24"/>
        </w:rPr>
        <w:tab/>
        <w:t>запрещается применение удобрений и ядохимикатов;</w:t>
      </w:r>
    </w:p>
    <w:p w:rsidR="0095237C" w:rsidRPr="006E677E" w:rsidRDefault="0095237C" w:rsidP="0095237C">
      <w:pPr>
        <w:tabs>
          <w:tab w:val="left" w:pos="851"/>
        </w:tabs>
        <w:ind w:firstLine="709"/>
        <w:rPr>
          <w:rFonts w:ascii="Arial" w:hAnsi="Arial" w:cs="Arial"/>
          <w:szCs w:val="24"/>
        </w:rPr>
      </w:pPr>
      <w:r w:rsidRPr="006E677E">
        <w:rPr>
          <w:rFonts w:ascii="Arial" w:hAnsi="Arial" w:cs="Arial"/>
          <w:szCs w:val="24"/>
        </w:rPr>
        <w:t>-</w:t>
      </w:r>
      <w:r w:rsidRPr="006E677E">
        <w:rPr>
          <w:rFonts w:ascii="Arial" w:hAnsi="Arial" w:cs="Arial"/>
          <w:szCs w:val="24"/>
        </w:rPr>
        <w:tab/>
        <w:t>запрещается рубка леса главного пользования и реконструкции;</w:t>
      </w:r>
    </w:p>
    <w:p w:rsidR="0095237C" w:rsidRPr="006E677E" w:rsidRDefault="0095237C" w:rsidP="0095237C">
      <w:pPr>
        <w:tabs>
          <w:tab w:val="left" w:pos="851"/>
        </w:tabs>
        <w:ind w:firstLine="709"/>
        <w:rPr>
          <w:rFonts w:ascii="Arial" w:hAnsi="Arial" w:cs="Arial"/>
          <w:szCs w:val="24"/>
        </w:rPr>
      </w:pPr>
      <w:r w:rsidRPr="006E677E">
        <w:rPr>
          <w:rFonts w:ascii="Arial" w:hAnsi="Arial" w:cs="Arial"/>
          <w:szCs w:val="24"/>
        </w:rPr>
        <w:t>-</w:t>
      </w:r>
      <w:r w:rsidRPr="006E677E">
        <w:rPr>
          <w:rFonts w:ascii="Arial" w:hAnsi="Arial" w:cs="Arial"/>
          <w:szCs w:val="24"/>
        </w:rPr>
        <w:tab/>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 органами и учреждениями экологического и геологического контроля.</w:t>
      </w:r>
    </w:p>
    <w:p w:rsidR="0095237C" w:rsidRPr="006E677E" w:rsidRDefault="0095237C" w:rsidP="0095237C">
      <w:pPr>
        <w:shd w:val="clear" w:color="auto" w:fill="FFFFFF"/>
        <w:autoSpaceDE w:val="0"/>
        <w:autoSpaceDN w:val="0"/>
        <w:adjustRightInd w:val="0"/>
        <w:ind w:firstLine="709"/>
        <w:rPr>
          <w:rFonts w:ascii="Arial" w:hAnsi="Arial" w:cs="Arial"/>
          <w:szCs w:val="24"/>
        </w:rPr>
      </w:pPr>
      <w:r w:rsidRPr="006E677E">
        <w:rPr>
          <w:rFonts w:ascii="Arial" w:eastAsia="Times New Roman" w:hAnsi="Arial" w:cs="Arial"/>
          <w:color w:val="000000"/>
          <w:szCs w:val="24"/>
        </w:rPr>
        <w:t>Ширину санитарно-защитной полосы водоводов, проходящих по незастроенной территории, надлежит принимать от крайних водоводов</w:t>
      </w:r>
      <w:r w:rsidR="008E6B87">
        <w:rPr>
          <w:rFonts w:ascii="Arial" w:eastAsia="Times New Roman" w:hAnsi="Arial" w:cs="Arial"/>
          <w:color w:val="000000"/>
          <w:szCs w:val="24"/>
        </w:rPr>
        <w:t>:</w:t>
      </w:r>
    </w:p>
    <w:p w:rsidR="0095237C" w:rsidRPr="008E6B87" w:rsidRDefault="0095237C" w:rsidP="0095237C">
      <w:pPr>
        <w:ind w:firstLine="709"/>
        <w:rPr>
          <w:rFonts w:ascii="Arial" w:eastAsia="Times New Roman" w:hAnsi="Arial" w:cs="Arial"/>
          <w:color w:val="000000"/>
          <w:szCs w:val="24"/>
        </w:rPr>
      </w:pPr>
      <w:r w:rsidRPr="008E6B87">
        <w:rPr>
          <w:rFonts w:ascii="Arial" w:hAnsi="Arial" w:cs="Arial"/>
          <w:color w:val="000000"/>
          <w:szCs w:val="24"/>
        </w:rPr>
        <w:t xml:space="preserve">-  </w:t>
      </w:r>
      <w:r w:rsidRPr="008E6B87">
        <w:rPr>
          <w:rFonts w:ascii="Arial" w:eastAsia="Times New Roman" w:hAnsi="Arial" w:cs="Arial"/>
          <w:color w:val="000000"/>
          <w:szCs w:val="24"/>
        </w:rPr>
        <w:t>при прокладке в сухих грунтах - не менее 10 м при диаметре до 1000 мм и не менее 20 м при больших диаметрах; в мокрых грунтах - не менее 50 м независимо от диаметра.</w:t>
      </w:r>
    </w:p>
    <w:p w:rsidR="0095237C" w:rsidRPr="008E6B87" w:rsidRDefault="008E6B87" w:rsidP="0095237C">
      <w:pPr>
        <w:ind w:firstLine="709"/>
        <w:rPr>
          <w:rFonts w:ascii="Arial" w:eastAsia="Times New Roman" w:hAnsi="Arial" w:cs="Arial"/>
          <w:color w:val="000000"/>
          <w:szCs w:val="24"/>
        </w:rPr>
      </w:pPr>
      <w:r>
        <w:rPr>
          <w:rFonts w:ascii="Arial" w:eastAsia="Times New Roman" w:hAnsi="Arial" w:cs="Arial"/>
          <w:color w:val="000000"/>
          <w:szCs w:val="24"/>
        </w:rPr>
        <w:t>- п</w:t>
      </w:r>
      <w:r w:rsidR="0095237C" w:rsidRPr="008E6B87">
        <w:rPr>
          <w:rFonts w:ascii="Arial" w:eastAsia="Times New Roman" w:hAnsi="Arial" w:cs="Arial"/>
          <w:color w:val="000000"/>
          <w:szCs w:val="24"/>
        </w:rPr>
        <w:t>ри прокладке водоводов по застроенной территории ширину полосы по согласованию с органами санитарно-эпидемиологической службы допускается уменьшать.</w:t>
      </w:r>
    </w:p>
    <w:p w:rsidR="008E6B87" w:rsidRPr="008E6B87" w:rsidRDefault="0095237C" w:rsidP="008E6B87">
      <w:pPr>
        <w:rPr>
          <w:rFonts w:ascii="Arial" w:eastAsia="Times New Roman" w:hAnsi="Arial" w:cs="Arial"/>
          <w:color w:val="000000"/>
          <w:szCs w:val="24"/>
        </w:rPr>
      </w:pPr>
      <w:r w:rsidRPr="008E6B87">
        <w:rPr>
          <w:rFonts w:ascii="Arial" w:hAnsi="Arial" w:cs="Arial"/>
          <w:szCs w:val="24"/>
        </w:rPr>
        <w:t xml:space="preserve">Качество воды в источниках нецентрализованного водоснабжения и оборудование должны соответствовать требованиям СанПиН 2.1.4.544-96 </w:t>
      </w:r>
      <w:r w:rsidR="00044A4B" w:rsidRPr="008E6B87">
        <w:rPr>
          <w:rFonts w:ascii="Arial" w:hAnsi="Arial" w:cs="Arial"/>
          <w:szCs w:val="24"/>
        </w:rPr>
        <w:t>"</w:t>
      </w:r>
      <w:r w:rsidRPr="008E6B87">
        <w:rPr>
          <w:rFonts w:ascii="Arial" w:hAnsi="Arial" w:cs="Arial"/>
          <w:szCs w:val="24"/>
        </w:rPr>
        <w:t>Требования к качеству воды не</w:t>
      </w:r>
      <w:r w:rsidRPr="008E6B87">
        <w:rPr>
          <w:rFonts w:ascii="Arial" w:eastAsia="Times New Roman" w:hAnsi="Arial" w:cs="Arial"/>
          <w:color w:val="000000"/>
          <w:szCs w:val="24"/>
        </w:rPr>
        <w:t>централизованного водоснабжения. Санитарная охрана источников</w:t>
      </w:r>
      <w:r w:rsidR="00044A4B" w:rsidRPr="008E6B87">
        <w:rPr>
          <w:rFonts w:ascii="Arial" w:eastAsia="Times New Roman" w:hAnsi="Arial" w:cs="Arial"/>
          <w:color w:val="000000"/>
          <w:szCs w:val="24"/>
        </w:rPr>
        <w:t>"</w:t>
      </w:r>
      <w:r w:rsidRPr="008E6B87">
        <w:rPr>
          <w:rFonts w:ascii="Arial" w:eastAsia="Times New Roman" w:hAnsi="Arial" w:cs="Arial"/>
          <w:color w:val="000000"/>
          <w:szCs w:val="24"/>
        </w:rPr>
        <w:t xml:space="preserve">. </w:t>
      </w:r>
      <w:r w:rsidR="008E6B87" w:rsidRPr="008E6B87">
        <w:rPr>
          <w:rFonts w:ascii="Arial" w:eastAsia="Times New Roman" w:hAnsi="Arial" w:cs="Arial"/>
          <w:color w:val="000000"/>
          <w:szCs w:val="24"/>
        </w:rPr>
        <w:t>Мероприятия по</w:t>
      </w:r>
      <w:r w:rsidR="008E6B87" w:rsidRPr="006C2F02">
        <w:rPr>
          <w:rFonts w:ascii="Arial" w:hAnsi="Arial" w:cs="Arial"/>
          <w:b/>
          <w:szCs w:val="24"/>
          <w:highlight w:val="yellow"/>
        </w:rPr>
        <w:t xml:space="preserve"> </w:t>
      </w:r>
      <w:r w:rsidR="008E6B87" w:rsidRPr="008E6B87">
        <w:rPr>
          <w:rFonts w:ascii="Arial" w:eastAsia="Times New Roman" w:hAnsi="Arial" w:cs="Arial"/>
          <w:color w:val="000000"/>
          <w:szCs w:val="24"/>
        </w:rPr>
        <w:t>развитию систем водоснабжения на перспективу приведены в таблице 7.7.</w:t>
      </w:r>
    </w:p>
    <w:p w:rsidR="0095237C" w:rsidRPr="008E6B87" w:rsidRDefault="0095237C" w:rsidP="0095237C">
      <w:pPr>
        <w:ind w:firstLine="709"/>
        <w:rPr>
          <w:rFonts w:ascii="Arial" w:hAnsi="Arial" w:cs="Arial"/>
          <w:szCs w:val="24"/>
        </w:rPr>
      </w:pPr>
    </w:p>
    <w:p w:rsidR="00B70677" w:rsidRPr="008E6B87" w:rsidRDefault="0095237C" w:rsidP="00B70677">
      <w:pPr>
        <w:rPr>
          <w:rFonts w:ascii="Arial" w:hAnsi="Arial" w:cs="Arial"/>
          <w:b/>
          <w:i/>
          <w:szCs w:val="24"/>
        </w:rPr>
      </w:pPr>
      <w:r w:rsidRPr="008E6B87">
        <w:rPr>
          <w:rFonts w:ascii="Arial" w:hAnsi="Arial" w:cs="Arial"/>
          <w:b/>
          <w:i/>
          <w:szCs w:val="24"/>
        </w:rPr>
        <w:t xml:space="preserve">Таблица </w:t>
      </w:r>
      <w:r w:rsidR="008E6B87" w:rsidRPr="008E6B87">
        <w:rPr>
          <w:rFonts w:ascii="Arial" w:hAnsi="Arial" w:cs="Arial"/>
          <w:b/>
          <w:i/>
          <w:szCs w:val="24"/>
        </w:rPr>
        <w:t>7.7</w:t>
      </w:r>
      <w:r w:rsidRPr="008E6B87">
        <w:rPr>
          <w:rFonts w:ascii="Arial" w:hAnsi="Arial" w:cs="Arial"/>
          <w:b/>
          <w:i/>
          <w:szCs w:val="24"/>
        </w:rPr>
        <w:t xml:space="preserve"> </w:t>
      </w:r>
    </w:p>
    <w:p w:rsidR="0095237C" w:rsidRPr="008E6B87" w:rsidRDefault="0095237C" w:rsidP="00B70677">
      <w:pPr>
        <w:rPr>
          <w:rFonts w:ascii="Arial" w:hAnsi="Arial" w:cs="Arial"/>
          <w:b/>
          <w:szCs w:val="24"/>
        </w:rPr>
      </w:pPr>
      <w:r w:rsidRPr="008E6B87">
        <w:rPr>
          <w:rFonts w:ascii="Arial" w:hAnsi="Arial" w:cs="Arial"/>
          <w:b/>
          <w:szCs w:val="24"/>
        </w:rPr>
        <w:t>Мероприятия по развитию систем водоснабжения на перспективу</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3"/>
        <w:gridCol w:w="7211"/>
        <w:gridCol w:w="2637"/>
      </w:tblGrid>
      <w:tr w:rsidR="0095237C" w:rsidRPr="008E6B87" w:rsidTr="003C7631">
        <w:trPr>
          <w:trHeight w:val="340"/>
          <w:jc w:val="center"/>
        </w:trPr>
        <w:tc>
          <w:tcPr>
            <w:tcW w:w="275" w:type="pct"/>
            <w:vAlign w:val="center"/>
          </w:tcPr>
          <w:p w:rsidR="0095237C" w:rsidRPr="008E6B87" w:rsidRDefault="0095237C" w:rsidP="008E6B87">
            <w:pPr>
              <w:spacing w:line="240" w:lineRule="auto"/>
              <w:jc w:val="center"/>
              <w:rPr>
                <w:rFonts w:ascii="Arial" w:hAnsi="Arial" w:cs="Arial"/>
                <w:b/>
                <w:szCs w:val="24"/>
              </w:rPr>
            </w:pPr>
            <w:r w:rsidRPr="008E6B87">
              <w:rPr>
                <w:rFonts w:ascii="Arial" w:hAnsi="Arial" w:cs="Arial"/>
                <w:b/>
                <w:szCs w:val="24"/>
              </w:rPr>
              <w:t>№ п/п</w:t>
            </w:r>
          </w:p>
        </w:tc>
        <w:tc>
          <w:tcPr>
            <w:tcW w:w="3460" w:type="pct"/>
            <w:vAlign w:val="center"/>
          </w:tcPr>
          <w:p w:rsidR="0095237C" w:rsidRPr="008E6B87" w:rsidRDefault="0095237C" w:rsidP="008E6B87">
            <w:pPr>
              <w:spacing w:line="240" w:lineRule="auto"/>
              <w:jc w:val="center"/>
              <w:rPr>
                <w:rFonts w:ascii="Arial" w:hAnsi="Arial" w:cs="Arial"/>
                <w:b/>
                <w:szCs w:val="24"/>
              </w:rPr>
            </w:pPr>
            <w:r w:rsidRPr="008E6B87">
              <w:rPr>
                <w:rFonts w:ascii="Arial" w:hAnsi="Arial" w:cs="Arial"/>
                <w:b/>
                <w:szCs w:val="24"/>
              </w:rPr>
              <w:t>Наименование мероприятий</w:t>
            </w:r>
          </w:p>
        </w:tc>
        <w:tc>
          <w:tcPr>
            <w:tcW w:w="1265" w:type="pct"/>
            <w:vAlign w:val="center"/>
          </w:tcPr>
          <w:p w:rsidR="0095237C" w:rsidRPr="008E6B87" w:rsidRDefault="0095237C" w:rsidP="008E6B87">
            <w:pPr>
              <w:spacing w:line="240" w:lineRule="auto"/>
              <w:jc w:val="center"/>
              <w:rPr>
                <w:rFonts w:ascii="Arial" w:hAnsi="Arial" w:cs="Arial"/>
                <w:b/>
                <w:szCs w:val="24"/>
              </w:rPr>
            </w:pPr>
            <w:r w:rsidRPr="008E6B87">
              <w:rPr>
                <w:rFonts w:ascii="Arial" w:hAnsi="Arial" w:cs="Arial"/>
                <w:b/>
                <w:szCs w:val="24"/>
              </w:rPr>
              <w:t>Место проведения</w:t>
            </w:r>
          </w:p>
        </w:tc>
      </w:tr>
      <w:tr w:rsidR="0095237C" w:rsidRPr="008E6B87" w:rsidTr="003C7631">
        <w:trPr>
          <w:trHeight w:val="340"/>
          <w:jc w:val="center"/>
        </w:trPr>
        <w:tc>
          <w:tcPr>
            <w:tcW w:w="275" w:type="pct"/>
            <w:vAlign w:val="center"/>
          </w:tcPr>
          <w:p w:rsidR="0095237C" w:rsidRPr="008E6B87" w:rsidRDefault="0095237C" w:rsidP="008E6B87">
            <w:pPr>
              <w:spacing w:line="240" w:lineRule="auto"/>
              <w:jc w:val="center"/>
              <w:rPr>
                <w:rFonts w:ascii="Arial" w:hAnsi="Arial" w:cs="Arial"/>
                <w:szCs w:val="24"/>
              </w:rPr>
            </w:pPr>
            <w:r w:rsidRPr="008E6B87">
              <w:rPr>
                <w:rFonts w:ascii="Arial" w:hAnsi="Arial" w:cs="Arial"/>
                <w:szCs w:val="24"/>
              </w:rPr>
              <w:t>1</w:t>
            </w:r>
          </w:p>
        </w:tc>
        <w:tc>
          <w:tcPr>
            <w:tcW w:w="3460" w:type="pct"/>
            <w:vAlign w:val="center"/>
          </w:tcPr>
          <w:p w:rsidR="0095237C" w:rsidRPr="008E6B87" w:rsidRDefault="0095237C" w:rsidP="008E6B87">
            <w:pPr>
              <w:spacing w:line="240" w:lineRule="auto"/>
              <w:rPr>
                <w:rFonts w:ascii="Arial" w:hAnsi="Arial" w:cs="Arial"/>
                <w:szCs w:val="24"/>
              </w:rPr>
            </w:pPr>
            <w:r w:rsidRPr="008E6B87">
              <w:rPr>
                <w:rFonts w:ascii="Arial" w:hAnsi="Arial" w:cs="Arial"/>
                <w:szCs w:val="24"/>
              </w:rPr>
              <w:t>Проведение ремонтных работ на сооружениях водопроводно-канализационного хозяйства в связи с очень большим износом</w:t>
            </w:r>
          </w:p>
        </w:tc>
        <w:tc>
          <w:tcPr>
            <w:tcW w:w="1265" w:type="pct"/>
            <w:vAlign w:val="center"/>
          </w:tcPr>
          <w:p w:rsidR="0095237C" w:rsidRPr="008E6B87" w:rsidRDefault="0095237C" w:rsidP="008E6B87">
            <w:pPr>
              <w:spacing w:line="240" w:lineRule="auto"/>
              <w:jc w:val="center"/>
              <w:rPr>
                <w:rFonts w:ascii="Arial" w:hAnsi="Arial" w:cs="Arial"/>
                <w:szCs w:val="24"/>
              </w:rPr>
            </w:pPr>
            <w:r w:rsidRPr="008E6B87">
              <w:rPr>
                <w:rFonts w:ascii="Arial" w:hAnsi="Arial" w:cs="Arial"/>
                <w:szCs w:val="24"/>
              </w:rPr>
              <w:t>Все населенные пункты</w:t>
            </w:r>
          </w:p>
        </w:tc>
      </w:tr>
      <w:tr w:rsidR="0095237C" w:rsidRPr="008E6B87" w:rsidTr="003C7631">
        <w:trPr>
          <w:trHeight w:val="340"/>
          <w:jc w:val="center"/>
        </w:trPr>
        <w:tc>
          <w:tcPr>
            <w:tcW w:w="275" w:type="pct"/>
            <w:vAlign w:val="center"/>
          </w:tcPr>
          <w:p w:rsidR="0095237C" w:rsidRPr="008E6B87" w:rsidRDefault="0095237C" w:rsidP="008E6B87">
            <w:pPr>
              <w:spacing w:line="240" w:lineRule="auto"/>
              <w:jc w:val="center"/>
              <w:rPr>
                <w:rFonts w:ascii="Arial" w:hAnsi="Arial" w:cs="Arial"/>
                <w:szCs w:val="24"/>
              </w:rPr>
            </w:pPr>
            <w:r w:rsidRPr="008E6B87">
              <w:rPr>
                <w:rFonts w:ascii="Arial" w:hAnsi="Arial" w:cs="Arial"/>
                <w:szCs w:val="24"/>
              </w:rPr>
              <w:t>2</w:t>
            </w:r>
          </w:p>
        </w:tc>
        <w:tc>
          <w:tcPr>
            <w:tcW w:w="3460" w:type="pct"/>
            <w:vAlign w:val="center"/>
          </w:tcPr>
          <w:p w:rsidR="0095237C" w:rsidRPr="008E6B87" w:rsidRDefault="0095237C" w:rsidP="008E6B87">
            <w:pPr>
              <w:spacing w:line="240" w:lineRule="auto"/>
              <w:rPr>
                <w:rFonts w:ascii="Arial" w:hAnsi="Arial" w:cs="Arial"/>
                <w:szCs w:val="24"/>
              </w:rPr>
            </w:pPr>
            <w:r w:rsidRPr="008E6B87">
              <w:rPr>
                <w:rFonts w:ascii="Arial" w:hAnsi="Arial" w:cs="Arial"/>
                <w:szCs w:val="24"/>
              </w:rPr>
              <w:t xml:space="preserve">Оснащение водопотребителей приборами индивидуального учета воды </w:t>
            </w:r>
          </w:p>
        </w:tc>
        <w:tc>
          <w:tcPr>
            <w:tcW w:w="1265" w:type="pct"/>
            <w:vAlign w:val="center"/>
          </w:tcPr>
          <w:p w:rsidR="0095237C" w:rsidRPr="008E6B87" w:rsidRDefault="0095237C" w:rsidP="008E6B87">
            <w:pPr>
              <w:spacing w:line="240" w:lineRule="auto"/>
              <w:jc w:val="center"/>
              <w:rPr>
                <w:rFonts w:ascii="Arial" w:hAnsi="Arial" w:cs="Arial"/>
                <w:szCs w:val="24"/>
              </w:rPr>
            </w:pPr>
            <w:r w:rsidRPr="008E6B87">
              <w:rPr>
                <w:rFonts w:ascii="Arial" w:hAnsi="Arial" w:cs="Arial"/>
                <w:szCs w:val="24"/>
              </w:rPr>
              <w:t>Все населенные пункты</w:t>
            </w:r>
          </w:p>
        </w:tc>
      </w:tr>
      <w:tr w:rsidR="0095237C" w:rsidRPr="008E6B87" w:rsidTr="003C7631">
        <w:trPr>
          <w:trHeight w:val="340"/>
          <w:jc w:val="center"/>
        </w:trPr>
        <w:tc>
          <w:tcPr>
            <w:tcW w:w="275" w:type="pct"/>
            <w:vAlign w:val="center"/>
          </w:tcPr>
          <w:p w:rsidR="0095237C" w:rsidRPr="008E6B87" w:rsidRDefault="0095237C" w:rsidP="008E6B87">
            <w:pPr>
              <w:spacing w:line="240" w:lineRule="auto"/>
              <w:jc w:val="center"/>
              <w:rPr>
                <w:rFonts w:ascii="Arial" w:hAnsi="Arial" w:cs="Arial"/>
                <w:szCs w:val="24"/>
              </w:rPr>
            </w:pPr>
            <w:r w:rsidRPr="008E6B87">
              <w:rPr>
                <w:rFonts w:ascii="Arial" w:hAnsi="Arial" w:cs="Arial"/>
                <w:szCs w:val="24"/>
              </w:rPr>
              <w:t>3</w:t>
            </w:r>
          </w:p>
        </w:tc>
        <w:tc>
          <w:tcPr>
            <w:tcW w:w="3460" w:type="pct"/>
            <w:vAlign w:val="center"/>
          </w:tcPr>
          <w:p w:rsidR="0095237C" w:rsidRPr="008E6B87" w:rsidRDefault="0095237C" w:rsidP="008E6B87">
            <w:pPr>
              <w:spacing w:line="240" w:lineRule="auto"/>
              <w:rPr>
                <w:rFonts w:ascii="Arial" w:hAnsi="Arial" w:cs="Arial"/>
                <w:szCs w:val="24"/>
              </w:rPr>
            </w:pPr>
            <w:r w:rsidRPr="008E6B87">
              <w:rPr>
                <w:rFonts w:ascii="Arial" w:hAnsi="Arial" w:cs="Arial"/>
                <w:szCs w:val="24"/>
              </w:rPr>
              <w:t>Реконструкция и техническое перевооружение водозаборных и водоочистных сооружений подземных вод</w:t>
            </w:r>
          </w:p>
        </w:tc>
        <w:tc>
          <w:tcPr>
            <w:tcW w:w="1265" w:type="pct"/>
            <w:vAlign w:val="center"/>
          </w:tcPr>
          <w:p w:rsidR="0095237C" w:rsidRPr="008E6B87" w:rsidRDefault="0095237C" w:rsidP="008E6B87">
            <w:pPr>
              <w:spacing w:line="240" w:lineRule="auto"/>
              <w:jc w:val="center"/>
              <w:rPr>
                <w:rFonts w:ascii="Arial" w:hAnsi="Arial" w:cs="Arial"/>
                <w:szCs w:val="24"/>
              </w:rPr>
            </w:pPr>
            <w:r w:rsidRPr="008E6B87">
              <w:rPr>
                <w:rFonts w:ascii="Arial" w:hAnsi="Arial" w:cs="Arial"/>
                <w:szCs w:val="24"/>
              </w:rPr>
              <w:t>Все крупные населенные пункты</w:t>
            </w:r>
          </w:p>
        </w:tc>
      </w:tr>
      <w:tr w:rsidR="003C7631" w:rsidRPr="008E6B87" w:rsidTr="003C7631">
        <w:trPr>
          <w:trHeight w:val="340"/>
          <w:jc w:val="center"/>
        </w:trPr>
        <w:tc>
          <w:tcPr>
            <w:tcW w:w="275" w:type="pct"/>
            <w:vAlign w:val="center"/>
          </w:tcPr>
          <w:p w:rsidR="003C7631" w:rsidRPr="008E6B87" w:rsidRDefault="003C7631" w:rsidP="008E6B87">
            <w:pPr>
              <w:spacing w:line="240" w:lineRule="auto"/>
              <w:jc w:val="center"/>
              <w:rPr>
                <w:rFonts w:ascii="Arial" w:hAnsi="Arial" w:cs="Arial"/>
                <w:szCs w:val="24"/>
              </w:rPr>
            </w:pPr>
            <w:r>
              <w:rPr>
                <w:rFonts w:ascii="Arial" w:hAnsi="Arial" w:cs="Arial"/>
                <w:szCs w:val="24"/>
              </w:rPr>
              <w:t>4</w:t>
            </w:r>
          </w:p>
        </w:tc>
        <w:tc>
          <w:tcPr>
            <w:tcW w:w="3460" w:type="pct"/>
            <w:vAlign w:val="center"/>
          </w:tcPr>
          <w:p w:rsidR="003C7631" w:rsidRPr="008E6B87" w:rsidRDefault="003C7631" w:rsidP="008E6B87">
            <w:pPr>
              <w:spacing w:line="240" w:lineRule="auto"/>
              <w:rPr>
                <w:rFonts w:ascii="Arial" w:hAnsi="Arial" w:cs="Arial"/>
                <w:szCs w:val="24"/>
              </w:rPr>
            </w:pPr>
            <w:r w:rsidRPr="003C7631">
              <w:rPr>
                <w:rFonts w:ascii="Arial" w:hAnsi="Arial" w:cs="Arial"/>
                <w:szCs w:val="24"/>
              </w:rPr>
              <w:t>Разработка и утверждение проектов зон санитарной охраны водных объектов, используемых для питьевого и хозяйствен-но-бытового водоснабжения</w:t>
            </w:r>
          </w:p>
        </w:tc>
        <w:tc>
          <w:tcPr>
            <w:tcW w:w="1265" w:type="pct"/>
            <w:vAlign w:val="center"/>
          </w:tcPr>
          <w:p w:rsidR="003C7631" w:rsidRPr="008E6B87" w:rsidRDefault="003C7631" w:rsidP="00993FC7">
            <w:pPr>
              <w:spacing w:line="240" w:lineRule="auto"/>
              <w:jc w:val="center"/>
              <w:rPr>
                <w:rFonts w:ascii="Arial" w:hAnsi="Arial" w:cs="Arial"/>
                <w:szCs w:val="24"/>
              </w:rPr>
            </w:pPr>
            <w:r w:rsidRPr="003C7631">
              <w:rPr>
                <w:rFonts w:ascii="Arial" w:hAnsi="Arial" w:cs="Arial"/>
                <w:szCs w:val="24"/>
              </w:rPr>
              <w:t xml:space="preserve">Все населенные пункты </w:t>
            </w:r>
          </w:p>
        </w:tc>
      </w:tr>
      <w:tr w:rsidR="0095237C" w:rsidRPr="008E6B87" w:rsidTr="003C7631">
        <w:trPr>
          <w:trHeight w:val="340"/>
          <w:jc w:val="center"/>
        </w:trPr>
        <w:tc>
          <w:tcPr>
            <w:tcW w:w="275" w:type="pct"/>
            <w:vAlign w:val="center"/>
          </w:tcPr>
          <w:p w:rsidR="0095237C" w:rsidRPr="008E6B87" w:rsidRDefault="003C7631" w:rsidP="008E6B87">
            <w:pPr>
              <w:spacing w:line="240" w:lineRule="auto"/>
              <w:jc w:val="center"/>
              <w:rPr>
                <w:rFonts w:ascii="Arial" w:hAnsi="Arial" w:cs="Arial"/>
                <w:szCs w:val="24"/>
              </w:rPr>
            </w:pPr>
            <w:r>
              <w:rPr>
                <w:rFonts w:ascii="Arial" w:hAnsi="Arial" w:cs="Arial"/>
                <w:szCs w:val="24"/>
              </w:rPr>
              <w:t>5</w:t>
            </w:r>
          </w:p>
        </w:tc>
        <w:tc>
          <w:tcPr>
            <w:tcW w:w="3460" w:type="pct"/>
            <w:vAlign w:val="center"/>
          </w:tcPr>
          <w:p w:rsidR="0095237C" w:rsidRPr="008E6B87" w:rsidRDefault="0095237C" w:rsidP="008E6B87">
            <w:pPr>
              <w:spacing w:line="240" w:lineRule="auto"/>
              <w:rPr>
                <w:rFonts w:ascii="Arial" w:hAnsi="Arial" w:cs="Arial"/>
                <w:szCs w:val="24"/>
              </w:rPr>
            </w:pPr>
            <w:r w:rsidRPr="008E6B87">
              <w:rPr>
                <w:rFonts w:ascii="Arial" w:hAnsi="Arial" w:cs="Arial"/>
                <w:szCs w:val="24"/>
              </w:rPr>
              <w:t xml:space="preserve">Обустройство новых и приведение в соответствие существующих зон санитарной охраны водозаборов и водопроводов хозяйственно-питьевого назначения в соответствии с СанПиН </w:t>
            </w:r>
            <w:r w:rsidRPr="008E6B87">
              <w:rPr>
                <w:rFonts w:ascii="Arial" w:hAnsi="Arial" w:cs="Arial"/>
                <w:bCs/>
                <w:szCs w:val="24"/>
              </w:rPr>
              <w:t>2.1.4.1074-01</w:t>
            </w:r>
          </w:p>
        </w:tc>
        <w:tc>
          <w:tcPr>
            <w:tcW w:w="1265" w:type="pct"/>
            <w:vAlign w:val="center"/>
          </w:tcPr>
          <w:p w:rsidR="0095237C" w:rsidRPr="008E6B87" w:rsidRDefault="0095237C" w:rsidP="008E6B87">
            <w:pPr>
              <w:spacing w:line="240" w:lineRule="auto"/>
              <w:jc w:val="center"/>
              <w:rPr>
                <w:rFonts w:ascii="Arial" w:hAnsi="Arial" w:cs="Arial"/>
                <w:szCs w:val="24"/>
              </w:rPr>
            </w:pPr>
            <w:r w:rsidRPr="008E6B87">
              <w:rPr>
                <w:rFonts w:ascii="Arial" w:hAnsi="Arial" w:cs="Arial"/>
                <w:szCs w:val="24"/>
              </w:rPr>
              <w:t>Все населенные пункты (при необходимости)</w:t>
            </w:r>
          </w:p>
        </w:tc>
      </w:tr>
      <w:tr w:rsidR="0095237C" w:rsidRPr="008E6B87" w:rsidTr="003C7631">
        <w:trPr>
          <w:trHeight w:val="340"/>
          <w:jc w:val="center"/>
        </w:trPr>
        <w:tc>
          <w:tcPr>
            <w:tcW w:w="275" w:type="pct"/>
            <w:vAlign w:val="center"/>
          </w:tcPr>
          <w:p w:rsidR="0095237C" w:rsidRPr="008E6B87" w:rsidRDefault="003C7631" w:rsidP="008E6B87">
            <w:pPr>
              <w:spacing w:line="240" w:lineRule="auto"/>
              <w:jc w:val="center"/>
              <w:rPr>
                <w:rFonts w:ascii="Arial" w:hAnsi="Arial" w:cs="Arial"/>
                <w:szCs w:val="24"/>
              </w:rPr>
            </w:pPr>
            <w:r>
              <w:rPr>
                <w:rFonts w:ascii="Arial" w:hAnsi="Arial" w:cs="Arial"/>
                <w:szCs w:val="24"/>
              </w:rPr>
              <w:t>6</w:t>
            </w:r>
          </w:p>
        </w:tc>
        <w:tc>
          <w:tcPr>
            <w:tcW w:w="3460" w:type="pct"/>
            <w:vAlign w:val="center"/>
          </w:tcPr>
          <w:p w:rsidR="0095237C" w:rsidRPr="008E6B87" w:rsidRDefault="0095237C" w:rsidP="008E6B87">
            <w:pPr>
              <w:spacing w:line="240" w:lineRule="auto"/>
              <w:rPr>
                <w:rFonts w:ascii="Arial" w:hAnsi="Arial" w:cs="Arial"/>
                <w:szCs w:val="24"/>
              </w:rPr>
            </w:pPr>
            <w:r w:rsidRPr="008E6B87">
              <w:rPr>
                <w:rFonts w:ascii="Arial" w:hAnsi="Arial" w:cs="Arial"/>
                <w:szCs w:val="24"/>
              </w:rPr>
              <w:t>Реконструкция и модернизация существующих сетей и сооружений с большим износом</w:t>
            </w:r>
          </w:p>
        </w:tc>
        <w:tc>
          <w:tcPr>
            <w:tcW w:w="1265" w:type="pct"/>
            <w:vAlign w:val="center"/>
          </w:tcPr>
          <w:p w:rsidR="0095237C" w:rsidRPr="008E6B87" w:rsidRDefault="0095237C" w:rsidP="008E6B87">
            <w:pPr>
              <w:spacing w:line="240" w:lineRule="auto"/>
              <w:jc w:val="center"/>
              <w:rPr>
                <w:rFonts w:ascii="Arial" w:hAnsi="Arial" w:cs="Arial"/>
                <w:szCs w:val="24"/>
              </w:rPr>
            </w:pPr>
            <w:r w:rsidRPr="008E6B87">
              <w:rPr>
                <w:rFonts w:ascii="Arial" w:hAnsi="Arial" w:cs="Arial"/>
                <w:szCs w:val="24"/>
              </w:rPr>
              <w:t>Все населенные пункты</w:t>
            </w:r>
          </w:p>
        </w:tc>
      </w:tr>
      <w:tr w:rsidR="0095237C" w:rsidRPr="008E6B87" w:rsidTr="003C7631">
        <w:trPr>
          <w:trHeight w:val="340"/>
          <w:jc w:val="center"/>
        </w:trPr>
        <w:tc>
          <w:tcPr>
            <w:tcW w:w="275" w:type="pct"/>
            <w:vAlign w:val="center"/>
          </w:tcPr>
          <w:p w:rsidR="0095237C" w:rsidRPr="008E6B87" w:rsidRDefault="003C7631" w:rsidP="008E6B87">
            <w:pPr>
              <w:spacing w:line="240" w:lineRule="auto"/>
              <w:jc w:val="center"/>
              <w:rPr>
                <w:rFonts w:ascii="Arial" w:hAnsi="Arial" w:cs="Arial"/>
                <w:szCs w:val="24"/>
              </w:rPr>
            </w:pPr>
            <w:r>
              <w:rPr>
                <w:rFonts w:ascii="Arial" w:hAnsi="Arial" w:cs="Arial"/>
                <w:szCs w:val="24"/>
              </w:rPr>
              <w:t>7</w:t>
            </w:r>
          </w:p>
        </w:tc>
        <w:tc>
          <w:tcPr>
            <w:tcW w:w="3460" w:type="pct"/>
            <w:vAlign w:val="center"/>
          </w:tcPr>
          <w:p w:rsidR="0095237C" w:rsidRPr="008E6B87" w:rsidRDefault="008E6B87" w:rsidP="008E6B87">
            <w:pPr>
              <w:spacing w:line="240" w:lineRule="auto"/>
              <w:rPr>
                <w:rFonts w:ascii="Arial" w:hAnsi="Arial" w:cs="Arial"/>
                <w:szCs w:val="24"/>
              </w:rPr>
            </w:pPr>
            <w:r>
              <w:rPr>
                <w:rFonts w:ascii="Arial" w:hAnsi="Arial" w:cs="Arial"/>
                <w:szCs w:val="24"/>
              </w:rPr>
              <w:t>И</w:t>
            </w:r>
            <w:r w:rsidR="0095237C" w:rsidRPr="008E6B87">
              <w:rPr>
                <w:rFonts w:ascii="Arial" w:hAnsi="Arial" w:cs="Arial"/>
                <w:szCs w:val="24"/>
              </w:rPr>
              <w:t>нвентаризаци</w:t>
            </w:r>
            <w:r>
              <w:rPr>
                <w:rFonts w:ascii="Arial" w:hAnsi="Arial" w:cs="Arial"/>
                <w:szCs w:val="24"/>
              </w:rPr>
              <w:t>я</w:t>
            </w:r>
            <w:r w:rsidR="0095237C" w:rsidRPr="008E6B87">
              <w:rPr>
                <w:rFonts w:ascii="Arial" w:hAnsi="Arial" w:cs="Arial"/>
                <w:szCs w:val="24"/>
              </w:rPr>
              <w:t xml:space="preserve"> и анкетирование водного хозяйства промышленных предприятий и всех водопользователей</w:t>
            </w:r>
          </w:p>
        </w:tc>
        <w:tc>
          <w:tcPr>
            <w:tcW w:w="1265" w:type="pct"/>
            <w:vAlign w:val="center"/>
          </w:tcPr>
          <w:p w:rsidR="0095237C" w:rsidRPr="008E6B87" w:rsidRDefault="0095237C" w:rsidP="008E6B87">
            <w:pPr>
              <w:spacing w:line="240" w:lineRule="auto"/>
              <w:jc w:val="center"/>
              <w:rPr>
                <w:rFonts w:ascii="Arial" w:hAnsi="Arial" w:cs="Arial"/>
                <w:szCs w:val="24"/>
              </w:rPr>
            </w:pPr>
            <w:r w:rsidRPr="008E6B87">
              <w:rPr>
                <w:rFonts w:ascii="Arial" w:hAnsi="Arial" w:cs="Arial"/>
                <w:szCs w:val="24"/>
              </w:rPr>
              <w:t>Все населенные пункты</w:t>
            </w:r>
          </w:p>
        </w:tc>
      </w:tr>
      <w:tr w:rsidR="0095237C" w:rsidRPr="0095237C" w:rsidTr="003C7631">
        <w:trPr>
          <w:trHeight w:val="340"/>
          <w:jc w:val="center"/>
        </w:trPr>
        <w:tc>
          <w:tcPr>
            <w:tcW w:w="275" w:type="pct"/>
            <w:vAlign w:val="center"/>
          </w:tcPr>
          <w:p w:rsidR="0095237C" w:rsidRPr="008E6B87" w:rsidRDefault="003C7631" w:rsidP="008E6B87">
            <w:pPr>
              <w:spacing w:line="240" w:lineRule="auto"/>
              <w:jc w:val="center"/>
              <w:rPr>
                <w:rFonts w:ascii="Arial" w:hAnsi="Arial" w:cs="Arial"/>
                <w:szCs w:val="24"/>
              </w:rPr>
            </w:pPr>
            <w:r>
              <w:rPr>
                <w:rFonts w:ascii="Arial" w:hAnsi="Arial" w:cs="Arial"/>
                <w:szCs w:val="24"/>
              </w:rPr>
              <w:t>8</w:t>
            </w:r>
          </w:p>
        </w:tc>
        <w:tc>
          <w:tcPr>
            <w:tcW w:w="3460" w:type="pct"/>
            <w:vAlign w:val="center"/>
          </w:tcPr>
          <w:p w:rsidR="0095237C" w:rsidRPr="008E6B87" w:rsidRDefault="0095237C" w:rsidP="008E6B87">
            <w:pPr>
              <w:spacing w:line="240" w:lineRule="auto"/>
              <w:rPr>
                <w:rFonts w:ascii="Arial" w:hAnsi="Arial" w:cs="Arial"/>
                <w:szCs w:val="24"/>
              </w:rPr>
            </w:pPr>
            <w:r w:rsidRPr="008E6B87">
              <w:rPr>
                <w:rFonts w:ascii="Arial" w:hAnsi="Arial" w:cs="Arial"/>
                <w:szCs w:val="24"/>
              </w:rPr>
              <w:t>На основе инвентаризации выполн</w:t>
            </w:r>
            <w:r w:rsidR="008E6B87">
              <w:rPr>
                <w:rFonts w:ascii="Arial" w:hAnsi="Arial" w:cs="Arial"/>
                <w:szCs w:val="24"/>
              </w:rPr>
              <w:t>ение</w:t>
            </w:r>
            <w:r w:rsidRPr="008E6B87">
              <w:rPr>
                <w:rFonts w:ascii="Arial" w:hAnsi="Arial" w:cs="Arial"/>
                <w:szCs w:val="24"/>
              </w:rPr>
              <w:t xml:space="preserve"> </w:t>
            </w:r>
            <w:r w:rsidR="00044A4B" w:rsidRPr="008E6B87">
              <w:rPr>
                <w:rFonts w:ascii="Arial" w:hAnsi="Arial" w:cs="Arial"/>
                <w:szCs w:val="24"/>
              </w:rPr>
              <w:t>"</w:t>
            </w:r>
            <w:r w:rsidRPr="008E6B87">
              <w:rPr>
                <w:rFonts w:ascii="Arial" w:hAnsi="Arial" w:cs="Arial"/>
                <w:szCs w:val="24"/>
              </w:rPr>
              <w:t>Генеральн</w:t>
            </w:r>
            <w:r w:rsidR="008E6B87">
              <w:rPr>
                <w:rFonts w:ascii="Arial" w:hAnsi="Arial" w:cs="Arial"/>
                <w:szCs w:val="24"/>
              </w:rPr>
              <w:t>ой</w:t>
            </w:r>
            <w:r w:rsidRPr="008E6B87">
              <w:rPr>
                <w:rFonts w:ascii="Arial" w:hAnsi="Arial" w:cs="Arial"/>
                <w:szCs w:val="24"/>
              </w:rPr>
              <w:t xml:space="preserve"> схем</w:t>
            </w:r>
            <w:r w:rsidR="008E6B87">
              <w:rPr>
                <w:rFonts w:ascii="Arial" w:hAnsi="Arial" w:cs="Arial"/>
                <w:szCs w:val="24"/>
              </w:rPr>
              <w:t>ы</w:t>
            </w:r>
            <w:r w:rsidRPr="008E6B87">
              <w:rPr>
                <w:rFonts w:ascii="Arial" w:hAnsi="Arial" w:cs="Arial"/>
                <w:szCs w:val="24"/>
              </w:rPr>
              <w:t xml:space="preserve"> развития систем водоснабжения и водоотведения района</w:t>
            </w:r>
            <w:r w:rsidR="00044A4B" w:rsidRPr="008E6B87">
              <w:rPr>
                <w:rFonts w:ascii="Arial" w:hAnsi="Arial" w:cs="Arial"/>
                <w:szCs w:val="24"/>
              </w:rPr>
              <w:t>"</w:t>
            </w:r>
          </w:p>
        </w:tc>
        <w:tc>
          <w:tcPr>
            <w:tcW w:w="1265" w:type="pct"/>
            <w:vAlign w:val="center"/>
          </w:tcPr>
          <w:p w:rsidR="0095237C" w:rsidRPr="0095237C" w:rsidRDefault="0095237C" w:rsidP="008E6B87">
            <w:pPr>
              <w:spacing w:line="240" w:lineRule="auto"/>
              <w:jc w:val="center"/>
              <w:rPr>
                <w:rFonts w:ascii="Arial" w:hAnsi="Arial" w:cs="Arial"/>
                <w:szCs w:val="24"/>
              </w:rPr>
            </w:pPr>
            <w:r w:rsidRPr="008E6B87">
              <w:rPr>
                <w:rFonts w:ascii="Arial" w:hAnsi="Arial" w:cs="Arial"/>
                <w:szCs w:val="24"/>
              </w:rPr>
              <w:t>Все населенные пункты</w:t>
            </w:r>
          </w:p>
        </w:tc>
      </w:tr>
    </w:tbl>
    <w:p w:rsidR="0095237C" w:rsidRPr="003C7631" w:rsidRDefault="0095237C" w:rsidP="00182590">
      <w:pPr>
        <w:pStyle w:val="1"/>
        <w:spacing w:before="0" w:after="0"/>
        <w:jc w:val="left"/>
        <w:rPr>
          <w:rFonts w:ascii="Arial" w:hAnsi="Arial" w:cs="Arial"/>
          <w:color w:val="C00000"/>
          <w:szCs w:val="24"/>
        </w:rPr>
      </w:pPr>
    </w:p>
    <w:p w:rsidR="00041C84" w:rsidRPr="002039B3" w:rsidRDefault="00717B43" w:rsidP="00182590">
      <w:pPr>
        <w:pStyle w:val="1"/>
        <w:spacing w:before="0" w:after="0"/>
        <w:jc w:val="left"/>
        <w:rPr>
          <w:rFonts w:ascii="Arial" w:hAnsi="Arial" w:cs="Arial"/>
          <w:color w:val="C00000"/>
          <w:szCs w:val="24"/>
        </w:rPr>
      </w:pPr>
      <w:r w:rsidRPr="002039B3">
        <w:rPr>
          <w:rFonts w:ascii="Arial" w:hAnsi="Arial" w:cs="Arial"/>
          <w:color w:val="C00000"/>
          <w:szCs w:val="24"/>
        </w:rPr>
        <w:t>7.</w:t>
      </w:r>
      <w:r w:rsidR="00041C84" w:rsidRPr="002039B3">
        <w:rPr>
          <w:rFonts w:ascii="Arial" w:hAnsi="Arial" w:cs="Arial"/>
          <w:color w:val="C00000"/>
          <w:szCs w:val="24"/>
        </w:rPr>
        <w:t>2</w:t>
      </w:r>
      <w:r w:rsidR="00D638AB" w:rsidRPr="002039B3">
        <w:rPr>
          <w:rFonts w:ascii="Arial" w:hAnsi="Arial" w:cs="Arial"/>
          <w:color w:val="C00000"/>
          <w:szCs w:val="24"/>
        </w:rPr>
        <w:t xml:space="preserve"> </w:t>
      </w:r>
      <w:r w:rsidR="00041C84" w:rsidRPr="002039B3">
        <w:rPr>
          <w:rFonts w:ascii="Arial" w:hAnsi="Arial" w:cs="Arial"/>
          <w:color w:val="C00000"/>
          <w:szCs w:val="24"/>
        </w:rPr>
        <w:t>ВОДООТВЕДЕНИЕ</w:t>
      </w:r>
    </w:p>
    <w:p w:rsidR="00344571" w:rsidRPr="002039B3" w:rsidRDefault="00344571" w:rsidP="005943C1">
      <w:pPr>
        <w:ind w:firstLine="709"/>
        <w:rPr>
          <w:rFonts w:ascii="Arial" w:hAnsi="Arial" w:cs="Arial"/>
          <w:i/>
          <w:szCs w:val="24"/>
          <w:u w:val="single"/>
        </w:rPr>
      </w:pPr>
      <w:r w:rsidRPr="002039B3">
        <w:rPr>
          <w:rFonts w:ascii="Arial" w:hAnsi="Arial" w:cs="Arial"/>
          <w:i/>
          <w:szCs w:val="24"/>
          <w:u w:val="single"/>
        </w:rPr>
        <w:t>Существующее состояние</w:t>
      </w:r>
    </w:p>
    <w:p w:rsidR="009E1798" w:rsidRPr="002039B3" w:rsidRDefault="009E1798" w:rsidP="009E1798">
      <w:pPr>
        <w:ind w:firstLine="709"/>
        <w:rPr>
          <w:rFonts w:ascii="Arial" w:hAnsi="Arial" w:cs="Arial"/>
          <w:szCs w:val="24"/>
        </w:rPr>
      </w:pPr>
      <w:r w:rsidRPr="002039B3">
        <w:rPr>
          <w:rFonts w:ascii="Arial" w:hAnsi="Arial" w:cs="Arial"/>
          <w:szCs w:val="24"/>
        </w:rPr>
        <w:t xml:space="preserve">Система централизованной канализации в населенных пунктах </w:t>
      </w:r>
      <w:r w:rsidR="00AC052B">
        <w:rPr>
          <w:rFonts w:ascii="Arial" w:hAnsi="Arial" w:cs="Arial"/>
          <w:szCs w:val="24"/>
        </w:rPr>
        <w:t>Большемурашкинского муниципального района</w:t>
      </w:r>
      <w:r w:rsidRPr="002039B3">
        <w:rPr>
          <w:rFonts w:ascii="Arial" w:hAnsi="Arial" w:cs="Arial"/>
          <w:szCs w:val="24"/>
        </w:rPr>
        <w:t xml:space="preserve"> развита слабо.</w:t>
      </w:r>
    </w:p>
    <w:p w:rsidR="009E1798" w:rsidRPr="002039B3" w:rsidRDefault="009E1798" w:rsidP="009E1798">
      <w:pPr>
        <w:ind w:firstLine="709"/>
        <w:rPr>
          <w:rFonts w:ascii="Arial" w:hAnsi="Arial" w:cs="Arial"/>
          <w:szCs w:val="24"/>
        </w:rPr>
      </w:pPr>
      <w:r w:rsidRPr="002039B3">
        <w:rPr>
          <w:rFonts w:ascii="Arial" w:hAnsi="Arial" w:cs="Arial"/>
          <w:szCs w:val="24"/>
        </w:rPr>
        <w:t>В районе частично канализован</w:t>
      </w:r>
      <w:r w:rsidR="007E2266" w:rsidRPr="002039B3">
        <w:rPr>
          <w:rFonts w:ascii="Arial" w:hAnsi="Arial" w:cs="Arial"/>
          <w:szCs w:val="24"/>
        </w:rPr>
        <w:t>ы</w:t>
      </w:r>
      <w:r w:rsidRPr="002039B3">
        <w:rPr>
          <w:rFonts w:ascii="Arial" w:hAnsi="Arial" w:cs="Arial"/>
          <w:szCs w:val="24"/>
        </w:rPr>
        <w:t xml:space="preserve"> </w:t>
      </w:r>
      <w:r w:rsidR="007C57FD" w:rsidRPr="002039B3">
        <w:rPr>
          <w:rFonts w:ascii="Arial" w:hAnsi="Arial" w:cs="Arial"/>
          <w:szCs w:val="24"/>
        </w:rPr>
        <w:t>р.п.Б.Мурашкино</w:t>
      </w:r>
      <w:r w:rsidRPr="002039B3">
        <w:rPr>
          <w:rFonts w:ascii="Arial" w:hAnsi="Arial" w:cs="Arial"/>
          <w:szCs w:val="24"/>
        </w:rPr>
        <w:t xml:space="preserve">, </w:t>
      </w:r>
      <w:r w:rsidR="007B1412" w:rsidRPr="002039B3">
        <w:rPr>
          <w:rFonts w:ascii="Arial" w:hAnsi="Arial" w:cs="Arial"/>
          <w:szCs w:val="24"/>
        </w:rPr>
        <w:t>с.Холязино</w:t>
      </w:r>
      <w:r w:rsidRPr="002039B3">
        <w:rPr>
          <w:rFonts w:ascii="Arial" w:hAnsi="Arial" w:cs="Arial"/>
          <w:szCs w:val="24"/>
        </w:rPr>
        <w:t xml:space="preserve">, </w:t>
      </w:r>
      <w:r w:rsidR="008F6F32" w:rsidRPr="002039B3">
        <w:rPr>
          <w:rFonts w:ascii="Arial" w:hAnsi="Arial" w:cs="Arial"/>
          <w:szCs w:val="24"/>
        </w:rPr>
        <w:t>с.Кишкино</w:t>
      </w:r>
      <w:r w:rsidRPr="002039B3">
        <w:rPr>
          <w:rFonts w:ascii="Arial" w:hAnsi="Arial" w:cs="Arial"/>
          <w:szCs w:val="24"/>
        </w:rPr>
        <w:t xml:space="preserve"> и </w:t>
      </w:r>
      <w:r w:rsidR="00FE1224" w:rsidRPr="002039B3">
        <w:rPr>
          <w:rFonts w:ascii="Arial" w:hAnsi="Arial" w:cs="Arial"/>
          <w:szCs w:val="24"/>
        </w:rPr>
        <w:t>п.Советский</w:t>
      </w:r>
      <w:r w:rsidRPr="002039B3">
        <w:rPr>
          <w:rFonts w:ascii="Arial" w:hAnsi="Arial" w:cs="Arial"/>
          <w:szCs w:val="24"/>
        </w:rPr>
        <w:t xml:space="preserve">. </w:t>
      </w:r>
    </w:p>
    <w:p w:rsidR="009E1798" w:rsidRPr="002039B3" w:rsidRDefault="009E1798" w:rsidP="009E1798">
      <w:pPr>
        <w:ind w:firstLine="709"/>
        <w:rPr>
          <w:rFonts w:ascii="Arial" w:hAnsi="Arial" w:cs="Arial"/>
          <w:szCs w:val="24"/>
        </w:rPr>
      </w:pPr>
      <w:r w:rsidRPr="002039B3">
        <w:rPr>
          <w:rFonts w:ascii="Arial" w:hAnsi="Arial" w:cs="Arial"/>
          <w:szCs w:val="24"/>
        </w:rPr>
        <w:t xml:space="preserve">Очистные сооружения канализации имеются только в </w:t>
      </w:r>
      <w:r w:rsidR="007C57FD" w:rsidRPr="002039B3">
        <w:rPr>
          <w:rFonts w:ascii="Arial" w:hAnsi="Arial" w:cs="Arial"/>
          <w:szCs w:val="24"/>
        </w:rPr>
        <w:t>р.п.Б.Мурашкино</w:t>
      </w:r>
      <w:r w:rsidRPr="002039B3">
        <w:rPr>
          <w:rFonts w:ascii="Arial" w:hAnsi="Arial" w:cs="Arial"/>
          <w:szCs w:val="24"/>
        </w:rPr>
        <w:t>,</w:t>
      </w:r>
      <w:r w:rsidR="00D638AB" w:rsidRPr="002039B3">
        <w:rPr>
          <w:rFonts w:ascii="Arial" w:hAnsi="Arial" w:cs="Arial"/>
          <w:szCs w:val="24"/>
        </w:rPr>
        <w:t xml:space="preserve"> </w:t>
      </w:r>
      <w:r w:rsidR="007B1412" w:rsidRPr="002039B3">
        <w:rPr>
          <w:rFonts w:ascii="Arial" w:hAnsi="Arial" w:cs="Arial"/>
          <w:szCs w:val="24"/>
        </w:rPr>
        <w:t>с.Холязино</w:t>
      </w:r>
      <w:r w:rsidRPr="002039B3">
        <w:rPr>
          <w:rFonts w:ascii="Arial" w:hAnsi="Arial" w:cs="Arial"/>
          <w:szCs w:val="24"/>
        </w:rPr>
        <w:t xml:space="preserve"> и </w:t>
      </w:r>
      <w:r w:rsidR="00FE1224" w:rsidRPr="002039B3">
        <w:rPr>
          <w:rFonts w:ascii="Arial" w:hAnsi="Arial" w:cs="Arial"/>
          <w:szCs w:val="24"/>
        </w:rPr>
        <w:t>п.Советский</w:t>
      </w:r>
      <w:r w:rsidRPr="002039B3">
        <w:rPr>
          <w:rFonts w:ascii="Arial" w:hAnsi="Arial" w:cs="Arial"/>
          <w:szCs w:val="24"/>
        </w:rPr>
        <w:t xml:space="preserve">. </w:t>
      </w:r>
    </w:p>
    <w:p w:rsidR="009E1798" w:rsidRPr="002039B3" w:rsidRDefault="009E1798" w:rsidP="009E1798">
      <w:pPr>
        <w:ind w:firstLine="709"/>
        <w:rPr>
          <w:rFonts w:ascii="Arial" w:hAnsi="Arial" w:cs="Arial"/>
          <w:szCs w:val="24"/>
        </w:rPr>
      </w:pPr>
      <w:r w:rsidRPr="002039B3">
        <w:rPr>
          <w:rFonts w:ascii="Arial" w:hAnsi="Arial" w:cs="Arial"/>
          <w:szCs w:val="24"/>
        </w:rPr>
        <w:t xml:space="preserve">В </w:t>
      </w:r>
      <w:r w:rsidR="007B1412" w:rsidRPr="002039B3">
        <w:rPr>
          <w:rFonts w:ascii="Arial" w:hAnsi="Arial" w:cs="Arial"/>
          <w:szCs w:val="24"/>
        </w:rPr>
        <w:t>с.Холязино</w:t>
      </w:r>
      <w:r w:rsidRPr="002039B3">
        <w:rPr>
          <w:rFonts w:ascii="Arial" w:hAnsi="Arial" w:cs="Arial"/>
          <w:szCs w:val="24"/>
        </w:rPr>
        <w:t xml:space="preserve"> очистные сооружения канализации производительностью 400 м</w:t>
      </w:r>
      <w:r w:rsidRPr="002039B3">
        <w:rPr>
          <w:rFonts w:ascii="Arial" w:hAnsi="Arial" w:cs="Arial"/>
          <w:szCs w:val="24"/>
          <w:vertAlign w:val="superscript"/>
        </w:rPr>
        <w:t>3</w:t>
      </w:r>
      <w:r w:rsidRPr="002039B3">
        <w:rPr>
          <w:rFonts w:ascii="Arial" w:hAnsi="Arial" w:cs="Arial"/>
          <w:szCs w:val="24"/>
        </w:rPr>
        <w:t>/</w:t>
      </w:r>
      <w:r w:rsidR="00D638AB" w:rsidRPr="002039B3">
        <w:rPr>
          <w:rFonts w:ascii="Arial" w:hAnsi="Arial" w:cs="Arial"/>
          <w:szCs w:val="24"/>
        </w:rPr>
        <w:t>сут.</w:t>
      </w:r>
      <w:r w:rsidRPr="002039B3">
        <w:rPr>
          <w:rFonts w:ascii="Arial" w:hAnsi="Arial" w:cs="Arial"/>
          <w:szCs w:val="24"/>
        </w:rPr>
        <w:t xml:space="preserve"> не ф</w:t>
      </w:r>
      <w:r w:rsidR="007E2266" w:rsidRPr="002039B3">
        <w:rPr>
          <w:rFonts w:ascii="Arial" w:hAnsi="Arial" w:cs="Arial"/>
          <w:szCs w:val="24"/>
        </w:rPr>
        <w:t>у</w:t>
      </w:r>
      <w:r w:rsidRPr="002039B3">
        <w:rPr>
          <w:rFonts w:ascii="Arial" w:hAnsi="Arial" w:cs="Arial"/>
          <w:szCs w:val="24"/>
        </w:rPr>
        <w:t xml:space="preserve">нкционируют, износ сооружений составляет 72%. </w:t>
      </w:r>
    </w:p>
    <w:p w:rsidR="009E1798" w:rsidRPr="002039B3" w:rsidRDefault="009E1798" w:rsidP="009E1798">
      <w:pPr>
        <w:ind w:firstLine="709"/>
        <w:rPr>
          <w:rFonts w:ascii="Arial" w:hAnsi="Arial" w:cs="Arial"/>
          <w:szCs w:val="24"/>
        </w:rPr>
      </w:pPr>
      <w:r w:rsidRPr="002039B3">
        <w:rPr>
          <w:rFonts w:ascii="Arial" w:hAnsi="Arial" w:cs="Arial"/>
          <w:szCs w:val="24"/>
        </w:rPr>
        <w:t xml:space="preserve">Сточные воды от </w:t>
      </w:r>
      <w:r w:rsidR="00FE1224" w:rsidRPr="002039B3">
        <w:rPr>
          <w:rFonts w:ascii="Arial" w:hAnsi="Arial" w:cs="Arial"/>
          <w:szCs w:val="24"/>
        </w:rPr>
        <w:t>п.Советский</w:t>
      </w:r>
      <w:r w:rsidRPr="002039B3">
        <w:rPr>
          <w:rFonts w:ascii="Arial" w:hAnsi="Arial" w:cs="Arial"/>
          <w:szCs w:val="24"/>
        </w:rPr>
        <w:t xml:space="preserve"> отводятся системой самотечных и напорных коллекторов и канализационной насосной станцией (насос НЦИФ-100) производительностью 162 м</w:t>
      </w:r>
      <w:r w:rsidRPr="002039B3">
        <w:rPr>
          <w:rFonts w:ascii="Arial" w:hAnsi="Arial" w:cs="Arial"/>
          <w:szCs w:val="24"/>
          <w:vertAlign w:val="superscript"/>
        </w:rPr>
        <w:t>3</w:t>
      </w:r>
      <w:r w:rsidRPr="002039B3">
        <w:rPr>
          <w:rFonts w:ascii="Arial" w:hAnsi="Arial" w:cs="Arial"/>
          <w:szCs w:val="24"/>
        </w:rPr>
        <w:t>/</w:t>
      </w:r>
      <w:r w:rsidR="00D638AB" w:rsidRPr="002039B3">
        <w:rPr>
          <w:rFonts w:ascii="Arial" w:hAnsi="Arial" w:cs="Arial"/>
          <w:szCs w:val="24"/>
        </w:rPr>
        <w:t>сут.</w:t>
      </w:r>
      <w:r w:rsidRPr="002039B3">
        <w:rPr>
          <w:rFonts w:ascii="Arial" w:hAnsi="Arial" w:cs="Arial"/>
          <w:szCs w:val="24"/>
        </w:rPr>
        <w:t xml:space="preserve"> на поля фильтрации, износ КНС составляет 100%.</w:t>
      </w:r>
    </w:p>
    <w:p w:rsidR="009E1798" w:rsidRPr="002039B3" w:rsidRDefault="009E1798" w:rsidP="009E1798">
      <w:pPr>
        <w:ind w:firstLine="709"/>
        <w:rPr>
          <w:rFonts w:ascii="Arial" w:eastAsia="Times New Roman" w:hAnsi="Arial" w:cs="Arial"/>
          <w:szCs w:val="24"/>
        </w:rPr>
      </w:pPr>
      <w:r w:rsidRPr="002039B3">
        <w:rPr>
          <w:rFonts w:ascii="Arial" w:hAnsi="Arial" w:cs="Arial"/>
          <w:szCs w:val="24"/>
        </w:rPr>
        <w:t xml:space="preserve">В </w:t>
      </w:r>
      <w:r w:rsidR="008F6F32" w:rsidRPr="002039B3">
        <w:rPr>
          <w:rFonts w:ascii="Arial" w:hAnsi="Arial" w:cs="Arial"/>
          <w:szCs w:val="24"/>
        </w:rPr>
        <w:t>с.Кишкино</w:t>
      </w:r>
      <w:r w:rsidRPr="002039B3">
        <w:rPr>
          <w:rFonts w:ascii="Arial" w:hAnsi="Arial" w:cs="Arial"/>
          <w:szCs w:val="24"/>
        </w:rPr>
        <w:t xml:space="preserve"> с</w:t>
      </w:r>
      <w:r w:rsidRPr="002039B3">
        <w:rPr>
          <w:rFonts w:ascii="Arial" w:eastAsia="Times New Roman" w:hAnsi="Arial" w:cs="Arial"/>
          <w:szCs w:val="24"/>
        </w:rPr>
        <w:t xml:space="preserve">точные воды от жилой застройки и предприятий отводятся системой самотечных коллекторов на рельеф без очистки. </w:t>
      </w:r>
    </w:p>
    <w:p w:rsidR="009E1798" w:rsidRPr="002039B3" w:rsidRDefault="009E1798" w:rsidP="009E1798">
      <w:pPr>
        <w:ind w:firstLine="709"/>
        <w:rPr>
          <w:rFonts w:ascii="Arial" w:hAnsi="Arial" w:cs="Arial"/>
          <w:szCs w:val="24"/>
        </w:rPr>
      </w:pPr>
      <w:r w:rsidRPr="002039B3">
        <w:rPr>
          <w:rFonts w:ascii="Arial" w:hAnsi="Arial" w:cs="Arial"/>
          <w:szCs w:val="24"/>
        </w:rPr>
        <w:t xml:space="preserve">В остальных населенных пунктах </w:t>
      </w:r>
      <w:r w:rsidR="00AC052B">
        <w:rPr>
          <w:rFonts w:ascii="Arial" w:hAnsi="Arial" w:cs="Arial"/>
          <w:szCs w:val="24"/>
        </w:rPr>
        <w:t>Большемурашкинского муниципального района</w:t>
      </w:r>
      <w:r w:rsidRPr="002039B3">
        <w:rPr>
          <w:rFonts w:ascii="Arial" w:hAnsi="Arial" w:cs="Arial"/>
          <w:szCs w:val="24"/>
        </w:rPr>
        <w:t xml:space="preserve"> централизованная канализация отсутствует, сбор стоков осуществляется в выгребы (септики) с последующим вывозом для очистки на очистные сооружения или непосредственно на рельеф в пониженные места.</w:t>
      </w:r>
    </w:p>
    <w:p w:rsidR="009E1798" w:rsidRPr="002039B3" w:rsidRDefault="009E1798" w:rsidP="009E1798">
      <w:pPr>
        <w:ind w:firstLine="709"/>
        <w:rPr>
          <w:rFonts w:ascii="Arial" w:hAnsi="Arial" w:cs="Arial"/>
          <w:szCs w:val="24"/>
        </w:rPr>
      </w:pPr>
      <w:r w:rsidRPr="002039B3">
        <w:rPr>
          <w:rFonts w:ascii="Arial" w:hAnsi="Arial" w:cs="Arial"/>
          <w:szCs w:val="24"/>
        </w:rPr>
        <w:t xml:space="preserve">Жилищный фонд </w:t>
      </w:r>
      <w:r w:rsidR="00AC052B">
        <w:rPr>
          <w:rFonts w:ascii="Arial" w:hAnsi="Arial" w:cs="Arial"/>
          <w:szCs w:val="24"/>
        </w:rPr>
        <w:t>Большемурашкинского муниципального района</w:t>
      </w:r>
      <w:r w:rsidRPr="002039B3">
        <w:rPr>
          <w:rFonts w:ascii="Arial" w:hAnsi="Arial" w:cs="Arial"/>
          <w:szCs w:val="24"/>
        </w:rPr>
        <w:t xml:space="preserve"> обеспечен централизованной канализацией на 20</w:t>
      </w:r>
      <w:r w:rsidR="00F92607">
        <w:rPr>
          <w:rFonts w:ascii="Arial" w:hAnsi="Arial" w:cs="Arial"/>
          <w:szCs w:val="24"/>
        </w:rPr>
        <w:t>%</w:t>
      </w:r>
      <w:r w:rsidRPr="002039B3">
        <w:rPr>
          <w:rFonts w:ascii="Arial" w:hAnsi="Arial" w:cs="Arial"/>
          <w:szCs w:val="24"/>
        </w:rPr>
        <w:t>. Протяженность канализационных сетей в районе составляет</w:t>
      </w:r>
      <w:r w:rsidR="00D638AB" w:rsidRPr="002039B3">
        <w:rPr>
          <w:rFonts w:ascii="Arial" w:hAnsi="Arial" w:cs="Arial"/>
          <w:szCs w:val="24"/>
        </w:rPr>
        <w:t xml:space="preserve"> </w:t>
      </w:r>
      <w:r w:rsidRPr="002039B3">
        <w:rPr>
          <w:rFonts w:ascii="Arial" w:hAnsi="Arial" w:cs="Arial"/>
          <w:szCs w:val="24"/>
        </w:rPr>
        <w:t>16,12 км</w:t>
      </w:r>
      <w:r w:rsidR="00E07A94" w:rsidRPr="002039B3">
        <w:rPr>
          <w:rFonts w:ascii="Arial" w:hAnsi="Arial" w:cs="Arial"/>
          <w:szCs w:val="24"/>
        </w:rPr>
        <w:t>.</w:t>
      </w:r>
      <w:r w:rsidRPr="002039B3">
        <w:rPr>
          <w:rFonts w:ascii="Arial" w:hAnsi="Arial" w:cs="Arial"/>
          <w:szCs w:val="24"/>
        </w:rPr>
        <w:t xml:space="preserve"> Большая часть канализационных сетей и сооружений находится в неудовлетворительном состоянии и требует реконструкции. Износ сетей и сооружений составляет</w:t>
      </w:r>
      <w:r w:rsidR="00D638AB" w:rsidRPr="002039B3">
        <w:rPr>
          <w:rFonts w:ascii="Arial" w:hAnsi="Arial" w:cs="Arial"/>
          <w:szCs w:val="24"/>
        </w:rPr>
        <w:t xml:space="preserve"> </w:t>
      </w:r>
      <w:r w:rsidRPr="002039B3">
        <w:rPr>
          <w:rFonts w:ascii="Arial" w:hAnsi="Arial" w:cs="Arial"/>
          <w:szCs w:val="24"/>
        </w:rPr>
        <w:t>100</w:t>
      </w:r>
      <w:r w:rsidR="00F92607">
        <w:rPr>
          <w:rFonts w:ascii="Arial" w:hAnsi="Arial" w:cs="Arial"/>
          <w:szCs w:val="24"/>
        </w:rPr>
        <w:t>%</w:t>
      </w:r>
      <w:r w:rsidRPr="002039B3">
        <w:rPr>
          <w:rFonts w:ascii="Arial" w:hAnsi="Arial" w:cs="Arial"/>
          <w:szCs w:val="24"/>
        </w:rPr>
        <w:t xml:space="preserve"> (табл. </w:t>
      </w:r>
      <w:r w:rsidR="00E07A94" w:rsidRPr="002039B3">
        <w:rPr>
          <w:rFonts w:ascii="Arial" w:hAnsi="Arial" w:cs="Arial"/>
          <w:szCs w:val="24"/>
        </w:rPr>
        <w:t>7.1</w:t>
      </w:r>
      <w:r w:rsidRPr="002039B3">
        <w:rPr>
          <w:rFonts w:ascii="Arial" w:hAnsi="Arial" w:cs="Arial"/>
          <w:szCs w:val="24"/>
        </w:rPr>
        <w:t xml:space="preserve">). </w:t>
      </w:r>
    </w:p>
    <w:p w:rsidR="009E1798" w:rsidRPr="002039B3" w:rsidRDefault="00E07A94" w:rsidP="009E1798">
      <w:pPr>
        <w:ind w:firstLine="709"/>
        <w:rPr>
          <w:rFonts w:ascii="Arial" w:hAnsi="Arial" w:cs="Arial"/>
          <w:szCs w:val="24"/>
        </w:rPr>
      </w:pPr>
      <w:r w:rsidRPr="002039B3">
        <w:rPr>
          <w:rFonts w:ascii="Arial" w:hAnsi="Arial" w:cs="Arial"/>
          <w:szCs w:val="24"/>
        </w:rPr>
        <w:t>Р</w:t>
      </w:r>
      <w:r w:rsidR="009E1798" w:rsidRPr="002039B3">
        <w:rPr>
          <w:rFonts w:ascii="Arial" w:hAnsi="Arial" w:cs="Arial"/>
          <w:szCs w:val="24"/>
        </w:rPr>
        <w:t>асход</w:t>
      </w:r>
      <w:r w:rsidRPr="002039B3">
        <w:rPr>
          <w:rFonts w:ascii="Arial" w:hAnsi="Arial" w:cs="Arial"/>
          <w:szCs w:val="24"/>
        </w:rPr>
        <w:t>ы</w:t>
      </w:r>
      <w:r w:rsidR="009E1798" w:rsidRPr="002039B3">
        <w:rPr>
          <w:rFonts w:ascii="Arial" w:hAnsi="Arial" w:cs="Arial"/>
          <w:szCs w:val="24"/>
        </w:rPr>
        <w:t xml:space="preserve"> водоотведения представлен</w:t>
      </w:r>
      <w:r w:rsidRPr="002039B3">
        <w:rPr>
          <w:rFonts w:ascii="Arial" w:hAnsi="Arial" w:cs="Arial"/>
          <w:szCs w:val="24"/>
        </w:rPr>
        <w:t>ы</w:t>
      </w:r>
      <w:r w:rsidR="009E1798" w:rsidRPr="002039B3">
        <w:rPr>
          <w:rFonts w:ascii="Arial" w:hAnsi="Arial" w:cs="Arial"/>
          <w:szCs w:val="24"/>
        </w:rPr>
        <w:t xml:space="preserve"> в таблице </w:t>
      </w:r>
      <w:r w:rsidRPr="002039B3">
        <w:rPr>
          <w:rFonts w:ascii="Arial" w:hAnsi="Arial" w:cs="Arial"/>
          <w:szCs w:val="24"/>
        </w:rPr>
        <w:t>7.</w:t>
      </w:r>
      <w:r w:rsidR="009E1798" w:rsidRPr="002039B3">
        <w:rPr>
          <w:rFonts w:ascii="Arial" w:hAnsi="Arial" w:cs="Arial"/>
          <w:szCs w:val="24"/>
        </w:rPr>
        <w:t xml:space="preserve">2. Расходы сточных вод по каждому населенному пункту предоставлены обслуживающими организациями (ЖКХ) </w:t>
      </w:r>
      <w:r w:rsidR="00AC052B">
        <w:rPr>
          <w:rFonts w:ascii="Arial" w:hAnsi="Arial" w:cs="Arial"/>
          <w:szCs w:val="24"/>
        </w:rPr>
        <w:t>Большемурашкинского муниципального района</w:t>
      </w:r>
      <w:r w:rsidR="009E1798" w:rsidRPr="002039B3">
        <w:rPr>
          <w:rFonts w:ascii="Arial" w:hAnsi="Arial" w:cs="Arial"/>
          <w:szCs w:val="24"/>
        </w:rPr>
        <w:t>.</w:t>
      </w:r>
    </w:p>
    <w:p w:rsidR="009E1798" w:rsidRPr="008C2CD1" w:rsidRDefault="009E1798" w:rsidP="009E1798">
      <w:pPr>
        <w:ind w:firstLine="709"/>
        <w:rPr>
          <w:rFonts w:ascii="Arial" w:hAnsi="Arial" w:cs="Arial"/>
          <w:szCs w:val="24"/>
        </w:rPr>
      </w:pPr>
      <w:r w:rsidRPr="002039B3">
        <w:rPr>
          <w:rFonts w:ascii="Arial" w:hAnsi="Arial" w:cs="Arial"/>
          <w:szCs w:val="24"/>
        </w:rPr>
        <w:t>Существующее положение указывает на необходимость реконструкции существующих очистных сооружений, а также строительства новых.</w:t>
      </w:r>
    </w:p>
    <w:p w:rsidR="00B70677" w:rsidRPr="00B70677" w:rsidRDefault="00B70677" w:rsidP="00B70677">
      <w:pPr>
        <w:ind w:firstLine="709"/>
        <w:rPr>
          <w:rFonts w:ascii="Arial" w:hAnsi="Arial" w:cs="Arial"/>
          <w:color w:val="000000"/>
          <w:szCs w:val="24"/>
        </w:rPr>
      </w:pPr>
      <w:r w:rsidRPr="00B70677">
        <w:rPr>
          <w:rFonts w:ascii="Arial" w:hAnsi="Arial" w:cs="Arial"/>
          <w:szCs w:val="24"/>
        </w:rPr>
        <w:t xml:space="preserve">Согласно муниципальной целевой программе "Комплексного развития систем коммунальной инфраструктуры Большемурашкинского муниципального района на 2011-2020 годы" </w:t>
      </w:r>
      <w:r w:rsidRPr="00B70677">
        <w:rPr>
          <w:rFonts w:ascii="Arial" w:hAnsi="Arial" w:cs="Arial"/>
          <w:color w:val="000000"/>
          <w:szCs w:val="24"/>
        </w:rPr>
        <w:t>основные проблемы функционирования системы водоотведения:</w:t>
      </w:r>
    </w:p>
    <w:p w:rsidR="00B70677" w:rsidRPr="00B70677" w:rsidRDefault="00B70677" w:rsidP="00B70677">
      <w:pPr>
        <w:autoSpaceDE w:val="0"/>
        <w:autoSpaceDN w:val="0"/>
        <w:adjustRightInd w:val="0"/>
        <w:ind w:right="-144" w:firstLine="709"/>
        <w:rPr>
          <w:rFonts w:ascii="Arial" w:hAnsi="Arial" w:cs="Arial"/>
          <w:szCs w:val="24"/>
        </w:rPr>
      </w:pPr>
      <w:r w:rsidRPr="00B70677">
        <w:rPr>
          <w:rFonts w:ascii="Arial" w:hAnsi="Arial" w:cs="Arial"/>
          <w:szCs w:val="24"/>
        </w:rPr>
        <w:t>- высокая степень износа канализационных сетей;</w:t>
      </w:r>
    </w:p>
    <w:p w:rsidR="00B70677" w:rsidRPr="00B70677" w:rsidRDefault="00B70677" w:rsidP="00B70677">
      <w:pPr>
        <w:autoSpaceDE w:val="0"/>
        <w:autoSpaceDN w:val="0"/>
        <w:adjustRightInd w:val="0"/>
        <w:ind w:right="-144" w:firstLine="709"/>
        <w:rPr>
          <w:rFonts w:ascii="Arial" w:hAnsi="Arial" w:cs="Arial"/>
          <w:szCs w:val="24"/>
        </w:rPr>
      </w:pPr>
      <w:r w:rsidRPr="00B70677">
        <w:rPr>
          <w:rFonts w:ascii="Arial" w:hAnsi="Arial" w:cs="Arial"/>
          <w:szCs w:val="24"/>
        </w:rPr>
        <w:t>- потребность в капитальном ремонте очистных сооружений;</w:t>
      </w:r>
    </w:p>
    <w:p w:rsidR="00B70677" w:rsidRPr="00B70677" w:rsidRDefault="00B70677" w:rsidP="00B70677">
      <w:pPr>
        <w:autoSpaceDE w:val="0"/>
        <w:autoSpaceDN w:val="0"/>
        <w:adjustRightInd w:val="0"/>
        <w:ind w:right="-144" w:firstLine="709"/>
        <w:rPr>
          <w:rFonts w:ascii="Arial" w:hAnsi="Arial" w:cs="Arial"/>
          <w:szCs w:val="24"/>
        </w:rPr>
      </w:pPr>
      <w:r w:rsidRPr="00B70677">
        <w:rPr>
          <w:rFonts w:ascii="Arial" w:hAnsi="Arial" w:cs="Arial"/>
          <w:szCs w:val="24"/>
        </w:rPr>
        <w:t>- отсутствие очистных сооружений;</w:t>
      </w:r>
    </w:p>
    <w:p w:rsidR="00B70677" w:rsidRPr="00B70677" w:rsidRDefault="00B70677" w:rsidP="00B70677">
      <w:pPr>
        <w:autoSpaceDE w:val="0"/>
        <w:autoSpaceDN w:val="0"/>
        <w:adjustRightInd w:val="0"/>
        <w:ind w:right="-144" w:firstLine="709"/>
        <w:outlineLvl w:val="3"/>
        <w:rPr>
          <w:rFonts w:ascii="Arial" w:hAnsi="Arial" w:cs="Arial"/>
          <w:szCs w:val="24"/>
        </w:rPr>
      </w:pPr>
      <w:r w:rsidRPr="00B70677">
        <w:rPr>
          <w:rFonts w:ascii="Arial" w:hAnsi="Arial" w:cs="Arial"/>
          <w:szCs w:val="24"/>
        </w:rPr>
        <w:t>-  недостаточная степень техногенной надежности;</w:t>
      </w:r>
    </w:p>
    <w:p w:rsidR="00B70677" w:rsidRPr="008C2CD1" w:rsidRDefault="00B70677" w:rsidP="00B70677">
      <w:pPr>
        <w:autoSpaceDE w:val="0"/>
        <w:autoSpaceDN w:val="0"/>
        <w:adjustRightInd w:val="0"/>
        <w:ind w:right="-144" w:firstLine="709"/>
        <w:outlineLvl w:val="3"/>
        <w:rPr>
          <w:rFonts w:ascii="Arial" w:hAnsi="Arial" w:cs="Arial"/>
          <w:szCs w:val="24"/>
        </w:rPr>
      </w:pPr>
      <w:r w:rsidRPr="00B70677">
        <w:rPr>
          <w:rFonts w:ascii="Arial" w:hAnsi="Arial" w:cs="Arial"/>
          <w:szCs w:val="24"/>
        </w:rPr>
        <w:t>-  отсутствие резерва мощности.</w:t>
      </w:r>
    </w:p>
    <w:p w:rsidR="00B70677" w:rsidRPr="008C2CD1" w:rsidRDefault="00B70677" w:rsidP="00B70677">
      <w:pPr>
        <w:autoSpaceDE w:val="0"/>
        <w:autoSpaceDN w:val="0"/>
        <w:adjustRightInd w:val="0"/>
        <w:ind w:right="-144" w:firstLine="709"/>
        <w:outlineLvl w:val="3"/>
        <w:rPr>
          <w:rFonts w:ascii="Arial" w:hAnsi="Arial" w:cs="Arial"/>
          <w:szCs w:val="24"/>
        </w:rPr>
      </w:pPr>
    </w:p>
    <w:p w:rsidR="00B70677" w:rsidRPr="008E6B87" w:rsidRDefault="00B70677" w:rsidP="00B70677">
      <w:pPr>
        <w:rPr>
          <w:rFonts w:ascii="Arial" w:hAnsi="Arial" w:cs="Arial"/>
          <w:i/>
          <w:szCs w:val="24"/>
          <w:u w:val="single"/>
        </w:rPr>
      </w:pPr>
      <w:r w:rsidRPr="008E6B87">
        <w:rPr>
          <w:rFonts w:ascii="Arial" w:hAnsi="Arial" w:cs="Arial"/>
          <w:i/>
          <w:szCs w:val="24"/>
          <w:u w:val="single"/>
        </w:rPr>
        <w:t>Проектные предложения</w:t>
      </w:r>
    </w:p>
    <w:p w:rsidR="00B70677" w:rsidRPr="008E6B87" w:rsidRDefault="00B70677" w:rsidP="00B70677">
      <w:pPr>
        <w:ind w:firstLine="709"/>
        <w:rPr>
          <w:rFonts w:ascii="Arial" w:hAnsi="Arial" w:cs="Arial"/>
          <w:szCs w:val="24"/>
        </w:rPr>
      </w:pPr>
      <w:r w:rsidRPr="008E6B87">
        <w:rPr>
          <w:rFonts w:ascii="Arial" w:hAnsi="Arial" w:cs="Arial"/>
          <w:szCs w:val="24"/>
        </w:rPr>
        <w:t xml:space="preserve">Нормы водоотведения соответствуют нормам водопотребления согласно СНиП 2.01.03-85 </w:t>
      </w:r>
      <w:r w:rsidR="00044A4B" w:rsidRPr="008E6B87">
        <w:rPr>
          <w:rFonts w:ascii="Arial" w:hAnsi="Arial" w:cs="Arial"/>
          <w:szCs w:val="24"/>
        </w:rPr>
        <w:t>"</w:t>
      </w:r>
      <w:r w:rsidRPr="008E6B87">
        <w:rPr>
          <w:rFonts w:ascii="Arial" w:hAnsi="Arial" w:cs="Arial"/>
          <w:szCs w:val="24"/>
        </w:rPr>
        <w:t>Канализация. Наружные сети и сооружения</w:t>
      </w:r>
      <w:r w:rsidR="00044A4B" w:rsidRPr="008E6B87">
        <w:rPr>
          <w:rFonts w:ascii="Arial" w:hAnsi="Arial" w:cs="Arial"/>
          <w:szCs w:val="24"/>
        </w:rPr>
        <w:t>"</w:t>
      </w:r>
      <w:r w:rsidRPr="008E6B87">
        <w:rPr>
          <w:rFonts w:ascii="Arial" w:hAnsi="Arial" w:cs="Arial"/>
          <w:szCs w:val="24"/>
        </w:rPr>
        <w:t>, в неканализованных участках принимается удельное водоотведение 25 л/сут на 1 человека.</w:t>
      </w:r>
    </w:p>
    <w:p w:rsidR="00B70677" w:rsidRPr="008E6B87" w:rsidRDefault="00B70677" w:rsidP="00B70677">
      <w:pPr>
        <w:ind w:firstLine="709"/>
        <w:rPr>
          <w:rFonts w:ascii="Arial" w:hAnsi="Arial" w:cs="Arial"/>
          <w:szCs w:val="24"/>
        </w:rPr>
      </w:pPr>
      <w:r w:rsidRPr="008E6B87">
        <w:rPr>
          <w:rFonts w:ascii="Arial" w:hAnsi="Arial" w:cs="Arial"/>
          <w:szCs w:val="24"/>
        </w:rPr>
        <w:t xml:space="preserve">Проектом предлагается дальнейшее развитие централизованной системы канализации в р.п. </w:t>
      </w:r>
      <w:r w:rsidR="008E6B87">
        <w:rPr>
          <w:rFonts w:ascii="Arial" w:hAnsi="Arial" w:cs="Arial"/>
          <w:szCs w:val="24"/>
        </w:rPr>
        <w:t>Б</w:t>
      </w:r>
      <w:r w:rsidRPr="008E6B87">
        <w:rPr>
          <w:rFonts w:ascii="Arial" w:hAnsi="Arial" w:cs="Arial"/>
          <w:szCs w:val="24"/>
        </w:rPr>
        <w:t>ольшое Мурашкино. На расчетный срок необходимо выполнить реконструкцию существующих очистных сооружений с увеличе</w:t>
      </w:r>
      <w:r w:rsidR="008E6B87">
        <w:rPr>
          <w:rFonts w:ascii="Arial" w:hAnsi="Arial" w:cs="Arial"/>
          <w:szCs w:val="24"/>
        </w:rPr>
        <w:t>нием производительности до 2000</w:t>
      </w:r>
      <w:r w:rsidRPr="008E6B87">
        <w:rPr>
          <w:rFonts w:ascii="Arial" w:hAnsi="Arial" w:cs="Arial"/>
          <w:szCs w:val="24"/>
        </w:rPr>
        <w:t>м</w:t>
      </w:r>
      <w:r w:rsidRPr="008E6B87">
        <w:rPr>
          <w:rFonts w:ascii="Arial" w:hAnsi="Arial" w:cs="Arial"/>
          <w:szCs w:val="24"/>
          <w:vertAlign w:val="superscript"/>
        </w:rPr>
        <w:t>3</w:t>
      </w:r>
      <w:r w:rsidRPr="008E6B87">
        <w:rPr>
          <w:rFonts w:ascii="Arial" w:hAnsi="Arial" w:cs="Arial"/>
          <w:szCs w:val="24"/>
        </w:rPr>
        <w:t>/сут</w:t>
      </w:r>
      <w:r w:rsidR="008E6B87">
        <w:rPr>
          <w:rFonts w:ascii="Arial" w:hAnsi="Arial" w:cs="Arial"/>
          <w:szCs w:val="24"/>
        </w:rPr>
        <w:t>.</w:t>
      </w:r>
      <w:r w:rsidRPr="008E6B87">
        <w:rPr>
          <w:rFonts w:ascii="Arial" w:hAnsi="Arial" w:cs="Arial"/>
          <w:szCs w:val="24"/>
        </w:rPr>
        <w:t xml:space="preserve"> и подключение неканализованного жилого фонда к системе централизованной канализации. Существующие канализационные коллекторы подлежать перекладке с заменой труб и колодцев на новые из современных материалов. </w:t>
      </w:r>
    </w:p>
    <w:p w:rsidR="00B70677" w:rsidRPr="008E6B87" w:rsidRDefault="00B70677" w:rsidP="00B70677">
      <w:pPr>
        <w:ind w:firstLine="709"/>
        <w:rPr>
          <w:rFonts w:ascii="Arial" w:hAnsi="Arial" w:cs="Arial"/>
          <w:bCs/>
          <w:szCs w:val="24"/>
        </w:rPr>
      </w:pPr>
      <w:r w:rsidRPr="008E6B87">
        <w:rPr>
          <w:rFonts w:ascii="Arial" w:hAnsi="Arial" w:cs="Arial"/>
          <w:bCs/>
          <w:szCs w:val="24"/>
        </w:rPr>
        <w:t xml:space="preserve">Согласно муниципальной целевой программе </w:t>
      </w:r>
      <w:r w:rsidRPr="008E6B87">
        <w:rPr>
          <w:rFonts w:ascii="Arial" w:hAnsi="Arial" w:cs="Arial"/>
          <w:szCs w:val="24"/>
        </w:rPr>
        <w:t>"Комплексного развития систем коммунальной инфраструктуры Большемурашкинского муниципального района на 2011-2020 годы"</w:t>
      </w:r>
      <w:r w:rsidRPr="008E6B87">
        <w:rPr>
          <w:rFonts w:ascii="Arial" w:hAnsi="Arial" w:cs="Arial"/>
          <w:bCs/>
          <w:szCs w:val="24"/>
        </w:rPr>
        <w:t xml:space="preserve"> планируется реконструкция (модернизация) канализационных сетей и сооружений в п. Советский, с. Холязино и с. Кишкино, а также устройство выгребных ям в р.п. Большое Мурашкино. </w:t>
      </w:r>
    </w:p>
    <w:p w:rsidR="00B70677" w:rsidRPr="008E6B87" w:rsidRDefault="00B70677" w:rsidP="00B70677">
      <w:pPr>
        <w:ind w:firstLine="709"/>
        <w:rPr>
          <w:rFonts w:ascii="Arial" w:hAnsi="Arial" w:cs="Arial"/>
          <w:szCs w:val="24"/>
        </w:rPr>
      </w:pPr>
      <w:r w:rsidRPr="008E6B87">
        <w:rPr>
          <w:rFonts w:ascii="Arial" w:hAnsi="Arial" w:cs="Arial"/>
          <w:szCs w:val="24"/>
        </w:rPr>
        <w:t xml:space="preserve">На расчетный срок все административные центры и крупные населенные пункты Большемурашкинского района проектом предлагается обеспечить централизованной системой водоотведения (строительство биологических очистных сооружений или автономных </w:t>
      </w:r>
      <w:r w:rsidR="008E6B87" w:rsidRPr="008E6B87">
        <w:rPr>
          <w:rFonts w:ascii="Arial" w:hAnsi="Arial" w:cs="Arial"/>
          <w:szCs w:val="24"/>
        </w:rPr>
        <w:t>очистных</w:t>
      </w:r>
      <w:r w:rsidRPr="008E6B87">
        <w:rPr>
          <w:rFonts w:ascii="Arial" w:hAnsi="Arial" w:cs="Arial"/>
          <w:szCs w:val="24"/>
        </w:rPr>
        <w:t xml:space="preserve"> сооружений канализации). Проектные предложения для развития системы водоотведения населенных пунктов Большемурашкинского района на расчетный срок представлены в таблице </w:t>
      </w:r>
      <w:r w:rsidR="00FF1823" w:rsidRPr="008E6B87">
        <w:rPr>
          <w:rFonts w:ascii="Arial" w:hAnsi="Arial" w:cs="Arial"/>
          <w:szCs w:val="24"/>
        </w:rPr>
        <w:t>7.</w:t>
      </w:r>
      <w:r w:rsidR="008E6B87">
        <w:rPr>
          <w:rFonts w:ascii="Arial" w:hAnsi="Arial" w:cs="Arial"/>
          <w:szCs w:val="24"/>
        </w:rPr>
        <w:t>8</w:t>
      </w:r>
      <w:r w:rsidRPr="008E6B87">
        <w:rPr>
          <w:rFonts w:ascii="Arial" w:hAnsi="Arial" w:cs="Arial"/>
          <w:szCs w:val="24"/>
        </w:rPr>
        <w:t>.</w:t>
      </w:r>
    </w:p>
    <w:p w:rsidR="00FF1823" w:rsidRPr="008E6B87" w:rsidRDefault="00B70677" w:rsidP="00FF1823">
      <w:pPr>
        <w:rPr>
          <w:rFonts w:ascii="Arial" w:hAnsi="Arial" w:cs="Arial"/>
          <w:b/>
          <w:i/>
          <w:szCs w:val="24"/>
        </w:rPr>
      </w:pPr>
      <w:r w:rsidRPr="008E6B87">
        <w:rPr>
          <w:rFonts w:ascii="Arial" w:hAnsi="Arial" w:cs="Arial"/>
          <w:b/>
          <w:i/>
          <w:szCs w:val="24"/>
        </w:rPr>
        <w:t xml:space="preserve">Таблица </w:t>
      </w:r>
      <w:r w:rsidR="00FF1823" w:rsidRPr="008E6B87">
        <w:rPr>
          <w:rFonts w:ascii="Arial" w:hAnsi="Arial" w:cs="Arial"/>
          <w:b/>
          <w:i/>
          <w:szCs w:val="24"/>
        </w:rPr>
        <w:t>7.</w:t>
      </w:r>
      <w:r w:rsidRPr="008E6B87">
        <w:rPr>
          <w:rFonts w:ascii="Arial" w:hAnsi="Arial" w:cs="Arial"/>
          <w:b/>
          <w:i/>
          <w:szCs w:val="24"/>
        </w:rPr>
        <w:t xml:space="preserve">8 </w:t>
      </w:r>
    </w:p>
    <w:p w:rsidR="00B70677" w:rsidRPr="008E6B87" w:rsidRDefault="00B70677" w:rsidP="00FF1823">
      <w:pPr>
        <w:rPr>
          <w:rFonts w:ascii="Arial" w:hAnsi="Arial" w:cs="Arial"/>
          <w:b/>
          <w:szCs w:val="24"/>
        </w:rPr>
      </w:pPr>
      <w:r w:rsidRPr="008E6B87">
        <w:rPr>
          <w:rFonts w:ascii="Arial" w:hAnsi="Arial" w:cs="Arial"/>
          <w:b/>
          <w:szCs w:val="24"/>
        </w:rPr>
        <w:t>Мероприятия по развитию систем водо</w:t>
      </w:r>
      <w:r w:rsidR="005D5F95">
        <w:rPr>
          <w:rFonts w:ascii="Arial" w:hAnsi="Arial" w:cs="Arial"/>
          <w:b/>
          <w:szCs w:val="24"/>
        </w:rPr>
        <w:t>отведения</w:t>
      </w:r>
      <w:r w:rsidRPr="008E6B87">
        <w:rPr>
          <w:rFonts w:ascii="Arial" w:hAnsi="Arial" w:cs="Arial"/>
          <w:b/>
          <w:szCs w:val="24"/>
        </w:rPr>
        <w:t xml:space="preserve"> по </w:t>
      </w:r>
      <w:r w:rsidRPr="008E6B87">
        <w:rPr>
          <w:rFonts w:ascii="Arial" w:hAnsi="Arial" w:cs="Arial"/>
          <w:b/>
          <w:bCs/>
          <w:szCs w:val="24"/>
        </w:rPr>
        <w:t xml:space="preserve">муниципальной целевой программе </w:t>
      </w:r>
      <w:r w:rsidRPr="008E6B87">
        <w:rPr>
          <w:rFonts w:ascii="Arial" w:hAnsi="Arial" w:cs="Arial"/>
          <w:b/>
          <w:szCs w:val="24"/>
        </w:rPr>
        <w:t xml:space="preserve">"Комплексного развития систем коммунальной инфраструктуры Большемурашкинского муниципального района на 2011-2020 годы" (на </w:t>
      </w:r>
      <w:r w:rsidRPr="008E6B87">
        <w:rPr>
          <w:rFonts w:ascii="Arial" w:hAnsi="Arial" w:cs="Arial"/>
          <w:b/>
          <w:szCs w:val="24"/>
          <w:lang w:val="en-US"/>
        </w:rPr>
        <w:t>I</w:t>
      </w:r>
      <w:r w:rsidRPr="008E6B87">
        <w:rPr>
          <w:rFonts w:ascii="Arial" w:hAnsi="Arial" w:cs="Arial"/>
          <w:b/>
          <w:szCs w:val="24"/>
        </w:rPr>
        <w:t xml:space="preserve"> очередь строительства)</w:t>
      </w:r>
    </w:p>
    <w:tbl>
      <w:tblPr>
        <w:tblW w:w="106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29"/>
        <w:gridCol w:w="4540"/>
        <w:gridCol w:w="1384"/>
        <w:gridCol w:w="2514"/>
        <w:gridCol w:w="1765"/>
      </w:tblGrid>
      <w:tr w:rsidR="00B70677" w:rsidRPr="008E6B87" w:rsidTr="00B70677">
        <w:trPr>
          <w:tblHeader/>
          <w:jc w:val="center"/>
        </w:trPr>
        <w:tc>
          <w:tcPr>
            <w:tcW w:w="433" w:type="dxa"/>
            <w:vAlign w:val="center"/>
          </w:tcPr>
          <w:p w:rsidR="00B70677" w:rsidRPr="008E6B87" w:rsidRDefault="00B70677" w:rsidP="00B70677">
            <w:pPr>
              <w:spacing w:line="240" w:lineRule="auto"/>
              <w:jc w:val="center"/>
              <w:rPr>
                <w:rFonts w:ascii="Arial" w:hAnsi="Arial" w:cs="Arial"/>
                <w:bCs/>
                <w:szCs w:val="24"/>
              </w:rPr>
            </w:pPr>
            <w:r w:rsidRPr="008E6B87">
              <w:rPr>
                <w:rFonts w:ascii="Arial" w:hAnsi="Arial" w:cs="Arial"/>
                <w:bCs/>
                <w:szCs w:val="24"/>
              </w:rPr>
              <w:t>№ п/п</w:t>
            </w:r>
          </w:p>
        </w:tc>
        <w:tc>
          <w:tcPr>
            <w:tcW w:w="4750" w:type="dxa"/>
            <w:vAlign w:val="center"/>
          </w:tcPr>
          <w:p w:rsidR="00B70677" w:rsidRPr="008E6B87" w:rsidRDefault="00B70677" w:rsidP="00B70677">
            <w:pPr>
              <w:spacing w:line="240" w:lineRule="auto"/>
              <w:jc w:val="center"/>
              <w:rPr>
                <w:rFonts w:ascii="Arial" w:hAnsi="Arial" w:cs="Arial"/>
                <w:bCs/>
                <w:szCs w:val="24"/>
              </w:rPr>
            </w:pPr>
            <w:r w:rsidRPr="008E6B87">
              <w:rPr>
                <w:rFonts w:ascii="Arial" w:hAnsi="Arial" w:cs="Arial"/>
                <w:bCs/>
                <w:szCs w:val="24"/>
              </w:rPr>
              <w:t>Наименование мероприятия</w:t>
            </w:r>
          </w:p>
        </w:tc>
        <w:tc>
          <w:tcPr>
            <w:tcW w:w="1384" w:type="dxa"/>
            <w:vAlign w:val="center"/>
          </w:tcPr>
          <w:p w:rsidR="00B70677" w:rsidRPr="008E6B87" w:rsidRDefault="00B70677" w:rsidP="00B70677">
            <w:pPr>
              <w:spacing w:line="240" w:lineRule="auto"/>
              <w:jc w:val="center"/>
              <w:rPr>
                <w:rFonts w:ascii="Arial" w:hAnsi="Arial" w:cs="Arial"/>
                <w:bCs/>
                <w:szCs w:val="24"/>
              </w:rPr>
            </w:pPr>
            <w:r w:rsidRPr="008E6B87">
              <w:rPr>
                <w:rFonts w:ascii="Arial" w:hAnsi="Arial" w:cs="Arial"/>
                <w:bCs/>
                <w:szCs w:val="24"/>
              </w:rPr>
              <w:t>Срок реализации</w:t>
            </w:r>
          </w:p>
        </w:tc>
        <w:tc>
          <w:tcPr>
            <w:tcW w:w="2557" w:type="dxa"/>
            <w:vAlign w:val="center"/>
          </w:tcPr>
          <w:p w:rsidR="00B70677" w:rsidRPr="008E6B87" w:rsidRDefault="00B70677" w:rsidP="00B70677">
            <w:pPr>
              <w:spacing w:line="240" w:lineRule="auto"/>
              <w:jc w:val="center"/>
              <w:rPr>
                <w:rFonts w:ascii="Arial" w:hAnsi="Arial" w:cs="Arial"/>
                <w:bCs/>
                <w:szCs w:val="24"/>
              </w:rPr>
            </w:pPr>
            <w:r w:rsidRPr="008E6B87">
              <w:rPr>
                <w:rFonts w:ascii="Arial" w:hAnsi="Arial" w:cs="Arial"/>
                <w:bCs/>
                <w:szCs w:val="24"/>
              </w:rPr>
              <w:t>Предполагаемый объем инвестирования, млн. руб</w:t>
            </w:r>
          </w:p>
        </w:tc>
        <w:tc>
          <w:tcPr>
            <w:tcW w:w="1508" w:type="dxa"/>
            <w:vAlign w:val="center"/>
          </w:tcPr>
          <w:p w:rsidR="00B70677" w:rsidRPr="008E6B87" w:rsidRDefault="00B70677" w:rsidP="00B70677">
            <w:pPr>
              <w:spacing w:line="240" w:lineRule="auto"/>
              <w:jc w:val="center"/>
              <w:rPr>
                <w:rFonts w:ascii="Arial" w:hAnsi="Arial" w:cs="Arial"/>
                <w:bCs/>
                <w:szCs w:val="24"/>
              </w:rPr>
            </w:pPr>
            <w:r w:rsidRPr="008E6B87">
              <w:rPr>
                <w:rFonts w:ascii="Arial" w:hAnsi="Arial" w:cs="Arial"/>
                <w:bCs/>
                <w:szCs w:val="24"/>
              </w:rPr>
              <w:t>Ожидаемый эффект</w:t>
            </w:r>
          </w:p>
        </w:tc>
      </w:tr>
      <w:tr w:rsidR="00B70677" w:rsidRPr="008E6B87" w:rsidTr="00A3195D">
        <w:trPr>
          <w:trHeight w:val="420"/>
          <w:jc w:val="center"/>
        </w:trPr>
        <w:tc>
          <w:tcPr>
            <w:tcW w:w="10632" w:type="dxa"/>
            <w:gridSpan w:val="5"/>
            <w:vAlign w:val="center"/>
          </w:tcPr>
          <w:p w:rsidR="00B70677" w:rsidRPr="008E6B87" w:rsidRDefault="00B70677" w:rsidP="00B70677">
            <w:pPr>
              <w:spacing w:line="240" w:lineRule="auto"/>
              <w:jc w:val="center"/>
              <w:rPr>
                <w:rFonts w:ascii="Arial" w:hAnsi="Arial" w:cs="Arial"/>
                <w:b/>
                <w:bCs/>
                <w:szCs w:val="24"/>
              </w:rPr>
            </w:pPr>
            <w:r w:rsidRPr="008E6B87">
              <w:rPr>
                <w:rFonts w:ascii="Arial" w:hAnsi="Arial" w:cs="Arial"/>
                <w:b/>
                <w:bCs/>
                <w:szCs w:val="24"/>
              </w:rPr>
              <w:t>Р.п. Большое Мурашкино</w:t>
            </w:r>
          </w:p>
        </w:tc>
      </w:tr>
      <w:tr w:rsidR="00B70677" w:rsidRPr="008E6B87" w:rsidTr="00B70677">
        <w:trPr>
          <w:trHeight w:val="767"/>
          <w:jc w:val="center"/>
        </w:trPr>
        <w:tc>
          <w:tcPr>
            <w:tcW w:w="433" w:type="dxa"/>
            <w:vAlign w:val="center"/>
          </w:tcPr>
          <w:p w:rsidR="00B70677" w:rsidRPr="008E6B87" w:rsidRDefault="00B70677" w:rsidP="00B70677">
            <w:pPr>
              <w:spacing w:line="240" w:lineRule="auto"/>
              <w:jc w:val="center"/>
              <w:rPr>
                <w:rFonts w:ascii="Arial" w:hAnsi="Arial" w:cs="Arial"/>
                <w:bCs/>
                <w:szCs w:val="24"/>
              </w:rPr>
            </w:pPr>
            <w:r w:rsidRPr="008E6B87">
              <w:rPr>
                <w:rFonts w:ascii="Arial" w:hAnsi="Arial" w:cs="Arial"/>
                <w:bCs/>
                <w:szCs w:val="24"/>
              </w:rPr>
              <w:t>1</w:t>
            </w:r>
          </w:p>
        </w:tc>
        <w:tc>
          <w:tcPr>
            <w:tcW w:w="4750" w:type="dxa"/>
            <w:vAlign w:val="center"/>
          </w:tcPr>
          <w:p w:rsidR="00B70677" w:rsidRPr="008E6B87" w:rsidRDefault="00B70677" w:rsidP="00B70677">
            <w:pPr>
              <w:spacing w:line="240" w:lineRule="auto"/>
              <w:jc w:val="left"/>
              <w:rPr>
                <w:rFonts w:ascii="Arial" w:hAnsi="Arial" w:cs="Arial"/>
                <w:bCs/>
                <w:szCs w:val="24"/>
              </w:rPr>
            </w:pPr>
            <w:r w:rsidRPr="008E6B87">
              <w:rPr>
                <w:rFonts w:ascii="Arial" w:hAnsi="Arial" w:cs="Arial"/>
                <w:bCs/>
                <w:szCs w:val="24"/>
              </w:rPr>
              <w:t>Строительство канализационных уст</w:t>
            </w:r>
            <w:r w:rsidR="008E6B87">
              <w:rPr>
                <w:rFonts w:ascii="Arial" w:hAnsi="Arial" w:cs="Arial"/>
                <w:bCs/>
                <w:szCs w:val="24"/>
              </w:rPr>
              <w:t>ройств (выгребные ямы и отводы</w:t>
            </w:r>
            <w:r w:rsidRPr="008E6B87">
              <w:rPr>
                <w:rFonts w:ascii="Arial" w:hAnsi="Arial" w:cs="Arial"/>
                <w:bCs/>
                <w:szCs w:val="24"/>
              </w:rPr>
              <w:t>) р.п. Большое Мурашкино</w:t>
            </w:r>
          </w:p>
        </w:tc>
        <w:tc>
          <w:tcPr>
            <w:tcW w:w="1384" w:type="dxa"/>
            <w:vAlign w:val="center"/>
          </w:tcPr>
          <w:p w:rsidR="00B70677" w:rsidRPr="008E6B87" w:rsidRDefault="00B70677" w:rsidP="00B70677">
            <w:pPr>
              <w:spacing w:line="240" w:lineRule="auto"/>
              <w:jc w:val="center"/>
              <w:rPr>
                <w:rFonts w:ascii="Arial" w:hAnsi="Arial" w:cs="Arial"/>
                <w:bCs/>
                <w:szCs w:val="24"/>
              </w:rPr>
            </w:pPr>
            <w:r w:rsidRPr="008E6B87">
              <w:rPr>
                <w:rFonts w:ascii="Arial" w:hAnsi="Arial" w:cs="Arial"/>
                <w:bCs/>
                <w:szCs w:val="24"/>
              </w:rPr>
              <w:t>2012</w:t>
            </w:r>
          </w:p>
        </w:tc>
        <w:tc>
          <w:tcPr>
            <w:tcW w:w="2557" w:type="dxa"/>
            <w:vAlign w:val="center"/>
          </w:tcPr>
          <w:p w:rsidR="00B70677" w:rsidRPr="008E6B87" w:rsidRDefault="00B70677" w:rsidP="00B70677">
            <w:pPr>
              <w:spacing w:line="240" w:lineRule="auto"/>
              <w:jc w:val="center"/>
              <w:rPr>
                <w:rFonts w:ascii="Arial" w:hAnsi="Arial" w:cs="Arial"/>
                <w:bCs/>
                <w:szCs w:val="24"/>
              </w:rPr>
            </w:pPr>
            <w:r w:rsidRPr="008E6B87">
              <w:rPr>
                <w:rFonts w:ascii="Arial" w:hAnsi="Arial" w:cs="Arial"/>
                <w:bCs/>
                <w:szCs w:val="24"/>
              </w:rPr>
              <w:t>0,445</w:t>
            </w:r>
          </w:p>
        </w:tc>
        <w:tc>
          <w:tcPr>
            <w:tcW w:w="1508" w:type="dxa"/>
            <w:vAlign w:val="center"/>
          </w:tcPr>
          <w:p w:rsidR="00B70677" w:rsidRPr="008E6B87" w:rsidRDefault="00B70677" w:rsidP="00B70677">
            <w:pPr>
              <w:spacing w:line="240" w:lineRule="auto"/>
              <w:jc w:val="center"/>
              <w:rPr>
                <w:rFonts w:ascii="Arial" w:hAnsi="Arial" w:cs="Arial"/>
                <w:bCs/>
                <w:szCs w:val="24"/>
              </w:rPr>
            </w:pPr>
            <w:r w:rsidRPr="008E6B87">
              <w:rPr>
                <w:rFonts w:ascii="Arial" w:hAnsi="Arial" w:cs="Arial"/>
                <w:bCs/>
                <w:szCs w:val="24"/>
              </w:rPr>
              <w:t>Улучшение условий водоотведения</w:t>
            </w:r>
          </w:p>
        </w:tc>
      </w:tr>
      <w:tr w:rsidR="00B70677" w:rsidRPr="008E6B87" w:rsidTr="00B70677">
        <w:trPr>
          <w:trHeight w:val="70"/>
          <w:jc w:val="center"/>
        </w:trPr>
        <w:tc>
          <w:tcPr>
            <w:tcW w:w="10632" w:type="dxa"/>
            <w:gridSpan w:val="5"/>
            <w:vAlign w:val="center"/>
          </w:tcPr>
          <w:p w:rsidR="00B70677" w:rsidRPr="008E6B87" w:rsidRDefault="00B70677" w:rsidP="00B70677">
            <w:pPr>
              <w:spacing w:line="240" w:lineRule="auto"/>
              <w:jc w:val="center"/>
              <w:rPr>
                <w:rFonts w:ascii="Arial" w:hAnsi="Arial" w:cs="Arial"/>
                <w:b/>
                <w:bCs/>
                <w:szCs w:val="24"/>
              </w:rPr>
            </w:pPr>
            <w:r w:rsidRPr="008E6B87">
              <w:rPr>
                <w:rFonts w:ascii="Arial" w:hAnsi="Arial" w:cs="Arial"/>
                <w:b/>
                <w:bCs/>
                <w:szCs w:val="24"/>
              </w:rPr>
              <w:t>Советское сельское поселение</w:t>
            </w:r>
          </w:p>
        </w:tc>
      </w:tr>
      <w:tr w:rsidR="00B70677" w:rsidRPr="008E6B87" w:rsidTr="00B70677">
        <w:trPr>
          <w:trHeight w:val="257"/>
          <w:jc w:val="center"/>
        </w:trPr>
        <w:tc>
          <w:tcPr>
            <w:tcW w:w="433" w:type="dxa"/>
            <w:vAlign w:val="center"/>
          </w:tcPr>
          <w:p w:rsidR="00B70677" w:rsidRPr="008E6B87" w:rsidRDefault="00B70677" w:rsidP="00B70677">
            <w:pPr>
              <w:spacing w:line="240" w:lineRule="auto"/>
              <w:jc w:val="center"/>
              <w:rPr>
                <w:rFonts w:ascii="Arial" w:hAnsi="Arial" w:cs="Arial"/>
                <w:bCs/>
                <w:szCs w:val="24"/>
              </w:rPr>
            </w:pPr>
            <w:r w:rsidRPr="008E6B87">
              <w:rPr>
                <w:rFonts w:ascii="Arial" w:hAnsi="Arial" w:cs="Arial"/>
                <w:bCs/>
                <w:szCs w:val="24"/>
              </w:rPr>
              <w:t>2</w:t>
            </w:r>
          </w:p>
        </w:tc>
        <w:tc>
          <w:tcPr>
            <w:tcW w:w="4750" w:type="dxa"/>
            <w:vAlign w:val="center"/>
          </w:tcPr>
          <w:p w:rsidR="00B70677" w:rsidRPr="008E6B87" w:rsidRDefault="00B70677" w:rsidP="00B70677">
            <w:pPr>
              <w:spacing w:line="240" w:lineRule="auto"/>
              <w:jc w:val="left"/>
              <w:rPr>
                <w:rFonts w:ascii="Arial" w:hAnsi="Arial" w:cs="Arial"/>
                <w:bCs/>
                <w:szCs w:val="24"/>
              </w:rPr>
            </w:pPr>
            <w:r w:rsidRPr="008E6B87">
              <w:rPr>
                <w:rFonts w:ascii="Arial" w:hAnsi="Arial" w:cs="Arial"/>
                <w:bCs/>
                <w:szCs w:val="24"/>
              </w:rPr>
              <w:t xml:space="preserve">Реконструкция канализационных колодцев п. Советский </w:t>
            </w:r>
          </w:p>
        </w:tc>
        <w:tc>
          <w:tcPr>
            <w:tcW w:w="1384" w:type="dxa"/>
            <w:vAlign w:val="center"/>
          </w:tcPr>
          <w:p w:rsidR="00B70677" w:rsidRPr="008E6B87" w:rsidRDefault="00B70677" w:rsidP="00B70677">
            <w:pPr>
              <w:spacing w:line="240" w:lineRule="auto"/>
              <w:jc w:val="center"/>
              <w:rPr>
                <w:rFonts w:ascii="Arial" w:hAnsi="Arial" w:cs="Arial"/>
                <w:bCs/>
                <w:szCs w:val="24"/>
              </w:rPr>
            </w:pPr>
            <w:r w:rsidRPr="008E6B87">
              <w:rPr>
                <w:rFonts w:ascii="Arial" w:hAnsi="Arial" w:cs="Arial"/>
                <w:bCs/>
                <w:szCs w:val="24"/>
              </w:rPr>
              <w:t>2013</w:t>
            </w:r>
          </w:p>
        </w:tc>
        <w:tc>
          <w:tcPr>
            <w:tcW w:w="2557" w:type="dxa"/>
            <w:vAlign w:val="center"/>
          </w:tcPr>
          <w:p w:rsidR="00B70677" w:rsidRPr="008E6B87" w:rsidRDefault="00B70677" w:rsidP="00B70677">
            <w:pPr>
              <w:spacing w:line="240" w:lineRule="auto"/>
              <w:jc w:val="center"/>
              <w:rPr>
                <w:rFonts w:ascii="Arial" w:hAnsi="Arial" w:cs="Arial"/>
                <w:bCs/>
                <w:szCs w:val="24"/>
              </w:rPr>
            </w:pPr>
            <w:r w:rsidRPr="008E6B87">
              <w:rPr>
                <w:rFonts w:ascii="Arial" w:hAnsi="Arial" w:cs="Arial"/>
                <w:bCs/>
                <w:szCs w:val="24"/>
              </w:rPr>
              <w:t>0,222</w:t>
            </w:r>
          </w:p>
        </w:tc>
        <w:tc>
          <w:tcPr>
            <w:tcW w:w="1508" w:type="dxa"/>
            <w:vMerge w:val="restart"/>
            <w:vAlign w:val="center"/>
          </w:tcPr>
          <w:p w:rsidR="00B70677" w:rsidRPr="008E6B87" w:rsidRDefault="00B70677" w:rsidP="00B70677">
            <w:pPr>
              <w:spacing w:line="240" w:lineRule="auto"/>
              <w:jc w:val="center"/>
              <w:rPr>
                <w:rFonts w:ascii="Arial" w:hAnsi="Arial" w:cs="Arial"/>
                <w:bCs/>
                <w:szCs w:val="24"/>
              </w:rPr>
            </w:pPr>
            <w:r w:rsidRPr="008E6B87">
              <w:rPr>
                <w:rFonts w:ascii="Arial" w:hAnsi="Arial" w:cs="Arial"/>
                <w:bCs/>
                <w:szCs w:val="24"/>
              </w:rPr>
              <w:t>Улучшение условий водоотведения</w:t>
            </w:r>
          </w:p>
        </w:tc>
      </w:tr>
      <w:tr w:rsidR="00B70677" w:rsidRPr="008E6B87" w:rsidTr="00B70677">
        <w:trPr>
          <w:trHeight w:val="70"/>
          <w:jc w:val="center"/>
        </w:trPr>
        <w:tc>
          <w:tcPr>
            <w:tcW w:w="433" w:type="dxa"/>
            <w:vAlign w:val="center"/>
          </w:tcPr>
          <w:p w:rsidR="00B70677" w:rsidRPr="008E6B87" w:rsidRDefault="00B70677" w:rsidP="00B70677">
            <w:pPr>
              <w:spacing w:line="240" w:lineRule="auto"/>
              <w:jc w:val="center"/>
              <w:rPr>
                <w:rFonts w:ascii="Arial" w:hAnsi="Arial" w:cs="Arial"/>
                <w:bCs/>
                <w:szCs w:val="24"/>
              </w:rPr>
            </w:pPr>
            <w:r w:rsidRPr="008E6B87">
              <w:rPr>
                <w:rFonts w:ascii="Arial" w:hAnsi="Arial" w:cs="Arial"/>
                <w:bCs/>
                <w:szCs w:val="24"/>
              </w:rPr>
              <w:t>3</w:t>
            </w:r>
          </w:p>
        </w:tc>
        <w:tc>
          <w:tcPr>
            <w:tcW w:w="4750" w:type="dxa"/>
            <w:vAlign w:val="center"/>
          </w:tcPr>
          <w:p w:rsidR="00B70677" w:rsidRPr="008E6B87" w:rsidRDefault="00B70677" w:rsidP="00B70677">
            <w:pPr>
              <w:spacing w:line="240" w:lineRule="auto"/>
              <w:jc w:val="left"/>
              <w:rPr>
                <w:rFonts w:ascii="Arial" w:hAnsi="Arial" w:cs="Arial"/>
                <w:bCs/>
                <w:szCs w:val="24"/>
              </w:rPr>
            </w:pPr>
            <w:r w:rsidRPr="008E6B87">
              <w:rPr>
                <w:rFonts w:ascii="Arial" w:hAnsi="Arial" w:cs="Arial"/>
                <w:bCs/>
                <w:szCs w:val="24"/>
              </w:rPr>
              <w:t>Замена насоса на очистных сооружениях п. Советский НЦИФ-100</w:t>
            </w:r>
          </w:p>
        </w:tc>
        <w:tc>
          <w:tcPr>
            <w:tcW w:w="1384" w:type="dxa"/>
            <w:vAlign w:val="center"/>
          </w:tcPr>
          <w:p w:rsidR="00B70677" w:rsidRPr="008E6B87" w:rsidRDefault="00B70677" w:rsidP="00B70677">
            <w:pPr>
              <w:spacing w:line="240" w:lineRule="auto"/>
              <w:jc w:val="center"/>
              <w:rPr>
                <w:rFonts w:ascii="Arial" w:hAnsi="Arial" w:cs="Arial"/>
                <w:bCs/>
                <w:szCs w:val="24"/>
              </w:rPr>
            </w:pPr>
            <w:r w:rsidRPr="008E6B87">
              <w:rPr>
                <w:rFonts w:ascii="Arial" w:hAnsi="Arial" w:cs="Arial"/>
                <w:bCs/>
                <w:szCs w:val="24"/>
              </w:rPr>
              <w:t>2012</w:t>
            </w:r>
          </w:p>
        </w:tc>
        <w:tc>
          <w:tcPr>
            <w:tcW w:w="2557" w:type="dxa"/>
            <w:vAlign w:val="center"/>
          </w:tcPr>
          <w:p w:rsidR="00B70677" w:rsidRPr="008E6B87" w:rsidRDefault="00B70677" w:rsidP="00B70677">
            <w:pPr>
              <w:spacing w:line="240" w:lineRule="auto"/>
              <w:jc w:val="center"/>
              <w:rPr>
                <w:rFonts w:ascii="Arial" w:hAnsi="Arial" w:cs="Arial"/>
                <w:bCs/>
                <w:szCs w:val="24"/>
              </w:rPr>
            </w:pPr>
            <w:r w:rsidRPr="008E6B87">
              <w:rPr>
                <w:rFonts w:ascii="Arial" w:hAnsi="Arial" w:cs="Arial"/>
                <w:bCs/>
                <w:szCs w:val="24"/>
              </w:rPr>
              <w:t>0,102</w:t>
            </w:r>
          </w:p>
        </w:tc>
        <w:tc>
          <w:tcPr>
            <w:tcW w:w="1508" w:type="dxa"/>
            <w:vMerge/>
            <w:vAlign w:val="center"/>
          </w:tcPr>
          <w:p w:rsidR="00B70677" w:rsidRPr="008E6B87" w:rsidRDefault="00B70677" w:rsidP="00B70677">
            <w:pPr>
              <w:spacing w:line="240" w:lineRule="auto"/>
              <w:jc w:val="center"/>
              <w:rPr>
                <w:rFonts w:ascii="Arial" w:hAnsi="Arial" w:cs="Arial"/>
                <w:bCs/>
                <w:szCs w:val="24"/>
              </w:rPr>
            </w:pPr>
          </w:p>
        </w:tc>
      </w:tr>
      <w:tr w:rsidR="00B70677" w:rsidRPr="008E6B87" w:rsidTr="00B70677">
        <w:trPr>
          <w:trHeight w:val="74"/>
          <w:jc w:val="center"/>
        </w:trPr>
        <w:tc>
          <w:tcPr>
            <w:tcW w:w="433" w:type="dxa"/>
            <w:tcBorders>
              <w:bottom w:val="single" w:sz="4" w:space="0" w:color="auto"/>
            </w:tcBorders>
            <w:vAlign w:val="center"/>
          </w:tcPr>
          <w:p w:rsidR="00B70677" w:rsidRPr="008E6B87" w:rsidRDefault="00B70677" w:rsidP="00B70677">
            <w:pPr>
              <w:spacing w:line="240" w:lineRule="auto"/>
              <w:jc w:val="center"/>
              <w:rPr>
                <w:rFonts w:ascii="Arial" w:hAnsi="Arial" w:cs="Arial"/>
                <w:bCs/>
                <w:szCs w:val="24"/>
              </w:rPr>
            </w:pPr>
            <w:r w:rsidRPr="008E6B87">
              <w:rPr>
                <w:rFonts w:ascii="Arial" w:hAnsi="Arial" w:cs="Arial"/>
                <w:bCs/>
                <w:szCs w:val="24"/>
              </w:rPr>
              <w:t>4</w:t>
            </w:r>
          </w:p>
        </w:tc>
        <w:tc>
          <w:tcPr>
            <w:tcW w:w="4750" w:type="dxa"/>
            <w:tcBorders>
              <w:bottom w:val="single" w:sz="4" w:space="0" w:color="auto"/>
            </w:tcBorders>
            <w:vAlign w:val="center"/>
          </w:tcPr>
          <w:p w:rsidR="00B70677" w:rsidRPr="008E6B87" w:rsidRDefault="00B70677" w:rsidP="00B70677">
            <w:pPr>
              <w:spacing w:line="240" w:lineRule="auto"/>
              <w:jc w:val="left"/>
              <w:rPr>
                <w:rFonts w:ascii="Arial" w:hAnsi="Arial" w:cs="Arial"/>
                <w:bCs/>
                <w:szCs w:val="24"/>
              </w:rPr>
            </w:pPr>
            <w:r w:rsidRPr="008E6B87">
              <w:rPr>
                <w:rFonts w:ascii="Arial" w:hAnsi="Arial" w:cs="Arial"/>
                <w:bCs/>
                <w:szCs w:val="24"/>
              </w:rPr>
              <w:t>Реконструкция канализационной сети п. Советский общей протяженностью 0,164 км</w:t>
            </w:r>
          </w:p>
        </w:tc>
        <w:tc>
          <w:tcPr>
            <w:tcW w:w="1384" w:type="dxa"/>
            <w:tcBorders>
              <w:bottom w:val="single" w:sz="4" w:space="0" w:color="auto"/>
            </w:tcBorders>
            <w:vAlign w:val="center"/>
          </w:tcPr>
          <w:p w:rsidR="00B70677" w:rsidRPr="008E6B87" w:rsidRDefault="00B70677" w:rsidP="00B70677">
            <w:pPr>
              <w:spacing w:line="240" w:lineRule="auto"/>
              <w:jc w:val="center"/>
              <w:rPr>
                <w:rFonts w:ascii="Arial" w:hAnsi="Arial" w:cs="Arial"/>
                <w:bCs/>
                <w:szCs w:val="24"/>
              </w:rPr>
            </w:pPr>
            <w:r w:rsidRPr="008E6B87">
              <w:rPr>
                <w:rFonts w:ascii="Arial" w:hAnsi="Arial" w:cs="Arial"/>
                <w:bCs/>
                <w:szCs w:val="24"/>
              </w:rPr>
              <w:t>2012-2013</w:t>
            </w:r>
          </w:p>
        </w:tc>
        <w:tc>
          <w:tcPr>
            <w:tcW w:w="2557" w:type="dxa"/>
            <w:tcBorders>
              <w:bottom w:val="single" w:sz="4" w:space="0" w:color="auto"/>
            </w:tcBorders>
            <w:vAlign w:val="center"/>
          </w:tcPr>
          <w:p w:rsidR="00B70677" w:rsidRPr="008E6B87" w:rsidRDefault="00B70677" w:rsidP="00B70677">
            <w:pPr>
              <w:spacing w:line="240" w:lineRule="auto"/>
              <w:jc w:val="center"/>
              <w:rPr>
                <w:rFonts w:ascii="Arial" w:hAnsi="Arial" w:cs="Arial"/>
                <w:bCs/>
                <w:szCs w:val="24"/>
              </w:rPr>
            </w:pPr>
            <w:r w:rsidRPr="008E6B87">
              <w:rPr>
                <w:rFonts w:ascii="Arial" w:hAnsi="Arial" w:cs="Arial"/>
                <w:bCs/>
                <w:szCs w:val="24"/>
              </w:rPr>
              <w:t>0,165</w:t>
            </w:r>
          </w:p>
        </w:tc>
        <w:tc>
          <w:tcPr>
            <w:tcW w:w="1508" w:type="dxa"/>
            <w:vMerge/>
            <w:tcBorders>
              <w:bottom w:val="single" w:sz="4" w:space="0" w:color="auto"/>
            </w:tcBorders>
            <w:vAlign w:val="center"/>
          </w:tcPr>
          <w:p w:rsidR="00B70677" w:rsidRPr="008E6B87" w:rsidRDefault="00B70677" w:rsidP="00B70677">
            <w:pPr>
              <w:spacing w:line="240" w:lineRule="auto"/>
              <w:jc w:val="center"/>
              <w:rPr>
                <w:rFonts w:ascii="Arial" w:hAnsi="Arial" w:cs="Arial"/>
                <w:bCs/>
                <w:szCs w:val="24"/>
              </w:rPr>
            </w:pPr>
          </w:p>
        </w:tc>
      </w:tr>
      <w:tr w:rsidR="00B70677" w:rsidRPr="008E6B87" w:rsidTr="00B70677">
        <w:trPr>
          <w:trHeight w:val="431"/>
          <w:jc w:val="center"/>
        </w:trPr>
        <w:tc>
          <w:tcPr>
            <w:tcW w:w="433" w:type="dxa"/>
            <w:tcBorders>
              <w:top w:val="single" w:sz="4" w:space="0" w:color="auto"/>
              <w:left w:val="single" w:sz="4" w:space="0" w:color="auto"/>
              <w:bottom w:val="single" w:sz="4" w:space="0" w:color="auto"/>
              <w:right w:val="single" w:sz="4" w:space="0" w:color="auto"/>
            </w:tcBorders>
            <w:vAlign w:val="center"/>
          </w:tcPr>
          <w:p w:rsidR="00B70677" w:rsidRPr="008E6B87" w:rsidRDefault="00B70677" w:rsidP="00B70677">
            <w:pPr>
              <w:spacing w:line="240" w:lineRule="auto"/>
              <w:jc w:val="center"/>
              <w:rPr>
                <w:rFonts w:ascii="Arial" w:hAnsi="Arial" w:cs="Arial"/>
                <w:bCs/>
                <w:szCs w:val="24"/>
              </w:rPr>
            </w:pPr>
            <w:r w:rsidRPr="008E6B87">
              <w:rPr>
                <w:rFonts w:ascii="Arial" w:hAnsi="Arial" w:cs="Arial"/>
                <w:bCs/>
                <w:szCs w:val="24"/>
              </w:rPr>
              <w:t>5</w:t>
            </w:r>
          </w:p>
        </w:tc>
        <w:tc>
          <w:tcPr>
            <w:tcW w:w="4750" w:type="dxa"/>
            <w:tcBorders>
              <w:top w:val="single" w:sz="4" w:space="0" w:color="auto"/>
              <w:left w:val="single" w:sz="4" w:space="0" w:color="auto"/>
              <w:bottom w:val="single" w:sz="4" w:space="0" w:color="auto"/>
              <w:right w:val="single" w:sz="4" w:space="0" w:color="auto"/>
            </w:tcBorders>
            <w:vAlign w:val="center"/>
          </w:tcPr>
          <w:p w:rsidR="00B70677" w:rsidRPr="008E6B87" w:rsidRDefault="00B70677" w:rsidP="00B70677">
            <w:pPr>
              <w:spacing w:line="240" w:lineRule="auto"/>
              <w:jc w:val="left"/>
              <w:rPr>
                <w:rFonts w:ascii="Arial" w:hAnsi="Arial" w:cs="Arial"/>
                <w:bCs/>
                <w:szCs w:val="24"/>
              </w:rPr>
            </w:pPr>
            <w:r w:rsidRPr="008E6B87">
              <w:rPr>
                <w:rFonts w:ascii="Arial" w:hAnsi="Arial" w:cs="Arial"/>
                <w:bCs/>
                <w:szCs w:val="24"/>
              </w:rPr>
              <w:t>Реконструкция полей фильтрации п. Советский</w:t>
            </w:r>
          </w:p>
        </w:tc>
        <w:tc>
          <w:tcPr>
            <w:tcW w:w="1384" w:type="dxa"/>
            <w:tcBorders>
              <w:top w:val="single" w:sz="4" w:space="0" w:color="auto"/>
              <w:left w:val="single" w:sz="4" w:space="0" w:color="auto"/>
              <w:bottom w:val="single" w:sz="4" w:space="0" w:color="auto"/>
              <w:right w:val="single" w:sz="4" w:space="0" w:color="auto"/>
            </w:tcBorders>
            <w:vAlign w:val="center"/>
          </w:tcPr>
          <w:p w:rsidR="00B70677" w:rsidRPr="008E6B87" w:rsidRDefault="00B70677" w:rsidP="00B70677">
            <w:pPr>
              <w:spacing w:line="240" w:lineRule="auto"/>
              <w:jc w:val="center"/>
              <w:rPr>
                <w:rFonts w:ascii="Arial" w:hAnsi="Arial" w:cs="Arial"/>
                <w:bCs/>
                <w:szCs w:val="24"/>
              </w:rPr>
            </w:pPr>
            <w:r w:rsidRPr="008E6B87">
              <w:rPr>
                <w:rFonts w:ascii="Arial" w:hAnsi="Arial" w:cs="Arial"/>
                <w:bCs/>
                <w:szCs w:val="24"/>
              </w:rPr>
              <w:t>2013</w:t>
            </w:r>
          </w:p>
        </w:tc>
        <w:tc>
          <w:tcPr>
            <w:tcW w:w="2557" w:type="dxa"/>
            <w:tcBorders>
              <w:top w:val="single" w:sz="4" w:space="0" w:color="auto"/>
              <w:left w:val="single" w:sz="4" w:space="0" w:color="auto"/>
              <w:bottom w:val="single" w:sz="4" w:space="0" w:color="auto"/>
              <w:right w:val="single" w:sz="4" w:space="0" w:color="auto"/>
            </w:tcBorders>
            <w:vAlign w:val="center"/>
          </w:tcPr>
          <w:p w:rsidR="00B70677" w:rsidRPr="008E6B87" w:rsidRDefault="00B70677" w:rsidP="00B70677">
            <w:pPr>
              <w:spacing w:line="240" w:lineRule="auto"/>
              <w:jc w:val="center"/>
              <w:rPr>
                <w:rFonts w:ascii="Arial" w:hAnsi="Arial" w:cs="Arial"/>
                <w:bCs/>
                <w:szCs w:val="24"/>
              </w:rPr>
            </w:pPr>
            <w:r w:rsidRPr="008E6B87">
              <w:rPr>
                <w:rFonts w:ascii="Arial" w:hAnsi="Arial" w:cs="Arial"/>
                <w:bCs/>
                <w:szCs w:val="24"/>
              </w:rPr>
              <w:t>0,244</w:t>
            </w:r>
          </w:p>
        </w:tc>
        <w:tc>
          <w:tcPr>
            <w:tcW w:w="1508" w:type="dxa"/>
            <w:vMerge/>
            <w:tcBorders>
              <w:top w:val="single" w:sz="4" w:space="0" w:color="auto"/>
              <w:left w:val="single" w:sz="4" w:space="0" w:color="auto"/>
              <w:bottom w:val="single" w:sz="4" w:space="0" w:color="auto"/>
              <w:right w:val="single" w:sz="4" w:space="0" w:color="auto"/>
            </w:tcBorders>
            <w:vAlign w:val="center"/>
          </w:tcPr>
          <w:p w:rsidR="00B70677" w:rsidRPr="008E6B87" w:rsidRDefault="00B70677" w:rsidP="00B70677">
            <w:pPr>
              <w:spacing w:line="240" w:lineRule="auto"/>
              <w:jc w:val="center"/>
              <w:rPr>
                <w:rFonts w:ascii="Arial" w:hAnsi="Arial" w:cs="Arial"/>
                <w:bCs/>
                <w:szCs w:val="24"/>
              </w:rPr>
            </w:pPr>
          </w:p>
        </w:tc>
      </w:tr>
      <w:tr w:rsidR="00B70677" w:rsidRPr="008E6B87" w:rsidTr="00B70677">
        <w:trPr>
          <w:jc w:val="center"/>
        </w:trPr>
        <w:tc>
          <w:tcPr>
            <w:tcW w:w="433" w:type="dxa"/>
            <w:tcBorders>
              <w:top w:val="single" w:sz="4" w:space="0" w:color="auto"/>
              <w:left w:val="single" w:sz="4" w:space="0" w:color="auto"/>
              <w:bottom w:val="single" w:sz="4" w:space="0" w:color="auto"/>
              <w:right w:val="single" w:sz="4" w:space="0" w:color="auto"/>
            </w:tcBorders>
            <w:vAlign w:val="center"/>
          </w:tcPr>
          <w:p w:rsidR="00B70677" w:rsidRPr="008E6B87" w:rsidRDefault="00B70677" w:rsidP="00B70677">
            <w:pPr>
              <w:spacing w:line="240" w:lineRule="auto"/>
              <w:jc w:val="center"/>
              <w:rPr>
                <w:rFonts w:ascii="Arial" w:hAnsi="Arial" w:cs="Arial"/>
                <w:bCs/>
                <w:szCs w:val="24"/>
              </w:rPr>
            </w:pPr>
            <w:r w:rsidRPr="008E6B87">
              <w:rPr>
                <w:rFonts w:ascii="Arial" w:hAnsi="Arial" w:cs="Arial"/>
                <w:bCs/>
                <w:szCs w:val="24"/>
              </w:rPr>
              <w:t>6</w:t>
            </w:r>
          </w:p>
        </w:tc>
        <w:tc>
          <w:tcPr>
            <w:tcW w:w="4750" w:type="dxa"/>
            <w:tcBorders>
              <w:top w:val="single" w:sz="4" w:space="0" w:color="auto"/>
              <w:left w:val="single" w:sz="4" w:space="0" w:color="auto"/>
              <w:bottom w:val="single" w:sz="4" w:space="0" w:color="auto"/>
              <w:right w:val="single" w:sz="4" w:space="0" w:color="auto"/>
            </w:tcBorders>
            <w:vAlign w:val="center"/>
          </w:tcPr>
          <w:p w:rsidR="00B70677" w:rsidRPr="008E6B87" w:rsidRDefault="00B70677" w:rsidP="00B70677">
            <w:pPr>
              <w:spacing w:line="240" w:lineRule="auto"/>
              <w:jc w:val="left"/>
              <w:rPr>
                <w:rFonts w:ascii="Arial" w:hAnsi="Arial" w:cs="Arial"/>
                <w:bCs/>
                <w:szCs w:val="24"/>
              </w:rPr>
            </w:pPr>
            <w:r w:rsidRPr="008E6B87">
              <w:rPr>
                <w:rFonts w:ascii="Arial" w:hAnsi="Arial" w:cs="Arial"/>
                <w:bCs/>
                <w:szCs w:val="24"/>
              </w:rPr>
              <w:t>Реконструкция узла учета электроэнергии на очистных сооружениях п. Советский</w:t>
            </w:r>
          </w:p>
        </w:tc>
        <w:tc>
          <w:tcPr>
            <w:tcW w:w="1384" w:type="dxa"/>
            <w:tcBorders>
              <w:top w:val="single" w:sz="4" w:space="0" w:color="auto"/>
              <w:left w:val="single" w:sz="4" w:space="0" w:color="auto"/>
              <w:bottom w:val="single" w:sz="4" w:space="0" w:color="auto"/>
              <w:right w:val="single" w:sz="4" w:space="0" w:color="auto"/>
            </w:tcBorders>
            <w:vAlign w:val="center"/>
          </w:tcPr>
          <w:p w:rsidR="00B70677" w:rsidRPr="008E6B87" w:rsidRDefault="00B70677" w:rsidP="00B70677">
            <w:pPr>
              <w:spacing w:line="240" w:lineRule="auto"/>
              <w:jc w:val="center"/>
              <w:rPr>
                <w:rFonts w:ascii="Arial" w:hAnsi="Arial" w:cs="Arial"/>
                <w:bCs/>
                <w:szCs w:val="24"/>
              </w:rPr>
            </w:pPr>
            <w:r w:rsidRPr="008E6B87">
              <w:rPr>
                <w:rFonts w:ascii="Arial" w:hAnsi="Arial" w:cs="Arial"/>
                <w:bCs/>
                <w:szCs w:val="24"/>
              </w:rPr>
              <w:t>2013</w:t>
            </w:r>
          </w:p>
        </w:tc>
        <w:tc>
          <w:tcPr>
            <w:tcW w:w="2557" w:type="dxa"/>
            <w:tcBorders>
              <w:top w:val="single" w:sz="4" w:space="0" w:color="auto"/>
              <w:left w:val="single" w:sz="4" w:space="0" w:color="auto"/>
              <w:bottom w:val="single" w:sz="4" w:space="0" w:color="auto"/>
              <w:right w:val="single" w:sz="4" w:space="0" w:color="auto"/>
            </w:tcBorders>
            <w:vAlign w:val="center"/>
          </w:tcPr>
          <w:p w:rsidR="00B70677" w:rsidRPr="008E6B87" w:rsidRDefault="00B70677" w:rsidP="00B70677">
            <w:pPr>
              <w:spacing w:line="240" w:lineRule="auto"/>
              <w:jc w:val="center"/>
              <w:rPr>
                <w:rFonts w:ascii="Arial" w:hAnsi="Arial" w:cs="Arial"/>
                <w:bCs/>
                <w:szCs w:val="24"/>
              </w:rPr>
            </w:pPr>
            <w:r w:rsidRPr="008E6B87">
              <w:rPr>
                <w:rFonts w:ascii="Arial" w:hAnsi="Arial" w:cs="Arial"/>
                <w:bCs/>
                <w:szCs w:val="24"/>
              </w:rPr>
              <w:t>0,040</w:t>
            </w:r>
          </w:p>
        </w:tc>
        <w:tc>
          <w:tcPr>
            <w:tcW w:w="1508" w:type="dxa"/>
            <w:vMerge/>
            <w:tcBorders>
              <w:top w:val="single" w:sz="4" w:space="0" w:color="auto"/>
              <w:left w:val="single" w:sz="4" w:space="0" w:color="auto"/>
              <w:bottom w:val="single" w:sz="4" w:space="0" w:color="auto"/>
              <w:right w:val="single" w:sz="4" w:space="0" w:color="auto"/>
            </w:tcBorders>
            <w:vAlign w:val="center"/>
          </w:tcPr>
          <w:p w:rsidR="00B70677" w:rsidRPr="008E6B87" w:rsidRDefault="00B70677" w:rsidP="00B70677">
            <w:pPr>
              <w:spacing w:line="240" w:lineRule="auto"/>
              <w:jc w:val="center"/>
              <w:rPr>
                <w:rFonts w:ascii="Arial" w:hAnsi="Arial" w:cs="Arial"/>
                <w:bCs/>
                <w:szCs w:val="24"/>
              </w:rPr>
            </w:pPr>
          </w:p>
        </w:tc>
      </w:tr>
      <w:tr w:rsidR="00B70677" w:rsidRPr="008E6B87" w:rsidTr="00A3195D">
        <w:trPr>
          <w:trHeight w:val="347"/>
          <w:jc w:val="center"/>
        </w:trPr>
        <w:tc>
          <w:tcPr>
            <w:tcW w:w="10632" w:type="dxa"/>
            <w:gridSpan w:val="5"/>
            <w:tcBorders>
              <w:top w:val="single" w:sz="4" w:space="0" w:color="auto"/>
            </w:tcBorders>
            <w:vAlign w:val="center"/>
          </w:tcPr>
          <w:p w:rsidR="00B70677" w:rsidRPr="008E6B87" w:rsidRDefault="00B70677" w:rsidP="00B70677">
            <w:pPr>
              <w:spacing w:line="240" w:lineRule="auto"/>
              <w:jc w:val="center"/>
              <w:rPr>
                <w:rFonts w:ascii="Arial" w:hAnsi="Arial" w:cs="Arial"/>
                <w:b/>
                <w:bCs/>
                <w:szCs w:val="24"/>
              </w:rPr>
            </w:pPr>
            <w:r w:rsidRPr="008E6B87">
              <w:rPr>
                <w:rFonts w:ascii="Arial" w:hAnsi="Arial" w:cs="Arial"/>
                <w:b/>
                <w:bCs/>
                <w:szCs w:val="24"/>
              </w:rPr>
              <w:t>Холязинское сельское поселение</w:t>
            </w:r>
          </w:p>
        </w:tc>
      </w:tr>
      <w:tr w:rsidR="00B70677" w:rsidRPr="008E6B87" w:rsidTr="00B70677">
        <w:trPr>
          <w:jc w:val="center"/>
        </w:trPr>
        <w:tc>
          <w:tcPr>
            <w:tcW w:w="433" w:type="dxa"/>
            <w:vAlign w:val="center"/>
          </w:tcPr>
          <w:p w:rsidR="00B70677" w:rsidRPr="008E6B87" w:rsidRDefault="00B70677" w:rsidP="00B70677">
            <w:pPr>
              <w:spacing w:line="240" w:lineRule="auto"/>
              <w:jc w:val="center"/>
              <w:rPr>
                <w:rFonts w:ascii="Arial" w:hAnsi="Arial" w:cs="Arial"/>
                <w:bCs/>
                <w:szCs w:val="24"/>
              </w:rPr>
            </w:pPr>
            <w:r w:rsidRPr="008E6B87">
              <w:rPr>
                <w:rFonts w:ascii="Arial" w:hAnsi="Arial" w:cs="Arial"/>
                <w:bCs/>
                <w:szCs w:val="24"/>
              </w:rPr>
              <w:t>7</w:t>
            </w:r>
          </w:p>
        </w:tc>
        <w:tc>
          <w:tcPr>
            <w:tcW w:w="4750" w:type="dxa"/>
            <w:vAlign w:val="center"/>
          </w:tcPr>
          <w:p w:rsidR="00B70677" w:rsidRPr="008E6B87" w:rsidRDefault="00B70677" w:rsidP="00B70677">
            <w:pPr>
              <w:spacing w:line="240" w:lineRule="auto"/>
              <w:jc w:val="left"/>
              <w:rPr>
                <w:rFonts w:ascii="Arial" w:hAnsi="Arial" w:cs="Arial"/>
                <w:bCs/>
                <w:szCs w:val="24"/>
              </w:rPr>
            </w:pPr>
            <w:r w:rsidRPr="008E6B87">
              <w:rPr>
                <w:rFonts w:ascii="Arial" w:hAnsi="Arial" w:cs="Arial"/>
                <w:bCs/>
                <w:szCs w:val="24"/>
              </w:rPr>
              <w:t>Реконструкция канализационной сети с. Холязино общей протяженностью 0,03 км</w:t>
            </w:r>
          </w:p>
        </w:tc>
        <w:tc>
          <w:tcPr>
            <w:tcW w:w="1384" w:type="dxa"/>
            <w:vAlign w:val="center"/>
          </w:tcPr>
          <w:p w:rsidR="00B70677" w:rsidRPr="008E6B87" w:rsidRDefault="00B70677" w:rsidP="00B70677">
            <w:pPr>
              <w:spacing w:line="240" w:lineRule="auto"/>
              <w:jc w:val="center"/>
              <w:rPr>
                <w:rFonts w:ascii="Arial" w:hAnsi="Arial" w:cs="Arial"/>
                <w:bCs/>
                <w:szCs w:val="24"/>
              </w:rPr>
            </w:pPr>
            <w:r w:rsidRPr="008E6B87">
              <w:rPr>
                <w:rFonts w:ascii="Arial" w:hAnsi="Arial" w:cs="Arial"/>
                <w:bCs/>
                <w:szCs w:val="24"/>
              </w:rPr>
              <w:t>2012</w:t>
            </w:r>
          </w:p>
        </w:tc>
        <w:tc>
          <w:tcPr>
            <w:tcW w:w="2557" w:type="dxa"/>
            <w:vAlign w:val="center"/>
          </w:tcPr>
          <w:p w:rsidR="00B70677" w:rsidRPr="008E6B87" w:rsidRDefault="00B70677" w:rsidP="00B70677">
            <w:pPr>
              <w:spacing w:line="240" w:lineRule="auto"/>
              <w:jc w:val="center"/>
              <w:rPr>
                <w:rFonts w:ascii="Arial" w:hAnsi="Arial" w:cs="Arial"/>
                <w:bCs/>
                <w:szCs w:val="24"/>
              </w:rPr>
            </w:pPr>
            <w:r w:rsidRPr="008E6B87">
              <w:rPr>
                <w:rFonts w:ascii="Arial" w:hAnsi="Arial" w:cs="Arial"/>
                <w:bCs/>
                <w:szCs w:val="24"/>
              </w:rPr>
              <w:t>0,023</w:t>
            </w:r>
          </w:p>
        </w:tc>
        <w:tc>
          <w:tcPr>
            <w:tcW w:w="1508" w:type="dxa"/>
            <w:vMerge w:val="restart"/>
            <w:vAlign w:val="center"/>
          </w:tcPr>
          <w:p w:rsidR="00B70677" w:rsidRPr="008E6B87" w:rsidRDefault="00B70677" w:rsidP="00B70677">
            <w:pPr>
              <w:spacing w:line="240" w:lineRule="auto"/>
              <w:jc w:val="center"/>
              <w:rPr>
                <w:rFonts w:ascii="Arial" w:hAnsi="Arial" w:cs="Arial"/>
                <w:bCs/>
                <w:szCs w:val="24"/>
              </w:rPr>
            </w:pPr>
            <w:r w:rsidRPr="008E6B87">
              <w:rPr>
                <w:rFonts w:ascii="Arial" w:hAnsi="Arial" w:cs="Arial"/>
                <w:bCs/>
                <w:szCs w:val="24"/>
              </w:rPr>
              <w:t>Улучшение условий водоотведения</w:t>
            </w:r>
          </w:p>
        </w:tc>
      </w:tr>
      <w:tr w:rsidR="00B70677" w:rsidRPr="008E6B87" w:rsidTr="00B70677">
        <w:trPr>
          <w:jc w:val="center"/>
        </w:trPr>
        <w:tc>
          <w:tcPr>
            <w:tcW w:w="433" w:type="dxa"/>
            <w:vAlign w:val="center"/>
          </w:tcPr>
          <w:p w:rsidR="00B70677" w:rsidRPr="008E6B87" w:rsidRDefault="00B70677" w:rsidP="00B70677">
            <w:pPr>
              <w:spacing w:line="240" w:lineRule="auto"/>
              <w:jc w:val="center"/>
              <w:rPr>
                <w:rFonts w:ascii="Arial" w:hAnsi="Arial" w:cs="Arial"/>
                <w:bCs/>
                <w:szCs w:val="24"/>
              </w:rPr>
            </w:pPr>
            <w:r w:rsidRPr="008E6B87">
              <w:rPr>
                <w:rFonts w:ascii="Arial" w:hAnsi="Arial" w:cs="Arial"/>
                <w:bCs/>
                <w:szCs w:val="24"/>
              </w:rPr>
              <w:t>8</w:t>
            </w:r>
          </w:p>
        </w:tc>
        <w:tc>
          <w:tcPr>
            <w:tcW w:w="4750" w:type="dxa"/>
            <w:vAlign w:val="center"/>
          </w:tcPr>
          <w:p w:rsidR="00B70677" w:rsidRPr="008E6B87" w:rsidRDefault="00B70677" w:rsidP="00B70677">
            <w:pPr>
              <w:spacing w:line="240" w:lineRule="auto"/>
              <w:jc w:val="left"/>
              <w:rPr>
                <w:rFonts w:ascii="Arial" w:hAnsi="Arial" w:cs="Arial"/>
                <w:bCs/>
                <w:szCs w:val="24"/>
              </w:rPr>
            </w:pPr>
            <w:r w:rsidRPr="008E6B87">
              <w:rPr>
                <w:rFonts w:ascii="Arial" w:hAnsi="Arial" w:cs="Arial"/>
                <w:bCs/>
                <w:szCs w:val="24"/>
              </w:rPr>
              <w:t>Реконструкция канализационной сети с. Кишкино общей протяженностью 0,29 км</w:t>
            </w:r>
          </w:p>
        </w:tc>
        <w:tc>
          <w:tcPr>
            <w:tcW w:w="1384" w:type="dxa"/>
            <w:vAlign w:val="center"/>
          </w:tcPr>
          <w:p w:rsidR="00B70677" w:rsidRPr="008E6B87" w:rsidRDefault="00B70677" w:rsidP="00B70677">
            <w:pPr>
              <w:spacing w:line="240" w:lineRule="auto"/>
              <w:jc w:val="center"/>
              <w:rPr>
                <w:rFonts w:ascii="Arial" w:hAnsi="Arial" w:cs="Arial"/>
                <w:bCs/>
                <w:szCs w:val="24"/>
              </w:rPr>
            </w:pPr>
            <w:r w:rsidRPr="008E6B87">
              <w:rPr>
                <w:rFonts w:ascii="Arial" w:hAnsi="Arial" w:cs="Arial"/>
                <w:bCs/>
                <w:szCs w:val="24"/>
              </w:rPr>
              <w:t>2013</w:t>
            </w:r>
          </w:p>
        </w:tc>
        <w:tc>
          <w:tcPr>
            <w:tcW w:w="2557" w:type="dxa"/>
            <w:vAlign w:val="center"/>
          </w:tcPr>
          <w:p w:rsidR="00B70677" w:rsidRPr="008E6B87" w:rsidRDefault="00B70677" w:rsidP="00B70677">
            <w:pPr>
              <w:spacing w:line="240" w:lineRule="auto"/>
              <w:jc w:val="center"/>
              <w:rPr>
                <w:rFonts w:ascii="Arial" w:hAnsi="Arial" w:cs="Arial"/>
                <w:bCs/>
                <w:szCs w:val="24"/>
              </w:rPr>
            </w:pPr>
            <w:r w:rsidRPr="008E6B87">
              <w:rPr>
                <w:rFonts w:ascii="Arial" w:hAnsi="Arial" w:cs="Arial"/>
                <w:bCs/>
                <w:szCs w:val="24"/>
              </w:rPr>
              <w:t>0,175</w:t>
            </w:r>
          </w:p>
        </w:tc>
        <w:tc>
          <w:tcPr>
            <w:tcW w:w="1508" w:type="dxa"/>
            <w:vMerge/>
            <w:vAlign w:val="center"/>
          </w:tcPr>
          <w:p w:rsidR="00B70677" w:rsidRPr="008E6B87" w:rsidRDefault="00B70677" w:rsidP="00B70677">
            <w:pPr>
              <w:spacing w:line="240" w:lineRule="auto"/>
              <w:jc w:val="center"/>
              <w:rPr>
                <w:rFonts w:ascii="Arial" w:hAnsi="Arial" w:cs="Arial"/>
                <w:bCs/>
                <w:szCs w:val="24"/>
              </w:rPr>
            </w:pPr>
          </w:p>
        </w:tc>
      </w:tr>
      <w:tr w:rsidR="00B70677" w:rsidRPr="006C2F02" w:rsidTr="00A3195D">
        <w:trPr>
          <w:trHeight w:val="434"/>
          <w:jc w:val="center"/>
        </w:trPr>
        <w:tc>
          <w:tcPr>
            <w:tcW w:w="433" w:type="dxa"/>
            <w:vAlign w:val="center"/>
          </w:tcPr>
          <w:p w:rsidR="00B70677" w:rsidRPr="008E6B87" w:rsidRDefault="00B70677" w:rsidP="00B70677">
            <w:pPr>
              <w:spacing w:line="240" w:lineRule="auto"/>
              <w:jc w:val="center"/>
              <w:rPr>
                <w:rFonts w:ascii="Arial" w:hAnsi="Arial" w:cs="Arial"/>
                <w:bCs/>
                <w:szCs w:val="24"/>
              </w:rPr>
            </w:pPr>
          </w:p>
        </w:tc>
        <w:tc>
          <w:tcPr>
            <w:tcW w:w="4750" w:type="dxa"/>
            <w:vAlign w:val="center"/>
          </w:tcPr>
          <w:p w:rsidR="00B70677" w:rsidRPr="008E6B87" w:rsidRDefault="00B70677" w:rsidP="00B70677">
            <w:pPr>
              <w:spacing w:line="240" w:lineRule="auto"/>
              <w:jc w:val="center"/>
              <w:rPr>
                <w:rFonts w:ascii="Arial" w:hAnsi="Arial" w:cs="Arial"/>
                <w:b/>
                <w:bCs/>
                <w:szCs w:val="24"/>
              </w:rPr>
            </w:pPr>
            <w:r w:rsidRPr="008E6B87">
              <w:rPr>
                <w:rFonts w:ascii="Arial" w:hAnsi="Arial" w:cs="Arial"/>
                <w:b/>
                <w:bCs/>
                <w:szCs w:val="24"/>
              </w:rPr>
              <w:t>Всего</w:t>
            </w:r>
          </w:p>
        </w:tc>
        <w:tc>
          <w:tcPr>
            <w:tcW w:w="1384" w:type="dxa"/>
            <w:vAlign w:val="center"/>
          </w:tcPr>
          <w:p w:rsidR="00B70677" w:rsidRPr="008E6B87" w:rsidRDefault="00B70677" w:rsidP="00B70677">
            <w:pPr>
              <w:spacing w:line="240" w:lineRule="auto"/>
              <w:jc w:val="center"/>
              <w:rPr>
                <w:rFonts w:ascii="Arial" w:hAnsi="Arial" w:cs="Arial"/>
                <w:b/>
                <w:bCs/>
                <w:szCs w:val="24"/>
              </w:rPr>
            </w:pPr>
          </w:p>
        </w:tc>
        <w:tc>
          <w:tcPr>
            <w:tcW w:w="2557" w:type="dxa"/>
            <w:vAlign w:val="center"/>
          </w:tcPr>
          <w:p w:rsidR="00B70677" w:rsidRPr="008E6B87" w:rsidRDefault="00B70677" w:rsidP="00B70677">
            <w:pPr>
              <w:spacing w:line="240" w:lineRule="auto"/>
              <w:jc w:val="center"/>
              <w:rPr>
                <w:rFonts w:ascii="Arial" w:hAnsi="Arial" w:cs="Arial"/>
                <w:b/>
                <w:bCs/>
                <w:szCs w:val="24"/>
              </w:rPr>
            </w:pPr>
            <w:r w:rsidRPr="008E6B87">
              <w:rPr>
                <w:rFonts w:ascii="Arial" w:hAnsi="Arial" w:cs="Arial"/>
                <w:b/>
                <w:bCs/>
                <w:szCs w:val="24"/>
              </w:rPr>
              <w:t>1,416</w:t>
            </w:r>
          </w:p>
        </w:tc>
        <w:tc>
          <w:tcPr>
            <w:tcW w:w="1508" w:type="dxa"/>
            <w:vAlign w:val="center"/>
          </w:tcPr>
          <w:p w:rsidR="00B70677" w:rsidRPr="008E6B87" w:rsidRDefault="00B70677" w:rsidP="00B70677">
            <w:pPr>
              <w:spacing w:line="240" w:lineRule="auto"/>
              <w:jc w:val="center"/>
              <w:rPr>
                <w:rFonts w:ascii="Arial" w:hAnsi="Arial" w:cs="Arial"/>
                <w:bCs/>
                <w:szCs w:val="24"/>
              </w:rPr>
            </w:pPr>
          </w:p>
        </w:tc>
      </w:tr>
    </w:tbl>
    <w:p w:rsidR="00B70677" w:rsidRPr="006C2F02" w:rsidRDefault="00B70677" w:rsidP="00B70677">
      <w:pPr>
        <w:ind w:firstLine="709"/>
        <w:rPr>
          <w:rFonts w:ascii="Arial" w:hAnsi="Arial" w:cs="Arial"/>
          <w:szCs w:val="24"/>
          <w:highlight w:val="yellow"/>
        </w:rPr>
      </w:pPr>
    </w:p>
    <w:p w:rsidR="00B70677" w:rsidRPr="008E6B87" w:rsidRDefault="00B70677" w:rsidP="00B70677">
      <w:pPr>
        <w:ind w:firstLine="709"/>
        <w:rPr>
          <w:rFonts w:ascii="Arial" w:hAnsi="Arial" w:cs="Arial"/>
          <w:szCs w:val="24"/>
        </w:rPr>
      </w:pPr>
      <w:r w:rsidRPr="008E6B87">
        <w:rPr>
          <w:rFonts w:ascii="Arial" w:hAnsi="Arial" w:cs="Arial"/>
          <w:szCs w:val="24"/>
        </w:rPr>
        <w:t>Остальные населенные пункты рекомендуется канализовать автономными системами полной биологической очистки заводского изготовления или устройством водонепроницаемых выгребов с вывозом стоков на очистные сооружения канализации близлежащих населенных пунктов, поскольку строительство централизованных систем в малых населенных пунктах экономически не выгодно из-за слишком большой себестоимости очистки 1 м</w:t>
      </w:r>
      <w:r w:rsidRPr="008E6B87">
        <w:rPr>
          <w:rFonts w:ascii="Arial" w:hAnsi="Arial" w:cs="Arial"/>
          <w:szCs w:val="24"/>
          <w:vertAlign w:val="superscript"/>
        </w:rPr>
        <w:t>3</w:t>
      </w:r>
      <w:r w:rsidRPr="008E6B87">
        <w:rPr>
          <w:rFonts w:ascii="Arial" w:hAnsi="Arial" w:cs="Arial"/>
          <w:szCs w:val="24"/>
        </w:rPr>
        <w:t xml:space="preserve"> стока.  </w:t>
      </w:r>
    </w:p>
    <w:p w:rsidR="00B70677" w:rsidRPr="008E6B87" w:rsidRDefault="00B70677" w:rsidP="00B70677">
      <w:pPr>
        <w:ind w:firstLine="709"/>
        <w:rPr>
          <w:rFonts w:ascii="Arial" w:eastAsia="Times New Roman" w:hAnsi="Arial" w:cs="Arial"/>
          <w:szCs w:val="24"/>
        </w:rPr>
      </w:pPr>
      <w:r w:rsidRPr="008E6B87">
        <w:rPr>
          <w:rFonts w:ascii="Arial" w:eastAsia="Times New Roman" w:hAnsi="Arial" w:cs="Arial"/>
          <w:szCs w:val="24"/>
        </w:rPr>
        <w:t xml:space="preserve">Существующие приусадебные выгреба, сливные емкости должны быть реконструированы и выполнены из водонепроницаемых материалов с гидроизоляцией, а также оборудованы вентиляционными стояками. </w:t>
      </w:r>
    </w:p>
    <w:p w:rsidR="00B70677" w:rsidRPr="008E6B87" w:rsidRDefault="00B70677" w:rsidP="00B70677">
      <w:pPr>
        <w:ind w:firstLine="709"/>
        <w:rPr>
          <w:rFonts w:ascii="Arial" w:hAnsi="Arial" w:cs="Arial"/>
          <w:szCs w:val="24"/>
        </w:rPr>
      </w:pPr>
      <w:r w:rsidRPr="008E6B87">
        <w:rPr>
          <w:rFonts w:ascii="Arial" w:hAnsi="Arial" w:cs="Arial"/>
          <w:szCs w:val="24"/>
        </w:rPr>
        <w:t>Проектом предусматривается охват централизованной канализацией всех промышленных предприятий с обязательной очисткой сточных вод на биологических очистных сооружениях. Промышленные сточные воды перед сбросом в систему бытовой канализации обязательно проходят предварительную очистку с доведением концентрации вредных веществ до показателей, допустимых нормами.</w:t>
      </w:r>
    </w:p>
    <w:p w:rsidR="00B70677" w:rsidRPr="008E6B87" w:rsidRDefault="00B70677" w:rsidP="00B70677">
      <w:pPr>
        <w:ind w:firstLine="709"/>
        <w:rPr>
          <w:rFonts w:ascii="Arial" w:hAnsi="Arial" w:cs="Arial"/>
          <w:szCs w:val="24"/>
          <w:u w:val="single"/>
        </w:rPr>
      </w:pPr>
      <w:r w:rsidRPr="008E6B87">
        <w:rPr>
          <w:rFonts w:ascii="Arial" w:hAnsi="Arial" w:cs="Arial"/>
          <w:szCs w:val="24"/>
        </w:rPr>
        <w:t>Исходя из расчетов по укрупненным показателям, водоотведение в районе составит 2,611 тыс. м</w:t>
      </w:r>
      <w:r w:rsidRPr="008E6B87">
        <w:rPr>
          <w:rFonts w:ascii="Arial" w:hAnsi="Arial" w:cs="Arial"/>
          <w:szCs w:val="24"/>
          <w:vertAlign w:val="superscript"/>
        </w:rPr>
        <w:t>3</w:t>
      </w:r>
      <w:r w:rsidRPr="008E6B87">
        <w:rPr>
          <w:rFonts w:ascii="Arial" w:hAnsi="Arial" w:cs="Arial"/>
          <w:szCs w:val="24"/>
        </w:rPr>
        <w:t>/сут на расчетный срок. Данные величины являются приблизительными и будут уточнены на дальнейших стадиях проектирования. Проектные расходы сточных вод по водопользователям с коэффициентом водоотведения (</w:t>
      </w:r>
      <w:r w:rsidRPr="008E6B87">
        <w:rPr>
          <w:rFonts w:ascii="Arial" w:hAnsi="Arial" w:cs="Arial"/>
          <w:i/>
          <w:szCs w:val="24"/>
        </w:rPr>
        <w:t>К</w:t>
      </w:r>
      <w:r w:rsidRPr="008E6B87">
        <w:rPr>
          <w:rFonts w:ascii="Arial" w:hAnsi="Arial" w:cs="Arial"/>
          <w:szCs w:val="24"/>
        </w:rPr>
        <w:t xml:space="preserve">) приведены в таблице </w:t>
      </w:r>
      <w:r w:rsidR="007A351F">
        <w:rPr>
          <w:rFonts w:ascii="Arial" w:hAnsi="Arial" w:cs="Arial"/>
          <w:szCs w:val="24"/>
        </w:rPr>
        <w:t>7.10</w:t>
      </w:r>
      <w:r w:rsidRPr="008E6B87">
        <w:rPr>
          <w:rFonts w:ascii="Arial" w:hAnsi="Arial" w:cs="Arial"/>
          <w:szCs w:val="24"/>
        </w:rPr>
        <w:t xml:space="preserve"> (где К = 0,9 для р.п. Большое Мурашкино и К = 0,7 для сельских населенных пунктов).</w:t>
      </w:r>
    </w:p>
    <w:p w:rsidR="00B70677" w:rsidRPr="007A351F" w:rsidRDefault="00B70677" w:rsidP="007A351F">
      <w:pPr>
        <w:rPr>
          <w:rFonts w:ascii="Arial" w:hAnsi="Arial" w:cs="Arial"/>
          <w:szCs w:val="24"/>
        </w:rPr>
      </w:pPr>
      <w:r w:rsidRPr="008E6B87">
        <w:rPr>
          <w:rFonts w:ascii="Arial" w:hAnsi="Arial" w:cs="Arial"/>
          <w:szCs w:val="24"/>
        </w:rPr>
        <w:t xml:space="preserve">В целях сохранности чистоты водоемов необходимо очистку сточных вод перед сбросом в водоемы довести до уровня, отвечающего требованиям и нормам СанПиН 2.1.5.980-00 </w:t>
      </w:r>
      <w:r w:rsidR="00044A4B" w:rsidRPr="008E6B87">
        <w:rPr>
          <w:rFonts w:ascii="Arial" w:hAnsi="Arial" w:cs="Arial"/>
          <w:szCs w:val="24"/>
        </w:rPr>
        <w:t>"</w:t>
      </w:r>
      <w:r w:rsidRPr="008E6B87">
        <w:rPr>
          <w:rFonts w:ascii="Arial" w:hAnsi="Arial" w:cs="Arial"/>
          <w:szCs w:val="24"/>
        </w:rPr>
        <w:t>Водоотведение населенных мест, санитарная охрана водных объектов. Гигиенические требования к охране поверхностных вод</w:t>
      </w:r>
      <w:r w:rsidR="00044A4B" w:rsidRPr="008E6B87">
        <w:rPr>
          <w:rFonts w:ascii="Arial" w:hAnsi="Arial" w:cs="Arial"/>
          <w:szCs w:val="24"/>
        </w:rPr>
        <w:t>"</w:t>
      </w:r>
      <w:r w:rsidRPr="008E6B87">
        <w:rPr>
          <w:rFonts w:ascii="Arial" w:hAnsi="Arial" w:cs="Arial"/>
          <w:szCs w:val="24"/>
        </w:rPr>
        <w:t>.</w:t>
      </w:r>
      <w:r w:rsidR="007A351F">
        <w:rPr>
          <w:rFonts w:ascii="Arial" w:hAnsi="Arial" w:cs="Arial"/>
          <w:szCs w:val="24"/>
        </w:rPr>
        <w:t xml:space="preserve"> </w:t>
      </w:r>
      <w:r w:rsidR="007A351F" w:rsidRPr="007A351F">
        <w:rPr>
          <w:rFonts w:ascii="Arial" w:hAnsi="Arial" w:cs="Arial"/>
          <w:szCs w:val="24"/>
        </w:rPr>
        <w:t>Проектные предложения по развитию систем водоснабжения Большемурашкинского района отражены в таблице 7.9.</w:t>
      </w:r>
    </w:p>
    <w:p w:rsidR="00FF1823" w:rsidRPr="008E6B87" w:rsidRDefault="00B70677" w:rsidP="00FF1823">
      <w:pPr>
        <w:rPr>
          <w:rFonts w:ascii="Arial" w:hAnsi="Arial" w:cs="Arial"/>
          <w:b/>
          <w:i/>
          <w:szCs w:val="24"/>
        </w:rPr>
      </w:pPr>
      <w:r w:rsidRPr="008E6B87">
        <w:rPr>
          <w:rFonts w:ascii="Arial" w:hAnsi="Arial" w:cs="Arial"/>
          <w:b/>
          <w:i/>
          <w:szCs w:val="24"/>
        </w:rPr>
        <w:t xml:space="preserve">Таблица </w:t>
      </w:r>
      <w:r w:rsidR="00FF1823" w:rsidRPr="008E6B87">
        <w:rPr>
          <w:rFonts w:ascii="Arial" w:hAnsi="Arial" w:cs="Arial"/>
          <w:b/>
          <w:i/>
          <w:szCs w:val="24"/>
        </w:rPr>
        <w:t xml:space="preserve">7.9 </w:t>
      </w:r>
      <w:r w:rsidRPr="008E6B87">
        <w:rPr>
          <w:rFonts w:ascii="Arial" w:hAnsi="Arial" w:cs="Arial"/>
          <w:b/>
          <w:i/>
          <w:szCs w:val="24"/>
        </w:rPr>
        <w:t xml:space="preserve"> </w:t>
      </w:r>
    </w:p>
    <w:p w:rsidR="00B70677" w:rsidRPr="008E6B87" w:rsidRDefault="00B70677" w:rsidP="00FF1823">
      <w:pPr>
        <w:rPr>
          <w:rFonts w:ascii="Arial" w:hAnsi="Arial" w:cs="Arial"/>
          <w:b/>
          <w:szCs w:val="24"/>
        </w:rPr>
      </w:pPr>
      <w:r w:rsidRPr="008E6B87">
        <w:rPr>
          <w:rFonts w:ascii="Arial" w:hAnsi="Arial" w:cs="Arial"/>
          <w:b/>
          <w:szCs w:val="24"/>
        </w:rPr>
        <w:t>Проектные предложения по развитию систем водо</w:t>
      </w:r>
      <w:r w:rsidR="005D5F95">
        <w:rPr>
          <w:rFonts w:ascii="Arial" w:hAnsi="Arial" w:cs="Arial"/>
          <w:b/>
          <w:szCs w:val="24"/>
        </w:rPr>
        <w:t>отвед</w:t>
      </w:r>
      <w:r w:rsidRPr="008E6B87">
        <w:rPr>
          <w:rFonts w:ascii="Arial" w:hAnsi="Arial" w:cs="Arial"/>
          <w:b/>
          <w:szCs w:val="24"/>
        </w:rPr>
        <w:t>ения Большемурашкинского района</w:t>
      </w:r>
    </w:p>
    <w:tbl>
      <w:tblPr>
        <w:tblW w:w="105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13"/>
        <w:gridCol w:w="1571"/>
        <w:gridCol w:w="1174"/>
        <w:gridCol w:w="1050"/>
        <w:gridCol w:w="6352"/>
      </w:tblGrid>
      <w:tr w:rsidR="00B70677" w:rsidRPr="008E6B87" w:rsidTr="007A351F">
        <w:trPr>
          <w:trHeight w:val="340"/>
          <w:tblHeader/>
          <w:jc w:val="center"/>
        </w:trPr>
        <w:tc>
          <w:tcPr>
            <w:tcW w:w="413" w:type="dxa"/>
            <w:vMerge w:val="restart"/>
            <w:vAlign w:val="center"/>
          </w:tcPr>
          <w:p w:rsidR="00B70677" w:rsidRPr="008E6B87" w:rsidRDefault="00B70677" w:rsidP="00B70677">
            <w:pPr>
              <w:spacing w:line="240" w:lineRule="auto"/>
              <w:jc w:val="center"/>
              <w:rPr>
                <w:rFonts w:ascii="Arial" w:eastAsia="Times New Roman" w:hAnsi="Arial" w:cs="Arial"/>
                <w:b/>
                <w:szCs w:val="24"/>
              </w:rPr>
            </w:pPr>
            <w:r w:rsidRPr="008E6B87">
              <w:rPr>
                <w:rFonts w:ascii="Arial" w:eastAsia="Times New Roman" w:hAnsi="Arial" w:cs="Arial"/>
                <w:b/>
                <w:szCs w:val="24"/>
              </w:rPr>
              <w:t>№ п/п</w:t>
            </w:r>
          </w:p>
        </w:tc>
        <w:tc>
          <w:tcPr>
            <w:tcW w:w="1325" w:type="dxa"/>
            <w:vMerge w:val="restart"/>
            <w:vAlign w:val="center"/>
          </w:tcPr>
          <w:p w:rsidR="00B70677" w:rsidRPr="008E6B87" w:rsidRDefault="00B70677" w:rsidP="00B70677">
            <w:pPr>
              <w:spacing w:line="240" w:lineRule="auto"/>
              <w:jc w:val="center"/>
              <w:rPr>
                <w:rFonts w:ascii="Arial" w:eastAsia="Times New Roman" w:hAnsi="Arial" w:cs="Arial"/>
                <w:b/>
                <w:szCs w:val="24"/>
              </w:rPr>
            </w:pPr>
            <w:r w:rsidRPr="008E6B87">
              <w:rPr>
                <w:rFonts w:ascii="Arial" w:eastAsia="Times New Roman" w:hAnsi="Arial" w:cs="Arial"/>
                <w:b/>
                <w:szCs w:val="24"/>
              </w:rPr>
              <w:t>Название населенного пункта</w:t>
            </w:r>
          </w:p>
        </w:tc>
        <w:tc>
          <w:tcPr>
            <w:tcW w:w="2245" w:type="dxa"/>
            <w:gridSpan w:val="2"/>
            <w:vAlign w:val="center"/>
          </w:tcPr>
          <w:p w:rsidR="00B70677" w:rsidRPr="008E6B87" w:rsidRDefault="00B70677" w:rsidP="00B70677">
            <w:pPr>
              <w:spacing w:line="240" w:lineRule="auto"/>
              <w:jc w:val="center"/>
              <w:rPr>
                <w:rFonts w:ascii="Arial" w:eastAsia="Times New Roman" w:hAnsi="Arial" w:cs="Arial"/>
                <w:b/>
                <w:szCs w:val="24"/>
              </w:rPr>
            </w:pPr>
            <w:r w:rsidRPr="008E6B87">
              <w:rPr>
                <w:rFonts w:ascii="Arial" w:eastAsia="Times New Roman" w:hAnsi="Arial" w:cs="Arial"/>
                <w:b/>
                <w:szCs w:val="24"/>
              </w:rPr>
              <w:t>Расход стоков по населенному пункту, м</w:t>
            </w:r>
            <w:r w:rsidRPr="008E6B87">
              <w:rPr>
                <w:rFonts w:ascii="Arial" w:eastAsia="Times New Roman" w:hAnsi="Arial" w:cs="Arial"/>
                <w:b/>
                <w:szCs w:val="24"/>
                <w:vertAlign w:val="superscript"/>
              </w:rPr>
              <w:t>3</w:t>
            </w:r>
            <w:r w:rsidRPr="008E6B87">
              <w:rPr>
                <w:rFonts w:ascii="Arial" w:eastAsia="Times New Roman" w:hAnsi="Arial" w:cs="Arial"/>
                <w:b/>
                <w:szCs w:val="24"/>
              </w:rPr>
              <w:t>/сут</w:t>
            </w:r>
          </w:p>
        </w:tc>
        <w:tc>
          <w:tcPr>
            <w:tcW w:w="6577" w:type="dxa"/>
            <w:vMerge w:val="restart"/>
            <w:vAlign w:val="center"/>
          </w:tcPr>
          <w:p w:rsidR="00B70677" w:rsidRPr="008E6B87" w:rsidRDefault="00B70677" w:rsidP="00B70677">
            <w:pPr>
              <w:spacing w:line="240" w:lineRule="auto"/>
              <w:jc w:val="center"/>
              <w:rPr>
                <w:rFonts w:ascii="Arial" w:eastAsia="Times New Roman" w:hAnsi="Arial" w:cs="Arial"/>
                <w:b/>
                <w:szCs w:val="24"/>
              </w:rPr>
            </w:pPr>
            <w:r w:rsidRPr="008E6B87">
              <w:rPr>
                <w:rFonts w:ascii="Arial" w:eastAsia="Times New Roman" w:hAnsi="Arial" w:cs="Arial"/>
                <w:b/>
                <w:szCs w:val="24"/>
              </w:rPr>
              <w:t>Проектные предложения</w:t>
            </w:r>
          </w:p>
        </w:tc>
      </w:tr>
      <w:tr w:rsidR="00B70677" w:rsidRPr="008E6B87" w:rsidTr="007A351F">
        <w:trPr>
          <w:trHeight w:val="340"/>
          <w:tblHeader/>
          <w:jc w:val="center"/>
        </w:trPr>
        <w:tc>
          <w:tcPr>
            <w:tcW w:w="413" w:type="dxa"/>
            <w:vMerge/>
            <w:vAlign w:val="center"/>
          </w:tcPr>
          <w:p w:rsidR="00B70677" w:rsidRPr="008E6B87" w:rsidRDefault="00B70677" w:rsidP="00B70677">
            <w:pPr>
              <w:spacing w:line="240" w:lineRule="auto"/>
              <w:jc w:val="center"/>
              <w:rPr>
                <w:rFonts w:ascii="Arial" w:eastAsia="Times New Roman" w:hAnsi="Arial" w:cs="Arial"/>
                <w:szCs w:val="24"/>
              </w:rPr>
            </w:pPr>
          </w:p>
        </w:tc>
        <w:tc>
          <w:tcPr>
            <w:tcW w:w="1325" w:type="dxa"/>
            <w:vMerge/>
            <w:vAlign w:val="center"/>
          </w:tcPr>
          <w:p w:rsidR="00B70677" w:rsidRPr="008E6B87" w:rsidRDefault="00B70677" w:rsidP="00B70677">
            <w:pPr>
              <w:spacing w:line="240" w:lineRule="auto"/>
              <w:jc w:val="center"/>
              <w:rPr>
                <w:rFonts w:ascii="Arial" w:eastAsia="Times New Roman" w:hAnsi="Arial" w:cs="Arial"/>
                <w:szCs w:val="24"/>
              </w:rPr>
            </w:pPr>
          </w:p>
        </w:tc>
        <w:tc>
          <w:tcPr>
            <w:tcW w:w="1189" w:type="dxa"/>
            <w:vAlign w:val="center"/>
          </w:tcPr>
          <w:p w:rsidR="00B70677" w:rsidRPr="008E6B87" w:rsidRDefault="00B70677" w:rsidP="00B70677">
            <w:pPr>
              <w:spacing w:line="240" w:lineRule="auto"/>
              <w:jc w:val="center"/>
              <w:rPr>
                <w:rFonts w:ascii="Arial" w:eastAsia="Times New Roman" w:hAnsi="Arial" w:cs="Arial"/>
                <w:b/>
                <w:szCs w:val="24"/>
              </w:rPr>
            </w:pPr>
            <w:r w:rsidRPr="008E6B87">
              <w:rPr>
                <w:rFonts w:ascii="Arial" w:eastAsia="Times New Roman" w:hAnsi="Arial" w:cs="Arial"/>
                <w:b/>
                <w:szCs w:val="24"/>
                <w:lang w:val="en-US"/>
              </w:rPr>
              <w:t>I</w:t>
            </w:r>
            <w:r w:rsidRPr="008E6B87">
              <w:rPr>
                <w:rFonts w:ascii="Arial" w:eastAsia="Times New Roman" w:hAnsi="Arial" w:cs="Arial"/>
                <w:b/>
                <w:szCs w:val="24"/>
              </w:rPr>
              <w:t xml:space="preserve"> очер.</w:t>
            </w:r>
          </w:p>
        </w:tc>
        <w:tc>
          <w:tcPr>
            <w:tcW w:w="1056" w:type="dxa"/>
            <w:vAlign w:val="center"/>
          </w:tcPr>
          <w:p w:rsidR="00B70677" w:rsidRPr="008E6B87" w:rsidRDefault="00B70677" w:rsidP="00B70677">
            <w:pPr>
              <w:spacing w:line="240" w:lineRule="auto"/>
              <w:jc w:val="center"/>
              <w:rPr>
                <w:rFonts w:ascii="Arial" w:eastAsia="Times New Roman" w:hAnsi="Arial" w:cs="Arial"/>
                <w:b/>
                <w:szCs w:val="24"/>
              </w:rPr>
            </w:pPr>
            <w:r w:rsidRPr="008E6B87">
              <w:rPr>
                <w:rFonts w:ascii="Arial" w:eastAsia="Times New Roman" w:hAnsi="Arial" w:cs="Arial"/>
                <w:b/>
                <w:szCs w:val="24"/>
              </w:rPr>
              <w:t>Расчет. срок</w:t>
            </w:r>
          </w:p>
        </w:tc>
        <w:tc>
          <w:tcPr>
            <w:tcW w:w="6577" w:type="dxa"/>
            <w:vMerge/>
            <w:vAlign w:val="center"/>
          </w:tcPr>
          <w:p w:rsidR="00B70677" w:rsidRPr="008E6B87" w:rsidRDefault="00B70677" w:rsidP="00B70677">
            <w:pPr>
              <w:spacing w:line="240" w:lineRule="auto"/>
              <w:jc w:val="center"/>
              <w:rPr>
                <w:rFonts w:ascii="Arial" w:eastAsia="Times New Roman" w:hAnsi="Arial" w:cs="Arial"/>
                <w:szCs w:val="24"/>
              </w:rPr>
            </w:pPr>
          </w:p>
        </w:tc>
      </w:tr>
      <w:tr w:rsidR="00B70677" w:rsidRPr="008E6B87" w:rsidTr="008E6B87">
        <w:trPr>
          <w:trHeight w:val="340"/>
          <w:jc w:val="center"/>
        </w:trPr>
        <w:tc>
          <w:tcPr>
            <w:tcW w:w="10560" w:type="dxa"/>
            <w:gridSpan w:val="5"/>
            <w:vAlign w:val="center"/>
          </w:tcPr>
          <w:p w:rsidR="00B70677" w:rsidRPr="008E6B87" w:rsidRDefault="00A3195D" w:rsidP="00B70677">
            <w:pPr>
              <w:spacing w:line="240" w:lineRule="auto"/>
              <w:jc w:val="center"/>
              <w:rPr>
                <w:rFonts w:ascii="Arial" w:eastAsia="Times New Roman" w:hAnsi="Arial" w:cs="Arial"/>
                <w:b/>
                <w:szCs w:val="24"/>
              </w:rPr>
            </w:pPr>
            <w:r w:rsidRPr="008E6B87">
              <w:rPr>
                <w:rFonts w:ascii="Arial" w:eastAsia="Times New Roman" w:hAnsi="Arial" w:cs="Arial"/>
                <w:b/>
                <w:szCs w:val="24"/>
              </w:rPr>
              <w:t>р</w:t>
            </w:r>
            <w:r w:rsidR="00B70677" w:rsidRPr="008E6B87">
              <w:rPr>
                <w:rFonts w:ascii="Arial" w:eastAsia="Times New Roman" w:hAnsi="Arial" w:cs="Arial"/>
                <w:b/>
                <w:szCs w:val="24"/>
              </w:rPr>
              <w:t>.п. Большое Мурашкино</w:t>
            </w:r>
          </w:p>
        </w:tc>
      </w:tr>
      <w:tr w:rsidR="00B70677" w:rsidRPr="008E6B87" w:rsidTr="007A351F">
        <w:trPr>
          <w:trHeight w:val="340"/>
          <w:jc w:val="center"/>
        </w:trPr>
        <w:tc>
          <w:tcPr>
            <w:tcW w:w="413" w:type="dxa"/>
            <w:vAlign w:val="center"/>
          </w:tcPr>
          <w:p w:rsidR="00B70677" w:rsidRPr="008E6B87" w:rsidRDefault="00B70677" w:rsidP="00B70677">
            <w:pPr>
              <w:spacing w:line="240" w:lineRule="auto"/>
              <w:jc w:val="center"/>
              <w:rPr>
                <w:rFonts w:ascii="Arial" w:eastAsia="Times New Roman" w:hAnsi="Arial" w:cs="Arial"/>
                <w:szCs w:val="24"/>
              </w:rPr>
            </w:pPr>
            <w:r w:rsidRPr="008E6B87">
              <w:rPr>
                <w:rFonts w:ascii="Arial" w:eastAsia="Times New Roman" w:hAnsi="Arial" w:cs="Arial"/>
                <w:szCs w:val="24"/>
              </w:rPr>
              <w:t>1</w:t>
            </w:r>
          </w:p>
        </w:tc>
        <w:tc>
          <w:tcPr>
            <w:tcW w:w="1325" w:type="dxa"/>
            <w:vAlign w:val="center"/>
          </w:tcPr>
          <w:p w:rsidR="00B70677" w:rsidRPr="008E6B87" w:rsidRDefault="00B70677" w:rsidP="00B70677">
            <w:pPr>
              <w:spacing w:line="240" w:lineRule="auto"/>
              <w:jc w:val="center"/>
              <w:rPr>
                <w:rFonts w:ascii="Arial" w:eastAsia="Times New Roman" w:hAnsi="Arial" w:cs="Arial"/>
                <w:szCs w:val="24"/>
              </w:rPr>
            </w:pPr>
            <w:r w:rsidRPr="008E6B87">
              <w:rPr>
                <w:rFonts w:ascii="Arial" w:eastAsia="Times New Roman" w:hAnsi="Arial" w:cs="Arial"/>
                <w:szCs w:val="24"/>
              </w:rPr>
              <w:t>р.п. Большое Мурашкино</w:t>
            </w:r>
          </w:p>
        </w:tc>
        <w:tc>
          <w:tcPr>
            <w:tcW w:w="1189" w:type="dxa"/>
            <w:vAlign w:val="center"/>
          </w:tcPr>
          <w:p w:rsidR="00B70677" w:rsidRPr="008E6B87" w:rsidRDefault="00B70677" w:rsidP="00B70677">
            <w:pPr>
              <w:spacing w:line="240" w:lineRule="auto"/>
              <w:jc w:val="center"/>
              <w:rPr>
                <w:rFonts w:ascii="Arial" w:eastAsia="Times New Roman" w:hAnsi="Arial" w:cs="Arial"/>
                <w:szCs w:val="24"/>
              </w:rPr>
            </w:pPr>
            <w:r w:rsidRPr="008E6B87">
              <w:rPr>
                <w:rFonts w:ascii="Arial" w:eastAsia="Times New Roman" w:hAnsi="Arial" w:cs="Arial"/>
                <w:szCs w:val="24"/>
              </w:rPr>
              <w:t>1398,60</w:t>
            </w:r>
          </w:p>
        </w:tc>
        <w:tc>
          <w:tcPr>
            <w:tcW w:w="1056" w:type="dxa"/>
            <w:vAlign w:val="center"/>
          </w:tcPr>
          <w:p w:rsidR="00B70677" w:rsidRPr="008E6B87" w:rsidRDefault="00B70677" w:rsidP="00B70677">
            <w:pPr>
              <w:spacing w:line="240" w:lineRule="auto"/>
              <w:jc w:val="center"/>
              <w:rPr>
                <w:rFonts w:ascii="Arial" w:eastAsia="Times New Roman" w:hAnsi="Arial" w:cs="Arial"/>
                <w:szCs w:val="24"/>
              </w:rPr>
            </w:pPr>
            <w:r w:rsidRPr="008E6B87">
              <w:rPr>
                <w:rFonts w:ascii="Arial" w:eastAsia="Times New Roman" w:hAnsi="Arial" w:cs="Arial"/>
                <w:szCs w:val="24"/>
              </w:rPr>
              <w:t>1809,84</w:t>
            </w:r>
          </w:p>
        </w:tc>
        <w:tc>
          <w:tcPr>
            <w:tcW w:w="6577" w:type="dxa"/>
            <w:vAlign w:val="center"/>
          </w:tcPr>
          <w:p w:rsidR="00B70677" w:rsidRPr="008E6B87" w:rsidRDefault="00B70677" w:rsidP="00B70677">
            <w:pPr>
              <w:spacing w:line="240" w:lineRule="auto"/>
              <w:jc w:val="center"/>
              <w:rPr>
                <w:rFonts w:ascii="Arial" w:eastAsia="Times New Roman" w:hAnsi="Arial" w:cs="Arial"/>
                <w:szCs w:val="24"/>
              </w:rPr>
            </w:pPr>
            <w:r w:rsidRPr="008E6B87">
              <w:rPr>
                <w:rFonts w:ascii="Arial" w:eastAsia="Times New Roman" w:hAnsi="Arial" w:cs="Arial"/>
                <w:szCs w:val="24"/>
              </w:rPr>
              <w:t>Реконструкция и модернизация существующих очистных сооружений с увеличением производительности до 2000 м</w:t>
            </w:r>
            <w:r w:rsidRPr="008E6B87">
              <w:rPr>
                <w:rFonts w:ascii="Arial" w:eastAsia="Times New Roman" w:hAnsi="Arial" w:cs="Arial"/>
                <w:szCs w:val="24"/>
                <w:vertAlign w:val="superscript"/>
              </w:rPr>
              <w:t>3</w:t>
            </w:r>
            <w:r w:rsidRPr="008E6B87">
              <w:rPr>
                <w:rFonts w:ascii="Arial" w:eastAsia="Times New Roman" w:hAnsi="Arial" w:cs="Arial"/>
                <w:szCs w:val="24"/>
              </w:rPr>
              <w:t>/сут</w:t>
            </w:r>
            <w:r w:rsidR="007A351F">
              <w:rPr>
                <w:rFonts w:ascii="Arial" w:eastAsia="Times New Roman" w:hAnsi="Arial" w:cs="Arial"/>
                <w:szCs w:val="24"/>
              </w:rPr>
              <w:t>.</w:t>
            </w:r>
            <w:r w:rsidRPr="008E6B87">
              <w:rPr>
                <w:rFonts w:ascii="Arial" w:eastAsia="Times New Roman" w:hAnsi="Arial" w:cs="Arial"/>
                <w:szCs w:val="24"/>
              </w:rPr>
              <w:t>, перекладка существующих (по необходимости) и строительство новых канализационных коллекторов, устройство выгребных ям и септиков</w:t>
            </w:r>
          </w:p>
        </w:tc>
      </w:tr>
      <w:tr w:rsidR="00B70677" w:rsidRPr="008E6B87" w:rsidTr="008E6B87">
        <w:trPr>
          <w:trHeight w:val="340"/>
          <w:jc w:val="center"/>
        </w:trPr>
        <w:tc>
          <w:tcPr>
            <w:tcW w:w="10560" w:type="dxa"/>
            <w:gridSpan w:val="5"/>
            <w:tcBorders>
              <w:bottom w:val="nil"/>
            </w:tcBorders>
            <w:vAlign w:val="center"/>
          </w:tcPr>
          <w:p w:rsidR="00B70677" w:rsidRPr="008E6B87" w:rsidRDefault="00B70677" w:rsidP="00B70677">
            <w:pPr>
              <w:spacing w:line="240" w:lineRule="auto"/>
              <w:jc w:val="center"/>
              <w:rPr>
                <w:rFonts w:ascii="Arial" w:eastAsia="Times New Roman" w:hAnsi="Arial" w:cs="Arial"/>
                <w:b/>
                <w:bCs/>
                <w:szCs w:val="24"/>
              </w:rPr>
            </w:pPr>
            <w:r w:rsidRPr="008E6B87">
              <w:rPr>
                <w:rFonts w:ascii="Arial" w:eastAsia="Times New Roman" w:hAnsi="Arial" w:cs="Arial"/>
                <w:b/>
                <w:bCs/>
                <w:szCs w:val="24"/>
              </w:rPr>
              <w:t>Советское сельское поселение</w:t>
            </w:r>
          </w:p>
        </w:tc>
      </w:tr>
      <w:tr w:rsidR="00B70677" w:rsidRPr="008E6B87" w:rsidTr="007A351F">
        <w:trPr>
          <w:trHeight w:val="340"/>
          <w:jc w:val="center"/>
        </w:trPr>
        <w:tc>
          <w:tcPr>
            <w:tcW w:w="413" w:type="dxa"/>
            <w:tcBorders>
              <w:bottom w:val="single" w:sz="4" w:space="0" w:color="auto"/>
            </w:tcBorders>
            <w:vAlign w:val="center"/>
          </w:tcPr>
          <w:p w:rsidR="00B70677" w:rsidRPr="008E6B87" w:rsidRDefault="00B70677" w:rsidP="00B70677">
            <w:pPr>
              <w:spacing w:line="240" w:lineRule="auto"/>
              <w:jc w:val="center"/>
              <w:rPr>
                <w:rFonts w:ascii="Arial" w:eastAsia="Times New Roman" w:hAnsi="Arial" w:cs="Arial"/>
                <w:szCs w:val="24"/>
              </w:rPr>
            </w:pPr>
            <w:r w:rsidRPr="008E6B87">
              <w:rPr>
                <w:rFonts w:ascii="Arial" w:eastAsia="Times New Roman" w:hAnsi="Arial" w:cs="Arial"/>
                <w:szCs w:val="24"/>
              </w:rPr>
              <w:t>2</w:t>
            </w:r>
          </w:p>
        </w:tc>
        <w:tc>
          <w:tcPr>
            <w:tcW w:w="1325" w:type="dxa"/>
            <w:tcBorders>
              <w:bottom w:val="single" w:sz="4" w:space="0" w:color="auto"/>
            </w:tcBorders>
            <w:vAlign w:val="center"/>
          </w:tcPr>
          <w:p w:rsidR="00B70677" w:rsidRPr="008E6B87" w:rsidRDefault="00B70677" w:rsidP="00B70677">
            <w:pPr>
              <w:spacing w:line="240" w:lineRule="auto"/>
              <w:jc w:val="center"/>
              <w:rPr>
                <w:rFonts w:ascii="Arial" w:eastAsia="Times New Roman" w:hAnsi="Arial" w:cs="Arial"/>
                <w:szCs w:val="24"/>
              </w:rPr>
            </w:pPr>
            <w:r w:rsidRPr="008E6B87">
              <w:rPr>
                <w:rFonts w:ascii="Arial" w:eastAsia="Times New Roman" w:hAnsi="Arial" w:cs="Arial"/>
                <w:szCs w:val="24"/>
              </w:rPr>
              <w:t>п. Советский</w:t>
            </w:r>
          </w:p>
        </w:tc>
        <w:tc>
          <w:tcPr>
            <w:tcW w:w="1189" w:type="dxa"/>
            <w:tcBorders>
              <w:bottom w:val="single" w:sz="4" w:space="0" w:color="auto"/>
            </w:tcBorders>
            <w:vAlign w:val="center"/>
          </w:tcPr>
          <w:p w:rsidR="00B70677" w:rsidRPr="008E6B87" w:rsidRDefault="00B70677" w:rsidP="00B70677">
            <w:pPr>
              <w:spacing w:line="240" w:lineRule="auto"/>
              <w:jc w:val="center"/>
              <w:rPr>
                <w:rFonts w:ascii="Arial" w:eastAsia="Times New Roman" w:hAnsi="Arial" w:cs="Arial"/>
                <w:szCs w:val="24"/>
              </w:rPr>
            </w:pPr>
            <w:r w:rsidRPr="008E6B87">
              <w:rPr>
                <w:rFonts w:ascii="Arial" w:eastAsia="Times New Roman" w:hAnsi="Arial" w:cs="Arial"/>
                <w:szCs w:val="24"/>
              </w:rPr>
              <w:t>158,27</w:t>
            </w:r>
          </w:p>
        </w:tc>
        <w:tc>
          <w:tcPr>
            <w:tcW w:w="1056" w:type="dxa"/>
            <w:tcBorders>
              <w:bottom w:val="single" w:sz="4" w:space="0" w:color="auto"/>
            </w:tcBorders>
            <w:vAlign w:val="center"/>
          </w:tcPr>
          <w:p w:rsidR="00B70677" w:rsidRPr="008E6B87" w:rsidRDefault="00B70677" w:rsidP="00B70677">
            <w:pPr>
              <w:spacing w:line="240" w:lineRule="auto"/>
              <w:jc w:val="center"/>
              <w:rPr>
                <w:rFonts w:ascii="Arial" w:eastAsia="Times New Roman" w:hAnsi="Arial" w:cs="Arial"/>
                <w:szCs w:val="24"/>
              </w:rPr>
            </w:pPr>
            <w:r w:rsidRPr="008E6B87">
              <w:rPr>
                <w:rFonts w:ascii="Arial" w:eastAsia="Times New Roman" w:hAnsi="Arial" w:cs="Arial"/>
                <w:szCs w:val="24"/>
              </w:rPr>
              <w:t>240,75</w:t>
            </w:r>
          </w:p>
        </w:tc>
        <w:tc>
          <w:tcPr>
            <w:tcW w:w="6577" w:type="dxa"/>
            <w:tcBorders>
              <w:bottom w:val="single" w:sz="4" w:space="0" w:color="auto"/>
            </w:tcBorders>
            <w:vAlign w:val="center"/>
          </w:tcPr>
          <w:p w:rsidR="00B70677" w:rsidRPr="008E6B87" w:rsidRDefault="00B70677" w:rsidP="00B70677">
            <w:pPr>
              <w:spacing w:line="240" w:lineRule="auto"/>
              <w:jc w:val="center"/>
              <w:rPr>
                <w:rFonts w:ascii="Arial" w:eastAsia="Times New Roman" w:hAnsi="Arial" w:cs="Arial"/>
                <w:szCs w:val="24"/>
              </w:rPr>
            </w:pPr>
            <w:r w:rsidRPr="008E6B87">
              <w:rPr>
                <w:rFonts w:ascii="Arial" w:eastAsia="Times New Roman" w:hAnsi="Arial" w:cs="Arial"/>
                <w:bCs/>
                <w:szCs w:val="24"/>
              </w:rPr>
              <w:t xml:space="preserve">Реконструкция полей фильтрации с увеличение производительности до </w:t>
            </w:r>
            <w:r w:rsidRPr="008E6B87">
              <w:rPr>
                <w:rFonts w:ascii="Arial" w:eastAsia="Times New Roman" w:hAnsi="Arial" w:cs="Arial"/>
                <w:szCs w:val="24"/>
              </w:rPr>
              <w:t>250 м</w:t>
            </w:r>
            <w:r w:rsidRPr="008E6B87">
              <w:rPr>
                <w:rFonts w:ascii="Arial" w:eastAsia="Times New Roman" w:hAnsi="Arial" w:cs="Arial"/>
                <w:szCs w:val="24"/>
                <w:vertAlign w:val="superscript"/>
              </w:rPr>
              <w:t>3</w:t>
            </w:r>
            <w:r w:rsidRPr="008E6B87">
              <w:rPr>
                <w:rFonts w:ascii="Arial" w:eastAsia="Times New Roman" w:hAnsi="Arial" w:cs="Arial"/>
                <w:szCs w:val="24"/>
              </w:rPr>
              <w:t>/сут</w:t>
            </w:r>
            <w:r w:rsidR="007A351F">
              <w:rPr>
                <w:rFonts w:ascii="Arial" w:eastAsia="Times New Roman" w:hAnsi="Arial" w:cs="Arial"/>
                <w:szCs w:val="24"/>
              </w:rPr>
              <w:t>.</w:t>
            </w:r>
            <w:r w:rsidRPr="008E6B87">
              <w:rPr>
                <w:rFonts w:ascii="Arial" w:eastAsia="Times New Roman" w:hAnsi="Arial" w:cs="Arial"/>
                <w:bCs/>
                <w:szCs w:val="24"/>
              </w:rPr>
              <w:t xml:space="preserve">, </w:t>
            </w:r>
            <w:r w:rsidRPr="008E6B87">
              <w:rPr>
                <w:rFonts w:ascii="Arial" w:eastAsia="Times New Roman" w:hAnsi="Arial" w:cs="Arial"/>
                <w:szCs w:val="24"/>
              </w:rPr>
              <w:t>перекладка существующих и строительство новых канализационных коллекторов, устройство выгребных ям и септиков</w:t>
            </w:r>
          </w:p>
        </w:tc>
      </w:tr>
      <w:tr w:rsidR="00B70677" w:rsidRPr="008E6B87" w:rsidTr="007A351F">
        <w:trPr>
          <w:trHeight w:val="340"/>
          <w:jc w:val="center"/>
        </w:trPr>
        <w:tc>
          <w:tcPr>
            <w:tcW w:w="413" w:type="dxa"/>
            <w:vAlign w:val="center"/>
          </w:tcPr>
          <w:p w:rsidR="00B70677" w:rsidRPr="008E6B87" w:rsidRDefault="00B70677" w:rsidP="00B70677">
            <w:pPr>
              <w:spacing w:line="240" w:lineRule="auto"/>
              <w:jc w:val="center"/>
              <w:rPr>
                <w:rFonts w:ascii="Arial" w:eastAsia="Times New Roman" w:hAnsi="Arial" w:cs="Arial"/>
                <w:szCs w:val="24"/>
              </w:rPr>
            </w:pPr>
            <w:r w:rsidRPr="008E6B87">
              <w:rPr>
                <w:rFonts w:ascii="Arial" w:eastAsia="Times New Roman" w:hAnsi="Arial" w:cs="Arial"/>
                <w:szCs w:val="24"/>
              </w:rPr>
              <w:t>3</w:t>
            </w:r>
          </w:p>
        </w:tc>
        <w:tc>
          <w:tcPr>
            <w:tcW w:w="1325" w:type="dxa"/>
            <w:vAlign w:val="center"/>
          </w:tcPr>
          <w:p w:rsidR="00B70677" w:rsidRPr="008E6B87" w:rsidRDefault="00B70677" w:rsidP="00B70677">
            <w:pPr>
              <w:spacing w:line="240" w:lineRule="auto"/>
              <w:jc w:val="center"/>
              <w:rPr>
                <w:rFonts w:ascii="Arial" w:eastAsia="Times New Roman" w:hAnsi="Arial" w:cs="Arial"/>
                <w:szCs w:val="24"/>
              </w:rPr>
            </w:pPr>
            <w:r w:rsidRPr="008E6B87">
              <w:rPr>
                <w:rFonts w:ascii="Arial" w:eastAsia="Times New Roman" w:hAnsi="Arial" w:cs="Arial"/>
                <w:szCs w:val="24"/>
              </w:rPr>
              <w:t>с. Рождествено</w:t>
            </w:r>
          </w:p>
        </w:tc>
        <w:tc>
          <w:tcPr>
            <w:tcW w:w="1189" w:type="dxa"/>
            <w:vAlign w:val="center"/>
          </w:tcPr>
          <w:p w:rsidR="00B70677" w:rsidRPr="008E6B87" w:rsidRDefault="00B70677" w:rsidP="00B70677">
            <w:pPr>
              <w:spacing w:line="240" w:lineRule="auto"/>
              <w:jc w:val="center"/>
              <w:rPr>
                <w:rFonts w:ascii="Arial" w:eastAsia="Times New Roman" w:hAnsi="Arial" w:cs="Arial"/>
                <w:szCs w:val="24"/>
              </w:rPr>
            </w:pPr>
            <w:r w:rsidRPr="008E6B87">
              <w:rPr>
                <w:rFonts w:ascii="Arial" w:eastAsia="Times New Roman" w:hAnsi="Arial" w:cs="Arial"/>
                <w:szCs w:val="24"/>
              </w:rPr>
              <w:t>66,82</w:t>
            </w:r>
          </w:p>
        </w:tc>
        <w:tc>
          <w:tcPr>
            <w:tcW w:w="1056" w:type="dxa"/>
            <w:vAlign w:val="center"/>
          </w:tcPr>
          <w:p w:rsidR="00B70677" w:rsidRPr="008E6B87" w:rsidRDefault="00B70677" w:rsidP="00B70677">
            <w:pPr>
              <w:spacing w:line="240" w:lineRule="auto"/>
              <w:jc w:val="center"/>
              <w:rPr>
                <w:rFonts w:ascii="Arial" w:eastAsia="Times New Roman" w:hAnsi="Arial" w:cs="Arial"/>
                <w:szCs w:val="24"/>
              </w:rPr>
            </w:pPr>
            <w:r w:rsidRPr="008E6B87">
              <w:rPr>
                <w:rFonts w:ascii="Arial" w:eastAsia="Times New Roman" w:hAnsi="Arial" w:cs="Arial"/>
                <w:szCs w:val="24"/>
              </w:rPr>
              <w:t>102,77</w:t>
            </w:r>
          </w:p>
        </w:tc>
        <w:tc>
          <w:tcPr>
            <w:tcW w:w="6577" w:type="dxa"/>
            <w:vAlign w:val="center"/>
          </w:tcPr>
          <w:p w:rsidR="00B70677" w:rsidRPr="008E6B87" w:rsidRDefault="00B70677" w:rsidP="00B70677">
            <w:pPr>
              <w:spacing w:line="240" w:lineRule="auto"/>
              <w:jc w:val="center"/>
              <w:rPr>
                <w:rFonts w:ascii="Arial" w:eastAsia="Times New Roman" w:hAnsi="Arial" w:cs="Arial"/>
                <w:szCs w:val="24"/>
              </w:rPr>
            </w:pPr>
            <w:r w:rsidRPr="008E6B87">
              <w:rPr>
                <w:rFonts w:ascii="Arial" w:eastAsia="Times New Roman" w:hAnsi="Arial" w:cs="Arial"/>
                <w:bCs/>
                <w:szCs w:val="24"/>
              </w:rPr>
              <w:t xml:space="preserve">Создание централизованной системы водоотведения с комплексом очистных сооружений производительностью не менее </w:t>
            </w:r>
            <w:r w:rsidRPr="008E6B87">
              <w:rPr>
                <w:rFonts w:ascii="Arial" w:hAnsi="Arial" w:cs="Arial"/>
                <w:bCs/>
                <w:szCs w:val="24"/>
              </w:rPr>
              <w:t>10</w:t>
            </w:r>
            <w:r w:rsidRPr="008E6B87">
              <w:rPr>
                <w:rFonts w:ascii="Arial" w:eastAsia="Times New Roman" w:hAnsi="Arial" w:cs="Arial"/>
                <w:bCs/>
                <w:szCs w:val="24"/>
              </w:rPr>
              <w:t xml:space="preserve">0 </w:t>
            </w:r>
            <w:r w:rsidRPr="008E6B87">
              <w:rPr>
                <w:rFonts w:ascii="Arial" w:eastAsia="Times New Roman" w:hAnsi="Arial" w:cs="Arial"/>
                <w:szCs w:val="24"/>
              </w:rPr>
              <w:t>м</w:t>
            </w:r>
            <w:r w:rsidRPr="008E6B87">
              <w:rPr>
                <w:rFonts w:ascii="Arial" w:eastAsia="Times New Roman" w:hAnsi="Arial" w:cs="Arial"/>
                <w:szCs w:val="24"/>
                <w:vertAlign w:val="superscript"/>
              </w:rPr>
              <w:t>3</w:t>
            </w:r>
            <w:r w:rsidRPr="008E6B87">
              <w:rPr>
                <w:rFonts w:ascii="Arial" w:eastAsia="Times New Roman" w:hAnsi="Arial" w:cs="Arial"/>
                <w:szCs w:val="24"/>
              </w:rPr>
              <w:t>/сут</w:t>
            </w:r>
            <w:r w:rsidR="007A351F">
              <w:rPr>
                <w:rFonts w:ascii="Arial" w:eastAsia="Times New Roman" w:hAnsi="Arial" w:cs="Arial"/>
                <w:szCs w:val="24"/>
              </w:rPr>
              <w:t>.</w:t>
            </w:r>
          </w:p>
        </w:tc>
      </w:tr>
      <w:tr w:rsidR="00B70677" w:rsidRPr="008E6B87" w:rsidTr="008E6B87">
        <w:trPr>
          <w:trHeight w:val="340"/>
          <w:jc w:val="center"/>
        </w:trPr>
        <w:tc>
          <w:tcPr>
            <w:tcW w:w="10560" w:type="dxa"/>
            <w:gridSpan w:val="5"/>
            <w:tcBorders>
              <w:bottom w:val="nil"/>
            </w:tcBorders>
            <w:vAlign w:val="center"/>
          </w:tcPr>
          <w:p w:rsidR="00B70677" w:rsidRPr="008E6B87" w:rsidRDefault="00B70677" w:rsidP="00B70677">
            <w:pPr>
              <w:spacing w:line="240" w:lineRule="auto"/>
              <w:jc w:val="center"/>
              <w:rPr>
                <w:rFonts w:ascii="Arial" w:eastAsia="Times New Roman" w:hAnsi="Arial" w:cs="Arial"/>
                <w:b/>
                <w:bCs/>
                <w:szCs w:val="24"/>
              </w:rPr>
            </w:pPr>
            <w:r w:rsidRPr="008E6B87">
              <w:rPr>
                <w:rFonts w:ascii="Arial" w:eastAsia="Times New Roman" w:hAnsi="Arial" w:cs="Arial"/>
                <w:b/>
                <w:bCs/>
                <w:szCs w:val="24"/>
              </w:rPr>
              <w:t>Холязинское сельское поселение</w:t>
            </w:r>
          </w:p>
        </w:tc>
      </w:tr>
      <w:tr w:rsidR="00B70677" w:rsidRPr="008E6B87" w:rsidTr="007A351F">
        <w:trPr>
          <w:trHeight w:val="340"/>
          <w:jc w:val="center"/>
        </w:trPr>
        <w:tc>
          <w:tcPr>
            <w:tcW w:w="413" w:type="dxa"/>
            <w:tcBorders>
              <w:bottom w:val="nil"/>
            </w:tcBorders>
            <w:vAlign w:val="center"/>
          </w:tcPr>
          <w:p w:rsidR="00B70677" w:rsidRPr="008E6B87" w:rsidRDefault="00B70677" w:rsidP="00B70677">
            <w:pPr>
              <w:spacing w:line="240" w:lineRule="auto"/>
              <w:jc w:val="center"/>
              <w:rPr>
                <w:rFonts w:ascii="Arial" w:eastAsia="Times New Roman" w:hAnsi="Arial" w:cs="Arial"/>
                <w:szCs w:val="24"/>
              </w:rPr>
            </w:pPr>
            <w:r w:rsidRPr="008E6B87">
              <w:rPr>
                <w:rFonts w:ascii="Arial" w:eastAsia="Times New Roman" w:hAnsi="Arial" w:cs="Arial"/>
                <w:szCs w:val="24"/>
              </w:rPr>
              <w:t>4</w:t>
            </w:r>
          </w:p>
        </w:tc>
        <w:tc>
          <w:tcPr>
            <w:tcW w:w="1325" w:type="dxa"/>
            <w:tcBorders>
              <w:bottom w:val="nil"/>
            </w:tcBorders>
            <w:vAlign w:val="center"/>
          </w:tcPr>
          <w:p w:rsidR="00B70677" w:rsidRPr="008E6B87" w:rsidRDefault="00B70677" w:rsidP="00B70677">
            <w:pPr>
              <w:spacing w:line="240" w:lineRule="auto"/>
              <w:jc w:val="center"/>
              <w:rPr>
                <w:rFonts w:ascii="Arial" w:eastAsia="Times New Roman" w:hAnsi="Arial" w:cs="Arial"/>
                <w:szCs w:val="24"/>
              </w:rPr>
            </w:pPr>
            <w:r w:rsidRPr="008E6B87">
              <w:rPr>
                <w:rFonts w:ascii="Arial" w:eastAsia="Times New Roman" w:hAnsi="Arial" w:cs="Arial"/>
                <w:szCs w:val="24"/>
              </w:rPr>
              <w:t>с. Холязино</w:t>
            </w:r>
          </w:p>
        </w:tc>
        <w:tc>
          <w:tcPr>
            <w:tcW w:w="1189" w:type="dxa"/>
            <w:tcBorders>
              <w:bottom w:val="nil"/>
            </w:tcBorders>
            <w:vAlign w:val="center"/>
          </w:tcPr>
          <w:p w:rsidR="00B70677" w:rsidRPr="008E6B87" w:rsidRDefault="00B70677" w:rsidP="00B70677">
            <w:pPr>
              <w:spacing w:line="240" w:lineRule="auto"/>
              <w:jc w:val="center"/>
              <w:rPr>
                <w:rFonts w:ascii="Arial" w:eastAsia="Times New Roman" w:hAnsi="Arial" w:cs="Arial"/>
                <w:szCs w:val="24"/>
              </w:rPr>
            </w:pPr>
            <w:r w:rsidRPr="008E6B87">
              <w:rPr>
                <w:rFonts w:ascii="Arial" w:eastAsia="Times New Roman" w:hAnsi="Arial" w:cs="Arial"/>
                <w:szCs w:val="24"/>
              </w:rPr>
              <w:t>101,66</w:t>
            </w:r>
          </w:p>
        </w:tc>
        <w:tc>
          <w:tcPr>
            <w:tcW w:w="1056" w:type="dxa"/>
            <w:tcBorders>
              <w:bottom w:val="nil"/>
            </w:tcBorders>
            <w:vAlign w:val="center"/>
          </w:tcPr>
          <w:p w:rsidR="00B70677" w:rsidRPr="008E6B87" w:rsidRDefault="00B70677" w:rsidP="00B70677">
            <w:pPr>
              <w:spacing w:line="240" w:lineRule="auto"/>
              <w:jc w:val="center"/>
              <w:rPr>
                <w:rFonts w:ascii="Arial" w:eastAsia="Times New Roman" w:hAnsi="Arial" w:cs="Arial"/>
                <w:szCs w:val="24"/>
              </w:rPr>
            </w:pPr>
            <w:r w:rsidRPr="008E6B87">
              <w:rPr>
                <w:rFonts w:ascii="Arial" w:eastAsia="Times New Roman" w:hAnsi="Arial" w:cs="Arial"/>
                <w:szCs w:val="24"/>
              </w:rPr>
              <w:t>156,60</w:t>
            </w:r>
          </w:p>
        </w:tc>
        <w:tc>
          <w:tcPr>
            <w:tcW w:w="6577" w:type="dxa"/>
            <w:tcBorders>
              <w:bottom w:val="nil"/>
            </w:tcBorders>
            <w:vAlign w:val="center"/>
          </w:tcPr>
          <w:p w:rsidR="00B70677" w:rsidRPr="008E6B87" w:rsidRDefault="00B70677" w:rsidP="00B70677">
            <w:pPr>
              <w:spacing w:line="240" w:lineRule="auto"/>
              <w:jc w:val="center"/>
              <w:rPr>
                <w:rFonts w:ascii="Arial" w:eastAsia="Times New Roman" w:hAnsi="Arial" w:cs="Arial"/>
                <w:szCs w:val="24"/>
              </w:rPr>
            </w:pPr>
            <w:r w:rsidRPr="008E6B87">
              <w:rPr>
                <w:rFonts w:ascii="Arial" w:eastAsia="Times New Roman" w:hAnsi="Arial" w:cs="Arial"/>
                <w:szCs w:val="24"/>
              </w:rPr>
              <w:t>Реконструкция и модернизация существующих очистных сооружений, перекладка существующих и строительство новых канализационных коллекторов, устройство выгребных ям и септиков</w:t>
            </w:r>
          </w:p>
        </w:tc>
      </w:tr>
      <w:tr w:rsidR="00B70677" w:rsidRPr="008E6B87" w:rsidTr="007A351F">
        <w:trPr>
          <w:trHeight w:val="340"/>
          <w:jc w:val="center"/>
        </w:trPr>
        <w:tc>
          <w:tcPr>
            <w:tcW w:w="413" w:type="dxa"/>
            <w:tcBorders>
              <w:bottom w:val="nil"/>
            </w:tcBorders>
            <w:vAlign w:val="center"/>
          </w:tcPr>
          <w:p w:rsidR="00B70677" w:rsidRPr="008E6B87" w:rsidRDefault="00B70677" w:rsidP="00B70677">
            <w:pPr>
              <w:spacing w:line="240" w:lineRule="auto"/>
              <w:jc w:val="center"/>
              <w:rPr>
                <w:rFonts w:ascii="Arial" w:eastAsia="Times New Roman" w:hAnsi="Arial" w:cs="Arial"/>
                <w:szCs w:val="24"/>
              </w:rPr>
            </w:pPr>
            <w:r w:rsidRPr="008E6B87">
              <w:rPr>
                <w:rFonts w:ascii="Arial" w:eastAsia="Times New Roman" w:hAnsi="Arial" w:cs="Arial"/>
                <w:szCs w:val="24"/>
              </w:rPr>
              <w:t>5</w:t>
            </w:r>
          </w:p>
        </w:tc>
        <w:tc>
          <w:tcPr>
            <w:tcW w:w="1325" w:type="dxa"/>
            <w:tcBorders>
              <w:bottom w:val="nil"/>
            </w:tcBorders>
            <w:vAlign w:val="center"/>
          </w:tcPr>
          <w:p w:rsidR="00B70677" w:rsidRPr="008E6B87" w:rsidRDefault="00B70677" w:rsidP="00B70677">
            <w:pPr>
              <w:spacing w:line="240" w:lineRule="auto"/>
              <w:jc w:val="center"/>
              <w:rPr>
                <w:rFonts w:ascii="Arial" w:eastAsia="Times New Roman" w:hAnsi="Arial" w:cs="Arial"/>
                <w:szCs w:val="24"/>
              </w:rPr>
            </w:pPr>
            <w:r w:rsidRPr="008E6B87">
              <w:rPr>
                <w:rFonts w:ascii="Arial" w:eastAsia="Times New Roman" w:hAnsi="Arial" w:cs="Arial"/>
                <w:szCs w:val="24"/>
              </w:rPr>
              <w:t>с. Кишкино</w:t>
            </w:r>
          </w:p>
        </w:tc>
        <w:tc>
          <w:tcPr>
            <w:tcW w:w="1189" w:type="dxa"/>
            <w:tcBorders>
              <w:bottom w:val="nil"/>
            </w:tcBorders>
            <w:vAlign w:val="center"/>
          </w:tcPr>
          <w:p w:rsidR="00B70677" w:rsidRPr="008E6B87" w:rsidRDefault="00B70677" w:rsidP="00B70677">
            <w:pPr>
              <w:spacing w:line="240" w:lineRule="auto"/>
              <w:jc w:val="center"/>
              <w:rPr>
                <w:rFonts w:ascii="Arial" w:eastAsia="Times New Roman" w:hAnsi="Arial" w:cs="Arial"/>
                <w:szCs w:val="24"/>
              </w:rPr>
            </w:pPr>
            <w:r w:rsidRPr="008E6B87">
              <w:rPr>
                <w:rFonts w:ascii="Arial" w:eastAsia="Times New Roman" w:hAnsi="Arial" w:cs="Arial"/>
                <w:szCs w:val="24"/>
              </w:rPr>
              <w:t>76,32</w:t>
            </w:r>
          </w:p>
        </w:tc>
        <w:tc>
          <w:tcPr>
            <w:tcW w:w="1056" w:type="dxa"/>
            <w:tcBorders>
              <w:bottom w:val="nil"/>
            </w:tcBorders>
            <w:vAlign w:val="center"/>
          </w:tcPr>
          <w:p w:rsidR="00B70677" w:rsidRPr="008E6B87" w:rsidRDefault="00B70677" w:rsidP="00B70677">
            <w:pPr>
              <w:spacing w:line="240" w:lineRule="auto"/>
              <w:jc w:val="center"/>
              <w:rPr>
                <w:rFonts w:ascii="Arial" w:eastAsia="Times New Roman" w:hAnsi="Arial" w:cs="Arial"/>
                <w:szCs w:val="24"/>
              </w:rPr>
            </w:pPr>
            <w:r w:rsidRPr="008E6B87">
              <w:rPr>
                <w:rFonts w:ascii="Arial" w:eastAsia="Times New Roman" w:hAnsi="Arial" w:cs="Arial"/>
                <w:szCs w:val="24"/>
              </w:rPr>
              <w:t>117,45</w:t>
            </w:r>
          </w:p>
        </w:tc>
        <w:tc>
          <w:tcPr>
            <w:tcW w:w="6577" w:type="dxa"/>
            <w:tcBorders>
              <w:bottom w:val="nil"/>
            </w:tcBorders>
            <w:vAlign w:val="center"/>
          </w:tcPr>
          <w:p w:rsidR="00B70677" w:rsidRPr="008E6B87" w:rsidRDefault="00B70677" w:rsidP="00B70677">
            <w:pPr>
              <w:spacing w:line="240" w:lineRule="auto"/>
              <w:jc w:val="center"/>
              <w:rPr>
                <w:rFonts w:ascii="Arial" w:eastAsia="Times New Roman" w:hAnsi="Arial" w:cs="Arial"/>
                <w:szCs w:val="24"/>
              </w:rPr>
            </w:pPr>
            <w:r w:rsidRPr="008E6B87">
              <w:rPr>
                <w:rFonts w:ascii="Arial" w:eastAsia="Times New Roman" w:hAnsi="Arial" w:cs="Arial"/>
                <w:bCs/>
                <w:szCs w:val="24"/>
              </w:rPr>
              <w:t xml:space="preserve">Создание централизованной системы водоотведения с комплексом очистных сооружений производительностью не менее </w:t>
            </w:r>
            <w:r w:rsidRPr="008E6B87">
              <w:rPr>
                <w:rFonts w:ascii="Arial" w:hAnsi="Arial" w:cs="Arial"/>
                <w:bCs/>
                <w:szCs w:val="24"/>
              </w:rPr>
              <w:t>10</w:t>
            </w:r>
            <w:r w:rsidRPr="008E6B87">
              <w:rPr>
                <w:rFonts w:ascii="Arial" w:eastAsia="Times New Roman" w:hAnsi="Arial" w:cs="Arial"/>
                <w:bCs/>
                <w:szCs w:val="24"/>
              </w:rPr>
              <w:t xml:space="preserve">0 </w:t>
            </w:r>
            <w:r w:rsidRPr="008E6B87">
              <w:rPr>
                <w:rFonts w:ascii="Arial" w:eastAsia="Times New Roman" w:hAnsi="Arial" w:cs="Arial"/>
                <w:szCs w:val="24"/>
              </w:rPr>
              <w:t>м</w:t>
            </w:r>
            <w:r w:rsidRPr="008E6B87">
              <w:rPr>
                <w:rFonts w:ascii="Arial" w:eastAsia="Times New Roman" w:hAnsi="Arial" w:cs="Arial"/>
                <w:szCs w:val="24"/>
                <w:vertAlign w:val="superscript"/>
              </w:rPr>
              <w:t>3</w:t>
            </w:r>
            <w:r w:rsidRPr="008E6B87">
              <w:rPr>
                <w:rFonts w:ascii="Arial" w:eastAsia="Times New Roman" w:hAnsi="Arial" w:cs="Arial"/>
                <w:szCs w:val="24"/>
              </w:rPr>
              <w:t>/сут</w:t>
            </w:r>
            <w:r w:rsidR="007A351F">
              <w:rPr>
                <w:rFonts w:ascii="Arial" w:eastAsia="Times New Roman" w:hAnsi="Arial" w:cs="Arial"/>
                <w:szCs w:val="24"/>
              </w:rPr>
              <w:t>.</w:t>
            </w:r>
            <w:r w:rsidRPr="008E6B87">
              <w:rPr>
                <w:rFonts w:ascii="Arial" w:eastAsia="Times New Roman" w:hAnsi="Arial" w:cs="Arial"/>
                <w:szCs w:val="24"/>
              </w:rPr>
              <w:t xml:space="preserve">, перекладка существующих канализационных коллекторов  </w:t>
            </w:r>
          </w:p>
        </w:tc>
      </w:tr>
      <w:tr w:rsidR="00B70677" w:rsidRPr="008E6B87" w:rsidTr="008E6B87">
        <w:trPr>
          <w:trHeight w:val="340"/>
          <w:jc w:val="center"/>
        </w:trPr>
        <w:tc>
          <w:tcPr>
            <w:tcW w:w="10560" w:type="dxa"/>
            <w:gridSpan w:val="5"/>
            <w:vAlign w:val="center"/>
          </w:tcPr>
          <w:p w:rsidR="00B70677" w:rsidRPr="008E6B87" w:rsidRDefault="00B70677" w:rsidP="00B70677">
            <w:pPr>
              <w:spacing w:line="240" w:lineRule="auto"/>
              <w:jc w:val="center"/>
              <w:rPr>
                <w:rFonts w:ascii="Arial" w:eastAsia="Times New Roman" w:hAnsi="Arial" w:cs="Arial"/>
                <w:b/>
                <w:bCs/>
                <w:szCs w:val="24"/>
              </w:rPr>
            </w:pPr>
            <w:r w:rsidRPr="008E6B87">
              <w:rPr>
                <w:rFonts w:ascii="Arial" w:eastAsia="Times New Roman" w:hAnsi="Arial" w:cs="Arial"/>
                <w:b/>
                <w:bCs/>
                <w:szCs w:val="24"/>
              </w:rPr>
              <w:t>Григоровское сельское поселение</w:t>
            </w:r>
          </w:p>
        </w:tc>
      </w:tr>
      <w:tr w:rsidR="00B70677" w:rsidRPr="006C2F02" w:rsidTr="007A351F">
        <w:trPr>
          <w:trHeight w:val="340"/>
          <w:jc w:val="center"/>
        </w:trPr>
        <w:tc>
          <w:tcPr>
            <w:tcW w:w="413" w:type="dxa"/>
            <w:tcBorders>
              <w:bottom w:val="single" w:sz="4" w:space="0" w:color="auto"/>
            </w:tcBorders>
            <w:vAlign w:val="center"/>
          </w:tcPr>
          <w:p w:rsidR="00B70677" w:rsidRPr="008E6B87" w:rsidRDefault="00B70677" w:rsidP="00B70677">
            <w:pPr>
              <w:spacing w:line="240" w:lineRule="auto"/>
              <w:jc w:val="center"/>
              <w:rPr>
                <w:rFonts w:ascii="Arial" w:eastAsia="Times New Roman" w:hAnsi="Arial" w:cs="Arial"/>
                <w:szCs w:val="24"/>
              </w:rPr>
            </w:pPr>
            <w:r w:rsidRPr="008E6B87">
              <w:rPr>
                <w:rFonts w:ascii="Arial" w:eastAsia="Times New Roman" w:hAnsi="Arial" w:cs="Arial"/>
                <w:szCs w:val="24"/>
              </w:rPr>
              <w:t>6</w:t>
            </w:r>
          </w:p>
        </w:tc>
        <w:tc>
          <w:tcPr>
            <w:tcW w:w="1325" w:type="dxa"/>
            <w:tcBorders>
              <w:bottom w:val="single" w:sz="4" w:space="0" w:color="auto"/>
            </w:tcBorders>
            <w:vAlign w:val="center"/>
          </w:tcPr>
          <w:p w:rsidR="00B70677" w:rsidRPr="008E6B87" w:rsidRDefault="00B70677" w:rsidP="00B70677">
            <w:pPr>
              <w:spacing w:line="240" w:lineRule="auto"/>
              <w:jc w:val="center"/>
              <w:rPr>
                <w:rFonts w:ascii="Arial" w:eastAsia="Times New Roman" w:hAnsi="Arial" w:cs="Arial"/>
                <w:szCs w:val="24"/>
              </w:rPr>
            </w:pPr>
            <w:r w:rsidRPr="008E6B87">
              <w:rPr>
                <w:rFonts w:ascii="Arial" w:eastAsia="Times New Roman" w:hAnsi="Arial" w:cs="Arial"/>
                <w:szCs w:val="24"/>
              </w:rPr>
              <w:t>с. Григорово</w:t>
            </w:r>
          </w:p>
        </w:tc>
        <w:tc>
          <w:tcPr>
            <w:tcW w:w="1189" w:type="dxa"/>
            <w:tcBorders>
              <w:bottom w:val="single" w:sz="4" w:space="0" w:color="auto"/>
            </w:tcBorders>
            <w:vAlign w:val="center"/>
          </w:tcPr>
          <w:p w:rsidR="00B70677" w:rsidRPr="008E6B87" w:rsidRDefault="00B70677" w:rsidP="00B70677">
            <w:pPr>
              <w:spacing w:line="240" w:lineRule="auto"/>
              <w:jc w:val="center"/>
              <w:rPr>
                <w:rFonts w:ascii="Arial" w:eastAsia="Times New Roman" w:hAnsi="Arial" w:cs="Arial"/>
                <w:szCs w:val="24"/>
              </w:rPr>
            </w:pPr>
            <w:r w:rsidRPr="008E6B87">
              <w:rPr>
                <w:rFonts w:ascii="Arial" w:eastAsia="Times New Roman" w:hAnsi="Arial" w:cs="Arial"/>
                <w:szCs w:val="24"/>
              </w:rPr>
              <w:t>61,20</w:t>
            </w:r>
          </w:p>
        </w:tc>
        <w:tc>
          <w:tcPr>
            <w:tcW w:w="1056" w:type="dxa"/>
            <w:tcBorders>
              <w:bottom w:val="single" w:sz="4" w:space="0" w:color="auto"/>
            </w:tcBorders>
            <w:vAlign w:val="center"/>
          </w:tcPr>
          <w:p w:rsidR="00B70677" w:rsidRPr="008E6B87" w:rsidRDefault="00B70677" w:rsidP="00B70677">
            <w:pPr>
              <w:spacing w:line="240" w:lineRule="auto"/>
              <w:jc w:val="center"/>
              <w:rPr>
                <w:rFonts w:ascii="Arial" w:eastAsia="Times New Roman" w:hAnsi="Arial" w:cs="Arial"/>
                <w:szCs w:val="24"/>
              </w:rPr>
            </w:pPr>
            <w:r w:rsidRPr="008E6B87">
              <w:rPr>
                <w:rFonts w:ascii="Arial" w:eastAsia="Times New Roman" w:hAnsi="Arial" w:cs="Arial"/>
                <w:szCs w:val="24"/>
              </w:rPr>
              <w:t>96,69</w:t>
            </w:r>
          </w:p>
        </w:tc>
        <w:tc>
          <w:tcPr>
            <w:tcW w:w="6577" w:type="dxa"/>
            <w:tcBorders>
              <w:bottom w:val="single" w:sz="4" w:space="0" w:color="auto"/>
            </w:tcBorders>
            <w:vAlign w:val="center"/>
          </w:tcPr>
          <w:p w:rsidR="00B70677" w:rsidRPr="008E6B87" w:rsidRDefault="00B70677" w:rsidP="00FF1823">
            <w:pPr>
              <w:spacing w:line="240" w:lineRule="auto"/>
              <w:jc w:val="center"/>
              <w:rPr>
                <w:rFonts w:ascii="Arial" w:eastAsia="Times New Roman" w:hAnsi="Arial" w:cs="Arial"/>
                <w:bCs/>
                <w:szCs w:val="24"/>
              </w:rPr>
            </w:pPr>
            <w:r w:rsidRPr="008E6B87">
              <w:rPr>
                <w:rFonts w:ascii="Arial" w:eastAsia="Times New Roman" w:hAnsi="Arial" w:cs="Arial"/>
                <w:bCs/>
                <w:szCs w:val="24"/>
              </w:rPr>
              <w:t xml:space="preserve">Создание централизованной системы водоотведения с комплексом очистных сооружений производительностью не менее </w:t>
            </w:r>
            <w:r w:rsidRPr="008E6B87">
              <w:rPr>
                <w:rFonts w:ascii="Arial" w:hAnsi="Arial" w:cs="Arial"/>
                <w:bCs/>
                <w:szCs w:val="24"/>
              </w:rPr>
              <w:t>100</w:t>
            </w:r>
            <w:r w:rsidRPr="008E6B87">
              <w:rPr>
                <w:rFonts w:ascii="Arial" w:eastAsia="Times New Roman" w:hAnsi="Arial" w:cs="Arial"/>
                <w:bCs/>
                <w:szCs w:val="24"/>
              </w:rPr>
              <w:t xml:space="preserve"> </w:t>
            </w:r>
            <w:r w:rsidRPr="008E6B87">
              <w:rPr>
                <w:rFonts w:ascii="Arial" w:eastAsia="Times New Roman" w:hAnsi="Arial" w:cs="Arial"/>
                <w:szCs w:val="24"/>
              </w:rPr>
              <w:t>м</w:t>
            </w:r>
            <w:r w:rsidRPr="008E6B87">
              <w:rPr>
                <w:rFonts w:ascii="Arial" w:eastAsia="Times New Roman" w:hAnsi="Arial" w:cs="Arial"/>
                <w:szCs w:val="24"/>
                <w:vertAlign w:val="superscript"/>
              </w:rPr>
              <w:t>3</w:t>
            </w:r>
            <w:r w:rsidRPr="008E6B87">
              <w:rPr>
                <w:rFonts w:ascii="Arial" w:eastAsia="Times New Roman" w:hAnsi="Arial" w:cs="Arial"/>
                <w:szCs w:val="24"/>
              </w:rPr>
              <w:t>/сут</w:t>
            </w:r>
            <w:r w:rsidR="007A351F">
              <w:rPr>
                <w:rFonts w:ascii="Arial" w:eastAsia="Times New Roman" w:hAnsi="Arial" w:cs="Arial"/>
                <w:szCs w:val="24"/>
              </w:rPr>
              <w:t>.</w:t>
            </w:r>
          </w:p>
        </w:tc>
      </w:tr>
    </w:tbl>
    <w:p w:rsidR="00B70677" w:rsidRPr="006C2F02" w:rsidRDefault="00B70677" w:rsidP="00B70677">
      <w:pPr>
        <w:spacing w:before="120"/>
        <w:ind w:firstLine="709"/>
        <w:rPr>
          <w:rFonts w:ascii="Arial" w:hAnsi="Arial" w:cs="Arial"/>
          <w:szCs w:val="24"/>
          <w:highlight w:val="yellow"/>
        </w:rPr>
        <w:sectPr w:rsidR="00B70677" w:rsidRPr="006C2F02" w:rsidSect="00B70677">
          <w:type w:val="continuous"/>
          <w:pgSz w:w="11906" w:h="16838" w:code="9"/>
          <w:pgMar w:top="992" w:right="567" w:bottom="539" w:left="1134" w:header="709" w:footer="346" w:gutter="0"/>
          <w:cols w:space="708"/>
          <w:docGrid w:linePitch="360"/>
        </w:sectPr>
      </w:pPr>
    </w:p>
    <w:p w:rsidR="00FF1823" w:rsidRPr="006C2F02" w:rsidRDefault="00FF1823" w:rsidP="00B70677">
      <w:pPr>
        <w:spacing w:after="200"/>
        <w:ind w:firstLine="709"/>
        <w:rPr>
          <w:rFonts w:ascii="Arial" w:hAnsi="Arial" w:cs="Arial"/>
          <w:i/>
          <w:szCs w:val="24"/>
          <w:highlight w:val="yellow"/>
        </w:rPr>
      </w:pPr>
    </w:p>
    <w:p w:rsidR="00FF1823" w:rsidRPr="006C2F02" w:rsidRDefault="00FF1823" w:rsidP="00B70677">
      <w:pPr>
        <w:spacing w:after="200"/>
        <w:ind w:firstLine="709"/>
        <w:rPr>
          <w:rFonts w:ascii="Arial" w:hAnsi="Arial" w:cs="Arial"/>
          <w:i/>
          <w:szCs w:val="24"/>
          <w:highlight w:val="yellow"/>
        </w:rPr>
      </w:pPr>
    </w:p>
    <w:p w:rsidR="00A3195D" w:rsidRPr="006C2F02" w:rsidRDefault="00A3195D" w:rsidP="00B70677">
      <w:pPr>
        <w:spacing w:after="200"/>
        <w:ind w:firstLine="709"/>
        <w:rPr>
          <w:rFonts w:ascii="Arial" w:hAnsi="Arial" w:cs="Arial"/>
          <w:i/>
          <w:szCs w:val="24"/>
          <w:highlight w:val="yellow"/>
        </w:rPr>
      </w:pPr>
    </w:p>
    <w:p w:rsidR="00A3195D" w:rsidRPr="006C2F02" w:rsidRDefault="00A3195D" w:rsidP="00B70677">
      <w:pPr>
        <w:spacing w:after="200"/>
        <w:ind w:firstLine="709"/>
        <w:rPr>
          <w:rFonts w:ascii="Arial" w:hAnsi="Arial" w:cs="Arial"/>
          <w:i/>
          <w:szCs w:val="24"/>
          <w:highlight w:val="yellow"/>
        </w:rPr>
      </w:pPr>
    </w:p>
    <w:p w:rsidR="00A3195D" w:rsidRPr="006C2F02" w:rsidRDefault="00A3195D" w:rsidP="00B70677">
      <w:pPr>
        <w:spacing w:after="200"/>
        <w:ind w:firstLine="709"/>
        <w:rPr>
          <w:rFonts w:ascii="Arial" w:hAnsi="Arial" w:cs="Arial"/>
          <w:i/>
          <w:szCs w:val="24"/>
          <w:highlight w:val="yellow"/>
        </w:rPr>
      </w:pPr>
    </w:p>
    <w:p w:rsidR="00A3195D" w:rsidRPr="006C2F02" w:rsidRDefault="00A3195D" w:rsidP="00B70677">
      <w:pPr>
        <w:spacing w:after="200"/>
        <w:ind w:firstLine="709"/>
        <w:rPr>
          <w:rFonts w:ascii="Arial" w:hAnsi="Arial" w:cs="Arial"/>
          <w:i/>
          <w:szCs w:val="24"/>
          <w:highlight w:val="yellow"/>
        </w:rPr>
        <w:sectPr w:rsidR="00A3195D" w:rsidRPr="006C2F02" w:rsidSect="005249F7">
          <w:type w:val="continuous"/>
          <w:pgSz w:w="11906" w:h="16838" w:code="9"/>
          <w:pgMar w:top="1134" w:right="567" w:bottom="1134" w:left="1134" w:header="709" w:footer="283" w:gutter="0"/>
          <w:cols w:space="708"/>
          <w:docGrid w:linePitch="360"/>
        </w:sectPr>
      </w:pPr>
    </w:p>
    <w:p w:rsidR="00FF1823" w:rsidRPr="007A351F" w:rsidRDefault="00B70677" w:rsidP="006C2F02">
      <w:pPr>
        <w:rPr>
          <w:rFonts w:ascii="Arial" w:hAnsi="Arial" w:cs="Arial"/>
          <w:b/>
          <w:i/>
          <w:szCs w:val="24"/>
        </w:rPr>
      </w:pPr>
      <w:r w:rsidRPr="007A351F">
        <w:rPr>
          <w:rFonts w:ascii="Arial" w:hAnsi="Arial" w:cs="Arial"/>
          <w:b/>
          <w:i/>
          <w:szCs w:val="24"/>
        </w:rPr>
        <w:t xml:space="preserve">Таблица </w:t>
      </w:r>
      <w:r w:rsidR="003A016E">
        <w:rPr>
          <w:rFonts w:ascii="Arial" w:hAnsi="Arial" w:cs="Arial"/>
          <w:b/>
          <w:i/>
          <w:szCs w:val="24"/>
        </w:rPr>
        <w:t>7.</w:t>
      </w:r>
      <w:r w:rsidR="00FF1823" w:rsidRPr="007A351F">
        <w:rPr>
          <w:rFonts w:ascii="Arial" w:hAnsi="Arial" w:cs="Arial"/>
          <w:b/>
          <w:i/>
          <w:szCs w:val="24"/>
        </w:rPr>
        <w:t xml:space="preserve">10 </w:t>
      </w:r>
    </w:p>
    <w:p w:rsidR="00B70677" w:rsidRPr="007A351F" w:rsidRDefault="00B70677" w:rsidP="006C2F02">
      <w:pPr>
        <w:rPr>
          <w:rFonts w:ascii="Arial" w:hAnsi="Arial" w:cs="Arial"/>
          <w:b/>
          <w:szCs w:val="24"/>
        </w:rPr>
      </w:pPr>
      <w:r w:rsidRPr="007A351F">
        <w:rPr>
          <w:rFonts w:ascii="Arial" w:hAnsi="Arial" w:cs="Arial"/>
          <w:b/>
          <w:szCs w:val="24"/>
        </w:rPr>
        <w:t xml:space="preserve">Водоотведение на </w:t>
      </w:r>
      <w:r w:rsidRPr="007A351F">
        <w:rPr>
          <w:rFonts w:ascii="Arial" w:hAnsi="Arial" w:cs="Arial"/>
          <w:b/>
          <w:szCs w:val="24"/>
          <w:lang w:val="en-US"/>
        </w:rPr>
        <w:t>I</w:t>
      </w:r>
      <w:r w:rsidRPr="007A351F">
        <w:rPr>
          <w:rFonts w:ascii="Arial" w:hAnsi="Arial" w:cs="Arial"/>
          <w:b/>
          <w:szCs w:val="24"/>
        </w:rPr>
        <w:t xml:space="preserve"> очередь строительства и на расчетный срок в населенных пунктах Большемурашкинского района</w:t>
      </w:r>
    </w:p>
    <w:tbl>
      <w:tblPr>
        <w:tblW w:w="5000" w:type="pct"/>
        <w:jc w:val="center"/>
        <w:tblCellMar>
          <w:left w:w="0" w:type="dxa"/>
          <w:right w:w="0" w:type="dxa"/>
        </w:tblCellMar>
        <w:tblLook w:val="04A0" w:firstRow="1" w:lastRow="0" w:firstColumn="1" w:lastColumn="0" w:noHBand="0" w:noVBand="1"/>
      </w:tblPr>
      <w:tblGrid>
        <w:gridCol w:w="431"/>
        <w:gridCol w:w="3286"/>
        <w:gridCol w:w="1334"/>
        <w:gridCol w:w="1731"/>
        <w:gridCol w:w="2146"/>
        <w:gridCol w:w="1883"/>
        <w:gridCol w:w="2370"/>
        <w:gridCol w:w="1419"/>
      </w:tblGrid>
      <w:tr w:rsidR="00B70677" w:rsidRPr="007A351F" w:rsidTr="00FF1823">
        <w:trPr>
          <w:trHeight w:val="1128"/>
          <w:tblHeader/>
          <w:jc w:val="center"/>
        </w:trPr>
        <w:tc>
          <w:tcPr>
            <w:tcW w:w="154" w:type="pct"/>
            <w:tcBorders>
              <w:top w:val="single" w:sz="4" w:space="0" w:color="auto"/>
              <w:left w:val="single" w:sz="4" w:space="0" w:color="auto"/>
              <w:bottom w:val="nil"/>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b/>
                <w:color w:val="000000"/>
                <w:szCs w:val="24"/>
              </w:rPr>
            </w:pPr>
            <w:r w:rsidRPr="007A351F">
              <w:rPr>
                <w:rFonts w:ascii="Arial" w:hAnsi="Arial" w:cs="Arial"/>
                <w:b/>
                <w:color w:val="000000"/>
                <w:szCs w:val="24"/>
              </w:rPr>
              <w:t>№ п/п</w:t>
            </w:r>
          </w:p>
        </w:tc>
        <w:tc>
          <w:tcPr>
            <w:tcW w:w="1132" w:type="pct"/>
            <w:tcBorders>
              <w:top w:val="single" w:sz="4" w:space="0" w:color="auto"/>
              <w:left w:val="nil"/>
              <w:bottom w:val="nil"/>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b/>
                <w:color w:val="000000"/>
                <w:szCs w:val="24"/>
              </w:rPr>
            </w:pPr>
            <w:r w:rsidRPr="007A351F">
              <w:rPr>
                <w:rFonts w:ascii="Arial" w:hAnsi="Arial" w:cs="Arial"/>
                <w:b/>
                <w:color w:val="000000"/>
                <w:szCs w:val="24"/>
              </w:rPr>
              <w:t>Наименование потребителей</w:t>
            </w:r>
          </w:p>
        </w:tc>
        <w:tc>
          <w:tcPr>
            <w:tcW w:w="463"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b/>
                <w:color w:val="000000"/>
                <w:szCs w:val="24"/>
              </w:rPr>
            </w:pPr>
            <w:r w:rsidRPr="007A351F">
              <w:rPr>
                <w:rFonts w:ascii="Arial" w:hAnsi="Arial" w:cs="Arial"/>
                <w:b/>
                <w:color w:val="000000"/>
                <w:szCs w:val="24"/>
              </w:rPr>
              <w:t>Кол-во насел., чел.</w:t>
            </w:r>
          </w:p>
        </w:tc>
        <w:tc>
          <w:tcPr>
            <w:tcW w:w="59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b/>
                <w:color w:val="000000"/>
                <w:szCs w:val="24"/>
              </w:rPr>
            </w:pPr>
            <w:r w:rsidRPr="007A351F">
              <w:rPr>
                <w:rFonts w:ascii="Arial" w:hAnsi="Arial" w:cs="Arial"/>
                <w:b/>
                <w:color w:val="000000"/>
                <w:szCs w:val="24"/>
              </w:rPr>
              <w:t>Норма водоотв., л/сут на чел.</w:t>
            </w:r>
          </w:p>
        </w:tc>
        <w:tc>
          <w:tcPr>
            <w:tcW w:w="741"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b/>
                <w:color w:val="000000"/>
                <w:szCs w:val="24"/>
              </w:rPr>
            </w:pPr>
            <w:r w:rsidRPr="007A351F">
              <w:rPr>
                <w:rFonts w:ascii="Arial" w:hAnsi="Arial" w:cs="Arial"/>
                <w:b/>
                <w:color w:val="000000"/>
                <w:szCs w:val="24"/>
              </w:rPr>
              <w:t xml:space="preserve">Расход хоз-бытовых стоков × </w:t>
            </w:r>
            <w:r w:rsidRPr="007A351F">
              <w:rPr>
                <w:rFonts w:ascii="Arial" w:hAnsi="Arial" w:cs="Arial"/>
                <w:b/>
                <w:i/>
                <w:iCs/>
                <w:color w:val="000000"/>
                <w:szCs w:val="24"/>
              </w:rPr>
              <w:t>К</w:t>
            </w:r>
            <w:r w:rsidRPr="007A351F">
              <w:rPr>
                <w:rFonts w:ascii="Arial" w:hAnsi="Arial" w:cs="Arial"/>
                <w:b/>
                <w:color w:val="000000"/>
                <w:szCs w:val="24"/>
              </w:rPr>
              <w:t>, м³/сут</w:t>
            </w:r>
          </w:p>
        </w:tc>
        <w:tc>
          <w:tcPr>
            <w:tcW w:w="651"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b/>
                <w:color w:val="000000"/>
                <w:szCs w:val="24"/>
              </w:rPr>
            </w:pPr>
            <w:r w:rsidRPr="007A351F">
              <w:rPr>
                <w:rFonts w:ascii="Arial" w:hAnsi="Arial" w:cs="Arial"/>
                <w:b/>
                <w:color w:val="000000"/>
                <w:szCs w:val="24"/>
              </w:rPr>
              <w:t xml:space="preserve">Неучтенные расходы (5%), м³/сут </w:t>
            </w:r>
          </w:p>
        </w:tc>
        <w:tc>
          <w:tcPr>
            <w:tcW w:w="76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b/>
                <w:color w:val="000000"/>
                <w:szCs w:val="24"/>
              </w:rPr>
            </w:pPr>
            <w:r w:rsidRPr="007A351F">
              <w:rPr>
                <w:rFonts w:ascii="Arial" w:hAnsi="Arial" w:cs="Arial"/>
                <w:b/>
                <w:color w:val="000000"/>
                <w:szCs w:val="24"/>
              </w:rPr>
              <w:t>Производственные стоки, м³/сут</w:t>
            </w:r>
          </w:p>
        </w:tc>
        <w:tc>
          <w:tcPr>
            <w:tcW w:w="493"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b/>
                <w:color w:val="000000"/>
                <w:szCs w:val="24"/>
              </w:rPr>
            </w:pPr>
            <w:r w:rsidRPr="007A351F">
              <w:rPr>
                <w:rFonts w:ascii="Arial" w:hAnsi="Arial" w:cs="Arial"/>
                <w:b/>
                <w:color w:val="000000"/>
                <w:szCs w:val="24"/>
              </w:rPr>
              <w:t>Всего, м³/сут</w:t>
            </w:r>
          </w:p>
        </w:tc>
      </w:tr>
      <w:tr w:rsidR="00B70677" w:rsidRPr="007A351F" w:rsidTr="00FF1823">
        <w:trPr>
          <w:trHeight w:val="39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b/>
                <w:bCs/>
                <w:color w:val="000000"/>
                <w:szCs w:val="24"/>
              </w:rPr>
            </w:pPr>
            <w:r w:rsidRPr="007A351F">
              <w:rPr>
                <w:rFonts w:ascii="Arial" w:hAnsi="Arial" w:cs="Arial"/>
                <w:b/>
                <w:bCs/>
                <w:color w:val="000000"/>
                <w:szCs w:val="24"/>
              </w:rPr>
              <w:t>I очередь строительства (2017 г.)</w:t>
            </w:r>
          </w:p>
        </w:tc>
      </w:tr>
      <w:tr w:rsidR="00B70677" w:rsidRPr="007A351F" w:rsidTr="00FF1823">
        <w:trPr>
          <w:trHeight w:val="41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Р.п. Большое Мурашкино</w:t>
            </w:r>
          </w:p>
        </w:tc>
      </w:tr>
      <w:tr w:rsidR="00B70677" w:rsidRPr="007A351F" w:rsidTr="00FF1823">
        <w:trPr>
          <w:trHeight w:val="285"/>
          <w:jc w:val="center"/>
        </w:trPr>
        <w:tc>
          <w:tcPr>
            <w:tcW w:w="15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1</w:t>
            </w:r>
          </w:p>
        </w:tc>
        <w:tc>
          <w:tcPr>
            <w:tcW w:w="113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rPr>
                <w:rFonts w:ascii="Arial" w:hAnsi="Arial" w:cs="Arial"/>
                <w:color w:val="000000"/>
                <w:szCs w:val="24"/>
              </w:rPr>
            </w:pPr>
            <w:r w:rsidRPr="007A351F">
              <w:rPr>
                <w:rFonts w:ascii="Arial" w:hAnsi="Arial" w:cs="Arial"/>
                <w:color w:val="000000"/>
                <w:szCs w:val="24"/>
              </w:rPr>
              <w:t>р.п. Большое Мурашкино</w:t>
            </w:r>
          </w:p>
        </w:tc>
        <w:tc>
          <w:tcPr>
            <w:tcW w:w="4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5180</w:t>
            </w:r>
          </w:p>
        </w:tc>
        <w:tc>
          <w:tcPr>
            <w:tcW w:w="59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250</w:t>
            </w:r>
          </w:p>
        </w:tc>
        <w:tc>
          <w:tcPr>
            <w:tcW w:w="74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1165,50</w:t>
            </w:r>
          </w:p>
        </w:tc>
        <w:tc>
          <w:tcPr>
            <w:tcW w:w="65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58,28</w:t>
            </w:r>
          </w:p>
        </w:tc>
        <w:tc>
          <w:tcPr>
            <w:tcW w:w="7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174,83</w:t>
            </w:r>
          </w:p>
        </w:tc>
        <w:tc>
          <w:tcPr>
            <w:tcW w:w="49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1398,60</w:t>
            </w:r>
          </w:p>
        </w:tc>
      </w:tr>
      <w:tr w:rsidR="00B70677" w:rsidRPr="007A351F" w:rsidTr="00FF1823">
        <w:trPr>
          <w:trHeight w:val="378"/>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Григоровское сельское поселение</w:t>
            </w:r>
          </w:p>
        </w:tc>
      </w:tr>
      <w:tr w:rsidR="00B70677" w:rsidRPr="007A351F" w:rsidTr="00FF1823">
        <w:trPr>
          <w:trHeight w:val="315"/>
          <w:jc w:val="center"/>
        </w:trPr>
        <w:tc>
          <w:tcPr>
            <w:tcW w:w="15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2</w:t>
            </w:r>
          </w:p>
        </w:tc>
        <w:tc>
          <w:tcPr>
            <w:tcW w:w="113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rPr>
                <w:rFonts w:ascii="Arial" w:hAnsi="Arial" w:cs="Arial"/>
                <w:color w:val="000000"/>
                <w:szCs w:val="24"/>
              </w:rPr>
            </w:pPr>
            <w:r w:rsidRPr="007A351F">
              <w:rPr>
                <w:rFonts w:ascii="Arial" w:hAnsi="Arial" w:cs="Arial"/>
                <w:color w:val="000000"/>
                <w:szCs w:val="24"/>
              </w:rPr>
              <w:t>с. Григорово</w:t>
            </w:r>
          </w:p>
        </w:tc>
        <w:tc>
          <w:tcPr>
            <w:tcW w:w="4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425</w:t>
            </w:r>
          </w:p>
        </w:tc>
        <w:tc>
          <w:tcPr>
            <w:tcW w:w="59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160</w:t>
            </w:r>
          </w:p>
        </w:tc>
        <w:tc>
          <w:tcPr>
            <w:tcW w:w="74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51,00</w:t>
            </w:r>
          </w:p>
        </w:tc>
        <w:tc>
          <w:tcPr>
            <w:tcW w:w="65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2,55</w:t>
            </w:r>
          </w:p>
        </w:tc>
        <w:tc>
          <w:tcPr>
            <w:tcW w:w="7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7,65</w:t>
            </w:r>
          </w:p>
        </w:tc>
        <w:tc>
          <w:tcPr>
            <w:tcW w:w="49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61,20</w:t>
            </w:r>
          </w:p>
        </w:tc>
      </w:tr>
      <w:tr w:rsidR="00B70677" w:rsidRPr="007A351F" w:rsidTr="00FF1823">
        <w:trPr>
          <w:trHeight w:val="300"/>
          <w:jc w:val="center"/>
        </w:trPr>
        <w:tc>
          <w:tcPr>
            <w:tcW w:w="15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3</w:t>
            </w:r>
          </w:p>
        </w:tc>
        <w:tc>
          <w:tcPr>
            <w:tcW w:w="113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rPr>
                <w:rFonts w:ascii="Arial" w:hAnsi="Arial" w:cs="Arial"/>
                <w:color w:val="000000"/>
                <w:szCs w:val="24"/>
              </w:rPr>
            </w:pPr>
            <w:r w:rsidRPr="007A351F">
              <w:rPr>
                <w:rFonts w:ascii="Arial" w:hAnsi="Arial" w:cs="Arial"/>
                <w:color w:val="000000"/>
                <w:szCs w:val="24"/>
              </w:rPr>
              <w:t>с. Карабатово</w:t>
            </w:r>
          </w:p>
        </w:tc>
        <w:tc>
          <w:tcPr>
            <w:tcW w:w="4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241</w:t>
            </w:r>
          </w:p>
        </w:tc>
        <w:tc>
          <w:tcPr>
            <w:tcW w:w="59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50</w:t>
            </w:r>
          </w:p>
        </w:tc>
        <w:tc>
          <w:tcPr>
            <w:tcW w:w="74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12,05</w:t>
            </w:r>
          </w:p>
        </w:tc>
        <w:tc>
          <w:tcPr>
            <w:tcW w:w="65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 </w:t>
            </w:r>
          </w:p>
        </w:tc>
        <w:tc>
          <w:tcPr>
            <w:tcW w:w="7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 </w:t>
            </w:r>
          </w:p>
        </w:tc>
        <w:tc>
          <w:tcPr>
            <w:tcW w:w="49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12,05</w:t>
            </w:r>
          </w:p>
        </w:tc>
      </w:tr>
      <w:tr w:rsidR="00B70677" w:rsidRPr="007A351F" w:rsidTr="00FF1823">
        <w:trPr>
          <w:trHeight w:val="285"/>
          <w:jc w:val="center"/>
        </w:trPr>
        <w:tc>
          <w:tcPr>
            <w:tcW w:w="15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4</w:t>
            </w:r>
          </w:p>
        </w:tc>
        <w:tc>
          <w:tcPr>
            <w:tcW w:w="113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rPr>
                <w:rFonts w:ascii="Arial" w:hAnsi="Arial" w:cs="Arial"/>
                <w:color w:val="000000"/>
                <w:szCs w:val="24"/>
              </w:rPr>
            </w:pPr>
            <w:r w:rsidRPr="007A351F">
              <w:rPr>
                <w:rFonts w:ascii="Arial" w:hAnsi="Arial" w:cs="Arial"/>
                <w:color w:val="000000"/>
                <w:szCs w:val="24"/>
              </w:rPr>
              <w:t>с. Курлаково</w:t>
            </w:r>
          </w:p>
        </w:tc>
        <w:tc>
          <w:tcPr>
            <w:tcW w:w="4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166</w:t>
            </w:r>
          </w:p>
        </w:tc>
        <w:tc>
          <w:tcPr>
            <w:tcW w:w="59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50</w:t>
            </w:r>
          </w:p>
        </w:tc>
        <w:tc>
          <w:tcPr>
            <w:tcW w:w="74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8,30</w:t>
            </w:r>
          </w:p>
        </w:tc>
        <w:tc>
          <w:tcPr>
            <w:tcW w:w="65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 </w:t>
            </w:r>
          </w:p>
        </w:tc>
        <w:tc>
          <w:tcPr>
            <w:tcW w:w="7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 </w:t>
            </w:r>
          </w:p>
        </w:tc>
        <w:tc>
          <w:tcPr>
            <w:tcW w:w="49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8,30</w:t>
            </w:r>
          </w:p>
        </w:tc>
      </w:tr>
      <w:tr w:rsidR="00B70677" w:rsidRPr="007A351F" w:rsidTr="00FF1823">
        <w:trPr>
          <w:trHeight w:val="285"/>
          <w:jc w:val="center"/>
        </w:trPr>
        <w:tc>
          <w:tcPr>
            <w:tcW w:w="15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5</w:t>
            </w:r>
          </w:p>
        </w:tc>
        <w:tc>
          <w:tcPr>
            <w:tcW w:w="113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rPr>
                <w:rFonts w:ascii="Arial" w:hAnsi="Arial" w:cs="Arial"/>
                <w:color w:val="000000"/>
                <w:szCs w:val="24"/>
              </w:rPr>
            </w:pPr>
            <w:r w:rsidRPr="007A351F">
              <w:rPr>
                <w:rFonts w:ascii="Arial" w:hAnsi="Arial" w:cs="Arial"/>
                <w:color w:val="000000"/>
                <w:szCs w:val="24"/>
              </w:rPr>
              <w:t>прочие населенные  пункты</w:t>
            </w:r>
          </w:p>
        </w:tc>
        <w:tc>
          <w:tcPr>
            <w:tcW w:w="4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75</w:t>
            </w:r>
          </w:p>
        </w:tc>
        <w:tc>
          <w:tcPr>
            <w:tcW w:w="59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25</w:t>
            </w:r>
          </w:p>
        </w:tc>
        <w:tc>
          <w:tcPr>
            <w:tcW w:w="74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1,88</w:t>
            </w:r>
          </w:p>
        </w:tc>
        <w:tc>
          <w:tcPr>
            <w:tcW w:w="65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 </w:t>
            </w:r>
          </w:p>
        </w:tc>
        <w:tc>
          <w:tcPr>
            <w:tcW w:w="7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 </w:t>
            </w:r>
          </w:p>
        </w:tc>
        <w:tc>
          <w:tcPr>
            <w:tcW w:w="49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1,88</w:t>
            </w:r>
          </w:p>
        </w:tc>
      </w:tr>
      <w:tr w:rsidR="00B70677" w:rsidRPr="007A351F" w:rsidTr="00FF1823">
        <w:trPr>
          <w:trHeight w:val="358"/>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Советское сельское поселение</w:t>
            </w:r>
          </w:p>
        </w:tc>
      </w:tr>
      <w:tr w:rsidR="00B70677" w:rsidRPr="007A351F" w:rsidTr="00FF1823">
        <w:trPr>
          <w:trHeight w:val="300"/>
          <w:jc w:val="center"/>
        </w:trPr>
        <w:tc>
          <w:tcPr>
            <w:tcW w:w="15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6</w:t>
            </w:r>
          </w:p>
        </w:tc>
        <w:tc>
          <w:tcPr>
            <w:tcW w:w="113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rPr>
                <w:rFonts w:ascii="Arial" w:hAnsi="Arial" w:cs="Arial"/>
                <w:color w:val="000000"/>
                <w:szCs w:val="24"/>
              </w:rPr>
            </w:pPr>
            <w:r w:rsidRPr="007A351F">
              <w:rPr>
                <w:rFonts w:ascii="Arial" w:hAnsi="Arial" w:cs="Arial"/>
                <w:color w:val="000000"/>
                <w:szCs w:val="24"/>
              </w:rPr>
              <w:t>п. Советский</w:t>
            </w:r>
          </w:p>
        </w:tc>
        <w:tc>
          <w:tcPr>
            <w:tcW w:w="4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977</w:t>
            </w:r>
          </w:p>
        </w:tc>
        <w:tc>
          <w:tcPr>
            <w:tcW w:w="59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180</w:t>
            </w:r>
          </w:p>
        </w:tc>
        <w:tc>
          <w:tcPr>
            <w:tcW w:w="74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131,90</w:t>
            </w:r>
          </w:p>
        </w:tc>
        <w:tc>
          <w:tcPr>
            <w:tcW w:w="65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6,59</w:t>
            </w:r>
          </w:p>
        </w:tc>
        <w:tc>
          <w:tcPr>
            <w:tcW w:w="7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19,78</w:t>
            </w:r>
          </w:p>
        </w:tc>
        <w:tc>
          <w:tcPr>
            <w:tcW w:w="49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158,27</w:t>
            </w:r>
          </w:p>
        </w:tc>
      </w:tr>
      <w:tr w:rsidR="00B70677" w:rsidRPr="007A351F" w:rsidTr="00FF1823">
        <w:trPr>
          <w:trHeight w:val="270"/>
          <w:jc w:val="center"/>
        </w:trPr>
        <w:tc>
          <w:tcPr>
            <w:tcW w:w="15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7</w:t>
            </w:r>
          </w:p>
        </w:tc>
        <w:tc>
          <w:tcPr>
            <w:tcW w:w="113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rPr>
                <w:rFonts w:ascii="Arial" w:hAnsi="Arial" w:cs="Arial"/>
                <w:color w:val="000000"/>
                <w:szCs w:val="24"/>
              </w:rPr>
            </w:pPr>
            <w:r w:rsidRPr="007A351F">
              <w:rPr>
                <w:rFonts w:ascii="Arial" w:hAnsi="Arial" w:cs="Arial"/>
                <w:color w:val="000000"/>
                <w:szCs w:val="24"/>
              </w:rPr>
              <w:t>с. Вершинино</w:t>
            </w:r>
          </w:p>
        </w:tc>
        <w:tc>
          <w:tcPr>
            <w:tcW w:w="4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152</w:t>
            </w:r>
          </w:p>
        </w:tc>
        <w:tc>
          <w:tcPr>
            <w:tcW w:w="59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50</w:t>
            </w:r>
          </w:p>
        </w:tc>
        <w:tc>
          <w:tcPr>
            <w:tcW w:w="74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7,60</w:t>
            </w:r>
          </w:p>
        </w:tc>
        <w:tc>
          <w:tcPr>
            <w:tcW w:w="65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 </w:t>
            </w:r>
          </w:p>
        </w:tc>
        <w:tc>
          <w:tcPr>
            <w:tcW w:w="7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 </w:t>
            </w:r>
          </w:p>
        </w:tc>
        <w:tc>
          <w:tcPr>
            <w:tcW w:w="49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7,60</w:t>
            </w:r>
          </w:p>
        </w:tc>
      </w:tr>
      <w:tr w:rsidR="00B70677" w:rsidRPr="007A351F" w:rsidTr="00FF1823">
        <w:trPr>
          <w:trHeight w:val="315"/>
          <w:jc w:val="center"/>
        </w:trPr>
        <w:tc>
          <w:tcPr>
            <w:tcW w:w="15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8</w:t>
            </w:r>
          </w:p>
        </w:tc>
        <w:tc>
          <w:tcPr>
            <w:tcW w:w="113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rPr>
                <w:rFonts w:ascii="Arial" w:hAnsi="Arial" w:cs="Arial"/>
                <w:color w:val="000000"/>
                <w:szCs w:val="24"/>
              </w:rPr>
            </w:pPr>
            <w:r w:rsidRPr="007A351F">
              <w:rPr>
                <w:rFonts w:ascii="Arial" w:hAnsi="Arial" w:cs="Arial"/>
                <w:color w:val="000000"/>
                <w:szCs w:val="24"/>
              </w:rPr>
              <w:t>с. Малое Мурашкино</w:t>
            </w:r>
          </w:p>
        </w:tc>
        <w:tc>
          <w:tcPr>
            <w:tcW w:w="4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113</w:t>
            </w:r>
          </w:p>
        </w:tc>
        <w:tc>
          <w:tcPr>
            <w:tcW w:w="59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50</w:t>
            </w:r>
          </w:p>
        </w:tc>
        <w:tc>
          <w:tcPr>
            <w:tcW w:w="74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5,65</w:t>
            </w:r>
          </w:p>
        </w:tc>
        <w:tc>
          <w:tcPr>
            <w:tcW w:w="65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 </w:t>
            </w:r>
          </w:p>
        </w:tc>
        <w:tc>
          <w:tcPr>
            <w:tcW w:w="7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 </w:t>
            </w:r>
          </w:p>
        </w:tc>
        <w:tc>
          <w:tcPr>
            <w:tcW w:w="49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5,65</w:t>
            </w:r>
          </w:p>
        </w:tc>
      </w:tr>
      <w:tr w:rsidR="00B70677" w:rsidRPr="007A351F" w:rsidTr="00FF1823">
        <w:trPr>
          <w:trHeight w:val="300"/>
          <w:jc w:val="center"/>
        </w:trPr>
        <w:tc>
          <w:tcPr>
            <w:tcW w:w="15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9</w:t>
            </w:r>
          </w:p>
        </w:tc>
        <w:tc>
          <w:tcPr>
            <w:tcW w:w="113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rPr>
                <w:rFonts w:ascii="Arial" w:hAnsi="Arial" w:cs="Arial"/>
                <w:color w:val="000000"/>
                <w:szCs w:val="24"/>
              </w:rPr>
            </w:pPr>
            <w:r w:rsidRPr="007A351F">
              <w:rPr>
                <w:rFonts w:ascii="Arial" w:hAnsi="Arial" w:cs="Arial"/>
                <w:color w:val="000000"/>
                <w:szCs w:val="24"/>
              </w:rPr>
              <w:t>с. Рождествено</w:t>
            </w:r>
          </w:p>
        </w:tc>
        <w:tc>
          <w:tcPr>
            <w:tcW w:w="4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464</w:t>
            </w:r>
          </w:p>
        </w:tc>
        <w:tc>
          <w:tcPr>
            <w:tcW w:w="59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160</w:t>
            </w:r>
          </w:p>
        </w:tc>
        <w:tc>
          <w:tcPr>
            <w:tcW w:w="74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55,68</w:t>
            </w:r>
          </w:p>
        </w:tc>
        <w:tc>
          <w:tcPr>
            <w:tcW w:w="65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2,78</w:t>
            </w:r>
          </w:p>
        </w:tc>
        <w:tc>
          <w:tcPr>
            <w:tcW w:w="7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8,35</w:t>
            </w:r>
          </w:p>
        </w:tc>
        <w:tc>
          <w:tcPr>
            <w:tcW w:w="49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66,82</w:t>
            </w:r>
          </w:p>
        </w:tc>
      </w:tr>
      <w:tr w:rsidR="00B70677" w:rsidRPr="007A351F" w:rsidTr="00FF1823">
        <w:trPr>
          <w:trHeight w:val="315"/>
          <w:jc w:val="center"/>
        </w:trPr>
        <w:tc>
          <w:tcPr>
            <w:tcW w:w="15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10</w:t>
            </w:r>
          </w:p>
        </w:tc>
        <w:tc>
          <w:tcPr>
            <w:tcW w:w="113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rPr>
                <w:rFonts w:ascii="Arial" w:hAnsi="Arial" w:cs="Arial"/>
                <w:color w:val="000000"/>
                <w:szCs w:val="24"/>
              </w:rPr>
            </w:pPr>
            <w:r w:rsidRPr="007A351F">
              <w:rPr>
                <w:rFonts w:ascii="Arial" w:hAnsi="Arial" w:cs="Arial"/>
                <w:color w:val="000000"/>
                <w:szCs w:val="24"/>
              </w:rPr>
              <w:t>прочие населенные пункты</w:t>
            </w:r>
          </w:p>
        </w:tc>
        <w:tc>
          <w:tcPr>
            <w:tcW w:w="4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119</w:t>
            </w:r>
          </w:p>
        </w:tc>
        <w:tc>
          <w:tcPr>
            <w:tcW w:w="59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25</w:t>
            </w:r>
          </w:p>
        </w:tc>
        <w:tc>
          <w:tcPr>
            <w:tcW w:w="74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2,98</w:t>
            </w:r>
          </w:p>
        </w:tc>
        <w:tc>
          <w:tcPr>
            <w:tcW w:w="65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 </w:t>
            </w:r>
          </w:p>
        </w:tc>
        <w:tc>
          <w:tcPr>
            <w:tcW w:w="7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 </w:t>
            </w:r>
          </w:p>
        </w:tc>
        <w:tc>
          <w:tcPr>
            <w:tcW w:w="49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2,98</w:t>
            </w:r>
          </w:p>
        </w:tc>
      </w:tr>
      <w:tr w:rsidR="00B70677" w:rsidRPr="007A351F" w:rsidTr="00FF1823">
        <w:trPr>
          <w:trHeight w:val="458"/>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Холязинское сельское поселение</w:t>
            </w:r>
          </w:p>
        </w:tc>
      </w:tr>
      <w:tr w:rsidR="00B70677" w:rsidRPr="007A351F" w:rsidTr="00FF1823">
        <w:trPr>
          <w:trHeight w:val="285"/>
          <w:jc w:val="center"/>
        </w:trPr>
        <w:tc>
          <w:tcPr>
            <w:tcW w:w="15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11</w:t>
            </w:r>
          </w:p>
        </w:tc>
        <w:tc>
          <w:tcPr>
            <w:tcW w:w="113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rPr>
                <w:rFonts w:ascii="Arial" w:hAnsi="Arial" w:cs="Arial"/>
                <w:color w:val="000000"/>
                <w:szCs w:val="24"/>
              </w:rPr>
            </w:pPr>
            <w:r w:rsidRPr="007A351F">
              <w:rPr>
                <w:rFonts w:ascii="Arial" w:hAnsi="Arial" w:cs="Arial"/>
                <w:color w:val="000000"/>
                <w:szCs w:val="24"/>
              </w:rPr>
              <w:t>с. Холязино</w:t>
            </w:r>
          </w:p>
        </w:tc>
        <w:tc>
          <w:tcPr>
            <w:tcW w:w="4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706</w:t>
            </w:r>
          </w:p>
        </w:tc>
        <w:tc>
          <w:tcPr>
            <w:tcW w:w="59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160</w:t>
            </w:r>
          </w:p>
        </w:tc>
        <w:tc>
          <w:tcPr>
            <w:tcW w:w="74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84,72</w:t>
            </w:r>
          </w:p>
        </w:tc>
        <w:tc>
          <w:tcPr>
            <w:tcW w:w="65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4,24</w:t>
            </w:r>
          </w:p>
        </w:tc>
        <w:tc>
          <w:tcPr>
            <w:tcW w:w="7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12,71</w:t>
            </w:r>
          </w:p>
        </w:tc>
        <w:tc>
          <w:tcPr>
            <w:tcW w:w="49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101,66</w:t>
            </w:r>
          </w:p>
        </w:tc>
      </w:tr>
      <w:tr w:rsidR="00B70677" w:rsidRPr="007A351F" w:rsidTr="00FF1823">
        <w:trPr>
          <w:trHeight w:val="315"/>
          <w:jc w:val="center"/>
        </w:trPr>
        <w:tc>
          <w:tcPr>
            <w:tcW w:w="15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12</w:t>
            </w:r>
          </w:p>
        </w:tc>
        <w:tc>
          <w:tcPr>
            <w:tcW w:w="113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rPr>
                <w:rFonts w:ascii="Arial" w:hAnsi="Arial" w:cs="Arial"/>
                <w:color w:val="000000"/>
                <w:szCs w:val="24"/>
              </w:rPr>
            </w:pPr>
            <w:r w:rsidRPr="007A351F">
              <w:rPr>
                <w:rFonts w:ascii="Arial" w:hAnsi="Arial" w:cs="Arial"/>
                <w:color w:val="000000"/>
                <w:szCs w:val="24"/>
              </w:rPr>
              <w:t>с. Кишкино</w:t>
            </w:r>
          </w:p>
        </w:tc>
        <w:tc>
          <w:tcPr>
            <w:tcW w:w="4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530</w:t>
            </w:r>
          </w:p>
        </w:tc>
        <w:tc>
          <w:tcPr>
            <w:tcW w:w="59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160</w:t>
            </w:r>
          </w:p>
        </w:tc>
        <w:tc>
          <w:tcPr>
            <w:tcW w:w="74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63,60</w:t>
            </w:r>
          </w:p>
        </w:tc>
        <w:tc>
          <w:tcPr>
            <w:tcW w:w="65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3,18</w:t>
            </w:r>
          </w:p>
        </w:tc>
        <w:tc>
          <w:tcPr>
            <w:tcW w:w="7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9,54</w:t>
            </w:r>
          </w:p>
        </w:tc>
        <w:tc>
          <w:tcPr>
            <w:tcW w:w="49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76,32</w:t>
            </w:r>
          </w:p>
        </w:tc>
      </w:tr>
      <w:tr w:rsidR="00B70677" w:rsidRPr="007A351F" w:rsidTr="00FF1823">
        <w:trPr>
          <w:trHeight w:val="315"/>
          <w:jc w:val="center"/>
        </w:trPr>
        <w:tc>
          <w:tcPr>
            <w:tcW w:w="15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13</w:t>
            </w:r>
          </w:p>
        </w:tc>
        <w:tc>
          <w:tcPr>
            <w:tcW w:w="113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rPr>
                <w:rFonts w:ascii="Arial" w:hAnsi="Arial" w:cs="Arial"/>
                <w:color w:val="000000"/>
                <w:szCs w:val="24"/>
              </w:rPr>
            </w:pPr>
            <w:r w:rsidRPr="007A351F">
              <w:rPr>
                <w:rFonts w:ascii="Arial" w:hAnsi="Arial" w:cs="Arial"/>
                <w:color w:val="000000"/>
                <w:szCs w:val="24"/>
              </w:rPr>
              <w:t>с. Ивановское</w:t>
            </w:r>
          </w:p>
        </w:tc>
        <w:tc>
          <w:tcPr>
            <w:tcW w:w="4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240</w:t>
            </w:r>
          </w:p>
        </w:tc>
        <w:tc>
          <w:tcPr>
            <w:tcW w:w="59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50</w:t>
            </w:r>
          </w:p>
        </w:tc>
        <w:tc>
          <w:tcPr>
            <w:tcW w:w="74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12,00</w:t>
            </w:r>
          </w:p>
        </w:tc>
        <w:tc>
          <w:tcPr>
            <w:tcW w:w="65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 </w:t>
            </w:r>
          </w:p>
        </w:tc>
        <w:tc>
          <w:tcPr>
            <w:tcW w:w="7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 </w:t>
            </w:r>
          </w:p>
        </w:tc>
        <w:tc>
          <w:tcPr>
            <w:tcW w:w="49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12,00</w:t>
            </w:r>
          </w:p>
        </w:tc>
      </w:tr>
      <w:tr w:rsidR="00B70677" w:rsidRPr="007A351F" w:rsidTr="00FF1823">
        <w:trPr>
          <w:trHeight w:val="315"/>
          <w:jc w:val="center"/>
        </w:trPr>
        <w:tc>
          <w:tcPr>
            <w:tcW w:w="15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14</w:t>
            </w:r>
          </w:p>
        </w:tc>
        <w:tc>
          <w:tcPr>
            <w:tcW w:w="113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rPr>
                <w:rFonts w:ascii="Arial" w:hAnsi="Arial" w:cs="Arial"/>
                <w:color w:val="000000"/>
                <w:szCs w:val="24"/>
              </w:rPr>
            </w:pPr>
            <w:r w:rsidRPr="007A351F">
              <w:rPr>
                <w:rFonts w:ascii="Arial" w:hAnsi="Arial" w:cs="Arial"/>
                <w:color w:val="000000"/>
                <w:szCs w:val="24"/>
              </w:rPr>
              <w:t>д. Синцово</w:t>
            </w:r>
          </w:p>
        </w:tc>
        <w:tc>
          <w:tcPr>
            <w:tcW w:w="4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105</w:t>
            </w:r>
          </w:p>
        </w:tc>
        <w:tc>
          <w:tcPr>
            <w:tcW w:w="59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50</w:t>
            </w:r>
          </w:p>
        </w:tc>
        <w:tc>
          <w:tcPr>
            <w:tcW w:w="74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5,25</w:t>
            </w:r>
          </w:p>
        </w:tc>
        <w:tc>
          <w:tcPr>
            <w:tcW w:w="65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 </w:t>
            </w:r>
          </w:p>
        </w:tc>
        <w:tc>
          <w:tcPr>
            <w:tcW w:w="7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 </w:t>
            </w:r>
          </w:p>
        </w:tc>
        <w:tc>
          <w:tcPr>
            <w:tcW w:w="49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5,25</w:t>
            </w:r>
          </w:p>
        </w:tc>
      </w:tr>
      <w:tr w:rsidR="00B70677" w:rsidRPr="007A351F" w:rsidTr="00FF1823">
        <w:trPr>
          <w:trHeight w:val="315"/>
          <w:jc w:val="center"/>
        </w:trPr>
        <w:tc>
          <w:tcPr>
            <w:tcW w:w="15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15</w:t>
            </w:r>
          </w:p>
        </w:tc>
        <w:tc>
          <w:tcPr>
            <w:tcW w:w="113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rPr>
                <w:rFonts w:ascii="Arial" w:hAnsi="Arial" w:cs="Arial"/>
                <w:color w:val="000000"/>
                <w:szCs w:val="24"/>
              </w:rPr>
            </w:pPr>
            <w:r w:rsidRPr="007A351F">
              <w:rPr>
                <w:rFonts w:ascii="Arial" w:hAnsi="Arial" w:cs="Arial"/>
                <w:color w:val="000000"/>
                <w:szCs w:val="24"/>
              </w:rPr>
              <w:t>с. Шахманово</w:t>
            </w:r>
          </w:p>
        </w:tc>
        <w:tc>
          <w:tcPr>
            <w:tcW w:w="4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130</w:t>
            </w:r>
          </w:p>
        </w:tc>
        <w:tc>
          <w:tcPr>
            <w:tcW w:w="59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50</w:t>
            </w:r>
          </w:p>
        </w:tc>
        <w:tc>
          <w:tcPr>
            <w:tcW w:w="74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6,50</w:t>
            </w:r>
          </w:p>
        </w:tc>
        <w:tc>
          <w:tcPr>
            <w:tcW w:w="65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 </w:t>
            </w:r>
          </w:p>
        </w:tc>
        <w:tc>
          <w:tcPr>
            <w:tcW w:w="7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 </w:t>
            </w:r>
          </w:p>
        </w:tc>
        <w:tc>
          <w:tcPr>
            <w:tcW w:w="49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6,50</w:t>
            </w:r>
          </w:p>
        </w:tc>
      </w:tr>
      <w:tr w:rsidR="00B70677" w:rsidRPr="007A351F" w:rsidTr="00FF1823">
        <w:trPr>
          <w:trHeight w:val="315"/>
          <w:jc w:val="center"/>
        </w:trPr>
        <w:tc>
          <w:tcPr>
            <w:tcW w:w="15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16</w:t>
            </w:r>
          </w:p>
        </w:tc>
        <w:tc>
          <w:tcPr>
            <w:tcW w:w="113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rPr>
                <w:rFonts w:ascii="Arial" w:hAnsi="Arial" w:cs="Arial"/>
                <w:color w:val="000000"/>
                <w:szCs w:val="24"/>
              </w:rPr>
            </w:pPr>
            <w:r w:rsidRPr="007A351F">
              <w:rPr>
                <w:rFonts w:ascii="Arial" w:hAnsi="Arial" w:cs="Arial"/>
                <w:color w:val="000000"/>
                <w:szCs w:val="24"/>
              </w:rPr>
              <w:t>прочие населенные пункты</w:t>
            </w:r>
          </w:p>
        </w:tc>
        <w:tc>
          <w:tcPr>
            <w:tcW w:w="4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147</w:t>
            </w:r>
          </w:p>
        </w:tc>
        <w:tc>
          <w:tcPr>
            <w:tcW w:w="59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25</w:t>
            </w:r>
          </w:p>
        </w:tc>
        <w:tc>
          <w:tcPr>
            <w:tcW w:w="74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3,68</w:t>
            </w:r>
          </w:p>
        </w:tc>
        <w:tc>
          <w:tcPr>
            <w:tcW w:w="65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 </w:t>
            </w:r>
          </w:p>
        </w:tc>
        <w:tc>
          <w:tcPr>
            <w:tcW w:w="7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 </w:t>
            </w:r>
          </w:p>
        </w:tc>
        <w:tc>
          <w:tcPr>
            <w:tcW w:w="49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3,68</w:t>
            </w:r>
          </w:p>
        </w:tc>
      </w:tr>
      <w:tr w:rsidR="00B70677" w:rsidRPr="007A351F" w:rsidTr="00FF1823">
        <w:trPr>
          <w:trHeight w:val="447"/>
          <w:jc w:val="center"/>
        </w:trPr>
        <w:tc>
          <w:tcPr>
            <w:tcW w:w="15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b/>
                <w:bCs/>
                <w:color w:val="000000"/>
                <w:szCs w:val="24"/>
              </w:rPr>
            </w:pPr>
            <w:r w:rsidRPr="007A351F">
              <w:rPr>
                <w:rFonts w:ascii="Arial" w:hAnsi="Arial" w:cs="Arial"/>
                <w:b/>
                <w:bCs/>
                <w:color w:val="000000"/>
                <w:szCs w:val="24"/>
              </w:rPr>
              <w:t> </w:t>
            </w:r>
          </w:p>
        </w:tc>
        <w:tc>
          <w:tcPr>
            <w:tcW w:w="11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b/>
                <w:bCs/>
                <w:color w:val="000000"/>
                <w:szCs w:val="24"/>
              </w:rPr>
            </w:pPr>
            <w:r w:rsidRPr="007A351F">
              <w:rPr>
                <w:rFonts w:ascii="Arial" w:hAnsi="Arial" w:cs="Arial"/>
                <w:b/>
                <w:bCs/>
                <w:color w:val="000000"/>
                <w:szCs w:val="24"/>
              </w:rPr>
              <w:t>ВСЕГО</w:t>
            </w:r>
          </w:p>
        </w:tc>
        <w:tc>
          <w:tcPr>
            <w:tcW w:w="4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b/>
                <w:bCs/>
                <w:color w:val="000000"/>
                <w:szCs w:val="24"/>
              </w:rPr>
            </w:pPr>
            <w:r w:rsidRPr="007A351F">
              <w:rPr>
                <w:rFonts w:ascii="Arial" w:hAnsi="Arial" w:cs="Arial"/>
                <w:b/>
                <w:bCs/>
                <w:color w:val="000000"/>
                <w:szCs w:val="24"/>
              </w:rPr>
              <w:t>9770</w:t>
            </w:r>
          </w:p>
        </w:tc>
        <w:tc>
          <w:tcPr>
            <w:tcW w:w="5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b/>
                <w:bCs/>
                <w:color w:val="000000"/>
                <w:szCs w:val="24"/>
              </w:rPr>
            </w:pPr>
            <w:r w:rsidRPr="007A351F">
              <w:rPr>
                <w:rFonts w:ascii="Arial" w:hAnsi="Arial" w:cs="Arial"/>
                <w:b/>
                <w:bCs/>
                <w:color w:val="000000"/>
                <w:szCs w:val="24"/>
              </w:rPr>
              <w:t> </w:t>
            </w:r>
          </w:p>
        </w:tc>
        <w:tc>
          <w:tcPr>
            <w:tcW w:w="74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b/>
                <w:bCs/>
                <w:color w:val="000000"/>
                <w:szCs w:val="24"/>
              </w:rPr>
            </w:pPr>
            <w:r w:rsidRPr="007A351F">
              <w:rPr>
                <w:rFonts w:ascii="Arial" w:hAnsi="Arial" w:cs="Arial"/>
                <w:b/>
                <w:bCs/>
                <w:color w:val="000000"/>
                <w:szCs w:val="24"/>
              </w:rPr>
              <w:t>1618,27</w:t>
            </w:r>
          </w:p>
        </w:tc>
        <w:tc>
          <w:tcPr>
            <w:tcW w:w="6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b/>
                <w:bCs/>
                <w:color w:val="000000"/>
                <w:szCs w:val="24"/>
              </w:rPr>
            </w:pPr>
            <w:r w:rsidRPr="007A351F">
              <w:rPr>
                <w:rFonts w:ascii="Arial" w:hAnsi="Arial" w:cs="Arial"/>
                <w:b/>
                <w:bCs/>
                <w:color w:val="000000"/>
                <w:szCs w:val="24"/>
              </w:rPr>
              <w:t>77,62</w:t>
            </w:r>
          </w:p>
        </w:tc>
        <w:tc>
          <w:tcPr>
            <w:tcW w:w="76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b/>
                <w:bCs/>
                <w:color w:val="000000"/>
                <w:szCs w:val="24"/>
              </w:rPr>
            </w:pPr>
            <w:r w:rsidRPr="007A351F">
              <w:rPr>
                <w:rFonts w:ascii="Arial" w:hAnsi="Arial" w:cs="Arial"/>
                <w:b/>
                <w:bCs/>
                <w:color w:val="000000"/>
                <w:szCs w:val="24"/>
              </w:rPr>
              <w:t>232,86</w:t>
            </w:r>
          </w:p>
        </w:tc>
        <w:tc>
          <w:tcPr>
            <w:tcW w:w="49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b/>
                <w:bCs/>
                <w:color w:val="000000"/>
                <w:szCs w:val="24"/>
              </w:rPr>
            </w:pPr>
            <w:r w:rsidRPr="007A351F">
              <w:rPr>
                <w:rFonts w:ascii="Arial" w:hAnsi="Arial" w:cs="Arial"/>
                <w:b/>
                <w:bCs/>
                <w:color w:val="000000"/>
                <w:szCs w:val="24"/>
              </w:rPr>
              <w:t>1928,75</w:t>
            </w:r>
          </w:p>
        </w:tc>
      </w:tr>
      <w:tr w:rsidR="00B70677" w:rsidRPr="007A351F" w:rsidTr="00FF1823">
        <w:trPr>
          <w:trHeight w:val="315"/>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b/>
                <w:bCs/>
                <w:color w:val="000000"/>
                <w:szCs w:val="24"/>
              </w:rPr>
            </w:pPr>
            <w:r w:rsidRPr="007A351F">
              <w:rPr>
                <w:rFonts w:ascii="Arial" w:hAnsi="Arial" w:cs="Arial"/>
                <w:b/>
                <w:bCs/>
                <w:color w:val="000000"/>
                <w:szCs w:val="24"/>
              </w:rPr>
              <w:t>Расчетный срок (2040 г.)</w:t>
            </w:r>
          </w:p>
        </w:tc>
      </w:tr>
      <w:tr w:rsidR="00B70677" w:rsidRPr="007A351F" w:rsidTr="00FF1823">
        <w:trPr>
          <w:trHeight w:val="315"/>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Р.п. Большое Мурашкино</w:t>
            </w:r>
          </w:p>
        </w:tc>
      </w:tr>
      <w:tr w:rsidR="00B70677" w:rsidRPr="007A351F" w:rsidTr="00FF1823">
        <w:trPr>
          <w:trHeight w:val="315"/>
          <w:jc w:val="center"/>
        </w:trPr>
        <w:tc>
          <w:tcPr>
            <w:tcW w:w="15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1</w:t>
            </w:r>
          </w:p>
        </w:tc>
        <w:tc>
          <w:tcPr>
            <w:tcW w:w="113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rPr>
                <w:rFonts w:ascii="Arial" w:hAnsi="Arial" w:cs="Arial"/>
                <w:color w:val="000000"/>
                <w:szCs w:val="24"/>
              </w:rPr>
            </w:pPr>
            <w:r w:rsidRPr="007A351F">
              <w:rPr>
                <w:rFonts w:ascii="Arial" w:hAnsi="Arial" w:cs="Arial"/>
                <w:color w:val="000000"/>
                <w:szCs w:val="24"/>
              </w:rPr>
              <w:t>р.п. Большое Мурашкино</w:t>
            </w:r>
          </w:p>
        </w:tc>
        <w:tc>
          <w:tcPr>
            <w:tcW w:w="4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6435</w:t>
            </w:r>
          </w:p>
        </w:tc>
        <w:tc>
          <w:tcPr>
            <w:tcW w:w="59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250</w:t>
            </w:r>
          </w:p>
        </w:tc>
        <w:tc>
          <w:tcPr>
            <w:tcW w:w="74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1447,88</w:t>
            </w:r>
          </w:p>
        </w:tc>
        <w:tc>
          <w:tcPr>
            <w:tcW w:w="65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72,39</w:t>
            </w:r>
          </w:p>
        </w:tc>
        <w:tc>
          <w:tcPr>
            <w:tcW w:w="7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289,58</w:t>
            </w:r>
          </w:p>
        </w:tc>
        <w:tc>
          <w:tcPr>
            <w:tcW w:w="49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1809,84</w:t>
            </w:r>
          </w:p>
        </w:tc>
      </w:tr>
      <w:tr w:rsidR="00B70677" w:rsidRPr="007A351F" w:rsidTr="00FF1823">
        <w:trPr>
          <w:trHeight w:val="315"/>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Григоровское сельское поселение</w:t>
            </w:r>
          </w:p>
        </w:tc>
      </w:tr>
      <w:tr w:rsidR="00B70677" w:rsidRPr="007A351F" w:rsidTr="00FF1823">
        <w:trPr>
          <w:trHeight w:val="315"/>
          <w:jc w:val="center"/>
        </w:trPr>
        <w:tc>
          <w:tcPr>
            <w:tcW w:w="15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2</w:t>
            </w:r>
          </w:p>
        </w:tc>
        <w:tc>
          <w:tcPr>
            <w:tcW w:w="113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rPr>
                <w:rFonts w:ascii="Arial" w:hAnsi="Arial" w:cs="Arial"/>
                <w:color w:val="000000"/>
                <w:szCs w:val="24"/>
              </w:rPr>
            </w:pPr>
            <w:r w:rsidRPr="007A351F">
              <w:rPr>
                <w:rFonts w:ascii="Arial" w:hAnsi="Arial" w:cs="Arial"/>
                <w:color w:val="000000"/>
                <w:szCs w:val="24"/>
              </w:rPr>
              <w:t>с. Григорово</w:t>
            </w:r>
          </w:p>
        </w:tc>
        <w:tc>
          <w:tcPr>
            <w:tcW w:w="4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573</w:t>
            </w:r>
          </w:p>
        </w:tc>
        <w:tc>
          <w:tcPr>
            <w:tcW w:w="59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180</w:t>
            </w:r>
          </w:p>
        </w:tc>
        <w:tc>
          <w:tcPr>
            <w:tcW w:w="74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77,36</w:t>
            </w:r>
          </w:p>
        </w:tc>
        <w:tc>
          <w:tcPr>
            <w:tcW w:w="65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3,87</w:t>
            </w:r>
          </w:p>
        </w:tc>
        <w:tc>
          <w:tcPr>
            <w:tcW w:w="7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15,47</w:t>
            </w:r>
          </w:p>
        </w:tc>
        <w:tc>
          <w:tcPr>
            <w:tcW w:w="49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96,69</w:t>
            </w:r>
          </w:p>
        </w:tc>
      </w:tr>
      <w:tr w:rsidR="00B70677" w:rsidRPr="007A351F" w:rsidTr="00FF1823">
        <w:trPr>
          <w:trHeight w:val="315"/>
          <w:jc w:val="center"/>
        </w:trPr>
        <w:tc>
          <w:tcPr>
            <w:tcW w:w="15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3</w:t>
            </w:r>
          </w:p>
        </w:tc>
        <w:tc>
          <w:tcPr>
            <w:tcW w:w="113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rPr>
                <w:rFonts w:ascii="Arial" w:hAnsi="Arial" w:cs="Arial"/>
                <w:color w:val="000000"/>
                <w:szCs w:val="24"/>
              </w:rPr>
            </w:pPr>
            <w:r w:rsidRPr="007A351F">
              <w:rPr>
                <w:rFonts w:ascii="Arial" w:hAnsi="Arial" w:cs="Arial"/>
                <w:color w:val="000000"/>
                <w:szCs w:val="24"/>
              </w:rPr>
              <w:t>с. Карабатово</w:t>
            </w:r>
          </w:p>
        </w:tc>
        <w:tc>
          <w:tcPr>
            <w:tcW w:w="4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325</w:t>
            </w:r>
          </w:p>
        </w:tc>
        <w:tc>
          <w:tcPr>
            <w:tcW w:w="59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50</w:t>
            </w:r>
          </w:p>
        </w:tc>
        <w:tc>
          <w:tcPr>
            <w:tcW w:w="74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16,25</w:t>
            </w:r>
          </w:p>
        </w:tc>
        <w:tc>
          <w:tcPr>
            <w:tcW w:w="65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 </w:t>
            </w:r>
          </w:p>
        </w:tc>
        <w:tc>
          <w:tcPr>
            <w:tcW w:w="7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 </w:t>
            </w:r>
          </w:p>
        </w:tc>
        <w:tc>
          <w:tcPr>
            <w:tcW w:w="49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16,25</w:t>
            </w:r>
          </w:p>
        </w:tc>
      </w:tr>
      <w:tr w:rsidR="00B70677" w:rsidRPr="007A351F" w:rsidTr="00FF1823">
        <w:trPr>
          <w:trHeight w:val="315"/>
          <w:jc w:val="center"/>
        </w:trPr>
        <w:tc>
          <w:tcPr>
            <w:tcW w:w="15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4</w:t>
            </w:r>
          </w:p>
        </w:tc>
        <w:tc>
          <w:tcPr>
            <w:tcW w:w="113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rPr>
                <w:rFonts w:ascii="Arial" w:hAnsi="Arial" w:cs="Arial"/>
                <w:color w:val="000000"/>
                <w:szCs w:val="24"/>
              </w:rPr>
            </w:pPr>
            <w:r w:rsidRPr="007A351F">
              <w:rPr>
                <w:rFonts w:ascii="Arial" w:hAnsi="Arial" w:cs="Arial"/>
                <w:color w:val="000000"/>
                <w:szCs w:val="24"/>
              </w:rPr>
              <w:t>с. Курлаково</w:t>
            </w:r>
          </w:p>
        </w:tc>
        <w:tc>
          <w:tcPr>
            <w:tcW w:w="4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224</w:t>
            </w:r>
          </w:p>
        </w:tc>
        <w:tc>
          <w:tcPr>
            <w:tcW w:w="59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50</w:t>
            </w:r>
          </w:p>
        </w:tc>
        <w:tc>
          <w:tcPr>
            <w:tcW w:w="74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11,20</w:t>
            </w:r>
          </w:p>
        </w:tc>
        <w:tc>
          <w:tcPr>
            <w:tcW w:w="65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 </w:t>
            </w:r>
          </w:p>
        </w:tc>
        <w:tc>
          <w:tcPr>
            <w:tcW w:w="7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 </w:t>
            </w:r>
          </w:p>
        </w:tc>
        <w:tc>
          <w:tcPr>
            <w:tcW w:w="49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11,20</w:t>
            </w:r>
          </w:p>
        </w:tc>
      </w:tr>
      <w:tr w:rsidR="00B70677" w:rsidRPr="007A351F" w:rsidTr="00FF1823">
        <w:trPr>
          <w:trHeight w:val="315"/>
          <w:jc w:val="center"/>
        </w:trPr>
        <w:tc>
          <w:tcPr>
            <w:tcW w:w="15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5</w:t>
            </w:r>
          </w:p>
        </w:tc>
        <w:tc>
          <w:tcPr>
            <w:tcW w:w="113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rPr>
                <w:rFonts w:ascii="Arial" w:hAnsi="Arial" w:cs="Arial"/>
                <w:color w:val="000000"/>
                <w:szCs w:val="24"/>
              </w:rPr>
            </w:pPr>
            <w:r w:rsidRPr="007A351F">
              <w:rPr>
                <w:rFonts w:ascii="Arial" w:hAnsi="Arial" w:cs="Arial"/>
                <w:color w:val="000000"/>
                <w:szCs w:val="24"/>
              </w:rPr>
              <w:t>прочие населенные пункты</w:t>
            </w:r>
          </w:p>
        </w:tc>
        <w:tc>
          <w:tcPr>
            <w:tcW w:w="4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102</w:t>
            </w:r>
          </w:p>
        </w:tc>
        <w:tc>
          <w:tcPr>
            <w:tcW w:w="59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25</w:t>
            </w:r>
          </w:p>
        </w:tc>
        <w:tc>
          <w:tcPr>
            <w:tcW w:w="74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2,55</w:t>
            </w:r>
          </w:p>
        </w:tc>
        <w:tc>
          <w:tcPr>
            <w:tcW w:w="65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 </w:t>
            </w:r>
          </w:p>
        </w:tc>
        <w:tc>
          <w:tcPr>
            <w:tcW w:w="7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 </w:t>
            </w:r>
          </w:p>
        </w:tc>
        <w:tc>
          <w:tcPr>
            <w:tcW w:w="49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2,55</w:t>
            </w:r>
          </w:p>
        </w:tc>
      </w:tr>
      <w:tr w:rsidR="00B70677" w:rsidRPr="007A351F" w:rsidTr="00FF1823">
        <w:trPr>
          <w:trHeight w:val="315"/>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Советское сельское поселение</w:t>
            </w:r>
          </w:p>
        </w:tc>
      </w:tr>
      <w:tr w:rsidR="00B70677" w:rsidRPr="007A351F" w:rsidTr="00FF1823">
        <w:trPr>
          <w:trHeight w:val="315"/>
          <w:jc w:val="center"/>
        </w:trPr>
        <w:tc>
          <w:tcPr>
            <w:tcW w:w="15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6</w:t>
            </w:r>
          </w:p>
        </w:tc>
        <w:tc>
          <w:tcPr>
            <w:tcW w:w="113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rPr>
                <w:rFonts w:ascii="Arial" w:hAnsi="Arial" w:cs="Arial"/>
                <w:color w:val="000000"/>
                <w:szCs w:val="24"/>
              </w:rPr>
            </w:pPr>
            <w:r w:rsidRPr="007A351F">
              <w:rPr>
                <w:rFonts w:ascii="Arial" w:hAnsi="Arial" w:cs="Arial"/>
                <w:color w:val="000000"/>
                <w:szCs w:val="24"/>
              </w:rPr>
              <w:t>п. Советский</w:t>
            </w:r>
          </w:p>
        </w:tc>
        <w:tc>
          <w:tcPr>
            <w:tcW w:w="4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1284</w:t>
            </w:r>
          </w:p>
        </w:tc>
        <w:tc>
          <w:tcPr>
            <w:tcW w:w="59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200</w:t>
            </w:r>
          </w:p>
        </w:tc>
        <w:tc>
          <w:tcPr>
            <w:tcW w:w="74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192,60</w:t>
            </w:r>
          </w:p>
        </w:tc>
        <w:tc>
          <w:tcPr>
            <w:tcW w:w="65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9,63</w:t>
            </w:r>
          </w:p>
        </w:tc>
        <w:tc>
          <w:tcPr>
            <w:tcW w:w="7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38,52</w:t>
            </w:r>
          </w:p>
        </w:tc>
        <w:tc>
          <w:tcPr>
            <w:tcW w:w="49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240,75</w:t>
            </w:r>
          </w:p>
        </w:tc>
      </w:tr>
      <w:tr w:rsidR="00B70677" w:rsidRPr="007A351F" w:rsidTr="00FF1823">
        <w:trPr>
          <w:trHeight w:val="315"/>
          <w:jc w:val="center"/>
        </w:trPr>
        <w:tc>
          <w:tcPr>
            <w:tcW w:w="15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7</w:t>
            </w:r>
          </w:p>
        </w:tc>
        <w:tc>
          <w:tcPr>
            <w:tcW w:w="113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rPr>
                <w:rFonts w:ascii="Arial" w:hAnsi="Arial" w:cs="Arial"/>
                <w:color w:val="000000"/>
                <w:szCs w:val="24"/>
              </w:rPr>
            </w:pPr>
            <w:r w:rsidRPr="007A351F">
              <w:rPr>
                <w:rFonts w:ascii="Arial" w:hAnsi="Arial" w:cs="Arial"/>
                <w:color w:val="000000"/>
                <w:szCs w:val="24"/>
              </w:rPr>
              <w:t>с. Вершинино</w:t>
            </w:r>
          </w:p>
        </w:tc>
        <w:tc>
          <w:tcPr>
            <w:tcW w:w="4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200</w:t>
            </w:r>
          </w:p>
        </w:tc>
        <w:tc>
          <w:tcPr>
            <w:tcW w:w="59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50</w:t>
            </w:r>
          </w:p>
        </w:tc>
        <w:tc>
          <w:tcPr>
            <w:tcW w:w="74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10,00</w:t>
            </w:r>
          </w:p>
        </w:tc>
        <w:tc>
          <w:tcPr>
            <w:tcW w:w="65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 </w:t>
            </w:r>
          </w:p>
        </w:tc>
        <w:tc>
          <w:tcPr>
            <w:tcW w:w="7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 </w:t>
            </w:r>
          </w:p>
        </w:tc>
        <w:tc>
          <w:tcPr>
            <w:tcW w:w="49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10,00</w:t>
            </w:r>
          </w:p>
        </w:tc>
      </w:tr>
      <w:tr w:rsidR="00B70677" w:rsidRPr="007A351F" w:rsidTr="00FF1823">
        <w:trPr>
          <w:trHeight w:val="315"/>
          <w:jc w:val="center"/>
        </w:trPr>
        <w:tc>
          <w:tcPr>
            <w:tcW w:w="15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8</w:t>
            </w:r>
          </w:p>
        </w:tc>
        <w:tc>
          <w:tcPr>
            <w:tcW w:w="113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rPr>
                <w:rFonts w:ascii="Arial" w:hAnsi="Arial" w:cs="Arial"/>
                <w:color w:val="000000"/>
                <w:szCs w:val="24"/>
              </w:rPr>
            </w:pPr>
            <w:r w:rsidRPr="007A351F">
              <w:rPr>
                <w:rFonts w:ascii="Arial" w:hAnsi="Arial" w:cs="Arial"/>
                <w:color w:val="000000"/>
                <w:szCs w:val="24"/>
              </w:rPr>
              <w:t>с. Малое Мурашкино</w:t>
            </w:r>
          </w:p>
        </w:tc>
        <w:tc>
          <w:tcPr>
            <w:tcW w:w="4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148</w:t>
            </w:r>
          </w:p>
        </w:tc>
        <w:tc>
          <w:tcPr>
            <w:tcW w:w="59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50</w:t>
            </w:r>
          </w:p>
        </w:tc>
        <w:tc>
          <w:tcPr>
            <w:tcW w:w="74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7,40</w:t>
            </w:r>
          </w:p>
        </w:tc>
        <w:tc>
          <w:tcPr>
            <w:tcW w:w="65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 </w:t>
            </w:r>
          </w:p>
        </w:tc>
        <w:tc>
          <w:tcPr>
            <w:tcW w:w="7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 </w:t>
            </w:r>
          </w:p>
        </w:tc>
        <w:tc>
          <w:tcPr>
            <w:tcW w:w="49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7,40</w:t>
            </w:r>
          </w:p>
        </w:tc>
      </w:tr>
      <w:tr w:rsidR="00B70677" w:rsidRPr="007A351F" w:rsidTr="00FF1823">
        <w:trPr>
          <w:trHeight w:val="315"/>
          <w:jc w:val="center"/>
        </w:trPr>
        <w:tc>
          <w:tcPr>
            <w:tcW w:w="15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9</w:t>
            </w:r>
          </w:p>
        </w:tc>
        <w:tc>
          <w:tcPr>
            <w:tcW w:w="113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rPr>
                <w:rFonts w:ascii="Arial" w:hAnsi="Arial" w:cs="Arial"/>
                <w:color w:val="000000"/>
                <w:szCs w:val="24"/>
              </w:rPr>
            </w:pPr>
            <w:r w:rsidRPr="007A351F">
              <w:rPr>
                <w:rFonts w:ascii="Arial" w:hAnsi="Arial" w:cs="Arial"/>
                <w:color w:val="000000"/>
                <w:szCs w:val="24"/>
              </w:rPr>
              <w:t>с. Рождествено</w:t>
            </w:r>
          </w:p>
        </w:tc>
        <w:tc>
          <w:tcPr>
            <w:tcW w:w="4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609</w:t>
            </w:r>
          </w:p>
        </w:tc>
        <w:tc>
          <w:tcPr>
            <w:tcW w:w="59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180</w:t>
            </w:r>
          </w:p>
        </w:tc>
        <w:tc>
          <w:tcPr>
            <w:tcW w:w="74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82,22</w:t>
            </w:r>
          </w:p>
        </w:tc>
        <w:tc>
          <w:tcPr>
            <w:tcW w:w="65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4,11</w:t>
            </w:r>
          </w:p>
        </w:tc>
        <w:tc>
          <w:tcPr>
            <w:tcW w:w="7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16,44</w:t>
            </w:r>
          </w:p>
        </w:tc>
        <w:tc>
          <w:tcPr>
            <w:tcW w:w="49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102,77</w:t>
            </w:r>
          </w:p>
        </w:tc>
      </w:tr>
      <w:tr w:rsidR="00B70677" w:rsidRPr="007A351F" w:rsidTr="00FF1823">
        <w:trPr>
          <w:trHeight w:val="315"/>
          <w:jc w:val="center"/>
        </w:trPr>
        <w:tc>
          <w:tcPr>
            <w:tcW w:w="15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10</w:t>
            </w:r>
          </w:p>
        </w:tc>
        <w:tc>
          <w:tcPr>
            <w:tcW w:w="113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rPr>
                <w:rFonts w:ascii="Arial" w:hAnsi="Arial" w:cs="Arial"/>
                <w:color w:val="000000"/>
                <w:szCs w:val="24"/>
              </w:rPr>
            </w:pPr>
            <w:r w:rsidRPr="007A351F">
              <w:rPr>
                <w:rFonts w:ascii="Arial" w:hAnsi="Arial" w:cs="Arial"/>
                <w:color w:val="000000"/>
                <w:szCs w:val="24"/>
              </w:rPr>
              <w:t>прочие населенные пункты</w:t>
            </w:r>
          </w:p>
        </w:tc>
        <w:tc>
          <w:tcPr>
            <w:tcW w:w="4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157</w:t>
            </w:r>
          </w:p>
        </w:tc>
        <w:tc>
          <w:tcPr>
            <w:tcW w:w="59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25</w:t>
            </w:r>
          </w:p>
        </w:tc>
        <w:tc>
          <w:tcPr>
            <w:tcW w:w="74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3,93</w:t>
            </w:r>
          </w:p>
        </w:tc>
        <w:tc>
          <w:tcPr>
            <w:tcW w:w="65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 </w:t>
            </w:r>
          </w:p>
        </w:tc>
        <w:tc>
          <w:tcPr>
            <w:tcW w:w="7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 </w:t>
            </w:r>
          </w:p>
        </w:tc>
        <w:tc>
          <w:tcPr>
            <w:tcW w:w="49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3,93</w:t>
            </w:r>
          </w:p>
        </w:tc>
      </w:tr>
      <w:tr w:rsidR="00B70677" w:rsidRPr="007A351F" w:rsidTr="00FF1823">
        <w:trPr>
          <w:trHeight w:val="315"/>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Холязинское сельское поселение</w:t>
            </w:r>
          </w:p>
        </w:tc>
      </w:tr>
      <w:tr w:rsidR="00B70677" w:rsidRPr="007A351F" w:rsidTr="00FF1823">
        <w:trPr>
          <w:trHeight w:val="315"/>
          <w:jc w:val="center"/>
        </w:trPr>
        <w:tc>
          <w:tcPr>
            <w:tcW w:w="15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11</w:t>
            </w:r>
          </w:p>
        </w:tc>
        <w:tc>
          <w:tcPr>
            <w:tcW w:w="113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rPr>
                <w:rFonts w:ascii="Arial" w:hAnsi="Arial" w:cs="Arial"/>
                <w:color w:val="000000"/>
                <w:szCs w:val="24"/>
              </w:rPr>
            </w:pPr>
            <w:r w:rsidRPr="007A351F">
              <w:rPr>
                <w:rFonts w:ascii="Arial" w:hAnsi="Arial" w:cs="Arial"/>
                <w:color w:val="000000"/>
                <w:szCs w:val="24"/>
              </w:rPr>
              <w:t>с. Холязино</w:t>
            </w:r>
          </w:p>
        </w:tc>
        <w:tc>
          <w:tcPr>
            <w:tcW w:w="46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928</w:t>
            </w:r>
          </w:p>
        </w:tc>
        <w:tc>
          <w:tcPr>
            <w:tcW w:w="59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180</w:t>
            </w:r>
          </w:p>
        </w:tc>
        <w:tc>
          <w:tcPr>
            <w:tcW w:w="74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125,28</w:t>
            </w:r>
          </w:p>
        </w:tc>
        <w:tc>
          <w:tcPr>
            <w:tcW w:w="65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6,26</w:t>
            </w:r>
          </w:p>
        </w:tc>
        <w:tc>
          <w:tcPr>
            <w:tcW w:w="7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25,06</w:t>
            </w:r>
          </w:p>
        </w:tc>
        <w:tc>
          <w:tcPr>
            <w:tcW w:w="49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156,60</w:t>
            </w:r>
          </w:p>
        </w:tc>
      </w:tr>
      <w:tr w:rsidR="00B70677" w:rsidRPr="007A351F" w:rsidTr="00FF1823">
        <w:trPr>
          <w:trHeight w:val="315"/>
          <w:jc w:val="center"/>
        </w:trPr>
        <w:tc>
          <w:tcPr>
            <w:tcW w:w="15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12</w:t>
            </w:r>
          </w:p>
        </w:tc>
        <w:tc>
          <w:tcPr>
            <w:tcW w:w="113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rPr>
                <w:rFonts w:ascii="Arial" w:hAnsi="Arial" w:cs="Arial"/>
                <w:color w:val="000000"/>
                <w:szCs w:val="24"/>
              </w:rPr>
            </w:pPr>
            <w:r w:rsidRPr="007A351F">
              <w:rPr>
                <w:rFonts w:ascii="Arial" w:hAnsi="Arial" w:cs="Arial"/>
                <w:color w:val="000000"/>
                <w:szCs w:val="24"/>
              </w:rPr>
              <w:t>с. Кишкино</w:t>
            </w:r>
          </w:p>
        </w:tc>
        <w:tc>
          <w:tcPr>
            <w:tcW w:w="46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696</w:t>
            </w:r>
          </w:p>
        </w:tc>
        <w:tc>
          <w:tcPr>
            <w:tcW w:w="59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180</w:t>
            </w:r>
          </w:p>
        </w:tc>
        <w:tc>
          <w:tcPr>
            <w:tcW w:w="74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93,96</w:t>
            </w:r>
          </w:p>
        </w:tc>
        <w:tc>
          <w:tcPr>
            <w:tcW w:w="65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4,70</w:t>
            </w:r>
          </w:p>
        </w:tc>
        <w:tc>
          <w:tcPr>
            <w:tcW w:w="7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18,79</w:t>
            </w:r>
          </w:p>
        </w:tc>
        <w:tc>
          <w:tcPr>
            <w:tcW w:w="49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117,45</w:t>
            </w:r>
          </w:p>
        </w:tc>
      </w:tr>
      <w:tr w:rsidR="00B70677" w:rsidRPr="007A351F" w:rsidTr="00FF1823">
        <w:trPr>
          <w:trHeight w:val="315"/>
          <w:jc w:val="center"/>
        </w:trPr>
        <w:tc>
          <w:tcPr>
            <w:tcW w:w="15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13</w:t>
            </w:r>
          </w:p>
        </w:tc>
        <w:tc>
          <w:tcPr>
            <w:tcW w:w="113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rPr>
                <w:rFonts w:ascii="Arial" w:hAnsi="Arial" w:cs="Arial"/>
                <w:color w:val="000000"/>
                <w:szCs w:val="24"/>
              </w:rPr>
            </w:pPr>
            <w:r w:rsidRPr="007A351F">
              <w:rPr>
                <w:rFonts w:ascii="Arial" w:hAnsi="Arial" w:cs="Arial"/>
                <w:color w:val="000000"/>
                <w:szCs w:val="24"/>
              </w:rPr>
              <w:t>с. Ивановское</w:t>
            </w:r>
          </w:p>
        </w:tc>
        <w:tc>
          <w:tcPr>
            <w:tcW w:w="4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315</w:t>
            </w:r>
          </w:p>
        </w:tc>
        <w:tc>
          <w:tcPr>
            <w:tcW w:w="59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50</w:t>
            </w:r>
          </w:p>
        </w:tc>
        <w:tc>
          <w:tcPr>
            <w:tcW w:w="74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15,75</w:t>
            </w:r>
          </w:p>
        </w:tc>
        <w:tc>
          <w:tcPr>
            <w:tcW w:w="65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 </w:t>
            </w:r>
          </w:p>
        </w:tc>
        <w:tc>
          <w:tcPr>
            <w:tcW w:w="7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 </w:t>
            </w:r>
          </w:p>
        </w:tc>
        <w:tc>
          <w:tcPr>
            <w:tcW w:w="49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15,75</w:t>
            </w:r>
          </w:p>
        </w:tc>
      </w:tr>
      <w:tr w:rsidR="00B70677" w:rsidRPr="007A351F" w:rsidTr="00FF1823">
        <w:trPr>
          <w:trHeight w:val="315"/>
          <w:jc w:val="center"/>
        </w:trPr>
        <w:tc>
          <w:tcPr>
            <w:tcW w:w="15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14</w:t>
            </w:r>
          </w:p>
        </w:tc>
        <w:tc>
          <w:tcPr>
            <w:tcW w:w="113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rPr>
                <w:rFonts w:ascii="Arial" w:hAnsi="Arial" w:cs="Arial"/>
                <w:color w:val="000000"/>
                <w:szCs w:val="24"/>
              </w:rPr>
            </w:pPr>
            <w:r w:rsidRPr="007A351F">
              <w:rPr>
                <w:rFonts w:ascii="Arial" w:hAnsi="Arial" w:cs="Arial"/>
                <w:color w:val="000000"/>
                <w:szCs w:val="24"/>
              </w:rPr>
              <w:t>д. Синцово</w:t>
            </w:r>
          </w:p>
        </w:tc>
        <w:tc>
          <w:tcPr>
            <w:tcW w:w="4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138</w:t>
            </w:r>
          </w:p>
        </w:tc>
        <w:tc>
          <w:tcPr>
            <w:tcW w:w="59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50</w:t>
            </w:r>
          </w:p>
        </w:tc>
        <w:tc>
          <w:tcPr>
            <w:tcW w:w="74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6,90</w:t>
            </w:r>
          </w:p>
        </w:tc>
        <w:tc>
          <w:tcPr>
            <w:tcW w:w="65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 </w:t>
            </w:r>
          </w:p>
        </w:tc>
        <w:tc>
          <w:tcPr>
            <w:tcW w:w="7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 </w:t>
            </w:r>
          </w:p>
        </w:tc>
        <w:tc>
          <w:tcPr>
            <w:tcW w:w="49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6,90</w:t>
            </w:r>
          </w:p>
        </w:tc>
      </w:tr>
      <w:tr w:rsidR="00B70677" w:rsidRPr="007A351F" w:rsidTr="00FF1823">
        <w:trPr>
          <w:trHeight w:val="315"/>
          <w:jc w:val="center"/>
        </w:trPr>
        <w:tc>
          <w:tcPr>
            <w:tcW w:w="15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15</w:t>
            </w:r>
          </w:p>
        </w:tc>
        <w:tc>
          <w:tcPr>
            <w:tcW w:w="113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rPr>
                <w:rFonts w:ascii="Arial" w:hAnsi="Arial" w:cs="Arial"/>
                <w:color w:val="000000"/>
                <w:szCs w:val="24"/>
              </w:rPr>
            </w:pPr>
            <w:r w:rsidRPr="007A351F">
              <w:rPr>
                <w:rFonts w:ascii="Arial" w:hAnsi="Arial" w:cs="Arial"/>
                <w:color w:val="000000"/>
                <w:szCs w:val="24"/>
              </w:rPr>
              <w:t>с. Шахманово</w:t>
            </w:r>
          </w:p>
        </w:tc>
        <w:tc>
          <w:tcPr>
            <w:tcW w:w="4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170</w:t>
            </w:r>
          </w:p>
        </w:tc>
        <w:tc>
          <w:tcPr>
            <w:tcW w:w="59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50</w:t>
            </w:r>
          </w:p>
        </w:tc>
        <w:tc>
          <w:tcPr>
            <w:tcW w:w="74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8,50</w:t>
            </w:r>
          </w:p>
        </w:tc>
        <w:tc>
          <w:tcPr>
            <w:tcW w:w="65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 </w:t>
            </w:r>
          </w:p>
        </w:tc>
        <w:tc>
          <w:tcPr>
            <w:tcW w:w="7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 </w:t>
            </w:r>
          </w:p>
        </w:tc>
        <w:tc>
          <w:tcPr>
            <w:tcW w:w="49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8,50</w:t>
            </w:r>
          </w:p>
        </w:tc>
      </w:tr>
      <w:tr w:rsidR="00B70677" w:rsidRPr="007A351F" w:rsidTr="00FF1823">
        <w:trPr>
          <w:trHeight w:val="315"/>
          <w:jc w:val="center"/>
        </w:trPr>
        <w:tc>
          <w:tcPr>
            <w:tcW w:w="15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16</w:t>
            </w:r>
          </w:p>
        </w:tc>
        <w:tc>
          <w:tcPr>
            <w:tcW w:w="113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rPr>
                <w:rFonts w:ascii="Arial" w:hAnsi="Arial" w:cs="Arial"/>
                <w:color w:val="000000"/>
                <w:szCs w:val="24"/>
              </w:rPr>
            </w:pPr>
            <w:r w:rsidRPr="007A351F">
              <w:rPr>
                <w:rFonts w:ascii="Arial" w:hAnsi="Arial" w:cs="Arial"/>
                <w:color w:val="000000"/>
                <w:szCs w:val="24"/>
              </w:rPr>
              <w:t>прочие населенные пункты</w:t>
            </w:r>
          </w:p>
        </w:tc>
        <w:tc>
          <w:tcPr>
            <w:tcW w:w="4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194</w:t>
            </w:r>
          </w:p>
        </w:tc>
        <w:tc>
          <w:tcPr>
            <w:tcW w:w="59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25</w:t>
            </w:r>
          </w:p>
        </w:tc>
        <w:tc>
          <w:tcPr>
            <w:tcW w:w="74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4,85</w:t>
            </w:r>
          </w:p>
        </w:tc>
        <w:tc>
          <w:tcPr>
            <w:tcW w:w="65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 </w:t>
            </w:r>
          </w:p>
        </w:tc>
        <w:tc>
          <w:tcPr>
            <w:tcW w:w="7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 </w:t>
            </w:r>
          </w:p>
        </w:tc>
        <w:tc>
          <w:tcPr>
            <w:tcW w:w="49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color w:val="000000"/>
                <w:szCs w:val="24"/>
              </w:rPr>
            </w:pPr>
            <w:r w:rsidRPr="007A351F">
              <w:rPr>
                <w:rFonts w:ascii="Arial" w:hAnsi="Arial" w:cs="Arial"/>
                <w:color w:val="000000"/>
                <w:szCs w:val="24"/>
              </w:rPr>
              <w:t>4,85</w:t>
            </w:r>
          </w:p>
        </w:tc>
      </w:tr>
      <w:tr w:rsidR="00B70677" w:rsidRPr="00FF1823" w:rsidTr="00FF1823">
        <w:trPr>
          <w:trHeight w:val="315"/>
          <w:jc w:val="center"/>
        </w:trPr>
        <w:tc>
          <w:tcPr>
            <w:tcW w:w="15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b/>
                <w:bCs/>
                <w:color w:val="000000"/>
                <w:szCs w:val="24"/>
              </w:rPr>
            </w:pPr>
            <w:r w:rsidRPr="007A351F">
              <w:rPr>
                <w:rFonts w:ascii="Arial" w:hAnsi="Arial" w:cs="Arial"/>
                <w:b/>
                <w:bCs/>
                <w:color w:val="000000"/>
                <w:szCs w:val="24"/>
              </w:rPr>
              <w:t> </w:t>
            </w:r>
          </w:p>
        </w:tc>
        <w:tc>
          <w:tcPr>
            <w:tcW w:w="11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b/>
                <w:bCs/>
                <w:color w:val="000000"/>
                <w:szCs w:val="24"/>
              </w:rPr>
            </w:pPr>
            <w:r w:rsidRPr="007A351F">
              <w:rPr>
                <w:rFonts w:ascii="Arial" w:hAnsi="Arial" w:cs="Arial"/>
                <w:b/>
                <w:bCs/>
                <w:color w:val="000000"/>
                <w:szCs w:val="24"/>
              </w:rPr>
              <w:t>ВСЕГО</w:t>
            </w:r>
          </w:p>
        </w:tc>
        <w:tc>
          <w:tcPr>
            <w:tcW w:w="4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b/>
                <w:bCs/>
                <w:color w:val="000000"/>
                <w:szCs w:val="24"/>
              </w:rPr>
            </w:pPr>
            <w:r w:rsidRPr="007A351F">
              <w:rPr>
                <w:rFonts w:ascii="Arial" w:hAnsi="Arial" w:cs="Arial"/>
                <w:b/>
                <w:bCs/>
                <w:color w:val="000000"/>
                <w:szCs w:val="24"/>
              </w:rPr>
              <w:t>12498</w:t>
            </w:r>
          </w:p>
        </w:tc>
        <w:tc>
          <w:tcPr>
            <w:tcW w:w="5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b/>
                <w:bCs/>
                <w:color w:val="000000"/>
                <w:szCs w:val="24"/>
              </w:rPr>
            </w:pPr>
            <w:r w:rsidRPr="007A351F">
              <w:rPr>
                <w:rFonts w:ascii="Arial" w:hAnsi="Arial" w:cs="Arial"/>
                <w:b/>
                <w:bCs/>
                <w:color w:val="000000"/>
                <w:szCs w:val="24"/>
              </w:rPr>
              <w:t> </w:t>
            </w:r>
          </w:p>
        </w:tc>
        <w:tc>
          <w:tcPr>
            <w:tcW w:w="74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b/>
                <w:bCs/>
                <w:color w:val="000000"/>
                <w:szCs w:val="24"/>
              </w:rPr>
            </w:pPr>
            <w:r w:rsidRPr="007A351F">
              <w:rPr>
                <w:rFonts w:ascii="Arial" w:hAnsi="Arial" w:cs="Arial"/>
                <w:b/>
                <w:bCs/>
                <w:color w:val="000000"/>
                <w:szCs w:val="24"/>
              </w:rPr>
              <w:t>2106,61</w:t>
            </w:r>
          </w:p>
        </w:tc>
        <w:tc>
          <w:tcPr>
            <w:tcW w:w="6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b/>
                <w:bCs/>
                <w:color w:val="000000"/>
                <w:szCs w:val="24"/>
              </w:rPr>
            </w:pPr>
            <w:r w:rsidRPr="007A351F">
              <w:rPr>
                <w:rFonts w:ascii="Arial" w:hAnsi="Arial" w:cs="Arial"/>
                <w:b/>
                <w:bCs/>
                <w:color w:val="000000"/>
                <w:szCs w:val="24"/>
              </w:rPr>
              <w:t>100,96</w:t>
            </w:r>
          </w:p>
        </w:tc>
        <w:tc>
          <w:tcPr>
            <w:tcW w:w="76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70677" w:rsidRPr="007A351F" w:rsidRDefault="00B70677" w:rsidP="00B70677">
            <w:pPr>
              <w:spacing w:line="240" w:lineRule="auto"/>
              <w:jc w:val="center"/>
              <w:rPr>
                <w:rFonts w:ascii="Arial" w:hAnsi="Arial" w:cs="Arial"/>
                <w:b/>
                <w:bCs/>
                <w:color w:val="000000"/>
                <w:szCs w:val="24"/>
              </w:rPr>
            </w:pPr>
            <w:r w:rsidRPr="007A351F">
              <w:rPr>
                <w:rFonts w:ascii="Arial" w:hAnsi="Arial" w:cs="Arial"/>
                <w:b/>
                <w:bCs/>
                <w:color w:val="000000"/>
                <w:szCs w:val="24"/>
              </w:rPr>
              <w:t>403,86</w:t>
            </w:r>
          </w:p>
        </w:tc>
        <w:tc>
          <w:tcPr>
            <w:tcW w:w="49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70677" w:rsidRPr="00FF1823" w:rsidRDefault="00B70677" w:rsidP="00B70677">
            <w:pPr>
              <w:spacing w:line="240" w:lineRule="auto"/>
              <w:jc w:val="center"/>
              <w:rPr>
                <w:rFonts w:ascii="Arial" w:hAnsi="Arial" w:cs="Arial"/>
                <w:b/>
                <w:bCs/>
                <w:color w:val="000000"/>
                <w:szCs w:val="24"/>
              </w:rPr>
            </w:pPr>
            <w:r w:rsidRPr="007A351F">
              <w:rPr>
                <w:rFonts w:ascii="Arial" w:hAnsi="Arial" w:cs="Arial"/>
                <w:b/>
                <w:bCs/>
                <w:color w:val="000000"/>
                <w:szCs w:val="24"/>
              </w:rPr>
              <w:t>2611,43</w:t>
            </w:r>
          </w:p>
        </w:tc>
      </w:tr>
    </w:tbl>
    <w:p w:rsidR="00B70677" w:rsidRPr="00FF1823" w:rsidRDefault="00B70677" w:rsidP="009E1798">
      <w:pPr>
        <w:ind w:firstLine="709"/>
        <w:rPr>
          <w:rFonts w:ascii="Arial" w:hAnsi="Arial" w:cs="Arial"/>
          <w:szCs w:val="24"/>
        </w:rPr>
      </w:pPr>
    </w:p>
    <w:p w:rsidR="00FF1823" w:rsidRPr="006C2F02" w:rsidRDefault="00FF1823" w:rsidP="006C2F02">
      <w:pPr>
        <w:rPr>
          <w:rFonts w:ascii="Arial" w:hAnsi="Arial" w:cs="Arial"/>
          <w:szCs w:val="24"/>
        </w:rPr>
      </w:pPr>
    </w:p>
    <w:p w:rsidR="00FF1823" w:rsidRDefault="00FF1823" w:rsidP="009E1798">
      <w:pPr>
        <w:ind w:firstLine="709"/>
        <w:rPr>
          <w:rFonts w:ascii="Arial" w:hAnsi="Arial" w:cs="Arial"/>
          <w:szCs w:val="24"/>
          <w:lang w:val="en-US"/>
        </w:rPr>
      </w:pPr>
    </w:p>
    <w:p w:rsidR="00FF1823" w:rsidRPr="006C2F02" w:rsidRDefault="00FF1823" w:rsidP="00FF1823">
      <w:pPr>
        <w:rPr>
          <w:rFonts w:ascii="Arial" w:hAnsi="Arial" w:cs="Arial"/>
          <w:szCs w:val="24"/>
        </w:rPr>
        <w:sectPr w:rsidR="00FF1823" w:rsidRPr="006C2F02" w:rsidSect="00FF1823">
          <w:pgSz w:w="16838" w:h="11906" w:orient="landscape" w:code="9"/>
          <w:pgMar w:top="1134" w:right="1134" w:bottom="567" w:left="1134" w:header="709" w:footer="283" w:gutter="0"/>
          <w:cols w:space="708"/>
          <w:docGrid w:linePitch="360"/>
        </w:sectPr>
      </w:pPr>
    </w:p>
    <w:p w:rsidR="00A268CE" w:rsidRPr="007A351F" w:rsidRDefault="00A268CE" w:rsidP="00A268CE">
      <w:pPr>
        <w:pStyle w:val="1"/>
        <w:spacing w:before="0" w:after="0"/>
        <w:jc w:val="left"/>
        <w:rPr>
          <w:rFonts w:ascii="Arial" w:hAnsi="Arial" w:cs="Arial"/>
          <w:color w:val="C00000"/>
          <w:szCs w:val="24"/>
        </w:rPr>
      </w:pPr>
      <w:r w:rsidRPr="007A351F">
        <w:rPr>
          <w:rFonts w:ascii="Arial" w:hAnsi="Arial" w:cs="Arial"/>
          <w:color w:val="C00000"/>
          <w:szCs w:val="24"/>
        </w:rPr>
        <w:t>7.3  ТЕПЛОСНАБЖЕНИЕ</w:t>
      </w:r>
    </w:p>
    <w:p w:rsidR="00A268CE" w:rsidRPr="007A351F" w:rsidRDefault="00A268CE" w:rsidP="00A268CE">
      <w:pPr>
        <w:rPr>
          <w:rFonts w:ascii="Arial" w:hAnsi="Arial" w:cs="Arial"/>
          <w:i/>
          <w:szCs w:val="24"/>
          <w:u w:val="single"/>
        </w:rPr>
      </w:pPr>
      <w:r w:rsidRPr="007A351F">
        <w:rPr>
          <w:rFonts w:ascii="Arial" w:hAnsi="Arial" w:cs="Arial"/>
          <w:i/>
          <w:szCs w:val="24"/>
          <w:u w:val="single"/>
        </w:rPr>
        <w:t>Существующее состояние</w:t>
      </w:r>
    </w:p>
    <w:p w:rsidR="00A268CE" w:rsidRPr="007A351F" w:rsidRDefault="00A268CE" w:rsidP="00A268CE">
      <w:pPr>
        <w:ind w:firstLine="709"/>
        <w:rPr>
          <w:rFonts w:ascii="Arial" w:hAnsi="Arial" w:cs="Arial"/>
        </w:rPr>
      </w:pPr>
      <w:r w:rsidRPr="007A351F">
        <w:rPr>
          <w:rFonts w:ascii="Arial" w:hAnsi="Arial" w:cs="Arial"/>
        </w:rPr>
        <w:t>В настоящее время теплоснабжение р.п. Большое Мурашкино осуществляется от котельных, работающих на природном газе и на твердом топливе. Индивидуальный жилой фонд отапливается индивидуальными обогревателями на природном газе.</w:t>
      </w:r>
    </w:p>
    <w:p w:rsidR="00A268CE" w:rsidRPr="007A351F" w:rsidRDefault="00A268CE" w:rsidP="00A268CE">
      <w:pPr>
        <w:ind w:firstLine="709"/>
        <w:rPr>
          <w:rFonts w:ascii="Arial" w:hAnsi="Arial" w:cs="Arial"/>
        </w:rPr>
      </w:pPr>
      <w:r w:rsidRPr="007A351F">
        <w:rPr>
          <w:rFonts w:ascii="Arial" w:hAnsi="Arial" w:cs="Arial"/>
        </w:rPr>
        <w:t>Теплоснабжение газифицированных сельских населенных пунктов осуществляется с помощью индивидуальных нагревательных установок на природном газе. В негазифицированных населенных пунктах отопление зданий за счет твердого и жидкого топлива.</w:t>
      </w:r>
    </w:p>
    <w:p w:rsidR="00A268CE" w:rsidRPr="007A351F" w:rsidRDefault="00A268CE" w:rsidP="00A268CE">
      <w:pPr>
        <w:tabs>
          <w:tab w:val="left" w:pos="709"/>
        </w:tabs>
        <w:ind w:right="-144"/>
        <w:rPr>
          <w:rFonts w:ascii="Arial" w:eastAsia="Times New Roman" w:hAnsi="Arial" w:cs="Arial"/>
          <w:szCs w:val="24"/>
        </w:rPr>
      </w:pPr>
      <w:r w:rsidRPr="007A351F">
        <w:rPr>
          <w:rFonts w:eastAsia="Times New Roman"/>
          <w:sz w:val="28"/>
          <w:szCs w:val="28"/>
        </w:rPr>
        <w:tab/>
      </w:r>
      <w:r w:rsidRPr="007A351F">
        <w:rPr>
          <w:rFonts w:ascii="Arial" w:eastAsia="Times New Roman" w:hAnsi="Arial" w:cs="Arial"/>
          <w:szCs w:val="24"/>
        </w:rPr>
        <w:t xml:space="preserve">Система теплоснабжения потребителей </w:t>
      </w:r>
      <w:r w:rsidRPr="007A351F">
        <w:rPr>
          <w:rFonts w:ascii="Arial" w:hAnsi="Arial" w:cs="Arial"/>
          <w:szCs w:val="24"/>
        </w:rPr>
        <w:t xml:space="preserve">Большемурашкинского </w:t>
      </w:r>
      <w:r w:rsidRPr="007A351F">
        <w:rPr>
          <w:rFonts w:ascii="Arial" w:eastAsia="Times New Roman" w:hAnsi="Arial" w:cs="Arial"/>
          <w:szCs w:val="24"/>
        </w:rPr>
        <w:t xml:space="preserve"> муниципального района включает:</w:t>
      </w:r>
    </w:p>
    <w:p w:rsidR="00A268CE" w:rsidRPr="007A351F" w:rsidRDefault="00A268CE" w:rsidP="00A268CE">
      <w:pPr>
        <w:ind w:right="-144" w:firstLine="708"/>
        <w:rPr>
          <w:rFonts w:ascii="Arial" w:eastAsia="Times New Roman" w:hAnsi="Arial" w:cs="Arial"/>
          <w:szCs w:val="24"/>
        </w:rPr>
      </w:pPr>
      <w:r w:rsidRPr="007A351F">
        <w:rPr>
          <w:rFonts w:ascii="Arial" w:eastAsia="Times New Roman" w:hAnsi="Arial" w:cs="Arial"/>
          <w:szCs w:val="24"/>
        </w:rPr>
        <w:t>- централизованные источники с транспортом тепла через магистральные и распределительные тепловые сети;</w:t>
      </w:r>
    </w:p>
    <w:p w:rsidR="00A268CE" w:rsidRPr="007A351F" w:rsidRDefault="00A268CE" w:rsidP="00A268CE">
      <w:pPr>
        <w:ind w:right="-144" w:firstLine="708"/>
        <w:rPr>
          <w:rFonts w:ascii="Arial" w:eastAsia="Times New Roman" w:hAnsi="Arial" w:cs="Arial"/>
          <w:szCs w:val="24"/>
        </w:rPr>
      </w:pPr>
      <w:r w:rsidRPr="007A351F">
        <w:rPr>
          <w:rFonts w:ascii="Arial" w:eastAsia="Times New Roman" w:hAnsi="Arial" w:cs="Arial"/>
          <w:szCs w:val="24"/>
        </w:rPr>
        <w:t>- централизованное теплоснабжение от отопительных котельных различной принадлежности с транспортом тепла через локальные тепловые сети, примыкающие к котельным;</w:t>
      </w:r>
    </w:p>
    <w:p w:rsidR="00A268CE" w:rsidRPr="007A351F" w:rsidRDefault="00A268CE" w:rsidP="00A268CE">
      <w:pPr>
        <w:ind w:right="-144" w:firstLine="708"/>
        <w:rPr>
          <w:rFonts w:ascii="Arial" w:eastAsia="Times New Roman" w:hAnsi="Arial" w:cs="Arial"/>
          <w:szCs w:val="24"/>
        </w:rPr>
      </w:pPr>
      <w:r w:rsidRPr="007A351F">
        <w:rPr>
          <w:rFonts w:ascii="Arial" w:eastAsia="Times New Roman" w:hAnsi="Arial" w:cs="Arial"/>
          <w:szCs w:val="24"/>
        </w:rPr>
        <w:t>- децентрализованное теплоснабжение (подомовое) от домовых котельных или отопительных печей.</w:t>
      </w:r>
    </w:p>
    <w:p w:rsidR="00A268CE" w:rsidRPr="007A351F" w:rsidRDefault="00A268CE" w:rsidP="00A268CE">
      <w:pPr>
        <w:ind w:firstLine="708"/>
        <w:rPr>
          <w:rFonts w:ascii="Arial" w:hAnsi="Arial" w:cs="Arial"/>
          <w:szCs w:val="24"/>
        </w:rPr>
      </w:pPr>
      <w:r w:rsidRPr="007A351F">
        <w:rPr>
          <w:rFonts w:ascii="Arial" w:hAnsi="Arial" w:cs="Arial"/>
          <w:szCs w:val="24"/>
        </w:rPr>
        <w:t xml:space="preserve">Услуги по отоплению в Большемурашкинском муниципальном районе оказывают МУП </w:t>
      </w:r>
      <w:r w:rsidR="00044A4B" w:rsidRPr="007A351F">
        <w:rPr>
          <w:rFonts w:ascii="Arial" w:hAnsi="Arial" w:cs="Arial"/>
          <w:szCs w:val="24"/>
        </w:rPr>
        <w:t>"</w:t>
      </w:r>
      <w:r w:rsidRPr="007A351F">
        <w:rPr>
          <w:rFonts w:ascii="Arial" w:hAnsi="Arial" w:cs="Arial"/>
          <w:szCs w:val="24"/>
        </w:rPr>
        <w:t>Управляющая компания</w:t>
      </w:r>
      <w:r w:rsidR="00044A4B" w:rsidRPr="007A351F">
        <w:rPr>
          <w:rFonts w:ascii="Arial" w:hAnsi="Arial" w:cs="Arial"/>
          <w:szCs w:val="24"/>
        </w:rPr>
        <w:t>"</w:t>
      </w:r>
      <w:r w:rsidRPr="007A351F">
        <w:rPr>
          <w:rFonts w:ascii="Arial" w:hAnsi="Arial" w:cs="Arial"/>
          <w:szCs w:val="24"/>
        </w:rPr>
        <w:t xml:space="preserve"> р.п. Большое Мурашкино, МУП ЖКХ Холязинского сельсовета, МУП ЖКХ п. Советский, МУП ЖКХ Григоровского сельсовета. </w:t>
      </w:r>
    </w:p>
    <w:p w:rsidR="00A268CE" w:rsidRPr="007A351F" w:rsidRDefault="00A268CE" w:rsidP="00A268CE">
      <w:pPr>
        <w:ind w:firstLine="708"/>
        <w:rPr>
          <w:rFonts w:ascii="Arial" w:hAnsi="Arial" w:cs="Arial"/>
          <w:szCs w:val="24"/>
        </w:rPr>
      </w:pPr>
      <w:r w:rsidRPr="007A351F">
        <w:rPr>
          <w:rFonts w:ascii="Arial" w:hAnsi="Arial" w:cs="Arial"/>
          <w:szCs w:val="24"/>
        </w:rPr>
        <w:t xml:space="preserve">Источники тепловой энергии – котельные района. Всего на территории района   функционируют 36 котельных, отапливающих жилье и соцкультбыт.   Из них: </w:t>
      </w:r>
    </w:p>
    <w:p w:rsidR="00A268CE" w:rsidRPr="007A351F" w:rsidRDefault="00A268CE" w:rsidP="00A268CE">
      <w:pPr>
        <w:ind w:firstLine="709"/>
        <w:rPr>
          <w:rFonts w:ascii="Arial" w:hAnsi="Arial" w:cs="Arial"/>
          <w:szCs w:val="24"/>
        </w:rPr>
      </w:pPr>
      <w:r w:rsidRPr="007A351F">
        <w:rPr>
          <w:rFonts w:ascii="Arial" w:hAnsi="Arial" w:cs="Arial"/>
          <w:szCs w:val="24"/>
        </w:rPr>
        <w:t xml:space="preserve">- 31 муниципальная котельная, из них 27 </w:t>
      </w:r>
      <w:r w:rsidR="007A351F">
        <w:rPr>
          <w:rFonts w:ascii="Arial" w:hAnsi="Arial" w:cs="Arial"/>
          <w:szCs w:val="24"/>
        </w:rPr>
        <w:t xml:space="preserve">- </w:t>
      </w:r>
      <w:r w:rsidRPr="007A351F">
        <w:rPr>
          <w:rFonts w:ascii="Arial" w:hAnsi="Arial" w:cs="Arial"/>
          <w:szCs w:val="24"/>
        </w:rPr>
        <w:t xml:space="preserve">работающие на газе и 4 </w:t>
      </w:r>
      <w:r w:rsidR="007A351F">
        <w:rPr>
          <w:rFonts w:ascii="Arial" w:hAnsi="Arial" w:cs="Arial"/>
          <w:szCs w:val="24"/>
        </w:rPr>
        <w:t xml:space="preserve">- </w:t>
      </w:r>
      <w:r w:rsidRPr="007A351F">
        <w:rPr>
          <w:rFonts w:ascii="Arial" w:hAnsi="Arial" w:cs="Arial"/>
          <w:szCs w:val="24"/>
        </w:rPr>
        <w:t>работающие на угле;</w:t>
      </w:r>
    </w:p>
    <w:p w:rsidR="00A268CE" w:rsidRPr="007A351F" w:rsidRDefault="00A268CE" w:rsidP="00A268CE">
      <w:pPr>
        <w:ind w:firstLine="709"/>
        <w:rPr>
          <w:rFonts w:ascii="Arial" w:hAnsi="Arial" w:cs="Arial"/>
          <w:szCs w:val="24"/>
        </w:rPr>
      </w:pPr>
      <w:r w:rsidRPr="007A351F">
        <w:rPr>
          <w:rFonts w:ascii="Arial" w:hAnsi="Arial" w:cs="Arial"/>
          <w:szCs w:val="24"/>
        </w:rPr>
        <w:t>- 5 ведомственных котельных, из них 3</w:t>
      </w:r>
      <w:r w:rsidR="007A351F">
        <w:rPr>
          <w:rFonts w:ascii="Arial" w:hAnsi="Arial" w:cs="Arial"/>
          <w:szCs w:val="24"/>
        </w:rPr>
        <w:t xml:space="preserve"> </w:t>
      </w:r>
      <w:r w:rsidRPr="007A351F">
        <w:rPr>
          <w:rFonts w:ascii="Arial" w:hAnsi="Arial" w:cs="Arial"/>
          <w:szCs w:val="24"/>
        </w:rPr>
        <w:t>работает на газе и 2</w:t>
      </w:r>
      <w:r w:rsidR="007A351F">
        <w:rPr>
          <w:rFonts w:ascii="Arial" w:hAnsi="Arial" w:cs="Arial"/>
          <w:szCs w:val="24"/>
        </w:rPr>
        <w:t xml:space="preserve"> -</w:t>
      </w:r>
      <w:r w:rsidRPr="007A351F">
        <w:rPr>
          <w:rFonts w:ascii="Arial" w:hAnsi="Arial" w:cs="Arial"/>
          <w:szCs w:val="24"/>
        </w:rPr>
        <w:t xml:space="preserve"> работающие на угле;</w:t>
      </w:r>
    </w:p>
    <w:p w:rsidR="00A268CE" w:rsidRPr="007A351F" w:rsidRDefault="00A268CE" w:rsidP="00A268CE">
      <w:pPr>
        <w:ind w:firstLine="709"/>
        <w:rPr>
          <w:rFonts w:ascii="Arial" w:hAnsi="Arial" w:cs="Arial"/>
          <w:szCs w:val="24"/>
        </w:rPr>
      </w:pPr>
      <w:r w:rsidRPr="007A351F">
        <w:rPr>
          <w:rFonts w:ascii="Arial" w:hAnsi="Arial" w:cs="Arial"/>
          <w:szCs w:val="24"/>
        </w:rPr>
        <w:t>Мощность источников теплоснабжения по жилью и соцкультбыту составляет 13,5 Гкал/час. Тепловые сети в 2-х трубном исчислении на территории района имеют протяженность 19,4 км.</w:t>
      </w:r>
    </w:p>
    <w:p w:rsidR="00A268CE" w:rsidRPr="007A351F" w:rsidRDefault="00A268CE" w:rsidP="00A268CE">
      <w:pPr>
        <w:rPr>
          <w:rFonts w:ascii="Arial" w:hAnsi="Arial" w:cs="Arial"/>
          <w:i/>
          <w:szCs w:val="24"/>
          <w:u w:val="single"/>
        </w:rPr>
      </w:pPr>
      <w:r w:rsidRPr="007A351F">
        <w:rPr>
          <w:rFonts w:ascii="Arial" w:hAnsi="Arial" w:cs="Arial"/>
          <w:i/>
          <w:szCs w:val="24"/>
          <w:u w:val="single"/>
        </w:rPr>
        <w:t>Проектные предложения</w:t>
      </w:r>
    </w:p>
    <w:p w:rsidR="00A268CE" w:rsidRPr="007A351F" w:rsidRDefault="00A268CE" w:rsidP="00A268CE">
      <w:pPr>
        <w:ind w:firstLine="709"/>
        <w:rPr>
          <w:rFonts w:ascii="Arial" w:hAnsi="Arial" w:cs="Arial"/>
        </w:rPr>
      </w:pPr>
      <w:r w:rsidRPr="007A351F">
        <w:rPr>
          <w:rFonts w:ascii="Arial" w:hAnsi="Arial" w:cs="Arial"/>
        </w:rPr>
        <w:t>Основное направление модернизации системы теплоснабжения заключается в переводе питания источников теплоснабжения с твердого и жидкого топлива на газообразное, в соответствии с программой газификации района и генеральными планами сельских поселений.</w:t>
      </w:r>
    </w:p>
    <w:p w:rsidR="00A268CE" w:rsidRPr="007A351F" w:rsidRDefault="00A268CE" w:rsidP="00A268CE">
      <w:pPr>
        <w:ind w:firstLine="709"/>
        <w:rPr>
          <w:rFonts w:ascii="Arial" w:hAnsi="Arial" w:cs="Arial"/>
          <w:szCs w:val="24"/>
        </w:rPr>
      </w:pPr>
      <w:r w:rsidRPr="007A351F">
        <w:rPr>
          <w:rFonts w:ascii="Arial" w:hAnsi="Arial" w:cs="Arial"/>
          <w:szCs w:val="24"/>
        </w:rPr>
        <w:t>Усадебная и блокированная застройка будет обеспечиваться теплом от поквартирных источников тепла, работающих на газовом топливе.</w:t>
      </w:r>
    </w:p>
    <w:p w:rsidR="00A268CE" w:rsidRPr="007A351F" w:rsidRDefault="00A268CE" w:rsidP="00A268CE">
      <w:pPr>
        <w:pStyle w:val="1"/>
        <w:spacing w:before="0" w:after="0"/>
        <w:jc w:val="left"/>
        <w:rPr>
          <w:rFonts w:ascii="Arial" w:hAnsi="Arial" w:cs="Arial"/>
          <w:color w:val="C00000"/>
          <w:szCs w:val="24"/>
        </w:rPr>
      </w:pPr>
      <w:r w:rsidRPr="007A351F">
        <w:rPr>
          <w:rFonts w:ascii="Arial" w:hAnsi="Arial" w:cs="Arial"/>
          <w:color w:val="C00000"/>
          <w:szCs w:val="24"/>
        </w:rPr>
        <w:t>7.4  ЭЛЕКТРОСНАБЖЕНИЕ</w:t>
      </w:r>
    </w:p>
    <w:p w:rsidR="00A268CE" w:rsidRPr="007A351F" w:rsidRDefault="00A268CE" w:rsidP="00A268CE">
      <w:pPr>
        <w:rPr>
          <w:rFonts w:ascii="Arial" w:hAnsi="Arial" w:cs="Arial"/>
          <w:i/>
          <w:szCs w:val="24"/>
          <w:u w:val="single"/>
        </w:rPr>
      </w:pPr>
      <w:r w:rsidRPr="007A351F">
        <w:rPr>
          <w:rFonts w:ascii="Arial" w:hAnsi="Arial" w:cs="Arial"/>
          <w:i/>
          <w:szCs w:val="24"/>
          <w:u w:val="single"/>
        </w:rPr>
        <w:t>Существующее состояние</w:t>
      </w:r>
    </w:p>
    <w:p w:rsidR="00B51260" w:rsidRDefault="00B51260" w:rsidP="00B51260">
      <w:pPr>
        <w:ind w:firstLine="709"/>
        <w:rPr>
          <w:rFonts w:ascii="Arial" w:hAnsi="Arial" w:cs="Arial"/>
          <w:szCs w:val="24"/>
        </w:rPr>
      </w:pPr>
      <w:r w:rsidRPr="007A44A8">
        <w:rPr>
          <w:rFonts w:ascii="Arial" w:hAnsi="Arial" w:cs="Arial"/>
          <w:szCs w:val="24"/>
        </w:rPr>
        <w:t xml:space="preserve">Основная электрическая сеть энергосистемы </w:t>
      </w:r>
      <w:r w:rsidRPr="007A351F">
        <w:rPr>
          <w:rFonts w:ascii="Arial" w:hAnsi="Arial" w:cs="Arial"/>
          <w:szCs w:val="24"/>
        </w:rPr>
        <w:t xml:space="preserve">Большемурашкинского района </w:t>
      </w:r>
      <w:r w:rsidRPr="007A44A8">
        <w:rPr>
          <w:rFonts w:ascii="Arial" w:hAnsi="Arial" w:cs="Arial"/>
          <w:szCs w:val="24"/>
        </w:rPr>
        <w:t xml:space="preserve">сформирована из линий электропередачи и подстанций напряжением </w:t>
      </w:r>
      <w:r>
        <w:rPr>
          <w:rFonts w:ascii="Arial" w:hAnsi="Arial" w:cs="Arial"/>
          <w:szCs w:val="24"/>
        </w:rPr>
        <w:t>35 кВ</w:t>
      </w:r>
      <w:r w:rsidRPr="007A44A8">
        <w:rPr>
          <w:rFonts w:ascii="Arial" w:hAnsi="Arial" w:cs="Arial"/>
          <w:szCs w:val="24"/>
        </w:rPr>
        <w:t xml:space="preserve">, которые подключены от </w:t>
      </w:r>
      <w:r>
        <w:rPr>
          <w:rFonts w:ascii="Arial" w:hAnsi="Arial" w:cs="Arial"/>
          <w:szCs w:val="24"/>
        </w:rPr>
        <w:t>ПС «Княгинино» 110/35/10 и ПС «Бутурлино» 110/35/10,</w:t>
      </w:r>
      <w:r w:rsidRPr="007A44A8">
        <w:rPr>
          <w:rFonts w:ascii="Arial" w:hAnsi="Arial" w:cs="Arial"/>
          <w:szCs w:val="24"/>
        </w:rPr>
        <w:t xml:space="preserve"> а также связаны с энергосистемой соседних </w:t>
      </w:r>
      <w:r>
        <w:rPr>
          <w:rFonts w:ascii="Arial" w:hAnsi="Arial" w:cs="Arial"/>
          <w:szCs w:val="24"/>
        </w:rPr>
        <w:t>районов</w:t>
      </w:r>
      <w:r w:rsidRPr="007A44A8">
        <w:rPr>
          <w:rFonts w:ascii="Arial" w:hAnsi="Arial" w:cs="Arial"/>
          <w:szCs w:val="24"/>
        </w:rPr>
        <w:t xml:space="preserve"> </w:t>
      </w:r>
      <w:r>
        <w:rPr>
          <w:rFonts w:ascii="Arial" w:hAnsi="Arial" w:cs="Arial"/>
          <w:szCs w:val="24"/>
        </w:rPr>
        <w:t>– Бутурлинским, Княгининским, Кстовским, Дальнеконстантиновским.</w:t>
      </w:r>
    </w:p>
    <w:p w:rsidR="00B51260" w:rsidRPr="007A351F" w:rsidRDefault="00B51260" w:rsidP="00B51260">
      <w:pPr>
        <w:ind w:firstLine="709"/>
        <w:rPr>
          <w:rFonts w:ascii="Arial" w:hAnsi="Arial" w:cs="Arial"/>
          <w:szCs w:val="24"/>
        </w:rPr>
      </w:pPr>
      <w:r w:rsidRPr="007A351F">
        <w:rPr>
          <w:rFonts w:ascii="Arial" w:hAnsi="Arial" w:cs="Arial"/>
          <w:szCs w:val="24"/>
        </w:rPr>
        <w:t>Обслуживание электросетей Большемурашкинского района осуществляется Большемурашкинским РЭС, входящим в ПО "Кстовские ЭС" (филиал "Нижновэнерго"). Перечень подстанций Большемурашкинского района приведен в табл. 7.</w:t>
      </w:r>
      <w:r>
        <w:rPr>
          <w:rFonts w:ascii="Arial" w:hAnsi="Arial" w:cs="Arial"/>
          <w:szCs w:val="24"/>
        </w:rPr>
        <w:t>11</w:t>
      </w:r>
      <w:r w:rsidRPr="007A351F">
        <w:rPr>
          <w:rFonts w:ascii="Arial" w:hAnsi="Arial" w:cs="Arial"/>
          <w:szCs w:val="24"/>
        </w:rPr>
        <w:t xml:space="preserve">. </w:t>
      </w:r>
    </w:p>
    <w:p w:rsidR="00A268CE" w:rsidRPr="007A351F" w:rsidRDefault="00A268CE" w:rsidP="00A268CE">
      <w:pPr>
        <w:ind w:right="2834"/>
        <w:jc w:val="left"/>
        <w:rPr>
          <w:rFonts w:ascii="Arial" w:hAnsi="Arial" w:cs="Arial"/>
          <w:b/>
          <w:i/>
          <w:szCs w:val="24"/>
        </w:rPr>
      </w:pPr>
      <w:r w:rsidRPr="007A351F">
        <w:rPr>
          <w:rFonts w:ascii="Arial" w:hAnsi="Arial" w:cs="Arial"/>
          <w:b/>
          <w:i/>
          <w:szCs w:val="24"/>
        </w:rPr>
        <w:t xml:space="preserve">Таблица </w:t>
      </w:r>
      <w:r w:rsidR="003A016E">
        <w:rPr>
          <w:rFonts w:ascii="Arial" w:hAnsi="Arial" w:cs="Arial"/>
          <w:b/>
          <w:i/>
          <w:szCs w:val="24"/>
        </w:rPr>
        <w:t>7</w:t>
      </w:r>
      <w:r w:rsidRPr="007A351F">
        <w:rPr>
          <w:rFonts w:ascii="Arial" w:hAnsi="Arial" w:cs="Arial"/>
          <w:b/>
          <w:i/>
          <w:szCs w:val="24"/>
        </w:rPr>
        <w:t>.1</w:t>
      </w:r>
      <w:r w:rsidR="003A016E">
        <w:rPr>
          <w:rFonts w:ascii="Arial" w:hAnsi="Arial" w:cs="Arial"/>
          <w:b/>
          <w:i/>
          <w:szCs w:val="24"/>
        </w:rPr>
        <w:t>1</w:t>
      </w:r>
    </w:p>
    <w:p w:rsidR="00A268CE" w:rsidRPr="007A351F" w:rsidRDefault="00A268CE" w:rsidP="00A268CE">
      <w:pPr>
        <w:ind w:right="2834"/>
        <w:jc w:val="left"/>
        <w:rPr>
          <w:rFonts w:ascii="Arial" w:hAnsi="Arial" w:cs="Arial"/>
          <w:b/>
          <w:szCs w:val="24"/>
        </w:rPr>
      </w:pPr>
      <w:r w:rsidRPr="007A351F">
        <w:rPr>
          <w:rFonts w:ascii="Arial" w:hAnsi="Arial" w:cs="Arial"/>
          <w:b/>
          <w:szCs w:val="24"/>
        </w:rPr>
        <w:t>ПС Большемурашкинского района</w:t>
      </w:r>
    </w:p>
    <w:tbl>
      <w:tblPr>
        <w:tblW w:w="1022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8"/>
        <w:gridCol w:w="5811"/>
      </w:tblGrid>
      <w:tr w:rsidR="00A268CE" w:rsidRPr="007A351F" w:rsidTr="003A016E">
        <w:trPr>
          <w:trHeight w:val="340"/>
        </w:trPr>
        <w:tc>
          <w:tcPr>
            <w:tcW w:w="4418" w:type="dxa"/>
            <w:shd w:val="clear" w:color="auto" w:fill="auto"/>
            <w:noWrap/>
            <w:vAlign w:val="center"/>
            <w:hideMark/>
          </w:tcPr>
          <w:p w:rsidR="00A268CE" w:rsidRPr="007A351F" w:rsidRDefault="00A268CE" w:rsidP="003A016E">
            <w:pPr>
              <w:spacing w:line="240" w:lineRule="auto"/>
              <w:jc w:val="center"/>
              <w:rPr>
                <w:rFonts w:ascii="Arial" w:eastAsia="Times New Roman" w:hAnsi="Arial" w:cs="Arial"/>
                <w:szCs w:val="24"/>
                <w:lang w:eastAsia="ru-RU"/>
              </w:rPr>
            </w:pPr>
            <w:r w:rsidRPr="007A351F">
              <w:rPr>
                <w:rFonts w:ascii="Arial" w:eastAsia="Times New Roman" w:hAnsi="Arial" w:cs="Arial"/>
                <w:szCs w:val="24"/>
                <w:lang w:eastAsia="ru-RU"/>
              </w:rPr>
              <w:t>ПС Б.Мурашкино</w:t>
            </w:r>
          </w:p>
        </w:tc>
        <w:tc>
          <w:tcPr>
            <w:tcW w:w="5811" w:type="dxa"/>
            <w:shd w:val="clear" w:color="auto" w:fill="auto"/>
            <w:noWrap/>
            <w:vAlign w:val="center"/>
            <w:hideMark/>
          </w:tcPr>
          <w:p w:rsidR="00A268CE" w:rsidRPr="007A351F" w:rsidRDefault="00A268CE" w:rsidP="003A016E">
            <w:pPr>
              <w:spacing w:line="240" w:lineRule="auto"/>
              <w:jc w:val="center"/>
              <w:rPr>
                <w:rFonts w:ascii="Arial" w:eastAsia="Times New Roman" w:hAnsi="Arial" w:cs="Arial"/>
                <w:szCs w:val="24"/>
                <w:lang w:eastAsia="ru-RU"/>
              </w:rPr>
            </w:pPr>
            <w:r w:rsidRPr="007A351F">
              <w:rPr>
                <w:rFonts w:ascii="Arial" w:eastAsia="Times New Roman" w:hAnsi="Arial" w:cs="Arial"/>
                <w:szCs w:val="24"/>
                <w:lang w:eastAsia="ru-RU"/>
              </w:rPr>
              <w:t>35/10 кВ</w:t>
            </w:r>
          </w:p>
        </w:tc>
      </w:tr>
      <w:tr w:rsidR="00A268CE" w:rsidRPr="007A351F" w:rsidTr="003A016E">
        <w:trPr>
          <w:trHeight w:val="340"/>
        </w:trPr>
        <w:tc>
          <w:tcPr>
            <w:tcW w:w="4418" w:type="dxa"/>
            <w:shd w:val="clear" w:color="auto" w:fill="auto"/>
            <w:noWrap/>
            <w:vAlign w:val="center"/>
            <w:hideMark/>
          </w:tcPr>
          <w:p w:rsidR="00A268CE" w:rsidRPr="007A351F" w:rsidRDefault="00A268CE" w:rsidP="003A016E">
            <w:pPr>
              <w:spacing w:line="240" w:lineRule="auto"/>
              <w:jc w:val="center"/>
              <w:rPr>
                <w:rFonts w:ascii="Arial" w:eastAsia="Times New Roman" w:hAnsi="Arial" w:cs="Arial"/>
                <w:szCs w:val="24"/>
                <w:lang w:eastAsia="ru-RU"/>
              </w:rPr>
            </w:pPr>
            <w:r w:rsidRPr="007A351F">
              <w:rPr>
                <w:rFonts w:ascii="Arial" w:eastAsia="Times New Roman" w:hAnsi="Arial" w:cs="Arial"/>
                <w:szCs w:val="24"/>
                <w:lang w:eastAsia="ru-RU"/>
              </w:rPr>
              <w:t>ПС Григорово</w:t>
            </w:r>
          </w:p>
        </w:tc>
        <w:tc>
          <w:tcPr>
            <w:tcW w:w="5811" w:type="dxa"/>
            <w:shd w:val="clear" w:color="auto" w:fill="auto"/>
            <w:noWrap/>
            <w:vAlign w:val="center"/>
            <w:hideMark/>
          </w:tcPr>
          <w:p w:rsidR="00A268CE" w:rsidRPr="007A351F" w:rsidRDefault="00A268CE" w:rsidP="003A016E">
            <w:pPr>
              <w:spacing w:line="240" w:lineRule="auto"/>
              <w:jc w:val="center"/>
              <w:rPr>
                <w:rFonts w:ascii="Arial" w:eastAsia="Times New Roman" w:hAnsi="Arial" w:cs="Arial"/>
                <w:szCs w:val="24"/>
                <w:lang w:eastAsia="ru-RU"/>
              </w:rPr>
            </w:pPr>
            <w:r w:rsidRPr="007A351F">
              <w:rPr>
                <w:rFonts w:ascii="Arial" w:eastAsia="Times New Roman" w:hAnsi="Arial" w:cs="Arial"/>
                <w:szCs w:val="24"/>
                <w:lang w:eastAsia="ru-RU"/>
              </w:rPr>
              <w:t>35/10 кВ</w:t>
            </w:r>
          </w:p>
        </w:tc>
      </w:tr>
      <w:tr w:rsidR="00A268CE" w:rsidRPr="007A351F" w:rsidTr="003A016E">
        <w:trPr>
          <w:trHeight w:val="340"/>
        </w:trPr>
        <w:tc>
          <w:tcPr>
            <w:tcW w:w="4418" w:type="dxa"/>
            <w:shd w:val="clear" w:color="auto" w:fill="auto"/>
            <w:noWrap/>
            <w:vAlign w:val="center"/>
            <w:hideMark/>
          </w:tcPr>
          <w:p w:rsidR="00A268CE" w:rsidRPr="007A351F" w:rsidRDefault="00A268CE" w:rsidP="003A016E">
            <w:pPr>
              <w:spacing w:line="240" w:lineRule="auto"/>
              <w:jc w:val="center"/>
              <w:rPr>
                <w:rFonts w:ascii="Arial" w:eastAsia="Times New Roman" w:hAnsi="Arial" w:cs="Arial"/>
                <w:szCs w:val="24"/>
                <w:lang w:eastAsia="ru-RU"/>
              </w:rPr>
            </w:pPr>
            <w:r w:rsidRPr="007A351F">
              <w:rPr>
                <w:rFonts w:ascii="Arial" w:eastAsia="Times New Roman" w:hAnsi="Arial" w:cs="Arial"/>
                <w:szCs w:val="24"/>
                <w:lang w:eastAsia="ru-RU"/>
              </w:rPr>
              <w:t>ПС Рождествено</w:t>
            </w:r>
          </w:p>
        </w:tc>
        <w:tc>
          <w:tcPr>
            <w:tcW w:w="5811" w:type="dxa"/>
            <w:shd w:val="clear" w:color="auto" w:fill="auto"/>
            <w:noWrap/>
            <w:vAlign w:val="center"/>
            <w:hideMark/>
          </w:tcPr>
          <w:p w:rsidR="00A268CE" w:rsidRPr="007A351F" w:rsidRDefault="00A268CE" w:rsidP="003A016E">
            <w:pPr>
              <w:spacing w:line="240" w:lineRule="auto"/>
              <w:jc w:val="center"/>
              <w:rPr>
                <w:rFonts w:ascii="Arial" w:eastAsia="Times New Roman" w:hAnsi="Arial" w:cs="Arial"/>
                <w:szCs w:val="24"/>
                <w:lang w:eastAsia="ru-RU"/>
              </w:rPr>
            </w:pPr>
            <w:r w:rsidRPr="007A351F">
              <w:rPr>
                <w:rFonts w:ascii="Arial" w:eastAsia="Times New Roman" w:hAnsi="Arial" w:cs="Arial"/>
                <w:szCs w:val="24"/>
                <w:lang w:eastAsia="ru-RU"/>
              </w:rPr>
              <w:t>35/10 кВ</w:t>
            </w:r>
          </w:p>
        </w:tc>
      </w:tr>
    </w:tbl>
    <w:p w:rsidR="00B51260" w:rsidRDefault="00B51260" w:rsidP="00B51260">
      <w:pPr>
        <w:ind w:firstLine="709"/>
        <w:rPr>
          <w:rFonts w:ascii="Arial" w:hAnsi="Arial" w:cs="Arial"/>
          <w:szCs w:val="24"/>
          <w:lang w:val="en-US"/>
        </w:rPr>
      </w:pPr>
    </w:p>
    <w:p w:rsidR="00B51260" w:rsidRDefault="00B51260" w:rsidP="00B51260">
      <w:pPr>
        <w:ind w:firstLine="709"/>
        <w:rPr>
          <w:rFonts w:ascii="Arial" w:hAnsi="Arial" w:cs="Arial"/>
          <w:szCs w:val="24"/>
        </w:rPr>
      </w:pPr>
      <w:r w:rsidRPr="00FB0E33">
        <w:rPr>
          <w:rFonts w:ascii="Arial" w:hAnsi="Arial" w:cs="Arial"/>
          <w:szCs w:val="24"/>
        </w:rPr>
        <w:t xml:space="preserve">Электроснабжение </w:t>
      </w:r>
      <w:r w:rsidRPr="007A351F">
        <w:rPr>
          <w:rFonts w:ascii="Arial" w:hAnsi="Arial" w:cs="Arial"/>
          <w:szCs w:val="24"/>
        </w:rPr>
        <w:t xml:space="preserve">Большемурашкинского района </w:t>
      </w:r>
      <w:r w:rsidRPr="00FB0E33">
        <w:rPr>
          <w:rFonts w:ascii="Arial" w:hAnsi="Arial" w:cs="Arial"/>
          <w:szCs w:val="24"/>
        </w:rPr>
        <w:t>происходит следующим образом:</w:t>
      </w:r>
    </w:p>
    <w:p w:rsidR="00B51260" w:rsidRDefault="00B51260" w:rsidP="00B51260">
      <w:pPr>
        <w:ind w:firstLine="709"/>
        <w:rPr>
          <w:rFonts w:ascii="Arial" w:hAnsi="Arial" w:cs="Arial"/>
          <w:szCs w:val="24"/>
        </w:rPr>
      </w:pPr>
      <w:r>
        <w:rPr>
          <w:rFonts w:ascii="Arial" w:hAnsi="Arial" w:cs="Arial"/>
          <w:szCs w:val="24"/>
        </w:rPr>
        <w:t xml:space="preserve">ПС «Большое Мурашкино» 35/10 запитывается посредством ЛЭП 35 кВ от ПС «Княгинино» 110/35/10. От ПС «Большое Мурашкино» отходит ЛЭП 35 кВ на ПС «Рождественно». ПС «Рождественно» 35/10 запитывается от ПС «Бутурлино» 110/35/10, расположенной в Бутурлинском районе, посредством ЛЭП 35 кВ. </w:t>
      </w:r>
    </w:p>
    <w:p w:rsidR="00B51260" w:rsidRDefault="00B51260" w:rsidP="00B51260">
      <w:pPr>
        <w:ind w:firstLine="709"/>
        <w:rPr>
          <w:rFonts w:ascii="Arial" w:hAnsi="Arial" w:cs="Arial"/>
          <w:szCs w:val="24"/>
        </w:rPr>
      </w:pPr>
      <w:r>
        <w:rPr>
          <w:rFonts w:ascii="Arial" w:hAnsi="Arial" w:cs="Arial"/>
          <w:szCs w:val="24"/>
        </w:rPr>
        <w:t>От ПС «Большое Мурашкино» 35/10 отходит две ветки ЛЭП 35 кВ. Первая ветка отходит на ПС «Григорово» 35/10. Вторая ветка запитывает ПС «Игумново» 35/10. От ПС «Григорово» 35/10 отходит ЛЭП 35 кВ на ПС «Помра» 35/10 Дальнеконстантиновского района. От ПС «Игумново» 35/10 отходит ЛЭП 35 кВ на ПС «Чернышиха» Кстовского района.</w:t>
      </w:r>
    </w:p>
    <w:p w:rsidR="00A268CE" w:rsidRPr="007A351F" w:rsidRDefault="00B51260" w:rsidP="00B51260">
      <w:pPr>
        <w:ind w:firstLine="709"/>
        <w:rPr>
          <w:rFonts w:ascii="Arial" w:hAnsi="Arial" w:cs="Arial"/>
          <w:szCs w:val="24"/>
        </w:rPr>
      </w:pPr>
      <w:r w:rsidRPr="00FB0E33">
        <w:rPr>
          <w:rFonts w:ascii="Arial" w:hAnsi="Arial" w:cs="Arial"/>
          <w:szCs w:val="24"/>
        </w:rPr>
        <w:t>Линии электропередач ЛЭП 10 кВ подходят к трансформаторным пунктам напряжением 10/0,4 кВ, от которых идет разводка по потребителям внутри населенных пунктов.</w:t>
      </w:r>
    </w:p>
    <w:p w:rsidR="00A268CE" w:rsidRPr="00316636" w:rsidRDefault="00A268CE" w:rsidP="00A268CE">
      <w:pPr>
        <w:ind w:firstLine="709"/>
        <w:rPr>
          <w:rFonts w:ascii="Arial" w:hAnsi="Arial" w:cs="Arial"/>
          <w:szCs w:val="24"/>
        </w:rPr>
      </w:pPr>
      <w:r w:rsidRPr="007A351F">
        <w:rPr>
          <w:rFonts w:ascii="Arial" w:hAnsi="Arial" w:cs="Arial"/>
          <w:szCs w:val="24"/>
        </w:rPr>
        <w:t xml:space="preserve">Согласно информации </w:t>
      </w:r>
      <w:r w:rsidR="00044A4B" w:rsidRPr="007A351F">
        <w:rPr>
          <w:rFonts w:ascii="Arial" w:hAnsi="Arial" w:cs="Arial"/>
          <w:szCs w:val="24"/>
        </w:rPr>
        <w:t>"</w:t>
      </w:r>
      <w:r w:rsidRPr="007A351F">
        <w:rPr>
          <w:rFonts w:ascii="Arial" w:hAnsi="Arial" w:cs="Arial"/>
          <w:szCs w:val="24"/>
        </w:rPr>
        <w:t>Нижновэнерго</w:t>
      </w:r>
      <w:r w:rsidR="00044A4B" w:rsidRPr="007A351F">
        <w:rPr>
          <w:rFonts w:ascii="Arial" w:hAnsi="Arial" w:cs="Arial"/>
          <w:szCs w:val="24"/>
        </w:rPr>
        <w:t>"</w:t>
      </w:r>
      <w:r w:rsidRPr="007A351F">
        <w:rPr>
          <w:rFonts w:ascii="Arial" w:hAnsi="Arial" w:cs="Arial"/>
          <w:szCs w:val="24"/>
        </w:rPr>
        <w:t>, Большемурашкинский район относится к районам с достаточными возможностями для подключения новых потребителей</w:t>
      </w:r>
      <w:r w:rsidR="003A016E">
        <w:rPr>
          <w:rFonts w:ascii="Arial" w:hAnsi="Arial" w:cs="Arial"/>
          <w:szCs w:val="24"/>
        </w:rPr>
        <w:t xml:space="preserve"> (табл.7.12)</w:t>
      </w:r>
      <w:r w:rsidRPr="007A351F">
        <w:rPr>
          <w:rFonts w:ascii="Arial" w:hAnsi="Arial" w:cs="Arial"/>
          <w:szCs w:val="24"/>
        </w:rPr>
        <w:t>.</w:t>
      </w:r>
    </w:p>
    <w:p w:rsidR="00C3089E" w:rsidRPr="00316636" w:rsidRDefault="00C3089E" w:rsidP="00A268CE">
      <w:pPr>
        <w:ind w:firstLine="709"/>
        <w:rPr>
          <w:rFonts w:ascii="Arial" w:hAnsi="Arial" w:cs="Arial"/>
          <w:szCs w:val="24"/>
        </w:rPr>
      </w:pPr>
    </w:p>
    <w:p w:rsidR="00C3089E" w:rsidRPr="00316636" w:rsidRDefault="00C3089E" w:rsidP="00A268CE">
      <w:pPr>
        <w:ind w:firstLine="709"/>
        <w:rPr>
          <w:rFonts w:ascii="Arial" w:hAnsi="Arial" w:cs="Arial"/>
          <w:szCs w:val="24"/>
        </w:rPr>
      </w:pPr>
    </w:p>
    <w:p w:rsidR="00C3089E" w:rsidRPr="00316636" w:rsidRDefault="00C3089E" w:rsidP="00A268CE">
      <w:pPr>
        <w:ind w:firstLine="709"/>
        <w:rPr>
          <w:rFonts w:ascii="Arial" w:hAnsi="Arial" w:cs="Arial"/>
          <w:szCs w:val="24"/>
        </w:rPr>
      </w:pPr>
    </w:p>
    <w:p w:rsidR="00C3089E" w:rsidRPr="00316636" w:rsidRDefault="00C3089E" w:rsidP="00A268CE">
      <w:pPr>
        <w:ind w:firstLine="709"/>
        <w:rPr>
          <w:rFonts w:ascii="Arial" w:hAnsi="Arial" w:cs="Arial"/>
          <w:szCs w:val="24"/>
        </w:rPr>
      </w:pPr>
    </w:p>
    <w:p w:rsidR="00A268CE" w:rsidRPr="003A016E" w:rsidRDefault="00A268CE" w:rsidP="00A268CE">
      <w:pPr>
        <w:ind w:right="2835"/>
        <w:jc w:val="left"/>
        <w:rPr>
          <w:rFonts w:ascii="Arial" w:hAnsi="Arial" w:cs="Arial"/>
          <w:b/>
          <w:i/>
          <w:szCs w:val="24"/>
        </w:rPr>
      </w:pPr>
      <w:r w:rsidRPr="003A016E">
        <w:rPr>
          <w:rFonts w:ascii="Arial" w:hAnsi="Arial" w:cs="Arial"/>
          <w:b/>
          <w:i/>
          <w:szCs w:val="24"/>
        </w:rPr>
        <w:t xml:space="preserve">Таблица </w:t>
      </w:r>
      <w:r w:rsidR="003A016E" w:rsidRPr="003A016E">
        <w:rPr>
          <w:rFonts w:ascii="Arial" w:hAnsi="Arial" w:cs="Arial"/>
          <w:b/>
          <w:i/>
          <w:szCs w:val="24"/>
        </w:rPr>
        <w:t>7.12</w:t>
      </w:r>
    </w:p>
    <w:p w:rsidR="0029546E" w:rsidRPr="007A351F" w:rsidRDefault="0029546E" w:rsidP="00A268CE">
      <w:pPr>
        <w:ind w:right="2835"/>
        <w:jc w:val="left"/>
        <w:rPr>
          <w:rFonts w:ascii="Arial" w:hAnsi="Arial" w:cs="Arial"/>
          <w:b/>
          <w:szCs w:val="24"/>
        </w:rPr>
      </w:pPr>
      <w:r w:rsidRPr="007A351F">
        <w:rPr>
          <w:rFonts w:ascii="Arial" w:hAnsi="Arial" w:cs="Arial"/>
          <w:b/>
          <w:szCs w:val="24"/>
        </w:rPr>
        <w:t>Сведения о возможностях для подключения</w:t>
      </w:r>
    </w:p>
    <w:tbl>
      <w:tblPr>
        <w:tblW w:w="9941" w:type="dxa"/>
        <w:tblInd w:w="90" w:type="dxa"/>
        <w:tblLayout w:type="fixed"/>
        <w:tblLook w:val="04A0" w:firstRow="1" w:lastRow="0" w:firstColumn="1" w:lastColumn="0" w:noHBand="0" w:noVBand="1"/>
      </w:tblPr>
      <w:tblGrid>
        <w:gridCol w:w="2712"/>
        <w:gridCol w:w="2268"/>
        <w:gridCol w:w="4961"/>
      </w:tblGrid>
      <w:tr w:rsidR="00A268CE" w:rsidRPr="007A351F" w:rsidTr="003A016E">
        <w:trPr>
          <w:trHeight w:val="340"/>
        </w:trPr>
        <w:tc>
          <w:tcPr>
            <w:tcW w:w="271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268CE" w:rsidRPr="007A351F" w:rsidRDefault="00A268CE" w:rsidP="003A016E">
            <w:pPr>
              <w:spacing w:line="240" w:lineRule="auto"/>
              <w:jc w:val="center"/>
              <w:rPr>
                <w:rFonts w:ascii="Arial" w:eastAsia="Times New Roman" w:hAnsi="Arial" w:cs="Arial"/>
                <w:szCs w:val="24"/>
                <w:lang w:eastAsia="ru-RU"/>
              </w:rPr>
            </w:pPr>
            <w:r w:rsidRPr="007A351F">
              <w:rPr>
                <w:rFonts w:ascii="Arial" w:eastAsia="Times New Roman" w:hAnsi="Arial" w:cs="Arial"/>
                <w:szCs w:val="24"/>
                <w:lang w:eastAsia="ru-RU"/>
              </w:rPr>
              <w:t>Наименование подстанций 110-35 кВ</w:t>
            </w:r>
          </w:p>
        </w:tc>
        <w:tc>
          <w:tcPr>
            <w:tcW w:w="226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268CE" w:rsidRPr="007A351F" w:rsidRDefault="00A268CE" w:rsidP="003A016E">
            <w:pPr>
              <w:spacing w:line="240" w:lineRule="auto"/>
              <w:jc w:val="center"/>
              <w:rPr>
                <w:rFonts w:ascii="Arial" w:eastAsia="Times New Roman" w:hAnsi="Arial" w:cs="Arial"/>
                <w:szCs w:val="24"/>
                <w:lang w:eastAsia="ru-RU"/>
              </w:rPr>
            </w:pPr>
            <w:r w:rsidRPr="007A351F">
              <w:rPr>
                <w:rFonts w:ascii="Arial" w:eastAsia="Times New Roman" w:hAnsi="Arial" w:cs="Arial"/>
                <w:szCs w:val="24"/>
                <w:lang w:eastAsia="ru-RU"/>
              </w:rPr>
              <w:t>Кол-во и мощность трансформаторов</w:t>
            </w:r>
          </w:p>
        </w:tc>
        <w:tc>
          <w:tcPr>
            <w:tcW w:w="496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268CE" w:rsidRPr="007A351F" w:rsidRDefault="00A268CE" w:rsidP="003A016E">
            <w:pPr>
              <w:spacing w:line="240" w:lineRule="auto"/>
              <w:jc w:val="center"/>
              <w:rPr>
                <w:rFonts w:ascii="Arial" w:eastAsia="Times New Roman" w:hAnsi="Arial" w:cs="Arial"/>
                <w:szCs w:val="24"/>
                <w:lang w:eastAsia="ru-RU"/>
              </w:rPr>
            </w:pPr>
            <w:r w:rsidRPr="007A351F">
              <w:rPr>
                <w:rFonts w:ascii="Arial" w:eastAsia="Times New Roman" w:hAnsi="Arial" w:cs="Arial"/>
                <w:szCs w:val="24"/>
                <w:lang w:eastAsia="ru-RU"/>
              </w:rPr>
              <w:t>Наличие мощностей с учетом заключенных договоров</w:t>
            </w:r>
            <w:r w:rsidR="003A016E">
              <w:rPr>
                <w:rFonts w:ascii="Arial" w:eastAsia="Times New Roman" w:hAnsi="Arial" w:cs="Arial"/>
                <w:szCs w:val="24"/>
                <w:lang w:eastAsia="ru-RU"/>
              </w:rPr>
              <w:t xml:space="preserve">, </w:t>
            </w:r>
            <w:r w:rsidR="003A016E" w:rsidRPr="007A351F">
              <w:rPr>
                <w:rFonts w:ascii="Arial" w:eastAsia="Times New Roman" w:hAnsi="Arial" w:cs="Arial"/>
                <w:szCs w:val="24"/>
                <w:lang w:eastAsia="ru-RU"/>
              </w:rPr>
              <w:t>МВА</w:t>
            </w:r>
          </w:p>
        </w:tc>
      </w:tr>
      <w:tr w:rsidR="00A268CE" w:rsidRPr="007A351F" w:rsidTr="003A016E">
        <w:trPr>
          <w:trHeight w:val="340"/>
        </w:trPr>
        <w:tc>
          <w:tcPr>
            <w:tcW w:w="2712" w:type="dxa"/>
            <w:vMerge/>
            <w:tcBorders>
              <w:top w:val="single" w:sz="4" w:space="0" w:color="auto"/>
              <w:left w:val="single" w:sz="4" w:space="0" w:color="auto"/>
              <w:bottom w:val="single" w:sz="4" w:space="0" w:color="auto"/>
              <w:right w:val="single" w:sz="4" w:space="0" w:color="auto"/>
            </w:tcBorders>
            <w:vAlign w:val="center"/>
            <w:hideMark/>
          </w:tcPr>
          <w:p w:rsidR="00A268CE" w:rsidRPr="007A351F" w:rsidRDefault="00A268CE" w:rsidP="003A016E">
            <w:pPr>
              <w:spacing w:line="240" w:lineRule="auto"/>
              <w:jc w:val="left"/>
              <w:rPr>
                <w:rFonts w:ascii="Arial" w:eastAsia="Times New Roman" w:hAnsi="Arial" w:cs="Arial"/>
                <w:szCs w:val="24"/>
                <w:lang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A268CE" w:rsidRPr="007A351F" w:rsidRDefault="00A268CE" w:rsidP="003A016E">
            <w:pPr>
              <w:spacing w:line="240" w:lineRule="auto"/>
              <w:jc w:val="left"/>
              <w:rPr>
                <w:rFonts w:ascii="Arial" w:eastAsia="Times New Roman" w:hAnsi="Arial" w:cs="Arial"/>
                <w:szCs w:val="24"/>
                <w:lang w:eastAsia="ru-RU"/>
              </w:rPr>
            </w:pPr>
          </w:p>
        </w:tc>
        <w:tc>
          <w:tcPr>
            <w:tcW w:w="4961" w:type="dxa"/>
            <w:vMerge/>
            <w:tcBorders>
              <w:top w:val="single" w:sz="4" w:space="0" w:color="auto"/>
              <w:left w:val="single" w:sz="4" w:space="0" w:color="auto"/>
              <w:bottom w:val="single" w:sz="4" w:space="0" w:color="auto"/>
              <w:right w:val="single" w:sz="4" w:space="0" w:color="auto"/>
            </w:tcBorders>
            <w:vAlign w:val="center"/>
            <w:hideMark/>
          </w:tcPr>
          <w:p w:rsidR="00A268CE" w:rsidRPr="007A351F" w:rsidRDefault="00A268CE" w:rsidP="003A016E">
            <w:pPr>
              <w:spacing w:line="240" w:lineRule="auto"/>
              <w:jc w:val="left"/>
              <w:rPr>
                <w:rFonts w:ascii="Arial" w:eastAsia="Times New Roman" w:hAnsi="Arial" w:cs="Arial"/>
                <w:szCs w:val="24"/>
                <w:lang w:eastAsia="ru-RU"/>
              </w:rPr>
            </w:pPr>
          </w:p>
        </w:tc>
      </w:tr>
      <w:tr w:rsidR="00A268CE" w:rsidRPr="007A351F" w:rsidTr="003A016E">
        <w:trPr>
          <w:trHeight w:val="340"/>
        </w:trPr>
        <w:tc>
          <w:tcPr>
            <w:tcW w:w="2712" w:type="dxa"/>
            <w:tcBorders>
              <w:top w:val="single" w:sz="4" w:space="0" w:color="auto"/>
              <w:left w:val="single" w:sz="4" w:space="0" w:color="auto"/>
              <w:bottom w:val="single" w:sz="4" w:space="0" w:color="auto"/>
              <w:right w:val="single" w:sz="4" w:space="0" w:color="auto"/>
            </w:tcBorders>
            <w:vAlign w:val="center"/>
            <w:hideMark/>
          </w:tcPr>
          <w:p w:rsidR="00A268CE" w:rsidRPr="007A351F" w:rsidRDefault="00A268CE" w:rsidP="003A016E">
            <w:pPr>
              <w:spacing w:line="240" w:lineRule="auto"/>
              <w:jc w:val="left"/>
              <w:rPr>
                <w:rFonts w:ascii="Arial" w:eastAsia="Times New Roman" w:hAnsi="Arial" w:cs="Arial"/>
                <w:szCs w:val="24"/>
                <w:lang w:eastAsia="ru-RU"/>
              </w:rPr>
            </w:pPr>
            <w:r w:rsidRPr="007A351F">
              <w:rPr>
                <w:rFonts w:ascii="Arial" w:eastAsia="Times New Roman" w:hAnsi="Arial" w:cs="Arial"/>
                <w:szCs w:val="24"/>
                <w:lang w:eastAsia="ru-RU"/>
              </w:rPr>
              <w:t>ПС Б.Мурашкино</w:t>
            </w:r>
          </w:p>
        </w:tc>
        <w:tc>
          <w:tcPr>
            <w:tcW w:w="2268" w:type="dxa"/>
            <w:tcBorders>
              <w:top w:val="single" w:sz="4" w:space="0" w:color="auto"/>
              <w:left w:val="single" w:sz="4" w:space="0" w:color="auto"/>
              <w:bottom w:val="single" w:sz="4" w:space="0" w:color="auto"/>
              <w:right w:val="single" w:sz="4" w:space="0" w:color="auto"/>
            </w:tcBorders>
            <w:vAlign w:val="center"/>
            <w:hideMark/>
          </w:tcPr>
          <w:p w:rsidR="00A268CE" w:rsidRPr="007A351F" w:rsidRDefault="00A268CE" w:rsidP="003A016E">
            <w:pPr>
              <w:spacing w:line="240" w:lineRule="auto"/>
              <w:jc w:val="center"/>
              <w:rPr>
                <w:rFonts w:ascii="Arial" w:hAnsi="Arial" w:cs="Arial"/>
                <w:szCs w:val="24"/>
              </w:rPr>
            </w:pPr>
            <w:r w:rsidRPr="007A351F">
              <w:rPr>
                <w:rFonts w:ascii="Arial" w:hAnsi="Arial" w:cs="Arial"/>
                <w:szCs w:val="24"/>
              </w:rPr>
              <w:t>7,5+10</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68CE" w:rsidRPr="007A351F" w:rsidRDefault="00A268CE" w:rsidP="003A016E">
            <w:pPr>
              <w:spacing w:line="240" w:lineRule="auto"/>
              <w:jc w:val="center"/>
              <w:rPr>
                <w:rFonts w:ascii="Arial" w:hAnsi="Arial" w:cs="Arial"/>
                <w:szCs w:val="24"/>
              </w:rPr>
            </w:pPr>
            <w:r w:rsidRPr="007A351F">
              <w:rPr>
                <w:rFonts w:ascii="Arial" w:hAnsi="Arial" w:cs="Arial"/>
                <w:szCs w:val="24"/>
              </w:rPr>
              <w:t>2,36</w:t>
            </w:r>
          </w:p>
        </w:tc>
      </w:tr>
      <w:tr w:rsidR="00A268CE" w:rsidRPr="007A351F" w:rsidTr="003A016E">
        <w:trPr>
          <w:trHeight w:val="340"/>
        </w:trPr>
        <w:tc>
          <w:tcPr>
            <w:tcW w:w="2712" w:type="dxa"/>
            <w:tcBorders>
              <w:top w:val="single" w:sz="4" w:space="0" w:color="auto"/>
              <w:left w:val="single" w:sz="4" w:space="0" w:color="auto"/>
              <w:bottom w:val="single" w:sz="4" w:space="0" w:color="auto"/>
              <w:right w:val="single" w:sz="4" w:space="0" w:color="auto"/>
            </w:tcBorders>
            <w:vAlign w:val="center"/>
            <w:hideMark/>
          </w:tcPr>
          <w:p w:rsidR="00A268CE" w:rsidRPr="007A351F" w:rsidRDefault="00A268CE" w:rsidP="003A016E">
            <w:pPr>
              <w:spacing w:line="240" w:lineRule="auto"/>
              <w:jc w:val="left"/>
              <w:rPr>
                <w:rFonts w:ascii="Arial" w:eastAsia="Times New Roman" w:hAnsi="Arial" w:cs="Arial"/>
                <w:szCs w:val="24"/>
                <w:lang w:eastAsia="ru-RU"/>
              </w:rPr>
            </w:pPr>
            <w:r w:rsidRPr="007A351F">
              <w:rPr>
                <w:rFonts w:ascii="Arial" w:eastAsia="Times New Roman" w:hAnsi="Arial" w:cs="Arial"/>
                <w:szCs w:val="24"/>
                <w:lang w:eastAsia="ru-RU"/>
              </w:rPr>
              <w:t>ПС Григорово</w:t>
            </w:r>
          </w:p>
        </w:tc>
        <w:tc>
          <w:tcPr>
            <w:tcW w:w="2268" w:type="dxa"/>
            <w:tcBorders>
              <w:top w:val="single" w:sz="4" w:space="0" w:color="auto"/>
              <w:left w:val="single" w:sz="4" w:space="0" w:color="auto"/>
              <w:bottom w:val="single" w:sz="4" w:space="0" w:color="auto"/>
              <w:right w:val="single" w:sz="4" w:space="0" w:color="auto"/>
            </w:tcBorders>
            <w:vAlign w:val="center"/>
            <w:hideMark/>
          </w:tcPr>
          <w:p w:rsidR="00A268CE" w:rsidRPr="007A351F" w:rsidRDefault="00A268CE" w:rsidP="003A016E">
            <w:pPr>
              <w:spacing w:line="240" w:lineRule="auto"/>
              <w:jc w:val="center"/>
              <w:rPr>
                <w:rFonts w:ascii="Arial" w:hAnsi="Arial" w:cs="Arial"/>
                <w:szCs w:val="24"/>
              </w:rPr>
            </w:pPr>
            <w:r w:rsidRPr="007A351F">
              <w:rPr>
                <w:rFonts w:ascii="Arial" w:hAnsi="Arial" w:cs="Arial"/>
                <w:szCs w:val="24"/>
              </w:rPr>
              <w:t>2х2,5</w:t>
            </w:r>
          </w:p>
        </w:tc>
        <w:tc>
          <w:tcPr>
            <w:tcW w:w="4961" w:type="dxa"/>
            <w:tcBorders>
              <w:top w:val="single" w:sz="4" w:space="0" w:color="auto"/>
              <w:left w:val="single" w:sz="4" w:space="0" w:color="auto"/>
              <w:bottom w:val="single" w:sz="4" w:space="0" w:color="auto"/>
              <w:right w:val="single" w:sz="4" w:space="0" w:color="auto"/>
            </w:tcBorders>
            <w:vAlign w:val="center"/>
            <w:hideMark/>
          </w:tcPr>
          <w:p w:rsidR="00A268CE" w:rsidRPr="007A351F" w:rsidRDefault="00A268CE" w:rsidP="003A016E">
            <w:pPr>
              <w:spacing w:line="240" w:lineRule="auto"/>
              <w:jc w:val="center"/>
              <w:rPr>
                <w:rFonts w:ascii="Arial" w:hAnsi="Arial" w:cs="Arial"/>
                <w:szCs w:val="24"/>
              </w:rPr>
            </w:pPr>
            <w:r w:rsidRPr="007A351F">
              <w:rPr>
                <w:rFonts w:ascii="Arial" w:hAnsi="Arial" w:cs="Arial"/>
                <w:szCs w:val="24"/>
              </w:rPr>
              <w:t>0,91</w:t>
            </w:r>
          </w:p>
        </w:tc>
      </w:tr>
      <w:tr w:rsidR="00A268CE" w:rsidRPr="007A351F" w:rsidTr="003A016E">
        <w:trPr>
          <w:trHeight w:val="340"/>
        </w:trPr>
        <w:tc>
          <w:tcPr>
            <w:tcW w:w="2712" w:type="dxa"/>
            <w:tcBorders>
              <w:top w:val="single" w:sz="4" w:space="0" w:color="auto"/>
              <w:left w:val="single" w:sz="4" w:space="0" w:color="auto"/>
              <w:bottom w:val="single" w:sz="4" w:space="0" w:color="auto"/>
              <w:right w:val="single" w:sz="4" w:space="0" w:color="auto"/>
            </w:tcBorders>
            <w:vAlign w:val="center"/>
            <w:hideMark/>
          </w:tcPr>
          <w:p w:rsidR="00A268CE" w:rsidRPr="007A351F" w:rsidRDefault="00A268CE" w:rsidP="003A016E">
            <w:pPr>
              <w:spacing w:line="240" w:lineRule="auto"/>
              <w:jc w:val="left"/>
              <w:rPr>
                <w:rFonts w:ascii="Arial" w:eastAsia="Times New Roman" w:hAnsi="Arial" w:cs="Arial"/>
                <w:szCs w:val="24"/>
                <w:lang w:eastAsia="ru-RU"/>
              </w:rPr>
            </w:pPr>
            <w:r w:rsidRPr="007A351F">
              <w:rPr>
                <w:rFonts w:ascii="Arial" w:eastAsia="Times New Roman" w:hAnsi="Arial" w:cs="Arial"/>
                <w:szCs w:val="24"/>
                <w:lang w:eastAsia="ru-RU"/>
              </w:rPr>
              <w:t>ПС Рождествено</w:t>
            </w:r>
          </w:p>
        </w:tc>
        <w:tc>
          <w:tcPr>
            <w:tcW w:w="2268" w:type="dxa"/>
            <w:tcBorders>
              <w:top w:val="single" w:sz="4" w:space="0" w:color="auto"/>
              <w:left w:val="single" w:sz="4" w:space="0" w:color="auto"/>
              <w:bottom w:val="single" w:sz="4" w:space="0" w:color="auto"/>
              <w:right w:val="single" w:sz="4" w:space="0" w:color="auto"/>
            </w:tcBorders>
            <w:vAlign w:val="center"/>
            <w:hideMark/>
          </w:tcPr>
          <w:p w:rsidR="00A268CE" w:rsidRPr="007A351F" w:rsidRDefault="00A268CE" w:rsidP="003A016E">
            <w:pPr>
              <w:spacing w:line="240" w:lineRule="auto"/>
              <w:jc w:val="center"/>
              <w:rPr>
                <w:rFonts w:ascii="Arial" w:hAnsi="Arial" w:cs="Arial"/>
                <w:szCs w:val="24"/>
              </w:rPr>
            </w:pPr>
            <w:r w:rsidRPr="007A351F">
              <w:rPr>
                <w:rFonts w:ascii="Arial" w:hAnsi="Arial" w:cs="Arial"/>
                <w:szCs w:val="24"/>
              </w:rPr>
              <w:t xml:space="preserve">1,6+1,8 </w:t>
            </w:r>
          </w:p>
        </w:tc>
        <w:tc>
          <w:tcPr>
            <w:tcW w:w="4961" w:type="dxa"/>
            <w:tcBorders>
              <w:top w:val="single" w:sz="4" w:space="0" w:color="auto"/>
              <w:left w:val="single" w:sz="4" w:space="0" w:color="auto"/>
              <w:bottom w:val="single" w:sz="4" w:space="0" w:color="auto"/>
              <w:right w:val="single" w:sz="4" w:space="0" w:color="auto"/>
            </w:tcBorders>
            <w:vAlign w:val="center"/>
            <w:hideMark/>
          </w:tcPr>
          <w:p w:rsidR="00A268CE" w:rsidRPr="007A351F" w:rsidRDefault="00A268CE" w:rsidP="003A016E">
            <w:pPr>
              <w:spacing w:line="240" w:lineRule="auto"/>
              <w:jc w:val="center"/>
              <w:rPr>
                <w:rFonts w:ascii="Arial" w:hAnsi="Arial" w:cs="Arial"/>
                <w:szCs w:val="24"/>
              </w:rPr>
            </w:pPr>
            <w:r w:rsidRPr="007A351F">
              <w:rPr>
                <w:rFonts w:ascii="Arial" w:hAnsi="Arial" w:cs="Arial"/>
                <w:szCs w:val="24"/>
              </w:rPr>
              <w:t>0,90</w:t>
            </w:r>
          </w:p>
        </w:tc>
      </w:tr>
    </w:tbl>
    <w:p w:rsidR="00A268CE" w:rsidRDefault="00A268CE" w:rsidP="00A268CE">
      <w:pPr>
        <w:ind w:firstLine="709"/>
        <w:jc w:val="center"/>
        <w:rPr>
          <w:rFonts w:ascii="Arial" w:hAnsi="Arial" w:cs="Arial"/>
          <w:szCs w:val="24"/>
          <w:lang w:val="en-US"/>
        </w:rPr>
      </w:pPr>
    </w:p>
    <w:p w:rsidR="00A268CE" w:rsidRPr="007A351F" w:rsidRDefault="00A268CE" w:rsidP="00A268CE">
      <w:pPr>
        <w:rPr>
          <w:rFonts w:ascii="Arial" w:hAnsi="Arial" w:cs="Arial"/>
          <w:i/>
          <w:szCs w:val="24"/>
          <w:u w:val="single"/>
        </w:rPr>
      </w:pPr>
      <w:r w:rsidRPr="007A351F">
        <w:rPr>
          <w:rFonts w:ascii="Arial" w:hAnsi="Arial" w:cs="Arial"/>
          <w:i/>
          <w:szCs w:val="24"/>
          <w:u w:val="single"/>
        </w:rPr>
        <w:t>Проектные предложения</w:t>
      </w:r>
    </w:p>
    <w:p w:rsidR="00A268CE" w:rsidRPr="007A351F" w:rsidRDefault="00A268CE" w:rsidP="00A268CE">
      <w:pPr>
        <w:ind w:firstLine="709"/>
        <w:rPr>
          <w:rFonts w:ascii="Arial" w:hAnsi="Arial" w:cs="Arial"/>
          <w:szCs w:val="24"/>
        </w:rPr>
      </w:pPr>
      <w:r w:rsidRPr="007A351F">
        <w:rPr>
          <w:rFonts w:ascii="Arial" w:hAnsi="Arial" w:cs="Arial"/>
          <w:szCs w:val="24"/>
        </w:rPr>
        <w:t>Рекомендуется разработать программу по реконструкции электросетевого хозяйства и внедрению энергосберегающих технологий на предприятиях района, в жилищно-коммунальном секторе.</w:t>
      </w:r>
    </w:p>
    <w:p w:rsidR="00A268CE" w:rsidRPr="007A351F" w:rsidRDefault="00A268CE" w:rsidP="00A268CE">
      <w:pPr>
        <w:ind w:firstLine="709"/>
        <w:rPr>
          <w:rFonts w:ascii="Arial" w:hAnsi="Arial" w:cs="Arial"/>
          <w:szCs w:val="24"/>
        </w:rPr>
      </w:pPr>
      <w:r w:rsidRPr="007A351F">
        <w:rPr>
          <w:rFonts w:ascii="Arial" w:hAnsi="Arial" w:cs="Arial"/>
          <w:szCs w:val="24"/>
        </w:rPr>
        <w:t xml:space="preserve"> После утверждения схемы территориального планирования необходимо разработать специализированной организацией проект развития сетей района напряжением 10, 35 кВ с уточнением мощностей понизительных подстанций и схем подключения новых и реконструируемых подстанций к электроснабжающей сети района.</w:t>
      </w:r>
    </w:p>
    <w:p w:rsidR="00A268CE" w:rsidRPr="007A351F" w:rsidRDefault="00A268CE" w:rsidP="00A268CE">
      <w:pPr>
        <w:ind w:firstLine="709"/>
        <w:rPr>
          <w:rFonts w:ascii="Arial" w:hAnsi="Arial" w:cs="Arial"/>
          <w:szCs w:val="24"/>
        </w:rPr>
      </w:pPr>
      <w:r w:rsidRPr="007A351F">
        <w:rPr>
          <w:rFonts w:ascii="Arial" w:hAnsi="Arial" w:cs="Arial"/>
          <w:szCs w:val="24"/>
        </w:rPr>
        <w:t>Мощности, потребные для питания промпредприятий, определяются исходя из конкретных условий производства на месте для каждого случая отдельно. Также определяются трассы кабелей и воздушных линий для этих участков.</w:t>
      </w:r>
    </w:p>
    <w:p w:rsidR="00A268CE" w:rsidRPr="003A016E" w:rsidRDefault="00A268CE" w:rsidP="00A268CE">
      <w:pPr>
        <w:ind w:firstLine="709"/>
        <w:rPr>
          <w:rFonts w:ascii="Arial" w:hAnsi="Arial" w:cs="Arial"/>
          <w:i/>
          <w:szCs w:val="24"/>
        </w:rPr>
      </w:pPr>
      <w:r w:rsidRPr="003A016E">
        <w:rPr>
          <w:rFonts w:ascii="Arial" w:hAnsi="Arial" w:cs="Arial"/>
          <w:i/>
          <w:szCs w:val="24"/>
        </w:rPr>
        <w:t>Проектом предлагается:</w:t>
      </w:r>
    </w:p>
    <w:p w:rsidR="00A268CE" w:rsidRPr="003A016E" w:rsidRDefault="00A268CE" w:rsidP="00A268CE">
      <w:pPr>
        <w:tabs>
          <w:tab w:val="left" w:pos="851"/>
        </w:tabs>
        <w:ind w:firstLine="708"/>
        <w:rPr>
          <w:rFonts w:ascii="Arial" w:hAnsi="Arial" w:cs="Arial"/>
          <w:szCs w:val="24"/>
        </w:rPr>
      </w:pPr>
      <w:r w:rsidRPr="003A016E">
        <w:rPr>
          <w:rFonts w:ascii="Arial" w:hAnsi="Arial" w:cs="Arial"/>
          <w:szCs w:val="24"/>
        </w:rPr>
        <w:t>-</w:t>
      </w:r>
      <w:r w:rsidRPr="003A016E">
        <w:rPr>
          <w:rFonts w:ascii="Arial" w:hAnsi="Arial" w:cs="Arial"/>
          <w:szCs w:val="24"/>
        </w:rPr>
        <w:tab/>
        <w:t>в жилых районах или вблизи жилых районов применять подстанции только полностью в закрытом исполнении;</w:t>
      </w:r>
    </w:p>
    <w:p w:rsidR="00A268CE" w:rsidRPr="003A016E" w:rsidRDefault="00A268CE" w:rsidP="00A268CE">
      <w:pPr>
        <w:pStyle w:val="ab"/>
        <w:tabs>
          <w:tab w:val="left" w:pos="851"/>
        </w:tabs>
        <w:ind w:left="0" w:firstLine="709"/>
        <w:rPr>
          <w:rFonts w:ascii="Arial" w:hAnsi="Arial" w:cs="Arial"/>
          <w:szCs w:val="24"/>
        </w:rPr>
      </w:pPr>
      <w:r w:rsidRPr="003A016E">
        <w:rPr>
          <w:rFonts w:ascii="Arial" w:hAnsi="Arial" w:cs="Arial"/>
          <w:szCs w:val="24"/>
        </w:rPr>
        <w:t>-</w:t>
      </w:r>
      <w:r w:rsidRPr="003A016E">
        <w:rPr>
          <w:rFonts w:ascii="Arial" w:hAnsi="Arial" w:cs="Arial"/>
          <w:szCs w:val="24"/>
        </w:rPr>
        <w:tab/>
        <w:t>замена проходящих в черте населенных пунктов воздушных 10 кВ ЛЭП кабельными линиями для уменьшения санитарно-защитной зоны и использование освобожденной территории под застройку;</w:t>
      </w:r>
    </w:p>
    <w:p w:rsidR="00A268CE" w:rsidRPr="003A016E" w:rsidRDefault="00A268CE" w:rsidP="00A268CE">
      <w:pPr>
        <w:pStyle w:val="ab"/>
        <w:tabs>
          <w:tab w:val="left" w:pos="851"/>
        </w:tabs>
        <w:ind w:left="0" w:firstLine="709"/>
        <w:rPr>
          <w:rFonts w:ascii="Arial" w:hAnsi="Arial" w:cs="Arial"/>
          <w:szCs w:val="24"/>
        </w:rPr>
      </w:pPr>
      <w:r w:rsidRPr="003A016E">
        <w:rPr>
          <w:rFonts w:ascii="Arial" w:hAnsi="Arial" w:cs="Arial"/>
          <w:szCs w:val="24"/>
        </w:rPr>
        <w:t>-</w:t>
      </w:r>
      <w:r w:rsidRPr="003A016E">
        <w:rPr>
          <w:rFonts w:ascii="Arial" w:hAnsi="Arial" w:cs="Arial"/>
          <w:szCs w:val="24"/>
        </w:rPr>
        <w:tab/>
        <w:t>замена устаревшего оборудования ПС и ТП, линий электропередач и кабелей;</w:t>
      </w:r>
    </w:p>
    <w:p w:rsidR="00A268CE" w:rsidRPr="003A016E" w:rsidRDefault="00A268CE" w:rsidP="00A268CE">
      <w:pPr>
        <w:pStyle w:val="ab"/>
        <w:tabs>
          <w:tab w:val="left" w:pos="851"/>
        </w:tabs>
        <w:ind w:left="709"/>
        <w:rPr>
          <w:rFonts w:ascii="Arial" w:hAnsi="Arial" w:cs="Arial"/>
          <w:szCs w:val="24"/>
        </w:rPr>
      </w:pPr>
      <w:r w:rsidRPr="003A016E">
        <w:rPr>
          <w:rFonts w:ascii="Arial" w:hAnsi="Arial" w:cs="Arial"/>
          <w:szCs w:val="24"/>
        </w:rPr>
        <w:t>-</w:t>
      </w:r>
      <w:r w:rsidRPr="003A016E">
        <w:rPr>
          <w:rFonts w:ascii="Arial" w:hAnsi="Arial" w:cs="Arial"/>
          <w:szCs w:val="24"/>
        </w:rPr>
        <w:tab/>
        <w:t>улучшение средств и методов учета расхода электроэнергии.</w:t>
      </w:r>
    </w:p>
    <w:p w:rsidR="00A268CE" w:rsidRPr="003A016E" w:rsidRDefault="00A268CE" w:rsidP="00A268CE">
      <w:pPr>
        <w:pStyle w:val="ab"/>
        <w:tabs>
          <w:tab w:val="left" w:pos="851"/>
        </w:tabs>
        <w:ind w:left="709"/>
        <w:rPr>
          <w:rFonts w:ascii="Arial" w:hAnsi="Arial" w:cs="Arial"/>
          <w:szCs w:val="24"/>
        </w:rPr>
      </w:pPr>
    </w:p>
    <w:p w:rsidR="00A268CE" w:rsidRDefault="00A268CE" w:rsidP="00A268CE">
      <w:pPr>
        <w:pStyle w:val="1"/>
        <w:spacing w:before="0" w:after="0"/>
        <w:jc w:val="left"/>
        <w:rPr>
          <w:rFonts w:ascii="Arial" w:hAnsi="Arial" w:cs="Arial"/>
          <w:color w:val="C00000"/>
          <w:szCs w:val="24"/>
        </w:rPr>
      </w:pPr>
      <w:r w:rsidRPr="009B635C">
        <w:rPr>
          <w:rFonts w:ascii="Arial" w:hAnsi="Arial" w:cs="Arial"/>
          <w:color w:val="C00000"/>
          <w:szCs w:val="24"/>
        </w:rPr>
        <w:t>7.5  СВЯЗЬ</w:t>
      </w:r>
    </w:p>
    <w:p w:rsidR="00E524DE" w:rsidRPr="007A351F" w:rsidRDefault="00E524DE" w:rsidP="00E524DE">
      <w:pPr>
        <w:rPr>
          <w:rFonts w:ascii="Arial" w:hAnsi="Arial" w:cs="Arial"/>
          <w:i/>
          <w:szCs w:val="24"/>
          <w:u w:val="single"/>
        </w:rPr>
      </w:pPr>
      <w:r w:rsidRPr="007A351F">
        <w:rPr>
          <w:rFonts w:ascii="Arial" w:hAnsi="Arial" w:cs="Arial"/>
          <w:i/>
          <w:szCs w:val="24"/>
          <w:u w:val="single"/>
        </w:rPr>
        <w:t>Существующее состояние</w:t>
      </w:r>
    </w:p>
    <w:p w:rsidR="00A268CE" w:rsidRDefault="00A268CE" w:rsidP="00A268CE">
      <w:pPr>
        <w:ind w:firstLine="709"/>
        <w:rPr>
          <w:rFonts w:ascii="Arial" w:hAnsi="Arial" w:cs="Arial"/>
        </w:rPr>
      </w:pPr>
      <w:r w:rsidRPr="009B635C">
        <w:rPr>
          <w:rFonts w:ascii="Arial" w:hAnsi="Arial" w:cs="Arial"/>
        </w:rPr>
        <w:t>Связь в Большемурашкинском районе представлена в</w:t>
      </w:r>
      <w:r w:rsidRPr="009B635C">
        <w:rPr>
          <w:rFonts w:ascii="Arial" w:hAnsi="Arial" w:cs="Arial"/>
          <w:bCs/>
          <w:szCs w:val="24"/>
          <w:shd w:val="clear" w:color="auto" w:fill="FFFFFF"/>
        </w:rPr>
        <w:t>олоконно</w:t>
      </w:r>
      <w:r w:rsidRPr="009B635C">
        <w:rPr>
          <w:rFonts w:ascii="Arial" w:hAnsi="Arial" w:cs="Arial"/>
          <w:szCs w:val="24"/>
          <w:shd w:val="clear" w:color="auto" w:fill="FFFFFF"/>
        </w:rPr>
        <w:t>-</w:t>
      </w:r>
      <w:r w:rsidRPr="009B635C">
        <w:rPr>
          <w:rFonts w:ascii="Arial" w:hAnsi="Arial" w:cs="Arial"/>
          <w:bCs/>
          <w:szCs w:val="24"/>
          <w:shd w:val="clear" w:color="auto" w:fill="FFFFFF"/>
        </w:rPr>
        <w:t>оптическими</w:t>
      </w:r>
      <w:r w:rsidRPr="009B635C">
        <w:rPr>
          <w:rFonts w:ascii="Arial" w:hAnsi="Arial" w:cs="Arial"/>
        </w:rPr>
        <w:t xml:space="preserve"> и малоточными линиями связи.</w:t>
      </w:r>
      <w:r w:rsidR="00215726" w:rsidRPr="00215726">
        <w:rPr>
          <w:rFonts w:ascii="Arial" w:hAnsi="Arial" w:cs="Arial"/>
        </w:rPr>
        <w:t xml:space="preserve"> </w:t>
      </w:r>
      <w:r w:rsidR="00215726">
        <w:rPr>
          <w:rFonts w:ascii="Arial" w:hAnsi="Arial" w:cs="Arial"/>
        </w:rPr>
        <w:t>Также через территорию</w:t>
      </w:r>
      <w:r w:rsidR="00215726" w:rsidRPr="00215726">
        <w:rPr>
          <w:rFonts w:ascii="Arial" w:hAnsi="Arial" w:cs="Arial"/>
        </w:rPr>
        <w:t xml:space="preserve"> </w:t>
      </w:r>
      <w:r w:rsidR="00215726">
        <w:rPr>
          <w:rFonts w:ascii="Arial" w:hAnsi="Arial" w:cs="Arial"/>
        </w:rPr>
        <w:t>Большемурашкинского района проходит магистральный оптический кабель.</w:t>
      </w:r>
      <w:r w:rsidRPr="009B635C">
        <w:rPr>
          <w:rFonts w:ascii="Arial" w:hAnsi="Arial" w:cs="Arial"/>
        </w:rPr>
        <w:t xml:space="preserve"> На территории района </w:t>
      </w:r>
      <w:r w:rsidR="00215726">
        <w:rPr>
          <w:rFonts w:ascii="Arial" w:hAnsi="Arial" w:cs="Arial"/>
        </w:rPr>
        <w:t xml:space="preserve">расположено </w:t>
      </w:r>
      <w:r w:rsidR="00215726" w:rsidRPr="00215726">
        <w:rPr>
          <w:rFonts w:ascii="Arial" w:hAnsi="Arial" w:cs="Arial"/>
        </w:rPr>
        <w:t>9</w:t>
      </w:r>
      <w:r w:rsidRPr="009B635C">
        <w:rPr>
          <w:rFonts w:ascii="Arial" w:hAnsi="Arial" w:cs="Arial"/>
        </w:rPr>
        <w:t xml:space="preserve"> автоматических телефонных станции, представленных в таблице </w:t>
      </w:r>
      <w:r w:rsidR="009B635C">
        <w:rPr>
          <w:rFonts w:ascii="Arial" w:hAnsi="Arial" w:cs="Arial"/>
        </w:rPr>
        <w:t>7.13</w:t>
      </w:r>
      <w:r w:rsidRPr="009B635C">
        <w:rPr>
          <w:rFonts w:ascii="Arial" w:hAnsi="Arial" w:cs="Arial"/>
        </w:rPr>
        <w:t>.</w:t>
      </w:r>
    </w:p>
    <w:p w:rsidR="007D7DD0" w:rsidRPr="009B635C" w:rsidRDefault="007D7DD0" w:rsidP="00A268CE">
      <w:pPr>
        <w:ind w:firstLine="709"/>
        <w:rPr>
          <w:rFonts w:ascii="Arial" w:hAnsi="Arial" w:cs="Arial"/>
        </w:rPr>
      </w:pPr>
    </w:p>
    <w:p w:rsidR="00A268CE" w:rsidRPr="009B635C" w:rsidRDefault="00A268CE" w:rsidP="00A268CE">
      <w:pPr>
        <w:ind w:right="2834"/>
        <w:jc w:val="left"/>
        <w:rPr>
          <w:rFonts w:ascii="Arial" w:hAnsi="Arial" w:cs="Arial"/>
          <w:b/>
          <w:i/>
          <w:szCs w:val="24"/>
        </w:rPr>
      </w:pPr>
      <w:r w:rsidRPr="009B635C">
        <w:rPr>
          <w:rFonts w:ascii="Arial" w:hAnsi="Arial" w:cs="Arial"/>
          <w:b/>
          <w:i/>
          <w:szCs w:val="24"/>
        </w:rPr>
        <w:t>Таблица 7.</w:t>
      </w:r>
      <w:r w:rsidR="009B635C">
        <w:rPr>
          <w:rFonts w:ascii="Arial" w:hAnsi="Arial" w:cs="Arial"/>
          <w:b/>
          <w:i/>
          <w:szCs w:val="24"/>
        </w:rPr>
        <w:t>1</w:t>
      </w:r>
      <w:r w:rsidRPr="009B635C">
        <w:rPr>
          <w:rFonts w:ascii="Arial" w:hAnsi="Arial" w:cs="Arial"/>
          <w:b/>
          <w:i/>
          <w:szCs w:val="24"/>
        </w:rPr>
        <w:t>3</w:t>
      </w:r>
    </w:p>
    <w:p w:rsidR="00A268CE" w:rsidRPr="009B635C" w:rsidRDefault="00A268CE" w:rsidP="00A268CE">
      <w:pPr>
        <w:rPr>
          <w:rFonts w:ascii="Arial" w:hAnsi="Arial" w:cs="Arial"/>
          <w:szCs w:val="24"/>
        </w:rPr>
      </w:pPr>
      <w:r w:rsidRPr="009B635C">
        <w:rPr>
          <w:rFonts w:ascii="Arial" w:hAnsi="Arial" w:cs="Arial"/>
          <w:b/>
          <w:szCs w:val="24"/>
        </w:rPr>
        <w:t>Сведения о возможностях для подключения (данные на 1.12.2011)</w:t>
      </w:r>
    </w:p>
    <w:tbl>
      <w:tblPr>
        <w:tblW w:w="5067" w:type="pct"/>
        <w:tblLayout w:type="fixed"/>
        <w:tblCellMar>
          <w:left w:w="0" w:type="dxa"/>
          <w:right w:w="0" w:type="dxa"/>
        </w:tblCellMar>
        <w:tblLook w:val="0000" w:firstRow="0" w:lastRow="0" w:firstColumn="0" w:lastColumn="0" w:noHBand="0" w:noVBand="0"/>
      </w:tblPr>
      <w:tblGrid>
        <w:gridCol w:w="2234"/>
        <w:gridCol w:w="4292"/>
        <w:gridCol w:w="1843"/>
        <w:gridCol w:w="1983"/>
      </w:tblGrid>
      <w:tr w:rsidR="00A268CE" w:rsidRPr="009B635C" w:rsidTr="009B635C">
        <w:trPr>
          <w:trHeight w:val="340"/>
        </w:trPr>
        <w:tc>
          <w:tcPr>
            <w:tcW w:w="1079" w:type="pct"/>
            <w:vMerge w:val="restart"/>
            <w:tcBorders>
              <w:top w:val="single" w:sz="4" w:space="0" w:color="auto"/>
              <w:left w:val="single" w:sz="4" w:space="0" w:color="auto"/>
              <w:bottom w:val="nil"/>
              <w:right w:val="single" w:sz="4" w:space="0" w:color="auto"/>
            </w:tcBorders>
            <w:shd w:val="clear" w:color="auto" w:fill="FFFFFF"/>
            <w:vAlign w:val="center"/>
          </w:tcPr>
          <w:p w:rsidR="00A268CE" w:rsidRPr="009B635C" w:rsidRDefault="00A268CE" w:rsidP="009B635C">
            <w:pPr>
              <w:pStyle w:val="Bodytext21"/>
              <w:shd w:val="clear" w:color="auto" w:fill="auto"/>
              <w:spacing w:line="240" w:lineRule="auto"/>
              <w:ind w:left="5"/>
              <w:jc w:val="center"/>
              <w:rPr>
                <w:rFonts w:ascii="Arial" w:hAnsi="Arial" w:cs="Arial"/>
                <w:b/>
                <w:sz w:val="24"/>
                <w:szCs w:val="24"/>
              </w:rPr>
            </w:pPr>
            <w:r w:rsidRPr="009B635C">
              <w:rPr>
                <w:rFonts w:ascii="Arial" w:hAnsi="Arial" w:cs="Arial"/>
                <w:b/>
                <w:sz w:val="24"/>
                <w:szCs w:val="24"/>
              </w:rPr>
              <w:t>Наименование АТС</w:t>
            </w:r>
          </w:p>
        </w:tc>
        <w:tc>
          <w:tcPr>
            <w:tcW w:w="2073" w:type="pct"/>
            <w:vMerge w:val="restart"/>
            <w:tcBorders>
              <w:top w:val="single" w:sz="4" w:space="0" w:color="auto"/>
              <w:left w:val="single" w:sz="4" w:space="0" w:color="auto"/>
              <w:bottom w:val="nil"/>
              <w:right w:val="single" w:sz="4" w:space="0" w:color="auto"/>
            </w:tcBorders>
            <w:shd w:val="clear" w:color="auto" w:fill="FFFFFF"/>
            <w:vAlign w:val="center"/>
          </w:tcPr>
          <w:p w:rsidR="00A268CE" w:rsidRPr="009B635C" w:rsidRDefault="00A268CE" w:rsidP="009B635C">
            <w:pPr>
              <w:pStyle w:val="Bodytext21"/>
              <w:shd w:val="clear" w:color="auto" w:fill="auto"/>
              <w:spacing w:line="240" w:lineRule="auto"/>
              <w:jc w:val="center"/>
              <w:rPr>
                <w:rFonts w:ascii="Arial" w:hAnsi="Arial" w:cs="Arial"/>
                <w:b/>
                <w:sz w:val="24"/>
                <w:szCs w:val="24"/>
              </w:rPr>
            </w:pPr>
            <w:r w:rsidRPr="009B635C">
              <w:rPr>
                <w:rFonts w:ascii="Arial" w:hAnsi="Arial" w:cs="Arial"/>
                <w:b/>
                <w:sz w:val="24"/>
                <w:szCs w:val="24"/>
              </w:rPr>
              <w:t>Месторасположение</w:t>
            </w:r>
          </w:p>
        </w:tc>
        <w:tc>
          <w:tcPr>
            <w:tcW w:w="184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268CE" w:rsidRPr="009B635C" w:rsidRDefault="00A268CE" w:rsidP="009B635C">
            <w:pPr>
              <w:pStyle w:val="Bodytext21"/>
              <w:shd w:val="clear" w:color="auto" w:fill="auto"/>
              <w:spacing w:line="240" w:lineRule="auto"/>
              <w:ind w:left="-16"/>
              <w:jc w:val="center"/>
              <w:rPr>
                <w:rFonts w:ascii="Arial" w:hAnsi="Arial" w:cs="Arial"/>
                <w:b/>
                <w:sz w:val="24"/>
                <w:szCs w:val="24"/>
              </w:rPr>
            </w:pPr>
            <w:r w:rsidRPr="009B635C">
              <w:rPr>
                <w:rFonts w:ascii="Arial" w:hAnsi="Arial" w:cs="Arial"/>
                <w:b/>
                <w:sz w:val="24"/>
                <w:szCs w:val="24"/>
              </w:rPr>
              <w:t>Емкость</w:t>
            </w:r>
          </w:p>
        </w:tc>
      </w:tr>
      <w:tr w:rsidR="0029546E" w:rsidRPr="009B635C" w:rsidTr="009B635C">
        <w:trPr>
          <w:trHeight w:val="340"/>
        </w:trPr>
        <w:tc>
          <w:tcPr>
            <w:tcW w:w="1079" w:type="pct"/>
            <w:vMerge/>
            <w:tcBorders>
              <w:top w:val="nil"/>
              <w:left w:val="single" w:sz="4" w:space="0" w:color="auto"/>
              <w:bottom w:val="single" w:sz="4" w:space="0" w:color="auto"/>
              <w:right w:val="single" w:sz="4" w:space="0" w:color="auto"/>
            </w:tcBorders>
            <w:shd w:val="clear" w:color="auto" w:fill="FFFFFF"/>
            <w:vAlign w:val="center"/>
          </w:tcPr>
          <w:p w:rsidR="00A268CE" w:rsidRPr="009B635C" w:rsidRDefault="00A268CE" w:rsidP="009B635C">
            <w:pPr>
              <w:pStyle w:val="Bodytext21"/>
              <w:shd w:val="clear" w:color="auto" w:fill="auto"/>
              <w:spacing w:line="240" w:lineRule="auto"/>
              <w:ind w:left="5"/>
              <w:jc w:val="center"/>
              <w:rPr>
                <w:rFonts w:ascii="Arial" w:hAnsi="Arial" w:cs="Arial"/>
                <w:b/>
                <w:sz w:val="24"/>
                <w:szCs w:val="24"/>
              </w:rPr>
            </w:pPr>
          </w:p>
        </w:tc>
        <w:tc>
          <w:tcPr>
            <w:tcW w:w="2073" w:type="pct"/>
            <w:vMerge/>
            <w:tcBorders>
              <w:top w:val="nil"/>
              <w:left w:val="single" w:sz="4" w:space="0" w:color="auto"/>
              <w:bottom w:val="single" w:sz="4" w:space="0" w:color="auto"/>
              <w:right w:val="single" w:sz="4" w:space="0" w:color="auto"/>
            </w:tcBorders>
            <w:shd w:val="clear" w:color="auto" w:fill="FFFFFF"/>
            <w:vAlign w:val="center"/>
          </w:tcPr>
          <w:p w:rsidR="00A268CE" w:rsidRPr="009B635C" w:rsidRDefault="00A268CE" w:rsidP="009B635C">
            <w:pPr>
              <w:pStyle w:val="Bodytext21"/>
              <w:shd w:val="clear" w:color="auto" w:fill="auto"/>
              <w:spacing w:line="240" w:lineRule="auto"/>
              <w:jc w:val="center"/>
              <w:rPr>
                <w:rFonts w:ascii="Arial" w:hAnsi="Arial" w:cs="Arial"/>
                <w:b/>
                <w:sz w:val="24"/>
                <w:szCs w:val="24"/>
              </w:rPr>
            </w:pPr>
          </w:p>
        </w:tc>
        <w:tc>
          <w:tcPr>
            <w:tcW w:w="890" w:type="pct"/>
            <w:tcBorders>
              <w:top w:val="single" w:sz="4" w:space="0" w:color="auto"/>
              <w:left w:val="single" w:sz="4" w:space="0" w:color="auto"/>
              <w:bottom w:val="single" w:sz="4" w:space="0" w:color="auto"/>
              <w:right w:val="single" w:sz="4" w:space="0" w:color="auto"/>
            </w:tcBorders>
            <w:shd w:val="clear" w:color="auto" w:fill="FFFFFF"/>
            <w:vAlign w:val="center"/>
          </w:tcPr>
          <w:p w:rsidR="00A268CE" w:rsidRPr="009B635C" w:rsidRDefault="00A268CE" w:rsidP="009B635C">
            <w:pPr>
              <w:pStyle w:val="Bodytext21"/>
              <w:shd w:val="clear" w:color="auto" w:fill="auto"/>
              <w:spacing w:line="240" w:lineRule="auto"/>
              <w:ind w:left="120"/>
              <w:jc w:val="center"/>
              <w:rPr>
                <w:rFonts w:ascii="Arial" w:hAnsi="Arial" w:cs="Arial"/>
                <w:b/>
                <w:sz w:val="24"/>
                <w:szCs w:val="24"/>
              </w:rPr>
            </w:pPr>
            <w:r w:rsidRPr="009B635C">
              <w:rPr>
                <w:rFonts w:ascii="Arial" w:hAnsi="Arial" w:cs="Arial"/>
                <w:b/>
                <w:sz w:val="24"/>
                <w:szCs w:val="24"/>
              </w:rPr>
              <w:t>Монтированная</w:t>
            </w:r>
          </w:p>
        </w:tc>
        <w:tc>
          <w:tcPr>
            <w:tcW w:w="958" w:type="pct"/>
            <w:tcBorders>
              <w:top w:val="single" w:sz="4" w:space="0" w:color="auto"/>
              <w:left w:val="single" w:sz="4" w:space="0" w:color="auto"/>
              <w:bottom w:val="single" w:sz="4" w:space="0" w:color="auto"/>
              <w:right w:val="single" w:sz="4" w:space="0" w:color="auto"/>
            </w:tcBorders>
            <w:shd w:val="clear" w:color="auto" w:fill="FFFFFF"/>
            <w:vAlign w:val="center"/>
          </w:tcPr>
          <w:p w:rsidR="00A268CE" w:rsidRPr="009B635C" w:rsidRDefault="00A268CE" w:rsidP="009B635C">
            <w:pPr>
              <w:pStyle w:val="Bodytext21"/>
              <w:shd w:val="clear" w:color="auto" w:fill="auto"/>
              <w:spacing w:line="240" w:lineRule="auto"/>
              <w:ind w:left="120"/>
              <w:jc w:val="center"/>
              <w:rPr>
                <w:rFonts w:ascii="Arial" w:hAnsi="Arial" w:cs="Arial"/>
                <w:b/>
                <w:sz w:val="24"/>
                <w:szCs w:val="24"/>
              </w:rPr>
            </w:pPr>
            <w:r w:rsidRPr="009B635C">
              <w:rPr>
                <w:rFonts w:ascii="Arial" w:hAnsi="Arial" w:cs="Arial"/>
                <w:b/>
                <w:sz w:val="24"/>
                <w:szCs w:val="24"/>
              </w:rPr>
              <w:t>Задействованная</w:t>
            </w:r>
          </w:p>
        </w:tc>
      </w:tr>
      <w:tr w:rsidR="0029546E" w:rsidRPr="009B635C" w:rsidTr="009B635C">
        <w:trPr>
          <w:trHeight w:val="340"/>
        </w:trPr>
        <w:tc>
          <w:tcPr>
            <w:tcW w:w="1079" w:type="pct"/>
            <w:tcBorders>
              <w:top w:val="single" w:sz="4" w:space="0" w:color="auto"/>
              <w:left w:val="single" w:sz="4" w:space="0" w:color="auto"/>
              <w:bottom w:val="single" w:sz="4" w:space="0" w:color="auto"/>
              <w:right w:val="single" w:sz="4" w:space="0" w:color="auto"/>
            </w:tcBorders>
            <w:shd w:val="clear" w:color="auto" w:fill="FFFFFF"/>
            <w:vAlign w:val="center"/>
          </w:tcPr>
          <w:p w:rsidR="00A268CE" w:rsidRPr="009B635C" w:rsidRDefault="00A268CE" w:rsidP="009B635C">
            <w:pPr>
              <w:pStyle w:val="Bodytext21"/>
              <w:shd w:val="clear" w:color="auto" w:fill="auto"/>
              <w:spacing w:line="240" w:lineRule="auto"/>
              <w:ind w:left="5"/>
              <w:jc w:val="center"/>
              <w:rPr>
                <w:rFonts w:ascii="Arial" w:hAnsi="Arial" w:cs="Arial"/>
                <w:sz w:val="24"/>
                <w:szCs w:val="24"/>
              </w:rPr>
            </w:pPr>
            <w:r w:rsidRPr="009B635C">
              <w:rPr>
                <w:rFonts w:ascii="Arial" w:hAnsi="Arial" w:cs="Arial"/>
                <w:sz w:val="24"/>
                <w:szCs w:val="24"/>
              </w:rPr>
              <w:t>ОПТС-2 Б. Мурашкино</w:t>
            </w:r>
          </w:p>
        </w:tc>
        <w:tc>
          <w:tcPr>
            <w:tcW w:w="2073" w:type="pct"/>
            <w:tcBorders>
              <w:top w:val="single" w:sz="4" w:space="0" w:color="auto"/>
              <w:left w:val="single" w:sz="4" w:space="0" w:color="auto"/>
              <w:bottom w:val="single" w:sz="4" w:space="0" w:color="auto"/>
              <w:right w:val="single" w:sz="4" w:space="0" w:color="auto"/>
            </w:tcBorders>
            <w:shd w:val="clear" w:color="auto" w:fill="FFFFFF"/>
            <w:vAlign w:val="center"/>
          </w:tcPr>
          <w:p w:rsidR="00A268CE" w:rsidRPr="009B635C" w:rsidRDefault="00A268CE" w:rsidP="009B635C">
            <w:pPr>
              <w:spacing w:line="240" w:lineRule="auto"/>
              <w:jc w:val="center"/>
              <w:rPr>
                <w:rFonts w:ascii="Arial" w:hAnsi="Arial" w:cs="Arial"/>
                <w:szCs w:val="24"/>
              </w:rPr>
            </w:pPr>
          </w:p>
        </w:tc>
        <w:tc>
          <w:tcPr>
            <w:tcW w:w="890" w:type="pct"/>
            <w:tcBorders>
              <w:top w:val="single" w:sz="4" w:space="0" w:color="auto"/>
              <w:left w:val="single" w:sz="4" w:space="0" w:color="auto"/>
              <w:bottom w:val="single" w:sz="4" w:space="0" w:color="auto"/>
              <w:right w:val="single" w:sz="4" w:space="0" w:color="auto"/>
            </w:tcBorders>
            <w:shd w:val="clear" w:color="auto" w:fill="FFFFFF"/>
            <w:vAlign w:val="center"/>
          </w:tcPr>
          <w:p w:rsidR="00A268CE" w:rsidRPr="009B635C" w:rsidRDefault="00A268CE" w:rsidP="009B635C">
            <w:pPr>
              <w:pStyle w:val="af5"/>
              <w:spacing w:after="0" w:line="240" w:lineRule="auto"/>
              <w:ind w:left="-16"/>
              <w:jc w:val="center"/>
              <w:rPr>
                <w:rFonts w:ascii="Arial" w:hAnsi="Arial" w:cs="Arial"/>
                <w:szCs w:val="24"/>
              </w:rPr>
            </w:pPr>
            <w:r w:rsidRPr="009B635C">
              <w:rPr>
                <w:rFonts w:ascii="Arial" w:hAnsi="Arial" w:cs="Arial"/>
                <w:szCs w:val="24"/>
              </w:rPr>
              <w:t>2304</w:t>
            </w:r>
          </w:p>
        </w:tc>
        <w:tc>
          <w:tcPr>
            <w:tcW w:w="958" w:type="pct"/>
            <w:tcBorders>
              <w:top w:val="single" w:sz="4" w:space="0" w:color="auto"/>
              <w:left w:val="single" w:sz="4" w:space="0" w:color="auto"/>
              <w:bottom w:val="single" w:sz="4" w:space="0" w:color="auto"/>
              <w:right w:val="single" w:sz="4" w:space="0" w:color="auto"/>
            </w:tcBorders>
            <w:shd w:val="clear" w:color="auto" w:fill="FFFFFF"/>
            <w:vAlign w:val="center"/>
          </w:tcPr>
          <w:p w:rsidR="00A268CE" w:rsidRPr="009B635C" w:rsidRDefault="00A268CE" w:rsidP="009B635C">
            <w:pPr>
              <w:pStyle w:val="af5"/>
              <w:spacing w:after="0" w:line="240" w:lineRule="auto"/>
              <w:jc w:val="center"/>
              <w:rPr>
                <w:rFonts w:ascii="Arial" w:hAnsi="Arial" w:cs="Arial"/>
                <w:szCs w:val="24"/>
              </w:rPr>
            </w:pPr>
            <w:r w:rsidRPr="009B635C">
              <w:rPr>
                <w:rFonts w:ascii="Arial" w:hAnsi="Arial" w:cs="Arial"/>
                <w:szCs w:val="24"/>
              </w:rPr>
              <w:t>2547</w:t>
            </w:r>
          </w:p>
        </w:tc>
      </w:tr>
      <w:tr w:rsidR="0029546E" w:rsidRPr="009B635C" w:rsidTr="009B635C">
        <w:trPr>
          <w:trHeight w:val="340"/>
        </w:trPr>
        <w:tc>
          <w:tcPr>
            <w:tcW w:w="1079" w:type="pct"/>
            <w:tcBorders>
              <w:top w:val="single" w:sz="4" w:space="0" w:color="auto"/>
              <w:left w:val="single" w:sz="4" w:space="0" w:color="auto"/>
              <w:bottom w:val="single" w:sz="4" w:space="0" w:color="auto"/>
              <w:right w:val="single" w:sz="4" w:space="0" w:color="auto"/>
            </w:tcBorders>
            <w:shd w:val="clear" w:color="auto" w:fill="FFFFFF"/>
            <w:vAlign w:val="center"/>
          </w:tcPr>
          <w:p w:rsidR="00A268CE" w:rsidRPr="009B635C" w:rsidRDefault="00A268CE" w:rsidP="009B635C">
            <w:pPr>
              <w:spacing w:line="240" w:lineRule="auto"/>
              <w:jc w:val="center"/>
              <w:rPr>
                <w:rFonts w:ascii="Arial" w:hAnsi="Arial" w:cs="Arial"/>
                <w:szCs w:val="24"/>
              </w:rPr>
            </w:pPr>
            <w:r w:rsidRPr="009B635C">
              <w:rPr>
                <w:rFonts w:ascii="Arial" w:hAnsi="Arial" w:cs="Arial"/>
                <w:szCs w:val="24"/>
              </w:rPr>
              <w:t>ОС с. Кишкино</w:t>
            </w:r>
          </w:p>
        </w:tc>
        <w:tc>
          <w:tcPr>
            <w:tcW w:w="2073" w:type="pct"/>
            <w:tcBorders>
              <w:top w:val="single" w:sz="4" w:space="0" w:color="auto"/>
              <w:left w:val="single" w:sz="4" w:space="0" w:color="auto"/>
              <w:bottom w:val="single" w:sz="4" w:space="0" w:color="auto"/>
              <w:right w:val="single" w:sz="4" w:space="0" w:color="auto"/>
            </w:tcBorders>
            <w:shd w:val="clear" w:color="auto" w:fill="FFFFFF"/>
            <w:vAlign w:val="center"/>
          </w:tcPr>
          <w:p w:rsidR="00A268CE" w:rsidRPr="009B635C" w:rsidRDefault="00A268CE" w:rsidP="009B635C">
            <w:pPr>
              <w:spacing w:line="240" w:lineRule="auto"/>
              <w:jc w:val="center"/>
              <w:rPr>
                <w:rFonts w:ascii="Arial" w:hAnsi="Arial" w:cs="Arial"/>
                <w:szCs w:val="24"/>
              </w:rPr>
            </w:pPr>
            <w:r w:rsidRPr="009B635C">
              <w:rPr>
                <w:rFonts w:ascii="Arial" w:hAnsi="Arial" w:cs="Arial"/>
                <w:szCs w:val="24"/>
              </w:rPr>
              <w:t>с. Кишкино, ул. Юбилейная, д. 5</w:t>
            </w:r>
          </w:p>
        </w:tc>
        <w:tc>
          <w:tcPr>
            <w:tcW w:w="890" w:type="pct"/>
            <w:tcBorders>
              <w:top w:val="single" w:sz="4" w:space="0" w:color="auto"/>
              <w:left w:val="single" w:sz="4" w:space="0" w:color="auto"/>
              <w:bottom w:val="single" w:sz="4" w:space="0" w:color="auto"/>
              <w:right w:val="single" w:sz="4" w:space="0" w:color="auto"/>
            </w:tcBorders>
            <w:shd w:val="clear" w:color="auto" w:fill="FFFFFF"/>
            <w:vAlign w:val="center"/>
          </w:tcPr>
          <w:p w:rsidR="00A268CE" w:rsidRPr="009B635C" w:rsidRDefault="00A268CE" w:rsidP="009B635C">
            <w:pPr>
              <w:spacing w:line="240" w:lineRule="auto"/>
              <w:jc w:val="center"/>
              <w:rPr>
                <w:rFonts w:ascii="Arial" w:hAnsi="Arial" w:cs="Arial"/>
                <w:szCs w:val="24"/>
              </w:rPr>
            </w:pPr>
            <w:r w:rsidRPr="009B635C">
              <w:rPr>
                <w:rFonts w:ascii="Arial" w:hAnsi="Arial" w:cs="Arial"/>
                <w:szCs w:val="24"/>
              </w:rPr>
              <w:t>192</w:t>
            </w:r>
          </w:p>
        </w:tc>
        <w:tc>
          <w:tcPr>
            <w:tcW w:w="958" w:type="pct"/>
            <w:tcBorders>
              <w:top w:val="single" w:sz="4" w:space="0" w:color="auto"/>
              <w:left w:val="single" w:sz="4" w:space="0" w:color="auto"/>
              <w:bottom w:val="single" w:sz="4" w:space="0" w:color="auto"/>
              <w:right w:val="single" w:sz="4" w:space="0" w:color="auto"/>
            </w:tcBorders>
            <w:shd w:val="clear" w:color="auto" w:fill="FFFFFF"/>
            <w:vAlign w:val="center"/>
          </w:tcPr>
          <w:p w:rsidR="00A268CE" w:rsidRPr="009B635C" w:rsidRDefault="00A268CE" w:rsidP="009B635C">
            <w:pPr>
              <w:spacing w:line="240" w:lineRule="auto"/>
              <w:jc w:val="center"/>
              <w:rPr>
                <w:rFonts w:ascii="Arial" w:hAnsi="Arial" w:cs="Arial"/>
                <w:szCs w:val="24"/>
              </w:rPr>
            </w:pPr>
            <w:r w:rsidRPr="009B635C">
              <w:rPr>
                <w:rFonts w:ascii="Arial" w:hAnsi="Arial" w:cs="Arial"/>
                <w:szCs w:val="24"/>
              </w:rPr>
              <w:t>176</w:t>
            </w:r>
          </w:p>
        </w:tc>
      </w:tr>
      <w:tr w:rsidR="0029546E" w:rsidRPr="009B635C" w:rsidTr="009B635C">
        <w:trPr>
          <w:trHeight w:val="340"/>
        </w:trPr>
        <w:tc>
          <w:tcPr>
            <w:tcW w:w="1079" w:type="pct"/>
            <w:tcBorders>
              <w:top w:val="single" w:sz="4" w:space="0" w:color="auto"/>
              <w:left w:val="single" w:sz="4" w:space="0" w:color="auto"/>
              <w:bottom w:val="single" w:sz="4" w:space="0" w:color="auto"/>
              <w:right w:val="single" w:sz="4" w:space="0" w:color="auto"/>
            </w:tcBorders>
            <w:shd w:val="clear" w:color="auto" w:fill="FFFFFF"/>
            <w:vAlign w:val="center"/>
          </w:tcPr>
          <w:p w:rsidR="00A268CE" w:rsidRPr="009B635C" w:rsidRDefault="00A268CE" w:rsidP="009B635C">
            <w:pPr>
              <w:spacing w:line="240" w:lineRule="auto"/>
              <w:jc w:val="center"/>
              <w:rPr>
                <w:rFonts w:ascii="Arial" w:hAnsi="Arial" w:cs="Arial"/>
                <w:szCs w:val="24"/>
              </w:rPr>
            </w:pPr>
            <w:r w:rsidRPr="009B635C">
              <w:rPr>
                <w:rFonts w:ascii="Arial" w:hAnsi="Arial" w:cs="Arial"/>
                <w:szCs w:val="24"/>
              </w:rPr>
              <w:t>ОС с. Ивановское</w:t>
            </w:r>
          </w:p>
        </w:tc>
        <w:tc>
          <w:tcPr>
            <w:tcW w:w="2073" w:type="pct"/>
            <w:tcBorders>
              <w:top w:val="single" w:sz="4" w:space="0" w:color="auto"/>
              <w:left w:val="single" w:sz="4" w:space="0" w:color="auto"/>
              <w:bottom w:val="single" w:sz="4" w:space="0" w:color="auto"/>
              <w:right w:val="single" w:sz="4" w:space="0" w:color="auto"/>
            </w:tcBorders>
            <w:shd w:val="clear" w:color="auto" w:fill="FFFFFF"/>
            <w:vAlign w:val="center"/>
          </w:tcPr>
          <w:p w:rsidR="00A268CE" w:rsidRPr="009B635C" w:rsidRDefault="00A268CE" w:rsidP="009B635C">
            <w:pPr>
              <w:spacing w:line="240" w:lineRule="auto"/>
              <w:jc w:val="center"/>
              <w:rPr>
                <w:rFonts w:ascii="Arial" w:hAnsi="Arial" w:cs="Arial"/>
                <w:szCs w:val="24"/>
              </w:rPr>
            </w:pPr>
            <w:r w:rsidRPr="009B635C">
              <w:rPr>
                <w:rFonts w:ascii="Arial" w:hAnsi="Arial" w:cs="Arial"/>
                <w:szCs w:val="24"/>
              </w:rPr>
              <w:t>с. Ивановское, ул. Молодежная, д. 19</w:t>
            </w:r>
          </w:p>
        </w:tc>
        <w:tc>
          <w:tcPr>
            <w:tcW w:w="890" w:type="pct"/>
            <w:tcBorders>
              <w:top w:val="single" w:sz="4" w:space="0" w:color="auto"/>
              <w:left w:val="single" w:sz="4" w:space="0" w:color="auto"/>
              <w:bottom w:val="single" w:sz="4" w:space="0" w:color="auto"/>
              <w:right w:val="single" w:sz="4" w:space="0" w:color="auto"/>
            </w:tcBorders>
            <w:shd w:val="clear" w:color="auto" w:fill="FFFFFF"/>
            <w:vAlign w:val="center"/>
          </w:tcPr>
          <w:p w:rsidR="00A268CE" w:rsidRPr="009B635C" w:rsidRDefault="00A268CE" w:rsidP="009B635C">
            <w:pPr>
              <w:spacing w:line="240" w:lineRule="auto"/>
              <w:jc w:val="center"/>
              <w:rPr>
                <w:rFonts w:ascii="Arial" w:hAnsi="Arial" w:cs="Arial"/>
                <w:szCs w:val="24"/>
              </w:rPr>
            </w:pPr>
            <w:r w:rsidRPr="009B635C">
              <w:rPr>
                <w:rFonts w:ascii="Arial" w:hAnsi="Arial" w:cs="Arial"/>
                <w:szCs w:val="24"/>
              </w:rPr>
              <w:t>128</w:t>
            </w:r>
          </w:p>
        </w:tc>
        <w:tc>
          <w:tcPr>
            <w:tcW w:w="958" w:type="pct"/>
            <w:tcBorders>
              <w:top w:val="single" w:sz="4" w:space="0" w:color="auto"/>
              <w:left w:val="single" w:sz="4" w:space="0" w:color="auto"/>
              <w:bottom w:val="single" w:sz="4" w:space="0" w:color="auto"/>
              <w:right w:val="single" w:sz="4" w:space="0" w:color="auto"/>
            </w:tcBorders>
            <w:shd w:val="clear" w:color="auto" w:fill="FFFFFF"/>
            <w:vAlign w:val="center"/>
          </w:tcPr>
          <w:p w:rsidR="00A268CE" w:rsidRPr="009B635C" w:rsidRDefault="00A268CE" w:rsidP="009B635C">
            <w:pPr>
              <w:spacing w:line="240" w:lineRule="auto"/>
              <w:jc w:val="center"/>
              <w:rPr>
                <w:rFonts w:ascii="Arial" w:hAnsi="Arial" w:cs="Arial"/>
                <w:szCs w:val="24"/>
              </w:rPr>
            </w:pPr>
            <w:r w:rsidRPr="009B635C">
              <w:rPr>
                <w:rFonts w:ascii="Arial" w:hAnsi="Arial" w:cs="Arial"/>
                <w:szCs w:val="24"/>
              </w:rPr>
              <w:t>123</w:t>
            </w:r>
          </w:p>
        </w:tc>
      </w:tr>
      <w:tr w:rsidR="0029546E" w:rsidRPr="009B635C" w:rsidTr="009B635C">
        <w:trPr>
          <w:trHeight w:val="340"/>
        </w:trPr>
        <w:tc>
          <w:tcPr>
            <w:tcW w:w="1079" w:type="pct"/>
            <w:tcBorders>
              <w:top w:val="single" w:sz="4" w:space="0" w:color="auto"/>
              <w:left w:val="single" w:sz="4" w:space="0" w:color="auto"/>
              <w:bottom w:val="single" w:sz="4" w:space="0" w:color="auto"/>
              <w:right w:val="single" w:sz="4" w:space="0" w:color="auto"/>
            </w:tcBorders>
            <w:shd w:val="clear" w:color="auto" w:fill="FFFFFF"/>
            <w:vAlign w:val="center"/>
          </w:tcPr>
          <w:p w:rsidR="00A268CE" w:rsidRPr="009B635C" w:rsidRDefault="00A268CE" w:rsidP="009B635C">
            <w:pPr>
              <w:spacing w:line="240" w:lineRule="auto"/>
              <w:jc w:val="center"/>
              <w:rPr>
                <w:rFonts w:ascii="Arial" w:hAnsi="Arial" w:cs="Arial"/>
                <w:szCs w:val="24"/>
              </w:rPr>
            </w:pPr>
            <w:r w:rsidRPr="009B635C">
              <w:rPr>
                <w:rFonts w:ascii="Arial" w:hAnsi="Arial" w:cs="Arial"/>
                <w:szCs w:val="24"/>
              </w:rPr>
              <w:t>ОС с. Холязино</w:t>
            </w:r>
          </w:p>
        </w:tc>
        <w:tc>
          <w:tcPr>
            <w:tcW w:w="2073" w:type="pct"/>
            <w:tcBorders>
              <w:top w:val="single" w:sz="4" w:space="0" w:color="auto"/>
              <w:left w:val="single" w:sz="4" w:space="0" w:color="auto"/>
              <w:bottom w:val="single" w:sz="4" w:space="0" w:color="auto"/>
              <w:right w:val="single" w:sz="4" w:space="0" w:color="auto"/>
            </w:tcBorders>
            <w:shd w:val="clear" w:color="auto" w:fill="FFFFFF"/>
            <w:vAlign w:val="center"/>
          </w:tcPr>
          <w:p w:rsidR="00A268CE" w:rsidRPr="009B635C" w:rsidRDefault="00A268CE" w:rsidP="009B635C">
            <w:pPr>
              <w:spacing w:line="240" w:lineRule="auto"/>
              <w:jc w:val="center"/>
              <w:rPr>
                <w:rFonts w:ascii="Arial" w:hAnsi="Arial" w:cs="Arial"/>
                <w:szCs w:val="24"/>
              </w:rPr>
            </w:pPr>
            <w:r w:rsidRPr="009B635C">
              <w:rPr>
                <w:rFonts w:ascii="Arial" w:hAnsi="Arial" w:cs="Arial"/>
                <w:szCs w:val="24"/>
              </w:rPr>
              <w:t>с. Холязино, ул. Парковая, д. 88</w:t>
            </w:r>
          </w:p>
        </w:tc>
        <w:tc>
          <w:tcPr>
            <w:tcW w:w="890" w:type="pct"/>
            <w:tcBorders>
              <w:top w:val="single" w:sz="4" w:space="0" w:color="auto"/>
              <w:left w:val="single" w:sz="4" w:space="0" w:color="auto"/>
              <w:bottom w:val="single" w:sz="4" w:space="0" w:color="auto"/>
              <w:right w:val="single" w:sz="4" w:space="0" w:color="auto"/>
            </w:tcBorders>
            <w:shd w:val="clear" w:color="auto" w:fill="FFFFFF"/>
            <w:vAlign w:val="center"/>
          </w:tcPr>
          <w:p w:rsidR="00A268CE" w:rsidRPr="009B635C" w:rsidRDefault="00A268CE" w:rsidP="009B635C">
            <w:pPr>
              <w:spacing w:line="240" w:lineRule="auto"/>
              <w:jc w:val="center"/>
              <w:rPr>
                <w:rFonts w:ascii="Arial" w:hAnsi="Arial" w:cs="Arial"/>
                <w:szCs w:val="24"/>
              </w:rPr>
            </w:pPr>
            <w:r w:rsidRPr="009B635C">
              <w:rPr>
                <w:rFonts w:ascii="Arial" w:hAnsi="Arial" w:cs="Arial"/>
                <w:szCs w:val="24"/>
              </w:rPr>
              <w:t>256</w:t>
            </w:r>
          </w:p>
        </w:tc>
        <w:tc>
          <w:tcPr>
            <w:tcW w:w="958" w:type="pct"/>
            <w:tcBorders>
              <w:top w:val="single" w:sz="4" w:space="0" w:color="auto"/>
              <w:left w:val="single" w:sz="4" w:space="0" w:color="auto"/>
              <w:bottom w:val="single" w:sz="4" w:space="0" w:color="auto"/>
              <w:right w:val="single" w:sz="4" w:space="0" w:color="auto"/>
            </w:tcBorders>
            <w:shd w:val="clear" w:color="auto" w:fill="FFFFFF"/>
            <w:vAlign w:val="center"/>
          </w:tcPr>
          <w:p w:rsidR="00A268CE" w:rsidRPr="009B635C" w:rsidRDefault="00A268CE" w:rsidP="009B635C">
            <w:pPr>
              <w:spacing w:line="240" w:lineRule="auto"/>
              <w:jc w:val="center"/>
              <w:rPr>
                <w:rFonts w:ascii="Arial" w:hAnsi="Arial" w:cs="Arial"/>
                <w:szCs w:val="24"/>
              </w:rPr>
            </w:pPr>
            <w:r w:rsidRPr="009B635C">
              <w:rPr>
                <w:rFonts w:ascii="Arial" w:hAnsi="Arial" w:cs="Arial"/>
                <w:szCs w:val="24"/>
              </w:rPr>
              <w:t>227</w:t>
            </w:r>
          </w:p>
        </w:tc>
      </w:tr>
      <w:tr w:rsidR="0029546E" w:rsidRPr="009B635C" w:rsidTr="009B635C">
        <w:trPr>
          <w:trHeight w:val="340"/>
        </w:trPr>
        <w:tc>
          <w:tcPr>
            <w:tcW w:w="1079" w:type="pct"/>
            <w:tcBorders>
              <w:top w:val="single" w:sz="4" w:space="0" w:color="auto"/>
              <w:left w:val="single" w:sz="4" w:space="0" w:color="auto"/>
              <w:bottom w:val="single" w:sz="4" w:space="0" w:color="auto"/>
              <w:right w:val="single" w:sz="4" w:space="0" w:color="auto"/>
            </w:tcBorders>
            <w:shd w:val="clear" w:color="auto" w:fill="FFFFFF"/>
            <w:vAlign w:val="center"/>
          </w:tcPr>
          <w:p w:rsidR="00A268CE" w:rsidRPr="009B635C" w:rsidRDefault="00A268CE" w:rsidP="009B635C">
            <w:pPr>
              <w:spacing w:line="240" w:lineRule="auto"/>
              <w:jc w:val="center"/>
              <w:rPr>
                <w:rFonts w:ascii="Arial" w:hAnsi="Arial" w:cs="Arial"/>
                <w:szCs w:val="24"/>
              </w:rPr>
            </w:pPr>
            <w:r w:rsidRPr="009B635C">
              <w:rPr>
                <w:rFonts w:ascii="Arial" w:hAnsi="Arial" w:cs="Arial"/>
                <w:szCs w:val="24"/>
              </w:rPr>
              <w:t>ОС с. Курлаково</w:t>
            </w:r>
          </w:p>
        </w:tc>
        <w:tc>
          <w:tcPr>
            <w:tcW w:w="2073" w:type="pct"/>
            <w:tcBorders>
              <w:top w:val="single" w:sz="4" w:space="0" w:color="auto"/>
              <w:left w:val="single" w:sz="4" w:space="0" w:color="auto"/>
              <w:bottom w:val="single" w:sz="4" w:space="0" w:color="auto"/>
              <w:right w:val="single" w:sz="4" w:space="0" w:color="auto"/>
            </w:tcBorders>
            <w:shd w:val="clear" w:color="auto" w:fill="FFFFFF"/>
            <w:vAlign w:val="center"/>
          </w:tcPr>
          <w:p w:rsidR="00A268CE" w:rsidRPr="009B635C" w:rsidRDefault="00A268CE" w:rsidP="009B635C">
            <w:pPr>
              <w:spacing w:line="240" w:lineRule="auto"/>
              <w:jc w:val="center"/>
              <w:rPr>
                <w:rFonts w:ascii="Arial" w:hAnsi="Arial" w:cs="Arial"/>
                <w:szCs w:val="24"/>
              </w:rPr>
            </w:pPr>
            <w:r w:rsidRPr="009B635C">
              <w:rPr>
                <w:rFonts w:ascii="Arial" w:hAnsi="Arial" w:cs="Arial"/>
                <w:szCs w:val="24"/>
              </w:rPr>
              <w:t>с. Курлаково, ул.. Околица, д. 9</w:t>
            </w:r>
          </w:p>
        </w:tc>
        <w:tc>
          <w:tcPr>
            <w:tcW w:w="890" w:type="pct"/>
            <w:tcBorders>
              <w:top w:val="single" w:sz="4" w:space="0" w:color="auto"/>
              <w:left w:val="single" w:sz="4" w:space="0" w:color="auto"/>
              <w:bottom w:val="single" w:sz="4" w:space="0" w:color="auto"/>
              <w:right w:val="single" w:sz="4" w:space="0" w:color="auto"/>
            </w:tcBorders>
            <w:shd w:val="clear" w:color="auto" w:fill="FFFFFF"/>
            <w:vAlign w:val="center"/>
          </w:tcPr>
          <w:p w:rsidR="00A268CE" w:rsidRPr="009B635C" w:rsidRDefault="00A268CE" w:rsidP="009B635C">
            <w:pPr>
              <w:spacing w:line="240" w:lineRule="auto"/>
              <w:jc w:val="center"/>
              <w:rPr>
                <w:rFonts w:ascii="Arial" w:hAnsi="Arial" w:cs="Arial"/>
                <w:szCs w:val="24"/>
              </w:rPr>
            </w:pPr>
            <w:r w:rsidRPr="009B635C">
              <w:rPr>
                <w:rFonts w:ascii="Arial" w:hAnsi="Arial" w:cs="Arial"/>
                <w:szCs w:val="24"/>
              </w:rPr>
              <w:t>96</w:t>
            </w:r>
          </w:p>
        </w:tc>
        <w:tc>
          <w:tcPr>
            <w:tcW w:w="958" w:type="pct"/>
            <w:tcBorders>
              <w:top w:val="single" w:sz="4" w:space="0" w:color="auto"/>
              <w:left w:val="single" w:sz="4" w:space="0" w:color="auto"/>
              <w:bottom w:val="single" w:sz="4" w:space="0" w:color="auto"/>
              <w:right w:val="single" w:sz="4" w:space="0" w:color="auto"/>
            </w:tcBorders>
            <w:shd w:val="clear" w:color="auto" w:fill="FFFFFF"/>
            <w:vAlign w:val="center"/>
          </w:tcPr>
          <w:p w:rsidR="00A268CE" w:rsidRPr="009B635C" w:rsidRDefault="00A268CE" w:rsidP="009B635C">
            <w:pPr>
              <w:spacing w:line="240" w:lineRule="auto"/>
              <w:jc w:val="center"/>
              <w:rPr>
                <w:rFonts w:ascii="Arial" w:hAnsi="Arial" w:cs="Arial"/>
                <w:szCs w:val="24"/>
              </w:rPr>
            </w:pPr>
            <w:r w:rsidRPr="009B635C">
              <w:rPr>
                <w:rFonts w:ascii="Arial" w:hAnsi="Arial" w:cs="Arial"/>
                <w:szCs w:val="24"/>
              </w:rPr>
              <w:t>73</w:t>
            </w:r>
          </w:p>
        </w:tc>
      </w:tr>
      <w:tr w:rsidR="0029546E" w:rsidRPr="009B635C" w:rsidTr="009B635C">
        <w:trPr>
          <w:trHeight w:val="340"/>
        </w:trPr>
        <w:tc>
          <w:tcPr>
            <w:tcW w:w="1079" w:type="pct"/>
            <w:tcBorders>
              <w:top w:val="single" w:sz="4" w:space="0" w:color="auto"/>
              <w:left w:val="single" w:sz="4" w:space="0" w:color="auto"/>
              <w:bottom w:val="single" w:sz="4" w:space="0" w:color="auto"/>
              <w:right w:val="single" w:sz="4" w:space="0" w:color="auto"/>
            </w:tcBorders>
            <w:shd w:val="clear" w:color="auto" w:fill="FFFFFF"/>
            <w:vAlign w:val="center"/>
          </w:tcPr>
          <w:p w:rsidR="00A268CE" w:rsidRPr="009B635C" w:rsidRDefault="00A268CE" w:rsidP="009B635C">
            <w:pPr>
              <w:spacing w:line="240" w:lineRule="auto"/>
              <w:jc w:val="center"/>
              <w:rPr>
                <w:rFonts w:ascii="Arial" w:hAnsi="Arial" w:cs="Arial"/>
                <w:szCs w:val="24"/>
              </w:rPr>
            </w:pPr>
            <w:r w:rsidRPr="009B635C">
              <w:rPr>
                <w:rFonts w:ascii="Arial" w:hAnsi="Arial" w:cs="Arial"/>
                <w:szCs w:val="24"/>
              </w:rPr>
              <w:t>ОС с. Рождествено</w:t>
            </w:r>
          </w:p>
        </w:tc>
        <w:tc>
          <w:tcPr>
            <w:tcW w:w="2073" w:type="pct"/>
            <w:tcBorders>
              <w:top w:val="single" w:sz="4" w:space="0" w:color="auto"/>
              <w:left w:val="single" w:sz="4" w:space="0" w:color="auto"/>
              <w:bottom w:val="single" w:sz="4" w:space="0" w:color="auto"/>
              <w:right w:val="single" w:sz="4" w:space="0" w:color="auto"/>
            </w:tcBorders>
            <w:shd w:val="clear" w:color="auto" w:fill="FFFFFF"/>
            <w:vAlign w:val="center"/>
          </w:tcPr>
          <w:p w:rsidR="00A268CE" w:rsidRPr="009B635C" w:rsidRDefault="00A268CE" w:rsidP="009B635C">
            <w:pPr>
              <w:spacing w:line="240" w:lineRule="auto"/>
              <w:jc w:val="center"/>
              <w:rPr>
                <w:rFonts w:ascii="Arial" w:hAnsi="Arial" w:cs="Arial"/>
                <w:szCs w:val="24"/>
              </w:rPr>
            </w:pPr>
            <w:r w:rsidRPr="009B635C">
              <w:rPr>
                <w:rFonts w:ascii="Arial" w:hAnsi="Arial" w:cs="Arial"/>
                <w:szCs w:val="24"/>
              </w:rPr>
              <w:t>с. Рождествено, ул. Рожденственская, д. 45</w:t>
            </w:r>
          </w:p>
        </w:tc>
        <w:tc>
          <w:tcPr>
            <w:tcW w:w="890" w:type="pct"/>
            <w:tcBorders>
              <w:top w:val="single" w:sz="4" w:space="0" w:color="auto"/>
              <w:left w:val="single" w:sz="4" w:space="0" w:color="auto"/>
              <w:bottom w:val="single" w:sz="4" w:space="0" w:color="auto"/>
              <w:right w:val="single" w:sz="4" w:space="0" w:color="auto"/>
            </w:tcBorders>
            <w:shd w:val="clear" w:color="auto" w:fill="FFFFFF"/>
            <w:vAlign w:val="center"/>
          </w:tcPr>
          <w:p w:rsidR="00A268CE" w:rsidRPr="009B635C" w:rsidRDefault="00A268CE" w:rsidP="009B635C">
            <w:pPr>
              <w:spacing w:line="240" w:lineRule="auto"/>
              <w:jc w:val="center"/>
              <w:rPr>
                <w:rFonts w:ascii="Arial" w:hAnsi="Arial" w:cs="Arial"/>
                <w:szCs w:val="24"/>
              </w:rPr>
            </w:pPr>
            <w:r w:rsidRPr="009B635C">
              <w:rPr>
                <w:rFonts w:ascii="Arial" w:hAnsi="Arial" w:cs="Arial"/>
                <w:szCs w:val="24"/>
              </w:rPr>
              <w:t>160</w:t>
            </w:r>
          </w:p>
        </w:tc>
        <w:tc>
          <w:tcPr>
            <w:tcW w:w="958" w:type="pct"/>
            <w:tcBorders>
              <w:top w:val="single" w:sz="4" w:space="0" w:color="auto"/>
              <w:left w:val="single" w:sz="4" w:space="0" w:color="auto"/>
              <w:bottom w:val="single" w:sz="4" w:space="0" w:color="auto"/>
              <w:right w:val="single" w:sz="4" w:space="0" w:color="auto"/>
            </w:tcBorders>
            <w:shd w:val="clear" w:color="auto" w:fill="FFFFFF"/>
            <w:vAlign w:val="center"/>
          </w:tcPr>
          <w:p w:rsidR="00A268CE" w:rsidRPr="009B635C" w:rsidRDefault="00A268CE" w:rsidP="009B635C">
            <w:pPr>
              <w:spacing w:line="240" w:lineRule="auto"/>
              <w:jc w:val="center"/>
              <w:rPr>
                <w:rFonts w:ascii="Arial" w:hAnsi="Arial" w:cs="Arial"/>
                <w:szCs w:val="24"/>
              </w:rPr>
            </w:pPr>
            <w:r w:rsidRPr="009B635C">
              <w:rPr>
                <w:rFonts w:ascii="Arial" w:hAnsi="Arial" w:cs="Arial"/>
                <w:szCs w:val="24"/>
              </w:rPr>
              <w:t>153</w:t>
            </w:r>
          </w:p>
        </w:tc>
      </w:tr>
      <w:tr w:rsidR="0029546E" w:rsidRPr="009B635C" w:rsidTr="009B635C">
        <w:trPr>
          <w:trHeight w:val="340"/>
        </w:trPr>
        <w:tc>
          <w:tcPr>
            <w:tcW w:w="1079" w:type="pct"/>
            <w:tcBorders>
              <w:top w:val="single" w:sz="4" w:space="0" w:color="auto"/>
              <w:left w:val="single" w:sz="4" w:space="0" w:color="auto"/>
              <w:bottom w:val="single" w:sz="4" w:space="0" w:color="auto"/>
              <w:right w:val="single" w:sz="4" w:space="0" w:color="auto"/>
            </w:tcBorders>
            <w:shd w:val="clear" w:color="auto" w:fill="FFFFFF"/>
            <w:vAlign w:val="center"/>
          </w:tcPr>
          <w:p w:rsidR="00A268CE" w:rsidRPr="009B635C" w:rsidRDefault="00A268CE" w:rsidP="009B635C">
            <w:pPr>
              <w:spacing w:line="240" w:lineRule="auto"/>
              <w:jc w:val="center"/>
              <w:rPr>
                <w:rFonts w:ascii="Arial" w:hAnsi="Arial" w:cs="Arial"/>
                <w:szCs w:val="24"/>
              </w:rPr>
            </w:pPr>
            <w:r w:rsidRPr="009B635C">
              <w:rPr>
                <w:rFonts w:ascii="Arial" w:hAnsi="Arial" w:cs="Arial"/>
                <w:szCs w:val="24"/>
              </w:rPr>
              <w:t>ОС п. Советский</w:t>
            </w:r>
          </w:p>
        </w:tc>
        <w:tc>
          <w:tcPr>
            <w:tcW w:w="2073" w:type="pct"/>
            <w:tcBorders>
              <w:top w:val="single" w:sz="4" w:space="0" w:color="auto"/>
              <w:left w:val="single" w:sz="4" w:space="0" w:color="auto"/>
              <w:bottom w:val="single" w:sz="4" w:space="0" w:color="auto"/>
              <w:right w:val="single" w:sz="4" w:space="0" w:color="auto"/>
            </w:tcBorders>
            <w:shd w:val="clear" w:color="auto" w:fill="FFFFFF"/>
            <w:vAlign w:val="center"/>
          </w:tcPr>
          <w:p w:rsidR="00A268CE" w:rsidRPr="009B635C" w:rsidRDefault="00A268CE" w:rsidP="009B635C">
            <w:pPr>
              <w:spacing w:line="240" w:lineRule="auto"/>
              <w:jc w:val="center"/>
              <w:rPr>
                <w:rFonts w:ascii="Arial" w:hAnsi="Arial" w:cs="Arial"/>
                <w:szCs w:val="24"/>
              </w:rPr>
            </w:pPr>
            <w:r w:rsidRPr="009B635C">
              <w:rPr>
                <w:rFonts w:ascii="Arial" w:hAnsi="Arial" w:cs="Arial"/>
                <w:szCs w:val="24"/>
              </w:rPr>
              <w:t>п. Советский, д. 39</w:t>
            </w:r>
          </w:p>
        </w:tc>
        <w:tc>
          <w:tcPr>
            <w:tcW w:w="890" w:type="pct"/>
            <w:tcBorders>
              <w:top w:val="single" w:sz="4" w:space="0" w:color="auto"/>
              <w:left w:val="single" w:sz="4" w:space="0" w:color="auto"/>
              <w:bottom w:val="single" w:sz="4" w:space="0" w:color="auto"/>
              <w:right w:val="single" w:sz="4" w:space="0" w:color="auto"/>
            </w:tcBorders>
            <w:shd w:val="clear" w:color="auto" w:fill="FFFFFF"/>
            <w:vAlign w:val="center"/>
          </w:tcPr>
          <w:p w:rsidR="00A268CE" w:rsidRPr="009B635C" w:rsidRDefault="00A268CE" w:rsidP="009B635C">
            <w:pPr>
              <w:spacing w:line="240" w:lineRule="auto"/>
              <w:jc w:val="center"/>
              <w:rPr>
                <w:rFonts w:ascii="Arial" w:hAnsi="Arial" w:cs="Arial"/>
                <w:szCs w:val="24"/>
              </w:rPr>
            </w:pPr>
            <w:r w:rsidRPr="009B635C">
              <w:rPr>
                <w:rFonts w:ascii="Arial" w:hAnsi="Arial" w:cs="Arial"/>
                <w:szCs w:val="24"/>
              </w:rPr>
              <w:t>256</w:t>
            </w:r>
          </w:p>
        </w:tc>
        <w:tc>
          <w:tcPr>
            <w:tcW w:w="958" w:type="pct"/>
            <w:tcBorders>
              <w:top w:val="single" w:sz="4" w:space="0" w:color="auto"/>
              <w:left w:val="single" w:sz="4" w:space="0" w:color="auto"/>
              <w:bottom w:val="single" w:sz="4" w:space="0" w:color="auto"/>
              <w:right w:val="single" w:sz="4" w:space="0" w:color="auto"/>
            </w:tcBorders>
            <w:shd w:val="clear" w:color="auto" w:fill="FFFFFF"/>
            <w:vAlign w:val="center"/>
          </w:tcPr>
          <w:p w:rsidR="00A268CE" w:rsidRPr="009B635C" w:rsidRDefault="00A268CE" w:rsidP="009B635C">
            <w:pPr>
              <w:spacing w:line="240" w:lineRule="auto"/>
              <w:jc w:val="center"/>
              <w:rPr>
                <w:rFonts w:ascii="Arial" w:hAnsi="Arial" w:cs="Arial"/>
                <w:szCs w:val="24"/>
              </w:rPr>
            </w:pPr>
            <w:r w:rsidRPr="009B635C">
              <w:rPr>
                <w:rFonts w:ascii="Arial" w:hAnsi="Arial" w:cs="Arial"/>
                <w:szCs w:val="24"/>
              </w:rPr>
              <w:t>256</w:t>
            </w:r>
          </w:p>
        </w:tc>
      </w:tr>
      <w:tr w:rsidR="0029546E" w:rsidRPr="009B635C" w:rsidTr="009B635C">
        <w:trPr>
          <w:trHeight w:val="340"/>
        </w:trPr>
        <w:tc>
          <w:tcPr>
            <w:tcW w:w="1079" w:type="pct"/>
            <w:tcBorders>
              <w:top w:val="single" w:sz="4" w:space="0" w:color="auto"/>
              <w:left w:val="single" w:sz="4" w:space="0" w:color="auto"/>
              <w:bottom w:val="single" w:sz="4" w:space="0" w:color="auto"/>
              <w:right w:val="single" w:sz="4" w:space="0" w:color="auto"/>
            </w:tcBorders>
            <w:shd w:val="clear" w:color="auto" w:fill="FFFFFF"/>
            <w:vAlign w:val="center"/>
          </w:tcPr>
          <w:p w:rsidR="00A268CE" w:rsidRPr="009B635C" w:rsidRDefault="00A268CE" w:rsidP="009B635C">
            <w:pPr>
              <w:spacing w:line="240" w:lineRule="auto"/>
              <w:jc w:val="center"/>
              <w:rPr>
                <w:rFonts w:ascii="Arial" w:hAnsi="Arial" w:cs="Arial"/>
                <w:szCs w:val="24"/>
              </w:rPr>
            </w:pPr>
            <w:r w:rsidRPr="009B635C">
              <w:rPr>
                <w:rFonts w:ascii="Arial" w:hAnsi="Arial" w:cs="Arial"/>
                <w:szCs w:val="24"/>
              </w:rPr>
              <w:t>ОС с. Григорово</w:t>
            </w:r>
          </w:p>
        </w:tc>
        <w:tc>
          <w:tcPr>
            <w:tcW w:w="2073" w:type="pct"/>
            <w:tcBorders>
              <w:top w:val="single" w:sz="4" w:space="0" w:color="auto"/>
              <w:left w:val="single" w:sz="4" w:space="0" w:color="auto"/>
              <w:bottom w:val="single" w:sz="4" w:space="0" w:color="auto"/>
              <w:right w:val="single" w:sz="4" w:space="0" w:color="auto"/>
            </w:tcBorders>
            <w:shd w:val="clear" w:color="auto" w:fill="FFFFFF"/>
            <w:vAlign w:val="center"/>
          </w:tcPr>
          <w:p w:rsidR="00A268CE" w:rsidRPr="009B635C" w:rsidRDefault="00A268CE" w:rsidP="009B635C">
            <w:pPr>
              <w:spacing w:line="240" w:lineRule="auto"/>
              <w:jc w:val="center"/>
              <w:rPr>
                <w:rFonts w:ascii="Arial" w:hAnsi="Arial" w:cs="Arial"/>
                <w:szCs w:val="24"/>
              </w:rPr>
            </w:pPr>
            <w:r w:rsidRPr="009B635C">
              <w:rPr>
                <w:rFonts w:ascii="Arial" w:hAnsi="Arial" w:cs="Arial"/>
                <w:szCs w:val="24"/>
              </w:rPr>
              <w:t>с. Григорово, ул. Центральная, д. 29</w:t>
            </w:r>
          </w:p>
        </w:tc>
        <w:tc>
          <w:tcPr>
            <w:tcW w:w="890" w:type="pct"/>
            <w:tcBorders>
              <w:top w:val="single" w:sz="4" w:space="0" w:color="auto"/>
              <w:left w:val="single" w:sz="4" w:space="0" w:color="auto"/>
              <w:bottom w:val="single" w:sz="4" w:space="0" w:color="auto"/>
              <w:right w:val="single" w:sz="4" w:space="0" w:color="auto"/>
            </w:tcBorders>
            <w:shd w:val="clear" w:color="auto" w:fill="FFFFFF"/>
            <w:vAlign w:val="center"/>
          </w:tcPr>
          <w:p w:rsidR="00A268CE" w:rsidRPr="009B635C" w:rsidRDefault="00A268CE" w:rsidP="009B635C">
            <w:pPr>
              <w:spacing w:line="240" w:lineRule="auto"/>
              <w:jc w:val="center"/>
              <w:rPr>
                <w:rFonts w:ascii="Arial" w:hAnsi="Arial" w:cs="Arial"/>
                <w:szCs w:val="24"/>
              </w:rPr>
            </w:pPr>
            <w:r w:rsidRPr="009B635C">
              <w:rPr>
                <w:rFonts w:ascii="Arial" w:hAnsi="Arial" w:cs="Arial"/>
                <w:szCs w:val="24"/>
              </w:rPr>
              <w:t>192</w:t>
            </w:r>
          </w:p>
        </w:tc>
        <w:tc>
          <w:tcPr>
            <w:tcW w:w="958" w:type="pct"/>
            <w:tcBorders>
              <w:top w:val="single" w:sz="4" w:space="0" w:color="auto"/>
              <w:left w:val="single" w:sz="4" w:space="0" w:color="auto"/>
              <w:bottom w:val="single" w:sz="4" w:space="0" w:color="auto"/>
              <w:right w:val="single" w:sz="4" w:space="0" w:color="auto"/>
            </w:tcBorders>
            <w:shd w:val="clear" w:color="auto" w:fill="FFFFFF"/>
            <w:vAlign w:val="center"/>
          </w:tcPr>
          <w:p w:rsidR="00A268CE" w:rsidRPr="009B635C" w:rsidRDefault="00A268CE" w:rsidP="009B635C">
            <w:pPr>
              <w:spacing w:line="240" w:lineRule="auto"/>
              <w:jc w:val="center"/>
              <w:rPr>
                <w:rFonts w:ascii="Arial" w:hAnsi="Arial" w:cs="Arial"/>
                <w:szCs w:val="24"/>
              </w:rPr>
            </w:pPr>
            <w:r w:rsidRPr="009B635C">
              <w:rPr>
                <w:rFonts w:ascii="Arial" w:hAnsi="Arial" w:cs="Arial"/>
                <w:szCs w:val="24"/>
              </w:rPr>
              <w:t>166</w:t>
            </w:r>
          </w:p>
        </w:tc>
      </w:tr>
      <w:tr w:rsidR="0029546E" w:rsidRPr="009B635C" w:rsidTr="009B635C">
        <w:trPr>
          <w:trHeight w:val="340"/>
        </w:trPr>
        <w:tc>
          <w:tcPr>
            <w:tcW w:w="1079" w:type="pct"/>
            <w:tcBorders>
              <w:top w:val="single" w:sz="4" w:space="0" w:color="auto"/>
              <w:left w:val="single" w:sz="4" w:space="0" w:color="auto"/>
              <w:bottom w:val="single" w:sz="4" w:space="0" w:color="auto"/>
              <w:right w:val="single" w:sz="4" w:space="0" w:color="auto"/>
            </w:tcBorders>
            <w:shd w:val="clear" w:color="auto" w:fill="FFFFFF"/>
            <w:vAlign w:val="center"/>
          </w:tcPr>
          <w:p w:rsidR="00A268CE" w:rsidRPr="009B635C" w:rsidRDefault="00A268CE" w:rsidP="009B635C">
            <w:pPr>
              <w:spacing w:line="240" w:lineRule="auto"/>
              <w:jc w:val="center"/>
              <w:rPr>
                <w:rFonts w:ascii="Arial" w:hAnsi="Arial" w:cs="Arial"/>
                <w:szCs w:val="24"/>
              </w:rPr>
            </w:pPr>
            <w:r w:rsidRPr="009B635C">
              <w:rPr>
                <w:rFonts w:ascii="Arial" w:hAnsi="Arial" w:cs="Arial"/>
                <w:szCs w:val="24"/>
              </w:rPr>
              <w:t>ОС с. Каработово</w:t>
            </w:r>
          </w:p>
        </w:tc>
        <w:tc>
          <w:tcPr>
            <w:tcW w:w="2073" w:type="pct"/>
            <w:tcBorders>
              <w:top w:val="single" w:sz="4" w:space="0" w:color="auto"/>
              <w:left w:val="single" w:sz="4" w:space="0" w:color="auto"/>
              <w:bottom w:val="single" w:sz="4" w:space="0" w:color="auto"/>
              <w:right w:val="single" w:sz="4" w:space="0" w:color="auto"/>
            </w:tcBorders>
            <w:shd w:val="clear" w:color="auto" w:fill="FFFFFF"/>
            <w:vAlign w:val="center"/>
          </w:tcPr>
          <w:p w:rsidR="00A268CE" w:rsidRPr="009B635C" w:rsidRDefault="00A268CE" w:rsidP="009B635C">
            <w:pPr>
              <w:spacing w:line="240" w:lineRule="auto"/>
              <w:jc w:val="center"/>
              <w:rPr>
                <w:rFonts w:ascii="Arial" w:hAnsi="Arial" w:cs="Arial"/>
                <w:szCs w:val="24"/>
              </w:rPr>
            </w:pPr>
            <w:r w:rsidRPr="009B635C">
              <w:rPr>
                <w:rFonts w:ascii="Arial" w:hAnsi="Arial" w:cs="Arial"/>
                <w:szCs w:val="24"/>
              </w:rPr>
              <w:t>с. Каработово, ул. Молодежная, д. 19</w:t>
            </w:r>
          </w:p>
        </w:tc>
        <w:tc>
          <w:tcPr>
            <w:tcW w:w="890" w:type="pct"/>
            <w:tcBorders>
              <w:top w:val="single" w:sz="4" w:space="0" w:color="auto"/>
              <w:left w:val="single" w:sz="4" w:space="0" w:color="auto"/>
              <w:bottom w:val="single" w:sz="4" w:space="0" w:color="auto"/>
              <w:right w:val="single" w:sz="4" w:space="0" w:color="auto"/>
            </w:tcBorders>
            <w:shd w:val="clear" w:color="auto" w:fill="FFFFFF"/>
            <w:vAlign w:val="center"/>
          </w:tcPr>
          <w:p w:rsidR="00A268CE" w:rsidRPr="009B635C" w:rsidRDefault="00A268CE" w:rsidP="009B635C">
            <w:pPr>
              <w:spacing w:line="240" w:lineRule="auto"/>
              <w:jc w:val="center"/>
              <w:rPr>
                <w:rFonts w:ascii="Arial" w:hAnsi="Arial" w:cs="Arial"/>
                <w:szCs w:val="24"/>
              </w:rPr>
            </w:pPr>
            <w:r w:rsidRPr="009B635C">
              <w:rPr>
                <w:rFonts w:ascii="Arial" w:hAnsi="Arial" w:cs="Arial"/>
                <w:szCs w:val="24"/>
              </w:rPr>
              <w:t>128</w:t>
            </w:r>
          </w:p>
        </w:tc>
        <w:tc>
          <w:tcPr>
            <w:tcW w:w="958" w:type="pct"/>
            <w:tcBorders>
              <w:top w:val="single" w:sz="4" w:space="0" w:color="auto"/>
              <w:left w:val="single" w:sz="4" w:space="0" w:color="auto"/>
              <w:bottom w:val="single" w:sz="4" w:space="0" w:color="auto"/>
              <w:right w:val="single" w:sz="4" w:space="0" w:color="auto"/>
            </w:tcBorders>
            <w:shd w:val="clear" w:color="auto" w:fill="FFFFFF"/>
            <w:vAlign w:val="center"/>
          </w:tcPr>
          <w:p w:rsidR="00A268CE" w:rsidRPr="009B635C" w:rsidRDefault="00A268CE" w:rsidP="009B635C">
            <w:pPr>
              <w:spacing w:line="240" w:lineRule="auto"/>
              <w:jc w:val="center"/>
              <w:rPr>
                <w:rFonts w:ascii="Arial" w:hAnsi="Arial" w:cs="Arial"/>
                <w:szCs w:val="24"/>
              </w:rPr>
            </w:pPr>
            <w:r w:rsidRPr="009B635C">
              <w:rPr>
                <w:rFonts w:ascii="Arial" w:hAnsi="Arial" w:cs="Arial"/>
                <w:szCs w:val="24"/>
              </w:rPr>
              <w:t>101</w:t>
            </w:r>
          </w:p>
        </w:tc>
      </w:tr>
    </w:tbl>
    <w:p w:rsidR="00A268CE" w:rsidRPr="00A268CE" w:rsidRDefault="00A268CE" w:rsidP="00A268CE">
      <w:pPr>
        <w:rPr>
          <w:rFonts w:ascii="Arial" w:hAnsi="Arial" w:cs="Arial"/>
          <w:highlight w:val="yellow"/>
        </w:rPr>
      </w:pPr>
    </w:p>
    <w:p w:rsidR="00A268CE" w:rsidRPr="009B635C" w:rsidRDefault="00A268CE" w:rsidP="00A268CE">
      <w:pPr>
        <w:rPr>
          <w:rFonts w:ascii="Arial" w:hAnsi="Arial" w:cs="Arial"/>
          <w:i/>
          <w:szCs w:val="24"/>
          <w:u w:val="single"/>
        </w:rPr>
      </w:pPr>
      <w:r w:rsidRPr="009B635C">
        <w:rPr>
          <w:rFonts w:ascii="Arial" w:hAnsi="Arial" w:cs="Arial"/>
          <w:i/>
          <w:szCs w:val="24"/>
          <w:u w:val="single"/>
        </w:rPr>
        <w:t>Предложения СТП Нижегородской области</w:t>
      </w:r>
    </w:p>
    <w:p w:rsidR="00A268CE" w:rsidRPr="009B635C" w:rsidRDefault="00A268CE" w:rsidP="00A268CE">
      <w:pPr>
        <w:ind w:firstLine="709"/>
        <w:rPr>
          <w:rFonts w:ascii="Arial" w:hAnsi="Arial" w:cs="Arial"/>
        </w:rPr>
      </w:pPr>
      <w:r w:rsidRPr="009B635C">
        <w:rPr>
          <w:rFonts w:ascii="Arial" w:hAnsi="Arial" w:cs="Arial"/>
        </w:rPr>
        <w:t>Развитие электрической связи должно быть направлено на реконструкцию и расширение существующей сети на базе современного цифрового оборудования.</w:t>
      </w:r>
    </w:p>
    <w:p w:rsidR="00A268CE" w:rsidRPr="009B635C" w:rsidRDefault="00A268CE" w:rsidP="00A268CE">
      <w:pPr>
        <w:ind w:firstLine="709"/>
        <w:rPr>
          <w:rFonts w:ascii="Arial" w:hAnsi="Arial" w:cs="Arial"/>
        </w:rPr>
      </w:pPr>
      <w:r w:rsidRPr="009B635C">
        <w:rPr>
          <w:rFonts w:ascii="Arial" w:hAnsi="Arial" w:cs="Arial"/>
        </w:rPr>
        <w:t>Мероприятия:</w:t>
      </w:r>
    </w:p>
    <w:p w:rsidR="00A268CE" w:rsidRPr="009B635C" w:rsidRDefault="00A268CE" w:rsidP="009E1253">
      <w:pPr>
        <w:numPr>
          <w:ilvl w:val="0"/>
          <w:numId w:val="16"/>
        </w:numPr>
        <w:tabs>
          <w:tab w:val="clear" w:pos="1701"/>
          <w:tab w:val="num" w:pos="993"/>
        </w:tabs>
        <w:ind w:left="0"/>
        <w:rPr>
          <w:rFonts w:ascii="Arial" w:hAnsi="Arial" w:cs="Arial"/>
        </w:rPr>
      </w:pPr>
      <w:r w:rsidRPr="009B635C">
        <w:rPr>
          <w:rFonts w:ascii="Arial" w:hAnsi="Arial" w:cs="Arial"/>
        </w:rPr>
        <w:t>развитие сетей мобильной связи третьего поколения (З</w:t>
      </w:r>
      <w:r w:rsidRPr="009B635C">
        <w:rPr>
          <w:rFonts w:ascii="Arial" w:hAnsi="Arial" w:cs="Arial"/>
          <w:lang w:val="en-US"/>
        </w:rPr>
        <w:t>G</w:t>
      </w:r>
      <w:r w:rsidRPr="009B635C">
        <w:rPr>
          <w:rFonts w:ascii="Arial" w:hAnsi="Arial" w:cs="Arial"/>
        </w:rPr>
        <w:t>) и предоставление конвергентных услуг на их основе;</w:t>
      </w:r>
    </w:p>
    <w:p w:rsidR="00A268CE" w:rsidRPr="009B635C" w:rsidRDefault="00A268CE" w:rsidP="009E1253">
      <w:pPr>
        <w:numPr>
          <w:ilvl w:val="0"/>
          <w:numId w:val="16"/>
        </w:numPr>
        <w:tabs>
          <w:tab w:val="clear" w:pos="1701"/>
          <w:tab w:val="num" w:pos="993"/>
        </w:tabs>
        <w:ind w:left="0"/>
        <w:rPr>
          <w:rFonts w:ascii="Arial" w:hAnsi="Arial" w:cs="Arial"/>
        </w:rPr>
      </w:pPr>
      <w:r w:rsidRPr="009B635C">
        <w:rPr>
          <w:rFonts w:ascii="Arial" w:hAnsi="Arial" w:cs="Arial"/>
        </w:rPr>
        <w:t>создание на территории области сети подвижной профессиональной цифровой радиосвязи в интересах органов государственной власти и местного самоуправления, экстренных оперативных служб, предприятий хозяйственного комплекса, в первую очередь транспорта, жилищно-коммунального хозяйства, энергетики и других отраслей;</w:t>
      </w:r>
    </w:p>
    <w:p w:rsidR="00A268CE" w:rsidRPr="009B635C" w:rsidRDefault="00A268CE" w:rsidP="009E1253">
      <w:pPr>
        <w:numPr>
          <w:ilvl w:val="0"/>
          <w:numId w:val="16"/>
        </w:numPr>
        <w:tabs>
          <w:tab w:val="clear" w:pos="1701"/>
          <w:tab w:val="num" w:pos="993"/>
        </w:tabs>
        <w:ind w:left="0"/>
        <w:rPr>
          <w:rFonts w:ascii="Arial" w:hAnsi="Arial" w:cs="Arial"/>
        </w:rPr>
      </w:pPr>
      <w:r w:rsidRPr="009B635C">
        <w:rPr>
          <w:rFonts w:ascii="Arial" w:hAnsi="Arial" w:cs="Arial"/>
          <w:spacing w:val="-1"/>
        </w:rPr>
        <w:t xml:space="preserve">переход на цифровой формат телерадиовещания. Содержание и сроки </w:t>
      </w:r>
      <w:r w:rsidRPr="009B635C">
        <w:rPr>
          <w:rFonts w:ascii="Arial" w:hAnsi="Arial" w:cs="Arial"/>
        </w:rPr>
        <w:t xml:space="preserve">проведения мероприятий по развитию телерадиовещания на территории региона определены федеральной целевой программой </w:t>
      </w:r>
      <w:r w:rsidR="00044A4B" w:rsidRPr="009B635C">
        <w:rPr>
          <w:rFonts w:ascii="Arial" w:hAnsi="Arial" w:cs="Arial"/>
        </w:rPr>
        <w:t>"</w:t>
      </w:r>
      <w:r w:rsidRPr="009B635C">
        <w:rPr>
          <w:rFonts w:ascii="Arial" w:hAnsi="Arial" w:cs="Arial"/>
        </w:rPr>
        <w:t>Развитие телерадиовещания в Российской Федерации на 2009-2015 годы</w:t>
      </w:r>
      <w:r w:rsidR="00044A4B" w:rsidRPr="009B635C">
        <w:rPr>
          <w:rFonts w:ascii="Arial" w:hAnsi="Arial" w:cs="Arial"/>
        </w:rPr>
        <w:t>"</w:t>
      </w:r>
      <w:r w:rsidRPr="009B635C">
        <w:rPr>
          <w:rFonts w:ascii="Arial" w:hAnsi="Arial" w:cs="Arial"/>
        </w:rPr>
        <w:t>, утвержденной постановлением Правительства РФ от 03.12.2009 № 985;</w:t>
      </w:r>
    </w:p>
    <w:p w:rsidR="00A268CE" w:rsidRPr="009B635C" w:rsidRDefault="00A268CE" w:rsidP="009E1253">
      <w:pPr>
        <w:numPr>
          <w:ilvl w:val="0"/>
          <w:numId w:val="16"/>
        </w:numPr>
        <w:tabs>
          <w:tab w:val="clear" w:pos="1701"/>
          <w:tab w:val="num" w:pos="993"/>
        </w:tabs>
        <w:ind w:left="0"/>
        <w:rPr>
          <w:rFonts w:ascii="Arial" w:hAnsi="Arial" w:cs="Arial"/>
        </w:rPr>
      </w:pPr>
      <w:r w:rsidRPr="009B635C">
        <w:rPr>
          <w:rFonts w:ascii="Arial" w:hAnsi="Arial" w:cs="Arial"/>
        </w:rPr>
        <w:t>оснащение сельских населенных пунктов современными средствами телефонной связи и реконструкция существующих средств связи;</w:t>
      </w:r>
    </w:p>
    <w:p w:rsidR="00A268CE" w:rsidRPr="009B635C" w:rsidRDefault="00A268CE" w:rsidP="009E1253">
      <w:pPr>
        <w:numPr>
          <w:ilvl w:val="0"/>
          <w:numId w:val="16"/>
        </w:numPr>
        <w:tabs>
          <w:tab w:val="clear" w:pos="1701"/>
          <w:tab w:val="num" w:pos="993"/>
        </w:tabs>
        <w:ind w:left="0"/>
        <w:rPr>
          <w:rFonts w:ascii="Arial" w:hAnsi="Arial" w:cs="Arial"/>
        </w:rPr>
      </w:pPr>
      <w:r w:rsidRPr="009B635C">
        <w:rPr>
          <w:rFonts w:ascii="Arial" w:hAnsi="Arial" w:cs="Arial"/>
        </w:rPr>
        <w:t>повышение охвата населения телерадиовещанием.</w:t>
      </w:r>
    </w:p>
    <w:p w:rsidR="00A268CE" w:rsidRPr="009B635C" w:rsidRDefault="00A268CE" w:rsidP="00E524DE">
      <w:pPr>
        <w:shd w:val="clear" w:color="auto" w:fill="FFFFFF"/>
        <w:tabs>
          <w:tab w:val="left" w:pos="2208"/>
          <w:tab w:val="left" w:pos="3658"/>
          <w:tab w:val="left" w:pos="6514"/>
          <w:tab w:val="left" w:pos="9278"/>
        </w:tabs>
        <w:ind w:left="6" w:right="6" w:firstLine="709"/>
        <w:rPr>
          <w:rFonts w:ascii="Arial" w:hAnsi="Arial" w:cs="Arial"/>
        </w:rPr>
      </w:pPr>
      <w:r w:rsidRPr="009B635C">
        <w:rPr>
          <w:rFonts w:ascii="Arial" w:hAnsi="Arial" w:cs="Arial"/>
          <w:spacing w:val="-4"/>
        </w:rPr>
        <w:t>Дальнейшую</w:t>
      </w:r>
      <w:r w:rsidRPr="009B635C">
        <w:rPr>
          <w:rFonts w:ascii="Arial" w:hAnsi="Arial" w:cs="Arial"/>
        </w:rPr>
        <w:tab/>
      </w:r>
      <w:r w:rsidRPr="009B635C">
        <w:rPr>
          <w:rFonts w:ascii="Arial" w:hAnsi="Arial" w:cs="Arial"/>
          <w:spacing w:val="-2"/>
        </w:rPr>
        <w:t>работу</w:t>
      </w:r>
      <w:r w:rsidRPr="009B635C">
        <w:rPr>
          <w:rFonts w:ascii="Arial" w:hAnsi="Arial" w:cs="Arial"/>
        </w:rPr>
        <w:t xml:space="preserve"> по внедрению </w:t>
      </w:r>
      <w:r w:rsidRPr="009B635C">
        <w:rPr>
          <w:rFonts w:ascii="Arial" w:hAnsi="Arial" w:cs="Arial"/>
          <w:spacing w:val="-2"/>
        </w:rPr>
        <w:t>информационных</w:t>
      </w:r>
      <w:r w:rsidRPr="009B635C">
        <w:rPr>
          <w:rFonts w:ascii="Arial" w:hAnsi="Arial" w:cs="Arial"/>
        </w:rPr>
        <w:t xml:space="preserve"> и телекоммуникационных технологий в приоритетные сферы социально-экономического развития и государственное управление предполагается осуществлять в рамках долгосрочной целевой государственной программы </w:t>
      </w:r>
      <w:r w:rsidR="00044A4B" w:rsidRPr="009B635C">
        <w:rPr>
          <w:rFonts w:ascii="Arial" w:hAnsi="Arial" w:cs="Arial"/>
        </w:rPr>
        <w:t>"</w:t>
      </w:r>
      <w:r w:rsidRPr="009B635C">
        <w:rPr>
          <w:rFonts w:ascii="Arial" w:hAnsi="Arial" w:cs="Arial"/>
        </w:rPr>
        <w:t>Информационное общество (2011-2020 годы)</w:t>
      </w:r>
      <w:r w:rsidR="00044A4B" w:rsidRPr="009B635C">
        <w:rPr>
          <w:rFonts w:ascii="Arial" w:hAnsi="Arial" w:cs="Arial"/>
        </w:rPr>
        <w:t>"</w:t>
      </w:r>
      <w:r w:rsidRPr="009B635C">
        <w:rPr>
          <w:rFonts w:ascii="Arial" w:hAnsi="Arial" w:cs="Arial"/>
        </w:rPr>
        <w:t>, разработка которой ведется федеральными органами исполнительной власти.</w:t>
      </w:r>
    </w:p>
    <w:p w:rsidR="00A268CE" w:rsidRPr="00A268CE" w:rsidRDefault="00A268CE" w:rsidP="00A268CE">
      <w:pPr>
        <w:rPr>
          <w:rFonts w:ascii="Arial" w:hAnsi="Arial" w:cs="Arial"/>
          <w:highlight w:val="yellow"/>
          <w:lang w:eastAsia="ru-RU"/>
        </w:rPr>
      </w:pPr>
    </w:p>
    <w:p w:rsidR="00A268CE" w:rsidRPr="009B635C" w:rsidRDefault="00A268CE" w:rsidP="00A268CE">
      <w:pPr>
        <w:ind w:firstLine="709"/>
        <w:rPr>
          <w:rFonts w:ascii="Arial" w:hAnsi="Arial" w:cs="Arial"/>
          <w:i/>
          <w:szCs w:val="24"/>
        </w:rPr>
      </w:pPr>
      <w:r w:rsidRPr="009B635C">
        <w:rPr>
          <w:rFonts w:ascii="Arial" w:hAnsi="Arial" w:cs="Arial"/>
          <w:i/>
          <w:szCs w:val="24"/>
        </w:rPr>
        <w:t>Мероприятия на расчетный срок:</w:t>
      </w:r>
    </w:p>
    <w:p w:rsidR="00A268CE" w:rsidRPr="009B635C" w:rsidRDefault="00A268CE" w:rsidP="009E1253">
      <w:pPr>
        <w:numPr>
          <w:ilvl w:val="0"/>
          <w:numId w:val="6"/>
        </w:numPr>
        <w:tabs>
          <w:tab w:val="clear" w:pos="1701"/>
          <w:tab w:val="left" w:pos="993"/>
        </w:tabs>
        <w:ind w:left="0"/>
        <w:rPr>
          <w:rFonts w:ascii="Arial" w:hAnsi="Arial" w:cs="Arial"/>
        </w:rPr>
      </w:pPr>
      <w:r w:rsidRPr="009B635C">
        <w:rPr>
          <w:rFonts w:ascii="Arial" w:hAnsi="Arial" w:cs="Arial"/>
        </w:rPr>
        <w:t>конвергенция сетей связи в единую мультисервисную сеть региона;</w:t>
      </w:r>
    </w:p>
    <w:p w:rsidR="00A268CE" w:rsidRPr="009B635C" w:rsidRDefault="00A268CE" w:rsidP="009E1253">
      <w:pPr>
        <w:numPr>
          <w:ilvl w:val="0"/>
          <w:numId w:val="6"/>
        </w:numPr>
        <w:tabs>
          <w:tab w:val="clear" w:pos="1701"/>
          <w:tab w:val="left" w:pos="993"/>
        </w:tabs>
        <w:ind w:left="0"/>
        <w:rPr>
          <w:rFonts w:ascii="Arial" w:hAnsi="Arial" w:cs="Arial"/>
        </w:rPr>
      </w:pPr>
      <w:r w:rsidRPr="009B635C">
        <w:rPr>
          <w:rFonts w:ascii="Arial" w:hAnsi="Arial" w:cs="Arial"/>
        </w:rPr>
        <w:t xml:space="preserve">обеспечение равных возможностей доступа к пакетным услугам универсальных операторов городского и сельского населения; </w:t>
      </w:r>
    </w:p>
    <w:p w:rsidR="00A268CE" w:rsidRPr="009B635C" w:rsidRDefault="00A268CE" w:rsidP="00E524DE">
      <w:pPr>
        <w:numPr>
          <w:ilvl w:val="0"/>
          <w:numId w:val="6"/>
        </w:numPr>
        <w:tabs>
          <w:tab w:val="clear" w:pos="1701"/>
          <w:tab w:val="left" w:pos="993"/>
        </w:tabs>
        <w:ind w:left="0"/>
        <w:rPr>
          <w:rFonts w:ascii="Arial" w:hAnsi="Arial" w:cs="Arial"/>
        </w:rPr>
      </w:pPr>
      <w:r w:rsidRPr="009B635C">
        <w:rPr>
          <w:rFonts w:ascii="Arial" w:hAnsi="Arial" w:cs="Arial"/>
        </w:rPr>
        <w:t>создание мультисервисной сети, позволяющей предоставить в квартиру все виды телекоммуникационных услуг, в том числе Интернет, многоканальное телевидение и радиовещание, Интернет, телефон, и др.;</w:t>
      </w:r>
    </w:p>
    <w:p w:rsidR="00A268CE" w:rsidRDefault="00A268CE" w:rsidP="00E524DE">
      <w:pPr>
        <w:numPr>
          <w:ilvl w:val="0"/>
          <w:numId w:val="6"/>
        </w:numPr>
        <w:tabs>
          <w:tab w:val="clear" w:pos="1701"/>
          <w:tab w:val="left" w:pos="993"/>
        </w:tabs>
        <w:ind w:left="0"/>
        <w:rPr>
          <w:rFonts w:ascii="Arial" w:hAnsi="Arial" w:cs="Arial"/>
        </w:rPr>
      </w:pPr>
      <w:r w:rsidRPr="009B635C">
        <w:rPr>
          <w:rFonts w:ascii="Arial" w:hAnsi="Arial" w:cs="Arial"/>
        </w:rPr>
        <w:t>замена всех координатных и квазиэлектронных АТС на цифровые, повышение мощности стационарной телефонной сети в сельской местности.</w:t>
      </w:r>
    </w:p>
    <w:p w:rsidR="00E524DE" w:rsidRDefault="00E524DE" w:rsidP="00E524DE">
      <w:pPr>
        <w:tabs>
          <w:tab w:val="left" w:pos="993"/>
        </w:tabs>
        <w:rPr>
          <w:rFonts w:ascii="Arial" w:hAnsi="Arial" w:cs="Arial"/>
        </w:rPr>
      </w:pPr>
    </w:p>
    <w:p w:rsidR="00E524DE" w:rsidRPr="009B635C" w:rsidRDefault="00E524DE" w:rsidP="00E524DE">
      <w:pPr>
        <w:pStyle w:val="1"/>
        <w:spacing w:before="0" w:after="0"/>
        <w:jc w:val="left"/>
        <w:rPr>
          <w:rFonts w:ascii="Arial" w:hAnsi="Arial" w:cs="Arial"/>
          <w:color w:val="C00000"/>
          <w:szCs w:val="24"/>
        </w:rPr>
      </w:pPr>
      <w:r>
        <w:rPr>
          <w:rFonts w:ascii="Arial" w:hAnsi="Arial" w:cs="Arial"/>
          <w:color w:val="C00000"/>
          <w:szCs w:val="24"/>
        </w:rPr>
        <w:t>7.6  ГАЗОСНАБЖЕНИЕ</w:t>
      </w:r>
    </w:p>
    <w:p w:rsidR="00E524DE" w:rsidRPr="00E524DE" w:rsidRDefault="00E524DE" w:rsidP="00E524DE">
      <w:pPr>
        <w:ind w:firstLine="709"/>
        <w:rPr>
          <w:rFonts w:ascii="Arial" w:eastAsiaTheme="minorHAnsi" w:hAnsi="Arial" w:cs="Arial"/>
          <w:bCs/>
          <w:color w:val="000000" w:themeColor="text1"/>
          <w:szCs w:val="24"/>
        </w:rPr>
      </w:pPr>
      <w:r w:rsidRPr="00E524DE">
        <w:rPr>
          <w:rFonts w:ascii="Arial" w:eastAsiaTheme="minorHAnsi" w:hAnsi="Arial" w:cs="Arial"/>
          <w:color w:val="000000" w:themeColor="text1"/>
          <w:szCs w:val="24"/>
        </w:rPr>
        <w:t>Раздел газоснабжение разработан на основании:</w:t>
      </w:r>
    </w:p>
    <w:p w:rsidR="00E524DE" w:rsidRPr="00E524DE" w:rsidRDefault="00E524DE" w:rsidP="00E524DE">
      <w:pPr>
        <w:spacing w:after="200"/>
        <w:ind w:firstLine="709"/>
        <w:contextualSpacing/>
        <w:rPr>
          <w:rFonts w:ascii="Arial" w:eastAsiaTheme="minorHAnsi" w:hAnsi="Arial" w:cs="Arial"/>
          <w:bCs/>
          <w:color w:val="000000" w:themeColor="text1"/>
          <w:szCs w:val="24"/>
        </w:rPr>
      </w:pPr>
      <w:r w:rsidRPr="00E524DE">
        <w:rPr>
          <w:rFonts w:ascii="Arial" w:eastAsiaTheme="minorHAnsi" w:hAnsi="Arial" w:cs="Arial"/>
          <w:color w:val="000000" w:themeColor="text1"/>
          <w:szCs w:val="24"/>
        </w:rPr>
        <w:t>- схемы газоснабжения и газификации Большемурашкинского района Нижегородской области;</w:t>
      </w:r>
    </w:p>
    <w:p w:rsidR="00E524DE" w:rsidRPr="00E524DE" w:rsidRDefault="00E524DE" w:rsidP="00E524DE">
      <w:pPr>
        <w:spacing w:after="200"/>
        <w:ind w:firstLine="709"/>
        <w:contextualSpacing/>
        <w:rPr>
          <w:rFonts w:ascii="Arial" w:eastAsiaTheme="minorHAnsi" w:hAnsi="Arial" w:cs="Arial"/>
          <w:bCs/>
          <w:color w:val="000000" w:themeColor="text1"/>
          <w:szCs w:val="24"/>
        </w:rPr>
      </w:pPr>
      <w:r w:rsidRPr="00E524DE">
        <w:rPr>
          <w:rFonts w:ascii="Arial" w:eastAsiaTheme="minorHAnsi" w:hAnsi="Arial" w:cs="Arial"/>
          <w:color w:val="000000" w:themeColor="text1"/>
          <w:szCs w:val="24"/>
        </w:rPr>
        <w:t>- данных, предоставленных администрацией Большемурашкинского муниципального района</w:t>
      </w:r>
    </w:p>
    <w:p w:rsidR="00E524DE" w:rsidRPr="00E524DE" w:rsidRDefault="00E524DE" w:rsidP="00E524DE">
      <w:pPr>
        <w:rPr>
          <w:rFonts w:ascii="Arial" w:hAnsi="Arial" w:cs="Arial"/>
          <w:i/>
          <w:szCs w:val="24"/>
          <w:u w:val="single"/>
        </w:rPr>
      </w:pPr>
      <w:r w:rsidRPr="00E524DE">
        <w:rPr>
          <w:rFonts w:ascii="Arial" w:hAnsi="Arial" w:cs="Arial"/>
          <w:i/>
          <w:szCs w:val="24"/>
          <w:u w:val="single"/>
        </w:rPr>
        <w:t>Существующее состояние</w:t>
      </w:r>
    </w:p>
    <w:p w:rsidR="00E524DE" w:rsidRDefault="00E524DE" w:rsidP="00E524DE">
      <w:pPr>
        <w:tabs>
          <w:tab w:val="left" w:pos="284"/>
        </w:tabs>
        <w:autoSpaceDE w:val="0"/>
        <w:autoSpaceDN w:val="0"/>
        <w:adjustRightInd w:val="0"/>
        <w:rPr>
          <w:rFonts w:ascii="Arial" w:eastAsia="Times New Roman" w:hAnsi="Arial" w:cs="Arial"/>
          <w:color w:val="000000" w:themeColor="text1"/>
          <w:szCs w:val="24"/>
          <w:lang w:eastAsia="ru-RU"/>
        </w:rPr>
      </w:pPr>
      <w:r w:rsidRPr="00E524DE">
        <w:rPr>
          <w:rFonts w:ascii="Arial" w:hAnsi="Arial" w:cs="Arial"/>
          <w:color w:val="000000" w:themeColor="text1"/>
          <w:szCs w:val="24"/>
        </w:rPr>
        <w:tab/>
      </w:r>
      <w:r w:rsidRPr="00E524DE">
        <w:rPr>
          <w:rFonts w:ascii="Arial" w:hAnsi="Arial" w:cs="Arial"/>
          <w:color w:val="000000" w:themeColor="text1"/>
          <w:szCs w:val="24"/>
        </w:rPr>
        <w:tab/>
        <w:t xml:space="preserve">Через территорию Большемурашкинского </w:t>
      </w:r>
      <w:r>
        <w:rPr>
          <w:rFonts w:ascii="Arial" w:hAnsi="Arial" w:cs="Arial"/>
          <w:color w:val="000000" w:themeColor="text1"/>
          <w:szCs w:val="24"/>
        </w:rPr>
        <w:t>района магистральные газопроводы</w:t>
      </w:r>
      <w:r w:rsidRPr="00E524DE">
        <w:rPr>
          <w:rFonts w:ascii="Arial" w:hAnsi="Arial" w:cs="Arial"/>
          <w:color w:val="000000" w:themeColor="text1"/>
          <w:szCs w:val="24"/>
        </w:rPr>
        <w:t xml:space="preserve"> не проходят.</w:t>
      </w:r>
      <w:r w:rsidRPr="00E524DE">
        <w:rPr>
          <w:rFonts w:ascii="Arial" w:eastAsia="Times New Roman" w:hAnsi="Arial" w:cs="Arial"/>
          <w:color w:val="000000" w:themeColor="text1"/>
          <w:szCs w:val="24"/>
          <w:lang w:eastAsia="ru-RU"/>
        </w:rPr>
        <w:t>Газ используется на отопление, приготовление горячей воды, пищеприготовление, а также для газификации промышленных предприятий.</w:t>
      </w:r>
    </w:p>
    <w:p w:rsidR="006210FA" w:rsidRPr="00E524DE" w:rsidRDefault="006210FA" w:rsidP="00E524DE">
      <w:pPr>
        <w:tabs>
          <w:tab w:val="left" w:pos="284"/>
        </w:tabs>
        <w:autoSpaceDE w:val="0"/>
        <w:autoSpaceDN w:val="0"/>
        <w:adjustRightInd w:val="0"/>
        <w:rPr>
          <w:rFonts w:ascii="Arial" w:hAnsi="Arial" w:cs="Arial"/>
          <w:color w:val="000000" w:themeColor="text1"/>
          <w:szCs w:val="24"/>
        </w:rPr>
      </w:pPr>
      <w:r>
        <w:rPr>
          <w:rFonts w:ascii="Arial" w:eastAsia="Times New Roman" w:hAnsi="Arial" w:cs="Arial"/>
          <w:color w:val="000000" w:themeColor="text1"/>
          <w:szCs w:val="24"/>
          <w:lang w:eastAsia="ru-RU"/>
        </w:rPr>
        <w:tab/>
      </w:r>
      <w:r>
        <w:rPr>
          <w:rFonts w:ascii="Arial" w:eastAsia="Times New Roman" w:hAnsi="Arial" w:cs="Arial"/>
          <w:color w:val="000000" w:themeColor="text1"/>
          <w:szCs w:val="24"/>
          <w:lang w:eastAsia="ru-RU"/>
        </w:rPr>
        <w:tab/>
        <w:t xml:space="preserve">Источником газоснабжения района является </w:t>
      </w:r>
      <w:r w:rsidRPr="006C479E">
        <w:rPr>
          <w:rFonts w:ascii="Arial" w:hAnsi="Arial" w:cs="Arial"/>
          <w:szCs w:val="24"/>
        </w:rPr>
        <w:t>газораспределительная станции ГРС «</w:t>
      </w:r>
      <w:r>
        <w:rPr>
          <w:rFonts w:ascii="Arial" w:hAnsi="Arial" w:cs="Arial"/>
          <w:szCs w:val="24"/>
        </w:rPr>
        <w:t>Княгинино</w:t>
      </w:r>
      <w:r>
        <w:rPr>
          <w:rFonts w:ascii="Arial" w:eastAsiaTheme="minorHAnsi" w:hAnsi="Arial" w:cs="Arial"/>
          <w:szCs w:val="24"/>
        </w:rPr>
        <w:t xml:space="preserve">», расположенная на территории Княгининского района, рядом с с. Княгинино, запитанная от проходящего по территории Княгининского района </w:t>
      </w:r>
      <w:r w:rsidRPr="006C479E">
        <w:rPr>
          <w:rFonts w:ascii="Arial" w:hAnsi="Arial" w:cs="Arial"/>
          <w:szCs w:val="24"/>
        </w:rPr>
        <w:t>магистраль</w:t>
      </w:r>
      <w:r>
        <w:rPr>
          <w:rFonts w:ascii="Arial" w:hAnsi="Arial" w:cs="Arial"/>
          <w:szCs w:val="24"/>
        </w:rPr>
        <w:t>ного</w:t>
      </w:r>
      <w:r w:rsidRPr="006C479E">
        <w:rPr>
          <w:rFonts w:ascii="Arial" w:hAnsi="Arial" w:cs="Arial"/>
          <w:szCs w:val="24"/>
        </w:rPr>
        <w:t xml:space="preserve"> газопровод</w:t>
      </w:r>
      <w:r>
        <w:rPr>
          <w:rFonts w:ascii="Arial" w:hAnsi="Arial" w:cs="Arial"/>
          <w:szCs w:val="24"/>
        </w:rPr>
        <w:t>а-отвода Пермь-Горький1 (</w:t>
      </w:r>
      <w:r>
        <w:rPr>
          <w:rFonts w:ascii="Arial" w:hAnsi="Arial" w:cs="Arial"/>
          <w:szCs w:val="24"/>
          <w:lang w:val="en-US"/>
        </w:rPr>
        <w:t>d</w:t>
      </w:r>
      <w:r>
        <w:rPr>
          <w:rFonts w:ascii="Arial" w:hAnsi="Arial" w:cs="Arial"/>
          <w:szCs w:val="24"/>
        </w:rPr>
        <w:t>у273, Р=5,4 МПа),</w:t>
      </w:r>
      <w:r w:rsidRPr="006C479E">
        <w:rPr>
          <w:rFonts w:ascii="Arial" w:hAnsi="Arial" w:cs="Arial"/>
          <w:szCs w:val="24"/>
        </w:rPr>
        <w:t xml:space="preserve"> обеспечи</w:t>
      </w:r>
      <w:r>
        <w:rPr>
          <w:rFonts w:ascii="Arial" w:hAnsi="Arial" w:cs="Arial"/>
          <w:szCs w:val="24"/>
        </w:rPr>
        <w:t>вающего</w:t>
      </w:r>
      <w:r w:rsidRPr="006C479E">
        <w:rPr>
          <w:rFonts w:ascii="Arial" w:hAnsi="Arial" w:cs="Arial"/>
          <w:szCs w:val="24"/>
        </w:rPr>
        <w:t xml:space="preserve"> газоснабжением потребителей Нижегородской области</w:t>
      </w:r>
      <w:r>
        <w:rPr>
          <w:rFonts w:ascii="Arial" w:hAnsi="Arial" w:cs="Arial"/>
          <w:szCs w:val="24"/>
        </w:rPr>
        <w:t>.</w:t>
      </w:r>
    </w:p>
    <w:p w:rsidR="00E524DE" w:rsidRPr="00E524DE" w:rsidRDefault="00E524DE" w:rsidP="00E524DE">
      <w:pPr>
        <w:ind w:firstLine="709"/>
        <w:rPr>
          <w:rFonts w:ascii="Arial" w:eastAsia="Times New Roman" w:hAnsi="Arial" w:cs="Arial"/>
          <w:color w:val="000000" w:themeColor="text1"/>
          <w:szCs w:val="24"/>
          <w:lang w:eastAsia="ru-RU"/>
        </w:rPr>
      </w:pPr>
      <w:r w:rsidRPr="00E524DE">
        <w:rPr>
          <w:rFonts w:ascii="Arial" w:eastAsia="Times New Roman" w:hAnsi="Arial" w:cs="Arial"/>
          <w:color w:val="000000" w:themeColor="text1"/>
          <w:szCs w:val="24"/>
          <w:lang w:eastAsia="ru-RU"/>
        </w:rPr>
        <w:t>В настоящее время из населенных пунктов, входящих в Большемурашкинский  район, газифицировано природным газом (согласно предоставленным данным): с. Холязино, с.Папулово, с. Кишкино, д. Чернуха, с.Шахманово, д. Синцово, р.п.Б.Мурашкино, с.Вершинино, с. Мал. Мурашкино, п. Красный, с. Рождественно, п. Советский, с.Курлаково, с. Карабатово, с. Григорово.</w:t>
      </w:r>
    </w:p>
    <w:p w:rsidR="00E524DE" w:rsidRPr="00E524DE" w:rsidRDefault="00E524DE" w:rsidP="00E524DE">
      <w:pPr>
        <w:tabs>
          <w:tab w:val="left" w:pos="284"/>
        </w:tabs>
        <w:autoSpaceDE w:val="0"/>
        <w:autoSpaceDN w:val="0"/>
        <w:adjustRightInd w:val="0"/>
        <w:ind w:firstLine="567"/>
        <w:rPr>
          <w:rFonts w:ascii="Arial" w:eastAsia="Times New Roman" w:hAnsi="Arial" w:cs="Arial"/>
          <w:bCs/>
          <w:color w:val="000000" w:themeColor="text1"/>
          <w:szCs w:val="24"/>
          <w:lang w:eastAsia="ru-RU"/>
        </w:rPr>
      </w:pPr>
      <w:r w:rsidRPr="00E524DE">
        <w:rPr>
          <w:rFonts w:ascii="Arial" w:hAnsi="Arial" w:cs="Arial"/>
          <w:color w:val="000000" w:themeColor="text1"/>
          <w:szCs w:val="24"/>
        </w:rPr>
        <w:t xml:space="preserve">Газ подается с помощью межпоселковых газопроводов высокого давления I, </w:t>
      </w:r>
      <w:r w:rsidRPr="00E524DE">
        <w:rPr>
          <w:rFonts w:ascii="Arial" w:hAnsi="Arial" w:cs="Arial"/>
          <w:color w:val="000000" w:themeColor="text1"/>
          <w:szCs w:val="24"/>
          <w:lang w:val="en-US"/>
        </w:rPr>
        <w:t>II</w:t>
      </w:r>
      <w:r w:rsidRPr="00E524DE">
        <w:rPr>
          <w:rFonts w:ascii="Arial" w:hAnsi="Arial" w:cs="Arial"/>
          <w:color w:val="000000" w:themeColor="text1"/>
          <w:szCs w:val="24"/>
        </w:rPr>
        <w:t xml:space="preserve"> категории, газопроводов среднего, </w:t>
      </w:r>
      <w:r w:rsidRPr="00E524DE">
        <w:rPr>
          <w:rFonts w:ascii="Arial" w:eastAsia="Times New Roman" w:hAnsi="Arial" w:cs="Arial"/>
          <w:color w:val="000000" w:themeColor="text1"/>
          <w:szCs w:val="24"/>
          <w:lang w:eastAsia="ru-RU"/>
        </w:rPr>
        <w:t>к существующим ГРП и ГРПБ и ГРПШ вблизи сел и деревень, а от них потребителям по газопроводам низкого давления.</w:t>
      </w:r>
    </w:p>
    <w:p w:rsidR="00E524DE" w:rsidRPr="00E524DE" w:rsidRDefault="00E524DE" w:rsidP="00E524DE">
      <w:pPr>
        <w:tabs>
          <w:tab w:val="left" w:pos="284"/>
        </w:tabs>
        <w:autoSpaceDE w:val="0"/>
        <w:autoSpaceDN w:val="0"/>
        <w:adjustRightInd w:val="0"/>
        <w:ind w:firstLine="567"/>
        <w:rPr>
          <w:rFonts w:ascii="Arial" w:hAnsi="Arial" w:cs="Arial"/>
          <w:color w:val="000000" w:themeColor="text1"/>
          <w:szCs w:val="24"/>
        </w:rPr>
      </w:pPr>
      <w:r w:rsidRPr="00E524DE">
        <w:rPr>
          <w:rFonts w:ascii="Arial" w:hAnsi="Arial" w:cs="Arial"/>
          <w:color w:val="000000" w:themeColor="text1"/>
          <w:szCs w:val="24"/>
        </w:rPr>
        <w:t>В населенных пунктах, отдаленных от центра сельского поселения,  газоснабжение производится  за счет баллонов со сжиженным газом.</w:t>
      </w:r>
      <w:r w:rsidR="00FB0198">
        <w:rPr>
          <w:rFonts w:ascii="Arial" w:hAnsi="Arial" w:cs="Arial"/>
          <w:color w:val="000000" w:themeColor="text1"/>
          <w:szCs w:val="24"/>
        </w:rPr>
        <w:t xml:space="preserve"> Характеристика газопроводов высокого давление</w:t>
      </w:r>
      <w:r w:rsidR="00C91118">
        <w:rPr>
          <w:rFonts w:ascii="Arial" w:hAnsi="Arial" w:cs="Arial"/>
          <w:color w:val="000000" w:themeColor="text1"/>
          <w:szCs w:val="24"/>
        </w:rPr>
        <w:t xml:space="preserve">, </w:t>
      </w:r>
      <w:r w:rsidR="00FB0198">
        <w:rPr>
          <w:rFonts w:ascii="Arial" w:hAnsi="Arial" w:cs="Arial"/>
          <w:color w:val="000000" w:themeColor="text1"/>
          <w:szCs w:val="24"/>
        </w:rPr>
        <w:t>проходящих по территории Большемурашкинского района приводится в таблице 7.14.</w:t>
      </w:r>
    </w:p>
    <w:p w:rsidR="00E524DE" w:rsidRPr="009B635C" w:rsidRDefault="00E524DE" w:rsidP="00E524DE">
      <w:pPr>
        <w:tabs>
          <w:tab w:val="left" w:pos="993"/>
        </w:tabs>
        <w:rPr>
          <w:rFonts w:ascii="Arial" w:hAnsi="Arial" w:cs="Arial"/>
        </w:rPr>
      </w:pPr>
    </w:p>
    <w:p w:rsidR="009E1798" w:rsidRDefault="009E1798" w:rsidP="00182590">
      <w:pPr>
        <w:rPr>
          <w:rFonts w:ascii="Arial" w:hAnsi="Arial" w:cs="Arial"/>
          <w:i/>
          <w:szCs w:val="24"/>
          <w:u w:val="single"/>
        </w:rPr>
      </w:pPr>
    </w:p>
    <w:p w:rsidR="00746C72" w:rsidRDefault="00746C72" w:rsidP="00182590">
      <w:pPr>
        <w:rPr>
          <w:rFonts w:ascii="Arial" w:hAnsi="Arial" w:cs="Arial"/>
          <w:i/>
          <w:szCs w:val="24"/>
          <w:u w:val="single"/>
        </w:rPr>
      </w:pPr>
    </w:p>
    <w:p w:rsidR="00746C72" w:rsidRDefault="00746C72" w:rsidP="00182590">
      <w:pPr>
        <w:rPr>
          <w:rFonts w:ascii="Arial" w:hAnsi="Arial" w:cs="Arial"/>
          <w:i/>
          <w:szCs w:val="24"/>
          <w:u w:val="single"/>
        </w:rPr>
      </w:pPr>
    </w:p>
    <w:p w:rsidR="00746C72" w:rsidRDefault="00746C72" w:rsidP="00182590">
      <w:pPr>
        <w:rPr>
          <w:rFonts w:ascii="Arial" w:hAnsi="Arial" w:cs="Arial"/>
          <w:i/>
          <w:szCs w:val="24"/>
          <w:u w:val="single"/>
        </w:rPr>
      </w:pPr>
    </w:p>
    <w:p w:rsidR="00746C72" w:rsidRDefault="00746C72" w:rsidP="00182590">
      <w:pPr>
        <w:rPr>
          <w:rFonts w:ascii="Arial" w:hAnsi="Arial" w:cs="Arial"/>
          <w:i/>
          <w:szCs w:val="24"/>
          <w:u w:val="single"/>
        </w:rPr>
      </w:pPr>
    </w:p>
    <w:p w:rsidR="00746C72" w:rsidRDefault="00746C72" w:rsidP="00182590">
      <w:pPr>
        <w:rPr>
          <w:rFonts w:ascii="Arial" w:hAnsi="Arial" w:cs="Arial"/>
          <w:i/>
          <w:szCs w:val="24"/>
          <w:u w:val="single"/>
        </w:rPr>
      </w:pPr>
    </w:p>
    <w:p w:rsidR="00746C72" w:rsidRDefault="00746C72" w:rsidP="00182590">
      <w:pPr>
        <w:rPr>
          <w:rFonts w:ascii="Arial" w:hAnsi="Arial" w:cs="Arial"/>
          <w:i/>
          <w:szCs w:val="24"/>
          <w:u w:val="single"/>
        </w:rPr>
      </w:pPr>
    </w:p>
    <w:p w:rsidR="00746C72" w:rsidRDefault="00746C72" w:rsidP="00182590">
      <w:pPr>
        <w:rPr>
          <w:rFonts w:ascii="Arial" w:hAnsi="Arial" w:cs="Arial"/>
          <w:i/>
          <w:szCs w:val="24"/>
          <w:u w:val="single"/>
        </w:rPr>
      </w:pPr>
    </w:p>
    <w:p w:rsidR="00746C72" w:rsidRDefault="00746C72" w:rsidP="00182590">
      <w:pPr>
        <w:rPr>
          <w:rFonts w:ascii="Arial" w:hAnsi="Arial" w:cs="Arial"/>
          <w:i/>
          <w:szCs w:val="24"/>
          <w:u w:val="single"/>
        </w:rPr>
      </w:pPr>
    </w:p>
    <w:p w:rsidR="00746C72" w:rsidRDefault="00746C72" w:rsidP="00182590">
      <w:pPr>
        <w:rPr>
          <w:rFonts w:ascii="Arial" w:hAnsi="Arial" w:cs="Arial"/>
          <w:i/>
          <w:szCs w:val="24"/>
          <w:u w:val="single"/>
        </w:rPr>
      </w:pPr>
    </w:p>
    <w:p w:rsidR="00746C72" w:rsidRDefault="00746C72" w:rsidP="00182590">
      <w:pPr>
        <w:rPr>
          <w:rFonts w:ascii="Arial" w:hAnsi="Arial" w:cs="Arial"/>
          <w:i/>
          <w:szCs w:val="24"/>
          <w:u w:val="single"/>
        </w:rPr>
      </w:pPr>
    </w:p>
    <w:p w:rsidR="00FB0198" w:rsidRDefault="009B635C">
      <w:pPr>
        <w:spacing w:line="240" w:lineRule="auto"/>
        <w:jc w:val="left"/>
        <w:rPr>
          <w:rFonts w:ascii="Arial" w:hAnsi="Arial" w:cs="Arial"/>
          <w:i/>
          <w:szCs w:val="24"/>
          <w:u w:val="single"/>
        </w:rPr>
        <w:sectPr w:rsidR="00FB0198" w:rsidSect="00FF1823">
          <w:pgSz w:w="11906" w:h="16838" w:code="9"/>
          <w:pgMar w:top="1134" w:right="567" w:bottom="1134" w:left="1134" w:header="709" w:footer="283" w:gutter="0"/>
          <w:cols w:space="708"/>
          <w:docGrid w:linePitch="360"/>
        </w:sectPr>
      </w:pPr>
      <w:r>
        <w:rPr>
          <w:rFonts w:ascii="Arial" w:hAnsi="Arial" w:cs="Arial"/>
          <w:i/>
          <w:szCs w:val="24"/>
          <w:u w:val="single"/>
        </w:rPr>
        <w:br w:type="page"/>
      </w:r>
    </w:p>
    <w:p w:rsidR="00FB0198" w:rsidRPr="00FB0198" w:rsidRDefault="00FB0198" w:rsidP="00FB0198">
      <w:pPr>
        <w:tabs>
          <w:tab w:val="left" w:pos="284"/>
        </w:tabs>
        <w:autoSpaceDE w:val="0"/>
        <w:autoSpaceDN w:val="0"/>
        <w:adjustRightInd w:val="0"/>
        <w:rPr>
          <w:rFonts w:ascii="Arial" w:hAnsi="Arial" w:cs="Arial"/>
          <w:i/>
          <w:color w:val="000000" w:themeColor="text1"/>
          <w:szCs w:val="24"/>
        </w:rPr>
      </w:pPr>
      <w:r w:rsidRPr="00FB0198">
        <w:rPr>
          <w:rFonts w:ascii="Arial" w:hAnsi="Arial" w:cs="Arial"/>
          <w:b/>
          <w:i/>
          <w:color w:val="000000" w:themeColor="text1"/>
          <w:szCs w:val="24"/>
        </w:rPr>
        <w:t>Таблица 7.14</w:t>
      </w:r>
    </w:p>
    <w:p w:rsidR="00FB0198" w:rsidRPr="00FB0198" w:rsidRDefault="00FB0198" w:rsidP="00FB0198">
      <w:pPr>
        <w:tabs>
          <w:tab w:val="left" w:pos="284"/>
        </w:tabs>
        <w:autoSpaceDE w:val="0"/>
        <w:autoSpaceDN w:val="0"/>
        <w:adjustRightInd w:val="0"/>
        <w:rPr>
          <w:rFonts w:ascii="Arial" w:hAnsi="Arial" w:cs="Arial"/>
          <w:b/>
          <w:color w:val="000000" w:themeColor="text1"/>
          <w:szCs w:val="24"/>
        </w:rPr>
      </w:pPr>
      <w:r w:rsidRPr="00FB0198">
        <w:rPr>
          <w:rFonts w:ascii="Arial" w:hAnsi="Arial" w:cs="Arial"/>
          <w:i/>
          <w:color w:val="000000" w:themeColor="text1"/>
          <w:szCs w:val="24"/>
        </w:rPr>
        <w:t xml:space="preserve"> </w:t>
      </w:r>
      <w:r w:rsidRPr="00FB0198">
        <w:rPr>
          <w:rFonts w:ascii="Arial" w:hAnsi="Arial" w:cs="Arial"/>
          <w:b/>
          <w:color w:val="000000" w:themeColor="text1"/>
          <w:szCs w:val="24"/>
        </w:rPr>
        <w:t>Характеристика газопроводов высокого давления</w:t>
      </w:r>
    </w:p>
    <w:tbl>
      <w:tblPr>
        <w:tblStyle w:val="a8"/>
        <w:tblW w:w="5000" w:type="pct"/>
        <w:tblLook w:val="04A0" w:firstRow="1" w:lastRow="0" w:firstColumn="1" w:lastColumn="0" w:noHBand="0" w:noVBand="1"/>
      </w:tblPr>
      <w:tblGrid>
        <w:gridCol w:w="972"/>
        <w:gridCol w:w="1019"/>
        <w:gridCol w:w="1801"/>
        <w:gridCol w:w="3719"/>
        <w:gridCol w:w="1310"/>
        <w:gridCol w:w="2145"/>
        <w:gridCol w:w="2118"/>
        <w:gridCol w:w="1702"/>
      </w:tblGrid>
      <w:tr w:rsidR="00FB0198" w:rsidRPr="00FB0198" w:rsidTr="00DC09F0">
        <w:trPr>
          <w:tblHeader/>
        </w:trPr>
        <w:tc>
          <w:tcPr>
            <w:tcW w:w="358" w:type="pct"/>
            <w:vAlign w:val="center"/>
          </w:tcPr>
          <w:p w:rsidR="00FB0198" w:rsidRPr="00C91118" w:rsidRDefault="00FB0198" w:rsidP="00FB0198">
            <w:pPr>
              <w:tabs>
                <w:tab w:val="left" w:pos="284"/>
              </w:tabs>
              <w:autoSpaceDE w:val="0"/>
              <w:autoSpaceDN w:val="0"/>
              <w:adjustRightInd w:val="0"/>
              <w:spacing w:line="240" w:lineRule="auto"/>
              <w:jc w:val="center"/>
              <w:rPr>
                <w:rFonts w:ascii="Arial" w:hAnsi="Arial" w:cs="Arial"/>
                <w:b/>
                <w:color w:val="000000" w:themeColor="text1"/>
                <w:szCs w:val="24"/>
              </w:rPr>
            </w:pPr>
            <w:r w:rsidRPr="00C91118">
              <w:rPr>
                <w:rFonts w:ascii="Arial" w:hAnsi="Arial" w:cs="Arial"/>
                <w:b/>
                <w:color w:val="000000" w:themeColor="text1"/>
                <w:szCs w:val="24"/>
              </w:rPr>
              <w:t>№ п/п</w:t>
            </w:r>
          </w:p>
        </w:tc>
        <w:tc>
          <w:tcPr>
            <w:tcW w:w="374" w:type="pct"/>
            <w:vAlign w:val="center"/>
          </w:tcPr>
          <w:p w:rsidR="00FB0198" w:rsidRPr="00C91118" w:rsidRDefault="00FB0198" w:rsidP="00FB0198">
            <w:pPr>
              <w:tabs>
                <w:tab w:val="left" w:pos="284"/>
              </w:tabs>
              <w:autoSpaceDE w:val="0"/>
              <w:autoSpaceDN w:val="0"/>
              <w:adjustRightInd w:val="0"/>
              <w:spacing w:line="240" w:lineRule="auto"/>
              <w:jc w:val="center"/>
              <w:rPr>
                <w:rFonts w:ascii="Arial" w:hAnsi="Arial" w:cs="Arial"/>
                <w:b/>
                <w:color w:val="000000" w:themeColor="text1"/>
                <w:szCs w:val="24"/>
              </w:rPr>
            </w:pPr>
            <w:r w:rsidRPr="00C91118">
              <w:rPr>
                <w:rFonts w:ascii="Arial" w:hAnsi="Arial" w:cs="Arial"/>
                <w:b/>
                <w:color w:val="000000" w:themeColor="text1"/>
                <w:szCs w:val="24"/>
              </w:rPr>
              <w:t>№ ИТД</w:t>
            </w:r>
          </w:p>
        </w:tc>
        <w:tc>
          <w:tcPr>
            <w:tcW w:w="589" w:type="pct"/>
            <w:vAlign w:val="center"/>
          </w:tcPr>
          <w:p w:rsidR="00FB0198" w:rsidRPr="00C91118" w:rsidRDefault="00FB0198" w:rsidP="00FB0198">
            <w:pPr>
              <w:tabs>
                <w:tab w:val="left" w:pos="284"/>
              </w:tabs>
              <w:autoSpaceDE w:val="0"/>
              <w:autoSpaceDN w:val="0"/>
              <w:adjustRightInd w:val="0"/>
              <w:spacing w:line="240" w:lineRule="auto"/>
              <w:jc w:val="center"/>
              <w:rPr>
                <w:rFonts w:ascii="Arial" w:hAnsi="Arial" w:cs="Arial"/>
                <w:b/>
                <w:color w:val="000000" w:themeColor="text1"/>
                <w:szCs w:val="24"/>
              </w:rPr>
            </w:pPr>
            <w:r w:rsidRPr="00C91118">
              <w:rPr>
                <w:rFonts w:ascii="Arial" w:hAnsi="Arial" w:cs="Arial"/>
                <w:b/>
                <w:color w:val="000000" w:themeColor="text1"/>
                <w:szCs w:val="24"/>
              </w:rPr>
              <w:t>Давление в газопроводе, МПа</w:t>
            </w:r>
          </w:p>
        </w:tc>
        <w:tc>
          <w:tcPr>
            <w:tcW w:w="1287" w:type="pct"/>
            <w:vAlign w:val="center"/>
          </w:tcPr>
          <w:p w:rsidR="00FB0198" w:rsidRPr="00C91118" w:rsidRDefault="00FB0198" w:rsidP="00FB0198">
            <w:pPr>
              <w:tabs>
                <w:tab w:val="left" w:pos="284"/>
              </w:tabs>
              <w:autoSpaceDE w:val="0"/>
              <w:autoSpaceDN w:val="0"/>
              <w:adjustRightInd w:val="0"/>
              <w:spacing w:line="240" w:lineRule="auto"/>
              <w:jc w:val="center"/>
              <w:rPr>
                <w:rFonts w:ascii="Arial" w:hAnsi="Arial" w:cs="Arial"/>
                <w:b/>
                <w:color w:val="000000" w:themeColor="text1"/>
                <w:szCs w:val="24"/>
              </w:rPr>
            </w:pPr>
            <w:r w:rsidRPr="00C91118">
              <w:rPr>
                <w:rFonts w:ascii="Arial" w:hAnsi="Arial" w:cs="Arial"/>
                <w:b/>
                <w:color w:val="000000" w:themeColor="text1"/>
                <w:szCs w:val="24"/>
              </w:rPr>
              <w:t>Местоположение трассы (город, поселок, деревня)</w:t>
            </w:r>
          </w:p>
        </w:tc>
        <w:tc>
          <w:tcPr>
            <w:tcW w:w="428" w:type="pct"/>
            <w:vAlign w:val="center"/>
          </w:tcPr>
          <w:p w:rsidR="00FB0198" w:rsidRPr="00C91118" w:rsidRDefault="00FB0198" w:rsidP="00FB0198">
            <w:pPr>
              <w:tabs>
                <w:tab w:val="left" w:pos="284"/>
              </w:tabs>
              <w:autoSpaceDE w:val="0"/>
              <w:autoSpaceDN w:val="0"/>
              <w:adjustRightInd w:val="0"/>
              <w:spacing w:line="240" w:lineRule="auto"/>
              <w:jc w:val="center"/>
              <w:rPr>
                <w:rFonts w:ascii="Arial" w:hAnsi="Arial" w:cs="Arial"/>
                <w:b/>
                <w:color w:val="000000" w:themeColor="text1"/>
                <w:szCs w:val="24"/>
              </w:rPr>
            </w:pPr>
            <w:r w:rsidRPr="00C91118">
              <w:rPr>
                <w:rFonts w:ascii="Arial" w:hAnsi="Arial" w:cs="Arial"/>
                <w:b/>
                <w:color w:val="000000" w:themeColor="text1"/>
                <w:szCs w:val="24"/>
              </w:rPr>
              <w:t>Диаметр, мм</w:t>
            </w:r>
          </w:p>
        </w:tc>
        <w:tc>
          <w:tcPr>
            <w:tcW w:w="701" w:type="pct"/>
            <w:vAlign w:val="center"/>
          </w:tcPr>
          <w:p w:rsidR="00FB0198" w:rsidRPr="00C91118" w:rsidRDefault="00FB0198" w:rsidP="00FB0198">
            <w:pPr>
              <w:tabs>
                <w:tab w:val="left" w:pos="284"/>
              </w:tabs>
              <w:autoSpaceDE w:val="0"/>
              <w:autoSpaceDN w:val="0"/>
              <w:adjustRightInd w:val="0"/>
              <w:spacing w:line="240" w:lineRule="auto"/>
              <w:jc w:val="center"/>
              <w:rPr>
                <w:rFonts w:ascii="Arial" w:hAnsi="Arial" w:cs="Arial"/>
                <w:b/>
                <w:color w:val="000000" w:themeColor="text1"/>
                <w:szCs w:val="24"/>
              </w:rPr>
            </w:pPr>
            <w:r w:rsidRPr="00C91118">
              <w:rPr>
                <w:rFonts w:ascii="Arial" w:hAnsi="Arial" w:cs="Arial"/>
                <w:b/>
                <w:color w:val="000000" w:themeColor="text1"/>
                <w:szCs w:val="24"/>
              </w:rPr>
              <w:t>Протяженность, м</w:t>
            </w:r>
          </w:p>
        </w:tc>
        <w:tc>
          <w:tcPr>
            <w:tcW w:w="693" w:type="pct"/>
            <w:vAlign w:val="center"/>
          </w:tcPr>
          <w:p w:rsidR="00FB0198" w:rsidRPr="00C91118" w:rsidRDefault="00FB0198" w:rsidP="00FB0198">
            <w:pPr>
              <w:tabs>
                <w:tab w:val="left" w:pos="284"/>
              </w:tabs>
              <w:autoSpaceDE w:val="0"/>
              <w:autoSpaceDN w:val="0"/>
              <w:adjustRightInd w:val="0"/>
              <w:spacing w:line="240" w:lineRule="auto"/>
              <w:jc w:val="center"/>
              <w:rPr>
                <w:rFonts w:ascii="Arial" w:hAnsi="Arial" w:cs="Arial"/>
                <w:b/>
                <w:color w:val="000000" w:themeColor="text1"/>
                <w:szCs w:val="24"/>
              </w:rPr>
            </w:pPr>
            <w:r w:rsidRPr="00C91118">
              <w:rPr>
                <w:rFonts w:ascii="Arial" w:hAnsi="Arial" w:cs="Arial"/>
                <w:b/>
                <w:color w:val="000000" w:themeColor="text1"/>
                <w:szCs w:val="24"/>
              </w:rPr>
              <w:t>Общая протяженность, м</w:t>
            </w:r>
          </w:p>
        </w:tc>
        <w:tc>
          <w:tcPr>
            <w:tcW w:w="570" w:type="pct"/>
            <w:vAlign w:val="center"/>
          </w:tcPr>
          <w:p w:rsidR="00FB0198" w:rsidRPr="00C91118" w:rsidRDefault="00FB0198" w:rsidP="00FB0198">
            <w:pPr>
              <w:tabs>
                <w:tab w:val="left" w:pos="284"/>
              </w:tabs>
              <w:autoSpaceDE w:val="0"/>
              <w:autoSpaceDN w:val="0"/>
              <w:adjustRightInd w:val="0"/>
              <w:spacing w:line="240" w:lineRule="auto"/>
              <w:jc w:val="center"/>
              <w:rPr>
                <w:rFonts w:ascii="Arial" w:hAnsi="Arial" w:cs="Arial"/>
                <w:b/>
                <w:color w:val="000000" w:themeColor="text1"/>
                <w:szCs w:val="24"/>
              </w:rPr>
            </w:pPr>
            <w:r w:rsidRPr="00C91118">
              <w:rPr>
                <w:rFonts w:ascii="Arial" w:hAnsi="Arial" w:cs="Arial"/>
                <w:b/>
                <w:color w:val="000000" w:themeColor="text1"/>
                <w:szCs w:val="24"/>
              </w:rPr>
              <w:t>Размещение (надземное, подземное)</w:t>
            </w:r>
          </w:p>
        </w:tc>
      </w:tr>
      <w:tr w:rsidR="00FB0198" w:rsidRPr="00FB0198" w:rsidTr="00DC09F0">
        <w:tc>
          <w:tcPr>
            <w:tcW w:w="358"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1</w:t>
            </w:r>
          </w:p>
        </w:tc>
        <w:tc>
          <w:tcPr>
            <w:tcW w:w="374"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22</w:t>
            </w:r>
          </w:p>
        </w:tc>
        <w:tc>
          <w:tcPr>
            <w:tcW w:w="589"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высокое 1 кат.</w:t>
            </w:r>
          </w:p>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1,2 МПа</w:t>
            </w:r>
          </w:p>
        </w:tc>
        <w:tc>
          <w:tcPr>
            <w:tcW w:w="1287" w:type="pct"/>
            <w:vMerge w:val="restart"/>
            <w:vAlign w:val="center"/>
          </w:tcPr>
          <w:p w:rsidR="00FB0198" w:rsidRPr="00FB0198" w:rsidRDefault="00FB0198" w:rsidP="00FB0198">
            <w:pPr>
              <w:tabs>
                <w:tab w:val="left" w:pos="284"/>
              </w:tabs>
              <w:autoSpaceDE w:val="0"/>
              <w:autoSpaceDN w:val="0"/>
              <w:adjustRightInd w:val="0"/>
              <w:spacing w:line="240" w:lineRule="auto"/>
              <w:jc w:val="left"/>
              <w:rPr>
                <w:rFonts w:ascii="Arial" w:hAnsi="Arial" w:cs="Arial"/>
                <w:color w:val="000000" w:themeColor="text1"/>
                <w:szCs w:val="24"/>
              </w:rPr>
            </w:pPr>
            <w:r w:rsidRPr="00FB0198">
              <w:rPr>
                <w:rFonts w:ascii="Arial" w:hAnsi="Arial" w:cs="Arial"/>
                <w:color w:val="000000" w:themeColor="text1"/>
                <w:szCs w:val="24"/>
              </w:rPr>
              <w:t>Б.Мурашкинский район межпоселковый газопровод от задвижки на границе Княгининского района до ГРС с.Холязино</w:t>
            </w:r>
          </w:p>
        </w:tc>
        <w:tc>
          <w:tcPr>
            <w:tcW w:w="428"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Ø 273</w:t>
            </w:r>
          </w:p>
        </w:tc>
        <w:tc>
          <w:tcPr>
            <w:tcW w:w="701"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5485,94</w:t>
            </w:r>
          </w:p>
        </w:tc>
        <w:tc>
          <w:tcPr>
            <w:tcW w:w="693"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11374,3</w:t>
            </w:r>
          </w:p>
        </w:tc>
        <w:tc>
          <w:tcPr>
            <w:tcW w:w="570"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подземный</w:t>
            </w:r>
          </w:p>
        </w:tc>
      </w:tr>
      <w:tr w:rsidR="00FB0198" w:rsidRPr="00FB0198" w:rsidTr="00DC09F0">
        <w:tc>
          <w:tcPr>
            <w:tcW w:w="358"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374"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89"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1287" w:type="pct"/>
            <w:vMerge/>
            <w:vAlign w:val="center"/>
          </w:tcPr>
          <w:p w:rsidR="00FB0198" w:rsidRPr="00FB0198" w:rsidRDefault="00FB0198" w:rsidP="00FB0198">
            <w:pPr>
              <w:tabs>
                <w:tab w:val="left" w:pos="284"/>
              </w:tabs>
              <w:autoSpaceDE w:val="0"/>
              <w:autoSpaceDN w:val="0"/>
              <w:adjustRightInd w:val="0"/>
              <w:spacing w:line="240" w:lineRule="auto"/>
              <w:jc w:val="left"/>
              <w:rPr>
                <w:rFonts w:ascii="Arial" w:hAnsi="Arial" w:cs="Arial"/>
                <w:color w:val="000000" w:themeColor="text1"/>
                <w:szCs w:val="24"/>
              </w:rPr>
            </w:pPr>
          </w:p>
        </w:tc>
        <w:tc>
          <w:tcPr>
            <w:tcW w:w="428"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Ø 219</w:t>
            </w:r>
          </w:p>
        </w:tc>
        <w:tc>
          <w:tcPr>
            <w:tcW w:w="701"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5888,32</w:t>
            </w:r>
          </w:p>
        </w:tc>
        <w:tc>
          <w:tcPr>
            <w:tcW w:w="693"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70"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r>
      <w:tr w:rsidR="00FB0198" w:rsidRPr="00FB0198" w:rsidTr="00DC09F0">
        <w:tc>
          <w:tcPr>
            <w:tcW w:w="358"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374"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89"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1287" w:type="pct"/>
            <w:vMerge/>
            <w:vAlign w:val="center"/>
          </w:tcPr>
          <w:p w:rsidR="00FB0198" w:rsidRPr="00FB0198" w:rsidRDefault="00FB0198" w:rsidP="00FB0198">
            <w:pPr>
              <w:tabs>
                <w:tab w:val="left" w:pos="284"/>
              </w:tabs>
              <w:autoSpaceDE w:val="0"/>
              <w:autoSpaceDN w:val="0"/>
              <w:adjustRightInd w:val="0"/>
              <w:spacing w:line="240" w:lineRule="auto"/>
              <w:jc w:val="left"/>
              <w:rPr>
                <w:rFonts w:ascii="Arial" w:hAnsi="Arial" w:cs="Arial"/>
                <w:color w:val="000000" w:themeColor="text1"/>
                <w:szCs w:val="24"/>
              </w:rPr>
            </w:pPr>
          </w:p>
        </w:tc>
        <w:tc>
          <w:tcPr>
            <w:tcW w:w="428"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Ø 273</w:t>
            </w:r>
          </w:p>
        </w:tc>
        <w:tc>
          <w:tcPr>
            <w:tcW w:w="701"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1,2</w:t>
            </w:r>
          </w:p>
        </w:tc>
        <w:tc>
          <w:tcPr>
            <w:tcW w:w="693"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39,7</w:t>
            </w:r>
          </w:p>
        </w:tc>
        <w:tc>
          <w:tcPr>
            <w:tcW w:w="570"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надземный</w:t>
            </w:r>
          </w:p>
        </w:tc>
      </w:tr>
      <w:tr w:rsidR="00FB0198" w:rsidRPr="00FB0198" w:rsidTr="00DC09F0">
        <w:tc>
          <w:tcPr>
            <w:tcW w:w="358"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374"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89"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1287" w:type="pct"/>
            <w:vMerge/>
            <w:vAlign w:val="center"/>
          </w:tcPr>
          <w:p w:rsidR="00FB0198" w:rsidRPr="00FB0198" w:rsidRDefault="00FB0198" w:rsidP="00FB0198">
            <w:pPr>
              <w:tabs>
                <w:tab w:val="left" w:pos="284"/>
              </w:tabs>
              <w:autoSpaceDE w:val="0"/>
              <w:autoSpaceDN w:val="0"/>
              <w:adjustRightInd w:val="0"/>
              <w:spacing w:line="240" w:lineRule="auto"/>
              <w:jc w:val="left"/>
              <w:rPr>
                <w:rFonts w:ascii="Arial" w:hAnsi="Arial" w:cs="Arial"/>
                <w:color w:val="000000" w:themeColor="text1"/>
                <w:szCs w:val="24"/>
              </w:rPr>
            </w:pPr>
          </w:p>
        </w:tc>
        <w:tc>
          <w:tcPr>
            <w:tcW w:w="428"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 xml:space="preserve"> Ø 219</w:t>
            </w:r>
          </w:p>
        </w:tc>
        <w:tc>
          <w:tcPr>
            <w:tcW w:w="701"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25,07</w:t>
            </w:r>
          </w:p>
        </w:tc>
        <w:tc>
          <w:tcPr>
            <w:tcW w:w="693"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70"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r>
      <w:tr w:rsidR="00FB0198" w:rsidRPr="00FB0198" w:rsidTr="00DC09F0">
        <w:tc>
          <w:tcPr>
            <w:tcW w:w="358"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374"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89"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1287" w:type="pct"/>
            <w:vMerge/>
            <w:vAlign w:val="center"/>
          </w:tcPr>
          <w:p w:rsidR="00FB0198" w:rsidRPr="00FB0198" w:rsidRDefault="00FB0198" w:rsidP="00FB0198">
            <w:pPr>
              <w:tabs>
                <w:tab w:val="left" w:pos="284"/>
              </w:tabs>
              <w:autoSpaceDE w:val="0"/>
              <w:autoSpaceDN w:val="0"/>
              <w:adjustRightInd w:val="0"/>
              <w:spacing w:line="240" w:lineRule="auto"/>
              <w:jc w:val="left"/>
              <w:rPr>
                <w:rFonts w:ascii="Arial" w:hAnsi="Arial" w:cs="Arial"/>
                <w:color w:val="000000" w:themeColor="text1"/>
                <w:szCs w:val="24"/>
              </w:rPr>
            </w:pPr>
          </w:p>
        </w:tc>
        <w:tc>
          <w:tcPr>
            <w:tcW w:w="428"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Ø 114</w:t>
            </w:r>
          </w:p>
        </w:tc>
        <w:tc>
          <w:tcPr>
            <w:tcW w:w="701"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12,4</w:t>
            </w:r>
          </w:p>
        </w:tc>
        <w:tc>
          <w:tcPr>
            <w:tcW w:w="693"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70"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r>
      <w:tr w:rsidR="00FB0198" w:rsidRPr="00FB0198" w:rsidTr="00DC09F0">
        <w:tc>
          <w:tcPr>
            <w:tcW w:w="358"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374"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89"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1287" w:type="pct"/>
            <w:vMerge/>
            <w:vAlign w:val="center"/>
          </w:tcPr>
          <w:p w:rsidR="00FB0198" w:rsidRPr="00FB0198" w:rsidRDefault="00FB0198" w:rsidP="00FB0198">
            <w:pPr>
              <w:tabs>
                <w:tab w:val="left" w:pos="284"/>
              </w:tabs>
              <w:autoSpaceDE w:val="0"/>
              <w:autoSpaceDN w:val="0"/>
              <w:adjustRightInd w:val="0"/>
              <w:spacing w:line="240" w:lineRule="auto"/>
              <w:jc w:val="left"/>
              <w:rPr>
                <w:rFonts w:ascii="Arial" w:hAnsi="Arial" w:cs="Arial"/>
                <w:color w:val="000000" w:themeColor="text1"/>
                <w:szCs w:val="24"/>
              </w:rPr>
            </w:pPr>
          </w:p>
        </w:tc>
        <w:tc>
          <w:tcPr>
            <w:tcW w:w="428"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lang w:val="en-US"/>
              </w:rPr>
              <w:t>d</w:t>
            </w:r>
            <w:r w:rsidRPr="00FB0198">
              <w:rPr>
                <w:rFonts w:ascii="Arial" w:hAnsi="Arial" w:cs="Arial"/>
                <w:color w:val="000000" w:themeColor="text1"/>
                <w:szCs w:val="24"/>
              </w:rPr>
              <w:t xml:space="preserve"> 25</w:t>
            </w:r>
          </w:p>
        </w:tc>
        <w:tc>
          <w:tcPr>
            <w:tcW w:w="701"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1,0</w:t>
            </w:r>
          </w:p>
        </w:tc>
        <w:tc>
          <w:tcPr>
            <w:tcW w:w="693"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70"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r>
      <w:tr w:rsidR="00FB0198" w:rsidRPr="00FB0198" w:rsidTr="00DC09F0">
        <w:tc>
          <w:tcPr>
            <w:tcW w:w="358"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2</w:t>
            </w:r>
          </w:p>
        </w:tc>
        <w:tc>
          <w:tcPr>
            <w:tcW w:w="374"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45</w:t>
            </w:r>
          </w:p>
        </w:tc>
        <w:tc>
          <w:tcPr>
            <w:tcW w:w="589"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высокое 1 кат.</w:t>
            </w:r>
          </w:p>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1,2 МПа</w:t>
            </w:r>
          </w:p>
        </w:tc>
        <w:tc>
          <w:tcPr>
            <w:tcW w:w="1287" w:type="pct"/>
            <w:vMerge w:val="restart"/>
            <w:vAlign w:val="center"/>
          </w:tcPr>
          <w:p w:rsidR="00FB0198" w:rsidRPr="00FB0198" w:rsidRDefault="00FB0198" w:rsidP="00FB0198">
            <w:pPr>
              <w:tabs>
                <w:tab w:val="left" w:pos="284"/>
              </w:tabs>
              <w:autoSpaceDE w:val="0"/>
              <w:autoSpaceDN w:val="0"/>
              <w:adjustRightInd w:val="0"/>
              <w:spacing w:line="240" w:lineRule="auto"/>
              <w:jc w:val="left"/>
              <w:rPr>
                <w:rFonts w:ascii="Arial" w:hAnsi="Arial" w:cs="Arial"/>
                <w:color w:val="000000" w:themeColor="text1"/>
                <w:szCs w:val="24"/>
              </w:rPr>
            </w:pPr>
            <w:r w:rsidRPr="00FB0198">
              <w:rPr>
                <w:rFonts w:ascii="Arial" w:hAnsi="Arial" w:cs="Arial"/>
                <w:color w:val="000000" w:themeColor="text1"/>
                <w:szCs w:val="24"/>
              </w:rPr>
              <w:t>р.п. Б.Мурашкино, межпоселковый газопровод от места врезки до ГРП</w:t>
            </w:r>
          </w:p>
        </w:tc>
        <w:tc>
          <w:tcPr>
            <w:tcW w:w="428"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Ø 219</w:t>
            </w:r>
          </w:p>
        </w:tc>
        <w:tc>
          <w:tcPr>
            <w:tcW w:w="701"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851,06</w:t>
            </w:r>
          </w:p>
        </w:tc>
        <w:tc>
          <w:tcPr>
            <w:tcW w:w="693"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1418,0</w:t>
            </w:r>
          </w:p>
        </w:tc>
        <w:tc>
          <w:tcPr>
            <w:tcW w:w="570"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подземный</w:t>
            </w:r>
          </w:p>
        </w:tc>
      </w:tr>
      <w:tr w:rsidR="00FB0198" w:rsidRPr="00FB0198" w:rsidTr="00DC09F0">
        <w:tc>
          <w:tcPr>
            <w:tcW w:w="358"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374"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89"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1287" w:type="pct"/>
            <w:vMerge/>
            <w:vAlign w:val="center"/>
          </w:tcPr>
          <w:p w:rsidR="00FB0198" w:rsidRPr="00FB0198" w:rsidRDefault="00FB0198" w:rsidP="00FB0198">
            <w:pPr>
              <w:tabs>
                <w:tab w:val="left" w:pos="284"/>
              </w:tabs>
              <w:autoSpaceDE w:val="0"/>
              <w:autoSpaceDN w:val="0"/>
              <w:adjustRightInd w:val="0"/>
              <w:spacing w:line="240" w:lineRule="auto"/>
              <w:jc w:val="left"/>
              <w:rPr>
                <w:rFonts w:ascii="Arial" w:hAnsi="Arial" w:cs="Arial"/>
                <w:color w:val="000000" w:themeColor="text1"/>
                <w:szCs w:val="24"/>
              </w:rPr>
            </w:pPr>
          </w:p>
        </w:tc>
        <w:tc>
          <w:tcPr>
            <w:tcW w:w="428"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Ø 159</w:t>
            </w:r>
          </w:p>
        </w:tc>
        <w:tc>
          <w:tcPr>
            <w:tcW w:w="701"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566,92</w:t>
            </w:r>
          </w:p>
        </w:tc>
        <w:tc>
          <w:tcPr>
            <w:tcW w:w="693"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70"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r>
      <w:tr w:rsidR="00FB0198" w:rsidRPr="00FB0198" w:rsidTr="00DC09F0">
        <w:tc>
          <w:tcPr>
            <w:tcW w:w="358"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374"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89"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1287" w:type="pct"/>
            <w:vMerge/>
            <w:vAlign w:val="center"/>
          </w:tcPr>
          <w:p w:rsidR="00FB0198" w:rsidRPr="00FB0198" w:rsidRDefault="00FB0198" w:rsidP="00FB0198">
            <w:pPr>
              <w:tabs>
                <w:tab w:val="left" w:pos="284"/>
              </w:tabs>
              <w:autoSpaceDE w:val="0"/>
              <w:autoSpaceDN w:val="0"/>
              <w:adjustRightInd w:val="0"/>
              <w:spacing w:line="240" w:lineRule="auto"/>
              <w:jc w:val="left"/>
              <w:rPr>
                <w:rFonts w:ascii="Arial" w:hAnsi="Arial" w:cs="Arial"/>
                <w:color w:val="000000" w:themeColor="text1"/>
                <w:szCs w:val="24"/>
              </w:rPr>
            </w:pPr>
          </w:p>
        </w:tc>
        <w:tc>
          <w:tcPr>
            <w:tcW w:w="428"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Ø 159</w:t>
            </w:r>
          </w:p>
        </w:tc>
        <w:tc>
          <w:tcPr>
            <w:tcW w:w="701"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23,93</w:t>
            </w:r>
          </w:p>
        </w:tc>
        <w:tc>
          <w:tcPr>
            <w:tcW w:w="693"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34,0</w:t>
            </w:r>
          </w:p>
        </w:tc>
        <w:tc>
          <w:tcPr>
            <w:tcW w:w="570"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надземный</w:t>
            </w:r>
          </w:p>
        </w:tc>
      </w:tr>
      <w:tr w:rsidR="00FB0198" w:rsidRPr="00FB0198" w:rsidTr="00DC09F0">
        <w:tc>
          <w:tcPr>
            <w:tcW w:w="358"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374"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89"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1287" w:type="pct"/>
            <w:vMerge/>
            <w:vAlign w:val="center"/>
          </w:tcPr>
          <w:p w:rsidR="00FB0198" w:rsidRPr="00FB0198" w:rsidRDefault="00FB0198" w:rsidP="00FB0198">
            <w:pPr>
              <w:tabs>
                <w:tab w:val="left" w:pos="284"/>
              </w:tabs>
              <w:autoSpaceDE w:val="0"/>
              <w:autoSpaceDN w:val="0"/>
              <w:adjustRightInd w:val="0"/>
              <w:spacing w:line="240" w:lineRule="auto"/>
              <w:jc w:val="left"/>
              <w:rPr>
                <w:rFonts w:ascii="Arial" w:hAnsi="Arial" w:cs="Arial"/>
                <w:color w:val="000000" w:themeColor="text1"/>
                <w:szCs w:val="24"/>
              </w:rPr>
            </w:pPr>
          </w:p>
        </w:tc>
        <w:tc>
          <w:tcPr>
            <w:tcW w:w="428"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Ø 102</w:t>
            </w:r>
          </w:p>
        </w:tc>
        <w:tc>
          <w:tcPr>
            <w:tcW w:w="701"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10,1</w:t>
            </w:r>
          </w:p>
        </w:tc>
        <w:tc>
          <w:tcPr>
            <w:tcW w:w="693"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70"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r>
      <w:tr w:rsidR="00FB0198" w:rsidRPr="00FB0198" w:rsidTr="00DC09F0">
        <w:tc>
          <w:tcPr>
            <w:tcW w:w="358"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3</w:t>
            </w:r>
          </w:p>
        </w:tc>
        <w:tc>
          <w:tcPr>
            <w:tcW w:w="374"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99</w:t>
            </w:r>
          </w:p>
        </w:tc>
        <w:tc>
          <w:tcPr>
            <w:tcW w:w="589"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высокое 1 кат.</w:t>
            </w:r>
          </w:p>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1,2 МПа</w:t>
            </w:r>
          </w:p>
        </w:tc>
        <w:tc>
          <w:tcPr>
            <w:tcW w:w="1287" w:type="pct"/>
            <w:vMerge w:val="restart"/>
            <w:vAlign w:val="center"/>
          </w:tcPr>
          <w:p w:rsidR="00FB0198" w:rsidRPr="00FB0198" w:rsidRDefault="00FB0198" w:rsidP="00FB0198">
            <w:pPr>
              <w:tabs>
                <w:tab w:val="left" w:pos="284"/>
              </w:tabs>
              <w:autoSpaceDE w:val="0"/>
              <w:autoSpaceDN w:val="0"/>
              <w:adjustRightInd w:val="0"/>
              <w:spacing w:line="240" w:lineRule="auto"/>
              <w:jc w:val="left"/>
              <w:rPr>
                <w:rFonts w:ascii="Arial" w:hAnsi="Arial" w:cs="Arial"/>
                <w:color w:val="000000" w:themeColor="text1"/>
                <w:szCs w:val="24"/>
              </w:rPr>
            </w:pPr>
            <w:r w:rsidRPr="00FB0198">
              <w:rPr>
                <w:rFonts w:ascii="Arial" w:hAnsi="Arial" w:cs="Arial"/>
                <w:color w:val="000000" w:themeColor="text1"/>
                <w:szCs w:val="24"/>
              </w:rPr>
              <w:t>Б.Мурашкинский район межпоселковый газопровод от задвижки до ГРП с.Григорово</w:t>
            </w:r>
          </w:p>
        </w:tc>
        <w:tc>
          <w:tcPr>
            <w:tcW w:w="428"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Ø 273</w:t>
            </w:r>
          </w:p>
        </w:tc>
        <w:tc>
          <w:tcPr>
            <w:tcW w:w="701"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7891,62</w:t>
            </w:r>
          </w:p>
        </w:tc>
        <w:tc>
          <w:tcPr>
            <w:tcW w:w="693"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10020,5</w:t>
            </w:r>
          </w:p>
        </w:tc>
        <w:tc>
          <w:tcPr>
            <w:tcW w:w="570"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подземный</w:t>
            </w:r>
          </w:p>
        </w:tc>
      </w:tr>
      <w:tr w:rsidR="00FB0198" w:rsidRPr="00FB0198" w:rsidTr="00DC09F0">
        <w:tc>
          <w:tcPr>
            <w:tcW w:w="358"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374"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89"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1287" w:type="pct"/>
            <w:vMerge/>
            <w:vAlign w:val="center"/>
          </w:tcPr>
          <w:p w:rsidR="00FB0198" w:rsidRPr="00FB0198" w:rsidRDefault="00FB0198" w:rsidP="00FB0198">
            <w:pPr>
              <w:tabs>
                <w:tab w:val="left" w:pos="284"/>
              </w:tabs>
              <w:autoSpaceDE w:val="0"/>
              <w:autoSpaceDN w:val="0"/>
              <w:adjustRightInd w:val="0"/>
              <w:spacing w:line="240" w:lineRule="auto"/>
              <w:jc w:val="left"/>
              <w:rPr>
                <w:rFonts w:ascii="Arial" w:hAnsi="Arial" w:cs="Arial"/>
                <w:color w:val="000000" w:themeColor="text1"/>
                <w:szCs w:val="24"/>
              </w:rPr>
            </w:pPr>
          </w:p>
        </w:tc>
        <w:tc>
          <w:tcPr>
            <w:tcW w:w="428"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Ø 219</w:t>
            </w:r>
          </w:p>
        </w:tc>
        <w:tc>
          <w:tcPr>
            <w:tcW w:w="701"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1557,98</w:t>
            </w:r>
          </w:p>
        </w:tc>
        <w:tc>
          <w:tcPr>
            <w:tcW w:w="693"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70"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r>
      <w:tr w:rsidR="00FB0198" w:rsidRPr="00FB0198" w:rsidTr="00DC09F0">
        <w:tc>
          <w:tcPr>
            <w:tcW w:w="358"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374"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89"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1287" w:type="pct"/>
            <w:vMerge/>
            <w:vAlign w:val="center"/>
          </w:tcPr>
          <w:p w:rsidR="00FB0198" w:rsidRPr="00FB0198" w:rsidRDefault="00FB0198" w:rsidP="00FB0198">
            <w:pPr>
              <w:tabs>
                <w:tab w:val="left" w:pos="284"/>
              </w:tabs>
              <w:autoSpaceDE w:val="0"/>
              <w:autoSpaceDN w:val="0"/>
              <w:adjustRightInd w:val="0"/>
              <w:spacing w:line="240" w:lineRule="auto"/>
              <w:jc w:val="left"/>
              <w:rPr>
                <w:rFonts w:ascii="Arial" w:hAnsi="Arial" w:cs="Arial"/>
                <w:color w:val="000000" w:themeColor="text1"/>
                <w:szCs w:val="24"/>
              </w:rPr>
            </w:pPr>
          </w:p>
        </w:tc>
        <w:tc>
          <w:tcPr>
            <w:tcW w:w="428"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Ø 159</w:t>
            </w:r>
          </w:p>
        </w:tc>
        <w:tc>
          <w:tcPr>
            <w:tcW w:w="701"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559,14</w:t>
            </w:r>
          </w:p>
        </w:tc>
        <w:tc>
          <w:tcPr>
            <w:tcW w:w="693"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70"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r>
      <w:tr w:rsidR="00FB0198" w:rsidRPr="00FB0198" w:rsidTr="00DC09F0">
        <w:tc>
          <w:tcPr>
            <w:tcW w:w="358"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374"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89"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1287" w:type="pct"/>
            <w:vMerge/>
            <w:vAlign w:val="center"/>
          </w:tcPr>
          <w:p w:rsidR="00FB0198" w:rsidRPr="00FB0198" w:rsidRDefault="00FB0198" w:rsidP="00FB0198">
            <w:pPr>
              <w:tabs>
                <w:tab w:val="left" w:pos="284"/>
              </w:tabs>
              <w:autoSpaceDE w:val="0"/>
              <w:autoSpaceDN w:val="0"/>
              <w:adjustRightInd w:val="0"/>
              <w:spacing w:line="240" w:lineRule="auto"/>
              <w:jc w:val="left"/>
              <w:rPr>
                <w:rFonts w:ascii="Arial" w:hAnsi="Arial" w:cs="Arial"/>
                <w:color w:val="000000" w:themeColor="text1"/>
                <w:szCs w:val="24"/>
              </w:rPr>
            </w:pPr>
          </w:p>
        </w:tc>
        <w:tc>
          <w:tcPr>
            <w:tcW w:w="428"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 xml:space="preserve"> Ø 89</w:t>
            </w:r>
          </w:p>
        </w:tc>
        <w:tc>
          <w:tcPr>
            <w:tcW w:w="701"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11,8</w:t>
            </w:r>
          </w:p>
        </w:tc>
        <w:tc>
          <w:tcPr>
            <w:tcW w:w="693"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70"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r>
      <w:tr w:rsidR="00FB0198" w:rsidRPr="00FB0198" w:rsidTr="00DC09F0">
        <w:tc>
          <w:tcPr>
            <w:tcW w:w="358"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374"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89"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1287" w:type="pct"/>
            <w:vMerge/>
            <w:vAlign w:val="center"/>
          </w:tcPr>
          <w:p w:rsidR="00FB0198" w:rsidRPr="00FB0198" w:rsidRDefault="00FB0198" w:rsidP="00FB0198">
            <w:pPr>
              <w:tabs>
                <w:tab w:val="left" w:pos="284"/>
              </w:tabs>
              <w:autoSpaceDE w:val="0"/>
              <w:autoSpaceDN w:val="0"/>
              <w:adjustRightInd w:val="0"/>
              <w:spacing w:line="240" w:lineRule="auto"/>
              <w:jc w:val="left"/>
              <w:rPr>
                <w:rFonts w:ascii="Arial" w:hAnsi="Arial" w:cs="Arial"/>
                <w:color w:val="000000" w:themeColor="text1"/>
                <w:szCs w:val="24"/>
              </w:rPr>
            </w:pPr>
          </w:p>
        </w:tc>
        <w:tc>
          <w:tcPr>
            <w:tcW w:w="428"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Ø 273</w:t>
            </w:r>
          </w:p>
        </w:tc>
        <w:tc>
          <w:tcPr>
            <w:tcW w:w="701"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61,6</w:t>
            </w:r>
          </w:p>
        </w:tc>
        <w:tc>
          <w:tcPr>
            <w:tcW w:w="693"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77,2</w:t>
            </w:r>
          </w:p>
        </w:tc>
        <w:tc>
          <w:tcPr>
            <w:tcW w:w="570"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надземный</w:t>
            </w:r>
          </w:p>
        </w:tc>
      </w:tr>
      <w:tr w:rsidR="00FB0198" w:rsidRPr="00FB0198" w:rsidTr="00DC09F0">
        <w:tc>
          <w:tcPr>
            <w:tcW w:w="358"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374"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89"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1287" w:type="pct"/>
            <w:vMerge/>
            <w:vAlign w:val="center"/>
          </w:tcPr>
          <w:p w:rsidR="00FB0198" w:rsidRPr="00FB0198" w:rsidRDefault="00FB0198" w:rsidP="00FB0198">
            <w:pPr>
              <w:tabs>
                <w:tab w:val="left" w:pos="284"/>
              </w:tabs>
              <w:autoSpaceDE w:val="0"/>
              <w:autoSpaceDN w:val="0"/>
              <w:adjustRightInd w:val="0"/>
              <w:spacing w:line="240" w:lineRule="auto"/>
              <w:jc w:val="left"/>
              <w:rPr>
                <w:rFonts w:ascii="Arial" w:hAnsi="Arial" w:cs="Arial"/>
                <w:color w:val="000000" w:themeColor="text1"/>
                <w:szCs w:val="24"/>
              </w:rPr>
            </w:pPr>
          </w:p>
        </w:tc>
        <w:tc>
          <w:tcPr>
            <w:tcW w:w="428"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Ø 219</w:t>
            </w:r>
          </w:p>
        </w:tc>
        <w:tc>
          <w:tcPr>
            <w:tcW w:w="701"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4,6</w:t>
            </w:r>
          </w:p>
        </w:tc>
        <w:tc>
          <w:tcPr>
            <w:tcW w:w="693"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70"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r>
      <w:tr w:rsidR="00FB0198" w:rsidRPr="00FB0198" w:rsidTr="00DC09F0">
        <w:tc>
          <w:tcPr>
            <w:tcW w:w="358"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374"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89"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1287" w:type="pct"/>
            <w:vMerge/>
            <w:vAlign w:val="center"/>
          </w:tcPr>
          <w:p w:rsidR="00FB0198" w:rsidRPr="00FB0198" w:rsidRDefault="00FB0198" w:rsidP="00FB0198">
            <w:pPr>
              <w:tabs>
                <w:tab w:val="left" w:pos="284"/>
              </w:tabs>
              <w:autoSpaceDE w:val="0"/>
              <w:autoSpaceDN w:val="0"/>
              <w:adjustRightInd w:val="0"/>
              <w:spacing w:line="240" w:lineRule="auto"/>
              <w:jc w:val="left"/>
              <w:rPr>
                <w:rFonts w:ascii="Arial" w:hAnsi="Arial" w:cs="Arial"/>
                <w:color w:val="000000" w:themeColor="text1"/>
                <w:szCs w:val="24"/>
              </w:rPr>
            </w:pPr>
          </w:p>
        </w:tc>
        <w:tc>
          <w:tcPr>
            <w:tcW w:w="428"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Ø 159</w:t>
            </w:r>
          </w:p>
        </w:tc>
        <w:tc>
          <w:tcPr>
            <w:tcW w:w="701"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7,0</w:t>
            </w:r>
          </w:p>
        </w:tc>
        <w:tc>
          <w:tcPr>
            <w:tcW w:w="693"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70"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r>
      <w:tr w:rsidR="00FB0198" w:rsidRPr="00FB0198" w:rsidTr="00DC09F0">
        <w:tc>
          <w:tcPr>
            <w:tcW w:w="358"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374"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89"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1287" w:type="pct"/>
            <w:vMerge/>
            <w:vAlign w:val="center"/>
          </w:tcPr>
          <w:p w:rsidR="00FB0198" w:rsidRPr="00FB0198" w:rsidRDefault="00FB0198" w:rsidP="00FB0198">
            <w:pPr>
              <w:tabs>
                <w:tab w:val="left" w:pos="284"/>
              </w:tabs>
              <w:autoSpaceDE w:val="0"/>
              <w:autoSpaceDN w:val="0"/>
              <w:adjustRightInd w:val="0"/>
              <w:spacing w:line="240" w:lineRule="auto"/>
              <w:jc w:val="left"/>
              <w:rPr>
                <w:rFonts w:ascii="Arial" w:hAnsi="Arial" w:cs="Arial"/>
                <w:color w:val="000000" w:themeColor="text1"/>
                <w:szCs w:val="24"/>
              </w:rPr>
            </w:pPr>
          </w:p>
        </w:tc>
        <w:tc>
          <w:tcPr>
            <w:tcW w:w="428"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 xml:space="preserve"> Ø 89</w:t>
            </w:r>
          </w:p>
        </w:tc>
        <w:tc>
          <w:tcPr>
            <w:tcW w:w="701"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4,0</w:t>
            </w:r>
          </w:p>
        </w:tc>
        <w:tc>
          <w:tcPr>
            <w:tcW w:w="693"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70"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r>
      <w:tr w:rsidR="00FB0198" w:rsidRPr="00FB0198" w:rsidTr="00DC09F0">
        <w:tc>
          <w:tcPr>
            <w:tcW w:w="358"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4</w:t>
            </w:r>
          </w:p>
        </w:tc>
        <w:tc>
          <w:tcPr>
            <w:tcW w:w="374"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105</w:t>
            </w:r>
          </w:p>
        </w:tc>
        <w:tc>
          <w:tcPr>
            <w:tcW w:w="589"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высокое 1 кат.</w:t>
            </w:r>
          </w:p>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1,2 МПа</w:t>
            </w:r>
          </w:p>
        </w:tc>
        <w:tc>
          <w:tcPr>
            <w:tcW w:w="1287" w:type="pct"/>
            <w:vMerge w:val="restart"/>
            <w:vAlign w:val="center"/>
          </w:tcPr>
          <w:p w:rsidR="00FB0198" w:rsidRPr="00FB0198" w:rsidRDefault="00FB0198" w:rsidP="00FB0198">
            <w:pPr>
              <w:tabs>
                <w:tab w:val="left" w:pos="284"/>
              </w:tabs>
              <w:autoSpaceDE w:val="0"/>
              <w:autoSpaceDN w:val="0"/>
              <w:adjustRightInd w:val="0"/>
              <w:spacing w:line="240" w:lineRule="auto"/>
              <w:jc w:val="left"/>
              <w:rPr>
                <w:rFonts w:ascii="Arial" w:hAnsi="Arial" w:cs="Arial"/>
                <w:color w:val="000000" w:themeColor="text1"/>
                <w:szCs w:val="24"/>
              </w:rPr>
            </w:pPr>
            <w:r w:rsidRPr="00FB0198">
              <w:rPr>
                <w:rFonts w:ascii="Arial" w:hAnsi="Arial" w:cs="Arial"/>
                <w:color w:val="000000" w:themeColor="text1"/>
                <w:szCs w:val="24"/>
              </w:rPr>
              <w:t>р.п. Б.Мурашкино распредеоительный газопровод от места врезки в газопровод на с.Григорово до ГРП-2</w:t>
            </w:r>
          </w:p>
        </w:tc>
        <w:tc>
          <w:tcPr>
            <w:tcW w:w="428"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 xml:space="preserve"> Ø 159</w:t>
            </w:r>
          </w:p>
        </w:tc>
        <w:tc>
          <w:tcPr>
            <w:tcW w:w="701"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25,42</w:t>
            </w:r>
          </w:p>
        </w:tc>
        <w:tc>
          <w:tcPr>
            <w:tcW w:w="693"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29,42</w:t>
            </w:r>
          </w:p>
        </w:tc>
        <w:tc>
          <w:tcPr>
            <w:tcW w:w="570"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подземный</w:t>
            </w:r>
          </w:p>
        </w:tc>
      </w:tr>
      <w:tr w:rsidR="00FB0198" w:rsidRPr="00FB0198" w:rsidTr="00DC09F0">
        <w:tc>
          <w:tcPr>
            <w:tcW w:w="358"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374"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89"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1287" w:type="pct"/>
            <w:vMerge/>
            <w:vAlign w:val="center"/>
          </w:tcPr>
          <w:p w:rsidR="00FB0198" w:rsidRPr="00FB0198" w:rsidRDefault="00FB0198" w:rsidP="00FB0198">
            <w:pPr>
              <w:tabs>
                <w:tab w:val="left" w:pos="284"/>
              </w:tabs>
              <w:autoSpaceDE w:val="0"/>
              <w:autoSpaceDN w:val="0"/>
              <w:adjustRightInd w:val="0"/>
              <w:spacing w:line="240" w:lineRule="auto"/>
              <w:jc w:val="left"/>
              <w:rPr>
                <w:rFonts w:ascii="Arial" w:hAnsi="Arial" w:cs="Arial"/>
                <w:color w:val="000000" w:themeColor="text1"/>
                <w:szCs w:val="24"/>
              </w:rPr>
            </w:pPr>
          </w:p>
        </w:tc>
        <w:tc>
          <w:tcPr>
            <w:tcW w:w="428"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Ø 114</w:t>
            </w:r>
          </w:p>
        </w:tc>
        <w:tc>
          <w:tcPr>
            <w:tcW w:w="701"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4,0</w:t>
            </w:r>
          </w:p>
        </w:tc>
        <w:tc>
          <w:tcPr>
            <w:tcW w:w="693"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70"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r>
      <w:tr w:rsidR="00FB0198" w:rsidRPr="00FB0198" w:rsidTr="00DC09F0">
        <w:tc>
          <w:tcPr>
            <w:tcW w:w="358"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374"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89"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1287" w:type="pct"/>
            <w:vMerge/>
            <w:vAlign w:val="center"/>
          </w:tcPr>
          <w:p w:rsidR="00FB0198" w:rsidRPr="00FB0198" w:rsidRDefault="00FB0198" w:rsidP="00FB0198">
            <w:pPr>
              <w:tabs>
                <w:tab w:val="left" w:pos="284"/>
              </w:tabs>
              <w:autoSpaceDE w:val="0"/>
              <w:autoSpaceDN w:val="0"/>
              <w:adjustRightInd w:val="0"/>
              <w:spacing w:line="240" w:lineRule="auto"/>
              <w:jc w:val="left"/>
              <w:rPr>
                <w:rFonts w:ascii="Arial" w:hAnsi="Arial" w:cs="Arial"/>
                <w:color w:val="000000" w:themeColor="text1"/>
                <w:szCs w:val="24"/>
              </w:rPr>
            </w:pPr>
          </w:p>
        </w:tc>
        <w:tc>
          <w:tcPr>
            <w:tcW w:w="428"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Ø 114</w:t>
            </w:r>
          </w:p>
        </w:tc>
        <w:tc>
          <w:tcPr>
            <w:tcW w:w="701"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1,3</w:t>
            </w:r>
          </w:p>
        </w:tc>
        <w:tc>
          <w:tcPr>
            <w:tcW w:w="693"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5,4</w:t>
            </w:r>
          </w:p>
        </w:tc>
        <w:tc>
          <w:tcPr>
            <w:tcW w:w="570"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надземный</w:t>
            </w:r>
          </w:p>
        </w:tc>
      </w:tr>
      <w:tr w:rsidR="00FB0198" w:rsidRPr="00FB0198" w:rsidTr="00DC09F0">
        <w:tc>
          <w:tcPr>
            <w:tcW w:w="358"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374"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89"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1287" w:type="pct"/>
            <w:vMerge/>
            <w:vAlign w:val="center"/>
          </w:tcPr>
          <w:p w:rsidR="00FB0198" w:rsidRPr="00FB0198" w:rsidRDefault="00FB0198" w:rsidP="00FB0198">
            <w:pPr>
              <w:tabs>
                <w:tab w:val="left" w:pos="284"/>
              </w:tabs>
              <w:autoSpaceDE w:val="0"/>
              <w:autoSpaceDN w:val="0"/>
              <w:adjustRightInd w:val="0"/>
              <w:spacing w:line="240" w:lineRule="auto"/>
              <w:jc w:val="left"/>
              <w:rPr>
                <w:rFonts w:ascii="Arial" w:hAnsi="Arial" w:cs="Arial"/>
                <w:color w:val="000000" w:themeColor="text1"/>
                <w:szCs w:val="24"/>
              </w:rPr>
            </w:pPr>
          </w:p>
        </w:tc>
        <w:tc>
          <w:tcPr>
            <w:tcW w:w="428"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Ø 108</w:t>
            </w:r>
          </w:p>
        </w:tc>
        <w:tc>
          <w:tcPr>
            <w:tcW w:w="701"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4,0</w:t>
            </w:r>
          </w:p>
        </w:tc>
        <w:tc>
          <w:tcPr>
            <w:tcW w:w="693"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70"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r>
      <w:tr w:rsidR="00FB0198" w:rsidRPr="00FB0198" w:rsidTr="00DC09F0">
        <w:tc>
          <w:tcPr>
            <w:tcW w:w="358"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374"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89"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1287" w:type="pct"/>
            <w:vMerge/>
            <w:vAlign w:val="center"/>
          </w:tcPr>
          <w:p w:rsidR="00FB0198" w:rsidRPr="00FB0198" w:rsidRDefault="00FB0198" w:rsidP="00FB0198">
            <w:pPr>
              <w:tabs>
                <w:tab w:val="left" w:pos="284"/>
              </w:tabs>
              <w:autoSpaceDE w:val="0"/>
              <w:autoSpaceDN w:val="0"/>
              <w:adjustRightInd w:val="0"/>
              <w:spacing w:line="240" w:lineRule="auto"/>
              <w:jc w:val="left"/>
              <w:rPr>
                <w:rFonts w:ascii="Arial" w:hAnsi="Arial" w:cs="Arial"/>
                <w:color w:val="000000" w:themeColor="text1"/>
                <w:szCs w:val="24"/>
              </w:rPr>
            </w:pPr>
          </w:p>
        </w:tc>
        <w:tc>
          <w:tcPr>
            <w:tcW w:w="428"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 xml:space="preserve"> Ø 57</w:t>
            </w:r>
          </w:p>
        </w:tc>
        <w:tc>
          <w:tcPr>
            <w:tcW w:w="701"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0,1</w:t>
            </w:r>
          </w:p>
        </w:tc>
        <w:tc>
          <w:tcPr>
            <w:tcW w:w="693"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70"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r>
      <w:tr w:rsidR="00FB0198" w:rsidRPr="00FB0198" w:rsidTr="00DC09F0">
        <w:tc>
          <w:tcPr>
            <w:tcW w:w="358"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5</w:t>
            </w:r>
          </w:p>
        </w:tc>
        <w:tc>
          <w:tcPr>
            <w:tcW w:w="374"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563</w:t>
            </w:r>
          </w:p>
        </w:tc>
        <w:tc>
          <w:tcPr>
            <w:tcW w:w="589"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высокое 1 кат.</w:t>
            </w:r>
          </w:p>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1,2 МПа</w:t>
            </w:r>
          </w:p>
        </w:tc>
        <w:tc>
          <w:tcPr>
            <w:tcW w:w="1287" w:type="pct"/>
            <w:vMerge w:val="restart"/>
            <w:vAlign w:val="center"/>
          </w:tcPr>
          <w:p w:rsidR="00FB0198" w:rsidRPr="00FB0198" w:rsidRDefault="00FB0198" w:rsidP="00FB0198">
            <w:pPr>
              <w:tabs>
                <w:tab w:val="left" w:pos="284"/>
              </w:tabs>
              <w:autoSpaceDE w:val="0"/>
              <w:autoSpaceDN w:val="0"/>
              <w:adjustRightInd w:val="0"/>
              <w:spacing w:line="240" w:lineRule="auto"/>
              <w:jc w:val="left"/>
              <w:rPr>
                <w:rFonts w:ascii="Arial" w:hAnsi="Arial" w:cs="Arial"/>
                <w:color w:val="000000" w:themeColor="text1"/>
                <w:szCs w:val="24"/>
              </w:rPr>
            </w:pPr>
            <w:r w:rsidRPr="00FB0198">
              <w:rPr>
                <w:rFonts w:ascii="Arial" w:hAnsi="Arial" w:cs="Arial"/>
                <w:color w:val="000000" w:themeColor="text1"/>
                <w:szCs w:val="24"/>
              </w:rPr>
              <w:t>отврезки в газопровод на с. Григорово до ШРП-14 с. Рождествено</w:t>
            </w:r>
          </w:p>
        </w:tc>
        <w:tc>
          <w:tcPr>
            <w:tcW w:w="428"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Ø 159</w:t>
            </w:r>
          </w:p>
        </w:tc>
        <w:tc>
          <w:tcPr>
            <w:tcW w:w="701"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10960,35</w:t>
            </w:r>
          </w:p>
        </w:tc>
        <w:tc>
          <w:tcPr>
            <w:tcW w:w="693"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10997,0</w:t>
            </w:r>
          </w:p>
        </w:tc>
        <w:tc>
          <w:tcPr>
            <w:tcW w:w="570"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подземный</w:t>
            </w:r>
          </w:p>
        </w:tc>
      </w:tr>
      <w:tr w:rsidR="00FB0198" w:rsidRPr="00FB0198" w:rsidTr="00DC09F0">
        <w:tc>
          <w:tcPr>
            <w:tcW w:w="358"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374"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89"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1287" w:type="pct"/>
            <w:vMerge/>
            <w:vAlign w:val="center"/>
          </w:tcPr>
          <w:p w:rsidR="00FB0198" w:rsidRPr="00FB0198" w:rsidRDefault="00FB0198" w:rsidP="00FB0198">
            <w:pPr>
              <w:tabs>
                <w:tab w:val="left" w:pos="284"/>
              </w:tabs>
              <w:autoSpaceDE w:val="0"/>
              <w:autoSpaceDN w:val="0"/>
              <w:adjustRightInd w:val="0"/>
              <w:spacing w:line="240" w:lineRule="auto"/>
              <w:jc w:val="left"/>
              <w:rPr>
                <w:rFonts w:ascii="Arial" w:hAnsi="Arial" w:cs="Arial"/>
                <w:color w:val="000000" w:themeColor="text1"/>
                <w:szCs w:val="24"/>
              </w:rPr>
            </w:pPr>
          </w:p>
        </w:tc>
        <w:tc>
          <w:tcPr>
            <w:tcW w:w="428"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 xml:space="preserve"> Ø 89</w:t>
            </w:r>
          </w:p>
        </w:tc>
        <w:tc>
          <w:tcPr>
            <w:tcW w:w="701"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36,6</w:t>
            </w:r>
          </w:p>
        </w:tc>
        <w:tc>
          <w:tcPr>
            <w:tcW w:w="693"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70"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r>
      <w:tr w:rsidR="00FB0198" w:rsidRPr="00FB0198" w:rsidTr="00DC09F0">
        <w:tc>
          <w:tcPr>
            <w:tcW w:w="358"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374"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89"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1287" w:type="pct"/>
            <w:vMerge/>
            <w:vAlign w:val="center"/>
          </w:tcPr>
          <w:p w:rsidR="00FB0198" w:rsidRPr="00FB0198" w:rsidRDefault="00FB0198" w:rsidP="00FB0198">
            <w:pPr>
              <w:tabs>
                <w:tab w:val="left" w:pos="284"/>
              </w:tabs>
              <w:autoSpaceDE w:val="0"/>
              <w:autoSpaceDN w:val="0"/>
              <w:adjustRightInd w:val="0"/>
              <w:spacing w:line="240" w:lineRule="auto"/>
              <w:jc w:val="left"/>
              <w:rPr>
                <w:rFonts w:ascii="Arial" w:hAnsi="Arial" w:cs="Arial"/>
                <w:color w:val="000000" w:themeColor="text1"/>
                <w:szCs w:val="24"/>
              </w:rPr>
            </w:pPr>
          </w:p>
        </w:tc>
        <w:tc>
          <w:tcPr>
            <w:tcW w:w="428"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Ø 159</w:t>
            </w:r>
          </w:p>
        </w:tc>
        <w:tc>
          <w:tcPr>
            <w:tcW w:w="701"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79,2</w:t>
            </w:r>
          </w:p>
        </w:tc>
        <w:tc>
          <w:tcPr>
            <w:tcW w:w="693"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90,0</w:t>
            </w:r>
          </w:p>
        </w:tc>
        <w:tc>
          <w:tcPr>
            <w:tcW w:w="570"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надземный</w:t>
            </w:r>
          </w:p>
        </w:tc>
      </w:tr>
      <w:tr w:rsidR="00FB0198" w:rsidRPr="00FB0198" w:rsidTr="00DC09F0">
        <w:tc>
          <w:tcPr>
            <w:tcW w:w="358"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374"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89"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1287" w:type="pct"/>
            <w:vMerge/>
            <w:vAlign w:val="center"/>
          </w:tcPr>
          <w:p w:rsidR="00FB0198" w:rsidRPr="00FB0198" w:rsidRDefault="00FB0198" w:rsidP="00FB0198">
            <w:pPr>
              <w:tabs>
                <w:tab w:val="left" w:pos="284"/>
              </w:tabs>
              <w:autoSpaceDE w:val="0"/>
              <w:autoSpaceDN w:val="0"/>
              <w:adjustRightInd w:val="0"/>
              <w:spacing w:line="240" w:lineRule="auto"/>
              <w:jc w:val="left"/>
              <w:rPr>
                <w:rFonts w:ascii="Arial" w:hAnsi="Arial" w:cs="Arial"/>
                <w:color w:val="000000" w:themeColor="text1"/>
                <w:szCs w:val="24"/>
              </w:rPr>
            </w:pPr>
          </w:p>
        </w:tc>
        <w:tc>
          <w:tcPr>
            <w:tcW w:w="428"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 xml:space="preserve"> Ø 89</w:t>
            </w:r>
          </w:p>
        </w:tc>
        <w:tc>
          <w:tcPr>
            <w:tcW w:w="701"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10,8</w:t>
            </w:r>
          </w:p>
        </w:tc>
        <w:tc>
          <w:tcPr>
            <w:tcW w:w="693"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70"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r>
      <w:tr w:rsidR="00FB0198" w:rsidRPr="00FB0198" w:rsidTr="00DC09F0">
        <w:tc>
          <w:tcPr>
            <w:tcW w:w="358"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6</w:t>
            </w:r>
          </w:p>
        </w:tc>
        <w:tc>
          <w:tcPr>
            <w:tcW w:w="374"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724</w:t>
            </w:r>
          </w:p>
        </w:tc>
        <w:tc>
          <w:tcPr>
            <w:tcW w:w="589"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высокое 1 кат.</w:t>
            </w:r>
          </w:p>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1,2 МПа</w:t>
            </w:r>
          </w:p>
        </w:tc>
        <w:tc>
          <w:tcPr>
            <w:tcW w:w="1287" w:type="pct"/>
            <w:vMerge w:val="restart"/>
            <w:vAlign w:val="center"/>
          </w:tcPr>
          <w:p w:rsidR="00FB0198" w:rsidRPr="00FB0198" w:rsidRDefault="00FB0198" w:rsidP="00FB0198">
            <w:pPr>
              <w:tabs>
                <w:tab w:val="left" w:pos="284"/>
              </w:tabs>
              <w:autoSpaceDE w:val="0"/>
              <w:autoSpaceDN w:val="0"/>
              <w:adjustRightInd w:val="0"/>
              <w:spacing w:line="240" w:lineRule="auto"/>
              <w:jc w:val="left"/>
              <w:rPr>
                <w:rFonts w:ascii="Arial" w:hAnsi="Arial" w:cs="Arial"/>
                <w:color w:val="000000" w:themeColor="text1"/>
                <w:szCs w:val="24"/>
              </w:rPr>
            </w:pPr>
            <w:r w:rsidRPr="00FB0198">
              <w:rPr>
                <w:rFonts w:ascii="Arial" w:hAnsi="Arial" w:cs="Arial"/>
                <w:color w:val="000000" w:themeColor="text1"/>
                <w:szCs w:val="24"/>
              </w:rPr>
              <w:t>врезка в газопровод на с.Рождествено до ШРП-16 п. Красный</w:t>
            </w:r>
          </w:p>
        </w:tc>
        <w:tc>
          <w:tcPr>
            <w:tcW w:w="428"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Ø 57</w:t>
            </w:r>
          </w:p>
        </w:tc>
        <w:tc>
          <w:tcPr>
            <w:tcW w:w="701"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71,8</w:t>
            </w:r>
          </w:p>
        </w:tc>
        <w:tc>
          <w:tcPr>
            <w:tcW w:w="693"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71,8</w:t>
            </w:r>
          </w:p>
        </w:tc>
        <w:tc>
          <w:tcPr>
            <w:tcW w:w="570"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подземный</w:t>
            </w:r>
          </w:p>
        </w:tc>
      </w:tr>
      <w:tr w:rsidR="00FB0198" w:rsidRPr="00FB0198" w:rsidTr="00DC09F0">
        <w:tc>
          <w:tcPr>
            <w:tcW w:w="358"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374"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89"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1287" w:type="pct"/>
            <w:vMerge/>
            <w:vAlign w:val="center"/>
          </w:tcPr>
          <w:p w:rsidR="00FB0198" w:rsidRPr="00FB0198" w:rsidRDefault="00FB0198" w:rsidP="00FB0198">
            <w:pPr>
              <w:tabs>
                <w:tab w:val="left" w:pos="284"/>
              </w:tabs>
              <w:autoSpaceDE w:val="0"/>
              <w:autoSpaceDN w:val="0"/>
              <w:adjustRightInd w:val="0"/>
              <w:spacing w:line="240" w:lineRule="auto"/>
              <w:jc w:val="left"/>
              <w:rPr>
                <w:rFonts w:ascii="Arial" w:hAnsi="Arial" w:cs="Arial"/>
                <w:color w:val="000000" w:themeColor="text1"/>
                <w:szCs w:val="24"/>
              </w:rPr>
            </w:pPr>
          </w:p>
        </w:tc>
        <w:tc>
          <w:tcPr>
            <w:tcW w:w="428"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Ø 57</w:t>
            </w:r>
          </w:p>
        </w:tc>
        <w:tc>
          <w:tcPr>
            <w:tcW w:w="701"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376,0</w:t>
            </w:r>
          </w:p>
        </w:tc>
        <w:tc>
          <w:tcPr>
            <w:tcW w:w="693"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376,0</w:t>
            </w:r>
          </w:p>
        </w:tc>
        <w:tc>
          <w:tcPr>
            <w:tcW w:w="570"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надземный</w:t>
            </w:r>
          </w:p>
        </w:tc>
      </w:tr>
      <w:tr w:rsidR="00FB0198" w:rsidRPr="00FB0198" w:rsidTr="00DC09F0">
        <w:tc>
          <w:tcPr>
            <w:tcW w:w="358"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7</w:t>
            </w:r>
          </w:p>
        </w:tc>
        <w:tc>
          <w:tcPr>
            <w:tcW w:w="374"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1406</w:t>
            </w:r>
          </w:p>
        </w:tc>
        <w:tc>
          <w:tcPr>
            <w:tcW w:w="589"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высокое 1 кат.</w:t>
            </w:r>
          </w:p>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1,2 МПа</w:t>
            </w:r>
          </w:p>
        </w:tc>
        <w:tc>
          <w:tcPr>
            <w:tcW w:w="1287" w:type="pct"/>
            <w:vMerge w:val="restart"/>
            <w:vAlign w:val="center"/>
          </w:tcPr>
          <w:p w:rsidR="00FB0198" w:rsidRPr="00FB0198" w:rsidRDefault="00FB0198" w:rsidP="00FB0198">
            <w:pPr>
              <w:tabs>
                <w:tab w:val="left" w:pos="284"/>
              </w:tabs>
              <w:autoSpaceDE w:val="0"/>
              <w:autoSpaceDN w:val="0"/>
              <w:adjustRightInd w:val="0"/>
              <w:spacing w:line="240" w:lineRule="auto"/>
              <w:jc w:val="left"/>
              <w:rPr>
                <w:rFonts w:ascii="Arial" w:hAnsi="Arial" w:cs="Arial"/>
                <w:color w:val="000000" w:themeColor="text1"/>
                <w:szCs w:val="24"/>
              </w:rPr>
            </w:pPr>
            <w:r w:rsidRPr="00FB0198">
              <w:rPr>
                <w:rFonts w:ascii="Arial" w:hAnsi="Arial" w:cs="Arial"/>
                <w:color w:val="000000" w:themeColor="text1"/>
                <w:szCs w:val="24"/>
              </w:rPr>
              <w:t>газопровод к с.Мал.Мурашкино от места врезки до ПГБ №5 в Б.Мурашкинский район</w:t>
            </w:r>
          </w:p>
        </w:tc>
        <w:tc>
          <w:tcPr>
            <w:tcW w:w="428"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Ø 89</w:t>
            </w:r>
          </w:p>
        </w:tc>
        <w:tc>
          <w:tcPr>
            <w:tcW w:w="701"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2278,3</w:t>
            </w:r>
          </w:p>
        </w:tc>
        <w:tc>
          <w:tcPr>
            <w:tcW w:w="693"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2278,3</w:t>
            </w:r>
          </w:p>
        </w:tc>
        <w:tc>
          <w:tcPr>
            <w:tcW w:w="570"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подземный</w:t>
            </w:r>
          </w:p>
        </w:tc>
      </w:tr>
      <w:tr w:rsidR="00FB0198" w:rsidRPr="00FB0198" w:rsidTr="00DC09F0">
        <w:tc>
          <w:tcPr>
            <w:tcW w:w="358"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374"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89"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1287" w:type="pct"/>
            <w:vMerge/>
            <w:vAlign w:val="center"/>
          </w:tcPr>
          <w:p w:rsidR="00FB0198" w:rsidRPr="00FB0198" w:rsidRDefault="00FB0198" w:rsidP="00FB0198">
            <w:pPr>
              <w:tabs>
                <w:tab w:val="left" w:pos="284"/>
              </w:tabs>
              <w:autoSpaceDE w:val="0"/>
              <w:autoSpaceDN w:val="0"/>
              <w:adjustRightInd w:val="0"/>
              <w:spacing w:line="240" w:lineRule="auto"/>
              <w:jc w:val="left"/>
              <w:rPr>
                <w:rFonts w:ascii="Arial" w:hAnsi="Arial" w:cs="Arial"/>
                <w:color w:val="000000" w:themeColor="text1"/>
                <w:szCs w:val="24"/>
              </w:rPr>
            </w:pPr>
          </w:p>
        </w:tc>
        <w:tc>
          <w:tcPr>
            <w:tcW w:w="428"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Ø 89</w:t>
            </w:r>
          </w:p>
        </w:tc>
        <w:tc>
          <w:tcPr>
            <w:tcW w:w="701"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6,6</w:t>
            </w:r>
          </w:p>
        </w:tc>
        <w:tc>
          <w:tcPr>
            <w:tcW w:w="693"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6,6</w:t>
            </w:r>
          </w:p>
        </w:tc>
        <w:tc>
          <w:tcPr>
            <w:tcW w:w="570"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надземный</w:t>
            </w:r>
          </w:p>
        </w:tc>
      </w:tr>
      <w:tr w:rsidR="00FB0198" w:rsidRPr="00FB0198" w:rsidTr="00DC09F0">
        <w:tc>
          <w:tcPr>
            <w:tcW w:w="358"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8</w:t>
            </w:r>
          </w:p>
        </w:tc>
        <w:tc>
          <w:tcPr>
            <w:tcW w:w="374"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1189</w:t>
            </w:r>
          </w:p>
        </w:tc>
        <w:tc>
          <w:tcPr>
            <w:tcW w:w="589"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высокое 1 кат.</w:t>
            </w:r>
          </w:p>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1,2 МПа</w:t>
            </w:r>
          </w:p>
        </w:tc>
        <w:tc>
          <w:tcPr>
            <w:tcW w:w="1287" w:type="pct"/>
            <w:vMerge w:val="restart"/>
            <w:vAlign w:val="center"/>
          </w:tcPr>
          <w:p w:rsidR="00FB0198" w:rsidRPr="00FB0198" w:rsidRDefault="00FB0198" w:rsidP="00FB0198">
            <w:pPr>
              <w:tabs>
                <w:tab w:val="left" w:pos="284"/>
              </w:tabs>
              <w:autoSpaceDE w:val="0"/>
              <w:autoSpaceDN w:val="0"/>
              <w:adjustRightInd w:val="0"/>
              <w:spacing w:line="240" w:lineRule="auto"/>
              <w:jc w:val="left"/>
              <w:rPr>
                <w:rFonts w:ascii="Arial" w:hAnsi="Arial" w:cs="Arial"/>
                <w:color w:val="000000" w:themeColor="text1"/>
                <w:szCs w:val="24"/>
              </w:rPr>
            </w:pPr>
            <w:r w:rsidRPr="00FB0198">
              <w:rPr>
                <w:rFonts w:ascii="Arial" w:hAnsi="Arial" w:cs="Arial"/>
                <w:color w:val="000000" w:themeColor="text1"/>
                <w:szCs w:val="24"/>
              </w:rPr>
              <w:t>газопровод на с.Вершинино в Б.Мурашкинский район Нижегородской области</w:t>
            </w:r>
          </w:p>
        </w:tc>
        <w:tc>
          <w:tcPr>
            <w:tcW w:w="428"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 xml:space="preserve"> Ø 89</w:t>
            </w:r>
          </w:p>
        </w:tc>
        <w:tc>
          <w:tcPr>
            <w:tcW w:w="701"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0,2</w:t>
            </w:r>
          </w:p>
        </w:tc>
        <w:tc>
          <w:tcPr>
            <w:tcW w:w="693"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3,2</w:t>
            </w:r>
          </w:p>
        </w:tc>
        <w:tc>
          <w:tcPr>
            <w:tcW w:w="570"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надземный</w:t>
            </w:r>
          </w:p>
        </w:tc>
      </w:tr>
      <w:tr w:rsidR="00FB0198" w:rsidRPr="00FB0198" w:rsidTr="00DC09F0">
        <w:tc>
          <w:tcPr>
            <w:tcW w:w="358"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374"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89"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1287" w:type="pct"/>
            <w:vMerge/>
            <w:vAlign w:val="center"/>
          </w:tcPr>
          <w:p w:rsidR="00FB0198" w:rsidRPr="00FB0198" w:rsidRDefault="00FB0198" w:rsidP="00FB0198">
            <w:pPr>
              <w:tabs>
                <w:tab w:val="left" w:pos="284"/>
              </w:tabs>
              <w:autoSpaceDE w:val="0"/>
              <w:autoSpaceDN w:val="0"/>
              <w:adjustRightInd w:val="0"/>
              <w:spacing w:line="240" w:lineRule="auto"/>
              <w:jc w:val="left"/>
              <w:rPr>
                <w:rFonts w:ascii="Arial" w:hAnsi="Arial" w:cs="Arial"/>
                <w:color w:val="000000" w:themeColor="text1"/>
                <w:szCs w:val="24"/>
              </w:rPr>
            </w:pPr>
          </w:p>
        </w:tc>
        <w:tc>
          <w:tcPr>
            <w:tcW w:w="428"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Ø 57</w:t>
            </w:r>
          </w:p>
        </w:tc>
        <w:tc>
          <w:tcPr>
            <w:tcW w:w="701"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3,0</w:t>
            </w:r>
          </w:p>
        </w:tc>
        <w:tc>
          <w:tcPr>
            <w:tcW w:w="693"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70"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r>
      <w:tr w:rsidR="00FB0198" w:rsidRPr="00FB0198" w:rsidTr="00DC09F0">
        <w:tc>
          <w:tcPr>
            <w:tcW w:w="358"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9</w:t>
            </w:r>
          </w:p>
        </w:tc>
        <w:tc>
          <w:tcPr>
            <w:tcW w:w="374"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113</w:t>
            </w:r>
          </w:p>
        </w:tc>
        <w:tc>
          <w:tcPr>
            <w:tcW w:w="589"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высокое 1 кат.</w:t>
            </w:r>
          </w:p>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1,2 МПа</w:t>
            </w:r>
          </w:p>
        </w:tc>
        <w:tc>
          <w:tcPr>
            <w:tcW w:w="1287" w:type="pct"/>
            <w:vMerge w:val="restart"/>
            <w:vAlign w:val="center"/>
          </w:tcPr>
          <w:p w:rsidR="00FB0198" w:rsidRPr="00FB0198" w:rsidRDefault="00FB0198" w:rsidP="00FB0198">
            <w:pPr>
              <w:tabs>
                <w:tab w:val="left" w:pos="284"/>
              </w:tabs>
              <w:autoSpaceDE w:val="0"/>
              <w:autoSpaceDN w:val="0"/>
              <w:adjustRightInd w:val="0"/>
              <w:spacing w:line="240" w:lineRule="auto"/>
              <w:jc w:val="left"/>
              <w:rPr>
                <w:rFonts w:ascii="Arial" w:hAnsi="Arial" w:cs="Arial"/>
                <w:color w:val="000000" w:themeColor="text1"/>
                <w:szCs w:val="24"/>
              </w:rPr>
            </w:pPr>
            <w:r w:rsidRPr="00FB0198">
              <w:rPr>
                <w:rFonts w:ascii="Arial" w:hAnsi="Arial" w:cs="Arial"/>
                <w:color w:val="000000" w:themeColor="text1"/>
                <w:szCs w:val="24"/>
              </w:rPr>
              <w:t>Б.Мурашкинский район межпоселковый газопровод от места врезки в газопровод на с.Григорово до ГРП п.Советский</w:t>
            </w:r>
          </w:p>
        </w:tc>
        <w:tc>
          <w:tcPr>
            <w:tcW w:w="428"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Ø 273</w:t>
            </w:r>
          </w:p>
        </w:tc>
        <w:tc>
          <w:tcPr>
            <w:tcW w:w="701"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1905,19</w:t>
            </w:r>
          </w:p>
        </w:tc>
        <w:tc>
          <w:tcPr>
            <w:tcW w:w="693"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2814,6</w:t>
            </w:r>
          </w:p>
        </w:tc>
        <w:tc>
          <w:tcPr>
            <w:tcW w:w="570"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подземный</w:t>
            </w:r>
          </w:p>
        </w:tc>
      </w:tr>
      <w:tr w:rsidR="00FB0198" w:rsidRPr="00FB0198" w:rsidTr="00DC09F0">
        <w:tc>
          <w:tcPr>
            <w:tcW w:w="358"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374"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89"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1287" w:type="pct"/>
            <w:vMerge/>
            <w:vAlign w:val="center"/>
          </w:tcPr>
          <w:p w:rsidR="00FB0198" w:rsidRPr="00FB0198" w:rsidRDefault="00FB0198" w:rsidP="00FB0198">
            <w:pPr>
              <w:tabs>
                <w:tab w:val="left" w:pos="284"/>
              </w:tabs>
              <w:autoSpaceDE w:val="0"/>
              <w:autoSpaceDN w:val="0"/>
              <w:adjustRightInd w:val="0"/>
              <w:spacing w:line="240" w:lineRule="auto"/>
              <w:jc w:val="left"/>
              <w:rPr>
                <w:rFonts w:ascii="Arial" w:hAnsi="Arial" w:cs="Arial"/>
                <w:color w:val="000000" w:themeColor="text1"/>
                <w:szCs w:val="24"/>
              </w:rPr>
            </w:pPr>
          </w:p>
        </w:tc>
        <w:tc>
          <w:tcPr>
            <w:tcW w:w="428"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Ø 219</w:t>
            </w:r>
          </w:p>
        </w:tc>
        <w:tc>
          <w:tcPr>
            <w:tcW w:w="701"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5,2</w:t>
            </w:r>
          </w:p>
        </w:tc>
        <w:tc>
          <w:tcPr>
            <w:tcW w:w="693"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70"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r>
      <w:tr w:rsidR="00FB0198" w:rsidRPr="00FB0198" w:rsidTr="00DC09F0">
        <w:tc>
          <w:tcPr>
            <w:tcW w:w="358"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374"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89"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1287" w:type="pct"/>
            <w:vMerge/>
            <w:vAlign w:val="center"/>
          </w:tcPr>
          <w:p w:rsidR="00FB0198" w:rsidRPr="00FB0198" w:rsidRDefault="00FB0198" w:rsidP="00FB0198">
            <w:pPr>
              <w:tabs>
                <w:tab w:val="left" w:pos="284"/>
              </w:tabs>
              <w:autoSpaceDE w:val="0"/>
              <w:autoSpaceDN w:val="0"/>
              <w:adjustRightInd w:val="0"/>
              <w:spacing w:line="240" w:lineRule="auto"/>
              <w:jc w:val="left"/>
              <w:rPr>
                <w:rFonts w:ascii="Arial" w:hAnsi="Arial" w:cs="Arial"/>
                <w:color w:val="000000" w:themeColor="text1"/>
                <w:szCs w:val="24"/>
              </w:rPr>
            </w:pPr>
          </w:p>
        </w:tc>
        <w:tc>
          <w:tcPr>
            <w:tcW w:w="428"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Ø 114</w:t>
            </w:r>
          </w:p>
        </w:tc>
        <w:tc>
          <w:tcPr>
            <w:tcW w:w="701"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904,16</w:t>
            </w:r>
          </w:p>
        </w:tc>
        <w:tc>
          <w:tcPr>
            <w:tcW w:w="693"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70"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r>
      <w:tr w:rsidR="00FB0198" w:rsidRPr="00FB0198" w:rsidTr="00DC09F0">
        <w:tc>
          <w:tcPr>
            <w:tcW w:w="358"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374"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89"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1287" w:type="pct"/>
            <w:vMerge/>
            <w:vAlign w:val="center"/>
          </w:tcPr>
          <w:p w:rsidR="00FB0198" w:rsidRPr="00FB0198" w:rsidRDefault="00FB0198" w:rsidP="00FB0198">
            <w:pPr>
              <w:tabs>
                <w:tab w:val="left" w:pos="284"/>
              </w:tabs>
              <w:autoSpaceDE w:val="0"/>
              <w:autoSpaceDN w:val="0"/>
              <w:adjustRightInd w:val="0"/>
              <w:spacing w:line="240" w:lineRule="auto"/>
              <w:jc w:val="left"/>
              <w:rPr>
                <w:rFonts w:ascii="Arial" w:hAnsi="Arial" w:cs="Arial"/>
                <w:color w:val="000000" w:themeColor="text1"/>
                <w:szCs w:val="24"/>
              </w:rPr>
            </w:pPr>
          </w:p>
        </w:tc>
        <w:tc>
          <w:tcPr>
            <w:tcW w:w="428"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Ø 114</w:t>
            </w:r>
          </w:p>
        </w:tc>
        <w:tc>
          <w:tcPr>
            <w:tcW w:w="701"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7,5</w:t>
            </w:r>
          </w:p>
        </w:tc>
        <w:tc>
          <w:tcPr>
            <w:tcW w:w="693"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10,8</w:t>
            </w:r>
          </w:p>
        </w:tc>
        <w:tc>
          <w:tcPr>
            <w:tcW w:w="570"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надземный</w:t>
            </w:r>
          </w:p>
        </w:tc>
      </w:tr>
      <w:tr w:rsidR="00FB0198" w:rsidRPr="00FB0198" w:rsidTr="00DC09F0">
        <w:tc>
          <w:tcPr>
            <w:tcW w:w="358"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374"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89"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1287" w:type="pct"/>
            <w:vMerge/>
            <w:vAlign w:val="center"/>
          </w:tcPr>
          <w:p w:rsidR="00FB0198" w:rsidRPr="00FB0198" w:rsidRDefault="00FB0198" w:rsidP="00FB0198">
            <w:pPr>
              <w:tabs>
                <w:tab w:val="left" w:pos="284"/>
              </w:tabs>
              <w:autoSpaceDE w:val="0"/>
              <w:autoSpaceDN w:val="0"/>
              <w:adjustRightInd w:val="0"/>
              <w:spacing w:line="240" w:lineRule="auto"/>
              <w:jc w:val="left"/>
              <w:rPr>
                <w:rFonts w:ascii="Arial" w:hAnsi="Arial" w:cs="Arial"/>
                <w:color w:val="000000" w:themeColor="text1"/>
                <w:szCs w:val="24"/>
              </w:rPr>
            </w:pPr>
          </w:p>
        </w:tc>
        <w:tc>
          <w:tcPr>
            <w:tcW w:w="428"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Ø 57</w:t>
            </w:r>
          </w:p>
        </w:tc>
        <w:tc>
          <w:tcPr>
            <w:tcW w:w="701"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3,3</w:t>
            </w:r>
          </w:p>
        </w:tc>
        <w:tc>
          <w:tcPr>
            <w:tcW w:w="693"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70"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r>
      <w:tr w:rsidR="00FB0198" w:rsidRPr="00FB0198" w:rsidTr="00DC09F0">
        <w:tc>
          <w:tcPr>
            <w:tcW w:w="358"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10</w:t>
            </w:r>
          </w:p>
        </w:tc>
        <w:tc>
          <w:tcPr>
            <w:tcW w:w="374"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257</w:t>
            </w:r>
          </w:p>
        </w:tc>
        <w:tc>
          <w:tcPr>
            <w:tcW w:w="589"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высокое 1 кат.</w:t>
            </w:r>
          </w:p>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1,2 МПа</w:t>
            </w:r>
          </w:p>
        </w:tc>
        <w:tc>
          <w:tcPr>
            <w:tcW w:w="1287" w:type="pct"/>
            <w:vMerge w:val="restart"/>
            <w:vAlign w:val="center"/>
          </w:tcPr>
          <w:p w:rsidR="00FB0198" w:rsidRPr="00FB0198" w:rsidRDefault="00FB0198" w:rsidP="00FB0198">
            <w:pPr>
              <w:tabs>
                <w:tab w:val="left" w:pos="284"/>
              </w:tabs>
              <w:autoSpaceDE w:val="0"/>
              <w:autoSpaceDN w:val="0"/>
              <w:adjustRightInd w:val="0"/>
              <w:spacing w:line="240" w:lineRule="auto"/>
              <w:jc w:val="left"/>
              <w:rPr>
                <w:rFonts w:ascii="Arial" w:hAnsi="Arial" w:cs="Arial"/>
                <w:color w:val="000000" w:themeColor="text1"/>
                <w:szCs w:val="24"/>
              </w:rPr>
            </w:pPr>
            <w:r w:rsidRPr="00FB0198">
              <w:rPr>
                <w:rFonts w:ascii="Arial" w:hAnsi="Arial" w:cs="Arial"/>
                <w:color w:val="000000" w:themeColor="text1"/>
                <w:szCs w:val="24"/>
              </w:rPr>
              <w:t>газопровод к с. Курлаково в Б.Мурашкинский район Нижегородской области</w:t>
            </w:r>
          </w:p>
        </w:tc>
        <w:tc>
          <w:tcPr>
            <w:tcW w:w="428"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Ø 219</w:t>
            </w:r>
          </w:p>
        </w:tc>
        <w:tc>
          <w:tcPr>
            <w:tcW w:w="701"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4270,0</w:t>
            </w:r>
          </w:p>
        </w:tc>
        <w:tc>
          <w:tcPr>
            <w:tcW w:w="693"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4298,0</w:t>
            </w:r>
          </w:p>
        </w:tc>
        <w:tc>
          <w:tcPr>
            <w:tcW w:w="570"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подземный</w:t>
            </w:r>
          </w:p>
        </w:tc>
      </w:tr>
      <w:tr w:rsidR="00FB0198" w:rsidRPr="00FB0198" w:rsidTr="00DC09F0">
        <w:tc>
          <w:tcPr>
            <w:tcW w:w="358"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374"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89"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1287" w:type="pct"/>
            <w:vMerge/>
            <w:vAlign w:val="center"/>
          </w:tcPr>
          <w:p w:rsidR="00FB0198" w:rsidRPr="00FB0198" w:rsidRDefault="00FB0198" w:rsidP="00FB0198">
            <w:pPr>
              <w:tabs>
                <w:tab w:val="left" w:pos="284"/>
              </w:tabs>
              <w:autoSpaceDE w:val="0"/>
              <w:autoSpaceDN w:val="0"/>
              <w:adjustRightInd w:val="0"/>
              <w:spacing w:line="240" w:lineRule="auto"/>
              <w:jc w:val="left"/>
              <w:rPr>
                <w:rFonts w:ascii="Arial" w:hAnsi="Arial" w:cs="Arial"/>
                <w:color w:val="000000" w:themeColor="text1"/>
                <w:szCs w:val="24"/>
              </w:rPr>
            </w:pPr>
          </w:p>
        </w:tc>
        <w:tc>
          <w:tcPr>
            <w:tcW w:w="428"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Ø 89</w:t>
            </w:r>
          </w:p>
        </w:tc>
        <w:tc>
          <w:tcPr>
            <w:tcW w:w="701"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28,0</w:t>
            </w:r>
          </w:p>
        </w:tc>
        <w:tc>
          <w:tcPr>
            <w:tcW w:w="693"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70"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r>
      <w:tr w:rsidR="00FB0198" w:rsidRPr="00FB0198" w:rsidTr="00DC09F0">
        <w:tc>
          <w:tcPr>
            <w:tcW w:w="358"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374"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89"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1287" w:type="pct"/>
            <w:vMerge/>
            <w:vAlign w:val="center"/>
          </w:tcPr>
          <w:p w:rsidR="00FB0198" w:rsidRPr="00FB0198" w:rsidRDefault="00FB0198" w:rsidP="00FB0198">
            <w:pPr>
              <w:tabs>
                <w:tab w:val="left" w:pos="284"/>
              </w:tabs>
              <w:autoSpaceDE w:val="0"/>
              <w:autoSpaceDN w:val="0"/>
              <w:adjustRightInd w:val="0"/>
              <w:spacing w:line="240" w:lineRule="auto"/>
              <w:jc w:val="left"/>
              <w:rPr>
                <w:rFonts w:ascii="Arial" w:hAnsi="Arial" w:cs="Arial"/>
                <w:color w:val="000000" w:themeColor="text1"/>
                <w:szCs w:val="24"/>
              </w:rPr>
            </w:pPr>
          </w:p>
        </w:tc>
        <w:tc>
          <w:tcPr>
            <w:tcW w:w="428"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Ø 219</w:t>
            </w:r>
          </w:p>
        </w:tc>
        <w:tc>
          <w:tcPr>
            <w:tcW w:w="701"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5,9</w:t>
            </w:r>
          </w:p>
        </w:tc>
        <w:tc>
          <w:tcPr>
            <w:tcW w:w="693"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14,9</w:t>
            </w:r>
          </w:p>
        </w:tc>
        <w:tc>
          <w:tcPr>
            <w:tcW w:w="570"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надземный</w:t>
            </w:r>
          </w:p>
        </w:tc>
      </w:tr>
      <w:tr w:rsidR="00FB0198" w:rsidRPr="00FB0198" w:rsidTr="00DC09F0">
        <w:tc>
          <w:tcPr>
            <w:tcW w:w="358"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374"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89"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1287" w:type="pct"/>
            <w:vMerge/>
            <w:vAlign w:val="center"/>
          </w:tcPr>
          <w:p w:rsidR="00FB0198" w:rsidRPr="00FB0198" w:rsidRDefault="00FB0198" w:rsidP="00FB0198">
            <w:pPr>
              <w:tabs>
                <w:tab w:val="left" w:pos="284"/>
              </w:tabs>
              <w:autoSpaceDE w:val="0"/>
              <w:autoSpaceDN w:val="0"/>
              <w:adjustRightInd w:val="0"/>
              <w:spacing w:line="240" w:lineRule="auto"/>
              <w:jc w:val="left"/>
              <w:rPr>
                <w:rFonts w:ascii="Arial" w:hAnsi="Arial" w:cs="Arial"/>
                <w:color w:val="000000" w:themeColor="text1"/>
                <w:szCs w:val="24"/>
              </w:rPr>
            </w:pPr>
          </w:p>
        </w:tc>
        <w:tc>
          <w:tcPr>
            <w:tcW w:w="428"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Ø 89</w:t>
            </w:r>
          </w:p>
        </w:tc>
        <w:tc>
          <w:tcPr>
            <w:tcW w:w="701"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8,5</w:t>
            </w:r>
          </w:p>
        </w:tc>
        <w:tc>
          <w:tcPr>
            <w:tcW w:w="693"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70"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r>
      <w:tr w:rsidR="00FB0198" w:rsidRPr="00FB0198" w:rsidTr="00DC09F0">
        <w:tc>
          <w:tcPr>
            <w:tcW w:w="358"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374"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89"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1287" w:type="pct"/>
            <w:vMerge/>
            <w:vAlign w:val="center"/>
          </w:tcPr>
          <w:p w:rsidR="00FB0198" w:rsidRPr="00FB0198" w:rsidRDefault="00FB0198" w:rsidP="00FB0198">
            <w:pPr>
              <w:tabs>
                <w:tab w:val="left" w:pos="284"/>
              </w:tabs>
              <w:autoSpaceDE w:val="0"/>
              <w:autoSpaceDN w:val="0"/>
              <w:adjustRightInd w:val="0"/>
              <w:spacing w:line="240" w:lineRule="auto"/>
              <w:jc w:val="left"/>
              <w:rPr>
                <w:rFonts w:ascii="Arial" w:hAnsi="Arial" w:cs="Arial"/>
                <w:color w:val="000000" w:themeColor="text1"/>
                <w:szCs w:val="24"/>
              </w:rPr>
            </w:pPr>
          </w:p>
        </w:tc>
        <w:tc>
          <w:tcPr>
            <w:tcW w:w="428"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Ø 76</w:t>
            </w:r>
          </w:p>
        </w:tc>
        <w:tc>
          <w:tcPr>
            <w:tcW w:w="701"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0,5</w:t>
            </w:r>
          </w:p>
        </w:tc>
        <w:tc>
          <w:tcPr>
            <w:tcW w:w="693"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70"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r>
      <w:tr w:rsidR="00FB0198" w:rsidRPr="00FB0198" w:rsidTr="00DC09F0">
        <w:tc>
          <w:tcPr>
            <w:tcW w:w="358"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11</w:t>
            </w:r>
          </w:p>
        </w:tc>
        <w:tc>
          <w:tcPr>
            <w:tcW w:w="374"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98</w:t>
            </w:r>
          </w:p>
        </w:tc>
        <w:tc>
          <w:tcPr>
            <w:tcW w:w="589"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высокое 1 кат.</w:t>
            </w:r>
          </w:p>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1,2 МПа</w:t>
            </w:r>
          </w:p>
        </w:tc>
        <w:tc>
          <w:tcPr>
            <w:tcW w:w="1287" w:type="pct"/>
            <w:vMerge w:val="restart"/>
            <w:vAlign w:val="center"/>
          </w:tcPr>
          <w:p w:rsidR="00FB0198" w:rsidRPr="00FB0198" w:rsidRDefault="00FB0198" w:rsidP="00FB0198">
            <w:pPr>
              <w:tabs>
                <w:tab w:val="left" w:pos="284"/>
              </w:tabs>
              <w:autoSpaceDE w:val="0"/>
              <w:autoSpaceDN w:val="0"/>
              <w:adjustRightInd w:val="0"/>
              <w:spacing w:line="240" w:lineRule="auto"/>
              <w:jc w:val="left"/>
              <w:rPr>
                <w:rFonts w:ascii="Arial" w:hAnsi="Arial" w:cs="Arial"/>
                <w:color w:val="000000" w:themeColor="text1"/>
                <w:szCs w:val="24"/>
              </w:rPr>
            </w:pPr>
            <w:r w:rsidRPr="00FB0198">
              <w:rPr>
                <w:rFonts w:ascii="Arial" w:hAnsi="Arial" w:cs="Arial"/>
                <w:color w:val="000000" w:themeColor="text1"/>
                <w:szCs w:val="24"/>
              </w:rPr>
              <w:t>газопровод межпоселковый к с.Кишкино Б.Мурашкинский район Нижегородской области</w:t>
            </w:r>
          </w:p>
        </w:tc>
        <w:tc>
          <w:tcPr>
            <w:tcW w:w="428"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 xml:space="preserve"> Ø 159</w:t>
            </w:r>
          </w:p>
        </w:tc>
        <w:tc>
          <w:tcPr>
            <w:tcW w:w="701"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6683,31</w:t>
            </w:r>
          </w:p>
        </w:tc>
        <w:tc>
          <w:tcPr>
            <w:tcW w:w="693"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6690,71</w:t>
            </w:r>
          </w:p>
        </w:tc>
        <w:tc>
          <w:tcPr>
            <w:tcW w:w="570"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подземный</w:t>
            </w:r>
          </w:p>
        </w:tc>
      </w:tr>
      <w:tr w:rsidR="00FB0198" w:rsidRPr="00FB0198" w:rsidTr="00DC09F0">
        <w:tc>
          <w:tcPr>
            <w:tcW w:w="358"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374"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89"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1287" w:type="pct"/>
            <w:vMerge/>
            <w:vAlign w:val="center"/>
          </w:tcPr>
          <w:p w:rsidR="00FB0198" w:rsidRPr="00FB0198" w:rsidRDefault="00FB0198" w:rsidP="00FB0198">
            <w:pPr>
              <w:tabs>
                <w:tab w:val="left" w:pos="284"/>
              </w:tabs>
              <w:autoSpaceDE w:val="0"/>
              <w:autoSpaceDN w:val="0"/>
              <w:adjustRightInd w:val="0"/>
              <w:spacing w:line="240" w:lineRule="auto"/>
              <w:jc w:val="left"/>
              <w:rPr>
                <w:rFonts w:ascii="Arial" w:hAnsi="Arial" w:cs="Arial"/>
                <w:color w:val="000000" w:themeColor="text1"/>
                <w:szCs w:val="24"/>
              </w:rPr>
            </w:pPr>
          </w:p>
        </w:tc>
        <w:tc>
          <w:tcPr>
            <w:tcW w:w="428"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Ø 114</w:t>
            </w:r>
          </w:p>
        </w:tc>
        <w:tc>
          <w:tcPr>
            <w:tcW w:w="701"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7,4</w:t>
            </w:r>
          </w:p>
        </w:tc>
        <w:tc>
          <w:tcPr>
            <w:tcW w:w="693"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70"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r>
      <w:tr w:rsidR="00FB0198" w:rsidRPr="00FB0198" w:rsidTr="00DC09F0">
        <w:tc>
          <w:tcPr>
            <w:tcW w:w="358"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374"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89"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1287" w:type="pct"/>
            <w:vMerge/>
            <w:vAlign w:val="center"/>
          </w:tcPr>
          <w:p w:rsidR="00FB0198" w:rsidRPr="00FB0198" w:rsidRDefault="00FB0198" w:rsidP="00FB0198">
            <w:pPr>
              <w:tabs>
                <w:tab w:val="left" w:pos="284"/>
              </w:tabs>
              <w:autoSpaceDE w:val="0"/>
              <w:autoSpaceDN w:val="0"/>
              <w:adjustRightInd w:val="0"/>
              <w:spacing w:line="240" w:lineRule="auto"/>
              <w:jc w:val="left"/>
              <w:rPr>
                <w:rFonts w:ascii="Arial" w:hAnsi="Arial" w:cs="Arial"/>
                <w:color w:val="000000" w:themeColor="text1"/>
                <w:szCs w:val="24"/>
              </w:rPr>
            </w:pPr>
          </w:p>
        </w:tc>
        <w:tc>
          <w:tcPr>
            <w:tcW w:w="428"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Ø 159</w:t>
            </w:r>
          </w:p>
        </w:tc>
        <w:tc>
          <w:tcPr>
            <w:tcW w:w="701"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1904,4</w:t>
            </w:r>
          </w:p>
        </w:tc>
        <w:tc>
          <w:tcPr>
            <w:tcW w:w="693"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1904,4</w:t>
            </w:r>
          </w:p>
        </w:tc>
        <w:tc>
          <w:tcPr>
            <w:tcW w:w="570"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надземный</w:t>
            </w:r>
          </w:p>
        </w:tc>
      </w:tr>
      <w:tr w:rsidR="00FB0198" w:rsidRPr="00FB0198" w:rsidTr="00DC09F0">
        <w:tc>
          <w:tcPr>
            <w:tcW w:w="358"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12</w:t>
            </w:r>
          </w:p>
        </w:tc>
        <w:tc>
          <w:tcPr>
            <w:tcW w:w="374"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1209</w:t>
            </w:r>
          </w:p>
        </w:tc>
        <w:tc>
          <w:tcPr>
            <w:tcW w:w="589"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высокое 1 кат.</w:t>
            </w:r>
          </w:p>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1,2 МПа</w:t>
            </w:r>
          </w:p>
        </w:tc>
        <w:tc>
          <w:tcPr>
            <w:tcW w:w="1287" w:type="pct"/>
            <w:vMerge w:val="restart"/>
            <w:vAlign w:val="center"/>
          </w:tcPr>
          <w:p w:rsidR="00FB0198" w:rsidRPr="00FB0198" w:rsidRDefault="00FB0198" w:rsidP="00FB0198">
            <w:pPr>
              <w:tabs>
                <w:tab w:val="left" w:pos="284"/>
              </w:tabs>
              <w:autoSpaceDE w:val="0"/>
              <w:autoSpaceDN w:val="0"/>
              <w:adjustRightInd w:val="0"/>
              <w:spacing w:line="240" w:lineRule="auto"/>
              <w:jc w:val="left"/>
              <w:rPr>
                <w:rFonts w:ascii="Arial" w:hAnsi="Arial" w:cs="Arial"/>
                <w:color w:val="000000" w:themeColor="text1"/>
                <w:szCs w:val="24"/>
              </w:rPr>
            </w:pPr>
            <w:r w:rsidRPr="00FB0198">
              <w:rPr>
                <w:rFonts w:ascii="Arial" w:hAnsi="Arial" w:cs="Arial"/>
                <w:color w:val="000000" w:themeColor="text1"/>
                <w:szCs w:val="24"/>
              </w:rPr>
              <w:t>Прокладка газопровода на участке автодороги Работки-Порецкое с мостом р.Сундовик</w:t>
            </w:r>
          </w:p>
        </w:tc>
        <w:tc>
          <w:tcPr>
            <w:tcW w:w="428"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Ø 159</w:t>
            </w:r>
          </w:p>
        </w:tc>
        <w:tc>
          <w:tcPr>
            <w:tcW w:w="701"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282,0</w:t>
            </w:r>
          </w:p>
        </w:tc>
        <w:tc>
          <w:tcPr>
            <w:tcW w:w="693"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282,0</w:t>
            </w:r>
          </w:p>
        </w:tc>
        <w:tc>
          <w:tcPr>
            <w:tcW w:w="570"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подземный</w:t>
            </w:r>
          </w:p>
        </w:tc>
      </w:tr>
      <w:tr w:rsidR="00FB0198" w:rsidRPr="00FB0198" w:rsidTr="00DC09F0">
        <w:tc>
          <w:tcPr>
            <w:tcW w:w="358"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374"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89"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1287" w:type="pct"/>
            <w:vMerge/>
            <w:vAlign w:val="center"/>
          </w:tcPr>
          <w:p w:rsidR="00FB0198" w:rsidRPr="00FB0198" w:rsidRDefault="00FB0198" w:rsidP="00FB0198">
            <w:pPr>
              <w:tabs>
                <w:tab w:val="left" w:pos="284"/>
              </w:tabs>
              <w:autoSpaceDE w:val="0"/>
              <w:autoSpaceDN w:val="0"/>
              <w:adjustRightInd w:val="0"/>
              <w:spacing w:line="240" w:lineRule="auto"/>
              <w:jc w:val="left"/>
              <w:rPr>
                <w:rFonts w:ascii="Arial" w:hAnsi="Arial" w:cs="Arial"/>
                <w:color w:val="000000" w:themeColor="text1"/>
                <w:szCs w:val="24"/>
              </w:rPr>
            </w:pPr>
          </w:p>
        </w:tc>
        <w:tc>
          <w:tcPr>
            <w:tcW w:w="428"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Ø 159</w:t>
            </w:r>
          </w:p>
        </w:tc>
        <w:tc>
          <w:tcPr>
            <w:tcW w:w="701"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8,0</w:t>
            </w:r>
          </w:p>
        </w:tc>
        <w:tc>
          <w:tcPr>
            <w:tcW w:w="693"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8,0</w:t>
            </w:r>
          </w:p>
        </w:tc>
        <w:tc>
          <w:tcPr>
            <w:tcW w:w="570"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надземный</w:t>
            </w:r>
          </w:p>
        </w:tc>
      </w:tr>
      <w:tr w:rsidR="00FB0198" w:rsidRPr="00FB0198" w:rsidTr="00DC09F0">
        <w:tc>
          <w:tcPr>
            <w:tcW w:w="358"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13</w:t>
            </w:r>
          </w:p>
        </w:tc>
        <w:tc>
          <w:tcPr>
            <w:tcW w:w="374"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1321</w:t>
            </w:r>
          </w:p>
        </w:tc>
        <w:tc>
          <w:tcPr>
            <w:tcW w:w="589"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высокое 1 кат.</w:t>
            </w:r>
          </w:p>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1,2 МПа</w:t>
            </w:r>
          </w:p>
        </w:tc>
        <w:tc>
          <w:tcPr>
            <w:tcW w:w="1287" w:type="pct"/>
            <w:vAlign w:val="center"/>
          </w:tcPr>
          <w:p w:rsidR="00FB0198" w:rsidRPr="00FB0198" w:rsidRDefault="00FB0198" w:rsidP="00FB0198">
            <w:pPr>
              <w:tabs>
                <w:tab w:val="left" w:pos="284"/>
              </w:tabs>
              <w:autoSpaceDE w:val="0"/>
              <w:autoSpaceDN w:val="0"/>
              <w:adjustRightInd w:val="0"/>
              <w:spacing w:line="240" w:lineRule="auto"/>
              <w:jc w:val="left"/>
              <w:rPr>
                <w:rFonts w:ascii="Arial" w:hAnsi="Arial" w:cs="Arial"/>
                <w:color w:val="000000" w:themeColor="text1"/>
                <w:szCs w:val="24"/>
              </w:rPr>
            </w:pPr>
            <w:r w:rsidRPr="00FB0198">
              <w:rPr>
                <w:rFonts w:ascii="Arial" w:hAnsi="Arial" w:cs="Arial"/>
                <w:color w:val="000000" w:themeColor="text1"/>
                <w:szCs w:val="24"/>
              </w:rPr>
              <w:t>газопровод на с. Кишкино через р.Сундовик</w:t>
            </w:r>
          </w:p>
        </w:tc>
        <w:tc>
          <w:tcPr>
            <w:tcW w:w="428"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Ø 159</w:t>
            </w:r>
          </w:p>
        </w:tc>
        <w:tc>
          <w:tcPr>
            <w:tcW w:w="701"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190,5</w:t>
            </w:r>
          </w:p>
        </w:tc>
        <w:tc>
          <w:tcPr>
            <w:tcW w:w="693"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190,5</w:t>
            </w:r>
          </w:p>
        </w:tc>
        <w:tc>
          <w:tcPr>
            <w:tcW w:w="570"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подземный</w:t>
            </w:r>
          </w:p>
        </w:tc>
      </w:tr>
      <w:tr w:rsidR="00FB0198" w:rsidRPr="00FB0198" w:rsidTr="00DC09F0">
        <w:tc>
          <w:tcPr>
            <w:tcW w:w="358"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14</w:t>
            </w:r>
          </w:p>
        </w:tc>
        <w:tc>
          <w:tcPr>
            <w:tcW w:w="374"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984</w:t>
            </w:r>
          </w:p>
        </w:tc>
        <w:tc>
          <w:tcPr>
            <w:tcW w:w="589"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высокое 1 кат.</w:t>
            </w:r>
          </w:p>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1,2 МПа</w:t>
            </w:r>
          </w:p>
        </w:tc>
        <w:tc>
          <w:tcPr>
            <w:tcW w:w="1287" w:type="pct"/>
            <w:vMerge w:val="restart"/>
            <w:vAlign w:val="center"/>
          </w:tcPr>
          <w:p w:rsidR="00FB0198" w:rsidRPr="00FB0198" w:rsidRDefault="00FB0198" w:rsidP="00FB0198">
            <w:pPr>
              <w:tabs>
                <w:tab w:val="left" w:pos="284"/>
              </w:tabs>
              <w:autoSpaceDE w:val="0"/>
              <w:autoSpaceDN w:val="0"/>
              <w:adjustRightInd w:val="0"/>
              <w:spacing w:line="240" w:lineRule="auto"/>
              <w:jc w:val="left"/>
              <w:rPr>
                <w:rFonts w:ascii="Arial" w:hAnsi="Arial" w:cs="Arial"/>
                <w:color w:val="000000" w:themeColor="text1"/>
                <w:szCs w:val="24"/>
              </w:rPr>
            </w:pPr>
            <w:r w:rsidRPr="00FB0198">
              <w:rPr>
                <w:rFonts w:ascii="Arial" w:hAnsi="Arial" w:cs="Arial"/>
                <w:color w:val="000000" w:themeColor="text1"/>
                <w:szCs w:val="24"/>
              </w:rPr>
              <w:t>газопровод межпоселковый к с.Ивановское Б.Мурашкинского района</w:t>
            </w:r>
          </w:p>
        </w:tc>
        <w:tc>
          <w:tcPr>
            <w:tcW w:w="428"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Ø 108</w:t>
            </w:r>
          </w:p>
        </w:tc>
        <w:tc>
          <w:tcPr>
            <w:tcW w:w="701"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1015,8</w:t>
            </w:r>
          </w:p>
        </w:tc>
        <w:tc>
          <w:tcPr>
            <w:tcW w:w="693"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1015,8</w:t>
            </w:r>
          </w:p>
        </w:tc>
        <w:tc>
          <w:tcPr>
            <w:tcW w:w="570"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подземный</w:t>
            </w:r>
          </w:p>
        </w:tc>
      </w:tr>
      <w:tr w:rsidR="00FB0198" w:rsidRPr="00FB0198" w:rsidTr="00DC09F0">
        <w:tc>
          <w:tcPr>
            <w:tcW w:w="358"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374"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89"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1287" w:type="pct"/>
            <w:vMerge/>
            <w:vAlign w:val="center"/>
          </w:tcPr>
          <w:p w:rsidR="00FB0198" w:rsidRPr="00FB0198" w:rsidRDefault="00FB0198" w:rsidP="00FB0198">
            <w:pPr>
              <w:tabs>
                <w:tab w:val="left" w:pos="284"/>
              </w:tabs>
              <w:autoSpaceDE w:val="0"/>
              <w:autoSpaceDN w:val="0"/>
              <w:adjustRightInd w:val="0"/>
              <w:spacing w:line="240" w:lineRule="auto"/>
              <w:jc w:val="left"/>
              <w:rPr>
                <w:rFonts w:ascii="Arial" w:hAnsi="Arial" w:cs="Arial"/>
                <w:color w:val="000000" w:themeColor="text1"/>
                <w:szCs w:val="24"/>
              </w:rPr>
            </w:pPr>
          </w:p>
        </w:tc>
        <w:tc>
          <w:tcPr>
            <w:tcW w:w="428"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Ø 108</w:t>
            </w:r>
          </w:p>
        </w:tc>
        <w:tc>
          <w:tcPr>
            <w:tcW w:w="701"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13,3</w:t>
            </w:r>
          </w:p>
        </w:tc>
        <w:tc>
          <w:tcPr>
            <w:tcW w:w="693"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13,8</w:t>
            </w:r>
          </w:p>
        </w:tc>
        <w:tc>
          <w:tcPr>
            <w:tcW w:w="570"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надземный</w:t>
            </w:r>
          </w:p>
        </w:tc>
      </w:tr>
      <w:tr w:rsidR="00FB0198" w:rsidRPr="00FB0198" w:rsidTr="00DC09F0">
        <w:tc>
          <w:tcPr>
            <w:tcW w:w="358"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374"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89"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1287" w:type="pct"/>
            <w:vMerge/>
            <w:vAlign w:val="center"/>
          </w:tcPr>
          <w:p w:rsidR="00FB0198" w:rsidRPr="00FB0198" w:rsidRDefault="00FB0198" w:rsidP="00FB0198">
            <w:pPr>
              <w:tabs>
                <w:tab w:val="left" w:pos="284"/>
              </w:tabs>
              <w:autoSpaceDE w:val="0"/>
              <w:autoSpaceDN w:val="0"/>
              <w:adjustRightInd w:val="0"/>
              <w:spacing w:line="240" w:lineRule="auto"/>
              <w:jc w:val="left"/>
              <w:rPr>
                <w:rFonts w:ascii="Arial" w:hAnsi="Arial" w:cs="Arial"/>
                <w:color w:val="000000" w:themeColor="text1"/>
                <w:szCs w:val="24"/>
              </w:rPr>
            </w:pPr>
          </w:p>
        </w:tc>
        <w:tc>
          <w:tcPr>
            <w:tcW w:w="428"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Ø 57</w:t>
            </w:r>
          </w:p>
        </w:tc>
        <w:tc>
          <w:tcPr>
            <w:tcW w:w="701"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0,5</w:t>
            </w:r>
          </w:p>
        </w:tc>
        <w:tc>
          <w:tcPr>
            <w:tcW w:w="693"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70"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r>
      <w:tr w:rsidR="00FB0198" w:rsidRPr="00FB0198" w:rsidTr="00DC09F0">
        <w:tc>
          <w:tcPr>
            <w:tcW w:w="358"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374"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89"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1287" w:type="pct"/>
            <w:vMerge w:val="restart"/>
            <w:vAlign w:val="center"/>
          </w:tcPr>
          <w:p w:rsidR="00FB0198" w:rsidRPr="00FB0198" w:rsidRDefault="00FB0198" w:rsidP="00FB0198">
            <w:pPr>
              <w:tabs>
                <w:tab w:val="left" w:pos="284"/>
              </w:tabs>
              <w:autoSpaceDE w:val="0"/>
              <w:autoSpaceDN w:val="0"/>
              <w:adjustRightInd w:val="0"/>
              <w:spacing w:line="240" w:lineRule="auto"/>
              <w:jc w:val="left"/>
              <w:rPr>
                <w:rFonts w:ascii="Arial" w:hAnsi="Arial" w:cs="Arial"/>
                <w:b/>
                <w:color w:val="000000" w:themeColor="text1"/>
                <w:szCs w:val="24"/>
              </w:rPr>
            </w:pPr>
            <w:r w:rsidRPr="00FB0198">
              <w:rPr>
                <w:rFonts w:ascii="Arial" w:hAnsi="Arial" w:cs="Arial"/>
                <w:b/>
                <w:color w:val="000000" w:themeColor="text1"/>
                <w:szCs w:val="24"/>
              </w:rPr>
              <w:t>Газопровод высокого давления 1,2 МПа</w:t>
            </w:r>
          </w:p>
        </w:tc>
        <w:tc>
          <w:tcPr>
            <w:tcW w:w="428"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701"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b/>
                <w:color w:val="000000" w:themeColor="text1"/>
                <w:szCs w:val="24"/>
              </w:rPr>
            </w:pPr>
            <w:r w:rsidRPr="00FB0198">
              <w:rPr>
                <w:rFonts w:ascii="Arial" w:hAnsi="Arial" w:cs="Arial"/>
                <w:b/>
                <w:color w:val="000000" w:themeColor="text1"/>
                <w:szCs w:val="24"/>
              </w:rPr>
              <w:t>Итого:</w:t>
            </w:r>
          </w:p>
        </w:tc>
        <w:tc>
          <w:tcPr>
            <w:tcW w:w="693"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b/>
                <w:color w:val="000000" w:themeColor="text1"/>
                <w:szCs w:val="24"/>
              </w:rPr>
            </w:pPr>
            <w:r w:rsidRPr="00FB0198">
              <w:rPr>
                <w:rFonts w:ascii="Arial" w:hAnsi="Arial" w:cs="Arial"/>
                <w:b/>
                <w:color w:val="000000" w:themeColor="text1"/>
                <w:szCs w:val="24"/>
              </w:rPr>
              <w:t>51480,93</w:t>
            </w:r>
          </w:p>
        </w:tc>
        <w:tc>
          <w:tcPr>
            <w:tcW w:w="570"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b/>
                <w:color w:val="000000" w:themeColor="text1"/>
                <w:szCs w:val="24"/>
              </w:rPr>
            </w:pPr>
            <w:r w:rsidRPr="00FB0198">
              <w:rPr>
                <w:rFonts w:ascii="Arial" w:hAnsi="Arial" w:cs="Arial"/>
                <w:b/>
                <w:color w:val="000000" w:themeColor="text1"/>
                <w:szCs w:val="24"/>
              </w:rPr>
              <w:t>подземный</w:t>
            </w:r>
          </w:p>
        </w:tc>
      </w:tr>
      <w:tr w:rsidR="00FB0198" w:rsidRPr="00FB0198" w:rsidTr="00DC09F0">
        <w:tc>
          <w:tcPr>
            <w:tcW w:w="358"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374"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89"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1287" w:type="pct"/>
            <w:vMerge/>
            <w:vAlign w:val="center"/>
          </w:tcPr>
          <w:p w:rsidR="00FB0198" w:rsidRPr="00FB0198" w:rsidRDefault="00FB0198" w:rsidP="00FB0198">
            <w:pPr>
              <w:tabs>
                <w:tab w:val="left" w:pos="284"/>
              </w:tabs>
              <w:autoSpaceDE w:val="0"/>
              <w:autoSpaceDN w:val="0"/>
              <w:adjustRightInd w:val="0"/>
              <w:spacing w:line="240" w:lineRule="auto"/>
              <w:jc w:val="left"/>
              <w:rPr>
                <w:rFonts w:ascii="Arial" w:hAnsi="Arial" w:cs="Arial"/>
                <w:color w:val="000000" w:themeColor="text1"/>
                <w:szCs w:val="24"/>
              </w:rPr>
            </w:pPr>
          </w:p>
        </w:tc>
        <w:tc>
          <w:tcPr>
            <w:tcW w:w="428"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701"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693"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b/>
                <w:color w:val="000000" w:themeColor="text1"/>
                <w:szCs w:val="24"/>
              </w:rPr>
            </w:pPr>
            <w:r w:rsidRPr="00FB0198">
              <w:rPr>
                <w:rFonts w:ascii="Arial" w:hAnsi="Arial" w:cs="Arial"/>
                <w:b/>
                <w:color w:val="000000" w:themeColor="text1"/>
                <w:szCs w:val="24"/>
              </w:rPr>
              <w:t>2584,4</w:t>
            </w:r>
          </w:p>
        </w:tc>
        <w:tc>
          <w:tcPr>
            <w:tcW w:w="570"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b/>
                <w:color w:val="000000" w:themeColor="text1"/>
                <w:szCs w:val="24"/>
              </w:rPr>
            </w:pPr>
            <w:r w:rsidRPr="00FB0198">
              <w:rPr>
                <w:rFonts w:ascii="Arial" w:hAnsi="Arial" w:cs="Arial"/>
                <w:b/>
                <w:color w:val="000000" w:themeColor="text1"/>
                <w:szCs w:val="24"/>
              </w:rPr>
              <w:t>надземный</w:t>
            </w:r>
          </w:p>
        </w:tc>
      </w:tr>
      <w:tr w:rsidR="00FB0198" w:rsidRPr="00FB0198" w:rsidTr="00DC09F0">
        <w:tc>
          <w:tcPr>
            <w:tcW w:w="358"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374"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89"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1287" w:type="pct"/>
            <w:vAlign w:val="center"/>
          </w:tcPr>
          <w:p w:rsidR="00FB0198" w:rsidRPr="00FB0198" w:rsidRDefault="00FB0198" w:rsidP="00FB0198">
            <w:pPr>
              <w:tabs>
                <w:tab w:val="left" w:pos="284"/>
              </w:tabs>
              <w:autoSpaceDE w:val="0"/>
              <w:autoSpaceDN w:val="0"/>
              <w:adjustRightInd w:val="0"/>
              <w:spacing w:line="240" w:lineRule="auto"/>
              <w:jc w:val="left"/>
              <w:rPr>
                <w:rFonts w:ascii="Arial" w:hAnsi="Arial" w:cs="Arial"/>
                <w:color w:val="000000" w:themeColor="text1"/>
                <w:szCs w:val="24"/>
              </w:rPr>
            </w:pPr>
          </w:p>
        </w:tc>
        <w:tc>
          <w:tcPr>
            <w:tcW w:w="428"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701"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693"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70"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r>
      <w:tr w:rsidR="00FB0198" w:rsidRPr="00FB0198" w:rsidTr="00DC09F0">
        <w:tc>
          <w:tcPr>
            <w:tcW w:w="358"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15</w:t>
            </w:r>
          </w:p>
        </w:tc>
        <w:tc>
          <w:tcPr>
            <w:tcW w:w="374"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1189</w:t>
            </w:r>
          </w:p>
        </w:tc>
        <w:tc>
          <w:tcPr>
            <w:tcW w:w="589"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высокое 2 кат.</w:t>
            </w:r>
          </w:p>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0,6 МПа</w:t>
            </w:r>
          </w:p>
        </w:tc>
        <w:tc>
          <w:tcPr>
            <w:tcW w:w="1287" w:type="pct"/>
            <w:vMerge w:val="restart"/>
            <w:vAlign w:val="center"/>
          </w:tcPr>
          <w:p w:rsidR="00FB0198" w:rsidRPr="00FB0198" w:rsidRDefault="00FB0198" w:rsidP="00FB0198">
            <w:pPr>
              <w:tabs>
                <w:tab w:val="left" w:pos="284"/>
              </w:tabs>
              <w:autoSpaceDE w:val="0"/>
              <w:autoSpaceDN w:val="0"/>
              <w:adjustRightInd w:val="0"/>
              <w:spacing w:line="240" w:lineRule="auto"/>
              <w:jc w:val="left"/>
              <w:rPr>
                <w:rFonts w:ascii="Arial" w:hAnsi="Arial" w:cs="Arial"/>
                <w:color w:val="000000" w:themeColor="text1"/>
                <w:szCs w:val="24"/>
              </w:rPr>
            </w:pPr>
            <w:r w:rsidRPr="00FB0198">
              <w:rPr>
                <w:rFonts w:ascii="Arial" w:hAnsi="Arial" w:cs="Arial"/>
                <w:color w:val="000000" w:themeColor="text1"/>
                <w:szCs w:val="24"/>
              </w:rPr>
              <w:t>Газопровод на с. Вершинино в Б.Мурашкинский район</w:t>
            </w:r>
          </w:p>
        </w:tc>
        <w:tc>
          <w:tcPr>
            <w:tcW w:w="428"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 xml:space="preserve"> Ø 63 п/э</w:t>
            </w:r>
          </w:p>
        </w:tc>
        <w:tc>
          <w:tcPr>
            <w:tcW w:w="701"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530,5</w:t>
            </w:r>
          </w:p>
        </w:tc>
        <w:tc>
          <w:tcPr>
            <w:tcW w:w="693"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2364,5</w:t>
            </w:r>
          </w:p>
        </w:tc>
        <w:tc>
          <w:tcPr>
            <w:tcW w:w="570"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подземный</w:t>
            </w:r>
          </w:p>
        </w:tc>
      </w:tr>
      <w:tr w:rsidR="00FB0198" w:rsidRPr="00FB0198" w:rsidTr="00DC09F0">
        <w:tc>
          <w:tcPr>
            <w:tcW w:w="358"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374"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89"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1287" w:type="pct"/>
            <w:vMerge/>
            <w:vAlign w:val="center"/>
          </w:tcPr>
          <w:p w:rsidR="00FB0198" w:rsidRPr="00FB0198" w:rsidRDefault="00FB0198" w:rsidP="00FB0198">
            <w:pPr>
              <w:tabs>
                <w:tab w:val="left" w:pos="284"/>
              </w:tabs>
              <w:autoSpaceDE w:val="0"/>
              <w:autoSpaceDN w:val="0"/>
              <w:adjustRightInd w:val="0"/>
              <w:spacing w:line="240" w:lineRule="auto"/>
              <w:jc w:val="left"/>
              <w:rPr>
                <w:rFonts w:ascii="Arial" w:hAnsi="Arial" w:cs="Arial"/>
                <w:color w:val="000000" w:themeColor="text1"/>
                <w:szCs w:val="24"/>
              </w:rPr>
            </w:pPr>
          </w:p>
        </w:tc>
        <w:tc>
          <w:tcPr>
            <w:tcW w:w="428"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Ø 110 п/э</w:t>
            </w:r>
          </w:p>
        </w:tc>
        <w:tc>
          <w:tcPr>
            <w:tcW w:w="701"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1834,0</w:t>
            </w:r>
          </w:p>
        </w:tc>
        <w:tc>
          <w:tcPr>
            <w:tcW w:w="693"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70"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r>
      <w:tr w:rsidR="00FB0198" w:rsidRPr="00FB0198" w:rsidTr="00DC09F0">
        <w:tc>
          <w:tcPr>
            <w:tcW w:w="358"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374"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89"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1287" w:type="pct"/>
            <w:vMerge/>
            <w:vAlign w:val="center"/>
          </w:tcPr>
          <w:p w:rsidR="00FB0198" w:rsidRPr="00FB0198" w:rsidRDefault="00FB0198" w:rsidP="00FB0198">
            <w:pPr>
              <w:tabs>
                <w:tab w:val="left" w:pos="284"/>
              </w:tabs>
              <w:autoSpaceDE w:val="0"/>
              <w:autoSpaceDN w:val="0"/>
              <w:adjustRightInd w:val="0"/>
              <w:spacing w:line="240" w:lineRule="auto"/>
              <w:jc w:val="left"/>
              <w:rPr>
                <w:rFonts w:ascii="Arial" w:hAnsi="Arial" w:cs="Arial"/>
                <w:color w:val="000000" w:themeColor="text1"/>
                <w:szCs w:val="24"/>
              </w:rPr>
            </w:pPr>
          </w:p>
        </w:tc>
        <w:tc>
          <w:tcPr>
            <w:tcW w:w="428"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Ø 108</w:t>
            </w:r>
          </w:p>
        </w:tc>
        <w:tc>
          <w:tcPr>
            <w:tcW w:w="701"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10,0</w:t>
            </w:r>
          </w:p>
        </w:tc>
        <w:tc>
          <w:tcPr>
            <w:tcW w:w="693"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20,0</w:t>
            </w:r>
          </w:p>
        </w:tc>
        <w:tc>
          <w:tcPr>
            <w:tcW w:w="570"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надземный</w:t>
            </w:r>
          </w:p>
        </w:tc>
      </w:tr>
      <w:tr w:rsidR="00FB0198" w:rsidRPr="00FB0198" w:rsidTr="00DC09F0">
        <w:tc>
          <w:tcPr>
            <w:tcW w:w="358"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374"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89"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1287" w:type="pct"/>
            <w:vMerge/>
            <w:vAlign w:val="center"/>
          </w:tcPr>
          <w:p w:rsidR="00FB0198" w:rsidRPr="00FB0198" w:rsidRDefault="00FB0198" w:rsidP="00FB0198">
            <w:pPr>
              <w:tabs>
                <w:tab w:val="left" w:pos="284"/>
              </w:tabs>
              <w:autoSpaceDE w:val="0"/>
              <w:autoSpaceDN w:val="0"/>
              <w:adjustRightInd w:val="0"/>
              <w:spacing w:line="240" w:lineRule="auto"/>
              <w:jc w:val="left"/>
              <w:rPr>
                <w:rFonts w:ascii="Arial" w:hAnsi="Arial" w:cs="Arial"/>
                <w:color w:val="000000" w:themeColor="text1"/>
                <w:szCs w:val="24"/>
              </w:rPr>
            </w:pPr>
          </w:p>
        </w:tc>
        <w:tc>
          <w:tcPr>
            <w:tcW w:w="428"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Ø 57</w:t>
            </w:r>
          </w:p>
        </w:tc>
        <w:tc>
          <w:tcPr>
            <w:tcW w:w="701"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10,0</w:t>
            </w:r>
          </w:p>
        </w:tc>
        <w:tc>
          <w:tcPr>
            <w:tcW w:w="693"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70"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r>
      <w:tr w:rsidR="00FB0198" w:rsidRPr="00FB0198" w:rsidTr="00DC09F0">
        <w:tc>
          <w:tcPr>
            <w:tcW w:w="358"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16</w:t>
            </w:r>
          </w:p>
        </w:tc>
        <w:tc>
          <w:tcPr>
            <w:tcW w:w="374"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654</w:t>
            </w:r>
          </w:p>
        </w:tc>
        <w:tc>
          <w:tcPr>
            <w:tcW w:w="589"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высокое 2 кат.</w:t>
            </w:r>
          </w:p>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0,6 МПа</w:t>
            </w:r>
          </w:p>
        </w:tc>
        <w:tc>
          <w:tcPr>
            <w:tcW w:w="1287" w:type="pct"/>
            <w:vMerge w:val="restart"/>
            <w:vAlign w:val="center"/>
          </w:tcPr>
          <w:p w:rsidR="00FB0198" w:rsidRPr="00FB0198" w:rsidRDefault="00FB0198" w:rsidP="00FB0198">
            <w:pPr>
              <w:tabs>
                <w:tab w:val="left" w:pos="284"/>
              </w:tabs>
              <w:autoSpaceDE w:val="0"/>
              <w:autoSpaceDN w:val="0"/>
              <w:adjustRightInd w:val="0"/>
              <w:spacing w:line="240" w:lineRule="auto"/>
              <w:jc w:val="left"/>
              <w:rPr>
                <w:rFonts w:ascii="Arial" w:hAnsi="Arial" w:cs="Arial"/>
                <w:color w:val="000000" w:themeColor="text1"/>
                <w:szCs w:val="24"/>
              </w:rPr>
            </w:pPr>
            <w:r w:rsidRPr="00FB0198">
              <w:rPr>
                <w:rFonts w:ascii="Arial" w:hAnsi="Arial" w:cs="Arial"/>
                <w:color w:val="000000" w:themeColor="text1"/>
                <w:szCs w:val="24"/>
              </w:rPr>
              <w:t>газопровод к с.Карабатово в Б.Мурашкинский район</w:t>
            </w:r>
          </w:p>
        </w:tc>
        <w:tc>
          <w:tcPr>
            <w:tcW w:w="428"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Ø 110 п/э</w:t>
            </w:r>
          </w:p>
        </w:tc>
        <w:tc>
          <w:tcPr>
            <w:tcW w:w="701"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7948,5</w:t>
            </w:r>
          </w:p>
        </w:tc>
        <w:tc>
          <w:tcPr>
            <w:tcW w:w="693"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7948,5</w:t>
            </w:r>
          </w:p>
        </w:tc>
        <w:tc>
          <w:tcPr>
            <w:tcW w:w="570"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подземный</w:t>
            </w:r>
          </w:p>
        </w:tc>
      </w:tr>
      <w:tr w:rsidR="00FB0198" w:rsidRPr="00FB0198" w:rsidTr="00DC09F0">
        <w:tc>
          <w:tcPr>
            <w:tcW w:w="358"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374"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89"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1287" w:type="pct"/>
            <w:vMerge/>
            <w:vAlign w:val="center"/>
          </w:tcPr>
          <w:p w:rsidR="00FB0198" w:rsidRPr="00FB0198" w:rsidRDefault="00FB0198" w:rsidP="00FB0198">
            <w:pPr>
              <w:tabs>
                <w:tab w:val="left" w:pos="284"/>
              </w:tabs>
              <w:autoSpaceDE w:val="0"/>
              <w:autoSpaceDN w:val="0"/>
              <w:adjustRightInd w:val="0"/>
              <w:spacing w:line="240" w:lineRule="auto"/>
              <w:jc w:val="left"/>
              <w:rPr>
                <w:rFonts w:ascii="Arial" w:hAnsi="Arial" w:cs="Arial"/>
                <w:color w:val="000000" w:themeColor="text1"/>
                <w:szCs w:val="24"/>
              </w:rPr>
            </w:pPr>
          </w:p>
        </w:tc>
        <w:tc>
          <w:tcPr>
            <w:tcW w:w="428"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Ø 159</w:t>
            </w:r>
          </w:p>
        </w:tc>
        <w:tc>
          <w:tcPr>
            <w:tcW w:w="701"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121,8</w:t>
            </w:r>
          </w:p>
        </w:tc>
        <w:tc>
          <w:tcPr>
            <w:tcW w:w="693"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134,8</w:t>
            </w:r>
          </w:p>
        </w:tc>
        <w:tc>
          <w:tcPr>
            <w:tcW w:w="570"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надземный</w:t>
            </w:r>
          </w:p>
        </w:tc>
      </w:tr>
      <w:tr w:rsidR="00FB0198" w:rsidRPr="00FB0198" w:rsidTr="00DC09F0">
        <w:tc>
          <w:tcPr>
            <w:tcW w:w="358"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374"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89"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1287" w:type="pct"/>
            <w:vMerge/>
            <w:vAlign w:val="center"/>
          </w:tcPr>
          <w:p w:rsidR="00FB0198" w:rsidRPr="00FB0198" w:rsidRDefault="00FB0198" w:rsidP="00FB0198">
            <w:pPr>
              <w:tabs>
                <w:tab w:val="left" w:pos="284"/>
              </w:tabs>
              <w:autoSpaceDE w:val="0"/>
              <w:autoSpaceDN w:val="0"/>
              <w:adjustRightInd w:val="0"/>
              <w:spacing w:line="240" w:lineRule="auto"/>
              <w:jc w:val="left"/>
              <w:rPr>
                <w:rFonts w:ascii="Arial" w:hAnsi="Arial" w:cs="Arial"/>
                <w:color w:val="000000" w:themeColor="text1"/>
                <w:szCs w:val="24"/>
              </w:rPr>
            </w:pPr>
          </w:p>
        </w:tc>
        <w:tc>
          <w:tcPr>
            <w:tcW w:w="428"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Ø 108</w:t>
            </w:r>
          </w:p>
        </w:tc>
        <w:tc>
          <w:tcPr>
            <w:tcW w:w="701"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8,0</w:t>
            </w:r>
          </w:p>
        </w:tc>
        <w:tc>
          <w:tcPr>
            <w:tcW w:w="693"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70"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r>
      <w:tr w:rsidR="00FB0198" w:rsidRPr="00FB0198" w:rsidTr="00DC09F0">
        <w:tc>
          <w:tcPr>
            <w:tcW w:w="358"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374"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89"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1287" w:type="pct"/>
            <w:vMerge/>
            <w:vAlign w:val="center"/>
          </w:tcPr>
          <w:p w:rsidR="00FB0198" w:rsidRPr="00FB0198" w:rsidRDefault="00FB0198" w:rsidP="00FB0198">
            <w:pPr>
              <w:tabs>
                <w:tab w:val="left" w:pos="284"/>
              </w:tabs>
              <w:autoSpaceDE w:val="0"/>
              <w:autoSpaceDN w:val="0"/>
              <w:adjustRightInd w:val="0"/>
              <w:spacing w:line="240" w:lineRule="auto"/>
              <w:jc w:val="left"/>
              <w:rPr>
                <w:rFonts w:ascii="Arial" w:hAnsi="Arial" w:cs="Arial"/>
                <w:color w:val="000000" w:themeColor="text1"/>
                <w:szCs w:val="24"/>
              </w:rPr>
            </w:pPr>
          </w:p>
        </w:tc>
        <w:tc>
          <w:tcPr>
            <w:tcW w:w="428"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Ø 57</w:t>
            </w:r>
          </w:p>
        </w:tc>
        <w:tc>
          <w:tcPr>
            <w:tcW w:w="701"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5,0</w:t>
            </w:r>
          </w:p>
        </w:tc>
        <w:tc>
          <w:tcPr>
            <w:tcW w:w="693"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70"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r>
      <w:tr w:rsidR="00FB0198" w:rsidRPr="00FB0198" w:rsidTr="00DC09F0">
        <w:tc>
          <w:tcPr>
            <w:tcW w:w="358"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br w:type="page"/>
              <w:t>17</w:t>
            </w:r>
          </w:p>
        </w:tc>
        <w:tc>
          <w:tcPr>
            <w:tcW w:w="374"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1343</w:t>
            </w:r>
          </w:p>
        </w:tc>
        <w:tc>
          <w:tcPr>
            <w:tcW w:w="589"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высокое 2 кат.</w:t>
            </w:r>
          </w:p>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0,6 МПа</w:t>
            </w:r>
          </w:p>
        </w:tc>
        <w:tc>
          <w:tcPr>
            <w:tcW w:w="1287" w:type="pct"/>
            <w:vMerge w:val="restart"/>
            <w:vAlign w:val="center"/>
          </w:tcPr>
          <w:p w:rsidR="00FB0198" w:rsidRPr="00FB0198" w:rsidRDefault="00FB0198" w:rsidP="00FB0198">
            <w:pPr>
              <w:tabs>
                <w:tab w:val="left" w:pos="284"/>
              </w:tabs>
              <w:autoSpaceDE w:val="0"/>
              <w:autoSpaceDN w:val="0"/>
              <w:adjustRightInd w:val="0"/>
              <w:spacing w:line="240" w:lineRule="auto"/>
              <w:jc w:val="left"/>
              <w:rPr>
                <w:rFonts w:ascii="Arial" w:hAnsi="Arial" w:cs="Arial"/>
                <w:color w:val="000000" w:themeColor="text1"/>
                <w:szCs w:val="24"/>
              </w:rPr>
            </w:pPr>
            <w:r w:rsidRPr="00FB0198">
              <w:rPr>
                <w:rFonts w:ascii="Arial" w:hAnsi="Arial" w:cs="Arial"/>
                <w:color w:val="000000" w:themeColor="text1"/>
                <w:szCs w:val="24"/>
              </w:rPr>
              <w:t xml:space="preserve">газопровод в с.Холязино от ГРП до ПГБ </w:t>
            </w:r>
          </w:p>
        </w:tc>
        <w:tc>
          <w:tcPr>
            <w:tcW w:w="428"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Ø 110 п/э</w:t>
            </w:r>
          </w:p>
        </w:tc>
        <w:tc>
          <w:tcPr>
            <w:tcW w:w="701"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832,58</w:t>
            </w:r>
          </w:p>
        </w:tc>
        <w:tc>
          <w:tcPr>
            <w:tcW w:w="693"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832,58</w:t>
            </w:r>
          </w:p>
        </w:tc>
        <w:tc>
          <w:tcPr>
            <w:tcW w:w="570"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подземный</w:t>
            </w:r>
          </w:p>
        </w:tc>
      </w:tr>
      <w:tr w:rsidR="00FB0198" w:rsidRPr="00FB0198" w:rsidTr="00DC09F0">
        <w:tc>
          <w:tcPr>
            <w:tcW w:w="358"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374"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89"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1287" w:type="pct"/>
            <w:vMerge/>
            <w:vAlign w:val="center"/>
          </w:tcPr>
          <w:p w:rsidR="00FB0198" w:rsidRPr="00FB0198" w:rsidRDefault="00FB0198" w:rsidP="00FB0198">
            <w:pPr>
              <w:tabs>
                <w:tab w:val="left" w:pos="284"/>
              </w:tabs>
              <w:autoSpaceDE w:val="0"/>
              <w:autoSpaceDN w:val="0"/>
              <w:adjustRightInd w:val="0"/>
              <w:spacing w:line="240" w:lineRule="auto"/>
              <w:jc w:val="left"/>
              <w:rPr>
                <w:rFonts w:ascii="Arial" w:hAnsi="Arial" w:cs="Arial"/>
                <w:color w:val="000000" w:themeColor="text1"/>
                <w:szCs w:val="24"/>
              </w:rPr>
            </w:pPr>
          </w:p>
        </w:tc>
        <w:tc>
          <w:tcPr>
            <w:tcW w:w="428"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Ø 108</w:t>
            </w:r>
          </w:p>
        </w:tc>
        <w:tc>
          <w:tcPr>
            <w:tcW w:w="701"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13,0</w:t>
            </w:r>
          </w:p>
        </w:tc>
        <w:tc>
          <w:tcPr>
            <w:tcW w:w="693"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13,5</w:t>
            </w:r>
          </w:p>
        </w:tc>
        <w:tc>
          <w:tcPr>
            <w:tcW w:w="570"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надземный</w:t>
            </w:r>
          </w:p>
        </w:tc>
      </w:tr>
      <w:tr w:rsidR="00FB0198" w:rsidRPr="00FB0198" w:rsidTr="00DC09F0">
        <w:tc>
          <w:tcPr>
            <w:tcW w:w="358"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374"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89"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1287" w:type="pct"/>
            <w:vMerge/>
            <w:vAlign w:val="center"/>
          </w:tcPr>
          <w:p w:rsidR="00FB0198" w:rsidRPr="00FB0198" w:rsidRDefault="00FB0198" w:rsidP="00FB0198">
            <w:pPr>
              <w:tabs>
                <w:tab w:val="left" w:pos="284"/>
              </w:tabs>
              <w:autoSpaceDE w:val="0"/>
              <w:autoSpaceDN w:val="0"/>
              <w:adjustRightInd w:val="0"/>
              <w:spacing w:line="240" w:lineRule="auto"/>
              <w:jc w:val="left"/>
              <w:rPr>
                <w:rFonts w:ascii="Arial" w:hAnsi="Arial" w:cs="Arial"/>
                <w:color w:val="000000" w:themeColor="text1"/>
                <w:szCs w:val="24"/>
              </w:rPr>
            </w:pPr>
          </w:p>
        </w:tc>
        <w:tc>
          <w:tcPr>
            <w:tcW w:w="428"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Ø 57</w:t>
            </w:r>
          </w:p>
        </w:tc>
        <w:tc>
          <w:tcPr>
            <w:tcW w:w="701"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0,5</w:t>
            </w:r>
          </w:p>
        </w:tc>
        <w:tc>
          <w:tcPr>
            <w:tcW w:w="693"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70"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r>
      <w:tr w:rsidR="00FB0198" w:rsidRPr="00FB0198" w:rsidTr="00DC09F0">
        <w:tc>
          <w:tcPr>
            <w:tcW w:w="358"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18</w:t>
            </w:r>
          </w:p>
        </w:tc>
        <w:tc>
          <w:tcPr>
            <w:tcW w:w="374"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984</w:t>
            </w:r>
          </w:p>
        </w:tc>
        <w:tc>
          <w:tcPr>
            <w:tcW w:w="589"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высокое 2 кат.</w:t>
            </w:r>
          </w:p>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0,6 МПа</w:t>
            </w:r>
          </w:p>
        </w:tc>
        <w:tc>
          <w:tcPr>
            <w:tcW w:w="1287" w:type="pct"/>
            <w:vMerge w:val="restart"/>
            <w:vAlign w:val="center"/>
          </w:tcPr>
          <w:p w:rsidR="00FB0198" w:rsidRPr="00FB0198" w:rsidRDefault="00FB0198" w:rsidP="00FB0198">
            <w:pPr>
              <w:tabs>
                <w:tab w:val="left" w:pos="284"/>
              </w:tabs>
              <w:autoSpaceDE w:val="0"/>
              <w:autoSpaceDN w:val="0"/>
              <w:adjustRightInd w:val="0"/>
              <w:spacing w:line="240" w:lineRule="auto"/>
              <w:jc w:val="left"/>
              <w:rPr>
                <w:rFonts w:ascii="Arial" w:hAnsi="Arial" w:cs="Arial"/>
                <w:color w:val="000000" w:themeColor="text1"/>
                <w:szCs w:val="24"/>
              </w:rPr>
            </w:pPr>
            <w:r w:rsidRPr="00FB0198">
              <w:rPr>
                <w:rFonts w:ascii="Arial" w:hAnsi="Arial" w:cs="Arial"/>
                <w:color w:val="000000" w:themeColor="text1"/>
                <w:szCs w:val="24"/>
              </w:rPr>
              <w:t xml:space="preserve">газопровод межпоселковый к с. Ивановское Б.Мурашкинского района </w:t>
            </w:r>
          </w:p>
        </w:tc>
        <w:tc>
          <w:tcPr>
            <w:tcW w:w="428"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 xml:space="preserve"> Ø 63 п/э</w:t>
            </w:r>
          </w:p>
        </w:tc>
        <w:tc>
          <w:tcPr>
            <w:tcW w:w="701"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788,3</w:t>
            </w:r>
          </w:p>
        </w:tc>
        <w:tc>
          <w:tcPr>
            <w:tcW w:w="693"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10332,9</w:t>
            </w:r>
          </w:p>
        </w:tc>
        <w:tc>
          <w:tcPr>
            <w:tcW w:w="570"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подземный</w:t>
            </w:r>
          </w:p>
        </w:tc>
      </w:tr>
      <w:tr w:rsidR="00FB0198" w:rsidRPr="00FB0198" w:rsidTr="00DC09F0">
        <w:tc>
          <w:tcPr>
            <w:tcW w:w="358"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374"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89"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1287" w:type="pct"/>
            <w:vMerge/>
            <w:vAlign w:val="center"/>
          </w:tcPr>
          <w:p w:rsidR="00FB0198" w:rsidRPr="00FB0198" w:rsidRDefault="00FB0198" w:rsidP="00FB0198">
            <w:pPr>
              <w:tabs>
                <w:tab w:val="left" w:pos="284"/>
              </w:tabs>
              <w:autoSpaceDE w:val="0"/>
              <w:autoSpaceDN w:val="0"/>
              <w:adjustRightInd w:val="0"/>
              <w:spacing w:line="240" w:lineRule="auto"/>
              <w:jc w:val="left"/>
              <w:rPr>
                <w:rFonts w:ascii="Arial" w:hAnsi="Arial" w:cs="Arial"/>
                <w:color w:val="000000" w:themeColor="text1"/>
                <w:szCs w:val="24"/>
              </w:rPr>
            </w:pPr>
          </w:p>
        </w:tc>
        <w:tc>
          <w:tcPr>
            <w:tcW w:w="428"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Ø 110 п/э</w:t>
            </w:r>
          </w:p>
        </w:tc>
        <w:tc>
          <w:tcPr>
            <w:tcW w:w="701"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159,85</w:t>
            </w:r>
          </w:p>
        </w:tc>
        <w:tc>
          <w:tcPr>
            <w:tcW w:w="693"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70"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r>
      <w:tr w:rsidR="00FB0198" w:rsidRPr="00FB0198" w:rsidTr="00DC09F0">
        <w:tc>
          <w:tcPr>
            <w:tcW w:w="358"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374"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89"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1287" w:type="pct"/>
            <w:vMerge/>
            <w:vAlign w:val="center"/>
          </w:tcPr>
          <w:p w:rsidR="00FB0198" w:rsidRPr="00FB0198" w:rsidRDefault="00FB0198" w:rsidP="00FB0198">
            <w:pPr>
              <w:tabs>
                <w:tab w:val="left" w:pos="284"/>
              </w:tabs>
              <w:autoSpaceDE w:val="0"/>
              <w:autoSpaceDN w:val="0"/>
              <w:adjustRightInd w:val="0"/>
              <w:spacing w:line="240" w:lineRule="auto"/>
              <w:jc w:val="left"/>
              <w:rPr>
                <w:rFonts w:ascii="Arial" w:hAnsi="Arial" w:cs="Arial"/>
                <w:color w:val="000000" w:themeColor="text1"/>
                <w:szCs w:val="24"/>
              </w:rPr>
            </w:pPr>
          </w:p>
        </w:tc>
        <w:tc>
          <w:tcPr>
            <w:tcW w:w="428"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Ø 160 п/э</w:t>
            </w:r>
          </w:p>
        </w:tc>
        <w:tc>
          <w:tcPr>
            <w:tcW w:w="701"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9384,75</w:t>
            </w:r>
          </w:p>
        </w:tc>
        <w:tc>
          <w:tcPr>
            <w:tcW w:w="693"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70"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r>
      <w:tr w:rsidR="00FB0198" w:rsidRPr="00FB0198" w:rsidTr="00DC09F0">
        <w:tc>
          <w:tcPr>
            <w:tcW w:w="358"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374"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89"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1287" w:type="pct"/>
            <w:vMerge/>
            <w:vAlign w:val="center"/>
          </w:tcPr>
          <w:p w:rsidR="00FB0198" w:rsidRPr="00FB0198" w:rsidRDefault="00FB0198" w:rsidP="00FB0198">
            <w:pPr>
              <w:tabs>
                <w:tab w:val="left" w:pos="284"/>
              </w:tabs>
              <w:autoSpaceDE w:val="0"/>
              <w:autoSpaceDN w:val="0"/>
              <w:adjustRightInd w:val="0"/>
              <w:spacing w:line="240" w:lineRule="auto"/>
              <w:jc w:val="left"/>
              <w:rPr>
                <w:rFonts w:ascii="Arial" w:hAnsi="Arial" w:cs="Arial"/>
                <w:color w:val="000000" w:themeColor="text1"/>
                <w:szCs w:val="24"/>
              </w:rPr>
            </w:pPr>
          </w:p>
        </w:tc>
        <w:tc>
          <w:tcPr>
            <w:tcW w:w="428"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Ø 159</w:t>
            </w:r>
          </w:p>
        </w:tc>
        <w:tc>
          <w:tcPr>
            <w:tcW w:w="701"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11,2</w:t>
            </w:r>
          </w:p>
        </w:tc>
        <w:tc>
          <w:tcPr>
            <w:tcW w:w="693"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28,5</w:t>
            </w:r>
          </w:p>
        </w:tc>
        <w:tc>
          <w:tcPr>
            <w:tcW w:w="570"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надземный</w:t>
            </w:r>
          </w:p>
        </w:tc>
      </w:tr>
      <w:tr w:rsidR="00FB0198" w:rsidRPr="00FB0198" w:rsidTr="00DC09F0">
        <w:tc>
          <w:tcPr>
            <w:tcW w:w="358"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374"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89"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1287" w:type="pct"/>
            <w:vMerge/>
            <w:vAlign w:val="center"/>
          </w:tcPr>
          <w:p w:rsidR="00FB0198" w:rsidRPr="00FB0198" w:rsidRDefault="00FB0198" w:rsidP="00FB0198">
            <w:pPr>
              <w:tabs>
                <w:tab w:val="left" w:pos="284"/>
              </w:tabs>
              <w:autoSpaceDE w:val="0"/>
              <w:autoSpaceDN w:val="0"/>
              <w:adjustRightInd w:val="0"/>
              <w:spacing w:line="240" w:lineRule="auto"/>
              <w:jc w:val="left"/>
              <w:rPr>
                <w:rFonts w:ascii="Arial" w:hAnsi="Arial" w:cs="Arial"/>
                <w:color w:val="000000" w:themeColor="text1"/>
                <w:szCs w:val="24"/>
              </w:rPr>
            </w:pPr>
          </w:p>
        </w:tc>
        <w:tc>
          <w:tcPr>
            <w:tcW w:w="428"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Ø 108</w:t>
            </w:r>
          </w:p>
        </w:tc>
        <w:tc>
          <w:tcPr>
            <w:tcW w:w="701"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7,1</w:t>
            </w:r>
          </w:p>
        </w:tc>
        <w:tc>
          <w:tcPr>
            <w:tcW w:w="693"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70"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r>
      <w:tr w:rsidR="00FB0198" w:rsidRPr="00FB0198" w:rsidTr="00DC09F0">
        <w:tc>
          <w:tcPr>
            <w:tcW w:w="358"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374"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89"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1287" w:type="pct"/>
            <w:vMerge/>
            <w:vAlign w:val="center"/>
          </w:tcPr>
          <w:p w:rsidR="00FB0198" w:rsidRPr="00FB0198" w:rsidRDefault="00FB0198" w:rsidP="00FB0198">
            <w:pPr>
              <w:tabs>
                <w:tab w:val="left" w:pos="284"/>
              </w:tabs>
              <w:autoSpaceDE w:val="0"/>
              <w:autoSpaceDN w:val="0"/>
              <w:adjustRightInd w:val="0"/>
              <w:spacing w:line="240" w:lineRule="auto"/>
              <w:jc w:val="left"/>
              <w:rPr>
                <w:rFonts w:ascii="Arial" w:hAnsi="Arial" w:cs="Arial"/>
                <w:color w:val="000000" w:themeColor="text1"/>
                <w:szCs w:val="24"/>
              </w:rPr>
            </w:pPr>
          </w:p>
        </w:tc>
        <w:tc>
          <w:tcPr>
            <w:tcW w:w="428"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Ø 76</w:t>
            </w:r>
          </w:p>
        </w:tc>
        <w:tc>
          <w:tcPr>
            <w:tcW w:w="701"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0,2</w:t>
            </w:r>
          </w:p>
        </w:tc>
        <w:tc>
          <w:tcPr>
            <w:tcW w:w="693"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70"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r>
      <w:tr w:rsidR="00FB0198" w:rsidRPr="00FB0198" w:rsidTr="00DC09F0">
        <w:tc>
          <w:tcPr>
            <w:tcW w:w="358"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374"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89"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1287" w:type="pct"/>
            <w:vMerge/>
            <w:vAlign w:val="center"/>
          </w:tcPr>
          <w:p w:rsidR="00FB0198" w:rsidRPr="00FB0198" w:rsidRDefault="00FB0198" w:rsidP="00FB0198">
            <w:pPr>
              <w:tabs>
                <w:tab w:val="left" w:pos="284"/>
              </w:tabs>
              <w:autoSpaceDE w:val="0"/>
              <w:autoSpaceDN w:val="0"/>
              <w:adjustRightInd w:val="0"/>
              <w:spacing w:line="240" w:lineRule="auto"/>
              <w:jc w:val="left"/>
              <w:rPr>
                <w:rFonts w:ascii="Arial" w:hAnsi="Arial" w:cs="Arial"/>
                <w:color w:val="000000" w:themeColor="text1"/>
                <w:szCs w:val="24"/>
              </w:rPr>
            </w:pPr>
          </w:p>
        </w:tc>
        <w:tc>
          <w:tcPr>
            <w:tcW w:w="428"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Ø 57</w:t>
            </w:r>
          </w:p>
        </w:tc>
        <w:tc>
          <w:tcPr>
            <w:tcW w:w="701"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10,0</w:t>
            </w:r>
          </w:p>
        </w:tc>
        <w:tc>
          <w:tcPr>
            <w:tcW w:w="693"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70"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r>
      <w:tr w:rsidR="00FB0198" w:rsidRPr="00FB0198" w:rsidTr="00DC09F0">
        <w:tc>
          <w:tcPr>
            <w:tcW w:w="358"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19</w:t>
            </w:r>
          </w:p>
        </w:tc>
        <w:tc>
          <w:tcPr>
            <w:tcW w:w="374"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1322</w:t>
            </w:r>
          </w:p>
        </w:tc>
        <w:tc>
          <w:tcPr>
            <w:tcW w:w="589"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высокое 2 кат.</w:t>
            </w:r>
          </w:p>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0,6 МПа</w:t>
            </w:r>
          </w:p>
        </w:tc>
        <w:tc>
          <w:tcPr>
            <w:tcW w:w="1287" w:type="pct"/>
            <w:vMerge w:val="restart"/>
            <w:vAlign w:val="center"/>
          </w:tcPr>
          <w:p w:rsidR="00FB0198" w:rsidRPr="00FB0198" w:rsidRDefault="00FB0198" w:rsidP="00FB0198">
            <w:pPr>
              <w:tabs>
                <w:tab w:val="left" w:pos="284"/>
              </w:tabs>
              <w:autoSpaceDE w:val="0"/>
              <w:autoSpaceDN w:val="0"/>
              <w:adjustRightInd w:val="0"/>
              <w:spacing w:line="240" w:lineRule="auto"/>
              <w:jc w:val="left"/>
              <w:rPr>
                <w:rFonts w:ascii="Arial" w:hAnsi="Arial" w:cs="Arial"/>
                <w:color w:val="000000" w:themeColor="text1"/>
                <w:szCs w:val="24"/>
              </w:rPr>
            </w:pPr>
            <w:r w:rsidRPr="00FB0198">
              <w:rPr>
                <w:rFonts w:ascii="Arial" w:hAnsi="Arial" w:cs="Arial"/>
                <w:color w:val="000000" w:themeColor="text1"/>
                <w:szCs w:val="24"/>
              </w:rPr>
              <w:t>газопровод к с.Папулово Б.Мурашкинский район</w:t>
            </w:r>
          </w:p>
        </w:tc>
        <w:tc>
          <w:tcPr>
            <w:tcW w:w="428"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Ø 110 п/э</w:t>
            </w:r>
          </w:p>
        </w:tc>
        <w:tc>
          <w:tcPr>
            <w:tcW w:w="701"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52,2</w:t>
            </w:r>
          </w:p>
        </w:tc>
        <w:tc>
          <w:tcPr>
            <w:tcW w:w="693"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52,2</w:t>
            </w:r>
          </w:p>
        </w:tc>
        <w:tc>
          <w:tcPr>
            <w:tcW w:w="570"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подземный</w:t>
            </w:r>
          </w:p>
        </w:tc>
      </w:tr>
      <w:tr w:rsidR="00FB0198" w:rsidRPr="00FB0198" w:rsidTr="00DC09F0">
        <w:tc>
          <w:tcPr>
            <w:tcW w:w="358"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374"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89"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1287" w:type="pct"/>
            <w:vMerge/>
            <w:vAlign w:val="center"/>
          </w:tcPr>
          <w:p w:rsidR="00FB0198" w:rsidRPr="00FB0198" w:rsidRDefault="00FB0198" w:rsidP="00FB0198">
            <w:pPr>
              <w:tabs>
                <w:tab w:val="left" w:pos="284"/>
              </w:tabs>
              <w:autoSpaceDE w:val="0"/>
              <w:autoSpaceDN w:val="0"/>
              <w:adjustRightInd w:val="0"/>
              <w:spacing w:line="240" w:lineRule="auto"/>
              <w:jc w:val="left"/>
              <w:rPr>
                <w:rFonts w:ascii="Arial" w:hAnsi="Arial" w:cs="Arial"/>
                <w:color w:val="000000" w:themeColor="text1"/>
                <w:szCs w:val="24"/>
              </w:rPr>
            </w:pPr>
          </w:p>
        </w:tc>
        <w:tc>
          <w:tcPr>
            <w:tcW w:w="428"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Ø 108</w:t>
            </w:r>
          </w:p>
        </w:tc>
        <w:tc>
          <w:tcPr>
            <w:tcW w:w="701"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5,5</w:t>
            </w:r>
          </w:p>
        </w:tc>
        <w:tc>
          <w:tcPr>
            <w:tcW w:w="693"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7,4</w:t>
            </w:r>
          </w:p>
        </w:tc>
        <w:tc>
          <w:tcPr>
            <w:tcW w:w="570"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надземный</w:t>
            </w:r>
          </w:p>
        </w:tc>
      </w:tr>
      <w:tr w:rsidR="00FB0198" w:rsidRPr="00FB0198" w:rsidTr="00DC09F0">
        <w:tc>
          <w:tcPr>
            <w:tcW w:w="358"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374"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89"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1287" w:type="pct"/>
            <w:vMerge/>
            <w:vAlign w:val="center"/>
          </w:tcPr>
          <w:p w:rsidR="00FB0198" w:rsidRPr="00FB0198" w:rsidRDefault="00FB0198" w:rsidP="00FB0198">
            <w:pPr>
              <w:tabs>
                <w:tab w:val="left" w:pos="284"/>
              </w:tabs>
              <w:autoSpaceDE w:val="0"/>
              <w:autoSpaceDN w:val="0"/>
              <w:adjustRightInd w:val="0"/>
              <w:spacing w:line="240" w:lineRule="auto"/>
              <w:jc w:val="left"/>
              <w:rPr>
                <w:rFonts w:ascii="Arial" w:hAnsi="Arial" w:cs="Arial"/>
                <w:color w:val="000000" w:themeColor="text1"/>
                <w:szCs w:val="24"/>
              </w:rPr>
            </w:pPr>
          </w:p>
        </w:tc>
        <w:tc>
          <w:tcPr>
            <w:tcW w:w="428"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Ø 57</w:t>
            </w:r>
          </w:p>
        </w:tc>
        <w:tc>
          <w:tcPr>
            <w:tcW w:w="701"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1,9</w:t>
            </w:r>
          </w:p>
        </w:tc>
        <w:tc>
          <w:tcPr>
            <w:tcW w:w="693"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70"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r>
      <w:tr w:rsidR="00FB0198" w:rsidRPr="00FB0198" w:rsidTr="00DC09F0">
        <w:tc>
          <w:tcPr>
            <w:tcW w:w="358"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20</w:t>
            </w:r>
          </w:p>
        </w:tc>
        <w:tc>
          <w:tcPr>
            <w:tcW w:w="374"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1235</w:t>
            </w:r>
          </w:p>
        </w:tc>
        <w:tc>
          <w:tcPr>
            <w:tcW w:w="589"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высокое 2 кат.</w:t>
            </w:r>
          </w:p>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0,6 МПа</w:t>
            </w:r>
          </w:p>
        </w:tc>
        <w:tc>
          <w:tcPr>
            <w:tcW w:w="1287" w:type="pct"/>
            <w:vMerge w:val="restart"/>
            <w:vAlign w:val="center"/>
          </w:tcPr>
          <w:p w:rsidR="00FB0198" w:rsidRPr="00FB0198" w:rsidRDefault="00FB0198" w:rsidP="00FB0198">
            <w:pPr>
              <w:tabs>
                <w:tab w:val="left" w:pos="284"/>
              </w:tabs>
              <w:autoSpaceDE w:val="0"/>
              <w:autoSpaceDN w:val="0"/>
              <w:adjustRightInd w:val="0"/>
              <w:spacing w:line="240" w:lineRule="auto"/>
              <w:jc w:val="left"/>
              <w:rPr>
                <w:rFonts w:ascii="Arial" w:hAnsi="Arial" w:cs="Arial"/>
                <w:color w:val="000000" w:themeColor="text1"/>
                <w:szCs w:val="24"/>
              </w:rPr>
            </w:pPr>
            <w:r w:rsidRPr="00FB0198">
              <w:rPr>
                <w:rFonts w:ascii="Arial" w:hAnsi="Arial" w:cs="Arial"/>
                <w:color w:val="000000" w:themeColor="text1"/>
                <w:szCs w:val="24"/>
              </w:rPr>
              <w:t>газопровод до д. Чернуха Б.Мурашкинский район</w:t>
            </w:r>
          </w:p>
        </w:tc>
        <w:tc>
          <w:tcPr>
            <w:tcW w:w="428"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 xml:space="preserve"> Ø 63 п/э</w:t>
            </w:r>
          </w:p>
        </w:tc>
        <w:tc>
          <w:tcPr>
            <w:tcW w:w="701"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2417,4</w:t>
            </w:r>
          </w:p>
        </w:tc>
        <w:tc>
          <w:tcPr>
            <w:tcW w:w="693"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2420,5</w:t>
            </w:r>
          </w:p>
        </w:tc>
        <w:tc>
          <w:tcPr>
            <w:tcW w:w="570"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подземный</w:t>
            </w:r>
          </w:p>
        </w:tc>
      </w:tr>
      <w:tr w:rsidR="00FB0198" w:rsidRPr="00FB0198" w:rsidTr="00DC09F0">
        <w:tc>
          <w:tcPr>
            <w:tcW w:w="358"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374"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89"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1287" w:type="pct"/>
            <w:vMerge/>
            <w:vAlign w:val="center"/>
          </w:tcPr>
          <w:p w:rsidR="00FB0198" w:rsidRPr="00FB0198" w:rsidRDefault="00FB0198" w:rsidP="00FB0198">
            <w:pPr>
              <w:tabs>
                <w:tab w:val="left" w:pos="284"/>
              </w:tabs>
              <w:autoSpaceDE w:val="0"/>
              <w:autoSpaceDN w:val="0"/>
              <w:adjustRightInd w:val="0"/>
              <w:spacing w:line="240" w:lineRule="auto"/>
              <w:jc w:val="left"/>
              <w:rPr>
                <w:rFonts w:ascii="Arial" w:hAnsi="Arial" w:cs="Arial"/>
                <w:color w:val="000000" w:themeColor="text1"/>
                <w:szCs w:val="24"/>
              </w:rPr>
            </w:pPr>
          </w:p>
        </w:tc>
        <w:tc>
          <w:tcPr>
            <w:tcW w:w="428"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Ø 110 п/э</w:t>
            </w:r>
          </w:p>
        </w:tc>
        <w:tc>
          <w:tcPr>
            <w:tcW w:w="701"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3,1</w:t>
            </w:r>
          </w:p>
        </w:tc>
        <w:tc>
          <w:tcPr>
            <w:tcW w:w="693"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70"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r>
      <w:tr w:rsidR="00FB0198" w:rsidRPr="00FB0198" w:rsidTr="00DC09F0">
        <w:tc>
          <w:tcPr>
            <w:tcW w:w="358"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374"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89"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1287" w:type="pct"/>
            <w:vMerge/>
            <w:vAlign w:val="center"/>
          </w:tcPr>
          <w:p w:rsidR="00FB0198" w:rsidRPr="00FB0198" w:rsidRDefault="00FB0198" w:rsidP="00FB0198">
            <w:pPr>
              <w:tabs>
                <w:tab w:val="left" w:pos="284"/>
              </w:tabs>
              <w:autoSpaceDE w:val="0"/>
              <w:autoSpaceDN w:val="0"/>
              <w:adjustRightInd w:val="0"/>
              <w:spacing w:line="240" w:lineRule="auto"/>
              <w:jc w:val="left"/>
              <w:rPr>
                <w:rFonts w:ascii="Arial" w:hAnsi="Arial" w:cs="Arial"/>
                <w:color w:val="000000" w:themeColor="text1"/>
                <w:szCs w:val="24"/>
              </w:rPr>
            </w:pPr>
          </w:p>
        </w:tc>
        <w:tc>
          <w:tcPr>
            <w:tcW w:w="428"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Ø 108</w:t>
            </w:r>
          </w:p>
        </w:tc>
        <w:tc>
          <w:tcPr>
            <w:tcW w:w="701"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2,0</w:t>
            </w:r>
          </w:p>
        </w:tc>
        <w:tc>
          <w:tcPr>
            <w:tcW w:w="693"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6,7</w:t>
            </w:r>
          </w:p>
        </w:tc>
        <w:tc>
          <w:tcPr>
            <w:tcW w:w="570"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надземный</w:t>
            </w:r>
          </w:p>
        </w:tc>
      </w:tr>
      <w:tr w:rsidR="00FB0198" w:rsidRPr="00FB0198" w:rsidTr="00DC09F0">
        <w:tc>
          <w:tcPr>
            <w:tcW w:w="358"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374"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89"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1287" w:type="pct"/>
            <w:vMerge/>
            <w:vAlign w:val="center"/>
          </w:tcPr>
          <w:p w:rsidR="00FB0198" w:rsidRPr="00FB0198" w:rsidRDefault="00FB0198" w:rsidP="00FB0198">
            <w:pPr>
              <w:tabs>
                <w:tab w:val="left" w:pos="284"/>
              </w:tabs>
              <w:autoSpaceDE w:val="0"/>
              <w:autoSpaceDN w:val="0"/>
              <w:adjustRightInd w:val="0"/>
              <w:spacing w:line="240" w:lineRule="auto"/>
              <w:jc w:val="left"/>
              <w:rPr>
                <w:rFonts w:ascii="Arial" w:hAnsi="Arial" w:cs="Arial"/>
                <w:color w:val="000000" w:themeColor="text1"/>
                <w:szCs w:val="24"/>
              </w:rPr>
            </w:pPr>
          </w:p>
        </w:tc>
        <w:tc>
          <w:tcPr>
            <w:tcW w:w="428"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Ø 57</w:t>
            </w:r>
          </w:p>
        </w:tc>
        <w:tc>
          <w:tcPr>
            <w:tcW w:w="701"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r w:rsidRPr="00FB0198">
              <w:rPr>
                <w:rFonts w:ascii="Arial" w:hAnsi="Arial" w:cs="Arial"/>
                <w:color w:val="000000" w:themeColor="text1"/>
                <w:szCs w:val="24"/>
              </w:rPr>
              <w:t>4,7</w:t>
            </w:r>
          </w:p>
        </w:tc>
        <w:tc>
          <w:tcPr>
            <w:tcW w:w="693"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70"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r>
      <w:tr w:rsidR="00FB0198" w:rsidRPr="00FB0198" w:rsidTr="00DC09F0">
        <w:tc>
          <w:tcPr>
            <w:tcW w:w="358"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374"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89"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1287" w:type="pct"/>
            <w:vMerge w:val="restart"/>
            <w:vAlign w:val="center"/>
          </w:tcPr>
          <w:p w:rsidR="00FB0198" w:rsidRPr="00FB0198" w:rsidRDefault="00FB0198" w:rsidP="00FB0198">
            <w:pPr>
              <w:tabs>
                <w:tab w:val="left" w:pos="284"/>
              </w:tabs>
              <w:autoSpaceDE w:val="0"/>
              <w:autoSpaceDN w:val="0"/>
              <w:adjustRightInd w:val="0"/>
              <w:spacing w:line="240" w:lineRule="auto"/>
              <w:jc w:val="left"/>
              <w:rPr>
                <w:rFonts w:ascii="Arial" w:hAnsi="Arial" w:cs="Arial"/>
                <w:b/>
                <w:color w:val="000000" w:themeColor="text1"/>
                <w:szCs w:val="24"/>
              </w:rPr>
            </w:pPr>
            <w:r w:rsidRPr="00FB0198">
              <w:rPr>
                <w:rFonts w:ascii="Arial" w:hAnsi="Arial" w:cs="Arial"/>
                <w:b/>
                <w:color w:val="000000" w:themeColor="text1"/>
                <w:szCs w:val="24"/>
              </w:rPr>
              <w:t>Газопровод высокого давления 0,6 МПа</w:t>
            </w:r>
          </w:p>
        </w:tc>
        <w:tc>
          <w:tcPr>
            <w:tcW w:w="428"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b/>
                <w:color w:val="000000" w:themeColor="text1"/>
                <w:szCs w:val="24"/>
              </w:rPr>
            </w:pPr>
          </w:p>
        </w:tc>
        <w:tc>
          <w:tcPr>
            <w:tcW w:w="701"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b/>
                <w:color w:val="000000" w:themeColor="text1"/>
                <w:szCs w:val="24"/>
              </w:rPr>
            </w:pPr>
            <w:r w:rsidRPr="00FB0198">
              <w:rPr>
                <w:rFonts w:ascii="Arial" w:hAnsi="Arial" w:cs="Arial"/>
                <w:b/>
                <w:color w:val="000000" w:themeColor="text1"/>
                <w:szCs w:val="24"/>
              </w:rPr>
              <w:t>Итого:</w:t>
            </w:r>
          </w:p>
        </w:tc>
        <w:tc>
          <w:tcPr>
            <w:tcW w:w="693"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b/>
                <w:color w:val="000000" w:themeColor="text1"/>
                <w:szCs w:val="24"/>
              </w:rPr>
            </w:pPr>
            <w:r w:rsidRPr="00FB0198">
              <w:rPr>
                <w:rFonts w:ascii="Arial" w:hAnsi="Arial" w:cs="Arial"/>
                <w:b/>
                <w:color w:val="000000" w:themeColor="text1"/>
                <w:szCs w:val="24"/>
              </w:rPr>
              <w:t>23951,18</w:t>
            </w:r>
          </w:p>
        </w:tc>
        <w:tc>
          <w:tcPr>
            <w:tcW w:w="570"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b/>
                <w:color w:val="000000" w:themeColor="text1"/>
                <w:szCs w:val="24"/>
              </w:rPr>
            </w:pPr>
            <w:r w:rsidRPr="00FB0198">
              <w:rPr>
                <w:rFonts w:ascii="Arial" w:hAnsi="Arial" w:cs="Arial"/>
                <w:b/>
                <w:color w:val="000000" w:themeColor="text1"/>
                <w:szCs w:val="24"/>
              </w:rPr>
              <w:t>подземный</w:t>
            </w:r>
          </w:p>
        </w:tc>
      </w:tr>
      <w:tr w:rsidR="00FB0198" w:rsidRPr="00FB0198" w:rsidTr="00DC09F0">
        <w:tc>
          <w:tcPr>
            <w:tcW w:w="358"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374"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89"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1287" w:type="pct"/>
            <w:vMerge/>
            <w:vAlign w:val="center"/>
          </w:tcPr>
          <w:p w:rsidR="00FB0198" w:rsidRPr="00FB0198" w:rsidRDefault="00FB0198" w:rsidP="00FB0198">
            <w:pPr>
              <w:tabs>
                <w:tab w:val="left" w:pos="284"/>
              </w:tabs>
              <w:autoSpaceDE w:val="0"/>
              <w:autoSpaceDN w:val="0"/>
              <w:adjustRightInd w:val="0"/>
              <w:spacing w:line="240" w:lineRule="auto"/>
              <w:jc w:val="left"/>
              <w:rPr>
                <w:rFonts w:ascii="Arial" w:hAnsi="Arial" w:cs="Arial"/>
                <w:color w:val="000000" w:themeColor="text1"/>
                <w:szCs w:val="24"/>
              </w:rPr>
            </w:pPr>
          </w:p>
        </w:tc>
        <w:tc>
          <w:tcPr>
            <w:tcW w:w="428"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701"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693"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b/>
                <w:color w:val="000000" w:themeColor="text1"/>
                <w:szCs w:val="24"/>
              </w:rPr>
            </w:pPr>
            <w:r w:rsidRPr="00FB0198">
              <w:rPr>
                <w:rFonts w:ascii="Arial" w:hAnsi="Arial" w:cs="Arial"/>
                <w:b/>
                <w:color w:val="000000" w:themeColor="text1"/>
                <w:szCs w:val="24"/>
              </w:rPr>
              <w:t>210,9</w:t>
            </w:r>
          </w:p>
        </w:tc>
        <w:tc>
          <w:tcPr>
            <w:tcW w:w="570"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b/>
                <w:color w:val="000000" w:themeColor="text1"/>
                <w:szCs w:val="24"/>
              </w:rPr>
            </w:pPr>
            <w:r w:rsidRPr="00FB0198">
              <w:rPr>
                <w:rFonts w:ascii="Arial" w:hAnsi="Arial" w:cs="Arial"/>
                <w:b/>
                <w:color w:val="000000" w:themeColor="text1"/>
                <w:szCs w:val="24"/>
              </w:rPr>
              <w:t>надземный</w:t>
            </w:r>
          </w:p>
        </w:tc>
      </w:tr>
      <w:tr w:rsidR="00FB0198" w:rsidRPr="00FB0198" w:rsidTr="00DC09F0">
        <w:tc>
          <w:tcPr>
            <w:tcW w:w="358"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374"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89"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1287" w:type="pct"/>
            <w:vAlign w:val="center"/>
          </w:tcPr>
          <w:p w:rsidR="00FB0198" w:rsidRPr="00FB0198" w:rsidRDefault="00FB0198" w:rsidP="00FB0198">
            <w:pPr>
              <w:tabs>
                <w:tab w:val="left" w:pos="284"/>
              </w:tabs>
              <w:autoSpaceDE w:val="0"/>
              <w:autoSpaceDN w:val="0"/>
              <w:adjustRightInd w:val="0"/>
              <w:spacing w:line="240" w:lineRule="auto"/>
              <w:jc w:val="left"/>
              <w:rPr>
                <w:rFonts w:ascii="Arial" w:hAnsi="Arial" w:cs="Arial"/>
                <w:color w:val="000000" w:themeColor="text1"/>
                <w:szCs w:val="24"/>
              </w:rPr>
            </w:pPr>
          </w:p>
        </w:tc>
        <w:tc>
          <w:tcPr>
            <w:tcW w:w="428"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701"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693"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c>
          <w:tcPr>
            <w:tcW w:w="570"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color w:val="000000" w:themeColor="text1"/>
                <w:szCs w:val="24"/>
              </w:rPr>
            </w:pPr>
          </w:p>
        </w:tc>
      </w:tr>
      <w:tr w:rsidR="00FB0198" w:rsidRPr="00FB0198" w:rsidTr="00DC09F0">
        <w:tc>
          <w:tcPr>
            <w:tcW w:w="358"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b/>
                <w:color w:val="000000" w:themeColor="text1"/>
                <w:szCs w:val="24"/>
              </w:rPr>
            </w:pPr>
          </w:p>
        </w:tc>
        <w:tc>
          <w:tcPr>
            <w:tcW w:w="374"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b/>
                <w:color w:val="000000" w:themeColor="text1"/>
                <w:szCs w:val="24"/>
              </w:rPr>
            </w:pPr>
          </w:p>
        </w:tc>
        <w:tc>
          <w:tcPr>
            <w:tcW w:w="589"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b/>
                <w:color w:val="000000" w:themeColor="text1"/>
                <w:szCs w:val="24"/>
              </w:rPr>
            </w:pPr>
          </w:p>
        </w:tc>
        <w:tc>
          <w:tcPr>
            <w:tcW w:w="1287" w:type="pct"/>
            <w:vMerge w:val="restart"/>
            <w:vAlign w:val="center"/>
          </w:tcPr>
          <w:p w:rsidR="00FB0198" w:rsidRPr="00FB0198" w:rsidRDefault="00FB0198" w:rsidP="00FB0198">
            <w:pPr>
              <w:tabs>
                <w:tab w:val="left" w:pos="284"/>
              </w:tabs>
              <w:autoSpaceDE w:val="0"/>
              <w:autoSpaceDN w:val="0"/>
              <w:adjustRightInd w:val="0"/>
              <w:spacing w:line="240" w:lineRule="auto"/>
              <w:jc w:val="left"/>
              <w:rPr>
                <w:rFonts w:ascii="Arial" w:hAnsi="Arial" w:cs="Arial"/>
                <w:b/>
                <w:color w:val="000000" w:themeColor="text1"/>
                <w:szCs w:val="24"/>
              </w:rPr>
            </w:pPr>
            <w:r w:rsidRPr="00FB0198">
              <w:rPr>
                <w:rFonts w:ascii="Arial" w:hAnsi="Arial" w:cs="Arial"/>
                <w:b/>
                <w:color w:val="000000" w:themeColor="text1"/>
                <w:szCs w:val="24"/>
              </w:rPr>
              <w:t>Газопровод 1 и 2-ой категории</w:t>
            </w:r>
          </w:p>
        </w:tc>
        <w:tc>
          <w:tcPr>
            <w:tcW w:w="428"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b/>
                <w:color w:val="000000" w:themeColor="text1"/>
                <w:szCs w:val="24"/>
              </w:rPr>
            </w:pPr>
          </w:p>
        </w:tc>
        <w:tc>
          <w:tcPr>
            <w:tcW w:w="701" w:type="pct"/>
            <w:vMerge w:val="restar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b/>
                <w:color w:val="000000" w:themeColor="text1"/>
                <w:szCs w:val="24"/>
              </w:rPr>
            </w:pPr>
            <w:r w:rsidRPr="00FB0198">
              <w:rPr>
                <w:rFonts w:ascii="Arial" w:hAnsi="Arial" w:cs="Arial"/>
                <w:b/>
                <w:color w:val="000000" w:themeColor="text1"/>
                <w:szCs w:val="24"/>
              </w:rPr>
              <w:t>Всего:</w:t>
            </w:r>
          </w:p>
        </w:tc>
        <w:tc>
          <w:tcPr>
            <w:tcW w:w="693"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b/>
                <w:color w:val="000000" w:themeColor="text1"/>
                <w:szCs w:val="24"/>
              </w:rPr>
            </w:pPr>
            <w:r w:rsidRPr="00FB0198">
              <w:rPr>
                <w:rFonts w:ascii="Arial" w:hAnsi="Arial" w:cs="Arial"/>
                <w:b/>
                <w:color w:val="000000" w:themeColor="text1"/>
                <w:szCs w:val="24"/>
              </w:rPr>
              <w:t>75432,11</w:t>
            </w:r>
          </w:p>
        </w:tc>
        <w:tc>
          <w:tcPr>
            <w:tcW w:w="570"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b/>
                <w:color w:val="000000" w:themeColor="text1"/>
                <w:szCs w:val="24"/>
              </w:rPr>
            </w:pPr>
            <w:r w:rsidRPr="00FB0198">
              <w:rPr>
                <w:rFonts w:ascii="Arial" w:hAnsi="Arial" w:cs="Arial"/>
                <w:b/>
                <w:color w:val="000000" w:themeColor="text1"/>
                <w:szCs w:val="24"/>
              </w:rPr>
              <w:t>подземный</w:t>
            </w:r>
          </w:p>
        </w:tc>
      </w:tr>
      <w:tr w:rsidR="00FB0198" w:rsidRPr="00FB0198" w:rsidTr="00DC09F0">
        <w:tc>
          <w:tcPr>
            <w:tcW w:w="358"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b/>
                <w:color w:val="000000" w:themeColor="text1"/>
                <w:szCs w:val="24"/>
              </w:rPr>
            </w:pPr>
          </w:p>
        </w:tc>
        <w:tc>
          <w:tcPr>
            <w:tcW w:w="374"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b/>
                <w:color w:val="000000" w:themeColor="text1"/>
                <w:szCs w:val="24"/>
              </w:rPr>
            </w:pPr>
          </w:p>
        </w:tc>
        <w:tc>
          <w:tcPr>
            <w:tcW w:w="589"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b/>
                <w:color w:val="000000" w:themeColor="text1"/>
                <w:szCs w:val="24"/>
              </w:rPr>
            </w:pPr>
          </w:p>
        </w:tc>
        <w:tc>
          <w:tcPr>
            <w:tcW w:w="1287" w:type="pct"/>
            <w:vMerge/>
            <w:vAlign w:val="center"/>
          </w:tcPr>
          <w:p w:rsidR="00FB0198" w:rsidRPr="00FB0198" w:rsidRDefault="00FB0198" w:rsidP="00FB0198">
            <w:pPr>
              <w:tabs>
                <w:tab w:val="left" w:pos="284"/>
              </w:tabs>
              <w:autoSpaceDE w:val="0"/>
              <w:autoSpaceDN w:val="0"/>
              <w:adjustRightInd w:val="0"/>
              <w:spacing w:line="240" w:lineRule="auto"/>
              <w:jc w:val="left"/>
              <w:rPr>
                <w:rFonts w:ascii="Arial" w:hAnsi="Arial" w:cs="Arial"/>
                <w:b/>
                <w:color w:val="000000" w:themeColor="text1"/>
                <w:szCs w:val="24"/>
              </w:rPr>
            </w:pPr>
          </w:p>
        </w:tc>
        <w:tc>
          <w:tcPr>
            <w:tcW w:w="428"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b/>
                <w:color w:val="000000" w:themeColor="text1"/>
                <w:szCs w:val="24"/>
              </w:rPr>
            </w:pPr>
          </w:p>
        </w:tc>
        <w:tc>
          <w:tcPr>
            <w:tcW w:w="701" w:type="pct"/>
            <w:vMerge/>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b/>
                <w:color w:val="000000" w:themeColor="text1"/>
                <w:szCs w:val="24"/>
              </w:rPr>
            </w:pPr>
          </w:p>
        </w:tc>
        <w:tc>
          <w:tcPr>
            <w:tcW w:w="693"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b/>
                <w:color w:val="000000" w:themeColor="text1"/>
                <w:szCs w:val="24"/>
              </w:rPr>
            </w:pPr>
            <w:r w:rsidRPr="00FB0198">
              <w:rPr>
                <w:rFonts w:ascii="Arial" w:hAnsi="Arial" w:cs="Arial"/>
                <w:b/>
                <w:color w:val="000000" w:themeColor="text1"/>
                <w:szCs w:val="24"/>
              </w:rPr>
              <w:t>2795,3</w:t>
            </w:r>
          </w:p>
        </w:tc>
        <w:tc>
          <w:tcPr>
            <w:tcW w:w="570" w:type="pct"/>
            <w:vAlign w:val="center"/>
          </w:tcPr>
          <w:p w:rsidR="00FB0198" w:rsidRPr="00FB0198" w:rsidRDefault="00FB0198" w:rsidP="00FB0198">
            <w:pPr>
              <w:tabs>
                <w:tab w:val="left" w:pos="284"/>
              </w:tabs>
              <w:autoSpaceDE w:val="0"/>
              <w:autoSpaceDN w:val="0"/>
              <w:adjustRightInd w:val="0"/>
              <w:spacing w:line="240" w:lineRule="auto"/>
              <w:jc w:val="center"/>
              <w:rPr>
                <w:rFonts w:ascii="Arial" w:hAnsi="Arial" w:cs="Arial"/>
                <w:b/>
                <w:color w:val="000000" w:themeColor="text1"/>
                <w:szCs w:val="24"/>
              </w:rPr>
            </w:pPr>
            <w:r w:rsidRPr="00FB0198">
              <w:rPr>
                <w:rFonts w:ascii="Arial" w:hAnsi="Arial" w:cs="Arial"/>
                <w:b/>
                <w:color w:val="000000" w:themeColor="text1"/>
                <w:szCs w:val="24"/>
              </w:rPr>
              <w:t>надземный</w:t>
            </w:r>
          </w:p>
        </w:tc>
      </w:tr>
    </w:tbl>
    <w:p w:rsidR="00FB0198" w:rsidRPr="00FB0198" w:rsidRDefault="00FB0198">
      <w:pPr>
        <w:spacing w:line="240" w:lineRule="auto"/>
        <w:jc w:val="left"/>
        <w:rPr>
          <w:rFonts w:ascii="Arial" w:hAnsi="Arial" w:cs="Arial"/>
          <w:i/>
          <w:szCs w:val="24"/>
          <w:u w:val="single"/>
        </w:rPr>
      </w:pPr>
    </w:p>
    <w:p w:rsidR="00FB0198" w:rsidRPr="00FB0198" w:rsidRDefault="00FB0198">
      <w:pPr>
        <w:spacing w:line="240" w:lineRule="auto"/>
        <w:jc w:val="left"/>
        <w:rPr>
          <w:rFonts w:ascii="Arial" w:hAnsi="Arial" w:cs="Arial"/>
          <w:i/>
          <w:szCs w:val="24"/>
          <w:u w:val="single"/>
        </w:rPr>
        <w:sectPr w:rsidR="00FB0198" w:rsidRPr="00FB0198" w:rsidSect="00FB0198">
          <w:pgSz w:w="16838" w:h="11906" w:orient="landscape" w:code="9"/>
          <w:pgMar w:top="1134" w:right="1134" w:bottom="567" w:left="1134" w:header="709" w:footer="283" w:gutter="0"/>
          <w:cols w:space="708"/>
          <w:docGrid w:linePitch="360"/>
        </w:sectPr>
      </w:pPr>
    </w:p>
    <w:p w:rsidR="00FB0198" w:rsidRPr="00C91118" w:rsidRDefault="00C91118" w:rsidP="00C91118">
      <w:pPr>
        <w:tabs>
          <w:tab w:val="left" w:pos="284"/>
        </w:tabs>
        <w:autoSpaceDE w:val="0"/>
        <w:autoSpaceDN w:val="0"/>
        <w:adjustRightInd w:val="0"/>
        <w:spacing w:before="100" w:beforeAutospacing="1"/>
        <w:jc w:val="left"/>
        <w:rPr>
          <w:rFonts w:ascii="Arial" w:hAnsi="Arial" w:cs="Arial"/>
          <w:i/>
          <w:szCs w:val="24"/>
          <w:u w:val="single"/>
        </w:rPr>
      </w:pPr>
      <w:r>
        <w:rPr>
          <w:rFonts w:ascii="Arial" w:hAnsi="Arial" w:cs="Arial"/>
          <w:i/>
          <w:szCs w:val="24"/>
          <w:u w:val="single"/>
        </w:rPr>
        <w:t>Проектные предложения</w:t>
      </w:r>
      <w:r w:rsidR="00FB0198" w:rsidRPr="00C91118">
        <w:rPr>
          <w:rFonts w:ascii="Arial" w:hAnsi="Arial" w:cs="Arial"/>
          <w:i/>
          <w:szCs w:val="24"/>
          <w:u w:val="single"/>
        </w:rPr>
        <w:t xml:space="preserve"> </w:t>
      </w:r>
    </w:p>
    <w:p w:rsidR="00FB0198" w:rsidRPr="00FB0198" w:rsidRDefault="00FB0198" w:rsidP="00FB0198">
      <w:pPr>
        <w:tabs>
          <w:tab w:val="left" w:pos="284"/>
        </w:tabs>
        <w:autoSpaceDE w:val="0"/>
        <w:autoSpaceDN w:val="0"/>
        <w:adjustRightInd w:val="0"/>
        <w:ind w:firstLine="567"/>
        <w:jc w:val="left"/>
        <w:rPr>
          <w:rFonts w:ascii="Arial" w:hAnsi="Arial" w:cs="Arial"/>
          <w:szCs w:val="24"/>
        </w:rPr>
      </w:pPr>
      <w:r w:rsidRPr="00FB0198">
        <w:rPr>
          <w:rFonts w:ascii="Arial" w:hAnsi="Arial" w:cs="Arial"/>
          <w:szCs w:val="24"/>
        </w:rPr>
        <w:t>Проектом так же принято строительство газопроводов высокого давления,  ГРПБ и ГРПШ на 1 очередь строительства (2017г) и на расчетный срок (2040г).</w:t>
      </w:r>
    </w:p>
    <w:p w:rsidR="00FB0198" w:rsidRPr="00FB0198" w:rsidRDefault="00FB0198" w:rsidP="00FB0198">
      <w:pPr>
        <w:ind w:firstLine="709"/>
        <w:rPr>
          <w:rFonts w:ascii="Arial" w:hAnsi="Arial" w:cs="Arial"/>
          <w:szCs w:val="24"/>
        </w:rPr>
      </w:pPr>
      <w:r w:rsidRPr="00FB0198">
        <w:rPr>
          <w:rFonts w:ascii="Arial" w:hAnsi="Arial" w:cs="Arial"/>
          <w:szCs w:val="24"/>
        </w:rPr>
        <w:t>Прокладка газопровода предусматривается подземная с преодолением водных преград методом наклонного или горизонтального бурения. При пересечении автомобильных дорог – подземная прокладка осуществляется в защитных футлярах закрытым способом методом прокола (более детальная проработка осуществляется на стадии разработки рабочего проекта).</w:t>
      </w:r>
    </w:p>
    <w:p w:rsidR="00FB0198" w:rsidRPr="00FB0198" w:rsidRDefault="00FB0198" w:rsidP="00FB0198">
      <w:pPr>
        <w:ind w:firstLine="567"/>
        <w:rPr>
          <w:rFonts w:ascii="Arial" w:hAnsi="Arial" w:cs="Arial"/>
          <w:szCs w:val="24"/>
        </w:rPr>
      </w:pPr>
      <w:r w:rsidRPr="00FB0198">
        <w:rPr>
          <w:rFonts w:ascii="Arial" w:hAnsi="Arial" w:cs="Arial"/>
          <w:szCs w:val="24"/>
        </w:rPr>
        <w:t>Газорегуляторные пункты принять в зависимости от входного и выходного давления и производительности.</w:t>
      </w:r>
    </w:p>
    <w:p w:rsidR="00FB0198" w:rsidRPr="00FB0198" w:rsidRDefault="00FB0198" w:rsidP="00FB0198">
      <w:pPr>
        <w:ind w:firstLine="709"/>
        <w:rPr>
          <w:rFonts w:ascii="Arial" w:eastAsia="Times New Roman" w:hAnsi="Arial" w:cs="Arial"/>
          <w:szCs w:val="24"/>
          <w:lang w:eastAsia="ru-RU"/>
        </w:rPr>
      </w:pPr>
      <w:r w:rsidRPr="00FB0198">
        <w:rPr>
          <w:rFonts w:ascii="Arial" w:eastAsia="Times New Roman" w:hAnsi="Arial" w:cs="Arial"/>
          <w:szCs w:val="24"/>
          <w:lang w:eastAsia="ru-RU"/>
        </w:rPr>
        <w:t>Газ предполагается использовать на пищеприготовление, горячее водоснабжение, на коммунально-бытовые нужды и на нужды промпредприятий.</w:t>
      </w:r>
    </w:p>
    <w:p w:rsidR="00FB0198" w:rsidRPr="00FB0198" w:rsidRDefault="00FB0198" w:rsidP="00FB0198">
      <w:pPr>
        <w:ind w:firstLine="709"/>
        <w:rPr>
          <w:rFonts w:ascii="Arial" w:eastAsia="Times New Roman" w:hAnsi="Arial" w:cs="Arial"/>
          <w:szCs w:val="24"/>
          <w:lang w:eastAsia="ru-RU"/>
        </w:rPr>
      </w:pPr>
      <w:r w:rsidRPr="00FB0198">
        <w:rPr>
          <w:rFonts w:ascii="Arial" w:eastAsia="Times New Roman" w:hAnsi="Arial" w:cs="Arial"/>
          <w:szCs w:val="24"/>
          <w:lang w:eastAsia="ru-RU"/>
        </w:rPr>
        <w:t>Газопроводы высокого давления к промпредприятиям будут прокладываются по мере получения лимитов на газ и строительство газопроводов. Малые котельные предлагается подключать к внутриквартальным сетям низкого давления.</w:t>
      </w:r>
    </w:p>
    <w:p w:rsidR="00FB0198" w:rsidRPr="00FB0198" w:rsidRDefault="00FB0198" w:rsidP="00FB0198">
      <w:pPr>
        <w:ind w:firstLine="709"/>
        <w:rPr>
          <w:rFonts w:ascii="Arial" w:eastAsia="Times New Roman" w:hAnsi="Arial" w:cs="Arial"/>
          <w:szCs w:val="24"/>
          <w:lang w:eastAsia="ru-RU"/>
        </w:rPr>
      </w:pPr>
      <w:r w:rsidRPr="00FB0198">
        <w:rPr>
          <w:rFonts w:ascii="Arial" w:eastAsia="Times New Roman" w:hAnsi="Arial" w:cs="Arial"/>
          <w:szCs w:val="24"/>
          <w:lang w:eastAsia="ru-RU"/>
        </w:rPr>
        <w:t xml:space="preserve">Планируемые сроки газоснабжения населенных пунктов сведены в таблицу </w:t>
      </w:r>
      <w:r w:rsidR="00DC09F0">
        <w:rPr>
          <w:rFonts w:ascii="Arial" w:eastAsia="Times New Roman" w:hAnsi="Arial" w:cs="Arial"/>
          <w:szCs w:val="24"/>
          <w:lang w:eastAsia="ru-RU"/>
        </w:rPr>
        <w:t>7.15</w:t>
      </w:r>
      <w:r w:rsidRPr="00FB0198">
        <w:rPr>
          <w:rFonts w:ascii="Arial" w:eastAsia="Times New Roman" w:hAnsi="Arial" w:cs="Arial"/>
          <w:szCs w:val="24"/>
          <w:lang w:eastAsia="ru-RU"/>
        </w:rPr>
        <w:t>.</w:t>
      </w:r>
    </w:p>
    <w:p w:rsidR="00DC09F0" w:rsidRPr="00DC09F0" w:rsidRDefault="00FB0198" w:rsidP="00DC09F0">
      <w:pPr>
        <w:ind w:right="283"/>
        <w:jc w:val="left"/>
        <w:rPr>
          <w:rFonts w:ascii="Arial" w:eastAsia="Times New Roman" w:hAnsi="Arial" w:cs="Arial"/>
          <w:b/>
          <w:i/>
          <w:szCs w:val="24"/>
          <w:lang w:eastAsia="ru-RU"/>
        </w:rPr>
      </w:pPr>
      <w:r w:rsidRPr="00DC09F0">
        <w:rPr>
          <w:rFonts w:ascii="Arial" w:eastAsia="Times New Roman" w:hAnsi="Arial" w:cs="Arial"/>
          <w:b/>
          <w:i/>
          <w:szCs w:val="24"/>
          <w:lang w:eastAsia="ru-RU"/>
        </w:rPr>
        <w:t>Таблица</w:t>
      </w:r>
      <w:r w:rsidR="00DC09F0">
        <w:rPr>
          <w:rFonts w:ascii="Arial" w:eastAsia="Times New Roman" w:hAnsi="Arial" w:cs="Arial"/>
          <w:b/>
          <w:i/>
          <w:szCs w:val="24"/>
          <w:lang w:eastAsia="ru-RU"/>
        </w:rPr>
        <w:t xml:space="preserve"> 7.15</w:t>
      </w:r>
      <w:r w:rsidRPr="00DC09F0">
        <w:rPr>
          <w:rFonts w:ascii="Arial" w:eastAsia="Times New Roman" w:hAnsi="Arial" w:cs="Arial"/>
          <w:b/>
          <w:i/>
          <w:szCs w:val="24"/>
          <w:lang w:eastAsia="ru-RU"/>
        </w:rPr>
        <w:t xml:space="preserve">    </w:t>
      </w:r>
    </w:p>
    <w:p w:rsidR="00FB0198" w:rsidRPr="00DC09F0" w:rsidRDefault="00FB0198" w:rsidP="00DC09F0">
      <w:pPr>
        <w:ind w:right="283"/>
        <w:jc w:val="left"/>
        <w:rPr>
          <w:rFonts w:ascii="Arial" w:eastAsia="Times New Roman" w:hAnsi="Arial" w:cs="Arial"/>
          <w:b/>
          <w:bCs/>
          <w:szCs w:val="24"/>
          <w:lang w:eastAsia="ru-RU"/>
        </w:rPr>
      </w:pPr>
      <w:r w:rsidRPr="00DC09F0">
        <w:rPr>
          <w:rFonts w:ascii="Arial" w:eastAsia="Times New Roman" w:hAnsi="Arial" w:cs="Arial"/>
          <w:b/>
          <w:szCs w:val="24"/>
          <w:lang w:eastAsia="ru-RU"/>
        </w:rPr>
        <w:t>Ориентировочный объем строительства</w:t>
      </w:r>
    </w:p>
    <w:tbl>
      <w:tblPr>
        <w:tblStyle w:val="a8"/>
        <w:tblW w:w="5000" w:type="pct"/>
        <w:tblLook w:val="04A0" w:firstRow="1" w:lastRow="0" w:firstColumn="1" w:lastColumn="0" w:noHBand="0" w:noVBand="1"/>
      </w:tblPr>
      <w:tblGrid>
        <w:gridCol w:w="3369"/>
        <w:gridCol w:w="3869"/>
        <w:gridCol w:w="3183"/>
      </w:tblGrid>
      <w:tr w:rsidR="00FB0198" w:rsidRPr="00FB0198" w:rsidTr="00DC09F0">
        <w:tc>
          <w:tcPr>
            <w:tcW w:w="1616" w:type="pct"/>
            <w:vAlign w:val="center"/>
          </w:tcPr>
          <w:p w:rsidR="00FB0198" w:rsidRPr="00FB0198" w:rsidRDefault="00FB0198" w:rsidP="00DC09F0">
            <w:pPr>
              <w:tabs>
                <w:tab w:val="left" w:pos="284"/>
              </w:tabs>
              <w:autoSpaceDE w:val="0"/>
              <w:autoSpaceDN w:val="0"/>
              <w:adjustRightInd w:val="0"/>
              <w:jc w:val="center"/>
              <w:rPr>
                <w:rFonts w:ascii="Arial" w:eastAsia="Times New Roman" w:hAnsi="Arial" w:cs="Arial"/>
                <w:b/>
                <w:szCs w:val="24"/>
                <w:lang w:eastAsia="ru-RU"/>
              </w:rPr>
            </w:pPr>
            <w:r w:rsidRPr="00FB0198">
              <w:rPr>
                <w:rFonts w:ascii="Arial" w:eastAsia="Times New Roman" w:hAnsi="Arial" w:cs="Arial"/>
                <w:b/>
                <w:szCs w:val="24"/>
                <w:lang w:eastAsia="ru-RU"/>
              </w:rPr>
              <w:t>Наименование</w:t>
            </w:r>
          </w:p>
        </w:tc>
        <w:tc>
          <w:tcPr>
            <w:tcW w:w="1856" w:type="pct"/>
            <w:vAlign w:val="center"/>
          </w:tcPr>
          <w:p w:rsidR="00FB0198" w:rsidRPr="00FB0198" w:rsidRDefault="00FB0198" w:rsidP="00DC09F0">
            <w:pPr>
              <w:jc w:val="center"/>
              <w:rPr>
                <w:rFonts w:ascii="Arial" w:eastAsia="Times New Roman" w:hAnsi="Arial" w:cs="Arial"/>
                <w:b/>
                <w:bCs/>
                <w:szCs w:val="24"/>
                <w:lang w:eastAsia="ru-RU"/>
              </w:rPr>
            </w:pPr>
            <w:r w:rsidRPr="00FB0198">
              <w:rPr>
                <w:rFonts w:ascii="Arial" w:eastAsia="Times New Roman" w:hAnsi="Arial" w:cs="Arial"/>
                <w:b/>
                <w:szCs w:val="24"/>
                <w:lang w:eastAsia="ru-RU"/>
              </w:rPr>
              <w:t>1 очередь строительства (2017г)</w:t>
            </w:r>
          </w:p>
        </w:tc>
        <w:tc>
          <w:tcPr>
            <w:tcW w:w="1527" w:type="pct"/>
            <w:vAlign w:val="center"/>
          </w:tcPr>
          <w:p w:rsidR="00FB0198" w:rsidRPr="00FB0198" w:rsidRDefault="00FB0198" w:rsidP="00DC09F0">
            <w:pPr>
              <w:jc w:val="center"/>
              <w:rPr>
                <w:rFonts w:ascii="Arial" w:eastAsia="Times New Roman" w:hAnsi="Arial" w:cs="Arial"/>
                <w:b/>
                <w:bCs/>
                <w:szCs w:val="24"/>
                <w:lang w:eastAsia="ru-RU"/>
              </w:rPr>
            </w:pPr>
            <w:r w:rsidRPr="00FB0198">
              <w:rPr>
                <w:rFonts w:ascii="Arial" w:eastAsia="Times New Roman" w:hAnsi="Arial" w:cs="Arial"/>
                <w:b/>
                <w:szCs w:val="24"/>
                <w:lang w:eastAsia="ru-RU"/>
              </w:rPr>
              <w:t>На р</w:t>
            </w:r>
            <w:r w:rsidR="0023630D">
              <w:rPr>
                <w:rFonts w:ascii="Arial" w:eastAsia="Times New Roman" w:hAnsi="Arial" w:cs="Arial"/>
                <w:b/>
                <w:szCs w:val="24"/>
                <w:lang w:eastAsia="ru-RU"/>
              </w:rPr>
              <w:t>асчетный срок (2040</w:t>
            </w:r>
            <w:r w:rsidRPr="00FB0198">
              <w:rPr>
                <w:rFonts w:ascii="Arial" w:eastAsia="Times New Roman" w:hAnsi="Arial" w:cs="Arial"/>
                <w:b/>
                <w:szCs w:val="24"/>
                <w:lang w:eastAsia="ru-RU"/>
              </w:rPr>
              <w:t>г)</w:t>
            </w:r>
          </w:p>
        </w:tc>
      </w:tr>
      <w:tr w:rsidR="00FB0198" w:rsidRPr="00FB0198" w:rsidTr="00DC09F0">
        <w:tc>
          <w:tcPr>
            <w:tcW w:w="1616" w:type="pct"/>
            <w:vAlign w:val="center"/>
          </w:tcPr>
          <w:p w:rsidR="00FB0198" w:rsidRPr="00FB0198" w:rsidRDefault="00FB0198" w:rsidP="00FB0198">
            <w:pPr>
              <w:tabs>
                <w:tab w:val="left" w:pos="284"/>
              </w:tabs>
              <w:autoSpaceDE w:val="0"/>
              <w:autoSpaceDN w:val="0"/>
              <w:adjustRightInd w:val="0"/>
              <w:jc w:val="left"/>
              <w:rPr>
                <w:rFonts w:ascii="Arial" w:eastAsia="Times New Roman" w:hAnsi="Arial" w:cs="Arial"/>
                <w:szCs w:val="24"/>
                <w:lang w:eastAsia="ru-RU"/>
              </w:rPr>
            </w:pPr>
            <w:r w:rsidRPr="00FB0198">
              <w:rPr>
                <w:rFonts w:ascii="Arial" w:eastAsia="Times New Roman" w:hAnsi="Arial" w:cs="Arial"/>
                <w:szCs w:val="24"/>
                <w:lang w:eastAsia="ru-RU"/>
              </w:rPr>
              <w:t>Советский сельсовет</w:t>
            </w:r>
          </w:p>
        </w:tc>
        <w:tc>
          <w:tcPr>
            <w:tcW w:w="1856" w:type="pct"/>
            <w:vAlign w:val="center"/>
          </w:tcPr>
          <w:p w:rsidR="00FB0198" w:rsidRPr="00FB0198" w:rsidRDefault="00FB0198" w:rsidP="00FB0198">
            <w:pPr>
              <w:tabs>
                <w:tab w:val="left" w:pos="284"/>
              </w:tabs>
              <w:autoSpaceDE w:val="0"/>
              <w:autoSpaceDN w:val="0"/>
              <w:adjustRightInd w:val="0"/>
              <w:jc w:val="left"/>
              <w:rPr>
                <w:rFonts w:ascii="Arial" w:eastAsia="Times New Roman" w:hAnsi="Arial" w:cs="Arial"/>
                <w:szCs w:val="24"/>
                <w:lang w:eastAsia="ru-RU"/>
              </w:rPr>
            </w:pPr>
            <w:r w:rsidRPr="00FB0198">
              <w:rPr>
                <w:rFonts w:ascii="Arial" w:eastAsia="Times New Roman" w:hAnsi="Arial" w:cs="Arial"/>
                <w:szCs w:val="24"/>
                <w:lang w:eastAsia="ru-RU"/>
              </w:rPr>
              <w:t>с.Нелюбово</w:t>
            </w:r>
          </w:p>
        </w:tc>
        <w:tc>
          <w:tcPr>
            <w:tcW w:w="1527" w:type="pct"/>
            <w:vAlign w:val="center"/>
          </w:tcPr>
          <w:p w:rsidR="00FB0198" w:rsidRPr="00FB0198" w:rsidRDefault="00FB0198" w:rsidP="00FB0198">
            <w:pPr>
              <w:tabs>
                <w:tab w:val="left" w:pos="284"/>
              </w:tabs>
              <w:autoSpaceDE w:val="0"/>
              <w:autoSpaceDN w:val="0"/>
              <w:adjustRightInd w:val="0"/>
              <w:jc w:val="left"/>
              <w:rPr>
                <w:rFonts w:ascii="Arial" w:eastAsia="Times New Roman" w:hAnsi="Arial" w:cs="Arial"/>
                <w:szCs w:val="24"/>
                <w:lang w:eastAsia="ru-RU"/>
              </w:rPr>
            </w:pPr>
            <w:r w:rsidRPr="00FB0198">
              <w:rPr>
                <w:rFonts w:ascii="Arial" w:eastAsia="Times New Roman" w:hAnsi="Arial" w:cs="Arial"/>
                <w:szCs w:val="24"/>
                <w:lang w:eastAsia="ru-RU"/>
              </w:rPr>
              <w:t>д.Красново</w:t>
            </w:r>
          </w:p>
        </w:tc>
      </w:tr>
      <w:tr w:rsidR="00FB0198" w:rsidRPr="00FB0198" w:rsidTr="00DC09F0">
        <w:tc>
          <w:tcPr>
            <w:tcW w:w="1616" w:type="pct"/>
            <w:vAlign w:val="center"/>
          </w:tcPr>
          <w:p w:rsidR="00FB0198" w:rsidRPr="00FB0198" w:rsidRDefault="00FB0198" w:rsidP="00FB0198">
            <w:pPr>
              <w:tabs>
                <w:tab w:val="left" w:pos="284"/>
              </w:tabs>
              <w:autoSpaceDE w:val="0"/>
              <w:autoSpaceDN w:val="0"/>
              <w:adjustRightInd w:val="0"/>
              <w:jc w:val="left"/>
              <w:rPr>
                <w:rFonts w:ascii="Arial" w:eastAsia="Times New Roman" w:hAnsi="Arial" w:cs="Arial"/>
                <w:szCs w:val="24"/>
                <w:lang w:eastAsia="ru-RU"/>
              </w:rPr>
            </w:pPr>
          </w:p>
        </w:tc>
        <w:tc>
          <w:tcPr>
            <w:tcW w:w="1856" w:type="pct"/>
            <w:vAlign w:val="center"/>
          </w:tcPr>
          <w:p w:rsidR="00FB0198" w:rsidRPr="00FB0198" w:rsidRDefault="00FB0198" w:rsidP="00FB0198">
            <w:pPr>
              <w:tabs>
                <w:tab w:val="left" w:pos="284"/>
              </w:tabs>
              <w:autoSpaceDE w:val="0"/>
              <w:autoSpaceDN w:val="0"/>
              <w:adjustRightInd w:val="0"/>
              <w:jc w:val="left"/>
              <w:rPr>
                <w:rFonts w:ascii="Arial" w:eastAsia="Times New Roman" w:hAnsi="Arial" w:cs="Arial"/>
                <w:szCs w:val="24"/>
                <w:lang w:eastAsia="ru-RU"/>
              </w:rPr>
            </w:pPr>
            <w:r w:rsidRPr="00FB0198">
              <w:rPr>
                <w:rFonts w:ascii="Arial" w:eastAsia="Times New Roman" w:hAnsi="Arial" w:cs="Arial"/>
                <w:szCs w:val="24"/>
                <w:lang w:eastAsia="ru-RU"/>
              </w:rPr>
              <w:t>с.Картмазово</w:t>
            </w:r>
          </w:p>
        </w:tc>
        <w:tc>
          <w:tcPr>
            <w:tcW w:w="1527" w:type="pct"/>
            <w:vAlign w:val="center"/>
          </w:tcPr>
          <w:p w:rsidR="00FB0198" w:rsidRPr="00FB0198" w:rsidRDefault="00FB0198" w:rsidP="00FB0198">
            <w:pPr>
              <w:tabs>
                <w:tab w:val="left" w:pos="284"/>
              </w:tabs>
              <w:autoSpaceDE w:val="0"/>
              <w:autoSpaceDN w:val="0"/>
              <w:adjustRightInd w:val="0"/>
              <w:jc w:val="left"/>
              <w:rPr>
                <w:rFonts w:ascii="Arial" w:eastAsia="Times New Roman" w:hAnsi="Arial" w:cs="Arial"/>
                <w:szCs w:val="24"/>
                <w:lang w:eastAsia="ru-RU"/>
              </w:rPr>
            </w:pPr>
          </w:p>
        </w:tc>
      </w:tr>
      <w:tr w:rsidR="00FB0198" w:rsidRPr="00FB0198" w:rsidTr="00DC09F0">
        <w:tc>
          <w:tcPr>
            <w:tcW w:w="1616" w:type="pct"/>
            <w:vAlign w:val="center"/>
          </w:tcPr>
          <w:p w:rsidR="00FB0198" w:rsidRPr="00FB0198" w:rsidRDefault="00FB0198" w:rsidP="00FB0198">
            <w:pPr>
              <w:tabs>
                <w:tab w:val="left" w:pos="284"/>
              </w:tabs>
              <w:autoSpaceDE w:val="0"/>
              <w:autoSpaceDN w:val="0"/>
              <w:adjustRightInd w:val="0"/>
              <w:jc w:val="left"/>
              <w:rPr>
                <w:rFonts w:ascii="Arial" w:eastAsia="Times New Roman" w:hAnsi="Arial" w:cs="Arial"/>
                <w:szCs w:val="24"/>
                <w:lang w:eastAsia="ru-RU"/>
              </w:rPr>
            </w:pPr>
          </w:p>
        </w:tc>
        <w:tc>
          <w:tcPr>
            <w:tcW w:w="1856" w:type="pct"/>
            <w:vAlign w:val="center"/>
          </w:tcPr>
          <w:p w:rsidR="00FB0198" w:rsidRPr="00FB0198" w:rsidRDefault="00FB0198" w:rsidP="00FB0198">
            <w:pPr>
              <w:tabs>
                <w:tab w:val="left" w:pos="284"/>
              </w:tabs>
              <w:autoSpaceDE w:val="0"/>
              <w:autoSpaceDN w:val="0"/>
              <w:adjustRightInd w:val="0"/>
              <w:jc w:val="left"/>
              <w:rPr>
                <w:rFonts w:ascii="Arial" w:eastAsia="Times New Roman" w:hAnsi="Arial" w:cs="Arial"/>
                <w:szCs w:val="24"/>
                <w:lang w:eastAsia="ru-RU"/>
              </w:rPr>
            </w:pPr>
            <w:r w:rsidRPr="00FB0198">
              <w:rPr>
                <w:rFonts w:ascii="Arial" w:eastAsia="Times New Roman" w:hAnsi="Arial" w:cs="Arial"/>
                <w:szCs w:val="24"/>
                <w:lang w:eastAsia="ru-RU"/>
              </w:rPr>
              <w:t>д.Медвежий Лог</w:t>
            </w:r>
          </w:p>
        </w:tc>
        <w:tc>
          <w:tcPr>
            <w:tcW w:w="1527" w:type="pct"/>
            <w:vAlign w:val="center"/>
          </w:tcPr>
          <w:p w:rsidR="00FB0198" w:rsidRPr="00FB0198" w:rsidRDefault="00FB0198" w:rsidP="00FB0198">
            <w:pPr>
              <w:tabs>
                <w:tab w:val="left" w:pos="284"/>
              </w:tabs>
              <w:autoSpaceDE w:val="0"/>
              <w:autoSpaceDN w:val="0"/>
              <w:adjustRightInd w:val="0"/>
              <w:jc w:val="left"/>
              <w:rPr>
                <w:rFonts w:ascii="Arial" w:eastAsia="Times New Roman" w:hAnsi="Arial" w:cs="Arial"/>
                <w:szCs w:val="24"/>
                <w:lang w:eastAsia="ru-RU"/>
              </w:rPr>
            </w:pPr>
          </w:p>
        </w:tc>
      </w:tr>
      <w:tr w:rsidR="00FB0198" w:rsidRPr="00FB0198" w:rsidTr="00DC09F0">
        <w:tc>
          <w:tcPr>
            <w:tcW w:w="1616" w:type="pct"/>
            <w:vAlign w:val="center"/>
          </w:tcPr>
          <w:p w:rsidR="00FB0198" w:rsidRPr="00FB0198" w:rsidRDefault="00FB0198" w:rsidP="00FB0198">
            <w:pPr>
              <w:tabs>
                <w:tab w:val="left" w:pos="284"/>
              </w:tabs>
              <w:autoSpaceDE w:val="0"/>
              <w:autoSpaceDN w:val="0"/>
              <w:adjustRightInd w:val="0"/>
              <w:jc w:val="left"/>
              <w:rPr>
                <w:rFonts w:ascii="Arial" w:eastAsia="Times New Roman" w:hAnsi="Arial" w:cs="Arial"/>
                <w:szCs w:val="24"/>
                <w:lang w:eastAsia="ru-RU"/>
              </w:rPr>
            </w:pPr>
            <w:r w:rsidRPr="00FB0198">
              <w:rPr>
                <w:rFonts w:ascii="Arial" w:eastAsia="Times New Roman" w:hAnsi="Arial" w:cs="Arial"/>
                <w:szCs w:val="24"/>
                <w:lang w:eastAsia="ru-RU"/>
              </w:rPr>
              <w:t>Холязинский сельсовет</w:t>
            </w:r>
          </w:p>
        </w:tc>
        <w:tc>
          <w:tcPr>
            <w:tcW w:w="1856" w:type="pct"/>
            <w:vAlign w:val="center"/>
          </w:tcPr>
          <w:p w:rsidR="00FB0198" w:rsidRPr="00FB0198" w:rsidRDefault="00FB0198" w:rsidP="00FB0198">
            <w:pPr>
              <w:tabs>
                <w:tab w:val="left" w:pos="284"/>
              </w:tabs>
              <w:autoSpaceDE w:val="0"/>
              <w:autoSpaceDN w:val="0"/>
              <w:adjustRightInd w:val="0"/>
              <w:jc w:val="left"/>
              <w:rPr>
                <w:rFonts w:ascii="Arial" w:eastAsia="Times New Roman" w:hAnsi="Arial" w:cs="Arial"/>
                <w:szCs w:val="24"/>
                <w:lang w:eastAsia="ru-RU"/>
              </w:rPr>
            </w:pPr>
            <w:r w:rsidRPr="00FB0198">
              <w:rPr>
                <w:rFonts w:ascii="Arial" w:eastAsia="Times New Roman" w:hAnsi="Arial" w:cs="Arial"/>
                <w:szCs w:val="24"/>
                <w:lang w:eastAsia="ru-RU"/>
              </w:rPr>
              <w:t>с.Медвежья Поляна</w:t>
            </w:r>
          </w:p>
        </w:tc>
        <w:tc>
          <w:tcPr>
            <w:tcW w:w="1527" w:type="pct"/>
            <w:vAlign w:val="center"/>
          </w:tcPr>
          <w:p w:rsidR="00FB0198" w:rsidRPr="00FB0198" w:rsidRDefault="00FB0198" w:rsidP="00FB0198">
            <w:pPr>
              <w:tabs>
                <w:tab w:val="left" w:pos="284"/>
              </w:tabs>
              <w:autoSpaceDE w:val="0"/>
              <w:autoSpaceDN w:val="0"/>
              <w:adjustRightInd w:val="0"/>
              <w:jc w:val="left"/>
              <w:rPr>
                <w:rFonts w:ascii="Arial" w:eastAsia="Times New Roman" w:hAnsi="Arial" w:cs="Arial"/>
                <w:szCs w:val="24"/>
                <w:lang w:eastAsia="ru-RU"/>
              </w:rPr>
            </w:pPr>
            <w:r w:rsidRPr="00FB0198">
              <w:rPr>
                <w:rFonts w:ascii="Arial" w:eastAsia="Times New Roman" w:hAnsi="Arial" w:cs="Arial"/>
                <w:szCs w:val="24"/>
                <w:lang w:eastAsia="ru-RU"/>
              </w:rPr>
              <w:t>д.Городищи</w:t>
            </w:r>
          </w:p>
        </w:tc>
      </w:tr>
      <w:tr w:rsidR="00FB0198" w:rsidRPr="00FB0198" w:rsidTr="00DC09F0">
        <w:tc>
          <w:tcPr>
            <w:tcW w:w="1616" w:type="pct"/>
            <w:vAlign w:val="center"/>
          </w:tcPr>
          <w:p w:rsidR="00FB0198" w:rsidRPr="00FB0198" w:rsidRDefault="00FB0198" w:rsidP="00FB0198">
            <w:pPr>
              <w:tabs>
                <w:tab w:val="left" w:pos="284"/>
              </w:tabs>
              <w:autoSpaceDE w:val="0"/>
              <w:autoSpaceDN w:val="0"/>
              <w:adjustRightInd w:val="0"/>
              <w:jc w:val="left"/>
              <w:rPr>
                <w:rFonts w:ascii="Arial" w:eastAsia="Times New Roman" w:hAnsi="Arial" w:cs="Arial"/>
                <w:szCs w:val="24"/>
                <w:lang w:eastAsia="ru-RU"/>
              </w:rPr>
            </w:pPr>
          </w:p>
        </w:tc>
        <w:tc>
          <w:tcPr>
            <w:tcW w:w="1856" w:type="pct"/>
            <w:vAlign w:val="center"/>
          </w:tcPr>
          <w:p w:rsidR="00FB0198" w:rsidRPr="00FB0198" w:rsidRDefault="00FB0198" w:rsidP="00FB0198">
            <w:pPr>
              <w:tabs>
                <w:tab w:val="left" w:pos="284"/>
              </w:tabs>
              <w:autoSpaceDE w:val="0"/>
              <w:autoSpaceDN w:val="0"/>
              <w:adjustRightInd w:val="0"/>
              <w:jc w:val="left"/>
              <w:rPr>
                <w:rFonts w:ascii="Arial" w:eastAsia="Times New Roman" w:hAnsi="Arial" w:cs="Arial"/>
                <w:szCs w:val="24"/>
                <w:lang w:eastAsia="ru-RU"/>
              </w:rPr>
            </w:pPr>
            <w:r w:rsidRPr="00FB0198">
              <w:rPr>
                <w:rFonts w:ascii="Arial" w:eastAsia="Times New Roman" w:hAnsi="Arial" w:cs="Arial"/>
                <w:szCs w:val="24"/>
                <w:lang w:eastAsia="ru-RU"/>
              </w:rPr>
              <w:t>д.Рамешки</w:t>
            </w:r>
          </w:p>
        </w:tc>
        <w:tc>
          <w:tcPr>
            <w:tcW w:w="1527" w:type="pct"/>
            <w:vAlign w:val="center"/>
          </w:tcPr>
          <w:p w:rsidR="00FB0198" w:rsidRPr="00FB0198" w:rsidRDefault="00FB0198" w:rsidP="00FB0198">
            <w:pPr>
              <w:tabs>
                <w:tab w:val="left" w:pos="284"/>
              </w:tabs>
              <w:autoSpaceDE w:val="0"/>
              <w:autoSpaceDN w:val="0"/>
              <w:adjustRightInd w:val="0"/>
              <w:jc w:val="left"/>
              <w:rPr>
                <w:rFonts w:ascii="Arial" w:eastAsia="Times New Roman" w:hAnsi="Arial" w:cs="Arial"/>
                <w:szCs w:val="24"/>
                <w:lang w:eastAsia="ru-RU"/>
              </w:rPr>
            </w:pPr>
            <w:r w:rsidRPr="00FB0198">
              <w:rPr>
                <w:rFonts w:ascii="Arial" w:eastAsia="Times New Roman" w:hAnsi="Arial" w:cs="Arial"/>
                <w:szCs w:val="24"/>
                <w:lang w:eastAsia="ru-RU"/>
              </w:rPr>
              <w:t>д.Крашово</w:t>
            </w:r>
          </w:p>
        </w:tc>
      </w:tr>
      <w:tr w:rsidR="00FB0198" w:rsidRPr="00FB0198" w:rsidTr="00DC09F0">
        <w:tc>
          <w:tcPr>
            <w:tcW w:w="1616" w:type="pct"/>
            <w:vAlign w:val="center"/>
          </w:tcPr>
          <w:p w:rsidR="00FB0198" w:rsidRPr="00FB0198" w:rsidRDefault="00FB0198" w:rsidP="00FB0198">
            <w:pPr>
              <w:tabs>
                <w:tab w:val="left" w:pos="284"/>
              </w:tabs>
              <w:autoSpaceDE w:val="0"/>
              <w:autoSpaceDN w:val="0"/>
              <w:adjustRightInd w:val="0"/>
              <w:jc w:val="left"/>
              <w:rPr>
                <w:rFonts w:ascii="Arial" w:eastAsia="Times New Roman" w:hAnsi="Arial" w:cs="Arial"/>
                <w:szCs w:val="24"/>
                <w:lang w:eastAsia="ru-RU"/>
              </w:rPr>
            </w:pPr>
          </w:p>
        </w:tc>
        <w:tc>
          <w:tcPr>
            <w:tcW w:w="1856" w:type="pct"/>
            <w:vAlign w:val="center"/>
          </w:tcPr>
          <w:p w:rsidR="00FB0198" w:rsidRPr="00FB0198" w:rsidRDefault="00FB0198" w:rsidP="00FB0198">
            <w:pPr>
              <w:tabs>
                <w:tab w:val="left" w:pos="284"/>
              </w:tabs>
              <w:autoSpaceDE w:val="0"/>
              <w:autoSpaceDN w:val="0"/>
              <w:adjustRightInd w:val="0"/>
              <w:jc w:val="left"/>
              <w:rPr>
                <w:rFonts w:ascii="Arial" w:eastAsia="Times New Roman" w:hAnsi="Arial" w:cs="Arial"/>
                <w:szCs w:val="24"/>
                <w:lang w:eastAsia="ru-RU"/>
              </w:rPr>
            </w:pPr>
            <w:r w:rsidRPr="00FB0198">
              <w:rPr>
                <w:rFonts w:ascii="Arial" w:eastAsia="Times New Roman" w:hAnsi="Arial" w:cs="Arial"/>
                <w:szCs w:val="24"/>
                <w:lang w:eastAsia="ru-RU"/>
              </w:rPr>
              <w:t>с.Лубянцы</w:t>
            </w:r>
          </w:p>
        </w:tc>
        <w:tc>
          <w:tcPr>
            <w:tcW w:w="1527" w:type="pct"/>
            <w:vAlign w:val="center"/>
          </w:tcPr>
          <w:p w:rsidR="00FB0198" w:rsidRPr="00FB0198" w:rsidRDefault="00FB0198" w:rsidP="00FB0198">
            <w:pPr>
              <w:tabs>
                <w:tab w:val="left" w:pos="284"/>
              </w:tabs>
              <w:autoSpaceDE w:val="0"/>
              <w:autoSpaceDN w:val="0"/>
              <w:adjustRightInd w:val="0"/>
              <w:jc w:val="left"/>
              <w:rPr>
                <w:rFonts w:ascii="Arial" w:eastAsia="Times New Roman" w:hAnsi="Arial" w:cs="Arial"/>
                <w:szCs w:val="24"/>
                <w:lang w:eastAsia="ru-RU"/>
              </w:rPr>
            </w:pPr>
          </w:p>
        </w:tc>
      </w:tr>
      <w:tr w:rsidR="00FB0198" w:rsidRPr="00FB0198" w:rsidTr="00DC09F0">
        <w:tc>
          <w:tcPr>
            <w:tcW w:w="1616" w:type="pct"/>
            <w:vAlign w:val="center"/>
          </w:tcPr>
          <w:p w:rsidR="00FB0198" w:rsidRPr="00FB0198" w:rsidRDefault="00FB0198" w:rsidP="00FB0198">
            <w:pPr>
              <w:tabs>
                <w:tab w:val="left" w:pos="284"/>
              </w:tabs>
              <w:autoSpaceDE w:val="0"/>
              <w:autoSpaceDN w:val="0"/>
              <w:adjustRightInd w:val="0"/>
              <w:jc w:val="left"/>
              <w:rPr>
                <w:rFonts w:ascii="Arial" w:eastAsia="Times New Roman" w:hAnsi="Arial" w:cs="Arial"/>
                <w:szCs w:val="24"/>
                <w:lang w:eastAsia="ru-RU"/>
              </w:rPr>
            </w:pPr>
            <w:r w:rsidRPr="00FB0198">
              <w:rPr>
                <w:rFonts w:ascii="Arial" w:eastAsia="Times New Roman" w:hAnsi="Arial" w:cs="Arial"/>
                <w:szCs w:val="24"/>
                <w:lang w:eastAsia="ru-RU"/>
              </w:rPr>
              <w:t>Григоровский сельсовет</w:t>
            </w:r>
          </w:p>
        </w:tc>
        <w:tc>
          <w:tcPr>
            <w:tcW w:w="1856" w:type="pct"/>
            <w:vAlign w:val="center"/>
          </w:tcPr>
          <w:p w:rsidR="00FB0198" w:rsidRPr="00FB0198" w:rsidRDefault="00FB0198" w:rsidP="00FB0198">
            <w:pPr>
              <w:tabs>
                <w:tab w:val="left" w:pos="284"/>
              </w:tabs>
              <w:autoSpaceDE w:val="0"/>
              <w:autoSpaceDN w:val="0"/>
              <w:adjustRightInd w:val="0"/>
              <w:jc w:val="left"/>
              <w:rPr>
                <w:rFonts w:ascii="Arial" w:eastAsia="Times New Roman" w:hAnsi="Arial" w:cs="Arial"/>
                <w:szCs w:val="24"/>
                <w:lang w:eastAsia="ru-RU"/>
              </w:rPr>
            </w:pPr>
            <w:r w:rsidRPr="00FB0198">
              <w:rPr>
                <w:rFonts w:ascii="Arial" w:eastAsia="Times New Roman" w:hAnsi="Arial" w:cs="Arial"/>
                <w:szCs w:val="24"/>
                <w:lang w:eastAsia="ru-RU"/>
              </w:rPr>
              <w:t>д.Колотуха</w:t>
            </w:r>
          </w:p>
        </w:tc>
        <w:tc>
          <w:tcPr>
            <w:tcW w:w="1527" w:type="pct"/>
            <w:vAlign w:val="center"/>
          </w:tcPr>
          <w:p w:rsidR="00FB0198" w:rsidRPr="00FB0198" w:rsidRDefault="00FB0198" w:rsidP="00FB0198">
            <w:pPr>
              <w:tabs>
                <w:tab w:val="left" w:pos="284"/>
              </w:tabs>
              <w:autoSpaceDE w:val="0"/>
              <w:autoSpaceDN w:val="0"/>
              <w:adjustRightInd w:val="0"/>
              <w:jc w:val="left"/>
              <w:rPr>
                <w:rFonts w:ascii="Arial" w:eastAsia="Times New Roman" w:hAnsi="Arial" w:cs="Arial"/>
                <w:szCs w:val="24"/>
                <w:lang w:eastAsia="ru-RU"/>
              </w:rPr>
            </w:pPr>
            <w:r w:rsidRPr="00FB0198">
              <w:rPr>
                <w:rFonts w:ascii="Arial" w:eastAsia="Times New Roman" w:hAnsi="Arial" w:cs="Arial"/>
                <w:szCs w:val="24"/>
                <w:lang w:eastAsia="ru-RU"/>
              </w:rPr>
              <w:t>д.Чайпоселок</w:t>
            </w:r>
          </w:p>
        </w:tc>
      </w:tr>
      <w:tr w:rsidR="00FB0198" w:rsidRPr="00FB0198" w:rsidTr="00DC09F0">
        <w:tc>
          <w:tcPr>
            <w:tcW w:w="1616" w:type="pct"/>
            <w:vAlign w:val="center"/>
          </w:tcPr>
          <w:p w:rsidR="00FB0198" w:rsidRPr="00FB0198" w:rsidRDefault="00FB0198" w:rsidP="00FB0198">
            <w:pPr>
              <w:tabs>
                <w:tab w:val="left" w:pos="284"/>
              </w:tabs>
              <w:autoSpaceDE w:val="0"/>
              <w:autoSpaceDN w:val="0"/>
              <w:adjustRightInd w:val="0"/>
              <w:jc w:val="left"/>
              <w:rPr>
                <w:rFonts w:ascii="Arial" w:eastAsia="Times New Roman" w:hAnsi="Arial" w:cs="Arial"/>
                <w:szCs w:val="24"/>
                <w:lang w:eastAsia="ru-RU"/>
              </w:rPr>
            </w:pPr>
          </w:p>
        </w:tc>
        <w:tc>
          <w:tcPr>
            <w:tcW w:w="1856" w:type="pct"/>
            <w:vAlign w:val="center"/>
          </w:tcPr>
          <w:p w:rsidR="00FB0198" w:rsidRPr="00FB0198" w:rsidRDefault="00FB0198" w:rsidP="00FB0198">
            <w:pPr>
              <w:tabs>
                <w:tab w:val="left" w:pos="284"/>
              </w:tabs>
              <w:autoSpaceDE w:val="0"/>
              <w:autoSpaceDN w:val="0"/>
              <w:adjustRightInd w:val="0"/>
              <w:jc w:val="left"/>
              <w:rPr>
                <w:rFonts w:ascii="Arial" w:eastAsia="Times New Roman" w:hAnsi="Arial" w:cs="Arial"/>
                <w:szCs w:val="24"/>
                <w:lang w:eastAsia="ru-RU"/>
              </w:rPr>
            </w:pPr>
          </w:p>
        </w:tc>
        <w:tc>
          <w:tcPr>
            <w:tcW w:w="1527" w:type="pct"/>
            <w:vAlign w:val="center"/>
          </w:tcPr>
          <w:p w:rsidR="00FB0198" w:rsidRPr="00FB0198" w:rsidRDefault="00FB0198" w:rsidP="00FB0198">
            <w:pPr>
              <w:tabs>
                <w:tab w:val="left" w:pos="284"/>
              </w:tabs>
              <w:autoSpaceDE w:val="0"/>
              <w:autoSpaceDN w:val="0"/>
              <w:adjustRightInd w:val="0"/>
              <w:jc w:val="left"/>
              <w:rPr>
                <w:rFonts w:ascii="Arial" w:eastAsia="Times New Roman" w:hAnsi="Arial" w:cs="Arial"/>
                <w:szCs w:val="24"/>
                <w:lang w:eastAsia="ru-RU"/>
              </w:rPr>
            </w:pPr>
            <w:r w:rsidRPr="00FB0198">
              <w:rPr>
                <w:rFonts w:ascii="Arial" w:eastAsia="Times New Roman" w:hAnsi="Arial" w:cs="Arial"/>
                <w:szCs w:val="24"/>
                <w:lang w:eastAsia="ru-RU"/>
              </w:rPr>
              <w:t>д.Гужово</w:t>
            </w:r>
          </w:p>
        </w:tc>
      </w:tr>
      <w:tr w:rsidR="00FB0198" w:rsidRPr="00FB0198" w:rsidTr="00DC09F0">
        <w:tc>
          <w:tcPr>
            <w:tcW w:w="1616" w:type="pct"/>
            <w:vAlign w:val="center"/>
          </w:tcPr>
          <w:p w:rsidR="00FB0198" w:rsidRPr="00FB0198" w:rsidRDefault="00FB0198" w:rsidP="00FB0198">
            <w:pPr>
              <w:tabs>
                <w:tab w:val="left" w:pos="284"/>
              </w:tabs>
              <w:autoSpaceDE w:val="0"/>
              <w:autoSpaceDN w:val="0"/>
              <w:adjustRightInd w:val="0"/>
              <w:jc w:val="left"/>
              <w:rPr>
                <w:rFonts w:ascii="Arial" w:eastAsia="Times New Roman" w:hAnsi="Arial" w:cs="Arial"/>
                <w:szCs w:val="24"/>
                <w:lang w:eastAsia="ru-RU"/>
              </w:rPr>
            </w:pPr>
          </w:p>
        </w:tc>
        <w:tc>
          <w:tcPr>
            <w:tcW w:w="1856" w:type="pct"/>
            <w:vAlign w:val="center"/>
          </w:tcPr>
          <w:p w:rsidR="00FB0198" w:rsidRPr="00FB0198" w:rsidRDefault="00FB0198" w:rsidP="00FB0198">
            <w:pPr>
              <w:tabs>
                <w:tab w:val="left" w:pos="284"/>
              </w:tabs>
              <w:autoSpaceDE w:val="0"/>
              <w:autoSpaceDN w:val="0"/>
              <w:adjustRightInd w:val="0"/>
              <w:jc w:val="left"/>
              <w:rPr>
                <w:rFonts w:ascii="Arial" w:eastAsia="Times New Roman" w:hAnsi="Arial" w:cs="Arial"/>
                <w:szCs w:val="24"/>
                <w:lang w:eastAsia="ru-RU"/>
              </w:rPr>
            </w:pPr>
          </w:p>
        </w:tc>
        <w:tc>
          <w:tcPr>
            <w:tcW w:w="1527" w:type="pct"/>
            <w:vAlign w:val="center"/>
          </w:tcPr>
          <w:p w:rsidR="00FB0198" w:rsidRPr="00FB0198" w:rsidRDefault="00FB0198" w:rsidP="00FB0198">
            <w:pPr>
              <w:tabs>
                <w:tab w:val="left" w:pos="284"/>
              </w:tabs>
              <w:autoSpaceDE w:val="0"/>
              <w:autoSpaceDN w:val="0"/>
              <w:adjustRightInd w:val="0"/>
              <w:jc w:val="left"/>
              <w:rPr>
                <w:rFonts w:ascii="Arial" w:eastAsia="Times New Roman" w:hAnsi="Arial" w:cs="Arial"/>
                <w:szCs w:val="24"/>
                <w:lang w:eastAsia="ru-RU"/>
              </w:rPr>
            </w:pPr>
            <w:r w:rsidRPr="00FB0198">
              <w:rPr>
                <w:rFonts w:ascii="Arial" w:eastAsia="Times New Roman" w:hAnsi="Arial" w:cs="Arial"/>
                <w:szCs w:val="24"/>
                <w:lang w:eastAsia="ru-RU"/>
              </w:rPr>
              <w:t>д.Никиткино</w:t>
            </w:r>
          </w:p>
        </w:tc>
      </w:tr>
      <w:tr w:rsidR="00FB0198" w:rsidRPr="00FB0198" w:rsidTr="00DC09F0">
        <w:tc>
          <w:tcPr>
            <w:tcW w:w="1616" w:type="pct"/>
            <w:vAlign w:val="center"/>
          </w:tcPr>
          <w:p w:rsidR="00FB0198" w:rsidRPr="00FB0198" w:rsidRDefault="00FB0198" w:rsidP="00FB0198">
            <w:pPr>
              <w:tabs>
                <w:tab w:val="left" w:pos="284"/>
              </w:tabs>
              <w:autoSpaceDE w:val="0"/>
              <w:autoSpaceDN w:val="0"/>
              <w:adjustRightInd w:val="0"/>
              <w:jc w:val="left"/>
              <w:rPr>
                <w:rFonts w:ascii="Arial" w:eastAsia="Times New Roman" w:hAnsi="Arial" w:cs="Arial"/>
                <w:szCs w:val="24"/>
                <w:lang w:eastAsia="ru-RU"/>
              </w:rPr>
            </w:pPr>
          </w:p>
        </w:tc>
        <w:tc>
          <w:tcPr>
            <w:tcW w:w="1856" w:type="pct"/>
            <w:vAlign w:val="center"/>
          </w:tcPr>
          <w:p w:rsidR="00FB0198" w:rsidRPr="00FB0198" w:rsidRDefault="00FB0198" w:rsidP="00FB0198">
            <w:pPr>
              <w:tabs>
                <w:tab w:val="left" w:pos="284"/>
              </w:tabs>
              <w:autoSpaceDE w:val="0"/>
              <w:autoSpaceDN w:val="0"/>
              <w:adjustRightInd w:val="0"/>
              <w:jc w:val="left"/>
              <w:rPr>
                <w:rFonts w:ascii="Arial" w:eastAsia="Times New Roman" w:hAnsi="Arial" w:cs="Arial"/>
                <w:szCs w:val="24"/>
                <w:lang w:eastAsia="ru-RU"/>
              </w:rPr>
            </w:pPr>
          </w:p>
        </w:tc>
        <w:tc>
          <w:tcPr>
            <w:tcW w:w="1527" w:type="pct"/>
            <w:vAlign w:val="center"/>
          </w:tcPr>
          <w:p w:rsidR="00FB0198" w:rsidRPr="00FB0198" w:rsidRDefault="00FB0198" w:rsidP="00FB0198">
            <w:pPr>
              <w:tabs>
                <w:tab w:val="left" w:pos="284"/>
              </w:tabs>
              <w:autoSpaceDE w:val="0"/>
              <w:autoSpaceDN w:val="0"/>
              <w:adjustRightInd w:val="0"/>
              <w:jc w:val="left"/>
              <w:rPr>
                <w:rFonts w:ascii="Arial" w:eastAsia="Times New Roman" w:hAnsi="Arial" w:cs="Arial"/>
                <w:szCs w:val="24"/>
                <w:lang w:eastAsia="ru-RU"/>
              </w:rPr>
            </w:pPr>
            <w:r w:rsidRPr="00FB0198">
              <w:rPr>
                <w:rFonts w:ascii="Arial" w:eastAsia="Times New Roman" w:hAnsi="Arial" w:cs="Arial"/>
                <w:szCs w:val="24"/>
                <w:lang w:eastAsia="ru-RU"/>
              </w:rPr>
              <w:t>д.Медведково</w:t>
            </w:r>
          </w:p>
        </w:tc>
      </w:tr>
      <w:tr w:rsidR="00FB0198" w:rsidRPr="00FB0198" w:rsidTr="00DC09F0">
        <w:tc>
          <w:tcPr>
            <w:tcW w:w="1616" w:type="pct"/>
            <w:vAlign w:val="center"/>
          </w:tcPr>
          <w:p w:rsidR="00FB0198" w:rsidRPr="00FB0198" w:rsidRDefault="00FB0198" w:rsidP="00FB0198">
            <w:pPr>
              <w:tabs>
                <w:tab w:val="left" w:pos="284"/>
              </w:tabs>
              <w:autoSpaceDE w:val="0"/>
              <w:autoSpaceDN w:val="0"/>
              <w:adjustRightInd w:val="0"/>
              <w:jc w:val="left"/>
              <w:rPr>
                <w:rFonts w:ascii="Arial" w:eastAsia="Times New Roman" w:hAnsi="Arial" w:cs="Arial"/>
                <w:szCs w:val="24"/>
                <w:lang w:eastAsia="ru-RU"/>
              </w:rPr>
            </w:pPr>
          </w:p>
        </w:tc>
        <w:tc>
          <w:tcPr>
            <w:tcW w:w="1856" w:type="pct"/>
            <w:vAlign w:val="center"/>
          </w:tcPr>
          <w:p w:rsidR="00FB0198" w:rsidRPr="00FB0198" w:rsidRDefault="00FB0198" w:rsidP="00FB0198">
            <w:pPr>
              <w:tabs>
                <w:tab w:val="left" w:pos="284"/>
              </w:tabs>
              <w:autoSpaceDE w:val="0"/>
              <w:autoSpaceDN w:val="0"/>
              <w:adjustRightInd w:val="0"/>
              <w:jc w:val="left"/>
              <w:rPr>
                <w:rFonts w:ascii="Arial" w:eastAsia="Times New Roman" w:hAnsi="Arial" w:cs="Arial"/>
                <w:szCs w:val="24"/>
                <w:lang w:eastAsia="ru-RU"/>
              </w:rPr>
            </w:pPr>
          </w:p>
        </w:tc>
        <w:tc>
          <w:tcPr>
            <w:tcW w:w="1527" w:type="pct"/>
            <w:vAlign w:val="center"/>
          </w:tcPr>
          <w:p w:rsidR="00FB0198" w:rsidRPr="00FB0198" w:rsidRDefault="00FB0198" w:rsidP="00FB0198">
            <w:pPr>
              <w:tabs>
                <w:tab w:val="left" w:pos="284"/>
              </w:tabs>
              <w:autoSpaceDE w:val="0"/>
              <w:autoSpaceDN w:val="0"/>
              <w:adjustRightInd w:val="0"/>
              <w:jc w:val="left"/>
              <w:rPr>
                <w:rFonts w:ascii="Arial" w:eastAsia="Times New Roman" w:hAnsi="Arial" w:cs="Arial"/>
                <w:szCs w:val="24"/>
                <w:lang w:eastAsia="ru-RU"/>
              </w:rPr>
            </w:pPr>
            <w:r w:rsidRPr="00FB0198">
              <w:rPr>
                <w:rFonts w:ascii="Arial" w:eastAsia="Times New Roman" w:hAnsi="Arial" w:cs="Arial"/>
                <w:szCs w:val="24"/>
                <w:lang w:eastAsia="ru-RU"/>
              </w:rPr>
              <w:t>д.Сосновка</w:t>
            </w:r>
          </w:p>
        </w:tc>
      </w:tr>
      <w:tr w:rsidR="00FB0198" w:rsidRPr="00FB0198" w:rsidTr="00DC09F0">
        <w:tc>
          <w:tcPr>
            <w:tcW w:w="1616" w:type="pct"/>
            <w:vAlign w:val="center"/>
          </w:tcPr>
          <w:p w:rsidR="00FB0198" w:rsidRPr="00FB0198" w:rsidRDefault="00FB0198" w:rsidP="00FB0198">
            <w:pPr>
              <w:tabs>
                <w:tab w:val="left" w:pos="284"/>
              </w:tabs>
              <w:autoSpaceDE w:val="0"/>
              <w:autoSpaceDN w:val="0"/>
              <w:adjustRightInd w:val="0"/>
              <w:jc w:val="left"/>
              <w:rPr>
                <w:rFonts w:ascii="Arial" w:eastAsia="Times New Roman" w:hAnsi="Arial" w:cs="Arial"/>
                <w:szCs w:val="24"/>
                <w:lang w:eastAsia="ru-RU"/>
              </w:rPr>
            </w:pPr>
          </w:p>
        </w:tc>
        <w:tc>
          <w:tcPr>
            <w:tcW w:w="1856" w:type="pct"/>
            <w:vAlign w:val="center"/>
          </w:tcPr>
          <w:p w:rsidR="00FB0198" w:rsidRPr="00FB0198" w:rsidRDefault="00FB0198" w:rsidP="00FB0198">
            <w:pPr>
              <w:tabs>
                <w:tab w:val="left" w:pos="284"/>
              </w:tabs>
              <w:autoSpaceDE w:val="0"/>
              <w:autoSpaceDN w:val="0"/>
              <w:adjustRightInd w:val="0"/>
              <w:jc w:val="left"/>
              <w:rPr>
                <w:rFonts w:ascii="Arial" w:eastAsia="Times New Roman" w:hAnsi="Arial" w:cs="Arial"/>
                <w:szCs w:val="24"/>
                <w:lang w:eastAsia="ru-RU"/>
              </w:rPr>
            </w:pPr>
          </w:p>
        </w:tc>
        <w:tc>
          <w:tcPr>
            <w:tcW w:w="1527" w:type="pct"/>
            <w:vAlign w:val="center"/>
          </w:tcPr>
          <w:p w:rsidR="00FB0198" w:rsidRPr="00FB0198" w:rsidRDefault="00FB0198" w:rsidP="00FB0198">
            <w:pPr>
              <w:tabs>
                <w:tab w:val="left" w:pos="284"/>
              </w:tabs>
              <w:autoSpaceDE w:val="0"/>
              <w:autoSpaceDN w:val="0"/>
              <w:adjustRightInd w:val="0"/>
              <w:jc w:val="left"/>
              <w:rPr>
                <w:rFonts w:ascii="Arial" w:eastAsia="Times New Roman" w:hAnsi="Arial" w:cs="Arial"/>
                <w:szCs w:val="24"/>
                <w:lang w:eastAsia="ru-RU"/>
              </w:rPr>
            </w:pPr>
            <w:r w:rsidRPr="00FB0198">
              <w:rPr>
                <w:rFonts w:ascii="Arial" w:eastAsia="Times New Roman" w:hAnsi="Arial" w:cs="Arial"/>
                <w:szCs w:val="24"/>
                <w:lang w:eastAsia="ru-RU"/>
              </w:rPr>
              <w:t>д.Меленки</w:t>
            </w:r>
          </w:p>
        </w:tc>
      </w:tr>
      <w:tr w:rsidR="00FB0198" w:rsidRPr="00FB0198" w:rsidTr="00DC09F0">
        <w:tc>
          <w:tcPr>
            <w:tcW w:w="1616" w:type="pct"/>
            <w:vAlign w:val="center"/>
          </w:tcPr>
          <w:p w:rsidR="00FB0198" w:rsidRPr="00FB0198" w:rsidRDefault="00FB0198" w:rsidP="00FB0198">
            <w:pPr>
              <w:tabs>
                <w:tab w:val="left" w:pos="284"/>
              </w:tabs>
              <w:autoSpaceDE w:val="0"/>
              <w:autoSpaceDN w:val="0"/>
              <w:adjustRightInd w:val="0"/>
              <w:jc w:val="left"/>
              <w:rPr>
                <w:rFonts w:ascii="Arial" w:eastAsia="Times New Roman" w:hAnsi="Arial" w:cs="Arial"/>
                <w:szCs w:val="24"/>
                <w:lang w:eastAsia="ru-RU"/>
              </w:rPr>
            </w:pPr>
          </w:p>
        </w:tc>
        <w:tc>
          <w:tcPr>
            <w:tcW w:w="1856" w:type="pct"/>
            <w:vAlign w:val="center"/>
          </w:tcPr>
          <w:p w:rsidR="00FB0198" w:rsidRPr="00FB0198" w:rsidRDefault="00FB0198" w:rsidP="00FB0198">
            <w:pPr>
              <w:tabs>
                <w:tab w:val="left" w:pos="284"/>
              </w:tabs>
              <w:autoSpaceDE w:val="0"/>
              <w:autoSpaceDN w:val="0"/>
              <w:adjustRightInd w:val="0"/>
              <w:jc w:val="left"/>
              <w:rPr>
                <w:rFonts w:ascii="Arial" w:eastAsia="Times New Roman" w:hAnsi="Arial" w:cs="Arial"/>
                <w:szCs w:val="24"/>
                <w:lang w:eastAsia="ru-RU"/>
              </w:rPr>
            </w:pPr>
          </w:p>
        </w:tc>
        <w:tc>
          <w:tcPr>
            <w:tcW w:w="1527" w:type="pct"/>
            <w:vAlign w:val="center"/>
          </w:tcPr>
          <w:p w:rsidR="00FB0198" w:rsidRPr="00FB0198" w:rsidRDefault="00FB0198" w:rsidP="00FB0198">
            <w:pPr>
              <w:tabs>
                <w:tab w:val="left" w:pos="284"/>
              </w:tabs>
              <w:autoSpaceDE w:val="0"/>
              <w:autoSpaceDN w:val="0"/>
              <w:adjustRightInd w:val="0"/>
              <w:jc w:val="left"/>
              <w:rPr>
                <w:rFonts w:ascii="Arial" w:eastAsia="Times New Roman" w:hAnsi="Arial" w:cs="Arial"/>
                <w:szCs w:val="24"/>
                <w:lang w:eastAsia="ru-RU"/>
              </w:rPr>
            </w:pPr>
            <w:r w:rsidRPr="00FB0198">
              <w:rPr>
                <w:rFonts w:ascii="Arial" w:eastAsia="Times New Roman" w:hAnsi="Arial" w:cs="Arial"/>
                <w:szCs w:val="24"/>
                <w:lang w:eastAsia="ru-RU"/>
              </w:rPr>
              <w:t>д.Ногавицино</w:t>
            </w:r>
          </w:p>
        </w:tc>
      </w:tr>
    </w:tbl>
    <w:p w:rsidR="00FB0198" w:rsidRPr="00FB0198" w:rsidRDefault="00FB0198" w:rsidP="00FB0198">
      <w:pPr>
        <w:ind w:firstLine="709"/>
        <w:rPr>
          <w:rFonts w:ascii="Arial" w:eastAsia="Times New Roman" w:hAnsi="Arial" w:cs="Arial"/>
          <w:bCs/>
          <w:szCs w:val="24"/>
          <w:lang w:eastAsia="ru-RU"/>
        </w:rPr>
      </w:pPr>
      <w:r w:rsidRPr="00FB0198">
        <w:rPr>
          <w:rFonts w:ascii="Arial" w:eastAsia="Times New Roman" w:hAnsi="Arial" w:cs="Arial"/>
          <w:szCs w:val="24"/>
          <w:lang w:eastAsia="ru-RU"/>
        </w:rPr>
        <w:t xml:space="preserve">Расчет потребления газа произведен по нормам СНиП 42-01-2002 и Пособия «Основы проектирования, строительства и реконструкции распределительных систем», том </w:t>
      </w:r>
      <w:r w:rsidRPr="00FB0198">
        <w:rPr>
          <w:rFonts w:ascii="Arial" w:eastAsia="Times New Roman" w:hAnsi="Arial" w:cs="Arial"/>
          <w:szCs w:val="24"/>
          <w:lang w:val="en-US" w:eastAsia="ru-RU"/>
        </w:rPr>
        <w:t>I</w:t>
      </w:r>
      <w:r w:rsidRPr="00FB0198">
        <w:rPr>
          <w:rFonts w:ascii="Arial" w:eastAsia="Times New Roman" w:hAnsi="Arial" w:cs="Arial"/>
          <w:szCs w:val="24"/>
          <w:lang w:eastAsia="ru-RU"/>
        </w:rPr>
        <w:t xml:space="preserve">, часть </w:t>
      </w:r>
      <w:r w:rsidRPr="00FB0198">
        <w:rPr>
          <w:rFonts w:ascii="Arial" w:eastAsia="Times New Roman" w:hAnsi="Arial" w:cs="Arial"/>
          <w:szCs w:val="24"/>
          <w:lang w:val="en-US" w:eastAsia="ru-RU"/>
        </w:rPr>
        <w:t>I</w:t>
      </w:r>
      <w:r w:rsidRPr="00FB0198">
        <w:rPr>
          <w:rFonts w:ascii="Arial" w:eastAsia="Times New Roman" w:hAnsi="Arial" w:cs="Arial"/>
          <w:szCs w:val="24"/>
          <w:lang w:eastAsia="ru-RU"/>
        </w:rPr>
        <w:t xml:space="preserve">, стр.119-124. </w:t>
      </w:r>
    </w:p>
    <w:p w:rsidR="00FB0198" w:rsidRPr="00FB0198" w:rsidRDefault="00FB0198" w:rsidP="00FB0198">
      <w:pPr>
        <w:ind w:firstLine="709"/>
        <w:rPr>
          <w:rFonts w:ascii="Arial" w:eastAsia="Times New Roman" w:hAnsi="Arial" w:cs="Arial"/>
          <w:bCs/>
          <w:szCs w:val="24"/>
          <w:lang w:eastAsia="ru-RU"/>
        </w:rPr>
      </w:pPr>
      <w:r w:rsidRPr="00FB0198">
        <w:rPr>
          <w:rFonts w:ascii="Arial" w:eastAsia="Times New Roman" w:hAnsi="Arial" w:cs="Arial"/>
          <w:szCs w:val="24"/>
          <w:lang w:eastAsia="ru-RU"/>
        </w:rPr>
        <w:t>На основании этих норм определена годовая норма газопотребления на одного человека при горячем водоснабжении от газовых водонагревателей – 300 м</w:t>
      </w:r>
      <w:r w:rsidRPr="00FB0198">
        <w:rPr>
          <w:rFonts w:ascii="Arial" w:eastAsia="Times New Roman" w:hAnsi="Arial" w:cs="Arial"/>
          <w:szCs w:val="24"/>
          <w:vertAlign w:val="superscript"/>
          <w:lang w:eastAsia="ru-RU"/>
        </w:rPr>
        <w:t>3</w:t>
      </w:r>
      <w:r w:rsidRPr="00FB0198">
        <w:rPr>
          <w:rFonts w:ascii="Arial" w:eastAsia="Times New Roman" w:hAnsi="Arial" w:cs="Arial"/>
          <w:szCs w:val="24"/>
          <w:lang w:eastAsia="ru-RU"/>
        </w:rPr>
        <w:t>.</w:t>
      </w:r>
    </w:p>
    <w:p w:rsidR="00FB0198" w:rsidRPr="00FB0198" w:rsidRDefault="00FB0198" w:rsidP="00FB0198">
      <w:pPr>
        <w:ind w:firstLine="709"/>
        <w:rPr>
          <w:rFonts w:ascii="Arial" w:eastAsia="Times New Roman" w:hAnsi="Arial" w:cs="Arial"/>
          <w:bCs/>
          <w:szCs w:val="24"/>
          <w:lang w:eastAsia="ru-RU"/>
        </w:rPr>
      </w:pPr>
      <w:r w:rsidRPr="00FB0198">
        <w:rPr>
          <w:rFonts w:ascii="Arial" w:eastAsia="Times New Roman" w:hAnsi="Arial" w:cs="Arial"/>
          <w:szCs w:val="24"/>
          <w:lang w:eastAsia="ru-RU"/>
        </w:rPr>
        <w:t>Коэффициенты часового максимума расхода газа на хозяйственно-бытовые нужды приняты по таблице № 4 тех же норм.</w:t>
      </w:r>
    </w:p>
    <w:p w:rsidR="00FB0198" w:rsidRPr="00FB0198" w:rsidRDefault="00FB0198" w:rsidP="00FB0198">
      <w:pPr>
        <w:ind w:firstLine="709"/>
        <w:rPr>
          <w:rFonts w:ascii="Arial" w:eastAsia="Times New Roman" w:hAnsi="Arial" w:cs="Arial"/>
          <w:bCs/>
          <w:szCs w:val="24"/>
          <w:lang w:eastAsia="ru-RU"/>
        </w:rPr>
      </w:pPr>
      <w:r w:rsidRPr="00FB0198">
        <w:rPr>
          <w:rFonts w:ascii="Arial" w:eastAsia="Times New Roman" w:hAnsi="Arial" w:cs="Arial"/>
          <w:szCs w:val="24"/>
          <w:lang w:eastAsia="ru-RU"/>
        </w:rPr>
        <w:t xml:space="preserve">Расход природного газа принят ориентировочно по укрупненным показателям и приведен в таблице </w:t>
      </w:r>
      <w:r w:rsidR="00DC09F0">
        <w:rPr>
          <w:rFonts w:ascii="Arial" w:eastAsia="Times New Roman" w:hAnsi="Arial" w:cs="Arial"/>
          <w:szCs w:val="24"/>
          <w:lang w:eastAsia="ru-RU"/>
        </w:rPr>
        <w:t>7.16</w:t>
      </w:r>
      <w:r w:rsidRPr="00FB0198">
        <w:rPr>
          <w:rFonts w:ascii="Arial" w:eastAsia="Times New Roman" w:hAnsi="Arial" w:cs="Arial"/>
          <w:szCs w:val="24"/>
          <w:lang w:eastAsia="ru-RU"/>
        </w:rPr>
        <w:t>.</w:t>
      </w:r>
    </w:p>
    <w:p w:rsidR="00FB0198" w:rsidRPr="00FB0198" w:rsidRDefault="00DC09F0" w:rsidP="00FB0198">
      <w:pPr>
        <w:ind w:right="284"/>
        <w:jc w:val="left"/>
        <w:rPr>
          <w:rFonts w:ascii="Arial" w:eastAsia="Times New Roman" w:hAnsi="Arial" w:cs="Arial"/>
          <w:b/>
          <w:i/>
          <w:szCs w:val="24"/>
          <w:lang w:eastAsia="ru-RU"/>
        </w:rPr>
      </w:pPr>
      <w:r>
        <w:rPr>
          <w:rFonts w:ascii="Arial" w:eastAsia="Times New Roman" w:hAnsi="Arial" w:cs="Arial"/>
          <w:b/>
          <w:i/>
          <w:szCs w:val="24"/>
          <w:lang w:eastAsia="ru-RU"/>
        </w:rPr>
        <w:t>Таблица 7.16</w:t>
      </w:r>
      <w:r w:rsidR="00FB0198" w:rsidRPr="00FB0198">
        <w:rPr>
          <w:rFonts w:ascii="Arial" w:eastAsia="Times New Roman" w:hAnsi="Arial" w:cs="Arial"/>
          <w:b/>
          <w:i/>
          <w:szCs w:val="24"/>
          <w:lang w:eastAsia="ru-RU"/>
        </w:rPr>
        <w:t xml:space="preserve"> </w:t>
      </w:r>
    </w:p>
    <w:p w:rsidR="00FB0198" w:rsidRPr="00DC09F0" w:rsidRDefault="00FB0198" w:rsidP="00FB0198">
      <w:pPr>
        <w:ind w:right="284"/>
        <w:jc w:val="left"/>
        <w:rPr>
          <w:rFonts w:ascii="Arial" w:eastAsia="Times New Roman" w:hAnsi="Arial" w:cs="Arial"/>
          <w:b/>
          <w:bCs/>
          <w:szCs w:val="24"/>
          <w:lang w:eastAsia="ru-RU"/>
        </w:rPr>
      </w:pPr>
      <w:r w:rsidRPr="00FB0198">
        <w:rPr>
          <w:rFonts w:ascii="Arial" w:eastAsia="Times New Roman" w:hAnsi="Arial" w:cs="Arial"/>
          <w:i/>
          <w:szCs w:val="24"/>
          <w:lang w:eastAsia="ru-RU"/>
        </w:rPr>
        <w:t xml:space="preserve"> </w:t>
      </w:r>
      <w:r w:rsidRPr="00DC09F0">
        <w:rPr>
          <w:rFonts w:ascii="Arial" w:eastAsia="Times New Roman" w:hAnsi="Arial" w:cs="Arial"/>
          <w:b/>
          <w:szCs w:val="24"/>
          <w:lang w:eastAsia="ru-RU"/>
        </w:rPr>
        <w:t>Ориентировочный расход природного газа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1"/>
        <w:gridCol w:w="3966"/>
        <w:gridCol w:w="2924"/>
        <w:gridCol w:w="2980"/>
      </w:tblGrid>
      <w:tr w:rsidR="00FB0198" w:rsidRPr="00FB0198" w:rsidTr="00DC09F0">
        <w:tc>
          <w:tcPr>
            <w:tcW w:w="264" w:type="pct"/>
            <w:vMerge w:val="restart"/>
            <w:vAlign w:val="center"/>
          </w:tcPr>
          <w:p w:rsidR="00FB0198" w:rsidRPr="00FB0198" w:rsidRDefault="00FB0198" w:rsidP="00FB0198">
            <w:pPr>
              <w:jc w:val="center"/>
              <w:rPr>
                <w:rFonts w:ascii="Arial" w:eastAsia="Times New Roman" w:hAnsi="Arial" w:cs="Arial"/>
                <w:b/>
                <w:bCs/>
                <w:szCs w:val="24"/>
                <w:lang w:eastAsia="ru-RU"/>
              </w:rPr>
            </w:pPr>
            <w:r w:rsidRPr="00FB0198">
              <w:rPr>
                <w:rFonts w:ascii="Arial" w:eastAsia="Times New Roman" w:hAnsi="Arial" w:cs="Arial"/>
                <w:b/>
                <w:szCs w:val="24"/>
                <w:lang w:eastAsia="ru-RU"/>
              </w:rPr>
              <w:t>№</w:t>
            </w:r>
          </w:p>
        </w:tc>
        <w:tc>
          <w:tcPr>
            <w:tcW w:w="1903" w:type="pct"/>
            <w:vMerge w:val="restart"/>
            <w:vAlign w:val="center"/>
          </w:tcPr>
          <w:p w:rsidR="00FB0198" w:rsidRPr="00FB0198" w:rsidRDefault="00FB0198" w:rsidP="00FB0198">
            <w:pPr>
              <w:jc w:val="center"/>
              <w:rPr>
                <w:rFonts w:ascii="Arial" w:eastAsia="Times New Roman" w:hAnsi="Arial" w:cs="Arial"/>
                <w:b/>
                <w:bCs/>
                <w:szCs w:val="24"/>
                <w:lang w:eastAsia="ru-RU"/>
              </w:rPr>
            </w:pPr>
            <w:r w:rsidRPr="00FB0198">
              <w:rPr>
                <w:rFonts w:ascii="Arial" w:eastAsia="Times New Roman" w:hAnsi="Arial" w:cs="Arial"/>
                <w:b/>
                <w:szCs w:val="24"/>
                <w:lang w:eastAsia="ru-RU"/>
              </w:rPr>
              <w:t xml:space="preserve">Наименование </w:t>
            </w:r>
          </w:p>
        </w:tc>
        <w:tc>
          <w:tcPr>
            <w:tcW w:w="1403" w:type="pct"/>
            <w:vAlign w:val="center"/>
          </w:tcPr>
          <w:p w:rsidR="00FB0198" w:rsidRPr="00FB0198" w:rsidRDefault="00FB0198" w:rsidP="00FB0198">
            <w:pPr>
              <w:jc w:val="center"/>
              <w:rPr>
                <w:rFonts w:ascii="Arial" w:eastAsia="Times New Roman" w:hAnsi="Arial" w:cs="Arial"/>
                <w:b/>
                <w:bCs/>
                <w:szCs w:val="24"/>
                <w:lang w:eastAsia="ru-RU"/>
              </w:rPr>
            </w:pPr>
            <w:r w:rsidRPr="00FB0198">
              <w:rPr>
                <w:rFonts w:ascii="Arial" w:eastAsia="Times New Roman" w:hAnsi="Arial" w:cs="Arial"/>
                <w:b/>
                <w:szCs w:val="24"/>
                <w:lang w:eastAsia="ru-RU"/>
              </w:rPr>
              <w:t>1 очередь строительства (2017г)</w:t>
            </w:r>
          </w:p>
        </w:tc>
        <w:tc>
          <w:tcPr>
            <w:tcW w:w="1431" w:type="pct"/>
            <w:vAlign w:val="center"/>
          </w:tcPr>
          <w:p w:rsidR="00FB0198" w:rsidRPr="00FB0198" w:rsidRDefault="00FB0198" w:rsidP="00FB0198">
            <w:pPr>
              <w:jc w:val="center"/>
              <w:rPr>
                <w:rFonts w:ascii="Arial" w:eastAsia="Times New Roman" w:hAnsi="Arial" w:cs="Arial"/>
                <w:b/>
                <w:bCs/>
                <w:szCs w:val="24"/>
                <w:lang w:eastAsia="ru-RU"/>
              </w:rPr>
            </w:pPr>
            <w:r w:rsidRPr="00FB0198">
              <w:rPr>
                <w:rFonts w:ascii="Arial" w:eastAsia="Times New Roman" w:hAnsi="Arial" w:cs="Arial"/>
                <w:b/>
                <w:szCs w:val="24"/>
                <w:lang w:eastAsia="ru-RU"/>
              </w:rPr>
              <w:t>На расчетный срок (2035г)</w:t>
            </w:r>
          </w:p>
        </w:tc>
      </w:tr>
      <w:tr w:rsidR="00FB0198" w:rsidRPr="00FB0198" w:rsidTr="00DC09F0">
        <w:tc>
          <w:tcPr>
            <w:tcW w:w="264" w:type="pct"/>
            <w:vMerge/>
            <w:vAlign w:val="center"/>
          </w:tcPr>
          <w:p w:rsidR="00FB0198" w:rsidRPr="00FB0198" w:rsidRDefault="00FB0198" w:rsidP="00FB0198">
            <w:pPr>
              <w:jc w:val="center"/>
              <w:rPr>
                <w:rFonts w:ascii="Arial" w:eastAsia="Times New Roman" w:hAnsi="Arial" w:cs="Arial"/>
                <w:b/>
                <w:bCs/>
                <w:szCs w:val="24"/>
                <w:lang w:eastAsia="ru-RU"/>
              </w:rPr>
            </w:pPr>
          </w:p>
        </w:tc>
        <w:tc>
          <w:tcPr>
            <w:tcW w:w="1903" w:type="pct"/>
            <w:vMerge/>
            <w:vAlign w:val="center"/>
          </w:tcPr>
          <w:p w:rsidR="00FB0198" w:rsidRPr="00FB0198" w:rsidRDefault="00FB0198" w:rsidP="00FB0198">
            <w:pPr>
              <w:jc w:val="center"/>
              <w:rPr>
                <w:rFonts w:ascii="Arial" w:eastAsia="Times New Roman" w:hAnsi="Arial" w:cs="Arial"/>
                <w:b/>
                <w:bCs/>
                <w:szCs w:val="24"/>
                <w:lang w:eastAsia="ru-RU"/>
              </w:rPr>
            </w:pPr>
          </w:p>
        </w:tc>
        <w:tc>
          <w:tcPr>
            <w:tcW w:w="1403" w:type="pct"/>
            <w:vAlign w:val="center"/>
          </w:tcPr>
          <w:p w:rsidR="00FB0198" w:rsidRPr="00FB0198" w:rsidRDefault="00FB0198" w:rsidP="00FB0198">
            <w:pPr>
              <w:jc w:val="center"/>
              <w:rPr>
                <w:rFonts w:ascii="Arial" w:eastAsia="Times New Roman" w:hAnsi="Arial" w:cs="Arial"/>
                <w:b/>
                <w:bCs/>
                <w:szCs w:val="24"/>
                <w:lang w:eastAsia="ru-RU"/>
              </w:rPr>
            </w:pPr>
            <w:r w:rsidRPr="00FB0198">
              <w:rPr>
                <w:rFonts w:ascii="Arial" w:eastAsia="Times New Roman" w:hAnsi="Arial" w:cs="Arial"/>
                <w:b/>
                <w:szCs w:val="24"/>
                <w:lang w:eastAsia="ru-RU"/>
              </w:rPr>
              <w:t>тыс. нм³/год</w:t>
            </w:r>
          </w:p>
        </w:tc>
        <w:tc>
          <w:tcPr>
            <w:tcW w:w="1431" w:type="pct"/>
            <w:vAlign w:val="center"/>
          </w:tcPr>
          <w:p w:rsidR="00FB0198" w:rsidRPr="00FB0198" w:rsidRDefault="00FB0198" w:rsidP="00FB0198">
            <w:pPr>
              <w:jc w:val="center"/>
              <w:rPr>
                <w:rFonts w:ascii="Arial" w:eastAsia="Times New Roman" w:hAnsi="Arial" w:cs="Arial"/>
                <w:b/>
                <w:bCs/>
                <w:szCs w:val="24"/>
                <w:lang w:eastAsia="ru-RU"/>
              </w:rPr>
            </w:pPr>
            <w:r w:rsidRPr="00FB0198">
              <w:rPr>
                <w:rFonts w:ascii="Arial" w:eastAsia="Times New Roman" w:hAnsi="Arial" w:cs="Arial"/>
                <w:b/>
                <w:szCs w:val="24"/>
                <w:lang w:eastAsia="ru-RU"/>
              </w:rPr>
              <w:t>тыс. нм³/год</w:t>
            </w:r>
          </w:p>
        </w:tc>
      </w:tr>
      <w:tr w:rsidR="00FB0198" w:rsidRPr="00FB0198" w:rsidTr="00DC09F0">
        <w:tc>
          <w:tcPr>
            <w:tcW w:w="264" w:type="pct"/>
            <w:vAlign w:val="center"/>
          </w:tcPr>
          <w:p w:rsidR="00FB0198" w:rsidRPr="00FB0198" w:rsidRDefault="00FB0198" w:rsidP="00FB0198">
            <w:pPr>
              <w:jc w:val="center"/>
              <w:rPr>
                <w:rFonts w:ascii="Arial" w:eastAsia="Times New Roman" w:hAnsi="Arial" w:cs="Arial"/>
                <w:bCs/>
                <w:szCs w:val="24"/>
                <w:lang w:eastAsia="ru-RU"/>
              </w:rPr>
            </w:pPr>
            <w:r w:rsidRPr="00FB0198">
              <w:rPr>
                <w:rFonts w:ascii="Arial" w:eastAsia="Times New Roman" w:hAnsi="Arial" w:cs="Arial"/>
                <w:szCs w:val="24"/>
                <w:lang w:eastAsia="ru-RU"/>
              </w:rPr>
              <w:t>1</w:t>
            </w:r>
          </w:p>
        </w:tc>
        <w:tc>
          <w:tcPr>
            <w:tcW w:w="1903" w:type="pct"/>
            <w:vAlign w:val="center"/>
          </w:tcPr>
          <w:p w:rsidR="00FB0198" w:rsidRPr="00FB0198" w:rsidRDefault="00FB0198" w:rsidP="00FB0198">
            <w:pPr>
              <w:tabs>
                <w:tab w:val="left" w:pos="284"/>
              </w:tabs>
              <w:autoSpaceDE w:val="0"/>
              <w:autoSpaceDN w:val="0"/>
              <w:adjustRightInd w:val="0"/>
              <w:jc w:val="left"/>
              <w:rPr>
                <w:rFonts w:ascii="Arial" w:eastAsia="Times New Roman" w:hAnsi="Arial" w:cs="Arial"/>
                <w:szCs w:val="24"/>
                <w:lang w:eastAsia="ru-RU"/>
              </w:rPr>
            </w:pPr>
            <w:r w:rsidRPr="00FB0198">
              <w:rPr>
                <w:rFonts w:ascii="Arial" w:eastAsia="Times New Roman" w:hAnsi="Arial" w:cs="Arial"/>
                <w:color w:val="000000"/>
                <w:szCs w:val="24"/>
                <w:lang w:eastAsia="ru-RU"/>
              </w:rPr>
              <w:t>р.п.Б.Мурашкино</w:t>
            </w:r>
          </w:p>
        </w:tc>
        <w:tc>
          <w:tcPr>
            <w:tcW w:w="1403" w:type="pct"/>
            <w:vAlign w:val="center"/>
          </w:tcPr>
          <w:p w:rsidR="00FB0198" w:rsidRPr="00FB0198" w:rsidRDefault="00FB0198" w:rsidP="00FB0198">
            <w:pPr>
              <w:jc w:val="center"/>
              <w:rPr>
                <w:rFonts w:ascii="Arial" w:hAnsi="Arial" w:cs="Arial"/>
                <w:color w:val="000000"/>
                <w:szCs w:val="24"/>
              </w:rPr>
            </w:pPr>
            <w:r w:rsidRPr="00FB0198">
              <w:rPr>
                <w:rFonts w:ascii="Arial" w:hAnsi="Arial" w:cs="Arial"/>
                <w:color w:val="000000"/>
                <w:szCs w:val="24"/>
              </w:rPr>
              <w:t>1554,0</w:t>
            </w:r>
          </w:p>
        </w:tc>
        <w:tc>
          <w:tcPr>
            <w:tcW w:w="1431" w:type="pct"/>
            <w:vAlign w:val="center"/>
          </w:tcPr>
          <w:p w:rsidR="00FB0198" w:rsidRPr="00FB0198" w:rsidRDefault="00FB0198" w:rsidP="00FB0198">
            <w:pPr>
              <w:jc w:val="center"/>
              <w:rPr>
                <w:rFonts w:ascii="Arial" w:hAnsi="Arial" w:cs="Arial"/>
                <w:color w:val="000000"/>
                <w:szCs w:val="24"/>
              </w:rPr>
            </w:pPr>
            <w:r w:rsidRPr="00FB0198">
              <w:rPr>
                <w:rFonts w:ascii="Arial" w:hAnsi="Arial" w:cs="Arial"/>
                <w:color w:val="000000"/>
                <w:szCs w:val="24"/>
              </w:rPr>
              <w:t>1930,5</w:t>
            </w:r>
          </w:p>
        </w:tc>
      </w:tr>
      <w:tr w:rsidR="00FB0198" w:rsidRPr="00FB0198" w:rsidTr="00DC09F0">
        <w:tc>
          <w:tcPr>
            <w:tcW w:w="264" w:type="pct"/>
            <w:vAlign w:val="center"/>
          </w:tcPr>
          <w:p w:rsidR="00FB0198" w:rsidRPr="00FB0198" w:rsidRDefault="00FB0198" w:rsidP="00FB0198">
            <w:pPr>
              <w:jc w:val="center"/>
              <w:rPr>
                <w:rFonts w:ascii="Arial" w:eastAsia="Times New Roman" w:hAnsi="Arial" w:cs="Arial"/>
                <w:bCs/>
                <w:szCs w:val="24"/>
                <w:lang w:eastAsia="ru-RU"/>
              </w:rPr>
            </w:pPr>
            <w:r w:rsidRPr="00FB0198">
              <w:rPr>
                <w:rFonts w:ascii="Arial" w:eastAsia="Times New Roman" w:hAnsi="Arial" w:cs="Arial"/>
                <w:szCs w:val="24"/>
                <w:lang w:eastAsia="ru-RU"/>
              </w:rPr>
              <w:t>2</w:t>
            </w:r>
          </w:p>
        </w:tc>
        <w:tc>
          <w:tcPr>
            <w:tcW w:w="1903" w:type="pct"/>
            <w:vAlign w:val="center"/>
          </w:tcPr>
          <w:p w:rsidR="00FB0198" w:rsidRPr="00FB0198" w:rsidRDefault="00FB0198" w:rsidP="00FB0198">
            <w:pPr>
              <w:tabs>
                <w:tab w:val="left" w:pos="284"/>
              </w:tabs>
              <w:autoSpaceDE w:val="0"/>
              <w:autoSpaceDN w:val="0"/>
              <w:adjustRightInd w:val="0"/>
              <w:jc w:val="left"/>
              <w:rPr>
                <w:rFonts w:ascii="Arial" w:eastAsia="Times New Roman" w:hAnsi="Arial" w:cs="Arial"/>
                <w:szCs w:val="24"/>
                <w:lang w:eastAsia="ru-RU"/>
              </w:rPr>
            </w:pPr>
            <w:r w:rsidRPr="00FB0198">
              <w:rPr>
                <w:rFonts w:ascii="Arial" w:eastAsia="Times New Roman" w:hAnsi="Arial" w:cs="Arial"/>
                <w:szCs w:val="24"/>
                <w:lang w:eastAsia="ru-RU"/>
              </w:rPr>
              <w:t>Советский сельсовет</w:t>
            </w:r>
          </w:p>
        </w:tc>
        <w:tc>
          <w:tcPr>
            <w:tcW w:w="1403" w:type="pct"/>
            <w:vAlign w:val="center"/>
          </w:tcPr>
          <w:p w:rsidR="00FB0198" w:rsidRPr="00FB0198" w:rsidRDefault="00FB0198" w:rsidP="00FB0198">
            <w:pPr>
              <w:jc w:val="center"/>
              <w:rPr>
                <w:rFonts w:ascii="Arial" w:hAnsi="Arial" w:cs="Arial"/>
                <w:color w:val="000000"/>
                <w:szCs w:val="24"/>
              </w:rPr>
            </w:pPr>
            <w:r w:rsidRPr="00FB0198">
              <w:rPr>
                <w:rFonts w:ascii="Arial" w:hAnsi="Arial" w:cs="Arial"/>
                <w:color w:val="000000"/>
                <w:szCs w:val="24"/>
              </w:rPr>
              <w:t>547,5</w:t>
            </w:r>
          </w:p>
        </w:tc>
        <w:tc>
          <w:tcPr>
            <w:tcW w:w="1431" w:type="pct"/>
            <w:vAlign w:val="center"/>
          </w:tcPr>
          <w:p w:rsidR="00FB0198" w:rsidRPr="00FB0198" w:rsidRDefault="00FB0198" w:rsidP="00FB0198">
            <w:pPr>
              <w:jc w:val="center"/>
              <w:rPr>
                <w:rFonts w:ascii="Arial" w:hAnsi="Arial" w:cs="Arial"/>
                <w:color w:val="000000"/>
                <w:szCs w:val="24"/>
              </w:rPr>
            </w:pPr>
            <w:r w:rsidRPr="00FB0198">
              <w:rPr>
                <w:rFonts w:ascii="Arial" w:hAnsi="Arial" w:cs="Arial"/>
                <w:color w:val="000000"/>
                <w:szCs w:val="24"/>
              </w:rPr>
              <w:t>719,4</w:t>
            </w:r>
          </w:p>
        </w:tc>
      </w:tr>
      <w:tr w:rsidR="00FB0198" w:rsidRPr="00FB0198" w:rsidTr="00DC09F0">
        <w:tc>
          <w:tcPr>
            <w:tcW w:w="264" w:type="pct"/>
            <w:vAlign w:val="center"/>
          </w:tcPr>
          <w:p w:rsidR="00FB0198" w:rsidRPr="00FB0198" w:rsidRDefault="00FB0198" w:rsidP="00FB0198">
            <w:pPr>
              <w:jc w:val="center"/>
              <w:rPr>
                <w:rFonts w:ascii="Arial" w:eastAsia="Times New Roman" w:hAnsi="Arial" w:cs="Arial"/>
                <w:bCs/>
                <w:szCs w:val="24"/>
                <w:lang w:eastAsia="ru-RU"/>
              </w:rPr>
            </w:pPr>
            <w:r w:rsidRPr="00FB0198">
              <w:rPr>
                <w:rFonts w:ascii="Arial" w:eastAsia="Times New Roman" w:hAnsi="Arial" w:cs="Arial"/>
                <w:szCs w:val="24"/>
                <w:lang w:eastAsia="ru-RU"/>
              </w:rPr>
              <w:t>3</w:t>
            </w:r>
          </w:p>
        </w:tc>
        <w:tc>
          <w:tcPr>
            <w:tcW w:w="1903" w:type="pct"/>
            <w:vAlign w:val="center"/>
          </w:tcPr>
          <w:p w:rsidR="00FB0198" w:rsidRPr="00FB0198" w:rsidRDefault="00FB0198" w:rsidP="00FB0198">
            <w:pPr>
              <w:tabs>
                <w:tab w:val="left" w:pos="284"/>
              </w:tabs>
              <w:autoSpaceDE w:val="0"/>
              <w:autoSpaceDN w:val="0"/>
              <w:adjustRightInd w:val="0"/>
              <w:jc w:val="left"/>
              <w:rPr>
                <w:rFonts w:ascii="Arial" w:eastAsia="Times New Roman" w:hAnsi="Arial" w:cs="Arial"/>
                <w:szCs w:val="24"/>
                <w:lang w:eastAsia="ru-RU"/>
              </w:rPr>
            </w:pPr>
            <w:r w:rsidRPr="00FB0198">
              <w:rPr>
                <w:rFonts w:ascii="Arial" w:eastAsia="Times New Roman" w:hAnsi="Arial" w:cs="Arial"/>
                <w:szCs w:val="24"/>
                <w:lang w:eastAsia="ru-RU"/>
              </w:rPr>
              <w:t>Григоровский сельсовет</w:t>
            </w:r>
          </w:p>
        </w:tc>
        <w:tc>
          <w:tcPr>
            <w:tcW w:w="1403" w:type="pct"/>
            <w:vAlign w:val="center"/>
          </w:tcPr>
          <w:p w:rsidR="00FB0198" w:rsidRPr="00FB0198" w:rsidRDefault="00FB0198" w:rsidP="00FB0198">
            <w:pPr>
              <w:jc w:val="center"/>
              <w:rPr>
                <w:rFonts w:ascii="Arial" w:hAnsi="Arial" w:cs="Arial"/>
                <w:color w:val="000000"/>
                <w:szCs w:val="24"/>
              </w:rPr>
            </w:pPr>
            <w:r w:rsidRPr="00FB0198">
              <w:rPr>
                <w:rFonts w:ascii="Arial" w:hAnsi="Arial" w:cs="Arial"/>
                <w:color w:val="000000"/>
                <w:szCs w:val="24"/>
              </w:rPr>
              <w:t>272,1</w:t>
            </w:r>
          </w:p>
        </w:tc>
        <w:tc>
          <w:tcPr>
            <w:tcW w:w="1431" w:type="pct"/>
            <w:vAlign w:val="center"/>
          </w:tcPr>
          <w:p w:rsidR="00FB0198" w:rsidRPr="00FB0198" w:rsidRDefault="00FB0198" w:rsidP="00FB0198">
            <w:pPr>
              <w:jc w:val="center"/>
              <w:rPr>
                <w:rFonts w:ascii="Arial" w:hAnsi="Arial" w:cs="Arial"/>
                <w:color w:val="000000"/>
                <w:szCs w:val="24"/>
              </w:rPr>
            </w:pPr>
            <w:r w:rsidRPr="00FB0198">
              <w:rPr>
                <w:rFonts w:ascii="Arial" w:hAnsi="Arial" w:cs="Arial"/>
                <w:color w:val="000000"/>
                <w:szCs w:val="24"/>
              </w:rPr>
              <w:t>367,2</w:t>
            </w:r>
          </w:p>
        </w:tc>
      </w:tr>
      <w:tr w:rsidR="00FB0198" w:rsidRPr="00FB0198" w:rsidTr="00DC09F0">
        <w:tc>
          <w:tcPr>
            <w:tcW w:w="264" w:type="pct"/>
            <w:vAlign w:val="center"/>
          </w:tcPr>
          <w:p w:rsidR="00FB0198" w:rsidRPr="00FB0198" w:rsidRDefault="00FB0198" w:rsidP="00FB0198">
            <w:pPr>
              <w:jc w:val="center"/>
              <w:rPr>
                <w:rFonts w:ascii="Arial" w:eastAsia="Times New Roman" w:hAnsi="Arial" w:cs="Arial"/>
                <w:bCs/>
                <w:szCs w:val="24"/>
                <w:lang w:eastAsia="ru-RU"/>
              </w:rPr>
            </w:pPr>
            <w:r w:rsidRPr="00FB0198">
              <w:rPr>
                <w:rFonts w:ascii="Arial" w:eastAsia="Times New Roman" w:hAnsi="Arial" w:cs="Arial"/>
                <w:szCs w:val="24"/>
                <w:lang w:eastAsia="ru-RU"/>
              </w:rPr>
              <w:t>4</w:t>
            </w:r>
          </w:p>
        </w:tc>
        <w:tc>
          <w:tcPr>
            <w:tcW w:w="1903" w:type="pct"/>
            <w:vAlign w:val="center"/>
          </w:tcPr>
          <w:p w:rsidR="00FB0198" w:rsidRPr="00FB0198" w:rsidRDefault="00FB0198" w:rsidP="00FB0198">
            <w:pPr>
              <w:tabs>
                <w:tab w:val="left" w:pos="284"/>
              </w:tabs>
              <w:autoSpaceDE w:val="0"/>
              <w:autoSpaceDN w:val="0"/>
              <w:adjustRightInd w:val="0"/>
              <w:jc w:val="left"/>
              <w:rPr>
                <w:rFonts w:ascii="Arial" w:eastAsia="Times New Roman" w:hAnsi="Arial" w:cs="Arial"/>
                <w:szCs w:val="24"/>
                <w:lang w:eastAsia="ru-RU"/>
              </w:rPr>
            </w:pPr>
            <w:r w:rsidRPr="00FB0198">
              <w:rPr>
                <w:rFonts w:ascii="Arial" w:eastAsia="Times New Roman" w:hAnsi="Arial" w:cs="Arial"/>
                <w:szCs w:val="24"/>
                <w:lang w:eastAsia="ru-RU"/>
              </w:rPr>
              <w:t>Холязинский сельсовет</w:t>
            </w:r>
          </w:p>
        </w:tc>
        <w:tc>
          <w:tcPr>
            <w:tcW w:w="1403" w:type="pct"/>
            <w:vAlign w:val="center"/>
          </w:tcPr>
          <w:p w:rsidR="00FB0198" w:rsidRPr="00FB0198" w:rsidRDefault="00FB0198" w:rsidP="00FB0198">
            <w:pPr>
              <w:jc w:val="center"/>
              <w:rPr>
                <w:rFonts w:ascii="Arial" w:hAnsi="Arial" w:cs="Arial"/>
                <w:color w:val="000000"/>
                <w:szCs w:val="24"/>
              </w:rPr>
            </w:pPr>
            <w:r w:rsidRPr="00FB0198">
              <w:rPr>
                <w:rFonts w:ascii="Arial" w:hAnsi="Arial" w:cs="Arial"/>
                <w:color w:val="000000"/>
                <w:szCs w:val="24"/>
              </w:rPr>
              <w:t>557,4</w:t>
            </w:r>
          </w:p>
        </w:tc>
        <w:tc>
          <w:tcPr>
            <w:tcW w:w="1431" w:type="pct"/>
            <w:vAlign w:val="center"/>
          </w:tcPr>
          <w:p w:rsidR="00FB0198" w:rsidRPr="00FB0198" w:rsidRDefault="00FB0198" w:rsidP="00FB0198">
            <w:pPr>
              <w:jc w:val="center"/>
              <w:rPr>
                <w:rFonts w:ascii="Arial" w:hAnsi="Arial" w:cs="Arial"/>
                <w:color w:val="000000"/>
                <w:szCs w:val="24"/>
              </w:rPr>
            </w:pPr>
            <w:r w:rsidRPr="00FB0198">
              <w:rPr>
                <w:rFonts w:ascii="Arial" w:hAnsi="Arial" w:cs="Arial"/>
                <w:color w:val="000000"/>
                <w:szCs w:val="24"/>
              </w:rPr>
              <w:t>732,3</w:t>
            </w:r>
          </w:p>
        </w:tc>
      </w:tr>
    </w:tbl>
    <w:p w:rsidR="00FB0198" w:rsidRPr="00FB0198" w:rsidRDefault="00FB0198" w:rsidP="00FB0198">
      <w:pPr>
        <w:tabs>
          <w:tab w:val="left" w:pos="284"/>
        </w:tabs>
        <w:autoSpaceDE w:val="0"/>
        <w:autoSpaceDN w:val="0"/>
        <w:adjustRightInd w:val="0"/>
        <w:ind w:firstLine="567"/>
        <w:rPr>
          <w:rFonts w:ascii="Arial" w:hAnsi="Arial" w:cs="Arial"/>
          <w:szCs w:val="24"/>
        </w:rPr>
      </w:pPr>
    </w:p>
    <w:p w:rsidR="00FB0198" w:rsidRPr="00FB0198" w:rsidRDefault="00FB0198" w:rsidP="00FB0198">
      <w:pPr>
        <w:tabs>
          <w:tab w:val="left" w:pos="284"/>
        </w:tabs>
        <w:autoSpaceDE w:val="0"/>
        <w:autoSpaceDN w:val="0"/>
        <w:adjustRightInd w:val="0"/>
        <w:rPr>
          <w:rFonts w:ascii="Arial" w:hAnsi="Arial" w:cs="Arial"/>
          <w:szCs w:val="24"/>
        </w:rPr>
      </w:pPr>
      <w:r w:rsidRPr="0023630D">
        <w:rPr>
          <w:rFonts w:ascii="Arial" w:hAnsi="Arial" w:cs="Arial"/>
          <w:i/>
          <w:szCs w:val="24"/>
        </w:rPr>
        <w:t>Примечание:</w:t>
      </w:r>
      <w:r w:rsidRPr="00FB0198">
        <w:rPr>
          <w:rFonts w:ascii="Arial" w:hAnsi="Arial" w:cs="Arial"/>
          <w:szCs w:val="24"/>
        </w:rPr>
        <w:t xml:space="preserve"> Расходы газа на последующих стадиях проектирования должны быть уточнены. Более детальная проработка газоснабжения каждого района будет производиться на последующих этапах проектирования после выдачи ОАО«Нижегородоблгаз» технических условий.</w:t>
      </w:r>
    </w:p>
    <w:p w:rsidR="00FB0198" w:rsidRPr="00FB0198" w:rsidRDefault="00FB0198" w:rsidP="00182590">
      <w:pPr>
        <w:autoSpaceDE w:val="0"/>
        <w:autoSpaceDN w:val="0"/>
        <w:adjustRightInd w:val="0"/>
        <w:spacing w:before="600"/>
        <w:outlineLvl w:val="0"/>
        <w:rPr>
          <w:rFonts w:ascii="Arial" w:hAnsi="Arial" w:cs="Arial"/>
          <w:b/>
          <w:bCs/>
          <w:color w:val="B1141D"/>
          <w:szCs w:val="24"/>
        </w:rPr>
      </w:pPr>
    </w:p>
    <w:p w:rsidR="00FB0198" w:rsidRDefault="00FB0198" w:rsidP="00182590">
      <w:pPr>
        <w:autoSpaceDE w:val="0"/>
        <w:autoSpaceDN w:val="0"/>
        <w:adjustRightInd w:val="0"/>
        <w:spacing w:before="600"/>
        <w:outlineLvl w:val="0"/>
        <w:rPr>
          <w:rFonts w:ascii="Arial" w:hAnsi="Arial" w:cs="Arial"/>
          <w:b/>
          <w:bCs/>
          <w:color w:val="B1141D"/>
          <w:sz w:val="68"/>
          <w:szCs w:val="68"/>
        </w:rPr>
      </w:pPr>
    </w:p>
    <w:p w:rsidR="00FB0198" w:rsidRDefault="00FB0198" w:rsidP="00182590">
      <w:pPr>
        <w:autoSpaceDE w:val="0"/>
        <w:autoSpaceDN w:val="0"/>
        <w:adjustRightInd w:val="0"/>
        <w:spacing w:before="600"/>
        <w:outlineLvl w:val="0"/>
        <w:rPr>
          <w:rFonts w:ascii="Arial" w:hAnsi="Arial" w:cs="Arial"/>
          <w:b/>
          <w:bCs/>
          <w:color w:val="B1141D"/>
          <w:sz w:val="68"/>
          <w:szCs w:val="68"/>
        </w:rPr>
      </w:pPr>
    </w:p>
    <w:p w:rsidR="00EB7E4D" w:rsidRPr="002039B3" w:rsidRDefault="00EB7E4D" w:rsidP="00182590">
      <w:pPr>
        <w:autoSpaceDE w:val="0"/>
        <w:autoSpaceDN w:val="0"/>
        <w:adjustRightInd w:val="0"/>
        <w:spacing w:before="600"/>
        <w:outlineLvl w:val="0"/>
        <w:rPr>
          <w:rFonts w:ascii="Arial" w:hAnsi="Arial" w:cs="Arial"/>
          <w:b/>
          <w:bCs/>
          <w:color w:val="B1141D"/>
          <w:sz w:val="68"/>
          <w:szCs w:val="68"/>
        </w:rPr>
      </w:pPr>
      <w:r w:rsidRPr="002039B3">
        <w:rPr>
          <w:rFonts w:ascii="Arial" w:hAnsi="Arial" w:cs="Arial"/>
          <w:b/>
          <w:bCs/>
          <w:color w:val="B1141D"/>
          <w:sz w:val="68"/>
          <w:szCs w:val="68"/>
        </w:rPr>
        <w:t xml:space="preserve">РАЗДЕЛ </w:t>
      </w:r>
      <w:r w:rsidR="00DB44B5" w:rsidRPr="002039B3">
        <w:rPr>
          <w:rFonts w:ascii="Arial" w:hAnsi="Arial" w:cs="Arial"/>
          <w:b/>
          <w:bCs/>
          <w:color w:val="B1141D"/>
          <w:sz w:val="68"/>
          <w:szCs w:val="68"/>
        </w:rPr>
        <w:t>8</w:t>
      </w:r>
      <w:r w:rsidRPr="002039B3">
        <w:rPr>
          <w:rFonts w:ascii="Arial" w:hAnsi="Arial" w:cs="Arial"/>
          <w:b/>
          <w:bCs/>
          <w:color w:val="B1141D"/>
          <w:sz w:val="68"/>
          <w:szCs w:val="68"/>
        </w:rPr>
        <w:t>.</w:t>
      </w:r>
    </w:p>
    <w:p w:rsidR="00DB44B5" w:rsidRPr="002039B3" w:rsidRDefault="00EB7E4D" w:rsidP="00182590">
      <w:pPr>
        <w:autoSpaceDE w:val="0"/>
        <w:autoSpaceDN w:val="0"/>
        <w:adjustRightInd w:val="0"/>
        <w:jc w:val="left"/>
        <w:outlineLvl w:val="0"/>
        <w:rPr>
          <w:rFonts w:ascii="Arial" w:hAnsi="Arial" w:cs="Arial"/>
          <w:b/>
          <w:bCs/>
          <w:color w:val="B1141D"/>
          <w:sz w:val="36"/>
          <w:szCs w:val="36"/>
        </w:rPr>
      </w:pPr>
      <w:r w:rsidRPr="002039B3">
        <w:rPr>
          <w:rFonts w:ascii="Arial" w:hAnsi="Arial" w:cs="Arial"/>
          <w:b/>
          <w:bCs/>
          <w:color w:val="B1141D"/>
          <w:sz w:val="36"/>
          <w:szCs w:val="36"/>
        </w:rPr>
        <w:t>ОБЪЕКТЫ СОЦИАЛЬНО-БЫТОВОГО ОБСЛУЖИВАНИ</w:t>
      </w:r>
      <w:r w:rsidR="00146BE2">
        <w:rPr>
          <w:rFonts w:ascii="Arial" w:hAnsi="Arial" w:cs="Arial"/>
          <w:b/>
          <w:bCs/>
          <w:color w:val="B1141D"/>
          <w:sz w:val="36"/>
          <w:szCs w:val="36"/>
        </w:rPr>
        <w:t xml:space="preserve">Я, </w:t>
      </w:r>
      <w:r w:rsidR="00DB44B5" w:rsidRPr="002039B3">
        <w:rPr>
          <w:rFonts w:ascii="Arial" w:hAnsi="Arial" w:cs="Arial"/>
          <w:b/>
          <w:bCs/>
          <w:color w:val="B1141D"/>
          <w:sz w:val="36"/>
          <w:szCs w:val="36"/>
        </w:rPr>
        <w:t>ТУРИЗМА</w:t>
      </w:r>
      <w:r w:rsidR="00146BE2">
        <w:rPr>
          <w:rFonts w:ascii="Arial" w:hAnsi="Arial" w:cs="Arial"/>
          <w:b/>
          <w:bCs/>
          <w:color w:val="B1141D"/>
          <w:sz w:val="36"/>
          <w:szCs w:val="36"/>
        </w:rPr>
        <w:t xml:space="preserve"> И КУЛЬТУРНОГО НАСЛЕДИЯ</w:t>
      </w:r>
    </w:p>
    <w:p w:rsidR="00E37326" w:rsidRDefault="00E37326" w:rsidP="00182590">
      <w:pPr>
        <w:pStyle w:val="1"/>
        <w:spacing w:before="0" w:after="0"/>
        <w:jc w:val="left"/>
        <w:rPr>
          <w:rFonts w:ascii="Arial" w:hAnsi="Arial" w:cs="Arial"/>
          <w:color w:val="C00000"/>
          <w:szCs w:val="24"/>
        </w:rPr>
      </w:pPr>
    </w:p>
    <w:p w:rsidR="00820315" w:rsidRPr="002039B3" w:rsidRDefault="00717B43" w:rsidP="00182590">
      <w:pPr>
        <w:pStyle w:val="1"/>
        <w:spacing w:before="0" w:after="0"/>
        <w:jc w:val="left"/>
        <w:rPr>
          <w:rFonts w:ascii="Arial" w:hAnsi="Arial" w:cs="Arial"/>
          <w:color w:val="C00000"/>
          <w:sz w:val="24"/>
          <w:szCs w:val="24"/>
        </w:rPr>
      </w:pPr>
      <w:r w:rsidRPr="002039B3">
        <w:rPr>
          <w:rFonts w:ascii="Arial" w:hAnsi="Arial" w:cs="Arial"/>
          <w:color w:val="C00000"/>
          <w:szCs w:val="24"/>
        </w:rPr>
        <w:t>8.</w:t>
      </w:r>
      <w:r w:rsidR="00820315" w:rsidRPr="002039B3">
        <w:rPr>
          <w:rFonts w:ascii="Arial" w:hAnsi="Arial" w:cs="Arial"/>
          <w:color w:val="C00000"/>
          <w:szCs w:val="24"/>
        </w:rPr>
        <w:t>1</w:t>
      </w:r>
      <w:r w:rsidR="00D638AB" w:rsidRPr="002039B3">
        <w:rPr>
          <w:rFonts w:ascii="Arial" w:hAnsi="Arial" w:cs="Arial"/>
          <w:color w:val="C00000"/>
          <w:szCs w:val="24"/>
        </w:rPr>
        <w:t xml:space="preserve"> </w:t>
      </w:r>
      <w:r w:rsidR="00820315" w:rsidRPr="002039B3">
        <w:rPr>
          <w:rFonts w:ascii="Arial" w:hAnsi="Arial" w:cs="Arial"/>
          <w:color w:val="C00000"/>
          <w:szCs w:val="24"/>
        </w:rPr>
        <w:t>УЧРЕЖДЕНИЯ ОБРАЗОВАНИЯ</w:t>
      </w:r>
    </w:p>
    <w:p w:rsidR="00DB12B6" w:rsidRPr="002039B3" w:rsidRDefault="00DB12B6" w:rsidP="0096568B">
      <w:pPr>
        <w:shd w:val="clear" w:color="auto" w:fill="FFFFFF"/>
        <w:autoSpaceDE w:val="0"/>
        <w:autoSpaceDN w:val="0"/>
        <w:adjustRightInd w:val="0"/>
        <w:ind w:right="57" w:firstLine="709"/>
        <w:rPr>
          <w:rFonts w:ascii="Arial" w:eastAsia="Times New Roman" w:hAnsi="Arial" w:cs="Arial"/>
          <w:i/>
          <w:color w:val="000000"/>
          <w:szCs w:val="24"/>
          <w:u w:val="single"/>
          <w:lang w:eastAsia="ru-RU"/>
        </w:rPr>
      </w:pPr>
      <w:r w:rsidRPr="002039B3">
        <w:rPr>
          <w:rFonts w:ascii="Arial" w:eastAsia="Times New Roman" w:hAnsi="Arial" w:cs="Arial"/>
          <w:i/>
          <w:color w:val="000000"/>
          <w:szCs w:val="24"/>
          <w:u w:val="single"/>
          <w:lang w:eastAsia="ru-RU"/>
        </w:rPr>
        <w:t>Современное состояние</w:t>
      </w:r>
    </w:p>
    <w:p w:rsidR="0096568B" w:rsidRPr="002039B3" w:rsidRDefault="0096568B" w:rsidP="0096568B">
      <w:pPr>
        <w:pStyle w:val="affffd"/>
        <w:spacing w:line="360" w:lineRule="auto"/>
        <w:ind w:right="57" w:firstLine="709"/>
        <w:jc w:val="both"/>
        <w:rPr>
          <w:rFonts w:ascii="Arial" w:hAnsi="Arial" w:cs="Arial"/>
          <w:sz w:val="24"/>
          <w:szCs w:val="24"/>
        </w:rPr>
      </w:pPr>
      <w:r w:rsidRPr="002039B3">
        <w:rPr>
          <w:rFonts w:ascii="Arial" w:hAnsi="Arial" w:cs="Arial"/>
          <w:sz w:val="24"/>
          <w:szCs w:val="24"/>
        </w:rPr>
        <w:t>Сеть образовательных учреждений района представлена 18 образовательными учреждениями, в число которых входят 10 дошкольных, 6 общеобразовательных учреж</w:t>
      </w:r>
      <w:r w:rsidR="00D12AA9" w:rsidRPr="002039B3">
        <w:rPr>
          <w:rFonts w:ascii="Arial" w:hAnsi="Arial" w:cs="Arial"/>
          <w:sz w:val="24"/>
          <w:szCs w:val="24"/>
        </w:rPr>
        <w:t xml:space="preserve">дений и 2 </w:t>
      </w:r>
      <w:r w:rsidRPr="002039B3">
        <w:rPr>
          <w:rFonts w:ascii="Arial" w:hAnsi="Arial" w:cs="Arial"/>
          <w:sz w:val="24"/>
          <w:szCs w:val="24"/>
        </w:rPr>
        <w:t>учреждения дополнительного образования детей</w:t>
      </w:r>
      <w:r w:rsidR="00E814BF">
        <w:rPr>
          <w:rFonts w:ascii="Arial" w:hAnsi="Arial" w:cs="Arial"/>
          <w:sz w:val="24"/>
          <w:szCs w:val="24"/>
        </w:rPr>
        <w:t xml:space="preserve"> (табл. 8.1)</w:t>
      </w:r>
      <w:r w:rsidRPr="002039B3">
        <w:rPr>
          <w:rFonts w:ascii="Arial" w:hAnsi="Arial" w:cs="Arial"/>
          <w:sz w:val="24"/>
          <w:szCs w:val="24"/>
        </w:rPr>
        <w:t>. Общее количество детей в образовательных учреждениях составляет 1317 человек, из них посе</w:t>
      </w:r>
      <w:r w:rsidR="00D12AA9" w:rsidRPr="002039B3">
        <w:rPr>
          <w:rFonts w:ascii="Arial" w:hAnsi="Arial" w:cs="Arial"/>
          <w:sz w:val="24"/>
          <w:szCs w:val="24"/>
        </w:rPr>
        <w:t xml:space="preserve">щают дошкольные учреждения 400 </w:t>
      </w:r>
      <w:r w:rsidRPr="002039B3">
        <w:rPr>
          <w:rFonts w:ascii="Arial" w:hAnsi="Arial" w:cs="Arial"/>
          <w:sz w:val="24"/>
          <w:szCs w:val="24"/>
        </w:rPr>
        <w:t>человек, школы – 917</w:t>
      </w:r>
      <w:r w:rsidR="00F618D4" w:rsidRPr="002039B3">
        <w:rPr>
          <w:rFonts w:ascii="Arial" w:hAnsi="Arial" w:cs="Arial"/>
          <w:sz w:val="24"/>
          <w:szCs w:val="24"/>
        </w:rPr>
        <w:t xml:space="preserve"> </w:t>
      </w:r>
      <w:r w:rsidRPr="002039B3">
        <w:rPr>
          <w:rFonts w:ascii="Arial" w:hAnsi="Arial" w:cs="Arial"/>
          <w:sz w:val="24"/>
          <w:szCs w:val="24"/>
        </w:rPr>
        <w:t>человек.</w:t>
      </w:r>
      <w:r w:rsidR="00386444" w:rsidRPr="002039B3">
        <w:rPr>
          <w:rFonts w:ascii="Arial" w:hAnsi="Arial" w:cs="Arial"/>
          <w:sz w:val="24"/>
          <w:szCs w:val="24"/>
        </w:rPr>
        <w:t xml:space="preserve"> </w:t>
      </w:r>
      <w:r w:rsidRPr="002039B3">
        <w:rPr>
          <w:rFonts w:ascii="Arial" w:hAnsi="Arial" w:cs="Arial"/>
          <w:sz w:val="24"/>
          <w:szCs w:val="24"/>
        </w:rPr>
        <w:t>В учреждениях дополнительного образо</w:t>
      </w:r>
      <w:r w:rsidR="00D12AA9" w:rsidRPr="002039B3">
        <w:rPr>
          <w:rFonts w:ascii="Arial" w:hAnsi="Arial" w:cs="Arial"/>
          <w:sz w:val="24"/>
          <w:szCs w:val="24"/>
        </w:rPr>
        <w:t xml:space="preserve">вания занимаются </w:t>
      </w:r>
      <w:r w:rsidRPr="002039B3">
        <w:rPr>
          <w:rFonts w:ascii="Arial" w:hAnsi="Arial" w:cs="Arial"/>
          <w:sz w:val="24"/>
          <w:szCs w:val="24"/>
        </w:rPr>
        <w:t xml:space="preserve">950 человек. </w:t>
      </w:r>
    </w:p>
    <w:p w:rsidR="0096568B" w:rsidRPr="002039B3" w:rsidRDefault="0096568B" w:rsidP="0096568B">
      <w:pPr>
        <w:pStyle w:val="af5"/>
        <w:spacing w:after="0"/>
        <w:ind w:right="57" w:firstLine="709"/>
        <w:rPr>
          <w:rFonts w:ascii="Arial" w:hAnsi="Arial" w:cs="Arial"/>
          <w:szCs w:val="24"/>
        </w:rPr>
      </w:pPr>
      <w:r w:rsidRPr="002039B3">
        <w:rPr>
          <w:rFonts w:ascii="Arial" w:hAnsi="Arial" w:cs="Arial"/>
          <w:szCs w:val="24"/>
        </w:rPr>
        <w:t>Совершенствование системы образования Большемурашкинского муниципального района Нижегородской области осуществляется в рамках:</w:t>
      </w:r>
    </w:p>
    <w:p w:rsidR="0096568B" w:rsidRPr="002039B3" w:rsidRDefault="0096568B" w:rsidP="009E1253">
      <w:pPr>
        <w:pStyle w:val="af5"/>
        <w:numPr>
          <w:ilvl w:val="0"/>
          <w:numId w:val="8"/>
        </w:numPr>
        <w:tabs>
          <w:tab w:val="left" w:pos="851"/>
        </w:tabs>
        <w:spacing w:after="0"/>
        <w:ind w:right="57" w:firstLine="709"/>
        <w:rPr>
          <w:rFonts w:ascii="Arial" w:hAnsi="Arial" w:cs="Arial"/>
          <w:szCs w:val="24"/>
        </w:rPr>
      </w:pPr>
      <w:r w:rsidRPr="002039B3">
        <w:rPr>
          <w:rFonts w:ascii="Arial" w:hAnsi="Arial" w:cs="Arial"/>
          <w:szCs w:val="24"/>
        </w:rPr>
        <w:t xml:space="preserve">районной целевой программы "Развитие дошкольного, общего и дополнительного образования в </w:t>
      </w:r>
      <w:r w:rsidR="00AC052B">
        <w:rPr>
          <w:rFonts w:ascii="Arial" w:hAnsi="Arial" w:cs="Arial"/>
          <w:szCs w:val="24"/>
        </w:rPr>
        <w:t>Большемурашкинском муниципальном районе</w:t>
      </w:r>
      <w:r w:rsidRPr="002039B3">
        <w:rPr>
          <w:rFonts w:ascii="Arial" w:hAnsi="Arial" w:cs="Arial"/>
          <w:szCs w:val="24"/>
        </w:rPr>
        <w:t xml:space="preserve"> на 2012-2014 годы", </w:t>
      </w:r>
    </w:p>
    <w:p w:rsidR="0096568B" w:rsidRPr="002039B3" w:rsidRDefault="0096568B" w:rsidP="009E1253">
      <w:pPr>
        <w:pStyle w:val="af5"/>
        <w:numPr>
          <w:ilvl w:val="0"/>
          <w:numId w:val="8"/>
        </w:numPr>
        <w:tabs>
          <w:tab w:val="left" w:pos="851"/>
        </w:tabs>
        <w:spacing w:after="0"/>
        <w:ind w:right="57" w:firstLine="709"/>
        <w:rPr>
          <w:rFonts w:ascii="Arial" w:hAnsi="Arial" w:cs="Arial"/>
          <w:szCs w:val="24"/>
        </w:rPr>
      </w:pPr>
      <w:r w:rsidRPr="002039B3">
        <w:rPr>
          <w:rFonts w:ascii="Arial" w:hAnsi="Arial" w:cs="Arial"/>
          <w:szCs w:val="24"/>
        </w:rPr>
        <w:t xml:space="preserve">плана реализации национальной образовательной инициативы "Наша новая школа" на период 2010 - 2015 годов. </w:t>
      </w:r>
    </w:p>
    <w:p w:rsidR="0096568B" w:rsidRPr="002039B3" w:rsidRDefault="00842BD5" w:rsidP="0096568B">
      <w:pPr>
        <w:pStyle w:val="af5"/>
        <w:tabs>
          <w:tab w:val="left" w:pos="851"/>
          <w:tab w:val="left" w:pos="999"/>
        </w:tabs>
        <w:spacing w:after="0"/>
        <w:ind w:right="57" w:firstLine="709"/>
        <w:rPr>
          <w:rFonts w:ascii="Arial" w:hAnsi="Arial" w:cs="Arial"/>
          <w:szCs w:val="24"/>
        </w:rPr>
      </w:pPr>
      <w:r>
        <w:rPr>
          <w:rFonts w:ascii="Arial" w:hAnsi="Arial" w:cs="Arial"/>
          <w:szCs w:val="24"/>
        </w:rPr>
        <w:t>1. П</w:t>
      </w:r>
      <w:r w:rsidR="0096568B" w:rsidRPr="002039B3">
        <w:rPr>
          <w:rFonts w:ascii="Arial" w:hAnsi="Arial" w:cs="Arial"/>
          <w:szCs w:val="24"/>
        </w:rPr>
        <w:t>о итогам прошлого учебного года в районе:</w:t>
      </w:r>
    </w:p>
    <w:p w:rsidR="0096568B" w:rsidRPr="002039B3" w:rsidRDefault="00842BD5" w:rsidP="009E1253">
      <w:pPr>
        <w:pStyle w:val="affffd"/>
        <w:numPr>
          <w:ilvl w:val="0"/>
          <w:numId w:val="9"/>
        </w:numPr>
        <w:tabs>
          <w:tab w:val="left" w:pos="851"/>
        </w:tabs>
        <w:spacing w:line="360" w:lineRule="auto"/>
        <w:ind w:left="0" w:right="57" w:firstLine="709"/>
        <w:jc w:val="both"/>
        <w:rPr>
          <w:rFonts w:ascii="Arial" w:hAnsi="Arial" w:cs="Arial"/>
          <w:sz w:val="24"/>
          <w:szCs w:val="24"/>
        </w:rPr>
      </w:pPr>
      <w:r>
        <w:rPr>
          <w:rFonts w:ascii="Arial" w:hAnsi="Arial" w:cs="Arial"/>
          <w:sz w:val="24"/>
          <w:szCs w:val="24"/>
        </w:rPr>
        <w:t>а</w:t>
      </w:r>
      <w:r w:rsidR="0096568B" w:rsidRPr="002039B3">
        <w:rPr>
          <w:rFonts w:ascii="Arial" w:hAnsi="Arial" w:cs="Arial"/>
          <w:sz w:val="24"/>
          <w:szCs w:val="24"/>
        </w:rPr>
        <w:t>ттестованы 92,</w:t>
      </w:r>
      <w:r w:rsidR="00F618D4" w:rsidRPr="002039B3">
        <w:rPr>
          <w:rFonts w:ascii="Arial" w:hAnsi="Arial" w:cs="Arial"/>
          <w:sz w:val="24"/>
          <w:szCs w:val="24"/>
        </w:rPr>
        <w:t>2</w:t>
      </w:r>
      <w:r w:rsidR="00F92607">
        <w:rPr>
          <w:rFonts w:ascii="Arial" w:hAnsi="Arial" w:cs="Arial"/>
          <w:sz w:val="24"/>
          <w:szCs w:val="24"/>
        </w:rPr>
        <w:t>%</w:t>
      </w:r>
      <w:r w:rsidR="00386444" w:rsidRPr="002039B3">
        <w:rPr>
          <w:rFonts w:ascii="Arial" w:hAnsi="Arial" w:cs="Arial"/>
          <w:sz w:val="24"/>
          <w:szCs w:val="24"/>
        </w:rPr>
        <w:t xml:space="preserve"> педагогических работников, </w:t>
      </w:r>
      <w:r w:rsidR="0096568B" w:rsidRPr="002039B3">
        <w:rPr>
          <w:rFonts w:ascii="Arial" w:hAnsi="Arial" w:cs="Arial"/>
          <w:sz w:val="24"/>
          <w:szCs w:val="24"/>
        </w:rPr>
        <w:t>что на 2,6</w:t>
      </w:r>
      <w:r w:rsidR="00F92607">
        <w:rPr>
          <w:rFonts w:ascii="Arial" w:hAnsi="Arial" w:cs="Arial"/>
          <w:sz w:val="24"/>
          <w:szCs w:val="24"/>
        </w:rPr>
        <w:t>%</w:t>
      </w:r>
      <w:r w:rsidR="0096568B" w:rsidRPr="002039B3">
        <w:rPr>
          <w:rFonts w:ascii="Arial" w:hAnsi="Arial" w:cs="Arial"/>
          <w:sz w:val="24"/>
          <w:szCs w:val="24"/>
        </w:rPr>
        <w:t xml:space="preserve"> больше, чем среднеобластной показатель прохождения аттестации (89,6</w:t>
      </w:r>
      <w:r w:rsidR="00F92607">
        <w:rPr>
          <w:rFonts w:ascii="Arial" w:hAnsi="Arial" w:cs="Arial"/>
          <w:sz w:val="24"/>
          <w:szCs w:val="24"/>
        </w:rPr>
        <w:t>%</w:t>
      </w:r>
      <w:r w:rsidR="0096568B" w:rsidRPr="002039B3">
        <w:rPr>
          <w:rFonts w:ascii="Arial" w:hAnsi="Arial" w:cs="Arial"/>
          <w:sz w:val="24"/>
          <w:szCs w:val="24"/>
        </w:rPr>
        <w:t>)</w:t>
      </w:r>
      <w:r w:rsidR="00F618D4" w:rsidRPr="002039B3">
        <w:rPr>
          <w:rFonts w:ascii="Arial" w:hAnsi="Arial" w:cs="Arial"/>
          <w:sz w:val="24"/>
          <w:szCs w:val="24"/>
        </w:rPr>
        <w:t>;</w:t>
      </w:r>
      <w:r w:rsidR="0096568B" w:rsidRPr="002039B3">
        <w:rPr>
          <w:rFonts w:ascii="Arial" w:hAnsi="Arial" w:cs="Arial"/>
          <w:sz w:val="24"/>
          <w:szCs w:val="24"/>
        </w:rPr>
        <w:t xml:space="preserve"> </w:t>
      </w:r>
    </w:p>
    <w:p w:rsidR="0096568B" w:rsidRPr="002039B3" w:rsidRDefault="00F618D4" w:rsidP="0096568B">
      <w:pPr>
        <w:ind w:right="57" w:firstLine="709"/>
        <w:rPr>
          <w:rFonts w:ascii="Arial" w:hAnsi="Arial" w:cs="Arial"/>
          <w:szCs w:val="24"/>
        </w:rPr>
      </w:pPr>
      <w:r w:rsidRPr="002039B3">
        <w:rPr>
          <w:rFonts w:ascii="Arial" w:hAnsi="Arial" w:cs="Arial"/>
          <w:szCs w:val="24"/>
        </w:rPr>
        <w:t xml:space="preserve">- </w:t>
      </w:r>
      <w:r w:rsidR="00842BD5">
        <w:rPr>
          <w:rFonts w:ascii="Arial" w:hAnsi="Arial" w:cs="Arial"/>
          <w:szCs w:val="24"/>
        </w:rPr>
        <w:t>п</w:t>
      </w:r>
      <w:r w:rsidR="0096568B" w:rsidRPr="002039B3">
        <w:rPr>
          <w:rFonts w:ascii="Arial" w:hAnsi="Arial" w:cs="Arial"/>
          <w:szCs w:val="24"/>
        </w:rPr>
        <w:t>овысили свою квалификацию на различных курсах – 72 педагогических и руководящих работника образовательных учреждений района, всего курсовую подготовку име</w:t>
      </w:r>
      <w:r w:rsidRPr="002039B3">
        <w:rPr>
          <w:rFonts w:ascii="Arial" w:hAnsi="Arial" w:cs="Arial"/>
          <w:szCs w:val="24"/>
        </w:rPr>
        <w:t>ют 79,3</w:t>
      </w:r>
      <w:r w:rsidR="00F92607">
        <w:rPr>
          <w:rFonts w:ascii="Arial" w:hAnsi="Arial" w:cs="Arial"/>
          <w:szCs w:val="24"/>
        </w:rPr>
        <w:t>%</w:t>
      </w:r>
      <w:r w:rsidR="0096568B" w:rsidRPr="002039B3">
        <w:rPr>
          <w:rFonts w:ascii="Arial" w:hAnsi="Arial" w:cs="Arial"/>
          <w:szCs w:val="24"/>
        </w:rPr>
        <w:t>, что на 6,9</w:t>
      </w:r>
      <w:r w:rsidR="00F92607">
        <w:rPr>
          <w:rFonts w:ascii="Arial" w:hAnsi="Arial" w:cs="Arial"/>
          <w:szCs w:val="24"/>
        </w:rPr>
        <w:t>%</w:t>
      </w:r>
      <w:r w:rsidR="0096568B" w:rsidRPr="002039B3">
        <w:rPr>
          <w:rFonts w:ascii="Arial" w:hAnsi="Arial" w:cs="Arial"/>
          <w:szCs w:val="24"/>
        </w:rPr>
        <w:t xml:space="preserve"> выше, чем средне</w:t>
      </w:r>
      <w:r w:rsidRPr="002039B3">
        <w:rPr>
          <w:rFonts w:ascii="Arial" w:hAnsi="Arial" w:cs="Arial"/>
          <w:szCs w:val="24"/>
        </w:rPr>
        <w:t>областной показатель (72,4</w:t>
      </w:r>
      <w:r w:rsidR="00F92607">
        <w:rPr>
          <w:rFonts w:ascii="Arial" w:hAnsi="Arial" w:cs="Arial"/>
          <w:szCs w:val="24"/>
        </w:rPr>
        <w:t>%</w:t>
      </w:r>
      <w:r w:rsidRPr="002039B3">
        <w:rPr>
          <w:rFonts w:ascii="Arial" w:hAnsi="Arial" w:cs="Arial"/>
          <w:szCs w:val="24"/>
        </w:rPr>
        <w:t xml:space="preserve">), </w:t>
      </w:r>
      <w:r w:rsidR="0096568B" w:rsidRPr="002039B3">
        <w:rPr>
          <w:rFonts w:ascii="Arial" w:hAnsi="Arial" w:cs="Arial"/>
          <w:szCs w:val="24"/>
        </w:rPr>
        <w:t xml:space="preserve">высокий инновационный потенциал педагогов подтверждается получением грантов в рамках национального проекта </w:t>
      </w:r>
      <w:r w:rsidR="00044A4B">
        <w:rPr>
          <w:rFonts w:ascii="Arial" w:hAnsi="Arial" w:cs="Arial"/>
          <w:szCs w:val="24"/>
        </w:rPr>
        <w:t>"</w:t>
      </w:r>
      <w:r w:rsidR="0096568B" w:rsidRPr="002039B3">
        <w:rPr>
          <w:rFonts w:ascii="Arial" w:hAnsi="Arial" w:cs="Arial"/>
          <w:szCs w:val="24"/>
        </w:rPr>
        <w:t>Образование</w:t>
      </w:r>
      <w:r w:rsidR="00044A4B">
        <w:rPr>
          <w:rFonts w:ascii="Arial" w:hAnsi="Arial" w:cs="Arial"/>
          <w:szCs w:val="24"/>
        </w:rPr>
        <w:t>"</w:t>
      </w:r>
      <w:r w:rsidR="0096568B" w:rsidRPr="002039B3">
        <w:rPr>
          <w:rFonts w:ascii="Arial" w:hAnsi="Arial" w:cs="Arial"/>
          <w:szCs w:val="24"/>
        </w:rPr>
        <w:t xml:space="preserve"> - 12 педагогов</w:t>
      </w:r>
      <w:r w:rsidR="00842BD5">
        <w:rPr>
          <w:rFonts w:ascii="Arial" w:hAnsi="Arial" w:cs="Arial"/>
          <w:szCs w:val="24"/>
        </w:rPr>
        <w:t>.</w:t>
      </w:r>
    </w:p>
    <w:p w:rsidR="0096568B" w:rsidRPr="002039B3" w:rsidRDefault="00842BD5" w:rsidP="0096568B">
      <w:pPr>
        <w:ind w:right="57" w:firstLine="709"/>
        <w:rPr>
          <w:rFonts w:ascii="Arial" w:hAnsi="Arial" w:cs="Arial"/>
          <w:szCs w:val="24"/>
        </w:rPr>
      </w:pPr>
      <w:r>
        <w:rPr>
          <w:rFonts w:ascii="Arial" w:hAnsi="Arial" w:cs="Arial"/>
          <w:szCs w:val="24"/>
        </w:rPr>
        <w:t>2. Е</w:t>
      </w:r>
      <w:r w:rsidR="0096568B" w:rsidRPr="002039B3">
        <w:rPr>
          <w:rFonts w:ascii="Arial" w:hAnsi="Arial" w:cs="Arial"/>
          <w:szCs w:val="24"/>
        </w:rPr>
        <w:t xml:space="preserve">жегодно в районе имеются выпускники, награжденные золотыми и серебряными медалями </w:t>
      </w:r>
      <w:r w:rsidR="00044A4B">
        <w:rPr>
          <w:rFonts w:ascii="Arial" w:hAnsi="Arial" w:cs="Arial"/>
          <w:szCs w:val="24"/>
        </w:rPr>
        <w:t>"</w:t>
      </w:r>
      <w:r w:rsidR="0096568B" w:rsidRPr="002039B3">
        <w:rPr>
          <w:rFonts w:ascii="Arial" w:hAnsi="Arial" w:cs="Arial"/>
          <w:szCs w:val="24"/>
        </w:rPr>
        <w:t>За особые успехи в учении</w:t>
      </w:r>
      <w:r w:rsidR="00044A4B">
        <w:rPr>
          <w:rFonts w:ascii="Arial" w:hAnsi="Arial" w:cs="Arial"/>
          <w:szCs w:val="24"/>
        </w:rPr>
        <w:t>"</w:t>
      </w:r>
      <w:r w:rsidR="0096568B" w:rsidRPr="002039B3">
        <w:rPr>
          <w:rFonts w:ascii="Arial" w:hAnsi="Arial" w:cs="Arial"/>
          <w:szCs w:val="24"/>
        </w:rPr>
        <w:t xml:space="preserve"> (13%</w:t>
      </w:r>
      <w:r>
        <w:rPr>
          <w:rFonts w:ascii="Arial" w:hAnsi="Arial" w:cs="Arial"/>
          <w:szCs w:val="24"/>
        </w:rPr>
        <w:t xml:space="preserve"> - от общего числа выпускников).</w:t>
      </w:r>
    </w:p>
    <w:p w:rsidR="0096568B" w:rsidRPr="002039B3" w:rsidRDefault="00842BD5" w:rsidP="0096568B">
      <w:pPr>
        <w:ind w:right="57" w:firstLine="709"/>
        <w:rPr>
          <w:rFonts w:ascii="Arial" w:hAnsi="Arial" w:cs="Arial"/>
          <w:szCs w:val="24"/>
        </w:rPr>
      </w:pPr>
      <w:r>
        <w:rPr>
          <w:rFonts w:ascii="Arial" w:hAnsi="Arial" w:cs="Arial"/>
          <w:szCs w:val="24"/>
        </w:rPr>
        <w:t xml:space="preserve">3. </w:t>
      </w:r>
      <w:r w:rsidR="004516E8" w:rsidRPr="002039B3">
        <w:rPr>
          <w:rFonts w:ascii="Arial" w:hAnsi="Arial" w:cs="Arial"/>
          <w:szCs w:val="24"/>
        </w:rPr>
        <w:t>П</w:t>
      </w:r>
      <w:r w:rsidR="0096568B" w:rsidRPr="002039B3">
        <w:rPr>
          <w:rFonts w:ascii="Arial" w:hAnsi="Arial" w:cs="Arial"/>
          <w:szCs w:val="24"/>
        </w:rPr>
        <w:t>осл</w:t>
      </w:r>
      <w:r w:rsidR="00F618D4" w:rsidRPr="002039B3">
        <w:rPr>
          <w:rFonts w:ascii="Arial" w:hAnsi="Arial" w:cs="Arial"/>
          <w:szCs w:val="24"/>
        </w:rPr>
        <w:t>едние 2 года 100</w:t>
      </w:r>
      <w:r w:rsidR="00F92607">
        <w:rPr>
          <w:rFonts w:ascii="Arial" w:hAnsi="Arial" w:cs="Arial"/>
          <w:szCs w:val="24"/>
        </w:rPr>
        <w:t>%</w:t>
      </w:r>
      <w:r w:rsidR="00F618D4" w:rsidRPr="002039B3">
        <w:rPr>
          <w:rFonts w:ascii="Arial" w:hAnsi="Arial" w:cs="Arial"/>
          <w:szCs w:val="24"/>
        </w:rPr>
        <w:t xml:space="preserve"> выпускников </w:t>
      </w:r>
      <w:r w:rsidR="0096568B" w:rsidRPr="002039B3">
        <w:rPr>
          <w:rFonts w:ascii="Arial" w:hAnsi="Arial" w:cs="Arial"/>
          <w:szCs w:val="24"/>
        </w:rPr>
        <w:t>успешно сдают ЕГЭ и получают аттестат о сре</w:t>
      </w:r>
      <w:r>
        <w:rPr>
          <w:rFonts w:ascii="Arial" w:hAnsi="Arial" w:cs="Arial"/>
          <w:szCs w:val="24"/>
        </w:rPr>
        <w:t>днем (полном) общем образовании.</w:t>
      </w:r>
    </w:p>
    <w:p w:rsidR="0096568B" w:rsidRPr="002039B3" w:rsidRDefault="00842BD5" w:rsidP="0096568B">
      <w:pPr>
        <w:ind w:right="57" w:firstLine="709"/>
        <w:rPr>
          <w:rFonts w:ascii="Arial" w:hAnsi="Arial" w:cs="Arial"/>
          <w:szCs w:val="24"/>
        </w:rPr>
      </w:pPr>
      <w:r>
        <w:rPr>
          <w:rFonts w:ascii="Arial" w:hAnsi="Arial" w:cs="Arial"/>
          <w:szCs w:val="24"/>
        </w:rPr>
        <w:t xml:space="preserve">4. </w:t>
      </w:r>
      <w:r w:rsidR="004516E8" w:rsidRPr="002039B3">
        <w:rPr>
          <w:rFonts w:ascii="Arial" w:hAnsi="Arial" w:cs="Arial"/>
          <w:szCs w:val="24"/>
        </w:rPr>
        <w:t>У</w:t>
      </w:r>
      <w:r w:rsidR="0096568B" w:rsidRPr="002039B3">
        <w:rPr>
          <w:rFonts w:ascii="Arial" w:hAnsi="Arial" w:cs="Arial"/>
          <w:szCs w:val="24"/>
        </w:rPr>
        <w:t>чреждения дополнительного образования охватывают более 90% от общего ко</w:t>
      </w:r>
      <w:r>
        <w:rPr>
          <w:rFonts w:ascii="Arial" w:hAnsi="Arial" w:cs="Arial"/>
          <w:szCs w:val="24"/>
        </w:rPr>
        <w:t>личества обучающихся.</w:t>
      </w:r>
    </w:p>
    <w:p w:rsidR="0096568B" w:rsidRPr="002039B3" w:rsidRDefault="00842BD5" w:rsidP="004516E8">
      <w:pPr>
        <w:pStyle w:val="affffd"/>
        <w:spacing w:line="360" w:lineRule="auto"/>
        <w:ind w:right="57" w:firstLine="709"/>
        <w:jc w:val="both"/>
        <w:rPr>
          <w:rFonts w:ascii="Arial" w:hAnsi="Arial" w:cs="Arial"/>
          <w:sz w:val="24"/>
          <w:szCs w:val="24"/>
        </w:rPr>
      </w:pPr>
      <w:r w:rsidRPr="00842BD5">
        <w:rPr>
          <w:rFonts w:ascii="Arial" w:hAnsi="Arial" w:cs="Arial"/>
          <w:sz w:val="24"/>
          <w:szCs w:val="24"/>
        </w:rPr>
        <w:t xml:space="preserve">5. </w:t>
      </w:r>
      <w:r w:rsidR="004516E8" w:rsidRPr="00842BD5">
        <w:rPr>
          <w:rFonts w:ascii="Arial" w:hAnsi="Arial" w:cs="Arial"/>
          <w:sz w:val="24"/>
          <w:szCs w:val="24"/>
        </w:rPr>
        <w:t>О</w:t>
      </w:r>
      <w:r w:rsidR="0096568B" w:rsidRPr="00842BD5">
        <w:rPr>
          <w:rFonts w:ascii="Arial" w:hAnsi="Arial" w:cs="Arial"/>
          <w:sz w:val="24"/>
          <w:szCs w:val="24"/>
        </w:rPr>
        <w:t>дним из существенных показателей инновационной ориентации системы обра</w:t>
      </w:r>
      <w:r w:rsidR="0096568B" w:rsidRPr="002039B3">
        <w:rPr>
          <w:rFonts w:ascii="Arial" w:hAnsi="Arial" w:cs="Arial"/>
          <w:sz w:val="24"/>
          <w:szCs w:val="24"/>
        </w:rPr>
        <w:t>зования является количество базовых инновационных площадок, инновационные программы реализуют 7 образовательных учреждений.</w:t>
      </w:r>
      <w:r w:rsidR="004516E8" w:rsidRPr="002039B3">
        <w:rPr>
          <w:rFonts w:ascii="Arial" w:hAnsi="Arial" w:cs="Arial"/>
          <w:sz w:val="24"/>
          <w:szCs w:val="24"/>
        </w:rPr>
        <w:t xml:space="preserve"> </w:t>
      </w:r>
      <w:r w:rsidR="0096568B" w:rsidRPr="002039B3">
        <w:rPr>
          <w:rFonts w:ascii="Arial" w:hAnsi="Arial" w:cs="Arial"/>
          <w:sz w:val="24"/>
          <w:szCs w:val="24"/>
        </w:rPr>
        <w:t xml:space="preserve">Продолжается эксперимент по реализации регионального сетевого проекта </w:t>
      </w:r>
      <w:r w:rsidR="00044A4B">
        <w:rPr>
          <w:rFonts w:ascii="Arial" w:hAnsi="Arial" w:cs="Arial"/>
          <w:sz w:val="24"/>
          <w:szCs w:val="24"/>
        </w:rPr>
        <w:t>"</w:t>
      </w:r>
      <w:r w:rsidR="0096568B" w:rsidRPr="002039B3">
        <w:rPr>
          <w:rFonts w:ascii="Arial" w:hAnsi="Arial" w:cs="Arial"/>
          <w:sz w:val="24"/>
          <w:szCs w:val="24"/>
        </w:rPr>
        <w:t>Нижегородская школа – территория здоровья</w:t>
      </w:r>
      <w:r w:rsidR="00044A4B">
        <w:rPr>
          <w:rFonts w:ascii="Arial" w:hAnsi="Arial" w:cs="Arial"/>
          <w:sz w:val="24"/>
          <w:szCs w:val="24"/>
        </w:rPr>
        <w:t>"</w:t>
      </w:r>
      <w:r w:rsidR="0096568B" w:rsidRPr="002039B3">
        <w:rPr>
          <w:rFonts w:ascii="Arial" w:hAnsi="Arial" w:cs="Arial"/>
          <w:sz w:val="24"/>
          <w:szCs w:val="24"/>
        </w:rPr>
        <w:t>. Участ</w:t>
      </w:r>
      <w:r w:rsidR="00F618D4" w:rsidRPr="002039B3">
        <w:rPr>
          <w:rFonts w:ascii="Arial" w:hAnsi="Arial" w:cs="Arial"/>
          <w:sz w:val="24"/>
          <w:szCs w:val="24"/>
        </w:rPr>
        <w:t xml:space="preserve">ником данного проекта является </w:t>
      </w:r>
      <w:r w:rsidR="0096568B" w:rsidRPr="002039B3">
        <w:rPr>
          <w:rFonts w:ascii="Arial" w:hAnsi="Arial" w:cs="Arial"/>
          <w:sz w:val="24"/>
          <w:szCs w:val="24"/>
        </w:rPr>
        <w:t>Советская средняя общеобразовательная школа. Опытно-экспериментал</w:t>
      </w:r>
      <w:r w:rsidR="00F618D4" w:rsidRPr="002039B3">
        <w:rPr>
          <w:rFonts w:ascii="Arial" w:hAnsi="Arial" w:cs="Arial"/>
          <w:sz w:val="24"/>
          <w:szCs w:val="24"/>
        </w:rPr>
        <w:t xml:space="preserve">ьная работа, которая ведётся в </w:t>
      </w:r>
      <w:r w:rsidR="0096568B" w:rsidRPr="002039B3">
        <w:rPr>
          <w:rFonts w:ascii="Arial" w:hAnsi="Arial" w:cs="Arial"/>
          <w:sz w:val="24"/>
          <w:szCs w:val="24"/>
        </w:rPr>
        <w:t>школах района, направлена на формирование здорового образа жизни и сохранение здо</w:t>
      </w:r>
      <w:r w:rsidR="00F618D4" w:rsidRPr="002039B3">
        <w:rPr>
          <w:rFonts w:ascii="Arial" w:hAnsi="Arial" w:cs="Arial"/>
          <w:sz w:val="24"/>
          <w:szCs w:val="24"/>
        </w:rPr>
        <w:t xml:space="preserve">ровья, так </w:t>
      </w:r>
      <w:r w:rsidR="0096568B" w:rsidRPr="002039B3">
        <w:rPr>
          <w:rFonts w:ascii="Arial" w:hAnsi="Arial" w:cs="Arial"/>
          <w:sz w:val="24"/>
          <w:szCs w:val="24"/>
        </w:rPr>
        <w:t xml:space="preserve">Большемурашкинская специальная (коррекционная) общеобразовательная школа-интернат </w:t>
      </w:r>
      <w:r w:rsidR="0096568B" w:rsidRPr="002039B3">
        <w:rPr>
          <w:rFonts w:ascii="Arial" w:hAnsi="Arial" w:cs="Arial"/>
          <w:sz w:val="24"/>
          <w:szCs w:val="24"/>
          <w:lang w:val="en-US"/>
        </w:rPr>
        <w:t>VIII</w:t>
      </w:r>
      <w:r w:rsidR="004516E8" w:rsidRPr="002039B3">
        <w:rPr>
          <w:rFonts w:ascii="Arial" w:hAnsi="Arial" w:cs="Arial"/>
          <w:sz w:val="24"/>
          <w:szCs w:val="24"/>
        </w:rPr>
        <w:t xml:space="preserve"> вида</w:t>
      </w:r>
      <w:r w:rsidR="0096568B" w:rsidRPr="002039B3">
        <w:rPr>
          <w:rFonts w:ascii="Arial" w:hAnsi="Arial" w:cs="Arial"/>
          <w:sz w:val="24"/>
          <w:szCs w:val="24"/>
        </w:rPr>
        <w:t xml:space="preserve"> работает над темой: </w:t>
      </w:r>
      <w:r w:rsidR="00044A4B">
        <w:rPr>
          <w:rFonts w:ascii="Arial" w:hAnsi="Arial" w:cs="Arial"/>
          <w:sz w:val="24"/>
          <w:szCs w:val="24"/>
        </w:rPr>
        <w:t>"</w:t>
      </w:r>
      <w:r w:rsidR="0096568B" w:rsidRPr="002039B3">
        <w:rPr>
          <w:rFonts w:ascii="Arial" w:hAnsi="Arial" w:cs="Arial"/>
          <w:sz w:val="24"/>
          <w:szCs w:val="24"/>
        </w:rPr>
        <w:t xml:space="preserve">Адаптация курса </w:t>
      </w:r>
      <w:r w:rsidR="00044A4B">
        <w:rPr>
          <w:rFonts w:ascii="Arial" w:hAnsi="Arial" w:cs="Arial"/>
          <w:sz w:val="24"/>
          <w:szCs w:val="24"/>
        </w:rPr>
        <w:t>"</w:t>
      </w:r>
      <w:r w:rsidR="0096568B" w:rsidRPr="002039B3">
        <w:rPr>
          <w:rFonts w:ascii="Arial" w:hAnsi="Arial" w:cs="Arial"/>
          <w:sz w:val="24"/>
          <w:szCs w:val="24"/>
        </w:rPr>
        <w:t xml:space="preserve"> Уроки здоровья и ОБЖ</w:t>
      </w:r>
      <w:r w:rsidR="00044A4B">
        <w:rPr>
          <w:rFonts w:ascii="Arial" w:hAnsi="Arial" w:cs="Arial"/>
          <w:sz w:val="24"/>
          <w:szCs w:val="24"/>
        </w:rPr>
        <w:t>"</w:t>
      </w:r>
      <w:r w:rsidR="0096568B" w:rsidRPr="002039B3">
        <w:rPr>
          <w:rFonts w:ascii="Arial" w:hAnsi="Arial" w:cs="Arial"/>
          <w:sz w:val="24"/>
          <w:szCs w:val="24"/>
        </w:rPr>
        <w:t xml:space="preserve"> к условиям обучения детей с ограниченными возможностями здоро</w:t>
      </w:r>
      <w:r w:rsidR="00F618D4" w:rsidRPr="002039B3">
        <w:rPr>
          <w:rFonts w:ascii="Arial" w:hAnsi="Arial" w:cs="Arial"/>
          <w:sz w:val="24"/>
          <w:szCs w:val="24"/>
        </w:rPr>
        <w:t>вья</w:t>
      </w:r>
      <w:r w:rsidR="00044A4B">
        <w:rPr>
          <w:rFonts w:ascii="Arial" w:hAnsi="Arial" w:cs="Arial"/>
          <w:sz w:val="24"/>
          <w:szCs w:val="24"/>
        </w:rPr>
        <w:t>"</w:t>
      </w:r>
      <w:r w:rsidR="00F618D4" w:rsidRPr="002039B3">
        <w:rPr>
          <w:rFonts w:ascii="Arial" w:hAnsi="Arial" w:cs="Arial"/>
          <w:sz w:val="24"/>
          <w:szCs w:val="24"/>
        </w:rPr>
        <w:t>;</w:t>
      </w:r>
      <w:r w:rsidR="0096568B" w:rsidRPr="002039B3">
        <w:rPr>
          <w:rFonts w:ascii="Arial" w:hAnsi="Arial" w:cs="Arial"/>
          <w:sz w:val="24"/>
          <w:szCs w:val="24"/>
        </w:rPr>
        <w:t xml:space="preserve"> Кишкинская</w:t>
      </w:r>
      <w:r w:rsidR="00F618D4" w:rsidRPr="002039B3">
        <w:rPr>
          <w:rFonts w:ascii="Arial" w:hAnsi="Arial" w:cs="Arial"/>
          <w:sz w:val="24"/>
          <w:szCs w:val="24"/>
        </w:rPr>
        <w:t xml:space="preserve"> </w:t>
      </w:r>
      <w:r w:rsidR="0096568B" w:rsidRPr="002039B3">
        <w:rPr>
          <w:rFonts w:ascii="Arial" w:hAnsi="Arial" w:cs="Arial"/>
          <w:sz w:val="24"/>
          <w:szCs w:val="24"/>
        </w:rPr>
        <w:t>средняя общеобразовательная школа над темой:</w:t>
      </w:r>
      <w:r w:rsidR="00F618D4" w:rsidRPr="002039B3">
        <w:rPr>
          <w:rFonts w:ascii="Arial" w:hAnsi="Arial" w:cs="Arial"/>
          <w:sz w:val="24"/>
          <w:szCs w:val="24"/>
        </w:rPr>
        <w:t xml:space="preserve"> </w:t>
      </w:r>
      <w:r w:rsidR="00044A4B">
        <w:rPr>
          <w:rFonts w:ascii="Arial" w:hAnsi="Arial" w:cs="Arial"/>
          <w:sz w:val="24"/>
          <w:szCs w:val="24"/>
        </w:rPr>
        <w:t>"</w:t>
      </w:r>
      <w:r w:rsidR="0096568B" w:rsidRPr="002039B3">
        <w:rPr>
          <w:rFonts w:ascii="Arial" w:hAnsi="Arial" w:cs="Arial"/>
          <w:sz w:val="24"/>
          <w:szCs w:val="24"/>
        </w:rPr>
        <w:t>Проектирование условий и механизмов гражданского становления личности и духовно-нравственного воспитания в систем</w:t>
      </w:r>
      <w:r w:rsidR="00F618D4" w:rsidRPr="002039B3">
        <w:rPr>
          <w:rFonts w:ascii="Arial" w:hAnsi="Arial" w:cs="Arial"/>
          <w:sz w:val="24"/>
          <w:szCs w:val="24"/>
        </w:rPr>
        <w:t>е общего среднего образования</w:t>
      </w:r>
      <w:r w:rsidR="00044A4B">
        <w:rPr>
          <w:rFonts w:ascii="Arial" w:hAnsi="Arial" w:cs="Arial"/>
          <w:sz w:val="24"/>
          <w:szCs w:val="24"/>
        </w:rPr>
        <w:t>"</w:t>
      </w:r>
      <w:r w:rsidR="004516E8" w:rsidRPr="002039B3">
        <w:rPr>
          <w:rFonts w:ascii="Arial" w:hAnsi="Arial" w:cs="Arial"/>
          <w:sz w:val="24"/>
          <w:szCs w:val="24"/>
        </w:rPr>
        <w:t>;</w:t>
      </w:r>
      <w:r w:rsidR="00F618D4" w:rsidRPr="002039B3">
        <w:rPr>
          <w:rFonts w:ascii="Arial" w:hAnsi="Arial" w:cs="Arial"/>
          <w:sz w:val="24"/>
          <w:szCs w:val="24"/>
        </w:rPr>
        <w:t xml:space="preserve"> </w:t>
      </w:r>
      <w:r w:rsidR="0096568B" w:rsidRPr="002039B3">
        <w:rPr>
          <w:rFonts w:ascii="Arial" w:hAnsi="Arial" w:cs="Arial"/>
          <w:sz w:val="24"/>
          <w:szCs w:val="24"/>
        </w:rPr>
        <w:t>Большемурашкинская</w:t>
      </w:r>
      <w:r w:rsidR="00F618D4" w:rsidRPr="002039B3">
        <w:rPr>
          <w:rFonts w:ascii="Arial" w:hAnsi="Arial" w:cs="Arial"/>
          <w:sz w:val="24"/>
          <w:szCs w:val="24"/>
        </w:rPr>
        <w:t xml:space="preserve"> </w:t>
      </w:r>
      <w:r w:rsidR="0096568B" w:rsidRPr="002039B3">
        <w:rPr>
          <w:rFonts w:ascii="Arial" w:hAnsi="Arial" w:cs="Arial"/>
          <w:sz w:val="24"/>
          <w:szCs w:val="24"/>
        </w:rPr>
        <w:t>средняя общеобразовательная школа</w:t>
      </w:r>
      <w:r w:rsidR="004516E8" w:rsidRPr="002039B3">
        <w:rPr>
          <w:rFonts w:ascii="Arial" w:hAnsi="Arial" w:cs="Arial"/>
          <w:sz w:val="24"/>
          <w:szCs w:val="24"/>
        </w:rPr>
        <w:t xml:space="preserve"> над темой</w:t>
      </w:r>
      <w:r w:rsidR="0096568B" w:rsidRPr="002039B3">
        <w:rPr>
          <w:rFonts w:ascii="Arial" w:hAnsi="Arial" w:cs="Arial"/>
          <w:sz w:val="24"/>
          <w:szCs w:val="24"/>
        </w:rPr>
        <w:t xml:space="preserve">: </w:t>
      </w:r>
      <w:r w:rsidR="00044A4B">
        <w:rPr>
          <w:rFonts w:ascii="Arial" w:hAnsi="Arial" w:cs="Arial"/>
          <w:sz w:val="24"/>
          <w:szCs w:val="24"/>
        </w:rPr>
        <w:t>"</w:t>
      </w:r>
      <w:r w:rsidR="0096568B" w:rsidRPr="002039B3">
        <w:rPr>
          <w:rFonts w:ascii="Arial" w:hAnsi="Arial" w:cs="Arial"/>
          <w:sz w:val="24"/>
          <w:szCs w:val="24"/>
        </w:rPr>
        <w:t>Проектирование информационно</w:t>
      </w:r>
      <w:r>
        <w:rPr>
          <w:rFonts w:ascii="Arial" w:hAnsi="Arial" w:cs="Arial"/>
          <w:sz w:val="24"/>
          <w:szCs w:val="24"/>
        </w:rPr>
        <w:t>-образовательной среды в школе</w:t>
      </w:r>
      <w:r w:rsidR="00044A4B">
        <w:rPr>
          <w:rFonts w:ascii="Arial" w:hAnsi="Arial" w:cs="Arial"/>
          <w:sz w:val="24"/>
          <w:szCs w:val="24"/>
        </w:rPr>
        <w:t>"</w:t>
      </w:r>
      <w:r>
        <w:rPr>
          <w:rFonts w:ascii="Arial" w:hAnsi="Arial" w:cs="Arial"/>
          <w:sz w:val="24"/>
          <w:szCs w:val="24"/>
        </w:rPr>
        <w:t>.</w:t>
      </w:r>
    </w:p>
    <w:p w:rsidR="0096568B" w:rsidRPr="002039B3" w:rsidRDefault="00842BD5" w:rsidP="0096568B">
      <w:pPr>
        <w:pStyle w:val="affffd"/>
        <w:spacing w:line="360" w:lineRule="auto"/>
        <w:ind w:right="57" w:firstLine="709"/>
        <w:jc w:val="both"/>
        <w:rPr>
          <w:rFonts w:ascii="Arial" w:hAnsi="Arial" w:cs="Arial"/>
          <w:sz w:val="24"/>
          <w:szCs w:val="24"/>
        </w:rPr>
      </w:pPr>
      <w:r>
        <w:rPr>
          <w:rFonts w:ascii="Arial" w:hAnsi="Arial" w:cs="Arial"/>
          <w:sz w:val="24"/>
          <w:szCs w:val="24"/>
        </w:rPr>
        <w:t xml:space="preserve">6. </w:t>
      </w:r>
      <w:r w:rsidR="004516E8" w:rsidRPr="002039B3">
        <w:rPr>
          <w:rFonts w:ascii="Arial" w:hAnsi="Arial" w:cs="Arial"/>
          <w:sz w:val="24"/>
          <w:szCs w:val="24"/>
        </w:rPr>
        <w:t>У</w:t>
      </w:r>
      <w:r w:rsidR="0096568B" w:rsidRPr="002039B3">
        <w:rPr>
          <w:rFonts w:ascii="Arial" w:hAnsi="Arial" w:cs="Arial"/>
          <w:sz w:val="24"/>
          <w:szCs w:val="24"/>
        </w:rPr>
        <w:t xml:space="preserve">частие в областных конкурсах образовательных учреждений, внедряющих инновационные образовательные программы, в рамках приоритетного национального проекта </w:t>
      </w:r>
      <w:r w:rsidR="00044A4B">
        <w:rPr>
          <w:rFonts w:ascii="Arial" w:hAnsi="Arial" w:cs="Arial"/>
          <w:sz w:val="24"/>
          <w:szCs w:val="24"/>
        </w:rPr>
        <w:t>"</w:t>
      </w:r>
      <w:r w:rsidR="0096568B" w:rsidRPr="002039B3">
        <w:rPr>
          <w:rFonts w:ascii="Arial" w:hAnsi="Arial" w:cs="Arial"/>
          <w:sz w:val="24"/>
          <w:szCs w:val="24"/>
        </w:rPr>
        <w:t>Образование</w:t>
      </w:r>
      <w:r w:rsidR="00044A4B">
        <w:rPr>
          <w:rFonts w:ascii="Arial" w:hAnsi="Arial" w:cs="Arial"/>
          <w:sz w:val="24"/>
          <w:szCs w:val="24"/>
        </w:rPr>
        <w:t>"</w:t>
      </w:r>
      <w:r w:rsidR="0096568B" w:rsidRPr="002039B3">
        <w:rPr>
          <w:rFonts w:ascii="Arial" w:hAnsi="Arial" w:cs="Arial"/>
          <w:sz w:val="24"/>
          <w:szCs w:val="24"/>
        </w:rPr>
        <w:t xml:space="preserve">, стало для </w:t>
      </w:r>
      <w:r w:rsidR="00AC052B">
        <w:rPr>
          <w:rFonts w:ascii="Arial" w:hAnsi="Arial" w:cs="Arial"/>
          <w:sz w:val="24"/>
          <w:szCs w:val="24"/>
        </w:rPr>
        <w:t>Большемурашкинского муниципального района</w:t>
      </w:r>
      <w:r w:rsidR="0096568B" w:rsidRPr="002039B3">
        <w:rPr>
          <w:rFonts w:ascii="Arial" w:hAnsi="Arial" w:cs="Arial"/>
          <w:sz w:val="24"/>
          <w:szCs w:val="24"/>
        </w:rPr>
        <w:t xml:space="preserve"> традицией. В 2011 году в число 7 лучших учреждений дополнительного образования детей </w:t>
      </w:r>
      <w:r w:rsidR="00F618D4" w:rsidRPr="002039B3">
        <w:rPr>
          <w:rFonts w:ascii="Arial" w:hAnsi="Arial" w:cs="Arial"/>
          <w:sz w:val="24"/>
          <w:szCs w:val="24"/>
        </w:rPr>
        <w:t xml:space="preserve">вошло муниципальное учреждение </w:t>
      </w:r>
      <w:r w:rsidR="00044A4B">
        <w:rPr>
          <w:rFonts w:ascii="Arial" w:hAnsi="Arial" w:cs="Arial"/>
          <w:sz w:val="24"/>
          <w:szCs w:val="24"/>
        </w:rPr>
        <w:t>"</w:t>
      </w:r>
      <w:r w:rsidR="0096568B" w:rsidRPr="002039B3">
        <w:rPr>
          <w:rFonts w:ascii="Arial" w:hAnsi="Arial" w:cs="Arial"/>
          <w:sz w:val="24"/>
          <w:szCs w:val="24"/>
        </w:rPr>
        <w:t>Центр развития</w:t>
      </w:r>
      <w:r w:rsidR="00D638AB" w:rsidRPr="002039B3">
        <w:rPr>
          <w:rFonts w:ascii="Arial" w:hAnsi="Arial" w:cs="Arial"/>
          <w:sz w:val="24"/>
          <w:szCs w:val="24"/>
        </w:rPr>
        <w:t xml:space="preserve"> </w:t>
      </w:r>
      <w:r w:rsidR="0096568B" w:rsidRPr="002039B3">
        <w:rPr>
          <w:rFonts w:ascii="Arial" w:hAnsi="Arial" w:cs="Arial"/>
          <w:sz w:val="24"/>
          <w:szCs w:val="24"/>
        </w:rPr>
        <w:t>творчества детей и юношества</w:t>
      </w:r>
      <w:r w:rsidR="00044A4B">
        <w:rPr>
          <w:rFonts w:ascii="Arial" w:hAnsi="Arial" w:cs="Arial"/>
          <w:sz w:val="24"/>
          <w:szCs w:val="24"/>
        </w:rPr>
        <w:t>"</w:t>
      </w:r>
      <w:r w:rsidR="00F618D4" w:rsidRPr="002039B3">
        <w:rPr>
          <w:rFonts w:ascii="Arial" w:hAnsi="Arial" w:cs="Arial"/>
          <w:sz w:val="24"/>
          <w:szCs w:val="24"/>
        </w:rPr>
        <w:t xml:space="preserve"> </w:t>
      </w:r>
      <w:r w:rsidR="0096568B" w:rsidRPr="002039B3">
        <w:rPr>
          <w:rFonts w:ascii="Arial" w:hAnsi="Arial" w:cs="Arial"/>
          <w:sz w:val="24"/>
          <w:szCs w:val="24"/>
        </w:rPr>
        <w:t>и получило грант Губернатора Нижегородской области в размере 100 тысяч рублей</w:t>
      </w:r>
      <w:r>
        <w:rPr>
          <w:rFonts w:ascii="Arial" w:hAnsi="Arial" w:cs="Arial"/>
          <w:sz w:val="24"/>
          <w:szCs w:val="24"/>
        </w:rPr>
        <w:t>.</w:t>
      </w:r>
    </w:p>
    <w:p w:rsidR="0096568B" w:rsidRPr="002039B3" w:rsidRDefault="00842BD5" w:rsidP="0096568B">
      <w:pPr>
        <w:ind w:right="57" w:firstLine="709"/>
        <w:rPr>
          <w:rFonts w:ascii="Arial" w:hAnsi="Arial" w:cs="Arial"/>
          <w:szCs w:val="24"/>
        </w:rPr>
      </w:pPr>
      <w:r>
        <w:rPr>
          <w:rFonts w:ascii="Arial" w:hAnsi="Arial" w:cs="Arial"/>
          <w:szCs w:val="24"/>
        </w:rPr>
        <w:t xml:space="preserve">7. </w:t>
      </w:r>
      <w:r w:rsidR="004516E8" w:rsidRPr="002039B3">
        <w:rPr>
          <w:rFonts w:ascii="Arial" w:hAnsi="Arial" w:cs="Arial"/>
          <w:szCs w:val="24"/>
        </w:rPr>
        <w:t>И</w:t>
      </w:r>
      <w:r w:rsidR="0096568B" w:rsidRPr="002039B3">
        <w:rPr>
          <w:rFonts w:ascii="Arial" w:hAnsi="Arial" w:cs="Arial"/>
          <w:szCs w:val="24"/>
        </w:rPr>
        <w:t>нформатизация образования проявляется</w:t>
      </w:r>
      <w:r w:rsidR="00386444" w:rsidRPr="002039B3">
        <w:rPr>
          <w:rFonts w:ascii="Arial" w:hAnsi="Arial" w:cs="Arial"/>
          <w:szCs w:val="24"/>
        </w:rPr>
        <w:t xml:space="preserve"> </w:t>
      </w:r>
      <w:r w:rsidR="0096568B" w:rsidRPr="002039B3">
        <w:rPr>
          <w:rFonts w:ascii="Arial" w:hAnsi="Arial" w:cs="Arial"/>
          <w:szCs w:val="24"/>
        </w:rPr>
        <w:t>как через обеспеченность образоват</w:t>
      </w:r>
      <w:r w:rsidR="00F618D4" w:rsidRPr="002039B3">
        <w:rPr>
          <w:rFonts w:ascii="Arial" w:hAnsi="Arial" w:cs="Arial"/>
          <w:szCs w:val="24"/>
        </w:rPr>
        <w:t xml:space="preserve">ельных учреждений компьютерной </w:t>
      </w:r>
      <w:r w:rsidR="0096568B" w:rsidRPr="002039B3">
        <w:rPr>
          <w:rFonts w:ascii="Arial" w:hAnsi="Arial" w:cs="Arial"/>
          <w:szCs w:val="24"/>
        </w:rPr>
        <w:t>техникой (7 учащихся на 1 компьютер), так и через активное внедрение в образовательный процесс информационных технологий</w:t>
      </w:r>
      <w:r w:rsidR="00386444" w:rsidRPr="002039B3">
        <w:rPr>
          <w:rFonts w:ascii="Arial" w:hAnsi="Arial" w:cs="Arial"/>
          <w:szCs w:val="24"/>
        </w:rPr>
        <w:t xml:space="preserve">. </w:t>
      </w:r>
      <w:r w:rsidR="0096568B" w:rsidRPr="002039B3">
        <w:rPr>
          <w:rFonts w:ascii="Arial" w:hAnsi="Arial" w:cs="Arial"/>
          <w:szCs w:val="24"/>
        </w:rPr>
        <w:t>В рамках реализации основных направлений стратегии развития информационного общества, перехода на оказание государственных услуг в электронном виде, все школы вводят в образ</w:t>
      </w:r>
      <w:r w:rsidR="00F618D4" w:rsidRPr="002039B3">
        <w:rPr>
          <w:rFonts w:ascii="Arial" w:hAnsi="Arial" w:cs="Arial"/>
          <w:szCs w:val="24"/>
        </w:rPr>
        <w:t>овательную практику электронные</w:t>
      </w:r>
      <w:r w:rsidR="0096568B" w:rsidRPr="002039B3">
        <w:rPr>
          <w:rFonts w:ascii="Arial" w:hAnsi="Arial" w:cs="Arial"/>
          <w:szCs w:val="24"/>
        </w:rPr>
        <w:t xml:space="preserve"> журналы и дневники.</w:t>
      </w:r>
      <w:r w:rsidR="00386444" w:rsidRPr="002039B3">
        <w:rPr>
          <w:rFonts w:ascii="Arial" w:hAnsi="Arial" w:cs="Arial"/>
          <w:szCs w:val="24"/>
        </w:rPr>
        <w:t xml:space="preserve"> </w:t>
      </w:r>
      <w:r w:rsidR="0096568B" w:rsidRPr="002039B3">
        <w:rPr>
          <w:rFonts w:ascii="Arial" w:hAnsi="Arial" w:cs="Arial"/>
          <w:szCs w:val="24"/>
        </w:rPr>
        <w:t>В школах ведётся работа по использованию информационных ресурсов сети. Формы использования ресурсов разнообразны. Кроме поиска информации происходит погружение в языковую среду, создаются собственные веб-страницы, мультиме</w:t>
      </w:r>
      <w:r w:rsidR="00F618D4" w:rsidRPr="002039B3">
        <w:rPr>
          <w:rFonts w:ascii="Arial" w:hAnsi="Arial" w:cs="Arial"/>
          <w:szCs w:val="24"/>
        </w:rPr>
        <w:t>дийные презентации, обучающиеся</w:t>
      </w:r>
      <w:r w:rsidR="0096568B" w:rsidRPr="002039B3">
        <w:rPr>
          <w:rFonts w:ascii="Arial" w:hAnsi="Arial" w:cs="Arial"/>
          <w:szCs w:val="24"/>
        </w:rPr>
        <w:t xml:space="preserve"> готовятся к ЕГЭ, проходят тестирование (предметное, психологическое, профильное) и отрабатывают</w:t>
      </w:r>
      <w:r w:rsidR="00C26C57" w:rsidRPr="002039B3">
        <w:rPr>
          <w:rFonts w:ascii="Arial" w:hAnsi="Arial" w:cs="Arial"/>
          <w:szCs w:val="24"/>
        </w:rPr>
        <w:t xml:space="preserve"> полученные на уроках навыки, как в урочное, так и </w:t>
      </w:r>
      <w:r w:rsidR="0096568B" w:rsidRPr="002039B3">
        <w:rPr>
          <w:rFonts w:ascii="Arial" w:hAnsi="Arial" w:cs="Arial"/>
          <w:szCs w:val="24"/>
        </w:rPr>
        <w:t>во внеурочное время. Информационно-коммуникационные технологии стали неотъемлемой частью образовательного процесса. 100% школ района компьютеризированы и имеют доступ к сети Интернет. В</w:t>
      </w:r>
      <w:r w:rsidR="00386444" w:rsidRPr="002039B3">
        <w:rPr>
          <w:rFonts w:ascii="Arial" w:hAnsi="Arial" w:cs="Arial"/>
          <w:szCs w:val="24"/>
        </w:rPr>
        <w:t xml:space="preserve">о </w:t>
      </w:r>
      <w:r w:rsidR="0096568B" w:rsidRPr="002039B3">
        <w:rPr>
          <w:rFonts w:ascii="Arial" w:hAnsi="Arial" w:cs="Arial"/>
          <w:szCs w:val="24"/>
        </w:rPr>
        <w:t>всех</w:t>
      </w:r>
      <w:r w:rsidR="00386444" w:rsidRPr="002039B3">
        <w:rPr>
          <w:rFonts w:ascii="Arial" w:hAnsi="Arial" w:cs="Arial"/>
          <w:szCs w:val="24"/>
        </w:rPr>
        <w:t xml:space="preserve"> </w:t>
      </w:r>
      <w:r w:rsidR="0096568B" w:rsidRPr="002039B3">
        <w:rPr>
          <w:rFonts w:ascii="Arial" w:hAnsi="Arial" w:cs="Arial"/>
          <w:szCs w:val="24"/>
        </w:rPr>
        <w:t>образовател</w:t>
      </w:r>
      <w:r w:rsidR="00C26C57" w:rsidRPr="002039B3">
        <w:rPr>
          <w:rFonts w:ascii="Arial" w:hAnsi="Arial" w:cs="Arial"/>
          <w:szCs w:val="24"/>
        </w:rPr>
        <w:t xml:space="preserve">ьных учреждениях района </w:t>
      </w:r>
      <w:r w:rsidR="0096568B" w:rsidRPr="002039B3">
        <w:rPr>
          <w:rFonts w:ascii="Arial" w:hAnsi="Arial" w:cs="Arial"/>
          <w:szCs w:val="24"/>
        </w:rPr>
        <w:t xml:space="preserve">созданы сайты. В рамках реализации федерального проекта </w:t>
      </w:r>
      <w:r w:rsidR="00044A4B">
        <w:rPr>
          <w:rFonts w:ascii="Arial" w:hAnsi="Arial" w:cs="Arial"/>
          <w:szCs w:val="24"/>
        </w:rPr>
        <w:t>"</w:t>
      </w:r>
      <w:r w:rsidR="0096568B" w:rsidRPr="002039B3">
        <w:rPr>
          <w:rFonts w:ascii="Arial" w:hAnsi="Arial" w:cs="Arial"/>
          <w:szCs w:val="24"/>
        </w:rPr>
        <w:t>Информатизация системы образования</w:t>
      </w:r>
      <w:r w:rsidR="00044A4B">
        <w:rPr>
          <w:rFonts w:ascii="Arial" w:hAnsi="Arial" w:cs="Arial"/>
          <w:szCs w:val="24"/>
        </w:rPr>
        <w:t>"</w:t>
      </w:r>
      <w:r w:rsidR="0096568B" w:rsidRPr="002039B3">
        <w:rPr>
          <w:rFonts w:ascii="Arial" w:hAnsi="Arial" w:cs="Arial"/>
          <w:szCs w:val="24"/>
        </w:rPr>
        <w:t xml:space="preserve"> 60% педагогов</w:t>
      </w:r>
      <w:r w:rsidR="00386444" w:rsidRPr="002039B3">
        <w:rPr>
          <w:rFonts w:ascii="Arial" w:hAnsi="Arial" w:cs="Arial"/>
          <w:szCs w:val="24"/>
        </w:rPr>
        <w:t xml:space="preserve"> </w:t>
      </w:r>
      <w:r w:rsidR="0096568B" w:rsidRPr="002039B3">
        <w:rPr>
          <w:rFonts w:ascii="Arial" w:hAnsi="Arial" w:cs="Arial"/>
          <w:szCs w:val="24"/>
        </w:rPr>
        <w:t>прошли курсы повышения квалификации по использованию информационных технологий в деятельности учителя-предметника и руководит</w:t>
      </w:r>
      <w:r>
        <w:rPr>
          <w:rFonts w:ascii="Arial" w:hAnsi="Arial" w:cs="Arial"/>
          <w:szCs w:val="24"/>
        </w:rPr>
        <w:t>еля образовательного учреждения.</w:t>
      </w:r>
    </w:p>
    <w:p w:rsidR="0096568B" w:rsidRPr="002039B3" w:rsidRDefault="00842BD5" w:rsidP="0096568B">
      <w:pPr>
        <w:ind w:right="57" w:firstLine="709"/>
        <w:rPr>
          <w:rFonts w:ascii="Arial" w:hAnsi="Arial" w:cs="Arial"/>
          <w:szCs w:val="24"/>
        </w:rPr>
      </w:pPr>
      <w:r>
        <w:rPr>
          <w:rFonts w:ascii="Arial" w:hAnsi="Arial" w:cs="Arial"/>
          <w:szCs w:val="24"/>
        </w:rPr>
        <w:t xml:space="preserve">8. </w:t>
      </w:r>
      <w:r w:rsidR="00C26C57" w:rsidRPr="002039B3">
        <w:rPr>
          <w:rFonts w:ascii="Arial" w:hAnsi="Arial" w:cs="Arial"/>
          <w:szCs w:val="24"/>
        </w:rPr>
        <w:t>Д</w:t>
      </w:r>
      <w:r w:rsidR="0096568B" w:rsidRPr="002039B3">
        <w:rPr>
          <w:rFonts w:ascii="Arial" w:hAnsi="Arial" w:cs="Arial"/>
          <w:szCs w:val="24"/>
        </w:rPr>
        <w:t>емократизация в системе управления образованием нашла отражение в создании и функционировании Попечительских советов образовательных учреждений, в традиционной публикации Публичных докладов всех образовательных учреждений на своих сайтах.</w:t>
      </w:r>
    </w:p>
    <w:p w:rsidR="0096568B" w:rsidRPr="002039B3" w:rsidRDefault="00842BD5" w:rsidP="0096568B">
      <w:pPr>
        <w:ind w:right="57" w:firstLine="709"/>
        <w:rPr>
          <w:rFonts w:ascii="Arial" w:hAnsi="Arial" w:cs="Arial"/>
          <w:szCs w:val="24"/>
        </w:rPr>
      </w:pPr>
      <w:r>
        <w:rPr>
          <w:rFonts w:ascii="Arial" w:hAnsi="Arial" w:cs="Arial"/>
          <w:szCs w:val="24"/>
        </w:rPr>
        <w:t xml:space="preserve">9. </w:t>
      </w:r>
      <w:r w:rsidR="0096568B" w:rsidRPr="002039B3">
        <w:rPr>
          <w:rFonts w:ascii="Arial" w:hAnsi="Arial" w:cs="Arial"/>
          <w:szCs w:val="24"/>
        </w:rPr>
        <w:t>Основным практическим инструментом модернизации системы общего образова</w:t>
      </w:r>
      <w:r w:rsidR="00C26C57" w:rsidRPr="002039B3">
        <w:rPr>
          <w:rFonts w:ascii="Arial" w:hAnsi="Arial" w:cs="Arial"/>
          <w:szCs w:val="24"/>
        </w:rPr>
        <w:t xml:space="preserve">ния </w:t>
      </w:r>
      <w:r w:rsidR="00AC052B">
        <w:rPr>
          <w:rFonts w:ascii="Arial" w:hAnsi="Arial" w:cs="Arial"/>
          <w:szCs w:val="24"/>
        </w:rPr>
        <w:t>Большемурашкинского муниципального района</w:t>
      </w:r>
      <w:r w:rsidR="0096568B" w:rsidRPr="002039B3">
        <w:rPr>
          <w:rFonts w:ascii="Arial" w:hAnsi="Arial" w:cs="Arial"/>
          <w:szCs w:val="24"/>
        </w:rPr>
        <w:t xml:space="preserve"> является реализация приоритетного национального проекта </w:t>
      </w:r>
      <w:r w:rsidR="00044A4B">
        <w:rPr>
          <w:rFonts w:ascii="Arial" w:hAnsi="Arial" w:cs="Arial"/>
          <w:szCs w:val="24"/>
        </w:rPr>
        <w:t>"</w:t>
      </w:r>
      <w:r w:rsidR="0096568B" w:rsidRPr="002039B3">
        <w:rPr>
          <w:rFonts w:ascii="Arial" w:hAnsi="Arial" w:cs="Arial"/>
          <w:szCs w:val="24"/>
        </w:rPr>
        <w:t>Образование</w:t>
      </w:r>
      <w:r w:rsidR="00044A4B">
        <w:rPr>
          <w:rFonts w:ascii="Arial" w:hAnsi="Arial" w:cs="Arial"/>
          <w:szCs w:val="24"/>
        </w:rPr>
        <w:t>"</w:t>
      </w:r>
      <w:r w:rsidR="0096568B" w:rsidRPr="002039B3">
        <w:rPr>
          <w:rFonts w:ascii="Arial" w:hAnsi="Arial" w:cs="Arial"/>
          <w:szCs w:val="24"/>
        </w:rPr>
        <w:t>. В 2011 году более 1,5</w:t>
      </w:r>
      <w:r w:rsidR="00C26C57" w:rsidRPr="002039B3">
        <w:rPr>
          <w:rFonts w:ascii="Arial" w:hAnsi="Arial" w:cs="Arial"/>
          <w:szCs w:val="24"/>
        </w:rPr>
        <w:t xml:space="preserve"> </w:t>
      </w:r>
      <w:r w:rsidR="0096568B" w:rsidRPr="002039B3">
        <w:rPr>
          <w:rFonts w:ascii="Arial" w:hAnsi="Arial" w:cs="Arial"/>
          <w:szCs w:val="24"/>
        </w:rPr>
        <w:t>млн. рублей направлено на модернизацию учебно-материальной базы общеобразовательных учреждений: приобретено современное учебное оборудование, компьютерное оборудование, ученическая мебель, пополнился фонд библиотек.</w:t>
      </w:r>
    </w:p>
    <w:p w:rsidR="0096568B" w:rsidRPr="002039B3" w:rsidRDefault="00842BD5" w:rsidP="0096568B">
      <w:pPr>
        <w:ind w:right="57" w:firstLine="709"/>
        <w:rPr>
          <w:rFonts w:ascii="Arial" w:hAnsi="Arial" w:cs="Arial"/>
          <w:szCs w:val="24"/>
        </w:rPr>
      </w:pPr>
      <w:r>
        <w:rPr>
          <w:rFonts w:ascii="Arial" w:hAnsi="Arial" w:cs="Arial"/>
          <w:szCs w:val="24"/>
        </w:rPr>
        <w:t xml:space="preserve">10. </w:t>
      </w:r>
      <w:r w:rsidR="0096568B" w:rsidRPr="002039B3">
        <w:rPr>
          <w:rFonts w:ascii="Arial" w:hAnsi="Arial" w:cs="Arial"/>
          <w:szCs w:val="24"/>
        </w:rPr>
        <w:t>Постоянно развивается материально-техническая база образовательных учреждений. В 2011 году на капитальный и текущий ремо</w:t>
      </w:r>
      <w:r w:rsidR="00C26C57" w:rsidRPr="002039B3">
        <w:rPr>
          <w:rFonts w:ascii="Arial" w:hAnsi="Arial" w:cs="Arial"/>
          <w:szCs w:val="24"/>
        </w:rPr>
        <w:t>нты было выделено средств более</w:t>
      </w:r>
      <w:r w:rsidR="0096568B" w:rsidRPr="002039B3">
        <w:rPr>
          <w:rFonts w:ascii="Arial" w:hAnsi="Arial" w:cs="Arial"/>
          <w:szCs w:val="24"/>
        </w:rPr>
        <w:t xml:space="preserve"> чем 3 млн. руб., на пожарную безопасность </w:t>
      </w:r>
      <w:r w:rsidR="00C26C57" w:rsidRPr="002039B3">
        <w:rPr>
          <w:rFonts w:ascii="Arial" w:hAnsi="Arial" w:cs="Arial"/>
          <w:szCs w:val="24"/>
        </w:rPr>
        <w:t>-</w:t>
      </w:r>
      <w:r w:rsidR="0096568B" w:rsidRPr="002039B3">
        <w:rPr>
          <w:rFonts w:ascii="Arial" w:hAnsi="Arial" w:cs="Arial"/>
          <w:szCs w:val="24"/>
        </w:rPr>
        <w:t xml:space="preserve"> 1 млн. рублей. </w:t>
      </w:r>
    </w:p>
    <w:p w:rsidR="0096568B" w:rsidRDefault="00842BD5" w:rsidP="0096568B">
      <w:pPr>
        <w:ind w:right="57" w:firstLine="709"/>
        <w:rPr>
          <w:rFonts w:ascii="Arial" w:hAnsi="Arial" w:cs="Arial"/>
          <w:szCs w:val="24"/>
        </w:rPr>
      </w:pPr>
      <w:r>
        <w:rPr>
          <w:rFonts w:ascii="Arial" w:hAnsi="Arial" w:cs="Arial"/>
          <w:szCs w:val="24"/>
        </w:rPr>
        <w:t xml:space="preserve">11. </w:t>
      </w:r>
      <w:r w:rsidR="0096568B" w:rsidRPr="002039B3">
        <w:rPr>
          <w:rFonts w:ascii="Arial" w:hAnsi="Arial" w:cs="Arial"/>
          <w:szCs w:val="24"/>
        </w:rPr>
        <w:t xml:space="preserve">Построена газовая котельная при детском саде в </w:t>
      </w:r>
      <w:r w:rsidR="004B5DF0" w:rsidRPr="002039B3">
        <w:rPr>
          <w:rFonts w:ascii="Arial" w:hAnsi="Arial" w:cs="Arial"/>
          <w:szCs w:val="24"/>
        </w:rPr>
        <w:t>с.Григорово</w:t>
      </w:r>
      <w:r w:rsidR="0096568B" w:rsidRPr="002039B3">
        <w:rPr>
          <w:rFonts w:ascii="Arial" w:hAnsi="Arial" w:cs="Arial"/>
          <w:szCs w:val="24"/>
        </w:rPr>
        <w:t>, на что было выделено 1,5 млн. рублей</w:t>
      </w:r>
      <w:r w:rsidR="00C26C57" w:rsidRPr="002039B3">
        <w:rPr>
          <w:rFonts w:ascii="Arial" w:hAnsi="Arial" w:cs="Arial"/>
          <w:szCs w:val="24"/>
        </w:rPr>
        <w:t>,</w:t>
      </w:r>
      <w:r w:rsidR="0096568B" w:rsidRPr="002039B3">
        <w:rPr>
          <w:rFonts w:ascii="Arial" w:hAnsi="Arial" w:cs="Arial"/>
          <w:szCs w:val="24"/>
        </w:rPr>
        <w:t xml:space="preserve"> на постройку скатной крыши на детском саде в </w:t>
      </w:r>
      <w:r w:rsidR="008F6F32" w:rsidRPr="002039B3">
        <w:rPr>
          <w:rFonts w:ascii="Arial" w:hAnsi="Arial" w:cs="Arial"/>
          <w:szCs w:val="24"/>
        </w:rPr>
        <w:t>с.Кишкино</w:t>
      </w:r>
      <w:r w:rsidR="0096568B" w:rsidRPr="002039B3">
        <w:rPr>
          <w:rFonts w:ascii="Arial" w:hAnsi="Arial" w:cs="Arial"/>
          <w:szCs w:val="24"/>
        </w:rPr>
        <w:t xml:space="preserve"> израсходованы денежные средства в размере около 500 тыс. рублей, произведена замена окон на пластиковые в Большемурашкинской средней школе на сумму 600</w:t>
      </w:r>
      <w:r w:rsidR="00C26C57" w:rsidRPr="002039B3">
        <w:rPr>
          <w:rFonts w:ascii="Arial" w:hAnsi="Arial" w:cs="Arial"/>
          <w:szCs w:val="24"/>
        </w:rPr>
        <w:t xml:space="preserve"> тыс. рублей, заменена система отопления в </w:t>
      </w:r>
      <w:r w:rsidR="0096568B" w:rsidRPr="002039B3">
        <w:rPr>
          <w:rFonts w:ascii="Arial" w:hAnsi="Arial" w:cs="Arial"/>
          <w:szCs w:val="24"/>
        </w:rPr>
        <w:t xml:space="preserve">специальной (коррекционной) школе </w:t>
      </w:r>
      <w:r w:rsidR="00C26C57" w:rsidRPr="002039B3">
        <w:rPr>
          <w:rFonts w:ascii="Arial" w:hAnsi="Arial" w:cs="Arial"/>
          <w:szCs w:val="24"/>
          <w:lang w:val="en-US"/>
        </w:rPr>
        <w:t>VIII</w:t>
      </w:r>
      <w:r w:rsidR="0096568B" w:rsidRPr="002039B3">
        <w:rPr>
          <w:rFonts w:ascii="Arial" w:hAnsi="Arial" w:cs="Arial"/>
          <w:szCs w:val="24"/>
        </w:rPr>
        <w:t xml:space="preserve"> вида на сумму свыше 950 тыс. рублей.</w:t>
      </w:r>
    </w:p>
    <w:p w:rsidR="0032711E" w:rsidRPr="00E814BF" w:rsidRDefault="0032711E" w:rsidP="00182590">
      <w:pPr>
        <w:pStyle w:val="ac"/>
        <w:spacing w:before="0" w:after="0"/>
        <w:rPr>
          <w:rFonts w:ascii="Arial" w:hAnsi="Arial" w:cs="Arial"/>
          <w:b/>
          <w:szCs w:val="22"/>
        </w:rPr>
      </w:pPr>
      <w:r w:rsidRPr="00E814BF">
        <w:rPr>
          <w:rFonts w:ascii="Arial" w:hAnsi="Arial" w:cs="Arial"/>
          <w:b/>
          <w:szCs w:val="22"/>
        </w:rPr>
        <w:t xml:space="preserve">Таблица </w:t>
      </w:r>
      <w:r w:rsidR="00820315" w:rsidRPr="00E814BF">
        <w:rPr>
          <w:rFonts w:ascii="Arial" w:hAnsi="Arial" w:cs="Arial"/>
          <w:b/>
          <w:szCs w:val="22"/>
        </w:rPr>
        <w:t>8</w:t>
      </w:r>
      <w:r w:rsidR="00595F68" w:rsidRPr="00E814BF">
        <w:rPr>
          <w:rFonts w:ascii="Arial" w:hAnsi="Arial" w:cs="Arial"/>
          <w:b/>
          <w:szCs w:val="22"/>
        </w:rPr>
        <w:t>.1</w:t>
      </w:r>
    </w:p>
    <w:p w:rsidR="0032711E" w:rsidRPr="00E814BF" w:rsidRDefault="0032711E" w:rsidP="00182590">
      <w:pPr>
        <w:pStyle w:val="ac"/>
        <w:spacing w:before="0" w:after="0"/>
        <w:rPr>
          <w:rFonts w:ascii="Arial" w:hAnsi="Arial" w:cs="Arial"/>
          <w:b/>
          <w:i w:val="0"/>
          <w:szCs w:val="22"/>
        </w:rPr>
      </w:pPr>
      <w:r w:rsidRPr="00E814BF">
        <w:rPr>
          <w:rFonts w:ascii="Arial" w:hAnsi="Arial" w:cs="Arial"/>
          <w:b/>
          <w:i w:val="0"/>
          <w:szCs w:val="22"/>
        </w:rPr>
        <w:t>Количество мест в образовательных учреждениях по санитарным нормам и фа</w:t>
      </w:r>
      <w:r w:rsidR="00631134" w:rsidRPr="00E814BF">
        <w:rPr>
          <w:rFonts w:ascii="Arial" w:hAnsi="Arial" w:cs="Arial"/>
          <w:b/>
          <w:i w:val="0"/>
          <w:szCs w:val="22"/>
        </w:rPr>
        <w:t>ктическая наполняемость на 01.01.2012</w:t>
      </w:r>
      <w:r w:rsidRPr="00E814BF">
        <w:rPr>
          <w:rFonts w:ascii="Arial" w:hAnsi="Arial" w:cs="Arial"/>
          <w:b/>
          <w:i w:val="0"/>
          <w:szCs w:val="22"/>
        </w:rPr>
        <w:t xml:space="preserve"> г.</w:t>
      </w:r>
    </w:p>
    <w:tbl>
      <w:tblPr>
        <w:tblStyle w:val="a8"/>
        <w:tblW w:w="4948" w:type="pct"/>
        <w:tblLayout w:type="fixed"/>
        <w:tblCellMar>
          <w:left w:w="57" w:type="dxa"/>
          <w:right w:w="57" w:type="dxa"/>
        </w:tblCellMar>
        <w:tblLook w:val="04A0" w:firstRow="1" w:lastRow="0" w:firstColumn="1" w:lastColumn="0" w:noHBand="0" w:noVBand="1"/>
      </w:tblPr>
      <w:tblGrid>
        <w:gridCol w:w="3884"/>
        <w:gridCol w:w="3119"/>
        <w:gridCol w:w="1277"/>
        <w:gridCol w:w="854"/>
        <w:gridCol w:w="1078"/>
      </w:tblGrid>
      <w:tr w:rsidR="00E814BF" w:rsidRPr="00E814BF" w:rsidTr="00E814BF">
        <w:trPr>
          <w:cantSplit/>
          <w:trHeight w:val="340"/>
          <w:tblHeader/>
        </w:trPr>
        <w:tc>
          <w:tcPr>
            <w:tcW w:w="1902" w:type="pct"/>
            <w:vAlign w:val="center"/>
          </w:tcPr>
          <w:p w:rsidR="00442A42" w:rsidRPr="00E814BF" w:rsidRDefault="00442A42" w:rsidP="00E814BF">
            <w:pPr>
              <w:spacing w:line="240" w:lineRule="auto"/>
              <w:jc w:val="center"/>
              <w:rPr>
                <w:rFonts w:ascii="Arial" w:hAnsi="Arial" w:cs="Arial"/>
                <w:b/>
                <w:szCs w:val="24"/>
              </w:rPr>
            </w:pPr>
            <w:r w:rsidRPr="00E814BF">
              <w:rPr>
                <w:rFonts w:ascii="Arial" w:hAnsi="Arial" w:cs="Arial"/>
                <w:b/>
                <w:szCs w:val="24"/>
              </w:rPr>
              <w:t>Наименование учреждения</w:t>
            </w:r>
          </w:p>
        </w:tc>
        <w:tc>
          <w:tcPr>
            <w:tcW w:w="1527" w:type="pct"/>
            <w:vAlign w:val="center"/>
          </w:tcPr>
          <w:p w:rsidR="00442A42" w:rsidRPr="00E814BF" w:rsidRDefault="00442A42" w:rsidP="00E814BF">
            <w:pPr>
              <w:spacing w:line="240" w:lineRule="auto"/>
              <w:jc w:val="center"/>
              <w:rPr>
                <w:rFonts w:ascii="Arial" w:hAnsi="Arial" w:cs="Arial"/>
                <w:b/>
                <w:szCs w:val="24"/>
              </w:rPr>
            </w:pPr>
            <w:r w:rsidRPr="00E814BF">
              <w:rPr>
                <w:rFonts w:ascii="Arial" w:hAnsi="Arial" w:cs="Arial"/>
                <w:b/>
                <w:szCs w:val="24"/>
              </w:rPr>
              <w:t>Адрес</w:t>
            </w:r>
          </w:p>
        </w:tc>
        <w:tc>
          <w:tcPr>
            <w:tcW w:w="625" w:type="pct"/>
            <w:vAlign w:val="center"/>
          </w:tcPr>
          <w:p w:rsidR="00442A42" w:rsidRPr="00E814BF" w:rsidRDefault="00442A42" w:rsidP="00E814BF">
            <w:pPr>
              <w:spacing w:line="240" w:lineRule="auto"/>
              <w:jc w:val="center"/>
              <w:rPr>
                <w:rFonts w:ascii="Arial" w:hAnsi="Arial" w:cs="Arial"/>
                <w:b/>
                <w:szCs w:val="24"/>
              </w:rPr>
            </w:pPr>
            <w:r w:rsidRPr="00E814BF">
              <w:rPr>
                <w:rFonts w:ascii="Arial" w:hAnsi="Arial" w:cs="Arial"/>
                <w:b/>
                <w:szCs w:val="24"/>
              </w:rPr>
              <w:t>Фактическая посещаемость</w:t>
            </w:r>
          </w:p>
        </w:tc>
        <w:tc>
          <w:tcPr>
            <w:tcW w:w="418" w:type="pct"/>
            <w:vAlign w:val="center"/>
          </w:tcPr>
          <w:p w:rsidR="00442A42" w:rsidRPr="00E814BF" w:rsidRDefault="00442A42" w:rsidP="00E814BF">
            <w:pPr>
              <w:spacing w:line="240" w:lineRule="auto"/>
              <w:jc w:val="center"/>
              <w:rPr>
                <w:rFonts w:ascii="Arial" w:hAnsi="Arial" w:cs="Arial"/>
                <w:b/>
                <w:szCs w:val="24"/>
              </w:rPr>
            </w:pPr>
            <w:r w:rsidRPr="00E814BF">
              <w:rPr>
                <w:rFonts w:ascii="Arial" w:hAnsi="Arial" w:cs="Arial"/>
                <w:b/>
                <w:szCs w:val="24"/>
              </w:rPr>
              <w:t>Вместимость</w:t>
            </w:r>
          </w:p>
        </w:tc>
        <w:tc>
          <w:tcPr>
            <w:tcW w:w="528" w:type="pct"/>
            <w:vAlign w:val="center"/>
          </w:tcPr>
          <w:p w:rsidR="00442A42" w:rsidRPr="00E814BF" w:rsidRDefault="00442A42" w:rsidP="00E814BF">
            <w:pPr>
              <w:spacing w:line="240" w:lineRule="auto"/>
              <w:jc w:val="center"/>
              <w:rPr>
                <w:rFonts w:ascii="Arial" w:hAnsi="Arial" w:cs="Arial"/>
                <w:b/>
                <w:szCs w:val="24"/>
              </w:rPr>
            </w:pPr>
            <w:r w:rsidRPr="00E814BF">
              <w:rPr>
                <w:rFonts w:ascii="Arial" w:hAnsi="Arial" w:cs="Arial"/>
                <w:b/>
                <w:szCs w:val="24"/>
              </w:rPr>
              <w:t>Характеристика здания</w:t>
            </w:r>
          </w:p>
        </w:tc>
      </w:tr>
      <w:tr w:rsidR="00E814BF" w:rsidRPr="00E814BF" w:rsidTr="00E814BF">
        <w:trPr>
          <w:trHeight w:val="340"/>
          <w:tblHeader/>
        </w:trPr>
        <w:tc>
          <w:tcPr>
            <w:tcW w:w="1902" w:type="pct"/>
            <w:vAlign w:val="center"/>
          </w:tcPr>
          <w:p w:rsidR="00442A42" w:rsidRPr="00746C72" w:rsidRDefault="00442A42" w:rsidP="00E814BF">
            <w:pPr>
              <w:spacing w:line="240" w:lineRule="auto"/>
              <w:jc w:val="center"/>
              <w:rPr>
                <w:rFonts w:ascii="Arial" w:hAnsi="Arial" w:cs="Arial"/>
                <w:b/>
                <w:szCs w:val="24"/>
              </w:rPr>
            </w:pPr>
            <w:r w:rsidRPr="00746C72">
              <w:rPr>
                <w:rFonts w:ascii="Arial" w:hAnsi="Arial" w:cs="Arial"/>
                <w:b/>
                <w:szCs w:val="24"/>
              </w:rPr>
              <w:t>1</w:t>
            </w:r>
          </w:p>
        </w:tc>
        <w:tc>
          <w:tcPr>
            <w:tcW w:w="1527" w:type="pct"/>
            <w:vAlign w:val="center"/>
          </w:tcPr>
          <w:p w:rsidR="00442A42" w:rsidRPr="00746C72" w:rsidRDefault="00442A42" w:rsidP="00E814BF">
            <w:pPr>
              <w:spacing w:line="240" w:lineRule="auto"/>
              <w:jc w:val="center"/>
              <w:rPr>
                <w:rFonts w:ascii="Arial" w:hAnsi="Arial" w:cs="Arial"/>
                <w:b/>
                <w:szCs w:val="24"/>
              </w:rPr>
            </w:pPr>
            <w:r w:rsidRPr="00746C72">
              <w:rPr>
                <w:rFonts w:ascii="Arial" w:hAnsi="Arial" w:cs="Arial"/>
                <w:b/>
                <w:szCs w:val="24"/>
              </w:rPr>
              <w:t>2</w:t>
            </w:r>
          </w:p>
        </w:tc>
        <w:tc>
          <w:tcPr>
            <w:tcW w:w="625" w:type="pct"/>
            <w:vAlign w:val="center"/>
          </w:tcPr>
          <w:p w:rsidR="00442A42" w:rsidRPr="00746C72" w:rsidRDefault="00442A42" w:rsidP="00E814BF">
            <w:pPr>
              <w:spacing w:line="240" w:lineRule="auto"/>
              <w:jc w:val="center"/>
              <w:rPr>
                <w:rFonts w:ascii="Arial" w:hAnsi="Arial" w:cs="Arial"/>
                <w:b/>
                <w:szCs w:val="24"/>
              </w:rPr>
            </w:pPr>
            <w:r w:rsidRPr="00746C72">
              <w:rPr>
                <w:rFonts w:ascii="Arial" w:hAnsi="Arial" w:cs="Arial"/>
                <w:b/>
                <w:szCs w:val="24"/>
              </w:rPr>
              <w:t>3</w:t>
            </w:r>
          </w:p>
        </w:tc>
        <w:tc>
          <w:tcPr>
            <w:tcW w:w="418" w:type="pct"/>
            <w:vAlign w:val="center"/>
          </w:tcPr>
          <w:p w:rsidR="00442A42" w:rsidRPr="00746C72" w:rsidRDefault="00442A42" w:rsidP="00E814BF">
            <w:pPr>
              <w:spacing w:line="240" w:lineRule="auto"/>
              <w:jc w:val="center"/>
              <w:rPr>
                <w:rFonts w:ascii="Arial" w:hAnsi="Arial" w:cs="Arial"/>
                <w:b/>
                <w:szCs w:val="24"/>
              </w:rPr>
            </w:pPr>
            <w:r w:rsidRPr="00746C72">
              <w:rPr>
                <w:rFonts w:ascii="Arial" w:hAnsi="Arial" w:cs="Arial"/>
                <w:b/>
                <w:szCs w:val="24"/>
              </w:rPr>
              <w:t>4</w:t>
            </w:r>
          </w:p>
        </w:tc>
        <w:tc>
          <w:tcPr>
            <w:tcW w:w="528" w:type="pct"/>
            <w:vAlign w:val="center"/>
          </w:tcPr>
          <w:p w:rsidR="00442A42" w:rsidRPr="00746C72" w:rsidRDefault="00442A42" w:rsidP="00E814BF">
            <w:pPr>
              <w:spacing w:line="240" w:lineRule="auto"/>
              <w:jc w:val="center"/>
              <w:rPr>
                <w:rFonts w:ascii="Arial" w:hAnsi="Arial" w:cs="Arial"/>
                <w:b/>
                <w:szCs w:val="24"/>
              </w:rPr>
            </w:pPr>
            <w:r w:rsidRPr="00746C72">
              <w:rPr>
                <w:rFonts w:ascii="Arial" w:hAnsi="Arial" w:cs="Arial"/>
                <w:b/>
                <w:szCs w:val="24"/>
              </w:rPr>
              <w:t>5</w:t>
            </w:r>
          </w:p>
        </w:tc>
      </w:tr>
      <w:tr w:rsidR="00E814BF" w:rsidRPr="00E814BF" w:rsidTr="00E814BF">
        <w:trPr>
          <w:cantSplit/>
          <w:trHeight w:val="340"/>
        </w:trPr>
        <w:tc>
          <w:tcPr>
            <w:tcW w:w="1902" w:type="pct"/>
            <w:vAlign w:val="center"/>
          </w:tcPr>
          <w:p w:rsidR="00442A42" w:rsidRPr="00E814BF" w:rsidRDefault="00442A42" w:rsidP="00E814BF">
            <w:pPr>
              <w:spacing w:line="240" w:lineRule="auto"/>
              <w:jc w:val="left"/>
              <w:rPr>
                <w:rFonts w:ascii="Arial" w:hAnsi="Arial" w:cs="Arial"/>
                <w:szCs w:val="24"/>
              </w:rPr>
            </w:pPr>
            <w:r w:rsidRPr="00E814BF">
              <w:rPr>
                <w:rFonts w:ascii="Arial" w:hAnsi="Arial" w:cs="Arial"/>
                <w:szCs w:val="24"/>
              </w:rPr>
              <w:t>Муниципальное бюджетное образовательное учреждение Большемурашкинская средняя общеобразовательная школа</w:t>
            </w:r>
          </w:p>
        </w:tc>
        <w:tc>
          <w:tcPr>
            <w:tcW w:w="1527" w:type="pct"/>
            <w:vAlign w:val="center"/>
          </w:tcPr>
          <w:p w:rsidR="00442A42" w:rsidRPr="00E814BF" w:rsidRDefault="00442A42" w:rsidP="00E814BF">
            <w:pPr>
              <w:spacing w:line="240" w:lineRule="auto"/>
              <w:jc w:val="left"/>
              <w:rPr>
                <w:rFonts w:ascii="Arial" w:hAnsi="Arial" w:cs="Arial"/>
                <w:szCs w:val="24"/>
              </w:rPr>
            </w:pPr>
            <w:r w:rsidRPr="00E814BF">
              <w:rPr>
                <w:rFonts w:ascii="Arial" w:hAnsi="Arial" w:cs="Arial"/>
                <w:szCs w:val="24"/>
              </w:rPr>
              <w:t>Нижегородская область</w:t>
            </w:r>
            <w:r w:rsidR="006E0168" w:rsidRPr="00E814BF">
              <w:rPr>
                <w:rFonts w:ascii="Arial" w:hAnsi="Arial" w:cs="Arial"/>
                <w:szCs w:val="24"/>
              </w:rPr>
              <w:t>,</w:t>
            </w:r>
            <w:r w:rsidRPr="00E814BF">
              <w:rPr>
                <w:rFonts w:ascii="Arial" w:hAnsi="Arial" w:cs="Arial"/>
                <w:szCs w:val="24"/>
              </w:rPr>
              <w:t xml:space="preserve"> Большемурашкинский р-он</w:t>
            </w:r>
            <w:r w:rsidR="006E0168" w:rsidRPr="00E814BF">
              <w:rPr>
                <w:rFonts w:ascii="Arial" w:hAnsi="Arial" w:cs="Arial"/>
                <w:szCs w:val="24"/>
              </w:rPr>
              <w:t>,</w:t>
            </w:r>
            <w:r w:rsidR="00D638AB" w:rsidRPr="00E814BF">
              <w:rPr>
                <w:rFonts w:ascii="Arial" w:hAnsi="Arial" w:cs="Arial"/>
                <w:szCs w:val="24"/>
              </w:rPr>
              <w:t xml:space="preserve"> </w:t>
            </w:r>
            <w:r w:rsidRPr="00E814BF">
              <w:rPr>
                <w:rFonts w:ascii="Arial" w:hAnsi="Arial" w:cs="Arial"/>
                <w:szCs w:val="24"/>
              </w:rPr>
              <w:t>р.п</w:t>
            </w:r>
            <w:r w:rsidR="00A37301" w:rsidRPr="00E814BF">
              <w:rPr>
                <w:rFonts w:ascii="Arial" w:hAnsi="Arial" w:cs="Arial"/>
                <w:szCs w:val="24"/>
              </w:rPr>
              <w:t>.</w:t>
            </w:r>
            <w:r w:rsidRPr="00E814BF">
              <w:rPr>
                <w:rFonts w:ascii="Arial" w:hAnsi="Arial" w:cs="Arial"/>
                <w:szCs w:val="24"/>
              </w:rPr>
              <w:t>Большое Мурашкино</w:t>
            </w:r>
            <w:r w:rsidR="006E0168" w:rsidRPr="00E814BF">
              <w:rPr>
                <w:rFonts w:ascii="Arial" w:hAnsi="Arial" w:cs="Arial"/>
                <w:szCs w:val="24"/>
              </w:rPr>
              <w:t>,</w:t>
            </w:r>
            <w:r w:rsidR="00D638AB" w:rsidRPr="00E814BF">
              <w:rPr>
                <w:rFonts w:ascii="Arial" w:hAnsi="Arial" w:cs="Arial"/>
                <w:szCs w:val="24"/>
              </w:rPr>
              <w:t xml:space="preserve"> ул.</w:t>
            </w:r>
            <w:r w:rsidRPr="00E814BF">
              <w:rPr>
                <w:rFonts w:ascii="Arial" w:hAnsi="Arial" w:cs="Arial"/>
                <w:szCs w:val="24"/>
              </w:rPr>
              <w:t>Школьная</w:t>
            </w:r>
            <w:r w:rsidR="006E0168" w:rsidRPr="00E814BF">
              <w:rPr>
                <w:rFonts w:ascii="Arial" w:hAnsi="Arial" w:cs="Arial"/>
                <w:szCs w:val="24"/>
              </w:rPr>
              <w:t>,</w:t>
            </w:r>
            <w:r w:rsidRPr="00E814BF">
              <w:rPr>
                <w:rFonts w:ascii="Arial" w:hAnsi="Arial" w:cs="Arial"/>
                <w:szCs w:val="24"/>
              </w:rPr>
              <w:t xml:space="preserve"> д.20</w:t>
            </w:r>
          </w:p>
        </w:tc>
        <w:tc>
          <w:tcPr>
            <w:tcW w:w="625" w:type="pct"/>
            <w:vAlign w:val="center"/>
          </w:tcPr>
          <w:p w:rsidR="00442A42" w:rsidRPr="00E814BF" w:rsidRDefault="00442A42" w:rsidP="00E814BF">
            <w:pPr>
              <w:spacing w:line="240" w:lineRule="auto"/>
              <w:jc w:val="center"/>
              <w:rPr>
                <w:rFonts w:ascii="Arial" w:hAnsi="Arial" w:cs="Arial"/>
                <w:szCs w:val="24"/>
              </w:rPr>
            </w:pPr>
            <w:r w:rsidRPr="00E814BF">
              <w:rPr>
                <w:rFonts w:ascii="Arial" w:hAnsi="Arial" w:cs="Arial"/>
                <w:szCs w:val="24"/>
              </w:rPr>
              <w:t>1170</w:t>
            </w:r>
          </w:p>
        </w:tc>
        <w:tc>
          <w:tcPr>
            <w:tcW w:w="418" w:type="pct"/>
            <w:vAlign w:val="center"/>
          </w:tcPr>
          <w:p w:rsidR="00442A42" w:rsidRPr="00E814BF" w:rsidRDefault="00442A42" w:rsidP="00E814BF">
            <w:pPr>
              <w:spacing w:line="240" w:lineRule="auto"/>
              <w:jc w:val="center"/>
              <w:rPr>
                <w:rFonts w:ascii="Arial" w:hAnsi="Arial" w:cs="Arial"/>
                <w:szCs w:val="24"/>
              </w:rPr>
            </w:pPr>
            <w:r w:rsidRPr="00E814BF">
              <w:rPr>
                <w:rFonts w:ascii="Arial" w:hAnsi="Arial" w:cs="Arial"/>
                <w:szCs w:val="24"/>
              </w:rPr>
              <w:t>527</w:t>
            </w:r>
          </w:p>
        </w:tc>
        <w:tc>
          <w:tcPr>
            <w:tcW w:w="528" w:type="pct"/>
            <w:vAlign w:val="center"/>
          </w:tcPr>
          <w:p w:rsidR="00442A42" w:rsidRPr="00E814BF" w:rsidRDefault="00442A42" w:rsidP="00E814BF">
            <w:pPr>
              <w:spacing w:line="240" w:lineRule="auto"/>
              <w:jc w:val="center"/>
              <w:rPr>
                <w:rFonts w:ascii="Arial" w:hAnsi="Arial" w:cs="Arial"/>
                <w:szCs w:val="24"/>
              </w:rPr>
            </w:pPr>
            <w:r w:rsidRPr="00E814BF">
              <w:rPr>
                <w:rFonts w:ascii="Arial" w:hAnsi="Arial" w:cs="Arial"/>
                <w:szCs w:val="24"/>
              </w:rPr>
              <w:t>удовл.</w:t>
            </w:r>
          </w:p>
        </w:tc>
      </w:tr>
      <w:tr w:rsidR="00E814BF" w:rsidRPr="00E814BF" w:rsidTr="00E814BF">
        <w:trPr>
          <w:trHeight w:val="340"/>
        </w:trPr>
        <w:tc>
          <w:tcPr>
            <w:tcW w:w="1902" w:type="pct"/>
            <w:vAlign w:val="center"/>
          </w:tcPr>
          <w:p w:rsidR="00442A42" w:rsidRPr="00E814BF" w:rsidRDefault="00442A42" w:rsidP="00E814BF">
            <w:pPr>
              <w:spacing w:line="240" w:lineRule="auto"/>
              <w:jc w:val="left"/>
              <w:rPr>
                <w:rFonts w:ascii="Arial" w:hAnsi="Arial" w:cs="Arial"/>
                <w:szCs w:val="24"/>
              </w:rPr>
            </w:pPr>
            <w:r w:rsidRPr="00E814BF">
              <w:rPr>
                <w:rFonts w:ascii="Arial" w:hAnsi="Arial" w:cs="Arial"/>
                <w:szCs w:val="24"/>
              </w:rPr>
              <w:t>Муниципальное бюджетное образовательное учреждение Холязинская</w:t>
            </w:r>
            <w:r w:rsidR="00D638AB" w:rsidRPr="00E814BF">
              <w:rPr>
                <w:rFonts w:ascii="Arial" w:hAnsi="Arial" w:cs="Arial"/>
                <w:szCs w:val="24"/>
              </w:rPr>
              <w:t xml:space="preserve"> </w:t>
            </w:r>
            <w:r w:rsidRPr="00E814BF">
              <w:rPr>
                <w:rFonts w:ascii="Arial" w:hAnsi="Arial" w:cs="Arial"/>
                <w:szCs w:val="24"/>
              </w:rPr>
              <w:t>основная общеобразовательная школа</w:t>
            </w:r>
          </w:p>
        </w:tc>
        <w:tc>
          <w:tcPr>
            <w:tcW w:w="1527" w:type="pct"/>
            <w:vAlign w:val="center"/>
          </w:tcPr>
          <w:p w:rsidR="00442A42" w:rsidRPr="00E814BF" w:rsidRDefault="00442A42" w:rsidP="00E814BF">
            <w:pPr>
              <w:spacing w:line="240" w:lineRule="auto"/>
              <w:jc w:val="left"/>
              <w:rPr>
                <w:rFonts w:ascii="Arial" w:hAnsi="Arial" w:cs="Arial"/>
                <w:szCs w:val="24"/>
              </w:rPr>
            </w:pPr>
            <w:r w:rsidRPr="00E814BF">
              <w:rPr>
                <w:rFonts w:ascii="Arial" w:hAnsi="Arial" w:cs="Arial"/>
                <w:szCs w:val="24"/>
              </w:rPr>
              <w:t>Нижегородская область</w:t>
            </w:r>
            <w:r w:rsidR="006E0168" w:rsidRPr="00E814BF">
              <w:rPr>
                <w:rFonts w:ascii="Arial" w:hAnsi="Arial" w:cs="Arial"/>
                <w:szCs w:val="24"/>
              </w:rPr>
              <w:t>,</w:t>
            </w:r>
            <w:r w:rsidRPr="00E814BF">
              <w:rPr>
                <w:rFonts w:ascii="Arial" w:hAnsi="Arial" w:cs="Arial"/>
                <w:szCs w:val="24"/>
              </w:rPr>
              <w:t xml:space="preserve"> Большемурашкинский р-он</w:t>
            </w:r>
            <w:r w:rsidR="006E0168" w:rsidRPr="00E814BF">
              <w:rPr>
                <w:rFonts w:ascii="Arial" w:hAnsi="Arial" w:cs="Arial"/>
                <w:szCs w:val="24"/>
              </w:rPr>
              <w:t>,</w:t>
            </w:r>
            <w:r w:rsidRPr="00E814BF">
              <w:rPr>
                <w:rFonts w:ascii="Arial" w:hAnsi="Arial" w:cs="Arial"/>
                <w:szCs w:val="24"/>
              </w:rPr>
              <w:t xml:space="preserve"> село Холязино</w:t>
            </w:r>
            <w:r w:rsidR="006E0168" w:rsidRPr="00E814BF">
              <w:rPr>
                <w:rFonts w:ascii="Arial" w:hAnsi="Arial" w:cs="Arial"/>
                <w:szCs w:val="24"/>
              </w:rPr>
              <w:t>,</w:t>
            </w:r>
            <w:r w:rsidR="00D638AB" w:rsidRPr="00E814BF">
              <w:rPr>
                <w:rFonts w:ascii="Arial" w:hAnsi="Arial" w:cs="Arial"/>
                <w:szCs w:val="24"/>
              </w:rPr>
              <w:t xml:space="preserve"> ул.</w:t>
            </w:r>
            <w:r w:rsidRPr="00E814BF">
              <w:rPr>
                <w:rFonts w:ascii="Arial" w:hAnsi="Arial" w:cs="Arial"/>
                <w:szCs w:val="24"/>
              </w:rPr>
              <w:t>Пакина</w:t>
            </w:r>
            <w:r w:rsidR="006E0168" w:rsidRPr="00E814BF">
              <w:rPr>
                <w:rFonts w:ascii="Arial" w:hAnsi="Arial" w:cs="Arial"/>
                <w:szCs w:val="24"/>
              </w:rPr>
              <w:t>,</w:t>
            </w:r>
            <w:r w:rsidRPr="00E814BF">
              <w:rPr>
                <w:rFonts w:ascii="Arial" w:hAnsi="Arial" w:cs="Arial"/>
                <w:szCs w:val="24"/>
              </w:rPr>
              <w:t xml:space="preserve"> д.85</w:t>
            </w:r>
          </w:p>
        </w:tc>
        <w:tc>
          <w:tcPr>
            <w:tcW w:w="625" w:type="pct"/>
            <w:vAlign w:val="center"/>
          </w:tcPr>
          <w:p w:rsidR="00442A42" w:rsidRPr="00E814BF" w:rsidRDefault="00442A42" w:rsidP="00E814BF">
            <w:pPr>
              <w:spacing w:line="240" w:lineRule="auto"/>
              <w:jc w:val="center"/>
              <w:rPr>
                <w:rFonts w:ascii="Arial" w:hAnsi="Arial" w:cs="Arial"/>
                <w:szCs w:val="24"/>
              </w:rPr>
            </w:pPr>
            <w:r w:rsidRPr="00E814BF">
              <w:rPr>
                <w:rFonts w:ascii="Arial" w:hAnsi="Arial" w:cs="Arial"/>
                <w:szCs w:val="24"/>
              </w:rPr>
              <w:t>102</w:t>
            </w:r>
          </w:p>
        </w:tc>
        <w:tc>
          <w:tcPr>
            <w:tcW w:w="418" w:type="pct"/>
            <w:vAlign w:val="center"/>
          </w:tcPr>
          <w:p w:rsidR="00442A42" w:rsidRPr="00E814BF" w:rsidRDefault="00442A42" w:rsidP="00E814BF">
            <w:pPr>
              <w:spacing w:line="240" w:lineRule="auto"/>
              <w:jc w:val="center"/>
              <w:rPr>
                <w:rFonts w:ascii="Arial" w:hAnsi="Arial" w:cs="Arial"/>
                <w:szCs w:val="24"/>
              </w:rPr>
            </w:pPr>
            <w:r w:rsidRPr="00E814BF">
              <w:rPr>
                <w:rFonts w:ascii="Arial" w:hAnsi="Arial" w:cs="Arial"/>
                <w:szCs w:val="24"/>
              </w:rPr>
              <w:t>90</w:t>
            </w:r>
          </w:p>
        </w:tc>
        <w:tc>
          <w:tcPr>
            <w:tcW w:w="528" w:type="pct"/>
            <w:vAlign w:val="center"/>
          </w:tcPr>
          <w:p w:rsidR="00442A42" w:rsidRPr="00E814BF" w:rsidRDefault="00442A42" w:rsidP="00E814BF">
            <w:pPr>
              <w:spacing w:line="240" w:lineRule="auto"/>
              <w:jc w:val="center"/>
              <w:rPr>
                <w:rFonts w:ascii="Arial" w:hAnsi="Arial" w:cs="Arial"/>
                <w:szCs w:val="24"/>
              </w:rPr>
            </w:pPr>
            <w:r w:rsidRPr="00E814BF">
              <w:rPr>
                <w:rFonts w:ascii="Arial" w:hAnsi="Arial" w:cs="Arial"/>
                <w:szCs w:val="24"/>
              </w:rPr>
              <w:t>удовл.</w:t>
            </w:r>
          </w:p>
        </w:tc>
      </w:tr>
      <w:tr w:rsidR="00E814BF" w:rsidRPr="00E814BF" w:rsidTr="00E814BF">
        <w:trPr>
          <w:cantSplit/>
          <w:trHeight w:val="340"/>
        </w:trPr>
        <w:tc>
          <w:tcPr>
            <w:tcW w:w="1902" w:type="pct"/>
            <w:vAlign w:val="center"/>
          </w:tcPr>
          <w:p w:rsidR="00442A42" w:rsidRPr="00E814BF" w:rsidRDefault="00442A42" w:rsidP="00E814BF">
            <w:pPr>
              <w:spacing w:line="240" w:lineRule="auto"/>
              <w:jc w:val="left"/>
              <w:rPr>
                <w:rFonts w:ascii="Arial" w:hAnsi="Arial" w:cs="Arial"/>
                <w:szCs w:val="24"/>
              </w:rPr>
            </w:pPr>
            <w:r w:rsidRPr="00E814BF">
              <w:rPr>
                <w:rFonts w:ascii="Arial" w:hAnsi="Arial" w:cs="Arial"/>
                <w:szCs w:val="24"/>
              </w:rPr>
              <w:t>Муниципальное бюджетное образовательное учреждение Кишкинская</w:t>
            </w:r>
            <w:r w:rsidR="00D638AB" w:rsidRPr="00E814BF">
              <w:rPr>
                <w:rFonts w:ascii="Arial" w:hAnsi="Arial" w:cs="Arial"/>
                <w:szCs w:val="24"/>
              </w:rPr>
              <w:t xml:space="preserve"> </w:t>
            </w:r>
            <w:r w:rsidRPr="00E814BF">
              <w:rPr>
                <w:rFonts w:ascii="Arial" w:hAnsi="Arial" w:cs="Arial"/>
                <w:szCs w:val="24"/>
              </w:rPr>
              <w:t>средняя общеобразовательная школа</w:t>
            </w:r>
          </w:p>
        </w:tc>
        <w:tc>
          <w:tcPr>
            <w:tcW w:w="1527" w:type="pct"/>
            <w:vAlign w:val="center"/>
          </w:tcPr>
          <w:p w:rsidR="00442A42" w:rsidRPr="00E814BF" w:rsidRDefault="00442A42" w:rsidP="00E814BF">
            <w:pPr>
              <w:spacing w:line="240" w:lineRule="auto"/>
              <w:jc w:val="left"/>
              <w:rPr>
                <w:rFonts w:ascii="Arial" w:hAnsi="Arial" w:cs="Arial"/>
                <w:szCs w:val="24"/>
              </w:rPr>
            </w:pPr>
            <w:r w:rsidRPr="00E814BF">
              <w:rPr>
                <w:rFonts w:ascii="Arial" w:hAnsi="Arial" w:cs="Arial"/>
                <w:szCs w:val="24"/>
              </w:rPr>
              <w:t>Нижегородская область</w:t>
            </w:r>
            <w:r w:rsidR="006E0168" w:rsidRPr="00E814BF">
              <w:rPr>
                <w:rFonts w:ascii="Arial" w:hAnsi="Arial" w:cs="Arial"/>
                <w:szCs w:val="24"/>
              </w:rPr>
              <w:t>,</w:t>
            </w:r>
            <w:r w:rsidRPr="00E814BF">
              <w:rPr>
                <w:rFonts w:ascii="Arial" w:hAnsi="Arial" w:cs="Arial"/>
                <w:szCs w:val="24"/>
              </w:rPr>
              <w:t xml:space="preserve"> Большемурашкинский р-он</w:t>
            </w:r>
            <w:r w:rsidR="006E0168" w:rsidRPr="00E814BF">
              <w:rPr>
                <w:rFonts w:ascii="Arial" w:hAnsi="Arial" w:cs="Arial"/>
                <w:szCs w:val="24"/>
              </w:rPr>
              <w:t>,</w:t>
            </w:r>
            <w:r w:rsidRPr="00E814BF">
              <w:rPr>
                <w:rFonts w:ascii="Arial" w:hAnsi="Arial" w:cs="Arial"/>
                <w:szCs w:val="24"/>
              </w:rPr>
              <w:t xml:space="preserve"> село Кишкино</w:t>
            </w:r>
            <w:r w:rsidR="006E0168" w:rsidRPr="00E814BF">
              <w:rPr>
                <w:rFonts w:ascii="Arial" w:hAnsi="Arial" w:cs="Arial"/>
                <w:szCs w:val="24"/>
              </w:rPr>
              <w:t>,</w:t>
            </w:r>
            <w:r w:rsidRPr="00E814BF">
              <w:rPr>
                <w:rFonts w:ascii="Arial" w:hAnsi="Arial" w:cs="Arial"/>
                <w:szCs w:val="24"/>
              </w:rPr>
              <w:t xml:space="preserve"> </w:t>
            </w:r>
            <w:r w:rsidR="00D638AB" w:rsidRPr="00E814BF">
              <w:rPr>
                <w:rFonts w:ascii="Arial" w:hAnsi="Arial" w:cs="Arial"/>
                <w:szCs w:val="24"/>
              </w:rPr>
              <w:t>ул.</w:t>
            </w:r>
            <w:r w:rsidRPr="00E814BF">
              <w:rPr>
                <w:rFonts w:ascii="Arial" w:hAnsi="Arial" w:cs="Arial"/>
                <w:szCs w:val="24"/>
              </w:rPr>
              <w:t>Пришкольная</w:t>
            </w:r>
            <w:r w:rsidR="006E0168" w:rsidRPr="00E814BF">
              <w:rPr>
                <w:rFonts w:ascii="Arial" w:hAnsi="Arial" w:cs="Arial"/>
                <w:szCs w:val="24"/>
              </w:rPr>
              <w:t>,</w:t>
            </w:r>
            <w:r w:rsidRPr="00E814BF">
              <w:rPr>
                <w:rFonts w:ascii="Arial" w:hAnsi="Arial" w:cs="Arial"/>
                <w:szCs w:val="24"/>
              </w:rPr>
              <w:t xml:space="preserve"> д.13</w:t>
            </w:r>
          </w:p>
        </w:tc>
        <w:tc>
          <w:tcPr>
            <w:tcW w:w="625" w:type="pct"/>
            <w:vAlign w:val="center"/>
          </w:tcPr>
          <w:p w:rsidR="00442A42" w:rsidRPr="00E814BF" w:rsidRDefault="00442A42" w:rsidP="00E814BF">
            <w:pPr>
              <w:spacing w:line="240" w:lineRule="auto"/>
              <w:jc w:val="center"/>
              <w:rPr>
                <w:rFonts w:ascii="Arial" w:hAnsi="Arial" w:cs="Arial"/>
                <w:szCs w:val="24"/>
              </w:rPr>
            </w:pPr>
            <w:r w:rsidRPr="00E814BF">
              <w:rPr>
                <w:rFonts w:ascii="Arial" w:hAnsi="Arial" w:cs="Arial"/>
                <w:szCs w:val="24"/>
              </w:rPr>
              <w:t>200</w:t>
            </w:r>
          </w:p>
        </w:tc>
        <w:tc>
          <w:tcPr>
            <w:tcW w:w="418" w:type="pct"/>
            <w:vAlign w:val="center"/>
          </w:tcPr>
          <w:p w:rsidR="00442A42" w:rsidRPr="00E814BF" w:rsidRDefault="00442A42" w:rsidP="00E814BF">
            <w:pPr>
              <w:spacing w:line="240" w:lineRule="auto"/>
              <w:jc w:val="center"/>
              <w:rPr>
                <w:rFonts w:ascii="Arial" w:hAnsi="Arial" w:cs="Arial"/>
                <w:szCs w:val="24"/>
              </w:rPr>
            </w:pPr>
            <w:r w:rsidRPr="00E814BF">
              <w:rPr>
                <w:rFonts w:ascii="Arial" w:hAnsi="Arial" w:cs="Arial"/>
                <w:szCs w:val="24"/>
              </w:rPr>
              <w:t>74</w:t>
            </w:r>
          </w:p>
        </w:tc>
        <w:tc>
          <w:tcPr>
            <w:tcW w:w="528" w:type="pct"/>
            <w:vAlign w:val="center"/>
          </w:tcPr>
          <w:p w:rsidR="00442A42" w:rsidRPr="00E814BF" w:rsidRDefault="00442A42" w:rsidP="00E814BF">
            <w:pPr>
              <w:spacing w:line="240" w:lineRule="auto"/>
              <w:jc w:val="center"/>
              <w:rPr>
                <w:rFonts w:ascii="Arial" w:hAnsi="Arial" w:cs="Arial"/>
                <w:szCs w:val="24"/>
              </w:rPr>
            </w:pPr>
            <w:r w:rsidRPr="00E814BF">
              <w:rPr>
                <w:rFonts w:ascii="Arial" w:hAnsi="Arial" w:cs="Arial"/>
                <w:szCs w:val="24"/>
              </w:rPr>
              <w:t>удовл.</w:t>
            </w:r>
          </w:p>
        </w:tc>
      </w:tr>
      <w:tr w:rsidR="00E814BF" w:rsidRPr="00E814BF" w:rsidTr="00E814BF">
        <w:trPr>
          <w:trHeight w:val="340"/>
        </w:trPr>
        <w:tc>
          <w:tcPr>
            <w:tcW w:w="1902" w:type="pct"/>
            <w:vAlign w:val="center"/>
          </w:tcPr>
          <w:p w:rsidR="00442A42" w:rsidRPr="00E814BF" w:rsidRDefault="00442A42" w:rsidP="00E814BF">
            <w:pPr>
              <w:spacing w:line="240" w:lineRule="auto"/>
              <w:jc w:val="left"/>
              <w:rPr>
                <w:rFonts w:ascii="Arial" w:hAnsi="Arial" w:cs="Arial"/>
                <w:szCs w:val="24"/>
              </w:rPr>
            </w:pPr>
            <w:r w:rsidRPr="00E814BF">
              <w:rPr>
                <w:rFonts w:ascii="Arial" w:hAnsi="Arial" w:cs="Arial"/>
                <w:szCs w:val="24"/>
              </w:rPr>
              <w:t>Муниципальное бюджетное образовательное учреждение Советская</w:t>
            </w:r>
            <w:r w:rsidR="00D638AB" w:rsidRPr="00E814BF">
              <w:rPr>
                <w:rFonts w:ascii="Arial" w:hAnsi="Arial" w:cs="Arial"/>
                <w:szCs w:val="24"/>
              </w:rPr>
              <w:t xml:space="preserve"> </w:t>
            </w:r>
            <w:r w:rsidRPr="00E814BF">
              <w:rPr>
                <w:rFonts w:ascii="Arial" w:hAnsi="Arial" w:cs="Arial"/>
                <w:szCs w:val="24"/>
              </w:rPr>
              <w:t>средняя общеобразовательная школа</w:t>
            </w:r>
          </w:p>
        </w:tc>
        <w:tc>
          <w:tcPr>
            <w:tcW w:w="1527" w:type="pct"/>
            <w:vAlign w:val="center"/>
          </w:tcPr>
          <w:p w:rsidR="00442A42" w:rsidRPr="00E814BF" w:rsidRDefault="00442A42" w:rsidP="00E814BF">
            <w:pPr>
              <w:spacing w:line="240" w:lineRule="auto"/>
              <w:jc w:val="left"/>
              <w:rPr>
                <w:rFonts w:ascii="Arial" w:hAnsi="Arial" w:cs="Arial"/>
                <w:szCs w:val="24"/>
              </w:rPr>
            </w:pPr>
            <w:r w:rsidRPr="00E814BF">
              <w:rPr>
                <w:rFonts w:ascii="Arial" w:hAnsi="Arial" w:cs="Arial"/>
                <w:szCs w:val="24"/>
              </w:rPr>
              <w:t>Нижегородская область</w:t>
            </w:r>
            <w:r w:rsidR="006E0168" w:rsidRPr="00E814BF">
              <w:rPr>
                <w:rFonts w:ascii="Arial" w:hAnsi="Arial" w:cs="Arial"/>
                <w:szCs w:val="24"/>
              </w:rPr>
              <w:t>,</w:t>
            </w:r>
            <w:r w:rsidRPr="00E814BF">
              <w:rPr>
                <w:rFonts w:ascii="Arial" w:hAnsi="Arial" w:cs="Arial"/>
                <w:szCs w:val="24"/>
              </w:rPr>
              <w:t xml:space="preserve"> Большемурашкинский р-он</w:t>
            </w:r>
            <w:r w:rsidR="006E0168" w:rsidRPr="00E814BF">
              <w:rPr>
                <w:rFonts w:ascii="Arial" w:hAnsi="Arial" w:cs="Arial"/>
                <w:szCs w:val="24"/>
              </w:rPr>
              <w:t>,</w:t>
            </w:r>
            <w:r w:rsidRPr="00E814BF">
              <w:rPr>
                <w:rFonts w:ascii="Arial" w:hAnsi="Arial" w:cs="Arial"/>
                <w:szCs w:val="24"/>
              </w:rPr>
              <w:t xml:space="preserve"> поселок</w:t>
            </w:r>
            <w:r w:rsidR="00D638AB" w:rsidRPr="00E814BF">
              <w:rPr>
                <w:rFonts w:ascii="Arial" w:hAnsi="Arial" w:cs="Arial"/>
                <w:szCs w:val="24"/>
              </w:rPr>
              <w:t xml:space="preserve"> </w:t>
            </w:r>
            <w:r w:rsidRPr="00E814BF">
              <w:rPr>
                <w:rFonts w:ascii="Arial" w:hAnsi="Arial" w:cs="Arial"/>
                <w:szCs w:val="24"/>
              </w:rPr>
              <w:t>Советский</w:t>
            </w:r>
            <w:r w:rsidR="006E0168" w:rsidRPr="00E814BF">
              <w:rPr>
                <w:rFonts w:ascii="Arial" w:hAnsi="Arial" w:cs="Arial"/>
                <w:szCs w:val="24"/>
              </w:rPr>
              <w:t xml:space="preserve">, </w:t>
            </w:r>
            <w:r w:rsidRPr="00E814BF">
              <w:rPr>
                <w:rFonts w:ascii="Arial" w:hAnsi="Arial" w:cs="Arial"/>
                <w:szCs w:val="24"/>
              </w:rPr>
              <w:t>д.40</w:t>
            </w:r>
          </w:p>
        </w:tc>
        <w:tc>
          <w:tcPr>
            <w:tcW w:w="625" w:type="pct"/>
            <w:vAlign w:val="center"/>
          </w:tcPr>
          <w:p w:rsidR="00442A42" w:rsidRPr="00E814BF" w:rsidRDefault="00442A42" w:rsidP="00E814BF">
            <w:pPr>
              <w:spacing w:line="240" w:lineRule="auto"/>
              <w:jc w:val="center"/>
              <w:rPr>
                <w:rFonts w:ascii="Arial" w:hAnsi="Arial" w:cs="Arial"/>
                <w:szCs w:val="24"/>
              </w:rPr>
            </w:pPr>
            <w:r w:rsidRPr="00E814BF">
              <w:rPr>
                <w:rFonts w:ascii="Arial" w:hAnsi="Arial" w:cs="Arial"/>
                <w:szCs w:val="24"/>
              </w:rPr>
              <w:t>305</w:t>
            </w:r>
          </w:p>
        </w:tc>
        <w:tc>
          <w:tcPr>
            <w:tcW w:w="418" w:type="pct"/>
            <w:vAlign w:val="center"/>
          </w:tcPr>
          <w:p w:rsidR="00442A42" w:rsidRPr="00E814BF" w:rsidRDefault="00442A42" w:rsidP="00E814BF">
            <w:pPr>
              <w:spacing w:line="240" w:lineRule="auto"/>
              <w:jc w:val="center"/>
              <w:rPr>
                <w:rFonts w:ascii="Arial" w:hAnsi="Arial" w:cs="Arial"/>
                <w:szCs w:val="24"/>
              </w:rPr>
            </w:pPr>
            <w:r w:rsidRPr="00E814BF">
              <w:rPr>
                <w:rFonts w:ascii="Arial" w:hAnsi="Arial" w:cs="Arial"/>
                <w:szCs w:val="24"/>
              </w:rPr>
              <w:t>117</w:t>
            </w:r>
          </w:p>
        </w:tc>
        <w:tc>
          <w:tcPr>
            <w:tcW w:w="528" w:type="pct"/>
            <w:vAlign w:val="center"/>
          </w:tcPr>
          <w:p w:rsidR="00442A42" w:rsidRPr="00E814BF" w:rsidRDefault="00442A42" w:rsidP="00E814BF">
            <w:pPr>
              <w:spacing w:line="240" w:lineRule="auto"/>
              <w:jc w:val="center"/>
              <w:rPr>
                <w:rFonts w:ascii="Arial" w:hAnsi="Arial" w:cs="Arial"/>
                <w:szCs w:val="24"/>
              </w:rPr>
            </w:pPr>
            <w:r w:rsidRPr="00E814BF">
              <w:rPr>
                <w:rFonts w:ascii="Arial" w:hAnsi="Arial" w:cs="Arial"/>
                <w:szCs w:val="24"/>
              </w:rPr>
              <w:t>удовл.</w:t>
            </w:r>
          </w:p>
        </w:tc>
      </w:tr>
      <w:tr w:rsidR="00E814BF" w:rsidRPr="00E814BF" w:rsidTr="00E814BF">
        <w:trPr>
          <w:trHeight w:val="340"/>
        </w:trPr>
        <w:tc>
          <w:tcPr>
            <w:tcW w:w="1902" w:type="pct"/>
            <w:vAlign w:val="center"/>
          </w:tcPr>
          <w:p w:rsidR="00442A42" w:rsidRPr="00E814BF" w:rsidRDefault="00442A42" w:rsidP="00E814BF">
            <w:pPr>
              <w:spacing w:line="240" w:lineRule="auto"/>
              <w:jc w:val="left"/>
              <w:rPr>
                <w:rFonts w:ascii="Arial" w:hAnsi="Arial" w:cs="Arial"/>
                <w:szCs w:val="24"/>
              </w:rPr>
            </w:pPr>
            <w:r w:rsidRPr="00E814BF">
              <w:rPr>
                <w:rFonts w:ascii="Arial" w:hAnsi="Arial" w:cs="Arial"/>
                <w:szCs w:val="24"/>
              </w:rPr>
              <w:t>Муниципальное бюджетное образовательное учреждение Карабатов</w:t>
            </w:r>
            <w:r w:rsidR="006E0168" w:rsidRPr="00E814BF">
              <w:rPr>
                <w:rFonts w:ascii="Arial" w:hAnsi="Arial" w:cs="Arial"/>
                <w:szCs w:val="24"/>
              </w:rPr>
              <w:t xml:space="preserve">ская </w:t>
            </w:r>
            <w:r w:rsidRPr="00E814BF">
              <w:rPr>
                <w:rFonts w:ascii="Arial" w:hAnsi="Arial" w:cs="Arial"/>
                <w:szCs w:val="24"/>
              </w:rPr>
              <w:t>основная общеобразовательная школа</w:t>
            </w:r>
          </w:p>
        </w:tc>
        <w:tc>
          <w:tcPr>
            <w:tcW w:w="1527" w:type="pct"/>
            <w:vAlign w:val="center"/>
          </w:tcPr>
          <w:p w:rsidR="00442A42" w:rsidRPr="00E814BF" w:rsidRDefault="00442A42" w:rsidP="00E814BF">
            <w:pPr>
              <w:spacing w:line="240" w:lineRule="auto"/>
              <w:jc w:val="left"/>
              <w:rPr>
                <w:rFonts w:ascii="Arial" w:hAnsi="Arial" w:cs="Arial"/>
                <w:szCs w:val="24"/>
              </w:rPr>
            </w:pPr>
            <w:r w:rsidRPr="00E814BF">
              <w:rPr>
                <w:rFonts w:ascii="Arial" w:hAnsi="Arial" w:cs="Arial"/>
                <w:szCs w:val="24"/>
              </w:rPr>
              <w:t>Нижегородская область</w:t>
            </w:r>
            <w:r w:rsidR="006E0168" w:rsidRPr="00E814BF">
              <w:rPr>
                <w:rFonts w:ascii="Arial" w:hAnsi="Arial" w:cs="Arial"/>
                <w:szCs w:val="24"/>
              </w:rPr>
              <w:t>,</w:t>
            </w:r>
            <w:r w:rsidRPr="00E814BF">
              <w:rPr>
                <w:rFonts w:ascii="Arial" w:hAnsi="Arial" w:cs="Arial"/>
                <w:szCs w:val="24"/>
              </w:rPr>
              <w:t xml:space="preserve"> Большемурашкинский р-он</w:t>
            </w:r>
            <w:r w:rsidR="006E0168" w:rsidRPr="00E814BF">
              <w:rPr>
                <w:rFonts w:ascii="Arial" w:hAnsi="Arial" w:cs="Arial"/>
                <w:szCs w:val="24"/>
              </w:rPr>
              <w:t>,</w:t>
            </w:r>
            <w:r w:rsidRPr="00E814BF">
              <w:rPr>
                <w:rFonts w:ascii="Arial" w:hAnsi="Arial" w:cs="Arial"/>
                <w:szCs w:val="24"/>
              </w:rPr>
              <w:t xml:space="preserve"> село Карабатово</w:t>
            </w:r>
            <w:r w:rsidR="006E0168" w:rsidRPr="00E814BF">
              <w:rPr>
                <w:rFonts w:ascii="Arial" w:hAnsi="Arial" w:cs="Arial"/>
                <w:szCs w:val="24"/>
              </w:rPr>
              <w:t>,</w:t>
            </w:r>
            <w:r w:rsidRPr="00E814BF">
              <w:rPr>
                <w:rFonts w:ascii="Arial" w:hAnsi="Arial" w:cs="Arial"/>
                <w:szCs w:val="24"/>
              </w:rPr>
              <w:t xml:space="preserve"> </w:t>
            </w:r>
            <w:r w:rsidR="00D638AB" w:rsidRPr="00E814BF">
              <w:rPr>
                <w:rFonts w:ascii="Arial" w:hAnsi="Arial" w:cs="Arial"/>
                <w:szCs w:val="24"/>
              </w:rPr>
              <w:t>ул.</w:t>
            </w:r>
            <w:r w:rsidRPr="00E814BF">
              <w:rPr>
                <w:rFonts w:ascii="Arial" w:hAnsi="Arial" w:cs="Arial"/>
                <w:szCs w:val="24"/>
              </w:rPr>
              <w:t>Новая</w:t>
            </w:r>
            <w:r w:rsidR="006E0168" w:rsidRPr="00E814BF">
              <w:rPr>
                <w:rFonts w:ascii="Arial" w:hAnsi="Arial" w:cs="Arial"/>
                <w:szCs w:val="24"/>
              </w:rPr>
              <w:t>,</w:t>
            </w:r>
            <w:r w:rsidRPr="00E814BF">
              <w:rPr>
                <w:rFonts w:ascii="Arial" w:hAnsi="Arial" w:cs="Arial"/>
                <w:szCs w:val="24"/>
              </w:rPr>
              <w:t xml:space="preserve"> д.10</w:t>
            </w:r>
          </w:p>
        </w:tc>
        <w:tc>
          <w:tcPr>
            <w:tcW w:w="625" w:type="pct"/>
            <w:vAlign w:val="center"/>
          </w:tcPr>
          <w:p w:rsidR="00442A42" w:rsidRPr="00E814BF" w:rsidRDefault="00442A42" w:rsidP="00E814BF">
            <w:pPr>
              <w:spacing w:line="240" w:lineRule="auto"/>
              <w:jc w:val="center"/>
              <w:rPr>
                <w:rFonts w:ascii="Arial" w:hAnsi="Arial" w:cs="Arial"/>
                <w:szCs w:val="24"/>
              </w:rPr>
            </w:pPr>
            <w:r w:rsidRPr="00E814BF">
              <w:rPr>
                <w:rFonts w:ascii="Arial" w:hAnsi="Arial" w:cs="Arial"/>
                <w:szCs w:val="24"/>
              </w:rPr>
              <w:t>135</w:t>
            </w:r>
          </w:p>
        </w:tc>
        <w:tc>
          <w:tcPr>
            <w:tcW w:w="418" w:type="pct"/>
            <w:vAlign w:val="center"/>
          </w:tcPr>
          <w:p w:rsidR="00442A42" w:rsidRPr="00E814BF" w:rsidRDefault="00442A42" w:rsidP="00E814BF">
            <w:pPr>
              <w:spacing w:line="240" w:lineRule="auto"/>
              <w:jc w:val="center"/>
              <w:rPr>
                <w:rFonts w:ascii="Arial" w:hAnsi="Arial" w:cs="Arial"/>
                <w:szCs w:val="24"/>
              </w:rPr>
            </w:pPr>
            <w:r w:rsidRPr="00E814BF">
              <w:rPr>
                <w:rFonts w:ascii="Arial" w:hAnsi="Arial" w:cs="Arial"/>
                <w:szCs w:val="24"/>
              </w:rPr>
              <w:t>58</w:t>
            </w:r>
          </w:p>
        </w:tc>
        <w:tc>
          <w:tcPr>
            <w:tcW w:w="528" w:type="pct"/>
            <w:vAlign w:val="center"/>
          </w:tcPr>
          <w:p w:rsidR="00442A42" w:rsidRPr="00E814BF" w:rsidRDefault="00442A42" w:rsidP="00E814BF">
            <w:pPr>
              <w:spacing w:line="240" w:lineRule="auto"/>
              <w:jc w:val="center"/>
              <w:rPr>
                <w:rFonts w:ascii="Arial" w:hAnsi="Arial" w:cs="Arial"/>
                <w:szCs w:val="24"/>
              </w:rPr>
            </w:pPr>
            <w:r w:rsidRPr="00E814BF">
              <w:rPr>
                <w:rFonts w:ascii="Arial" w:hAnsi="Arial" w:cs="Arial"/>
                <w:szCs w:val="24"/>
              </w:rPr>
              <w:t>удовл.</w:t>
            </w:r>
          </w:p>
        </w:tc>
      </w:tr>
      <w:tr w:rsidR="00E814BF" w:rsidRPr="00E814BF" w:rsidTr="00E814BF">
        <w:trPr>
          <w:trHeight w:val="340"/>
        </w:trPr>
        <w:tc>
          <w:tcPr>
            <w:tcW w:w="1902" w:type="pct"/>
            <w:vAlign w:val="center"/>
          </w:tcPr>
          <w:p w:rsidR="00442A42" w:rsidRPr="00E814BF" w:rsidRDefault="00442A42" w:rsidP="00E814BF">
            <w:pPr>
              <w:spacing w:line="240" w:lineRule="auto"/>
              <w:jc w:val="left"/>
              <w:rPr>
                <w:rFonts w:ascii="Arial" w:hAnsi="Arial" w:cs="Arial"/>
                <w:szCs w:val="24"/>
              </w:rPr>
            </w:pPr>
            <w:r w:rsidRPr="00E814BF">
              <w:rPr>
                <w:rFonts w:ascii="Arial" w:hAnsi="Arial" w:cs="Arial"/>
                <w:szCs w:val="24"/>
              </w:rPr>
              <w:t>Муниципальное казенное специальное (коррекционное) образователь</w:t>
            </w:r>
            <w:r w:rsidR="006E0168" w:rsidRPr="00E814BF">
              <w:rPr>
                <w:rFonts w:ascii="Arial" w:hAnsi="Arial" w:cs="Arial"/>
                <w:szCs w:val="24"/>
              </w:rPr>
              <w:t>ное учреждение для обучающихся</w:t>
            </w:r>
            <w:r w:rsidRPr="00E814BF">
              <w:rPr>
                <w:rFonts w:ascii="Arial" w:hAnsi="Arial" w:cs="Arial"/>
                <w:szCs w:val="24"/>
              </w:rPr>
              <w:t xml:space="preserve"> воспитанников с ограниченными возможностями здоровья </w:t>
            </w:r>
            <w:r w:rsidR="00044A4B">
              <w:rPr>
                <w:rFonts w:ascii="Arial" w:hAnsi="Arial" w:cs="Arial"/>
                <w:szCs w:val="24"/>
              </w:rPr>
              <w:t>"</w:t>
            </w:r>
            <w:r w:rsidRPr="00E814BF">
              <w:rPr>
                <w:rFonts w:ascii="Arial" w:hAnsi="Arial" w:cs="Arial"/>
                <w:szCs w:val="24"/>
              </w:rPr>
              <w:t>Большемурашкинская специальная (коррекционная) общеобразов</w:t>
            </w:r>
            <w:r w:rsidR="006E0168" w:rsidRPr="00E814BF">
              <w:rPr>
                <w:rFonts w:ascii="Arial" w:hAnsi="Arial" w:cs="Arial"/>
                <w:szCs w:val="24"/>
              </w:rPr>
              <w:t xml:space="preserve">ательная школа - интернат VIII </w:t>
            </w:r>
            <w:r w:rsidRPr="00E814BF">
              <w:rPr>
                <w:rFonts w:ascii="Arial" w:hAnsi="Arial" w:cs="Arial"/>
                <w:szCs w:val="24"/>
              </w:rPr>
              <w:t>вида</w:t>
            </w:r>
            <w:r w:rsidR="00044A4B">
              <w:rPr>
                <w:rFonts w:ascii="Arial" w:hAnsi="Arial" w:cs="Arial"/>
                <w:szCs w:val="24"/>
              </w:rPr>
              <w:t>"</w:t>
            </w:r>
          </w:p>
        </w:tc>
        <w:tc>
          <w:tcPr>
            <w:tcW w:w="1527" w:type="pct"/>
            <w:vAlign w:val="center"/>
          </w:tcPr>
          <w:p w:rsidR="00442A42" w:rsidRPr="00E814BF" w:rsidRDefault="00442A42" w:rsidP="00E814BF">
            <w:pPr>
              <w:spacing w:line="240" w:lineRule="auto"/>
              <w:jc w:val="left"/>
              <w:rPr>
                <w:rFonts w:ascii="Arial" w:hAnsi="Arial" w:cs="Arial"/>
                <w:szCs w:val="24"/>
              </w:rPr>
            </w:pPr>
            <w:r w:rsidRPr="00E814BF">
              <w:rPr>
                <w:rFonts w:ascii="Arial" w:hAnsi="Arial" w:cs="Arial"/>
                <w:szCs w:val="24"/>
              </w:rPr>
              <w:t>Нижегородская область</w:t>
            </w:r>
            <w:r w:rsidR="006E0168" w:rsidRPr="00E814BF">
              <w:rPr>
                <w:rFonts w:ascii="Arial" w:hAnsi="Arial" w:cs="Arial"/>
                <w:szCs w:val="24"/>
              </w:rPr>
              <w:t>,</w:t>
            </w:r>
            <w:r w:rsidRPr="00E814BF">
              <w:rPr>
                <w:rFonts w:ascii="Arial" w:hAnsi="Arial" w:cs="Arial"/>
                <w:szCs w:val="24"/>
              </w:rPr>
              <w:t xml:space="preserve"> Большемурашкинский р-он</w:t>
            </w:r>
            <w:r w:rsidR="006E0168" w:rsidRPr="00E814BF">
              <w:rPr>
                <w:rFonts w:ascii="Arial" w:hAnsi="Arial" w:cs="Arial"/>
                <w:szCs w:val="24"/>
              </w:rPr>
              <w:t>,</w:t>
            </w:r>
            <w:r w:rsidR="00D638AB" w:rsidRPr="00E814BF">
              <w:rPr>
                <w:rFonts w:ascii="Arial" w:hAnsi="Arial" w:cs="Arial"/>
                <w:szCs w:val="24"/>
              </w:rPr>
              <w:t xml:space="preserve"> </w:t>
            </w:r>
            <w:r w:rsidR="007C57FD" w:rsidRPr="00E814BF">
              <w:rPr>
                <w:rFonts w:ascii="Arial" w:hAnsi="Arial" w:cs="Arial"/>
                <w:szCs w:val="24"/>
              </w:rPr>
              <w:t>р.п.Б.Мурашкино</w:t>
            </w:r>
            <w:r w:rsidR="006E0168" w:rsidRPr="00E814BF">
              <w:rPr>
                <w:rFonts w:ascii="Arial" w:hAnsi="Arial" w:cs="Arial"/>
                <w:szCs w:val="24"/>
              </w:rPr>
              <w:t>,</w:t>
            </w:r>
            <w:r w:rsidR="00D638AB" w:rsidRPr="00E814BF">
              <w:rPr>
                <w:rFonts w:ascii="Arial" w:hAnsi="Arial" w:cs="Arial"/>
                <w:szCs w:val="24"/>
              </w:rPr>
              <w:t xml:space="preserve"> ул.</w:t>
            </w:r>
            <w:r w:rsidRPr="00E814BF">
              <w:rPr>
                <w:rFonts w:ascii="Arial" w:hAnsi="Arial" w:cs="Arial"/>
                <w:szCs w:val="24"/>
              </w:rPr>
              <w:t>Спортивная</w:t>
            </w:r>
            <w:r w:rsidR="006E0168" w:rsidRPr="00E814BF">
              <w:rPr>
                <w:rFonts w:ascii="Arial" w:hAnsi="Arial" w:cs="Arial"/>
                <w:szCs w:val="24"/>
              </w:rPr>
              <w:t>,</w:t>
            </w:r>
            <w:r w:rsidRPr="00E814BF">
              <w:rPr>
                <w:rFonts w:ascii="Arial" w:hAnsi="Arial" w:cs="Arial"/>
                <w:szCs w:val="24"/>
              </w:rPr>
              <w:t xml:space="preserve"> д.20</w:t>
            </w:r>
          </w:p>
        </w:tc>
        <w:tc>
          <w:tcPr>
            <w:tcW w:w="625" w:type="pct"/>
            <w:vAlign w:val="center"/>
          </w:tcPr>
          <w:p w:rsidR="00442A42" w:rsidRPr="00E814BF" w:rsidRDefault="00442A42" w:rsidP="00E814BF">
            <w:pPr>
              <w:spacing w:line="240" w:lineRule="auto"/>
              <w:jc w:val="center"/>
              <w:rPr>
                <w:rFonts w:ascii="Arial" w:hAnsi="Arial" w:cs="Arial"/>
                <w:szCs w:val="24"/>
              </w:rPr>
            </w:pPr>
            <w:r w:rsidRPr="00E814BF">
              <w:rPr>
                <w:rFonts w:ascii="Arial" w:hAnsi="Arial" w:cs="Arial"/>
                <w:szCs w:val="24"/>
              </w:rPr>
              <w:t>102</w:t>
            </w:r>
          </w:p>
        </w:tc>
        <w:tc>
          <w:tcPr>
            <w:tcW w:w="418" w:type="pct"/>
            <w:vAlign w:val="center"/>
          </w:tcPr>
          <w:p w:rsidR="00442A42" w:rsidRPr="00E814BF" w:rsidRDefault="00442A42" w:rsidP="00E814BF">
            <w:pPr>
              <w:spacing w:line="240" w:lineRule="auto"/>
              <w:jc w:val="center"/>
              <w:rPr>
                <w:rFonts w:ascii="Arial" w:hAnsi="Arial" w:cs="Arial"/>
                <w:szCs w:val="24"/>
              </w:rPr>
            </w:pPr>
            <w:r w:rsidRPr="00E814BF">
              <w:rPr>
                <w:rFonts w:ascii="Arial" w:hAnsi="Arial" w:cs="Arial"/>
                <w:szCs w:val="24"/>
              </w:rPr>
              <w:t>90</w:t>
            </w:r>
          </w:p>
        </w:tc>
        <w:tc>
          <w:tcPr>
            <w:tcW w:w="528" w:type="pct"/>
            <w:vAlign w:val="center"/>
          </w:tcPr>
          <w:p w:rsidR="00442A42" w:rsidRPr="00E814BF" w:rsidRDefault="00442A42" w:rsidP="00E814BF">
            <w:pPr>
              <w:spacing w:line="240" w:lineRule="auto"/>
              <w:jc w:val="center"/>
              <w:rPr>
                <w:rFonts w:ascii="Arial" w:hAnsi="Arial" w:cs="Arial"/>
                <w:szCs w:val="24"/>
              </w:rPr>
            </w:pPr>
            <w:r w:rsidRPr="00E814BF">
              <w:rPr>
                <w:rFonts w:ascii="Arial" w:hAnsi="Arial" w:cs="Arial"/>
                <w:szCs w:val="24"/>
              </w:rPr>
              <w:t>удовл.</w:t>
            </w:r>
          </w:p>
        </w:tc>
      </w:tr>
      <w:tr w:rsidR="00E814BF" w:rsidRPr="00E814BF" w:rsidTr="00E814BF">
        <w:trPr>
          <w:trHeight w:val="340"/>
        </w:trPr>
        <w:tc>
          <w:tcPr>
            <w:tcW w:w="1902" w:type="pct"/>
            <w:vAlign w:val="center"/>
          </w:tcPr>
          <w:p w:rsidR="00442A42" w:rsidRPr="00E814BF" w:rsidRDefault="00442A42" w:rsidP="00E814BF">
            <w:pPr>
              <w:spacing w:line="240" w:lineRule="auto"/>
              <w:jc w:val="left"/>
              <w:rPr>
                <w:rFonts w:ascii="Arial" w:hAnsi="Arial" w:cs="Arial"/>
                <w:szCs w:val="24"/>
              </w:rPr>
            </w:pPr>
            <w:r w:rsidRPr="00E814BF">
              <w:rPr>
                <w:rFonts w:ascii="Arial" w:hAnsi="Arial" w:cs="Arial"/>
                <w:szCs w:val="24"/>
              </w:rPr>
              <w:t>Муниципальное бюджетное дошкольное образовательное учреждение детский сад №10 "Солнышко"</w:t>
            </w:r>
          </w:p>
        </w:tc>
        <w:tc>
          <w:tcPr>
            <w:tcW w:w="1527" w:type="pct"/>
            <w:vAlign w:val="center"/>
          </w:tcPr>
          <w:p w:rsidR="00442A42" w:rsidRPr="00E814BF" w:rsidRDefault="00442A42" w:rsidP="00E814BF">
            <w:pPr>
              <w:spacing w:line="240" w:lineRule="auto"/>
              <w:jc w:val="left"/>
              <w:rPr>
                <w:rFonts w:ascii="Arial" w:hAnsi="Arial" w:cs="Arial"/>
                <w:szCs w:val="24"/>
              </w:rPr>
            </w:pPr>
            <w:r w:rsidRPr="00E814BF">
              <w:rPr>
                <w:rFonts w:ascii="Arial" w:hAnsi="Arial" w:cs="Arial"/>
                <w:szCs w:val="24"/>
              </w:rPr>
              <w:t>Нижегородская область</w:t>
            </w:r>
            <w:r w:rsidR="006E0168" w:rsidRPr="00E814BF">
              <w:rPr>
                <w:rFonts w:ascii="Arial" w:hAnsi="Arial" w:cs="Arial"/>
                <w:szCs w:val="24"/>
              </w:rPr>
              <w:t>,</w:t>
            </w:r>
            <w:r w:rsidRPr="00E814BF">
              <w:rPr>
                <w:rFonts w:ascii="Arial" w:hAnsi="Arial" w:cs="Arial"/>
                <w:szCs w:val="24"/>
              </w:rPr>
              <w:t xml:space="preserve"> Большемурашкинский р-он</w:t>
            </w:r>
            <w:r w:rsidR="006E0168" w:rsidRPr="00E814BF">
              <w:rPr>
                <w:rFonts w:ascii="Arial" w:hAnsi="Arial" w:cs="Arial"/>
                <w:szCs w:val="24"/>
              </w:rPr>
              <w:t>,</w:t>
            </w:r>
            <w:r w:rsidR="00D638AB" w:rsidRPr="00E814BF">
              <w:rPr>
                <w:rFonts w:ascii="Arial" w:hAnsi="Arial" w:cs="Arial"/>
                <w:szCs w:val="24"/>
              </w:rPr>
              <w:t xml:space="preserve"> </w:t>
            </w:r>
            <w:r w:rsidR="007C57FD" w:rsidRPr="00E814BF">
              <w:rPr>
                <w:rFonts w:ascii="Arial" w:hAnsi="Arial" w:cs="Arial"/>
                <w:szCs w:val="24"/>
              </w:rPr>
              <w:t>р.п.Б.Мурашкино</w:t>
            </w:r>
            <w:r w:rsidR="006E0168" w:rsidRPr="00E814BF">
              <w:rPr>
                <w:rFonts w:ascii="Arial" w:hAnsi="Arial" w:cs="Arial"/>
                <w:szCs w:val="24"/>
              </w:rPr>
              <w:t>,</w:t>
            </w:r>
            <w:r w:rsidR="00D638AB" w:rsidRPr="00E814BF">
              <w:rPr>
                <w:rFonts w:ascii="Arial" w:hAnsi="Arial" w:cs="Arial"/>
                <w:szCs w:val="24"/>
              </w:rPr>
              <w:t xml:space="preserve"> ул.</w:t>
            </w:r>
            <w:r w:rsidRPr="00E814BF">
              <w:rPr>
                <w:rFonts w:ascii="Arial" w:hAnsi="Arial" w:cs="Arial"/>
                <w:szCs w:val="24"/>
              </w:rPr>
              <w:t>Спортивная</w:t>
            </w:r>
            <w:r w:rsidR="006E0168" w:rsidRPr="00E814BF">
              <w:rPr>
                <w:rFonts w:ascii="Arial" w:hAnsi="Arial" w:cs="Arial"/>
                <w:szCs w:val="24"/>
              </w:rPr>
              <w:t>,</w:t>
            </w:r>
            <w:r w:rsidRPr="00E814BF">
              <w:rPr>
                <w:rFonts w:ascii="Arial" w:hAnsi="Arial" w:cs="Arial"/>
                <w:szCs w:val="24"/>
              </w:rPr>
              <w:t xml:space="preserve"> д.2а</w:t>
            </w:r>
          </w:p>
        </w:tc>
        <w:tc>
          <w:tcPr>
            <w:tcW w:w="625" w:type="pct"/>
            <w:vAlign w:val="center"/>
          </w:tcPr>
          <w:p w:rsidR="00442A42" w:rsidRPr="00E814BF" w:rsidRDefault="00442A42" w:rsidP="00E814BF">
            <w:pPr>
              <w:spacing w:line="240" w:lineRule="auto"/>
              <w:jc w:val="center"/>
              <w:rPr>
                <w:rFonts w:ascii="Arial" w:hAnsi="Arial" w:cs="Arial"/>
                <w:szCs w:val="24"/>
              </w:rPr>
            </w:pPr>
            <w:r w:rsidRPr="00E814BF">
              <w:rPr>
                <w:rFonts w:ascii="Arial" w:hAnsi="Arial" w:cs="Arial"/>
                <w:szCs w:val="24"/>
              </w:rPr>
              <w:t>95</w:t>
            </w:r>
          </w:p>
        </w:tc>
        <w:tc>
          <w:tcPr>
            <w:tcW w:w="418" w:type="pct"/>
            <w:vAlign w:val="center"/>
          </w:tcPr>
          <w:p w:rsidR="00442A42" w:rsidRPr="00E814BF" w:rsidRDefault="00442A42" w:rsidP="00E814BF">
            <w:pPr>
              <w:spacing w:line="240" w:lineRule="auto"/>
              <w:jc w:val="center"/>
              <w:rPr>
                <w:rFonts w:ascii="Arial" w:hAnsi="Arial" w:cs="Arial"/>
                <w:szCs w:val="24"/>
              </w:rPr>
            </w:pPr>
            <w:r w:rsidRPr="00E814BF">
              <w:rPr>
                <w:rFonts w:ascii="Arial" w:hAnsi="Arial" w:cs="Arial"/>
                <w:szCs w:val="24"/>
              </w:rPr>
              <w:t>76</w:t>
            </w:r>
          </w:p>
        </w:tc>
        <w:tc>
          <w:tcPr>
            <w:tcW w:w="528" w:type="pct"/>
            <w:vAlign w:val="center"/>
          </w:tcPr>
          <w:p w:rsidR="00442A42" w:rsidRPr="00E814BF" w:rsidRDefault="00442A42" w:rsidP="00E814BF">
            <w:pPr>
              <w:spacing w:line="240" w:lineRule="auto"/>
              <w:jc w:val="center"/>
              <w:rPr>
                <w:rFonts w:ascii="Arial" w:hAnsi="Arial" w:cs="Arial"/>
                <w:szCs w:val="24"/>
              </w:rPr>
            </w:pPr>
            <w:r w:rsidRPr="00E814BF">
              <w:rPr>
                <w:rFonts w:ascii="Arial" w:hAnsi="Arial" w:cs="Arial"/>
                <w:szCs w:val="24"/>
              </w:rPr>
              <w:t>удовл.</w:t>
            </w:r>
          </w:p>
        </w:tc>
      </w:tr>
      <w:tr w:rsidR="00E814BF" w:rsidRPr="00E814BF" w:rsidTr="00E814BF">
        <w:trPr>
          <w:trHeight w:val="340"/>
        </w:trPr>
        <w:tc>
          <w:tcPr>
            <w:tcW w:w="1902" w:type="pct"/>
            <w:vAlign w:val="center"/>
          </w:tcPr>
          <w:p w:rsidR="00442A42" w:rsidRPr="00E814BF" w:rsidRDefault="00442A42" w:rsidP="00E814BF">
            <w:pPr>
              <w:spacing w:line="240" w:lineRule="auto"/>
              <w:jc w:val="left"/>
              <w:rPr>
                <w:rFonts w:ascii="Arial" w:hAnsi="Arial" w:cs="Arial"/>
                <w:szCs w:val="24"/>
              </w:rPr>
            </w:pPr>
            <w:r w:rsidRPr="00E814BF">
              <w:rPr>
                <w:rFonts w:ascii="Arial" w:hAnsi="Arial" w:cs="Arial"/>
                <w:szCs w:val="24"/>
              </w:rPr>
              <w:t>Муниципальное бюджетное дошкольное образовательное учреждение детский сад №12 "Ягодка"</w:t>
            </w:r>
          </w:p>
        </w:tc>
        <w:tc>
          <w:tcPr>
            <w:tcW w:w="1527" w:type="pct"/>
            <w:vAlign w:val="center"/>
          </w:tcPr>
          <w:p w:rsidR="00442A42" w:rsidRPr="00E814BF" w:rsidRDefault="00442A42" w:rsidP="00E814BF">
            <w:pPr>
              <w:spacing w:line="240" w:lineRule="auto"/>
              <w:jc w:val="left"/>
              <w:rPr>
                <w:rFonts w:ascii="Arial" w:hAnsi="Arial" w:cs="Arial"/>
                <w:szCs w:val="24"/>
              </w:rPr>
            </w:pPr>
            <w:r w:rsidRPr="00E814BF">
              <w:rPr>
                <w:rFonts w:ascii="Arial" w:hAnsi="Arial" w:cs="Arial"/>
                <w:szCs w:val="24"/>
              </w:rPr>
              <w:t>Нижегородская область</w:t>
            </w:r>
            <w:r w:rsidR="006E0168" w:rsidRPr="00E814BF">
              <w:rPr>
                <w:rFonts w:ascii="Arial" w:hAnsi="Arial" w:cs="Arial"/>
                <w:szCs w:val="24"/>
              </w:rPr>
              <w:t>,</w:t>
            </w:r>
            <w:r w:rsidRPr="00E814BF">
              <w:rPr>
                <w:rFonts w:ascii="Arial" w:hAnsi="Arial" w:cs="Arial"/>
                <w:szCs w:val="24"/>
              </w:rPr>
              <w:t xml:space="preserve"> Большемурашкинский р-он</w:t>
            </w:r>
            <w:r w:rsidR="006E0168" w:rsidRPr="00E814BF">
              <w:rPr>
                <w:rFonts w:ascii="Arial" w:hAnsi="Arial" w:cs="Arial"/>
                <w:szCs w:val="24"/>
              </w:rPr>
              <w:t>,</w:t>
            </w:r>
            <w:r w:rsidR="00D638AB" w:rsidRPr="00E814BF">
              <w:rPr>
                <w:rFonts w:ascii="Arial" w:hAnsi="Arial" w:cs="Arial"/>
                <w:szCs w:val="24"/>
              </w:rPr>
              <w:t xml:space="preserve"> </w:t>
            </w:r>
            <w:r w:rsidR="007C57FD" w:rsidRPr="00E814BF">
              <w:rPr>
                <w:rFonts w:ascii="Arial" w:hAnsi="Arial" w:cs="Arial"/>
                <w:szCs w:val="24"/>
              </w:rPr>
              <w:t>р.п.Б.Мурашкино</w:t>
            </w:r>
            <w:r w:rsidR="006E0168" w:rsidRPr="00E814BF">
              <w:rPr>
                <w:rFonts w:ascii="Arial" w:hAnsi="Arial" w:cs="Arial"/>
                <w:szCs w:val="24"/>
              </w:rPr>
              <w:t>,</w:t>
            </w:r>
            <w:r w:rsidR="00D638AB" w:rsidRPr="00E814BF">
              <w:rPr>
                <w:rFonts w:ascii="Arial" w:hAnsi="Arial" w:cs="Arial"/>
                <w:szCs w:val="24"/>
              </w:rPr>
              <w:t xml:space="preserve"> ул.</w:t>
            </w:r>
            <w:r w:rsidRPr="00E814BF">
              <w:rPr>
                <w:rFonts w:ascii="Arial" w:hAnsi="Arial" w:cs="Arial"/>
                <w:szCs w:val="24"/>
              </w:rPr>
              <w:t>Спортивная</w:t>
            </w:r>
            <w:r w:rsidR="006E0168" w:rsidRPr="00E814BF">
              <w:rPr>
                <w:rFonts w:ascii="Arial" w:hAnsi="Arial" w:cs="Arial"/>
                <w:szCs w:val="24"/>
              </w:rPr>
              <w:t>,</w:t>
            </w:r>
            <w:r w:rsidRPr="00E814BF">
              <w:rPr>
                <w:rFonts w:ascii="Arial" w:hAnsi="Arial" w:cs="Arial"/>
                <w:szCs w:val="24"/>
              </w:rPr>
              <w:t xml:space="preserve"> д.6</w:t>
            </w:r>
          </w:p>
        </w:tc>
        <w:tc>
          <w:tcPr>
            <w:tcW w:w="625" w:type="pct"/>
            <w:vAlign w:val="center"/>
          </w:tcPr>
          <w:p w:rsidR="00442A42" w:rsidRPr="00E814BF" w:rsidRDefault="00442A42" w:rsidP="00E814BF">
            <w:pPr>
              <w:spacing w:line="240" w:lineRule="auto"/>
              <w:jc w:val="center"/>
              <w:rPr>
                <w:rFonts w:ascii="Arial" w:hAnsi="Arial" w:cs="Arial"/>
                <w:szCs w:val="24"/>
              </w:rPr>
            </w:pPr>
            <w:r w:rsidRPr="00E814BF">
              <w:rPr>
                <w:rFonts w:ascii="Arial" w:hAnsi="Arial" w:cs="Arial"/>
                <w:szCs w:val="24"/>
              </w:rPr>
              <w:t>75</w:t>
            </w:r>
          </w:p>
        </w:tc>
        <w:tc>
          <w:tcPr>
            <w:tcW w:w="418" w:type="pct"/>
            <w:vAlign w:val="center"/>
          </w:tcPr>
          <w:p w:rsidR="00442A42" w:rsidRPr="00E814BF" w:rsidRDefault="00442A42" w:rsidP="00E814BF">
            <w:pPr>
              <w:spacing w:line="240" w:lineRule="auto"/>
              <w:jc w:val="center"/>
              <w:rPr>
                <w:rFonts w:ascii="Arial" w:hAnsi="Arial" w:cs="Arial"/>
                <w:szCs w:val="24"/>
              </w:rPr>
            </w:pPr>
            <w:r w:rsidRPr="00E814BF">
              <w:rPr>
                <w:rFonts w:ascii="Arial" w:hAnsi="Arial" w:cs="Arial"/>
                <w:szCs w:val="24"/>
              </w:rPr>
              <w:t>59</w:t>
            </w:r>
          </w:p>
        </w:tc>
        <w:tc>
          <w:tcPr>
            <w:tcW w:w="528" w:type="pct"/>
            <w:vAlign w:val="center"/>
          </w:tcPr>
          <w:p w:rsidR="00442A42" w:rsidRPr="00E814BF" w:rsidRDefault="00442A42" w:rsidP="00E814BF">
            <w:pPr>
              <w:spacing w:line="240" w:lineRule="auto"/>
              <w:jc w:val="center"/>
              <w:rPr>
                <w:rFonts w:ascii="Arial" w:hAnsi="Arial" w:cs="Arial"/>
                <w:szCs w:val="24"/>
              </w:rPr>
            </w:pPr>
            <w:r w:rsidRPr="00E814BF">
              <w:rPr>
                <w:rFonts w:ascii="Arial" w:hAnsi="Arial" w:cs="Arial"/>
                <w:szCs w:val="24"/>
              </w:rPr>
              <w:t>удовл.</w:t>
            </w:r>
          </w:p>
        </w:tc>
      </w:tr>
      <w:tr w:rsidR="00E814BF" w:rsidRPr="00E814BF" w:rsidTr="00E814BF">
        <w:trPr>
          <w:trHeight w:val="340"/>
        </w:trPr>
        <w:tc>
          <w:tcPr>
            <w:tcW w:w="1902" w:type="pct"/>
            <w:vAlign w:val="center"/>
          </w:tcPr>
          <w:p w:rsidR="00442A42" w:rsidRPr="00E814BF" w:rsidRDefault="00442A42" w:rsidP="00E814BF">
            <w:pPr>
              <w:spacing w:line="240" w:lineRule="auto"/>
              <w:jc w:val="left"/>
              <w:rPr>
                <w:rFonts w:ascii="Arial" w:hAnsi="Arial" w:cs="Arial"/>
                <w:szCs w:val="24"/>
              </w:rPr>
            </w:pPr>
            <w:r w:rsidRPr="00E814BF">
              <w:rPr>
                <w:rFonts w:ascii="Arial" w:hAnsi="Arial" w:cs="Arial"/>
                <w:szCs w:val="24"/>
              </w:rPr>
              <w:t>Муниципальное бюджетное дошкольное образовательное учреждение детский с</w:t>
            </w:r>
            <w:r w:rsidR="006E0168" w:rsidRPr="00E814BF">
              <w:rPr>
                <w:rFonts w:ascii="Arial" w:hAnsi="Arial" w:cs="Arial"/>
                <w:szCs w:val="24"/>
              </w:rPr>
              <w:t xml:space="preserve">ад №2 </w:t>
            </w:r>
            <w:r w:rsidRPr="00E814BF">
              <w:rPr>
                <w:rFonts w:ascii="Arial" w:hAnsi="Arial" w:cs="Arial"/>
                <w:szCs w:val="24"/>
              </w:rPr>
              <w:t>Им.</w:t>
            </w:r>
            <w:r w:rsidR="006E0168" w:rsidRPr="00E814BF">
              <w:rPr>
                <w:rFonts w:ascii="Arial" w:hAnsi="Arial" w:cs="Arial"/>
                <w:szCs w:val="24"/>
              </w:rPr>
              <w:t xml:space="preserve"> </w:t>
            </w:r>
            <w:r w:rsidRPr="00E814BF">
              <w:rPr>
                <w:rFonts w:ascii="Arial" w:hAnsi="Arial" w:cs="Arial"/>
                <w:szCs w:val="24"/>
              </w:rPr>
              <w:t>Крупской</w:t>
            </w:r>
          </w:p>
        </w:tc>
        <w:tc>
          <w:tcPr>
            <w:tcW w:w="1527" w:type="pct"/>
            <w:vAlign w:val="center"/>
          </w:tcPr>
          <w:p w:rsidR="00442A42" w:rsidRPr="00E814BF" w:rsidRDefault="00442A42" w:rsidP="00E814BF">
            <w:pPr>
              <w:spacing w:line="240" w:lineRule="auto"/>
              <w:jc w:val="left"/>
              <w:rPr>
                <w:rFonts w:ascii="Arial" w:hAnsi="Arial" w:cs="Arial"/>
                <w:szCs w:val="24"/>
              </w:rPr>
            </w:pPr>
            <w:r w:rsidRPr="00E814BF">
              <w:rPr>
                <w:rFonts w:ascii="Arial" w:hAnsi="Arial" w:cs="Arial"/>
                <w:szCs w:val="24"/>
              </w:rPr>
              <w:t>Нижегородская область</w:t>
            </w:r>
            <w:r w:rsidR="006E0168" w:rsidRPr="00E814BF">
              <w:rPr>
                <w:rFonts w:ascii="Arial" w:hAnsi="Arial" w:cs="Arial"/>
                <w:szCs w:val="24"/>
              </w:rPr>
              <w:t>,</w:t>
            </w:r>
            <w:r w:rsidRPr="00E814BF">
              <w:rPr>
                <w:rFonts w:ascii="Arial" w:hAnsi="Arial" w:cs="Arial"/>
                <w:szCs w:val="24"/>
              </w:rPr>
              <w:t xml:space="preserve"> Большемурашкинский р-он</w:t>
            </w:r>
            <w:r w:rsidR="006E0168" w:rsidRPr="00E814BF">
              <w:rPr>
                <w:rFonts w:ascii="Arial" w:hAnsi="Arial" w:cs="Arial"/>
                <w:szCs w:val="24"/>
              </w:rPr>
              <w:t>,</w:t>
            </w:r>
            <w:r w:rsidR="00D638AB" w:rsidRPr="00E814BF">
              <w:rPr>
                <w:rFonts w:ascii="Arial" w:hAnsi="Arial" w:cs="Arial"/>
                <w:szCs w:val="24"/>
              </w:rPr>
              <w:t xml:space="preserve"> </w:t>
            </w:r>
            <w:r w:rsidR="007C57FD" w:rsidRPr="00E814BF">
              <w:rPr>
                <w:rFonts w:ascii="Arial" w:hAnsi="Arial" w:cs="Arial"/>
                <w:szCs w:val="24"/>
              </w:rPr>
              <w:t>р.п.Б.Мурашкино</w:t>
            </w:r>
            <w:r w:rsidR="006E0168" w:rsidRPr="00E814BF">
              <w:rPr>
                <w:rFonts w:ascii="Arial" w:hAnsi="Arial" w:cs="Arial"/>
                <w:szCs w:val="24"/>
              </w:rPr>
              <w:t>,</w:t>
            </w:r>
            <w:r w:rsidR="00D638AB" w:rsidRPr="00E814BF">
              <w:rPr>
                <w:rFonts w:ascii="Arial" w:hAnsi="Arial" w:cs="Arial"/>
                <w:szCs w:val="24"/>
              </w:rPr>
              <w:t xml:space="preserve"> ул.</w:t>
            </w:r>
            <w:r w:rsidRPr="00E814BF">
              <w:rPr>
                <w:rFonts w:ascii="Arial" w:hAnsi="Arial" w:cs="Arial"/>
                <w:szCs w:val="24"/>
              </w:rPr>
              <w:t>Советская</w:t>
            </w:r>
            <w:r w:rsidR="006E0168" w:rsidRPr="00E814BF">
              <w:rPr>
                <w:rFonts w:ascii="Arial" w:hAnsi="Arial" w:cs="Arial"/>
                <w:szCs w:val="24"/>
              </w:rPr>
              <w:t>,</w:t>
            </w:r>
            <w:r w:rsidRPr="00E814BF">
              <w:rPr>
                <w:rFonts w:ascii="Arial" w:hAnsi="Arial" w:cs="Arial"/>
                <w:szCs w:val="24"/>
              </w:rPr>
              <w:t xml:space="preserve"> д.80</w:t>
            </w:r>
          </w:p>
        </w:tc>
        <w:tc>
          <w:tcPr>
            <w:tcW w:w="625" w:type="pct"/>
            <w:vAlign w:val="center"/>
          </w:tcPr>
          <w:p w:rsidR="00442A42" w:rsidRPr="00E814BF" w:rsidRDefault="00442A42" w:rsidP="00E814BF">
            <w:pPr>
              <w:spacing w:line="240" w:lineRule="auto"/>
              <w:jc w:val="center"/>
              <w:rPr>
                <w:rFonts w:ascii="Arial" w:hAnsi="Arial" w:cs="Arial"/>
                <w:szCs w:val="24"/>
              </w:rPr>
            </w:pPr>
            <w:r w:rsidRPr="00E814BF">
              <w:rPr>
                <w:rFonts w:ascii="Arial" w:hAnsi="Arial" w:cs="Arial"/>
                <w:szCs w:val="24"/>
              </w:rPr>
              <w:t>80</w:t>
            </w:r>
          </w:p>
        </w:tc>
        <w:tc>
          <w:tcPr>
            <w:tcW w:w="418" w:type="pct"/>
            <w:vAlign w:val="center"/>
          </w:tcPr>
          <w:p w:rsidR="00442A42" w:rsidRPr="00E814BF" w:rsidRDefault="00442A42" w:rsidP="00E814BF">
            <w:pPr>
              <w:spacing w:line="240" w:lineRule="auto"/>
              <w:jc w:val="center"/>
              <w:rPr>
                <w:rFonts w:ascii="Arial" w:hAnsi="Arial" w:cs="Arial"/>
                <w:szCs w:val="24"/>
              </w:rPr>
            </w:pPr>
            <w:r w:rsidRPr="00E814BF">
              <w:rPr>
                <w:rFonts w:ascii="Arial" w:hAnsi="Arial" w:cs="Arial"/>
                <w:szCs w:val="24"/>
              </w:rPr>
              <w:t>69</w:t>
            </w:r>
          </w:p>
        </w:tc>
        <w:tc>
          <w:tcPr>
            <w:tcW w:w="528" w:type="pct"/>
            <w:vAlign w:val="center"/>
          </w:tcPr>
          <w:p w:rsidR="00442A42" w:rsidRPr="00E814BF" w:rsidRDefault="00442A42" w:rsidP="00E814BF">
            <w:pPr>
              <w:spacing w:line="240" w:lineRule="auto"/>
              <w:jc w:val="center"/>
              <w:rPr>
                <w:rFonts w:ascii="Arial" w:hAnsi="Arial" w:cs="Arial"/>
                <w:szCs w:val="24"/>
              </w:rPr>
            </w:pPr>
            <w:r w:rsidRPr="00E814BF">
              <w:rPr>
                <w:rFonts w:ascii="Arial" w:hAnsi="Arial" w:cs="Arial"/>
                <w:szCs w:val="24"/>
              </w:rPr>
              <w:t>удовл.</w:t>
            </w:r>
          </w:p>
        </w:tc>
      </w:tr>
      <w:tr w:rsidR="00E814BF" w:rsidRPr="00E814BF" w:rsidTr="00E814BF">
        <w:trPr>
          <w:trHeight w:val="340"/>
        </w:trPr>
        <w:tc>
          <w:tcPr>
            <w:tcW w:w="1902" w:type="pct"/>
            <w:vAlign w:val="center"/>
          </w:tcPr>
          <w:p w:rsidR="00442A42" w:rsidRPr="00E814BF" w:rsidRDefault="00442A42" w:rsidP="00E814BF">
            <w:pPr>
              <w:spacing w:line="240" w:lineRule="auto"/>
              <w:jc w:val="left"/>
              <w:rPr>
                <w:rFonts w:ascii="Arial" w:hAnsi="Arial" w:cs="Arial"/>
                <w:szCs w:val="24"/>
              </w:rPr>
            </w:pPr>
            <w:r w:rsidRPr="00E814BF">
              <w:rPr>
                <w:rFonts w:ascii="Arial" w:hAnsi="Arial" w:cs="Arial"/>
                <w:szCs w:val="24"/>
              </w:rPr>
              <w:t>Муниципальное бюджетное дошкольное образовател</w:t>
            </w:r>
            <w:r w:rsidR="006E0168" w:rsidRPr="00E814BF">
              <w:rPr>
                <w:rFonts w:ascii="Arial" w:hAnsi="Arial" w:cs="Arial"/>
                <w:szCs w:val="24"/>
              </w:rPr>
              <w:t xml:space="preserve">ьное учреждение детский сад №4 </w:t>
            </w:r>
            <w:r w:rsidRPr="00E814BF">
              <w:rPr>
                <w:rFonts w:ascii="Arial" w:hAnsi="Arial" w:cs="Arial"/>
                <w:szCs w:val="24"/>
              </w:rPr>
              <w:t>"Светлячок"</w:t>
            </w:r>
          </w:p>
        </w:tc>
        <w:tc>
          <w:tcPr>
            <w:tcW w:w="1527" w:type="pct"/>
            <w:vAlign w:val="center"/>
          </w:tcPr>
          <w:p w:rsidR="00442A42" w:rsidRPr="00E814BF" w:rsidRDefault="00442A42" w:rsidP="00E814BF">
            <w:pPr>
              <w:spacing w:line="240" w:lineRule="auto"/>
              <w:jc w:val="left"/>
              <w:rPr>
                <w:rFonts w:ascii="Arial" w:hAnsi="Arial" w:cs="Arial"/>
                <w:szCs w:val="24"/>
              </w:rPr>
            </w:pPr>
            <w:r w:rsidRPr="00E814BF">
              <w:rPr>
                <w:rFonts w:ascii="Arial" w:hAnsi="Arial" w:cs="Arial"/>
                <w:szCs w:val="24"/>
              </w:rPr>
              <w:t>Нижегородская область Большемурашкинский р-он село</w:t>
            </w:r>
            <w:r w:rsidR="00D638AB" w:rsidRPr="00E814BF">
              <w:rPr>
                <w:rFonts w:ascii="Arial" w:hAnsi="Arial" w:cs="Arial"/>
                <w:szCs w:val="24"/>
              </w:rPr>
              <w:t xml:space="preserve"> </w:t>
            </w:r>
            <w:r w:rsidRPr="00E814BF">
              <w:rPr>
                <w:rFonts w:ascii="Arial" w:hAnsi="Arial" w:cs="Arial"/>
                <w:szCs w:val="24"/>
              </w:rPr>
              <w:t xml:space="preserve">Холязино </w:t>
            </w:r>
            <w:r w:rsidR="00D638AB" w:rsidRPr="00E814BF">
              <w:rPr>
                <w:rFonts w:ascii="Arial" w:hAnsi="Arial" w:cs="Arial"/>
                <w:szCs w:val="24"/>
              </w:rPr>
              <w:t>ул.</w:t>
            </w:r>
            <w:r w:rsidRPr="00E814BF">
              <w:rPr>
                <w:rFonts w:ascii="Arial" w:hAnsi="Arial" w:cs="Arial"/>
                <w:szCs w:val="24"/>
              </w:rPr>
              <w:t>Пакина д.77</w:t>
            </w:r>
          </w:p>
        </w:tc>
        <w:tc>
          <w:tcPr>
            <w:tcW w:w="625" w:type="pct"/>
            <w:vAlign w:val="center"/>
          </w:tcPr>
          <w:p w:rsidR="00442A42" w:rsidRPr="00E814BF" w:rsidRDefault="00442A42" w:rsidP="00E814BF">
            <w:pPr>
              <w:spacing w:line="240" w:lineRule="auto"/>
              <w:jc w:val="center"/>
              <w:rPr>
                <w:rFonts w:ascii="Arial" w:hAnsi="Arial" w:cs="Arial"/>
                <w:szCs w:val="24"/>
              </w:rPr>
            </w:pPr>
            <w:r w:rsidRPr="00E814BF">
              <w:rPr>
                <w:rFonts w:ascii="Arial" w:hAnsi="Arial" w:cs="Arial"/>
                <w:szCs w:val="24"/>
              </w:rPr>
              <w:t>55</w:t>
            </w:r>
          </w:p>
        </w:tc>
        <w:tc>
          <w:tcPr>
            <w:tcW w:w="418" w:type="pct"/>
            <w:vAlign w:val="center"/>
          </w:tcPr>
          <w:p w:rsidR="00442A42" w:rsidRPr="00E814BF" w:rsidRDefault="00442A42" w:rsidP="00E814BF">
            <w:pPr>
              <w:spacing w:line="240" w:lineRule="auto"/>
              <w:jc w:val="center"/>
              <w:rPr>
                <w:rFonts w:ascii="Arial" w:hAnsi="Arial" w:cs="Arial"/>
                <w:szCs w:val="24"/>
              </w:rPr>
            </w:pPr>
            <w:r w:rsidRPr="00E814BF">
              <w:rPr>
                <w:rFonts w:ascii="Arial" w:hAnsi="Arial" w:cs="Arial"/>
                <w:szCs w:val="24"/>
              </w:rPr>
              <w:t>33</w:t>
            </w:r>
          </w:p>
        </w:tc>
        <w:tc>
          <w:tcPr>
            <w:tcW w:w="528" w:type="pct"/>
            <w:vAlign w:val="center"/>
          </w:tcPr>
          <w:p w:rsidR="00442A42" w:rsidRPr="00E814BF" w:rsidRDefault="00442A42" w:rsidP="00E814BF">
            <w:pPr>
              <w:spacing w:line="240" w:lineRule="auto"/>
              <w:jc w:val="center"/>
              <w:rPr>
                <w:rFonts w:ascii="Arial" w:hAnsi="Arial" w:cs="Arial"/>
                <w:szCs w:val="24"/>
              </w:rPr>
            </w:pPr>
            <w:r w:rsidRPr="00E814BF">
              <w:rPr>
                <w:rFonts w:ascii="Arial" w:hAnsi="Arial" w:cs="Arial"/>
                <w:szCs w:val="24"/>
              </w:rPr>
              <w:t>удовл.</w:t>
            </w:r>
          </w:p>
        </w:tc>
      </w:tr>
      <w:tr w:rsidR="00E814BF" w:rsidRPr="00E814BF" w:rsidTr="00E814BF">
        <w:trPr>
          <w:trHeight w:val="340"/>
        </w:trPr>
        <w:tc>
          <w:tcPr>
            <w:tcW w:w="1902" w:type="pct"/>
            <w:vAlign w:val="center"/>
          </w:tcPr>
          <w:p w:rsidR="00442A42" w:rsidRPr="00E814BF" w:rsidRDefault="00442A42" w:rsidP="00E814BF">
            <w:pPr>
              <w:spacing w:line="240" w:lineRule="auto"/>
              <w:jc w:val="left"/>
              <w:rPr>
                <w:rFonts w:ascii="Arial" w:hAnsi="Arial" w:cs="Arial"/>
                <w:szCs w:val="24"/>
              </w:rPr>
            </w:pPr>
            <w:r w:rsidRPr="00E814BF">
              <w:rPr>
                <w:rFonts w:ascii="Arial" w:hAnsi="Arial" w:cs="Arial"/>
                <w:szCs w:val="24"/>
              </w:rPr>
              <w:t>Муниципальное бюджетное дошкольное образовател</w:t>
            </w:r>
            <w:r w:rsidR="006E0168" w:rsidRPr="00E814BF">
              <w:rPr>
                <w:rFonts w:ascii="Arial" w:hAnsi="Arial" w:cs="Arial"/>
                <w:szCs w:val="24"/>
              </w:rPr>
              <w:t xml:space="preserve">ьное учреждение детский сад №9 </w:t>
            </w:r>
            <w:r w:rsidRPr="00E814BF">
              <w:rPr>
                <w:rFonts w:ascii="Arial" w:hAnsi="Arial" w:cs="Arial"/>
                <w:szCs w:val="24"/>
              </w:rPr>
              <w:t>"Теремок"</w:t>
            </w:r>
          </w:p>
        </w:tc>
        <w:tc>
          <w:tcPr>
            <w:tcW w:w="1527" w:type="pct"/>
            <w:vAlign w:val="center"/>
          </w:tcPr>
          <w:p w:rsidR="00442A42" w:rsidRPr="00E814BF" w:rsidRDefault="00442A42" w:rsidP="00E814BF">
            <w:pPr>
              <w:spacing w:line="240" w:lineRule="auto"/>
              <w:jc w:val="left"/>
              <w:rPr>
                <w:rFonts w:ascii="Arial" w:hAnsi="Arial" w:cs="Arial"/>
                <w:szCs w:val="24"/>
              </w:rPr>
            </w:pPr>
            <w:r w:rsidRPr="00E814BF">
              <w:rPr>
                <w:rFonts w:ascii="Arial" w:hAnsi="Arial" w:cs="Arial"/>
                <w:szCs w:val="24"/>
              </w:rPr>
              <w:t>Нижегородская область</w:t>
            </w:r>
            <w:r w:rsidR="006E0168" w:rsidRPr="00E814BF">
              <w:rPr>
                <w:rFonts w:ascii="Arial" w:hAnsi="Arial" w:cs="Arial"/>
                <w:szCs w:val="24"/>
              </w:rPr>
              <w:t>,</w:t>
            </w:r>
            <w:r w:rsidRPr="00E814BF">
              <w:rPr>
                <w:rFonts w:ascii="Arial" w:hAnsi="Arial" w:cs="Arial"/>
                <w:szCs w:val="24"/>
              </w:rPr>
              <w:t xml:space="preserve"> Большемурашкинский р-он</w:t>
            </w:r>
            <w:r w:rsidR="006E0168" w:rsidRPr="00E814BF">
              <w:rPr>
                <w:rFonts w:ascii="Arial" w:hAnsi="Arial" w:cs="Arial"/>
                <w:szCs w:val="24"/>
              </w:rPr>
              <w:t>,</w:t>
            </w:r>
            <w:r w:rsidRPr="00E814BF">
              <w:rPr>
                <w:rFonts w:ascii="Arial" w:hAnsi="Arial" w:cs="Arial"/>
                <w:szCs w:val="24"/>
              </w:rPr>
              <w:t xml:space="preserve"> село</w:t>
            </w:r>
            <w:r w:rsidR="00D638AB" w:rsidRPr="00E814BF">
              <w:rPr>
                <w:rFonts w:ascii="Arial" w:hAnsi="Arial" w:cs="Arial"/>
                <w:szCs w:val="24"/>
              </w:rPr>
              <w:t xml:space="preserve"> </w:t>
            </w:r>
            <w:r w:rsidRPr="00E814BF">
              <w:rPr>
                <w:rFonts w:ascii="Arial" w:hAnsi="Arial" w:cs="Arial"/>
                <w:szCs w:val="24"/>
              </w:rPr>
              <w:t>Кишкино</w:t>
            </w:r>
            <w:r w:rsidR="006E0168" w:rsidRPr="00E814BF">
              <w:rPr>
                <w:rFonts w:ascii="Arial" w:hAnsi="Arial" w:cs="Arial"/>
                <w:szCs w:val="24"/>
              </w:rPr>
              <w:t>,</w:t>
            </w:r>
            <w:r w:rsidRPr="00E814BF">
              <w:rPr>
                <w:rFonts w:ascii="Arial" w:hAnsi="Arial" w:cs="Arial"/>
                <w:szCs w:val="24"/>
              </w:rPr>
              <w:t xml:space="preserve"> </w:t>
            </w:r>
            <w:r w:rsidR="00D638AB" w:rsidRPr="00E814BF">
              <w:rPr>
                <w:rFonts w:ascii="Arial" w:hAnsi="Arial" w:cs="Arial"/>
                <w:szCs w:val="24"/>
              </w:rPr>
              <w:t>ул.</w:t>
            </w:r>
            <w:r w:rsidRPr="00E814BF">
              <w:rPr>
                <w:rFonts w:ascii="Arial" w:hAnsi="Arial" w:cs="Arial"/>
                <w:szCs w:val="24"/>
              </w:rPr>
              <w:t>Качасова</w:t>
            </w:r>
            <w:r w:rsidR="006E0168" w:rsidRPr="00E814BF">
              <w:rPr>
                <w:rFonts w:ascii="Arial" w:hAnsi="Arial" w:cs="Arial"/>
                <w:szCs w:val="24"/>
              </w:rPr>
              <w:t>,</w:t>
            </w:r>
            <w:r w:rsidRPr="00E814BF">
              <w:rPr>
                <w:rFonts w:ascii="Arial" w:hAnsi="Arial" w:cs="Arial"/>
                <w:szCs w:val="24"/>
              </w:rPr>
              <w:t xml:space="preserve"> д.11</w:t>
            </w:r>
          </w:p>
        </w:tc>
        <w:tc>
          <w:tcPr>
            <w:tcW w:w="625" w:type="pct"/>
            <w:vAlign w:val="center"/>
          </w:tcPr>
          <w:p w:rsidR="00442A42" w:rsidRPr="00E814BF" w:rsidRDefault="00442A42" w:rsidP="00E814BF">
            <w:pPr>
              <w:spacing w:line="240" w:lineRule="auto"/>
              <w:jc w:val="center"/>
              <w:rPr>
                <w:rFonts w:ascii="Arial" w:hAnsi="Arial" w:cs="Arial"/>
                <w:szCs w:val="24"/>
              </w:rPr>
            </w:pPr>
            <w:r w:rsidRPr="00E814BF">
              <w:rPr>
                <w:rFonts w:ascii="Arial" w:hAnsi="Arial" w:cs="Arial"/>
                <w:szCs w:val="24"/>
              </w:rPr>
              <w:t>35</w:t>
            </w:r>
          </w:p>
        </w:tc>
        <w:tc>
          <w:tcPr>
            <w:tcW w:w="418" w:type="pct"/>
            <w:vAlign w:val="center"/>
          </w:tcPr>
          <w:p w:rsidR="00442A42" w:rsidRPr="00E814BF" w:rsidRDefault="00442A42" w:rsidP="00E814BF">
            <w:pPr>
              <w:spacing w:line="240" w:lineRule="auto"/>
              <w:jc w:val="center"/>
              <w:rPr>
                <w:rFonts w:ascii="Arial" w:hAnsi="Arial" w:cs="Arial"/>
                <w:szCs w:val="24"/>
              </w:rPr>
            </w:pPr>
            <w:r w:rsidRPr="00E814BF">
              <w:rPr>
                <w:rFonts w:ascii="Arial" w:hAnsi="Arial" w:cs="Arial"/>
                <w:szCs w:val="24"/>
              </w:rPr>
              <w:t>26</w:t>
            </w:r>
          </w:p>
        </w:tc>
        <w:tc>
          <w:tcPr>
            <w:tcW w:w="528" w:type="pct"/>
            <w:vAlign w:val="center"/>
          </w:tcPr>
          <w:p w:rsidR="00442A42" w:rsidRPr="00E814BF" w:rsidRDefault="00442A42" w:rsidP="00E814BF">
            <w:pPr>
              <w:spacing w:line="240" w:lineRule="auto"/>
              <w:jc w:val="center"/>
              <w:rPr>
                <w:rFonts w:ascii="Arial" w:hAnsi="Arial" w:cs="Arial"/>
                <w:szCs w:val="24"/>
              </w:rPr>
            </w:pPr>
            <w:r w:rsidRPr="00E814BF">
              <w:rPr>
                <w:rFonts w:ascii="Arial" w:hAnsi="Arial" w:cs="Arial"/>
                <w:szCs w:val="24"/>
              </w:rPr>
              <w:t>удовл.</w:t>
            </w:r>
          </w:p>
        </w:tc>
      </w:tr>
      <w:tr w:rsidR="00E814BF" w:rsidRPr="00E814BF" w:rsidTr="00E814BF">
        <w:trPr>
          <w:trHeight w:val="340"/>
        </w:trPr>
        <w:tc>
          <w:tcPr>
            <w:tcW w:w="1902" w:type="pct"/>
            <w:vAlign w:val="center"/>
          </w:tcPr>
          <w:p w:rsidR="00442A42" w:rsidRPr="00E814BF" w:rsidRDefault="00442A42" w:rsidP="00E814BF">
            <w:pPr>
              <w:spacing w:line="240" w:lineRule="auto"/>
              <w:jc w:val="left"/>
              <w:rPr>
                <w:rFonts w:ascii="Arial" w:hAnsi="Arial" w:cs="Arial"/>
                <w:szCs w:val="24"/>
              </w:rPr>
            </w:pPr>
            <w:r w:rsidRPr="00E814BF">
              <w:rPr>
                <w:rFonts w:ascii="Arial" w:hAnsi="Arial" w:cs="Arial"/>
                <w:szCs w:val="24"/>
              </w:rPr>
              <w:t>Муниципальное бюджетное дошкольное образовательное учреждение детский сад "Росинка"</w:t>
            </w:r>
          </w:p>
        </w:tc>
        <w:tc>
          <w:tcPr>
            <w:tcW w:w="1527" w:type="pct"/>
            <w:vAlign w:val="center"/>
          </w:tcPr>
          <w:p w:rsidR="00442A42" w:rsidRPr="00E814BF" w:rsidRDefault="00442A42" w:rsidP="00E814BF">
            <w:pPr>
              <w:spacing w:line="240" w:lineRule="auto"/>
              <w:jc w:val="left"/>
              <w:rPr>
                <w:rFonts w:ascii="Arial" w:hAnsi="Arial" w:cs="Arial"/>
                <w:szCs w:val="24"/>
              </w:rPr>
            </w:pPr>
            <w:r w:rsidRPr="00E814BF">
              <w:rPr>
                <w:rFonts w:ascii="Arial" w:hAnsi="Arial" w:cs="Arial"/>
                <w:szCs w:val="24"/>
              </w:rPr>
              <w:t>Нижегородская область</w:t>
            </w:r>
            <w:r w:rsidR="006E0168" w:rsidRPr="00E814BF">
              <w:rPr>
                <w:rFonts w:ascii="Arial" w:hAnsi="Arial" w:cs="Arial"/>
                <w:szCs w:val="24"/>
              </w:rPr>
              <w:t>,</w:t>
            </w:r>
            <w:r w:rsidRPr="00E814BF">
              <w:rPr>
                <w:rFonts w:ascii="Arial" w:hAnsi="Arial" w:cs="Arial"/>
                <w:szCs w:val="24"/>
              </w:rPr>
              <w:t xml:space="preserve"> Большемурашкинский р-он</w:t>
            </w:r>
            <w:r w:rsidR="006E0168" w:rsidRPr="00E814BF">
              <w:rPr>
                <w:rFonts w:ascii="Arial" w:hAnsi="Arial" w:cs="Arial"/>
                <w:szCs w:val="24"/>
              </w:rPr>
              <w:t>,</w:t>
            </w:r>
            <w:r w:rsidR="00D638AB" w:rsidRPr="00E814BF">
              <w:rPr>
                <w:rFonts w:ascii="Arial" w:hAnsi="Arial" w:cs="Arial"/>
                <w:szCs w:val="24"/>
              </w:rPr>
              <w:t xml:space="preserve"> </w:t>
            </w:r>
            <w:r w:rsidR="007C57FD" w:rsidRPr="00E814BF">
              <w:rPr>
                <w:rFonts w:ascii="Arial" w:hAnsi="Arial" w:cs="Arial"/>
                <w:szCs w:val="24"/>
              </w:rPr>
              <w:t>р.п.Б.Мурашкино</w:t>
            </w:r>
            <w:r w:rsidR="006E0168" w:rsidRPr="00E814BF">
              <w:rPr>
                <w:rFonts w:ascii="Arial" w:hAnsi="Arial" w:cs="Arial"/>
                <w:szCs w:val="24"/>
              </w:rPr>
              <w:t>,</w:t>
            </w:r>
            <w:r w:rsidR="00D638AB" w:rsidRPr="00E814BF">
              <w:rPr>
                <w:rFonts w:ascii="Arial" w:hAnsi="Arial" w:cs="Arial"/>
                <w:szCs w:val="24"/>
              </w:rPr>
              <w:t xml:space="preserve"> </w:t>
            </w:r>
            <w:r w:rsidRPr="00E814BF">
              <w:rPr>
                <w:rFonts w:ascii="Arial" w:hAnsi="Arial" w:cs="Arial"/>
                <w:szCs w:val="24"/>
              </w:rPr>
              <w:t>пос. Меховщиков</w:t>
            </w:r>
            <w:r w:rsidR="006E0168" w:rsidRPr="00E814BF">
              <w:rPr>
                <w:rFonts w:ascii="Arial" w:hAnsi="Arial" w:cs="Arial"/>
                <w:szCs w:val="24"/>
              </w:rPr>
              <w:t>,</w:t>
            </w:r>
            <w:r w:rsidRPr="00E814BF">
              <w:rPr>
                <w:rFonts w:ascii="Arial" w:hAnsi="Arial" w:cs="Arial"/>
                <w:szCs w:val="24"/>
              </w:rPr>
              <w:t xml:space="preserve"> д.18</w:t>
            </w:r>
          </w:p>
        </w:tc>
        <w:tc>
          <w:tcPr>
            <w:tcW w:w="625" w:type="pct"/>
            <w:vAlign w:val="center"/>
          </w:tcPr>
          <w:p w:rsidR="00442A42" w:rsidRPr="00E814BF" w:rsidRDefault="00442A42" w:rsidP="00E814BF">
            <w:pPr>
              <w:spacing w:line="240" w:lineRule="auto"/>
              <w:jc w:val="center"/>
              <w:rPr>
                <w:rFonts w:ascii="Arial" w:hAnsi="Arial" w:cs="Arial"/>
                <w:szCs w:val="24"/>
              </w:rPr>
            </w:pPr>
            <w:r w:rsidRPr="00E814BF">
              <w:rPr>
                <w:rFonts w:ascii="Arial" w:hAnsi="Arial" w:cs="Arial"/>
                <w:szCs w:val="24"/>
              </w:rPr>
              <w:t>85</w:t>
            </w:r>
          </w:p>
        </w:tc>
        <w:tc>
          <w:tcPr>
            <w:tcW w:w="418" w:type="pct"/>
            <w:vAlign w:val="center"/>
          </w:tcPr>
          <w:p w:rsidR="00442A42" w:rsidRPr="00E814BF" w:rsidRDefault="00442A42" w:rsidP="00E814BF">
            <w:pPr>
              <w:spacing w:line="240" w:lineRule="auto"/>
              <w:jc w:val="center"/>
              <w:rPr>
                <w:rFonts w:ascii="Arial" w:hAnsi="Arial" w:cs="Arial"/>
                <w:szCs w:val="24"/>
              </w:rPr>
            </w:pPr>
            <w:r w:rsidRPr="00E814BF">
              <w:rPr>
                <w:rFonts w:ascii="Arial" w:hAnsi="Arial" w:cs="Arial"/>
                <w:szCs w:val="24"/>
              </w:rPr>
              <w:t>42</w:t>
            </w:r>
          </w:p>
        </w:tc>
        <w:tc>
          <w:tcPr>
            <w:tcW w:w="528" w:type="pct"/>
            <w:vAlign w:val="center"/>
          </w:tcPr>
          <w:p w:rsidR="00442A42" w:rsidRPr="00E814BF" w:rsidRDefault="00442A42" w:rsidP="00E814BF">
            <w:pPr>
              <w:spacing w:line="240" w:lineRule="auto"/>
              <w:jc w:val="center"/>
              <w:rPr>
                <w:rFonts w:ascii="Arial" w:hAnsi="Arial" w:cs="Arial"/>
                <w:szCs w:val="24"/>
              </w:rPr>
            </w:pPr>
            <w:r w:rsidRPr="00E814BF">
              <w:rPr>
                <w:rFonts w:ascii="Arial" w:hAnsi="Arial" w:cs="Arial"/>
                <w:szCs w:val="24"/>
              </w:rPr>
              <w:t>удовл.</w:t>
            </w:r>
          </w:p>
        </w:tc>
      </w:tr>
      <w:tr w:rsidR="00E814BF" w:rsidRPr="00E814BF" w:rsidTr="00E814BF">
        <w:trPr>
          <w:trHeight w:val="340"/>
        </w:trPr>
        <w:tc>
          <w:tcPr>
            <w:tcW w:w="1902" w:type="pct"/>
            <w:vAlign w:val="center"/>
          </w:tcPr>
          <w:p w:rsidR="00442A42" w:rsidRPr="00E814BF" w:rsidRDefault="00442A42" w:rsidP="00E814BF">
            <w:pPr>
              <w:spacing w:line="240" w:lineRule="auto"/>
              <w:jc w:val="left"/>
              <w:rPr>
                <w:rFonts w:ascii="Arial" w:hAnsi="Arial" w:cs="Arial"/>
                <w:szCs w:val="24"/>
              </w:rPr>
            </w:pPr>
            <w:r w:rsidRPr="00E814BF">
              <w:rPr>
                <w:rFonts w:ascii="Arial" w:hAnsi="Arial" w:cs="Arial"/>
                <w:szCs w:val="24"/>
              </w:rPr>
              <w:t>Муниципальное бюджетное дошкольное образовател</w:t>
            </w:r>
            <w:r w:rsidR="006E0168" w:rsidRPr="00E814BF">
              <w:rPr>
                <w:rFonts w:ascii="Arial" w:hAnsi="Arial" w:cs="Arial"/>
                <w:szCs w:val="24"/>
              </w:rPr>
              <w:t xml:space="preserve">ьное учреждение детский сад №3 </w:t>
            </w:r>
            <w:r w:rsidRPr="00E814BF">
              <w:rPr>
                <w:rFonts w:ascii="Arial" w:hAnsi="Arial" w:cs="Arial"/>
                <w:szCs w:val="24"/>
              </w:rPr>
              <w:t>"Березка"</w:t>
            </w:r>
          </w:p>
        </w:tc>
        <w:tc>
          <w:tcPr>
            <w:tcW w:w="1527" w:type="pct"/>
            <w:vAlign w:val="center"/>
          </w:tcPr>
          <w:p w:rsidR="00442A42" w:rsidRPr="00E814BF" w:rsidRDefault="00442A42" w:rsidP="00E814BF">
            <w:pPr>
              <w:spacing w:line="240" w:lineRule="auto"/>
              <w:jc w:val="left"/>
              <w:rPr>
                <w:rFonts w:ascii="Arial" w:hAnsi="Arial" w:cs="Arial"/>
                <w:szCs w:val="24"/>
              </w:rPr>
            </w:pPr>
            <w:r w:rsidRPr="00E814BF">
              <w:rPr>
                <w:rFonts w:ascii="Arial" w:hAnsi="Arial" w:cs="Arial"/>
                <w:szCs w:val="24"/>
              </w:rPr>
              <w:t>Нижегородская область</w:t>
            </w:r>
            <w:r w:rsidR="006E0168" w:rsidRPr="00E814BF">
              <w:rPr>
                <w:rFonts w:ascii="Arial" w:hAnsi="Arial" w:cs="Arial"/>
                <w:szCs w:val="24"/>
              </w:rPr>
              <w:t>,</w:t>
            </w:r>
            <w:r w:rsidRPr="00E814BF">
              <w:rPr>
                <w:rFonts w:ascii="Arial" w:hAnsi="Arial" w:cs="Arial"/>
                <w:szCs w:val="24"/>
              </w:rPr>
              <w:t xml:space="preserve"> Большемурашкинский р-он</w:t>
            </w:r>
            <w:r w:rsidR="006E0168" w:rsidRPr="00E814BF">
              <w:rPr>
                <w:rFonts w:ascii="Arial" w:hAnsi="Arial" w:cs="Arial"/>
                <w:szCs w:val="24"/>
              </w:rPr>
              <w:t>,</w:t>
            </w:r>
            <w:r w:rsidRPr="00E814BF">
              <w:rPr>
                <w:rFonts w:ascii="Arial" w:hAnsi="Arial" w:cs="Arial"/>
                <w:szCs w:val="24"/>
              </w:rPr>
              <w:t xml:space="preserve"> поселок</w:t>
            </w:r>
            <w:r w:rsidR="00D638AB" w:rsidRPr="00E814BF">
              <w:rPr>
                <w:rFonts w:ascii="Arial" w:hAnsi="Arial" w:cs="Arial"/>
                <w:szCs w:val="24"/>
              </w:rPr>
              <w:t xml:space="preserve"> </w:t>
            </w:r>
            <w:r w:rsidRPr="00E814BF">
              <w:rPr>
                <w:rFonts w:ascii="Arial" w:hAnsi="Arial" w:cs="Arial"/>
                <w:szCs w:val="24"/>
              </w:rPr>
              <w:t>Советский</w:t>
            </w:r>
            <w:r w:rsidR="006E0168" w:rsidRPr="00E814BF">
              <w:rPr>
                <w:rFonts w:ascii="Arial" w:hAnsi="Arial" w:cs="Arial"/>
                <w:szCs w:val="24"/>
              </w:rPr>
              <w:t>,</w:t>
            </w:r>
            <w:r w:rsidRPr="00E814BF">
              <w:rPr>
                <w:rFonts w:ascii="Arial" w:hAnsi="Arial" w:cs="Arial"/>
                <w:szCs w:val="24"/>
              </w:rPr>
              <w:t xml:space="preserve"> д.43</w:t>
            </w:r>
          </w:p>
        </w:tc>
        <w:tc>
          <w:tcPr>
            <w:tcW w:w="625" w:type="pct"/>
            <w:vAlign w:val="center"/>
          </w:tcPr>
          <w:p w:rsidR="00442A42" w:rsidRPr="00E814BF" w:rsidRDefault="00442A42" w:rsidP="00E814BF">
            <w:pPr>
              <w:spacing w:line="240" w:lineRule="auto"/>
              <w:jc w:val="center"/>
              <w:rPr>
                <w:rFonts w:ascii="Arial" w:hAnsi="Arial" w:cs="Arial"/>
                <w:szCs w:val="24"/>
              </w:rPr>
            </w:pPr>
            <w:r w:rsidRPr="00E814BF">
              <w:rPr>
                <w:rFonts w:ascii="Arial" w:hAnsi="Arial" w:cs="Arial"/>
                <w:szCs w:val="24"/>
              </w:rPr>
              <w:t>75</w:t>
            </w:r>
          </w:p>
        </w:tc>
        <w:tc>
          <w:tcPr>
            <w:tcW w:w="418" w:type="pct"/>
            <w:vAlign w:val="center"/>
          </w:tcPr>
          <w:p w:rsidR="00442A42" w:rsidRPr="00E814BF" w:rsidRDefault="00442A42" w:rsidP="00E814BF">
            <w:pPr>
              <w:spacing w:line="240" w:lineRule="auto"/>
              <w:jc w:val="center"/>
              <w:rPr>
                <w:rFonts w:ascii="Arial" w:hAnsi="Arial" w:cs="Arial"/>
                <w:szCs w:val="24"/>
              </w:rPr>
            </w:pPr>
            <w:r w:rsidRPr="00E814BF">
              <w:rPr>
                <w:rFonts w:ascii="Arial" w:hAnsi="Arial" w:cs="Arial"/>
                <w:szCs w:val="24"/>
              </w:rPr>
              <w:t>46</w:t>
            </w:r>
          </w:p>
        </w:tc>
        <w:tc>
          <w:tcPr>
            <w:tcW w:w="528" w:type="pct"/>
            <w:vAlign w:val="center"/>
          </w:tcPr>
          <w:p w:rsidR="00442A42" w:rsidRPr="00E814BF" w:rsidRDefault="00442A42" w:rsidP="00E814BF">
            <w:pPr>
              <w:spacing w:line="240" w:lineRule="auto"/>
              <w:jc w:val="center"/>
              <w:rPr>
                <w:rFonts w:ascii="Arial" w:hAnsi="Arial" w:cs="Arial"/>
                <w:szCs w:val="24"/>
              </w:rPr>
            </w:pPr>
            <w:r w:rsidRPr="00E814BF">
              <w:rPr>
                <w:rFonts w:ascii="Arial" w:hAnsi="Arial" w:cs="Arial"/>
                <w:szCs w:val="24"/>
              </w:rPr>
              <w:t>удовл.</w:t>
            </w:r>
          </w:p>
        </w:tc>
      </w:tr>
      <w:tr w:rsidR="00E814BF" w:rsidRPr="00E814BF" w:rsidTr="00E814BF">
        <w:trPr>
          <w:trHeight w:val="340"/>
        </w:trPr>
        <w:tc>
          <w:tcPr>
            <w:tcW w:w="1902" w:type="pct"/>
            <w:vAlign w:val="center"/>
          </w:tcPr>
          <w:p w:rsidR="00442A42" w:rsidRPr="00E814BF" w:rsidRDefault="00442A42" w:rsidP="00E814BF">
            <w:pPr>
              <w:spacing w:line="240" w:lineRule="auto"/>
              <w:jc w:val="left"/>
              <w:rPr>
                <w:rFonts w:ascii="Arial" w:hAnsi="Arial" w:cs="Arial"/>
                <w:szCs w:val="24"/>
              </w:rPr>
            </w:pPr>
            <w:r w:rsidRPr="00E814BF">
              <w:rPr>
                <w:rFonts w:ascii="Arial" w:hAnsi="Arial" w:cs="Arial"/>
                <w:szCs w:val="24"/>
              </w:rPr>
              <w:t>Муниципальное бюджетное дошкольное образовательное учреждение детский сад "Полянка"</w:t>
            </w:r>
          </w:p>
        </w:tc>
        <w:tc>
          <w:tcPr>
            <w:tcW w:w="1527" w:type="pct"/>
            <w:vAlign w:val="center"/>
          </w:tcPr>
          <w:p w:rsidR="00442A42" w:rsidRPr="00E814BF" w:rsidRDefault="00442A42" w:rsidP="00E814BF">
            <w:pPr>
              <w:spacing w:line="240" w:lineRule="auto"/>
              <w:jc w:val="left"/>
              <w:rPr>
                <w:rFonts w:ascii="Arial" w:hAnsi="Arial" w:cs="Arial"/>
                <w:szCs w:val="24"/>
              </w:rPr>
            </w:pPr>
            <w:r w:rsidRPr="00E814BF">
              <w:rPr>
                <w:rFonts w:ascii="Arial" w:hAnsi="Arial" w:cs="Arial"/>
                <w:szCs w:val="24"/>
              </w:rPr>
              <w:t>Нижегородская область</w:t>
            </w:r>
            <w:r w:rsidR="006E0168" w:rsidRPr="00E814BF">
              <w:rPr>
                <w:rFonts w:ascii="Arial" w:hAnsi="Arial" w:cs="Arial"/>
                <w:szCs w:val="24"/>
              </w:rPr>
              <w:t>,</w:t>
            </w:r>
            <w:r w:rsidRPr="00E814BF">
              <w:rPr>
                <w:rFonts w:ascii="Arial" w:hAnsi="Arial" w:cs="Arial"/>
                <w:szCs w:val="24"/>
              </w:rPr>
              <w:t xml:space="preserve"> Большемурашкинский р-он</w:t>
            </w:r>
            <w:r w:rsidR="006E0168" w:rsidRPr="00E814BF">
              <w:rPr>
                <w:rFonts w:ascii="Arial" w:hAnsi="Arial" w:cs="Arial"/>
                <w:szCs w:val="24"/>
              </w:rPr>
              <w:t xml:space="preserve">, село </w:t>
            </w:r>
            <w:r w:rsidRPr="00E814BF">
              <w:rPr>
                <w:rFonts w:ascii="Arial" w:hAnsi="Arial" w:cs="Arial"/>
                <w:szCs w:val="24"/>
              </w:rPr>
              <w:t>Карабатово</w:t>
            </w:r>
            <w:r w:rsidR="006E0168" w:rsidRPr="00E814BF">
              <w:rPr>
                <w:rFonts w:ascii="Arial" w:hAnsi="Arial" w:cs="Arial"/>
                <w:szCs w:val="24"/>
              </w:rPr>
              <w:t>, ул.</w:t>
            </w:r>
            <w:r w:rsidRPr="00E814BF">
              <w:rPr>
                <w:rFonts w:ascii="Arial" w:hAnsi="Arial" w:cs="Arial"/>
                <w:szCs w:val="24"/>
              </w:rPr>
              <w:t>Молодежная</w:t>
            </w:r>
            <w:r w:rsidR="006E0168" w:rsidRPr="00E814BF">
              <w:rPr>
                <w:rFonts w:ascii="Arial" w:hAnsi="Arial" w:cs="Arial"/>
                <w:szCs w:val="24"/>
              </w:rPr>
              <w:t>,</w:t>
            </w:r>
            <w:r w:rsidRPr="00E814BF">
              <w:rPr>
                <w:rFonts w:ascii="Arial" w:hAnsi="Arial" w:cs="Arial"/>
                <w:szCs w:val="24"/>
              </w:rPr>
              <w:t xml:space="preserve"> д.15</w:t>
            </w:r>
          </w:p>
        </w:tc>
        <w:tc>
          <w:tcPr>
            <w:tcW w:w="625" w:type="pct"/>
            <w:vAlign w:val="center"/>
          </w:tcPr>
          <w:p w:rsidR="00442A42" w:rsidRPr="00E814BF" w:rsidRDefault="00442A42" w:rsidP="00E814BF">
            <w:pPr>
              <w:spacing w:line="240" w:lineRule="auto"/>
              <w:jc w:val="center"/>
              <w:rPr>
                <w:rFonts w:ascii="Arial" w:hAnsi="Arial" w:cs="Arial"/>
                <w:szCs w:val="24"/>
              </w:rPr>
            </w:pPr>
            <w:r w:rsidRPr="00E814BF">
              <w:rPr>
                <w:rFonts w:ascii="Arial" w:hAnsi="Arial" w:cs="Arial"/>
                <w:szCs w:val="24"/>
              </w:rPr>
              <w:t>33</w:t>
            </w:r>
          </w:p>
        </w:tc>
        <w:tc>
          <w:tcPr>
            <w:tcW w:w="418" w:type="pct"/>
            <w:vAlign w:val="center"/>
          </w:tcPr>
          <w:p w:rsidR="00442A42" w:rsidRPr="00E814BF" w:rsidRDefault="00442A42" w:rsidP="00E814BF">
            <w:pPr>
              <w:spacing w:line="240" w:lineRule="auto"/>
              <w:jc w:val="center"/>
              <w:rPr>
                <w:rFonts w:ascii="Arial" w:hAnsi="Arial" w:cs="Arial"/>
                <w:szCs w:val="24"/>
              </w:rPr>
            </w:pPr>
            <w:r w:rsidRPr="00E814BF">
              <w:rPr>
                <w:rFonts w:ascii="Arial" w:hAnsi="Arial" w:cs="Arial"/>
                <w:szCs w:val="24"/>
              </w:rPr>
              <w:t>19</w:t>
            </w:r>
          </w:p>
        </w:tc>
        <w:tc>
          <w:tcPr>
            <w:tcW w:w="528" w:type="pct"/>
            <w:vAlign w:val="center"/>
          </w:tcPr>
          <w:p w:rsidR="00442A42" w:rsidRPr="00E814BF" w:rsidRDefault="00442A42" w:rsidP="00E814BF">
            <w:pPr>
              <w:spacing w:line="240" w:lineRule="auto"/>
              <w:jc w:val="center"/>
              <w:rPr>
                <w:rFonts w:ascii="Arial" w:hAnsi="Arial" w:cs="Arial"/>
                <w:szCs w:val="24"/>
              </w:rPr>
            </w:pPr>
            <w:r w:rsidRPr="00E814BF">
              <w:rPr>
                <w:rFonts w:ascii="Arial" w:hAnsi="Arial" w:cs="Arial"/>
                <w:szCs w:val="24"/>
              </w:rPr>
              <w:t>удовл.</w:t>
            </w:r>
          </w:p>
        </w:tc>
      </w:tr>
      <w:tr w:rsidR="00E814BF" w:rsidRPr="00E814BF" w:rsidTr="00E814BF">
        <w:trPr>
          <w:trHeight w:val="340"/>
        </w:trPr>
        <w:tc>
          <w:tcPr>
            <w:tcW w:w="1902" w:type="pct"/>
            <w:vAlign w:val="center"/>
          </w:tcPr>
          <w:p w:rsidR="00442A42" w:rsidRPr="00E814BF" w:rsidRDefault="00442A42" w:rsidP="00E814BF">
            <w:pPr>
              <w:spacing w:line="240" w:lineRule="auto"/>
              <w:jc w:val="left"/>
              <w:rPr>
                <w:rFonts w:ascii="Arial" w:hAnsi="Arial" w:cs="Arial"/>
                <w:szCs w:val="24"/>
              </w:rPr>
            </w:pPr>
            <w:r w:rsidRPr="00E814BF">
              <w:rPr>
                <w:rFonts w:ascii="Arial" w:hAnsi="Arial" w:cs="Arial"/>
                <w:szCs w:val="24"/>
              </w:rPr>
              <w:t>Муниципальное бюджетное дошкольное образовательное учреждение детский сад "Родничок"</w:t>
            </w:r>
          </w:p>
        </w:tc>
        <w:tc>
          <w:tcPr>
            <w:tcW w:w="1527" w:type="pct"/>
            <w:vAlign w:val="center"/>
          </w:tcPr>
          <w:p w:rsidR="00442A42" w:rsidRPr="00E814BF" w:rsidRDefault="00442A42" w:rsidP="00E814BF">
            <w:pPr>
              <w:spacing w:line="240" w:lineRule="auto"/>
              <w:jc w:val="left"/>
              <w:rPr>
                <w:rFonts w:ascii="Arial" w:hAnsi="Arial" w:cs="Arial"/>
                <w:szCs w:val="24"/>
              </w:rPr>
            </w:pPr>
            <w:r w:rsidRPr="00E814BF">
              <w:rPr>
                <w:rFonts w:ascii="Arial" w:hAnsi="Arial" w:cs="Arial"/>
                <w:szCs w:val="24"/>
              </w:rPr>
              <w:t>Нижегородская область</w:t>
            </w:r>
            <w:r w:rsidR="006E0168" w:rsidRPr="00E814BF">
              <w:rPr>
                <w:rFonts w:ascii="Arial" w:hAnsi="Arial" w:cs="Arial"/>
                <w:szCs w:val="24"/>
              </w:rPr>
              <w:t>,</w:t>
            </w:r>
            <w:r w:rsidRPr="00E814BF">
              <w:rPr>
                <w:rFonts w:ascii="Arial" w:hAnsi="Arial" w:cs="Arial"/>
                <w:szCs w:val="24"/>
              </w:rPr>
              <w:t xml:space="preserve"> Большемурашкинский р-он</w:t>
            </w:r>
            <w:r w:rsidR="006E0168" w:rsidRPr="00E814BF">
              <w:rPr>
                <w:rFonts w:ascii="Arial" w:hAnsi="Arial" w:cs="Arial"/>
                <w:szCs w:val="24"/>
              </w:rPr>
              <w:t>,</w:t>
            </w:r>
            <w:r w:rsidRPr="00E814BF">
              <w:rPr>
                <w:rFonts w:ascii="Arial" w:hAnsi="Arial" w:cs="Arial"/>
                <w:szCs w:val="24"/>
              </w:rPr>
              <w:t xml:space="preserve"> село</w:t>
            </w:r>
            <w:r w:rsidR="00D638AB" w:rsidRPr="00E814BF">
              <w:rPr>
                <w:rFonts w:ascii="Arial" w:hAnsi="Arial" w:cs="Arial"/>
                <w:szCs w:val="24"/>
              </w:rPr>
              <w:t xml:space="preserve"> </w:t>
            </w:r>
            <w:r w:rsidRPr="00E814BF">
              <w:rPr>
                <w:rFonts w:ascii="Arial" w:hAnsi="Arial" w:cs="Arial"/>
                <w:szCs w:val="24"/>
              </w:rPr>
              <w:t>Рождествено</w:t>
            </w:r>
            <w:r w:rsidR="006E0168" w:rsidRPr="00E814BF">
              <w:rPr>
                <w:rFonts w:ascii="Arial" w:hAnsi="Arial" w:cs="Arial"/>
                <w:szCs w:val="24"/>
              </w:rPr>
              <w:t>, ул.</w:t>
            </w:r>
            <w:r w:rsidRPr="00E814BF">
              <w:rPr>
                <w:rFonts w:ascii="Arial" w:hAnsi="Arial" w:cs="Arial"/>
                <w:szCs w:val="24"/>
              </w:rPr>
              <w:t>Заречная</w:t>
            </w:r>
            <w:r w:rsidR="006E0168" w:rsidRPr="00E814BF">
              <w:rPr>
                <w:rFonts w:ascii="Arial" w:hAnsi="Arial" w:cs="Arial"/>
                <w:szCs w:val="24"/>
              </w:rPr>
              <w:t>,</w:t>
            </w:r>
            <w:r w:rsidRPr="00E814BF">
              <w:rPr>
                <w:rFonts w:ascii="Arial" w:hAnsi="Arial" w:cs="Arial"/>
                <w:szCs w:val="24"/>
              </w:rPr>
              <w:t xml:space="preserve"> д.23</w:t>
            </w:r>
          </w:p>
        </w:tc>
        <w:tc>
          <w:tcPr>
            <w:tcW w:w="625" w:type="pct"/>
            <w:vAlign w:val="center"/>
          </w:tcPr>
          <w:p w:rsidR="00442A42" w:rsidRPr="00E814BF" w:rsidRDefault="00442A42" w:rsidP="00E814BF">
            <w:pPr>
              <w:spacing w:line="240" w:lineRule="auto"/>
              <w:jc w:val="center"/>
              <w:rPr>
                <w:rFonts w:ascii="Arial" w:hAnsi="Arial" w:cs="Arial"/>
                <w:szCs w:val="24"/>
              </w:rPr>
            </w:pPr>
            <w:r w:rsidRPr="00E814BF">
              <w:rPr>
                <w:rFonts w:ascii="Arial" w:hAnsi="Arial" w:cs="Arial"/>
                <w:szCs w:val="24"/>
              </w:rPr>
              <w:t>28</w:t>
            </w:r>
          </w:p>
        </w:tc>
        <w:tc>
          <w:tcPr>
            <w:tcW w:w="418" w:type="pct"/>
            <w:vAlign w:val="center"/>
          </w:tcPr>
          <w:p w:rsidR="00442A42" w:rsidRPr="00E814BF" w:rsidRDefault="00442A42" w:rsidP="00E814BF">
            <w:pPr>
              <w:spacing w:line="240" w:lineRule="auto"/>
              <w:jc w:val="center"/>
              <w:rPr>
                <w:rFonts w:ascii="Arial" w:hAnsi="Arial" w:cs="Arial"/>
                <w:szCs w:val="24"/>
              </w:rPr>
            </w:pPr>
            <w:r w:rsidRPr="00E814BF">
              <w:rPr>
                <w:rFonts w:ascii="Arial" w:hAnsi="Arial" w:cs="Arial"/>
                <w:szCs w:val="24"/>
              </w:rPr>
              <w:t>21</w:t>
            </w:r>
          </w:p>
        </w:tc>
        <w:tc>
          <w:tcPr>
            <w:tcW w:w="528" w:type="pct"/>
            <w:vAlign w:val="center"/>
          </w:tcPr>
          <w:p w:rsidR="00442A42" w:rsidRPr="00E814BF" w:rsidRDefault="00442A42" w:rsidP="00E814BF">
            <w:pPr>
              <w:spacing w:line="240" w:lineRule="auto"/>
              <w:jc w:val="center"/>
              <w:rPr>
                <w:rFonts w:ascii="Arial" w:hAnsi="Arial" w:cs="Arial"/>
                <w:szCs w:val="24"/>
              </w:rPr>
            </w:pPr>
            <w:r w:rsidRPr="00E814BF">
              <w:rPr>
                <w:rFonts w:ascii="Arial" w:hAnsi="Arial" w:cs="Arial"/>
                <w:szCs w:val="24"/>
              </w:rPr>
              <w:t>удовл.</w:t>
            </w:r>
          </w:p>
        </w:tc>
      </w:tr>
      <w:tr w:rsidR="00E814BF" w:rsidRPr="00E814BF" w:rsidTr="00E814BF">
        <w:trPr>
          <w:trHeight w:val="340"/>
        </w:trPr>
        <w:tc>
          <w:tcPr>
            <w:tcW w:w="1902" w:type="pct"/>
            <w:vAlign w:val="center"/>
          </w:tcPr>
          <w:p w:rsidR="00442A42" w:rsidRPr="00E814BF" w:rsidRDefault="00442A42" w:rsidP="00E814BF">
            <w:pPr>
              <w:spacing w:line="240" w:lineRule="auto"/>
              <w:jc w:val="left"/>
              <w:rPr>
                <w:rFonts w:ascii="Arial" w:hAnsi="Arial" w:cs="Arial"/>
                <w:szCs w:val="24"/>
              </w:rPr>
            </w:pPr>
            <w:r w:rsidRPr="00E814BF">
              <w:rPr>
                <w:rFonts w:ascii="Arial" w:hAnsi="Arial" w:cs="Arial"/>
                <w:szCs w:val="24"/>
              </w:rPr>
              <w:t>Муниципальное бюджетное дошкольное образовательное учреждение детский сад "Рябинка"</w:t>
            </w:r>
          </w:p>
        </w:tc>
        <w:tc>
          <w:tcPr>
            <w:tcW w:w="1527" w:type="pct"/>
            <w:vAlign w:val="center"/>
          </w:tcPr>
          <w:p w:rsidR="00442A42" w:rsidRPr="00E814BF" w:rsidRDefault="00442A42" w:rsidP="00E814BF">
            <w:pPr>
              <w:spacing w:line="240" w:lineRule="auto"/>
              <w:jc w:val="left"/>
              <w:rPr>
                <w:rFonts w:ascii="Arial" w:hAnsi="Arial" w:cs="Arial"/>
                <w:szCs w:val="24"/>
              </w:rPr>
            </w:pPr>
            <w:r w:rsidRPr="00E814BF">
              <w:rPr>
                <w:rFonts w:ascii="Arial" w:hAnsi="Arial" w:cs="Arial"/>
                <w:szCs w:val="24"/>
              </w:rPr>
              <w:t>Нижегородская область</w:t>
            </w:r>
            <w:r w:rsidR="006E0168" w:rsidRPr="00E814BF">
              <w:rPr>
                <w:rFonts w:ascii="Arial" w:hAnsi="Arial" w:cs="Arial"/>
                <w:szCs w:val="24"/>
              </w:rPr>
              <w:t>,</w:t>
            </w:r>
            <w:r w:rsidRPr="00E814BF">
              <w:rPr>
                <w:rFonts w:ascii="Arial" w:hAnsi="Arial" w:cs="Arial"/>
                <w:szCs w:val="24"/>
              </w:rPr>
              <w:t xml:space="preserve"> Большемурашкинский р-он</w:t>
            </w:r>
            <w:r w:rsidR="006E0168" w:rsidRPr="00E814BF">
              <w:rPr>
                <w:rFonts w:ascii="Arial" w:hAnsi="Arial" w:cs="Arial"/>
                <w:szCs w:val="24"/>
              </w:rPr>
              <w:t>,</w:t>
            </w:r>
            <w:r w:rsidRPr="00E814BF">
              <w:rPr>
                <w:rFonts w:ascii="Arial" w:hAnsi="Arial" w:cs="Arial"/>
                <w:szCs w:val="24"/>
              </w:rPr>
              <w:t xml:space="preserve"> село</w:t>
            </w:r>
            <w:r w:rsidR="00D638AB" w:rsidRPr="00E814BF">
              <w:rPr>
                <w:rFonts w:ascii="Arial" w:hAnsi="Arial" w:cs="Arial"/>
                <w:szCs w:val="24"/>
              </w:rPr>
              <w:t xml:space="preserve"> </w:t>
            </w:r>
            <w:r w:rsidRPr="00E814BF">
              <w:rPr>
                <w:rFonts w:ascii="Arial" w:hAnsi="Arial" w:cs="Arial"/>
                <w:szCs w:val="24"/>
              </w:rPr>
              <w:t>Ивановское</w:t>
            </w:r>
            <w:r w:rsidR="006E0168" w:rsidRPr="00E814BF">
              <w:rPr>
                <w:rFonts w:ascii="Arial" w:hAnsi="Arial" w:cs="Arial"/>
                <w:szCs w:val="24"/>
              </w:rPr>
              <w:t>,</w:t>
            </w:r>
            <w:r w:rsidRPr="00E814BF">
              <w:rPr>
                <w:rFonts w:ascii="Arial" w:hAnsi="Arial" w:cs="Arial"/>
                <w:szCs w:val="24"/>
              </w:rPr>
              <w:t xml:space="preserve"> </w:t>
            </w:r>
            <w:r w:rsidR="00D638AB" w:rsidRPr="00E814BF">
              <w:rPr>
                <w:rFonts w:ascii="Arial" w:hAnsi="Arial" w:cs="Arial"/>
                <w:szCs w:val="24"/>
              </w:rPr>
              <w:t>ул.</w:t>
            </w:r>
            <w:r w:rsidRPr="00E814BF">
              <w:rPr>
                <w:rFonts w:ascii="Arial" w:hAnsi="Arial" w:cs="Arial"/>
                <w:szCs w:val="24"/>
              </w:rPr>
              <w:t>Молодежная</w:t>
            </w:r>
            <w:r w:rsidR="006E0168" w:rsidRPr="00E814BF">
              <w:rPr>
                <w:rFonts w:ascii="Arial" w:hAnsi="Arial" w:cs="Arial"/>
                <w:szCs w:val="24"/>
              </w:rPr>
              <w:t>,</w:t>
            </w:r>
            <w:r w:rsidRPr="00E814BF">
              <w:rPr>
                <w:rFonts w:ascii="Arial" w:hAnsi="Arial" w:cs="Arial"/>
                <w:szCs w:val="24"/>
              </w:rPr>
              <w:t xml:space="preserve"> д.26</w:t>
            </w:r>
          </w:p>
        </w:tc>
        <w:tc>
          <w:tcPr>
            <w:tcW w:w="625" w:type="pct"/>
            <w:vAlign w:val="center"/>
          </w:tcPr>
          <w:p w:rsidR="00442A42" w:rsidRPr="00E814BF" w:rsidRDefault="00442A42" w:rsidP="00E814BF">
            <w:pPr>
              <w:spacing w:line="240" w:lineRule="auto"/>
              <w:jc w:val="center"/>
              <w:rPr>
                <w:rFonts w:ascii="Arial" w:hAnsi="Arial" w:cs="Arial"/>
                <w:szCs w:val="24"/>
              </w:rPr>
            </w:pPr>
            <w:r w:rsidRPr="00E814BF">
              <w:rPr>
                <w:rFonts w:ascii="Arial" w:hAnsi="Arial" w:cs="Arial"/>
                <w:szCs w:val="24"/>
              </w:rPr>
              <w:t>18</w:t>
            </w:r>
          </w:p>
        </w:tc>
        <w:tc>
          <w:tcPr>
            <w:tcW w:w="418" w:type="pct"/>
            <w:vAlign w:val="center"/>
          </w:tcPr>
          <w:p w:rsidR="00442A42" w:rsidRPr="00E814BF" w:rsidRDefault="00442A42" w:rsidP="00E814BF">
            <w:pPr>
              <w:spacing w:line="240" w:lineRule="auto"/>
              <w:jc w:val="center"/>
              <w:rPr>
                <w:rFonts w:ascii="Arial" w:hAnsi="Arial" w:cs="Arial"/>
                <w:szCs w:val="24"/>
              </w:rPr>
            </w:pPr>
            <w:r w:rsidRPr="00E814BF">
              <w:rPr>
                <w:rFonts w:ascii="Arial" w:hAnsi="Arial" w:cs="Arial"/>
                <w:szCs w:val="24"/>
              </w:rPr>
              <w:t>10</w:t>
            </w:r>
          </w:p>
        </w:tc>
        <w:tc>
          <w:tcPr>
            <w:tcW w:w="528" w:type="pct"/>
            <w:vAlign w:val="center"/>
          </w:tcPr>
          <w:p w:rsidR="00442A42" w:rsidRPr="00E814BF" w:rsidRDefault="00442A42" w:rsidP="00E814BF">
            <w:pPr>
              <w:spacing w:line="240" w:lineRule="auto"/>
              <w:jc w:val="center"/>
              <w:rPr>
                <w:rFonts w:ascii="Arial" w:hAnsi="Arial" w:cs="Arial"/>
                <w:szCs w:val="24"/>
              </w:rPr>
            </w:pPr>
            <w:r w:rsidRPr="00E814BF">
              <w:rPr>
                <w:rFonts w:ascii="Arial" w:hAnsi="Arial" w:cs="Arial"/>
                <w:szCs w:val="24"/>
              </w:rPr>
              <w:t>удовл.</w:t>
            </w:r>
          </w:p>
        </w:tc>
      </w:tr>
    </w:tbl>
    <w:p w:rsidR="002A6534" w:rsidRDefault="002A6534" w:rsidP="00E814BF">
      <w:pPr>
        <w:rPr>
          <w:rFonts w:ascii="Arial" w:hAnsi="Arial" w:cs="Arial"/>
          <w:i/>
          <w:u w:val="single"/>
        </w:rPr>
      </w:pPr>
      <w:bookmarkStart w:id="49" w:name="_Toc239498946"/>
    </w:p>
    <w:p w:rsidR="00A268CE" w:rsidRPr="009B635C" w:rsidRDefault="00A268CE" w:rsidP="00A268CE">
      <w:pPr>
        <w:rPr>
          <w:rFonts w:ascii="Arial" w:hAnsi="Arial" w:cs="Arial"/>
          <w:i/>
          <w:u w:val="single"/>
        </w:rPr>
      </w:pPr>
      <w:r w:rsidRPr="009B635C">
        <w:rPr>
          <w:rFonts w:ascii="Arial" w:hAnsi="Arial" w:cs="Arial"/>
          <w:i/>
          <w:u w:val="single"/>
        </w:rPr>
        <w:t>Мероприятия по развитию системы образования</w:t>
      </w:r>
    </w:p>
    <w:p w:rsidR="00A268CE" w:rsidRPr="009B635C" w:rsidRDefault="00A268CE" w:rsidP="00A268CE">
      <w:pPr>
        <w:ind w:firstLine="709"/>
        <w:rPr>
          <w:rFonts w:ascii="Arial" w:hAnsi="Arial" w:cs="Arial"/>
          <w:szCs w:val="24"/>
        </w:rPr>
      </w:pPr>
      <w:r w:rsidRPr="009B635C">
        <w:rPr>
          <w:rFonts w:ascii="Arial" w:hAnsi="Arial" w:cs="Arial"/>
          <w:spacing w:val="1"/>
          <w:szCs w:val="24"/>
        </w:rPr>
        <w:t>Общий анализ состояния образовательной системы района в 2012 году показывает,</w:t>
      </w:r>
      <w:r w:rsidRPr="009B635C">
        <w:rPr>
          <w:rFonts w:ascii="Arial" w:hAnsi="Arial" w:cs="Arial"/>
          <w:spacing w:val="2"/>
          <w:szCs w:val="24"/>
        </w:rPr>
        <w:t xml:space="preserve"> что образовательная система района обеспечивает</w:t>
      </w:r>
      <w:r w:rsidRPr="009B635C">
        <w:rPr>
          <w:rFonts w:ascii="Arial" w:hAnsi="Arial" w:cs="Arial"/>
          <w:spacing w:val="1"/>
          <w:szCs w:val="24"/>
        </w:rPr>
        <w:t xml:space="preserve"> реализацию государственной </w:t>
      </w:r>
      <w:r w:rsidRPr="009B635C">
        <w:rPr>
          <w:rFonts w:ascii="Arial" w:hAnsi="Arial" w:cs="Arial"/>
          <w:szCs w:val="24"/>
        </w:rPr>
        <w:t xml:space="preserve">политики в области образования. С учетом существующего населения обеспеченность школами полностью удовлетворяет нормам, а зачастую превышает их. Количество мест в детских садах лишь на небольшое количество превышает существующую потребность в них. Все действующие образовательные учреждения имеют лицензии и аккредитации на осуществление своей деятельности. </w:t>
      </w:r>
    </w:p>
    <w:p w:rsidR="00A268CE" w:rsidRPr="009B635C" w:rsidRDefault="00A268CE" w:rsidP="00A268CE">
      <w:pPr>
        <w:ind w:firstLine="720"/>
        <w:rPr>
          <w:rFonts w:ascii="Arial" w:hAnsi="Arial" w:cs="Arial"/>
          <w:szCs w:val="24"/>
          <w:lang w:eastAsia="ar-SA"/>
        </w:rPr>
      </w:pPr>
      <w:r w:rsidRPr="009B635C">
        <w:rPr>
          <w:rFonts w:ascii="Arial" w:hAnsi="Arial" w:cs="Arial"/>
          <w:szCs w:val="24"/>
          <w:lang w:eastAsia="ar-SA"/>
        </w:rPr>
        <w:t>Стратегическими задачами развития отрасли образования является:</w:t>
      </w:r>
    </w:p>
    <w:p w:rsidR="00A268CE" w:rsidRPr="009B635C" w:rsidRDefault="009B635C" w:rsidP="009E1253">
      <w:pPr>
        <w:numPr>
          <w:ilvl w:val="0"/>
          <w:numId w:val="10"/>
        </w:numPr>
        <w:rPr>
          <w:rFonts w:ascii="Arial" w:hAnsi="Arial" w:cs="Arial"/>
          <w:szCs w:val="24"/>
          <w:lang w:eastAsia="ar-SA"/>
        </w:rPr>
      </w:pPr>
      <w:r>
        <w:rPr>
          <w:rFonts w:ascii="Arial" w:hAnsi="Arial" w:cs="Arial"/>
          <w:szCs w:val="24"/>
          <w:lang w:eastAsia="ar-SA"/>
        </w:rPr>
        <w:t>о</w:t>
      </w:r>
      <w:r w:rsidR="00A268CE" w:rsidRPr="009B635C">
        <w:rPr>
          <w:rFonts w:ascii="Arial" w:hAnsi="Arial" w:cs="Arial"/>
          <w:szCs w:val="24"/>
          <w:lang w:eastAsia="ar-SA"/>
        </w:rPr>
        <w:t>птимизация сети образовательных учреждений;</w:t>
      </w:r>
    </w:p>
    <w:p w:rsidR="00A268CE" w:rsidRPr="009B635C" w:rsidRDefault="009B635C" w:rsidP="009E1253">
      <w:pPr>
        <w:numPr>
          <w:ilvl w:val="0"/>
          <w:numId w:val="10"/>
        </w:numPr>
        <w:rPr>
          <w:rFonts w:ascii="Arial" w:hAnsi="Arial" w:cs="Arial"/>
          <w:szCs w:val="24"/>
          <w:lang w:eastAsia="ar-SA"/>
        </w:rPr>
      </w:pPr>
      <w:r>
        <w:rPr>
          <w:rFonts w:ascii="Arial" w:hAnsi="Arial" w:cs="Arial"/>
          <w:szCs w:val="24"/>
          <w:lang w:eastAsia="ar-SA"/>
        </w:rPr>
        <w:t>р</w:t>
      </w:r>
      <w:r w:rsidR="00A268CE" w:rsidRPr="009B635C">
        <w:rPr>
          <w:rFonts w:ascii="Arial" w:hAnsi="Arial" w:cs="Arial"/>
          <w:szCs w:val="24"/>
          <w:lang w:eastAsia="ar-SA"/>
        </w:rPr>
        <w:t>еконструкция существующих объектов инфраструктуры;</w:t>
      </w:r>
    </w:p>
    <w:p w:rsidR="00A268CE" w:rsidRPr="009B635C" w:rsidRDefault="009B635C" w:rsidP="009E1253">
      <w:pPr>
        <w:numPr>
          <w:ilvl w:val="0"/>
          <w:numId w:val="10"/>
        </w:numPr>
        <w:rPr>
          <w:rFonts w:ascii="Arial" w:hAnsi="Arial" w:cs="Arial"/>
          <w:szCs w:val="24"/>
          <w:lang w:eastAsia="ar-SA"/>
        </w:rPr>
      </w:pPr>
      <w:r>
        <w:rPr>
          <w:rFonts w:ascii="Arial" w:hAnsi="Arial" w:cs="Arial"/>
          <w:szCs w:val="24"/>
          <w:lang w:eastAsia="ar-SA"/>
        </w:rPr>
        <w:t>с</w:t>
      </w:r>
      <w:r w:rsidR="00A268CE" w:rsidRPr="009B635C">
        <w:rPr>
          <w:rFonts w:ascii="Arial" w:hAnsi="Arial" w:cs="Arial"/>
          <w:szCs w:val="24"/>
          <w:lang w:eastAsia="ar-SA"/>
        </w:rPr>
        <w:t>овершенствование содержания, технологии обучения и воспитания;</w:t>
      </w:r>
    </w:p>
    <w:p w:rsidR="00A268CE" w:rsidRPr="009B635C" w:rsidRDefault="009B635C" w:rsidP="009E1253">
      <w:pPr>
        <w:numPr>
          <w:ilvl w:val="0"/>
          <w:numId w:val="10"/>
        </w:numPr>
        <w:rPr>
          <w:rFonts w:ascii="Arial" w:hAnsi="Arial" w:cs="Arial"/>
          <w:szCs w:val="24"/>
          <w:lang w:eastAsia="ar-SA"/>
        </w:rPr>
      </w:pPr>
      <w:r>
        <w:rPr>
          <w:rFonts w:ascii="Arial" w:hAnsi="Arial" w:cs="Arial"/>
          <w:szCs w:val="24"/>
          <w:lang w:eastAsia="ar-SA"/>
        </w:rPr>
        <w:t>р</w:t>
      </w:r>
      <w:r w:rsidR="00A268CE" w:rsidRPr="009B635C">
        <w:rPr>
          <w:rFonts w:ascii="Arial" w:hAnsi="Arial" w:cs="Arial"/>
          <w:szCs w:val="24"/>
          <w:lang w:eastAsia="ar-SA"/>
        </w:rPr>
        <w:t>азвитие системы обеспечение качества образования;</w:t>
      </w:r>
    </w:p>
    <w:p w:rsidR="00A268CE" w:rsidRPr="009B635C" w:rsidRDefault="009B635C" w:rsidP="009E1253">
      <w:pPr>
        <w:numPr>
          <w:ilvl w:val="0"/>
          <w:numId w:val="10"/>
        </w:numPr>
        <w:rPr>
          <w:rFonts w:ascii="Arial" w:hAnsi="Arial" w:cs="Arial"/>
          <w:szCs w:val="24"/>
          <w:lang w:eastAsia="ar-SA"/>
        </w:rPr>
      </w:pPr>
      <w:r>
        <w:rPr>
          <w:rFonts w:ascii="Arial" w:hAnsi="Arial" w:cs="Arial"/>
          <w:szCs w:val="24"/>
          <w:lang w:eastAsia="ar-SA"/>
        </w:rPr>
        <w:t>п</w:t>
      </w:r>
      <w:r w:rsidR="00A268CE" w:rsidRPr="009B635C">
        <w:rPr>
          <w:rFonts w:ascii="Arial" w:hAnsi="Arial" w:cs="Arial"/>
          <w:szCs w:val="24"/>
          <w:lang w:eastAsia="ar-SA"/>
        </w:rPr>
        <w:t>овышение эффективности управления в отрасли.</w:t>
      </w:r>
    </w:p>
    <w:p w:rsidR="00A268CE" w:rsidRPr="009B635C" w:rsidRDefault="00A268CE" w:rsidP="00A268CE">
      <w:pPr>
        <w:ind w:firstLine="720"/>
        <w:rPr>
          <w:rFonts w:ascii="Arial" w:hAnsi="Arial" w:cs="Arial"/>
          <w:szCs w:val="24"/>
        </w:rPr>
      </w:pPr>
      <w:r w:rsidRPr="009B635C">
        <w:rPr>
          <w:rFonts w:ascii="Arial" w:hAnsi="Arial" w:cs="Arial"/>
          <w:szCs w:val="24"/>
        </w:rPr>
        <w:t xml:space="preserve">Согласно базовому варианту демографического прогноза предполагается снижение численности населения младше трудоспособного возраста. </w:t>
      </w:r>
    </w:p>
    <w:p w:rsidR="00A268CE" w:rsidRPr="009B635C" w:rsidRDefault="00A268CE" w:rsidP="00A268CE">
      <w:pPr>
        <w:ind w:firstLine="709"/>
        <w:rPr>
          <w:rFonts w:ascii="Arial" w:hAnsi="Arial" w:cs="Arial"/>
          <w:szCs w:val="24"/>
        </w:rPr>
      </w:pPr>
      <w:r w:rsidRPr="009B635C">
        <w:rPr>
          <w:rFonts w:ascii="Arial" w:hAnsi="Arial" w:cs="Arial"/>
          <w:szCs w:val="24"/>
        </w:rPr>
        <w:t>В отдаленных населенных пунктах требуется осуществление подвоза детей к ближайшим детским садам и к школам.</w:t>
      </w:r>
    </w:p>
    <w:p w:rsidR="00A268CE" w:rsidRPr="009B635C" w:rsidRDefault="00A268CE" w:rsidP="00A268CE">
      <w:pPr>
        <w:ind w:left="3" w:firstLine="717"/>
        <w:rPr>
          <w:rFonts w:ascii="Arial" w:hAnsi="Arial" w:cs="Arial"/>
          <w:szCs w:val="24"/>
        </w:rPr>
      </w:pPr>
      <w:r w:rsidRPr="009B635C">
        <w:rPr>
          <w:rFonts w:ascii="Arial" w:hAnsi="Arial" w:cs="Arial"/>
          <w:szCs w:val="24"/>
        </w:rPr>
        <w:t>Концентрация финансовых вложений должна способствовать оснащению школ современным оборудованием, в первую очередь – компьютерным оборудованием, наглядными пособиями и пр., а также привлечению квалифицированных кадров.</w:t>
      </w:r>
    </w:p>
    <w:p w:rsidR="00A268CE" w:rsidRPr="009B635C" w:rsidRDefault="00A268CE" w:rsidP="00A268CE">
      <w:pPr>
        <w:ind w:left="3" w:firstLine="717"/>
        <w:rPr>
          <w:rFonts w:ascii="Arial" w:hAnsi="Arial" w:cs="Arial"/>
          <w:b/>
          <w:szCs w:val="24"/>
        </w:rPr>
      </w:pPr>
      <w:r w:rsidRPr="009B635C">
        <w:rPr>
          <w:rFonts w:ascii="Arial" w:hAnsi="Arial" w:cs="Arial"/>
          <w:szCs w:val="24"/>
        </w:rPr>
        <w:t>Конечной целью всех этих организационных мероприятий является повышение качества школьной подготовки, общего культурного уровня молодежи и создание условий для нормального развития личности каждого молодого человека.</w:t>
      </w:r>
    </w:p>
    <w:p w:rsidR="00A268CE" w:rsidRPr="009B635C" w:rsidRDefault="00A268CE" w:rsidP="00A268CE">
      <w:pPr>
        <w:pStyle w:val="31"/>
        <w:spacing w:after="0"/>
        <w:ind w:firstLine="708"/>
        <w:rPr>
          <w:rFonts w:ascii="Arial" w:hAnsi="Arial" w:cs="Arial"/>
          <w:i/>
          <w:sz w:val="24"/>
          <w:szCs w:val="24"/>
        </w:rPr>
      </w:pPr>
      <w:r w:rsidRPr="009B635C">
        <w:rPr>
          <w:rFonts w:ascii="Arial" w:hAnsi="Arial" w:cs="Arial"/>
          <w:i/>
          <w:sz w:val="24"/>
          <w:szCs w:val="24"/>
          <w:u w:val="single"/>
        </w:rPr>
        <w:t>Проектом предлагается</w:t>
      </w:r>
      <w:r w:rsidRPr="009B635C">
        <w:rPr>
          <w:rFonts w:ascii="Arial" w:hAnsi="Arial" w:cs="Arial"/>
          <w:i/>
          <w:sz w:val="24"/>
          <w:szCs w:val="24"/>
        </w:rPr>
        <w:t>:</w:t>
      </w:r>
    </w:p>
    <w:p w:rsidR="00A268CE" w:rsidRPr="009B635C" w:rsidRDefault="00A268CE" w:rsidP="00A268CE">
      <w:pPr>
        <w:pStyle w:val="31"/>
        <w:spacing w:after="0"/>
        <w:ind w:firstLine="708"/>
        <w:rPr>
          <w:rFonts w:ascii="Arial" w:hAnsi="Arial" w:cs="Arial"/>
          <w:sz w:val="24"/>
          <w:szCs w:val="24"/>
        </w:rPr>
      </w:pPr>
      <w:r w:rsidRPr="009B635C">
        <w:rPr>
          <w:rFonts w:ascii="Arial" w:hAnsi="Arial" w:cs="Arial"/>
          <w:sz w:val="24"/>
          <w:szCs w:val="24"/>
        </w:rPr>
        <w:t>1) Реконструкция МОУ Большемурашкинская СОШ, р.п. Большое Мурашкино (на расчетный срок);</w:t>
      </w:r>
    </w:p>
    <w:p w:rsidR="00A268CE" w:rsidRPr="00255B6F" w:rsidRDefault="00A268CE" w:rsidP="00A268CE">
      <w:pPr>
        <w:pStyle w:val="31"/>
        <w:spacing w:after="0"/>
        <w:ind w:firstLine="708"/>
        <w:rPr>
          <w:rFonts w:ascii="Arial" w:hAnsi="Arial" w:cs="Arial"/>
          <w:sz w:val="24"/>
          <w:szCs w:val="24"/>
        </w:rPr>
      </w:pPr>
      <w:r w:rsidRPr="009B635C">
        <w:rPr>
          <w:rFonts w:ascii="Arial" w:hAnsi="Arial" w:cs="Arial"/>
          <w:sz w:val="24"/>
          <w:szCs w:val="24"/>
        </w:rPr>
        <w:t>2) Реконструкция Большемурашкинской специальн</w:t>
      </w:r>
      <w:r w:rsidR="009B635C">
        <w:rPr>
          <w:rFonts w:ascii="Arial" w:hAnsi="Arial" w:cs="Arial"/>
          <w:sz w:val="24"/>
          <w:szCs w:val="24"/>
        </w:rPr>
        <w:t>ой</w:t>
      </w:r>
      <w:r w:rsidRPr="009B635C">
        <w:rPr>
          <w:rFonts w:ascii="Arial" w:hAnsi="Arial" w:cs="Arial"/>
          <w:sz w:val="24"/>
          <w:szCs w:val="24"/>
        </w:rPr>
        <w:t xml:space="preserve"> (коррекционн</w:t>
      </w:r>
      <w:r w:rsidR="009B635C">
        <w:rPr>
          <w:rFonts w:ascii="Arial" w:hAnsi="Arial" w:cs="Arial"/>
          <w:sz w:val="24"/>
          <w:szCs w:val="24"/>
        </w:rPr>
        <w:t>ой</w:t>
      </w:r>
      <w:r w:rsidRPr="009B635C">
        <w:rPr>
          <w:rFonts w:ascii="Arial" w:hAnsi="Arial" w:cs="Arial"/>
          <w:sz w:val="24"/>
          <w:szCs w:val="24"/>
        </w:rPr>
        <w:t>) общеобразовательная школы - интерната VIII вида, р.п. Большое Мурашкино (на расчетный срок).</w:t>
      </w:r>
    </w:p>
    <w:p w:rsidR="00A268CE" w:rsidRPr="00A268CE" w:rsidRDefault="00A268CE" w:rsidP="00E814BF">
      <w:pPr>
        <w:rPr>
          <w:rFonts w:ascii="Arial" w:hAnsi="Arial" w:cs="Arial"/>
        </w:rPr>
      </w:pPr>
    </w:p>
    <w:p w:rsidR="00820315" w:rsidRPr="002039B3" w:rsidRDefault="00717B43" w:rsidP="00E814BF">
      <w:pPr>
        <w:pStyle w:val="1"/>
        <w:spacing w:before="0" w:after="0"/>
        <w:jc w:val="left"/>
        <w:rPr>
          <w:rFonts w:ascii="Arial" w:hAnsi="Arial" w:cs="Arial"/>
          <w:color w:val="C00000"/>
          <w:sz w:val="24"/>
          <w:szCs w:val="24"/>
        </w:rPr>
      </w:pPr>
      <w:r w:rsidRPr="002039B3">
        <w:rPr>
          <w:rFonts w:ascii="Arial" w:hAnsi="Arial" w:cs="Arial"/>
          <w:color w:val="C00000"/>
          <w:szCs w:val="24"/>
        </w:rPr>
        <w:t>8.</w:t>
      </w:r>
      <w:r w:rsidR="00820315" w:rsidRPr="002039B3">
        <w:rPr>
          <w:rFonts w:ascii="Arial" w:hAnsi="Arial" w:cs="Arial"/>
          <w:color w:val="C00000"/>
          <w:szCs w:val="24"/>
        </w:rPr>
        <w:t>2</w:t>
      </w:r>
      <w:r w:rsidR="00D638AB" w:rsidRPr="002039B3">
        <w:rPr>
          <w:rFonts w:ascii="Arial" w:hAnsi="Arial" w:cs="Arial"/>
          <w:color w:val="C00000"/>
          <w:szCs w:val="24"/>
        </w:rPr>
        <w:t xml:space="preserve"> </w:t>
      </w:r>
      <w:r w:rsidR="00820315" w:rsidRPr="002039B3">
        <w:rPr>
          <w:rFonts w:ascii="Arial" w:hAnsi="Arial" w:cs="Arial"/>
          <w:color w:val="C00000"/>
          <w:szCs w:val="24"/>
        </w:rPr>
        <w:t>УЧРЕЖДЕНИЯ ЗДРАВООХРАНЕНИЯ</w:t>
      </w:r>
    </w:p>
    <w:bookmarkEnd w:id="49"/>
    <w:p w:rsidR="00DB12B6" w:rsidRPr="002039B3" w:rsidRDefault="00DB12B6" w:rsidP="00E814BF">
      <w:pPr>
        <w:shd w:val="clear" w:color="auto" w:fill="FFFFFF"/>
        <w:autoSpaceDE w:val="0"/>
        <w:autoSpaceDN w:val="0"/>
        <w:adjustRightInd w:val="0"/>
        <w:ind w:firstLine="709"/>
        <w:rPr>
          <w:rFonts w:ascii="Arial" w:eastAsia="Times New Roman" w:hAnsi="Arial" w:cs="Arial"/>
          <w:color w:val="000000"/>
          <w:szCs w:val="24"/>
          <w:lang w:eastAsia="ru-RU"/>
        </w:rPr>
      </w:pPr>
      <w:r w:rsidRPr="002039B3">
        <w:rPr>
          <w:rFonts w:ascii="Arial" w:eastAsia="Times New Roman" w:hAnsi="Arial" w:cs="Arial"/>
          <w:i/>
          <w:color w:val="000000"/>
          <w:szCs w:val="24"/>
          <w:u w:val="single"/>
          <w:lang w:eastAsia="ru-RU"/>
        </w:rPr>
        <w:t>Современное состояние</w:t>
      </w:r>
    </w:p>
    <w:p w:rsidR="00290C82" w:rsidRPr="002039B3" w:rsidRDefault="0032711E" w:rsidP="00182590">
      <w:pPr>
        <w:shd w:val="clear" w:color="auto" w:fill="FFFFFF"/>
        <w:autoSpaceDE w:val="0"/>
        <w:autoSpaceDN w:val="0"/>
        <w:adjustRightInd w:val="0"/>
        <w:ind w:firstLine="709"/>
        <w:rPr>
          <w:rFonts w:ascii="Arial" w:eastAsia="Times New Roman" w:hAnsi="Arial" w:cs="Arial"/>
          <w:color w:val="000000"/>
          <w:szCs w:val="24"/>
          <w:lang w:eastAsia="ru-RU"/>
        </w:rPr>
      </w:pPr>
      <w:r w:rsidRPr="002039B3">
        <w:rPr>
          <w:rFonts w:ascii="Arial" w:eastAsia="Times New Roman" w:hAnsi="Arial" w:cs="Arial"/>
          <w:color w:val="000000"/>
          <w:szCs w:val="24"/>
          <w:lang w:eastAsia="ru-RU"/>
        </w:rPr>
        <w:t>В настоящее время в районе</w:t>
      </w:r>
      <w:r w:rsidR="006E1E86" w:rsidRPr="002039B3">
        <w:rPr>
          <w:rFonts w:ascii="Arial" w:eastAsia="Times New Roman" w:hAnsi="Arial" w:cs="Arial"/>
          <w:color w:val="000000"/>
          <w:szCs w:val="24"/>
          <w:lang w:eastAsia="ru-RU"/>
        </w:rPr>
        <w:t xml:space="preserve"> имеются: ЦРБ с вместимостью 113</w:t>
      </w:r>
      <w:r w:rsidRPr="002039B3">
        <w:rPr>
          <w:rFonts w:ascii="Arial" w:eastAsia="Times New Roman" w:hAnsi="Arial" w:cs="Arial"/>
          <w:color w:val="000000"/>
          <w:szCs w:val="24"/>
          <w:lang w:eastAsia="ru-RU"/>
        </w:rPr>
        <w:t xml:space="preserve"> коек, поликлиника - 300 посещений в сме</w:t>
      </w:r>
      <w:r w:rsidR="006E1E86" w:rsidRPr="002039B3">
        <w:rPr>
          <w:rFonts w:ascii="Arial" w:eastAsia="Times New Roman" w:hAnsi="Arial" w:cs="Arial"/>
          <w:color w:val="000000"/>
          <w:szCs w:val="24"/>
          <w:lang w:eastAsia="ru-RU"/>
        </w:rPr>
        <w:t>ну</w:t>
      </w:r>
      <w:r w:rsidRPr="002039B3">
        <w:rPr>
          <w:rFonts w:ascii="Arial" w:eastAsia="Times New Roman" w:hAnsi="Arial" w:cs="Arial"/>
          <w:color w:val="000000"/>
          <w:szCs w:val="24"/>
          <w:lang w:eastAsia="ru-RU"/>
        </w:rPr>
        <w:t>,</w:t>
      </w:r>
      <w:r w:rsidR="006E1E86" w:rsidRPr="002039B3">
        <w:rPr>
          <w:rFonts w:ascii="Arial" w:eastAsia="Times New Roman" w:hAnsi="Arial" w:cs="Arial"/>
          <w:color w:val="000000"/>
          <w:szCs w:val="24"/>
          <w:lang w:eastAsia="ru-RU"/>
        </w:rPr>
        <w:t xml:space="preserve"> 13</w:t>
      </w:r>
      <w:r w:rsidR="00290C82" w:rsidRPr="002039B3">
        <w:rPr>
          <w:rFonts w:ascii="Arial" w:eastAsia="Times New Roman" w:hAnsi="Arial" w:cs="Arial"/>
          <w:color w:val="000000"/>
          <w:szCs w:val="24"/>
          <w:lang w:eastAsia="ru-RU"/>
        </w:rPr>
        <w:t xml:space="preserve"> фельдшерско-акушерских пунктов.</w:t>
      </w:r>
      <w:r w:rsidRPr="002039B3">
        <w:rPr>
          <w:rFonts w:ascii="Arial" w:eastAsia="Times New Roman" w:hAnsi="Arial" w:cs="Arial"/>
          <w:color w:val="000000"/>
          <w:szCs w:val="24"/>
          <w:lang w:eastAsia="ru-RU"/>
        </w:rPr>
        <w:t xml:space="preserve"> </w:t>
      </w:r>
    </w:p>
    <w:p w:rsidR="0032711E" w:rsidRPr="002039B3" w:rsidRDefault="0032711E" w:rsidP="00182590">
      <w:pPr>
        <w:shd w:val="clear" w:color="auto" w:fill="FFFFFF"/>
        <w:autoSpaceDE w:val="0"/>
        <w:autoSpaceDN w:val="0"/>
        <w:adjustRightInd w:val="0"/>
        <w:ind w:firstLine="709"/>
        <w:rPr>
          <w:rFonts w:ascii="Arial" w:eastAsia="Times New Roman" w:hAnsi="Arial" w:cs="Arial"/>
          <w:color w:val="000000"/>
          <w:szCs w:val="24"/>
          <w:lang w:eastAsia="ru-RU"/>
        </w:rPr>
      </w:pPr>
      <w:r w:rsidRPr="002039B3">
        <w:rPr>
          <w:rFonts w:ascii="Arial" w:eastAsia="Times New Roman" w:hAnsi="Arial" w:cs="Arial"/>
          <w:color w:val="000000"/>
          <w:szCs w:val="24"/>
          <w:lang w:eastAsia="ru-RU"/>
        </w:rPr>
        <w:t>Единственная станция скорой помощи с 2 е</w:t>
      </w:r>
      <w:r w:rsidR="00290C82" w:rsidRPr="002039B3">
        <w:rPr>
          <w:rFonts w:ascii="Arial" w:eastAsia="Times New Roman" w:hAnsi="Arial" w:cs="Arial"/>
          <w:color w:val="000000"/>
          <w:szCs w:val="24"/>
          <w:lang w:eastAsia="ru-RU"/>
        </w:rPr>
        <w:t>диницами техники расположена в</w:t>
      </w:r>
      <w:r w:rsidR="00D638AB" w:rsidRPr="002039B3">
        <w:rPr>
          <w:rFonts w:ascii="Arial" w:eastAsia="Times New Roman" w:hAnsi="Arial" w:cs="Arial"/>
          <w:color w:val="000000"/>
          <w:szCs w:val="24"/>
          <w:lang w:eastAsia="ru-RU"/>
        </w:rPr>
        <w:t xml:space="preserve"> </w:t>
      </w:r>
      <w:r w:rsidR="007C57FD" w:rsidRPr="002039B3">
        <w:rPr>
          <w:rFonts w:ascii="Arial" w:eastAsia="Times New Roman" w:hAnsi="Arial" w:cs="Arial"/>
          <w:color w:val="000000"/>
          <w:szCs w:val="24"/>
          <w:lang w:eastAsia="ru-RU"/>
        </w:rPr>
        <w:t>р.п.Б.Мурашкино</w:t>
      </w:r>
      <w:r w:rsidRPr="002039B3">
        <w:rPr>
          <w:rFonts w:ascii="Arial" w:eastAsia="Times New Roman" w:hAnsi="Arial" w:cs="Arial"/>
          <w:color w:val="000000"/>
          <w:szCs w:val="24"/>
          <w:lang w:eastAsia="ru-RU"/>
        </w:rPr>
        <w:t>.</w:t>
      </w:r>
    </w:p>
    <w:p w:rsidR="00290C82" w:rsidRPr="002039B3" w:rsidRDefault="00290C82" w:rsidP="0028335C">
      <w:pPr>
        <w:ind w:firstLine="709"/>
        <w:rPr>
          <w:rFonts w:ascii="Arial" w:eastAsia="Times New Roman" w:hAnsi="Arial" w:cs="Arial"/>
          <w:szCs w:val="24"/>
        </w:rPr>
      </w:pPr>
      <w:r w:rsidRPr="002039B3">
        <w:rPr>
          <w:rFonts w:ascii="Arial" w:eastAsia="Times New Roman" w:hAnsi="Arial" w:cs="Arial"/>
          <w:color w:val="000000"/>
          <w:szCs w:val="24"/>
        </w:rPr>
        <w:t>В 2011году Муниципальная Большемурашкинская</w:t>
      </w:r>
      <w:r w:rsidR="0028335C" w:rsidRPr="002039B3">
        <w:rPr>
          <w:rFonts w:ascii="Arial" w:eastAsia="Times New Roman" w:hAnsi="Arial" w:cs="Arial"/>
          <w:color w:val="000000"/>
          <w:szCs w:val="24"/>
        </w:rPr>
        <w:t xml:space="preserve"> </w:t>
      </w:r>
      <w:r w:rsidRPr="002039B3">
        <w:rPr>
          <w:rFonts w:ascii="Arial" w:eastAsia="Times New Roman" w:hAnsi="Arial" w:cs="Arial"/>
          <w:color w:val="000000"/>
          <w:szCs w:val="24"/>
        </w:rPr>
        <w:t>центральная районная больница работала в условиях реализации Программы модернизации здравоохранения Нижегородской области.</w:t>
      </w:r>
    </w:p>
    <w:p w:rsidR="00290C82" w:rsidRPr="002039B3" w:rsidRDefault="00290C82" w:rsidP="00290C82">
      <w:pPr>
        <w:ind w:firstLine="708"/>
        <w:rPr>
          <w:rFonts w:ascii="Arial" w:eastAsia="Times New Roman" w:hAnsi="Arial" w:cs="Arial"/>
          <w:szCs w:val="24"/>
        </w:rPr>
      </w:pPr>
      <w:r w:rsidRPr="002039B3">
        <w:rPr>
          <w:rFonts w:ascii="Arial" w:eastAsia="Times New Roman" w:hAnsi="Arial" w:cs="Arial"/>
          <w:color w:val="000000"/>
          <w:szCs w:val="24"/>
        </w:rPr>
        <w:t>Участие в данной Программе позволило провести капитальный ремонт поликлиники на сумму 11</w:t>
      </w:r>
      <w:r w:rsidR="0028335C" w:rsidRPr="002039B3">
        <w:rPr>
          <w:rFonts w:ascii="Arial" w:eastAsia="Times New Roman" w:hAnsi="Arial" w:cs="Arial"/>
          <w:color w:val="000000"/>
          <w:szCs w:val="24"/>
        </w:rPr>
        <w:t xml:space="preserve"> </w:t>
      </w:r>
      <w:r w:rsidRPr="002039B3">
        <w:rPr>
          <w:rFonts w:ascii="Arial" w:eastAsia="Times New Roman" w:hAnsi="Arial" w:cs="Arial"/>
          <w:color w:val="000000"/>
          <w:szCs w:val="24"/>
        </w:rPr>
        <w:t>млн. 656</w:t>
      </w:r>
      <w:r w:rsidR="00CB4F2D" w:rsidRPr="002039B3">
        <w:rPr>
          <w:rFonts w:ascii="Arial" w:eastAsia="Times New Roman" w:hAnsi="Arial" w:cs="Arial"/>
          <w:color w:val="000000"/>
          <w:szCs w:val="24"/>
        </w:rPr>
        <w:t xml:space="preserve"> </w:t>
      </w:r>
      <w:r w:rsidRPr="002039B3">
        <w:rPr>
          <w:rFonts w:ascii="Arial" w:eastAsia="Times New Roman" w:hAnsi="Arial" w:cs="Arial"/>
          <w:color w:val="000000"/>
          <w:szCs w:val="24"/>
        </w:rPr>
        <w:t>тыс.</w:t>
      </w:r>
      <w:r w:rsidR="0028335C" w:rsidRPr="002039B3">
        <w:rPr>
          <w:rFonts w:ascii="Arial" w:eastAsia="Times New Roman" w:hAnsi="Arial" w:cs="Arial"/>
          <w:color w:val="000000"/>
          <w:szCs w:val="24"/>
        </w:rPr>
        <w:t xml:space="preserve"> </w:t>
      </w:r>
      <w:r w:rsidRPr="002039B3">
        <w:rPr>
          <w:rFonts w:ascii="Arial" w:eastAsia="Times New Roman" w:hAnsi="Arial" w:cs="Arial"/>
          <w:color w:val="000000"/>
          <w:szCs w:val="24"/>
        </w:rPr>
        <w:t>рублей,</w:t>
      </w:r>
      <w:r w:rsidR="00D638AB" w:rsidRPr="002039B3">
        <w:rPr>
          <w:rFonts w:ascii="Arial" w:eastAsia="Times New Roman" w:hAnsi="Arial" w:cs="Arial"/>
          <w:color w:val="000000"/>
          <w:szCs w:val="24"/>
        </w:rPr>
        <w:t xml:space="preserve"> </w:t>
      </w:r>
      <w:r w:rsidRPr="002039B3">
        <w:rPr>
          <w:rFonts w:ascii="Arial" w:eastAsia="Times New Roman" w:hAnsi="Arial" w:cs="Arial"/>
          <w:color w:val="000000"/>
          <w:szCs w:val="24"/>
        </w:rPr>
        <w:t>приобрести оборудование для ЦРБ: гематологический анализатор крови на 18 параметров, наркозно-дыхательный аппарат, два монитора слежения за состоянием больных в палате интенсивной терапии, на общую сумму 1млн.</w:t>
      </w:r>
      <w:r w:rsidR="0028335C" w:rsidRPr="002039B3">
        <w:rPr>
          <w:rFonts w:ascii="Arial" w:eastAsia="Times New Roman" w:hAnsi="Arial" w:cs="Arial"/>
          <w:color w:val="000000"/>
          <w:szCs w:val="24"/>
        </w:rPr>
        <w:t xml:space="preserve"> </w:t>
      </w:r>
      <w:r w:rsidRPr="002039B3">
        <w:rPr>
          <w:rFonts w:ascii="Arial" w:eastAsia="Times New Roman" w:hAnsi="Arial" w:cs="Arial"/>
          <w:color w:val="000000"/>
          <w:szCs w:val="24"/>
        </w:rPr>
        <w:t>550</w:t>
      </w:r>
      <w:r w:rsidR="0028335C" w:rsidRPr="002039B3">
        <w:rPr>
          <w:rFonts w:ascii="Arial" w:eastAsia="Times New Roman" w:hAnsi="Arial" w:cs="Arial"/>
          <w:color w:val="000000"/>
          <w:szCs w:val="24"/>
        </w:rPr>
        <w:t xml:space="preserve"> </w:t>
      </w:r>
      <w:r w:rsidRPr="002039B3">
        <w:rPr>
          <w:rFonts w:ascii="Arial" w:eastAsia="Times New Roman" w:hAnsi="Arial" w:cs="Arial"/>
          <w:color w:val="000000"/>
          <w:szCs w:val="24"/>
        </w:rPr>
        <w:t>тысяч рублей.</w:t>
      </w:r>
    </w:p>
    <w:p w:rsidR="00290C82" w:rsidRPr="002039B3" w:rsidRDefault="00290C82" w:rsidP="00290C82">
      <w:pPr>
        <w:ind w:firstLine="708"/>
        <w:rPr>
          <w:rFonts w:ascii="Arial" w:eastAsia="Times New Roman" w:hAnsi="Arial" w:cs="Arial"/>
          <w:szCs w:val="24"/>
        </w:rPr>
      </w:pPr>
      <w:r w:rsidRPr="002039B3">
        <w:rPr>
          <w:rFonts w:ascii="Arial" w:eastAsia="Times New Roman" w:hAnsi="Arial" w:cs="Arial"/>
          <w:color w:val="000000"/>
          <w:szCs w:val="24"/>
        </w:rPr>
        <w:t>За счет средств предупредительных мероприятий фонда ОМС были приобретены две стоматологические установки на сумму 432</w:t>
      </w:r>
      <w:r w:rsidR="0028335C" w:rsidRPr="002039B3">
        <w:rPr>
          <w:rFonts w:ascii="Arial" w:eastAsia="Times New Roman" w:hAnsi="Arial" w:cs="Arial"/>
          <w:color w:val="000000"/>
          <w:szCs w:val="24"/>
        </w:rPr>
        <w:t xml:space="preserve"> </w:t>
      </w:r>
      <w:r w:rsidRPr="002039B3">
        <w:rPr>
          <w:rFonts w:ascii="Arial" w:eastAsia="Times New Roman" w:hAnsi="Arial" w:cs="Arial"/>
          <w:color w:val="000000"/>
          <w:szCs w:val="24"/>
        </w:rPr>
        <w:t>тысяч рублей.</w:t>
      </w:r>
    </w:p>
    <w:p w:rsidR="00290C82" w:rsidRPr="002039B3" w:rsidRDefault="00290C82" w:rsidP="0028335C">
      <w:pPr>
        <w:ind w:firstLine="709"/>
        <w:rPr>
          <w:rFonts w:ascii="Arial" w:eastAsia="Times New Roman" w:hAnsi="Arial" w:cs="Arial"/>
          <w:szCs w:val="24"/>
        </w:rPr>
      </w:pPr>
      <w:r w:rsidRPr="002039B3">
        <w:rPr>
          <w:rFonts w:ascii="Arial" w:eastAsia="Times New Roman" w:hAnsi="Arial" w:cs="Arial"/>
          <w:color w:val="000000"/>
          <w:szCs w:val="24"/>
        </w:rPr>
        <w:t>В рамках данной Программы проведена диспансеризация 14 летних подростков в количестве 90 человек, диспансеризация детей, находящихся в трудной жизненной ситуации, осмотрено 145</w:t>
      </w:r>
      <w:r w:rsidR="0028335C" w:rsidRPr="002039B3">
        <w:rPr>
          <w:rFonts w:ascii="Arial" w:eastAsia="Times New Roman" w:hAnsi="Arial" w:cs="Arial"/>
          <w:color w:val="000000"/>
          <w:szCs w:val="24"/>
        </w:rPr>
        <w:t xml:space="preserve"> </w:t>
      </w:r>
      <w:r w:rsidRPr="002039B3">
        <w:rPr>
          <w:rFonts w:ascii="Arial" w:eastAsia="Times New Roman" w:hAnsi="Arial" w:cs="Arial"/>
          <w:color w:val="000000"/>
          <w:szCs w:val="24"/>
        </w:rPr>
        <w:t>детей.</w:t>
      </w:r>
    </w:p>
    <w:p w:rsidR="00290C82" w:rsidRPr="002039B3" w:rsidRDefault="00D638AB" w:rsidP="00290C82">
      <w:pPr>
        <w:rPr>
          <w:rFonts w:ascii="Arial" w:eastAsia="Times New Roman" w:hAnsi="Arial" w:cs="Arial"/>
          <w:szCs w:val="24"/>
        </w:rPr>
      </w:pPr>
      <w:r w:rsidRPr="002039B3">
        <w:rPr>
          <w:rFonts w:ascii="Arial" w:eastAsia="Times New Roman" w:hAnsi="Arial" w:cs="Arial"/>
          <w:color w:val="000000"/>
          <w:szCs w:val="24"/>
        </w:rPr>
        <w:t xml:space="preserve"> </w:t>
      </w:r>
      <w:r w:rsidR="00290C82" w:rsidRPr="002039B3">
        <w:rPr>
          <w:rFonts w:ascii="Arial" w:eastAsia="Times New Roman" w:hAnsi="Arial" w:cs="Arial"/>
          <w:color w:val="000000"/>
          <w:szCs w:val="24"/>
        </w:rPr>
        <w:tab/>
        <w:t>С января 2011</w:t>
      </w:r>
      <w:r w:rsidR="0028335C" w:rsidRPr="002039B3">
        <w:rPr>
          <w:rFonts w:ascii="Arial" w:eastAsia="Times New Roman" w:hAnsi="Arial" w:cs="Arial"/>
          <w:color w:val="000000"/>
          <w:szCs w:val="24"/>
        </w:rPr>
        <w:t xml:space="preserve"> </w:t>
      </w:r>
      <w:r w:rsidR="00290C82" w:rsidRPr="002039B3">
        <w:rPr>
          <w:rFonts w:ascii="Arial" w:eastAsia="Times New Roman" w:hAnsi="Arial" w:cs="Arial"/>
          <w:color w:val="000000"/>
          <w:szCs w:val="24"/>
        </w:rPr>
        <w:t>года врачам и медсестрам поликлиник проводились выплаты за повышение доступности амбулаторной помощи, сумма выплат составила 924 тысяч рублей.</w:t>
      </w:r>
    </w:p>
    <w:p w:rsidR="00290C82" w:rsidRPr="002039B3" w:rsidRDefault="00D638AB" w:rsidP="00290C82">
      <w:pPr>
        <w:rPr>
          <w:rFonts w:ascii="Arial" w:eastAsia="Times New Roman" w:hAnsi="Arial" w:cs="Arial"/>
          <w:szCs w:val="24"/>
        </w:rPr>
      </w:pPr>
      <w:r w:rsidRPr="002039B3">
        <w:rPr>
          <w:rFonts w:ascii="Arial" w:eastAsia="Times New Roman" w:hAnsi="Arial" w:cs="Arial"/>
          <w:color w:val="000000"/>
          <w:szCs w:val="24"/>
        </w:rPr>
        <w:t xml:space="preserve"> </w:t>
      </w:r>
      <w:r w:rsidR="00290C82" w:rsidRPr="002039B3">
        <w:rPr>
          <w:rFonts w:ascii="Arial" w:eastAsia="Times New Roman" w:hAnsi="Arial" w:cs="Arial"/>
          <w:color w:val="000000"/>
          <w:szCs w:val="24"/>
        </w:rPr>
        <w:tab/>
        <w:t xml:space="preserve">В рамках реализации национального проекта </w:t>
      </w:r>
      <w:r w:rsidR="00044A4B">
        <w:rPr>
          <w:rFonts w:ascii="Arial" w:eastAsia="Times New Roman" w:hAnsi="Arial" w:cs="Arial"/>
          <w:color w:val="000000"/>
          <w:szCs w:val="24"/>
        </w:rPr>
        <w:t>"</w:t>
      </w:r>
      <w:r w:rsidR="00290C82" w:rsidRPr="002039B3">
        <w:rPr>
          <w:rFonts w:ascii="Arial" w:eastAsia="Times New Roman" w:hAnsi="Arial" w:cs="Arial"/>
          <w:color w:val="000000"/>
          <w:szCs w:val="24"/>
        </w:rPr>
        <w:t>Здоровье</w:t>
      </w:r>
      <w:r w:rsidR="00044A4B">
        <w:rPr>
          <w:rFonts w:ascii="Arial" w:eastAsia="Times New Roman" w:hAnsi="Arial" w:cs="Arial"/>
          <w:color w:val="000000"/>
          <w:szCs w:val="24"/>
        </w:rPr>
        <w:t>"</w:t>
      </w:r>
      <w:r w:rsidR="00290C82" w:rsidRPr="002039B3">
        <w:rPr>
          <w:rFonts w:ascii="Arial" w:eastAsia="Times New Roman" w:hAnsi="Arial" w:cs="Arial"/>
          <w:color w:val="000000"/>
          <w:szCs w:val="24"/>
        </w:rPr>
        <w:t xml:space="preserve"> проведена диспансеризация работающих граждан в количестве 68 человек.</w:t>
      </w:r>
    </w:p>
    <w:p w:rsidR="00290C82" w:rsidRPr="002039B3" w:rsidRDefault="00290C82" w:rsidP="0028335C">
      <w:pPr>
        <w:ind w:firstLine="709"/>
        <w:rPr>
          <w:rFonts w:ascii="Arial" w:eastAsia="Times New Roman" w:hAnsi="Arial" w:cs="Arial"/>
          <w:szCs w:val="24"/>
        </w:rPr>
      </w:pPr>
      <w:r w:rsidRPr="002039B3">
        <w:rPr>
          <w:rFonts w:ascii="Arial" w:eastAsia="Times New Roman" w:hAnsi="Arial" w:cs="Arial"/>
          <w:color w:val="000000"/>
          <w:szCs w:val="24"/>
        </w:rPr>
        <w:t>Произведены дополнительные выплаты за</w:t>
      </w:r>
      <w:r w:rsidR="0028335C" w:rsidRPr="002039B3">
        <w:rPr>
          <w:rFonts w:ascii="Arial" w:eastAsia="Times New Roman" w:hAnsi="Arial" w:cs="Arial"/>
          <w:color w:val="000000"/>
          <w:szCs w:val="24"/>
        </w:rPr>
        <w:t xml:space="preserve"> </w:t>
      </w:r>
      <w:r w:rsidRPr="002039B3">
        <w:rPr>
          <w:rFonts w:ascii="Arial" w:eastAsia="Times New Roman" w:hAnsi="Arial" w:cs="Arial"/>
          <w:color w:val="000000"/>
          <w:szCs w:val="24"/>
        </w:rPr>
        <w:t>участковость врачам и медсестрам в сумме 617</w:t>
      </w:r>
      <w:r w:rsidR="0028335C" w:rsidRPr="002039B3">
        <w:rPr>
          <w:rFonts w:ascii="Arial" w:eastAsia="Times New Roman" w:hAnsi="Arial" w:cs="Arial"/>
          <w:color w:val="000000"/>
          <w:szCs w:val="24"/>
        </w:rPr>
        <w:t xml:space="preserve"> </w:t>
      </w:r>
      <w:r w:rsidRPr="002039B3">
        <w:rPr>
          <w:rFonts w:ascii="Arial" w:eastAsia="Times New Roman" w:hAnsi="Arial" w:cs="Arial"/>
          <w:color w:val="000000"/>
          <w:szCs w:val="24"/>
        </w:rPr>
        <w:t>тыс.</w:t>
      </w:r>
      <w:r w:rsidR="0028335C" w:rsidRPr="002039B3">
        <w:rPr>
          <w:rFonts w:ascii="Arial" w:eastAsia="Times New Roman" w:hAnsi="Arial" w:cs="Arial"/>
          <w:color w:val="000000"/>
          <w:szCs w:val="24"/>
        </w:rPr>
        <w:t xml:space="preserve"> </w:t>
      </w:r>
      <w:r w:rsidRPr="002039B3">
        <w:rPr>
          <w:rFonts w:ascii="Arial" w:eastAsia="Times New Roman" w:hAnsi="Arial" w:cs="Arial"/>
          <w:color w:val="000000"/>
          <w:szCs w:val="24"/>
        </w:rPr>
        <w:t>рублей.</w:t>
      </w:r>
      <w:r w:rsidR="0028335C" w:rsidRPr="002039B3">
        <w:rPr>
          <w:rFonts w:ascii="Arial" w:eastAsia="Times New Roman" w:hAnsi="Arial" w:cs="Arial"/>
          <w:color w:val="000000"/>
          <w:szCs w:val="24"/>
        </w:rPr>
        <w:t xml:space="preserve"> </w:t>
      </w:r>
      <w:r w:rsidRPr="002039B3">
        <w:rPr>
          <w:rFonts w:ascii="Arial" w:eastAsia="Times New Roman" w:hAnsi="Arial" w:cs="Arial"/>
          <w:color w:val="000000"/>
          <w:szCs w:val="24"/>
        </w:rPr>
        <w:t>За родовые сертификаты учреждение получило 847</w:t>
      </w:r>
      <w:r w:rsidR="0028335C" w:rsidRPr="002039B3">
        <w:rPr>
          <w:rFonts w:ascii="Arial" w:eastAsia="Times New Roman" w:hAnsi="Arial" w:cs="Arial"/>
          <w:color w:val="000000"/>
          <w:szCs w:val="24"/>
        </w:rPr>
        <w:t xml:space="preserve"> </w:t>
      </w:r>
      <w:r w:rsidRPr="002039B3">
        <w:rPr>
          <w:rFonts w:ascii="Arial" w:eastAsia="Times New Roman" w:hAnsi="Arial" w:cs="Arial"/>
          <w:color w:val="000000"/>
          <w:szCs w:val="24"/>
        </w:rPr>
        <w:t>тысяч рублей.</w:t>
      </w:r>
    </w:p>
    <w:p w:rsidR="00290C82" w:rsidRPr="002039B3" w:rsidRDefault="00D638AB" w:rsidP="00290C82">
      <w:pPr>
        <w:rPr>
          <w:rFonts w:ascii="Arial" w:eastAsia="Times New Roman" w:hAnsi="Arial" w:cs="Arial"/>
          <w:szCs w:val="24"/>
        </w:rPr>
      </w:pPr>
      <w:r w:rsidRPr="002039B3">
        <w:rPr>
          <w:rFonts w:ascii="Arial" w:eastAsia="Times New Roman" w:hAnsi="Arial" w:cs="Arial"/>
          <w:color w:val="000000"/>
          <w:szCs w:val="24"/>
        </w:rPr>
        <w:t xml:space="preserve"> </w:t>
      </w:r>
      <w:r w:rsidR="00290C82" w:rsidRPr="002039B3">
        <w:rPr>
          <w:rFonts w:ascii="Arial" w:eastAsia="Times New Roman" w:hAnsi="Arial" w:cs="Arial"/>
          <w:color w:val="000000"/>
          <w:szCs w:val="24"/>
        </w:rPr>
        <w:tab/>
        <w:t>За счет районного бюджета приобретено два компрессора к стоматологическим установкам, два пульсоксиметра, жалюзи на окна поликлини</w:t>
      </w:r>
      <w:r w:rsidR="0028335C" w:rsidRPr="002039B3">
        <w:rPr>
          <w:rFonts w:ascii="Arial" w:eastAsia="Times New Roman" w:hAnsi="Arial" w:cs="Arial"/>
          <w:color w:val="000000"/>
          <w:szCs w:val="24"/>
        </w:rPr>
        <w:t xml:space="preserve">ки, </w:t>
      </w:r>
      <w:r w:rsidR="00290C82" w:rsidRPr="002039B3">
        <w:rPr>
          <w:rFonts w:ascii="Arial" w:eastAsia="Times New Roman" w:hAnsi="Arial" w:cs="Arial"/>
          <w:color w:val="000000"/>
          <w:szCs w:val="24"/>
        </w:rPr>
        <w:t>на общую сумму 326 тысяч рублей.</w:t>
      </w:r>
    </w:p>
    <w:p w:rsidR="00290C82" w:rsidRPr="002039B3" w:rsidRDefault="00290C82" w:rsidP="00290C82">
      <w:pPr>
        <w:ind w:firstLine="708"/>
        <w:rPr>
          <w:rFonts w:ascii="Arial" w:eastAsia="Times New Roman" w:hAnsi="Arial" w:cs="Arial"/>
          <w:szCs w:val="24"/>
        </w:rPr>
      </w:pPr>
      <w:r w:rsidRPr="002039B3">
        <w:rPr>
          <w:rFonts w:ascii="Arial" w:eastAsia="Times New Roman" w:hAnsi="Arial" w:cs="Arial"/>
          <w:color w:val="000000"/>
          <w:szCs w:val="24"/>
        </w:rPr>
        <w:t>По программе противопожарн</w:t>
      </w:r>
      <w:r w:rsidR="0028335C" w:rsidRPr="002039B3">
        <w:rPr>
          <w:rFonts w:ascii="Arial" w:eastAsia="Times New Roman" w:hAnsi="Arial" w:cs="Arial"/>
          <w:color w:val="000000"/>
          <w:szCs w:val="24"/>
        </w:rPr>
        <w:t>ой</w:t>
      </w:r>
      <w:r w:rsidRPr="002039B3">
        <w:rPr>
          <w:rFonts w:ascii="Arial" w:eastAsia="Times New Roman" w:hAnsi="Arial" w:cs="Arial"/>
          <w:color w:val="000000"/>
          <w:szCs w:val="24"/>
        </w:rPr>
        <w:t xml:space="preserve"> безопасност</w:t>
      </w:r>
      <w:r w:rsidR="0028335C" w:rsidRPr="002039B3">
        <w:rPr>
          <w:rFonts w:ascii="Arial" w:eastAsia="Times New Roman" w:hAnsi="Arial" w:cs="Arial"/>
          <w:color w:val="000000"/>
          <w:szCs w:val="24"/>
        </w:rPr>
        <w:t>и</w:t>
      </w:r>
      <w:r w:rsidRPr="002039B3">
        <w:rPr>
          <w:rFonts w:ascii="Arial" w:eastAsia="Times New Roman" w:hAnsi="Arial" w:cs="Arial"/>
          <w:color w:val="000000"/>
          <w:szCs w:val="24"/>
        </w:rPr>
        <w:t xml:space="preserve"> проведены работы на сумму 550 тысяч рублей. </w:t>
      </w:r>
    </w:p>
    <w:p w:rsidR="00290C82" w:rsidRPr="002039B3" w:rsidRDefault="00D638AB" w:rsidP="00290C82">
      <w:pPr>
        <w:rPr>
          <w:rFonts w:ascii="Arial" w:eastAsia="Times New Roman" w:hAnsi="Arial" w:cs="Arial"/>
          <w:color w:val="000000"/>
          <w:szCs w:val="24"/>
        </w:rPr>
      </w:pPr>
      <w:r w:rsidRPr="002039B3">
        <w:rPr>
          <w:rFonts w:ascii="Arial" w:eastAsia="Times New Roman" w:hAnsi="Arial" w:cs="Arial"/>
          <w:color w:val="000000"/>
          <w:szCs w:val="24"/>
        </w:rPr>
        <w:t xml:space="preserve"> </w:t>
      </w:r>
      <w:r w:rsidR="00290C82" w:rsidRPr="002039B3">
        <w:rPr>
          <w:rFonts w:ascii="Arial" w:eastAsia="Times New Roman" w:hAnsi="Arial" w:cs="Arial"/>
          <w:color w:val="000000"/>
          <w:szCs w:val="24"/>
        </w:rPr>
        <w:tab/>
        <w:t>Привлечено спонсо</w:t>
      </w:r>
      <w:r w:rsidR="0028335C" w:rsidRPr="002039B3">
        <w:rPr>
          <w:rFonts w:ascii="Arial" w:eastAsia="Times New Roman" w:hAnsi="Arial" w:cs="Arial"/>
          <w:color w:val="000000"/>
          <w:szCs w:val="24"/>
        </w:rPr>
        <w:t xml:space="preserve">рских средств 900 тысяч рублей </w:t>
      </w:r>
      <w:r w:rsidR="00290C82" w:rsidRPr="002039B3">
        <w:rPr>
          <w:rFonts w:ascii="Arial" w:eastAsia="Times New Roman" w:hAnsi="Arial" w:cs="Arial"/>
          <w:color w:val="000000"/>
          <w:szCs w:val="24"/>
        </w:rPr>
        <w:t xml:space="preserve">на приобретение мебели для поликлиники. </w:t>
      </w:r>
    </w:p>
    <w:p w:rsidR="00290C82" w:rsidRPr="002039B3" w:rsidRDefault="00D638AB" w:rsidP="00290C82">
      <w:pPr>
        <w:rPr>
          <w:rFonts w:ascii="Arial" w:eastAsia="Times New Roman" w:hAnsi="Arial" w:cs="Arial"/>
          <w:szCs w:val="24"/>
        </w:rPr>
      </w:pPr>
      <w:r w:rsidRPr="002039B3">
        <w:rPr>
          <w:rFonts w:ascii="Arial" w:hAnsi="Arial" w:cs="Arial"/>
          <w:szCs w:val="24"/>
        </w:rPr>
        <w:t xml:space="preserve"> </w:t>
      </w:r>
      <w:r w:rsidR="00290C82" w:rsidRPr="002039B3">
        <w:rPr>
          <w:rFonts w:ascii="Arial" w:hAnsi="Arial" w:cs="Arial"/>
          <w:szCs w:val="24"/>
        </w:rPr>
        <w:tab/>
        <w:t>В районе сохранена структура сельского здравоохранения, по</w:t>
      </w:r>
      <w:r w:rsidR="00290C82" w:rsidRPr="002039B3">
        <w:rPr>
          <w:rFonts w:ascii="Arial" w:hAnsi="Arial" w:cs="Arial"/>
          <w:szCs w:val="24"/>
          <w:lang w:val="be-BY"/>
        </w:rPr>
        <w:t>-</w:t>
      </w:r>
      <w:r w:rsidR="0028335C" w:rsidRPr="002039B3">
        <w:rPr>
          <w:rFonts w:ascii="Arial" w:hAnsi="Arial" w:cs="Arial"/>
          <w:szCs w:val="24"/>
        </w:rPr>
        <w:t xml:space="preserve">прежнему активно работают </w:t>
      </w:r>
      <w:r w:rsidR="00290C82" w:rsidRPr="002039B3">
        <w:rPr>
          <w:rFonts w:ascii="Arial" w:hAnsi="Arial" w:cs="Arial"/>
          <w:szCs w:val="24"/>
        </w:rPr>
        <w:t>фельдшерско-акушерские пункты.</w:t>
      </w:r>
    </w:p>
    <w:p w:rsidR="00290C82" w:rsidRPr="002039B3" w:rsidRDefault="00D638AB" w:rsidP="00290C82">
      <w:pPr>
        <w:rPr>
          <w:rFonts w:ascii="Arial" w:eastAsia="Times New Roman" w:hAnsi="Arial" w:cs="Arial"/>
          <w:szCs w:val="24"/>
        </w:rPr>
      </w:pPr>
      <w:r w:rsidRPr="002039B3">
        <w:rPr>
          <w:rFonts w:ascii="Arial" w:eastAsia="Times New Roman" w:hAnsi="Arial" w:cs="Arial"/>
          <w:color w:val="000000"/>
          <w:szCs w:val="24"/>
        </w:rPr>
        <w:t xml:space="preserve"> </w:t>
      </w:r>
      <w:r w:rsidR="00290C82" w:rsidRPr="002039B3">
        <w:rPr>
          <w:rFonts w:ascii="Arial" w:eastAsia="Times New Roman" w:hAnsi="Arial" w:cs="Arial"/>
          <w:color w:val="000000"/>
          <w:szCs w:val="24"/>
        </w:rPr>
        <w:tab/>
        <w:t>С 2012 года Большемурашкинская ЦРБ рабо</w:t>
      </w:r>
      <w:r w:rsidR="0028335C" w:rsidRPr="002039B3">
        <w:rPr>
          <w:rFonts w:ascii="Arial" w:eastAsia="Times New Roman" w:hAnsi="Arial" w:cs="Arial"/>
          <w:color w:val="000000"/>
          <w:szCs w:val="24"/>
        </w:rPr>
        <w:t>тает в статусе государственного</w:t>
      </w:r>
      <w:r w:rsidR="00290C82" w:rsidRPr="002039B3">
        <w:rPr>
          <w:rFonts w:ascii="Arial" w:eastAsia="Times New Roman" w:hAnsi="Arial" w:cs="Arial"/>
          <w:color w:val="000000"/>
          <w:szCs w:val="24"/>
        </w:rPr>
        <w:t xml:space="preserve"> бюджетн</w:t>
      </w:r>
      <w:r w:rsidR="0028335C" w:rsidRPr="002039B3">
        <w:rPr>
          <w:rFonts w:ascii="Arial" w:eastAsia="Times New Roman" w:hAnsi="Arial" w:cs="Arial"/>
          <w:color w:val="000000"/>
          <w:szCs w:val="24"/>
        </w:rPr>
        <w:t xml:space="preserve">ого учреждения здравоохранения Нижегородской области и </w:t>
      </w:r>
      <w:r w:rsidR="00290C82" w:rsidRPr="002039B3">
        <w:rPr>
          <w:rFonts w:ascii="Arial" w:eastAsia="Times New Roman" w:hAnsi="Arial" w:cs="Arial"/>
          <w:color w:val="000000"/>
          <w:szCs w:val="24"/>
        </w:rPr>
        <w:t>также продолжает участвовать в Программе модернизации здравоохранения.</w:t>
      </w:r>
    </w:p>
    <w:p w:rsidR="00290C82" w:rsidRPr="002039B3" w:rsidRDefault="00D638AB" w:rsidP="00290C82">
      <w:pPr>
        <w:rPr>
          <w:rFonts w:ascii="Arial" w:eastAsia="Times New Roman" w:hAnsi="Arial" w:cs="Arial"/>
          <w:szCs w:val="24"/>
        </w:rPr>
      </w:pPr>
      <w:r w:rsidRPr="002039B3">
        <w:rPr>
          <w:rFonts w:ascii="Arial" w:eastAsia="Times New Roman" w:hAnsi="Arial" w:cs="Arial"/>
          <w:color w:val="000000"/>
          <w:szCs w:val="24"/>
        </w:rPr>
        <w:t xml:space="preserve"> </w:t>
      </w:r>
      <w:r w:rsidR="00290C82" w:rsidRPr="002039B3">
        <w:rPr>
          <w:rFonts w:ascii="Arial" w:eastAsia="Times New Roman" w:hAnsi="Arial" w:cs="Arial"/>
          <w:color w:val="000000"/>
          <w:szCs w:val="24"/>
        </w:rPr>
        <w:tab/>
        <w:t>Запланировано приобрести следующее оборудование общей стоимостью 9,5 млн. рублей:</w:t>
      </w:r>
    </w:p>
    <w:p w:rsidR="00290C82" w:rsidRPr="002039B3" w:rsidRDefault="00290C82" w:rsidP="00290C82">
      <w:pPr>
        <w:ind w:firstLine="708"/>
        <w:rPr>
          <w:rFonts w:ascii="Arial" w:eastAsia="Times New Roman" w:hAnsi="Arial" w:cs="Arial"/>
          <w:szCs w:val="24"/>
        </w:rPr>
      </w:pPr>
      <w:r w:rsidRPr="002039B3">
        <w:rPr>
          <w:rFonts w:ascii="Arial" w:eastAsia="Times New Roman" w:hAnsi="Arial" w:cs="Arial"/>
          <w:color w:val="000000"/>
          <w:szCs w:val="24"/>
        </w:rPr>
        <w:t>- рентген</w:t>
      </w:r>
      <w:r w:rsidR="0028335C" w:rsidRPr="002039B3">
        <w:rPr>
          <w:rFonts w:ascii="Arial" w:eastAsia="Times New Roman" w:hAnsi="Arial" w:cs="Arial"/>
          <w:color w:val="000000"/>
          <w:szCs w:val="24"/>
        </w:rPr>
        <w:t>-</w:t>
      </w:r>
      <w:r w:rsidRPr="002039B3">
        <w:rPr>
          <w:rFonts w:ascii="Arial" w:eastAsia="Times New Roman" w:hAnsi="Arial" w:cs="Arial"/>
          <w:color w:val="000000"/>
          <w:szCs w:val="24"/>
        </w:rPr>
        <w:t>аппарат</w:t>
      </w:r>
      <w:r w:rsidR="0028335C" w:rsidRPr="002039B3">
        <w:rPr>
          <w:rFonts w:ascii="Arial" w:eastAsia="Times New Roman" w:hAnsi="Arial" w:cs="Arial"/>
          <w:color w:val="000000"/>
          <w:szCs w:val="24"/>
        </w:rPr>
        <w:t xml:space="preserve"> </w:t>
      </w:r>
      <w:r w:rsidRPr="002039B3">
        <w:rPr>
          <w:rFonts w:ascii="Arial" w:eastAsia="Times New Roman" w:hAnsi="Arial" w:cs="Arial"/>
          <w:color w:val="000000"/>
          <w:szCs w:val="24"/>
        </w:rPr>
        <w:t>цифровой на два рабочих места;</w:t>
      </w:r>
    </w:p>
    <w:p w:rsidR="00290C82" w:rsidRPr="002039B3" w:rsidRDefault="00290C82" w:rsidP="00290C82">
      <w:pPr>
        <w:ind w:firstLine="708"/>
        <w:rPr>
          <w:rFonts w:ascii="Arial" w:eastAsia="Times New Roman" w:hAnsi="Arial" w:cs="Arial"/>
          <w:szCs w:val="24"/>
        </w:rPr>
      </w:pPr>
      <w:r w:rsidRPr="002039B3">
        <w:rPr>
          <w:rFonts w:ascii="Arial" w:eastAsia="Times New Roman" w:hAnsi="Arial" w:cs="Arial"/>
          <w:color w:val="000000"/>
          <w:szCs w:val="24"/>
        </w:rPr>
        <w:t>- гастрофиброскоп</w:t>
      </w:r>
      <w:r w:rsidR="0028335C" w:rsidRPr="002039B3">
        <w:rPr>
          <w:rFonts w:ascii="Arial" w:eastAsia="Times New Roman" w:hAnsi="Arial" w:cs="Arial"/>
          <w:color w:val="000000"/>
          <w:szCs w:val="24"/>
        </w:rPr>
        <w:t xml:space="preserve"> </w:t>
      </w:r>
      <w:r w:rsidRPr="002039B3">
        <w:rPr>
          <w:rFonts w:ascii="Arial" w:eastAsia="Times New Roman" w:hAnsi="Arial" w:cs="Arial"/>
          <w:color w:val="000000"/>
          <w:szCs w:val="24"/>
        </w:rPr>
        <w:t>в комплекте с источником света;</w:t>
      </w:r>
    </w:p>
    <w:p w:rsidR="00290C82" w:rsidRPr="002039B3" w:rsidRDefault="00290C82" w:rsidP="00290C82">
      <w:pPr>
        <w:ind w:firstLine="708"/>
        <w:rPr>
          <w:rFonts w:ascii="Arial" w:eastAsia="Times New Roman" w:hAnsi="Arial" w:cs="Arial"/>
          <w:szCs w:val="24"/>
        </w:rPr>
      </w:pPr>
      <w:r w:rsidRPr="002039B3">
        <w:rPr>
          <w:rFonts w:ascii="Arial" w:eastAsia="Times New Roman" w:hAnsi="Arial" w:cs="Arial"/>
          <w:color w:val="000000"/>
          <w:szCs w:val="24"/>
        </w:rPr>
        <w:t>- стол операционный универсальный;</w:t>
      </w:r>
    </w:p>
    <w:p w:rsidR="00290C82" w:rsidRPr="002039B3" w:rsidRDefault="00290C82" w:rsidP="00290C82">
      <w:pPr>
        <w:ind w:firstLine="708"/>
        <w:rPr>
          <w:rFonts w:ascii="Arial" w:eastAsia="Times New Roman" w:hAnsi="Arial" w:cs="Arial"/>
          <w:szCs w:val="24"/>
        </w:rPr>
      </w:pPr>
      <w:r w:rsidRPr="002039B3">
        <w:rPr>
          <w:rFonts w:ascii="Arial" w:eastAsia="Times New Roman" w:hAnsi="Arial" w:cs="Arial"/>
          <w:color w:val="000000"/>
          <w:szCs w:val="24"/>
        </w:rPr>
        <w:t>- аппарат электрохирургический аргоноплазменный;</w:t>
      </w:r>
    </w:p>
    <w:p w:rsidR="00290C82" w:rsidRPr="002039B3" w:rsidRDefault="00290C82" w:rsidP="00290C82">
      <w:pPr>
        <w:ind w:firstLine="708"/>
        <w:rPr>
          <w:rFonts w:ascii="Arial" w:eastAsia="Times New Roman" w:hAnsi="Arial" w:cs="Arial"/>
          <w:szCs w:val="24"/>
        </w:rPr>
      </w:pPr>
      <w:r w:rsidRPr="002039B3">
        <w:rPr>
          <w:rFonts w:ascii="Arial" w:eastAsia="Times New Roman" w:hAnsi="Arial" w:cs="Arial"/>
          <w:color w:val="000000"/>
          <w:szCs w:val="24"/>
        </w:rPr>
        <w:t>- аппарат искусственной вентиляции легких.</w:t>
      </w:r>
    </w:p>
    <w:p w:rsidR="00290C82" w:rsidRPr="002039B3" w:rsidRDefault="00290C82" w:rsidP="00290C82">
      <w:pPr>
        <w:ind w:firstLine="708"/>
        <w:rPr>
          <w:rFonts w:ascii="Arial" w:eastAsia="Times New Roman" w:hAnsi="Arial" w:cs="Arial"/>
          <w:szCs w:val="24"/>
        </w:rPr>
      </w:pPr>
      <w:r w:rsidRPr="002039B3">
        <w:rPr>
          <w:rFonts w:ascii="Arial" w:eastAsia="Times New Roman" w:hAnsi="Arial" w:cs="Arial"/>
          <w:color w:val="000000"/>
          <w:szCs w:val="24"/>
        </w:rPr>
        <w:t>Будет закончен ремонт поликлиники</w:t>
      </w:r>
      <w:r w:rsidR="006C4750">
        <w:rPr>
          <w:rFonts w:ascii="Arial" w:eastAsia="Times New Roman" w:hAnsi="Arial" w:cs="Arial"/>
          <w:color w:val="000000"/>
          <w:szCs w:val="24"/>
        </w:rPr>
        <w:t>;</w:t>
      </w:r>
      <w:r w:rsidRPr="002039B3">
        <w:rPr>
          <w:rFonts w:ascii="Arial" w:eastAsia="Times New Roman" w:hAnsi="Arial" w:cs="Arial"/>
          <w:color w:val="000000"/>
          <w:szCs w:val="24"/>
        </w:rPr>
        <w:t xml:space="preserve"> сметная стоимость работ составит 4</w:t>
      </w:r>
      <w:r w:rsidR="0028335C" w:rsidRPr="002039B3">
        <w:rPr>
          <w:rFonts w:ascii="Arial" w:eastAsia="Times New Roman" w:hAnsi="Arial" w:cs="Arial"/>
          <w:color w:val="000000"/>
          <w:szCs w:val="24"/>
        </w:rPr>
        <w:t xml:space="preserve"> </w:t>
      </w:r>
      <w:r w:rsidRPr="002039B3">
        <w:rPr>
          <w:rFonts w:ascii="Arial" w:eastAsia="Times New Roman" w:hAnsi="Arial" w:cs="Arial"/>
          <w:color w:val="000000"/>
          <w:szCs w:val="24"/>
        </w:rPr>
        <w:t>млн. 239</w:t>
      </w:r>
      <w:r w:rsidR="006A0FF2" w:rsidRPr="002039B3">
        <w:rPr>
          <w:rFonts w:ascii="Arial" w:eastAsia="Times New Roman" w:hAnsi="Arial" w:cs="Arial"/>
          <w:color w:val="000000"/>
          <w:szCs w:val="24"/>
        </w:rPr>
        <w:t xml:space="preserve"> </w:t>
      </w:r>
      <w:r w:rsidRPr="002039B3">
        <w:rPr>
          <w:rFonts w:ascii="Arial" w:eastAsia="Times New Roman" w:hAnsi="Arial" w:cs="Arial"/>
          <w:color w:val="000000"/>
          <w:szCs w:val="24"/>
        </w:rPr>
        <w:t>тысяч</w:t>
      </w:r>
      <w:r w:rsidR="00D638AB" w:rsidRPr="002039B3">
        <w:rPr>
          <w:rFonts w:ascii="Arial" w:eastAsia="Times New Roman" w:hAnsi="Arial" w:cs="Arial"/>
          <w:color w:val="000000"/>
          <w:szCs w:val="24"/>
        </w:rPr>
        <w:t xml:space="preserve"> </w:t>
      </w:r>
      <w:r w:rsidRPr="002039B3">
        <w:rPr>
          <w:rFonts w:ascii="Arial" w:eastAsia="Times New Roman" w:hAnsi="Arial" w:cs="Arial"/>
          <w:color w:val="000000"/>
          <w:szCs w:val="24"/>
        </w:rPr>
        <w:t>рублей.</w:t>
      </w:r>
    </w:p>
    <w:p w:rsidR="00290C82" w:rsidRPr="002039B3" w:rsidRDefault="00D638AB" w:rsidP="00290C82">
      <w:pPr>
        <w:rPr>
          <w:rFonts w:ascii="Arial" w:eastAsia="Times New Roman" w:hAnsi="Arial" w:cs="Arial"/>
          <w:szCs w:val="24"/>
        </w:rPr>
      </w:pPr>
      <w:r w:rsidRPr="002039B3">
        <w:rPr>
          <w:rFonts w:ascii="Arial" w:eastAsia="Times New Roman" w:hAnsi="Arial" w:cs="Arial"/>
          <w:color w:val="000000"/>
          <w:szCs w:val="24"/>
        </w:rPr>
        <w:t xml:space="preserve"> </w:t>
      </w:r>
      <w:r w:rsidR="00290C82" w:rsidRPr="002039B3">
        <w:rPr>
          <w:rFonts w:ascii="Arial" w:eastAsia="Times New Roman" w:hAnsi="Arial" w:cs="Arial"/>
          <w:color w:val="000000"/>
          <w:szCs w:val="24"/>
        </w:rPr>
        <w:tab/>
        <w:t>В плане капитальный ремонт ФАП с.Кишкино,</w:t>
      </w:r>
      <w:r w:rsidR="006A0FF2" w:rsidRPr="002039B3">
        <w:rPr>
          <w:rFonts w:ascii="Arial" w:eastAsia="Times New Roman" w:hAnsi="Arial" w:cs="Arial"/>
          <w:color w:val="000000"/>
          <w:szCs w:val="24"/>
        </w:rPr>
        <w:t xml:space="preserve"> и</w:t>
      </w:r>
      <w:r w:rsidR="00290C82" w:rsidRPr="002039B3">
        <w:rPr>
          <w:rFonts w:ascii="Arial" w:eastAsia="Times New Roman" w:hAnsi="Arial" w:cs="Arial"/>
          <w:color w:val="000000"/>
          <w:szCs w:val="24"/>
        </w:rPr>
        <w:t xml:space="preserve"> ФАП с.Холязино</w:t>
      </w:r>
      <w:r w:rsidR="006A0FF2" w:rsidRPr="002039B3">
        <w:rPr>
          <w:rFonts w:ascii="Arial" w:eastAsia="Times New Roman" w:hAnsi="Arial" w:cs="Arial"/>
          <w:color w:val="000000"/>
          <w:szCs w:val="24"/>
        </w:rPr>
        <w:t>.</w:t>
      </w:r>
      <w:r w:rsidR="0028335C" w:rsidRPr="002039B3">
        <w:rPr>
          <w:rFonts w:ascii="Arial" w:eastAsia="Times New Roman" w:hAnsi="Arial" w:cs="Arial"/>
          <w:color w:val="000000"/>
          <w:szCs w:val="24"/>
        </w:rPr>
        <w:t xml:space="preserve"> </w:t>
      </w:r>
      <w:r w:rsidR="00290C82" w:rsidRPr="002039B3">
        <w:rPr>
          <w:rFonts w:ascii="Arial" w:eastAsia="Times New Roman" w:hAnsi="Arial" w:cs="Arial"/>
          <w:color w:val="000000"/>
          <w:szCs w:val="24"/>
        </w:rPr>
        <w:t>Ведется работа по включению в план 2012 года капитального ремонта здания стационара, сметной стои</w:t>
      </w:r>
      <w:r w:rsidR="0028335C" w:rsidRPr="002039B3">
        <w:rPr>
          <w:rFonts w:ascii="Arial" w:eastAsia="Times New Roman" w:hAnsi="Arial" w:cs="Arial"/>
          <w:color w:val="000000"/>
          <w:szCs w:val="24"/>
        </w:rPr>
        <w:t xml:space="preserve">мостью 13 млн. </w:t>
      </w:r>
      <w:r w:rsidR="00290C82" w:rsidRPr="002039B3">
        <w:rPr>
          <w:rFonts w:ascii="Arial" w:eastAsia="Times New Roman" w:hAnsi="Arial" w:cs="Arial"/>
          <w:color w:val="000000"/>
          <w:szCs w:val="24"/>
        </w:rPr>
        <w:t>697,2 тысяч рублей.</w:t>
      </w:r>
    </w:p>
    <w:p w:rsidR="00290C82" w:rsidRPr="002039B3" w:rsidRDefault="00D638AB" w:rsidP="00290C82">
      <w:pPr>
        <w:rPr>
          <w:rFonts w:ascii="Arial" w:eastAsia="Times New Roman" w:hAnsi="Arial" w:cs="Arial"/>
          <w:szCs w:val="24"/>
        </w:rPr>
      </w:pPr>
      <w:r w:rsidRPr="002039B3">
        <w:rPr>
          <w:rFonts w:ascii="Arial" w:eastAsia="Times New Roman" w:hAnsi="Arial" w:cs="Arial"/>
          <w:color w:val="000000"/>
          <w:szCs w:val="24"/>
        </w:rPr>
        <w:t xml:space="preserve"> </w:t>
      </w:r>
      <w:r w:rsidR="00290C82" w:rsidRPr="002039B3">
        <w:rPr>
          <w:rFonts w:ascii="Arial" w:eastAsia="Times New Roman" w:hAnsi="Arial" w:cs="Arial"/>
          <w:color w:val="000000"/>
          <w:szCs w:val="24"/>
        </w:rPr>
        <w:tab/>
        <w:t xml:space="preserve">Но самой приоритетной задачей остается привлечение врачебных кадров, в настоящий момент не хватает терапевтов, педиатров, окулиста, </w:t>
      </w:r>
      <w:r w:rsidR="007E0ECB" w:rsidRPr="002039B3">
        <w:rPr>
          <w:rFonts w:ascii="Arial" w:eastAsia="Times New Roman" w:hAnsi="Arial" w:cs="Arial"/>
          <w:color w:val="000000"/>
          <w:szCs w:val="24"/>
        </w:rPr>
        <w:t>дерматовенеролога</w:t>
      </w:r>
      <w:r w:rsidR="00290C82" w:rsidRPr="002039B3">
        <w:rPr>
          <w:rFonts w:ascii="Arial" w:eastAsia="Times New Roman" w:hAnsi="Arial" w:cs="Arial"/>
          <w:color w:val="000000"/>
          <w:szCs w:val="24"/>
        </w:rPr>
        <w:t>, рентгенолога.</w:t>
      </w:r>
    </w:p>
    <w:p w:rsidR="0032711E" w:rsidRPr="002039B3" w:rsidRDefault="0032711E" w:rsidP="00182590">
      <w:pPr>
        <w:rPr>
          <w:rFonts w:ascii="Arial" w:hAnsi="Arial" w:cs="Arial"/>
          <w:i/>
          <w:color w:val="FF0000"/>
          <w:szCs w:val="24"/>
        </w:rPr>
      </w:pPr>
      <w:bookmarkStart w:id="50" w:name="_Toc239498947"/>
    </w:p>
    <w:p w:rsidR="00B33CDC" w:rsidRPr="002039B3" w:rsidRDefault="00B33CDC" w:rsidP="00182590">
      <w:pPr>
        <w:rPr>
          <w:rFonts w:ascii="Arial" w:hAnsi="Arial" w:cs="Arial"/>
          <w:i/>
          <w:color w:val="FF0000"/>
          <w:szCs w:val="24"/>
        </w:rPr>
        <w:sectPr w:rsidR="00B33CDC" w:rsidRPr="002039B3" w:rsidSect="00FB0198">
          <w:pgSz w:w="11906" w:h="16838" w:code="9"/>
          <w:pgMar w:top="1134" w:right="567" w:bottom="1134" w:left="1134" w:header="709" w:footer="283" w:gutter="0"/>
          <w:cols w:space="708"/>
          <w:docGrid w:linePitch="360"/>
        </w:sectPr>
      </w:pPr>
    </w:p>
    <w:p w:rsidR="006C4750" w:rsidRPr="006C4750" w:rsidRDefault="006C4750" w:rsidP="006C4750">
      <w:pPr>
        <w:pStyle w:val="ac"/>
        <w:framePr w:hSpace="180" w:wrap="around" w:vAnchor="text" w:hAnchor="page" w:x="1036" w:y="-413"/>
        <w:spacing w:before="0" w:after="0"/>
        <w:suppressOverlap/>
        <w:rPr>
          <w:rFonts w:ascii="Arial" w:hAnsi="Arial" w:cs="Arial"/>
          <w:b/>
          <w:szCs w:val="22"/>
        </w:rPr>
      </w:pPr>
      <w:r w:rsidRPr="006C4750">
        <w:rPr>
          <w:rFonts w:ascii="Arial" w:hAnsi="Arial" w:cs="Arial"/>
          <w:b/>
          <w:szCs w:val="22"/>
        </w:rPr>
        <w:t xml:space="preserve">Таблица 8.2 </w:t>
      </w:r>
    </w:p>
    <w:p w:rsidR="006C4750" w:rsidRPr="006C4750" w:rsidRDefault="006C4750" w:rsidP="006C4750">
      <w:pPr>
        <w:pStyle w:val="ac"/>
        <w:framePr w:hSpace="180" w:wrap="around" w:vAnchor="text" w:hAnchor="page" w:x="1036" w:y="-413"/>
        <w:spacing w:before="0" w:after="0"/>
        <w:suppressOverlap/>
        <w:rPr>
          <w:rFonts w:ascii="Arial" w:hAnsi="Arial" w:cs="Arial"/>
          <w:b/>
          <w:i w:val="0"/>
          <w:szCs w:val="22"/>
        </w:rPr>
      </w:pPr>
      <w:r w:rsidRPr="006C4750">
        <w:rPr>
          <w:rFonts w:ascii="Arial" w:hAnsi="Arial" w:cs="Arial"/>
          <w:b/>
          <w:i w:val="0"/>
          <w:szCs w:val="22"/>
        </w:rPr>
        <w:t>Перечень объектов здравоохранения (на 01.01.2012 г.)</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441"/>
        <w:gridCol w:w="2593"/>
        <w:gridCol w:w="4112"/>
        <w:gridCol w:w="1415"/>
        <w:gridCol w:w="1199"/>
        <w:gridCol w:w="3203"/>
        <w:gridCol w:w="2288"/>
      </w:tblGrid>
      <w:tr w:rsidR="008515F7" w:rsidRPr="008515F7" w:rsidTr="008515F7">
        <w:trPr>
          <w:trHeight w:val="340"/>
          <w:tblHeader/>
          <w:jc w:val="center"/>
        </w:trPr>
        <w:tc>
          <w:tcPr>
            <w:tcW w:w="145" w:type="pct"/>
            <w:tcBorders>
              <w:top w:val="single" w:sz="4" w:space="0" w:color="auto"/>
            </w:tcBorders>
            <w:vAlign w:val="center"/>
          </w:tcPr>
          <w:p w:rsidR="00B33CDC" w:rsidRPr="008515F7" w:rsidRDefault="00B33CDC" w:rsidP="008515F7">
            <w:pPr>
              <w:spacing w:line="276" w:lineRule="auto"/>
              <w:jc w:val="center"/>
              <w:rPr>
                <w:rFonts w:ascii="Arial" w:hAnsi="Arial" w:cs="Arial"/>
                <w:b/>
                <w:sz w:val="22"/>
              </w:rPr>
            </w:pPr>
            <w:r w:rsidRPr="008515F7">
              <w:rPr>
                <w:rFonts w:ascii="Arial" w:hAnsi="Arial" w:cs="Arial"/>
                <w:b/>
                <w:sz w:val="22"/>
              </w:rPr>
              <w:t>№</w:t>
            </w:r>
          </w:p>
          <w:p w:rsidR="00B33CDC" w:rsidRPr="008515F7" w:rsidRDefault="00B33CDC" w:rsidP="008515F7">
            <w:pPr>
              <w:spacing w:line="276" w:lineRule="auto"/>
              <w:jc w:val="center"/>
              <w:rPr>
                <w:rFonts w:ascii="Arial" w:hAnsi="Arial" w:cs="Arial"/>
                <w:b/>
                <w:sz w:val="22"/>
              </w:rPr>
            </w:pPr>
            <w:r w:rsidRPr="008515F7">
              <w:rPr>
                <w:rFonts w:ascii="Arial" w:hAnsi="Arial" w:cs="Arial"/>
                <w:b/>
                <w:sz w:val="22"/>
              </w:rPr>
              <w:t>п/п</w:t>
            </w:r>
          </w:p>
        </w:tc>
        <w:tc>
          <w:tcPr>
            <w:tcW w:w="850" w:type="pct"/>
            <w:tcBorders>
              <w:top w:val="single" w:sz="4" w:space="0" w:color="auto"/>
            </w:tcBorders>
            <w:vAlign w:val="center"/>
          </w:tcPr>
          <w:p w:rsidR="00B33CDC" w:rsidRPr="008515F7" w:rsidRDefault="008515F7" w:rsidP="008515F7">
            <w:pPr>
              <w:spacing w:line="276" w:lineRule="auto"/>
              <w:jc w:val="center"/>
              <w:rPr>
                <w:rFonts w:ascii="Arial" w:hAnsi="Arial" w:cs="Arial"/>
                <w:b/>
                <w:sz w:val="22"/>
              </w:rPr>
            </w:pPr>
            <w:r>
              <w:rPr>
                <w:rFonts w:ascii="Arial" w:hAnsi="Arial" w:cs="Arial"/>
                <w:b/>
                <w:sz w:val="22"/>
              </w:rPr>
              <w:t>Наименование учреждения</w:t>
            </w:r>
          </w:p>
        </w:tc>
        <w:tc>
          <w:tcPr>
            <w:tcW w:w="1348" w:type="pct"/>
            <w:tcBorders>
              <w:top w:val="single" w:sz="4" w:space="0" w:color="auto"/>
            </w:tcBorders>
            <w:vAlign w:val="center"/>
          </w:tcPr>
          <w:p w:rsidR="00B33CDC" w:rsidRPr="008515F7" w:rsidRDefault="00B33CDC" w:rsidP="008515F7">
            <w:pPr>
              <w:spacing w:line="276" w:lineRule="auto"/>
              <w:jc w:val="center"/>
              <w:rPr>
                <w:rFonts w:ascii="Arial" w:hAnsi="Arial" w:cs="Arial"/>
                <w:b/>
                <w:sz w:val="22"/>
              </w:rPr>
            </w:pPr>
            <w:r w:rsidRPr="008515F7">
              <w:rPr>
                <w:rFonts w:ascii="Arial" w:hAnsi="Arial" w:cs="Arial"/>
                <w:b/>
                <w:sz w:val="22"/>
              </w:rPr>
              <w:t>Местоположение</w:t>
            </w:r>
          </w:p>
        </w:tc>
        <w:tc>
          <w:tcPr>
            <w:tcW w:w="464" w:type="pct"/>
            <w:tcBorders>
              <w:top w:val="single" w:sz="4" w:space="0" w:color="auto"/>
            </w:tcBorders>
            <w:vAlign w:val="center"/>
          </w:tcPr>
          <w:p w:rsidR="00B33CDC" w:rsidRPr="008515F7" w:rsidRDefault="00B33CDC" w:rsidP="008515F7">
            <w:pPr>
              <w:spacing w:line="276" w:lineRule="auto"/>
              <w:jc w:val="center"/>
              <w:rPr>
                <w:rFonts w:ascii="Arial" w:hAnsi="Arial" w:cs="Arial"/>
                <w:b/>
                <w:sz w:val="22"/>
              </w:rPr>
            </w:pPr>
            <w:r w:rsidRPr="008515F7">
              <w:rPr>
                <w:rFonts w:ascii="Arial" w:hAnsi="Arial" w:cs="Arial"/>
                <w:b/>
                <w:sz w:val="22"/>
              </w:rPr>
              <w:t>Фактическая посещаемость за год</w:t>
            </w:r>
          </w:p>
        </w:tc>
        <w:tc>
          <w:tcPr>
            <w:tcW w:w="393" w:type="pct"/>
            <w:tcBorders>
              <w:top w:val="single" w:sz="4" w:space="0" w:color="auto"/>
            </w:tcBorders>
            <w:vAlign w:val="center"/>
          </w:tcPr>
          <w:p w:rsidR="00B33CDC" w:rsidRPr="008515F7" w:rsidRDefault="00B33CDC" w:rsidP="008515F7">
            <w:pPr>
              <w:spacing w:line="276" w:lineRule="auto"/>
              <w:jc w:val="center"/>
              <w:rPr>
                <w:rFonts w:ascii="Arial" w:hAnsi="Arial" w:cs="Arial"/>
                <w:b/>
                <w:sz w:val="22"/>
              </w:rPr>
            </w:pPr>
            <w:r w:rsidRPr="008515F7">
              <w:rPr>
                <w:rFonts w:ascii="Arial" w:hAnsi="Arial" w:cs="Arial"/>
                <w:b/>
                <w:sz w:val="22"/>
              </w:rPr>
              <w:t>Количество работающих, чел</w:t>
            </w:r>
          </w:p>
        </w:tc>
        <w:tc>
          <w:tcPr>
            <w:tcW w:w="1050" w:type="pct"/>
            <w:tcBorders>
              <w:top w:val="single" w:sz="4" w:space="0" w:color="auto"/>
            </w:tcBorders>
            <w:vAlign w:val="center"/>
          </w:tcPr>
          <w:p w:rsidR="00B33CDC" w:rsidRPr="008515F7" w:rsidRDefault="00B33CDC" w:rsidP="008515F7">
            <w:pPr>
              <w:spacing w:line="276" w:lineRule="auto"/>
              <w:jc w:val="center"/>
              <w:rPr>
                <w:rFonts w:ascii="Arial" w:hAnsi="Arial" w:cs="Arial"/>
                <w:b/>
                <w:sz w:val="22"/>
              </w:rPr>
            </w:pPr>
            <w:r w:rsidRPr="008515F7">
              <w:rPr>
                <w:rFonts w:ascii="Arial" w:hAnsi="Arial" w:cs="Arial"/>
                <w:b/>
                <w:sz w:val="22"/>
              </w:rPr>
              <w:t>Мощность:</w:t>
            </w:r>
          </w:p>
          <w:p w:rsidR="00B33CDC" w:rsidRPr="008515F7" w:rsidRDefault="00B33CDC" w:rsidP="008515F7">
            <w:pPr>
              <w:spacing w:line="276" w:lineRule="auto"/>
              <w:jc w:val="center"/>
              <w:rPr>
                <w:rFonts w:ascii="Arial" w:hAnsi="Arial" w:cs="Arial"/>
                <w:b/>
                <w:sz w:val="22"/>
              </w:rPr>
            </w:pPr>
            <w:r w:rsidRPr="008515F7">
              <w:rPr>
                <w:rFonts w:ascii="Arial" w:hAnsi="Arial" w:cs="Arial"/>
                <w:b/>
                <w:sz w:val="22"/>
              </w:rPr>
              <w:t>Для больниц: койко-места</w:t>
            </w:r>
          </w:p>
          <w:p w:rsidR="00B33CDC" w:rsidRPr="008515F7" w:rsidRDefault="00B33CDC" w:rsidP="008515F7">
            <w:pPr>
              <w:spacing w:line="276" w:lineRule="auto"/>
              <w:jc w:val="center"/>
              <w:rPr>
                <w:rFonts w:ascii="Arial" w:hAnsi="Arial" w:cs="Arial"/>
                <w:b/>
                <w:sz w:val="22"/>
              </w:rPr>
            </w:pPr>
            <w:r w:rsidRPr="008515F7">
              <w:rPr>
                <w:rFonts w:ascii="Arial" w:hAnsi="Arial" w:cs="Arial"/>
                <w:b/>
                <w:sz w:val="22"/>
              </w:rPr>
              <w:t>Для поликлиник и ФАП: посещений/</w:t>
            </w:r>
            <w:r w:rsidR="00D638AB" w:rsidRPr="008515F7">
              <w:rPr>
                <w:rFonts w:ascii="Arial" w:hAnsi="Arial" w:cs="Arial"/>
                <w:b/>
                <w:sz w:val="22"/>
              </w:rPr>
              <w:t>сут.</w:t>
            </w:r>
          </w:p>
        </w:tc>
        <w:tc>
          <w:tcPr>
            <w:tcW w:w="750" w:type="pct"/>
            <w:tcBorders>
              <w:top w:val="single" w:sz="4" w:space="0" w:color="auto"/>
            </w:tcBorders>
            <w:vAlign w:val="center"/>
          </w:tcPr>
          <w:p w:rsidR="00B33CDC" w:rsidRPr="008515F7" w:rsidRDefault="00B33CDC" w:rsidP="008515F7">
            <w:pPr>
              <w:spacing w:line="276" w:lineRule="auto"/>
              <w:jc w:val="center"/>
              <w:rPr>
                <w:rFonts w:ascii="Arial" w:hAnsi="Arial" w:cs="Arial"/>
                <w:b/>
                <w:sz w:val="22"/>
              </w:rPr>
            </w:pPr>
            <w:r w:rsidRPr="008515F7">
              <w:rPr>
                <w:rFonts w:ascii="Arial" w:hAnsi="Arial" w:cs="Arial"/>
                <w:b/>
                <w:sz w:val="22"/>
              </w:rPr>
              <w:t>Характеристика здания (хор., удовл., ветхое, приспособленное)</w:t>
            </w:r>
          </w:p>
        </w:tc>
      </w:tr>
      <w:tr w:rsidR="008515F7" w:rsidRPr="008515F7" w:rsidTr="008515F7">
        <w:trPr>
          <w:trHeight w:val="340"/>
          <w:tblHeader/>
          <w:jc w:val="center"/>
        </w:trPr>
        <w:tc>
          <w:tcPr>
            <w:tcW w:w="145" w:type="pct"/>
            <w:vAlign w:val="center"/>
          </w:tcPr>
          <w:p w:rsidR="00AC29C6" w:rsidRPr="008515F7" w:rsidRDefault="00AC29C6" w:rsidP="008515F7">
            <w:pPr>
              <w:spacing w:line="240" w:lineRule="auto"/>
              <w:jc w:val="center"/>
              <w:rPr>
                <w:rFonts w:ascii="Arial" w:hAnsi="Arial" w:cs="Arial"/>
                <w:sz w:val="22"/>
              </w:rPr>
            </w:pPr>
            <w:r w:rsidRPr="008515F7">
              <w:rPr>
                <w:rFonts w:ascii="Arial" w:hAnsi="Arial" w:cs="Arial"/>
                <w:sz w:val="22"/>
              </w:rPr>
              <w:t>1</w:t>
            </w:r>
          </w:p>
        </w:tc>
        <w:tc>
          <w:tcPr>
            <w:tcW w:w="850" w:type="pct"/>
            <w:vAlign w:val="center"/>
          </w:tcPr>
          <w:p w:rsidR="00AC29C6" w:rsidRPr="008515F7" w:rsidRDefault="00AC29C6" w:rsidP="008515F7">
            <w:pPr>
              <w:spacing w:line="240" w:lineRule="auto"/>
              <w:jc w:val="center"/>
              <w:rPr>
                <w:rFonts w:ascii="Arial" w:hAnsi="Arial" w:cs="Arial"/>
                <w:sz w:val="22"/>
              </w:rPr>
            </w:pPr>
            <w:r w:rsidRPr="008515F7">
              <w:rPr>
                <w:rFonts w:ascii="Arial" w:hAnsi="Arial" w:cs="Arial"/>
                <w:sz w:val="22"/>
              </w:rPr>
              <w:t>2</w:t>
            </w:r>
          </w:p>
        </w:tc>
        <w:tc>
          <w:tcPr>
            <w:tcW w:w="1348" w:type="pct"/>
            <w:vAlign w:val="center"/>
          </w:tcPr>
          <w:p w:rsidR="00AC29C6" w:rsidRPr="008515F7" w:rsidRDefault="00AC29C6" w:rsidP="008515F7">
            <w:pPr>
              <w:spacing w:line="240" w:lineRule="auto"/>
              <w:jc w:val="center"/>
              <w:rPr>
                <w:rFonts w:ascii="Arial" w:hAnsi="Arial" w:cs="Arial"/>
                <w:sz w:val="22"/>
              </w:rPr>
            </w:pPr>
            <w:r w:rsidRPr="008515F7">
              <w:rPr>
                <w:rFonts w:ascii="Arial" w:hAnsi="Arial" w:cs="Arial"/>
                <w:sz w:val="22"/>
              </w:rPr>
              <w:t>3</w:t>
            </w:r>
          </w:p>
        </w:tc>
        <w:tc>
          <w:tcPr>
            <w:tcW w:w="464" w:type="pct"/>
            <w:vAlign w:val="center"/>
          </w:tcPr>
          <w:p w:rsidR="00AC29C6" w:rsidRPr="008515F7" w:rsidRDefault="00AC29C6" w:rsidP="008515F7">
            <w:pPr>
              <w:spacing w:line="240" w:lineRule="auto"/>
              <w:jc w:val="center"/>
              <w:rPr>
                <w:rFonts w:ascii="Arial" w:hAnsi="Arial" w:cs="Arial"/>
                <w:sz w:val="22"/>
              </w:rPr>
            </w:pPr>
            <w:r w:rsidRPr="008515F7">
              <w:rPr>
                <w:rFonts w:ascii="Arial" w:hAnsi="Arial" w:cs="Arial"/>
                <w:sz w:val="22"/>
              </w:rPr>
              <w:t>4</w:t>
            </w:r>
          </w:p>
        </w:tc>
        <w:tc>
          <w:tcPr>
            <w:tcW w:w="393" w:type="pct"/>
            <w:vAlign w:val="center"/>
          </w:tcPr>
          <w:p w:rsidR="00AC29C6" w:rsidRPr="008515F7" w:rsidRDefault="00AC29C6" w:rsidP="008515F7">
            <w:pPr>
              <w:spacing w:line="240" w:lineRule="auto"/>
              <w:jc w:val="center"/>
              <w:rPr>
                <w:rFonts w:ascii="Arial" w:hAnsi="Arial" w:cs="Arial"/>
                <w:sz w:val="22"/>
              </w:rPr>
            </w:pPr>
            <w:r w:rsidRPr="008515F7">
              <w:rPr>
                <w:rFonts w:ascii="Arial" w:hAnsi="Arial" w:cs="Arial"/>
                <w:sz w:val="22"/>
              </w:rPr>
              <w:t>5</w:t>
            </w:r>
          </w:p>
        </w:tc>
        <w:tc>
          <w:tcPr>
            <w:tcW w:w="1050" w:type="pct"/>
            <w:vAlign w:val="center"/>
          </w:tcPr>
          <w:p w:rsidR="00AC29C6" w:rsidRPr="008515F7" w:rsidRDefault="00AC29C6" w:rsidP="008515F7">
            <w:pPr>
              <w:spacing w:line="240" w:lineRule="auto"/>
              <w:jc w:val="center"/>
              <w:rPr>
                <w:rFonts w:ascii="Arial" w:hAnsi="Arial" w:cs="Arial"/>
                <w:sz w:val="22"/>
              </w:rPr>
            </w:pPr>
            <w:r w:rsidRPr="008515F7">
              <w:rPr>
                <w:rFonts w:ascii="Arial" w:hAnsi="Arial" w:cs="Arial"/>
                <w:sz w:val="22"/>
              </w:rPr>
              <w:t>6</w:t>
            </w:r>
          </w:p>
        </w:tc>
        <w:tc>
          <w:tcPr>
            <w:tcW w:w="750" w:type="pct"/>
            <w:vAlign w:val="center"/>
          </w:tcPr>
          <w:p w:rsidR="00AC29C6" w:rsidRPr="008515F7" w:rsidRDefault="00AC29C6" w:rsidP="008515F7">
            <w:pPr>
              <w:spacing w:line="240" w:lineRule="auto"/>
              <w:jc w:val="center"/>
              <w:rPr>
                <w:rFonts w:ascii="Arial" w:hAnsi="Arial" w:cs="Arial"/>
                <w:sz w:val="22"/>
              </w:rPr>
            </w:pPr>
            <w:r w:rsidRPr="008515F7">
              <w:rPr>
                <w:rFonts w:ascii="Arial" w:hAnsi="Arial" w:cs="Arial"/>
                <w:sz w:val="22"/>
              </w:rPr>
              <w:t>7</w:t>
            </w:r>
          </w:p>
        </w:tc>
      </w:tr>
      <w:tr w:rsidR="008515F7" w:rsidRPr="002039B3" w:rsidTr="008515F7">
        <w:trPr>
          <w:trHeight w:val="340"/>
          <w:jc w:val="center"/>
        </w:trPr>
        <w:tc>
          <w:tcPr>
            <w:tcW w:w="145" w:type="pct"/>
            <w:vAlign w:val="center"/>
          </w:tcPr>
          <w:p w:rsidR="00B33CDC" w:rsidRPr="002039B3" w:rsidRDefault="009419DA" w:rsidP="008515F7">
            <w:pPr>
              <w:spacing w:line="240" w:lineRule="auto"/>
              <w:jc w:val="center"/>
              <w:rPr>
                <w:rFonts w:ascii="Arial" w:hAnsi="Arial" w:cs="Arial"/>
                <w:szCs w:val="24"/>
              </w:rPr>
            </w:pPr>
            <w:r w:rsidRPr="002039B3">
              <w:rPr>
                <w:rFonts w:ascii="Arial" w:hAnsi="Arial" w:cs="Arial"/>
                <w:szCs w:val="24"/>
              </w:rPr>
              <w:t>1</w:t>
            </w:r>
          </w:p>
        </w:tc>
        <w:tc>
          <w:tcPr>
            <w:tcW w:w="850" w:type="pct"/>
            <w:vAlign w:val="center"/>
          </w:tcPr>
          <w:p w:rsidR="00B33CDC" w:rsidRPr="002039B3" w:rsidRDefault="00834530" w:rsidP="008515F7">
            <w:pPr>
              <w:spacing w:line="276" w:lineRule="auto"/>
              <w:jc w:val="center"/>
              <w:rPr>
                <w:rFonts w:ascii="Arial" w:hAnsi="Arial" w:cs="Arial"/>
                <w:sz w:val="22"/>
              </w:rPr>
            </w:pPr>
            <w:r w:rsidRPr="002039B3">
              <w:rPr>
                <w:rFonts w:ascii="Arial" w:hAnsi="Arial" w:cs="Arial"/>
                <w:sz w:val="22"/>
              </w:rPr>
              <w:t xml:space="preserve">Муниципальное бюджетное </w:t>
            </w:r>
            <w:r w:rsidR="00B33CDC" w:rsidRPr="002039B3">
              <w:rPr>
                <w:rFonts w:ascii="Arial" w:hAnsi="Arial" w:cs="Arial"/>
                <w:sz w:val="22"/>
              </w:rPr>
              <w:t>учреж</w:t>
            </w:r>
            <w:r w:rsidRPr="002039B3">
              <w:rPr>
                <w:rFonts w:ascii="Arial" w:hAnsi="Arial" w:cs="Arial"/>
                <w:sz w:val="22"/>
              </w:rPr>
              <w:t xml:space="preserve">дение здравоохранения </w:t>
            </w:r>
            <w:r w:rsidR="00B33CDC" w:rsidRPr="002039B3">
              <w:rPr>
                <w:rFonts w:ascii="Arial" w:hAnsi="Arial" w:cs="Arial"/>
                <w:sz w:val="22"/>
              </w:rPr>
              <w:t>Больше</w:t>
            </w:r>
            <w:r w:rsidRPr="002039B3">
              <w:rPr>
                <w:rFonts w:ascii="Arial" w:hAnsi="Arial" w:cs="Arial"/>
                <w:sz w:val="22"/>
              </w:rPr>
              <w:t xml:space="preserve">мурашкинская центральная </w:t>
            </w:r>
            <w:r w:rsidR="00B33CDC" w:rsidRPr="002039B3">
              <w:rPr>
                <w:rFonts w:ascii="Arial" w:hAnsi="Arial" w:cs="Arial"/>
                <w:sz w:val="22"/>
              </w:rPr>
              <w:t>район</w:t>
            </w:r>
            <w:r w:rsidRPr="002039B3">
              <w:rPr>
                <w:rFonts w:ascii="Arial" w:hAnsi="Arial" w:cs="Arial"/>
                <w:sz w:val="22"/>
              </w:rPr>
              <w:t>ная</w:t>
            </w:r>
            <w:r w:rsidR="00B33CDC" w:rsidRPr="002039B3">
              <w:rPr>
                <w:rFonts w:ascii="Arial" w:hAnsi="Arial" w:cs="Arial"/>
                <w:sz w:val="22"/>
              </w:rPr>
              <w:t xml:space="preserve"> больница</w:t>
            </w:r>
          </w:p>
        </w:tc>
        <w:tc>
          <w:tcPr>
            <w:tcW w:w="1348" w:type="pct"/>
            <w:vAlign w:val="center"/>
          </w:tcPr>
          <w:p w:rsidR="00B33CDC" w:rsidRPr="002039B3" w:rsidRDefault="00B33CDC" w:rsidP="008515F7">
            <w:pPr>
              <w:spacing w:line="276" w:lineRule="auto"/>
              <w:jc w:val="center"/>
              <w:rPr>
                <w:rFonts w:ascii="Arial" w:hAnsi="Arial" w:cs="Arial"/>
                <w:sz w:val="22"/>
              </w:rPr>
            </w:pPr>
            <w:r w:rsidRPr="002039B3">
              <w:rPr>
                <w:rFonts w:ascii="Arial" w:hAnsi="Arial" w:cs="Arial"/>
                <w:sz w:val="22"/>
              </w:rPr>
              <w:t>606360 Нижегородская</w:t>
            </w:r>
            <w:r w:rsidR="00D638AB" w:rsidRPr="002039B3">
              <w:rPr>
                <w:rFonts w:ascii="Arial" w:hAnsi="Arial" w:cs="Arial"/>
                <w:sz w:val="22"/>
              </w:rPr>
              <w:t xml:space="preserve"> </w:t>
            </w:r>
            <w:r w:rsidRPr="002039B3">
              <w:rPr>
                <w:rFonts w:ascii="Arial" w:hAnsi="Arial" w:cs="Arial"/>
                <w:sz w:val="22"/>
              </w:rPr>
              <w:t>область, Большемурашкинский</w:t>
            </w:r>
            <w:r w:rsidR="00D638AB" w:rsidRPr="002039B3">
              <w:rPr>
                <w:rFonts w:ascii="Arial" w:hAnsi="Arial" w:cs="Arial"/>
                <w:sz w:val="22"/>
              </w:rPr>
              <w:t xml:space="preserve"> </w:t>
            </w:r>
            <w:r w:rsidRPr="002039B3">
              <w:rPr>
                <w:rFonts w:ascii="Arial" w:hAnsi="Arial" w:cs="Arial"/>
                <w:sz w:val="22"/>
              </w:rPr>
              <w:t xml:space="preserve">р-н, </w:t>
            </w:r>
            <w:r w:rsidR="007C57FD" w:rsidRPr="002039B3">
              <w:rPr>
                <w:rFonts w:ascii="Arial" w:hAnsi="Arial" w:cs="Arial"/>
                <w:sz w:val="22"/>
              </w:rPr>
              <w:t>р.п.Б.Мурашкино</w:t>
            </w:r>
            <w:r w:rsidRPr="002039B3">
              <w:rPr>
                <w:rFonts w:ascii="Arial" w:hAnsi="Arial" w:cs="Arial"/>
                <w:sz w:val="22"/>
              </w:rPr>
              <w:t>, 5 микрорайон</w:t>
            </w:r>
          </w:p>
        </w:tc>
        <w:tc>
          <w:tcPr>
            <w:tcW w:w="464" w:type="pct"/>
            <w:vAlign w:val="center"/>
          </w:tcPr>
          <w:p w:rsidR="00B33CDC" w:rsidRPr="002039B3" w:rsidRDefault="008515F7" w:rsidP="008515F7">
            <w:pPr>
              <w:spacing w:line="276" w:lineRule="auto"/>
              <w:jc w:val="center"/>
              <w:rPr>
                <w:rFonts w:ascii="Arial" w:hAnsi="Arial" w:cs="Arial"/>
                <w:sz w:val="22"/>
              </w:rPr>
            </w:pPr>
            <w:r>
              <w:rPr>
                <w:rFonts w:ascii="Arial" w:hAnsi="Arial" w:cs="Arial"/>
                <w:sz w:val="22"/>
              </w:rPr>
              <w:t>66</w:t>
            </w:r>
            <w:r w:rsidR="00B33CDC" w:rsidRPr="002039B3">
              <w:rPr>
                <w:rFonts w:ascii="Arial" w:hAnsi="Arial" w:cs="Arial"/>
                <w:sz w:val="22"/>
              </w:rPr>
              <w:t>170</w:t>
            </w:r>
          </w:p>
        </w:tc>
        <w:tc>
          <w:tcPr>
            <w:tcW w:w="393" w:type="pct"/>
            <w:vAlign w:val="center"/>
          </w:tcPr>
          <w:p w:rsidR="00B33CDC" w:rsidRPr="002039B3" w:rsidRDefault="00B33CDC" w:rsidP="008515F7">
            <w:pPr>
              <w:spacing w:line="276" w:lineRule="auto"/>
              <w:jc w:val="center"/>
              <w:rPr>
                <w:rFonts w:ascii="Arial" w:hAnsi="Arial" w:cs="Arial"/>
                <w:sz w:val="22"/>
              </w:rPr>
            </w:pPr>
            <w:r w:rsidRPr="002039B3">
              <w:rPr>
                <w:rFonts w:ascii="Arial" w:hAnsi="Arial" w:cs="Arial"/>
                <w:sz w:val="22"/>
              </w:rPr>
              <w:t>236</w:t>
            </w:r>
          </w:p>
        </w:tc>
        <w:tc>
          <w:tcPr>
            <w:tcW w:w="1050" w:type="pct"/>
            <w:vAlign w:val="center"/>
          </w:tcPr>
          <w:p w:rsidR="00B33CDC" w:rsidRPr="002039B3" w:rsidRDefault="00B33CDC" w:rsidP="008515F7">
            <w:pPr>
              <w:spacing w:line="276" w:lineRule="auto"/>
              <w:jc w:val="center"/>
              <w:rPr>
                <w:rFonts w:ascii="Arial" w:hAnsi="Arial" w:cs="Arial"/>
                <w:sz w:val="22"/>
              </w:rPr>
            </w:pPr>
            <w:r w:rsidRPr="002039B3">
              <w:rPr>
                <w:rFonts w:ascii="Arial" w:hAnsi="Arial" w:cs="Arial"/>
                <w:sz w:val="22"/>
              </w:rPr>
              <w:t>Больница</w:t>
            </w:r>
            <w:r w:rsidR="00834530" w:rsidRPr="002039B3">
              <w:rPr>
                <w:rFonts w:ascii="Arial" w:hAnsi="Arial" w:cs="Arial"/>
                <w:sz w:val="22"/>
              </w:rPr>
              <w:t xml:space="preserve"> - </w:t>
            </w:r>
            <w:r w:rsidRPr="002039B3">
              <w:rPr>
                <w:rFonts w:ascii="Arial" w:hAnsi="Arial" w:cs="Arial"/>
                <w:sz w:val="22"/>
              </w:rPr>
              <w:t>113 койко-мест</w:t>
            </w:r>
          </w:p>
          <w:p w:rsidR="00B33CDC" w:rsidRPr="002039B3" w:rsidRDefault="00B33CDC" w:rsidP="008515F7">
            <w:pPr>
              <w:spacing w:line="276" w:lineRule="auto"/>
              <w:jc w:val="center"/>
              <w:rPr>
                <w:rFonts w:ascii="Arial" w:hAnsi="Arial" w:cs="Arial"/>
                <w:sz w:val="22"/>
              </w:rPr>
            </w:pPr>
            <w:r w:rsidRPr="002039B3">
              <w:rPr>
                <w:rFonts w:ascii="Arial" w:hAnsi="Arial" w:cs="Arial"/>
                <w:sz w:val="22"/>
              </w:rPr>
              <w:t>Поликлиника -</w:t>
            </w:r>
            <w:r w:rsidR="00834530" w:rsidRPr="002039B3">
              <w:rPr>
                <w:rFonts w:ascii="Arial" w:hAnsi="Arial" w:cs="Arial"/>
                <w:sz w:val="22"/>
              </w:rPr>
              <w:t xml:space="preserve"> </w:t>
            </w:r>
            <w:r w:rsidRPr="002039B3">
              <w:rPr>
                <w:rFonts w:ascii="Arial" w:hAnsi="Arial" w:cs="Arial"/>
                <w:sz w:val="22"/>
              </w:rPr>
              <w:t>300 посещений в сутки</w:t>
            </w:r>
          </w:p>
          <w:p w:rsidR="00B33CDC" w:rsidRPr="002039B3" w:rsidRDefault="00B33CDC" w:rsidP="008515F7">
            <w:pPr>
              <w:spacing w:line="276" w:lineRule="auto"/>
              <w:jc w:val="center"/>
              <w:rPr>
                <w:rFonts w:ascii="Arial" w:hAnsi="Arial" w:cs="Arial"/>
                <w:sz w:val="22"/>
              </w:rPr>
            </w:pPr>
            <w:r w:rsidRPr="002039B3">
              <w:rPr>
                <w:rFonts w:ascii="Arial" w:hAnsi="Arial" w:cs="Arial"/>
                <w:sz w:val="22"/>
              </w:rPr>
              <w:t>ФАПы</w:t>
            </w:r>
            <w:r w:rsidR="00834530" w:rsidRPr="002039B3">
              <w:rPr>
                <w:rFonts w:ascii="Arial" w:hAnsi="Arial" w:cs="Arial"/>
                <w:sz w:val="22"/>
              </w:rPr>
              <w:t xml:space="preserve"> </w:t>
            </w:r>
            <w:r w:rsidRPr="002039B3">
              <w:rPr>
                <w:rFonts w:ascii="Arial" w:hAnsi="Arial" w:cs="Arial"/>
                <w:sz w:val="22"/>
              </w:rPr>
              <w:t>-</w:t>
            </w:r>
            <w:r w:rsidR="00834530" w:rsidRPr="002039B3">
              <w:rPr>
                <w:rFonts w:ascii="Arial" w:hAnsi="Arial" w:cs="Arial"/>
                <w:sz w:val="22"/>
              </w:rPr>
              <w:t xml:space="preserve"> </w:t>
            </w:r>
            <w:r w:rsidRPr="002039B3">
              <w:rPr>
                <w:rFonts w:ascii="Arial" w:hAnsi="Arial" w:cs="Arial"/>
                <w:sz w:val="22"/>
              </w:rPr>
              <w:t>18 посещений в сутки</w:t>
            </w:r>
          </w:p>
        </w:tc>
        <w:tc>
          <w:tcPr>
            <w:tcW w:w="750" w:type="pct"/>
            <w:vAlign w:val="center"/>
          </w:tcPr>
          <w:p w:rsidR="00B33CDC" w:rsidRPr="002039B3" w:rsidRDefault="00B33CDC" w:rsidP="008515F7">
            <w:pPr>
              <w:spacing w:line="276" w:lineRule="auto"/>
              <w:jc w:val="center"/>
              <w:rPr>
                <w:rFonts w:ascii="Arial" w:hAnsi="Arial" w:cs="Arial"/>
                <w:sz w:val="22"/>
              </w:rPr>
            </w:pPr>
            <w:r w:rsidRPr="002039B3">
              <w:rPr>
                <w:rFonts w:ascii="Arial" w:hAnsi="Arial" w:cs="Arial"/>
                <w:sz w:val="22"/>
              </w:rPr>
              <w:t>Здание ЦРБ находится в удовлетво</w:t>
            </w:r>
            <w:r w:rsidR="00834530" w:rsidRPr="002039B3">
              <w:rPr>
                <w:rFonts w:ascii="Arial" w:hAnsi="Arial" w:cs="Arial"/>
                <w:sz w:val="22"/>
              </w:rPr>
              <w:t xml:space="preserve">рительном </w:t>
            </w:r>
            <w:r w:rsidRPr="002039B3">
              <w:rPr>
                <w:rFonts w:ascii="Arial" w:hAnsi="Arial" w:cs="Arial"/>
                <w:sz w:val="22"/>
              </w:rPr>
              <w:t>состоянии</w:t>
            </w:r>
          </w:p>
        </w:tc>
      </w:tr>
      <w:tr w:rsidR="008515F7" w:rsidRPr="002039B3" w:rsidTr="008515F7">
        <w:trPr>
          <w:trHeight w:val="340"/>
          <w:jc w:val="center"/>
        </w:trPr>
        <w:tc>
          <w:tcPr>
            <w:tcW w:w="145" w:type="pct"/>
            <w:vAlign w:val="center"/>
          </w:tcPr>
          <w:p w:rsidR="00B33CDC" w:rsidRPr="002039B3" w:rsidRDefault="009419DA" w:rsidP="008515F7">
            <w:pPr>
              <w:spacing w:line="240" w:lineRule="auto"/>
              <w:jc w:val="center"/>
              <w:rPr>
                <w:rFonts w:ascii="Arial" w:hAnsi="Arial" w:cs="Arial"/>
                <w:szCs w:val="24"/>
              </w:rPr>
            </w:pPr>
            <w:r w:rsidRPr="002039B3">
              <w:rPr>
                <w:rFonts w:ascii="Arial" w:hAnsi="Arial" w:cs="Arial"/>
                <w:szCs w:val="24"/>
              </w:rPr>
              <w:t>2</w:t>
            </w:r>
          </w:p>
        </w:tc>
        <w:tc>
          <w:tcPr>
            <w:tcW w:w="850" w:type="pct"/>
            <w:vAlign w:val="center"/>
          </w:tcPr>
          <w:p w:rsidR="00B33CDC" w:rsidRPr="002039B3" w:rsidRDefault="00834530" w:rsidP="008515F7">
            <w:pPr>
              <w:spacing w:line="276" w:lineRule="auto"/>
              <w:jc w:val="center"/>
              <w:rPr>
                <w:rFonts w:ascii="Arial" w:hAnsi="Arial" w:cs="Arial"/>
                <w:sz w:val="22"/>
              </w:rPr>
            </w:pPr>
            <w:r w:rsidRPr="002039B3">
              <w:rPr>
                <w:rFonts w:ascii="Arial" w:hAnsi="Arial" w:cs="Arial"/>
                <w:sz w:val="22"/>
              </w:rPr>
              <w:t>Советский фельдшерско-акушерский</w:t>
            </w:r>
            <w:r w:rsidR="00B33CDC" w:rsidRPr="002039B3">
              <w:rPr>
                <w:rFonts w:ascii="Arial" w:hAnsi="Arial" w:cs="Arial"/>
                <w:sz w:val="22"/>
              </w:rPr>
              <w:t xml:space="preserve"> пункт</w:t>
            </w:r>
          </w:p>
        </w:tc>
        <w:tc>
          <w:tcPr>
            <w:tcW w:w="1348" w:type="pct"/>
            <w:vAlign w:val="center"/>
          </w:tcPr>
          <w:p w:rsidR="00B33CDC" w:rsidRPr="002039B3" w:rsidRDefault="00B33CDC" w:rsidP="008515F7">
            <w:pPr>
              <w:spacing w:line="276" w:lineRule="auto"/>
              <w:jc w:val="center"/>
              <w:rPr>
                <w:rFonts w:ascii="Arial" w:hAnsi="Arial" w:cs="Arial"/>
                <w:sz w:val="22"/>
              </w:rPr>
            </w:pPr>
            <w:r w:rsidRPr="002039B3">
              <w:rPr>
                <w:rFonts w:ascii="Arial" w:hAnsi="Arial" w:cs="Arial"/>
                <w:sz w:val="22"/>
              </w:rPr>
              <w:t xml:space="preserve">606363,Нижегородская </w:t>
            </w:r>
            <w:r w:rsidR="007E0ECB" w:rsidRPr="002039B3">
              <w:rPr>
                <w:rFonts w:ascii="Arial" w:hAnsi="Arial" w:cs="Arial"/>
                <w:sz w:val="22"/>
              </w:rPr>
              <w:t>обл.</w:t>
            </w:r>
            <w:r w:rsidRPr="002039B3">
              <w:rPr>
                <w:rFonts w:ascii="Arial" w:hAnsi="Arial" w:cs="Arial"/>
                <w:sz w:val="22"/>
              </w:rPr>
              <w:t xml:space="preserve">,.Большемурашкинский р-н, </w:t>
            </w:r>
            <w:r w:rsidR="00FE1224" w:rsidRPr="002039B3">
              <w:rPr>
                <w:rFonts w:ascii="Arial" w:hAnsi="Arial" w:cs="Arial"/>
                <w:sz w:val="22"/>
              </w:rPr>
              <w:t>п.Советский</w:t>
            </w:r>
            <w:r w:rsidRPr="002039B3">
              <w:rPr>
                <w:rFonts w:ascii="Arial" w:hAnsi="Arial" w:cs="Arial"/>
                <w:sz w:val="22"/>
              </w:rPr>
              <w:t>,</w:t>
            </w:r>
            <w:r w:rsidR="00834530" w:rsidRPr="002039B3">
              <w:rPr>
                <w:rFonts w:ascii="Arial" w:hAnsi="Arial" w:cs="Arial"/>
                <w:sz w:val="22"/>
              </w:rPr>
              <w:t xml:space="preserve"> </w:t>
            </w:r>
            <w:r w:rsidRPr="002039B3">
              <w:rPr>
                <w:rFonts w:ascii="Arial" w:hAnsi="Arial" w:cs="Arial"/>
                <w:sz w:val="22"/>
              </w:rPr>
              <w:t>д.37</w:t>
            </w:r>
          </w:p>
        </w:tc>
        <w:tc>
          <w:tcPr>
            <w:tcW w:w="464" w:type="pct"/>
            <w:vAlign w:val="center"/>
          </w:tcPr>
          <w:p w:rsidR="00B33CDC" w:rsidRPr="002039B3" w:rsidRDefault="00B33CDC" w:rsidP="008515F7">
            <w:pPr>
              <w:spacing w:line="276" w:lineRule="auto"/>
              <w:jc w:val="center"/>
              <w:rPr>
                <w:rFonts w:ascii="Arial" w:hAnsi="Arial" w:cs="Arial"/>
                <w:sz w:val="22"/>
              </w:rPr>
            </w:pPr>
            <w:r w:rsidRPr="002039B3">
              <w:rPr>
                <w:rFonts w:ascii="Arial" w:hAnsi="Arial" w:cs="Arial"/>
                <w:sz w:val="22"/>
              </w:rPr>
              <w:t>14264</w:t>
            </w:r>
          </w:p>
        </w:tc>
        <w:tc>
          <w:tcPr>
            <w:tcW w:w="393" w:type="pct"/>
            <w:vAlign w:val="center"/>
          </w:tcPr>
          <w:p w:rsidR="00B33CDC" w:rsidRPr="002039B3" w:rsidRDefault="00B33CDC" w:rsidP="008515F7">
            <w:pPr>
              <w:spacing w:line="276" w:lineRule="auto"/>
              <w:jc w:val="center"/>
              <w:rPr>
                <w:rFonts w:ascii="Arial" w:hAnsi="Arial" w:cs="Arial"/>
                <w:sz w:val="22"/>
              </w:rPr>
            </w:pPr>
            <w:r w:rsidRPr="002039B3">
              <w:rPr>
                <w:rFonts w:ascii="Arial" w:hAnsi="Arial" w:cs="Arial"/>
                <w:sz w:val="22"/>
              </w:rPr>
              <w:t>4</w:t>
            </w:r>
          </w:p>
        </w:tc>
        <w:tc>
          <w:tcPr>
            <w:tcW w:w="1050" w:type="pct"/>
            <w:vAlign w:val="center"/>
          </w:tcPr>
          <w:p w:rsidR="00B33CDC" w:rsidRPr="002039B3" w:rsidRDefault="00B33CDC" w:rsidP="008515F7">
            <w:pPr>
              <w:spacing w:line="276" w:lineRule="auto"/>
              <w:jc w:val="center"/>
              <w:rPr>
                <w:rFonts w:ascii="Arial" w:hAnsi="Arial" w:cs="Arial"/>
                <w:sz w:val="22"/>
              </w:rPr>
            </w:pPr>
            <w:r w:rsidRPr="002039B3">
              <w:rPr>
                <w:rFonts w:ascii="Arial" w:hAnsi="Arial" w:cs="Arial"/>
                <w:sz w:val="22"/>
              </w:rPr>
              <w:t>41</w:t>
            </w:r>
          </w:p>
        </w:tc>
        <w:tc>
          <w:tcPr>
            <w:tcW w:w="750" w:type="pct"/>
            <w:vAlign w:val="center"/>
          </w:tcPr>
          <w:p w:rsidR="00B33CDC" w:rsidRPr="002039B3" w:rsidRDefault="00B33CDC" w:rsidP="008515F7">
            <w:pPr>
              <w:spacing w:line="276" w:lineRule="auto"/>
              <w:jc w:val="center"/>
              <w:rPr>
                <w:rFonts w:ascii="Arial" w:hAnsi="Arial" w:cs="Arial"/>
                <w:sz w:val="22"/>
              </w:rPr>
            </w:pPr>
            <w:r w:rsidRPr="002039B3">
              <w:rPr>
                <w:rFonts w:ascii="Arial" w:hAnsi="Arial" w:cs="Arial"/>
                <w:sz w:val="22"/>
              </w:rPr>
              <w:t xml:space="preserve">Удовл., </w:t>
            </w:r>
            <w:r w:rsidR="007E0ECB" w:rsidRPr="002039B3">
              <w:rPr>
                <w:rFonts w:ascii="Arial" w:hAnsi="Arial" w:cs="Arial"/>
                <w:sz w:val="22"/>
              </w:rPr>
              <w:t>приспособл.</w:t>
            </w:r>
          </w:p>
        </w:tc>
      </w:tr>
      <w:tr w:rsidR="008515F7" w:rsidRPr="009B635C" w:rsidTr="008515F7">
        <w:trPr>
          <w:trHeight w:val="340"/>
          <w:jc w:val="center"/>
        </w:trPr>
        <w:tc>
          <w:tcPr>
            <w:tcW w:w="145" w:type="pct"/>
            <w:vAlign w:val="center"/>
          </w:tcPr>
          <w:p w:rsidR="00B33CDC" w:rsidRPr="009B635C" w:rsidRDefault="009419DA" w:rsidP="008515F7">
            <w:pPr>
              <w:spacing w:line="240" w:lineRule="auto"/>
              <w:jc w:val="center"/>
              <w:rPr>
                <w:rFonts w:ascii="Arial" w:hAnsi="Arial" w:cs="Arial"/>
                <w:szCs w:val="24"/>
              </w:rPr>
            </w:pPr>
            <w:r w:rsidRPr="009B635C">
              <w:rPr>
                <w:rFonts w:ascii="Arial" w:hAnsi="Arial" w:cs="Arial"/>
                <w:szCs w:val="24"/>
              </w:rPr>
              <w:t>3</w:t>
            </w:r>
          </w:p>
        </w:tc>
        <w:tc>
          <w:tcPr>
            <w:tcW w:w="850" w:type="pct"/>
            <w:vAlign w:val="center"/>
          </w:tcPr>
          <w:p w:rsidR="00B33CDC" w:rsidRPr="009B635C" w:rsidRDefault="00834530" w:rsidP="008515F7">
            <w:pPr>
              <w:spacing w:line="276" w:lineRule="auto"/>
              <w:jc w:val="center"/>
              <w:rPr>
                <w:rFonts w:ascii="Arial" w:hAnsi="Arial" w:cs="Arial"/>
                <w:sz w:val="22"/>
              </w:rPr>
            </w:pPr>
            <w:r w:rsidRPr="009B635C">
              <w:rPr>
                <w:rFonts w:ascii="Arial" w:hAnsi="Arial" w:cs="Arial"/>
                <w:sz w:val="22"/>
              </w:rPr>
              <w:t xml:space="preserve">Шахмановский </w:t>
            </w:r>
            <w:r w:rsidR="00B33CDC" w:rsidRPr="009B635C">
              <w:rPr>
                <w:rFonts w:ascii="Arial" w:hAnsi="Arial" w:cs="Arial"/>
                <w:sz w:val="22"/>
              </w:rPr>
              <w:t>фельдшерско-акушерский пункт</w:t>
            </w:r>
          </w:p>
        </w:tc>
        <w:tc>
          <w:tcPr>
            <w:tcW w:w="1348" w:type="pct"/>
            <w:vAlign w:val="center"/>
          </w:tcPr>
          <w:p w:rsidR="00B33CDC" w:rsidRPr="009B635C" w:rsidRDefault="00B33CDC" w:rsidP="008515F7">
            <w:pPr>
              <w:spacing w:line="276" w:lineRule="auto"/>
              <w:jc w:val="center"/>
              <w:rPr>
                <w:rFonts w:ascii="Arial" w:hAnsi="Arial" w:cs="Arial"/>
                <w:sz w:val="22"/>
              </w:rPr>
            </w:pPr>
            <w:r w:rsidRPr="009B635C">
              <w:rPr>
                <w:rFonts w:ascii="Arial" w:hAnsi="Arial" w:cs="Arial"/>
                <w:sz w:val="22"/>
              </w:rPr>
              <w:t>606366, Нижегородская</w:t>
            </w:r>
            <w:r w:rsidR="00D638AB" w:rsidRPr="009B635C">
              <w:rPr>
                <w:rFonts w:ascii="Arial" w:hAnsi="Arial" w:cs="Arial"/>
                <w:sz w:val="22"/>
              </w:rPr>
              <w:t xml:space="preserve"> </w:t>
            </w:r>
            <w:r w:rsidRPr="009B635C">
              <w:rPr>
                <w:rFonts w:ascii="Arial" w:hAnsi="Arial" w:cs="Arial"/>
                <w:sz w:val="22"/>
              </w:rPr>
              <w:t xml:space="preserve">обл., Большемурашкинский р-н, </w:t>
            </w:r>
            <w:r w:rsidR="00AD7B21" w:rsidRPr="009B635C">
              <w:rPr>
                <w:rFonts w:ascii="Arial" w:hAnsi="Arial" w:cs="Arial"/>
                <w:sz w:val="22"/>
              </w:rPr>
              <w:t>с.Шахманово</w:t>
            </w:r>
            <w:r w:rsidR="00834530" w:rsidRPr="009B635C">
              <w:rPr>
                <w:rFonts w:ascii="Arial" w:hAnsi="Arial" w:cs="Arial"/>
                <w:sz w:val="22"/>
              </w:rPr>
              <w:t xml:space="preserve">, </w:t>
            </w:r>
            <w:r w:rsidRPr="009B635C">
              <w:rPr>
                <w:rFonts w:ascii="Arial" w:hAnsi="Arial" w:cs="Arial"/>
                <w:sz w:val="22"/>
              </w:rPr>
              <w:t>д.46</w:t>
            </w:r>
          </w:p>
        </w:tc>
        <w:tc>
          <w:tcPr>
            <w:tcW w:w="464" w:type="pct"/>
            <w:vAlign w:val="center"/>
          </w:tcPr>
          <w:p w:rsidR="00B33CDC" w:rsidRPr="009B635C" w:rsidRDefault="00B33CDC" w:rsidP="008515F7">
            <w:pPr>
              <w:spacing w:line="276" w:lineRule="auto"/>
              <w:jc w:val="center"/>
              <w:rPr>
                <w:rFonts w:ascii="Arial" w:hAnsi="Arial" w:cs="Arial"/>
                <w:sz w:val="22"/>
              </w:rPr>
            </w:pPr>
            <w:r w:rsidRPr="009B635C">
              <w:rPr>
                <w:rFonts w:ascii="Arial" w:hAnsi="Arial" w:cs="Arial"/>
                <w:sz w:val="22"/>
              </w:rPr>
              <w:t>1360</w:t>
            </w:r>
          </w:p>
        </w:tc>
        <w:tc>
          <w:tcPr>
            <w:tcW w:w="393" w:type="pct"/>
            <w:vAlign w:val="center"/>
          </w:tcPr>
          <w:p w:rsidR="00B33CDC" w:rsidRPr="009B635C" w:rsidRDefault="00B33CDC" w:rsidP="008515F7">
            <w:pPr>
              <w:spacing w:line="276" w:lineRule="auto"/>
              <w:jc w:val="center"/>
              <w:rPr>
                <w:rFonts w:ascii="Arial" w:hAnsi="Arial" w:cs="Arial"/>
                <w:sz w:val="22"/>
              </w:rPr>
            </w:pPr>
            <w:r w:rsidRPr="009B635C">
              <w:rPr>
                <w:rFonts w:ascii="Arial" w:hAnsi="Arial" w:cs="Arial"/>
                <w:sz w:val="22"/>
              </w:rPr>
              <w:t>2</w:t>
            </w:r>
          </w:p>
        </w:tc>
        <w:tc>
          <w:tcPr>
            <w:tcW w:w="1050" w:type="pct"/>
            <w:vAlign w:val="center"/>
          </w:tcPr>
          <w:p w:rsidR="00B33CDC" w:rsidRPr="009B635C" w:rsidRDefault="00B33CDC" w:rsidP="008515F7">
            <w:pPr>
              <w:spacing w:line="276" w:lineRule="auto"/>
              <w:jc w:val="center"/>
              <w:rPr>
                <w:rFonts w:ascii="Arial" w:hAnsi="Arial" w:cs="Arial"/>
                <w:sz w:val="22"/>
              </w:rPr>
            </w:pPr>
            <w:r w:rsidRPr="009B635C">
              <w:rPr>
                <w:rFonts w:ascii="Arial" w:hAnsi="Arial" w:cs="Arial"/>
                <w:sz w:val="22"/>
              </w:rPr>
              <w:t>4</w:t>
            </w:r>
          </w:p>
        </w:tc>
        <w:tc>
          <w:tcPr>
            <w:tcW w:w="750" w:type="pct"/>
            <w:vAlign w:val="center"/>
          </w:tcPr>
          <w:p w:rsidR="00B33CDC" w:rsidRPr="009B635C" w:rsidRDefault="00B33CDC" w:rsidP="008515F7">
            <w:pPr>
              <w:spacing w:line="276" w:lineRule="auto"/>
              <w:jc w:val="center"/>
              <w:rPr>
                <w:rFonts w:ascii="Arial" w:hAnsi="Arial" w:cs="Arial"/>
                <w:sz w:val="22"/>
              </w:rPr>
            </w:pPr>
            <w:r w:rsidRPr="009B635C">
              <w:rPr>
                <w:rFonts w:ascii="Arial" w:hAnsi="Arial" w:cs="Arial"/>
                <w:sz w:val="22"/>
              </w:rPr>
              <w:t>Ветхое,</w:t>
            </w:r>
            <w:r w:rsidR="00834530" w:rsidRPr="009B635C">
              <w:rPr>
                <w:rFonts w:ascii="Arial" w:hAnsi="Arial" w:cs="Arial"/>
                <w:sz w:val="22"/>
              </w:rPr>
              <w:t xml:space="preserve"> </w:t>
            </w:r>
            <w:r w:rsidR="007E0ECB" w:rsidRPr="009B635C">
              <w:rPr>
                <w:rFonts w:ascii="Arial" w:hAnsi="Arial" w:cs="Arial"/>
                <w:sz w:val="22"/>
              </w:rPr>
              <w:t>приспособл.</w:t>
            </w:r>
          </w:p>
        </w:tc>
      </w:tr>
      <w:tr w:rsidR="008515F7" w:rsidRPr="009B635C" w:rsidTr="008515F7">
        <w:trPr>
          <w:trHeight w:val="340"/>
          <w:jc w:val="center"/>
        </w:trPr>
        <w:tc>
          <w:tcPr>
            <w:tcW w:w="145" w:type="pct"/>
            <w:vAlign w:val="center"/>
          </w:tcPr>
          <w:p w:rsidR="00B33CDC" w:rsidRPr="009B635C" w:rsidRDefault="009419DA" w:rsidP="008515F7">
            <w:pPr>
              <w:spacing w:line="240" w:lineRule="auto"/>
              <w:jc w:val="center"/>
              <w:rPr>
                <w:rFonts w:ascii="Arial" w:hAnsi="Arial" w:cs="Arial"/>
                <w:szCs w:val="24"/>
              </w:rPr>
            </w:pPr>
            <w:r w:rsidRPr="009B635C">
              <w:rPr>
                <w:rFonts w:ascii="Arial" w:hAnsi="Arial" w:cs="Arial"/>
                <w:szCs w:val="24"/>
              </w:rPr>
              <w:t>4</w:t>
            </w:r>
          </w:p>
        </w:tc>
        <w:tc>
          <w:tcPr>
            <w:tcW w:w="850" w:type="pct"/>
            <w:vAlign w:val="center"/>
          </w:tcPr>
          <w:p w:rsidR="00B33CDC" w:rsidRPr="009B635C" w:rsidRDefault="00834530" w:rsidP="008515F7">
            <w:pPr>
              <w:spacing w:line="276" w:lineRule="auto"/>
              <w:jc w:val="center"/>
              <w:rPr>
                <w:rFonts w:ascii="Arial" w:hAnsi="Arial" w:cs="Arial"/>
                <w:sz w:val="22"/>
              </w:rPr>
            </w:pPr>
            <w:r w:rsidRPr="009B635C">
              <w:rPr>
                <w:rFonts w:ascii="Arial" w:hAnsi="Arial" w:cs="Arial"/>
                <w:sz w:val="22"/>
              </w:rPr>
              <w:t xml:space="preserve">Холязинский </w:t>
            </w:r>
            <w:r w:rsidR="00B33CDC" w:rsidRPr="009B635C">
              <w:rPr>
                <w:rFonts w:ascii="Arial" w:hAnsi="Arial" w:cs="Arial"/>
                <w:sz w:val="22"/>
              </w:rPr>
              <w:t>ФАП</w:t>
            </w:r>
          </w:p>
        </w:tc>
        <w:tc>
          <w:tcPr>
            <w:tcW w:w="1348" w:type="pct"/>
            <w:vAlign w:val="center"/>
          </w:tcPr>
          <w:p w:rsidR="00B33CDC" w:rsidRPr="009B635C" w:rsidRDefault="00B33CDC" w:rsidP="008515F7">
            <w:pPr>
              <w:spacing w:line="276" w:lineRule="auto"/>
              <w:jc w:val="center"/>
              <w:rPr>
                <w:rFonts w:ascii="Arial" w:hAnsi="Arial" w:cs="Arial"/>
                <w:sz w:val="22"/>
              </w:rPr>
            </w:pPr>
            <w:r w:rsidRPr="009B635C">
              <w:rPr>
                <w:rFonts w:ascii="Arial" w:hAnsi="Arial" w:cs="Arial"/>
                <w:sz w:val="22"/>
              </w:rPr>
              <w:t>606365, Нижегородская</w:t>
            </w:r>
            <w:r w:rsidR="00D638AB" w:rsidRPr="009B635C">
              <w:rPr>
                <w:rFonts w:ascii="Arial" w:hAnsi="Arial" w:cs="Arial"/>
                <w:sz w:val="22"/>
              </w:rPr>
              <w:t xml:space="preserve"> </w:t>
            </w:r>
            <w:r w:rsidRPr="009B635C">
              <w:rPr>
                <w:rFonts w:ascii="Arial" w:hAnsi="Arial" w:cs="Arial"/>
                <w:sz w:val="22"/>
              </w:rPr>
              <w:t>обл., Большемурашкин</w:t>
            </w:r>
            <w:r w:rsidR="00834530" w:rsidRPr="009B635C">
              <w:rPr>
                <w:rFonts w:ascii="Arial" w:hAnsi="Arial" w:cs="Arial"/>
                <w:sz w:val="22"/>
              </w:rPr>
              <w:t>ский</w:t>
            </w:r>
            <w:r w:rsidR="00D638AB" w:rsidRPr="009B635C">
              <w:rPr>
                <w:rFonts w:ascii="Arial" w:hAnsi="Arial" w:cs="Arial"/>
                <w:sz w:val="22"/>
              </w:rPr>
              <w:t xml:space="preserve"> </w:t>
            </w:r>
            <w:r w:rsidR="00834530" w:rsidRPr="009B635C">
              <w:rPr>
                <w:rFonts w:ascii="Arial" w:hAnsi="Arial" w:cs="Arial"/>
                <w:sz w:val="22"/>
              </w:rPr>
              <w:t xml:space="preserve">р-н, </w:t>
            </w:r>
            <w:r w:rsidR="007B1412" w:rsidRPr="009B635C">
              <w:rPr>
                <w:rFonts w:ascii="Arial" w:hAnsi="Arial" w:cs="Arial"/>
                <w:sz w:val="22"/>
              </w:rPr>
              <w:t>с.Холязино</w:t>
            </w:r>
            <w:r w:rsidR="00834530" w:rsidRPr="009B635C">
              <w:rPr>
                <w:rFonts w:ascii="Arial" w:hAnsi="Arial" w:cs="Arial"/>
                <w:sz w:val="22"/>
              </w:rPr>
              <w:t>,</w:t>
            </w:r>
            <w:r w:rsidRPr="009B635C">
              <w:rPr>
                <w:rFonts w:ascii="Arial" w:hAnsi="Arial" w:cs="Arial"/>
                <w:sz w:val="22"/>
              </w:rPr>
              <w:t xml:space="preserve"> </w:t>
            </w:r>
            <w:r w:rsidR="00D638AB" w:rsidRPr="009B635C">
              <w:rPr>
                <w:rFonts w:ascii="Arial" w:hAnsi="Arial" w:cs="Arial"/>
                <w:sz w:val="22"/>
              </w:rPr>
              <w:t>ул.</w:t>
            </w:r>
            <w:r w:rsidRPr="009B635C">
              <w:rPr>
                <w:rFonts w:ascii="Arial" w:hAnsi="Arial" w:cs="Arial"/>
                <w:sz w:val="22"/>
              </w:rPr>
              <w:t>Клокова</w:t>
            </w:r>
            <w:r w:rsidR="00834530" w:rsidRPr="009B635C">
              <w:rPr>
                <w:rFonts w:ascii="Arial" w:hAnsi="Arial" w:cs="Arial"/>
                <w:sz w:val="22"/>
              </w:rPr>
              <w:t>,</w:t>
            </w:r>
            <w:r w:rsidRPr="009B635C">
              <w:rPr>
                <w:rFonts w:ascii="Arial" w:hAnsi="Arial" w:cs="Arial"/>
                <w:sz w:val="22"/>
              </w:rPr>
              <w:t xml:space="preserve"> д.78</w:t>
            </w:r>
          </w:p>
        </w:tc>
        <w:tc>
          <w:tcPr>
            <w:tcW w:w="464" w:type="pct"/>
            <w:vAlign w:val="center"/>
          </w:tcPr>
          <w:p w:rsidR="00B33CDC" w:rsidRPr="009B635C" w:rsidRDefault="00B33CDC" w:rsidP="008515F7">
            <w:pPr>
              <w:spacing w:line="276" w:lineRule="auto"/>
              <w:jc w:val="center"/>
              <w:rPr>
                <w:rFonts w:ascii="Arial" w:hAnsi="Arial" w:cs="Arial"/>
                <w:sz w:val="22"/>
              </w:rPr>
            </w:pPr>
            <w:r w:rsidRPr="009B635C">
              <w:rPr>
                <w:rFonts w:ascii="Arial" w:hAnsi="Arial" w:cs="Arial"/>
                <w:sz w:val="22"/>
              </w:rPr>
              <w:t>5186</w:t>
            </w:r>
          </w:p>
        </w:tc>
        <w:tc>
          <w:tcPr>
            <w:tcW w:w="393" w:type="pct"/>
            <w:vAlign w:val="center"/>
          </w:tcPr>
          <w:p w:rsidR="00B33CDC" w:rsidRPr="009B635C" w:rsidRDefault="00B33CDC" w:rsidP="008515F7">
            <w:pPr>
              <w:spacing w:line="276" w:lineRule="auto"/>
              <w:jc w:val="center"/>
              <w:rPr>
                <w:rFonts w:ascii="Arial" w:hAnsi="Arial" w:cs="Arial"/>
                <w:sz w:val="22"/>
              </w:rPr>
            </w:pPr>
            <w:r w:rsidRPr="009B635C">
              <w:rPr>
                <w:rFonts w:ascii="Arial" w:hAnsi="Arial" w:cs="Arial"/>
                <w:sz w:val="22"/>
              </w:rPr>
              <w:t>2</w:t>
            </w:r>
          </w:p>
        </w:tc>
        <w:tc>
          <w:tcPr>
            <w:tcW w:w="1050" w:type="pct"/>
            <w:vAlign w:val="center"/>
          </w:tcPr>
          <w:p w:rsidR="00B33CDC" w:rsidRPr="009B635C" w:rsidRDefault="00B33CDC" w:rsidP="008515F7">
            <w:pPr>
              <w:spacing w:line="276" w:lineRule="auto"/>
              <w:jc w:val="center"/>
              <w:rPr>
                <w:rFonts w:ascii="Arial" w:hAnsi="Arial" w:cs="Arial"/>
                <w:sz w:val="22"/>
              </w:rPr>
            </w:pPr>
            <w:r w:rsidRPr="009B635C">
              <w:rPr>
                <w:rFonts w:ascii="Arial" w:hAnsi="Arial" w:cs="Arial"/>
                <w:sz w:val="22"/>
              </w:rPr>
              <w:t>15</w:t>
            </w:r>
          </w:p>
        </w:tc>
        <w:tc>
          <w:tcPr>
            <w:tcW w:w="750" w:type="pct"/>
            <w:vAlign w:val="center"/>
          </w:tcPr>
          <w:p w:rsidR="00B33CDC" w:rsidRPr="009B635C" w:rsidRDefault="00315A3F" w:rsidP="008515F7">
            <w:pPr>
              <w:spacing w:line="276" w:lineRule="auto"/>
              <w:jc w:val="center"/>
              <w:rPr>
                <w:rFonts w:ascii="Arial" w:hAnsi="Arial" w:cs="Arial"/>
                <w:sz w:val="22"/>
              </w:rPr>
            </w:pPr>
            <w:r w:rsidRPr="009B635C">
              <w:rPr>
                <w:rFonts w:ascii="Arial" w:hAnsi="Arial" w:cs="Arial"/>
                <w:sz w:val="22"/>
              </w:rPr>
              <w:t>Ветхое</w:t>
            </w:r>
          </w:p>
        </w:tc>
      </w:tr>
      <w:tr w:rsidR="008515F7" w:rsidRPr="009B635C" w:rsidTr="008515F7">
        <w:trPr>
          <w:trHeight w:val="340"/>
          <w:jc w:val="center"/>
        </w:trPr>
        <w:tc>
          <w:tcPr>
            <w:tcW w:w="145" w:type="pct"/>
            <w:vAlign w:val="center"/>
          </w:tcPr>
          <w:p w:rsidR="00B33CDC" w:rsidRPr="009B635C" w:rsidRDefault="009419DA" w:rsidP="008515F7">
            <w:pPr>
              <w:spacing w:line="240" w:lineRule="auto"/>
              <w:jc w:val="center"/>
              <w:rPr>
                <w:rFonts w:ascii="Arial" w:hAnsi="Arial" w:cs="Arial"/>
                <w:szCs w:val="24"/>
              </w:rPr>
            </w:pPr>
            <w:r w:rsidRPr="009B635C">
              <w:rPr>
                <w:rFonts w:ascii="Arial" w:hAnsi="Arial" w:cs="Arial"/>
                <w:szCs w:val="24"/>
              </w:rPr>
              <w:t>5</w:t>
            </w:r>
          </w:p>
        </w:tc>
        <w:tc>
          <w:tcPr>
            <w:tcW w:w="850" w:type="pct"/>
            <w:vAlign w:val="center"/>
          </w:tcPr>
          <w:p w:rsidR="00B33CDC" w:rsidRPr="009B635C" w:rsidRDefault="00B33CDC" w:rsidP="008515F7">
            <w:pPr>
              <w:spacing w:line="240" w:lineRule="auto"/>
              <w:jc w:val="center"/>
              <w:rPr>
                <w:rFonts w:ascii="Arial" w:hAnsi="Arial" w:cs="Arial"/>
                <w:sz w:val="22"/>
              </w:rPr>
            </w:pPr>
            <w:r w:rsidRPr="009B635C">
              <w:rPr>
                <w:rFonts w:ascii="Arial" w:hAnsi="Arial" w:cs="Arial"/>
                <w:sz w:val="22"/>
              </w:rPr>
              <w:t>Рождественский ФАП</w:t>
            </w:r>
          </w:p>
        </w:tc>
        <w:tc>
          <w:tcPr>
            <w:tcW w:w="1348" w:type="pct"/>
            <w:vAlign w:val="center"/>
          </w:tcPr>
          <w:p w:rsidR="00B33CDC" w:rsidRPr="009B635C" w:rsidRDefault="00B33CDC" w:rsidP="008515F7">
            <w:pPr>
              <w:spacing w:line="240" w:lineRule="auto"/>
              <w:jc w:val="center"/>
              <w:rPr>
                <w:rFonts w:ascii="Arial" w:hAnsi="Arial" w:cs="Arial"/>
                <w:sz w:val="22"/>
              </w:rPr>
            </w:pPr>
            <w:r w:rsidRPr="009B635C">
              <w:rPr>
                <w:rFonts w:ascii="Arial" w:hAnsi="Arial" w:cs="Arial"/>
                <w:sz w:val="22"/>
              </w:rPr>
              <w:t>6о6367, Нижегородская</w:t>
            </w:r>
            <w:r w:rsidR="00D638AB" w:rsidRPr="009B635C">
              <w:rPr>
                <w:rFonts w:ascii="Arial" w:hAnsi="Arial" w:cs="Arial"/>
                <w:sz w:val="22"/>
              </w:rPr>
              <w:t xml:space="preserve"> </w:t>
            </w:r>
            <w:r w:rsidRPr="009B635C">
              <w:rPr>
                <w:rFonts w:ascii="Arial" w:hAnsi="Arial" w:cs="Arial"/>
                <w:sz w:val="22"/>
              </w:rPr>
              <w:t xml:space="preserve">обл., Большемурашкинский р-н, </w:t>
            </w:r>
            <w:r w:rsidR="004B5DF0" w:rsidRPr="009B635C">
              <w:rPr>
                <w:rFonts w:ascii="Arial" w:hAnsi="Arial" w:cs="Arial"/>
                <w:sz w:val="22"/>
              </w:rPr>
              <w:t>с.Рождествено</w:t>
            </w:r>
            <w:r w:rsidRPr="009B635C">
              <w:rPr>
                <w:rFonts w:ascii="Arial" w:hAnsi="Arial" w:cs="Arial"/>
                <w:sz w:val="22"/>
              </w:rPr>
              <w:t xml:space="preserve">, </w:t>
            </w:r>
            <w:r w:rsidR="00D638AB" w:rsidRPr="009B635C">
              <w:rPr>
                <w:rFonts w:ascii="Arial" w:hAnsi="Arial" w:cs="Arial"/>
                <w:sz w:val="22"/>
              </w:rPr>
              <w:t>ул.</w:t>
            </w:r>
            <w:r w:rsidRPr="009B635C">
              <w:rPr>
                <w:rFonts w:ascii="Arial" w:hAnsi="Arial" w:cs="Arial"/>
                <w:sz w:val="22"/>
              </w:rPr>
              <w:t>Рождественская</w:t>
            </w:r>
            <w:r w:rsidR="00834530" w:rsidRPr="009B635C">
              <w:rPr>
                <w:rFonts w:ascii="Arial" w:hAnsi="Arial" w:cs="Arial"/>
                <w:sz w:val="22"/>
              </w:rPr>
              <w:t>,</w:t>
            </w:r>
            <w:r w:rsidRPr="009B635C">
              <w:rPr>
                <w:rFonts w:ascii="Arial" w:hAnsi="Arial" w:cs="Arial"/>
                <w:sz w:val="22"/>
              </w:rPr>
              <w:t xml:space="preserve"> д.44А</w:t>
            </w:r>
          </w:p>
        </w:tc>
        <w:tc>
          <w:tcPr>
            <w:tcW w:w="464" w:type="pct"/>
            <w:vAlign w:val="center"/>
          </w:tcPr>
          <w:p w:rsidR="00B33CDC" w:rsidRPr="009B635C" w:rsidRDefault="00B33CDC" w:rsidP="008515F7">
            <w:pPr>
              <w:spacing w:line="240" w:lineRule="auto"/>
              <w:jc w:val="center"/>
              <w:rPr>
                <w:rFonts w:ascii="Arial" w:hAnsi="Arial" w:cs="Arial"/>
                <w:sz w:val="22"/>
              </w:rPr>
            </w:pPr>
            <w:r w:rsidRPr="009B635C">
              <w:rPr>
                <w:rFonts w:ascii="Arial" w:hAnsi="Arial" w:cs="Arial"/>
                <w:sz w:val="22"/>
              </w:rPr>
              <w:t>5433</w:t>
            </w:r>
          </w:p>
        </w:tc>
        <w:tc>
          <w:tcPr>
            <w:tcW w:w="393" w:type="pct"/>
            <w:vAlign w:val="center"/>
          </w:tcPr>
          <w:p w:rsidR="00B33CDC" w:rsidRPr="009B635C" w:rsidRDefault="00B33CDC" w:rsidP="008515F7">
            <w:pPr>
              <w:spacing w:line="240" w:lineRule="auto"/>
              <w:jc w:val="center"/>
              <w:rPr>
                <w:rFonts w:ascii="Arial" w:hAnsi="Arial" w:cs="Arial"/>
                <w:sz w:val="22"/>
              </w:rPr>
            </w:pPr>
            <w:r w:rsidRPr="009B635C">
              <w:rPr>
                <w:rFonts w:ascii="Arial" w:hAnsi="Arial" w:cs="Arial"/>
                <w:sz w:val="22"/>
              </w:rPr>
              <w:t>2</w:t>
            </w:r>
          </w:p>
        </w:tc>
        <w:tc>
          <w:tcPr>
            <w:tcW w:w="1050" w:type="pct"/>
            <w:vAlign w:val="center"/>
          </w:tcPr>
          <w:p w:rsidR="00B33CDC" w:rsidRPr="009B635C" w:rsidRDefault="00B33CDC" w:rsidP="008515F7">
            <w:pPr>
              <w:spacing w:line="240" w:lineRule="auto"/>
              <w:jc w:val="center"/>
              <w:rPr>
                <w:rFonts w:ascii="Arial" w:hAnsi="Arial" w:cs="Arial"/>
                <w:sz w:val="22"/>
              </w:rPr>
            </w:pPr>
            <w:r w:rsidRPr="009B635C">
              <w:rPr>
                <w:rFonts w:ascii="Arial" w:hAnsi="Arial" w:cs="Arial"/>
                <w:sz w:val="22"/>
              </w:rPr>
              <w:t>21</w:t>
            </w:r>
          </w:p>
        </w:tc>
        <w:tc>
          <w:tcPr>
            <w:tcW w:w="750" w:type="pct"/>
            <w:vAlign w:val="center"/>
          </w:tcPr>
          <w:p w:rsidR="00B33CDC" w:rsidRPr="009B635C" w:rsidRDefault="00315A3F" w:rsidP="008515F7">
            <w:pPr>
              <w:spacing w:line="240" w:lineRule="auto"/>
              <w:jc w:val="center"/>
              <w:rPr>
                <w:rFonts w:ascii="Arial" w:hAnsi="Arial" w:cs="Arial"/>
                <w:sz w:val="22"/>
              </w:rPr>
            </w:pPr>
            <w:r w:rsidRPr="009B635C">
              <w:rPr>
                <w:rFonts w:ascii="Arial" w:hAnsi="Arial" w:cs="Arial"/>
                <w:sz w:val="22"/>
              </w:rPr>
              <w:t>Ветхое</w:t>
            </w:r>
          </w:p>
        </w:tc>
      </w:tr>
      <w:tr w:rsidR="008515F7" w:rsidRPr="009B635C" w:rsidTr="008515F7">
        <w:trPr>
          <w:trHeight w:val="340"/>
          <w:jc w:val="center"/>
        </w:trPr>
        <w:tc>
          <w:tcPr>
            <w:tcW w:w="145" w:type="pct"/>
            <w:vAlign w:val="center"/>
          </w:tcPr>
          <w:p w:rsidR="00B33CDC" w:rsidRPr="009B635C" w:rsidRDefault="009419DA" w:rsidP="008515F7">
            <w:pPr>
              <w:spacing w:line="240" w:lineRule="auto"/>
              <w:jc w:val="center"/>
              <w:rPr>
                <w:rFonts w:ascii="Arial" w:hAnsi="Arial" w:cs="Arial"/>
                <w:szCs w:val="24"/>
              </w:rPr>
            </w:pPr>
            <w:r w:rsidRPr="009B635C">
              <w:rPr>
                <w:rFonts w:ascii="Arial" w:hAnsi="Arial" w:cs="Arial"/>
                <w:szCs w:val="24"/>
              </w:rPr>
              <w:t>6</w:t>
            </w:r>
          </w:p>
        </w:tc>
        <w:tc>
          <w:tcPr>
            <w:tcW w:w="850" w:type="pct"/>
            <w:vAlign w:val="center"/>
          </w:tcPr>
          <w:p w:rsidR="00B33CDC" w:rsidRPr="009B635C" w:rsidRDefault="00B33CDC" w:rsidP="008515F7">
            <w:pPr>
              <w:spacing w:line="276" w:lineRule="auto"/>
              <w:jc w:val="center"/>
              <w:rPr>
                <w:rFonts w:ascii="Arial" w:hAnsi="Arial" w:cs="Arial"/>
                <w:sz w:val="22"/>
              </w:rPr>
            </w:pPr>
            <w:r w:rsidRPr="009B635C">
              <w:rPr>
                <w:rFonts w:ascii="Arial" w:hAnsi="Arial" w:cs="Arial"/>
                <w:sz w:val="22"/>
              </w:rPr>
              <w:t>Маломурашкинский ФАП</w:t>
            </w:r>
          </w:p>
        </w:tc>
        <w:tc>
          <w:tcPr>
            <w:tcW w:w="1348" w:type="pct"/>
            <w:vAlign w:val="center"/>
          </w:tcPr>
          <w:p w:rsidR="00B33CDC" w:rsidRPr="009B635C" w:rsidRDefault="00B33CDC" w:rsidP="008515F7">
            <w:pPr>
              <w:spacing w:line="276" w:lineRule="auto"/>
              <w:jc w:val="center"/>
              <w:rPr>
                <w:rFonts w:ascii="Arial" w:hAnsi="Arial" w:cs="Arial"/>
                <w:sz w:val="22"/>
              </w:rPr>
            </w:pPr>
            <w:r w:rsidRPr="009B635C">
              <w:rPr>
                <w:rFonts w:ascii="Arial" w:hAnsi="Arial" w:cs="Arial"/>
                <w:sz w:val="22"/>
              </w:rPr>
              <w:t>606360,Нижегородская</w:t>
            </w:r>
            <w:r w:rsidR="00D638AB" w:rsidRPr="009B635C">
              <w:rPr>
                <w:rFonts w:ascii="Arial" w:hAnsi="Arial" w:cs="Arial"/>
                <w:sz w:val="22"/>
              </w:rPr>
              <w:t xml:space="preserve"> </w:t>
            </w:r>
            <w:r w:rsidRPr="009B635C">
              <w:rPr>
                <w:rFonts w:ascii="Arial" w:hAnsi="Arial" w:cs="Arial"/>
                <w:sz w:val="22"/>
              </w:rPr>
              <w:t xml:space="preserve">обл. Большемурашкинский р-н, </w:t>
            </w:r>
            <w:r w:rsidR="00A37301" w:rsidRPr="009B635C">
              <w:rPr>
                <w:rFonts w:ascii="Arial" w:hAnsi="Arial" w:cs="Arial"/>
                <w:sz w:val="22"/>
              </w:rPr>
              <w:t>с.М.Мурашкино</w:t>
            </w:r>
            <w:r w:rsidRPr="009B635C">
              <w:rPr>
                <w:rFonts w:ascii="Arial" w:hAnsi="Arial" w:cs="Arial"/>
                <w:sz w:val="22"/>
              </w:rPr>
              <w:t xml:space="preserve">, </w:t>
            </w:r>
            <w:r w:rsidR="00D638AB" w:rsidRPr="009B635C">
              <w:rPr>
                <w:rFonts w:ascii="Arial" w:hAnsi="Arial" w:cs="Arial"/>
                <w:sz w:val="22"/>
              </w:rPr>
              <w:t>ул.</w:t>
            </w:r>
            <w:r w:rsidRPr="009B635C">
              <w:rPr>
                <w:rFonts w:ascii="Arial" w:hAnsi="Arial" w:cs="Arial"/>
                <w:sz w:val="22"/>
              </w:rPr>
              <w:t>Центральная</w:t>
            </w:r>
            <w:r w:rsidR="00834530" w:rsidRPr="009B635C">
              <w:rPr>
                <w:rFonts w:ascii="Arial" w:hAnsi="Arial" w:cs="Arial"/>
                <w:sz w:val="22"/>
              </w:rPr>
              <w:t>,</w:t>
            </w:r>
            <w:r w:rsidRPr="009B635C">
              <w:rPr>
                <w:rFonts w:ascii="Arial" w:hAnsi="Arial" w:cs="Arial"/>
                <w:sz w:val="22"/>
              </w:rPr>
              <w:t xml:space="preserve"> д.2</w:t>
            </w:r>
          </w:p>
        </w:tc>
        <w:tc>
          <w:tcPr>
            <w:tcW w:w="464" w:type="pct"/>
            <w:vAlign w:val="center"/>
          </w:tcPr>
          <w:p w:rsidR="00B33CDC" w:rsidRPr="009B635C" w:rsidRDefault="00B33CDC" w:rsidP="008515F7">
            <w:pPr>
              <w:spacing w:line="276" w:lineRule="auto"/>
              <w:jc w:val="center"/>
              <w:rPr>
                <w:rFonts w:ascii="Arial" w:hAnsi="Arial" w:cs="Arial"/>
                <w:sz w:val="22"/>
              </w:rPr>
            </w:pPr>
            <w:r w:rsidRPr="009B635C">
              <w:rPr>
                <w:rFonts w:ascii="Arial" w:hAnsi="Arial" w:cs="Arial"/>
                <w:sz w:val="22"/>
              </w:rPr>
              <w:t>2154</w:t>
            </w:r>
          </w:p>
        </w:tc>
        <w:tc>
          <w:tcPr>
            <w:tcW w:w="393" w:type="pct"/>
            <w:vAlign w:val="center"/>
          </w:tcPr>
          <w:p w:rsidR="00B33CDC" w:rsidRPr="009B635C" w:rsidRDefault="00B33CDC" w:rsidP="008515F7">
            <w:pPr>
              <w:spacing w:line="276" w:lineRule="auto"/>
              <w:jc w:val="center"/>
              <w:rPr>
                <w:rFonts w:ascii="Arial" w:hAnsi="Arial" w:cs="Arial"/>
                <w:sz w:val="22"/>
              </w:rPr>
            </w:pPr>
            <w:r w:rsidRPr="009B635C">
              <w:rPr>
                <w:rFonts w:ascii="Arial" w:hAnsi="Arial" w:cs="Arial"/>
                <w:sz w:val="22"/>
              </w:rPr>
              <w:t>2</w:t>
            </w:r>
          </w:p>
        </w:tc>
        <w:tc>
          <w:tcPr>
            <w:tcW w:w="1050" w:type="pct"/>
            <w:vAlign w:val="center"/>
          </w:tcPr>
          <w:p w:rsidR="00B33CDC" w:rsidRPr="009B635C" w:rsidRDefault="00B33CDC" w:rsidP="008515F7">
            <w:pPr>
              <w:spacing w:line="276" w:lineRule="auto"/>
              <w:jc w:val="center"/>
              <w:rPr>
                <w:rFonts w:ascii="Arial" w:hAnsi="Arial" w:cs="Arial"/>
                <w:sz w:val="22"/>
              </w:rPr>
            </w:pPr>
            <w:r w:rsidRPr="009B635C">
              <w:rPr>
                <w:rFonts w:ascii="Arial" w:hAnsi="Arial" w:cs="Arial"/>
                <w:sz w:val="22"/>
              </w:rPr>
              <w:t>6</w:t>
            </w:r>
          </w:p>
        </w:tc>
        <w:tc>
          <w:tcPr>
            <w:tcW w:w="750" w:type="pct"/>
            <w:vAlign w:val="center"/>
          </w:tcPr>
          <w:p w:rsidR="00B33CDC" w:rsidRPr="009B635C" w:rsidRDefault="00315A3F" w:rsidP="008515F7">
            <w:pPr>
              <w:spacing w:line="276" w:lineRule="auto"/>
              <w:jc w:val="center"/>
              <w:rPr>
                <w:rFonts w:ascii="Arial" w:hAnsi="Arial" w:cs="Arial"/>
                <w:sz w:val="22"/>
              </w:rPr>
            </w:pPr>
            <w:r w:rsidRPr="009B635C">
              <w:rPr>
                <w:rFonts w:ascii="Arial" w:hAnsi="Arial" w:cs="Arial"/>
                <w:sz w:val="22"/>
              </w:rPr>
              <w:t>Ветхое</w:t>
            </w:r>
          </w:p>
        </w:tc>
      </w:tr>
      <w:tr w:rsidR="008515F7" w:rsidRPr="009B635C" w:rsidTr="008515F7">
        <w:trPr>
          <w:trHeight w:val="340"/>
          <w:jc w:val="center"/>
        </w:trPr>
        <w:tc>
          <w:tcPr>
            <w:tcW w:w="145" w:type="pct"/>
            <w:vAlign w:val="center"/>
          </w:tcPr>
          <w:p w:rsidR="00B33CDC" w:rsidRPr="009B635C" w:rsidRDefault="009419DA" w:rsidP="008515F7">
            <w:pPr>
              <w:spacing w:line="240" w:lineRule="auto"/>
              <w:jc w:val="center"/>
              <w:rPr>
                <w:rFonts w:ascii="Arial" w:hAnsi="Arial" w:cs="Arial"/>
                <w:szCs w:val="24"/>
              </w:rPr>
            </w:pPr>
            <w:r w:rsidRPr="009B635C">
              <w:rPr>
                <w:rFonts w:ascii="Arial" w:hAnsi="Arial" w:cs="Arial"/>
                <w:szCs w:val="24"/>
              </w:rPr>
              <w:t>7</w:t>
            </w:r>
          </w:p>
        </w:tc>
        <w:tc>
          <w:tcPr>
            <w:tcW w:w="850" w:type="pct"/>
            <w:vAlign w:val="center"/>
          </w:tcPr>
          <w:p w:rsidR="00B33CDC" w:rsidRPr="009B635C" w:rsidRDefault="00B33CDC" w:rsidP="008515F7">
            <w:pPr>
              <w:spacing w:line="276" w:lineRule="auto"/>
              <w:jc w:val="center"/>
              <w:rPr>
                <w:rFonts w:ascii="Arial" w:hAnsi="Arial" w:cs="Arial"/>
                <w:sz w:val="22"/>
              </w:rPr>
            </w:pPr>
            <w:r w:rsidRPr="009B635C">
              <w:rPr>
                <w:rFonts w:ascii="Arial" w:hAnsi="Arial" w:cs="Arial"/>
                <w:sz w:val="22"/>
              </w:rPr>
              <w:t>Ивановский ФАП</w:t>
            </w:r>
          </w:p>
        </w:tc>
        <w:tc>
          <w:tcPr>
            <w:tcW w:w="1348" w:type="pct"/>
            <w:vAlign w:val="center"/>
          </w:tcPr>
          <w:p w:rsidR="00B33CDC" w:rsidRPr="009B635C" w:rsidRDefault="00B33CDC" w:rsidP="008515F7">
            <w:pPr>
              <w:spacing w:line="276" w:lineRule="auto"/>
              <w:jc w:val="center"/>
              <w:rPr>
                <w:rFonts w:ascii="Arial" w:hAnsi="Arial" w:cs="Arial"/>
                <w:sz w:val="22"/>
              </w:rPr>
            </w:pPr>
            <w:r w:rsidRPr="009B635C">
              <w:rPr>
                <w:rFonts w:ascii="Arial" w:hAnsi="Arial" w:cs="Arial"/>
                <w:sz w:val="22"/>
              </w:rPr>
              <w:t xml:space="preserve">606336, Нижегородская обл., Большемурашкинский р-н, </w:t>
            </w:r>
            <w:r w:rsidR="00671A4C" w:rsidRPr="009B635C">
              <w:rPr>
                <w:rFonts w:ascii="Arial" w:hAnsi="Arial" w:cs="Arial"/>
                <w:sz w:val="22"/>
              </w:rPr>
              <w:t>с.Ивановское</w:t>
            </w:r>
            <w:r w:rsidRPr="009B635C">
              <w:rPr>
                <w:rFonts w:ascii="Arial" w:hAnsi="Arial" w:cs="Arial"/>
                <w:sz w:val="22"/>
              </w:rPr>
              <w:t xml:space="preserve">, </w:t>
            </w:r>
            <w:r w:rsidR="00D638AB" w:rsidRPr="009B635C">
              <w:rPr>
                <w:rFonts w:ascii="Arial" w:hAnsi="Arial" w:cs="Arial"/>
                <w:sz w:val="22"/>
              </w:rPr>
              <w:t>ул.</w:t>
            </w:r>
            <w:r w:rsidRPr="009B635C">
              <w:rPr>
                <w:rFonts w:ascii="Arial" w:hAnsi="Arial" w:cs="Arial"/>
                <w:sz w:val="22"/>
              </w:rPr>
              <w:t>Молодежная</w:t>
            </w:r>
            <w:r w:rsidR="00834530" w:rsidRPr="009B635C">
              <w:rPr>
                <w:rFonts w:ascii="Arial" w:hAnsi="Arial" w:cs="Arial"/>
                <w:sz w:val="22"/>
              </w:rPr>
              <w:t>,</w:t>
            </w:r>
            <w:r w:rsidRPr="009B635C">
              <w:rPr>
                <w:rFonts w:ascii="Arial" w:hAnsi="Arial" w:cs="Arial"/>
                <w:sz w:val="22"/>
              </w:rPr>
              <w:t xml:space="preserve"> д.19.</w:t>
            </w:r>
          </w:p>
        </w:tc>
        <w:tc>
          <w:tcPr>
            <w:tcW w:w="464" w:type="pct"/>
            <w:vAlign w:val="center"/>
          </w:tcPr>
          <w:p w:rsidR="00B33CDC" w:rsidRPr="009B635C" w:rsidRDefault="00B33CDC" w:rsidP="008515F7">
            <w:pPr>
              <w:spacing w:line="276" w:lineRule="auto"/>
              <w:jc w:val="center"/>
              <w:rPr>
                <w:rFonts w:ascii="Arial" w:hAnsi="Arial" w:cs="Arial"/>
                <w:sz w:val="22"/>
              </w:rPr>
            </w:pPr>
            <w:r w:rsidRPr="009B635C">
              <w:rPr>
                <w:rFonts w:ascii="Arial" w:hAnsi="Arial" w:cs="Arial"/>
                <w:sz w:val="22"/>
              </w:rPr>
              <w:t>2471</w:t>
            </w:r>
          </w:p>
        </w:tc>
        <w:tc>
          <w:tcPr>
            <w:tcW w:w="393" w:type="pct"/>
            <w:vAlign w:val="center"/>
          </w:tcPr>
          <w:p w:rsidR="00B33CDC" w:rsidRPr="009B635C" w:rsidRDefault="00B33CDC" w:rsidP="008515F7">
            <w:pPr>
              <w:spacing w:line="276" w:lineRule="auto"/>
              <w:jc w:val="center"/>
              <w:rPr>
                <w:rFonts w:ascii="Arial" w:hAnsi="Arial" w:cs="Arial"/>
                <w:sz w:val="22"/>
              </w:rPr>
            </w:pPr>
            <w:r w:rsidRPr="009B635C">
              <w:rPr>
                <w:rFonts w:ascii="Arial" w:hAnsi="Arial" w:cs="Arial"/>
                <w:sz w:val="22"/>
              </w:rPr>
              <w:t>2</w:t>
            </w:r>
          </w:p>
        </w:tc>
        <w:tc>
          <w:tcPr>
            <w:tcW w:w="1050" w:type="pct"/>
            <w:vAlign w:val="center"/>
          </w:tcPr>
          <w:p w:rsidR="00B33CDC" w:rsidRPr="009B635C" w:rsidRDefault="00B33CDC" w:rsidP="008515F7">
            <w:pPr>
              <w:spacing w:line="276" w:lineRule="auto"/>
              <w:jc w:val="center"/>
              <w:rPr>
                <w:rFonts w:ascii="Arial" w:hAnsi="Arial" w:cs="Arial"/>
                <w:sz w:val="22"/>
              </w:rPr>
            </w:pPr>
            <w:r w:rsidRPr="009B635C">
              <w:rPr>
                <w:rFonts w:ascii="Arial" w:hAnsi="Arial" w:cs="Arial"/>
                <w:sz w:val="22"/>
              </w:rPr>
              <w:t>9</w:t>
            </w:r>
          </w:p>
        </w:tc>
        <w:tc>
          <w:tcPr>
            <w:tcW w:w="750" w:type="pct"/>
            <w:vAlign w:val="center"/>
          </w:tcPr>
          <w:p w:rsidR="00B33CDC" w:rsidRPr="009B635C" w:rsidRDefault="00315A3F" w:rsidP="008515F7">
            <w:pPr>
              <w:spacing w:line="276" w:lineRule="auto"/>
              <w:jc w:val="center"/>
              <w:rPr>
                <w:rFonts w:ascii="Arial" w:hAnsi="Arial" w:cs="Arial"/>
                <w:sz w:val="22"/>
              </w:rPr>
            </w:pPr>
            <w:r w:rsidRPr="009B635C">
              <w:rPr>
                <w:rFonts w:ascii="Arial" w:hAnsi="Arial" w:cs="Arial"/>
                <w:sz w:val="22"/>
              </w:rPr>
              <w:t>Ветхое</w:t>
            </w:r>
          </w:p>
        </w:tc>
      </w:tr>
      <w:tr w:rsidR="008515F7" w:rsidRPr="009B635C" w:rsidTr="008515F7">
        <w:trPr>
          <w:trHeight w:val="340"/>
          <w:jc w:val="center"/>
        </w:trPr>
        <w:tc>
          <w:tcPr>
            <w:tcW w:w="145" w:type="pct"/>
            <w:vAlign w:val="center"/>
          </w:tcPr>
          <w:p w:rsidR="00B33CDC" w:rsidRPr="009B635C" w:rsidRDefault="009419DA" w:rsidP="008515F7">
            <w:pPr>
              <w:spacing w:line="240" w:lineRule="auto"/>
              <w:jc w:val="center"/>
              <w:rPr>
                <w:rFonts w:ascii="Arial" w:hAnsi="Arial" w:cs="Arial"/>
                <w:szCs w:val="24"/>
              </w:rPr>
            </w:pPr>
            <w:r w:rsidRPr="009B635C">
              <w:rPr>
                <w:rFonts w:ascii="Arial" w:hAnsi="Arial" w:cs="Arial"/>
                <w:szCs w:val="24"/>
              </w:rPr>
              <w:t>8</w:t>
            </w:r>
          </w:p>
        </w:tc>
        <w:tc>
          <w:tcPr>
            <w:tcW w:w="850" w:type="pct"/>
            <w:vAlign w:val="center"/>
          </w:tcPr>
          <w:p w:rsidR="00B33CDC" w:rsidRPr="009B635C" w:rsidRDefault="00B33CDC" w:rsidP="008515F7">
            <w:pPr>
              <w:spacing w:line="276" w:lineRule="auto"/>
              <w:jc w:val="center"/>
              <w:rPr>
                <w:rFonts w:ascii="Arial" w:hAnsi="Arial" w:cs="Arial"/>
                <w:sz w:val="22"/>
              </w:rPr>
            </w:pPr>
            <w:r w:rsidRPr="009B635C">
              <w:rPr>
                <w:rFonts w:ascii="Arial" w:hAnsi="Arial" w:cs="Arial"/>
                <w:sz w:val="22"/>
              </w:rPr>
              <w:t>Карабатовский</w:t>
            </w:r>
            <w:r w:rsidR="00D638AB" w:rsidRPr="009B635C">
              <w:rPr>
                <w:rFonts w:ascii="Arial" w:hAnsi="Arial" w:cs="Arial"/>
                <w:sz w:val="22"/>
              </w:rPr>
              <w:t xml:space="preserve"> </w:t>
            </w:r>
            <w:r w:rsidRPr="009B635C">
              <w:rPr>
                <w:rFonts w:ascii="Arial" w:hAnsi="Arial" w:cs="Arial"/>
                <w:sz w:val="22"/>
              </w:rPr>
              <w:t>ФАП</w:t>
            </w:r>
          </w:p>
        </w:tc>
        <w:tc>
          <w:tcPr>
            <w:tcW w:w="1348" w:type="pct"/>
            <w:vAlign w:val="center"/>
          </w:tcPr>
          <w:p w:rsidR="00B33CDC" w:rsidRPr="009B635C" w:rsidRDefault="00B33CDC" w:rsidP="008515F7">
            <w:pPr>
              <w:spacing w:line="276" w:lineRule="auto"/>
              <w:jc w:val="center"/>
              <w:rPr>
                <w:rFonts w:ascii="Arial" w:hAnsi="Arial" w:cs="Arial"/>
                <w:sz w:val="22"/>
              </w:rPr>
            </w:pPr>
            <w:r w:rsidRPr="009B635C">
              <w:rPr>
                <w:rFonts w:ascii="Arial" w:hAnsi="Arial" w:cs="Arial"/>
                <w:sz w:val="22"/>
              </w:rPr>
              <w:t xml:space="preserve">606369, Нижегородская обл. Большемурашкинский р-н, </w:t>
            </w:r>
            <w:r w:rsidR="007B1412" w:rsidRPr="009B635C">
              <w:rPr>
                <w:rFonts w:ascii="Arial" w:hAnsi="Arial" w:cs="Arial"/>
                <w:sz w:val="22"/>
              </w:rPr>
              <w:t>с.Карабатово</w:t>
            </w:r>
            <w:r w:rsidRPr="009B635C">
              <w:rPr>
                <w:rFonts w:ascii="Arial" w:hAnsi="Arial" w:cs="Arial"/>
                <w:sz w:val="22"/>
              </w:rPr>
              <w:t xml:space="preserve">, </w:t>
            </w:r>
            <w:r w:rsidR="00D638AB" w:rsidRPr="009B635C">
              <w:rPr>
                <w:rFonts w:ascii="Arial" w:hAnsi="Arial" w:cs="Arial"/>
                <w:sz w:val="22"/>
              </w:rPr>
              <w:t>ул.</w:t>
            </w:r>
            <w:r w:rsidRPr="009B635C">
              <w:rPr>
                <w:rFonts w:ascii="Arial" w:hAnsi="Arial" w:cs="Arial"/>
                <w:sz w:val="22"/>
              </w:rPr>
              <w:t>Молодежная</w:t>
            </w:r>
            <w:r w:rsidR="00834530" w:rsidRPr="009B635C">
              <w:rPr>
                <w:rFonts w:ascii="Arial" w:hAnsi="Arial" w:cs="Arial"/>
                <w:sz w:val="22"/>
              </w:rPr>
              <w:t>,</w:t>
            </w:r>
            <w:r w:rsidRPr="009B635C">
              <w:rPr>
                <w:rFonts w:ascii="Arial" w:hAnsi="Arial" w:cs="Arial"/>
                <w:sz w:val="22"/>
              </w:rPr>
              <w:t xml:space="preserve"> д</w:t>
            </w:r>
            <w:r w:rsidR="00834530" w:rsidRPr="009B635C">
              <w:rPr>
                <w:rFonts w:ascii="Arial" w:hAnsi="Arial" w:cs="Arial"/>
                <w:sz w:val="22"/>
              </w:rPr>
              <w:t>.</w:t>
            </w:r>
            <w:r w:rsidRPr="009B635C">
              <w:rPr>
                <w:rFonts w:ascii="Arial" w:hAnsi="Arial" w:cs="Arial"/>
                <w:sz w:val="22"/>
              </w:rPr>
              <w:t>15.</w:t>
            </w:r>
          </w:p>
        </w:tc>
        <w:tc>
          <w:tcPr>
            <w:tcW w:w="464" w:type="pct"/>
            <w:vAlign w:val="center"/>
          </w:tcPr>
          <w:p w:rsidR="00B33CDC" w:rsidRPr="009B635C" w:rsidRDefault="00B33CDC" w:rsidP="008515F7">
            <w:pPr>
              <w:spacing w:line="276" w:lineRule="auto"/>
              <w:jc w:val="center"/>
              <w:rPr>
                <w:rFonts w:ascii="Arial" w:hAnsi="Arial" w:cs="Arial"/>
                <w:sz w:val="22"/>
              </w:rPr>
            </w:pPr>
            <w:r w:rsidRPr="009B635C">
              <w:rPr>
                <w:rFonts w:ascii="Arial" w:hAnsi="Arial" w:cs="Arial"/>
                <w:sz w:val="22"/>
              </w:rPr>
              <w:t>4994</w:t>
            </w:r>
          </w:p>
        </w:tc>
        <w:tc>
          <w:tcPr>
            <w:tcW w:w="393" w:type="pct"/>
            <w:vAlign w:val="center"/>
          </w:tcPr>
          <w:p w:rsidR="00B33CDC" w:rsidRPr="009B635C" w:rsidRDefault="00B33CDC" w:rsidP="008515F7">
            <w:pPr>
              <w:spacing w:line="276" w:lineRule="auto"/>
              <w:jc w:val="center"/>
              <w:rPr>
                <w:rFonts w:ascii="Arial" w:hAnsi="Arial" w:cs="Arial"/>
                <w:sz w:val="22"/>
              </w:rPr>
            </w:pPr>
            <w:r w:rsidRPr="009B635C">
              <w:rPr>
                <w:rFonts w:ascii="Arial" w:hAnsi="Arial" w:cs="Arial"/>
                <w:sz w:val="22"/>
              </w:rPr>
              <w:t>1</w:t>
            </w:r>
          </w:p>
        </w:tc>
        <w:tc>
          <w:tcPr>
            <w:tcW w:w="1050" w:type="pct"/>
            <w:vAlign w:val="center"/>
          </w:tcPr>
          <w:p w:rsidR="00B33CDC" w:rsidRPr="009B635C" w:rsidRDefault="00B33CDC" w:rsidP="008515F7">
            <w:pPr>
              <w:spacing w:line="276" w:lineRule="auto"/>
              <w:jc w:val="center"/>
              <w:rPr>
                <w:rFonts w:ascii="Arial" w:hAnsi="Arial" w:cs="Arial"/>
                <w:sz w:val="22"/>
              </w:rPr>
            </w:pPr>
            <w:r w:rsidRPr="009B635C">
              <w:rPr>
                <w:rFonts w:ascii="Arial" w:hAnsi="Arial" w:cs="Arial"/>
                <w:sz w:val="22"/>
              </w:rPr>
              <w:t>15</w:t>
            </w:r>
          </w:p>
        </w:tc>
        <w:tc>
          <w:tcPr>
            <w:tcW w:w="750" w:type="pct"/>
            <w:vAlign w:val="center"/>
          </w:tcPr>
          <w:p w:rsidR="00B33CDC" w:rsidRPr="009B635C" w:rsidRDefault="00B33CDC" w:rsidP="008515F7">
            <w:pPr>
              <w:spacing w:line="276" w:lineRule="auto"/>
              <w:jc w:val="center"/>
              <w:rPr>
                <w:rFonts w:ascii="Arial" w:hAnsi="Arial" w:cs="Arial"/>
                <w:sz w:val="22"/>
              </w:rPr>
            </w:pPr>
            <w:r w:rsidRPr="009B635C">
              <w:rPr>
                <w:rFonts w:ascii="Arial" w:hAnsi="Arial" w:cs="Arial"/>
                <w:sz w:val="22"/>
              </w:rPr>
              <w:t>Удовл.</w:t>
            </w:r>
          </w:p>
        </w:tc>
      </w:tr>
      <w:tr w:rsidR="008515F7" w:rsidRPr="009B635C" w:rsidTr="008515F7">
        <w:trPr>
          <w:trHeight w:val="340"/>
          <w:jc w:val="center"/>
        </w:trPr>
        <w:tc>
          <w:tcPr>
            <w:tcW w:w="145" w:type="pct"/>
            <w:vAlign w:val="center"/>
          </w:tcPr>
          <w:p w:rsidR="00B33CDC" w:rsidRPr="009B635C" w:rsidRDefault="009419DA" w:rsidP="008515F7">
            <w:pPr>
              <w:spacing w:line="240" w:lineRule="auto"/>
              <w:jc w:val="center"/>
              <w:rPr>
                <w:rFonts w:ascii="Arial" w:hAnsi="Arial" w:cs="Arial"/>
                <w:szCs w:val="24"/>
              </w:rPr>
            </w:pPr>
            <w:r w:rsidRPr="009B635C">
              <w:rPr>
                <w:rFonts w:ascii="Arial" w:hAnsi="Arial" w:cs="Arial"/>
                <w:szCs w:val="24"/>
              </w:rPr>
              <w:t>9</w:t>
            </w:r>
          </w:p>
        </w:tc>
        <w:tc>
          <w:tcPr>
            <w:tcW w:w="850" w:type="pct"/>
            <w:vAlign w:val="center"/>
          </w:tcPr>
          <w:p w:rsidR="00B33CDC" w:rsidRPr="009B635C" w:rsidRDefault="00B33CDC" w:rsidP="008515F7">
            <w:pPr>
              <w:spacing w:line="276" w:lineRule="auto"/>
              <w:jc w:val="center"/>
              <w:rPr>
                <w:rFonts w:ascii="Arial" w:hAnsi="Arial" w:cs="Arial"/>
                <w:sz w:val="22"/>
              </w:rPr>
            </w:pPr>
            <w:r w:rsidRPr="009B635C">
              <w:rPr>
                <w:rFonts w:ascii="Arial" w:hAnsi="Arial" w:cs="Arial"/>
                <w:sz w:val="22"/>
              </w:rPr>
              <w:t>Кишкинский ФАП</w:t>
            </w:r>
          </w:p>
        </w:tc>
        <w:tc>
          <w:tcPr>
            <w:tcW w:w="1348" w:type="pct"/>
            <w:vAlign w:val="center"/>
          </w:tcPr>
          <w:p w:rsidR="00B33CDC" w:rsidRPr="009B635C" w:rsidRDefault="00B33CDC" w:rsidP="008515F7">
            <w:pPr>
              <w:spacing w:line="276" w:lineRule="auto"/>
              <w:jc w:val="center"/>
              <w:rPr>
                <w:rFonts w:ascii="Arial" w:hAnsi="Arial" w:cs="Arial"/>
                <w:sz w:val="22"/>
              </w:rPr>
            </w:pPr>
            <w:r w:rsidRPr="009B635C">
              <w:rPr>
                <w:rFonts w:ascii="Arial" w:hAnsi="Arial" w:cs="Arial"/>
                <w:sz w:val="22"/>
              </w:rPr>
              <w:t xml:space="preserve">606364, Нижегородская обл., Большемурашкинский р-н, </w:t>
            </w:r>
            <w:r w:rsidR="008F6F32" w:rsidRPr="009B635C">
              <w:rPr>
                <w:rFonts w:ascii="Arial" w:hAnsi="Arial" w:cs="Arial"/>
                <w:sz w:val="22"/>
              </w:rPr>
              <w:t>с.Кишкино</w:t>
            </w:r>
            <w:r w:rsidRPr="009B635C">
              <w:rPr>
                <w:rFonts w:ascii="Arial" w:hAnsi="Arial" w:cs="Arial"/>
                <w:sz w:val="22"/>
              </w:rPr>
              <w:t>,</w:t>
            </w:r>
            <w:r w:rsidR="00D638AB" w:rsidRPr="009B635C">
              <w:rPr>
                <w:rFonts w:ascii="Arial" w:hAnsi="Arial" w:cs="Arial"/>
                <w:sz w:val="22"/>
              </w:rPr>
              <w:t xml:space="preserve"> ул.</w:t>
            </w:r>
            <w:r w:rsidRPr="009B635C">
              <w:rPr>
                <w:rFonts w:ascii="Arial" w:hAnsi="Arial" w:cs="Arial"/>
                <w:sz w:val="22"/>
              </w:rPr>
              <w:t>Центральная</w:t>
            </w:r>
            <w:r w:rsidR="00834530" w:rsidRPr="009B635C">
              <w:rPr>
                <w:rFonts w:ascii="Arial" w:hAnsi="Arial" w:cs="Arial"/>
                <w:sz w:val="22"/>
              </w:rPr>
              <w:t>,</w:t>
            </w:r>
            <w:r w:rsidRPr="009B635C">
              <w:rPr>
                <w:rFonts w:ascii="Arial" w:hAnsi="Arial" w:cs="Arial"/>
                <w:sz w:val="22"/>
              </w:rPr>
              <w:t xml:space="preserve"> д.11</w:t>
            </w:r>
          </w:p>
        </w:tc>
        <w:tc>
          <w:tcPr>
            <w:tcW w:w="464" w:type="pct"/>
            <w:vAlign w:val="center"/>
          </w:tcPr>
          <w:p w:rsidR="00B33CDC" w:rsidRPr="009B635C" w:rsidRDefault="00B33CDC" w:rsidP="008515F7">
            <w:pPr>
              <w:spacing w:line="276" w:lineRule="auto"/>
              <w:jc w:val="center"/>
              <w:rPr>
                <w:rFonts w:ascii="Arial" w:hAnsi="Arial" w:cs="Arial"/>
                <w:sz w:val="22"/>
              </w:rPr>
            </w:pPr>
            <w:r w:rsidRPr="009B635C">
              <w:rPr>
                <w:rFonts w:ascii="Arial" w:hAnsi="Arial" w:cs="Arial"/>
                <w:sz w:val="22"/>
              </w:rPr>
              <w:t>5412</w:t>
            </w:r>
          </w:p>
        </w:tc>
        <w:tc>
          <w:tcPr>
            <w:tcW w:w="393" w:type="pct"/>
            <w:vAlign w:val="center"/>
          </w:tcPr>
          <w:p w:rsidR="00B33CDC" w:rsidRPr="009B635C" w:rsidRDefault="00B33CDC" w:rsidP="008515F7">
            <w:pPr>
              <w:spacing w:line="276" w:lineRule="auto"/>
              <w:jc w:val="center"/>
              <w:rPr>
                <w:rFonts w:ascii="Arial" w:hAnsi="Arial" w:cs="Arial"/>
                <w:sz w:val="22"/>
              </w:rPr>
            </w:pPr>
            <w:r w:rsidRPr="009B635C">
              <w:rPr>
                <w:rFonts w:ascii="Arial" w:hAnsi="Arial" w:cs="Arial"/>
                <w:sz w:val="22"/>
              </w:rPr>
              <w:t>2</w:t>
            </w:r>
          </w:p>
        </w:tc>
        <w:tc>
          <w:tcPr>
            <w:tcW w:w="1050" w:type="pct"/>
            <w:vAlign w:val="center"/>
          </w:tcPr>
          <w:p w:rsidR="00B33CDC" w:rsidRPr="009B635C" w:rsidRDefault="00B33CDC" w:rsidP="008515F7">
            <w:pPr>
              <w:spacing w:line="276" w:lineRule="auto"/>
              <w:jc w:val="center"/>
              <w:rPr>
                <w:rFonts w:ascii="Arial" w:hAnsi="Arial" w:cs="Arial"/>
                <w:sz w:val="22"/>
              </w:rPr>
            </w:pPr>
            <w:r w:rsidRPr="009B635C">
              <w:rPr>
                <w:rFonts w:ascii="Arial" w:hAnsi="Arial" w:cs="Arial"/>
                <w:sz w:val="22"/>
              </w:rPr>
              <w:t>20</w:t>
            </w:r>
          </w:p>
        </w:tc>
        <w:tc>
          <w:tcPr>
            <w:tcW w:w="750" w:type="pct"/>
            <w:vAlign w:val="center"/>
          </w:tcPr>
          <w:p w:rsidR="00B33CDC" w:rsidRPr="009B635C" w:rsidRDefault="00315A3F" w:rsidP="008515F7">
            <w:pPr>
              <w:spacing w:line="276" w:lineRule="auto"/>
              <w:jc w:val="center"/>
              <w:rPr>
                <w:rFonts w:ascii="Arial" w:hAnsi="Arial" w:cs="Arial"/>
                <w:sz w:val="22"/>
              </w:rPr>
            </w:pPr>
            <w:r w:rsidRPr="009B635C">
              <w:rPr>
                <w:rFonts w:ascii="Arial" w:hAnsi="Arial" w:cs="Arial"/>
                <w:sz w:val="22"/>
              </w:rPr>
              <w:t>Ветхое</w:t>
            </w:r>
          </w:p>
        </w:tc>
      </w:tr>
      <w:tr w:rsidR="008515F7" w:rsidRPr="009B635C" w:rsidTr="008515F7">
        <w:trPr>
          <w:trHeight w:val="340"/>
          <w:jc w:val="center"/>
        </w:trPr>
        <w:tc>
          <w:tcPr>
            <w:tcW w:w="145" w:type="pct"/>
            <w:vAlign w:val="center"/>
          </w:tcPr>
          <w:p w:rsidR="00B33CDC" w:rsidRPr="009B635C" w:rsidRDefault="009419DA" w:rsidP="008515F7">
            <w:pPr>
              <w:spacing w:line="240" w:lineRule="auto"/>
              <w:jc w:val="center"/>
              <w:rPr>
                <w:rFonts w:ascii="Arial" w:hAnsi="Arial" w:cs="Arial"/>
                <w:szCs w:val="24"/>
              </w:rPr>
            </w:pPr>
            <w:r w:rsidRPr="009B635C">
              <w:rPr>
                <w:rFonts w:ascii="Arial" w:hAnsi="Arial" w:cs="Arial"/>
                <w:szCs w:val="24"/>
              </w:rPr>
              <w:t>10</w:t>
            </w:r>
          </w:p>
        </w:tc>
        <w:tc>
          <w:tcPr>
            <w:tcW w:w="850" w:type="pct"/>
            <w:vAlign w:val="center"/>
          </w:tcPr>
          <w:p w:rsidR="00B33CDC" w:rsidRPr="009B635C" w:rsidRDefault="00B33CDC" w:rsidP="008515F7">
            <w:pPr>
              <w:spacing w:line="276" w:lineRule="auto"/>
              <w:jc w:val="center"/>
              <w:rPr>
                <w:rFonts w:ascii="Arial" w:hAnsi="Arial" w:cs="Arial"/>
                <w:sz w:val="22"/>
              </w:rPr>
            </w:pPr>
            <w:r w:rsidRPr="009B635C">
              <w:rPr>
                <w:rFonts w:ascii="Arial" w:hAnsi="Arial" w:cs="Arial"/>
                <w:sz w:val="22"/>
              </w:rPr>
              <w:t>Григорвский ФАП</w:t>
            </w:r>
          </w:p>
        </w:tc>
        <w:tc>
          <w:tcPr>
            <w:tcW w:w="1348" w:type="pct"/>
            <w:vAlign w:val="center"/>
          </w:tcPr>
          <w:p w:rsidR="00B33CDC" w:rsidRPr="009B635C" w:rsidRDefault="00B33CDC" w:rsidP="008515F7">
            <w:pPr>
              <w:spacing w:line="276" w:lineRule="auto"/>
              <w:jc w:val="center"/>
              <w:rPr>
                <w:rFonts w:ascii="Arial" w:hAnsi="Arial" w:cs="Arial"/>
                <w:sz w:val="22"/>
              </w:rPr>
            </w:pPr>
            <w:r w:rsidRPr="009B635C">
              <w:rPr>
                <w:rFonts w:ascii="Arial" w:hAnsi="Arial" w:cs="Arial"/>
                <w:sz w:val="22"/>
              </w:rPr>
              <w:t>606371, Нижегородская обл., Большемурашкинский р-н,</w:t>
            </w:r>
            <w:r w:rsidR="00834530" w:rsidRPr="009B635C">
              <w:rPr>
                <w:rFonts w:ascii="Arial" w:hAnsi="Arial" w:cs="Arial"/>
                <w:sz w:val="22"/>
              </w:rPr>
              <w:t xml:space="preserve"> </w:t>
            </w:r>
            <w:r w:rsidRPr="009B635C">
              <w:rPr>
                <w:rFonts w:ascii="Arial" w:hAnsi="Arial" w:cs="Arial"/>
                <w:sz w:val="22"/>
              </w:rPr>
              <w:t>с.Григорово,</w:t>
            </w:r>
            <w:r w:rsidR="00D638AB" w:rsidRPr="009B635C">
              <w:rPr>
                <w:rFonts w:ascii="Arial" w:hAnsi="Arial" w:cs="Arial"/>
                <w:sz w:val="22"/>
              </w:rPr>
              <w:t xml:space="preserve"> ул.</w:t>
            </w:r>
            <w:r w:rsidRPr="009B635C">
              <w:rPr>
                <w:rFonts w:ascii="Arial" w:hAnsi="Arial" w:cs="Arial"/>
                <w:sz w:val="22"/>
              </w:rPr>
              <w:t>Школьная</w:t>
            </w:r>
            <w:r w:rsidR="00834530" w:rsidRPr="009B635C">
              <w:rPr>
                <w:rFonts w:ascii="Arial" w:hAnsi="Arial" w:cs="Arial"/>
                <w:sz w:val="22"/>
              </w:rPr>
              <w:t>,</w:t>
            </w:r>
            <w:r w:rsidRPr="009B635C">
              <w:rPr>
                <w:rFonts w:ascii="Arial" w:hAnsi="Arial" w:cs="Arial"/>
                <w:sz w:val="22"/>
              </w:rPr>
              <w:t xml:space="preserve"> д.18</w:t>
            </w:r>
          </w:p>
        </w:tc>
        <w:tc>
          <w:tcPr>
            <w:tcW w:w="464" w:type="pct"/>
            <w:vAlign w:val="center"/>
          </w:tcPr>
          <w:p w:rsidR="00B33CDC" w:rsidRPr="009B635C" w:rsidRDefault="00B33CDC" w:rsidP="008515F7">
            <w:pPr>
              <w:spacing w:line="276" w:lineRule="auto"/>
              <w:jc w:val="center"/>
              <w:rPr>
                <w:rFonts w:ascii="Arial" w:hAnsi="Arial" w:cs="Arial"/>
                <w:sz w:val="22"/>
              </w:rPr>
            </w:pPr>
            <w:r w:rsidRPr="009B635C">
              <w:rPr>
                <w:rFonts w:ascii="Arial" w:hAnsi="Arial" w:cs="Arial"/>
                <w:sz w:val="22"/>
              </w:rPr>
              <w:t>6010</w:t>
            </w:r>
          </w:p>
        </w:tc>
        <w:tc>
          <w:tcPr>
            <w:tcW w:w="393" w:type="pct"/>
            <w:vAlign w:val="center"/>
          </w:tcPr>
          <w:p w:rsidR="00B33CDC" w:rsidRPr="009B635C" w:rsidRDefault="00B33CDC" w:rsidP="008515F7">
            <w:pPr>
              <w:spacing w:line="276" w:lineRule="auto"/>
              <w:jc w:val="center"/>
              <w:rPr>
                <w:rFonts w:ascii="Arial" w:hAnsi="Arial" w:cs="Arial"/>
                <w:sz w:val="22"/>
              </w:rPr>
            </w:pPr>
            <w:r w:rsidRPr="009B635C">
              <w:rPr>
                <w:rFonts w:ascii="Arial" w:hAnsi="Arial" w:cs="Arial"/>
                <w:sz w:val="22"/>
              </w:rPr>
              <w:t>2</w:t>
            </w:r>
          </w:p>
        </w:tc>
        <w:tc>
          <w:tcPr>
            <w:tcW w:w="1050" w:type="pct"/>
            <w:vAlign w:val="center"/>
          </w:tcPr>
          <w:p w:rsidR="00B33CDC" w:rsidRPr="009B635C" w:rsidRDefault="00B33CDC" w:rsidP="008515F7">
            <w:pPr>
              <w:spacing w:line="276" w:lineRule="auto"/>
              <w:jc w:val="center"/>
              <w:rPr>
                <w:rFonts w:ascii="Arial" w:hAnsi="Arial" w:cs="Arial"/>
                <w:sz w:val="22"/>
              </w:rPr>
            </w:pPr>
            <w:r w:rsidRPr="009B635C">
              <w:rPr>
                <w:rFonts w:ascii="Arial" w:hAnsi="Arial" w:cs="Arial"/>
                <w:sz w:val="22"/>
              </w:rPr>
              <w:t>21</w:t>
            </w:r>
          </w:p>
        </w:tc>
        <w:tc>
          <w:tcPr>
            <w:tcW w:w="750" w:type="pct"/>
            <w:vAlign w:val="center"/>
          </w:tcPr>
          <w:p w:rsidR="00B33CDC" w:rsidRPr="009B635C" w:rsidRDefault="00315A3F" w:rsidP="008515F7">
            <w:pPr>
              <w:spacing w:line="276" w:lineRule="auto"/>
              <w:jc w:val="center"/>
              <w:rPr>
                <w:rFonts w:ascii="Arial" w:hAnsi="Arial" w:cs="Arial"/>
                <w:sz w:val="22"/>
              </w:rPr>
            </w:pPr>
            <w:r w:rsidRPr="009B635C">
              <w:rPr>
                <w:rFonts w:ascii="Arial" w:hAnsi="Arial" w:cs="Arial"/>
                <w:sz w:val="22"/>
              </w:rPr>
              <w:t>Ветхое</w:t>
            </w:r>
          </w:p>
        </w:tc>
      </w:tr>
      <w:tr w:rsidR="008515F7" w:rsidRPr="009B635C" w:rsidTr="008515F7">
        <w:trPr>
          <w:trHeight w:val="340"/>
          <w:jc w:val="center"/>
        </w:trPr>
        <w:tc>
          <w:tcPr>
            <w:tcW w:w="145" w:type="pct"/>
            <w:tcBorders>
              <w:bottom w:val="single" w:sz="4" w:space="0" w:color="000000"/>
            </w:tcBorders>
            <w:vAlign w:val="center"/>
          </w:tcPr>
          <w:p w:rsidR="00B33CDC" w:rsidRPr="009B635C" w:rsidRDefault="009419DA" w:rsidP="008515F7">
            <w:pPr>
              <w:spacing w:line="240" w:lineRule="auto"/>
              <w:jc w:val="center"/>
              <w:rPr>
                <w:rFonts w:ascii="Arial" w:hAnsi="Arial" w:cs="Arial"/>
                <w:szCs w:val="24"/>
              </w:rPr>
            </w:pPr>
            <w:r w:rsidRPr="009B635C">
              <w:rPr>
                <w:rFonts w:ascii="Arial" w:hAnsi="Arial" w:cs="Arial"/>
                <w:szCs w:val="24"/>
              </w:rPr>
              <w:t>11</w:t>
            </w:r>
          </w:p>
        </w:tc>
        <w:tc>
          <w:tcPr>
            <w:tcW w:w="850" w:type="pct"/>
            <w:tcBorders>
              <w:bottom w:val="single" w:sz="4" w:space="0" w:color="000000"/>
            </w:tcBorders>
            <w:vAlign w:val="center"/>
          </w:tcPr>
          <w:p w:rsidR="00B33CDC" w:rsidRPr="009B635C" w:rsidRDefault="00B33CDC" w:rsidP="008515F7">
            <w:pPr>
              <w:spacing w:line="276" w:lineRule="auto"/>
              <w:jc w:val="center"/>
              <w:rPr>
                <w:rFonts w:ascii="Arial" w:hAnsi="Arial" w:cs="Arial"/>
                <w:sz w:val="22"/>
              </w:rPr>
            </w:pPr>
            <w:r w:rsidRPr="009B635C">
              <w:rPr>
                <w:rFonts w:ascii="Arial" w:hAnsi="Arial" w:cs="Arial"/>
                <w:sz w:val="22"/>
              </w:rPr>
              <w:t>Вершининский ФАП</w:t>
            </w:r>
          </w:p>
        </w:tc>
        <w:tc>
          <w:tcPr>
            <w:tcW w:w="1348" w:type="pct"/>
            <w:tcBorders>
              <w:bottom w:val="single" w:sz="4" w:space="0" w:color="000000"/>
            </w:tcBorders>
            <w:vAlign w:val="center"/>
          </w:tcPr>
          <w:p w:rsidR="00B33CDC" w:rsidRPr="009B635C" w:rsidRDefault="00834530" w:rsidP="008515F7">
            <w:pPr>
              <w:spacing w:line="276" w:lineRule="auto"/>
              <w:jc w:val="center"/>
              <w:rPr>
                <w:rFonts w:ascii="Arial" w:hAnsi="Arial" w:cs="Arial"/>
                <w:sz w:val="22"/>
              </w:rPr>
            </w:pPr>
            <w:r w:rsidRPr="009B635C">
              <w:rPr>
                <w:rFonts w:ascii="Arial" w:hAnsi="Arial" w:cs="Arial"/>
                <w:sz w:val="22"/>
              </w:rPr>
              <w:t xml:space="preserve">606363,Нижегородская обл., </w:t>
            </w:r>
            <w:r w:rsidR="00B33CDC" w:rsidRPr="009B635C">
              <w:rPr>
                <w:rFonts w:ascii="Arial" w:hAnsi="Arial" w:cs="Arial"/>
                <w:sz w:val="22"/>
              </w:rPr>
              <w:t>Больш</w:t>
            </w:r>
            <w:r w:rsidRPr="009B635C">
              <w:rPr>
                <w:rFonts w:ascii="Arial" w:hAnsi="Arial" w:cs="Arial"/>
                <w:sz w:val="22"/>
              </w:rPr>
              <w:t>емурашкинский р-н, с.Вершинино,</w:t>
            </w:r>
          </w:p>
          <w:p w:rsidR="00B33CDC" w:rsidRPr="009B635C" w:rsidRDefault="00D638AB" w:rsidP="008515F7">
            <w:pPr>
              <w:spacing w:line="276" w:lineRule="auto"/>
              <w:jc w:val="center"/>
              <w:rPr>
                <w:rFonts w:ascii="Arial" w:hAnsi="Arial" w:cs="Arial"/>
                <w:sz w:val="22"/>
              </w:rPr>
            </w:pPr>
            <w:r w:rsidRPr="009B635C">
              <w:rPr>
                <w:rFonts w:ascii="Arial" w:hAnsi="Arial" w:cs="Arial"/>
                <w:sz w:val="22"/>
              </w:rPr>
              <w:t>ул.</w:t>
            </w:r>
            <w:r w:rsidR="00B33CDC" w:rsidRPr="009B635C">
              <w:rPr>
                <w:rFonts w:ascii="Arial" w:hAnsi="Arial" w:cs="Arial"/>
                <w:sz w:val="22"/>
              </w:rPr>
              <w:t>Луговая</w:t>
            </w:r>
            <w:r w:rsidR="00834530" w:rsidRPr="009B635C">
              <w:rPr>
                <w:rFonts w:ascii="Arial" w:hAnsi="Arial" w:cs="Arial"/>
                <w:sz w:val="22"/>
              </w:rPr>
              <w:t>,</w:t>
            </w:r>
            <w:r w:rsidR="00B33CDC" w:rsidRPr="009B635C">
              <w:rPr>
                <w:rFonts w:ascii="Arial" w:hAnsi="Arial" w:cs="Arial"/>
                <w:sz w:val="22"/>
              </w:rPr>
              <w:t xml:space="preserve"> д.31</w:t>
            </w:r>
          </w:p>
        </w:tc>
        <w:tc>
          <w:tcPr>
            <w:tcW w:w="464" w:type="pct"/>
            <w:tcBorders>
              <w:bottom w:val="single" w:sz="4" w:space="0" w:color="000000"/>
            </w:tcBorders>
            <w:vAlign w:val="center"/>
          </w:tcPr>
          <w:p w:rsidR="00B33CDC" w:rsidRPr="009B635C" w:rsidRDefault="00B33CDC" w:rsidP="008515F7">
            <w:pPr>
              <w:spacing w:line="276" w:lineRule="auto"/>
              <w:jc w:val="center"/>
              <w:rPr>
                <w:rFonts w:ascii="Arial" w:hAnsi="Arial" w:cs="Arial"/>
                <w:sz w:val="22"/>
              </w:rPr>
            </w:pPr>
            <w:r w:rsidRPr="009B635C">
              <w:rPr>
                <w:rFonts w:ascii="Arial" w:hAnsi="Arial" w:cs="Arial"/>
                <w:sz w:val="22"/>
              </w:rPr>
              <w:t>1224</w:t>
            </w:r>
          </w:p>
        </w:tc>
        <w:tc>
          <w:tcPr>
            <w:tcW w:w="393" w:type="pct"/>
            <w:tcBorders>
              <w:bottom w:val="single" w:sz="4" w:space="0" w:color="000000"/>
            </w:tcBorders>
            <w:vAlign w:val="center"/>
          </w:tcPr>
          <w:p w:rsidR="00B33CDC" w:rsidRPr="009B635C" w:rsidRDefault="00B33CDC" w:rsidP="008515F7">
            <w:pPr>
              <w:spacing w:line="276" w:lineRule="auto"/>
              <w:jc w:val="center"/>
              <w:rPr>
                <w:rFonts w:ascii="Arial" w:hAnsi="Arial" w:cs="Arial"/>
                <w:sz w:val="22"/>
              </w:rPr>
            </w:pPr>
            <w:r w:rsidRPr="009B635C">
              <w:rPr>
                <w:rFonts w:ascii="Arial" w:hAnsi="Arial" w:cs="Arial"/>
                <w:sz w:val="22"/>
              </w:rPr>
              <w:t>1</w:t>
            </w:r>
          </w:p>
        </w:tc>
        <w:tc>
          <w:tcPr>
            <w:tcW w:w="1050" w:type="pct"/>
            <w:tcBorders>
              <w:bottom w:val="single" w:sz="4" w:space="0" w:color="000000"/>
            </w:tcBorders>
            <w:vAlign w:val="center"/>
          </w:tcPr>
          <w:p w:rsidR="00B33CDC" w:rsidRPr="009B635C" w:rsidRDefault="00B33CDC" w:rsidP="008515F7">
            <w:pPr>
              <w:spacing w:line="276" w:lineRule="auto"/>
              <w:jc w:val="center"/>
              <w:rPr>
                <w:rFonts w:ascii="Arial" w:hAnsi="Arial" w:cs="Arial"/>
                <w:sz w:val="22"/>
              </w:rPr>
            </w:pPr>
            <w:r w:rsidRPr="009B635C">
              <w:rPr>
                <w:rFonts w:ascii="Arial" w:hAnsi="Arial" w:cs="Arial"/>
                <w:sz w:val="22"/>
              </w:rPr>
              <w:t>4</w:t>
            </w:r>
          </w:p>
        </w:tc>
        <w:tc>
          <w:tcPr>
            <w:tcW w:w="750" w:type="pct"/>
            <w:tcBorders>
              <w:bottom w:val="single" w:sz="4" w:space="0" w:color="000000"/>
            </w:tcBorders>
            <w:vAlign w:val="center"/>
          </w:tcPr>
          <w:p w:rsidR="00B33CDC" w:rsidRPr="009B635C" w:rsidRDefault="00B33CDC" w:rsidP="008515F7">
            <w:pPr>
              <w:spacing w:line="276" w:lineRule="auto"/>
              <w:jc w:val="center"/>
              <w:rPr>
                <w:rFonts w:ascii="Arial" w:hAnsi="Arial" w:cs="Arial"/>
                <w:sz w:val="22"/>
              </w:rPr>
            </w:pPr>
            <w:r w:rsidRPr="009B635C">
              <w:rPr>
                <w:rFonts w:ascii="Arial" w:hAnsi="Arial" w:cs="Arial"/>
                <w:sz w:val="22"/>
              </w:rPr>
              <w:t>В</w:t>
            </w:r>
            <w:r w:rsidR="00AC29C6" w:rsidRPr="009B635C">
              <w:rPr>
                <w:rFonts w:ascii="Arial" w:hAnsi="Arial" w:cs="Arial"/>
                <w:sz w:val="22"/>
              </w:rPr>
              <w:t>ет</w:t>
            </w:r>
            <w:r w:rsidRPr="009B635C">
              <w:rPr>
                <w:rFonts w:ascii="Arial" w:hAnsi="Arial" w:cs="Arial"/>
                <w:sz w:val="22"/>
              </w:rPr>
              <w:t>хое</w:t>
            </w:r>
          </w:p>
        </w:tc>
      </w:tr>
      <w:tr w:rsidR="008515F7" w:rsidRPr="009B635C" w:rsidTr="008515F7">
        <w:trPr>
          <w:trHeight w:val="340"/>
          <w:jc w:val="center"/>
        </w:trPr>
        <w:tc>
          <w:tcPr>
            <w:tcW w:w="145" w:type="pct"/>
            <w:tcBorders>
              <w:bottom w:val="single" w:sz="4" w:space="0" w:color="auto"/>
            </w:tcBorders>
            <w:vAlign w:val="center"/>
          </w:tcPr>
          <w:p w:rsidR="00AC29C6" w:rsidRPr="009B635C" w:rsidRDefault="009419DA" w:rsidP="008515F7">
            <w:pPr>
              <w:spacing w:line="240" w:lineRule="auto"/>
              <w:jc w:val="center"/>
              <w:rPr>
                <w:rFonts w:ascii="Arial" w:hAnsi="Arial" w:cs="Arial"/>
                <w:szCs w:val="24"/>
              </w:rPr>
            </w:pPr>
            <w:r w:rsidRPr="009B635C">
              <w:rPr>
                <w:rFonts w:ascii="Arial" w:hAnsi="Arial" w:cs="Arial"/>
                <w:szCs w:val="24"/>
              </w:rPr>
              <w:t>12</w:t>
            </w:r>
          </w:p>
        </w:tc>
        <w:tc>
          <w:tcPr>
            <w:tcW w:w="850" w:type="pct"/>
            <w:tcBorders>
              <w:bottom w:val="single" w:sz="4" w:space="0" w:color="auto"/>
            </w:tcBorders>
            <w:vAlign w:val="center"/>
          </w:tcPr>
          <w:p w:rsidR="00AC29C6" w:rsidRPr="009B635C" w:rsidRDefault="00AC29C6" w:rsidP="008515F7">
            <w:pPr>
              <w:spacing w:line="276" w:lineRule="auto"/>
              <w:jc w:val="center"/>
              <w:rPr>
                <w:rFonts w:ascii="Arial" w:hAnsi="Arial" w:cs="Arial"/>
                <w:sz w:val="22"/>
              </w:rPr>
            </w:pPr>
            <w:r w:rsidRPr="009B635C">
              <w:rPr>
                <w:rFonts w:ascii="Arial" w:hAnsi="Arial" w:cs="Arial"/>
                <w:sz w:val="22"/>
              </w:rPr>
              <w:t>Гужовский ФАП</w:t>
            </w:r>
          </w:p>
        </w:tc>
        <w:tc>
          <w:tcPr>
            <w:tcW w:w="1348" w:type="pct"/>
            <w:tcBorders>
              <w:bottom w:val="single" w:sz="4" w:space="0" w:color="auto"/>
            </w:tcBorders>
            <w:vAlign w:val="center"/>
          </w:tcPr>
          <w:p w:rsidR="00AC29C6" w:rsidRPr="009B635C" w:rsidRDefault="00AC29C6" w:rsidP="008515F7">
            <w:pPr>
              <w:spacing w:line="276" w:lineRule="auto"/>
              <w:jc w:val="center"/>
              <w:rPr>
                <w:rFonts w:ascii="Arial" w:hAnsi="Arial" w:cs="Arial"/>
                <w:sz w:val="22"/>
              </w:rPr>
            </w:pPr>
            <w:r w:rsidRPr="009B635C">
              <w:rPr>
                <w:rFonts w:ascii="Arial" w:hAnsi="Arial" w:cs="Arial"/>
                <w:sz w:val="22"/>
              </w:rPr>
              <w:t>606371.Нижегородск</w:t>
            </w:r>
            <w:r w:rsidR="00834530" w:rsidRPr="009B635C">
              <w:rPr>
                <w:rFonts w:ascii="Arial" w:hAnsi="Arial" w:cs="Arial"/>
                <w:sz w:val="22"/>
              </w:rPr>
              <w:t xml:space="preserve">ая обл.,Большемурашкин-ский р-н, </w:t>
            </w:r>
            <w:r w:rsidR="005A002B" w:rsidRPr="009B635C">
              <w:rPr>
                <w:rFonts w:ascii="Arial" w:hAnsi="Arial" w:cs="Arial"/>
                <w:sz w:val="22"/>
              </w:rPr>
              <w:t>д.Гужово</w:t>
            </w:r>
            <w:r w:rsidRPr="009B635C">
              <w:rPr>
                <w:rFonts w:ascii="Arial" w:hAnsi="Arial" w:cs="Arial"/>
                <w:sz w:val="22"/>
              </w:rPr>
              <w:t>,</w:t>
            </w:r>
            <w:r w:rsidR="00834530" w:rsidRPr="009B635C">
              <w:rPr>
                <w:rFonts w:ascii="Arial" w:hAnsi="Arial" w:cs="Arial"/>
                <w:sz w:val="22"/>
              </w:rPr>
              <w:t xml:space="preserve"> </w:t>
            </w:r>
            <w:r w:rsidRPr="009B635C">
              <w:rPr>
                <w:rFonts w:ascii="Arial" w:hAnsi="Arial" w:cs="Arial"/>
                <w:sz w:val="22"/>
              </w:rPr>
              <w:t>д</w:t>
            </w:r>
            <w:r w:rsidR="00834530" w:rsidRPr="009B635C">
              <w:rPr>
                <w:rFonts w:ascii="Arial" w:hAnsi="Arial" w:cs="Arial"/>
                <w:sz w:val="22"/>
              </w:rPr>
              <w:t>.</w:t>
            </w:r>
            <w:r w:rsidRPr="009B635C">
              <w:rPr>
                <w:rFonts w:ascii="Arial" w:hAnsi="Arial" w:cs="Arial"/>
                <w:sz w:val="22"/>
              </w:rPr>
              <w:t>47А</w:t>
            </w:r>
          </w:p>
        </w:tc>
        <w:tc>
          <w:tcPr>
            <w:tcW w:w="464" w:type="pct"/>
            <w:tcBorders>
              <w:bottom w:val="single" w:sz="4" w:space="0" w:color="auto"/>
            </w:tcBorders>
            <w:vAlign w:val="center"/>
          </w:tcPr>
          <w:p w:rsidR="00AC29C6" w:rsidRPr="009B635C" w:rsidRDefault="00AC29C6" w:rsidP="008515F7">
            <w:pPr>
              <w:spacing w:line="276" w:lineRule="auto"/>
              <w:jc w:val="center"/>
              <w:rPr>
                <w:rFonts w:ascii="Arial" w:hAnsi="Arial" w:cs="Arial"/>
                <w:sz w:val="22"/>
              </w:rPr>
            </w:pPr>
          </w:p>
          <w:p w:rsidR="00AC29C6" w:rsidRPr="009B635C" w:rsidRDefault="00AC29C6" w:rsidP="008515F7">
            <w:pPr>
              <w:spacing w:line="276" w:lineRule="auto"/>
              <w:jc w:val="center"/>
              <w:rPr>
                <w:rFonts w:ascii="Arial" w:hAnsi="Arial" w:cs="Arial"/>
                <w:sz w:val="22"/>
              </w:rPr>
            </w:pPr>
            <w:r w:rsidRPr="009B635C">
              <w:rPr>
                <w:rFonts w:ascii="Arial" w:hAnsi="Arial" w:cs="Arial"/>
                <w:sz w:val="22"/>
              </w:rPr>
              <w:t>2038</w:t>
            </w:r>
          </w:p>
          <w:p w:rsidR="00AC29C6" w:rsidRPr="009B635C" w:rsidRDefault="00AC29C6" w:rsidP="008515F7">
            <w:pPr>
              <w:spacing w:line="276" w:lineRule="auto"/>
              <w:jc w:val="center"/>
              <w:rPr>
                <w:rFonts w:ascii="Arial" w:hAnsi="Arial" w:cs="Arial"/>
                <w:sz w:val="22"/>
              </w:rPr>
            </w:pPr>
          </w:p>
        </w:tc>
        <w:tc>
          <w:tcPr>
            <w:tcW w:w="393" w:type="pct"/>
            <w:tcBorders>
              <w:bottom w:val="single" w:sz="4" w:space="0" w:color="auto"/>
            </w:tcBorders>
            <w:vAlign w:val="center"/>
          </w:tcPr>
          <w:p w:rsidR="00AC29C6" w:rsidRPr="009B635C" w:rsidRDefault="00AC29C6" w:rsidP="008515F7">
            <w:pPr>
              <w:spacing w:line="276" w:lineRule="auto"/>
              <w:jc w:val="center"/>
              <w:rPr>
                <w:rFonts w:ascii="Arial" w:hAnsi="Arial" w:cs="Arial"/>
                <w:sz w:val="22"/>
              </w:rPr>
            </w:pPr>
            <w:r w:rsidRPr="009B635C">
              <w:rPr>
                <w:rFonts w:ascii="Arial" w:hAnsi="Arial" w:cs="Arial"/>
                <w:sz w:val="22"/>
              </w:rPr>
              <w:t>1</w:t>
            </w:r>
          </w:p>
        </w:tc>
        <w:tc>
          <w:tcPr>
            <w:tcW w:w="1050" w:type="pct"/>
            <w:tcBorders>
              <w:bottom w:val="single" w:sz="4" w:space="0" w:color="auto"/>
            </w:tcBorders>
            <w:vAlign w:val="center"/>
          </w:tcPr>
          <w:p w:rsidR="00AC29C6" w:rsidRPr="009B635C" w:rsidRDefault="00AC29C6" w:rsidP="008515F7">
            <w:pPr>
              <w:spacing w:line="276" w:lineRule="auto"/>
              <w:jc w:val="center"/>
              <w:rPr>
                <w:rFonts w:ascii="Arial" w:hAnsi="Arial" w:cs="Arial"/>
                <w:sz w:val="22"/>
              </w:rPr>
            </w:pPr>
            <w:r w:rsidRPr="009B635C">
              <w:rPr>
                <w:rFonts w:ascii="Arial" w:hAnsi="Arial" w:cs="Arial"/>
                <w:sz w:val="22"/>
              </w:rPr>
              <w:t>5</w:t>
            </w:r>
          </w:p>
        </w:tc>
        <w:tc>
          <w:tcPr>
            <w:tcW w:w="750" w:type="pct"/>
            <w:tcBorders>
              <w:bottom w:val="single" w:sz="4" w:space="0" w:color="auto"/>
            </w:tcBorders>
            <w:vAlign w:val="center"/>
          </w:tcPr>
          <w:p w:rsidR="00AC29C6" w:rsidRPr="009B635C" w:rsidRDefault="00315A3F" w:rsidP="008515F7">
            <w:pPr>
              <w:spacing w:line="276" w:lineRule="auto"/>
              <w:jc w:val="center"/>
              <w:rPr>
                <w:rFonts w:ascii="Arial" w:hAnsi="Arial" w:cs="Arial"/>
                <w:sz w:val="22"/>
              </w:rPr>
            </w:pPr>
            <w:r w:rsidRPr="009B635C">
              <w:rPr>
                <w:rFonts w:ascii="Arial" w:hAnsi="Arial" w:cs="Arial"/>
                <w:sz w:val="22"/>
              </w:rPr>
              <w:t>Ветхое</w:t>
            </w:r>
          </w:p>
          <w:p w:rsidR="00AC29C6" w:rsidRPr="009B635C" w:rsidRDefault="00AC29C6" w:rsidP="008515F7">
            <w:pPr>
              <w:spacing w:line="276" w:lineRule="auto"/>
              <w:jc w:val="center"/>
              <w:rPr>
                <w:rFonts w:ascii="Arial" w:hAnsi="Arial" w:cs="Arial"/>
                <w:sz w:val="22"/>
              </w:rPr>
            </w:pPr>
          </w:p>
        </w:tc>
      </w:tr>
      <w:tr w:rsidR="008515F7" w:rsidRPr="009B635C" w:rsidTr="008515F7">
        <w:trPr>
          <w:trHeight w:val="340"/>
          <w:jc w:val="center"/>
        </w:trPr>
        <w:tc>
          <w:tcPr>
            <w:tcW w:w="145" w:type="pct"/>
            <w:tcBorders>
              <w:top w:val="single" w:sz="4" w:space="0" w:color="auto"/>
              <w:bottom w:val="single" w:sz="4" w:space="0" w:color="auto"/>
            </w:tcBorders>
            <w:vAlign w:val="center"/>
          </w:tcPr>
          <w:p w:rsidR="00AC29C6" w:rsidRPr="009B635C" w:rsidRDefault="009419DA" w:rsidP="008515F7">
            <w:pPr>
              <w:spacing w:line="240" w:lineRule="auto"/>
              <w:jc w:val="center"/>
              <w:rPr>
                <w:rFonts w:ascii="Arial" w:hAnsi="Arial" w:cs="Arial"/>
                <w:szCs w:val="24"/>
              </w:rPr>
            </w:pPr>
            <w:r w:rsidRPr="009B635C">
              <w:rPr>
                <w:rFonts w:ascii="Arial" w:hAnsi="Arial" w:cs="Arial"/>
                <w:szCs w:val="24"/>
              </w:rPr>
              <w:t>13</w:t>
            </w:r>
          </w:p>
        </w:tc>
        <w:tc>
          <w:tcPr>
            <w:tcW w:w="850" w:type="pct"/>
            <w:tcBorders>
              <w:top w:val="single" w:sz="4" w:space="0" w:color="auto"/>
              <w:bottom w:val="single" w:sz="4" w:space="0" w:color="auto"/>
            </w:tcBorders>
            <w:vAlign w:val="center"/>
          </w:tcPr>
          <w:p w:rsidR="00AC29C6" w:rsidRPr="009B635C" w:rsidRDefault="00AC29C6" w:rsidP="008515F7">
            <w:pPr>
              <w:spacing w:line="276" w:lineRule="auto"/>
              <w:jc w:val="center"/>
              <w:rPr>
                <w:rFonts w:ascii="Arial" w:hAnsi="Arial" w:cs="Arial"/>
                <w:sz w:val="22"/>
              </w:rPr>
            </w:pPr>
            <w:r w:rsidRPr="009B635C">
              <w:rPr>
                <w:rFonts w:ascii="Arial" w:hAnsi="Arial" w:cs="Arial"/>
                <w:sz w:val="22"/>
              </w:rPr>
              <w:t>Курлаковский ФАП</w:t>
            </w:r>
          </w:p>
        </w:tc>
        <w:tc>
          <w:tcPr>
            <w:tcW w:w="1348" w:type="pct"/>
            <w:tcBorders>
              <w:top w:val="single" w:sz="4" w:space="0" w:color="auto"/>
              <w:bottom w:val="single" w:sz="4" w:space="0" w:color="auto"/>
            </w:tcBorders>
            <w:vAlign w:val="center"/>
          </w:tcPr>
          <w:p w:rsidR="00AC29C6" w:rsidRPr="009B635C" w:rsidRDefault="00834530" w:rsidP="008515F7">
            <w:pPr>
              <w:spacing w:line="276" w:lineRule="auto"/>
              <w:jc w:val="center"/>
              <w:rPr>
                <w:rFonts w:ascii="Arial" w:hAnsi="Arial" w:cs="Arial"/>
                <w:sz w:val="22"/>
              </w:rPr>
            </w:pPr>
            <w:r w:rsidRPr="009B635C">
              <w:rPr>
                <w:rFonts w:ascii="Arial" w:hAnsi="Arial" w:cs="Arial"/>
                <w:sz w:val="22"/>
              </w:rPr>
              <w:t xml:space="preserve">606364,Нижегородская обл., </w:t>
            </w:r>
            <w:r w:rsidR="00AC29C6" w:rsidRPr="009B635C">
              <w:rPr>
                <w:rFonts w:ascii="Arial" w:hAnsi="Arial" w:cs="Arial"/>
                <w:sz w:val="22"/>
              </w:rPr>
              <w:t>Б</w:t>
            </w:r>
            <w:r w:rsidRPr="009B635C">
              <w:rPr>
                <w:rFonts w:ascii="Arial" w:hAnsi="Arial" w:cs="Arial"/>
                <w:sz w:val="22"/>
              </w:rPr>
              <w:t>ольше</w:t>
            </w:r>
            <w:r w:rsidR="00AC29C6" w:rsidRPr="009B635C">
              <w:rPr>
                <w:rFonts w:ascii="Arial" w:hAnsi="Arial" w:cs="Arial"/>
                <w:sz w:val="22"/>
              </w:rPr>
              <w:t>мурашкин</w:t>
            </w:r>
            <w:r w:rsidRPr="009B635C">
              <w:rPr>
                <w:rFonts w:ascii="Arial" w:hAnsi="Arial" w:cs="Arial"/>
                <w:sz w:val="22"/>
              </w:rPr>
              <w:t>-</w:t>
            </w:r>
            <w:r w:rsidR="00AC29C6" w:rsidRPr="009B635C">
              <w:rPr>
                <w:rFonts w:ascii="Arial" w:hAnsi="Arial" w:cs="Arial"/>
                <w:sz w:val="22"/>
              </w:rPr>
              <w:t>ский район,</w:t>
            </w:r>
            <w:r w:rsidRPr="009B635C">
              <w:rPr>
                <w:rFonts w:ascii="Arial" w:hAnsi="Arial" w:cs="Arial"/>
                <w:sz w:val="22"/>
              </w:rPr>
              <w:t xml:space="preserve"> </w:t>
            </w:r>
            <w:r w:rsidR="00AC29C6" w:rsidRPr="009B635C">
              <w:rPr>
                <w:rFonts w:ascii="Arial" w:hAnsi="Arial" w:cs="Arial"/>
                <w:sz w:val="22"/>
              </w:rPr>
              <w:t>с.Курлаково,</w:t>
            </w:r>
          </w:p>
          <w:p w:rsidR="00AC29C6" w:rsidRPr="009B635C" w:rsidRDefault="00D638AB" w:rsidP="008515F7">
            <w:pPr>
              <w:spacing w:line="276" w:lineRule="auto"/>
              <w:jc w:val="center"/>
              <w:rPr>
                <w:rFonts w:ascii="Arial" w:hAnsi="Arial" w:cs="Arial"/>
                <w:sz w:val="22"/>
              </w:rPr>
            </w:pPr>
            <w:r w:rsidRPr="009B635C">
              <w:rPr>
                <w:rFonts w:ascii="Arial" w:hAnsi="Arial" w:cs="Arial"/>
                <w:sz w:val="22"/>
              </w:rPr>
              <w:t>ул.</w:t>
            </w:r>
            <w:r w:rsidR="00AC29C6" w:rsidRPr="009B635C">
              <w:rPr>
                <w:rFonts w:ascii="Arial" w:hAnsi="Arial" w:cs="Arial"/>
                <w:sz w:val="22"/>
              </w:rPr>
              <w:t>Молодёжная</w:t>
            </w:r>
            <w:r w:rsidR="00834530" w:rsidRPr="009B635C">
              <w:rPr>
                <w:rFonts w:ascii="Arial" w:hAnsi="Arial" w:cs="Arial"/>
                <w:sz w:val="22"/>
              </w:rPr>
              <w:t>,</w:t>
            </w:r>
          </w:p>
          <w:p w:rsidR="00AC29C6" w:rsidRPr="009B635C" w:rsidRDefault="00AC29C6" w:rsidP="008515F7">
            <w:pPr>
              <w:spacing w:line="276" w:lineRule="auto"/>
              <w:jc w:val="center"/>
              <w:rPr>
                <w:rFonts w:ascii="Arial" w:hAnsi="Arial" w:cs="Arial"/>
                <w:sz w:val="22"/>
              </w:rPr>
            </w:pPr>
            <w:r w:rsidRPr="009B635C">
              <w:rPr>
                <w:rFonts w:ascii="Arial" w:hAnsi="Arial" w:cs="Arial"/>
                <w:sz w:val="22"/>
              </w:rPr>
              <w:t>д.5</w:t>
            </w:r>
          </w:p>
        </w:tc>
        <w:tc>
          <w:tcPr>
            <w:tcW w:w="464" w:type="pct"/>
            <w:tcBorders>
              <w:top w:val="single" w:sz="4" w:space="0" w:color="auto"/>
              <w:bottom w:val="single" w:sz="4" w:space="0" w:color="auto"/>
            </w:tcBorders>
            <w:vAlign w:val="center"/>
          </w:tcPr>
          <w:p w:rsidR="00AC29C6" w:rsidRPr="009B635C" w:rsidRDefault="00AC29C6" w:rsidP="008515F7">
            <w:pPr>
              <w:spacing w:line="276" w:lineRule="auto"/>
              <w:jc w:val="center"/>
              <w:rPr>
                <w:rFonts w:ascii="Arial" w:hAnsi="Arial" w:cs="Arial"/>
                <w:sz w:val="22"/>
              </w:rPr>
            </w:pPr>
            <w:r w:rsidRPr="009B635C">
              <w:rPr>
                <w:rFonts w:ascii="Arial" w:hAnsi="Arial" w:cs="Arial"/>
                <w:sz w:val="22"/>
              </w:rPr>
              <w:t>1810</w:t>
            </w:r>
          </w:p>
        </w:tc>
        <w:tc>
          <w:tcPr>
            <w:tcW w:w="393" w:type="pct"/>
            <w:tcBorders>
              <w:top w:val="single" w:sz="4" w:space="0" w:color="auto"/>
              <w:bottom w:val="single" w:sz="4" w:space="0" w:color="auto"/>
            </w:tcBorders>
            <w:vAlign w:val="center"/>
          </w:tcPr>
          <w:p w:rsidR="00AC29C6" w:rsidRPr="009B635C" w:rsidRDefault="00AC29C6" w:rsidP="008515F7">
            <w:pPr>
              <w:spacing w:line="276" w:lineRule="auto"/>
              <w:jc w:val="center"/>
              <w:rPr>
                <w:rFonts w:ascii="Arial" w:hAnsi="Arial" w:cs="Arial"/>
                <w:sz w:val="22"/>
              </w:rPr>
            </w:pPr>
            <w:r w:rsidRPr="009B635C">
              <w:rPr>
                <w:rFonts w:ascii="Arial" w:hAnsi="Arial" w:cs="Arial"/>
                <w:sz w:val="22"/>
              </w:rPr>
              <w:t>1</w:t>
            </w:r>
          </w:p>
        </w:tc>
        <w:tc>
          <w:tcPr>
            <w:tcW w:w="1050" w:type="pct"/>
            <w:tcBorders>
              <w:top w:val="single" w:sz="4" w:space="0" w:color="auto"/>
              <w:bottom w:val="single" w:sz="4" w:space="0" w:color="auto"/>
            </w:tcBorders>
            <w:vAlign w:val="center"/>
          </w:tcPr>
          <w:p w:rsidR="00AC29C6" w:rsidRPr="009B635C" w:rsidRDefault="00AC29C6" w:rsidP="008515F7">
            <w:pPr>
              <w:spacing w:line="276" w:lineRule="auto"/>
              <w:jc w:val="center"/>
              <w:rPr>
                <w:rFonts w:ascii="Arial" w:hAnsi="Arial" w:cs="Arial"/>
                <w:sz w:val="22"/>
              </w:rPr>
            </w:pPr>
            <w:r w:rsidRPr="009B635C">
              <w:rPr>
                <w:rFonts w:ascii="Arial" w:hAnsi="Arial" w:cs="Arial"/>
                <w:sz w:val="22"/>
              </w:rPr>
              <w:t>4</w:t>
            </w:r>
          </w:p>
        </w:tc>
        <w:tc>
          <w:tcPr>
            <w:tcW w:w="750" w:type="pct"/>
            <w:tcBorders>
              <w:top w:val="single" w:sz="4" w:space="0" w:color="auto"/>
              <w:bottom w:val="single" w:sz="4" w:space="0" w:color="auto"/>
            </w:tcBorders>
            <w:vAlign w:val="center"/>
          </w:tcPr>
          <w:p w:rsidR="00AC29C6" w:rsidRPr="009B635C" w:rsidRDefault="00315A3F" w:rsidP="008515F7">
            <w:pPr>
              <w:spacing w:line="276" w:lineRule="auto"/>
              <w:jc w:val="center"/>
              <w:rPr>
                <w:rFonts w:ascii="Arial" w:hAnsi="Arial" w:cs="Arial"/>
                <w:sz w:val="22"/>
              </w:rPr>
            </w:pPr>
            <w:r w:rsidRPr="009B635C">
              <w:rPr>
                <w:rFonts w:ascii="Arial" w:hAnsi="Arial" w:cs="Arial"/>
                <w:sz w:val="22"/>
              </w:rPr>
              <w:t>Ветхое</w:t>
            </w:r>
          </w:p>
          <w:p w:rsidR="00AC29C6" w:rsidRPr="009B635C" w:rsidRDefault="00AC29C6" w:rsidP="008515F7">
            <w:pPr>
              <w:spacing w:line="276" w:lineRule="auto"/>
              <w:jc w:val="center"/>
              <w:rPr>
                <w:rFonts w:ascii="Arial" w:hAnsi="Arial" w:cs="Arial"/>
                <w:sz w:val="22"/>
              </w:rPr>
            </w:pPr>
          </w:p>
        </w:tc>
      </w:tr>
      <w:tr w:rsidR="008515F7" w:rsidRPr="002039B3" w:rsidTr="008515F7">
        <w:trPr>
          <w:trHeight w:val="340"/>
          <w:jc w:val="center"/>
        </w:trPr>
        <w:tc>
          <w:tcPr>
            <w:tcW w:w="145" w:type="pct"/>
            <w:tcBorders>
              <w:top w:val="single" w:sz="4" w:space="0" w:color="auto"/>
              <w:left w:val="single" w:sz="4" w:space="0" w:color="auto"/>
              <w:bottom w:val="single" w:sz="4" w:space="0" w:color="auto"/>
              <w:right w:val="single" w:sz="4" w:space="0" w:color="auto"/>
            </w:tcBorders>
            <w:vAlign w:val="center"/>
          </w:tcPr>
          <w:p w:rsidR="00AC29C6" w:rsidRPr="009B635C" w:rsidRDefault="009419DA" w:rsidP="008515F7">
            <w:pPr>
              <w:spacing w:line="240" w:lineRule="auto"/>
              <w:jc w:val="center"/>
              <w:rPr>
                <w:rFonts w:ascii="Arial" w:hAnsi="Arial" w:cs="Arial"/>
                <w:szCs w:val="24"/>
              </w:rPr>
            </w:pPr>
            <w:r w:rsidRPr="009B635C">
              <w:rPr>
                <w:rFonts w:ascii="Arial" w:hAnsi="Arial" w:cs="Arial"/>
                <w:szCs w:val="24"/>
              </w:rPr>
              <w:t>14</w:t>
            </w:r>
          </w:p>
        </w:tc>
        <w:tc>
          <w:tcPr>
            <w:tcW w:w="850" w:type="pct"/>
            <w:tcBorders>
              <w:top w:val="single" w:sz="4" w:space="0" w:color="auto"/>
              <w:left w:val="single" w:sz="4" w:space="0" w:color="auto"/>
              <w:bottom w:val="single" w:sz="4" w:space="0" w:color="auto"/>
              <w:right w:val="single" w:sz="4" w:space="0" w:color="auto"/>
            </w:tcBorders>
            <w:vAlign w:val="center"/>
          </w:tcPr>
          <w:p w:rsidR="00AC29C6" w:rsidRPr="009B635C" w:rsidRDefault="00AC29C6" w:rsidP="008515F7">
            <w:pPr>
              <w:spacing w:line="276" w:lineRule="auto"/>
              <w:jc w:val="center"/>
              <w:rPr>
                <w:rFonts w:ascii="Arial" w:hAnsi="Arial" w:cs="Arial"/>
                <w:sz w:val="22"/>
              </w:rPr>
            </w:pPr>
            <w:r w:rsidRPr="009B635C">
              <w:rPr>
                <w:rFonts w:ascii="Arial" w:hAnsi="Arial" w:cs="Arial"/>
                <w:sz w:val="22"/>
              </w:rPr>
              <w:t>Медвежье-Полянский ФАП</w:t>
            </w:r>
          </w:p>
        </w:tc>
        <w:tc>
          <w:tcPr>
            <w:tcW w:w="1348" w:type="pct"/>
            <w:tcBorders>
              <w:top w:val="single" w:sz="4" w:space="0" w:color="auto"/>
              <w:left w:val="single" w:sz="4" w:space="0" w:color="auto"/>
              <w:bottom w:val="single" w:sz="4" w:space="0" w:color="auto"/>
              <w:right w:val="single" w:sz="4" w:space="0" w:color="auto"/>
            </w:tcBorders>
            <w:vAlign w:val="center"/>
          </w:tcPr>
          <w:p w:rsidR="00AC29C6" w:rsidRPr="009B635C" w:rsidRDefault="00AC29C6" w:rsidP="008515F7">
            <w:pPr>
              <w:spacing w:line="276" w:lineRule="auto"/>
              <w:jc w:val="center"/>
              <w:rPr>
                <w:rFonts w:ascii="Arial" w:hAnsi="Arial" w:cs="Arial"/>
                <w:sz w:val="22"/>
              </w:rPr>
            </w:pPr>
            <w:r w:rsidRPr="009B635C">
              <w:rPr>
                <w:rFonts w:ascii="Arial" w:hAnsi="Arial" w:cs="Arial"/>
                <w:sz w:val="22"/>
              </w:rPr>
              <w:t>606360,Нижегородская обл.,</w:t>
            </w:r>
            <w:r w:rsidR="00834530" w:rsidRPr="009B635C">
              <w:rPr>
                <w:rFonts w:ascii="Arial" w:hAnsi="Arial" w:cs="Arial"/>
                <w:sz w:val="22"/>
              </w:rPr>
              <w:t xml:space="preserve"> </w:t>
            </w:r>
            <w:r w:rsidRPr="009B635C">
              <w:rPr>
                <w:rFonts w:ascii="Arial" w:hAnsi="Arial" w:cs="Arial"/>
                <w:sz w:val="22"/>
              </w:rPr>
              <w:t>Б</w:t>
            </w:r>
            <w:r w:rsidR="00834530" w:rsidRPr="009B635C">
              <w:rPr>
                <w:rFonts w:ascii="Arial" w:hAnsi="Arial" w:cs="Arial"/>
                <w:sz w:val="22"/>
              </w:rPr>
              <w:t>ольшем</w:t>
            </w:r>
            <w:r w:rsidRPr="009B635C">
              <w:rPr>
                <w:rFonts w:ascii="Arial" w:hAnsi="Arial" w:cs="Arial"/>
                <w:sz w:val="22"/>
              </w:rPr>
              <w:t>урашкинский р-н,</w:t>
            </w:r>
            <w:r w:rsidR="00834530" w:rsidRPr="009B635C">
              <w:rPr>
                <w:rFonts w:ascii="Arial" w:hAnsi="Arial" w:cs="Arial"/>
                <w:sz w:val="22"/>
              </w:rPr>
              <w:t xml:space="preserve"> </w:t>
            </w:r>
            <w:r w:rsidRPr="009B635C">
              <w:rPr>
                <w:rFonts w:ascii="Arial" w:hAnsi="Arial" w:cs="Arial"/>
                <w:sz w:val="22"/>
              </w:rPr>
              <w:t>д</w:t>
            </w:r>
            <w:r w:rsidR="00834530" w:rsidRPr="009B635C">
              <w:rPr>
                <w:rFonts w:ascii="Arial" w:hAnsi="Arial" w:cs="Arial"/>
                <w:sz w:val="22"/>
              </w:rPr>
              <w:t xml:space="preserve">. </w:t>
            </w:r>
            <w:r w:rsidRPr="009B635C">
              <w:rPr>
                <w:rFonts w:ascii="Arial" w:hAnsi="Arial" w:cs="Arial"/>
                <w:sz w:val="22"/>
              </w:rPr>
              <w:t>Медвежья</w:t>
            </w:r>
          </w:p>
          <w:p w:rsidR="00AC29C6" w:rsidRPr="009B635C" w:rsidRDefault="00AC29C6" w:rsidP="008515F7">
            <w:pPr>
              <w:spacing w:line="276" w:lineRule="auto"/>
              <w:jc w:val="center"/>
              <w:rPr>
                <w:rFonts w:ascii="Arial" w:hAnsi="Arial" w:cs="Arial"/>
                <w:sz w:val="22"/>
              </w:rPr>
            </w:pPr>
            <w:r w:rsidRPr="009B635C">
              <w:rPr>
                <w:rFonts w:ascii="Arial" w:hAnsi="Arial" w:cs="Arial"/>
                <w:sz w:val="22"/>
              </w:rPr>
              <w:t>Поляна</w:t>
            </w:r>
            <w:r w:rsidR="00834530" w:rsidRPr="009B635C">
              <w:rPr>
                <w:rFonts w:ascii="Arial" w:hAnsi="Arial" w:cs="Arial"/>
                <w:sz w:val="22"/>
              </w:rPr>
              <w:t>,</w:t>
            </w:r>
            <w:r w:rsidRPr="009B635C">
              <w:rPr>
                <w:rFonts w:ascii="Arial" w:hAnsi="Arial" w:cs="Arial"/>
                <w:sz w:val="22"/>
              </w:rPr>
              <w:t xml:space="preserve"> д.23</w:t>
            </w:r>
          </w:p>
        </w:tc>
        <w:tc>
          <w:tcPr>
            <w:tcW w:w="464" w:type="pct"/>
            <w:tcBorders>
              <w:top w:val="single" w:sz="4" w:space="0" w:color="auto"/>
              <w:left w:val="single" w:sz="4" w:space="0" w:color="auto"/>
              <w:bottom w:val="single" w:sz="4" w:space="0" w:color="auto"/>
              <w:right w:val="single" w:sz="4" w:space="0" w:color="auto"/>
            </w:tcBorders>
            <w:vAlign w:val="center"/>
          </w:tcPr>
          <w:p w:rsidR="00AC29C6" w:rsidRPr="009B635C" w:rsidRDefault="00AC29C6" w:rsidP="008515F7">
            <w:pPr>
              <w:spacing w:line="276" w:lineRule="auto"/>
              <w:jc w:val="center"/>
              <w:rPr>
                <w:rFonts w:ascii="Arial" w:hAnsi="Arial" w:cs="Arial"/>
                <w:sz w:val="22"/>
              </w:rPr>
            </w:pPr>
            <w:r w:rsidRPr="009B635C">
              <w:rPr>
                <w:rFonts w:ascii="Arial" w:hAnsi="Arial" w:cs="Arial"/>
                <w:sz w:val="22"/>
              </w:rPr>
              <w:t>595</w:t>
            </w:r>
          </w:p>
        </w:tc>
        <w:tc>
          <w:tcPr>
            <w:tcW w:w="393" w:type="pct"/>
            <w:tcBorders>
              <w:top w:val="single" w:sz="4" w:space="0" w:color="auto"/>
              <w:left w:val="single" w:sz="4" w:space="0" w:color="auto"/>
              <w:bottom w:val="single" w:sz="4" w:space="0" w:color="auto"/>
              <w:right w:val="single" w:sz="4" w:space="0" w:color="auto"/>
            </w:tcBorders>
            <w:vAlign w:val="center"/>
          </w:tcPr>
          <w:p w:rsidR="00AC29C6" w:rsidRPr="009B635C" w:rsidRDefault="00AC29C6" w:rsidP="008515F7">
            <w:pPr>
              <w:spacing w:line="276" w:lineRule="auto"/>
              <w:jc w:val="center"/>
              <w:rPr>
                <w:rFonts w:ascii="Arial" w:hAnsi="Arial" w:cs="Arial"/>
                <w:sz w:val="22"/>
              </w:rPr>
            </w:pPr>
            <w:r w:rsidRPr="009B635C">
              <w:rPr>
                <w:rFonts w:ascii="Arial" w:hAnsi="Arial" w:cs="Arial"/>
                <w:sz w:val="22"/>
              </w:rPr>
              <w:t>2</w:t>
            </w:r>
          </w:p>
        </w:tc>
        <w:tc>
          <w:tcPr>
            <w:tcW w:w="1050" w:type="pct"/>
            <w:tcBorders>
              <w:top w:val="single" w:sz="4" w:space="0" w:color="auto"/>
              <w:left w:val="single" w:sz="4" w:space="0" w:color="auto"/>
              <w:bottom w:val="single" w:sz="4" w:space="0" w:color="auto"/>
              <w:right w:val="single" w:sz="4" w:space="0" w:color="auto"/>
            </w:tcBorders>
            <w:vAlign w:val="center"/>
          </w:tcPr>
          <w:p w:rsidR="00AC29C6" w:rsidRPr="009B635C" w:rsidRDefault="008515F7" w:rsidP="008515F7">
            <w:pPr>
              <w:spacing w:line="276" w:lineRule="auto"/>
              <w:jc w:val="center"/>
              <w:rPr>
                <w:rFonts w:ascii="Arial" w:hAnsi="Arial" w:cs="Arial"/>
                <w:sz w:val="22"/>
              </w:rPr>
            </w:pPr>
            <w:r w:rsidRPr="009B635C">
              <w:rPr>
                <w:rFonts w:ascii="Arial" w:hAnsi="Arial" w:cs="Arial"/>
                <w:sz w:val="22"/>
              </w:rPr>
              <w:t>1</w:t>
            </w:r>
          </w:p>
        </w:tc>
        <w:tc>
          <w:tcPr>
            <w:tcW w:w="750" w:type="pct"/>
            <w:tcBorders>
              <w:top w:val="single" w:sz="4" w:space="0" w:color="auto"/>
              <w:left w:val="single" w:sz="4" w:space="0" w:color="auto"/>
              <w:bottom w:val="single" w:sz="4" w:space="0" w:color="auto"/>
              <w:right w:val="single" w:sz="4" w:space="0" w:color="auto"/>
            </w:tcBorders>
            <w:vAlign w:val="center"/>
          </w:tcPr>
          <w:p w:rsidR="00AC29C6" w:rsidRPr="009B635C" w:rsidRDefault="00315A3F" w:rsidP="008515F7">
            <w:pPr>
              <w:spacing w:line="276" w:lineRule="auto"/>
              <w:jc w:val="center"/>
              <w:rPr>
                <w:rFonts w:ascii="Arial" w:hAnsi="Arial" w:cs="Arial"/>
                <w:sz w:val="22"/>
              </w:rPr>
            </w:pPr>
            <w:r w:rsidRPr="009B635C">
              <w:rPr>
                <w:rFonts w:ascii="Arial" w:hAnsi="Arial" w:cs="Arial"/>
                <w:sz w:val="22"/>
              </w:rPr>
              <w:t>Ветхое</w:t>
            </w:r>
          </w:p>
        </w:tc>
      </w:tr>
    </w:tbl>
    <w:p w:rsidR="00B33CDC" w:rsidRPr="002039B3" w:rsidRDefault="00B33CDC" w:rsidP="00182590">
      <w:pPr>
        <w:rPr>
          <w:rFonts w:ascii="Arial" w:hAnsi="Arial" w:cs="Arial"/>
          <w:i/>
          <w:color w:val="FF0000"/>
          <w:szCs w:val="24"/>
        </w:rPr>
      </w:pPr>
    </w:p>
    <w:p w:rsidR="00B33CDC" w:rsidRPr="002039B3" w:rsidRDefault="00B33CDC" w:rsidP="00182590">
      <w:pPr>
        <w:rPr>
          <w:rFonts w:ascii="Arial" w:hAnsi="Arial" w:cs="Arial"/>
          <w:i/>
          <w:color w:val="FF0000"/>
          <w:szCs w:val="24"/>
        </w:rPr>
      </w:pPr>
    </w:p>
    <w:p w:rsidR="00B33CDC" w:rsidRPr="002039B3" w:rsidRDefault="00B33CDC" w:rsidP="00182590">
      <w:pPr>
        <w:rPr>
          <w:rFonts w:ascii="Arial" w:hAnsi="Arial" w:cs="Arial"/>
          <w:i/>
          <w:color w:val="FF0000"/>
          <w:szCs w:val="24"/>
        </w:rPr>
      </w:pPr>
    </w:p>
    <w:p w:rsidR="00B33CDC" w:rsidRPr="002039B3" w:rsidRDefault="00B33CDC" w:rsidP="00182590">
      <w:pPr>
        <w:rPr>
          <w:rFonts w:ascii="Arial" w:hAnsi="Arial" w:cs="Arial"/>
          <w:i/>
          <w:color w:val="FF0000"/>
          <w:szCs w:val="24"/>
        </w:rPr>
      </w:pPr>
    </w:p>
    <w:p w:rsidR="00B33CDC" w:rsidRPr="002039B3" w:rsidRDefault="00B33CDC" w:rsidP="00B33CDC">
      <w:pPr>
        <w:framePr w:w="14475" w:wrap="auto" w:hAnchor="text" w:x="993"/>
        <w:rPr>
          <w:rFonts w:ascii="Arial" w:hAnsi="Arial" w:cs="Arial"/>
          <w:i/>
          <w:color w:val="FF0000"/>
          <w:szCs w:val="24"/>
        </w:rPr>
        <w:sectPr w:rsidR="00B33CDC" w:rsidRPr="002039B3" w:rsidSect="005249F7">
          <w:pgSz w:w="16838" w:h="11906" w:orient="landscape" w:code="9"/>
          <w:pgMar w:top="1134" w:right="567" w:bottom="1134" w:left="1134" w:header="709" w:footer="283" w:gutter="0"/>
          <w:cols w:space="708"/>
          <w:docGrid w:linePitch="360"/>
        </w:sectPr>
      </w:pPr>
    </w:p>
    <w:p w:rsidR="00A268CE" w:rsidRPr="009B635C" w:rsidRDefault="00A268CE" w:rsidP="00A268CE">
      <w:pPr>
        <w:rPr>
          <w:rFonts w:ascii="Arial" w:hAnsi="Arial" w:cs="Arial"/>
          <w:i/>
          <w:u w:val="single"/>
        </w:rPr>
      </w:pPr>
      <w:r w:rsidRPr="009B635C">
        <w:rPr>
          <w:rFonts w:ascii="Arial" w:hAnsi="Arial" w:cs="Arial"/>
          <w:i/>
          <w:u w:val="single"/>
        </w:rPr>
        <w:t>Мероприятия по развитию системы здравоохранения</w:t>
      </w:r>
    </w:p>
    <w:p w:rsidR="00A268CE" w:rsidRPr="009B635C" w:rsidRDefault="00A268CE" w:rsidP="00A268CE">
      <w:pPr>
        <w:ind w:firstLine="709"/>
        <w:rPr>
          <w:rFonts w:ascii="Arial" w:hAnsi="Arial" w:cs="Arial"/>
          <w:szCs w:val="24"/>
        </w:rPr>
      </w:pPr>
      <w:r w:rsidRPr="009B635C">
        <w:rPr>
          <w:rFonts w:ascii="Arial" w:hAnsi="Arial" w:cs="Arial"/>
          <w:szCs w:val="24"/>
        </w:rPr>
        <w:t>Наиболее важным моментом в развитии системы здравоохранения района, является оснащение медицинских учреждений современным оборудованием и медицинской мебелью.</w:t>
      </w:r>
    </w:p>
    <w:p w:rsidR="00A268CE" w:rsidRPr="009B635C" w:rsidRDefault="00A268CE" w:rsidP="00A268CE">
      <w:pPr>
        <w:ind w:firstLine="709"/>
        <w:rPr>
          <w:rFonts w:ascii="Arial" w:hAnsi="Arial" w:cs="Arial"/>
          <w:szCs w:val="24"/>
        </w:rPr>
      </w:pPr>
      <w:r w:rsidRPr="009B635C">
        <w:rPr>
          <w:rFonts w:ascii="Arial" w:hAnsi="Arial" w:cs="Arial"/>
          <w:szCs w:val="24"/>
        </w:rPr>
        <w:t>Оснащение лечебных амбулаторий в р.п. Б.Мурашкино соответствует табелю оснащения, на селе в амбулаториях наблюдается нехватка медицинского оборудо</w:t>
      </w:r>
      <w:r w:rsidR="009B635C">
        <w:rPr>
          <w:rFonts w:ascii="Arial" w:hAnsi="Arial" w:cs="Arial"/>
          <w:szCs w:val="24"/>
        </w:rPr>
        <w:t>вания</w:t>
      </w:r>
      <w:r w:rsidRPr="009B635C">
        <w:rPr>
          <w:rFonts w:ascii="Arial" w:hAnsi="Arial" w:cs="Arial"/>
          <w:szCs w:val="24"/>
        </w:rPr>
        <w:t xml:space="preserve"> из-за недостаточного финансирования.</w:t>
      </w:r>
    </w:p>
    <w:p w:rsidR="00A268CE" w:rsidRPr="009B635C" w:rsidRDefault="00A268CE" w:rsidP="00A268CE">
      <w:pPr>
        <w:ind w:firstLine="720"/>
        <w:rPr>
          <w:rFonts w:ascii="Arial" w:hAnsi="Arial" w:cs="Arial"/>
          <w:bCs/>
        </w:rPr>
      </w:pPr>
      <w:r w:rsidRPr="009B635C">
        <w:rPr>
          <w:rFonts w:ascii="Arial" w:hAnsi="Arial" w:cs="Arial"/>
        </w:rPr>
        <w:t xml:space="preserve">С целью обеспечения населения </w:t>
      </w:r>
      <w:r w:rsidRPr="009B635C">
        <w:rPr>
          <w:rFonts w:ascii="Arial" w:hAnsi="Arial" w:cs="Arial"/>
          <w:lang w:eastAsia="ar-SA"/>
        </w:rPr>
        <w:t xml:space="preserve">района </w:t>
      </w:r>
      <w:r w:rsidRPr="009B635C">
        <w:rPr>
          <w:rFonts w:ascii="Arial" w:hAnsi="Arial" w:cs="Arial"/>
        </w:rPr>
        <w:t xml:space="preserve">качественной и доступной медицинской помощью, а так же достижения эффективной деятельности всех структур здравоохранения </w:t>
      </w:r>
      <w:r w:rsidRPr="009B635C">
        <w:rPr>
          <w:rFonts w:ascii="Arial" w:hAnsi="Arial" w:cs="Arial"/>
          <w:bCs/>
        </w:rPr>
        <w:t>необходимо осуществить мероприятия</w:t>
      </w:r>
      <w:r w:rsidRPr="009B635C">
        <w:rPr>
          <w:rFonts w:ascii="Arial" w:hAnsi="Arial" w:cs="Arial"/>
          <w:lang w:eastAsia="ar-SA"/>
        </w:rPr>
        <w:t xml:space="preserve"> направленные на:</w:t>
      </w:r>
    </w:p>
    <w:p w:rsidR="00A268CE" w:rsidRPr="009B635C" w:rsidRDefault="00A268CE" w:rsidP="009E1253">
      <w:pPr>
        <w:numPr>
          <w:ilvl w:val="0"/>
          <w:numId w:val="11"/>
        </w:numPr>
        <w:rPr>
          <w:rFonts w:ascii="Arial" w:hAnsi="Arial" w:cs="Arial"/>
        </w:rPr>
      </w:pPr>
      <w:r w:rsidRPr="009B635C">
        <w:rPr>
          <w:rFonts w:ascii="Arial" w:hAnsi="Arial" w:cs="Arial"/>
          <w:lang w:eastAsia="ar-SA"/>
        </w:rPr>
        <w:t>развитие и укрепление материально-технической базы лечебно-профилактических учреждений</w:t>
      </w:r>
      <w:r w:rsidRPr="009B635C">
        <w:rPr>
          <w:rFonts w:ascii="Arial" w:hAnsi="Arial" w:cs="Arial"/>
        </w:rPr>
        <w:t xml:space="preserve"> и лечебно-диагностической базы учреждений здравоохранения; </w:t>
      </w:r>
    </w:p>
    <w:p w:rsidR="00A268CE" w:rsidRPr="009B635C" w:rsidRDefault="00A268CE" w:rsidP="009E1253">
      <w:pPr>
        <w:numPr>
          <w:ilvl w:val="0"/>
          <w:numId w:val="11"/>
        </w:numPr>
        <w:rPr>
          <w:rFonts w:ascii="Arial" w:hAnsi="Arial" w:cs="Arial"/>
        </w:rPr>
      </w:pPr>
      <w:r w:rsidRPr="009B635C">
        <w:rPr>
          <w:rFonts w:ascii="Arial" w:hAnsi="Arial" w:cs="Arial"/>
        </w:rPr>
        <w:t>внедрение новых медицинских технологий с целью оптимизации работы сети лечебно-профилактических учреждений;</w:t>
      </w:r>
    </w:p>
    <w:p w:rsidR="00A268CE" w:rsidRPr="009B635C" w:rsidRDefault="00A268CE" w:rsidP="009E1253">
      <w:pPr>
        <w:numPr>
          <w:ilvl w:val="0"/>
          <w:numId w:val="11"/>
        </w:numPr>
        <w:rPr>
          <w:rFonts w:ascii="Arial" w:hAnsi="Arial" w:cs="Arial"/>
        </w:rPr>
      </w:pPr>
      <w:r w:rsidRPr="009B635C">
        <w:rPr>
          <w:rFonts w:ascii="Arial" w:hAnsi="Arial" w:cs="Arial"/>
          <w:lang w:eastAsia="ar-SA"/>
        </w:rPr>
        <w:t>решение кадровых вопросов,</w:t>
      </w:r>
      <w:r w:rsidRPr="009B635C">
        <w:rPr>
          <w:rFonts w:ascii="Arial" w:hAnsi="Arial" w:cs="Arial"/>
        </w:rPr>
        <w:t xml:space="preserve"> привлечение специалистов с высшим образованием;</w:t>
      </w:r>
    </w:p>
    <w:p w:rsidR="00A268CE" w:rsidRPr="009B635C" w:rsidRDefault="00A268CE" w:rsidP="009E1253">
      <w:pPr>
        <w:numPr>
          <w:ilvl w:val="0"/>
          <w:numId w:val="11"/>
        </w:numPr>
        <w:rPr>
          <w:rFonts w:ascii="Arial" w:hAnsi="Arial" w:cs="Arial"/>
        </w:rPr>
      </w:pPr>
      <w:r w:rsidRPr="009B635C">
        <w:rPr>
          <w:rFonts w:ascii="Arial" w:hAnsi="Arial" w:cs="Arial"/>
        </w:rPr>
        <w:t>обеспечение устойчивого санитарно-эпидимиологического благополучия в районе;</w:t>
      </w:r>
    </w:p>
    <w:p w:rsidR="00A268CE" w:rsidRPr="009B635C" w:rsidRDefault="00A268CE" w:rsidP="009E1253">
      <w:pPr>
        <w:numPr>
          <w:ilvl w:val="0"/>
          <w:numId w:val="11"/>
        </w:numPr>
        <w:rPr>
          <w:rFonts w:ascii="Arial" w:hAnsi="Arial" w:cs="Arial"/>
        </w:rPr>
      </w:pPr>
      <w:r w:rsidRPr="009B635C">
        <w:rPr>
          <w:rFonts w:ascii="Arial" w:hAnsi="Arial" w:cs="Arial"/>
        </w:rPr>
        <w:t>развити</w:t>
      </w:r>
      <w:r w:rsidR="00C1392E">
        <w:rPr>
          <w:rFonts w:ascii="Arial" w:hAnsi="Arial" w:cs="Arial"/>
        </w:rPr>
        <w:t>е</w:t>
      </w:r>
      <w:r w:rsidRPr="009B635C">
        <w:rPr>
          <w:rFonts w:ascii="Arial" w:hAnsi="Arial" w:cs="Arial"/>
        </w:rPr>
        <w:t xml:space="preserve"> правовой базы в области здравоохранения, в том числе в сфере оказания платных медицинских услуг.</w:t>
      </w:r>
    </w:p>
    <w:p w:rsidR="00A268CE" w:rsidRPr="009B635C" w:rsidRDefault="00A268CE" w:rsidP="00A268CE">
      <w:pPr>
        <w:tabs>
          <w:tab w:val="left" w:pos="993"/>
        </w:tabs>
        <w:ind w:firstLine="709"/>
        <w:rPr>
          <w:rFonts w:ascii="Arial" w:hAnsi="Arial" w:cs="Arial"/>
          <w:szCs w:val="26"/>
        </w:rPr>
      </w:pPr>
      <w:r w:rsidRPr="009B635C">
        <w:rPr>
          <w:rFonts w:ascii="Arial" w:hAnsi="Arial" w:cs="Arial"/>
          <w:szCs w:val="26"/>
        </w:rPr>
        <w:t>В настоящее время основной проблемой системы здравоохранения Варнавинского района является неудовлетворительное состояние материально-технической базы медицинских учреждений. Так, здания поликлиники и фельдшерских амбулаторных пунктов имеют значительный износ.</w:t>
      </w:r>
    </w:p>
    <w:p w:rsidR="00A268CE" w:rsidRPr="009B635C" w:rsidRDefault="00A268CE" w:rsidP="00A268CE">
      <w:pPr>
        <w:tabs>
          <w:tab w:val="left" w:pos="993"/>
        </w:tabs>
        <w:ind w:firstLine="709"/>
        <w:rPr>
          <w:rFonts w:ascii="Arial" w:hAnsi="Arial" w:cs="Arial"/>
          <w:szCs w:val="26"/>
        </w:rPr>
      </w:pPr>
      <w:r w:rsidRPr="009B635C">
        <w:rPr>
          <w:rFonts w:ascii="Arial" w:hAnsi="Arial" w:cs="Arial"/>
          <w:szCs w:val="26"/>
        </w:rPr>
        <w:t>С учетом этого обстоятельства и, исходя из сокращения численности сельского населения, схемой территориального планирования предлагается:</w:t>
      </w:r>
    </w:p>
    <w:p w:rsidR="00A268CE" w:rsidRPr="009B635C" w:rsidRDefault="00A268CE" w:rsidP="009E1253">
      <w:pPr>
        <w:numPr>
          <w:ilvl w:val="0"/>
          <w:numId w:val="12"/>
        </w:numPr>
        <w:tabs>
          <w:tab w:val="clear" w:pos="1080"/>
          <w:tab w:val="num" w:pos="993"/>
          <w:tab w:val="left" w:pos="1985"/>
        </w:tabs>
        <w:ind w:left="0" w:firstLine="709"/>
        <w:rPr>
          <w:rFonts w:ascii="Arial" w:hAnsi="Arial" w:cs="Arial"/>
          <w:szCs w:val="26"/>
        </w:rPr>
      </w:pPr>
      <w:r w:rsidRPr="009B635C">
        <w:rPr>
          <w:rFonts w:ascii="Arial" w:hAnsi="Arial" w:cs="Arial"/>
          <w:szCs w:val="26"/>
        </w:rPr>
        <w:t>реконструкция и реорганизация системы учреждений здравоохранения в городском поселении;</w:t>
      </w:r>
    </w:p>
    <w:p w:rsidR="00A268CE" w:rsidRPr="009B635C" w:rsidRDefault="00A268CE" w:rsidP="009E1253">
      <w:pPr>
        <w:numPr>
          <w:ilvl w:val="0"/>
          <w:numId w:val="12"/>
        </w:numPr>
        <w:tabs>
          <w:tab w:val="clear" w:pos="1080"/>
          <w:tab w:val="num" w:pos="993"/>
          <w:tab w:val="left" w:pos="1985"/>
        </w:tabs>
        <w:ind w:left="0" w:firstLine="709"/>
        <w:rPr>
          <w:rFonts w:ascii="Arial" w:hAnsi="Arial" w:cs="Arial"/>
          <w:szCs w:val="26"/>
        </w:rPr>
      </w:pPr>
      <w:r w:rsidRPr="009B635C">
        <w:rPr>
          <w:rFonts w:ascii="Arial" w:hAnsi="Arial" w:cs="Arial"/>
          <w:szCs w:val="26"/>
        </w:rPr>
        <w:t>капитальная реконструкция ветхих лечебно-профилактических учреждений.</w:t>
      </w:r>
    </w:p>
    <w:p w:rsidR="00A268CE" w:rsidRPr="00C1392E" w:rsidRDefault="00A268CE" w:rsidP="00A268CE">
      <w:pPr>
        <w:ind w:firstLine="709"/>
        <w:rPr>
          <w:rFonts w:ascii="Arial" w:hAnsi="Arial" w:cs="Arial"/>
          <w:i/>
          <w:szCs w:val="24"/>
          <w:u w:val="single"/>
        </w:rPr>
      </w:pPr>
      <w:r w:rsidRPr="00C1392E">
        <w:rPr>
          <w:rFonts w:ascii="Arial" w:hAnsi="Arial" w:cs="Arial"/>
          <w:i/>
          <w:szCs w:val="24"/>
          <w:u w:val="single"/>
        </w:rPr>
        <w:t>Проектом предлагается:</w:t>
      </w:r>
    </w:p>
    <w:p w:rsidR="00A268CE" w:rsidRPr="00C1392E" w:rsidRDefault="00A268CE" w:rsidP="00A268CE">
      <w:pPr>
        <w:ind w:firstLine="709"/>
        <w:rPr>
          <w:rFonts w:ascii="Arial" w:hAnsi="Arial" w:cs="Arial"/>
        </w:rPr>
      </w:pPr>
      <w:r w:rsidRPr="00C1392E">
        <w:rPr>
          <w:rFonts w:ascii="Arial" w:hAnsi="Arial" w:cs="Arial"/>
        </w:rPr>
        <w:t>1) Реконструкция Кишкинского фельдшерско-акушерского пункта, с. Кишкино.</w:t>
      </w:r>
    </w:p>
    <w:p w:rsidR="00A268CE" w:rsidRPr="00C1392E" w:rsidRDefault="00A268CE" w:rsidP="00A268CE">
      <w:pPr>
        <w:ind w:firstLine="709"/>
        <w:rPr>
          <w:rFonts w:ascii="Arial" w:hAnsi="Arial" w:cs="Arial"/>
        </w:rPr>
      </w:pPr>
      <w:r w:rsidRPr="00C1392E">
        <w:rPr>
          <w:rFonts w:ascii="Arial" w:hAnsi="Arial" w:cs="Arial"/>
        </w:rPr>
        <w:t>2) Реконструкция Ивановского фельдшерско-акушерского пункта, с. Ивановское.</w:t>
      </w:r>
    </w:p>
    <w:p w:rsidR="00A268CE" w:rsidRPr="00C1392E" w:rsidRDefault="00A268CE" w:rsidP="00A268CE">
      <w:pPr>
        <w:ind w:firstLine="709"/>
        <w:rPr>
          <w:rFonts w:ascii="Arial" w:hAnsi="Arial" w:cs="Arial"/>
        </w:rPr>
      </w:pPr>
      <w:r w:rsidRPr="00C1392E">
        <w:rPr>
          <w:rFonts w:ascii="Arial" w:hAnsi="Arial" w:cs="Arial"/>
        </w:rPr>
        <w:t>3) Реконструкция Холязинского фельдшерско-акушерского пункта, с. Холязино.</w:t>
      </w:r>
    </w:p>
    <w:p w:rsidR="00A268CE" w:rsidRPr="00C1392E" w:rsidRDefault="00A268CE" w:rsidP="00A268CE">
      <w:pPr>
        <w:ind w:firstLine="709"/>
        <w:rPr>
          <w:rFonts w:ascii="Arial" w:hAnsi="Arial" w:cs="Arial"/>
        </w:rPr>
      </w:pPr>
      <w:r w:rsidRPr="00C1392E">
        <w:rPr>
          <w:rFonts w:ascii="Arial" w:hAnsi="Arial" w:cs="Arial"/>
        </w:rPr>
        <w:t>4) Реконструкция Маломурашкинского фельдшерско-акушерского пункта, с. Малое Мурашкино</w:t>
      </w:r>
    </w:p>
    <w:p w:rsidR="00A268CE" w:rsidRDefault="00A268CE" w:rsidP="00A268CE">
      <w:pPr>
        <w:ind w:firstLine="709"/>
        <w:rPr>
          <w:rFonts w:ascii="Arial" w:hAnsi="Arial" w:cs="Arial"/>
        </w:rPr>
      </w:pPr>
      <w:r w:rsidRPr="00C1392E">
        <w:rPr>
          <w:rFonts w:ascii="Arial" w:hAnsi="Arial" w:cs="Arial"/>
        </w:rPr>
        <w:t>5) Реконструкция Рождественского фельдшерско-акушерского пункта, с. Рождествено</w:t>
      </w:r>
    </w:p>
    <w:p w:rsidR="00A268CE" w:rsidRPr="00E86064" w:rsidRDefault="00A268CE" w:rsidP="00A268CE">
      <w:pPr>
        <w:ind w:firstLine="709"/>
        <w:rPr>
          <w:rFonts w:ascii="Arial" w:hAnsi="Arial" w:cs="Arial"/>
        </w:rPr>
      </w:pPr>
      <w:r>
        <w:rPr>
          <w:rFonts w:ascii="Arial" w:hAnsi="Arial" w:cs="Arial"/>
        </w:rPr>
        <w:t>6) Реконструкция Григоровского фельдшерско-акушерского пункта с. Григорово</w:t>
      </w:r>
    </w:p>
    <w:p w:rsidR="00A268CE" w:rsidRDefault="00A268CE" w:rsidP="00182590">
      <w:pPr>
        <w:pStyle w:val="1"/>
        <w:spacing w:before="0" w:after="0"/>
        <w:jc w:val="left"/>
        <w:rPr>
          <w:rFonts w:ascii="Arial" w:hAnsi="Arial" w:cs="Arial"/>
          <w:color w:val="C00000"/>
          <w:szCs w:val="24"/>
        </w:rPr>
      </w:pPr>
    </w:p>
    <w:p w:rsidR="00820315" w:rsidRPr="002039B3" w:rsidRDefault="00717B43" w:rsidP="00182590">
      <w:pPr>
        <w:pStyle w:val="1"/>
        <w:spacing w:before="0" w:after="0"/>
        <w:jc w:val="left"/>
        <w:rPr>
          <w:rFonts w:ascii="Arial" w:hAnsi="Arial" w:cs="Arial"/>
          <w:color w:val="C00000"/>
          <w:sz w:val="24"/>
          <w:szCs w:val="24"/>
        </w:rPr>
      </w:pPr>
      <w:r w:rsidRPr="002039B3">
        <w:rPr>
          <w:rFonts w:ascii="Arial" w:hAnsi="Arial" w:cs="Arial"/>
          <w:color w:val="C00000"/>
          <w:szCs w:val="24"/>
        </w:rPr>
        <w:t>8.</w:t>
      </w:r>
      <w:r w:rsidR="00820315" w:rsidRPr="002039B3">
        <w:rPr>
          <w:rFonts w:ascii="Arial" w:hAnsi="Arial" w:cs="Arial"/>
          <w:color w:val="C00000"/>
          <w:szCs w:val="24"/>
        </w:rPr>
        <w:t>3</w:t>
      </w:r>
      <w:r w:rsidR="00D638AB" w:rsidRPr="002039B3">
        <w:rPr>
          <w:rFonts w:ascii="Arial" w:hAnsi="Arial" w:cs="Arial"/>
          <w:color w:val="C00000"/>
          <w:szCs w:val="24"/>
        </w:rPr>
        <w:t xml:space="preserve"> </w:t>
      </w:r>
      <w:r w:rsidR="00820315" w:rsidRPr="002039B3">
        <w:rPr>
          <w:rFonts w:ascii="Arial" w:hAnsi="Arial" w:cs="Arial"/>
          <w:color w:val="C00000"/>
          <w:szCs w:val="24"/>
        </w:rPr>
        <w:t>УЧРЕЖДЕНИЯ КУЛЬТУРЫ И ИСКУССТВА</w:t>
      </w:r>
    </w:p>
    <w:bookmarkEnd w:id="50"/>
    <w:p w:rsidR="00DB12B6" w:rsidRPr="002039B3" w:rsidRDefault="00DB12B6" w:rsidP="00182590">
      <w:pPr>
        <w:shd w:val="clear" w:color="auto" w:fill="FFFFFF"/>
        <w:autoSpaceDE w:val="0"/>
        <w:autoSpaceDN w:val="0"/>
        <w:adjustRightInd w:val="0"/>
        <w:ind w:firstLine="709"/>
        <w:rPr>
          <w:rFonts w:ascii="Arial" w:eastAsia="Times New Roman" w:hAnsi="Arial" w:cs="Arial"/>
          <w:color w:val="000000"/>
          <w:szCs w:val="24"/>
          <w:lang w:eastAsia="ru-RU"/>
        </w:rPr>
      </w:pPr>
      <w:r w:rsidRPr="002039B3">
        <w:rPr>
          <w:rFonts w:ascii="Arial" w:eastAsia="Times New Roman" w:hAnsi="Arial" w:cs="Arial"/>
          <w:i/>
          <w:color w:val="000000"/>
          <w:szCs w:val="24"/>
          <w:u w:val="single"/>
          <w:lang w:eastAsia="ru-RU"/>
        </w:rPr>
        <w:t>Современное состояние</w:t>
      </w:r>
    </w:p>
    <w:p w:rsidR="006A0FF2" w:rsidRPr="002039B3" w:rsidRDefault="006A0FF2" w:rsidP="006A0FF2">
      <w:pPr>
        <w:pStyle w:val="af5"/>
        <w:spacing w:after="0"/>
        <w:ind w:firstLine="708"/>
        <w:rPr>
          <w:rFonts w:ascii="Arial" w:hAnsi="Arial" w:cs="Arial"/>
          <w:szCs w:val="24"/>
        </w:rPr>
      </w:pPr>
      <w:r w:rsidRPr="002039B3">
        <w:rPr>
          <w:rFonts w:ascii="Arial" w:hAnsi="Arial" w:cs="Arial"/>
          <w:szCs w:val="24"/>
        </w:rPr>
        <w:t xml:space="preserve">С целью сохранения сети учреждений культуры путем модернизации материально-технической базы, повышения квалификации кадров, улучшения качества массовых мероприятий, была разработана муниципальная целевая программа </w:t>
      </w:r>
      <w:r w:rsidR="00044A4B">
        <w:rPr>
          <w:rFonts w:ascii="Arial" w:hAnsi="Arial" w:cs="Arial"/>
          <w:szCs w:val="24"/>
        </w:rPr>
        <w:t>"</w:t>
      </w:r>
      <w:r w:rsidRPr="002039B3">
        <w:rPr>
          <w:rFonts w:ascii="Arial" w:hAnsi="Arial" w:cs="Arial"/>
          <w:szCs w:val="24"/>
        </w:rPr>
        <w:t>Развитие культуры в Большемурашкинском муниципальном районе на 2011-2013 гг.</w:t>
      </w:r>
      <w:r w:rsidR="00044A4B">
        <w:rPr>
          <w:rFonts w:ascii="Arial" w:hAnsi="Arial" w:cs="Arial"/>
          <w:szCs w:val="24"/>
        </w:rPr>
        <w:t>"</w:t>
      </w:r>
      <w:r w:rsidRPr="002039B3">
        <w:rPr>
          <w:rFonts w:ascii="Arial" w:hAnsi="Arial" w:cs="Arial"/>
          <w:szCs w:val="24"/>
        </w:rPr>
        <w:t>.</w:t>
      </w:r>
      <w:r w:rsidR="00D638AB" w:rsidRPr="002039B3">
        <w:rPr>
          <w:rFonts w:ascii="Arial" w:hAnsi="Arial" w:cs="Arial"/>
          <w:szCs w:val="24"/>
        </w:rPr>
        <w:t xml:space="preserve"> </w:t>
      </w:r>
      <w:r w:rsidRPr="002039B3">
        <w:rPr>
          <w:rFonts w:ascii="Arial" w:hAnsi="Arial" w:cs="Arial"/>
          <w:szCs w:val="24"/>
        </w:rPr>
        <w:t>В рамках данной программы в 2011 году были осуществлены следующие мероприятия:</w:t>
      </w:r>
    </w:p>
    <w:p w:rsidR="006A0FF2" w:rsidRPr="002039B3" w:rsidRDefault="006A0FF2" w:rsidP="006A0FF2">
      <w:pPr>
        <w:pStyle w:val="af5"/>
        <w:spacing w:after="0"/>
        <w:ind w:firstLine="708"/>
        <w:rPr>
          <w:rFonts w:ascii="Arial" w:hAnsi="Arial" w:cs="Arial"/>
          <w:szCs w:val="24"/>
        </w:rPr>
      </w:pPr>
      <w:r w:rsidRPr="002039B3">
        <w:rPr>
          <w:rFonts w:ascii="Arial" w:hAnsi="Arial" w:cs="Arial"/>
          <w:szCs w:val="24"/>
        </w:rPr>
        <w:t>- приобретено звуковое оборудование для проведения массовых мероприятий на открытых площадках, световая аппаратура для проведения дискотек в РДК;</w:t>
      </w:r>
    </w:p>
    <w:p w:rsidR="006A0FF2" w:rsidRPr="002039B3" w:rsidRDefault="006A0FF2" w:rsidP="006A0FF2">
      <w:pPr>
        <w:pStyle w:val="af5"/>
        <w:spacing w:after="0"/>
        <w:ind w:firstLine="708"/>
        <w:rPr>
          <w:rFonts w:ascii="Arial" w:hAnsi="Arial" w:cs="Arial"/>
          <w:szCs w:val="24"/>
        </w:rPr>
      </w:pPr>
      <w:r w:rsidRPr="002039B3">
        <w:rPr>
          <w:rFonts w:ascii="Arial" w:hAnsi="Arial" w:cs="Arial"/>
          <w:szCs w:val="24"/>
        </w:rPr>
        <w:t>- частично обновлено выставочное оборудование в историко-художественном музее;</w:t>
      </w:r>
    </w:p>
    <w:p w:rsidR="00834530" w:rsidRPr="002039B3" w:rsidRDefault="006A0FF2" w:rsidP="006A0FF2">
      <w:pPr>
        <w:pStyle w:val="af5"/>
        <w:spacing w:after="0"/>
        <w:ind w:firstLine="708"/>
        <w:rPr>
          <w:rFonts w:ascii="Arial" w:hAnsi="Arial" w:cs="Arial"/>
          <w:szCs w:val="24"/>
        </w:rPr>
      </w:pPr>
      <w:r w:rsidRPr="002039B3">
        <w:rPr>
          <w:rFonts w:ascii="Arial" w:hAnsi="Arial" w:cs="Arial"/>
          <w:szCs w:val="24"/>
        </w:rPr>
        <w:t>- приобретены концертные костюмы для народного ансамбля районного Дома культуры, ансамбля Холязинского СДК; компьютерное оборудование в Холязинскую библиотеку.</w:t>
      </w:r>
      <w:r w:rsidR="00D638AB" w:rsidRPr="002039B3">
        <w:rPr>
          <w:rFonts w:ascii="Arial" w:hAnsi="Arial" w:cs="Arial"/>
          <w:szCs w:val="24"/>
        </w:rPr>
        <w:t xml:space="preserve"> </w:t>
      </w:r>
    </w:p>
    <w:p w:rsidR="006A0FF2" w:rsidRPr="002039B3" w:rsidRDefault="006A0FF2" w:rsidP="006A0FF2">
      <w:pPr>
        <w:pStyle w:val="af5"/>
        <w:spacing w:after="0"/>
        <w:ind w:firstLine="708"/>
        <w:rPr>
          <w:rFonts w:ascii="Arial" w:hAnsi="Arial" w:cs="Arial"/>
          <w:szCs w:val="24"/>
        </w:rPr>
      </w:pPr>
      <w:r w:rsidRPr="002039B3">
        <w:rPr>
          <w:rFonts w:ascii="Arial" w:hAnsi="Arial" w:cs="Arial"/>
          <w:szCs w:val="24"/>
        </w:rPr>
        <w:t>Изменение материально-техн</w:t>
      </w:r>
      <w:r w:rsidR="00834530" w:rsidRPr="002039B3">
        <w:rPr>
          <w:rFonts w:ascii="Arial" w:hAnsi="Arial" w:cs="Arial"/>
          <w:szCs w:val="24"/>
        </w:rPr>
        <w:t xml:space="preserve">ической базы </w:t>
      </w:r>
      <w:r w:rsidRPr="002039B3">
        <w:rPr>
          <w:rFonts w:ascii="Arial" w:hAnsi="Arial" w:cs="Arial"/>
          <w:szCs w:val="24"/>
        </w:rPr>
        <w:t xml:space="preserve">позволило улучшить качество проводимых мероприятий в учреждениях, а значит, сохранить и количественные показатели посещаемости учреждений культуры. </w:t>
      </w:r>
    </w:p>
    <w:p w:rsidR="006A0FF2" w:rsidRPr="002039B3" w:rsidRDefault="006A0FF2" w:rsidP="006A0FF2">
      <w:pPr>
        <w:pStyle w:val="af5"/>
        <w:spacing w:after="0"/>
        <w:ind w:firstLine="708"/>
        <w:rPr>
          <w:rFonts w:ascii="Arial" w:hAnsi="Arial" w:cs="Arial"/>
          <w:szCs w:val="24"/>
        </w:rPr>
      </w:pPr>
      <w:r w:rsidRPr="002039B3">
        <w:rPr>
          <w:rFonts w:ascii="Arial" w:hAnsi="Arial" w:cs="Arial"/>
          <w:szCs w:val="24"/>
        </w:rPr>
        <w:t xml:space="preserve">С целью демонстрации творческих достижений работников культуры, обмена накопленным опытом работы, в 2011 году проведены смотры-конкурсы учреждений, которые из-за недостаточности финансирования не проводились несколько лет. По итогам проведенных конкурсов лучшей библиотекой была признана Холязинская сельская библиотека, статус </w:t>
      </w:r>
      <w:r w:rsidR="00044A4B">
        <w:rPr>
          <w:rFonts w:ascii="Arial" w:hAnsi="Arial" w:cs="Arial"/>
          <w:szCs w:val="24"/>
        </w:rPr>
        <w:t>"</w:t>
      </w:r>
      <w:r w:rsidRPr="002039B3">
        <w:rPr>
          <w:rFonts w:ascii="Arial" w:hAnsi="Arial" w:cs="Arial"/>
          <w:szCs w:val="24"/>
        </w:rPr>
        <w:t>Лучшее клубное учреждение</w:t>
      </w:r>
      <w:r w:rsidR="00044A4B">
        <w:rPr>
          <w:rFonts w:ascii="Arial" w:hAnsi="Arial" w:cs="Arial"/>
          <w:szCs w:val="24"/>
        </w:rPr>
        <w:t>"</w:t>
      </w:r>
      <w:r w:rsidRPr="002039B3">
        <w:rPr>
          <w:rFonts w:ascii="Arial" w:hAnsi="Arial" w:cs="Arial"/>
          <w:szCs w:val="24"/>
        </w:rPr>
        <w:t xml:space="preserve"> получил Холязинский сельский Дом культуры. Благодаря финансированию целевой </w:t>
      </w:r>
      <w:r w:rsidR="00FD16DB" w:rsidRPr="002039B3">
        <w:rPr>
          <w:rFonts w:ascii="Arial" w:hAnsi="Arial" w:cs="Arial"/>
          <w:szCs w:val="24"/>
        </w:rPr>
        <w:t xml:space="preserve">программы специалисты культуры </w:t>
      </w:r>
      <w:r w:rsidRPr="002039B3">
        <w:rPr>
          <w:rFonts w:ascii="Arial" w:hAnsi="Arial" w:cs="Arial"/>
          <w:szCs w:val="24"/>
        </w:rPr>
        <w:t xml:space="preserve">также получили возможность повышать свое мастерство, обучаясь на курсах повышения квалификации. </w:t>
      </w:r>
    </w:p>
    <w:p w:rsidR="006A0FF2" w:rsidRPr="002039B3" w:rsidRDefault="006A0FF2" w:rsidP="006A0FF2">
      <w:pPr>
        <w:pStyle w:val="af5"/>
        <w:spacing w:after="0"/>
        <w:ind w:firstLine="708"/>
        <w:rPr>
          <w:rFonts w:ascii="Arial" w:hAnsi="Arial" w:cs="Arial"/>
          <w:szCs w:val="24"/>
        </w:rPr>
      </w:pPr>
      <w:r w:rsidRPr="002039B3">
        <w:rPr>
          <w:rFonts w:ascii="Arial" w:hAnsi="Arial" w:cs="Arial"/>
          <w:szCs w:val="24"/>
        </w:rPr>
        <w:t xml:space="preserve">Проходит работа по реализации муниципальной целевой программы </w:t>
      </w:r>
      <w:r w:rsidR="00044A4B">
        <w:rPr>
          <w:rFonts w:ascii="Arial" w:hAnsi="Arial" w:cs="Arial"/>
          <w:szCs w:val="24"/>
        </w:rPr>
        <w:t>"</w:t>
      </w:r>
      <w:r w:rsidRPr="002039B3">
        <w:rPr>
          <w:rFonts w:ascii="Arial" w:hAnsi="Arial" w:cs="Arial"/>
          <w:szCs w:val="24"/>
        </w:rPr>
        <w:t>Развитие внутреннего и въездного туризма в Большемурашкинском муниципальном районе на 2011-2013 гг.</w:t>
      </w:r>
      <w:r w:rsidR="00044A4B">
        <w:rPr>
          <w:rFonts w:ascii="Arial" w:hAnsi="Arial" w:cs="Arial"/>
          <w:szCs w:val="24"/>
        </w:rPr>
        <w:t>"</w:t>
      </w:r>
      <w:r w:rsidRPr="002039B3">
        <w:rPr>
          <w:rFonts w:ascii="Arial" w:hAnsi="Arial" w:cs="Arial"/>
          <w:szCs w:val="24"/>
        </w:rPr>
        <w:t>, в рамках данной программы освоены 190,0 тыс.</w:t>
      </w:r>
      <w:r w:rsidR="003B25DD" w:rsidRPr="002039B3">
        <w:rPr>
          <w:rFonts w:ascii="Arial" w:hAnsi="Arial" w:cs="Arial"/>
          <w:szCs w:val="24"/>
        </w:rPr>
        <w:t xml:space="preserve"> </w:t>
      </w:r>
      <w:r w:rsidRPr="002039B3">
        <w:rPr>
          <w:rFonts w:ascii="Arial" w:hAnsi="Arial" w:cs="Arial"/>
          <w:szCs w:val="24"/>
        </w:rPr>
        <w:t>руб. из районного бюджета.</w:t>
      </w:r>
      <w:r w:rsidR="00D638AB" w:rsidRPr="002039B3">
        <w:rPr>
          <w:rFonts w:ascii="Arial" w:hAnsi="Arial" w:cs="Arial"/>
          <w:szCs w:val="24"/>
        </w:rPr>
        <w:t xml:space="preserve"> </w:t>
      </w:r>
    </w:p>
    <w:p w:rsidR="006A0FF2" w:rsidRPr="002039B3" w:rsidRDefault="006A0FF2" w:rsidP="006A0FF2">
      <w:pPr>
        <w:pStyle w:val="af5"/>
        <w:spacing w:after="0"/>
        <w:ind w:firstLine="708"/>
        <w:rPr>
          <w:rFonts w:ascii="Arial" w:hAnsi="Arial" w:cs="Arial"/>
          <w:szCs w:val="24"/>
        </w:rPr>
      </w:pPr>
      <w:r w:rsidRPr="002039B3">
        <w:rPr>
          <w:rFonts w:ascii="Arial" w:hAnsi="Arial" w:cs="Arial"/>
          <w:szCs w:val="24"/>
        </w:rPr>
        <w:t xml:space="preserve">В результате реализации районной целевой программы </w:t>
      </w:r>
      <w:r w:rsidR="00044A4B">
        <w:rPr>
          <w:rFonts w:ascii="Arial" w:hAnsi="Arial" w:cs="Arial"/>
          <w:szCs w:val="24"/>
        </w:rPr>
        <w:t>"</w:t>
      </w:r>
      <w:r w:rsidRPr="002039B3">
        <w:rPr>
          <w:rFonts w:ascii="Arial" w:hAnsi="Arial" w:cs="Arial"/>
          <w:szCs w:val="24"/>
        </w:rPr>
        <w:t>Пожарная безопасность учреждений культуры</w:t>
      </w:r>
      <w:r w:rsidR="00044A4B">
        <w:rPr>
          <w:rFonts w:ascii="Arial" w:hAnsi="Arial" w:cs="Arial"/>
          <w:szCs w:val="24"/>
        </w:rPr>
        <w:t>"</w:t>
      </w:r>
      <w:r w:rsidRPr="002039B3">
        <w:rPr>
          <w:rFonts w:ascii="Arial" w:hAnsi="Arial" w:cs="Arial"/>
          <w:szCs w:val="24"/>
        </w:rPr>
        <w:t xml:space="preserve"> была укреплена противопожарная защита сельских учреждений культуры: установлена автом</w:t>
      </w:r>
      <w:r w:rsidR="003B25DD" w:rsidRPr="002039B3">
        <w:rPr>
          <w:rFonts w:ascii="Arial" w:hAnsi="Arial" w:cs="Arial"/>
          <w:szCs w:val="24"/>
        </w:rPr>
        <w:t xml:space="preserve">атическая пожарная система в 7 </w:t>
      </w:r>
      <w:r w:rsidRPr="002039B3">
        <w:rPr>
          <w:rFonts w:ascii="Arial" w:hAnsi="Arial" w:cs="Arial"/>
          <w:szCs w:val="24"/>
        </w:rPr>
        <w:t>учреждениях, заменена электропроводка в одном учреждении.</w:t>
      </w:r>
    </w:p>
    <w:p w:rsidR="006A0FF2" w:rsidRPr="002039B3" w:rsidRDefault="006A0FF2" w:rsidP="006A0FF2">
      <w:pPr>
        <w:pStyle w:val="af5"/>
        <w:spacing w:after="0"/>
        <w:ind w:firstLine="708"/>
        <w:rPr>
          <w:rFonts w:ascii="Arial" w:hAnsi="Arial" w:cs="Arial"/>
          <w:szCs w:val="24"/>
        </w:rPr>
      </w:pPr>
      <w:r w:rsidRPr="002039B3">
        <w:rPr>
          <w:rFonts w:ascii="Arial" w:hAnsi="Arial" w:cs="Arial"/>
          <w:szCs w:val="24"/>
        </w:rPr>
        <w:t>Продолжается процесс укрепления материально-технической базы библиотек. Для этого используются различные источники. Один из них - участие в конкурсах социальных проектов на соискание гранта. Так, в 2011 году</w:t>
      </w:r>
      <w:r w:rsidR="00D638AB" w:rsidRPr="002039B3">
        <w:rPr>
          <w:rFonts w:ascii="Arial" w:hAnsi="Arial" w:cs="Arial"/>
          <w:szCs w:val="24"/>
        </w:rPr>
        <w:t xml:space="preserve"> </w:t>
      </w:r>
      <w:r w:rsidRPr="002039B3">
        <w:rPr>
          <w:rFonts w:ascii="Arial" w:hAnsi="Arial" w:cs="Arial"/>
          <w:szCs w:val="24"/>
        </w:rPr>
        <w:t xml:space="preserve">коллектив Детской библиотеки принимал участие в областном конкурсе социальных проектов, объявленном благотворительным </w:t>
      </w:r>
      <w:r w:rsidR="00FD600A" w:rsidRPr="002039B3">
        <w:rPr>
          <w:rFonts w:ascii="Arial" w:hAnsi="Arial" w:cs="Arial"/>
          <w:szCs w:val="24"/>
        </w:rPr>
        <w:t>фондом</w:t>
      </w:r>
      <w:r w:rsidRPr="002039B3">
        <w:rPr>
          <w:rFonts w:ascii="Arial" w:hAnsi="Arial" w:cs="Arial"/>
          <w:szCs w:val="24"/>
        </w:rPr>
        <w:t xml:space="preserve"> </w:t>
      </w:r>
      <w:r w:rsidR="00044A4B">
        <w:rPr>
          <w:rFonts w:ascii="Arial" w:hAnsi="Arial" w:cs="Arial"/>
          <w:szCs w:val="24"/>
        </w:rPr>
        <w:t>"</w:t>
      </w:r>
      <w:r w:rsidRPr="002039B3">
        <w:rPr>
          <w:rFonts w:ascii="Arial" w:hAnsi="Arial" w:cs="Arial"/>
          <w:szCs w:val="24"/>
        </w:rPr>
        <w:t>Лукойл</w:t>
      </w:r>
      <w:r w:rsidR="00044A4B">
        <w:rPr>
          <w:rFonts w:ascii="Arial" w:hAnsi="Arial" w:cs="Arial"/>
          <w:szCs w:val="24"/>
        </w:rPr>
        <w:t>"</w:t>
      </w:r>
      <w:r w:rsidRPr="002039B3">
        <w:rPr>
          <w:rFonts w:ascii="Arial" w:hAnsi="Arial" w:cs="Arial"/>
          <w:szCs w:val="24"/>
        </w:rPr>
        <w:t>, и получил грант на сумму 300,0 тыс.</w:t>
      </w:r>
      <w:r w:rsidR="00FD600A" w:rsidRPr="002039B3">
        <w:rPr>
          <w:rFonts w:ascii="Arial" w:hAnsi="Arial" w:cs="Arial"/>
          <w:szCs w:val="24"/>
        </w:rPr>
        <w:t xml:space="preserve"> </w:t>
      </w:r>
      <w:r w:rsidRPr="002039B3">
        <w:rPr>
          <w:rFonts w:ascii="Arial" w:hAnsi="Arial" w:cs="Arial"/>
          <w:szCs w:val="24"/>
        </w:rPr>
        <w:t xml:space="preserve">руб. Проект </w:t>
      </w:r>
      <w:r w:rsidR="00044A4B">
        <w:rPr>
          <w:rFonts w:ascii="Arial" w:hAnsi="Arial" w:cs="Arial"/>
          <w:szCs w:val="24"/>
        </w:rPr>
        <w:t>"</w:t>
      </w:r>
      <w:r w:rsidRPr="002039B3">
        <w:rPr>
          <w:rFonts w:ascii="Arial" w:hAnsi="Arial" w:cs="Arial"/>
          <w:szCs w:val="24"/>
        </w:rPr>
        <w:t>Новая библиотека – успех читателей</w:t>
      </w:r>
      <w:r w:rsidR="00044A4B">
        <w:rPr>
          <w:rFonts w:ascii="Arial" w:hAnsi="Arial" w:cs="Arial"/>
          <w:szCs w:val="24"/>
        </w:rPr>
        <w:t>"</w:t>
      </w:r>
      <w:r w:rsidRPr="002039B3">
        <w:rPr>
          <w:rFonts w:ascii="Arial" w:hAnsi="Arial" w:cs="Arial"/>
          <w:szCs w:val="24"/>
        </w:rPr>
        <w:t xml:space="preserve"> полностью реализован, и сегодня у маленьких читателей появилась возможность посещать обновленную библиотеку.</w:t>
      </w:r>
      <w:r w:rsidR="00D638AB" w:rsidRPr="002039B3">
        <w:rPr>
          <w:rFonts w:ascii="Arial" w:hAnsi="Arial" w:cs="Arial"/>
          <w:szCs w:val="24"/>
        </w:rPr>
        <w:t xml:space="preserve"> </w:t>
      </w:r>
    </w:p>
    <w:p w:rsidR="006A0FF2" w:rsidRPr="002039B3" w:rsidRDefault="006A0FF2" w:rsidP="006A0FF2">
      <w:pPr>
        <w:pStyle w:val="af5"/>
        <w:spacing w:after="0"/>
        <w:ind w:firstLine="708"/>
        <w:rPr>
          <w:rFonts w:ascii="Arial" w:hAnsi="Arial" w:cs="Arial"/>
          <w:szCs w:val="24"/>
        </w:rPr>
      </w:pPr>
      <w:r w:rsidRPr="002039B3">
        <w:rPr>
          <w:rFonts w:ascii="Arial" w:hAnsi="Arial" w:cs="Arial"/>
          <w:szCs w:val="24"/>
        </w:rPr>
        <w:t>Традиционны следующие мероприятия, которые носят патриотическую направленность:</w:t>
      </w:r>
    </w:p>
    <w:p w:rsidR="006A0FF2" w:rsidRPr="002039B3" w:rsidRDefault="006A0FF2" w:rsidP="006A0FF2">
      <w:pPr>
        <w:pStyle w:val="af5"/>
        <w:spacing w:after="0"/>
        <w:ind w:firstLine="708"/>
        <w:rPr>
          <w:rFonts w:ascii="Arial" w:hAnsi="Arial" w:cs="Arial"/>
          <w:szCs w:val="24"/>
        </w:rPr>
      </w:pPr>
      <w:r w:rsidRPr="002039B3">
        <w:rPr>
          <w:rFonts w:ascii="Arial" w:hAnsi="Arial" w:cs="Arial"/>
          <w:szCs w:val="24"/>
        </w:rPr>
        <w:t xml:space="preserve">- районный фестиваль патриотической песни </w:t>
      </w:r>
      <w:r w:rsidR="00044A4B">
        <w:rPr>
          <w:rFonts w:ascii="Arial" w:hAnsi="Arial" w:cs="Arial"/>
          <w:szCs w:val="24"/>
        </w:rPr>
        <w:t>"</w:t>
      </w:r>
      <w:r w:rsidRPr="002039B3">
        <w:rPr>
          <w:rFonts w:ascii="Arial" w:hAnsi="Arial" w:cs="Arial"/>
          <w:szCs w:val="24"/>
        </w:rPr>
        <w:t>Голоса России</w:t>
      </w:r>
      <w:r w:rsidR="00044A4B">
        <w:rPr>
          <w:rFonts w:ascii="Arial" w:hAnsi="Arial" w:cs="Arial"/>
          <w:szCs w:val="24"/>
        </w:rPr>
        <w:t>"</w:t>
      </w:r>
      <w:r w:rsidRPr="002039B3">
        <w:rPr>
          <w:rFonts w:ascii="Arial" w:hAnsi="Arial" w:cs="Arial"/>
          <w:szCs w:val="24"/>
        </w:rPr>
        <w:t>, который объединяет участников различных возрастов: от детей, до ветеранов;</w:t>
      </w:r>
    </w:p>
    <w:p w:rsidR="006A0FF2" w:rsidRPr="002039B3" w:rsidRDefault="006A0FF2" w:rsidP="006A0FF2">
      <w:pPr>
        <w:pStyle w:val="af5"/>
        <w:spacing w:after="0"/>
        <w:ind w:firstLine="708"/>
        <w:rPr>
          <w:rFonts w:ascii="Arial" w:hAnsi="Arial" w:cs="Arial"/>
          <w:szCs w:val="24"/>
        </w:rPr>
      </w:pPr>
      <w:r w:rsidRPr="002039B3">
        <w:rPr>
          <w:rFonts w:ascii="Arial" w:hAnsi="Arial" w:cs="Arial"/>
          <w:szCs w:val="24"/>
        </w:rPr>
        <w:t>- литературно-музыкальные гостиные, которые проходят ко Дню защитника Отечества, Дню Победы, проводимые сов</w:t>
      </w:r>
      <w:r w:rsidR="00FD600A" w:rsidRPr="002039B3">
        <w:rPr>
          <w:rFonts w:ascii="Arial" w:hAnsi="Arial" w:cs="Arial"/>
          <w:szCs w:val="24"/>
        </w:rPr>
        <w:t xml:space="preserve">местными усилиями библиотеки и </w:t>
      </w:r>
      <w:r w:rsidRPr="002039B3">
        <w:rPr>
          <w:rFonts w:ascii="Arial" w:hAnsi="Arial" w:cs="Arial"/>
          <w:szCs w:val="24"/>
        </w:rPr>
        <w:t>детской школы искусств;</w:t>
      </w:r>
      <w:r w:rsidR="00D638AB" w:rsidRPr="002039B3">
        <w:rPr>
          <w:rFonts w:ascii="Arial" w:hAnsi="Arial" w:cs="Arial"/>
          <w:szCs w:val="24"/>
        </w:rPr>
        <w:t xml:space="preserve"> </w:t>
      </w:r>
    </w:p>
    <w:p w:rsidR="006A0FF2" w:rsidRPr="002039B3" w:rsidRDefault="006A0FF2" w:rsidP="006A0FF2">
      <w:pPr>
        <w:pStyle w:val="af5"/>
        <w:spacing w:after="0"/>
        <w:ind w:firstLine="708"/>
        <w:rPr>
          <w:rFonts w:ascii="Arial" w:hAnsi="Arial" w:cs="Arial"/>
          <w:szCs w:val="24"/>
        </w:rPr>
      </w:pPr>
      <w:r w:rsidRPr="002039B3">
        <w:rPr>
          <w:rFonts w:ascii="Arial" w:hAnsi="Arial" w:cs="Arial"/>
          <w:szCs w:val="24"/>
        </w:rPr>
        <w:t xml:space="preserve">- районный фестиваль молодых исполнителей </w:t>
      </w:r>
      <w:r w:rsidR="00044A4B">
        <w:rPr>
          <w:rFonts w:ascii="Arial" w:hAnsi="Arial" w:cs="Arial"/>
          <w:szCs w:val="24"/>
        </w:rPr>
        <w:t>"</w:t>
      </w:r>
      <w:r w:rsidRPr="002039B3">
        <w:rPr>
          <w:rFonts w:ascii="Arial" w:hAnsi="Arial" w:cs="Arial"/>
          <w:szCs w:val="24"/>
        </w:rPr>
        <w:t>Весенний звездопад</w:t>
      </w:r>
      <w:r w:rsidR="00044A4B">
        <w:rPr>
          <w:rFonts w:ascii="Arial" w:hAnsi="Arial" w:cs="Arial"/>
          <w:szCs w:val="24"/>
        </w:rPr>
        <w:t>"</w:t>
      </w:r>
      <w:r w:rsidRPr="002039B3">
        <w:rPr>
          <w:rFonts w:ascii="Arial" w:hAnsi="Arial" w:cs="Arial"/>
          <w:szCs w:val="24"/>
        </w:rPr>
        <w:t>;</w:t>
      </w:r>
    </w:p>
    <w:p w:rsidR="006A0FF2" w:rsidRPr="002039B3" w:rsidRDefault="006A0FF2" w:rsidP="006A0FF2">
      <w:pPr>
        <w:pStyle w:val="af5"/>
        <w:spacing w:after="0"/>
        <w:ind w:firstLine="708"/>
        <w:rPr>
          <w:rFonts w:ascii="Arial" w:hAnsi="Arial" w:cs="Arial"/>
          <w:szCs w:val="24"/>
        </w:rPr>
      </w:pPr>
      <w:r w:rsidRPr="002039B3">
        <w:rPr>
          <w:rFonts w:ascii="Arial" w:hAnsi="Arial" w:cs="Arial"/>
          <w:szCs w:val="24"/>
        </w:rPr>
        <w:t>- праздничный митинг и концерт ко Дню Победы.</w:t>
      </w:r>
    </w:p>
    <w:p w:rsidR="006A0FF2" w:rsidRPr="002039B3" w:rsidRDefault="006A0FF2" w:rsidP="006A0FF2">
      <w:pPr>
        <w:pStyle w:val="af5"/>
        <w:spacing w:after="0"/>
        <w:ind w:firstLine="708"/>
        <w:rPr>
          <w:rFonts w:ascii="Arial" w:hAnsi="Arial" w:cs="Arial"/>
          <w:szCs w:val="24"/>
        </w:rPr>
      </w:pPr>
      <w:r w:rsidRPr="002039B3">
        <w:rPr>
          <w:rFonts w:ascii="Arial" w:hAnsi="Arial" w:cs="Arial"/>
          <w:szCs w:val="24"/>
        </w:rPr>
        <w:t>Много ра</w:t>
      </w:r>
      <w:r w:rsidR="00FD600A" w:rsidRPr="002039B3">
        <w:rPr>
          <w:rFonts w:ascii="Arial" w:hAnsi="Arial" w:cs="Arial"/>
          <w:szCs w:val="24"/>
        </w:rPr>
        <w:t>зличных мероприятий культурно-</w:t>
      </w:r>
      <w:r w:rsidRPr="002039B3">
        <w:rPr>
          <w:rFonts w:ascii="Arial" w:hAnsi="Arial" w:cs="Arial"/>
          <w:szCs w:val="24"/>
        </w:rPr>
        <w:t xml:space="preserve">досуговыми учреждениями проводится с целью сохранения народной культуры и искусства. Так, фольклорные праздники </w:t>
      </w:r>
      <w:r w:rsidR="00044A4B">
        <w:rPr>
          <w:rFonts w:ascii="Arial" w:hAnsi="Arial" w:cs="Arial"/>
          <w:szCs w:val="24"/>
        </w:rPr>
        <w:t>"</w:t>
      </w:r>
      <w:r w:rsidRPr="002039B3">
        <w:rPr>
          <w:rFonts w:ascii="Arial" w:hAnsi="Arial" w:cs="Arial"/>
          <w:szCs w:val="24"/>
        </w:rPr>
        <w:t>Ярило</w:t>
      </w:r>
      <w:r w:rsidR="00044A4B">
        <w:rPr>
          <w:rFonts w:ascii="Arial" w:hAnsi="Arial" w:cs="Arial"/>
          <w:szCs w:val="24"/>
        </w:rPr>
        <w:t>"</w:t>
      </w:r>
      <w:r w:rsidRPr="002039B3">
        <w:rPr>
          <w:rFonts w:ascii="Arial" w:hAnsi="Arial" w:cs="Arial"/>
          <w:szCs w:val="24"/>
        </w:rPr>
        <w:t xml:space="preserve">, </w:t>
      </w:r>
      <w:r w:rsidR="00044A4B">
        <w:rPr>
          <w:rFonts w:ascii="Arial" w:hAnsi="Arial" w:cs="Arial"/>
          <w:szCs w:val="24"/>
        </w:rPr>
        <w:t>"</w:t>
      </w:r>
      <w:r w:rsidRPr="002039B3">
        <w:rPr>
          <w:rFonts w:ascii="Arial" w:hAnsi="Arial" w:cs="Arial"/>
          <w:szCs w:val="24"/>
        </w:rPr>
        <w:t>Яблочный спас</w:t>
      </w:r>
      <w:r w:rsidR="00044A4B">
        <w:rPr>
          <w:rFonts w:ascii="Arial" w:hAnsi="Arial" w:cs="Arial"/>
          <w:szCs w:val="24"/>
        </w:rPr>
        <w:t>"</w:t>
      </w:r>
      <w:r w:rsidRPr="002039B3">
        <w:rPr>
          <w:rFonts w:ascii="Arial" w:hAnsi="Arial" w:cs="Arial"/>
          <w:szCs w:val="24"/>
        </w:rPr>
        <w:t>, проводимые в сел</w:t>
      </w:r>
      <w:r w:rsidR="00FD600A" w:rsidRPr="002039B3">
        <w:rPr>
          <w:rFonts w:ascii="Arial" w:hAnsi="Arial" w:cs="Arial"/>
          <w:szCs w:val="24"/>
        </w:rPr>
        <w:t>ах</w:t>
      </w:r>
      <w:r w:rsidRPr="002039B3">
        <w:rPr>
          <w:rFonts w:ascii="Arial" w:hAnsi="Arial" w:cs="Arial"/>
          <w:szCs w:val="24"/>
        </w:rPr>
        <w:t xml:space="preserve"> Ивановское и Шахманово, собирают большое количество участников и зрителей.</w:t>
      </w:r>
      <w:r w:rsidR="00D638AB" w:rsidRPr="002039B3">
        <w:rPr>
          <w:rFonts w:ascii="Arial" w:hAnsi="Arial" w:cs="Arial"/>
          <w:szCs w:val="24"/>
        </w:rPr>
        <w:t xml:space="preserve"> </w:t>
      </w:r>
    </w:p>
    <w:p w:rsidR="006A0FF2" w:rsidRPr="002039B3" w:rsidRDefault="006A0FF2" w:rsidP="006A0FF2">
      <w:pPr>
        <w:pStyle w:val="af5"/>
        <w:spacing w:after="0"/>
        <w:ind w:firstLine="708"/>
        <w:rPr>
          <w:rFonts w:ascii="Arial" w:hAnsi="Arial" w:cs="Arial"/>
          <w:szCs w:val="24"/>
        </w:rPr>
      </w:pPr>
      <w:r w:rsidRPr="002039B3">
        <w:rPr>
          <w:rFonts w:ascii="Arial" w:hAnsi="Arial" w:cs="Arial"/>
          <w:szCs w:val="24"/>
        </w:rPr>
        <w:t>На хорошем организ</w:t>
      </w:r>
      <w:r w:rsidR="003F68BE" w:rsidRPr="002039B3">
        <w:rPr>
          <w:rFonts w:ascii="Arial" w:hAnsi="Arial" w:cs="Arial"/>
          <w:szCs w:val="24"/>
        </w:rPr>
        <w:t>ационном уровне</w:t>
      </w:r>
      <w:r w:rsidRPr="002039B3">
        <w:rPr>
          <w:rFonts w:ascii="Arial" w:hAnsi="Arial" w:cs="Arial"/>
          <w:szCs w:val="24"/>
        </w:rPr>
        <w:t xml:space="preserve"> </w:t>
      </w:r>
      <w:r w:rsidR="003F68BE" w:rsidRPr="002039B3">
        <w:rPr>
          <w:rFonts w:ascii="Arial" w:hAnsi="Arial" w:cs="Arial"/>
          <w:szCs w:val="24"/>
        </w:rPr>
        <w:t>проводятся</w:t>
      </w:r>
      <w:r w:rsidRPr="002039B3">
        <w:rPr>
          <w:rFonts w:ascii="Arial" w:hAnsi="Arial" w:cs="Arial"/>
          <w:szCs w:val="24"/>
        </w:rPr>
        <w:t xml:space="preserve"> мероприятия в рамках государственных праздников.</w:t>
      </w:r>
    </w:p>
    <w:p w:rsidR="00FD600A" w:rsidRPr="002039B3" w:rsidRDefault="006A0FF2" w:rsidP="00FD600A">
      <w:pPr>
        <w:pStyle w:val="af5"/>
        <w:spacing w:after="0"/>
        <w:ind w:firstLine="708"/>
        <w:rPr>
          <w:rFonts w:ascii="Arial" w:hAnsi="Arial" w:cs="Arial"/>
          <w:szCs w:val="24"/>
        </w:rPr>
      </w:pPr>
      <w:r w:rsidRPr="002039B3">
        <w:rPr>
          <w:rFonts w:ascii="Arial" w:hAnsi="Arial" w:cs="Arial"/>
          <w:szCs w:val="24"/>
        </w:rPr>
        <w:t>Наиболее важными культурными мероприятиями в 2011 году стали:</w:t>
      </w:r>
      <w:r w:rsidR="00FD600A" w:rsidRPr="002039B3">
        <w:rPr>
          <w:rFonts w:ascii="Arial" w:hAnsi="Arial" w:cs="Arial"/>
          <w:szCs w:val="24"/>
        </w:rPr>
        <w:t xml:space="preserve"> </w:t>
      </w:r>
    </w:p>
    <w:p w:rsidR="006A0FF2" w:rsidRPr="002039B3" w:rsidRDefault="00BF7E73" w:rsidP="00FD600A">
      <w:pPr>
        <w:pStyle w:val="af5"/>
        <w:spacing w:after="0"/>
        <w:ind w:firstLine="708"/>
        <w:rPr>
          <w:rFonts w:ascii="Arial" w:hAnsi="Arial" w:cs="Arial"/>
          <w:szCs w:val="24"/>
        </w:rPr>
      </w:pPr>
      <w:r>
        <w:rPr>
          <w:rFonts w:ascii="Arial" w:hAnsi="Arial" w:cs="Arial"/>
          <w:szCs w:val="24"/>
        </w:rPr>
        <w:t xml:space="preserve">1. </w:t>
      </w:r>
      <w:r w:rsidR="006A0FF2" w:rsidRPr="002039B3">
        <w:rPr>
          <w:rFonts w:ascii="Arial" w:hAnsi="Arial" w:cs="Arial"/>
          <w:szCs w:val="24"/>
        </w:rPr>
        <w:t xml:space="preserve">День района и поселка, который традиционно проходил в августе и был совмещен с районной выставкой цветов и плодов. В этом году праздник проходил под названием </w:t>
      </w:r>
      <w:r w:rsidR="00044A4B">
        <w:rPr>
          <w:rFonts w:ascii="Arial" w:hAnsi="Arial" w:cs="Arial"/>
          <w:szCs w:val="24"/>
        </w:rPr>
        <w:t>"</w:t>
      </w:r>
      <w:r w:rsidR="006A0FF2" w:rsidRPr="002039B3">
        <w:rPr>
          <w:rFonts w:ascii="Arial" w:hAnsi="Arial" w:cs="Arial"/>
          <w:szCs w:val="24"/>
        </w:rPr>
        <w:t>Лю</w:t>
      </w:r>
      <w:r w:rsidR="00FD600A" w:rsidRPr="002039B3">
        <w:rPr>
          <w:rFonts w:ascii="Arial" w:hAnsi="Arial" w:cs="Arial"/>
          <w:szCs w:val="24"/>
        </w:rPr>
        <w:t>блю тебя, мой уголок России!</w:t>
      </w:r>
      <w:r w:rsidR="00044A4B">
        <w:rPr>
          <w:rFonts w:ascii="Arial" w:hAnsi="Arial" w:cs="Arial"/>
          <w:szCs w:val="24"/>
        </w:rPr>
        <w:t>"</w:t>
      </w:r>
      <w:r w:rsidR="00FD600A" w:rsidRPr="002039B3">
        <w:rPr>
          <w:rFonts w:ascii="Arial" w:hAnsi="Arial" w:cs="Arial"/>
          <w:szCs w:val="24"/>
        </w:rPr>
        <w:t xml:space="preserve">. </w:t>
      </w:r>
      <w:r w:rsidR="006A0FF2" w:rsidRPr="002039B3">
        <w:rPr>
          <w:rFonts w:ascii="Arial" w:hAnsi="Arial" w:cs="Arial"/>
          <w:szCs w:val="24"/>
        </w:rPr>
        <w:t xml:space="preserve">Учреждения культуры объединились для подготовки и проведения этого мероприятия. В библиотеках района были оформлены книжно-иллюстративные выставки-презентации, посвященные родному краю, в музее проводились встречи подрастающего поколения с известными людьми района. Районным Домом культуры организовывались развлекательные программы для детей с приглашением городка аттракционов, проходил праздничный концерт, где чествовались лучшие представители трудовых коллективов, вечерняя танцевальная программа завершилась праздничным фейерверком. </w:t>
      </w:r>
    </w:p>
    <w:p w:rsidR="006A0FF2" w:rsidRPr="002039B3" w:rsidRDefault="006A0FF2" w:rsidP="006A0FF2">
      <w:pPr>
        <w:pStyle w:val="af5"/>
        <w:spacing w:after="0"/>
        <w:ind w:firstLine="708"/>
        <w:rPr>
          <w:rFonts w:ascii="Arial" w:hAnsi="Arial" w:cs="Arial"/>
          <w:szCs w:val="24"/>
        </w:rPr>
      </w:pPr>
      <w:r w:rsidRPr="002039B3">
        <w:rPr>
          <w:rFonts w:ascii="Arial" w:hAnsi="Arial" w:cs="Arial"/>
          <w:szCs w:val="24"/>
        </w:rPr>
        <w:t xml:space="preserve">В августе во второй раз проводился молодежный фестиваль живой музыки </w:t>
      </w:r>
      <w:r w:rsidR="00044A4B">
        <w:rPr>
          <w:rFonts w:ascii="Arial" w:hAnsi="Arial" w:cs="Arial"/>
          <w:szCs w:val="24"/>
        </w:rPr>
        <w:t>"</w:t>
      </w:r>
      <w:r w:rsidRPr="002039B3">
        <w:rPr>
          <w:rFonts w:ascii="Arial" w:hAnsi="Arial" w:cs="Arial"/>
          <w:szCs w:val="24"/>
        </w:rPr>
        <w:t>Парадокс</w:t>
      </w:r>
      <w:r w:rsidR="00044A4B">
        <w:rPr>
          <w:rFonts w:ascii="Arial" w:hAnsi="Arial" w:cs="Arial"/>
          <w:szCs w:val="24"/>
        </w:rPr>
        <w:t>"</w:t>
      </w:r>
      <w:r w:rsidRPr="002039B3">
        <w:rPr>
          <w:rFonts w:ascii="Arial" w:hAnsi="Arial" w:cs="Arial"/>
          <w:szCs w:val="24"/>
        </w:rPr>
        <w:t>, участниками которого стали молодежные группы из Москвы, Рязани, Нижнего Новгорода</w:t>
      </w:r>
      <w:r w:rsidR="00E83528">
        <w:rPr>
          <w:rFonts w:ascii="Arial" w:hAnsi="Arial" w:cs="Arial"/>
          <w:szCs w:val="24"/>
        </w:rPr>
        <w:t xml:space="preserve"> и</w:t>
      </w:r>
      <w:r w:rsidRPr="002039B3">
        <w:rPr>
          <w:rFonts w:ascii="Arial" w:hAnsi="Arial" w:cs="Arial"/>
          <w:szCs w:val="24"/>
        </w:rPr>
        <w:t xml:space="preserve"> районов Нижегородской области.</w:t>
      </w:r>
    </w:p>
    <w:p w:rsidR="006A0FF2" w:rsidRPr="002039B3" w:rsidRDefault="006A0FF2" w:rsidP="006A0FF2">
      <w:pPr>
        <w:pStyle w:val="af5"/>
        <w:spacing w:after="0"/>
        <w:ind w:firstLine="708"/>
        <w:rPr>
          <w:rFonts w:ascii="Arial" w:hAnsi="Arial" w:cs="Arial"/>
          <w:szCs w:val="24"/>
        </w:rPr>
      </w:pPr>
      <w:r w:rsidRPr="002039B3">
        <w:rPr>
          <w:rFonts w:ascii="Arial" w:hAnsi="Arial" w:cs="Arial"/>
          <w:szCs w:val="24"/>
        </w:rPr>
        <w:t xml:space="preserve">Районный праздник детского творчества </w:t>
      </w:r>
      <w:r w:rsidR="00044A4B">
        <w:rPr>
          <w:rFonts w:ascii="Arial" w:hAnsi="Arial" w:cs="Arial"/>
          <w:szCs w:val="24"/>
        </w:rPr>
        <w:t>"</w:t>
      </w:r>
      <w:r w:rsidRPr="002039B3">
        <w:rPr>
          <w:rFonts w:ascii="Arial" w:hAnsi="Arial" w:cs="Arial"/>
          <w:szCs w:val="24"/>
        </w:rPr>
        <w:t>Осенняя паутинка</w:t>
      </w:r>
      <w:r w:rsidR="00044A4B">
        <w:rPr>
          <w:rFonts w:ascii="Arial" w:hAnsi="Arial" w:cs="Arial"/>
          <w:szCs w:val="24"/>
        </w:rPr>
        <w:t>"</w:t>
      </w:r>
      <w:r w:rsidRPr="002039B3">
        <w:rPr>
          <w:rFonts w:ascii="Arial" w:hAnsi="Arial" w:cs="Arial"/>
          <w:szCs w:val="24"/>
        </w:rPr>
        <w:t xml:space="preserve"> прошел в ноябре. В нем приняли участие около 100 человек из разных коллективов художественной самодеятельности учреждений культуры района. </w:t>
      </w:r>
    </w:p>
    <w:p w:rsidR="006A0FF2" w:rsidRPr="002039B3" w:rsidRDefault="006A0FF2" w:rsidP="006A0FF2">
      <w:pPr>
        <w:pStyle w:val="af5"/>
        <w:spacing w:after="0"/>
        <w:ind w:firstLine="708"/>
        <w:rPr>
          <w:rFonts w:ascii="Arial" w:hAnsi="Arial" w:cs="Arial"/>
          <w:szCs w:val="24"/>
        </w:rPr>
      </w:pPr>
      <w:r w:rsidRPr="002039B3">
        <w:rPr>
          <w:rFonts w:ascii="Arial" w:hAnsi="Arial" w:cs="Arial"/>
          <w:szCs w:val="24"/>
        </w:rPr>
        <w:t>Через прогулочные группы, которые создаются в сельских Домах культуры и Детской библиотеке в летний период</w:t>
      </w:r>
      <w:r w:rsidR="00D638AB" w:rsidRPr="002039B3">
        <w:rPr>
          <w:rFonts w:ascii="Arial" w:hAnsi="Arial" w:cs="Arial"/>
          <w:szCs w:val="24"/>
        </w:rPr>
        <w:t xml:space="preserve"> </w:t>
      </w:r>
      <w:r w:rsidRPr="002039B3">
        <w:rPr>
          <w:rFonts w:ascii="Arial" w:hAnsi="Arial" w:cs="Arial"/>
          <w:szCs w:val="24"/>
        </w:rPr>
        <w:t xml:space="preserve">2011 г. был организован отдых 250 детей разного возраста. </w:t>
      </w:r>
    </w:p>
    <w:p w:rsidR="006A0FF2" w:rsidRPr="002039B3" w:rsidRDefault="00D638AB" w:rsidP="006A0FF2">
      <w:pPr>
        <w:rPr>
          <w:rFonts w:ascii="Arial" w:hAnsi="Arial" w:cs="Arial"/>
          <w:szCs w:val="24"/>
        </w:rPr>
      </w:pPr>
      <w:r w:rsidRPr="002039B3">
        <w:rPr>
          <w:rFonts w:ascii="Arial" w:hAnsi="Arial" w:cs="Arial"/>
          <w:szCs w:val="24"/>
        </w:rPr>
        <w:t xml:space="preserve"> </w:t>
      </w:r>
      <w:r w:rsidR="006A0FF2" w:rsidRPr="002039B3">
        <w:rPr>
          <w:rFonts w:ascii="Arial" w:hAnsi="Arial" w:cs="Arial"/>
          <w:szCs w:val="24"/>
        </w:rPr>
        <w:tab/>
        <w:t xml:space="preserve">В клубных учреждениях района для детей и подростков работают 39 кружков по интересам (369 участников). </w:t>
      </w:r>
    </w:p>
    <w:p w:rsidR="006A0FF2" w:rsidRPr="002039B3" w:rsidRDefault="00D638AB" w:rsidP="006A0FF2">
      <w:pPr>
        <w:pStyle w:val="af5"/>
        <w:spacing w:after="0"/>
        <w:rPr>
          <w:rFonts w:ascii="Arial" w:hAnsi="Arial" w:cs="Arial"/>
          <w:szCs w:val="24"/>
        </w:rPr>
      </w:pPr>
      <w:r w:rsidRPr="002039B3">
        <w:rPr>
          <w:rFonts w:ascii="Arial" w:hAnsi="Arial" w:cs="Arial"/>
          <w:szCs w:val="24"/>
        </w:rPr>
        <w:t xml:space="preserve"> </w:t>
      </w:r>
      <w:r w:rsidR="006A0FF2" w:rsidRPr="002039B3">
        <w:rPr>
          <w:rFonts w:ascii="Arial" w:hAnsi="Arial" w:cs="Arial"/>
          <w:szCs w:val="24"/>
        </w:rPr>
        <w:tab/>
        <w:t>Историко-художественный музей</w:t>
      </w:r>
      <w:r w:rsidR="003F68BE" w:rsidRPr="002039B3">
        <w:rPr>
          <w:rFonts w:ascii="Arial" w:hAnsi="Arial" w:cs="Arial"/>
          <w:szCs w:val="24"/>
        </w:rPr>
        <w:t xml:space="preserve"> проводит активную экспозиционно-выставочную работу, в течение 2011 год</w:t>
      </w:r>
      <w:r w:rsidR="000400AD" w:rsidRPr="002039B3">
        <w:rPr>
          <w:rFonts w:ascii="Arial" w:hAnsi="Arial" w:cs="Arial"/>
          <w:szCs w:val="24"/>
        </w:rPr>
        <w:t>а</w:t>
      </w:r>
      <w:r w:rsidR="003F68BE" w:rsidRPr="002039B3">
        <w:rPr>
          <w:rFonts w:ascii="Arial" w:hAnsi="Arial" w:cs="Arial"/>
          <w:szCs w:val="24"/>
        </w:rPr>
        <w:t xml:space="preserve"> прошли следующие мероприятия</w:t>
      </w:r>
      <w:r w:rsidR="006A0FF2" w:rsidRPr="002039B3">
        <w:rPr>
          <w:rFonts w:ascii="Arial" w:hAnsi="Arial" w:cs="Arial"/>
          <w:szCs w:val="24"/>
        </w:rPr>
        <w:t xml:space="preserve">: выставки </w:t>
      </w:r>
      <w:r w:rsidR="00044A4B">
        <w:rPr>
          <w:rFonts w:ascii="Arial" w:hAnsi="Arial" w:cs="Arial"/>
          <w:szCs w:val="24"/>
        </w:rPr>
        <w:t>"</w:t>
      </w:r>
      <w:r w:rsidR="006A0FF2" w:rsidRPr="002039B3">
        <w:rPr>
          <w:rFonts w:ascii="Arial" w:hAnsi="Arial" w:cs="Arial"/>
          <w:szCs w:val="24"/>
        </w:rPr>
        <w:t>Большое Мурашкино до 1917 года</w:t>
      </w:r>
      <w:r w:rsidR="00044A4B">
        <w:rPr>
          <w:rFonts w:ascii="Arial" w:hAnsi="Arial" w:cs="Arial"/>
          <w:szCs w:val="24"/>
        </w:rPr>
        <w:t>"</w:t>
      </w:r>
      <w:r w:rsidR="006A0FF2" w:rsidRPr="002039B3">
        <w:rPr>
          <w:rFonts w:ascii="Arial" w:hAnsi="Arial" w:cs="Arial"/>
          <w:szCs w:val="24"/>
        </w:rPr>
        <w:t xml:space="preserve">, </w:t>
      </w:r>
      <w:r w:rsidR="00044A4B">
        <w:rPr>
          <w:rFonts w:ascii="Arial" w:hAnsi="Arial" w:cs="Arial"/>
          <w:szCs w:val="24"/>
        </w:rPr>
        <w:t>"</w:t>
      </w:r>
      <w:r w:rsidR="006A0FF2" w:rsidRPr="002039B3">
        <w:rPr>
          <w:rFonts w:ascii="Arial" w:hAnsi="Arial" w:cs="Arial"/>
          <w:szCs w:val="24"/>
        </w:rPr>
        <w:t>К 110-летию со дня рождения О.Д.Огневой</w:t>
      </w:r>
      <w:r w:rsidR="00044A4B">
        <w:rPr>
          <w:rFonts w:ascii="Arial" w:hAnsi="Arial" w:cs="Arial"/>
          <w:szCs w:val="24"/>
        </w:rPr>
        <w:t>"</w:t>
      </w:r>
      <w:r w:rsidR="006A0FF2" w:rsidRPr="002039B3">
        <w:rPr>
          <w:rFonts w:ascii="Arial" w:hAnsi="Arial" w:cs="Arial"/>
          <w:szCs w:val="24"/>
        </w:rPr>
        <w:t xml:space="preserve">, фотовыставка </w:t>
      </w:r>
      <w:r w:rsidR="00044A4B">
        <w:rPr>
          <w:rFonts w:ascii="Arial" w:hAnsi="Arial" w:cs="Arial"/>
          <w:szCs w:val="24"/>
        </w:rPr>
        <w:t>"</w:t>
      </w:r>
      <w:r w:rsidR="006A0FF2" w:rsidRPr="002039B3">
        <w:rPr>
          <w:rFonts w:ascii="Arial" w:hAnsi="Arial" w:cs="Arial"/>
          <w:szCs w:val="24"/>
        </w:rPr>
        <w:t>По</w:t>
      </w:r>
      <w:r w:rsidR="000400AD" w:rsidRPr="002039B3">
        <w:rPr>
          <w:rFonts w:ascii="Arial" w:hAnsi="Arial" w:cs="Arial"/>
          <w:szCs w:val="24"/>
        </w:rPr>
        <w:t xml:space="preserve">томки протопопа </w:t>
      </w:r>
      <w:r w:rsidR="006A0FF2" w:rsidRPr="002039B3">
        <w:rPr>
          <w:rFonts w:ascii="Arial" w:hAnsi="Arial" w:cs="Arial"/>
          <w:szCs w:val="24"/>
        </w:rPr>
        <w:t>Аввакума</w:t>
      </w:r>
      <w:r w:rsidR="00044A4B">
        <w:rPr>
          <w:rFonts w:ascii="Arial" w:hAnsi="Arial" w:cs="Arial"/>
          <w:szCs w:val="24"/>
        </w:rPr>
        <w:t>"</w:t>
      </w:r>
      <w:r w:rsidR="000400AD" w:rsidRPr="002039B3">
        <w:rPr>
          <w:rFonts w:ascii="Arial" w:hAnsi="Arial" w:cs="Arial"/>
          <w:szCs w:val="24"/>
        </w:rPr>
        <w:t xml:space="preserve"> </w:t>
      </w:r>
      <w:r w:rsidR="006A0FF2" w:rsidRPr="002039B3">
        <w:rPr>
          <w:rFonts w:ascii="Arial" w:hAnsi="Arial" w:cs="Arial"/>
          <w:szCs w:val="24"/>
        </w:rPr>
        <w:t xml:space="preserve">(г.Москва), собирали большое количество посетителей. В феврале прошли 4-е Аввакумовские Чтения, которые собрали ученых-историков, краеведов и представителей старообрядческих общин Санкт-Петербурга, Нижнего Новгорода, Вятки, Подмосковья. Уже издан печатный сборник, в который вошли материалы этой конференции. В декабре в рамках проекта </w:t>
      </w:r>
      <w:r w:rsidR="00044A4B">
        <w:rPr>
          <w:rFonts w:ascii="Arial" w:hAnsi="Arial" w:cs="Arial"/>
          <w:szCs w:val="24"/>
        </w:rPr>
        <w:t>"</w:t>
      </w:r>
      <w:r w:rsidR="006A0FF2" w:rsidRPr="002039B3">
        <w:rPr>
          <w:rFonts w:ascii="Arial" w:hAnsi="Arial" w:cs="Arial"/>
          <w:szCs w:val="24"/>
        </w:rPr>
        <w:t>Мурашкино</w:t>
      </w:r>
      <w:r w:rsidR="000400AD" w:rsidRPr="002039B3">
        <w:rPr>
          <w:rFonts w:ascii="Arial" w:hAnsi="Arial" w:cs="Arial"/>
          <w:szCs w:val="24"/>
        </w:rPr>
        <w:t>-</w:t>
      </w:r>
      <w:r w:rsidR="006A0FF2" w:rsidRPr="002039B3">
        <w:rPr>
          <w:rFonts w:ascii="Arial" w:hAnsi="Arial" w:cs="Arial"/>
          <w:szCs w:val="24"/>
        </w:rPr>
        <w:t>купеческое</w:t>
      </w:r>
      <w:r w:rsidR="00044A4B">
        <w:rPr>
          <w:rFonts w:ascii="Arial" w:hAnsi="Arial" w:cs="Arial"/>
          <w:szCs w:val="24"/>
        </w:rPr>
        <w:t>"</w:t>
      </w:r>
      <w:r w:rsidR="006A0FF2" w:rsidRPr="002039B3">
        <w:rPr>
          <w:rFonts w:ascii="Arial" w:hAnsi="Arial" w:cs="Arial"/>
          <w:szCs w:val="24"/>
        </w:rPr>
        <w:t xml:space="preserve"> прошла встреча потомков </w:t>
      </w:r>
      <w:r w:rsidR="007E0ECB" w:rsidRPr="002039B3">
        <w:rPr>
          <w:rFonts w:ascii="Arial" w:hAnsi="Arial" w:cs="Arial"/>
          <w:szCs w:val="24"/>
        </w:rPr>
        <w:t>Мурашкинских</w:t>
      </w:r>
      <w:r w:rsidR="006A0FF2" w:rsidRPr="002039B3">
        <w:rPr>
          <w:rFonts w:ascii="Arial" w:hAnsi="Arial" w:cs="Arial"/>
          <w:szCs w:val="24"/>
        </w:rPr>
        <w:t xml:space="preserve"> купцов. Были выявлены новые факты о жизни купеческих динас</w:t>
      </w:r>
      <w:r w:rsidR="000400AD" w:rsidRPr="002039B3">
        <w:rPr>
          <w:rFonts w:ascii="Arial" w:hAnsi="Arial" w:cs="Arial"/>
          <w:szCs w:val="24"/>
        </w:rPr>
        <w:t xml:space="preserve">тий в Б.Мурашкино, </w:t>
      </w:r>
      <w:r w:rsidR="006A0FF2" w:rsidRPr="002039B3">
        <w:rPr>
          <w:rFonts w:ascii="Arial" w:hAnsi="Arial" w:cs="Arial"/>
          <w:szCs w:val="24"/>
        </w:rPr>
        <w:t>архивы музея пополнились новыми документальными материалами, в частности, приобретён документальный архив купеческой семьи Пресняковых.</w:t>
      </w:r>
    </w:p>
    <w:p w:rsidR="006A0FF2" w:rsidRPr="002039B3" w:rsidRDefault="00D638AB" w:rsidP="006A0FF2">
      <w:pPr>
        <w:pStyle w:val="af5"/>
        <w:spacing w:after="0"/>
        <w:rPr>
          <w:rFonts w:ascii="Arial" w:hAnsi="Arial" w:cs="Arial"/>
          <w:szCs w:val="24"/>
        </w:rPr>
      </w:pPr>
      <w:r w:rsidRPr="002039B3">
        <w:rPr>
          <w:rFonts w:ascii="Arial" w:hAnsi="Arial" w:cs="Arial"/>
          <w:szCs w:val="24"/>
        </w:rPr>
        <w:t xml:space="preserve"> </w:t>
      </w:r>
      <w:r w:rsidR="006A0FF2" w:rsidRPr="002039B3">
        <w:rPr>
          <w:rFonts w:ascii="Arial" w:hAnsi="Arial" w:cs="Arial"/>
          <w:szCs w:val="24"/>
        </w:rPr>
        <w:tab/>
      </w:r>
      <w:r w:rsidR="000400AD" w:rsidRPr="002039B3">
        <w:rPr>
          <w:rFonts w:ascii="Arial" w:hAnsi="Arial" w:cs="Arial"/>
          <w:szCs w:val="24"/>
        </w:rPr>
        <w:t xml:space="preserve">В </w:t>
      </w:r>
      <w:r w:rsidR="006A0FF2" w:rsidRPr="002039B3">
        <w:rPr>
          <w:rFonts w:ascii="Arial" w:hAnsi="Arial" w:cs="Arial"/>
          <w:szCs w:val="24"/>
        </w:rPr>
        <w:t>работе учреждений культуры имеются и проблемные вопросы.</w:t>
      </w:r>
    </w:p>
    <w:p w:rsidR="006A0FF2" w:rsidRPr="002039B3" w:rsidRDefault="00D638AB" w:rsidP="000400AD">
      <w:pPr>
        <w:pStyle w:val="af5"/>
        <w:tabs>
          <w:tab w:val="left" w:pos="709"/>
        </w:tabs>
        <w:spacing w:after="0"/>
        <w:rPr>
          <w:rFonts w:ascii="Arial" w:hAnsi="Arial" w:cs="Arial"/>
          <w:szCs w:val="24"/>
        </w:rPr>
      </w:pPr>
      <w:r w:rsidRPr="002039B3">
        <w:rPr>
          <w:rFonts w:ascii="Arial" w:hAnsi="Arial" w:cs="Arial"/>
          <w:szCs w:val="24"/>
        </w:rPr>
        <w:t xml:space="preserve"> </w:t>
      </w:r>
      <w:r w:rsidR="006A0FF2" w:rsidRPr="002039B3">
        <w:rPr>
          <w:rFonts w:ascii="Arial" w:hAnsi="Arial" w:cs="Arial"/>
          <w:szCs w:val="24"/>
        </w:rPr>
        <w:tab/>
        <w:t>На протяжении многих лет остается нерешенной проблема о реконструкции пристроя к зданию Центральной библиотеки, вопрос о включении в областную целевую программу данного объекта не решен.</w:t>
      </w:r>
    </w:p>
    <w:p w:rsidR="006A0FF2" w:rsidRDefault="00D638AB" w:rsidP="006A0FF2">
      <w:pPr>
        <w:pStyle w:val="af5"/>
        <w:spacing w:after="0"/>
        <w:rPr>
          <w:rFonts w:ascii="Arial" w:hAnsi="Arial" w:cs="Arial"/>
          <w:szCs w:val="24"/>
        </w:rPr>
      </w:pPr>
      <w:r w:rsidRPr="002039B3">
        <w:rPr>
          <w:rFonts w:ascii="Arial" w:hAnsi="Arial" w:cs="Arial"/>
          <w:szCs w:val="24"/>
        </w:rPr>
        <w:t xml:space="preserve"> </w:t>
      </w:r>
      <w:r w:rsidR="006A0FF2" w:rsidRPr="002039B3">
        <w:rPr>
          <w:rFonts w:ascii="Arial" w:hAnsi="Arial" w:cs="Arial"/>
          <w:szCs w:val="24"/>
        </w:rPr>
        <w:tab/>
        <w:t xml:space="preserve">Нуждаются в капитальном ремонте </w:t>
      </w:r>
      <w:r w:rsidR="000400AD" w:rsidRPr="002039B3">
        <w:rPr>
          <w:rFonts w:ascii="Arial" w:hAnsi="Arial" w:cs="Arial"/>
          <w:szCs w:val="24"/>
        </w:rPr>
        <w:t xml:space="preserve">такие учреждения культуры, как </w:t>
      </w:r>
      <w:r w:rsidR="006A0FF2" w:rsidRPr="002039B3">
        <w:rPr>
          <w:rFonts w:ascii="Arial" w:hAnsi="Arial" w:cs="Arial"/>
          <w:szCs w:val="24"/>
        </w:rPr>
        <w:t>РДК (капитальный ремонт крыши, зрительного зала, отопительной системы); в здании историко-художественного музея необходим косметический ремонт помещений, а также полная замена устаревшего выставочного оборудования.</w:t>
      </w:r>
    </w:p>
    <w:p w:rsidR="00E83528" w:rsidRPr="00E83528" w:rsidRDefault="00E83528" w:rsidP="006A0FF2">
      <w:pPr>
        <w:pStyle w:val="af5"/>
        <w:spacing w:after="0"/>
        <w:rPr>
          <w:rFonts w:ascii="Arial" w:hAnsi="Arial" w:cs="Arial"/>
          <w:szCs w:val="24"/>
        </w:rPr>
      </w:pPr>
      <w:r w:rsidRPr="00E83528">
        <w:rPr>
          <w:rFonts w:ascii="Arial" w:hAnsi="Arial" w:cs="Arial"/>
          <w:sz w:val="22"/>
        </w:rPr>
        <w:t>Перечень учреждений культуры муниципального района приведен в таблице 8.3.</w:t>
      </w:r>
    </w:p>
    <w:p w:rsidR="0032711E" w:rsidRPr="002039B3" w:rsidRDefault="0032711E" w:rsidP="00182590">
      <w:pPr>
        <w:rPr>
          <w:rFonts w:ascii="Arial" w:hAnsi="Arial" w:cs="Arial"/>
        </w:rPr>
      </w:pPr>
    </w:p>
    <w:p w:rsidR="006A0FF2" w:rsidRPr="002039B3" w:rsidRDefault="006A0FF2" w:rsidP="00182590">
      <w:pPr>
        <w:rPr>
          <w:rFonts w:ascii="Arial" w:hAnsi="Arial" w:cs="Arial"/>
        </w:rPr>
      </w:pPr>
      <w:bookmarkStart w:id="51" w:name="_Toc239498948"/>
    </w:p>
    <w:p w:rsidR="006A0FF2" w:rsidRPr="002039B3" w:rsidRDefault="006A0FF2" w:rsidP="00182590">
      <w:pPr>
        <w:rPr>
          <w:rFonts w:ascii="Arial" w:hAnsi="Arial" w:cs="Arial"/>
        </w:rPr>
      </w:pPr>
    </w:p>
    <w:p w:rsidR="006A0FF2" w:rsidRPr="002039B3" w:rsidRDefault="006A0FF2" w:rsidP="00182590">
      <w:pPr>
        <w:rPr>
          <w:rFonts w:ascii="Arial" w:hAnsi="Arial" w:cs="Arial"/>
        </w:rPr>
      </w:pPr>
    </w:p>
    <w:p w:rsidR="008F5CB4" w:rsidRPr="002039B3" w:rsidRDefault="008F5CB4" w:rsidP="00182590">
      <w:pPr>
        <w:rPr>
          <w:rFonts w:ascii="Arial" w:hAnsi="Arial" w:cs="Arial"/>
        </w:rPr>
        <w:sectPr w:rsidR="008F5CB4" w:rsidRPr="002039B3" w:rsidSect="005249F7">
          <w:pgSz w:w="11906" w:h="16838" w:code="9"/>
          <w:pgMar w:top="1134" w:right="567" w:bottom="1134" w:left="1134" w:header="709" w:footer="283" w:gutter="0"/>
          <w:cols w:space="708"/>
          <w:docGrid w:linePitch="360"/>
        </w:sectPr>
      </w:pPr>
    </w:p>
    <w:p w:rsidR="001226FC" w:rsidRPr="00E83528" w:rsidRDefault="001226FC" w:rsidP="001226FC">
      <w:pPr>
        <w:pStyle w:val="ac"/>
        <w:spacing w:before="0" w:after="0"/>
        <w:rPr>
          <w:rFonts w:ascii="Arial" w:hAnsi="Arial" w:cs="Arial"/>
          <w:b/>
          <w:szCs w:val="22"/>
        </w:rPr>
      </w:pPr>
      <w:r w:rsidRPr="00E83528">
        <w:rPr>
          <w:rFonts w:ascii="Arial" w:hAnsi="Arial" w:cs="Arial"/>
          <w:b/>
          <w:szCs w:val="22"/>
        </w:rPr>
        <w:t xml:space="preserve">Таблица 8.3 </w:t>
      </w:r>
    </w:p>
    <w:p w:rsidR="001226FC" w:rsidRPr="00E83528" w:rsidRDefault="001226FC" w:rsidP="001226FC">
      <w:pPr>
        <w:pStyle w:val="ac"/>
        <w:spacing w:before="0" w:after="0"/>
        <w:rPr>
          <w:rFonts w:ascii="Arial" w:hAnsi="Arial" w:cs="Arial"/>
          <w:b/>
          <w:szCs w:val="22"/>
        </w:rPr>
      </w:pPr>
      <w:r w:rsidRPr="00E83528">
        <w:rPr>
          <w:rFonts w:ascii="Arial" w:hAnsi="Arial" w:cs="Arial"/>
          <w:b/>
          <w:i w:val="0"/>
          <w:szCs w:val="22"/>
        </w:rPr>
        <w:t>Перечень учреждений культуры (на 01.01.2012 г.)</w:t>
      </w:r>
    </w:p>
    <w:tbl>
      <w:tblPr>
        <w:tblStyle w:val="a8"/>
        <w:tblW w:w="5000" w:type="pct"/>
        <w:tblLook w:val="04A0" w:firstRow="1" w:lastRow="0" w:firstColumn="1" w:lastColumn="0" w:noHBand="0" w:noVBand="1"/>
      </w:tblPr>
      <w:tblGrid>
        <w:gridCol w:w="574"/>
        <w:gridCol w:w="4778"/>
        <w:gridCol w:w="2837"/>
        <w:gridCol w:w="1557"/>
        <w:gridCol w:w="2561"/>
        <w:gridCol w:w="3046"/>
      </w:tblGrid>
      <w:tr w:rsidR="005E3CBF" w:rsidRPr="00E83528" w:rsidTr="005E3CBF">
        <w:trPr>
          <w:trHeight w:val="340"/>
          <w:tblHeader/>
        </w:trPr>
        <w:tc>
          <w:tcPr>
            <w:tcW w:w="187" w:type="pct"/>
            <w:vAlign w:val="center"/>
          </w:tcPr>
          <w:p w:rsidR="008F5CB4" w:rsidRPr="00E83528" w:rsidRDefault="008F5CB4" w:rsidP="00E83528">
            <w:pPr>
              <w:spacing w:line="240" w:lineRule="auto"/>
              <w:jc w:val="center"/>
              <w:rPr>
                <w:rFonts w:ascii="Arial" w:hAnsi="Arial" w:cs="Arial"/>
                <w:b/>
                <w:szCs w:val="24"/>
              </w:rPr>
            </w:pPr>
            <w:r w:rsidRPr="00E83528">
              <w:rPr>
                <w:rFonts w:ascii="Arial" w:hAnsi="Arial" w:cs="Arial"/>
                <w:b/>
                <w:szCs w:val="24"/>
              </w:rPr>
              <w:t>№</w:t>
            </w:r>
          </w:p>
          <w:p w:rsidR="008F5CB4" w:rsidRPr="00E83528" w:rsidRDefault="008F5CB4" w:rsidP="00E83528">
            <w:pPr>
              <w:spacing w:line="240" w:lineRule="auto"/>
              <w:jc w:val="center"/>
              <w:rPr>
                <w:rFonts w:ascii="Arial" w:hAnsi="Arial" w:cs="Arial"/>
                <w:b/>
                <w:szCs w:val="24"/>
              </w:rPr>
            </w:pPr>
            <w:r w:rsidRPr="00E83528">
              <w:rPr>
                <w:rFonts w:ascii="Arial" w:hAnsi="Arial" w:cs="Arial"/>
                <w:b/>
                <w:szCs w:val="24"/>
              </w:rPr>
              <w:t>п/п</w:t>
            </w:r>
          </w:p>
        </w:tc>
        <w:tc>
          <w:tcPr>
            <w:tcW w:w="1556" w:type="pct"/>
            <w:vAlign w:val="center"/>
          </w:tcPr>
          <w:p w:rsidR="008F5CB4" w:rsidRPr="00E83528" w:rsidRDefault="008F5CB4" w:rsidP="00E83528">
            <w:pPr>
              <w:spacing w:line="240" w:lineRule="auto"/>
              <w:jc w:val="center"/>
              <w:rPr>
                <w:rFonts w:ascii="Arial" w:hAnsi="Arial" w:cs="Arial"/>
                <w:b/>
                <w:szCs w:val="24"/>
              </w:rPr>
            </w:pPr>
            <w:r w:rsidRPr="00E83528">
              <w:rPr>
                <w:rFonts w:ascii="Arial" w:hAnsi="Arial" w:cs="Arial"/>
                <w:b/>
                <w:szCs w:val="24"/>
              </w:rPr>
              <w:t>Наименование учреждения</w:t>
            </w:r>
          </w:p>
        </w:tc>
        <w:tc>
          <w:tcPr>
            <w:tcW w:w="924" w:type="pct"/>
            <w:vAlign w:val="center"/>
          </w:tcPr>
          <w:p w:rsidR="008F5CB4" w:rsidRPr="00E83528" w:rsidRDefault="008F5CB4" w:rsidP="00E83528">
            <w:pPr>
              <w:spacing w:line="240" w:lineRule="auto"/>
              <w:jc w:val="center"/>
              <w:rPr>
                <w:rFonts w:ascii="Arial" w:hAnsi="Arial" w:cs="Arial"/>
                <w:b/>
                <w:szCs w:val="24"/>
              </w:rPr>
            </w:pPr>
            <w:r w:rsidRPr="00E83528">
              <w:rPr>
                <w:rFonts w:ascii="Arial" w:hAnsi="Arial" w:cs="Arial"/>
                <w:b/>
                <w:szCs w:val="24"/>
              </w:rPr>
              <w:t>Местоположение</w:t>
            </w:r>
          </w:p>
        </w:tc>
        <w:tc>
          <w:tcPr>
            <w:tcW w:w="507" w:type="pct"/>
            <w:vAlign w:val="center"/>
          </w:tcPr>
          <w:p w:rsidR="008F5CB4" w:rsidRPr="00E83528" w:rsidRDefault="008F5CB4" w:rsidP="00E83528">
            <w:pPr>
              <w:spacing w:line="240" w:lineRule="auto"/>
              <w:jc w:val="center"/>
              <w:rPr>
                <w:rFonts w:ascii="Arial" w:hAnsi="Arial" w:cs="Arial"/>
                <w:b/>
                <w:szCs w:val="24"/>
              </w:rPr>
            </w:pPr>
            <w:r w:rsidRPr="00E83528">
              <w:rPr>
                <w:rFonts w:ascii="Arial" w:hAnsi="Arial" w:cs="Arial"/>
                <w:b/>
                <w:szCs w:val="24"/>
              </w:rPr>
              <w:t>Мощность объекта по проекту</w:t>
            </w:r>
          </w:p>
        </w:tc>
        <w:tc>
          <w:tcPr>
            <w:tcW w:w="834" w:type="pct"/>
            <w:vAlign w:val="center"/>
          </w:tcPr>
          <w:p w:rsidR="008F5CB4" w:rsidRPr="00E83528" w:rsidRDefault="008F5CB4" w:rsidP="00E83528">
            <w:pPr>
              <w:spacing w:line="240" w:lineRule="auto"/>
              <w:jc w:val="center"/>
              <w:rPr>
                <w:rFonts w:ascii="Arial" w:hAnsi="Arial" w:cs="Arial"/>
                <w:b/>
                <w:szCs w:val="24"/>
              </w:rPr>
            </w:pPr>
            <w:r w:rsidRPr="00E83528">
              <w:rPr>
                <w:rFonts w:ascii="Arial" w:hAnsi="Arial" w:cs="Arial"/>
                <w:b/>
                <w:szCs w:val="24"/>
              </w:rPr>
              <w:t>Фактическая посещаемость (в год)</w:t>
            </w:r>
          </w:p>
        </w:tc>
        <w:tc>
          <w:tcPr>
            <w:tcW w:w="992" w:type="pct"/>
            <w:vAlign w:val="center"/>
          </w:tcPr>
          <w:p w:rsidR="008F5CB4" w:rsidRPr="00E83528" w:rsidRDefault="008237E1" w:rsidP="00E83528">
            <w:pPr>
              <w:spacing w:line="240" w:lineRule="auto"/>
              <w:jc w:val="center"/>
              <w:rPr>
                <w:rFonts w:ascii="Arial" w:hAnsi="Arial" w:cs="Arial"/>
                <w:b/>
                <w:szCs w:val="24"/>
              </w:rPr>
            </w:pPr>
            <w:r w:rsidRPr="00E83528">
              <w:rPr>
                <w:rFonts w:ascii="Arial" w:hAnsi="Arial" w:cs="Arial"/>
                <w:b/>
                <w:szCs w:val="24"/>
              </w:rPr>
              <w:t>Характеристика зда</w:t>
            </w:r>
            <w:r w:rsidR="00166FA8" w:rsidRPr="00E83528">
              <w:rPr>
                <w:rFonts w:ascii="Arial" w:hAnsi="Arial" w:cs="Arial"/>
                <w:b/>
                <w:szCs w:val="24"/>
              </w:rPr>
              <w:t>ния (хор., удов</w:t>
            </w:r>
            <w:r w:rsidRPr="00E83528">
              <w:rPr>
                <w:rFonts w:ascii="Arial" w:hAnsi="Arial" w:cs="Arial"/>
                <w:b/>
                <w:szCs w:val="24"/>
              </w:rPr>
              <w:t>., ветхое, приспособленное</w:t>
            </w:r>
            <w:r w:rsidR="000400AD" w:rsidRPr="00E83528">
              <w:rPr>
                <w:rFonts w:ascii="Arial" w:hAnsi="Arial" w:cs="Arial"/>
                <w:b/>
                <w:szCs w:val="24"/>
              </w:rPr>
              <w:t>)</w:t>
            </w:r>
          </w:p>
        </w:tc>
      </w:tr>
      <w:tr w:rsidR="005E3CBF" w:rsidRPr="00E83528" w:rsidTr="005E3CBF">
        <w:trPr>
          <w:trHeight w:val="340"/>
          <w:tblHeader/>
        </w:trPr>
        <w:tc>
          <w:tcPr>
            <w:tcW w:w="187" w:type="pct"/>
            <w:vAlign w:val="center"/>
          </w:tcPr>
          <w:p w:rsidR="001439BE" w:rsidRPr="00E83528" w:rsidRDefault="001439BE" w:rsidP="00E83528">
            <w:pPr>
              <w:spacing w:line="240" w:lineRule="auto"/>
              <w:jc w:val="center"/>
              <w:rPr>
                <w:rFonts w:ascii="Arial" w:hAnsi="Arial" w:cs="Arial"/>
                <w:szCs w:val="24"/>
              </w:rPr>
            </w:pPr>
            <w:r w:rsidRPr="00E83528">
              <w:rPr>
                <w:rFonts w:ascii="Arial" w:hAnsi="Arial" w:cs="Arial"/>
                <w:szCs w:val="24"/>
              </w:rPr>
              <w:t>1</w:t>
            </w:r>
          </w:p>
        </w:tc>
        <w:tc>
          <w:tcPr>
            <w:tcW w:w="1556" w:type="pct"/>
            <w:vAlign w:val="center"/>
          </w:tcPr>
          <w:p w:rsidR="001439BE" w:rsidRPr="00E83528" w:rsidRDefault="001439BE" w:rsidP="00E83528">
            <w:pPr>
              <w:spacing w:line="240" w:lineRule="auto"/>
              <w:jc w:val="center"/>
              <w:rPr>
                <w:rFonts w:ascii="Arial" w:hAnsi="Arial" w:cs="Arial"/>
                <w:szCs w:val="24"/>
              </w:rPr>
            </w:pPr>
            <w:r w:rsidRPr="00E83528">
              <w:rPr>
                <w:rFonts w:ascii="Arial" w:hAnsi="Arial" w:cs="Arial"/>
                <w:szCs w:val="24"/>
              </w:rPr>
              <w:t>2</w:t>
            </w:r>
          </w:p>
        </w:tc>
        <w:tc>
          <w:tcPr>
            <w:tcW w:w="924" w:type="pct"/>
            <w:vAlign w:val="center"/>
          </w:tcPr>
          <w:p w:rsidR="001439BE" w:rsidRPr="00E83528" w:rsidRDefault="001439BE" w:rsidP="00E83528">
            <w:pPr>
              <w:spacing w:line="240" w:lineRule="auto"/>
              <w:jc w:val="center"/>
              <w:rPr>
                <w:rFonts w:ascii="Arial" w:hAnsi="Arial" w:cs="Arial"/>
                <w:szCs w:val="24"/>
              </w:rPr>
            </w:pPr>
            <w:r w:rsidRPr="00E83528">
              <w:rPr>
                <w:rFonts w:ascii="Arial" w:hAnsi="Arial" w:cs="Arial"/>
                <w:szCs w:val="24"/>
              </w:rPr>
              <w:t>3</w:t>
            </w:r>
          </w:p>
        </w:tc>
        <w:tc>
          <w:tcPr>
            <w:tcW w:w="507" w:type="pct"/>
            <w:vAlign w:val="center"/>
          </w:tcPr>
          <w:p w:rsidR="001439BE" w:rsidRPr="00E83528" w:rsidRDefault="001439BE" w:rsidP="00E83528">
            <w:pPr>
              <w:spacing w:line="240" w:lineRule="auto"/>
              <w:jc w:val="center"/>
              <w:rPr>
                <w:rFonts w:ascii="Arial" w:hAnsi="Arial" w:cs="Arial"/>
                <w:szCs w:val="24"/>
              </w:rPr>
            </w:pPr>
            <w:r w:rsidRPr="00E83528">
              <w:rPr>
                <w:rFonts w:ascii="Arial" w:hAnsi="Arial" w:cs="Arial"/>
                <w:szCs w:val="24"/>
              </w:rPr>
              <w:t>4</w:t>
            </w:r>
          </w:p>
        </w:tc>
        <w:tc>
          <w:tcPr>
            <w:tcW w:w="834" w:type="pct"/>
            <w:vAlign w:val="center"/>
          </w:tcPr>
          <w:p w:rsidR="001439BE" w:rsidRPr="00E83528" w:rsidRDefault="001439BE" w:rsidP="00E83528">
            <w:pPr>
              <w:spacing w:line="240" w:lineRule="auto"/>
              <w:jc w:val="center"/>
              <w:rPr>
                <w:rFonts w:ascii="Arial" w:hAnsi="Arial" w:cs="Arial"/>
                <w:szCs w:val="24"/>
              </w:rPr>
            </w:pPr>
            <w:r w:rsidRPr="00E83528">
              <w:rPr>
                <w:rFonts w:ascii="Arial" w:hAnsi="Arial" w:cs="Arial"/>
                <w:szCs w:val="24"/>
              </w:rPr>
              <w:t>5</w:t>
            </w:r>
          </w:p>
        </w:tc>
        <w:tc>
          <w:tcPr>
            <w:tcW w:w="992" w:type="pct"/>
            <w:vAlign w:val="center"/>
          </w:tcPr>
          <w:p w:rsidR="001439BE" w:rsidRPr="00E83528" w:rsidRDefault="001439BE" w:rsidP="00E83528">
            <w:pPr>
              <w:spacing w:line="240" w:lineRule="auto"/>
              <w:jc w:val="center"/>
              <w:rPr>
                <w:rFonts w:ascii="Arial" w:hAnsi="Arial" w:cs="Arial"/>
                <w:szCs w:val="24"/>
              </w:rPr>
            </w:pPr>
            <w:r w:rsidRPr="00E83528">
              <w:rPr>
                <w:rFonts w:ascii="Arial" w:hAnsi="Arial" w:cs="Arial"/>
                <w:szCs w:val="24"/>
              </w:rPr>
              <w:t>6</w:t>
            </w:r>
          </w:p>
        </w:tc>
      </w:tr>
      <w:tr w:rsidR="005E3CBF" w:rsidRPr="00E83528" w:rsidTr="00C1392E">
        <w:trPr>
          <w:trHeight w:val="340"/>
        </w:trPr>
        <w:tc>
          <w:tcPr>
            <w:tcW w:w="187" w:type="pct"/>
            <w:vAlign w:val="center"/>
          </w:tcPr>
          <w:p w:rsidR="008F5CB4" w:rsidRPr="00E83528" w:rsidRDefault="008237E1" w:rsidP="00E83528">
            <w:pPr>
              <w:spacing w:line="240" w:lineRule="auto"/>
              <w:jc w:val="center"/>
              <w:rPr>
                <w:rFonts w:ascii="Arial" w:hAnsi="Arial" w:cs="Arial"/>
                <w:szCs w:val="24"/>
              </w:rPr>
            </w:pPr>
            <w:r w:rsidRPr="00E83528">
              <w:rPr>
                <w:rFonts w:ascii="Arial" w:hAnsi="Arial" w:cs="Arial"/>
                <w:szCs w:val="24"/>
              </w:rPr>
              <w:t>1</w:t>
            </w:r>
          </w:p>
        </w:tc>
        <w:tc>
          <w:tcPr>
            <w:tcW w:w="1556" w:type="pct"/>
            <w:vAlign w:val="center"/>
          </w:tcPr>
          <w:p w:rsidR="008F5CB4" w:rsidRPr="00E83528" w:rsidRDefault="008237E1" w:rsidP="00E83528">
            <w:pPr>
              <w:spacing w:line="240" w:lineRule="auto"/>
              <w:jc w:val="left"/>
              <w:rPr>
                <w:rFonts w:ascii="Arial" w:hAnsi="Arial" w:cs="Arial"/>
                <w:szCs w:val="24"/>
              </w:rPr>
            </w:pPr>
            <w:r w:rsidRPr="00E83528">
              <w:rPr>
                <w:rFonts w:ascii="Arial" w:hAnsi="Arial" w:cs="Arial"/>
                <w:szCs w:val="24"/>
              </w:rPr>
              <w:t xml:space="preserve">МБУК </w:t>
            </w:r>
            <w:r w:rsidR="00AC052B" w:rsidRPr="00E83528">
              <w:rPr>
                <w:rFonts w:ascii="Arial" w:hAnsi="Arial" w:cs="Arial"/>
                <w:szCs w:val="24"/>
              </w:rPr>
              <w:t>Большемурашкинский муниципальный район</w:t>
            </w:r>
            <w:r w:rsidRPr="00E83528">
              <w:rPr>
                <w:rFonts w:ascii="Arial" w:hAnsi="Arial" w:cs="Arial"/>
                <w:szCs w:val="24"/>
              </w:rPr>
              <w:t>ный Дом культуры им. О.Д. Огневой</w:t>
            </w:r>
          </w:p>
        </w:tc>
        <w:tc>
          <w:tcPr>
            <w:tcW w:w="924" w:type="pct"/>
            <w:vAlign w:val="center"/>
          </w:tcPr>
          <w:p w:rsidR="008F5CB4" w:rsidRPr="00E83528" w:rsidRDefault="007C57FD" w:rsidP="00E83528">
            <w:pPr>
              <w:spacing w:line="240" w:lineRule="auto"/>
              <w:jc w:val="center"/>
              <w:rPr>
                <w:rFonts w:ascii="Arial" w:hAnsi="Arial" w:cs="Arial"/>
                <w:szCs w:val="24"/>
              </w:rPr>
            </w:pPr>
            <w:r w:rsidRPr="00E83528">
              <w:rPr>
                <w:rFonts w:ascii="Arial" w:hAnsi="Arial" w:cs="Arial"/>
                <w:szCs w:val="24"/>
              </w:rPr>
              <w:t>р.п.Б.Мурашкино</w:t>
            </w:r>
            <w:r w:rsidR="001439BE" w:rsidRPr="00E83528">
              <w:rPr>
                <w:rFonts w:ascii="Arial" w:hAnsi="Arial" w:cs="Arial"/>
                <w:szCs w:val="24"/>
              </w:rPr>
              <w:t>, ул</w:t>
            </w:r>
            <w:r w:rsidR="007E0ECB" w:rsidRPr="00E83528">
              <w:rPr>
                <w:rFonts w:ascii="Arial" w:hAnsi="Arial" w:cs="Arial"/>
                <w:szCs w:val="24"/>
              </w:rPr>
              <w:t>.</w:t>
            </w:r>
            <w:r w:rsidR="001439BE" w:rsidRPr="00E83528">
              <w:rPr>
                <w:rFonts w:ascii="Arial" w:hAnsi="Arial" w:cs="Arial"/>
                <w:szCs w:val="24"/>
              </w:rPr>
              <w:t>Свободы, 78</w:t>
            </w:r>
          </w:p>
        </w:tc>
        <w:tc>
          <w:tcPr>
            <w:tcW w:w="507" w:type="pct"/>
            <w:shd w:val="clear" w:color="auto" w:fill="auto"/>
            <w:vAlign w:val="center"/>
          </w:tcPr>
          <w:p w:rsidR="008F5CB4" w:rsidRPr="00E83528" w:rsidRDefault="00166FA8" w:rsidP="00E83528">
            <w:pPr>
              <w:spacing w:line="240" w:lineRule="auto"/>
              <w:jc w:val="center"/>
              <w:rPr>
                <w:rFonts w:ascii="Arial" w:hAnsi="Arial" w:cs="Arial"/>
                <w:szCs w:val="24"/>
              </w:rPr>
            </w:pPr>
            <w:r w:rsidRPr="00E83528">
              <w:rPr>
                <w:rFonts w:ascii="Arial" w:hAnsi="Arial" w:cs="Arial"/>
                <w:szCs w:val="24"/>
              </w:rPr>
              <w:t>460 мест</w:t>
            </w:r>
          </w:p>
        </w:tc>
        <w:tc>
          <w:tcPr>
            <w:tcW w:w="834" w:type="pct"/>
            <w:shd w:val="clear" w:color="auto" w:fill="auto"/>
            <w:vAlign w:val="center"/>
          </w:tcPr>
          <w:p w:rsidR="008F5CB4" w:rsidRPr="00E83528" w:rsidRDefault="00166FA8" w:rsidP="00E83528">
            <w:pPr>
              <w:spacing w:line="240" w:lineRule="auto"/>
              <w:jc w:val="center"/>
              <w:rPr>
                <w:rFonts w:ascii="Arial" w:hAnsi="Arial" w:cs="Arial"/>
                <w:szCs w:val="24"/>
              </w:rPr>
            </w:pPr>
            <w:r w:rsidRPr="00E83528">
              <w:rPr>
                <w:rFonts w:ascii="Arial" w:hAnsi="Arial" w:cs="Arial"/>
                <w:szCs w:val="24"/>
              </w:rPr>
              <w:t>22 000 посетителей</w:t>
            </w:r>
          </w:p>
        </w:tc>
        <w:tc>
          <w:tcPr>
            <w:tcW w:w="992" w:type="pct"/>
            <w:vAlign w:val="center"/>
          </w:tcPr>
          <w:p w:rsidR="008F5CB4" w:rsidRPr="00E83528" w:rsidRDefault="00166FA8" w:rsidP="00E83528">
            <w:pPr>
              <w:spacing w:line="240" w:lineRule="auto"/>
              <w:jc w:val="center"/>
              <w:rPr>
                <w:rFonts w:ascii="Arial" w:hAnsi="Arial" w:cs="Arial"/>
                <w:szCs w:val="24"/>
              </w:rPr>
            </w:pPr>
            <w:r w:rsidRPr="00E83528">
              <w:rPr>
                <w:rFonts w:ascii="Arial" w:hAnsi="Arial" w:cs="Arial"/>
                <w:szCs w:val="24"/>
              </w:rPr>
              <w:t>Удов.</w:t>
            </w:r>
          </w:p>
        </w:tc>
      </w:tr>
      <w:tr w:rsidR="005E3CBF" w:rsidRPr="00E83528" w:rsidTr="00C1392E">
        <w:trPr>
          <w:trHeight w:val="340"/>
        </w:trPr>
        <w:tc>
          <w:tcPr>
            <w:tcW w:w="187" w:type="pct"/>
            <w:vAlign w:val="center"/>
          </w:tcPr>
          <w:p w:rsidR="008F5CB4" w:rsidRPr="00E83528" w:rsidRDefault="008237E1" w:rsidP="00E83528">
            <w:pPr>
              <w:spacing w:line="240" w:lineRule="auto"/>
              <w:jc w:val="center"/>
              <w:rPr>
                <w:rFonts w:ascii="Arial" w:hAnsi="Arial" w:cs="Arial"/>
                <w:szCs w:val="24"/>
              </w:rPr>
            </w:pPr>
            <w:r w:rsidRPr="00E83528">
              <w:rPr>
                <w:rFonts w:ascii="Arial" w:hAnsi="Arial" w:cs="Arial"/>
                <w:szCs w:val="24"/>
              </w:rPr>
              <w:t>2</w:t>
            </w:r>
          </w:p>
        </w:tc>
        <w:tc>
          <w:tcPr>
            <w:tcW w:w="1556" w:type="pct"/>
            <w:vAlign w:val="center"/>
          </w:tcPr>
          <w:p w:rsidR="008F5CB4" w:rsidRPr="00E83528" w:rsidRDefault="008237E1" w:rsidP="00E83528">
            <w:pPr>
              <w:spacing w:line="240" w:lineRule="auto"/>
              <w:jc w:val="left"/>
              <w:rPr>
                <w:rFonts w:ascii="Arial" w:hAnsi="Arial" w:cs="Arial"/>
                <w:szCs w:val="24"/>
              </w:rPr>
            </w:pPr>
            <w:r w:rsidRPr="00E83528">
              <w:rPr>
                <w:rFonts w:ascii="Arial" w:hAnsi="Arial" w:cs="Arial"/>
                <w:szCs w:val="24"/>
              </w:rPr>
              <w:t>МБУК Большемурашкинский историко-художественный музей</w:t>
            </w:r>
          </w:p>
        </w:tc>
        <w:tc>
          <w:tcPr>
            <w:tcW w:w="924" w:type="pct"/>
            <w:vAlign w:val="center"/>
          </w:tcPr>
          <w:p w:rsidR="008F5CB4" w:rsidRPr="00E83528" w:rsidRDefault="007C57FD" w:rsidP="00E83528">
            <w:pPr>
              <w:spacing w:line="240" w:lineRule="auto"/>
              <w:jc w:val="center"/>
              <w:rPr>
                <w:rFonts w:ascii="Arial" w:hAnsi="Arial" w:cs="Arial"/>
                <w:szCs w:val="24"/>
              </w:rPr>
            </w:pPr>
            <w:r w:rsidRPr="00E83528">
              <w:rPr>
                <w:rFonts w:ascii="Arial" w:hAnsi="Arial" w:cs="Arial"/>
                <w:szCs w:val="24"/>
              </w:rPr>
              <w:t>р.п.Б.Мурашкино</w:t>
            </w:r>
            <w:r w:rsidR="001439BE" w:rsidRPr="00E83528">
              <w:rPr>
                <w:rFonts w:ascii="Arial" w:hAnsi="Arial" w:cs="Arial"/>
                <w:szCs w:val="24"/>
              </w:rPr>
              <w:t xml:space="preserve">, </w:t>
            </w:r>
            <w:r w:rsidR="00D638AB" w:rsidRPr="00E83528">
              <w:rPr>
                <w:rFonts w:ascii="Arial" w:hAnsi="Arial" w:cs="Arial"/>
                <w:szCs w:val="24"/>
              </w:rPr>
              <w:t>ул.</w:t>
            </w:r>
            <w:r w:rsidR="001439BE" w:rsidRPr="00E83528">
              <w:rPr>
                <w:rFonts w:ascii="Arial" w:hAnsi="Arial" w:cs="Arial"/>
                <w:szCs w:val="24"/>
              </w:rPr>
              <w:t>Свободы, 90</w:t>
            </w:r>
          </w:p>
        </w:tc>
        <w:tc>
          <w:tcPr>
            <w:tcW w:w="507" w:type="pct"/>
            <w:shd w:val="clear" w:color="auto" w:fill="auto"/>
            <w:vAlign w:val="center"/>
          </w:tcPr>
          <w:p w:rsidR="008F5CB4" w:rsidRPr="00E83528" w:rsidRDefault="004D3029" w:rsidP="00E83528">
            <w:pPr>
              <w:spacing w:line="240" w:lineRule="auto"/>
              <w:jc w:val="center"/>
              <w:rPr>
                <w:rFonts w:ascii="Arial" w:hAnsi="Arial" w:cs="Arial"/>
                <w:szCs w:val="24"/>
              </w:rPr>
            </w:pPr>
            <w:r>
              <w:rPr>
                <w:rFonts w:ascii="Arial" w:hAnsi="Arial" w:cs="Arial"/>
                <w:szCs w:val="24"/>
              </w:rPr>
              <w:t>-</w:t>
            </w:r>
          </w:p>
        </w:tc>
        <w:tc>
          <w:tcPr>
            <w:tcW w:w="834" w:type="pct"/>
            <w:shd w:val="clear" w:color="auto" w:fill="auto"/>
            <w:vAlign w:val="center"/>
          </w:tcPr>
          <w:p w:rsidR="008F5CB4" w:rsidRPr="00E83528" w:rsidRDefault="00166FA8" w:rsidP="00E83528">
            <w:pPr>
              <w:spacing w:line="240" w:lineRule="auto"/>
              <w:jc w:val="center"/>
              <w:rPr>
                <w:rFonts w:ascii="Arial" w:hAnsi="Arial" w:cs="Arial"/>
                <w:szCs w:val="24"/>
              </w:rPr>
            </w:pPr>
            <w:r w:rsidRPr="00E83528">
              <w:rPr>
                <w:rFonts w:ascii="Arial" w:hAnsi="Arial" w:cs="Arial"/>
                <w:szCs w:val="24"/>
              </w:rPr>
              <w:t>4150 посетителей</w:t>
            </w:r>
          </w:p>
        </w:tc>
        <w:tc>
          <w:tcPr>
            <w:tcW w:w="992" w:type="pct"/>
            <w:vAlign w:val="center"/>
          </w:tcPr>
          <w:p w:rsidR="008F5CB4" w:rsidRPr="00E83528" w:rsidRDefault="00166FA8" w:rsidP="00E83528">
            <w:pPr>
              <w:spacing w:line="240" w:lineRule="auto"/>
              <w:jc w:val="center"/>
              <w:rPr>
                <w:rFonts w:ascii="Arial" w:hAnsi="Arial" w:cs="Arial"/>
                <w:szCs w:val="24"/>
              </w:rPr>
            </w:pPr>
            <w:r w:rsidRPr="00E83528">
              <w:rPr>
                <w:rFonts w:ascii="Arial" w:hAnsi="Arial" w:cs="Arial"/>
                <w:szCs w:val="24"/>
              </w:rPr>
              <w:t>Удов., приспособленное, ОКН</w:t>
            </w:r>
          </w:p>
        </w:tc>
      </w:tr>
      <w:tr w:rsidR="005E3CBF" w:rsidRPr="00E83528" w:rsidTr="00C1392E">
        <w:trPr>
          <w:trHeight w:val="340"/>
        </w:trPr>
        <w:tc>
          <w:tcPr>
            <w:tcW w:w="187" w:type="pct"/>
            <w:vAlign w:val="center"/>
          </w:tcPr>
          <w:p w:rsidR="008F5CB4" w:rsidRPr="00E83528" w:rsidRDefault="008237E1" w:rsidP="00E83528">
            <w:pPr>
              <w:spacing w:line="240" w:lineRule="auto"/>
              <w:jc w:val="center"/>
              <w:rPr>
                <w:rFonts w:ascii="Arial" w:hAnsi="Arial" w:cs="Arial"/>
                <w:szCs w:val="24"/>
              </w:rPr>
            </w:pPr>
            <w:r w:rsidRPr="00E83528">
              <w:rPr>
                <w:rFonts w:ascii="Arial" w:hAnsi="Arial" w:cs="Arial"/>
                <w:szCs w:val="24"/>
              </w:rPr>
              <w:t>3</w:t>
            </w:r>
          </w:p>
        </w:tc>
        <w:tc>
          <w:tcPr>
            <w:tcW w:w="1556" w:type="pct"/>
            <w:vAlign w:val="center"/>
          </w:tcPr>
          <w:p w:rsidR="008F5CB4" w:rsidRPr="00E83528" w:rsidRDefault="008237E1" w:rsidP="00E83528">
            <w:pPr>
              <w:spacing w:line="240" w:lineRule="auto"/>
              <w:jc w:val="left"/>
              <w:rPr>
                <w:rFonts w:ascii="Arial" w:hAnsi="Arial" w:cs="Arial"/>
                <w:szCs w:val="24"/>
              </w:rPr>
            </w:pPr>
            <w:r w:rsidRPr="00E83528">
              <w:rPr>
                <w:rFonts w:ascii="Arial" w:hAnsi="Arial" w:cs="Arial"/>
                <w:szCs w:val="24"/>
              </w:rPr>
              <w:t xml:space="preserve">МБОУ ДОД </w:t>
            </w:r>
            <w:r w:rsidR="00044A4B">
              <w:rPr>
                <w:rFonts w:ascii="Arial" w:hAnsi="Arial" w:cs="Arial"/>
                <w:szCs w:val="24"/>
              </w:rPr>
              <w:t>"</w:t>
            </w:r>
            <w:r w:rsidRPr="00E83528">
              <w:rPr>
                <w:rFonts w:ascii="Arial" w:hAnsi="Arial" w:cs="Arial"/>
                <w:szCs w:val="24"/>
              </w:rPr>
              <w:t>Большемурашкинская детская школа искусств</w:t>
            </w:r>
            <w:r w:rsidR="00044A4B">
              <w:rPr>
                <w:rFonts w:ascii="Arial" w:hAnsi="Arial" w:cs="Arial"/>
                <w:szCs w:val="24"/>
              </w:rPr>
              <w:t>"</w:t>
            </w:r>
          </w:p>
        </w:tc>
        <w:tc>
          <w:tcPr>
            <w:tcW w:w="924" w:type="pct"/>
            <w:vAlign w:val="center"/>
          </w:tcPr>
          <w:p w:rsidR="008F5CB4" w:rsidRPr="00E83528" w:rsidRDefault="007C57FD" w:rsidP="00E83528">
            <w:pPr>
              <w:spacing w:line="240" w:lineRule="auto"/>
              <w:jc w:val="center"/>
              <w:rPr>
                <w:rFonts w:ascii="Arial" w:hAnsi="Arial" w:cs="Arial"/>
                <w:szCs w:val="24"/>
              </w:rPr>
            </w:pPr>
            <w:r w:rsidRPr="00E83528">
              <w:rPr>
                <w:rFonts w:ascii="Arial" w:hAnsi="Arial" w:cs="Arial"/>
                <w:szCs w:val="24"/>
              </w:rPr>
              <w:t>р.п.Б.Мурашкино</w:t>
            </w:r>
            <w:r w:rsidR="001439BE" w:rsidRPr="00E83528">
              <w:rPr>
                <w:rFonts w:ascii="Arial" w:hAnsi="Arial" w:cs="Arial"/>
                <w:szCs w:val="24"/>
              </w:rPr>
              <w:t xml:space="preserve">, </w:t>
            </w:r>
            <w:r w:rsidR="00D638AB" w:rsidRPr="00E83528">
              <w:rPr>
                <w:rFonts w:ascii="Arial" w:hAnsi="Arial" w:cs="Arial"/>
                <w:szCs w:val="24"/>
              </w:rPr>
              <w:t>ул.</w:t>
            </w:r>
            <w:r w:rsidR="001439BE" w:rsidRPr="00E83528">
              <w:rPr>
                <w:rFonts w:ascii="Arial" w:hAnsi="Arial" w:cs="Arial"/>
                <w:szCs w:val="24"/>
              </w:rPr>
              <w:t>Свободы, 67</w:t>
            </w:r>
          </w:p>
        </w:tc>
        <w:tc>
          <w:tcPr>
            <w:tcW w:w="507" w:type="pct"/>
            <w:shd w:val="clear" w:color="auto" w:fill="auto"/>
            <w:vAlign w:val="center"/>
          </w:tcPr>
          <w:p w:rsidR="008F5CB4" w:rsidRPr="00E83528" w:rsidRDefault="00166FA8" w:rsidP="00E83528">
            <w:pPr>
              <w:spacing w:line="240" w:lineRule="auto"/>
              <w:jc w:val="center"/>
              <w:rPr>
                <w:rFonts w:ascii="Arial" w:hAnsi="Arial" w:cs="Arial"/>
                <w:szCs w:val="24"/>
              </w:rPr>
            </w:pPr>
            <w:r w:rsidRPr="00E83528">
              <w:rPr>
                <w:rFonts w:ascii="Arial" w:hAnsi="Arial" w:cs="Arial"/>
                <w:szCs w:val="24"/>
              </w:rPr>
              <w:t>135 мест</w:t>
            </w:r>
          </w:p>
        </w:tc>
        <w:tc>
          <w:tcPr>
            <w:tcW w:w="834" w:type="pct"/>
            <w:shd w:val="clear" w:color="auto" w:fill="auto"/>
            <w:vAlign w:val="center"/>
          </w:tcPr>
          <w:p w:rsidR="008F5CB4" w:rsidRPr="00E83528" w:rsidRDefault="00166FA8" w:rsidP="00E83528">
            <w:pPr>
              <w:spacing w:line="240" w:lineRule="auto"/>
              <w:jc w:val="center"/>
              <w:rPr>
                <w:rFonts w:ascii="Arial" w:hAnsi="Arial" w:cs="Arial"/>
                <w:szCs w:val="24"/>
              </w:rPr>
            </w:pPr>
            <w:r w:rsidRPr="00E83528">
              <w:rPr>
                <w:rFonts w:ascii="Arial" w:hAnsi="Arial" w:cs="Arial"/>
                <w:szCs w:val="24"/>
              </w:rPr>
              <w:t>100 учащихся</w:t>
            </w:r>
          </w:p>
        </w:tc>
        <w:tc>
          <w:tcPr>
            <w:tcW w:w="992" w:type="pct"/>
            <w:vAlign w:val="center"/>
          </w:tcPr>
          <w:p w:rsidR="008F5CB4" w:rsidRPr="00E83528" w:rsidRDefault="00166FA8" w:rsidP="00E83528">
            <w:pPr>
              <w:spacing w:line="240" w:lineRule="auto"/>
              <w:jc w:val="center"/>
              <w:rPr>
                <w:rFonts w:ascii="Arial" w:hAnsi="Arial" w:cs="Arial"/>
                <w:szCs w:val="24"/>
              </w:rPr>
            </w:pPr>
            <w:r w:rsidRPr="00E83528">
              <w:rPr>
                <w:rFonts w:ascii="Arial" w:hAnsi="Arial" w:cs="Arial"/>
                <w:szCs w:val="24"/>
              </w:rPr>
              <w:t>Удов., приспособленное, ОКН</w:t>
            </w:r>
          </w:p>
        </w:tc>
      </w:tr>
      <w:tr w:rsidR="005E3CBF" w:rsidRPr="00E83528" w:rsidTr="00C1392E">
        <w:trPr>
          <w:trHeight w:val="340"/>
        </w:trPr>
        <w:tc>
          <w:tcPr>
            <w:tcW w:w="187" w:type="pct"/>
            <w:vAlign w:val="center"/>
          </w:tcPr>
          <w:p w:rsidR="008F5CB4" w:rsidRPr="00E83528" w:rsidRDefault="008237E1" w:rsidP="00E83528">
            <w:pPr>
              <w:spacing w:line="240" w:lineRule="auto"/>
              <w:jc w:val="center"/>
              <w:rPr>
                <w:rFonts w:ascii="Arial" w:hAnsi="Arial" w:cs="Arial"/>
                <w:szCs w:val="24"/>
              </w:rPr>
            </w:pPr>
            <w:r w:rsidRPr="00E83528">
              <w:rPr>
                <w:rFonts w:ascii="Arial" w:hAnsi="Arial" w:cs="Arial"/>
                <w:szCs w:val="24"/>
              </w:rPr>
              <w:t>4</w:t>
            </w:r>
          </w:p>
        </w:tc>
        <w:tc>
          <w:tcPr>
            <w:tcW w:w="1556" w:type="pct"/>
            <w:vAlign w:val="center"/>
          </w:tcPr>
          <w:p w:rsidR="008F5CB4" w:rsidRPr="00E83528" w:rsidRDefault="008237E1" w:rsidP="00E83528">
            <w:pPr>
              <w:spacing w:line="240" w:lineRule="auto"/>
              <w:jc w:val="left"/>
              <w:rPr>
                <w:rFonts w:ascii="Arial" w:hAnsi="Arial" w:cs="Arial"/>
                <w:szCs w:val="24"/>
              </w:rPr>
            </w:pPr>
            <w:r w:rsidRPr="00E83528">
              <w:rPr>
                <w:rFonts w:ascii="Arial" w:hAnsi="Arial" w:cs="Arial"/>
                <w:szCs w:val="24"/>
              </w:rPr>
              <w:t xml:space="preserve">МБУК </w:t>
            </w:r>
            <w:r w:rsidR="00044A4B">
              <w:rPr>
                <w:rFonts w:ascii="Arial" w:hAnsi="Arial" w:cs="Arial"/>
                <w:szCs w:val="24"/>
              </w:rPr>
              <w:t>"</w:t>
            </w:r>
            <w:r w:rsidRPr="00E83528">
              <w:rPr>
                <w:rFonts w:ascii="Arial" w:hAnsi="Arial" w:cs="Arial"/>
                <w:szCs w:val="24"/>
              </w:rPr>
              <w:t xml:space="preserve">Межпоселенческая центральная библиотека </w:t>
            </w:r>
            <w:r w:rsidR="00AC052B" w:rsidRPr="00E83528">
              <w:rPr>
                <w:rFonts w:ascii="Arial" w:hAnsi="Arial" w:cs="Arial"/>
                <w:szCs w:val="24"/>
              </w:rPr>
              <w:t>Большемурашкинского муниципального района</w:t>
            </w:r>
            <w:r w:rsidR="00044A4B">
              <w:rPr>
                <w:rFonts w:ascii="Arial" w:hAnsi="Arial" w:cs="Arial"/>
                <w:szCs w:val="24"/>
              </w:rPr>
              <w:t>"</w:t>
            </w:r>
          </w:p>
          <w:p w:rsidR="008237E1" w:rsidRPr="00E83528" w:rsidRDefault="008237E1" w:rsidP="00E83528">
            <w:pPr>
              <w:spacing w:line="240" w:lineRule="auto"/>
              <w:jc w:val="left"/>
              <w:rPr>
                <w:rFonts w:ascii="Arial" w:hAnsi="Arial" w:cs="Arial"/>
                <w:szCs w:val="24"/>
              </w:rPr>
            </w:pPr>
            <w:r w:rsidRPr="00E83528">
              <w:rPr>
                <w:rFonts w:ascii="Arial" w:hAnsi="Arial" w:cs="Arial"/>
                <w:szCs w:val="24"/>
              </w:rPr>
              <w:t>- Центральная библиотека</w:t>
            </w:r>
          </w:p>
          <w:p w:rsidR="008237E1" w:rsidRPr="00E83528" w:rsidRDefault="008237E1" w:rsidP="00E83528">
            <w:pPr>
              <w:spacing w:line="240" w:lineRule="auto"/>
              <w:jc w:val="left"/>
              <w:rPr>
                <w:rFonts w:ascii="Arial" w:hAnsi="Arial" w:cs="Arial"/>
                <w:szCs w:val="24"/>
              </w:rPr>
            </w:pPr>
            <w:r w:rsidRPr="00E83528">
              <w:rPr>
                <w:rFonts w:ascii="Arial" w:hAnsi="Arial" w:cs="Arial"/>
                <w:szCs w:val="24"/>
              </w:rPr>
              <w:t>- Детская библиотека</w:t>
            </w:r>
          </w:p>
        </w:tc>
        <w:tc>
          <w:tcPr>
            <w:tcW w:w="924" w:type="pct"/>
            <w:vAlign w:val="center"/>
          </w:tcPr>
          <w:p w:rsidR="008F5CB4" w:rsidRPr="00E83528" w:rsidRDefault="007C57FD" w:rsidP="00E83528">
            <w:pPr>
              <w:spacing w:line="240" w:lineRule="auto"/>
              <w:jc w:val="center"/>
              <w:rPr>
                <w:rFonts w:ascii="Arial" w:hAnsi="Arial" w:cs="Arial"/>
                <w:szCs w:val="24"/>
              </w:rPr>
            </w:pPr>
            <w:r w:rsidRPr="00E83528">
              <w:rPr>
                <w:rFonts w:ascii="Arial" w:hAnsi="Arial" w:cs="Arial"/>
                <w:szCs w:val="24"/>
              </w:rPr>
              <w:t>р.п.Б.Мурашкино</w:t>
            </w:r>
            <w:r w:rsidR="001439BE" w:rsidRPr="00E83528">
              <w:rPr>
                <w:rFonts w:ascii="Arial" w:hAnsi="Arial" w:cs="Arial"/>
                <w:szCs w:val="24"/>
              </w:rPr>
              <w:t xml:space="preserve">, </w:t>
            </w:r>
            <w:r w:rsidR="00D638AB" w:rsidRPr="00E83528">
              <w:rPr>
                <w:rFonts w:ascii="Arial" w:hAnsi="Arial" w:cs="Arial"/>
                <w:szCs w:val="24"/>
              </w:rPr>
              <w:t>ул.</w:t>
            </w:r>
            <w:r w:rsidR="001439BE" w:rsidRPr="00E83528">
              <w:rPr>
                <w:rFonts w:ascii="Arial" w:hAnsi="Arial" w:cs="Arial"/>
                <w:szCs w:val="24"/>
              </w:rPr>
              <w:t>Свободы, 63</w:t>
            </w:r>
          </w:p>
        </w:tc>
        <w:tc>
          <w:tcPr>
            <w:tcW w:w="507" w:type="pct"/>
            <w:shd w:val="clear" w:color="auto" w:fill="auto"/>
            <w:vAlign w:val="center"/>
          </w:tcPr>
          <w:p w:rsidR="008F5CB4" w:rsidRPr="00E83528" w:rsidRDefault="004D3029" w:rsidP="00E83528">
            <w:pPr>
              <w:spacing w:line="240" w:lineRule="auto"/>
              <w:jc w:val="center"/>
              <w:rPr>
                <w:rFonts w:ascii="Arial" w:hAnsi="Arial" w:cs="Arial"/>
                <w:szCs w:val="24"/>
              </w:rPr>
            </w:pPr>
            <w:r>
              <w:rPr>
                <w:rFonts w:ascii="Arial" w:hAnsi="Arial" w:cs="Arial"/>
                <w:szCs w:val="24"/>
              </w:rPr>
              <w:t>-</w:t>
            </w:r>
          </w:p>
        </w:tc>
        <w:tc>
          <w:tcPr>
            <w:tcW w:w="834" w:type="pct"/>
            <w:shd w:val="clear" w:color="auto" w:fill="auto"/>
            <w:vAlign w:val="center"/>
          </w:tcPr>
          <w:p w:rsidR="008F5CB4" w:rsidRPr="00E83528" w:rsidRDefault="00166FA8" w:rsidP="00E83528">
            <w:pPr>
              <w:spacing w:line="240" w:lineRule="auto"/>
              <w:jc w:val="center"/>
              <w:rPr>
                <w:rFonts w:ascii="Arial" w:hAnsi="Arial" w:cs="Arial"/>
                <w:szCs w:val="24"/>
              </w:rPr>
            </w:pPr>
            <w:r w:rsidRPr="00E83528">
              <w:rPr>
                <w:rFonts w:ascii="Arial" w:hAnsi="Arial" w:cs="Arial"/>
                <w:szCs w:val="24"/>
              </w:rPr>
              <w:t>2402 читателя</w:t>
            </w:r>
          </w:p>
          <w:p w:rsidR="00166FA8" w:rsidRPr="00E83528" w:rsidRDefault="00166FA8" w:rsidP="00E83528">
            <w:pPr>
              <w:spacing w:line="240" w:lineRule="auto"/>
              <w:jc w:val="center"/>
              <w:rPr>
                <w:rFonts w:ascii="Arial" w:hAnsi="Arial" w:cs="Arial"/>
                <w:szCs w:val="24"/>
              </w:rPr>
            </w:pPr>
            <w:r w:rsidRPr="00E83528">
              <w:rPr>
                <w:rFonts w:ascii="Arial" w:hAnsi="Arial" w:cs="Arial"/>
                <w:szCs w:val="24"/>
              </w:rPr>
              <w:t>2022 читателя</w:t>
            </w:r>
          </w:p>
        </w:tc>
        <w:tc>
          <w:tcPr>
            <w:tcW w:w="992" w:type="pct"/>
            <w:vAlign w:val="center"/>
          </w:tcPr>
          <w:p w:rsidR="008F5CB4" w:rsidRPr="00E83528" w:rsidRDefault="00166FA8" w:rsidP="00E83528">
            <w:pPr>
              <w:spacing w:line="240" w:lineRule="auto"/>
              <w:jc w:val="center"/>
              <w:rPr>
                <w:rFonts w:ascii="Arial" w:hAnsi="Arial" w:cs="Arial"/>
                <w:szCs w:val="24"/>
              </w:rPr>
            </w:pPr>
            <w:r w:rsidRPr="00E83528">
              <w:rPr>
                <w:rFonts w:ascii="Arial" w:hAnsi="Arial" w:cs="Arial"/>
                <w:szCs w:val="24"/>
              </w:rPr>
              <w:t>Удов., приспособленное, ОКН</w:t>
            </w:r>
          </w:p>
        </w:tc>
      </w:tr>
      <w:tr w:rsidR="00E83528" w:rsidRPr="00E83528" w:rsidTr="00C1392E">
        <w:trPr>
          <w:trHeight w:val="340"/>
        </w:trPr>
        <w:tc>
          <w:tcPr>
            <w:tcW w:w="187" w:type="pct"/>
            <w:vAlign w:val="center"/>
          </w:tcPr>
          <w:p w:rsidR="00E83528" w:rsidRPr="00E83528" w:rsidRDefault="00E83528" w:rsidP="00E83528">
            <w:pPr>
              <w:spacing w:line="240" w:lineRule="auto"/>
              <w:jc w:val="center"/>
              <w:rPr>
                <w:rFonts w:ascii="Arial" w:hAnsi="Arial" w:cs="Arial"/>
                <w:szCs w:val="24"/>
              </w:rPr>
            </w:pPr>
            <w:r w:rsidRPr="00E83528">
              <w:rPr>
                <w:rFonts w:ascii="Arial" w:hAnsi="Arial" w:cs="Arial"/>
                <w:szCs w:val="24"/>
              </w:rPr>
              <w:t>5</w:t>
            </w:r>
          </w:p>
        </w:tc>
        <w:tc>
          <w:tcPr>
            <w:tcW w:w="1556" w:type="pct"/>
            <w:vAlign w:val="center"/>
          </w:tcPr>
          <w:p w:rsidR="00E83528" w:rsidRPr="00E83528" w:rsidRDefault="00E83528" w:rsidP="00E83528">
            <w:pPr>
              <w:spacing w:line="240" w:lineRule="auto"/>
              <w:jc w:val="left"/>
              <w:rPr>
                <w:rFonts w:ascii="Arial" w:hAnsi="Arial" w:cs="Arial"/>
                <w:szCs w:val="24"/>
              </w:rPr>
            </w:pPr>
            <w:r w:rsidRPr="00E83528">
              <w:rPr>
                <w:rFonts w:ascii="Arial" w:hAnsi="Arial" w:cs="Arial"/>
                <w:szCs w:val="24"/>
              </w:rPr>
              <w:t xml:space="preserve">МБУК </w:t>
            </w:r>
            <w:r w:rsidR="00044A4B">
              <w:rPr>
                <w:rFonts w:ascii="Arial" w:hAnsi="Arial" w:cs="Arial"/>
                <w:szCs w:val="24"/>
              </w:rPr>
              <w:t>"</w:t>
            </w:r>
            <w:r w:rsidRPr="00E83528">
              <w:rPr>
                <w:rFonts w:ascii="Arial" w:hAnsi="Arial" w:cs="Arial"/>
                <w:szCs w:val="24"/>
              </w:rPr>
              <w:t>Холязинская централизованная клубная система</w:t>
            </w:r>
            <w:r w:rsidR="00044A4B">
              <w:rPr>
                <w:rFonts w:ascii="Arial" w:hAnsi="Arial" w:cs="Arial"/>
                <w:szCs w:val="24"/>
              </w:rPr>
              <w:t>"</w:t>
            </w:r>
            <w:r w:rsidRPr="00E83528">
              <w:rPr>
                <w:rFonts w:ascii="Arial" w:hAnsi="Arial" w:cs="Arial"/>
                <w:szCs w:val="24"/>
              </w:rPr>
              <w:t>:</w:t>
            </w:r>
          </w:p>
        </w:tc>
        <w:tc>
          <w:tcPr>
            <w:tcW w:w="3257" w:type="pct"/>
            <w:gridSpan w:val="4"/>
            <w:shd w:val="clear" w:color="auto" w:fill="auto"/>
            <w:vAlign w:val="center"/>
          </w:tcPr>
          <w:p w:rsidR="00E83528" w:rsidRPr="00E83528" w:rsidRDefault="00E83528" w:rsidP="00E83528">
            <w:pPr>
              <w:spacing w:line="240" w:lineRule="auto"/>
              <w:jc w:val="center"/>
              <w:rPr>
                <w:rFonts w:ascii="Arial" w:hAnsi="Arial" w:cs="Arial"/>
                <w:szCs w:val="24"/>
              </w:rPr>
            </w:pPr>
          </w:p>
        </w:tc>
      </w:tr>
      <w:tr w:rsidR="005E3CBF" w:rsidRPr="00E83528" w:rsidTr="00C1392E">
        <w:trPr>
          <w:trHeight w:val="340"/>
        </w:trPr>
        <w:tc>
          <w:tcPr>
            <w:tcW w:w="187" w:type="pct"/>
            <w:vAlign w:val="center"/>
          </w:tcPr>
          <w:p w:rsidR="006C5FA3" w:rsidRPr="00E83528" w:rsidRDefault="006C5FA3" w:rsidP="00E83528">
            <w:pPr>
              <w:spacing w:line="240" w:lineRule="auto"/>
              <w:jc w:val="center"/>
              <w:rPr>
                <w:rFonts w:ascii="Arial" w:hAnsi="Arial" w:cs="Arial"/>
                <w:szCs w:val="24"/>
              </w:rPr>
            </w:pPr>
          </w:p>
        </w:tc>
        <w:tc>
          <w:tcPr>
            <w:tcW w:w="1556" w:type="pct"/>
            <w:vAlign w:val="center"/>
          </w:tcPr>
          <w:p w:rsidR="006C5FA3" w:rsidRPr="00E83528" w:rsidRDefault="006C5FA3" w:rsidP="00E83528">
            <w:pPr>
              <w:spacing w:line="240" w:lineRule="auto"/>
              <w:jc w:val="left"/>
              <w:rPr>
                <w:rFonts w:ascii="Arial" w:hAnsi="Arial" w:cs="Arial"/>
                <w:szCs w:val="24"/>
              </w:rPr>
            </w:pPr>
            <w:r w:rsidRPr="00E83528">
              <w:rPr>
                <w:rFonts w:ascii="Arial" w:hAnsi="Arial" w:cs="Arial"/>
                <w:szCs w:val="24"/>
              </w:rPr>
              <w:t>- Холязинский СДК, Холязинская сельская библиотека (в здании СДК)</w:t>
            </w:r>
          </w:p>
        </w:tc>
        <w:tc>
          <w:tcPr>
            <w:tcW w:w="924" w:type="pct"/>
            <w:vAlign w:val="center"/>
          </w:tcPr>
          <w:p w:rsidR="006C5FA3" w:rsidRPr="00E83528" w:rsidRDefault="007B1412" w:rsidP="00E83528">
            <w:pPr>
              <w:spacing w:line="240" w:lineRule="auto"/>
              <w:jc w:val="center"/>
              <w:rPr>
                <w:rFonts w:ascii="Arial" w:hAnsi="Arial" w:cs="Arial"/>
                <w:szCs w:val="24"/>
              </w:rPr>
            </w:pPr>
            <w:r w:rsidRPr="00E83528">
              <w:rPr>
                <w:rFonts w:ascii="Arial" w:hAnsi="Arial" w:cs="Arial"/>
                <w:szCs w:val="24"/>
              </w:rPr>
              <w:t>с.Холязино</w:t>
            </w:r>
            <w:r w:rsidR="001439BE" w:rsidRPr="00E83528">
              <w:rPr>
                <w:rFonts w:ascii="Arial" w:hAnsi="Arial" w:cs="Arial"/>
                <w:szCs w:val="24"/>
              </w:rPr>
              <w:t xml:space="preserve">, </w:t>
            </w:r>
            <w:r w:rsidR="00D638AB" w:rsidRPr="00E83528">
              <w:rPr>
                <w:rFonts w:ascii="Arial" w:hAnsi="Arial" w:cs="Arial"/>
                <w:szCs w:val="24"/>
              </w:rPr>
              <w:t>ул.</w:t>
            </w:r>
            <w:r w:rsidR="001439BE" w:rsidRPr="00E83528">
              <w:rPr>
                <w:rFonts w:ascii="Arial" w:hAnsi="Arial" w:cs="Arial"/>
                <w:szCs w:val="24"/>
              </w:rPr>
              <w:t>Парковая, 87</w:t>
            </w:r>
          </w:p>
        </w:tc>
        <w:tc>
          <w:tcPr>
            <w:tcW w:w="507" w:type="pct"/>
            <w:shd w:val="clear" w:color="auto" w:fill="auto"/>
            <w:vAlign w:val="center"/>
          </w:tcPr>
          <w:p w:rsidR="006C5FA3" w:rsidRPr="00E83528" w:rsidRDefault="00166FA8" w:rsidP="00E83528">
            <w:pPr>
              <w:spacing w:line="240" w:lineRule="auto"/>
              <w:jc w:val="center"/>
              <w:rPr>
                <w:rFonts w:ascii="Arial" w:hAnsi="Arial" w:cs="Arial"/>
                <w:szCs w:val="24"/>
              </w:rPr>
            </w:pPr>
            <w:r w:rsidRPr="00E83528">
              <w:rPr>
                <w:rFonts w:ascii="Arial" w:hAnsi="Arial" w:cs="Arial"/>
                <w:szCs w:val="24"/>
              </w:rPr>
              <w:t>476 мест</w:t>
            </w:r>
          </w:p>
        </w:tc>
        <w:tc>
          <w:tcPr>
            <w:tcW w:w="834" w:type="pct"/>
            <w:shd w:val="clear" w:color="auto" w:fill="auto"/>
            <w:vAlign w:val="center"/>
          </w:tcPr>
          <w:p w:rsidR="006C5FA3" w:rsidRPr="00E83528" w:rsidRDefault="00166FA8" w:rsidP="00E83528">
            <w:pPr>
              <w:spacing w:line="240" w:lineRule="auto"/>
              <w:jc w:val="center"/>
              <w:rPr>
                <w:rFonts w:ascii="Arial" w:hAnsi="Arial" w:cs="Arial"/>
                <w:szCs w:val="24"/>
              </w:rPr>
            </w:pPr>
            <w:r w:rsidRPr="00E83528">
              <w:rPr>
                <w:rFonts w:ascii="Arial" w:hAnsi="Arial" w:cs="Arial"/>
                <w:szCs w:val="24"/>
              </w:rPr>
              <w:t>6500 посетителей</w:t>
            </w:r>
          </w:p>
          <w:p w:rsidR="00166FA8" w:rsidRPr="00E83528" w:rsidRDefault="00166FA8" w:rsidP="00E83528">
            <w:pPr>
              <w:spacing w:line="240" w:lineRule="auto"/>
              <w:jc w:val="center"/>
              <w:rPr>
                <w:rFonts w:ascii="Arial" w:hAnsi="Arial" w:cs="Arial"/>
                <w:szCs w:val="24"/>
              </w:rPr>
            </w:pPr>
            <w:r w:rsidRPr="00E83528">
              <w:rPr>
                <w:rFonts w:ascii="Arial" w:hAnsi="Arial" w:cs="Arial"/>
                <w:szCs w:val="24"/>
              </w:rPr>
              <w:t>600 читателей</w:t>
            </w:r>
          </w:p>
        </w:tc>
        <w:tc>
          <w:tcPr>
            <w:tcW w:w="992" w:type="pct"/>
            <w:vAlign w:val="center"/>
          </w:tcPr>
          <w:p w:rsidR="006C5FA3" w:rsidRPr="00E83528" w:rsidRDefault="00166FA8" w:rsidP="00E83528">
            <w:pPr>
              <w:spacing w:line="240" w:lineRule="auto"/>
              <w:jc w:val="center"/>
              <w:rPr>
                <w:rFonts w:ascii="Arial" w:hAnsi="Arial" w:cs="Arial"/>
                <w:szCs w:val="24"/>
              </w:rPr>
            </w:pPr>
            <w:r w:rsidRPr="00E83528">
              <w:rPr>
                <w:rFonts w:ascii="Arial" w:hAnsi="Arial" w:cs="Arial"/>
                <w:szCs w:val="24"/>
              </w:rPr>
              <w:t>Удов.</w:t>
            </w:r>
          </w:p>
        </w:tc>
      </w:tr>
      <w:tr w:rsidR="005E3CBF" w:rsidRPr="00E83528" w:rsidTr="00C1392E">
        <w:trPr>
          <w:trHeight w:val="340"/>
        </w:trPr>
        <w:tc>
          <w:tcPr>
            <w:tcW w:w="187" w:type="pct"/>
            <w:vAlign w:val="center"/>
          </w:tcPr>
          <w:p w:rsidR="006C5FA3" w:rsidRPr="00E83528" w:rsidRDefault="006C5FA3" w:rsidP="00E83528">
            <w:pPr>
              <w:spacing w:line="240" w:lineRule="auto"/>
              <w:jc w:val="center"/>
              <w:rPr>
                <w:rFonts w:ascii="Arial" w:hAnsi="Arial" w:cs="Arial"/>
                <w:szCs w:val="24"/>
              </w:rPr>
            </w:pPr>
          </w:p>
        </w:tc>
        <w:tc>
          <w:tcPr>
            <w:tcW w:w="1556" w:type="pct"/>
            <w:vAlign w:val="center"/>
          </w:tcPr>
          <w:p w:rsidR="006C5FA3" w:rsidRPr="00E83528" w:rsidRDefault="006C5FA3" w:rsidP="00E83528">
            <w:pPr>
              <w:tabs>
                <w:tab w:val="left" w:pos="2558"/>
              </w:tabs>
              <w:spacing w:line="240" w:lineRule="auto"/>
              <w:jc w:val="left"/>
              <w:rPr>
                <w:rFonts w:ascii="Arial" w:hAnsi="Arial" w:cs="Arial"/>
                <w:szCs w:val="24"/>
              </w:rPr>
            </w:pPr>
            <w:r w:rsidRPr="00E83528">
              <w:rPr>
                <w:rFonts w:ascii="Arial" w:hAnsi="Arial" w:cs="Arial"/>
                <w:szCs w:val="24"/>
              </w:rPr>
              <w:t>- Кишкинский СДК, Кишкинская сельская библиотека (в здании СДК)</w:t>
            </w:r>
          </w:p>
        </w:tc>
        <w:tc>
          <w:tcPr>
            <w:tcW w:w="924" w:type="pct"/>
            <w:vAlign w:val="center"/>
          </w:tcPr>
          <w:p w:rsidR="006C5FA3" w:rsidRPr="00E83528" w:rsidRDefault="008F6F32" w:rsidP="00E83528">
            <w:pPr>
              <w:spacing w:line="240" w:lineRule="auto"/>
              <w:jc w:val="center"/>
              <w:rPr>
                <w:rFonts w:ascii="Arial" w:hAnsi="Arial" w:cs="Arial"/>
                <w:szCs w:val="24"/>
              </w:rPr>
            </w:pPr>
            <w:r w:rsidRPr="00E83528">
              <w:rPr>
                <w:rFonts w:ascii="Arial" w:hAnsi="Arial" w:cs="Arial"/>
                <w:szCs w:val="24"/>
              </w:rPr>
              <w:t>с.Кишкино</w:t>
            </w:r>
            <w:r w:rsidR="001439BE" w:rsidRPr="00E83528">
              <w:rPr>
                <w:rFonts w:ascii="Arial" w:hAnsi="Arial" w:cs="Arial"/>
                <w:szCs w:val="24"/>
              </w:rPr>
              <w:t xml:space="preserve">, </w:t>
            </w:r>
            <w:r w:rsidR="00D638AB" w:rsidRPr="00E83528">
              <w:rPr>
                <w:rFonts w:ascii="Arial" w:hAnsi="Arial" w:cs="Arial"/>
                <w:szCs w:val="24"/>
              </w:rPr>
              <w:t>ул.</w:t>
            </w:r>
            <w:r w:rsidR="001439BE" w:rsidRPr="00E83528">
              <w:rPr>
                <w:rFonts w:ascii="Arial" w:hAnsi="Arial" w:cs="Arial"/>
                <w:szCs w:val="24"/>
              </w:rPr>
              <w:t>Центральная, 17</w:t>
            </w:r>
          </w:p>
        </w:tc>
        <w:tc>
          <w:tcPr>
            <w:tcW w:w="507" w:type="pct"/>
            <w:shd w:val="clear" w:color="auto" w:fill="auto"/>
            <w:vAlign w:val="center"/>
          </w:tcPr>
          <w:p w:rsidR="006C5FA3" w:rsidRPr="00E83528" w:rsidRDefault="00166FA8" w:rsidP="00E83528">
            <w:pPr>
              <w:spacing w:line="240" w:lineRule="auto"/>
              <w:jc w:val="center"/>
              <w:rPr>
                <w:rFonts w:ascii="Arial" w:hAnsi="Arial" w:cs="Arial"/>
                <w:szCs w:val="24"/>
              </w:rPr>
            </w:pPr>
            <w:r w:rsidRPr="00E83528">
              <w:rPr>
                <w:rFonts w:ascii="Arial" w:hAnsi="Arial" w:cs="Arial"/>
                <w:szCs w:val="24"/>
              </w:rPr>
              <w:t>250 мест</w:t>
            </w:r>
          </w:p>
        </w:tc>
        <w:tc>
          <w:tcPr>
            <w:tcW w:w="834" w:type="pct"/>
            <w:shd w:val="clear" w:color="auto" w:fill="auto"/>
            <w:vAlign w:val="center"/>
          </w:tcPr>
          <w:p w:rsidR="006C5FA3" w:rsidRPr="00E83528" w:rsidRDefault="00166FA8" w:rsidP="00E83528">
            <w:pPr>
              <w:spacing w:line="240" w:lineRule="auto"/>
              <w:jc w:val="center"/>
              <w:rPr>
                <w:rFonts w:ascii="Arial" w:hAnsi="Arial" w:cs="Arial"/>
                <w:szCs w:val="24"/>
              </w:rPr>
            </w:pPr>
            <w:r w:rsidRPr="00E83528">
              <w:rPr>
                <w:rFonts w:ascii="Arial" w:hAnsi="Arial" w:cs="Arial"/>
                <w:szCs w:val="24"/>
              </w:rPr>
              <w:t>10000 посетителей</w:t>
            </w:r>
          </w:p>
          <w:p w:rsidR="00166FA8" w:rsidRPr="00E83528" w:rsidRDefault="00166FA8" w:rsidP="00E83528">
            <w:pPr>
              <w:spacing w:line="240" w:lineRule="auto"/>
              <w:jc w:val="center"/>
              <w:rPr>
                <w:rFonts w:ascii="Arial" w:hAnsi="Arial" w:cs="Arial"/>
                <w:szCs w:val="24"/>
              </w:rPr>
            </w:pPr>
            <w:r w:rsidRPr="00E83528">
              <w:rPr>
                <w:rFonts w:ascii="Arial" w:hAnsi="Arial" w:cs="Arial"/>
                <w:szCs w:val="24"/>
              </w:rPr>
              <w:t>630 читателей</w:t>
            </w:r>
          </w:p>
        </w:tc>
        <w:tc>
          <w:tcPr>
            <w:tcW w:w="992" w:type="pct"/>
            <w:vAlign w:val="center"/>
          </w:tcPr>
          <w:p w:rsidR="006C5FA3" w:rsidRPr="00E83528" w:rsidRDefault="00166FA8" w:rsidP="00E83528">
            <w:pPr>
              <w:spacing w:line="240" w:lineRule="auto"/>
              <w:jc w:val="center"/>
              <w:rPr>
                <w:rFonts w:ascii="Arial" w:hAnsi="Arial" w:cs="Arial"/>
                <w:szCs w:val="24"/>
              </w:rPr>
            </w:pPr>
            <w:r w:rsidRPr="00E83528">
              <w:rPr>
                <w:rFonts w:ascii="Arial" w:hAnsi="Arial" w:cs="Arial"/>
                <w:szCs w:val="24"/>
              </w:rPr>
              <w:t>Удов.</w:t>
            </w:r>
          </w:p>
        </w:tc>
      </w:tr>
      <w:tr w:rsidR="005E3CBF" w:rsidRPr="00E83528" w:rsidTr="00C1392E">
        <w:trPr>
          <w:trHeight w:val="340"/>
        </w:trPr>
        <w:tc>
          <w:tcPr>
            <w:tcW w:w="187" w:type="pct"/>
            <w:vAlign w:val="center"/>
          </w:tcPr>
          <w:p w:rsidR="006C5FA3" w:rsidRPr="00E83528" w:rsidRDefault="006C5FA3" w:rsidP="00E83528">
            <w:pPr>
              <w:spacing w:line="240" w:lineRule="auto"/>
              <w:jc w:val="center"/>
              <w:rPr>
                <w:rFonts w:ascii="Arial" w:hAnsi="Arial" w:cs="Arial"/>
                <w:szCs w:val="24"/>
              </w:rPr>
            </w:pPr>
          </w:p>
        </w:tc>
        <w:tc>
          <w:tcPr>
            <w:tcW w:w="1556" w:type="pct"/>
            <w:vAlign w:val="center"/>
          </w:tcPr>
          <w:p w:rsidR="006C5FA3" w:rsidRPr="00E83528" w:rsidRDefault="00D54F33" w:rsidP="00E83528">
            <w:pPr>
              <w:tabs>
                <w:tab w:val="left" w:pos="2558"/>
              </w:tabs>
              <w:spacing w:line="240" w:lineRule="auto"/>
              <w:jc w:val="left"/>
              <w:rPr>
                <w:rFonts w:ascii="Arial" w:hAnsi="Arial" w:cs="Arial"/>
                <w:szCs w:val="24"/>
              </w:rPr>
            </w:pPr>
            <w:r w:rsidRPr="00E83528">
              <w:rPr>
                <w:rFonts w:ascii="Arial" w:hAnsi="Arial" w:cs="Arial"/>
                <w:szCs w:val="24"/>
              </w:rPr>
              <w:t>- Ивановский С</w:t>
            </w:r>
            <w:r w:rsidR="006C5FA3" w:rsidRPr="00E83528">
              <w:rPr>
                <w:rFonts w:ascii="Arial" w:hAnsi="Arial" w:cs="Arial"/>
                <w:szCs w:val="24"/>
              </w:rPr>
              <w:t>ДК</w:t>
            </w:r>
            <w:r w:rsidRPr="00E83528">
              <w:rPr>
                <w:rFonts w:ascii="Arial" w:hAnsi="Arial" w:cs="Arial"/>
                <w:szCs w:val="24"/>
              </w:rPr>
              <w:t>,</w:t>
            </w:r>
            <w:r w:rsidR="006C5FA3" w:rsidRPr="00E83528">
              <w:rPr>
                <w:rFonts w:ascii="Arial" w:hAnsi="Arial" w:cs="Arial"/>
                <w:szCs w:val="24"/>
              </w:rPr>
              <w:t xml:space="preserve"> Ивановская сельская библиотека (в здании СДК)</w:t>
            </w:r>
          </w:p>
        </w:tc>
        <w:tc>
          <w:tcPr>
            <w:tcW w:w="924" w:type="pct"/>
            <w:vAlign w:val="center"/>
          </w:tcPr>
          <w:p w:rsidR="006C5FA3" w:rsidRPr="00E83528" w:rsidRDefault="00671A4C" w:rsidP="00E83528">
            <w:pPr>
              <w:spacing w:line="240" w:lineRule="auto"/>
              <w:jc w:val="center"/>
              <w:rPr>
                <w:rFonts w:ascii="Arial" w:hAnsi="Arial" w:cs="Arial"/>
                <w:szCs w:val="24"/>
              </w:rPr>
            </w:pPr>
            <w:r w:rsidRPr="00E83528">
              <w:rPr>
                <w:rFonts w:ascii="Arial" w:hAnsi="Arial" w:cs="Arial"/>
                <w:szCs w:val="24"/>
              </w:rPr>
              <w:t>с.Ивановское</w:t>
            </w:r>
            <w:r w:rsidR="001439BE" w:rsidRPr="00E83528">
              <w:rPr>
                <w:rFonts w:ascii="Arial" w:hAnsi="Arial" w:cs="Arial"/>
                <w:szCs w:val="24"/>
              </w:rPr>
              <w:t>,</w:t>
            </w:r>
            <w:r w:rsidR="00D638AB" w:rsidRPr="00E83528">
              <w:rPr>
                <w:rFonts w:ascii="Arial" w:hAnsi="Arial" w:cs="Arial"/>
                <w:szCs w:val="24"/>
              </w:rPr>
              <w:t xml:space="preserve"> ул.</w:t>
            </w:r>
            <w:r w:rsidR="001439BE" w:rsidRPr="00E83528">
              <w:rPr>
                <w:rFonts w:ascii="Arial" w:hAnsi="Arial" w:cs="Arial"/>
                <w:szCs w:val="24"/>
              </w:rPr>
              <w:t>Школьная, 3</w:t>
            </w:r>
          </w:p>
        </w:tc>
        <w:tc>
          <w:tcPr>
            <w:tcW w:w="507" w:type="pct"/>
            <w:shd w:val="clear" w:color="auto" w:fill="auto"/>
            <w:vAlign w:val="center"/>
          </w:tcPr>
          <w:p w:rsidR="006C5FA3" w:rsidRPr="00E83528" w:rsidRDefault="00166FA8" w:rsidP="00E83528">
            <w:pPr>
              <w:spacing w:line="240" w:lineRule="auto"/>
              <w:jc w:val="center"/>
              <w:rPr>
                <w:rFonts w:ascii="Arial" w:hAnsi="Arial" w:cs="Arial"/>
                <w:szCs w:val="24"/>
              </w:rPr>
            </w:pPr>
            <w:r w:rsidRPr="00E83528">
              <w:rPr>
                <w:rFonts w:ascii="Arial" w:hAnsi="Arial" w:cs="Arial"/>
                <w:szCs w:val="24"/>
              </w:rPr>
              <w:t>130 мест</w:t>
            </w:r>
          </w:p>
        </w:tc>
        <w:tc>
          <w:tcPr>
            <w:tcW w:w="834" w:type="pct"/>
            <w:shd w:val="clear" w:color="auto" w:fill="auto"/>
            <w:vAlign w:val="center"/>
          </w:tcPr>
          <w:p w:rsidR="006C5FA3" w:rsidRPr="00E83528" w:rsidRDefault="00166FA8" w:rsidP="00E83528">
            <w:pPr>
              <w:spacing w:line="240" w:lineRule="auto"/>
              <w:jc w:val="center"/>
              <w:rPr>
                <w:rFonts w:ascii="Arial" w:hAnsi="Arial" w:cs="Arial"/>
                <w:szCs w:val="24"/>
              </w:rPr>
            </w:pPr>
            <w:r w:rsidRPr="00E83528">
              <w:rPr>
                <w:rFonts w:ascii="Arial" w:hAnsi="Arial" w:cs="Arial"/>
                <w:szCs w:val="24"/>
              </w:rPr>
              <w:t>7500 посетителей</w:t>
            </w:r>
          </w:p>
          <w:p w:rsidR="00166FA8" w:rsidRPr="00E83528" w:rsidRDefault="00166FA8" w:rsidP="00E83528">
            <w:pPr>
              <w:spacing w:line="240" w:lineRule="auto"/>
              <w:jc w:val="center"/>
              <w:rPr>
                <w:rFonts w:ascii="Arial" w:hAnsi="Arial" w:cs="Arial"/>
                <w:szCs w:val="24"/>
              </w:rPr>
            </w:pPr>
            <w:r w:rsidRPr="00E83528">
              <w:rPr>
                <w:rFonts w:ascii="Arial" w:hAnsi="Arial" w:cs="Arial"/>
                <w:szCs w:val="24"/>
              </w:rPr>
              <w:t>385 читателей</w:t>
            </w:r>
          </w:p>
        </w:tc>
        <w:tc>
          <w:tcPr>
            <w:tcW w:w="992" w:type="pct"/>
            <w:vAlign w:val="center"/>
          </w:tcPr>
          <w:p w:rsidR="006C5FA3" w:rsidRPr="00E83528" w:rsidRDefault="00166FA8" w:rsidP="00E83528">
            <w:pPr>
              <w:spacing w:line="240" w:lineRule="auto"/>
              <w:jc w:val="center"/>
              <w:rPr>
                <w:rFonts w:ascii="Arial" w:hAnsi="Arial" w:cs="Arial"/>
                <w:szCs w:val="24"/>
              </w:rPr>
            </w:pPr>
            <w:r w:rsidRPr="00E83528">
              <w:rPr>
                <w:rFonts w:ascii="Arial" w:hAnsi="Arial" w:cs="Arial"/>
                <w:szCs w:val="24"/>
              </w:rPr>
              <w:t>Удов.</w:t>
            </w:r>
          </w:p>
        </w:tc>
      </w:tr>
      <w:tr w:rsidR="005E3CBF" w:rsidRPr="00E83528" w:rsidTr="005E3CBF">
        <w:trPr>
          <w:trHeight w:val="340"/>
        </w:trPr>
        <w:tc>
          <w:tcPr>
            <w:tcW w:w="187" w:type="pct"/>
            <w:vAlign w:val="center"/>
          </w:tcPr>
          <w:p w:rsidR="006C5FA3" w:rsidRPr="00E83528" w:rsidRDefault="006C5FA3" w:rsidP="00E83528">
            <w:pPr>
              <w:spacing w:line="240" w:lineRule="auto"/>
              <w:jc w:val="center"/>
              <w:rPr>
                <w:rFonts w:ascii="Arial" w:hAnsi="Arial" w:cs="Arial"/>
                <w:szCs w:val="24"/>
              </w:rPr>
            </w:pPr>
          </w:p>
        </w:tc>
        <w:tc>
          <w:tcPr>
            <w:tcW w:w="1556" w:type="pct"/>
            <w:vAlign w:val="center"/>
          </w:tcPr>
          <w:p w:rsidR="006C5FA3" w:rsidRPr="00E83528" w:rsidRDefault="006C5FA3" w:rsidP="00E83528">
            <w:pPr>
              <w:tabs>
                <w:tab w:val="left" w:pos="2558"/>
              </w:tabs>
              <w:spacing w:line="240" w:lineRule="auto"/>
              <w:jc w:val="left"/>
              <w:rPr>
                <w:rFonts w:ascii="Arial" w:hAnsi="Arial" w:cs="Arial"/>
                <w:szCs w:val="24"/>
              </w:rPr>
            </w:pPr>
            <w:r w:rsidRPr="00E83528">
              <w:rPr>
                <w:rFonts w:ascii="Arial" w:hAnsi="Arial" w:cs="Arial"/>
                <w:szCs w:val="24"/>
              </w:rPr>
              <w:t>- Шахмановски</w:t>
            </w:r>
            <w:r w:rsidR="00D54F33" w:rsidRPr="00E83528">
              <w:rPr>
                <w:rFonts w:ascii="Arial" w:hAnsi="Arial" w:cs="Arial"/>
                <w:szCs w:val="24"/>
              </w:rPr>
              <w:t>й</w:t>
            </w:r>
            <w:r w:rsidRPr="00E83528">
              <w:rPr>
                <w:rFonts w:ascii="Arial" w:hAnsi="Arial" w:cs="Arial"/>
                <w:szCs w:val="24"/>
              </w:rPr>
              <w:t xml:space="preserve"> клуб</w:t>
            </w:r>
          </w:p>
        </w:tc>
        <w:tc>
          <w:tcPr>
            <w:tcW w:w="924" w:type="pct"/>
            <w:vAlign w:val="center"/>
          </w:tcPr>
          <w:p w:rsidR="006C5FA3" w:rsidRPr="00E83528" w:rsidRDefault="00AD7B21" w:rsidP="00E83528">
            <w:pPr>
              <w:spacing w:line="240" w:lineRule="auto"/>
              <w:jc w:val="center"/>
              <w:rPr>
                <w:rFonts w:ascii="Arial" w:hAnsi="Arial" w:cs="Arial"/>
                <w:szCs w:val="24"/>
              </w:rPr>
            </w:pPr>
            <w:r w:rsidRPr="00E83528">
              <w:rPr>
                <w:rFonts w:ascii="Arial" w:hAnsi="Arial" w:cs="Arial"/>
                <w:szCs w:val="24"/>
              </w:rPr>
              <w:t>с.Шахманово</w:t>
            </w:r>
          </w:p>
        </w:tc>
        <w:tc>
          <w:tcPr>
            <w:tcW w:w="507" w:type="pct"/>
            <w:vAlign w:val="center"/>
          </w:tcPr>
          <w:p w:rsidR="006C5FA3" w:rsidRPr="00E83528" w:rsidRDefault="00166FA8" w:rsidP="00E83528">
            <w:pPr>
              <w:spacing w:line="240" w:lineRule="auto"/>
              <w:jc w:val="center"/>
              <w:rPr>
                <w:rFonts w:ascii="Arial" w:hAnsi="Arial" w:cs="Arial"/>
                <w:szCs w:val="24"/>
              </w:rPr>
            </w:pPr>
            <w:r w:rsidRPr="00E83528">
              <w:rPr>
                <w:rFonts w:ascii="Arial" w:hAnsi="Arial" w:cs="Arial"/>
                <w:szCs w:val="24"/>
              </w:rPr>
              <w:t>100 мест</w:t>
            </w:r>
          </w:p>
        </w:tc>
        <w:tc>
          <w:tcPr>
            <w:tcW w:w="834" w:type="pct"/>
            <w:vAlign w:val="center"/>
          </w:tcPr>
          <w:p w:rsidR="006C5FA3" w:rsidRPr="00E83528" w:rsidRDefault="00166FA8" w:rsidP="00E83528">
            <w:pPr>
              <w:spacing w:line="240" w:lineRule="auto"/>
              <w:jc w:val="center"/>
              <w:rPr>
                <w:rFonts w:ascii="Arial" w:hAnsi="Arial" w:cs="Arial"/>
                <w:szCs w:val="24"/>
              </w:rPr>
            </w:pPr>
            <w:r w:rsidRPr="00E83528">
              <w:rPr>
                <w:rFonts w:ascii="Arial" w:hAnsi="Arial" w:cs="Arial"/>
                <w:szCs w:val="24"/>
              </w:rPr>
              <w:t>800 посетителей</w:t>
            </w:r>
          </w:p>
        </w:tc>
        <w:tc>
          <w:tcPr>
            <w:tcW w:w="992" w:type="pct"/>
            <w:vAlign w:val="center"/>
          </w:tcPr>
          <w:p w:rsidR="006C5FA3" w:rsidRPr="00E83528" w:rsidRDefault="00166FA8" w:rsidP="00E83528">
            <w:pPr>
              <w:spacing w:line="240" w:lineRule="auto"/>
              <w:jc w:val="center"/>
              <w:rPr>
                <w:rFonts w:ascii="Arial" w:hAnsi="Arial" w:cs="Arial"/>
                <w:szCs w:val="24"/>
              </w:rPr>
            </w:pPr>
            <w:r w:rsidRPr="00E83528">
              <w:rPr>
                <w:rFonts w:ascii="Arial" w:hAnsi="Arial" w:cs="Arial"/>
                <w:szCs w:val="24"/>
              </w:rPr>
              <w:t>Удов.</w:t>
            </w:r>
          </w:p>
        </w:tc>
      </w:tr>
      <w:tr w:rsidR="00E83528" w:rsidRPr="00E83528" w:rsidTr="00E83528">
        <w:trPr>
          <w:trHeight w:val="340"/>
        </w:trPr>
        <w:tc>
          <w:tcPr>
            <w:tcW w:w="187" w:type="pct"/>
            <w:vAlign w:val="center"/>
          </w:tcPr>
          <w:p w:rsidR="00E83528" w:rsidRPr="00E83528" w:rsidRDefault="00E83528" w:rsidP="00E83528">
            <w:pPr>
              <w:spacing w:line="240" w:lineRule="auto"/>
              <w:jc w:val="center"/>
              <w:rPr>
                <w:rFonts w:ascii="Arial" w:hAnsi="Arial" w:cs="Arial"/>
                <w:szCs w:val="24"/>
              </w:rPr>
            </w:pPr>
            <w:r w:rsidRPr="00E83528">
              <w:rPr>
                <w:rFonts w:ascii="Arial" w:hAnsi="Arial" w:cs="Arial"/>
                <w:szCs w:val="24"/>
              </w:rPr>
              <w:t>6</w:t>
            </w:r>
          </w:p>
        </w:tc>
        <w:tc>
          <w:tcPr>
            <w:tcW w:w="1556" w:type="pct"/>
            <w:vAlign w:val="center"/>
          </w:tcPr>
          <w:p w:rsidR="00E83528" w:rsidRPr="00E83528" w:rsidRDefault="00E83528" w:rsidP="00E83528">
            <w:pPr>
              <w:spacing w:line="240" w:lineRule="auto"/>
              <w:jc w:val="left"/>
              <w:rPr>
                <w:rFonts w:ascii="Arial" w:hAnsi="Arial" w:cs="Arial"/>
                <w:szCs w:val="24"/>
              </w:rPr>
            </w:pPr>
            <w:r w:rsidRPr="00E83528">
              <w:rPr>
                <w:rFonts w:ascii="Arial" w:hAnsi="Arial" w:cs="Arial"/>
                <w:szCs w:val="24"/>
              </w:rPr>
              <w:t xml:space="preserve">МБУК </w:t>
            </w:r>
            <w:r w:rsidR="00044A4B">
              <w:rPr>
                <w:rFonts w:ascii="Arial" w:hAnsi="Arial" w:cs="Arial"/>
                <w:szCs w:val="24"/>
              </w:rPr>
              <w:t>"</w:t>
            </w:r>
            <w:r w:rsidRPr="00E83528">
              <w:rPr>
                <w:rFonts w:ascii="Arial" w:hAnsi="Arial" w:cs="Arial"/>
                <w:szCs w:val="24"/>
              </w:rPr>
              <w:t>Григоровская централизованная клубная система</w:t>
            </w:r>
            <w:r w:rsidR="00044A4B">
              <w:rPr>
                <w:rFonts w:ascii="Arial" w:hAnsi="Arial" w:cs="Arial"/>
                <w:szCs w:val="24"/>
              </w:rPr>
              <w:t>"</w:t>
            </w:r>
          </w:p>
        </w:tc>
        <w:tc>
          <w:tcPr>
            <w:tcW w:w="3257" w:type="pct"/>
            <w:gridSpan w:val="4"/>
            <w:vAlign w:val="center"/>
          </w:tcPr>
          <w:p w:rsidR="00E83528" w:rsidRPr="00E83528" w:rsidRDefault="00E83528" w:rsidP="00E83528">
            <w:pPr>
              <w:spacing w:line="240" w:lineRule="auto"/>
              <w:jc w:val="center"/>
              <w:rPr>
                <w:rFonts w:ascii="Arial" w:hAnsi="Arial" w:cs="Arial"/>
                <w:szCs w:val="24"/>
              </w:rPr>
            </w:pPr>
          </w:p>
        </w:tc>
      </w:tr>
      <w:tr w:rsidR="005E3CBF" w:rsidRPr="00E83528" w:rsidTr="005E3CBF">
        <w:trPr>
          <w:trHeight w:val="340"/>
        </w:trPr>
        <w:tc>
          <w:tcPr>
            <w:tcW w:w="187" w:type="pct"/>
            <w:vAlign w:val="center"/>
          </w:tcPr>
          <w:p w:rsidR="008F5CB4" w:rsidRPr="00E83528" w:rsidRDefault="008F5CB4" w:rsidP="00E83528">
            <w:pPr>
              <w:spacing w:line="240" w:lineRule="auto"/>
              <w:jc w:val="center"/>
              <w:rPr>
                <w:rFonts w:ascii="Arial" w:hAnsi="Arial" w:cs="Arial"/>
                <w:szCs w:val="24"/>
              </w:rPr>
            </w:pPr>
          </w:p>
        </w:tc>
        <w:tc>
          <w:tcPr>
            <w:tcW w:w="1556" w:type="pct"/>
            <w:vAlign w:val="center"/>
          </w:tcPr>
          <w:p w:rsidR="008F5CB4" w:rsidRPr="00E83528" w:rsidRDefault="006C5FA3" w:rsidP="00E83528">
            <w:pPr>
              <w:spacing w:line="240" w:lineRule="auto"/>
              <w:jc w:val="left"/>
              <w:rPr>
                <w:rFonts w:ascii="Arial" w:hAnsi="Arial" w:cs="Arial"/>
                <w:szCs w:val="24"/>
              </w:rPr>
            </w:pPr>
            <w:r w:rsidRPr="00E83528">
              <w:rPr>
                <w:rFonts w:ascii="Arial" w:hAnsi="Arial" w:cs="Arial"/>
                <w:szCs w:val="24"/>
              </w:rPr>
              <w:t>- Григоровский СДК, Григоровская сельская библиотека (в здании СДК)</w:t>
            </w:r>
          </w:p>
        </w:tc>
        <w:tc>
          <w:tcPr>
            <w:tcW w:w="924" w:type="pct"/>
            <w:vAlign w:val="center"/>
          </w:tcPr>
          <w:p w:rsidR="008F5CB4" w:rsidRPr="00E83528" w:rsidRDefault="004B5DF0" w:rsidP="00E83528">
            <w:pPr>
              <w:spacing w:line="240" w:lineRule="auto"/>
              <w:jc w:val="center"/>
              <w:rPr>
                <w:rFonts w:ascii="Arial" w:hAnsi="Arial" w:cs="Arial"/>
                <w:szCs w:val="24"/>
              </w:rPr>
            </w:pPr>
            <w:r w:rsidRPr="00E83528">
              <w:rPr>
                <w:rFonts w:ascii="Arial" w:hAnsi="Arial" w:cs="Arial"/>
                <w:szCs w:val="24"/>
              </w:rPr>
              <w:t>с.Григорово</w:t>
            </w:r>
            <w:r w:rsidR="001439BE" w:rsidRPr="00E83528">
              <w:rPr>
                <w:rFonts w:ascii="Arial" w:hAnsi="Arial" w:cs="Arial"/>
                <w:szCs w:val="24"/>
              </w:rPr>
              <w:t xml:space="preserve">, </w:t>
            </w:r>
            <w:r w:rsidR="00D638AB" w:rsidRPr="00E83528">
              <w:rPr>
                <w:rFonts w:ascii="Arial" w:hAnsi="Arial" w:cs="Arial"/>
                <w:szCs w:val="24"/>
              </w:rPr>
              <w:t>ул.</w:t>
            </w:r>
            <w:r w:rsidR="001439BE" w:rsidRPr="00E83528">
              <w:rPr>
                <w:rFonts w:ascii="Arial" w:hAnsi="Arial" w:cs="Arial"/>
                <w:szCs w:val="24"/>
              </w:rPr>
              <w:t>Центральная, 23</w:t>
            </w:r>
          </w:p>
        </w:tc>
        <w:tc>
          <w:tcPr>
            <w:tcW w:w="507" w:type="pct"/>
            <w:vAlign w:val="center"/>
          </w:tcPr>
          <w:p w:rsidR="008F5CB4" w:rsidRPr="00E83528" w:rsidRDefault="00166FA8" w:rsidP="00E83528">
            <w:pPr>
              <w:spacing w:line="240" w:lineRule="auto"/>
              <w:jc w:val="center"/>
              <w:rPr>
                <w:rFonts w:ascii="Arial" w:hAnsi="Arial" w:cs="Arial"/>
                <w:szCs w:val="24"/>
              </w:rPr>
            </w:pPr>
            <w:r w:rsidRPr="00E83528">
              <w:rPr>
                <w:rFonts w:ascii="Arial" w:hAnsi="Arial" w:cs="Arial"/>
                <w:szCs w:val="24"/>
              </w:rPr>
              <w:t>300 мест</w:t>
            </w:r>
          </w:p>
        </w:tc>
        <w:tc>
          <w:tcPr>
            <w:tcW w:w="834" w:type="pct"/>
            <w:vAlign w:val="center"/>
          </w:tcPr>
          <w:p w:rsidR="008F5CB4" w:rsidRPr="00E83528" w:rsidRDefault="00166FA8" w:rsidP="00E83528">
            <w:pPr>
              <w:spacing w:line="240" w:lineRule="auto"/>
              <w:jc w:val="center"/>
              <w:rPr>
                <w:rFonts w:ascii="Arial" w:hAnsi="Arial" w:cs="Arial"/>
                <w:szCs w:val="24"/>
              </w:rPr>
            </w:pPr>
            <w:r w:rsidRPr="00E83528">
              <w:rPr>
                <w:rFonts w:ascii="Arial" w:hAnsi="Arial" w:cs="Arial"/>
                <w:szCs w:val="24"/>
              </w:rPr>
              <w:t>2500 посетителей</w:t>
            </w:r>
          </w:p>
          <w:p w:rsidR="00166FA8" w:rsidRPr="00E83528" w:rsidRDefault="00166FA8" w:rsidP="00E83528">
            <w:pPr>
              <w:spacing w:line="240" w:lineRule="auto"/>
              <w:jc w:val="center"/>
              <w:rPr>
                <w:rFonts w:ascii="Arial" w:hAnsi="Arial" w:cs="Arial"/>
                <w:szCs w:val="24"/>
              </w:rPr>
            </w:pPr>
            <w:r w:rsidRPr="00E83528">
              <w:rPr>
                <w:rFonts w:ascii="Arial" w:hAnsi="Arial" w:cs="Arial"/>
                <w:szCs w:val="24"/>
              </w:rPr>
              <w:t>423 читателя</w:t>
            </w:r>
          </w:p>
        </w:tc>
        <w:tc>
          <w:tcPr>
            <w:tcW w:w="992" w:type="pct"/>
            <w:vAlign w:val="center"/>
          </w:tcPr>
          <w:p w:rsidR="008F5CB4" w:rsidRPr="00E83528" w:rsidRDefault="00A547AF" w:rsidP="00E83528">
            <w:pPr>
              <w:spacing w:line="240" w:lineRule="auto"/>
              <w:jc w:val="center"/>
              <w:rPr>
                <w:rFonts w:ascii="Arial" w:hAnsi="Arial" w:cs="Arial"/>
                <w:szCs w:val="24"/>
              </w:rPr>
            </w:pPr>
            <w:r w:rsidRPr="00E83528">
              <w:rPr>
                <w:rFonts w:ascii="Arial" w:hAnsi="Arial" w:cs="Arial"/>
                <w:szCs w:val="24"/>
              </w:rPr>
              <w:t>Удов.</w:t>
            </w:r>
          </w:p>
        </w:tc>
      </w:tr>
      <w:tr w:rsidR="005E3CBF" w:rsidRPr="00E83528" w:rsidTr="005E3CBF">
        <w:trPr>
          <w:trHeight w:val="340"/>
        </w:trPr>
        <w:tc>
          <w:tcPr>
            <w:tcW w:w="187" w:type="pct"/>
            <w:vAlign w:val="center"/>
          </w:tcPr>
          <w:p w:rsidR="006C5FA3" w:rsidRPr="00E83528" w:rsidRDefault="006C5FA3" w:rsidP="00E83528">
            <w:pPr>
              <w:spacing w:line="240" w:lineRule="auto"/>
              <w:jc w:val="center"/>
              <w:rPr>
                <w:rFonts w:ascii="Arial" w:hAnsi="Arial" w:cs="Arial"/>
                <w:szCs w:val="24"/>
              </w:rPr>
            </w:pPr>
          </w:p>
        </w:tc>
        <w:tc>
          <w:tcPr>
            <w:tcW w:w="1556" w:type="pct"/>
            <w:vAlign w:val="center"/>
          </w:tcPr>
          <w:p w:rsidR="006C5FA3" w:rsidRPr="00E83528" w:rsidRDefault="006C5FA3" w:rsidP="00E83528">
            <w:pPr>
              <w:spacing w:line="240" w:lineRule="auto"/>
              <w:jc w:val="left"/>
              <w:rPr>
                <w:rFonts w:ascii="Arial" w:hAnsi="Arial" w:cs="Arial"/>
                <w:szCs w:val="24"/>
              </w:rPr>
            </w:pPr>
            <w:r w:rsidRPr="00E83528">
              <w:rPr>
                <w:rFonts w:ascii="Arial" w:hAnsi="Arial" w:cs="Arial"/>
                <w:szCs w:val="24"/>
              </w:rPr>
              <w:t>- Карабатовский СДК, Карабатовская сельская библиотека (в здании СДК)</w:t>
            </w:r>
          </w:p>
        </w:tc>
        <w:tc>
          <w:tcPr>
            <w:tcW w:w="924" w:type="pct"/>
            <w:vAlign w:val="center"/>
          </w:tcPr>
          <w:p w:rsidR="006C5FA3" w:rsidRPr="00E83528" w:rsidRDefault="007B1412" w:rsidP="00E83528">
            <w:pPr>
              <w:spacing w:line="240" w:lineRule="auto"/>
              <w:jc w:val="center"/>
              <w:rPr>
                <w:rFonts w:ascii="Arial" w:hAnsi="Arial" w:cs="Arial"/>
                <w:szCs w:val="24"/>
              </w:rPr>
            </w:pPr>
            <w:r w:rsidRPr="00E83528">
              <w:rPr>
                <w:rFonts w:ascii="Arial" w:hAnsi="Arial" w:cs="Arial"/>
                <w:szCs w:val="24"/>
              </w:rPr>
              <w:t>с.Карабатово</w:t>
            </w:r>
            <w:r w:rsidR="001439BE" w:rsidRPr="00E83528">
              <w:rPr>
                <w:rFonts w:ascii="Arial" w:hAnsi="Arial" w:cs="Arial"/>
                <w:szCs w:val="24"/>
              </w:rPr>
              <w:t>, ул</w:t>
            </w:r>
            <w:r w:rsidR="007E0ECB" w:rsidRPr="00E83528">
              <w:rPr>
                <w:rFonts w:ascii="Arial" w:hAnsi="Arial" w:cs="Arial"/>
                <w:szCs w:val="24"/>
              </w:rPr>
              <w:t>.</w:t>
            </w:r>
            <w:r w:rsidR="001439BE" w:rsidRPr="00E83528">
              <w:rPr>
                <w:rFonts w:ascii="Arial" w:hAnsi="Arial" w:cs="Arial"/>
                <w:szCs w:val="24"/>
              </w:rPr>
              <w:t>Молодежная,</w:t>
            </w:r>
            <w:r w:rsidR="00E83528">
              <w:rPr>
                <w:rFonts w:ascii="Arial" w:hAnsi="Arial" w:cs="Arial"/>
                <w:szCs w:val="24"/>
              </w:rPr>
              <w:t xml:space="preserve"> </w:t>
            </w:r>
            <w:r w:rsidR="001439BE" w:rsidRPr="00E83528">
              <w:rPr>
                <w:rFonts w:ascii="Arial" w:hAnsi="Arial" w:cs="Arial"/>
                <w:szCs w:val="24"/>
              </w:rPr>
              <w:t>12</w:t>
            </w:r>
          </w:p>
        </w:tc>
        <w:tc>
          <w:tcPr>
            <w:tcW w:w="507" w:type="pct"/>
            <w:vAlign w:val="center"/>
          </w:tcPr>
          <w:p w:rsidR="006C5FA3" w:rsidRPr="00E83528" w:rsidRDefault="00166FA8" w:rsidP="00E83528">
            <w:pPr>
              <w:spacing w:line="240" w:lineRule="auto"/>
              <w:jc w:val="center"/>
              <w:rPr>
                <w:rFonts w:ascii="Arial" w:hAnsi="Arial" w:cs="Arial"/>
                <w:szCs w:val="24"/>
              </w:rPr>
            </w:pPr>
            <w:r w:rsidRPr="00E83528">
              <w:rPr>
                <w:rFonts w:ascii="Arial" w:hAnsi="Arial" w:cs="Arial"/>
                <w:szCs w:val="24"/>
              </w:rPr>
              <w:t>200 мест</w:t>
            </w:r>
          </w:p>
        </w:tc>
        <w:tc>
          <w:tcPr>
            <w:tcW w:w="834" w:type="pct"/>
            <w:vAlign w:val="center"/>
          </w:tcPr>
          <w:p w:rsidR="006C5FA3" w:rsidRPr="00E83528" w:rsidRDefault="00166FA8" w:rsidP="00E83528">
            <w:pPr>
              <w:spacing w:line="240" w:lineRule="auto"/>
              <w:jc w:val="center"/>
              <w:rPr>
                <w:rFonts w:ascii="Arial" w:hAnsi="Arial" w:cs="Arial"/>
                <w:szCs w:val="24"/>
              </w:rPr>
            </w:pPr>
            <w:r w:rsidRPr="00E83528">
              <w:rPr>
                <w:rFonts w:ascii="Arial" w:hAnsi="Arial" w:cs="Arial"/>
                <w:szCs w:val="24"/>
              </w:rPr>
              <w:t>4000 посетителей</w:t>
            </w:r>
          </w:p>
          <w:p w:rsidR="00166FA8" w:rsidRPr="00E83528" w:rsidRDefault="00166FA8" w:rsidP="00E83528">
            <w:pPr>
              <w:spacing w:line="240" w:lineRule="auto"/>
              <w:jc w:val="center"/>
              <w:rPr>
                <w:rFonts w:ascii="Arial" w:hAnsi="Arial" w:cs="Arial"/>
                <w:szCs w:val="24"/>
              </w:rPr>
            </w:pPr>
            <w:r w:rsidRPr="00E83528">
              <w:rPr>
                <w:rFonts w:ascii="Arial" w:hAnsi="Arial" w:cs="Arial"/>
                <w:szCs w:val="24"/>
              </w:rPr>
              <w:t>215 читателей</w:t>
            </w:r>
          </w:p>
        </w:tc>
        <w:tc>
          <w:tcPr>
            <w:tcW w:w="992" w:type="pct"/>
            <w:vAlign w:val="center"/>
          </w:tcPr>
          <w:p w:rsidR="006C5FA3" w:rsidRPr="00E83528" w:rsidRDefault="00A547AF" w:rsidP="00E83528">
            <w:pPr>
              <w:spacing w:line="240" w:lineRule="auto"/>
              <w:jc w:val="center"/>
              <w:rPr>
                <w:rFonts w:ascii="Arial" w:hAnsi="Arial" w:cs="Arial"/>
                <w:szCs w:val="24"/>
              </w:rPr>
            </w:pPr>
            <w:r w:rsidRPr="00E83528">
              <w:rPr>
                <w:rFonts w:ascii="Arial" w:hAnsi="Arial" w:cs="Arial"/>
                <w:szCs w:val="24"/>
              </w:rPr>
              <w:t>Удов.</w:t>
            </w:r>
          </w:p>
        </w:tc>
      </w:tr>
      <w:tr w:rsidR="005E3CBF" w:rsidRPr="00E83528" w:rsidTr="005E3CBF">
        <w:trPr>
          <w:trHeight w:val="340"/>
        </w:trPr>
        <w:tc>
          <w:tcPr>
            <w:tcW w:w="187" w:type="pct"/>
            <w:vAlign w:val="center"/>
          </w:tcPr>
          <w:p w:rsidR="006C5FA3" w:rsidRPr="00E83528" w:rsidRDefault="006C5FA3" w:rsidP="00E83528">
            <w:pPr>
              <w:spacing w:line="240" w:lineRule="auto"/>
              <w:jc w:val="center"/>
              <w:rPr>
                <w:rFonts w:ascii="Arial" w:hAnsi="Arial" w:cs="Arial"/>
                <w:szCs w:val="24"/>
              </w:rPr>
            </w:pPr>
          </w:p>
        </w:tc>
        <w:tc>
          <w:tcPr>
            <w:tcW w:w="1556" w:type="pct"/>
            <w:vAlign w:val="center"/>
          </w:tcPr>
          <w:p w:rsidR="006C5FA3" w:rsidRPr="00E83528" w:rsidRDefault="006C5FA3" w:rsidP="00E83528">
            <w:pPr>
              <w:spacing w:line="240" w:lineRule="auto"/>
              <w:jc w:val="left"/>
              <w:rPr>
                <w:rFonts w:ascii="Arial" w:hAnsi="Arial" w:cs="Arial"/>
                <w:szCs w:val="24"/>
              </w:rPr>
            </w:pPr>
            <w:r w:rsidRPr="00E83528">
              <w:rPr>
                <w:rFonts w:ascii="Arial" w:hAnsi="Arial" w:cs="Arial"/>
                <w:szCs w:val="24"/>
              </w:rPr>
              <w:t>- Курлаковский СДК, Курлаковская сельская библиотека (в здании СДК)</w:t>
            </w:r>
          </w:p>
        </w:tc>
        <w:tc>
          <w:tcPr>
            <w:tcW w:w="924" w:type="pct"/>
            <w:vAlign w:val="center"/>
          </w:tcPr>
          <w:p w:rsidR="006C5FA3" w:rsidRPr="00E83528" w:rsidRDefault="007B1412" w:rsidP="00E83528">
            <w:pPr>
              <w:spacing w:line="240" w:lineRule="auto"/>
              <w:jc w:val="center"/>
              <w:rPr>
                <w:rFonts w:ascii="Arial" w:hAnsi="Arial" w:cs="Arial"/>
                <w:szCs w:val="24"/>
              </w:rPr>
            </w:pPr>
            <w:r w:rsidRPr="00E83528">
              <w:rPr>
                <w:rFonts w:ascii="Arial" w:hAnsi="Arial" w:cs="Arial"/>
                <w:szCs w:val="24"/>
              </w:rPr>
              <w:t>с.Курлаково</w:t>
            </w:r>
            <w:r w:rsidR="001439BE" w:rsidRPr="00E83528">
              <w:rPr>
                <w:rFonts w:ascii="Arial" w:hAnsi="Arial" w:cs="Arial"/>
                <w:szCs w:val="24"/>
              </w:rPr>
              <w:t xml:space="preserve">, </w:t>
            </w:r>
            <w:r w:rsidR="00D638AB" w:rsidRPr="00E83528">
              <w:rPr>
                <w:rFonts w:ascii="Arial" w:hAnsi="Arial" w:cs="Arial"/>
                <w:szCs w:val="24"/>
              </w:rPr>
              <w:t>ул.</w:t>
            </w:r>
            <w:r w:rsidR="001439BE" w:rsidRPr="00E83528">
              <w:rPr>
                <w:rFonts w:ascii="Arial" w:hAnsi="Arial" w:cs="Arial"/>
                <w:szCs w:val="24"/>
              </w:rPr>
              <w:t>Околица,10</w:t>
            </w:r>
          </w:p>
        </w:tc>
        <w:tc>
          <w:tcPr>
            <w:tcW w:w="507" w:type="pct"/>
            <w:vAlign w:val="center"/>
          </w:tcPr>
          <w:p w:rsidR="006C5FA3" w:rsidRPr="00E83528" w:rsidRDefault="00166FA8" w:rsidP="00E83528">
            <w:pPr>
              <w:spacing w:line="240" w:lineRule="auto"/>
              <w:jc w:val="center"/>
              <w:rPr>
                <w:rFonts w:ascii="Arial" w:hAnsi="Arial" w:cs="Arial"/>
                <w:szCs w:val="24"/>
              </w:rPr>
            </w:pPr>
            <w:r w:rsidRPr="00E83528">
              <w:rPr>
                <w:rFonts w:ascii="Arial" w:hAnsi="Arial" w:cs="Arial"/>
                <w:szCs w:val="24"/>
              </w:rPr>
              <w:t>150 мест</w:t>
            </w:r>
          </w:p>
        </w:tc>
        <w:tc>
          <w:tcPr>
            <w:tcW w:w="834" w:type="pct"/>
            <w:vAlign w:val="center"/>
          </w:tcPr>
          <w:p w:rsidR="006C5FA3" w:rsidRPr="00E83528" w:rsidRDefault="00166FA8" w:rsidP="00E83528">
            <w:pPr>
              <w:spacing w:line="240" w:lineRule="auto"/>
              <w:jc w:val="center"/>
              <w:rPr>
                <w:rFonts w:ascii="Arial" w:hAnsi="Arial" w:cs="Arial"/>
                <w:szCs w:val="24"/>
              </w:rPr>
            </w:pPr>
            <w:r w:rsidRPr="00E83528">
              <w:rPr>
                <w:rFonts w:ascii="Arial" w:hAnsi="Arial" w:cs="Arial"/>
                <w:szCs w:val="24"/>
              </w:rPr>
              <w:t>2500 посетителей</w:t>
            </w:r>
          </w:p>
          <w:p w:rsidR="00166FA8" w:rsidRPr="00E83528" w:rsidRDefault="00166FA8" w:rsidP="00E83528">
            <w:pPr>
              <w:spacing w:line="240" w:lineRule="auto"/>
              <w:jc w:val="center"/>
              <w:rPr>
                <w:rFonts w:ascii="Arial" w:hAnsi="Arial" w:cs="Arial"/>
                <w:szCs w:val="24"/>
              </w:rPr>
            </w:pPr>
            <w:r w:rsidRPr="00E83528">
              <w:rPr>
                <w:rFonts w:ascii="Arial" w:hAnsi="Arial" w:cs="Arial"/>
                <w:szCs w:val="24"/>
              </w:rPr>
              <w:t>280 читателей</w:t>
            </w:r>
          </w:p>
        </w:tc>
        <w:tc>
          <w:tcPr>
            <w:tcW w:w="992" w:type="pct"/>
            <w:vAlign w:val="center"/>
          </w:tcPr>
          <w:p w:rsidR="006C5FA3" w:rsidRPr="00E83528" w:rsidRDefault="00A547AF" w:rsidP="00E83528">
            <w:pPr>
              <w:spacing w:line="240" w:lineRule="auto"/>
              <w:jc w:val="center"/>
              <w:rPr>
                <w:rFonts w:ascii="Arial" w:hAnsi="Arial" w:cs="Arial"/>
                <w:szCs w:val="24"/>
              </w:rPr>
            </w:pPr>
            <w:r w:rsidRPr="00E83528">
              <w:rPr>
                <w:rFonts w:ascii="Arial" w:hAnsi="Arial" w:cs="Arial"/>
                <w:szCs w:val="24"/>
              </w:rPr>
              <w:t>Удов.</w:t>
            </w:r>
          </w:p>
        </w:tc>
      </w:tr>
      <w:tr w:rsidR="00E83528" w:rsidRPr="00E83528" w:rsidTr="00E83528">
        <w:trPr>
          <w:trHeight w:val="340"/>
        </w:trPr>
        <w:tc>
          <w:tcPr>
            <w:tcW w:w="187" w:type="pct"/>
            <w:vAlign w:val="center"/>
          </w:tcPr>
          <w:p w:rsidR="00E83528" w:rsidRPr="00E83528" w:rsidRDefault="00E83528" w:rsidP="00E83528">
            <w:pPr>
              <w:spacing w:line="240" w:lineRule="auto"/>
              <w:jc w:val="center"/>
              <w:rPr>
                <w:rFonts w:ascii="Arial" w:hAnsi="Arial" w:cs="Arial"/>
                <w:szCs w:val="24"/>
              </w:rPr>
            </w:pPr>
            <w:r w:rsidRPr="00E83528">
              <w:rPr>
                <w:rFonts w:ascii="Arial" w:hAnsi="Arial" w:cs="Arial"/>
                <w:szCs w:val="24"/>
              </w:rPr>
              <w:t>7</w:t>
            </w:r>
          </w:p>
        </w:tc>
        <w:tc>
          <w:tcPr>
            <w:tcW w:w="1556" w:type="pct"/>
            <w:vAlign w:val="center"/>
          </w:tcPr>
          <w:p w:rsidR="00E83528" w:rsidRPr="00E83528" w:rsidRDefault="00E83528" w:rsidP="00E83528">
            <w:pPr>
              <w:spacing w:line="240" w:lineRule="auto"/>
              <w:jc w:val="left"/>
              <w:rPr>
                <w:rFonts w:ascii="Arial" w:hAnsi="Arial" w:cs="Arial"/>
                <w:szCs w:val="24"/>
              </w:rPr>
            </w:pPr>
            <w:r w:rsidRPr="00E83528">
              <w:rPr>
                <w:rFonts w:ascii="Arial" w:hAnsi="Arial" w:cs="Arial"/>
                <w:szCs w:val="24"/>
              </w:rPr>
              <w:t xml:space="preserve">МБУК </w:t>
            </w:r>
            <w:r w:rsidR="00044A4B">
              <w:rPr>
                <w:rFonts w:ascii="Arial" w:hAnsi="Arial" w:cs="Arial"/>
                <w:szCs w:val="24"/>
              </w:rPr>
              <w:t>"</w:t>
            </w:r>
            <w:r w:rsidRPr="00E83528">
              <w:rPr>
                <w:rFonts w:ascii="Arial" w:hAnsi="Arial" w:cs="Arial"/>
                <w:szCs w:val="24"/>
              </w:rPr>
              <w:t>Советская централизованная клубная система</w:t>
            </w:r>
            <w:r w:rsidR="00044A4B">
              <w:rPr>
                <w:rFonts w:ascii="Arial" w:hAnsi="Arial" w:cs="Arial"/>
                <w:szCs w:val="24"/>
              </w:rPr>
              <w:t>"</w:t>
            </w:r>
          </w:p>
        </w:tc>
        <w:tc>
          <w:tcPr>
            <w:tcW w:w="3257" w:type="pct"/>
            <w:gridSpan w:val="4"/>
            <w:vAlign w:val="center"/>
          </w:tcPr>
          <w:p w:rsidR="00E83528" w:rsidRPr="00E83528" w:rsidRDefault="00E83528" w:rsidP="00E83528">
            <w:pPr>
              <w:spacing w:line="240" w:lineRule="auto"/>
              <w:jc w:val="center"/>
              <w:rPr>
                <w:rFonts w:ascii="Arial" w:hAnsi="Arial" w:cs="Arial"/>
                <w:szCs w:val="24"/>
              </w:rPr>
            </w:pPr>
          </w:p>
        </w:tc>
      </w:tr>
      <w:tr w:rsidR="005E3CBF" w:rsidRPr="00E83528" w:rsidTr="005E3CBF">
        <w:trPr>
          <w:trHeight w:val="340"/>
        </w:trPr>
        <w:tc>
          <w:tcPr>
            <w:tcW w:w="187" w:type="pct"/>
            <w:vAlign w:val="center"/>
          </w:tcPr>
          <w:p w:rsidR="006C5FA3" w:rsidRPr="00E83528" w:rsidRDefault="006C5FA3" w:rsidP="00E83528">
            <w:pPr>
              <w:spacing w:line="240" w:lineRule="auto"/>
              <w:jc w:val="center"/>
              <w:rPr>
                <w:rFonts w:ascii="Arial" w:hAnsi="Arial" w:cs="Arial"/>
                <w:szCs w:val="24"/>
              </w:rPr>
            </w:pPr>
          </w:p>
        </w:tc>
        <w:tc>
          <w:tcPr>
            <w:tcW w:w="1556" w:type="pct"/>
            <w:vAlign w:val="center"/>
          </w:tcPr>
          <w:p w:rsidR="006C5FA3" w:rsidRPr="00E83528" w:rsidRDefault="001439BE" w:rsidP="00E83528">
            <w:pPr>
              <w:spacing w:line="240" w:lineRule="auto"/>
              <w:jc w:val="left"/>
              <w:rPr>
                <w:rFonts w:ascii="Arial" w:hAnsi="Arial" w:cs="Arial"/>
                <w:szCs w:val="24"/>
              </w:rPr>
            </w:pPr>
            <w:r w:rsidRPr="00E83528">
              <w:rPr>
                <w:rFonts w:ascii="Arial" w:hAnsi="Arial" w:cs="Arial"/>
                <w:szCs w:val="24"/>
              </w:rPr>
              <w:t>- Советский СДК, Советская сельская библиотека (в здании СДК)</w:t>
            </w:r>
          </w:p>
        </w:tc>
        <w:tc>
          <w:tcPr>
            <w:tcW w:w="924" w:type="pct"/>
            <w:vAlign w:val="center"/>
          </w:tcPr>
          <w:p w:rsidR="006C5FA3" w:rsidRPr="00E83528" w:rsidRDefault="00FE1224" w:rsidP="00E83528">
            <w:pPr>
              <w:spacing w:line="240" w:lineRule="auto"/>
              <w:jc w:val="center"/>
              <w:rPr>
                <w:rFonts w:ascii="Arial" w:hAnsi="Arial" w:cs="Arial"/>
                <w:szCs w:val="24"/>
              </w:rPr>
            </w:pPr>
            <w:r w:rsidRPr="00E83528">
              <w:rPr>
                <w:rFonts w:ascii="Arial" w:hAnsi="Arial" w:cs="Arial"/>
                <w:szCs w:val="24"/>
              </w:rPr>
              <w:t>п.Советский</w:t>
            </w:r>
            <w:r w:rsidR="001439BE" w:rsidRPr="00E83528">
              <w:rPr>
                <w:rFonts w:ascii="Arial" w:hAnsi="Arial" w:cs="Arial"/>
                <w:szCs w:val="24"/>
              </w:rPr>
              <w:t>, 42</w:t>
            </w:r>
          </w:p>
        </w:tc>
        <w:tc>
          <w:tcPr>
            <w:tcW w:w="507" w:type="pct"/>
            <w:vAlign w:val="center"/>
          </w:tcPr>
          <w:p w:rsidR="006C5FA3" w:rsidRPr="00E83528" w:rsidRDefault="00166FA8" w:rsidP="00E83528">
            <w:pPr>
              <w:spacing w:line="240" w:lineRule="auto"/>
              <w:jc w:val="center"/>
              <w:rPr>
                <w:rFonts w:ascii="Arial" w:hAnsi="Arial" w:cs="Arial"/>
                <w:szCs w:val="24"/>
              </w:rPr>
            </w:pPr>
            <w:r w:rsidRPr="00E83528">
              <w:rPr>
                <w:rFonts w:ascii="Arial" w:hAnsi="Arial" w:cs="Arial"/>
                <w:szCs w:val="24"/>
              </w:rPr>
              <w:t>250 мест</w:t>
            </w:r>
          </w:p>
        </w:tc>
        <w:tc>
          <w:tcPr>
            <w:tcW w:w="834" w:type="pct"/>
            <w:vAlign w:val="center"/>
          </w:tcPr>
          <w:p w:rsidR="006C5FA3" w:rsidRPr="00E83528" w:rsidRDefault="00166FA8" w:rsidP="00E83528">
            <w:pPr>
              <w:spacing w:line="240" w:lineRule="auto"/>
              <w:jc w:val="center"/>
              <w:rPr>
                <w:rFonts w:ascii="Arial" w:hAnsi="Arial" w:cs="Arial"/>
                <w:szCs w:val="24"/>
              </w:rPr>
            </w:pPr>
            <w:r w:rsidRPr="00E83528">
              <w:rPr>
                <w:rFonts w:ascii="Arial" w:hAnsi="Arial" w:cs="Arial"/>
                <w:szCs w:val="24"/>
              </w:rPr>
              <w:t>6500 посетителей</w:t>
            </w:r>
          </w:p>
          <w:p w:rsidR="00166FA8" w:rsidRPr="00E83528" w:rsidRDefault="00166FA8" w:rsidP="00E83528">
            <w:pPr>
              <w:spacing w:line="240" w:lineRule="auto"/>
              <w:jc w:val="center"/>
              <w:rPr>
                <w:rFonts w:ascii="Arial" w:hAnsi="Arial" w:cs="Arial"/>
                <w:szCs w:val="24"/>
              </w:rPr>
            </w:pPr>
            <w:r w:rsidRPr="00E83528">
              <w:rPr>
                <w:rFonts w:ascii="Arial" w:hAnsi="Arial" w:cs="Arial"/>
                <w:szCs w:val="24"/>
              </w:rPr>
              <w:t>620 читателей</w:t>
            </w:r>
          </w:p>
        </w:tc>
        <w:tc>
          <w:tcPr>
            <w:tcW w:w="992" w:type="pct"/>
            <w:vAlign w:val="center"/>
          </w:tcPr>
          <w:p w:rsidR="006C5FA3" w:rsidRPr="00E83528" w:rsidRDefault="00A547AF" w:rsidP="00E83528">
            <w:pPr>
              <w:spacing w:line="240" w:lineRule="auto"/>
              <w:jc w:val="center"/>
              <w:rPr>
                <w:rFonts w:ascii="Arial" w:hAnsi="Arial" w:cs="Arial"/>
                <w:szCs w:val="24"/>
              </w:rPr>
            </w:pPr>
            <w:r w:rsidRPr="00E83528">
              <w:rPr>
                <w:rFonts w:ascii="Arial" w:hAnsi="Arial" w:cs="Arial"/>
                <w:szCs w:val="24"/>
              </w:rPr>
              <w:t>Удов.</w:t>
            </w:r>
          </w:p>
        </w:tc>
      </w:tr>
      <w:tr w:rsidR="005E3CBF" w:rsidRPr="00E83528" w:rsidTr="005E3CBF">
        <w:trPr>
          <w:trHeight w:val="340"/>
        </w:trPr>
        <w:tc>
          <w:tcPr>
            <w:tcW w:w="187" w:type="pct"/>
            <w:vAlign w:val="center"/>
          </w:tcPr>
          <w:p w:rsidR="006C5FA3" w:rsidRPr="00E83528" w:rsidRDefault="006C5FA3" w:rsidP="00E83528">
            <w:pPr>
              <w:spacing w:line="240" w:lineRule="auto"/>
              <w:jc w:val="center"/>
              <w:rPr>
                <w:rFonts w:ascii="Arial" w:hAnsi="Arial" w:cs="Arial"/>
                <w:szCs w:val="24"/>
              </w:rPr>
            </w:pPr>
          </w:p>
        </w:tc>
        <w:tc>
          <w:tcPr>
            <w:tcW w:w="1556" w:type="pct"/>
            <w:vAlign w:val="center"/>
          </w:tcPr>
          <w:p w:rsidR="006C5FA3" w:rsidRPr="00E83528" w:rsidRDefault="001439BE" w:rsidP="00E83528">
            <w:pPr>
              <w:spacing w:line="240" w:lineRule="auto"/>
              <w:jc w:val="left"/>
              <w:rPr>
                <w:rFonts w:ascii="Arial" w:hAnsi="Arial" w:cs="Arial"/>
                <w:szCs w:val="24"/>
              </w:rPr>
            </w:pPr>
            <w:r w:rsidRPr="00E83528">
              <w:rPr>
                <w:rFonts w:ascii="Arial" w:hAnsi="Arial" w:cs="Arial"/>
                <w:szCs w:val="24"/>
              </w:rPr>
              <w:t>- Рождественский СДК, Рождественская сельская библиотека (в здании СДК)</w:t>
            </w:r>
          </w:p>
        </w:tc>
        <w:tc>
          <w:tcPr>
            <w:tcW w:w="924" w:type="pct"/>
            <w:vAlign w:val="center"/>
          </w:tcPr>
          <w:p w:rsidR="006C5FA3" w:rsidRPr="00E83528" w:rsidRDefault="004B5DF0" w:rsidP="00E83528">
            <w:pPr>
              <w:spacing w:line="240" w:lineRule="auto"/>
              <w:jc w:val="center"/>
              <w:rPr>
                <w:rFonts w:ascii="Arial" w:hAnsi="Arial" w:cs="Arial"/>
                <w:szCs w:val="24"/>
              </w:rPr>
            </w:pPr>
            <w:r w:rsidRPr="00E83528">
              <w:rPr>
                <w:rFonts w:ascii="Arial" w:hAnsi="Arial" w:cs="Arial"/>
                <w:szCs w:val="24"/>
              </w:rPr>
              <w:t>с.Рождествено</w:t>
            </w:r>
            <w:r w:rsidR="00FA3408" w:rsidRPr="00E83528">
              <w:rPr>
                <w:rFonts w:ascii="Arial" w:hAnsi="Arial" w:cs="Arial"/>
                <w:szCs w:val="24"/>
              </w:rPr>
              <w:t>,</w:t>
            </w:r>
            <w:r w:rsidR="00D54F33" w:rsidRPr="00E83528">
              <w:rPr>
                <w:rFonts w:ascii="Arial" w:hAnsi="Arial" w:cs="Arial"/>
                <w:szCs w:val="24"/>
              </w:rPr>
              <w:t xml:space="preserve"> </w:t>
            </w:r>
            <w:r w:rsidR="00D638AB" w:rsidRPr="00E83528">
              <w:rPr>
                <w:rFonts w:ascii="Arial" w:hAnsi="Arial" w:cs="Arial"/>
                <w:szCs w:val="24"/>
              </w:rPr>
              <w:t>ул.</w:t>
            </w:r>
            <w:r w:rsidR="001439BE" w:rsidRPr="00E83528">
              <w:rPr>
                <w:rFonts w:ascii="Arial" w:hAnsi="Arial" w:cs="Arial"/>
                <w:szCs w:val="24"/>
              </w:rPr>
              <w:t>Рождественская, 46</w:t>
            </w:r>
          </w:p>
        </w:tc>
        <w:tc>
          <w:tcPr>
            <w:tcW w:w="507" w:type="pct"/>
            <w:vAlign w:val="center"/>
          </w:tcPr>
          <w:p w:rsidR="006C5FA3" w:rsidRPr="00E83528" w:rsidRDefault="00166FA8" w:rsidP="00E83528">
            <w:pPr>
              <w:spacing w:line="240" w:lineRule="auto"/>
              <w:jc w:val="center"/>
              <w:rPr>
                <w:rFonts w:ascii="Arial" w:hAnsi="Arial" w:cs="Arial"/>
                <w:szCs w:val="24"/>
              </w:rPr>
            </w:pPr>
            <w:r w:rsidRPr="00E83528">
              <w:rPr>
                <w:rFonts w:ascii="Arial" w:hAnsi="Arial" w:cs="Arial"/>
                <w:szCs w:val="24"/>
              </w:rPr>
              <w:t>250 мест</w:t>
            </w:r>
          </w:p>
        </w:tc>
        <w:tc>
          <w:tcPr>
            <w:tcW w:w="834" w:type="pct"/>
            <w:vAlign w:val="center"/>
          </w:tcPr>
          <w:p w:rsidR="006C5FA3" w:rsidRPr="00E83528" w:rsidRDefault="00166FA8" w:rsidP="00E83528">
            <w:pPr>
              <w:spacing w:line="240" w:lineRule="auto"/>
              <w:jc w:val="center"/>
              <w:rPr>
                <w:rFonts w:ascii="Arial" w:hAnsi="Arial" w:cs="Arial"/>
                <w:szCs w:val="24"/>
              </w:rPr>
            </w:pPr>
            <w:r w:rsidRPr="00E83528">
              <w:rPr>
                <w:rFonts w:ascii="Arial" w:hAnsi="Arial" w:cs="Arial"/>
                <w:szCs w:val="24"/>
              </w:rPr>
              <w:t>3300 посетителей</w:t>
            </w:r>
          </w:p>
          <w:p w:rsidR="00166FA8" w:rsidRPr="00E83528" w:rsidRDefault="00166FA8" w:rsidP="00E83528">
            <w:pPr>
              <w:spacing w:line="240" w:lineRule="auto"/>
              <w:jc w:val="center"/>
              <w:rPr>
                <w:rFonts w:ascii="Arial" w:hAnsi="Arial" w:cs="Arial"/>
                <w:szCs w:val="24"/>
              </w:rPr>
            </w:pPr>
            <w:r w:rsidRPr="00E83528">
              <w:rPr>
                <w:rFonts w:ascii="Arial" w:hAnsi="Arial" w:cs="Arial"/>
                <w:szCs w:val="24"/>
              </w:rPr>
              <w:t>400 читателей</w:t>
            </w:r>
          </w:p>
        </w:tc>
        <w:tc>
          <w:tcPr>
            <w:tcW w:w="992" w:type="pct"/>
            <w:vAlign w:val="center"/>
          </w:tcPr>
          <w:p w:rsidR="006C5FA3" w:rsidRPr="00E83528" w:rsidRDefault="00A547AF" w:rsidP="00E83528">
            <w:pPr>
              <w:spacing w:line="240" w:lineRule="auto"/>
              <w:jc w:val="center"/>
              <w:rPr>
                <w:rFonts w:ascii="Arial" w:hAnsi="Arial" w:cs="Arial"/>
                <w:szCs w:val="24"/>
              </w:rPr>
            </w:pPr>
            <w:r w:rsidRPr="00E83528">
              <w:rPr>
                <w:rFonts w:ascii="Arial" w:hAnsi="Arial" w:cs="Arial"/>
                <w:szCs w:val="24"/>
              </w:rPr>
              <w:t>Удов.</w:t>
            </w:r>
          </w:p>
        </w:tc>
      </w:tr>
      <w:tr w:rsidR="005E3CBF" w:rsidRPr="00E83528" w:rsidTr="005E3CBF">
        <w:trPr>
          <w:trHeight w:val="340"/>
        </w:trPr>
        <w:tc>
          <w:tcPr>
            <w:tcW w:w="187" w:type="pct"/>
            <w:vAlign w:val="center"/>
          </w:tcPr>
          <w:p w:rsidR="001439BE" w:rsidRPr="00E83528" w:rsidRDefault="001439BE" w:rsidP="00E83528">
            <w:pPr>
              <w:spacing w:line="240" w:lineRule="auto"/>
              <w:jc w:val="center"/>
              <w:rPr>
                <w:rFonts w:ascii="Arial" w:hAnsi="Arial" w:cs="Arial"/>
                <w:szCs w:val="24"/>
              </w:rPr>
            </w:pPr>
          </w:p>
        </w:tc>
        <w:tc>
          <w:tcPr>
            <w:tcW w:w="1556" w:type="pct"/>
            <w:vAlign w:val="center"/>
          </w:tcPr>
          <w:p w:rsidR="001439BE" w:rsidRPr="00E83528" w:rsidRDefault="001439BE" w:rsidP="00E83528">
            <w:pPr>
              <w:spacing w:line="240" w:lineRule="auto"/>
              <w:jc w:val="left"/>
              <w:rPr>
                <w:rFonts w:ascii="Arial" w:hAnsi="Arial" w:cs="Arial"/>
                <w:szCs w:val="24"/>
              </w:rPr>
            </w:pPr>
            <w:r w:rsidRPr="00E83528">
              <w:rPr>
                <w:rFonts w:ascii="Arial" w:hAnsi="Arial" w:cs="Arial"/>
                <w:szCs w:val="24"/>
              </w:rPr>
              <w:t>- Вершининский клуб</w:t>
            </w:r>
          </w:p>
        </w:tc>
        <w:tc>
          <w:tcPr>
            <w:tcW w:w="924" w:type="pct"/>
            <w:vAlign w:val="center"/>
          </w:tcPr>
          <w:p w:rsidR="001439BE" w:rsidRPr="00E83528" w:rsidRDefault="00166FA8" w:rsidP="00E83528">
            <w:pPr>
              <w:spacing w:line="240" w:lineRule="auto"/>
              <w:jc w:val="center"/>
              <w:rPr>
                <w:rFonts w:ascii="Arial" w:hAnsi="Arial" w:cs="Arial"/>
                <w:szCs w:val="24"/>
              </w:rPr>
            </w:pPr>
            <w:r w:rsidRPr="00E83528">
              <w:rPr>
                <w:rFonts w:ascii="Arial" w:hAnsi="Arial" w:cs="Arial"/>
                <w:szCs w:val="24"/>
              </w:rPr>
              <w:t xml:space="preserve">с. Вершинино, </w:t>
            </w:r>
            <w:r w:rsidR="00D638AB" w:rsidRPr="00E83528">
              <w:rPr>
                <w:rFonts w:ascii="Arial" w:hAnsi="Arial" w:cs="Arial"/>
                <w:szCs w:val="24"/>
              </w:rPr>
              <w:t>ул.</w:t>
            </w:r>
            <w:r w:rsidRPr="00E83528">
              <w:rPr>
                <w:rFonts w:ascii="Arial" w:hAnsi="Arial" w:cs="Arial"/>
                <w:szCs w:val="24"/>
              </w:rPr>
              <w:t>Луговая, 32</w:t>
            </w:r>
          </w:p>
        </w:tc>
        <w:tc>
          <w:tcPr>
            <w:tcW w:w="507" w:type="pct"/>
            <w:vAlign w:val="center"/>
          </w:tcPr>
          <w:p w:rsidR="001439BE" w:rsidRPr="00E83528" w:rsidRDefault="00166FA8" w:rsidP="00E83528">
            <w:pPr>
              <w:spacing w:line="240" w:lineRule="auto"/>
              <w:jc w:val="center"/>
              <w:rPr>
                <w:rFonts w:ascii="Arial" w:hAnsi="Arial" w:cs="Arial"/>
                <w:szCs w:val="24"/>
              </w:rPr>
            </w:pPr>
            <w:r w:rsidRPr="00E83528">
              <w:rPr>
                <w:rFonts w:ascii="Arial" w:hAnsi="Arial" w:cs="Arial"/>
                <w:szCs w:val="24"/>
              </w:rPr>
              <w:t>100 мест</w:t>
            </w:r>
          </w:p>
        </w:tc>
        <w:tc>
          <w:tcPr>
            <w:tcW w:w="834" w:type="pct"/>
            <w:vAlign w:val="center"/>
          </w:tcPr>
          <w:p w:rsidR="001439BE" w:rsidRPr="00E83528" w:rsidRDefault="00166FA8" w:rsidP="00E83528">
            <w:pPr>
              <w:spacing w:line="240" w:lineRule="auto"/>
              <w:jc w:val="center"/>
              <w:rPr>
                <w:rFonts w:ascii="Arial" w:hAnsi="Arial" w:cs="Arial"/>
                <w:szCs w:val="24"/>
              </w:rPr>
            </w:pPr>
            <w:r w:rsidRPr="00E83528">
              <w:rPr>
                <w:rFonts w:ascii="Arial" w:hAnsi="Arial" w:cs="Arial"/>
                <w:szCs w:val="24"/>
              </w:rPr>
              <w:t>1000 посетителей</w:t>
            </w:r>
          </w:p>
        </w:tc>
        <w:tc>
          <w:tcPr>
            <w:tcW w:w="992" w:type="pct"/>
            <w:vAlign w:val="center"/>
          </w:tcPr>
          <w:p w:rsidR="001439BE" w:rsidRPr="00E83528" w:rsidRDefault="00A547AF" w:rsidP="00E83528">
            <w:pPr>
              <w:spacing w:line="240" w:lineRule="auto"/>
              <w:jc w:val="center"/>
              <w:rPr>
                <w:rFonts w:ascii="Arial" w:hAnsi="Arial" w:cs="Arial"/>
                <w:szCs w:val="24"/>
              </w:rPr>
            </w:pPr>
            <w:r w:rsidRPr="00E83528">
              <w:rPr>
                <w:rFonts w:ascii="Arial" w:hAnsi="Arial" w:cs="Arial"/>
                <w:szCs w:val="24"/>
              </w:rPr>
              <w:t>Удов., приспособленное</w:t>
            </w:r>
          </w:p>
        </w:tc>
      </w:tr>
      <w:tr w:rsidR="005E3CBF" w:rsidRPr="00E83528" w:rsidTr="005E3CBF">
        <w:trPr>
          <w:trHeight w:val="340"/>
        </w:trPr>
        <w:tc>
          <w:tcPr>
            <w:tcW w:w="187" w:type="pct"/>
            <w:vAlign w:val="center"/>
          </w:tcPr>
          <w:p w:rsidR="001439BE" w:rsidRPr="00E83528" w:rsidRDefault="001439BE" w:rsidP="00E83528">
            <w:pPr>
              <w:spacing w:line="240" w:lineRule="auto"/>
              <w:jc w:val="center"/>
              <w:rPr>
                <w:rFonts w:ascii="Arial" w:hAnsi="Arial" w:cs="Arial"/>
                <w:szCs w:val="24"/>
              </w:rPr>
            </w:pPr>
          </w:p>
        </w:tc>
        <w:tc>
          <w:tcPr>
            <w:tcW w:w="1556" w:type="pct"/>
            <w:vAlign w:val="center"/>
          </w:tcPr>
          <w:p w:rsidR="001439BE" w:rsidRPr="00E83528" w:rsidRDefault="001439BE" w:rsidP="00E83528">
            <w:pPr>
              <w:spacing w:line="240" w:lineRule="auto"/>
              <w:jc w:val="left"/>
              <w:rPr>
                <w:rFonts w:ascii="Arial" w:hAnsi="Arial" w:cs="Arial"/>
                <w:szCs w:val="24"/>
              </w:rPr>
            </w:pPr>
            <w:r w:rsidRPr="00E83528">
              <w:rPr>
                <w:rFonts w:ascii="Arial" w:hAnsi="Arial" w:cs="Arial"/>
                <w:szCs w:val="24"/>
              </w:rPr>
              <w:t>- М. Мурашкинский клуб</w:t>
            </w:r>
          </w:p>
        </w:tc>
        <w:tc>
          <w:tcPr>
            <w:tcW w:w="924" w:type="pct"/>
            <w:vAlign w:val="center"/>
          </w:tcPr>
          <w:p w:rsidR="001439BE" w:rsidRPr="00E83528" w:rsidRDefault="00A37301" w:rsidP="00E83528">
            <w:pPr>
              <w:spacing w:line="240" w:lineRule="auto"/>
              <w:jc w:val="center"/>
              <w:rPr>
                <w:rFonts w:ascii="Arial" w:hAnsi="Arial" w:cs="Arial"/>
                <w:szCs w:val="24"/>
              </w:rPr>
            </w:pPr>
            <w:r w:rsidRPr="00E83528">
              <w:rPr>
                <w:rFonts w:ascii="Arial" w:hAnsi="Arial" w:cs="Arial"/>
                <w:szCs w:val="24"/>
              </w:rPr>
              <w:t>с.М.Мурашкино</w:t>
            </w:r>
            <w:r w:rsidR="00D54F33" w:rsidRPr="00E83528">
              <w:rPr>
                <w:rFonts w:ascii="Arial" w:hAnsi="Arial" w:cs="Arial"/>
                <w:szCs w:val="24"/>
              </w:rPr>
              <w:t xml:space="preserve"> </w:t>
            </w:r>
            <w:r w:rsidR="00D638AB" w:rsidRPr="00E83528">
              <w:rPr>
                <w:rFonts w:ascii="Arial" w:hAnsi="Arial" w:cs="Arial"/>
                <w:szCs w:val="24"/>
              </w:rPr>
              <w:t>ул.</w:t>
            </w:r>
            <w:r w:rsidR="00166FA8" w:rsidRPr="00E83528">
              <w:rPr>
                <w:rFonts w:ascii="Arial" w:hAnsi="Arial" w:cs="Arial"/>
                <w:szCs w:val="24"/>
              </w:rPr>
              <w:t>Центральная,</w:t>
            </w:r>
            <w:r w:rsidR="00D54F33" w:rsidRPr="00E83528">
              <w:rPr>
                <w:rFonts w:ascii="Arial" w:hAnsi="Arial" w:cs="Arial"/>
                <w:szCs w:val="24"/>
              </w:rPr>
              <w:t xml:space="preserve"> </w:t>
            </w:r>
            <w:r w:rsidR="00166FA8" w:rsidRPr="00E83528">
              <w:rPr>
                <w:rFonts w:ascii="Arial" w:hAnsi="Arial" w:cs="Arial"/>
                <w:szCs w:val="24"/>
              </w:rPr>
              <w:t>4</w:t>
            </w:r>
          </w:p>
        </w:tc>
        <w:tc>
          <w:tcPr>
            <w:tcW w:w="507" w:type="pct"/>
            <w:vAlign w:val="center"/>
          </w:tcPr>
          <w:p w:rsidR="001439BE" w:rsidRPr="00E83528" w:rsidRDefault="00166FA8" w:rsidP="00E83528">
            <w:pPr>
              <w:spacing w:line="240" w:lineRule="auto"/>
              <w:jc w:val="center"/>
              <w:rPr>
                <w:rFonts w:ascii="Arial" w:hAnsi="Arial" w:cs="Arial"/>
                <w:szCs w:val="24"/>
              </w:rPr>
            </w:pPr>
            <w:r w:rsidRPr="00E83528">
              <w:rPr>
                <w:rFonts w:ascii="Arial" w:hAnsi="Arial" w:cs="Arial"/>
                <w:szCs w:val="24"/>
              </w:rPr>
              <w:t>90 мест</w:t>
            </w:r>
          </w:p>
        </w:tc>
        <w:tc>
          <w:tcPr>
            <w:tcW w:w="834" w:type="pct"/>
            <w:vAlign w:val="center"/>
          </w:tcPr>
          <w:p w:rsidR="001439BE" w:rsidRPr="00E83528" w:rsidRDefault="00166FA8" w:rsidP="00E83528">
            <w:pPr>
              <w:spacing w:line="240" w:lineRule="auto"/>
              <w:jc w:val="center"/>
              <w:rPr>
                <w:rFonts w:ascii="Arial" w:hAnsi="Arial" w:cs="Arial"/>
                <w:szCs w:val="24"/>
              </w:rPr>
            </w:pPr>
            <w:r w:rsidRPr="00E83528">
              <w:rPr>
                <w:rFonts w:ascii="Arial" w:hAnsi="Arial" w:cs="Arial"/>
                <w:szCs w:val="24"/>
              </w:rPr>
              <w:t>600 посетителей</w:t>
            </w:r>
          </w:p>
        </w:tc>
        <w:tc>
          <w:tcPr>
            <w:tcW w:w="992" w:type="pct"/>
            <w:vAlign w:val="center"/>
          </w:tcPr>
          <w:p w:rsidR="001439BE" w:rsidRPr="00E83528" w:rsidRDefault="00A547AF" w:rsidP="00E83528">
            <w:pPr>
              <w:spacing w:line="240" w:lineRule="auto"/>
              <w:jc w:val="center"/>
              <w:rPr>
                <w:rFonts w:ascii="Arial" w:hAnsi="Arial" w:cs="Arial"/>
                <w:szCs w:val="24"/>
              </w:rPr>
            </w:pPr>
            <w:r w:rsidRPr="00E83528">
              <w:rPr>
                <w:rFonts w:ascii="Arial" w:hAnsi="Arial" w:cs="Arial"/>
                <w:szCs w:val="24"/>
              </w:rPr>
              <w:t>Ветхое</w:t>
            </w:r>
          </w:p>
        </w:tc>
      </w:tr>
    </w:tbl>
    <w:p w:rsidR="003F68BE" w:rsidRPr="002039B3" w:rsidRDefault="003F68BE" w:rsidP="00182590">
      <w:pPr>
        <w:rPr>
          <w:rFonts w:ascii="Arial" w:hAnsi="Arial" w:cs="Arial"/>
        </w:rPr>
      </w:pPr>
    </w:p>
    <w:p w:rsidR="003F68BE" w:rsidRPr="002039B3" w:rsidRDefault="003F68BE" w:rsidP="00182590">
      <w:pPr>
        <w:rPr>
          <w:rFonts w:ascii="Arial" w:hAnsi="Arial" w:cs="Arial"/>
        </w:rPr>
      </w:pPr>
    </w:p>
    <w:p w:rsidR="008F5CB4" w:rsidRPr="002039B3" w:rsidRDefault="008F5CB4" w:rsidP="00182590">
      <w:pPr>
        <w:rPr>
          <w:rFonts w:ascii="Arial" w:hAnsi="Arial" w:cs="Arial"/>
        </w:rPr>
        <w:sectPr w:rsidR="008F5CB4" w:rsidRPr="002039B3" w:rsidSect="005249F7">
          <w:pgSz w:w="16838" w:h="11906" w:orient="landscape" w:code="9"/>
          <w:pgMar w:top="1134" w:right="567" w:bottom="1134" w:left="1134" w:header="709" w:footer="283" w:gutter="0"/>
          <w:cols w:space="708"/>
          <w:docGrid w:linePitch="360"/>
        </w:sectPr>
      </w:pPr>
    </w:p>
    <w:p w:rsidR="005D4DF8" w:rsidRPr="00C1392E" w:rsidRDefault="005D4DF8" w:rsidP="005D4DF8">
      <w:pPr>
        <w:rPr>
          <w:rFonts w:ascii="Arial" w:hAnsi="Arial" w:cs="Arial"/>
          <w:i/>
          <w:u w:val="single"/>
        </w:rPr>
      </w:pPr>
      <w:r w:rsidRPr="00C1392E">
        <w:rPr>
          <w:rFonts w:ascii="Arial" w:hAnsi="Arial" w:cs="Arial"/>
          <w:i/>
          <w:u w:val="single"/>
        </w:rPr>
        <w:t>Мероприятия по развитию системы учреждений культуры и искусства</w:t>
      </w:r>
    </w:p>
    <w:p w:rsidR="005D4DF8" w:rsidRPr="00C1392E" w:rsidRDefault="005D4DF8" w:rsidP="005D4DF8">
      <w:pPr>
        <w:ind w:firstLine="708"/>
        <w:rPr>
          <w:rFonts w:ascii="Arial" w:hAnsi="Arial" w:cs="Arial"/>
        </w:rPr>
      </w:pPr>
      <w:r w:rsidRPr="00C1392E">
        <w:rPr>
          <w:rFonts w:ascii="Arial" w:hAnsi="Arial" w:cs="Arial"/>
        </w:rPr>
        <w:t>Основные задачи в сфере культуры:</w:t>
      </w:r>
    </w:p>
    <w:p w:rsidR="005D4DF8" w:rsidRPr="00C1392E" w:rsidRDefault="005D4DF8" w:rsidP="005D4DF8">
      <w:pPr>
        <w:ind w:firstLine="708"/>
        <w:rPr>
          <w:rFonts w:ascii="Arial" w:hAnsi="Arial" w:cs="Arial"/>
        </w:rPr>
      </w:pPr>
      <w:r w:rsidRPr="00C1392E">
        <w:rPr>
          <w:rFonts w:ascii="Arial" w:hAnsi="Arial" w:cs="Arial"/>
        </w:rPr>
        <w:t>— сохранение культурного потенциала и культурного наследия, сети учреждений культуры и искусства;</w:t>
      </w:r>
    </w:p>
    <w:p w:rsidR="005D4DF8" w:rsidRPr="00C1392E" w:rsidRDefault="005D4DF8" w:rsidP="005D4DF8">
      <w:pPr>
        <w:ind w:firstLine="708"/>
        <w:rPr>
          <w:rFonts w:ascii="Arial" w:hAnsi="Arial" w:cs="Arial"/>
        </w:rPr>
      </w:pPr>
      <w:r w:rsidRPr="00C1392E">
        <w:rPr>
          <w:rFonts w:ascii="Arial" w:hAnsi="Arial" w:cs="Arial"/>
        </w:rPr>
        <w:t>— развитие и укрепление материально-технической базы учреждений культуры и искусства;</w:t>
      </w:r>
    </w:p>
    <w:p w:rsidR="005D4DF8" w:rsidRPr="00C1392E" w:rsidRDefault="005D4DF8" w:rsidP="005D4DF8">
      <w:pPr>
        <w:ind w:firstLine="708"/>
        <w:rPr>
          <w:rFonts w:ascii="Arial" w:hAnsi="Arial" w:cs="Arial"/>
        </w:rPr>
      </w:pPr>
      <w:r w:rsidRPr="00C1392E">
        <w:rPr>
          <w:rFonts w:ascii="Arial" w:hAnsi="Arial" w:cs="Arial"/>
        </w:rPr>
        <w:t>— продолжение работы по совершенствованию системы мониторинга состояния и использования памятников истории и культуры, сохранности предметов библиотечных фондов.</w:t>
      </w:r>
    </w:p>
    <w:p w:rsidR="005D4DF8" w:rsidRPr="00C1392E" w:rsidRDefault="005D4DF8" w:rsidP="005D4DF8">
      <w:pPr>
        <w:ind w:firstLine="708"/>
        <w:rPr>
          <w:rFonts w:ascii="Arial" w:hAnsi="Arial" w:cs="Arial"/>
        </w:rPr>
      </w:pPr>
      <w:r w:rsidRPr="00C1392E">
        <w:rPr>
          <w:rFonts w:ascii="Arial" w:hAnsi="Arial" w:cs="Arial"/>
        </w:rPr>
        <w:t>Современный культурно-досуговый центр должен включать в себя все условия для организации и проведения досуга по интересам для людей самого разного возраста: от дошкольников до ветеранов (кинотеатр, танцевальные и хоровые кружки, студию видеозаписи, ЗАГС, буфет и зимний сад). На территории Дома культуры рекомендуется создать современный конференц-зал на 30-40 человек, в котором будут проводиться семинары, совещания, встречи, презентации в масштабах района.</w:t>
      </w:r>
    </w:p>
    <w:p w:rsidR="005D4DF8" w:rsidRPr="00C1392E" w:rsidRDefault="005D4DF8" w:rsidP="005D4DF8">
      <w:pPr>
        <w:ind w:firstLine="708"/>
        <w:rPr>
          <w:rFonts w:ascii="Arial" w:hAnsi="Arial" w:cs="Arial"/>
        </w:rPr>
      </w:pPr>
      <w:r w:rsidRPr="00C1392E">
        <w:rPr>
          <w:rFonts w:ascii="Arial" w:hAnsi="Arial" w:cs="Arial"/>
        </w:rPr>
        <w:t>Современное развитие сферы культуры должно быть направлено на просвещение населения об истории и культуре своего края, способствующее росту национального самосознания и гордости за свою малую родину.</w:t>
      </w:r>
    </w:p>
    <w:p w:rsidR="005D4DF8" w:rsidRPr="00C1392E" w:rsidRDefault="005D4DF8" w:rsidP="005D4DF8">
      <w:pPr>
        <w:ind w:firstLine="709"/>
        <w:rPr>
          <w:rFonts w:ascii="Arial" w:hAnsi="Arial" w:cs="Arial"/>
          <w:i/>
          <w:szCs w:val="24"/>
          <w:u w:val="single"/>
        </w:rPr>
      </w:pPr>
      <w:r w:rsidRPr="00C1392E">
        <w:rPr>
          <w:rFonts w:ascii="Arial" w:hAnsi="Arial" w:cs="Arial"/>
          <w:i/>
          <w:szCs w:val="24"/>
          <w:u w:val="single"/>
        </w:rPr>
        <w:t>Проектом предлагается:</w:t>
      </w:r>
    </w:p>
    <w:p w:rsidR="005D4DF8" w:rsidRPr="00C1392E" w:rsidRDefault="005D4DF8" w:rsidP="005D4DF8">
      <w:pPr>
        <w:ind w:firstLine="709"/>
        <w:rPr>
          <w:rFonts w:ascii="Arial" w:hAnsi="Arial" w:cs="Arial"/>
        </w:rPr>
      </w:pPr>
      <w:r w:rsidRPr="00C1392E">
        <w:rPr>
          <w:rFonts w:ascii="Arial" w:hAnsi="Arial" w:cs="Arial"/>
        </w:rPr>
        <w:t>1</w:t>
      </w:r>
      <w:r w:rsidR="00C1392E">
        <w:rPr>
          <w:rFonts w:ascii="Arial" w:hAnsi="Arial" w:cs="Arial"/>
        </w:rPr>
        <w:t>.</w:t>
      </w:r>
      <w:r w:rsidRPr="00C1392E">
        <w:rPr>
          <w:rFonts w:ascii="Arial" w:hAnsi="Arial" w:cs="Arial"/>
        </w:rPr>
        <w:t xml:space="preserve"> Реконструкция Вершининского сельского дома культуры, с. Вершинино.</w:t>
      </w:r>
    </w:p>
    <w:p w:rsidR="005D4DF8" w:rsidRPr="00C1392E" w:rsidRDefault="005D4DF8" w:rsidP="005D4DF8">
      <w:pPr>
        <w:ind w:firstLine="709"/>
        <w:rPr>
          <w:rFonts w:ascii="Arial" w:hAnsi="Arial" w:cs="Arial"/>
        </w:rPr>
      </w:pPr>
      <w:r w:rsidRPr="00C1392E">
        <w:rPr>
          <w:rFonts w:ascii="Arial" w:hAnsi="Arial" w:cs="Arial"/>
        </w:rPr>
        <w:t>2</w:t>
      </w:r>
      <w:r w:rsidR="00C1392E">
        <w:rPr>
          <w:rFonts w:ascii="Arial" w:hAnsi="Arial" w:cs="Arial"/>
        </w:rPr>
        <w:t>.</w:t>
      </w:r>
      <w:r w:rsidRPr="00C1392E">
        <w:rPr>
          <w:rFonts w:ascii="Arial" w:hAnsi="Arial" w:cs="Arial"/>
        </w:rPr>
        <w:t xml:space="preserve"> Реконструкция Маломурашкинского сельского дома культуры, с. Малое Мурашкино.</w:t>
      </w:r>
    </w:p>
    <w:p w:rsidR="005D4DF8" w:rsidRPr="00C1392E" w:rsidRDefault="005D4DF8" w:rsidP="005D4DF8">
      <w:pPr>
        <w:ind w:firstLine="709"/>
        <w:rPr>
          <w:rFonts w:ascii="Arial" w:hAnsi="Arial" w:cs="Arial"/>
          <w:szCs w:val="24"/>
        </w:rPr>
      </w:pPr>
      <w:r w:rsidRPr="00C1392E">
        <w:rPr>
          <w:rFonts w:ascii="Arial" w:hAnsi="Arial" w:cs="Arial"/>
        </w:rPr>
        <w:t>3</w:t>
      </w:r>
      <w:r w:rsidR="00C1392E">
        <w:rPr>
          <w:rFonts w:ascii="Arial" w:hAnsi="Arial" w:cs="Arial"/>
        </w:rPr>
        <w:t>.</w:t>
      </w:r>
      <w:r w:rsidRPr="00C1392E">
        <w:rPr>
          <w:rFonts w:ascii="Arial" w:hAnsi="Arial" w:cs="Arial"/>
        </w:rPr>
        <w:t xml:space="preserve"> Реконструкция МБУК </w:t>
      </w:r>
      <w:r w:rsidRPr="00C1392E">
        <w:rPr>
          <w:rFonts w:ascii="Arial" w:hAnsi="Arial" w:cs="Arial"/>
          <w:szCs w:val="24"/>
        </w:rPr>
        <w:t>Большемурашкинский районный Дом культуры им. О.Д. Огневой.</w:t>
      </w:r>
    </w:p>
    <w:p w:rsidR="005D4DF8" w:rsidRPr="002666E6" w:rsidRDefault="005D4DF8" w:rsidP="005D4DF8">
      <w:pPr>
        <w:ind w:firstLine="708"/>
        <w:rPr>
          <w:rFonts w:ascii="Arial" w:hAnsi="Arial" w:cs="Arial"/>
          <w:szCs w:val="24"/>
        </w:rPr>
      </w:pPr>
      <w:r w:rsidRPr="00C1392E">
        <w:rPr>
          <w:rFonts w:ascii="Arial" w:hAnsi="Arial" w:cs="Arial"/>
          <w:szCs w:val="24"/>
        </w:rPr>
        <w:t>4</w:t>
      </w:r>
      <w:r w:rsidR="00C1392E">
        <w:rPr>
          <w:rFonts w:ascii="Arial" w:hAnsi="Arial" w:cs="Arial"/>
          <w:szCs w:val="24"/>
        </w:rPr>
        <w:t>.</w:t>
      </w:r>
      <w:r w:rsidRPr="00C1392E">
        <w:rPr>
          <w:rFonts w:ascii="Arial" w:hAnsi="Arial" w:cs="Arial"/>
          <w:szCs w:val="24"/>
        </w:rPr>
        <w:t xml:space="preserve"> Реконструкция МБУК </w:t>
      </w:r>
      <w:r w:rsidR="00044A4B" w:rsidRPr="00C1392E">
        <w:rPr>
          <w:rFonts w:ascii="Arial" w:hAnsi="Arial" w:cs="Arial"/>
          <w:szCs w:val="24"/>
        </w:rPr>
        <w:t>"</w:t>
      </w:r>
      <w:r w:rsidRPr="00C1392E">
        <w:rPr>
          <w:rFonts w:ascii="Arial" w:hAnsi="Arial" w:cs="Arial"/>
          <w:szCs w:val="24"/>
        </w:rPr>
        <w:t>Межпоселенческая центральная библиотека Большемурашкинского района</w:t>
      </w:r>
      <w:r w:rsidR="00044A4B" w:rsidRPr="00C1392E">
        <w:rPr>
          <w:rFonts w:ascii="Arial" w:hAnsi="Arial" w:cs="Arial"/>
          <w:szCs w:val="24"/>
        </w:rPr>
        <w:t>"</w:t>
      </w:r>
      <w:r w:rsidRPr="00C1392E">
        <w:rPr>
          <w:rFonts w:ascii="Arial" w:hAnsi="Arial" w:cs="Arial"/>
          <w:szCs w:val="24"/>
        </w:rPr>
        <w:t>.</w:t>
      </w:r>
    </w:p>
    <w:p w:rsidR="00A268CE" w:rsidRDefault="00A268CE" w:rsidP="00182590">
      <w:pPr>
        <w:pStyle w:val="1"/>
        <w:spacing w:before="0" w:after="0"/>
        <w:jc w:val="left"/>
        <w:rPr>
          <w:rFonts w:ascii="Arial" w:hAnsi="Arial" w:cs="Arial"/>
          <w:color w:val="C00000"/>
          <w:szCs w:val="24"/>
        </w:rPr>
      </w:pPr>
    </w:p>
    <w:p w:rsidR="00820315" w:rsidRPr="002039B3" w:rsidRDefault="00717B43" w:rsidP="00182590">
      <w:pPr>
        <w:pStyle w:val="1"/>
        <w:spacing w:before="0" w:after="0"/>
        <w:jc w:val="left"/>
        <w:rPr>
          <w:rFonts w:ascii="Arial" w:hAnsi="Arial" w:cs="Arial"/>
          <w:b w:val="0"/>
        </w:rPr>
      </w:pPr>
      <w:r w:rsidRPr="002039B3">
        <w:rPr>
          <w:rFonts w:ascii="Arial" w:hAnsi="Arial" w:cs="Arial"/>
          <w:color w:val="C00000"/>
          <w:szCs w:val="24"/>
        </w:rPr>
        <w:t>8.</w:t>
      </w:r>
      <w:r w:rsidR="009E1798" w:rsidRPr="002039B3">
        <w:rPr>
          <w:rFonts w:ascii="Arial" w:hAnsi="Arial" w:cs="Arial"/>
          <w:color w:val="C00000"/>
          <w:szCs w:val="24"/>
        </w:rPr>
        <w:t>4</w:t>
      </w:r>
      <w:r w:rsidR="00D638AB" w:rsidRPr="002039B3">
        <w:rPr>
          <w:rFonts w:ascii="Arial" w:hAnsi="Arial" w:cs="Arial"/>
          <w:color w:val="C00000"/>
          <w:szCs w:val="24"/>
        </w:rPr>
        <w:t xml:space="preserve"> </w:t>
      </w:r>
      <w:r w:rsidR="00820315" w:rsidRPr="002039B3">
        <w:rPr>
          <w:rFonts w:ascii="Arial" w:hAnsi="Arial" w:cs="Arial"/>
          <w:color w:val="C00000"/>
          <w:szCs w:val="24"/>
        </w:rPr>
        <w:t>ФИЗКУЛЬТУРА И СПОРТ</w:t>
      </w:r>
    </w:p>
    <w:bookmarkEnd w:id="51"/>
    <w:p w:rsidR="00DB12B6" w:rsidRPr="002039B3" w:rsidRDefault="00DB12B6" w:rsidP="00182590">
      <w:pPr>
        <w:shd w:val="clear" w:color="auto" w:fill="FFFFFF"/>
        <w:autoSpaceDE w:val="0"/>
        <w:autoSpaceDN w:val="0"/>
        <w:adjustRightInd w:val="0"/>
        <w:ind w:firstLine="709"/>
        <w:rPr>
          <w:rFonts w:ascii="Arial" w:eastAsia="Times New Roman" w:hAnsi="Arial" w:cs="Arial"/>
          <w:i/>
          <w:color w:val="000000"/>
          <w:szCs w:val="24"/>
          <w:u w:val="single"/>
          <w:lang w:eastAsia="ru-RU"/>
        </w:rPr>
      </w:pPr>
      <w:r w:rsidRPr="002039B3">
        <w:rPr>
          <w:rFonts w:ascii="Arial" w:eastAsia="Times New Roman" w:hAnsi="Arial" w:cs="Arial"/>
          <w:i/>
          <w:color w:val="000000"/>
          <w:szCs w:val="24"/>
          <w:u w:val="single"/>
          <w:lang w:eastAsia="ru-RU"/>
        </w:rPr>
        <w:t>Современное состояние</w:t>
      </w:r>
    </w:p>
    <w:p w:rsidR="002832DE" w:rsidRPr="002039B3" w:rsidRDefault="002832DE" w:rsidP="002832DE">
      <w:pPr>
        <w:pStyle w:val="a9"/>
        <w:spacing w:line="360" w:lineRule="auto"/>
        <w:ind w:firstLine="708"/>
        <w:rPr>
          <w:rFonts w:ascii="Arial" w:hAnsi="Arial" w:cs="Arial"/>
        </w:rPr>
      </w:pPr>
      <w:r w:rsidRPr="002039B3">
        <w:rPr>
          <w:rFonts w:ascii="Arial" w:hAnsi="Arial" w:cs="Arial"/>
        </w:rPr>
        <w:t xml:space="preserve">В </w:t>
      </w:r>
      <w:r w:rsidR="00AC052B">
        <w:rPr>
          <w:rFonts w:ascii="Arial" w:hAnsi="Arial" w:cs="Arial"/>
        </w:rPr>
        <w:t>Большемурашкинском муниципальном районе</w:t>
      </w:r>
      <w:r w:rsidRPr="002039B3">
        <w:rPr>
          <w:rFonts w:ascii="Arial" w:hAnsi="Arial" w:cs="Arial"/>
        </w:rPr>
        <w:t xml:space="preserve"> ведётся целенаправленная работа по развитию физического воспитания детей, подростков, молодежи, приобщению их к здоровому образу жизни, т.к. именно физическая культура и спорт явля</w:t>
      </w:r>
      <w:r w:rsidR="00A75C47" w:rsidRPr="002039B3">
        <w:rPr>
          <w:rFonts w:ascii="Arial" w:hAnsi="Arial" w:cs="Arial"/>
        </w:rPr>
        <w:t>ю</w:t>
      </w:r>
      <w:r w:rsidRPr="002039B3">
        <w:rPr>
          <w:rFonts w:ascii="Arial" w:hAnsi="Arial" w:cs="Arial"/>
        </w:rPr>
        <w:t>тся одним</w:t>
      </w:r>
      <w:r w:rsidR="00A75C47" w:rsidRPr="002039B3">
        <w:rPr>
          <w:rFonts w:ascii="Arial" w:hAnsi="Arial" w:cs="Arial"/>
        </w:rPr>
        <w:t>и</w:t>
      </w:r>
      <w:r w:rsidRPr="002039B3">
        <w:rPr>
          <w:rFonts w:ascii="Arial" w:hAnsi="Arial" w:cs="Arial"/>
        </w:rPr>
        <w:t xml:space="preserve"> из эффективных средств организации разумного досуга, профилактики негативных явлений, укрепления здоровья молодого поколения.</w:t>
      </w:r>
    </w:p>
    <w:p w:rsidR="002832DE" w:rsidRPr="002039B3" w:rsidRDefault="00D638AB" w:rsidP="002832DE">
      <w:pPr>
        <w:rPr>
          <w:rFonts w:ascii="Arial" w:hAnsi="Arial" w:cs="Arial"/>
          <w:szCs w:val="24"/>
        </w:rPr>
      </w:pPr>
      <w:r w:rsidRPr="002039B3">
        <w:rPr>
          <w:rFonts w:ascii="Arial" w:hAnsi="Arial" w:cs="Arial"/>
          <w:szCs w:val="24"/>
        </w:rPr>
        <w:t xml:space="preserve"> </w:t>
      </w:r>
      <w:r w:rsidR="002832DE" w:rsidRPr="002039B3">
        <w:rPr>
          <w:rFonts w:ascii="Arial" w:hAnsi="Arial" w:cs="Arial"/>
          <w:szCs w:val="24"/>
        </w:rPr>
        <w:tab/>
        <w:t xml:space="preserve">Отделом спорта и туризма </w:t>
      </w:r>
      <w:r w:rsidR="00AC052B">
        <w:rPr>
          <w:rFonts w:ascii="Arial" w:hAnsi="Arial" w:cs="Arial"/>
          <w:szCs w:val="24"/>
        </w:rPr>
        <w:t>Большемурашкинского муниципального района</w:t>
      </w:r>
      <w:r w:rsidR="002832DE" w:rsidRPr="002039B3">
        <w:rPr>
          <w:rFonts w:ascii="Arial" w:hAnsi="Arial" w:cs="Arial"/>
          <w:szCs w:val="24"/>
        </w:rPr>
        <w:t xml:space="preserve"> была разработана районная му</w:t>
      </w:r>
      <w:r w:rsidR="00A75C47" w:rsidRPr="002039B3">
        <w:rPr>
          <w:rFonts w:ascii="Arial" w:hAnsi="Arial" w:cs="Arial"/>
          <w:szCs w:val="24"/>
        </w:rPr>
        <w:t xml:space="preserve">ниципальная целевая программа </w:t>
      </w:r>
      <w:r w:rsidR="00044A4B">
        <w:rPr>
          <w:rFonts w:ascii="Arial" w:hAnsi="Arial" w:cs="Arial"/>
          <w:szCs w:val="24"/>
        </w:rPr>
        <w:t>"</w:t>
      </w:r>
      <w:r w:rsidR="002832DE" w:rsidRPr="002039B3">
        <w:rPr>
          <w:rFonts w:ascii="Arial" w:hAnsi="Arial" w:cs="Arial"/>
          <w:szCs w:val="24"/>
        </w:rPr>
        <w:t xml:space="preserve">Развитие физической культуры и спорта </w:t>
      </w:r>
      <w:r w:rsidR="00AC052B">
        <w:rPr>
          <w:rFonts w:ascii="Arial" w:hAnsi="Arial" w:cs="Arial"/>
          <w:szCs w:val="24"/>
        </w:rPr>
        <w:t>Большемурашкинского муниципального района</w:t>
      </w:r>
      <w:r w:rsidR="002832DE" w:rsidRPr="002039B3">
        <w:rPr>
          <w:rFonts w:ascii="Arial" w:hAnsi="Arial" w:cs="Arial"/>
          <w:szCs w:val="24"/>
        </w:rPr>
        <w:t xml:space="preserve"> на 2011 – 2013 года</w:t>
      </w:r>
      <w:r w:rsidR="00044A4B">
        <w:rPr>
          <w:rFonts w:ascii="Arial" w:hAnsi="Arial" w:cs="Arial"/>
          <w:szCs w:val="24"/>
        </w:rPr>
        <w:t>"</w:t>
      </w:r>
      <w:r w:rsidR="002832DE" w:rsidRPr="002039B3">
        <w:rPr>
          <w:rFonts w:ascii="Arial" w:hAnsi="Arial" w:cs="Arial"/>
          <w:szCs w:val="24"/>
        </w:rPr>
        <w:t>, которая</w:t>
      </w:r>
      <w:r w:rsidRPr="002039B3">
        <w:rPr>
          <w:rFonts w:ascii="Arial" w:hAnsi="Arial" w:cs="Arial"/>
          <w:szCs w:val="24"/>
        </w:rPr>
        <w:t xml:space="preserve"> </w:t>
      </w:r>
      <w:r w:rsidR="002832DE" w:rsidRPr="002039B3">
        <w:rPr>
          <w:rFonts w:ascii="Arial" w:hAnsi="Arial" w:cs="Arial"/>
          <w:szCs w:val="24"/>
        </w:rPr>
        <w:t>рассчитана на физкультур</w:t>
      </w:r>
      <w:r w:rsidR="00A75C47" w:rsidRPr="002039B3">
        <w:rPr>
          <w:rFonts w:ascii="Arial" w:hAnsi="Arial" w:cs="Arial"/>
          <w:szCs w:val="24"/>
        </w:rPr>
        <w:t>но-оздоровительную и спортивно-</w:t>
      </w:r>
      <w:r w:rsidR="002832DE" w:rsidRPr="002039B3">
        <w:rPr>
          <w:rFonts w:ascii="Arial" w:hAnsi="Arial" w:cs="Arial"/>
          <w:szCs w:val="24"/>
        </w:rPr>
        <w:t>массовую</w:t>
      </w:r>
      <w:r w:rsidRPr="002039B3">
        <w:rPr>
          <w:rFonts w:ascii="Arial" w:hAnsi="Arial" w:cs="Arial"/>
          <w:szCs w:val="24"/>
        </w:rPr>
        <w:t xml:space="preserve"> </w:t>
      </w:r>
      <w:r w:rsidR="002832DE" w:rsidRPr="002039B3">
        <w:rPr>
          <w:rFonts w:ascii="Arial" w:hAnsi="Arial" w:cs="Arial"/>
          <w:szCs w:val="24"/>
        </w:rPr>
        <w:t>работу с подрастающим поколением и молодёжью.</w:t>
      </w:r>
    </w:p>
    <w:p w:rsidR="002832DE" w:rsidRPr="002039B3" w:rsidRDefault="002832DE" w:rsidP="002832DE">
      <w:pPr>
        <w:ind w:firstLine="708"/>
        <w:rPr>
          <w:rFonts w:ascii="Arial" w:hAnsi="Arial" w:cs="Arial"/>
          <w:szCs w:val="24"/>
        </w:rPr>
      </w:pPr>
      <w:r w:rsidRPr="002039B3">
        <w:rPr>
          <w:rFonts w:ascii="Arial" w:hAnsi="Arial" w:cs="Arial"/>
          <w:szCs w:val="24"/>
        </w:rPr>
        <w:t xml:space="preserve">В </w:t>
      </w:r>
      <w:r w:rsidR="00AC052B">
        <w:rPr>
          <w:rFonts w:ascii="Arial" w:hAnsi="Arial" w:cs="Arial"/>
          <w:szCs w:val="24"/>
        </w:rPr>
        <w:t>Большемурашкинском муниципальном районе</w:t>
      </w:r>
      <w:r w:rsidR="00A75C47" w:rsidRPr="002039B3">
        <w:rPr>
          <w:rFonts w:ascii="Arial" w:hAnsi="Arial" w:cs="Arial"/>
          <w:szCs w:val="24"/>
        </w:rPr>
        <w:t xml:space="preserve"> осуществляют деятельность в</w:t>
      </w:r>
      <w:r w:rsidRPr="002039B3">
        <w:rPr>
          <w:rFonts w:ascii="Arial" w:hAnsi="Arial" w:cs="Arial"/>
          <w:szCs w:val="24"/>
        </w:rPr>
        <w:t xml:space="preserve"> области физиче</w:t>
      </w:r>
      <w:r w:rsidR="00A75C47" w:rsidRPr="002039B3">
        <w:rPr>
          <w:rFonts w:ascii="Arial" w:hAnsi="Arial" w:cs="Arial"/>
          <w:szCs w:val="24"/>
        </w:rPr>
        <w:t xml:space="preserve">ской культуры и спорта </w:t>
      </w:r>
      <w:r w:rsidRPr="002039B3">
        <w:rPr>
          <w:rFonts w:ascii="Arial" w:hAnsi="Arial" w:cs="Arial"/>
          <w:szCs w:val="24"/>
        </w:rPr>
        <w:t>17 учреждений, все они относятся к образовательной сфере. Все спортивно-оздоровительные занятия и мероприятия,</w:t>
      </w:r>
      <w:r w:rsidR="00D638AB" w:rsidRPr="002039B3">
        <w:rPr>
          <w:rFonts w:ascii="Arial" w:hAnsi="Arial" w:cs="Arial"/>
          <w:szCs w:val="24"/>
        </w:rPr>
        <w:t xml:space="preserve"> </w:t>
      </w:r>
      <w:r w:rsidRPr="002039B3">
        <w:rPr>
          <w:rFonts w:ascii="Arial" w:hAnsi="Arial" w:cs="Arial"/>
          <w:szCs w:val="24"/>
        </w:rPr>
        <w:t>проводимые</w:t>
      </w:r>
      <w:r w:rsidR="00D638AB" w:rsidRPr="002039B3">
        <w:rPr>
          <w:rFonts w:ascii="Arial" w:hAnsi="Arial" w:cs="Arial"/>
          <w:szCs w:val="24"/>
        </w:rPr>
        <w:t xml:space="preserve"> </w:t>
      </w:r>
      <w:r w:rsidRPr="002039B3">
        <w:rPr>
          <w:rFonts w:ascii="Arial" w:hAnsi="Arial" w:cs="Arial"/>
          <w:szCs w:val="24"/>
        </w:rPr>
        <w:t>учреждениями</w:t>
      </w:r>
      <w:r w:rsidR="00A75C47" w:rsidRPr="002039B3">
        <w:rPr>
          <w:rFonts w:ascii="Arial" w:hAnsi="Arial" w:cs="Arial"/>
          <w:szCs w:val="24"/>
        </w:rPr>
        <w:t>,</w:t>
      </w:r>
      <w:r w:rsidRPr="002039B3">
        <w:rPr>
          <w:rFonts w:ascii="Arial" w:hAnsi="Arial" w:cs="Arial"/>
          <w:szCs w:val="24"/>
        </w:rPr>
        <w:t xml:space="preserve"> проводятся на бесплатной основе. Отдел спорта и туризма </w:t>
      </w:r>
      <w:r w:rsidR="00AC052B">
        <w:rPr>
          <w:rFonts w:ascii="Arial" w:hAnsi="Arial" w:cs="Arial"/>
          <w:szCs w:val="24"/>
        </w:rPr>
        <w:t>Большемурашкинского муниципального района</w:t>
      </w:r>
      <w:r w:rsidRPr="002039B3">
        <w:rPr>
          <w:rFonts w:ascii="Arial" w:hAnsi="Arial" w:cs="Arial"/>
          <w:szCs w:val="24"/>
        </w:rPr>
        <w:t xml:space="preserve"> активно работает с учреждениями, где обучаются дети-инвалиды. Они активно принима</w:t>
      </w:r>
      <w:r w:rsidR="00A75C47" w:rsidRPr="002039B3">
        <w:rPr>
          <w:rFonts w:ascii="Arial" w:hAnsi="Arial" w:cs="Arial"/>
          <w:szCs w:val="24"/>
        </w:rPr>
        <w:t>ют</w:t>
      </w:r>
      <w:r w:rsidR="00D638AB" w:rsidRPr="002039B3">
        <w:rPr>
          <w:rFonts w:ascii="Arial" w:hAnsi="Arial" w:cs="Arial"/>
          <w:szCs w:val="24"/>
        </w:rPr>
        <w:t xml:space="preserve"> </w:t>
      </w:r>
      <w:r w:rsidRPr="002039B3">
        <w:rPr>
          <w:rFonts w:ascii="Arial" w:hAnsi="Arial" w:cs="Arial"/>
          <w:szCs w:val="24"/>
        </w:rPr>
        <w:t>уча</w:t>
      </w:r>
      <w:r w:rsidR="00A75C47" w:rsidRPr="002039B3">
        <w:rPr>
          <w:rFonts w:ascii="Arial" w:hAnsi="Arial" w:cs="Arial"/>
          <w:szCs w:val="24"/>
        </w:rPr>
        <w:t xml:space="preserve">стие </w:t>
      </w:r>
      <w:r w:rsidRPr="002039B3">
        <w:rPr>
          <w:rFonts w:ascii="Arial" w:hAnsi="Arial" w:cs="Arial"/>
          <w:szCs w:val="24"/>
        </w:rPr>
        <w:t>в районных мероприятиях по волейболу, детским играм</w:t>
      </w:r>
      <w:r w:rsidR="00A75C47" w:rsidRPr="002039B3">
        <w:rPr>
          <w:rFonts w:ascii="Arial" w:hAnsi="Arial" w:cs="Arial"/>
          <w:szCs w:val="24"/>
        </w:rPr>
        <w:t>,</w:t>
      </w:r>
      <w:r w:rsidRPr="002039B3">
        <w:rPr>
          <w:rFonts w:ascii="Arial" w:hAnsi="Arial" w:cs="Arial"/>
          <w:szCs w:val="24"/>
        </w:rPr>
        <w:t xml:space="preserve"> шашкам, шахматам, настольному теннису, лыжным гонкам.</w:t>
      </w:r>
      <w:r w:rsidR="00D638AB" w:rsidRPr="002039B3">
        <w:rPr>
          <w:rFonts w:ascii="Arial" w:hAnsi="Arial" w:cs="Arial"/>
          <w:szCs w:val="24"/>
        </w:rPr>
        <w:t xml:space="preserve"> </w:t>
      </w:r>
      <w:r w:rsidRPr="002039B3">
        <w:rPr>
          <w:rFonts w:ascii="Arial" w:hAnsi="Arial" w:cs="Arial"/>
          <w:szCs w:val="24"/>
        </w:rPr>
        <w:t xml:space="preserve">Дети-инвалиды выступают </w:t>
      </w:r>
      <w:r w:rsidR="00A75C47" w:rsidRPr="002039B3">
        <w:rPr>
          <w:rFonts w:ascii="Arial" w:hAnsi="Arial" w:cs="Arial"/>
          <w:szCs w:val="24"/>
        </w:rPr>
        <w:t xml:space="preserve">наравне </w:t>
      </w:r>
      <w:r w:rsidRPr="002039B3">
        <w:rPr>
          <w:rFonts w:ascii="Arial" w:hAnsi="Arial" w:cs="Arial"/>
          <w:szCs w:val="24"/>
        </w:rPr>
        <w:t>со своими сверстниками. Для них работают спортивные кружки и секции по волейболу, мини-футболу, настольному теннису, флорболу, лыжам.</w:t>
      </w:r>
    </w:p>
    <w:p w:rsidR="002832DE" w:rsidRPr="002039B3" w:rsidRDefault="00A75C47" w:rsidP="002832DE">
      <w:pPr>
        <w:ind w:firstLine="708"/>
        <w:rPr>
          <w:rFonts w:ascii="Arial" w:hAnsi="Arial" w:cs="Arial"/>
          <w:szCs w:val="24"/>
        </w:rPr>
      </w:pPr>
      <w:r w:rsidRPr="002039B3">
        <w:rPr>
          <w:rFonts w:ascii="Arial" w:hAnsi="Arial" w:cs="Arial"/>
          <w:szCs w:val="24"/>
        </w:rPr>
        <w:t>В настоящее время спортивно–</w:t>
      </w:r>
      <w:r w:rsidR="002832DE" w:rsidRPr="002039B3">
        <w:rPr>
          <w:rFonts w:ascii="Arial" w:hAnsi="Arial" w:cs="Arial"/>
          <w:szCs w:val="24"/>
        </w:rPr>
        <w:t>массовой работой занимаются 20 тренеров – преподавателей физической</w:t>
      </w:r>
      <w:r w:rsidRPr="002039B3">
        <w:rPr>
          <w:rFonts w:ascii="Arial" w:hAnsi="Arial" w:cs="Arial"/>
          <w:szCs w:val="24"/>
        </w:rPr>
        <w:t xml:space="preserve"> культуры по совместительству. </w:t>
      </w:r>
      <w:r w:rsidR="002832DE" w:rsidRPr="002039B3">
        <w:rPr>
          <w:rFonts w:ascii="Arial" w:hAnsi="Arial" w:cs="Arial"/>
          <w:szCs w:val="24"/>
        </w:rPr>
        <w:t>Дети в возрасте от 9 до 16 ле</w:t>
      </w:r>
      <w:r w:rsidRPr="002039B3">
        <w:rPr>
          <w:rFonts w:ascii="Arial" w:hAnsi="Arial" w:cs="Arial"/>
          <w:szCs w:val="24"/>
        </w:rPr>
        <w:t xml:space="preserve">т и старшего возраста посещают </w:t>
      </w:r>
      <w:r w:rsidR="002832DE" w:rsidRPr="002039B3">
        <w:rPr>
          <w:rFonts w:ascii="Arial" w:hAnsi="Arial" w:cs="Arial"/>
          <w:szCs w:val="24"/>
        </w:rPr>
        <w:t>учебно-тренировочные занятия спортивного направления. По этому направлению работает 21 к</w:t>
      </w:r>
      <w:r w:rsidRPr="002039B3">
        <w:rPr>
          <w:rFonts w:ascii="Arial" w:hAnsi="Arial" w:cs="Arial"/>
          <w:szCs w:val="24"/>
        </w:rPr>
        <w:t>ружок по различным видам спорта:</w:t>
      </w:r>
      <w:r w:rsidR="00D638AB" w:rsidRPr="002039B3">
        <w:rPr>
          <w:rFonts w:ascii="Arial" w:hAnsi="Arial" w:cs="Arial"/>
          <w:szCs w:val="24"/>
        </w:rPr>
        <w:t xml:space="preserve"> </w:t>
      </w:r>
      <w:r w:rsidR="002832DE" w:rsidRPr="002039B3">
        <w:rPr>
          <w:rFonts w:ascii="Arial" w:hAnsi="Arial" w:cs="Arial"/>
          <w:szCs w:val="24"/>
        </w:rPr>
        <w:t>хоккею, футболу, лыжа</w:t>
      </w:r>
      <w:r w:rsidRPr="002039B3">
        <w:rPr>
          <w:rFonts w:ascii="Arial" w:hAnsi="Arial" w:cs="Arial"/>
          <w:szCs w:val="24"/>
        </w:rPr>
        <w:t xml:space="preserve">м, легкой атлетике, волейболу, </w:t>
      </w:r>
      <w:r w:rsidR="002832DE" w:rsidRPr="002039B3">
        <w:rPr>
          <w:rFonts w:ascii="Arial" w:hAnsi="Arial" w:cs="Arial"/>
          <w:szCs w:val="24"/>
        </w:rPr>
        <w:t>настольному теннису, восточным единоборствам, мини-футболу, шахматам. Занятия проходят не только в районном центре, но и</w:t>
      </w:r>
      <w:r w:rsidR="00D638AB" w:rsidRPr="002039B3">
        <w:rPr>
          <w:rFonts w:ascii="Arial" w:hAnsi="Arial" w:cs="Arial"/>
          <w:szCs w:val="24"/>
        </w:rPr>
        <w:t xml:space="preserve"> </w:t>
      </w:r>
      <w:r w:rsidR="002832DE" w:rsidRPr="002039B3">
        <w:rPr>
          <w:rFonts w:ascii="Arial" w:hAnsi="Arial" w:cs="Arial"/>
          <w:szCs w:val="24"/>
        </w:rPr>
        <w:t>на селе.</w:t>
      </w:r>
      <w:r w:rsidR="00D638AB" w:rsidRPr="002039B3">
        <w:rPr>
          <w:rFonts w:ascii="Arial" w:hAnsi="Arial" w:cs="Arial"/>
          <w:szCs w:val="24"/>
        </w:rPr>
        <w:t xml:space="preserve"> </w:t>
      </w:r>
      <w:r w:rsidR="002832DE" w:rsidRPr="002039B3">
        <w:rPr>
          <w:rFonts w:ascii="Arial" w:hAnsi="Arial" w:cs="Arial"/>
          <w:szCs w:val="24"/>
        </w:rPr>
        <w:t>Кроме учебно-тренировочных занятий в центре развития творчества детей и юношества, секции по многим видам спорта проводятся в школах района во внеурочное время, которые посещают</w:t>
      </w:r>
      <w:r w:rsidRPr="002039B3">
        <w:rPr>
          <w:rFonts w:ascii="Arial" w:hAnsi="Arial" w:cs="Arial"/>
          <w:szCs w:val="24"/>
        </w:rPr>
        <w:t>ся</w:t>
      </w:r>
      <w:r w:rsidR="002832DE" w:rsidRPr="002039B3">
        <w:rPr>
          <w:rFonts w:ascii="Arial" w:hAnsi="Arial" w:cs="Arial"/>
          <w:szCs w:val="24"/>
        </w:rPr>
        <w:t xml:space="preserve"> 254 школьник</w:t>
      </w:r>
      <w:r w:rsidRPr="002039B3">
        <w:rPr>
          <w:rFonts w:ascii="Arial" w:hAnsi="Arial" w:cs="Arial"/>
          <w:szCs w:val="24"/>
        </w:rPr>
        <w:t>ами</w:t>
      </w:r>
      <w:r w:rsidR="002832DE" w:rsidRPr="002039B3">
        <w:rPr>
          <w:rFonts w:ascii="Arial" w:hAnsi="Arial" w:cs="Arial"/>
          <w:szCs w:val="24"/>
        </w:rPr>
        <w:t>. Всего</w:t>
      </w:r>
      <w:r w:rsidR="00D638AB" w:rsidRPr="002039B3">
        <w:rPr>
          <w:rFonts w:ascii="Arial" w:hAnsi="Arial" w:cs="Arial"/>
          <w:szCs w:val="24"/>
        </w:rPr>
        <w:t xml:space="preserve"> </w:t>
      </w:r>
      <w:r w:rsidR="002832DE" w:rsidRPr="002039B3">
        <w:rPr>
          <w:rFonts w:ascii="Arial" w:hAnsi="Arial" w:cs="Arial"/>
          <w:szCs w:val="24"/>
        </w:rPr>
        <w:t>в учебных занятиях, спортивных секциях, кружках в течение года систематически занимались 1636 ребят,</w:t>
      </w:r>
      <w:r w:rsidRPr="002039B3">
        <w:rPr>
          <w:rFonts w:ascii="Arial" w:hAnsi="Arial" w:cs="Arial"/>
          <w:szCs w:val="24"/>
        </w:rPr>
        <w:t xml:space="preserve"> </w:t>
      </w:r>
      <w:r w:rsidR="002832DE" w:rsidRPr="002039B3">
        <w:rPr>
          <w:rFonts w:ascii="Arial" w:hAnsi="Arial" w:cs="Arial"/>
          <w:szCs w:val="24"/>
        </w:rPr>
        <w:t>949 человек занимаются</w:t>
      </w:r>
      <w:r w:rsidR="00D638AB" w:rsidRPr="002039B3">
        <w:rPr>
          <w:rFonts w:ascii="Arial" w:hAnsi="Arial" w:cs="Arial"/>
          <w:szCs w:val="24"/>
        </w:rPr>
        <w:t xml:space="preserve"> </w:t>
      </w:r>
      <w:r w:rsidR="002832DE" w:rsidRPr="002039B3">
        <w:rPr>
          <w:rFonts w:ascii="Arial" w:hAnsi="Arial" w:cs="Arial"/>
          <w:szCs w:val="24"/>
        </w:rPr>
        <w:t>различными видами спорта, из них 246 девушек.</w:t>
      </w:r>
    </w:p>
    <w:p w:rsidR="002832DE" w:rsidRPr="002039B3" w:rsidRDefault="002832DE" w:rsidP="002832DE">
      <w:pPr>
        <w:ind w:firstLine="708"/>
        <w:rPr>
          <w:rFonts w:ascii="Arial" w:hAnsi="Arial" w:cs="Arial"/>
          <w:szCs w:val="24"/>
        </w:rPr>
      </w:pPr>
      <w:r w:rsidRPr="002039B3">
        <w:rPr>
          <w:rFonts w:ascii="Arial" w:hAnsi="Arial" w:cs="Arial"/>
          <w:szCs w:val="24"/>
        </w:rPr>
        <w:t>Численность населения, занимающегося в спортивных секциях и группах физкультурно-оздоровитель</w:t>
      </w:r>
      <w:r w:rsidR="00A75C47" w:rsidRPr="002039B3">
        <w:rPr>
          <w:rFonts w:ascii="Arial" w:hAnsi="Arial" w:cs="Arial"/>
          <w:szCs w:val="24"/>
        </w:rPr>
        <w:t>ной и спортивной направленности</w:t>
      </w:r>
      <w:r w:rsidRPr="002039B3">
        <w:rPr>
          <w:rFonts w:ascii="Arial" w:hAnsi="Arial" w:cs="Arial"/>
          <w:szCs w:val="24"/>
        </w:rPr>
        <w:t xml:space="preserve"> различных форм</w:t>
      </w:r>
      <w:r w:rsidR="00A75C47" w:rsidRPr="002039B3">
        <w:rPr>
          <w:rFonts w:ascii="Arial" w:hAnsi="Arial" w:cs="Arial"/>
          <w:szCs w:val="24"/>
        </w:rPr>
        <w:t>,</w:t>
      </w:r>
      <w:r w:rsidRPr="002039B3">
        <w:rPr>
          <w:rFonts w:ascii="Arial" w:hAnsi="Arial" w:cs="Arial"/>
          <w:szCs w:val="24"/>
        </w:rPr>
        <w:t xml:space="preserve"> от общей численности населения составила в</w:t>
      </w:r>
      <w:r w:rsidR="00D638AB" w:rsidRPr="002039B3">
        <w:rPr>
          <w:rFonts w:ascii="Arial" w:hAnsi="Arial" w:cs="Arial"/>
          <w:szCs w:val="24"/>
        </w:rPr>
        <w:t xml:space="preserve"> </w:t>
      </w:r>
      <w:r w:rsidRPr="002039B3">
        <w:rPr>
          <w:rFonts w:ascii="Arial" w:hAnsi="Arial" w:cs="Arial"/>
          <w:szCs w:val="24"/>
        </w:rPr>
        <w:t>2011 году – 12,3</w:t>
      </w:r>
      <w:r w:rsidR="00F92607">
        <w:rPr>
          <w:rFonts w:ascii="Arial" w:hAnsi="Arial" w:cs="Arial"/>
          <w:szCs w:val="24"/>
        </w:rPr>
        <w:t>%</w:t>
      </w:r>
      <w:r w:rsidRPr="002039B3">
        <w:rPr>
          <w:rFonts w:ascii="Arial" w:hAnsi="Arial" w:cs="Arial"/>
          <w:szCs w:val="24"/>
        </w:rPr>
        <w:t>.</w:t>
      </w:r>
    </w:p>
    <w:p w:rsidR="002832DE" w:rsidRPr="002039B3" w:rsidRDefault="002832DE" w:rsidP="002832DE">
      <w:pPr>
        <w:ind w:firstLine="708"/>
        <w:rPr>
          <w:rFonts w:ascii="Arial" w:hAnsi="Arial" w:cs="Arial"/>
          <w:szCs w:val="24"/>
        </w:rPr>
      </w:pPr>
      <w:r w:rsidRPr="002039B3">
        <w:rPr>
          <w:rFonts w:ascii="Arial" w:hAnsi="Arial" w:cs="Arial"/>
          <w:szCs w:val="24"/>
        </w:rPr>
        <w:t xml:space="preserve">Несмотря на ежегодное сокращение численности населения и учащихся в </w:t>
      </w:r>
      <w:r w:rsidR="00AC052B">
        <w:rPr>
          <w:rFonts w:ascii="Arial" w:hAnsi="Arial" w:cs="Arial"/>
          <w:szCs w:val="24"/>
        </w:rPr>
        <w:t>Большемурашкинском муниципальном районе</w:t>
      </w:r>
      <w:r w:rsidRPr="002039B3">
        <w:rPr>
          <w:rFonts w:ascii="Arial" w:hAnsi="Arial" w:cs="Arial"/>
          <w:szCs w:val="24"/>
        </w:rPr>
        <w:t xml:space="preserve"> есть положительная тенденция стабильности численности занимающихся в спортивных секциях и кружках.</w:t>
      </w:r>
      <w:r w:rsidR="00D638AB" w:rsidRPr="002039B3">
        <w:rPr>
          <w:rFonts w:ascii="Arial" w:hAnsi="Arial" w:cs="Arial"/>
          <w:szCs w:val="24"/>
        </w:rPr>
        <w:t xml:space="preserve"> </w:t>
      </w:r>
    </w:p>
    <w:p w:rsidR="002832DE" w:rsidRPr="002039B3" w:rsidRDefault="002832DE" w:rsidP="002832DE">
      <w:pPr>
        <w:pStyle w:val="af5"/>
        <w:spacing w:after="0"/>
        <w:ind w:firstLine="708"/>
        <w:rPr>
          <w:rFonts w:ascii="Arial" w:hAnsi="Arial" w:cs="Arial"/>
          <w:szCs w:val="24"/>
        </w:rPr>
      </w:pPr>
      <w:r w:rsidRPr="002039B3">
        <w:rPr>
          <w:rFonts w:ascii="Arial" w:hAnsi="Arial" w:cs="Arial"/>
          <w:szCs w:val="24"/>
        </w:rPr>
        <w:t xml:space="preserve">Школы </w:t>
      </w:r>
      <w:r w:rsidR="00AC052B">
        <w:rPr>
          <w:rFonts w:ascii="Arial" w:hAnsi="Arial" w:cs="Arial"/>
          <w:szCs w:val="24"/>
        </w:rPr>
        <w:t>Большемурашкинского муниципального района</w:t>
      </w:r>
      <w:r w:rsidRPr="002039B3">
        <w:rPr>
          <w:rFonts w:ascii="Arial" w:hAnsi="Arial" w:cs="Arial"/>
          <w:szCs w:val="24"/>
        </w:rPr>
        <w:t xml:space="preserve"> активно принимают участие в традиционной спартакиаде школьников по 14 видам спорта. Это большая заслуга тренерского состава и юных спортсменов района, отстаива</w:t>
      </w:r>
      <w:r w:rsidR="00A75C47" w:rsidRPr="002039B3">
        <w:rPr>
          <w:rFonts w:ascii="Arial" w:hAnsi="Arial" w:cs="Arial"/>
          <w:szCs w:val="24"/>
        </w:rPr>
        <w:t>ющ</w:t>
      </w:r>
      <w:r w:rsidRPr="002039B3">
        <w:rPr>
          <w:rFonts w:ascii="Arial" w:hAnsi="Arial" w:cs="Arial"/>
          <w:szCs w:val="24"/>
        </w:rPr>
        <w:t xml:space="preserve">их честь </w:t>
      </w:r>
      <w:r w:rsidR="00AC052B">
        <w:rPr>
          <w:rFonts w:ascii="Arial" w:hAnsi="Arial" w:cs="Arial"/>
          <w:szCs w:val="24"/>
        </w:rPr>
        <w:t>Большемурашкинского муниципального района</w:t>
      </w:r>
      <w:r w:rsidRPr="002039B3">
        <w:rPr>
          <w:rFonts w:ascii="Arial" w:hAnsi="Arial" w:cs="Arial"/>
          <w:szCs w:val="24"/>
        </w:rPr>
        <w:t>.</w:t>
      </w:r>
    </w:p>
    <w:p w:rsidR="002832DE" w:rsidRPr="002039B3" w:rsidRDefault="002832DE" w:rsidP="002832DE">
      <w:pPr>
        <w:pStyle w:val="af5"/>
        <w:spacing w:after="0"/>
        <w:ind w:firstLine="708"/>
        <w:rPr>
          <w:rFonts w:ascii="Arial" w:hAnsi="Arial" w:cs="Arial"/>
          <w:szCs w:val="24"/>
        </w:rPr>
      </w:pPr>
      <w:r w:rsidRPr="002039B3">
        <w:rPr>
          <w:rFonts w:ascii="Arial" w:hAnsi="Arial" w:cs="Arial"/>
          <w:szCs w:val="24"/>
        </w:rPr>
        <w:t>Соревнования школьников являются самыми массовыми из всех проводимых мероприятий, так как практически все общеобразовательные учреждения принимают в них активное участие. Каждый ребенок имеет возможность заниматься спортом в своей шко</w:t>
      </w:r>
      <w:r w:rsidR="00A75C47" w:rsidRPr="002039B3">
        <w:rPr>
          <w:rFonts w:ascii="Arial" w:hAnsi="Arial" w:cs="Arial"/>
          <w:szCs w:val="24"/>
        </w:rPr>
        <w:t xml:space="preserve">ле. Ежегодно увеличивается </w:t>
      </w:r>
      <w:r w:rsidRPr="002039B3">
        <w:rPr>
          <w:rFonts w:ascii="Arial" w:hAnsi="Arial" w:cs="Arial"/>
          <w:szCs w:val="24"/>
        </w:rPr>
        <w:t>количество мероприятий спортивной и физкультурно-массовой направленности в</w:t>
      </w:r>
      <w:r w:rsidR="00D638AB" w:rsidRPr="002039B3">
        <w:rPr>
          <w:rFonts w:ascii="Arial" w:hAnsi="Arial" w:cs="Arial"/>
          <w:szCs w:val="24"/>
        </w:rPr>
        <w:t xml:space="preserve"> </w:t>
      </w:r>
      <w:r w:rsidRPr="002039B3">
        <w:rPr>
          <w:rFonts w:ascii="Arial" w:hAnsi="Arial" w:cs="Arial"/>
          <w:szCs w:val="24"/>
        </w:rPr>
        <w:t>районе, проводимых среди детей</w:t>
      </w:r>
      <w:r w:rsidR="00D638AB" w:rsidRPr="002039B3">
        <w:rPr>
          <w:rFonts w:ascii="Arial" w:hAnsi="Arial" w:cs="Arial"/>
          <w:szCs w:val="24"/>
        </w:rPr>
        <w:t xml:space="preserve"> </w:t>
      </w:r>
      <w:r w:rsidRPr="002039B3">
        <w:rPr>
          <w:rFonts w:ascii="Arial" w:hAnsi="Arial" w:cs="Arial"/>
          <w:szCs w:val="24"/>
        </w:rPr>
        <w:t>и</w:t>
      </w:r>
      <w:r w:rsidR="00D638AB" w:rsidRPr="002039B3">
        <w:rPr>
          <w:rFonts w:ascii="Arial" w:hAnsi="Arial" w:cs="Arial"/>
          <w:szCs w:val="24"/>
        </w:rPr>
        <w:t xml:space="preserve"> </w:t>
      </w:r>
      <w:r w:rsidRPr="002039B3">
        <w:rPr>
          <w:rFonts w:ascii="Arial" w:hAnsi="Arial" w:cs="Arial"/>
          <w:szCs w:val="24"/>
        </w:rPr>
        <w:t>подростков. Самыми массовыми спортивными мероприятиями среди молодёжи района являются турниры и</w:t>
      </w:r>
      <w:r w:rsidR="00D638AB" w:rsidRPr="002039B3">
        <w:rPr>
          <w:rFonts w:ascii="Arial" w:hAnsi="Arial" w:cs="Arial"/>
          <w:szCs w:val="24"/>
        </w:rPr>
        <w:t xml:space="preserve"> </w:t>
      </w:r>
      <w:r w:rsidRPr="002039B3">
        <w:rPr>
          <w:rFonts w:ascii="Arial" w:hAnsi="Arial" w:cs="Arial"/>
          <w:szCs w:val="24"/>
        </w:rPr>
        <w:t xml:space="preserve">Первенства </w:t>
      </w:r>
      <w:r w:rsidR="00AC052B">
        <w:rPr>
          <w:rFonts w:ascii="Arial" w:hAnsi="Arial" w:cs="Arial"/>
          <w:szCs w:val="24"/>
        </w:rPr>
        <w:t>Большемурашкинского муниципального района</w:t>
      </w:r>
      <w:r w:rsidRPr="002039B3">
        <w:rPr>
          <w:rFonts w:ascii="Arial" w:hAnsi="Arial" w:cs="Arial"/>
          <w:szCs w:val="24"/>
        </w:rPr>
        <w:t xml:space="preserve"> по футболу, волейболу, традиционный лёгкоатлетический пробег на призы газеты </w:t>
      </w:r>
      <w:r w:rsidR="00044A4B">
        <w:rPr>
          <w:rFonts w:ascii="Arial" w:hAnsi="Arial" w:cs="Arial"/>
          <w:szCs w:val="24"/>
        </w:rPr>
        <w:t>"</w:t>
      </w:r>
      <w:r w:rsidRPr="002039B3">
        <w:rPr>
          <w:rFonts w:ascii="Arial" w:hAnsi="Arial" w:cs="Arial"/>
          <w:szCs w:val="24"/>
        </w:rPr>
        <w:t>Знамя</w:t>
      </w:r>
      <w:r w:rsidR="00044A4B">
        <w:rPr>
          <w:rFonts w:ascii="Arial" w:hAnsi="Arial" w:cs="Arial"/>
          <w:szCs w:val="24"/>
        </w:rPr>
        <w:t>"</w:t>
      </w:r>
      <w:r w:rsidRPr="002039B3">
        <w:rPr>
          <w:rFonts w:ascii="Arial" w:hAnsi="Arial" w:cs="Arial"/>
          <w:szCs w:val="24"/>
        </w:rPr>
        <w:t xml:space="preserve">, ежегодный лёгкоатлетический кросс </w:t>
      </w:r>
      <w:r w:rsidR="00044A4B">
        <w:rPr>
          <w:rFonts w:ascii="Arial" w:hAnsi="Arial" w:cs="Arial"/>
          <w:szCs w:val="24"/>
        </w:rPr>
        <w:t>"</w:t>
      </w:r>
      <w:r w:rsidRPr="002039B3">
        <w:rPr>
          <w:rFonts w:ascii="Arial" w:hAnsi="Arial" w:cs="Arial"/>
          <w:szCs w:val="24"/>
        </w:rPr>
        <w:t>Зо</w:t>
      </w:r>
      <w:r w:rsidR="00A75C47" w:rsidRPr="002039B3">
        <w:rPr>
          <w:rFonts w:ascii="Arial" w:hAnsi="Arial" w:cs="Arial"/>
          <w:szCs w:val="24"/>
        </w:rPr>
        <w:t>лотая осень</w:t>
      </w:r>
      <w:r w:rsidR="00044A4B">
        <w:rPr>
          <w:rFonts w:ascii="Arial" w:hAnsi="Arial" w:cs="Arial"/>
          <w:szCs w:val="24"/>
        </w:rPr>
        <w:t>"</w:t>
      </w:r>
      <w:r w:rsidR="00A75C47" w:rsidRPr="002039B3">
        <w:rPr>
          <w:rFonts w:ascii="Arial" w:hAnsi="Arial" w:cs="Arial"/>
          <w:szCs w:val="24"/>
        </w:rPr>
        <w:t>, лыжные соревнования</w:t>
      </w:r>
      <w:r w:rsidRPr="002039B3">
        <w:rPr>
          <w:rFonts w:ascii="Arial" w:hAnsi="Arial" w:cs="Arial"/>
          <w:szCs w:val="24"/>
        </w:rPr>
        <w:t xml:space="preserve">, </w:t>
      </w:r>
      <w:r w:rsidR="00A75C47" w:rsidRPr="002039B3">
        <w:rPr>
          <w:rFonts w:ascii="Arial" w:hAnsi="Arial" w:cs="Arial"/>
          <w:szCs w:val="24"/>
        </w:rPr>
        <w:t xml:space="preserve">соревнования по </w:t>
      </w:r>
      <w:r w:rsidRPr="002039B3">
        <w:rPr>
          <w:rFonts w:ascii="Arial" w:hAnsi="Arial" w:cs="Arial"/>
          <w:szCs w:val="24"/>
        </w:rPr>
        <w:t>настольному теннису.</w:t>
      </w:r>
    </w:p>
    <w:p w:rsidR="002832DE" w:rsidRPr="002039B3" w:rsidRDefault="00AC052B" w:rsidP="002832DE">
      <w:pPr>
        <w:pStyle w:val="af5"/>
        <w:spacing w:after="0"/>
        <w:ind w:firstLine="708"/>
        <w:rPr>
          <w:rFonts w:ascii="Arial" w:hAnsi="Arial" w:cs="Arial"/>
          <w:szCs w:val="24"/>
        </w:rPr>
      </w:pPr>
      <w:r>
        <w:rPr>
          <w:rFonts w:ascii="Arial" w:hAnsi="Arial" w:cs="Arial"/>
          <w:szCs w:val="24"/>
        </w:rPr>
        <w:t>Большемурашкинский муниципальный район</w:t>
      </w:r>
      <w:r w:rsidR="002832DE" w:rsidRPr="002039B3">
        <w:rPr>
          <w:rFonts w:ascii="Arial" w:hAnsi="Arial" w:cs="Arial"/>
          <w:szCs w:val="24"/>
        </w:rPr>
        <w:t xml:space="preserve"> представлял свои сборные команды на областном уровне (две взрослые</w:t>
      </w:r>
      <w:r w:rsidR="00D638AB" w:rsidRPr="002039B3">
        <w:rPr>
          <w:rFonts w:ascii="Arial" w:hAnsi="Arial" w:cs="Arial"/>
          <w:szCs w:val="24"/>
        </w:rPr>
        <w:t xml:space="preserve"> </w:t>
      </w:r>
      <w:r w:rsidR="002832DE" w:rsidRPr="002039B3">
        <w:rPr>
          <w:rFonts w:ascii="Arial" w:hAnsi="Arial" w:cs="Arial"/>
          <w:szCs w:val="24"/>
        </w:rPr>
        <w:t>и две детские команды) по хоккею, футболу, мини-футболу.</w:t>
      </w:r>
    </w:p>
    <w:p w:rsidR="002832DE" w:rsidRPr="002039B3" w:rsidRDefault="002832DE" w:rsidP="002832DE">
      <w:pPr>
        <w:ind w:firstLine="708"/>
        <w:rPr>
          <w:rFonts w:ascii="Arial" w:hAnsi="Arial" w:cs="Arial"/>
          <w:szCs w:val="24"/>
        </w:rPr>
      </w:pPr>
      <w:r w:rsidRPr="002039B3">
        <w:rPr>
          <w:rFonts w:ascii="Arial" w:hAnsi="Arial" w:cs="Arial"/>
          <w:szCs w:val="24"/>
        </w:rPr>
        <w:t>В</w:t>
      </w:r>
      <w:r w:rsidR="00D638AB" w:rsidRPr="002039B3">
        <w:rPr>
          <w:rFonts w:ascii="Arial" w:hAnsi="Arial" w:cs="Arial"/>
          <w:szCs w:val="24"/>
        </w:rPr>
        <w:t xml:space="preserve"> </w:t>
      </w:r>
      <w:r w:rsidRPr="002039B3">
        <w:rPr>
          <w:rFonts w:ascii="Arial" w:hAnsi="Arial" w:cs="Arial"/>
          <w:szCs w:val="24"/>
        </w:rPr>
        <w:t>2011</w:t>
      </w:r>
      <w:r w:rsidR="00D638AB" w:rsidRPr="002039B3">
        <w:rPr>
          <w:rFonts w:ascii="Arial" w:hAnsi="Arial" w:cs="Arial"/>
          <w:szCs w:val="24"/>
        </w:rPr>
        <w:t xml:space="preserve"> </w:t>
      </w:r>
      <w:r w:rsidRPr="002039B3">
        <w:rPr>
          <w:rFonts w:ascii="Arial" w:hAnsi="Arial" w:cs="Arial"/>
          <w:szCs w:val="24"/>
        </w:rPr>
        <w:t>году было проведено 59 спортивных мероприятий, в которых приняло участие</w:t>
      </w:r>
      <w:r w:rsidR="00D638AB" w:rsidRPr="002039B3">
        <w:rPr>
          <w:rFonts w:ascii="Arial" w:hAnsi="Arial" w:cs="Arial"/>
          <w:szCs w:val="24"/>
        </w:rPr>
        <w:t xml:space="preserve"> </w:t>
      </w:r>
      <w:r w:rsidRPr="002039B3">
        <w:rPr>
          <w:rFonts w:ascii="Arial" w:hAnsi="Arial" w:cs="Arial"/>
          <w:szCs w:val="24"/>
        </w:rPr>
        <w:t>2146</w:t>
      </w:r>
      <w:r w:rsidR="00D638AB" w:rsidRPr="002039B3">
        <w:rPr>
          <w:rFonts w:ascii="Arial" w:hAnsi="Arial" w:cs="Arial"/>
          <w:szCs w:val="24"/>
        </w:rPr>
        <w:t xml:space="preserve"> </w:t>
      </w:r>
      <w:r w:rsidRPr="002039B3">
        <w:rPr>
          <w:rFonts w:ascii="Arial" w:hAnsi="Arial" w:cs="Arial"/>
          <w:szCs w:val="24"/>
        </w:rPr>
        <w:t>человек.</w:t>
      </w:r>
    </w:p>
    <w:p w:rsidR="002832DE" w:rsidRPr="002039B3" w:rsidRDefault="002832DE" w:rsidP="00A75C47">
      <w:pPr>
        <w:ind w:firstLine="709"/>
        <w:rPr>
          <w:rFonts w:ascii="Arial" w:hAnsi="Arial" w:cs="Arial"/>
          <w:szCs w:val="24"/>
        </w:rPr>
      </w:pPr>
      <w:r w:rsidRPr="002039B3">
        <w:rPr>
          <w:rFonts w:ascii="Arial" w:hAnsi="Arial" w:cs="Arial"/>
          <w:szCs w:val="24"/>
        </w:rPr>
        <w:t>В 2011 году 27 команд</w:t>
      </w:r>
      <w:r w:rsidR="00D638AB" w:rsidRPr="002039B3">
        <w:rPr>
          <w:rFonts w:ascii="Arial" w:hAnsi="Arial" w:cs="Arial"/>
          <w:szCs w:val="24"/>
        </w:rPr>
        <w:t xml:space="preserve"> </w:t>
      </w:r>
      <w:r w:rsidRPr="002039B3">
        <w:rPr>
          <w:rFonts w:ascii="Arial" w:hAnsi="Arial" w:cs="Arial"/>
          <w:szCs w:val="24"/>
        </w:rPr>
        <w:t>приняли участие в зональных и</w:t>
      </w:r>
      <w:r w:rsidR="00D638AB" w:rsidRPr="002039B3">
        <w:rPr>
          <w:rFonts w:ascii="Arial" w:hAnsi="Arial" w:cs="Arial"/>
          <w:szCs w:val="24"/>
        </w:rPr>
        <w:t xml:space="preserve"> </w:t>
      </w:r>
      <w:r w:rsidRPr="002039B3">
        <w:rPr>
          <w:rFonts w:ascii="Arial" w:hAnsi="Arial" w:cs="Arial"/>
          <w:szCs w:val="24"/>
        </w:rPr>
        <w:t xml:space="preserve">в областных соревнованиях по 14 видам спорта. </w:t>
      </w:r>
    </w:p>
    <w:p w:rsidR="002832DE" w:rsidRPr="002039B3" w:rsidRDefault="002832DE" w:rsidP="002832DE">
      <w:pPr>
        <w:ind w:firstLine="708"/>
        <w:rPr>
          <w:rFonts w:ascii="Arial" w:hAnsi="Arial" w:cs="Arial"/>
          <w:szCs w:val="24"/>
        </w:rPr>
      </w:pPr>
      <w:r w:rsidRPr="002039B3">
        <w:rPr>
          <w:rFonts w:ascii="Arial" w:hAnsi="Arial" w:cs="Arial"/>
          <w:szCs w:val="24"/>
        </w:rPr>
        <w:t>Ежегодно отдело</w:t>
      </w:r>
      <w:r w:rsidR="007C3BC3" w:rsidRPr="002039B3">
        <w:rPr>
          <w:rFonts w:ascii="Arial" w:hAnsi="Arial" w:cs="Arial"/>
          <w:szCs w:val="24"/>
        </w:rPr>
        <w:t xml:space="preserve">м спорта и туризма совместно с </w:t>
      </w:r>
      <w:r w:rsidRPr="002039B3">
        <w:rPr>
          <w:rFonts w:ascii="Arial" w:hAnsi="Arial" w:cs="Arial"/>
          <w:szCs w:val="24"/>
        </w:rPr>
        <w:t>управлением образования орга</w:t>
      </w:r>
      <w:r w:rsidR="007C3BC3" w:rsidRPr="002039B3">
        <w:rPr>
          <w:rFonts w:ascii="Arial" w:hAnsi="Arial" w:cs="Arial"/>
          <w:szCs w:val="24"/>
        </w:rPr>
        <w:t xml:space="preserve">низуются </w:t>
      </w:r>
      <w:r w:rsidRPr="002039B3">
        <w:rPr>
          <w:rFonts w:ascii="Arial" w:hAnsi="Arial" w:cs="Arial"/>
          <w:szCs w:val="24"/>
        </w:rPr>
        <w:t>спартакиады доп</w:t>
      </w:r>
      <w:r w:rsidR="007C3BC3" w:rsidRPr="002039B3">
        <w:rPr>
          <w:rFonts w:ascii="Arial" w:hAnsi="Arial" w:cs="Arial"/>
          <w:szCs w:val="24"/>
        </w:rPr>
        <w:t xml:space="preserve">ризывной и призывной молодежи </w:t>
      </w:r>
      <w:r w:rsidR="00044A4B">
        <w:rPr>
          <w:rFonts w:ascii="Arial" w:hAnsi="Arial" w:cs="Arial"/>
          <w:szCs w:val="24"/>
        </w:rPr>
        <w:t>"</w:t>
      </w:r>
      <w:r w:rsidR="007C3BC3" w:rsidRPr="002039B3">
        <w:rPr>
          <w:rFonts w:ascii="Arial" w:hAnsi="Arial" w:cs="Arial"/>
          <w:szCs w:val="24"/>
        </w:rPr>
        <w:t>Салют Победы</w:t>
      </w:r>
      <w:r w:rsidR="00044A4B">
        <w:rPr>
          <w:rFonts w:ascii="Arial" w:hAnsi="Arial" w:cs="Arial"/>
          <w:szCs w:val="24"/>
        </w:rPr>
        <w:t>"</w:t>
      </w:r>
      <w:r w:rsidR="007C3BC3" w:rsidRPr="002039B3">
        <w:rPr>
          <w:rFonts w:ascii="Arial" w:hAnsi="Arial" w:cs="Arial"/>
          <w:szCs w:val="24"/>
        </w:rPr>
        <w:t xml:space="preserve">, </w:t>
      </w:r>
      <w:r w:rsidRPr="002039B3">
        <w:rPr>
          <w:rFonts w:ascii="Arial" w:hAnsi="Arial" w:cs="Arial"/>
          <w:szCs w:val="24"/>
        </w:rPr>
        <w:t>посвящённ</w:t>
      </w:r>
      <w:r w:rsidR="007C3BC3" w:rsidRPr="002039B3">
        <w:rPr>
          <w:rFonts w:ascii="Arial" w:hAnsi="Arial" w:cs="Arial"/>
          <w:szCs w:val="24"/>
        </w:rPr>
        <w:t>ая</w:t>
      </w:r>
      <w:r w:rsidRPr="002039B3">
        <w:rPr>
          <w:rFonts w:ascii="Arial" w:hAnsi="Arial" w:cs="Arial"/>
          <w:szCs w:val="24"/>
        </w:rPr>
        <w:t xml:space="preserve"> 9 мая, а также соревнования по полиатлону, конкурс </w:t>
      </w:r>
      <w:r w:rsidR="00044A4B">
        <w:rPr>
          <w:rFonts w:ascii="Arial" w:hAnsi="Arial" w:cs="Arial"/>
          <w:szCs w:val="24"/>
        </w:rPr>
        <w:t>"</w:t>
      </w:r>
      <w:r w:rsidRPr="002039B3">
        <w:rPr>
          <w:rFonts w:ascii="Arial" w:hAnsi="Arial" w:cs="Arial"/>
          <w:szCs w:val="24"/>
        </w:rPr>
        <w:t>А ну-ка парни!</w:t>
      </w:r>
      <w:r w:rsidR="00044A4B">
        <w:rPr>
          <w:rFonts w:ascii="Arial" w:hAnsi="Arial" w:cs="Arial"/>
          <w:szCs w:val="24"/>
        </w:rPr>
        <w:t>"</w:t>
      </w:r>
      <w:r w:rsidRPr="002039B3">
        <w:rPr>
          <w:rFonts w:ascii="Arial" w:hAnsi="Arial" w:cs="Arial"/>
          <w:szCs w:val="24"/>
        </w:rPr>
        <w:t>, посвящённ</w:t>
      </w:r>
      <w:r w:rsidR="007C3BC3" w:rsidRPr="002039B3">
        <w:rPr>
          <w:rFonts w:ascii="Arial" w:hAnsi="Arial" w:cs="Arial"/>
          <w:szCs w:val="24"/>
        </w:rPr>
        <w:t>ый</w:t>
      </w:r>
      <w:r w:rsidRPr="002039B3">
        <w:rPr>
          <w:rFonts w:ascii="Arial" w:hAnsi="Arial" w:cs="Arial"/>
          <w:szCs w:val="24"/>
        </w:rPr>
        <w:t xml:space="preserve"> Дню защитника Отечества, военно-спортивная игра </w:t>
      </w:r>
      <w:r w:rsidR="00044A4B">
        <w:rPr>
          <w:rFonts w:ascii="Arial" w:hAnsi="Arial" w:cs="Arial"/>
          <w:szCs w:val="24"/>
        </w:rPr>
        <w:t>"</w:t>
      </w:r>
      <w:r w:rsidRPr="002039B3">
        <w:rPr>
          <w:rFonts w:ascii="Arial" w:hAnsi="Arial" w:cs="Arial"/>
          <w:szCs w:val="24"/>
        </w:rPr>
        <w:t>Зарница</w:t>
      </w:r>
      <w:r w:rsidR="00044A4B">
        <w:rPr>
          <w:rFonts w:ascii="Arial" w:hAnsi="Arial" w:cs="Arial"/>
          <w:szCs w:val="24"/>
        </w:rPr>
        <w:t>"</w:t>
      </w:r>
      <w:r w:rsidRPr="002039B3">
        <w:rPr>
          <w:rFonts w:ascii="Arial" w:hAnsi="Arial" w:cs="Arial"/>
          <w:szCs w:val="24"/>
        </w:rPr>
        <w:t xml:space="preserve">. К участию в данных соревнованиях ведется целенаправленная подготовка во всех школах района. </w:t>
      </w:r>
      <w:r w:rsidR="007C3BC3" w:rsidRPr="002039B3">
        <w:rPr>
          <w:rFonts w:ascii="Arial" w:hAnsi="Arial" w:cs="Arial"/>
          <w:szCs w:val="24"/>
        </w:rPr>
        <w:t xml:space="preserve">Проходят ежегодные мероприятия </w:t>
      </w:r>
      <w:r w:rsidRPr="002039B3">
        <w:rPr>
          <w:rFonts w:ascii="Arial" w:hAnsi="Arial" w:cs="Arial"/>
          <w:szCs w:val="24"/>
        </w:rPr>
        <w:t>за здоровый образ жизни, месячник</w:t>
      </w:r>
      <w:r w:rsidR="007C3BC3" w:rsidRPr="002039B3">
        <w:rPr>
          <w:rFonts w:ascii="Arial" w:hAnsi="Arial" w:cs="Arial"/>
          <w:szCs w:val="24"/>
        </w:rPr>
        <w:t>и</w:t>
      </w:r>
      <w:r w:rsidRPr="002039B3">
        <w:rPr>
          <w:rFonts w:ascii="Arial" w:hAnsi="Arial" w:cs="Arial"/>
          <w:szCs w:val="24"/>
        </w:rPr>
        <w:t xml:space="preserve"> оборон</w:t>
      </w:r>
      <w:r w:rsidR="007C3BC3" w:rsidRPr="002039B3">
        <w:rPr>
          <w:rFonts w:ascii="Arial" w:hAnsi="Arial" w:cs="Arial"/>
          <w:szCs w:val="24"/>
        </w:rPr>
        <w:t>но–</w:t>
      </w:r>
      <w:r w:rsidRPr="002039B3">
        <w:rPr>
          <w:rFonts w:ascii="Arial" w:hAnsi="Arial" w:cs="Arial"/>
          <w:szCs w:val="24"/>
        </w:rPr>
        <w:t>спортивной ра</w:t>
      </w:r>
      <w:r w:rsidR="004922E3">
        <w:rPr>
          <w:rFonts w:ascii="Arial" w:hAnsi="Arial" w:cs="Arial"/>
          <w:szCs w:val="24"/>
        </w:rPr>
        <w:t>боты, походы на р.</w:t>
      </w:r>
      <w:r w:rsidRPr="002039B3">
        <w:rPr>
          <w:rFonts w:ascii="Arial" w:hAnsi="Arial" w:cs="Arial"/>
          <w:szCs w:val="24"/>
        </w:rPr>
        <w:t>Керженец.</w:t>
      </w:r>
    </w:p>
    <w:p w:rsidR="002832DE" w:rsidRPr="002039B3" w:rsidRDefault="002832DE" w:rsidP="002832DE">
      <w:pPr>
        <w:ind w:firstLine="708"/>
        <w:rPr>
          <w:rFonts w:ascii="Arial" w:hAnsi="Arial" w:cs="Arial"/>
          <w:szCs w:val="24"/>
        </w:rPr>
      </w:pPr>
      <w:r w:rsidRPr="002039B3">
        <w:rPr>
          <w:rFonts w:ascii="Arial" w:hAnsi="Arial" w:cs="Arial"/>
          <w:szCs w:val="24"/>
        </w:rPr>
        <w:t>В 2011 году обновлены 2 спортивные площадки на селе. Для эффективной работы хоккейной площадки на стадионе был приобретен снегоуборщик.</w:t>
      </w:r>
    </w:p>
    <w:p w:rsidR="002832DE" w:rsidRDefault="002832DE" w:rsidP="007C3BC3">
      <w:pPr>
        <w:tabs>
          <w:tab w:val="left" w:pos="1860"/>
        </w:tabs>
        <w:ind w:firstLine="709"/>
        <w:rPr>
          <w:rFonts w:ascii="Arial" w:hAnsi="Arial" w:cs="Arial"/>
          <w:szCs w:val="24"/>
        </w:rPr>
      </w:pPr>
      <w:r w:rsidRPr="002039B3">
        <w:rPr>
          <w:rFonts w:ascii="Arial" w:hAnsi="Arial" w:cs="Arial"/>
          <w:szCs w:val="24"/>
        </w:rPr>
        <w:t>Главной задачей в об</w:t>
      </w:r>
      <w:r w:rsidR="00A249F5" w:rsidRPr="002039B3">
        <w:rPr>
          <w:rFonts w:ascii="Arial" w:hAnsi="Arial" w:cs="Arial"/>
          <w:szCs w:val="24"/>
        </w:rPr>
        <w:t xml:space="preserve">ласти спорта в настоящее время </w:t>
      </w:r>
      <w:r w:rsidRPr="002039B3">
        <w:rPr>
          <w:rFonts w:ascii="Arial" w:hAnsi="Arial" w:cs="Arial"/>
          <w:szCs w:val="24"/>
        </w:rPr>
        <w:t xml:space="preserve">является строительство физкультурно-оздоровительного комплекса в районе; увеличение доли населения </w:t>
      </w:r>
      <w:r w:rsidR="00AC052B">
        <w:rPr>
          <w:rFonts w:ascii="Arial" w:hAnsi="Arial" w:cs="Arial"/>
          <w:szCs w:val="24"/>
        </w:rPr>
        <w:t>Большемурашкинского муниципального района</w:t>
      </w:r>
      <w:r w:rsidRPr="002039B3">
        <w:rPr>
          <w:rFonts w:ascii="Arial" w:hAnsi="Arial" w:cs="Arial"/>
          <w:szCs w:val="24"/>
        </w:rPr>
        <w:t>, занимающ</w:t>
      </w:r>
      <w:r w:rsidR="00A249F5" w:rsidRPr="002039B3">
        <w:rPr>
          <w:rFonts w:ascii="Arial" w:hAnsi="Arial" w:cs="Arial"/>
          <w:szCs w:val="24"/>
        </w:rPr>
        <w:t>егося</w:t>
      </w:r>
      <w:r w:rsidRPr="002039B3">
        <w:rPr>
          <w:rFonts w:ascii="Arial" w:hAnsi="Arial" w:cs="Arial"/>
          <w:szCs w:val="24"/>
        </w:rPr>
        <w:t xml:space="preserve"> физической культурой и спортом к 2013 г. - до 15</w:t>
      </w:r>
      <w:r w:rsidR="00F92607">
        <w:rPr>
          <w:rFonts w:ascii="Arial" w:hAnsi="Arial" w:cs="Arial"/>
          <w:szCs w:val="24"/>
        </w:rPr>
        <w:t>%</w:t>
      </w:r>
      <w:r w:rsidRPr="002039B3">
        <w:rPr>
          <w:rFonts w:ascii="Arial" w:hAnsi="Arial" w:cs="Arial"/>
          <w:szCs w:val="24"/>
        </w:rPr>
        <w:t>. Повышение уровня обеспеченности населения спортивными сооружениями.</w:t>
      </w:r>
    </w:p>
    <w:p w:rsidR="005D4DF8" w:rsidRDefault="005D4DF8" w:rsidP="007C3BC3">
      <w:pPr>
        <w:tabs>
          <w:tab w:val="left" w:pos="1860"/>
        </w:tabs>
        <w:ind w:firstLine="709"/>
        <w:rPr>
          <w:rFonts w:ascii="Arial" w:hAnsi="Arial" w:cs="Arial"/>
          <w:szCs w:val="24"/>
        </w:rPr>
      </w:pPr>
    </w:p>
    <w:p w:rsidR="005D4DF8" w:rsidRPr="00C1392E" w:rsidRDefault="005D4DF8" w:rsidP="005D4DF8">
      <w:pPr>
        <w:rPr>
          <w:rFonts w:ascii="Arial" w:hAnsi="Arial" w:cs="Arial"/>
          <w:i/>
          <w:u w:val="single"/>
        </w:rPr>
      </w:pPr>
      <w:r w:rsidRPr="00C1392E">
        <w:rPr>
          <w:rFonts w:ascii="Arial" w:hAnsi="Arial" w:cs="Arial"/>
          <w:i/>
          <w:u w:val="single"/>
        </w:rPr>
        <w:t>Мероприятия по развитию инфраструктуры спортивных объектов</w:t>
      </w:r>
    </w:p>
    <w:p w:rsidR="005D4DF8" w:rsidRPr="00C1392E" w:rsidRDefault="005D4DF8" w:rsidP="005D4DF8">
      <w:pPr>
        <w:ind w:firstLine="708"/>
        <w:rPr>
          <w:rFonts w:ascii="Arial" w:hAnsi="Arial" w:cs="Arial"/>
        </w:rPr>
      </w:pPr>
      <w:r w:rsidRPr="00C1392E">
        <w:rPr>
          <w:rFonts w:ascii="Arial" w:hAnsi="Arial" w:cs="Arial"/>
        </w:rPr>
        <w:t>Основные задачи в сфере физической культуры и спорта должны быть направлены на:</w:t>
      </w:r>
    </w:p>
    <w:p w:rsidR="005D4DF8" w:rsidRPr="00C1392E" w:rsidRDefault="005D4DF8" w:rsidP="009E1253">
      <w:pPr>
        <w:numPr>
          <w:ilvl w:val="0"/>
          <w:numId w:val="13"/>
        </w:numPr>
        <w:tabs>
          <w:tab w:val="clear" w:pos="1440"/>
          <w:tab w:val="num" w:pos="900"/>
        </w:tabs>
        <w:ind w:left="0" w:firstLine="708"/>
        <w:rPr>
          <w:rFonts w:ascii="Arial" w:hAnsi="Arial" w:cs="Arial"/>
        </w:rPr>
      </w:pPr>
      <w:r w:rsidRPr="00C1392E">
        <w:rPr>
          <w:rFonts w:ascii="Arial" w:hAnsi="Arial" w:cs="Arial"/>
        </w:rPr>
        <w:t>достижения нормативов обеспеченности объектов физической культуры и спорта;</w:t>
      </w:r>
    </w:p>
    <w:p w:rsidR="005D4DF8" w:rsidRPr="00C1392E" w:rsidRDefault="005D4DF8" w:rsidP="009E1253">
      <w:pPr>
        <w:numPr>
          <w:ilvl w:val="0"/>
          <w:numId w:val="13"/>
        </w:numPr>
        <w:tabs>
          <w:tab w:val="clear" w:pos="1440"/>
          <w:tab w:val="num" w:pos="900"/>
        </w:tabs>
        <w:ind w:left="0" w:firstLine="708"/>
        <w:rPr>
          <w:rFonts w:ascii="Arial" w:hAnsi="Arial" w:cs="Arial"/>
        </w:rPr>
      </w:pPr>
      <w:r w:rsidRPr="00C1392E">
        <w:rPr>
          <w:rFonts w:ascii="Arial" w:hAnsi="Arial" w:cs="Arial"/>
        </w:rPr>
        <w:t>оснащение спортивных залов и площадок (в том числе школьных) современным спортивным оборудованием и инвентарем;</w:t>
      </w:r>
    </w:p>
    <w:p w:rsidR="005D4DF8" w:rsidRPr="00C1392E" w:rsidRDefault="005D4DF8" w:rsidP="009E1253">
      <w:pPr>
        <w:numPr>
          <w:ilvl w:val="0"/>
          <w:numId w:val="13"/>
        </w:numPr>
        <w:tabs>
          <w:tab w:val="clear" w:pos="1440"/>
          <w:tab w:val="num" w:pos="900"/>
        </w:tabs>
        <w:ind w:left="0" w:firstLine="708"/>
        <w:rPr>
          <w:rFonts w:ascii="Arial" w:hAnsi="Arial" w:cs="Arial"/>
        </w:rPr>
      </w:pPr>
      <w:r w:rsidRPr="00C1392E">
        <w:rPr>
          <w:rFonts w:ascii="Arial" w:hAnsi="Arial" w:cs="Arial"/>
        </w:rPr>
        <w:t>приобретение спортивного инвентаря и оборудования для спортивных школ, центров дополнительного образования (спортивных секций).</w:t>
      </w:r>
    </w:p>
    <w:p w:rsidR="005D4DF8" w:rsidRPr="00C1392E" w:rsidRDefault="005D4DF8" w:rsidP="005D4DF8">
      <w:pPr>
        <w:pStyle w:val="ab"/>
        <w:ind w:left="0" w:firstLine="709"/>
        <w:rPr>
          <w:rFonts w:ascii="Arial" w:hAnsi="Arial" w:cs="Arial"/>
          <w:i/>
          <w:u w:val="single"/>
        </w:rPr>
      </w:pPr>
      <w:r w:rsidRPr="00C1392E">
        <w:rPr>
          <w:rFonts w:ascii="Arial" w:hAnsi="Arial" w:cs="Arial"/>
          <w:i/>
          <w:u w:val="single"/>
        </w:rPr>
        <w:t>Проектом предлагается:</w:t>
      </w:r>
    </w:p>
    <w:p w:rsidR="005D4DF8" w:rsidRPr="00C1392E" w:rsidRDefault="005D4DF8" w:rsidP="005D4DF8">
      <w:pPr>
        <w:ind w:firstLine="709"/>
        <w:rPr>
          <w:rFonts w:ascii="Arial" w:hAnsi="Arial" w:cs="Arial"/>
        </w:rPr>
      </w:pPr>
      <w:r w:rsidRPr="00C1392E">
        <w:rPr>
          <w:rFonts w:ascii="Arial" w:hAnsi="Arial" w:cs="Arial"/>
        </w:rPr>
        <w:t>1) Строительство мини-футбольного поля на стадионе в р.п. Большое Мурашкино</w:t>
      </w:r>
    </w:p>
    <w:p w:rsidR="005D4DF8" w:rsidRPr="00C1392E" w:rsidRDefault="005D4DF8" w:rsidP="005D4DF8">
      <w:pPr>
        <w:ind w:firstLine="709"/>
        <w:rPr>
          <w:rFonts w:ascii="Arial" w:hAnsi="Arial" w:cs="Arial"/>
        </w:rPr>
      </w:pPr>
      <w:r w:rsidRPr="00C1392E">
        <w:rPr>
          <w:rFonts w:ascii="Arial" w:hAnsi="Arial" w:cs="Arial"/>
        </w:rPr>
        <w:t>1) Строительство открытых спортивных комплексов в следующих населенных пунктах: с. Кишкино, с. Холязино, с. Рождествено, с. Григорово, п. Советский.</w:t>
      </w:r>
    </w:p>
    <w:p w:rsidR="005D4DF8" w:rsidRPr="007A252B" w:rsidRDefault="005D4DF8" w:rsidP="005D4DF8">
      <w:pPr>
        <w:ind w:firstLine="709"/>
        <w:rPr>
          <w:rFonts w:ascii="Arial" w:hAnsi="Arial" w:cs="Arial"/>
        </w:rPr>
      </w:pPr>
      <w:r w:rsidRPr="00C1392E">
        <w:rPr>
          <w:rFonts w:ascii="Arial" w:hAnsi="Arial" w:cs="Arial"/>
        </w:rPr>
        <w:t>2) Строительство физкультурно-оздоровительного комплекса в р.п. Большое Мурашкино</w:t>
      </w:r>
      <w:r w:rsidR="007A252B" w:rsidRPr="007A252B">
        <w:rPr>
          <w:rFonts w:ascii="Arial" w:hAnsi="Arial" w:cs="Arial"/>
        </w:rPr>
        <w:t xml:space="preserve"> </w:t>
      </w:r>
      <w:r w:rsidR="007A252B">
        <w:rPr>
          <w:rFonts w:ascii="Arial" w:hAnsi="Arial" w:cs="Arial"/>
        </w:rPr>
        <w:t>предусмотрено областной целевой программой «Развитие физической культуры и спорта в Нижегородской области на 2009-2011 годы».</w:t>
      </w:r>
    </w:p>
    <w:p w:rsidR="005D4DF8" w:rsidRPr="002039B3" w:rsidRDefault="005D4DF8" w:rsidP="007C3BC3">
      <w:pPr>
        <w:tabs>
          <w:tab w:val="left" w:pos="1860"/>
        </w:tabs>
        <w:ind w:firstLine="709"/>
        <w:rPr>
          <w:rFonts w:ascii="Arial" w:hAnsi="Arial" w:cs="Arial"/>
          <w:szCs w:val="24"/>
        </w:rPr>
      </w:pPr>
    </w:p>
    <w:p w:rsidR="00DB12B6" w:rsidRPr="002039B3" w:rsidRDefault="00717B43" w:rsidP="00182590">
      <w:pPr>
        <w:pStyle w:val="1"/>
        <w:spacing w:before="0" w:after="0"/>
        <w:jc w:val="left"/>
        <w:rPr>
          <w:rFonts w:ascii="Arial" w:hAnsi="Arial" w:cs="Arial"/>
          <w:color w:val="C00000"/>
          <w:szCs w:val="24"/>
        </w:rPr>
      </w:pPr>
      <w:r w:rsidRPr="002039B3">
        <w:rPr>
          <w:rFonts w:ascii="Arial" w:hAnsi="Arial" w:cs="Arial"/>
          <w:color w:val="C00000"/>
          <w:szCs w:val="24"/>
        </w:rPr>
        <w:t>8.</w:t>
      </w:r>
      <w:r w:rsidR="009E1798" w:rsidRPr="002039B3">
        <w:rPr>
          <w:rFonts w:ascii="Arial" w:hAnsi="Arial" w:cs="Arial"/>
          <w:color w:val="C00000"/>
          <w:szCs w:val="24"/>
        </w:rPr>
        <w:t>5</w:t>
      </w:r>
      <w:r w:rsidR="00D638AB" w:rsidRPr="002039B3">
        <w:rPr>
          <w:rFonts w:ascii="Arial" w:hAnsi="Arial" w:cs="Arial"/>
          <w:color w:val="C00000"/>
          <w:szCs w:val="24"/>
        </w:rPr>
        <w:t xml:space="preserve"> </w:t>
      </w:r>
      <w:r w:rsidR="00820315" w:rsidRPr="002039B3">
        <w:rPr>
          <w:rFonts w:ascii="Arial" w:hAnsi="Arial" w:cs="Arial"/>
          <w:color w:val="C00000"/>
          <w:szCs w:val="24"/>
        </w:rPr>
        <w:t>ТОРГОВЫЕ ПРЕДПРИЯТИЯ</w:t>
      </w:r>
      <w:r w:rsidR="008E6E51" w:rsidRPr="002039B3">
        <w:rPr>
          <w:rFonts w:ascii="Arial" w:hAnsi="Arial" w:cs="Arial"/>
          <w:color w:val="C00000"/>
          <w:szCs w:val="24"/>
        </w:rPr>
        <w:t xml:space="preserve"> И ПРЕДПРИЯТИЯ БЫТОВОГО И КОММУНАЛЬНОГО ОБСЛУЖИВАНИЯ </w:t>
      </w:r>
    </w:p>
    <w:p w:rsidR="00FE2364" w:rsidRPr="002039B3" w:rsidRDefault="00FE2364" w:rsidP="004922E3">
      <w:pPr>
        <w:ind w:firstLine="709"/>
        <w:rPr>
          <w:rFonts w:ascii="Arial" w:hAnsi="Arial" w:cs="Arial"/>
          <w:szCs w:val="24"/>
        </w:rPr>
      </w:pPr>
      <w:r w:rsidRPr="002039B3">
        <w:rPr>
          <w:rFonts w:ascii="Arial" w:hAnsi="Arial" w:cs="Arial"/>
          <w:szCs w:val="24"/>
        </w:rPr>
        <w:t>Объем розничного товарооборота составил в 2011 году 334,5 млн. рублей, что выше уровня 2010 года на 7,3</w:t>
      </w:r>
      <w:r w:rsidR="00F92607">
        <w:rPr>
          <w:rFonts w:ascii="Arial" w:hAnsi="Arial" w:cs="Arial"/>
          <w:szCs w:val="24"/>
        </w:rPr>
        <w:t>%</w:t>
      </w:r>
      <w:r w:rsidRPr="002039B3">
        <w:rPr>
          <w:rFonts w:ascii="Arial" w:hAnsi="Arial" w:cs="Arial"/>
          <w:szCs w:val="24"/>
        </w:rPr>
        <w:t xml:space="preserve"> в сопоставимых ценах. На одного жителя оборот розничной торговли и общественного питания составил 33,4 тыс. рублей или</w:t>
      </w:r>
      <w:r w:rsidR="00A249F5" w:rsidRPr="002039B3">
        <w:rPr>
          <w:rFonts w:ascii="Arial" w:hAnsi="Arial" w:cs="Arial"/>
          <w:szCs w:val="24"/>
        </w:rPr>
        <w:t xml:space="preserve"> </w:t>
      </w:r>
      <w:r w:rsidRPr="002039B3">
        <w:rPr>
          <w:rFonts w:ascii="Arial" w:hAnsi="Arial" w:cs="Arial"/>
          <w:szCs w:val="24"/>
        </w:rPr>
        <w:t>123,6</w:t>
      </w:r>
      <w:r w:rsidR="00F92607">
        <w:rPr>
          <w:rFonts w:ascii="Arial" w:hAnsi="Arial" w:cs="Arial"/>
          <w:szCs w:val="24"/>
        </w:rPr>
        <w:t>%</w:t>
      </w:r>
      <w:r w:rsidR="00D638AB" w:rsidRPr="002039B3">
        <w:rPr>
          <w:rFonts w:ascii="Arial" w:hAnsi="Arial" w:cs="Arial"/>
          <w:szCs w:val="24"/>
        </w:rPr>
        <w:t xml:space="preserve"> </w:t>
      </w:r>
      <w:r w:rsidRPr="002039B3">
        <w:rPr>
          <w:rFonts w:ascii="Arial" w:hAnsi="Arial" w:cs="Arial"/>
          <w:szCs w:val="24"/>
        </w:rPr>
        <w:t>к</w:t>
      </w:r>
      <w:r w:rsidR="00D638AB" w:rsidRPr="002039B3">
        <w:rPr>
          <w:rFonts w:ascii="Arial" w:hAnsi="Arial" w:cs="Arial"/>
          <w:szCs w:val="24"/>
        </w:rPr>
        <w:t xml:space="preserve"> </w:t>
      </w:r>
      <w:r w:rsidRPr="002039B3">
        <w:rPr>
          <w:rFonts w:ascii="Arial" w:hAnsi="Arial" w:cs="Arial"/>
          <w:szCs w:val="24"/>
        </w:rPr>
        <w:t>предшествующему периоду.</w:t>
      </w:r>
    </w:p>
    <w:p w:rsidR="00FE2364" w:rsidRPr="002039B3" w:rsidRDefault="00FE2364" w:rsidP="004922E3">
      <w:pPr>
        <w:ind w:firstLine="709"/>
        <w:rPr>
          <w:rFonts w:ascii="Arial" w:hAnsi="Arial" w:cs="Arial"/>
          <w:szCs w:val="24"/>
        </w:rPr>
      </w:pPr>
      <w:r w:rsidRPr="002039B3">
        <w:rPr>
          <w:rFonts w:ascii="Arial" w:hAnsi="Arial" w:cs="Arial"/>
          <w:szCs w:val="24"/>
        </w:rPr>
        <w:t>Все торговые предприятия района увеличили объемы продаж. Наиболее крупное торговое предприятие района – Большемурашкинское рай</w:t>
      </w:r>
      <w:r w:rsidR="00A249F5" w:rsidRPr="002039B3">
        <w:rPr>
          <w:rFonts w:ascii="Arial" w:hAnsi="Arial" w:cs="Arial"/>
          <w:szCs w:val="24"/>
        </w:rPr>
        <w:t>п</w:t>
      </w:r>
      <w:r w:rsidRPr="002039B3">
        <w:rPr>
          <w:rFonts w:ascii="Arial" w:hAnsi="Arial" w:cs="Arial"/>
          <w:szCs w:val="24"/>
        </w:rPr>
        <w:t>о увеличило розничный товарооборот в сопоставимых ценах на 4</w:t>
      </w:r>
      <w:r w:rsidR="00F92607">
        <w:rPr>
          <w:rFonts w:ascii="Arial" w:hAnsi="Arial" w:cs="Arial"/>
          <w:szCs w:val="24"/>
        </w:rPr>
        <w:t>%</w:t>
      </w:r>
      <w:r w:rsidRPr="002039B3">
        <w:rPr>
          <w:rFonts w:ascii="Arial" w:hAnsi="Arial" w:cs="Arial"/>
          <w:szCs w:val="24"/>
        </w:rPr>
        <w:t>, и занимает 49,4</w:t>
      </w:r>
      <w:r w:rsidR="00F92607">
        <w:rPr>
          <w:rFonts w:ascii="Arial" w:hAnsi="Arial" w:cs="Arial"/>
          <w:szCs w:val="24"/>
        </w:rPr>
        <w:t>%</w:t>
      </w:r>
      <w:r w:rsidR="00D638AB" w:rsidRPr="002039B3">
        <w:rPr>
          <w:rFonts w:ascii="Arial" w:hAnsi="Arial" w:cs="Arial"/>
          <w:szCs w:val="24"/>
        </w:rPr>
        <w:t xml:space="preserve"> </w:t>
      </w:r>
      <w:r w:rsidRPr="002039B3">
        <w:rPr>
          <w:rFonts w:ascii="Arial" w:hAnsi="Arial" w:cs="Arial"/>
          <w:szCs w:val="24"/>
        </w:rPr>
        <w:t xml:space="preserve">в общем объеме торговли района. </w:t>
      </w:r>
    </w:p>
    <w:p w:rsidR="00FE2364" w:rsidRPr="002039B3" w:rsidRDefault="00FE2364" w:rsidP="004922E3">
      <w:pPr>
        <w:ind w:firstLine="709"/>
        <w:rPr>
          <w:rFonts w:ascii="Arial" w:hAnsi="Arial" w:cs="Arial"/>
          <w:szCs w:val="24"/>
        </w:rPr>
      </w:pPr>
      <w:r w:rsidRPr="002039B3">
        <w:rPr>
          <w:rFonts w:ascii="Arial" w:hAnsi="Arial" w:cs="Arial"/>
          <w:szCs w:val="24"/>
        </w:rPr>
        <w:t>В целом по району</w:t>
      </w:r>
      <w:r w:rsidR="00011535" w:rsidRPr="002039B3">
        <w:rPr>
          <w:rFonts w:ascii="Arial" w:hAnsi="Arial" w:cs="Arial"/>
          <w:szCs w:val="24"/>
        </w:rPr>
        <w:t xml:space="preserve"> </w:t>
      </w:r>
      <w:r w:rsidRPr="002039B3">
        <w:rPr>
          <w:rFonts w:ascii="Arial" w:hAnsi="Arial" w:cs="Arial"/>
          <w:szCs w:val="24"/>
        </w:rPr>
        <w:t>до 70</w:t>
      </w:r>
      <w:r w:rsidR="00D638AB" w:rsidRPr="002039B3">
        <w:rPr>
          <w:rFonts w:ascii="Arial" w:hAnsi="Arial" w:cs="Arial"/>
          <w:szCs w:val="24"/>
        </w:rPr>
        <w:t xml:space="preserve"> </w:t>
      </w:r>
      <w:r w:rsidR="00011535" w:rsidRPr="002039B3">
        <w:rPr>
          <w:rFonts w:ascii="Arial" w:hAnsi="Arial" w:cs="Arial"/>
          <w:szCs w:val="24"/>
        </w:rPr>
        <w:t xml:space="preserve">дошло </w:t>
      </w:r>
      <w:r w:rsidR="003737A8" w:rsidRPr="002039B3">
        <w:rPr>
          <w:rFonts w:ascii="Arial" w:hAnsi="Arial" w:cs="Arial"/>
          <w:szCs w:val="24"/>
        </w:rPr>
        <w:t xml:space="preserve">количество торговых точек. </w:t>
      </w:r>
      <w:r w:rsidRPr="002039B3">
        <w:rPr>
          <w:rFonts w:ascii="Arial" w:hAnsi="Arial" w:cs="Arial"/>
          <w:szCs w:val="24"/>
        </w:rPr>
        <w:t>Строятся новые мага</w:t>
      </w:r>
      <w:r w:rsidR="003737A8" w:rsidRPr="002039B3">
        <w:rPr>
          <w:rFonts w:ascii="Arial" w:hAnsi="Arial" w:cs="Arial"/>
          <w:szCs w:val="24"/>
        </w:rPr>
        <w:t xml:space="preserve">зины, принадлежащие индивидуальным </w:t>
      </w:r>
      <w:r w:rsidRPr="002039B3">
        <w:rPr>
          <w:rFonts w:ascii="Arial" w:hAnsi="Arial" w:cs="Arial"/>
          <w:szCs w:val="24"/>
        </w:rPr>
        <w:t xml:space="preserve">предпринимателям, открыт сетевой маркет </w:t>
      </w:r>
      <w:r w:rsidR="00044A4B">
        <w:rPr>
          <w:rFonts w:ascii="Arial" w:hAnsi="Arial" w:cs="Arial"/>
          <w:szCs w:val="24"/>
        </w:rPr>
        <w:t>"</w:t>
      </w:r>
      <w:r w:rsidRPr="002039B3">
        <w:rPr>
          <w:rFonts w:ascii="Arial" w:hAnsi="Arial" w:cs="Arial"/>
          <w:szCs w:val="24"/>
        </w:rPr>
        <w:t>Малинка</w:t>
      </w:r>
      <w:r w:rsidR="00044A4B">
        <w:rPr>
          <w:rFonts w:ascii="Arial" w:hAnsi="Arial" w:cs="Arial"/>
          <w:szCs w:val="24"/>
        </w:rPr>
        <w:t>"</w:t>
      </w:r>
      <w:r w:rsidRPr="002039B3">
        <w:rPr>
          <w:rFonts w:ascii="Arial" w:hAnsi="Arial" w:cs="Arial"/>
          <w:szCs w:val="24"/>
        </w:rPr>
        <w:t xml:space="preserve">. Проведен ремонт в центральной столовой райпо, где открыт новый зал. В конце 2011 года открыто кафе </w:t>
      </w:r>
      <w:r w:rsidR="00044A4B">
        <w:rPr>
          <w:rFonts w:ascii="Arial" w:hAnsi="Arial" w:cs="Arial"/>
          <w:szCs w:val="24"/>
        </w:rPr>
        <w:t>"</w:t>
      </w:r>
      <w:r w:rsidRPr="002039B3">
        <w:rPr>
          <w:rFonts w:ascii="Arial" w:hAnsi="Arial" w:cs="Arial"/>
          <w:szCs w:val="24"/>
        </w:rPr>
        <w:t>Павлин</w:t>
      </w:r>
      <w:r w:rsidR="00044A4B">
        <w:rPr>
          <w:rFonts w:ascii="Arial" w:hAnsi="Arial" w:cs="Arial"/>
          <w:szCs w:val="24"/>
        </w:rPr>
        <w:t>"</w:t>
      </w:r>
      <w:r w:rsidRPr="002039B3">
        <w:rPr>
          <w:rFonts w:ascii="Arial" w:hAnsi="Arial" w:cs="Arial"/>
          <w:szCs w:val="24"/>
        </w:rPr>
        <w:t>, принадлежащее индивидуальному предпринимателю. Это приводит к изменению в лучшую сторону внешнего облика поселка.</w:t>
      </w:r>
    </w:p>
    <w:p w:rsidR="00011535" w:rsidRPr="002039B3" w:rsidRDefault="00011535" w:rsidP="004922E3">
      <w:pPr>
        <w:ind w:firstLine="709"/>
        <w:rPr>
          <w:rFonts w:ascii="Arial" w:hAnsi="Arial" w:cs="Arial"/>
          <w:szCs w:val="24"/>
        </w:rPr>
      </w:pPr>
      <w:r w:rsidRPr="002039B3">
        <w:rPr>
          <w:rFonts w:ascii="Arial" w:hAnsi="Arial" w:cs="Arial"/>
          <w:szCs w:val="24"/>
        </w:rPr>
        <w:t xml:space="preserve">В </w:t>
      </w:r>
      <w:r w:rsidR="007C57FD" w:rsidRPr="002039B3">
        <w:rPr>
          <w:rFonts w:ascii="Arial" w:hAnsi="Arial" w:cs="Arial"/>
          <w:szCs w:val="24"/>
        </w:rPr>
        <w:t>р.п.Б.Мурашкино</w:t>
      </w:r>
      <w:r w:rsidRPr="002039B3">
        <w:rPr>
          <w:rFonts w:ascii="Arial" w:hAnsi="Arial" w:cs="Arial"/>
          <w:szCs w:val="24"/>
        </w:rPr>
        <w:t xml:space="preserve"> </w:t>
      </w:r>
      <w:r w:rsidR="00402CBB" w:rsidRPr="002039B3">
        <w:rPr>
          <w:rFonts w:ascii="Arial" w:hAnsi="Arial" w:cs="Arial"/>
          <w:szCs w:val="24"/>
        </w:rPr>
        <w:t>каждую суббот</w:t>
      </w:r>
      <w:r w:rsidR="003737A8" w:rsidRPr="002039B3">
        <w:rPr>
          <w:rFonts w:ascii="Arial" w:hAnsi="Arial" w:cs="Arial"/>
          <w:szCs w:val="24"/>
        </w:rPr>
        <w:t>у</w:t>
      </w:r>
      <w:r w:rsidR="00402CBB" w:rsidRPr="002039B3">
        <w:rPr>
          <w:rFonts w:ascii="Arial" w:hAnsi="Arial" w:cs="Arial"/>
          <w:szCs w:val="24"/>
        </w:rPr>
        <w:t xml:space="preserve"> проходит </w:t>
      </w:r>
      <w:r w:rsidR="00044A4B">
        <w:rPr>
          <w:rFonts w:ascii="Arial" w:hAnsi="Arial" w:cs="Arial"/>
          <w:szCs w:val="24"/>
        </w:rPr>
        <w:t>"</w:t>
      </w:r>
      <w:r w:rsidR="00402CBB" w:rsidRPr="002039B3">
        <w:rPr>
          <w:rFonts w:ascii="Arial" w:hAnsi="Arial" w:cs="Arial"/>
          <w:szCs w:val="24"/>
        </w:rPr>
        <w:t>Ярмарка выходного дня</w:t>
      </w:r>
      <w:r w:rsidR="00044A4B">
        <w:rPr>
          <w:rFonts w:ascii="Arial" w:hAnsi="Arial" w:cs="Arial"/>
          <w:szCs w:val="24"/>
        </w:rPr>
        <w:t>"</w:t>
      </w:r>
      <w:r w:rsidR="00402CBB" w:rsidRPr="002039B3">
        <w:rPr>
          <w:rFonts w:ascii="Arial" w:hAnsi="Arial" w:cs="Arial"/>
          <w:szCs w:val="24"/>
        </w:rPr>
        <w:t xml:space="preserve"> (пл.Базарная – ул.Советская).</w:t>
      </w:r>
    </w:p>
    <w:p w:rsidR="00FE2364" w:rsidRDefault="00FE2364" w:rsidP="004922E3">
      <w:pPr>
        <w:ind w:firstLine="709"/>
        <w:rPr>
          <w:rFonts w:ascii="Arial" w:hAnsi="Arial" w:cs="Arial"/>
          <w:szCs w:val="24"/>
        </w:rPr>
      </w:pPr>
      <w:r w:rsidRPr="002039B3">
        <w:rPr>
          <w:rFonts w:ascii="Arial" w:hAnsi="Arial" w:cs="Arial"/>
          <w:szCs w:val="24"/>
        </w:rPr>
        <w:t>За отчетный год</w:t>
      </w:r>
      <w:r w:rsidR="00D638AB" w:rsidRPr="002039B3">
        <w:rPr>
          <w:rFonts w:ascii="Arial" w:hAnsi="Arial" w:cs="Arial"/>
          <w:szCs w:val="24"/>
        </w:rPr>
        <w:t xml:space="preserve"> </w:t>
      </w:r>
      <w:r w:rsidR="003737A8" w:rsidRPr="002039B3">
        <w:rPr>
          <w:rFonts w:ascii="Arial" w:hAnsi="Arial" w:cs="Arial"/>
          <w:szCs w:val="24"/>
        </w:rPr>
        <w:t xml:space="preserve">предприятиями и организациями района оказано </w:t>
      </w:r>
      <w:r w:rsidRPr="002039B3">
        <w:rPr>
          <w:rFonts w:ascii="Arial" w:hAnsi="Arial" w:cs="Arial"/>
          <w:szCs w:val="24"/>
        </w:rPr>
        <w:t>платных услуг насе</w:t>
      </w:r>
      <w:r w:rsidR="003737A8" w:rsidRPr="002039B3">
        <w:rPr>
          <w:rFonts w:ascii="Arial" w:hAnsi="Arial" w:cs="Arial"/>
          <w:szCs w:val="24"/>
        </w:rPr>
        <w:t xml:space="preserve">лению на 58,2 млн. рублей, что </w:t>
      </w:r>
      <w:r w:rsidRPr="002039B3">
        <w:rPr>
          <w:rFonts w:ascii="Arial" w:hAnsi="Arial" w:cs="Arial"/>
          <w:szCs w:val="24"/>
        </w:rPr>
        <w:t>с учетом индексации цен на 10,2</w:t>
      </w:r>
      <w:r w:rsidR="00F92607">
        <w:rPr>
          <w:rFonts w:ascii="Arial" w:hAnsi="Arial" w:cs="Arial"/>
          <w:szCs w:val="24"/>
        </w:rPr>
        <w:t>%</w:t>
      </w:r>
      <w:r w:rsidRPr="002039B3">
        <w:rPr>
          <w:rFonts w:ascii="Arial" w:hAnsi="Arial" w:cs="Arial"/>
          <w:szCs w:val="24"/>
        </w:rPr>
        <w:t xml:space="preserve"> больше, чем в 2010 году. </w:t>
      </w:r>
      <w:r w:rsidR="008E6E51" w:rsidRPr="002039B3">
        <w:rPr>
          <w:rFonts w:ascii="Arial" w:hAnsi="Arial" w:cs="Arial"/>
          <w:szCs w:val="24"/>
        </w:rPr>
        <w:t>Перечни</w:t>
      </w:r>
      <w:r w:rsidR="00011535" w:rsidRPr="002039B3">
        <w:rPr>
          <w:rFonts w:ascii="Arial" w:hAnsi="Arial" w:cs="Arial"/>
          <w:szCs w:val="24"/>
        </w:rPr>
        <w:t xml:space="preserve"> учреждений торговли</w:t>
      </w:r>
      <w:r w:rsidR="008E6E51" w:rsidRPr="002039B3">
        <w:rPr>
          <w:rFonts w:ascii="Arial" w:hAnsi="Arial" w:cs="Arial"/>
          <w:szCs w:val="24"/>
        </w:rPr>
        <w:t>, предприятий общественного питания</w:t>
      </w:r>
      <w:r w:rsidR="00011535" w:rsidRPr="002039B3">
        <w:rPr>
          <w:rFonts w:ascii="Arial" w:hAnsi="Arial" w:cs="Arial"/>
          <w:szCs w:val="24"/>
        </w:rPr>
        <w:t xml:space="preserve"> </w:t>
      </w:r>
      <w:r w:rsidR="008E6E51" w:rsidRPr="002039B3">
        <w:rPr>
          <w:rFonts w:ascii="Arial" w:hAnsi="Arial" w:cs="Arial"/>
          <w:szCs w:val="24"/>
        </w:rPr>
        <w:t xml:space="preserve">и предприятий бытового обслуживания </w:t>
      </w:r>
      <w:r w:rsidR="00011535" w:rsidRPr="002039B3">
        <w:rPr>
          <w:rFonts w:ascii="Arial" w:hAnsi="Arial" w:cs="Arial"/>
          <w:szCs w:val="24"/>
        </w:rPr>
        <w:t>приво</w:t>
      </w:r>
      <w:r w:rsidR="008E6E51" w:rsidRPr="002039B3">
        <w:rPr>
          <w:rFonts w:ascii="Arial" w:hAnsi="Arial" w:cs="Arial"/>
          <w:szCs w:val="24"/>
        </w:rPr>
        <w:t>дя</w:t>
      </w:r>
      <w:r w:rsidR="00011535" w:rsidRPr="002039B3">
        <w:rPr>
          <w:rFonts w:ascii="Arial" w:hAnsi="Arial" w:cs="Arial"/>
          <w:szCs w:val="24"/>
        </w:rPr>
        <w:t>тся в табли</w:t>
      </w:r>
      <w:r w:rsidR="008E6E51" w:rsidRPr="002039B3">
        <w:rPr>
          <w:rFonts w:ascii="Arial" w:hAnsi="Arial" w:cs="Arial"/>
          <w:szCs w:val="24"/>
        </w:rPr>
        <w:t>цах 8.</w:t>
      </w:r>
      <w:r w:rsidR="003737A8" w:rsidRPr="002039B3">
        <w:rPr>
          <w:rFonts w:ascii="Arial" w:hAnsi="Arial" w:cs="Arial"/>
          <w:szCs w:val="24"/>
        </w:rPr>
        <w:t>4</w:t>
      </w:r>
      <w:r w:rsidR="008E6E51" w:rsidRPr="002039B3">
        <w:rPr>
          <w:rFonts w:ascii="Arial" w:hAnsi="Arial" w:cs="Arial"/>
          <w:szCs w:val="24"/>
        </w:rPr>
        <w:t>, 8.</w:t>
      </w:r>
      <w:r w:rsidR="003737A8" w:rsidRPr="002039B3">
        <w:rPr>
          <w:rFonts w:ascii="Arial" w:hAnsi="Arial" w:cs="Arial"/>
          <w:szCs w:val="24"/>
        </w:rPr>
        <w:t>5</w:t>
      </w:r>
      <w:r w:rsidR="008E6E51" w:rsidRPr="002039B3">
        <w:rPr>
          <w:rFonts w:ascii="Arial" w:hAnsi="Arial" w:cs="Arial"/>
          <w:szCs w:val="24"/>
        </w:rPr>
        <w:t xml:space="preserve"> и 8.6 соответственно.</w:t>
      </w:r>
    </w:p>
    <w:p w:rsidR="005D4DF8" w:rsidRDefault="005D4DF8" w:rsidP="004922E3">
      <w:pPr>
        <w:ind w:firstLine="709"/>
        <w:rPr>
          <w:rFonts w:ascii="Arial" w:hAnsi="Arial" w:cs="Arial"/>
          <w:szCs w:val="24"/>
        </w:rPr>
      </w:pPr>
    </w:p>
    <w:p w:rsidR="005D4DF8" w:rsidRPr="002039B3" w:rsidRDefault="005D4DF8" w:rsidP="004922E3">
      <w:pPr>
        <w:ind w:firstLine="709"/>
        <w:rPr>
          <w:rFonts w:ascii="Arial" w:hAnsi="Arial" w:cs="Arial"/>
          <w:szCs w:val="24"/>
        </w:rPr>
      </w:pPr>
    </w:p>
    <w:p w:rsidR="00011535" w:rsidRPr="004922E3" w:rsidRDefault="00595F68" w:rsidP="00011535">
      <w:pPr>
        <w:pStyle w:val="ac"/>
        <w:spacing w:before="0" w:after="0"/>
        <w:rPr>
          <w:rFonts w:ascii="Arial" w:hAnsi="Arial" w:cs="Arial"/>
          <w:b/>
          <w:szCs w:val="22"/>
        </w:rPr>
      </w:pPr>
      <w:r w:rsidRPr="004922E3">
        <w:rPr>
          <w:rFonts w:ascii="Arial" w:hAnsi="Arial" w:cs="Arial"/>
          <w:b/>
          <w:szCs w:val="22"/>
        </w:rPr>
        <w:t>Таблица 8.4</w:t>
      </w:r>
    </w:p>
    <w:p w:rsidR="00011535" w:rsidRPr="004922E3" w:rsidRDefault="00011535" w:rsidP="00011535">
      <w:pPr>
        <w:pStyle w:val="ac"/>
        <w:spacing w:before="0" w:after="0"/>
        <w:rPr>
          <w:rFonts w:ascii="Arial" w:hAnsi="Arial" w:cs="Arial"/>
          <w:b/>
          <w:szCs w:val="22"/>
        </w:rPr>
      </w:pPr>
      <w:r w:rsidRPr="004922E3">
        <w:rPr>
          <w:rFonts w:ascii="Arial" w:hAnsi="Arial" w:cs="Arial"/>
          <w:b/>
          <w:i w:val="0"/>
          <w:szCs w:val="22"/>
        </w:rPr>
        <w:t>Перечень учреждений торговли (на 01.01.2012 г.)</w:t>
      </w:r>
    </w:p>
    <w:tbl>
      <w:tblPr>
        <w:tblStyle w:val="a8"/>
        <w:tblW w:w="5000" w:type="pct"/>
        <w:tblLook w:val="04A0" w:firstRow="1" w:lastRow="0" w:firstColumn="1" w:lastColumn="0" w:noHBand="0" w:noVBand="1"/>
      </w:tblPr>
      <w:tblGrid>
        <w:gridCol w:w="5210"/>
        <w:gridCol w:w="5211"/>
      </w:tblGrid>
      <w:tr w:rsidR="00011535" w:rsidRPr="004922E3" w:rsidTr="004922E3">
        <w:trPr>
          <w:trHeight w:val="340"/>
          <w:tblHeader/>
        </w:trPr>
        <w:tc>
          <w:tcPr>
            <w:tcW w:w="2500" w:type="pct"/>
            <w:vAlign w:val="center"/>
          </w:tcPr>
          <w:p w:rsidR="00011535" w:rsidRPr="004922E3" w:rsidRDefault="00011535" w:rsidP="004922E3">
            <w:pPr>
              <w:spacing w:line="240" w:lineRule="auto"/>
              <w:jc w:val="center"/>
              <w:rPr>
                <w:rFonts w:ascii="Arial" w:hAnsi="Arial" w:cs="Arial"/>
                <w:b/>
                <w:szCs w:val="24"/>
              </w:rPr>
            </w:pPr>
            <w:r w:rsidRPr="004922E3">
              <w:rPr>
                <w:rFonts w:ascii="Arial" w:hAnsi="Arial" w:cs="Arial"/>
                <w:b/>
                <w:szCs w:val="24"/>
              </w:rPr>
              <w:t>Наименование</w:t>
            </w:r>
          </w:p>
        </w:tc>
        <w:tc>
          <w:tcPr>
            <w:tcW w:w="2500" w:type="pct"/>
            <w:vAlign w:val="center"/>
          </w:tcPr>
          <w:p w:rsidR="00011535" w:rsidRPr="004922E3" w:rsidRDefault="00011535" w:rsidP="004922E3">
            <w:pPr>
              <w:spacing w:line="240" w:lineRule="auto"/>
              <w:jc w:val="center"/>
              <w:rPr>
                <w:rFonts w:ascii="Arial" w:hAnsi="Arial" w:cs="Arial"/>
                <w:b/>
                <w:szCs w:val="24"/>
              </w:rPr>
            </w:pPr>
            <w:r w:rsidRPr="004922E3">
              <w:rPr>
                <w:rFonts w:ascii="Arial" w:hAnsi="Arial" w:cs="Arial"/>
                <w:b/>
                <w:szCs w:val="24"/>
              </w:rPr>
              <w:t>Местоположение</w:t>
            </w:r>
          </w:p>
        </w:tc>
      </w:tr>
      <w:tr w:rsidR="00011535" w:rsidRPr="004922E3" w:rsidTr="004922E3">
        <w:trPr>
          <w:trHeight w:val="340"/>
          <w:tblHeader/>
        </w:trPr>
        <w:tc>
          <w:tcPr>
            <w:tcW w:w="2500" w:type="pct"/>
            <w:vAlign w:val="center"/>
          </w:tcPr>
          <w:p w:rsidR="00011535" w:rsidRPr="005D4DF8" w:rsidRDefault="00011535" w:rsidP="004922E3">
            <w:pPr>
              <w:spacing w:line="240" w:lineRule="auto"/>
              <w:jc w:val="center"/>
              <w:rPr>
                <w:rFonts w:ascii="Arial" w:hAnsi="Arial" w:cs="Arial"/>
                <w:b/>
                <w:szCs w:val="24"/>
              </w:rPr>
            </w:pPr>
            <w:r w:rsidRPr="005D4DF8">
              <w:rPr>
                <w:rFonts w:ascii="Arial" w:hAnsi="Arial" w:cs="Arial"/>
                <w:b/>
                <w:szCs w:val="24"/>
              </w:rPr>
              <w:t>1</w:t>
            </w:r>
          </w:p>
        </w:tc>
        <w:tc>
          <w:tcPr>
            <w:tcW w:w="2500" w:type="pct"/>
            <w:vAlign w:val="center"/>
          </w:tcPr>
          <w:p w:rsidR="00011535" w:rsidRPr="005D4DF8" w:rsidRDefault="00011535" w:rsidP="004922E3">
            <w:pPr>
              <w:spacing w:line="240" w:lineRule="auto"/>
              <w:jc w:val="center"/>
              <w:rPr>
                <w:rFonts w:ascii="Arial" w:hAnsi="Arial" w:cs="Arial"/>
                <w:b/>
                <w:szCs w:val="24"/>
              </w:rPr>
            </w:pPr>
            <w:r w:rsidRPr="005D4DF8">
              <w:rPr>
                <w:rFonts w:ascii="Arial" w:hAnsi="Arial" w:cs="Arial"/>
                <w:b/>
                <w:szCs w:val="24"/>
              </w:rPr>
              <w:t>2</w:t>
            </w:r>
          </w:p>
        </w:tc>
      </w:tr>
      <w:tr w:rsidR="00011535" w:rsidRPr="004922E3" w:rsidTr="004922E3">
        <w:trPr>
          <w:trHeight w:val="340"/>
        </w:trPr>
        <w:tc>
          <w:tcPr>
            <w:tcW w:w="2500" w:type="pct"/>
            <w:vAlign w:val="center"/>
          </w:tcPr>
          <w:p w:rsidR="00011535" w:rsidRPr="004922E3" w:rsidRDefault="00011535" w:rsidP="004922E3">
            <w:pPr>
              <w:spacing w:line="240" w:lineRule="auto"/>
              <w:jc w:val="center"/>
              <w:rPr>
                <w:rFonts w:ascii="Arial" w:hAnsi="Arial" w:cs="Arial"/>
                <w:b/>
                <w:szCs w:val="24"/>
              </w:rPr>
            </w:pPr>
            <w:r w:rsidRPr="004922E3">
              <w:rPr>
                <w:rFonts w:ascii="Arial" w:hAnsi="Arial" w:cs="Arial"/>
                <w:b/>
                <w:szCs w:val="24"/>
              </w:rPr>
              <w:t>Магазины Б-Мурашкинского Райпо</w:t>
            </w:r>
          </w:p>
        </w:tc>
        <w:tc>
          <w:tcPr>
            <w:tcW w:w="2500" w:type="pct"/>
            <w:vAlign w:val="center"/>
          </w:tcPr>
          <w:p w:rsidR="00011535" w:rsidRPr="004922E3" w:rsidRDefault="00011535" w:rsidP="004922E3">
            <w:pPr>
              <w:spacing w:line="240" w:lineRule="auto"/>
              <w:jc w:val="center"/>
              <w:rPr>
                <w:rFonts w:ascii="Arial" w:hAnsi="Arial" w:cs="Arial"/>
                <w:szCs w:val="24"/>
              </w:rPr>
            </w:pPr>
          </w:p>
        </w:tc>
      </w:tr>
      <w:tr w:rsidR="00011535" w:rsidRPr="004922E3" w:rsidTr="004922E3">
        <w:trPr>
          <w:trHeight w:val="340"/>
        </w:trPr>
        <w:tc>
          <w:tcPr>
            <w:tcW w:w="2500" w:type="pct"/>
            <w:vAlign w:val="center"/>
          </w:tcPr>
          <w:p w:rsidR="00011535" w:rsidRPr="004922E3" w:rsidRDefault="00386923" w:rsidP="004922E3">
            <w:pPr>
              <w:spacing w:line="240" w:lineRule="auto"/>
              <w:jc w:val="center"/>
              <w:rPr>
                <w:rFonts w:ascii="Arial" w:hAnsi="Arial" w:cs="Arial"/>
                <w:szCs w:val="24"/>
              </w:rPr>
            </w:pPr>
            <w:r w:rsidRPr="004922E3">
              <w:rPr>
                <w:rFonts w:ascii="Arial" w:hAnsi="Arial" w:cs="Arial"/>
                <w:szCs w:val="24"/>
              </w:rPr>
              <w:t xml:space="preserve">Магазин </w:t>
            </w:r>
            <w:r w:rsidR="00044A4B">
              <w:rPr>
                <w:rFonts w:ascii="Arial" w:hAnsi="Arial" w:cs="Arial"/>
                <w:szCs w:val="24"/>
              </w:rPr>
              <w:t>"</w:t>
            </w:r>
            <w:r w:rsidR="00011535" w:rsidRPr="004922E3">
              <w:rPr>
                <w:rFonts w:ascii="Arial" w:hAnsi="Arial" w:cs="Arial"/>
                <w:szCs w:val="24"/>
              </w:rPr>
              <w:t>Промтовары</w:t>
            </w:r>
            <w:r w:rsidR="00044A4B">
              <w:rPr>
                <w:rFonts w:ascii="Arial" w:hAnsi="Arial" w:cs="Arial"/>
                <w:szCs w:val="24"/>
              </w:rPr>
              <w:t>"</w:t>
            </w:r>
          </w:p>
        </w:tc>
        <w:tc>
          <w:tcPr>
            <w:tcW w:w="2500" w:type="pct"/>
            <w:vAlign w:val="center"/>
          </w:tcPr>
          <w:p w:rsidR="00011535" w:rsidRPr="004922E3" w:rsidRDefault="00A37301" w:rsidP="004922E3">
            <w:pPr>
              <w:spacing w:line="240" w:lineRule="auto"/>
              <w:jc w:val="center"/>
              <w:rPr>
                <w:rFonts w:ascii="Arial" w:hAnsi="Arial" w:cs="Arial"/>
                <w:szCs w:val="24"/>
              </w:rPr>
            </w:pPr>
            <w:r w:rsidRPr="004922E3">
              <w:rPr>
                <w:rFonts w:ascii="Arial" w:hAnsi="Arial" w:cs="Arial"/>
                <w:szCs w:val="24"/>
              </w:rPr>
              <w:t>Р.п.Б.Мурашкино</w:t>
            </w:r>
            <w:r w:rsidR="00011535" w:rsidRPr="004922E3">
              <w:rPr>
                <w:rFonts w:ascii="Arial" w:hAnsi="Arial" w:cs="Arial"/>
                <w:szCs w:val="24"/>
              </w:rPr>
              <w:t xml:space="preserve">, </w:t>
            </w:r>
            <w:r w:rsidR="00D638AB" w:rsidRPr="004922E3">
              <w:rPr>
                <w:rFonts w:ascii="Arial" w:hAnsi="Arial" w:cs="Arial"/>
                <w:szCs w:val="24"/>
              </w:rPr>
              <w:t>ул.</w:t>
            </w:r>
            <w:r w:rsidR="00011535" w:rsidRPr="004922E3">
              <w:rPr>
                <w:rFonts w:ascii="Arial" w:hAnsi="Arial" w:cs="Arial"/>
                <w:szCs w:val="24"/>
              </w:rPr>
              <w:t>Свободы ,64</w:t>
            </w:r>
          </w:p>
        </w:tc>
      </w:tr>
      <w:tr w:rsidR="00011535" w:rsidRPr="004922E3" w:rsidTr="004922E3">
        <w:trPr>
          <w:trHeight w:val="340"/>
        </w:trPr>
        <w:tc>
          <w:tcPr>
            <w:tcW w:w="2500" w:type="pct"/>
            <w:vAlign w:val="center"/>
          </w:tcPr>
          <w:p w:rsidR="00011535" w:rsidRPr="004922E3" w:rsidRDefault="00386923" w:rsidP="004922E3">
            <w:pPr>
              <w:spacing w:line="240" w:lineRule="auto"/>
              <w:jc w:val="center"/>
              <w:rPr>
                <w:rFonts w:ascii="Arial" w:hAnsi="Arial" w:cs="Arial"/>
                <w:szCs w:val="24"/>
              </w:rPr>
            </w:pPr>
            <w:r w:rsidRPr="004922E3">
              <w:rPr>
                <w:rFonts w:ascii="Arial" w:hAnsi="Arial" w:cs="Arial"/>
                <w:szCs w:val="24"/>
              </w:rPr>
              <w:t xml:space="preserve">Магазин </w:t>
            </w:r>
            <w:r w:rsidR="00044A4B">
              <w:rPr>
                <w:rFonts w:ascii="Arial" w:hAnsi="Arial" w:cs="Arial"/>
                <w:szCs w:val="24"/>
              </w:rPr>
              <w:t>"</w:t>
            </w:r>
            <w:r w:rsidR="00011535" w:rsidRPr="004922E3">
              <w:rPr>
                <w:rFonts w:ascii="Arial" w:hAnsi="Arial" w:cs="Arial"/>
                <w:szCs w:val="24"/>
              </w:rPr>
              <w:t>Промтовары</w:t>
            </w:r>
            <w:r w:rsidR="00044A4B">
              <w:rPr>
                <w:rFonts w:ascii="Arial" w:hAnsi="Arial" w:cs="Arial"/>
                <w:szCs w:val="24"/>
              </w:rPr>
              <w:t>"</w:t>
            </w:r>
          </w:p>
        </w:tc>
        <w:tc>
          <w:tcPr>
            <w:tcW w:w="2500" w:type="pct"/>
            <w:vAlign w:val="center"/>
          </w:tcPr>
          <w:p w:rsidR="00011535" w:rsidRPr="004922E3" w:rsidRDefault="00A37301" w:rsidP="004922E3">
            <w:pPr>
              <w:spacing w:line="240" w:lineRule="auto"/>
              <w:jc w:val="center"/>
              <w:rPr>
                <w:rFonts w:ascii="Arial" w:hAnsi="Arial" w:cs="Arial"/>
                <w:szCs w:val="24"/>
              </w:rPr>
            </w:pPr>
            <w:r w:rsidRPr="004922E3">
              <w:rPr>
                <w:rFonts w:ascii="Arial" w:hAnsi="Arial" w:cs="Arial"/>
                <w:szCs w:val="24"/>
              </w:rPr>
              <w:t>Р.п.Б.Мурашкино</w:t>
            </w:r>
            <w:r w:rsidR="00386923" w:rsidRPr="004922E3">
              <w:rPr>
                <w:rFonts w:ascii="Arial" w:hAnsi="Arial" w:cs="Arial"/>
                <w:szCs w:val="24"/>
              </w:rPr>
              <w:t xml:space="preserve">, </w:t>
            </w:r>
            <w:r w:rsidR="00D638AB" w:rsidRPr="004922E3">
              <w:rPr>
                <w:rFonts w:ascii="Arial" w:hAnsi="Arial" w:cs="Arial"/>
                <w:szCs w:val="24"/>
              </w:rPr>
              <w:t>ул.</w:t>
            </w:r>
            <w:r w:rsidR="00011535" w:rsidRPr="004922E3">
              <w:rPr>
                <w:rFonts w:ascii="Arial" w:hAnsi="Arial" w:cs="Arial"/>
                <w:szCs w:val="24"/>
              </w:rPr>
              <w:t>Свободы ,64</w:t>
            </w:r>
          </w:p>
        </w:tc>
      </w:tr>
      <w:tr w:rsidR="00011535" w:rsidRPr="004922E3" w:rsidTr="004922E3">
        <w:trPr>
          <w:trHeight w:val="340"/>
        </w:trPr>
        <w:tc>
          <w:tcPr>
            <w:tcW w:w="2500" w:type="pct"/>
            <w:vAlign w:val="center"/>
          </w:tcPr>
          <w:p w:rsidR="00011535" w:rsidRPr="004922E3" w:rsidRDefault="00386923" w:rsidP="004922E3">
            <w:pPr>
              <w:spacing w:line="240" w:lineRule="auto"/>
              <w:jc w:val="center"/>
              <w:rPr>
                <w:rFonts w:ascii="Arial" w:hAnsi="Arial" w:cs="Arial"/>
                <w:szCs w:val="24"/>
              </w:rPr>
            </w:pPr>
            <w:r w:rsidRPr="004922E3">
              <w:rPr>
                <w:rFonts w:ascii="Arial" w:hAnsi="Arial" w:cs="Arial"/>
                <w:szCs w:val="24"/>
              </w:rPr>
              <w:t xml:space="preserve">Магазин </w:t>
            </w:r>
            <w:r w:rsidR="00044A4B">
              <w:rPr>
                <w:rFonts w:ascii="Arial" w:hAnsi="Arial" w:cs="Arial"/>
                <w:szCs w:val="24"/>
              </w:rPr>
              <w:t>"</w:t>
            </w:r>
            <w:r w:rsidR="00011535" w:rsidRPr="004922E3">
              <w:rPr>
                <w:rFonts w:ascii="Arial" w:hAnsi="Arial" w:cs="Arial"/>
                <w:szCs w:val="24"/>
              </w:rPr>
              <w:t>Электро</w:t>
            </w:r>
            <w:r w:rsidR="00044A4B">
              <w:rPr>
                <w:rFonts w:ascii="Arial" w:hAnsi="Arial" w:cs="Arial"/>
                <w:szCs w:val="24"/>
              </w:rPr>
              <w:t>"</w:t>
            </w:r>
          </w:p>
        </w:tc>
        <w:tc>
          <w:tcPr>
            <w:tcW w:w="2500" w:type="pct"/>
            <w:vAlign w:val="center"/>
          </w:tcPr>
          <w:p w:rsidR="00011535" w:rsidRPr="004922E3" w:rsidRDefault="00A37301" w:rsidP="004922E3">
            <w:pPr>
              <w:spacing w:line="240" w:lineRule="auto"/>
              <w:jc w:val="center"/>
              <w:rPr>
                <w:rFonts w:ascii="Arial" w:hAnsi="Arial" w:cs="Arial"/>
                <w:szCs w:val="24"/>
              </w:rPr>
            </w:pPr>
            <w:r w:rsidRPr="004922E3">
              <w:rPr>
                <w:rFonts w:ascii="Arial" w:hAnsi="Arial" w:cs="Arial"/>
                <w:szCs w:val="24"/>
              </w:rPr>
              <w:t>Р.п.Б.Мурашкино</w:t>
            </w:r>
            <w:r w:rsidR="00386923" w:rsidRPr="004922E3">
              <w:rPr>
                <w:rFonts w:ascii="Arial" w:hAnsi="Arial" w:cs="Arial"/>
                <w:szCs w:val="24"/>
              </w:rPr>
              <w:t>,</w:t>
            </w:r>
            <w:r w:rsidR="00D638AB" w:rsidRPr="004922E3">
              <w:rPr>
                <w:rFonts w:ascii="Arial" w:hAnsi="Arial" w:cs="Arial"/>
                <w:szCs w:val="24"/>
              </w:rPr>
              <w:t xml:space="preserve"> ул.</w:t>
            </w:r>
            <w:r w:rsidR="00011535" w:rsidRPr="004922E3">
              <w:rPr>
                <w:rFonts w:ascii="Arial" w:hAnsi="Arial" w:cs="Arial"/>
                <w:szCs w:val="24"/>
              </w:rPr>
              <w:t>Свободы ,60</w:t>
            </w:r>
          </w:p>
        </w:tc>
      </w:tr>
      <w:tr w:rsidR="00011535" w:rsidRPr="004922E3" w:rsidTr="004922E3">
        <w:trPr>
          <w:trHeight w:val="340"/>
        </w:trPr>
        <w:tc>
          <w:tcPr>
            <w:tcW w:w="2500" w:type="pct"/>
            <w:vAlign w:val="center"/>
          </w:tcPr>
          <w:p w:rsidR="00011535" w:rsidRPr="004922E3" w:rsidRDefault="00386923" w:rsidP="004922E3">
            <w:pPr>
              <w:spacing w:line="240" w:lineRule="auto"/>
              <w:jc w:val="center"/>
              <w:rPr>
                <w:rFonts w:ascii="Arial" w:hAnsi="Arial" w:cs="Arial"/>
                <w:szCs w:val="24"/>
              </w:rPr>
            </w:pPr>
            <w:r w:rsidRPr="004922E3">
              <w:rPr>
                <w:rFonts w:ascii="Arial" w:hAnsi="Arial" w:cs="Arial"/>
                <w:szCs w:val="24"/>
              </w:rPr>
              <w:t xml:space="preserve">Магазин </w:t>
            </w:r>
            <w:r w:rsidR="00044A4B">
              <w:rPr>
                <w:rFonts w:ascii="Arial" w:hAnsi="Arial" w:cs="Arial"/>
                <w:szCs w:val="24"/>
              </w:rPr>
              <w:t>"</w:t>
            </w:r>
            <w:r w:rsidR="00011535" w:rsidRPr="004922E3">
              <w:rPr>
                <w:rFonts w:ascii="Arial" w:hAnsi="Arial" w:cs="Arial"/>
                <w:szCs w:val="24"/>
              </w:rPr>
              <w:t>Хозтовары</w:t>
            </w:r>
            <w:r w:rsidR="00044A4B">
              <w:rPr>
                <w:rFonts w:ascii="Arial" w:hAnsi="Arial" w:cs="Arial"/>
                <w:szCs w:val="24"/>
              </w:rPr>
              <w:t>"</w:t>
            </w:r>
          </w:p>
        </w:tc>
        <w:tc>
          <w:tcPr>
            <w:tcW w:w="2500" w:type="pct"/>
            <w:vAlign w:val="center"/>
          </w:tcPr>
          <w:p w:rsidR="00011535" w:rsidRPr="004922E3" w:rsidRDefault="00A37301" w:rsidP="004922E3">
            <w:pPr>
              <w:spacing w:line="240" w:lineRule="auto"/>
              <w:jc w:val="center"/>
              <w:rPr>
                <w:rFonts w:ascii="Arial" w:hAnsi="Arial" w:cs="Arial"/>
                <w:szCs w:val="24"/>
              </w:rPr>
            </w:pPr>
            <w:r w:rsidRPr="004922E3">
              <w:rPr>
                <w:rFonts w:ascii="Arial" w:hAnsi="Arial" w:cs="Arial"/>
                <w:szCs w:val="24"/>
              </w:rPr>
              <w:t>Р.п.Б.Мурашкино</w:t>
            </w:r>
            <w:r w:rsidR="00011535" w:rsidRPr="004922E3">
              <w:rPr>
                <w:rFonts w:ascii="Arial" w:hAnsi="Arial" w:cs="Arial"/>
                <w:szCs w:val="24"/>
              </w:rPr>
              <w:t>, пер</w:t>
            </w:r>
            <w:r w:rsidR="00386923" w:rsidRPr="004922E3">
              <w:rPr>
                <w:rFonts w:ascii="Arial" w:hAnsi="Arial" w:cs="Arial"/>
                <w:szCs w:val="24"/>
              </w:rPr>
              <w:t>.</w:t>
            </w:r>
            <w:r w:rsidR="00011535" w:rsidRPr="004922E3">
              <w:rPr>
                <w:rFonts w:ascii="Arial" w:hAnsi="Arial" w:cs="Arial"/>
                <w:szCs w:val="24"/>
              </w:rPr>
              <w:t xml:space="preserve"> Кооперативный ,7</w:t>
            </w:r>
          </w:p>
        </w:tc>
      </w:tr>
      <w:tr w:rsidR="00011535" w:rsidRPr="004922E3" w:rsidTr="004922E3">
        <w:trPr>
          <w:trHeight w:val="340"/>
        </w:trPr>
        <w:tc>
          <w:tcPr>
            <w:tcW w:w="2500" w:type="pct"/>
            <w:vAlign w:val="center"/>
          </w:tcPr>
          <w:p w:rsidR="00011535" w:rsidRPr="004D3029" w:rsidRDefault="00386923" w:rsidP="004922E3">
            <w:pPr>
              <w:spacing w:line="240" w:lineRule="auto"/>
              <w:jc w:val="center"/>
              <w:rPr>
                <w:rFonts w:ascii="Arial" w:hAnsi="Arial" w:cs="Arial"/>
                <w:szCs w:val="24"/>
              </w:rPr>
            </w:pPr>
            <w:r w:rsidRPr="004D3029">
              <w:rPr>
                <w:rFonts w:ascii="Arial" w:hAnsi="Arial" w:cs="Arial"/>
                <w:szCs w:val="24"/>
              </w:rPr>
              <w:t xml:space="preserve">Магазин </w:t>
            </w:r>
            <w:r w:rsidR="00044A4B">
              <w:rPr>
                <w:rFonts w:ascii="Arial" w:hAnsi="Arial" w:cs="Arial"/>
                <w:szCs w:val="24"/>
              </w:rPr>
              <w:t>"</w:t>
            </w:r>
            <w:r w:rsidR="00011535" w:rsidRPr="004D3029">
              <w:rPr>
                <w:rFonts w:ascii="Arial" w:hAnsi="Arial" w:cs="Arial"/>
                <w:szCs w:val="24"/>
              </w:rPr>
              <w:t>Малинка</w:t>
            </w:r>
            <w:r w:rsidR="00044A4B">
              <w:rPr>
                <w:rFonts w:ascii="Arial" w:hAnsi="Arial" w:cs="Arial"/>
                <w:szCs w:val="24"/>
              </w:rPr>
              <w:t>"</w:t>
            </w:r>
          </w:p>
        </w:tc>
        <w:tc>
          <w:tcPr>
            <w:tcW w:w="2500" w:type="pct"/>
            <w:vAlign w:val="center"/>
          </w:tcPr>
          <w:p w:rsidR="00011535" w:rsidRPr="004D3029" w:rsidRDefault="00A37301" w:rsidP="004922E3">
            <w:pPr>
              <w:spacing w:line="240" w:lineRule="auto"/>
              <w:jc w:val="center"/>
              <w:rPr>
                <w:rFonts w:ascii="Arial" w:hAnsi="Arial" w:cs="Arial"/>
                <w:szCs w:val="24"/>
              </w:rPr>
            </w:pPr>
            <w:r w:rsidRPr="004D3029">
              <w:rPr>
                <w:rFonts w:ascii="Arial" w:hAnsi="Arial" w:cs="Arial"/>
                <w:szCs w:val="24"/>
              </w:rPr>
              <w:t>Р.п.Б.Мурашкино</w:t>
            </w:r>
            <w:r w:rsidR="00011535" w:rsidRPr="004D3029">
              <w:rPr>
                <w:rFonts w:ascii="Arial" w:hAnsi="Arial" w:cs="Arial"/>
                <w:szCs w:val="24"/>
              </w:rPr>
              <w:t xml:space="preserve"> , </w:t>
            </w:r>
            <w:r w:rsidR="00D638AB" w:rsidRPr="004D3029">
              <w:rPr>
                <w:rFonts w:ascii="Arial" w:hAnsi="Arial" w:cs="Arial"/>
                <w:szCs w:val="24"/>
              </w:rPr>
              <w:t>ул.</w:t>
            </w:r>
            <w:r w:rsidR="00011535" w:rsidRPr="004D3029">
              <w:rPr>
                <w:rFonts w:ascii="Arial" w:hAnsi="Arial" w:cs="Arial"/>
                <w:szCs w:val="24"/>
              </w:rPr>
              <w:t>Советская</w:t>
            </w:r>
          </w:p>
        </w:tc>
      </w:tr>
      <w:tr w:rsidR="00011535" w:rsidRPr="004922E3" w:rsidTr="004922E3">
        <w:trPr>
          <w:trHeight w:val="340"/>
        </w:trPr>
        <w:tc>
          <w:tcPr>
            <w:tcW w:w="2500" w:type="pct"/>
            <w:vAlign w:val="center"/>
          </w:tcPr>
          <w:p w:rsidR="00011535" w:rsidRPr="004922E3" w:rsidRDefault="00386923" w:rsidP="004922E3">
            <w:pPr>
              <w:spacing w:line="240" w:lineRule="auto"/>
              <w:jc w:val="center"/>
              <w:rPr>
                <w:rFonts w:ascii="Arial" w:hAnsi="Arial" w:cs="Arial"/>
                <w:szCs w:val="24"/>
              </w:rPr>
            </w:pPr>
            <w:r w:rsidRPr="004922E3">
              <w:rPr>
                <w:rFonts w:ascii="Arial" w:hAnsi="Arial" w:cs="Arial"/>
                <w:szCs w:val="24"/>
              </w:rPr>
              <w:t xml:space="preserve">Магазин </w:t>
            </w:r>
            <w:r w:rsidR="00044A4B">
              <w:rPr>
                <w:rFonts w:ascii="Arial" w:hAnsi="Arial" w:cs="Arial"/>
                <w:szCs w:val="24"/>
              </w:rPr>
              <w:t>"</w:t>
            </w:r>
            <w:r w:rsidR="00011535" w:rsidRPr="004922E3">
              <w:rPr>
                <w:rFonts w:ascii="Arial" w:hAnsi="Arial" w:cs="Arial"/>
                <w:szCs w:val="24"/>
              </w:rPr>
              <w:t>Продукты</w:t>
            </w:r>
            <w:r w:rsidR="00044A4B">
              <w:rPr>
                <w:rFonts w:ascii="Arial" w:hAnsi="Arial" w:cs="Arial"/>
                <w:szCs w:val="24"/>
              </w:rPr>
              <w:t>"</w:t>
            </w:r>
            <w:r w:rsidR="00011535" w:rsidRPr="004922E3">
              <w:rPr>
                <w:rFonts w:ascii="Arial" w:hAnsi="Arial" w:cs="Arial"/>
                <w:szCs w:val="24"/>
              </w:rPr>
              <w:t xml:space="preserve"> №1</w:t>
            </w:r>
          </w:p>
        </w:tc>
        <w:tc>
          <w:tcPr>
            <w:tcW w:w="2500" w:type="pct"/>
            <w:vAlign w:val="center"/>
          </w:tcPr>
          <w:p w:rsidR="00011535" w:rsidRPr="004922E3" w:rsidRDefault="008F6F32" w:rsidP="004922E3">
            <w:pPr>
              <w:spacing w:line="240" w:lineRule="auto"/>
              <w:jc w:val="center"/>
              <w:rPr>
                <w:rFonts w:ascii="Arial" w:hAnsi="Arial" w:cs="Arial"/>
                <w:szCs w:val="24"/>
              </w:rPr>
            </w:pPr>
            <w:r w:rsidRPr="004922E3">
              <w:rPr>
                <w:rFonts w:ascii="Arial" w:hAnsi="Arial" w:cs="Arial"/>
                <w:szCs w:val="24"/>
              </w:rPr>
              <w:t>с.Кишкино</w:t>
            </w:r>
          </w:p>
        </w:tc>
      </w:tr>
      <w:tr w:rsidR="00011535" w:rsidRPr="004922E3" w:rsidTr="004922E3">
        <w:trPr>
          <w:trHeight w:val="340"/>
        </w:trPr>
        <w:tc>
          <w:tcPr>
            <w:tcW w:w="2500" w:type="pct"/>
            <w:vAlign w:val="center"/>
          </w:tcPr>
          <w:p w:rsidR="00011535" w:rsidRPr="004922E3" w:rsidRDefault="00386923" w:rsidP="004922E3">
            <w:pPr>
              <w:spacing w:line="240" w:lineRule="auto"/>
              <w:jc w:val="center"/>
              <w:rPr>
                <w:rFonts w:ascii="Arial" w:hAnsi="Arial" w:cs="Arial"/>
                <w:szCs w:val="24"/>
              </w:rPr>
            </w:pPr>
            <w:r w:rsidRPr="004922E3">
              <w:rPr>
                <w:rFonts w:ascii="Arial" w:hAnsi="Arial" w:cs="Arial"/>
                <w:szCs w:val="24"/>
              </w:rPr>
              <w:t xml:space="preserve">Магазин </w:t>
            </w:r>
            <w:r w:rsidR="00044A4B">
              <w:rPr>
                <w:rFonts w:ascii="Arial" w:hAnsi="Arial" w:cs="Arial"/>
                <w:szCs w:val="24"/>
              </w:rPr>
              <w:t>"</w:t>
            </w:r>
            <w:r w:rsidR="00011535" w:rsidRPr="004922E3">
              <w:rPr>
                <w:rFonts w:ascii="Arial" w:hAnsi="Arial" w:cs="Arial"/>
                <w:szCs w:val="24"/>
              </w:rPr>
              <w:t>Продукты</w:t>
            </w:r>
            <w:r w:rsidR="00044A4B">
              <w:rPr>
                <w:rFonts w:ascii="Arial" w:hAnsi="Arial" w:cs="Arial"/>
                <w:szCs w:val="24"/>
              </w:rPr>
              <w:t>"</w:t>
            </w:r>
            <w:r w:rsidR="00011535" w:rsidRPr="004922E3">
              <w:rPr>
                <w:rFonts w:ascii="Arial" w:hAnsi="Arial" w:cs="Arial"/>
                <w:szCs w:val="24"/>
              </w:rPr>
              <w:t xml:space="preserve"> №2</w:t>
            </w:r>
          </w:p>
        </w:tc>
        <w:tc>
          <w:tcPr>
            <w:tcW w:w="2500" w:type="pct"/>
            <w:vAlign w:val="center"/>
          </w:tcPr>
          <w:p w:rsidR="00011535" w:rsidRPr="004922E3" w:rsidRDefault="00A37301" w:rsidP="004922E3">
            <w:pPr>
              <w:spacing w:line="240" w:lineRule="auto"/>
              <w:jc w:val="center"/>
              <w:rPr>
                <w:rFonts w:ascii="Arial" w:hAnsi="Arial" w:cs="Arial"/>
                <w:szCs w:val="24"/>
              </w:rPr>
            </w:pPr>
            <w:r w:rsidRPr="004922E3">
              <w:rPr>
                <w:rFonts w:ascii="Arial" w:hAnsi="Arial" w:cs="Arial"/>
                <w:szCs w:val="24"/>
              </w:rPr>
              <w:t>Р.п.Б.Мурашкино</w:t>
            </w:r>
            <w:r w:rsidR="00011535" w:rsidRPr="004922E3">
              <w:rPr>
                <w:rFonts w:ascii="Arial" w:hAnsi="Arial" w:cs="Arial"/>
                <w:szCs w:val="24"/>
              </w:rPr>
              <w:t>, 5 м</w:t>
            </w:r>
            <w:r w:rsidR="007E0ECB" w:rsidRPr="004922E3">
              <w:rPr>
                <w:rFonts w:ascii="Arial" w:hAnsi="Arial" w:cs="Arial"/>
                <w:szCs w:val="24"/>
              </w:rPr>
              <w:t>кр</w:t>
            </w:r>
            <w:r w:rsidR="00011535" w:rsidRPr="004922E3">
              <w:rPr>
                <w:rFonts w:ascii="Arial" w:hAnsi="Arial" w:cs="Arial"/>
                <w:szCs w:val="24"/>
              </w:rPr>
              <w:t>-н</w:t>
            </w:r>
          </w:p>
        </w:tc>
      </w:tr>
      <w:tr w:rsidR="00011535" w:rsidRPr="004922E3" w:rsidTr="004922E3">
        <w:trPr>
          <w:trHeight w:val="340"/>
        </w:trPr>
        <w:tc>
          <w:tcPr>
            <w:tcW w:w="2500" w:type="pct"/>
            <w:vAlign w:val="center"/>
          </w:tcPr>
          <w:p w:rsidR="00011535" w:rsidRPr="004922E3" w:rsidRDefault="00386923" w:rsidP="004922E3">
            <w:pPr>
              <w:spacing w:line="240" w:lineRule="auto"/>
              <w:jc w:val="center"/>
              <w:rPr>
                <w:rFonts w:ascii="Arial" w:hAnsi="Arial" w:cs="Arial"/>
                <w:szCs w:val="24"/>
              </w:rPr>
            </w:pPr>
            <w:r w:rsidRPr="004922E3">
              <w:rPr>
                <w:rFonts w:ascii="Arial" w:hAnsi="Arial" w:cs="Arial"/>
                <w:szCs w:val="24"/>
              </w:rPr>
              <w:t xml:space="preserve">Магазин </w:t>
            </w:r>
            <w:r w:rsidR="00044A4B">
              <w:rPr>
                <w:rFonts w:ascii="Arial" w:hAnsi="Arial" w:cs="Arial"/>
                <w:szCs w:val="24"/>
              </w:rPr>
              <w:t>"</w:t>
            </w:r>
            <w:r w:rsidR="00011535" w:rsidRPr="004922E3">
              <w:rPr>
                <w:rFonts w:ascii="Arial" w:hAnsi="Arial" w:cs="Arial"/>
                <w:szCs w:val="24"/>
              </w:rPr>
              <w:t>Продукты</w:t>
            </w:r>
            <w:r w:rsidR="00044A4B">
              <w:rPr>
                <w:rFonts w:ascii="Arial" w:hAnsi="Arial" w:cs="Arial"/>
                <w:szCs w:val="24"/>
              </w:rPr>
              <w:t>"</w:t>
            </w:r>
            <w:r w:rsidR="00011535" w:rsidRPr="004922E3">
              <w:rPr>
                <w:rFonts w:ascii="Arial" w:hAnsi="Arial" w:cs="Arial"/>
                <w:szCs w:val="24"/>
              </w:rPr>
              <w:t xml:space="preserve"> №3</w:t>
            </w:r>
          </w:p>
        </w:tc>
        <w:tc>
          <w:tcPr>
            <w:tcW w:w="2500" w:type="pct"/>
            <w:vAlign w:val="center"/>
          </w:tcPr>
          <w:p w:rsidR="00011535" w:rsidRPr="004922E3" w:rsidRDefault="00A37301" w:rsidP="004922E3">
            <w:pPr>
              <w:spacing w:line="240" w:lineRule="auto"/>
              <w:jc w:val="center"/>
              <w:rPr>
                <w:rFonts w:ascii="Arial" w:hAnsi="Arial" w:cs="Arial"/>
                <w:szCs w:val="24"/>
              </w:rPr>
            </w:pPr>
            <w:r w:rsidRPr="004922E3">
              <w:rPr>
                <w:rFonts w:ascii="Arial" w:hAnsi="Arial" w:cs="Arial"/>
                <w:szCs w:val="24"/>
              </w:rPr>
              <w:t>Р.п.Б.Мурашкино</w:t>
            </w:r>
            <w:r w:rsidR="00011535" w:rsidRPr="004922E3">
              <w:rPr>
                <w:rFonts w:ascii="Arial" w:hAnsi="Arial" w:cs="Arial"/>
                <w:szCs w:val="24"/>
              </w:rPr>
              <w:t>,</w:t>
            </w:r>
            <w:r w:rsidR="00386923" w:rsidRPr="004922E3">
              <w:rPr>
                <w:rFonts w:ascii="Arial" w:hAnsi="Arial" w:cs="Arial"/>
                <w:szCs w:val="24"/>
              </w:rPr>
              <w:t xml:space="preserve"> </w:t>
            </w:r>
            <w:r w:rsidR="00D638AB" w:rsidRPr="004922E3">
              <w:rPr>
                <w:rFonts w:ascii="Arial" w:hAnsi="Arial" w:cs="Arial"/>
                <w:szCs w:val="24"/>
              </w:rPr>
              <w:t>ул.</w:t>
            </w:r>
            <w:r w:rsidR="00011535" w:rsidRPr="004922E3">
              <w:rPr>
                <w:rFonts w:ascii="Arial" w:hAnsi="Arial" w:cs="Arial"/>
                <w:szCs w:val="24"/>
              </w:rPr>
              <w:t>Телицина ,8</w:t>
            </w:r>
          </w:p>
        </w:tc>
      </w:tr>
      <w:tr w:rsidR="00011535" w:rsidRPr="004922E3" w:rsidTr="004922E3">
        <w:trPr>
          <w:trHeight w:val="340"/>
        </w:trPr>
        <w:tc>
          <w:tcPr>
            <w:tcW w:w="2500" w:type="pct"/>
            <w:vAlign w:val="center"/>
          </w:tcPr>
          <w:p w:rsidR="00011535" w:rsidRPr="004922E3" w:rsidRDefault="00386923" w:rsidP="004922E3">
            <w:pPr>
              <w:spacing w:line="240" w:lineRule="auto"/>
              <w:jc w:val="center"/>
              <w:rPr>
                <w:rFonts w:ascii="Arial" w:hAnsi="Arial" w:cs="Arial"/>
                <w:szCs w:val="24"/>
              </w:rPr>
            </w:pPr>
            <w:r w:rsidRPr="004922E3">
              <w:rPr>
                <w:rFonts w:ascii="Arial" w:hAnsi="Arial" w:cs="Arial"/>
                <w:szCs w:val="24"/>
              </w:rPr>
              <w:t xml:space="preserve">Магазин </w:t>
            </w:r>
            <w:r w:rsidR="00044A4B">
              <w:rPr>
                <w:rFonts w:ascii="Arial" w:hAnsi="Arial" w:cs="Arial"/>
                <w:szCs w:val="24"/>
              </w:rPr>
              <w:t>"</w:t>
            </w:r>
            <w:r w:rsidR="00011535" w:rsidRPr="004922E3">
              <w:rPr>
                <w:rFonts w:ascii="Arial" w:hAnsi="Arial" w:cs="Arial"/>
                <w:szCs w:val="24"/>
              </w:rPr>
              <w:t>Продукты</w:t>
            </w:r>
            <w:r w:rsidR="00044A4B">
              <w:rPr>
                <w:rFonts w:ascii="Arial" w:hAnsi="Arial" w:cs="Arial"/>
                <w:szCs w:val="24"/>
              </w:rPr>
              <w:t>"</w:t>
            </w:r>
            <w:r w:rsidR="00011535" w:rsidRPr="004922E3">
              <w:rPr>
                <w:rFonts w:ascii="Arial" w:hAnsi="Arial" w:cs="Arial"/>
                <w:szCs w:val="24"/>
              </w:rPr>
              <w:t xml:space="preserve"> №4</w:t>
            </w:r>
          </w:p>
        </w:tc>
        <w:tc>
          <w:tcPr>
            <w:tcW w:w="2500" w:type="pct"/>
            <w:vAlign w:val="center"/>
          </w:tcPr>
          <w:p w:rsidR="00011535" w:rsidRPr="004922E3" w:rsidRDefault="00A37301" w:rsidP="004922E3">
            <w:pPr>
              <w:spacing w:line="240" w:lineRule="auto"/>
              <w:jc w:val="center"/>
              <w:rPr>
                <w:rFonts w:ascii="Arial" w:hAnsi="Arial" w:cs="Arial"/>
                <w:szCs w:val="24"/>
              </w:rPr>
            </w:pPr>
            <w:r w:rsidRPr="004922E3">
              <w:rPr>
                <w:rFonts w:ascii="Arial" w:hAnsi="Arial" w:cs="Arial"/>
                <w:szCs w:val="24"/>
              </w:rPr>
              <w:t>Р.п.Б.Мурашкино</w:t>
            </w:r>
            <w:r w:rsidR="00011535" w:rsidRPr="004922E3">
              <w:rPr>
                <w:rFonts w:ascii="Arial" w:hAnsi="Arial" w:cs="Arial"/>
                <w:szCs w:val="24"/>
              </w:rPr>
              <w:t>,</w:t>
            </w:r>
            <w:r w:rsidR="00386923" w:rsidRPr="004922E3">
              <w:rPr>
                <w:rFonts w:ascii="Arial" w:hAnsi="Arial" w:cs="Arial"/>
                <w:szCs w:val="24"/>
              </w:rPr>
              <w:t xml:space="preserve"> </w:t>
            </w:r>
            <w:r w:rsidR="00D638AB" w:rsidRPr="004922E3">
              <w:rPr>
                <w:rFonts w:ascii="Arial" w:hAnsi="Arial" w:cs="Arial"/>
                <w:szCs w:val="24"/>
              </w:rPr>
              <w:t>ул.</w:t>
            </w:r>
            <w:r w:rsidR="00011535" w:rsidRPr="004922E3">
              <w:rPr>
                <w:rFonts w:ascii="Arial" w:hAnsi="Arial" w:cs="Arial"/>
                <w:szCs w:val="24"/>
              </w:rPr>
              <w:t>Свободы ,65</w:t>
            </w:r>
          </w:p>
        </w:tc>
      </w:tr>
      <w:tr w:rsidR="00011535" w:rsidRPr="004922E3" w:rsidTr="004922E3">
        <w:trPr>
          <w:trHeight w:val="340"/>
        </w:trPr>
        <w:tc>
          <w:tcPr>
            <w:tcW w:w="2500" w:type="pct"/>
            <w:vAlign w:val="center"/>
          </w:tcPr>
          <w:p w:rsidR="00011535" w:rsidRPr="004922E3" w:rsidRDefault="00386923" w:rsidP="004922E3">
            <w:pPr>
              <w:spacing w:line="240" w:lineRule="auto"/>
              <w:jc w:val="center"/>
              <w:rPr>
                <w:rFonts w:ascii="Arial" w:hAnsi="Arial" w:cs="Arial"/>
                <w:szCs w:val="24"/>
              </w:rPr>
            </w:pPr>
            <w:r w:rsidRPr="004922E3">
              <w:rPr>
                <w:rFonts w:ascii="Arial" w:hAnsi="Arial" w:cs="Arial"/>
                <w:szCs w:val="24"/>
              </w:rPr>
              <w:t xml:space="preserve">Магазин </w:t>
            </w:r>
            <w:r w:rsidR="00044A4B">
              <w:rPr>
                <w:rFonts w:ascii="Arial" w:hAnsi="Arial" w:cs="Arial"/>
                <w:szCs w:val="24"/>
              </w:rPr>
              <w:t>"</w:t>
            </w:r>
            <w:r w:rsidR="00011535" w:rsidRPr="004922E3">
              <w:rPr>
                <w:rFonts w:ascii="Arial" w:hAnsi="Arial" w:cs="Arial"/>
                <w:szCs w:val="24"/>
              </w:rPr>
              <w:t>Продукты</w:t>
            </w:r>
            <w:r w:rsidR="00044A4B">
              <w:rPr>
                <w:rFonts w:ascii="Arial" w:hAnsi="Arial" w:cs="Arial"/>
                <w:szCs w:val="24"/>
              </w:rPr>
              <w:t>"</w:t>
            </w:r>
            <w:r w:rsidR="00011535" w:rsidRPr="004922E3">
              <w:rPr>
                <w:rFonts w:ascii="Arial" w:hAnsi="Arial" w:cs="Arial"/>
                <w:szCs w:val="24"/>
              </w:rPr>
              <w:t xml:space="preserve"> №5</w:t>
            </w:r>
          </w:p>
        </w:tc>
        <w:tc>
          <w:tcPr>
            <w:tcW w:w="2500" w:type="pct"/>
            <w:vAlign w:val="center"/>
          </w:tcPr>
          <w:p w:rsidR="00011535" w:rsidRPr="004922E3" w:rsidRDefault="00A37301" w:rsidP="004922E3">
            <w:pPr>
              <w:spacing w:line="240" w:lineRule="auto"/>
              <w:jc w:val="center"/>
              <w:rPr>
                <w:rFonts w:ascii="Arial" w:hAnsi="Arial" w:cs="Arial"/>
                <w:szCs w:val="24"/>
              </w:rPr>
            </w:pPr>
            <w:r w:rsidRPr="004922E3">
              <w:rPr>
                <w:rFonts w:ascii="Arial" w:hAnsi="Arial" w:cs="Arial"/>
                <w:szCs w:val="24"/>
              </w:rPr>
              <w:t>Р.п.Б.Мурашкино</w:t>
            </w:r>
            <w:r w:rsidR="00011535" w:rsidRPr="004922E3">
              <w:rPr>
                <w:rFonts w:ascii="Arial" w:hAnsi="Arial" w:cs="Arial"/>
                <w:szCs w:val="24"/>
              </w:rPr>
              <w:t>,</w:t>
            </w:r>
            <w:r w:rsidR="00386923" w:rsidRPr="004922E3">
              <w:rPr>
                <w:rFonts w:ascii="Arial" w:hAnsi="Arial" w:cs="Arial"/>
                <w:szCs w:val="24"/>
              </w:rPr>
              <w:t xml:space="preserve"> </w:t>
            </w:r>
            <w:r w:rsidR="00011535" w:rsidRPr="004922E3">
              <w:rPr>
                <w:rFonts w:ascii="Arial" w:hAnsi="Arial" w:cs="Arial"/>
                <w:szCs w:val="24"/>
              </w:rPr>
              <w:t>пер</w:t>
            </w:r>
            <w:r w:rsidR="00386923" w:rsidRPr="004922E3">
              <w:rPr>
                <w:rFonts w:ascii="Arial" w:hAnsi="Arial" w:cs="Arial"/>
                <w:szCs w:val="24"/>
              </w:rPr>
              <w:t>.</w:t>
            </w:r>
            <w:r w:rsidR="00011535" w:rsidRPr="004922E3">
              <w:rPr>
                <w:rFonts w:ascii="Arial" w:hAnsi="Arial" w:cs="Arial"/>
                <w:szCs w:val="24"/>
              </w:rPr>
              <w:t xml:space="preserve"> Кооперативный,3</w:t>
            </w:r>
          </w:p>
        </w:tc>
      </w:tr>
      <w:tr w:rsidR="00011535" w:rsidRPr="004922E3" w:rsidTr="004922E3">
        <w:trPr>
          <w:trHeight w:val="340"/>
        </w:trPr>
        <w:tc>
          <w:tcPr>
            <w:tcW w:w="2500" w:type="pct"/>
            <w:vAlign w:val="center"/>
          </w:tcPr>
          <w:p w:rsidR="00011535" w:rsidRPr="004922E3" w:rsidRDefault="00386923" w:rsidP="004922E3">
            <w:pPr>
              <w:spacing w:line="240" w:lineRule="auto"/>
              <w:jc w:val="center"/>
              <w:rPr>
                <w:rFonts w:ascii="Arial" w:hAnsi="Arial" w:cs="Arial"/>
                <w:szCs w:val="24"/>
              </w:rPr>
            </w:pPr>
            <w:r w:rsidRPr="004922E3">
              <w:rPr>
                <w:rFonts w:ascii="Arial" w:hAnsi="Arial" w:cs="Arial"/>
                <w:szCs w:val="24"/>
              </w:rPr>
              <w:t xml:space="preserve">Магазин </w:t>
            </w:r>
            <w:r w:rsidR="00044A4B">
              <w:rPr>
                <w:rFonts w:ascii="Arial" w:hAnsi="Arial" w:cs="Arial"/>
                <w:szCs w:val="24"/>
              </w:rPr>
              <w:t>"</w:t>
            </w:r>
            <w:r w:rsidR="00011535" w:rsidRPr="004922E3">
              <w:rPr>
                <w:rFonts w:ascii="Arial" w:hAnsi="Arial" w:cs="Arial"/>
                <w:szCs w:val="24"/>
              </w:rPr>
              <w:t>Продукты</w:t>
            </w:r>
            <w:r w:rsidR="00044A4B">
              <w:rPr>
                <w:rFonts w:ascii="Arial" w:hAnsi="Arial" w:cs="Arial"/>
                <w:szCs w:val="24"/>
              </w:rPr>
              <w:t>"</w:t>
            </w:r>
            <w:r w:rsidR="00011535" w:rsidRPr="004922E3">
              <w:rPr>
                <w:rFonts w:ascii="Arial" w:hAnsi="Arial" w:cs="Arial"/>
                <w:szCs w:val="24"/>
              </w:rPr>
              <w:t xml:space="preserve"> №7</w:t>
            </w:r>
          </w:p>
        </w:tc>
        <w:tc>
          <w:tcPr>
            <w:tcW w:w="2500" w:type="pct"/>
            <w:vAlign w:val="center"/>
          </w:tcPr>
          <w:p w:rsidR="00011535" w:rsidRPr="004922E3" w:rsidRDefault="00A37301" w:rsidP="004922E3">
            <w:pPr>
              <w:spacing w:line="240" w:lineRule="auto"/>
              <w:jc w:val="center"/>
              <w:rPr>
                <w:rFonts w:ascii="Arial" w:hAnsi="Arial" w:cs="Arial"/>
                <w:szCs w:val="24"/>
              </w:rPr>
            </w:pPr>
            <w:r w:rsidRPr="004922E3">
              <w:rPr>
                <w:rFonts w:ascii="Arial" w:hAnsi="Arial" w:cs="Arial"/>
                <w:szCs w:val="24"/>
              </w:rPr>
              <w:t>Р.п.Б.Мурашкино</w:t>
            </w:r>
            <w:r w:rsidR="00011535" w:rsidRPr="004922E3">
              <w:rPr>
                <w:rFonts w:ascii="Arial" w:hAnsi="Arial" w:cs="Arial"/>
                <w:szCs w:val="24"/>
              </w:rPr>
              <w:t>,</w:t>
            </w:r>
            <w:r w:rsidR="00386923" w:rsidRPr="004922E3">
              <w:rPr>
                <w:rFonts w:ascii="Arial" w:hAnsi="Arial" w:cs="Arial"/>
                <w:szCs w:val="24"/>
              </w:rPr>
              <w:t xml:space="preserve"> </w:t>
            </w:r>
            <w:r w:rsidR="00D638AB" w:rsidRPr="004922E3">
              <w:rPr>
                <w:rFonts w:ascii="Arial" w:hAnsi="Arial" w:cs="Arial"/>
                <w:szCs w:val="24"/>
              </w:rPr>
              <w:t>ул.</w:t>
            </w:r>
            <w:r w:rsidR="00011535" w:rsidRPr="004922E3">
              <w:rPr>
                <w:rFonts w:ascii="Arial" w:hAnsi="Arial" w:cs="Arial"/>
                <w:szCs w:val="24"/>
              </w:rPr>
              <w:t>Свободы ,91</w:t>
            </w:r>
          </w:p>
        </w:tc>
      </w:tr>
      <w:tr w:rsidR="00011535" w:rsidRPr="004922E3" w:rsidTr="004922E3">
        <w:trPr>
          <w:trHeight w:val="340"/>
        </w:trPr>
        <w:tc>
          <w:tcPr>
            <w:tcW w:w="2500" w:type="pct"/>
            <w:vAlign w:val="center"/>
          </w:tcPr>
          <w:p w:rsidR="00011535" w:rsidRPr="004922E3" w:rsidRDefault="00386923" w:rsidP="004922E3">
            <w:pPr>
              <w:spacing w:line="240" w:lineRule="auto"/>
              <w:jc w:val="center"/>
              <w:rPr>
                <w:rFonts w:ascii="Arial" w:hAnsi="Arial" w:cs="Arial"/>
                <w:szCs w:val="24"/>
              </w:rPr>
            </w:pPr>
            <w:r w:rsidRPr="004922E3">
              <w:rPr>
                <w:rFonts w:ascii="Arial" w:hAnsi="Arial" w:cs="Arial"/>
                <w:szCs w:val="24"/>
              </w:rPr>
              <w:t xml:space="preserve">Магазин </w:t>
            </w:r>
            <w:r w:rsidR="00044A4B">
              <w:rPr>
                <w:rFonts w:ascii="Arial" w:hAnsi="Arial" w:cs="Arial"/>
                <w:szCs w:val="24"/>
              </w:rPr>
              <w:t>"</w:t>
            </w:r>
            <w:r w:rsidR="00011535" w:rsidRPr="004922E3">
              <w:rPr>
                <w:rFonts w:ascii="Arial" w:hAnsi="Arial" w:cs="Arial"/>
                <w:szCs w:val="24"/>
              </w:rPr>
              <w:t>Продукты</w:t>
            </w:r>
            <w:r w:rsidR="00044A4B">
              <w:rPr>
                <w:rFonts w:ascii="Arial" w:hAnsi="Arial" w:cs="Arial"/>
                <w:szCs w:val="24"/>
              </w:rPr>
              <w:t>"</w:t>
            </w:r>
            <w:r w:rsidR="00011535" w:rsidRPr="004922E3">
              <w:rPr>
                <w:rFonts w:ascii="Arial" w:hAnsi="Arial" w:cs="Arial"/>
                <w:szCs w:val="24"/>
              </w:rPr>
              <w:t xml:space="preserve"> №8</w:t>
            </w:r>
          </w:p>
        </w:tc>
        <w:tc>
          <w:tcPr>
            <w:tcW w:w="2500" w:type="pct"/>
            <w:vAlign w:val="center"/>
          </w:tcPr>
          <w:p w:rsidR="00011535" w:rsidRPr="004922E3" w:rsidRDefault="00A37301" w:rsidP="004922E3">
            <w:pPr>
              <w:spacing w:line="240" w:lineRule="auto"/>
              <w:jc w:val="center"/>
              <w:rPr>
                <w:rFonts w:ascii="Arial" w:hAnsi="Arial" w:cs="Arial"/>
                <w:szCs w:val="24"/>
              </w:rPr>
            </w:pPr>
            <w:r w:rsidRPr="004922E3">
              <w:rPr>
                <w:rFonts w:ascii="Arial" w:hAnsi="Arial" w:cs="Arial"/>
                <w:szCs w:val="24"/>
              </w:rPr>
              <w:t>Р.п.Б.Мурашкино</w:t>
            </w:r>
            <w:r w:rsidR="00011535" w:rsidRPr="004922E3">
              <w:rPr>
                <w:rFonts w:ascii="Arial" w:hAnsi="Arial" w:cs="Arial"/>
                <w:szCs w:val="24"/>
              </w:rPr>
              <w:t>,</w:t>
            </w:r>
            <w:r w:rsidR="00386923" w:rsidRPr="004922E3">
              <w:rPr>
                <w:rFonts w:ascii="Arial" w:hAnsi="Arial" w:cs="Arial"/>
                <w:szCs w:val="24"/>
              </w:rPr>
              <w:t xml:space="preserve"> </w:t>
            </w:r>
            <w:r w:rsidR="00011535" w:rsidRPr="004922E3">
              <w:rPr>
                <w:rFonts w:ascii="Arial" w:hAnsi="Arial" w:cs="Arial"/>
                <w:szCs w:val="24"/>
              </w:rPr>
              <w:t>пер</w:t>
            </w:r>
            <w:r w:rsidR="00386923" w:rsidRPr="004922E3">
              <w:rPr>
                <w:rFonts w:ascii="Arial" w:hAnsi="Arial" w:cs="Arial"/>
                <w:szCs w:val="24"/>
              </w:rPr>
              <w:t>.</w:t>
            </w:r>
            <w:r w:rsidR="00011535" w:rsidRPr="004922E3">
              <w:rPr>
                <w:rFonts w:ascii="Arial" w:hAnsi="Arial" w:cs="Arial"/>
                <w:szCs w:val="24"/>
              </w:rPr>
              <w:t xml:space="preserve"> Хныгина</w:t>
            </w:r>
          </w:p>
        </w:tc>
      </w:tr>
      <w:tr w:rsidR="00011535" w:rsidRPr="004922E3" w:rsidTr="004922E3">
        <w:trPr>
          <w:trHeight w:val="340"/>
        </w:trPr>
        <w:tc>
          <w:tcPr>
            <w:tcW w:w="2500" w:type="pct"/>
            <w:vAlign w:val="center"/>
          </w:tcPr>
          <w:p w:rsidR="00011535" w:rsidRPr="004922E3" w:rsidRDefault="00386923" w:rsidP="004922E3">
            <w:pPr>
              <w:spacing w:line="240" w:lineRule="auto"/>
              <w:jc w:val="center"/>
              <w:rPr>
                <w:rFonts w:ascii="Arial" w:hAnsi="Arial" w:cs="Arial"/>
                <w:szCs w:val="24"/>
              </w:rPr>
            </w:pPr>
            <w:r w:rsidRPr="004922E3">
              <w:rPr>
                <w:rFonts w:ascii="Arial" w:hAnsi="Arial" w:cs="Arial"/>
                <w:szCs w:val="24"/>
              </w:rPr>
              <w:t xml:space="preserve">Магазин </w:t>
            </w:r>
            <w:r w:rsidR="00044A4B">
              <w:rPr>
                <w:rFonts w:ascii="Arial" w:hAnsi="Arial" w:cs="Arial"/>
                <w:szCs w:val="24"/>
              </w:rPr>
              <w:t>"</w:t>
            </w:r>
            <w:r w:rsidR="00011535" w:rsidRPr="004922E3">
              <w:rPr>
                <w:rFonts w:ascii="Arial" w:hAnsi="Arial" w:cs="Arial"/>
                <w:szCs w:val="24"/>
              </w:rPr>
              <w:t>Продукты</w:t>
            </w:r>
            <w:r w:rsidR="00044A4B">
              <w:rPr>
                <w:rFonts w:ascii="Arial" w:hAnsi="Arial" w:cs="Arial"/>
                <w:szCs w:val="24"/>
              </w:rPr>
              <w:t>"</w:t>
            </w:r>
            <w:r w:rsidR="00011535" w:rsidRPr="004922E3">
              <w:rPr>
                <w:rFonts w:ascii="Arial" w:hAnsi="Arial" w:cs="Arial"/>
                <w:szCs w:val="24"/>
              </w:rPr>
              <w:t xml:space="preserve"> №9</w:t>
            </w:r>
          </w:p>
        </w:tc>
        <w:tc>
          <w:tcPr>
            <w:tcW w:w="2500" w:type="pct"/>
            <w:vAlign w:val="center"/>
          </w:tcPr>
          <w:p w:rsidR="00011535" w:rsidRPr="004922E3" w:rsidRDefault="00A37301" w:rsidP="004922E3">
            <w:pPr>
              <w:spacing w:line="240" w:lineRule="auto"/>
              <w:jc w:val="center"/>
              <w:rPr>
                <w:rFonts w:ascii="Arial" w:hAnsi="Arial" w:cs="Arial"/>
                <w:szCs w:val="24"/>
              </w:rPr>
            </w:pPr>
            <w:r w:rsidRPr="004922E3">
              <w:rPr>
                <w:rFonts w:ascii="Arial" w:hAnsi="Arial" w:cs="Arial"/>
                <w:szCs w:val="24"/>
              </w:rPr>
              <w:t>Р.п.Б.Мурашкино</w:t>
            </w:r>
            <w:r w:rsidR="00011535" w:rsidRPr="004922E3">
              <w:rPr>
                <w:rFonts w:ascii="Arial" w:hAnsi="Arial" w:cs="Arial"/>
                <w:szCs w:val="24"/>
              </w:rPr>
              <w:t>,</w:t>
            </w:r>
            <w:r w:rsidR="00386923" w:rsidRPr="004922E3">
              <w:rPr>
                <w:rFonts w:ascii="Arial" w:hAnsi="Arial" w:cs="Arial"/>
                <w:szCs w:val="24"/>
              </w:rPr>
              <w:t xml:space="preserve"> </w:t>
            </w:r>
            <w:r w:rsidR="00D638AB" w:rsidRPr="004922E3">
              <w:rPr>
                <w:rFonts w:ascii="Arial" w:hAnsi="Arial" w:cs="Arial"/>
                <w:szCs w:val="24"/>
              </w:rPr>
              <w:t>ул.</w:t>
            </w:r>
            <w:r w:rsidR="00011535" w:rsidRPr="004922E3">
              <w:rPr>
                <w:rFonts w:ascii="Arial" w:hAnsi="Arial" w:cs="Arial"/>
                <w:szCs w:val="24"/>
              </w:rPr>
              <w:t>Нижегородская,79</w:t>
            </w:r>
          </w:p>
        </w:tc>
      </w:tr>
      <w:tr w:rsidR="00011535" w:rsidRPr="004922E3" w:rsidTr="004922E3">
        <w:trPr>
          <w:trHeight w:val="340"/>
        </w:trPr>
        <w:tc>
          <w:tcPr>
            <w:tcW w:w="2500" w:type="pct"/>
            <w:vAlign w:val="center"/>
          </w:tcPr>
          <w:p w:rsidR="00011535" w:rsidRPr="004922E3" w:rsidRDefault="00386923" w:rsidP="004922E3">
            <w:pPr>
              <w:spacing w:line="240" w:lineRule="auto"/>
              <w:jc w:val="center"/>
              <w:rPr>
                <w:rFonts w:ascii="Arial" w:hAnsi="Arial" w:cs="Arial"/>
                <w:szCs w:val="24"/>
              </w:rPr>
            </w:pPr>
            <w:r w:rsidRPr="004922E3">
              <w:rPr>
                <w:rFonts w:ascii="Arial" w:hAnsi="Arial" w:cs="Arial"/>
                <w:szCs w:val="24"/>
              </w:rPr>
              <w:t xml:space="preserve">Магазин </w:t>
            </w:r>
            <w:r w:rsidR="00044A4B">
              <w:rPr>
                <w:rFonts w:ascii="Arial" w:hAnsi="Arial" w:cs="Arial"/>
                <w:szCs w:val="24"/>
              </w:rPr>
              <w:t>"</w:t>
            </w:r>
            <w:r w:rsidR="00011535" w:rsidRPr="004922E3">
              <w:rPr>
                <w:rFonts w:ascii="Arial" w:hAnsi="Arial" w:cs="Arial"/>
                <w:szCs w:val="24"/>
              </w:rPr>
              <w:t>Продукты</w:t>
            </w:r>
            <w:r w:rsidR="00044A4B">
              <w:rPr>
                <w:rFonts w:ascii="Arial" w:hAnsi="Arial" w:cs="Arial"/>
                <w:szCs w:val="24"/>
              </w:rPr>
              <w:t>"</w:t>
            </w:r>
            <w:r w:rsidR="00011535" w:rsidRPr="004922E3">
              <w:rPr>
                <w:rFonts w:ascii="Arial" w:hAnsi="Arial" w:cs="Arial"/>
                <w:szCs w:val="24"/>
              </w:rPr>
              <w:t xml:space="preserve"> №11</w:t>
            </w:r>
          </w:p>
        </w:tc>
        <w:tc>
          <w:tcPr>
            <w:tcW w:w="2500" w:type="pct"/>
            <w:vAlign w:val="center"/>
          </w:tcPr>
          <w:p w:rsidR="00011535" w:rsidRPr="004922E3" w:rsidRDefault="00A37301" w:rsidP="004922E3">
            <w:pPr>
              <w:spacing w:line="240" w:lineRule="auto"/>
              <w:jc w:val="center"/>
              <w:rPr>
                <w:rFonts w:ascii="Arial" w:hAnsi="Arial" w:cs="Arial"/>
                <w:szCs w:val="24"/>
              </w:rPr>
            </w:pPr>
            <w:r w:rsidRPr="004922E3">
              <w:rPr>
                <w:rFonts w:ascii="Arial" w:hAnsi="Arial" w:cs="Arial"/>
                <w:szCs w:val="24"/>
              </w:rPr>
              <w:t>Р.п.Б.Мурашкино</w:t>
            </w:r>
            <w:r w:rsidR="00011535" w:rsidRPr="004922E3">
              <w:rPr>
                <w:rFonts w:ascii="Arial" w:hAnsi="Arial" w:cs="Arial"/>
                <w:szCs w:val="24"/>
              </w:rPr>
              <w:t>,</w:t>
            </w:r>
            <w:r w:rsidR="00386923" w:rsidRPr="004922E3">
              <w:rPr>
                <w:rFonts w:ascii="Arial" w:hAnsi="Arial" w:cs="Arial"/>
                <w:szCs w:val="24"/>
              </w:rPr>
              <w:t xml:space="preserve"> </w:t>
            </w:r>
            <w:r w:rsidR="00D638AB" w:rsidRPr="004922E3">
              <w:rPr>
                <w:rFonts w:ascii="Arial" w:hAnsi="Arial" w:cs="Arial"/>
                <w:szCs w:val="24"/>
              </w:rPr>
              <w:t>ул.</w:t>
            </w:r>
            <w:r w:rsidR="00011535" w:rsidRPr="004922E3">
              <w:rPr>
                <w:rFonts w:ascii="Arial" w:hAnsi="Arial" w:cs="Arial"/>
                <w:szCs w:val="24"/>
              </w:rPr>
              <w:t>Комсомольская ,2г</w:t>
            </w:r>
          </w:p>
        </w:tc>
      </w:tr>
      <w:tr w:rsidR="00011535" w:rsidRPr="004922E3" w:rsidTr="004922E3">
        <w:trPr>
          <w:trHeight w:val="340"/>
        </w:trPr>
        <w:tc>
          <w:tcPr>
            <w:tcW w:w="2500" w:type="pct"/>
            <w:vAlign w:val="center"/>
          </w:tcPr>
          <w:p w:rsidR="00011535" w:rsidRPr="004922E3" w:rsidRDefault="00386923" w:rsidP="004922E3">
            <w:pPr>
              <w:spacing w:line="240" w:lineRule="auto"/>
              <w:jc w:val="center"/>
              <w:rPr>
                <w:rFonts w:ascii="Arial" w:hAnsi="Arial" w:cs="Arial"/>
                <w:szCs w:val="24"/>
              </w:rPr>
            </w:pPr>
            <w:r w:rsidRPr="004922E3">
              <w:rPr>
                <w:rFonts w:ascii="Arial" w:hAnsi="Arial" w:cs="Arial"/>
                <w:szCs w:val="24"/>
              </w:rPr>
              <w:t xml:space="preserve">Магазин </w:t>
            </w:r>
            <w:r w:rsidR="00044A4B">
              <w:rPr>
                <w:rFonts w:ascii="Arial" w:hAnsi="Arial" w:cs="Arial"/>
                <w:szCs w:val="24"/>
              </w:rPr>
              <w:t>"</w:t>
            </w:r>
            <w:r w:rsidR="00011535" w:rsidRPr="004922E3">
              <w:rPr>
                <w:rFonts w:ascii="Arial" w:hAnsi="Arial" w:cs="Arial"/>
                <w:szCs w:val="24"/>
              </w:rPr>
              <w:t>Продукты</w:t>
            </w:r>
            <w:r w:rsidR="00044A4B">
              <w:rPr>
                <w:rFonts w:ascii="Arial" w:hAnsi="Arial" w:cs="Arial"/>
                <w:szCs w:val="24"/>
              </w:rPr>
              <w:t>"</w:t>
            </w:r>
            <w:r w:rsidR="00011535" w:rsidRPr="004922E3">
              <w:rPr>
                <w:rFonts w:ascii="Arial" w:hAnsi="Arial" w:cs="Arial"/>
                <w:szCs w:val="24"/>
              </w:rPr>
              <w:t xml:space="preserve"> №12</w:t>
            </w:r>
          </w:p>
        </w:tc>
        <w:tc>
          <w:tcPr>
            <w:tcW w:w="2500" w:type="pct"/>
            <w:vAlign w:val="center"/>
          </w:tcPr>
          <w:p w:rsidR="00011535" w:rsidRPr="004922E3" w:rsidRDefault="00A37301" w:rsidP="004922E3">
            <w:pPr>
              <w:spacing w:line="240" w:lineRule="auto"/>
              <w:jc w:val="center"/>
              <w:rPr>
                <w:rFonts w:ascii="Arial" w:hAnsi="Arial" w:cs="Arial"/>
                <w:szCs w:val="24"/>
              </w:rPr>
            </w:pPr>
            <w:r w:rsidRPr="004922E3">
              <w:rPr>
                <w:rFonts w:ascii="Arial" w:hAnsi="Arial" w:cs="Arial"/>
                <w:szCs w:val="24"/>
              </w:rPr>
              <w:t>Р.п.Б.Мурашкино</w:t>
            </w:r>
            <w:r w:rsidR="00011535" w:rsidRPr="004922E3">
              <w:rPr>
                <w:rFonts w:ascii="Arial" w:hAnsi="Arial" w:cs="Arial"/>
                <w:szCs w:val="24"/>
              </w:rPr>
              <w:t xml:space="preserve">, 6 </w:t>
            </w:r>
            <w:r w:rsidR="007E0ECB" w:rsidRPr="004922E3">
              <w:rPr>
                <w:rFonts w:ascii="Arial" w:hAnsi="Arial" w:cs="Arial"/>
                <w:szCs w:val="24"/>
              </w:rPr>
              <w:t>мкр-он</w:t>
            </w:r>
            <w:r w:rsidR="00011535" w:rsidRPr="004922E3">
              <w:rPr>
                <w:rFonts w:ascii="Arial" w:hAnsi="Arial" w:cs="Arial"/>
                <w:szCs w:val="24"/>
              </w:rPr>
              <w:t xml:space="preserve"> ,4</w:t>
            </w:r>
          </w:p>
        </w:tc>
      </w:tr>
      <w:tr w:rsidR="00011535" w:rsidRPr="004922E3" w:rsidTr="004922E3">
        <w:trPr>
          <w:trHeight w:val="340"/>
        </w:trPr>
        <w:tc>
          <w:tcPr>
            <w:tcW w:w="2500" w:type="pct"/>
            <w:vAlign w:val="center"/>
          </w:tcPr>
          <w:p w:rsidR="00011535" w:rsidRPr="004922E3" w:rsidRDefault="00386923" w:rsidP="004922E3">
            <w:pPr>
              <w:spacing w:line="240" w:lineRule="auto"/>
              <w:jc w:val="center"/>
              <w:rPr>
                <w:rFonts w:ascii="Arial" w:hAnsi="Arial" w:cs="Arial"/>
                <w:szCs w:val="24"/>
              </w:rPr>
            </w:pPr>
            <w:r w:rsidRPr="004922E3">
              <w:rPr>
                <w:rFonts w:ascii="Arial" w:hAnsi="Arial" w:cs="Arial"/>
                <w:szCs w:val="24"/>
              </w:rPr>
              <w:t xml:space="preserve">Магазин </w:t>
            </w:r>
            <w:r w:rsidR="00044A4B">
              <w:rPr>
                <w:rFonts w:ascii="Arial" w:hAnsi="Arial" w:cs="Arial"/>
                <w:szCs w:val="24"/>
              </w:rPr>
              <w:t>"</w:t>
            </w:r>
            <w:r w:rsidR="00011535" w:rsidRPr="004922E3">
              <w:rPr>
                <w:rFonts w:ascii="Arial" w:hAnsi="Arial" w:cs="Arial"/>
                <w:szCs w:val="24"/>
              </w:rPr>
              <w:t>Продукты</w:t>
            </w:r>
            <w:r w:rsidR="00044A4B">
              <w:rPr>
                <w:rFonts w:ascii="Arial" w:hAnsi="Arial" w:cs="Arial"/>
                <w:szCs w:val="24"/>
              </w:rPr>
              <w:t>"</w:t>
            </w:r>
            <w:r w:rsidR="00011535" w:rsidRPr="004922E3">
              <w:rPr>
                <w:rFonts w:ascii="Arial" w:hAnsi="Arial" w:cs="Arial"/>
                <w:szCs w:val="24"/>
              </w:rPr>
              <w:t xml:space="preserve"> №13</w:t>
            </w:r>
          </w:p>
        </w:tc>
        <w:tc>
          <w:tcPr>
            <w:tcW w:w="2500" w:type="pct"/>
            <w:vAlign w:val="center"/>
          </w:tcPr>
          <w:p w:rsidR="00011535" w:rsidRPr="004922E3" w:rsidRDefault="00A37301" w:rsidP="004922E3">
            <w:pPr>
              <w:spacing w:line="240" w:lineRule="auto"/>
              <w:jc w:val="center"/>
              <w:rPr>
                <w:rFonts w:ascii="Arial" w:hAnsi="Arial" w:cs="Arial"/>
                <w:szCs w:val="24"/>
              </w:rPr>
            </w:pPr>
            <w:r w:rsidRPr="004922E3">
              <w:rPr>
                <w:rFonts w:ascii="Arial" w:hAnsi="Arial" w:cs="Arial"/>
                <w:szCs w:val="24"/>
              </w:rPr>
              <w:t>Р.п.Б.Мурашкино</w:t>
            </w:r>
            <w:r w:rsidR="00011535" w:rsidRPr="004922E3">
              <w:rPr>
                <w:rFonts w:ascii="Arial" w:hAnsi="Arial" w:cs="Arial"/>
                <w:szCs w:val="24"/>
              </w:rPr>
              <w:t>,</w:t>
            </w:r>
            <w:r w:rsidR="00386923" w:rsidRPr="004922E3">
              <w:rPr>
                <w:rFonts w:ascii="Arial" w:hAnsi="Arial" w:cs="Arial"/>
                <w:szCs w:val="24"/>
              </w:rPr>
              <w:t xml:space="preserve"> </w:t>
            </w:r>
            <w:r w:rsidR="00D638AB" w:rsidRPr="004922E3">
              <w:rPr>
                <w:rFonts w:ascii="Arial" w:hAnsi="Arial" w:cs="Arial"/>
                <w:szCs w:val="24"/>
              </w:rPr>
              <w:t>ул.</w:t>
            </w:r>
            <w:r w:rsidR="00011535" w:rsidRPr="004922E3">
              <w:rPr>
                <w:rFonts w:ascii="Arial" w:hAnsi="Arial" w:cs="Arial"/>
                <w:szCs w:val="24"/>
              </w:rPr>
              <w:t>Заречная ,24</w:t>
            </w:r>
          </w:p>
        </w:tc>
      </w:tr>
      <w:tr w:rsidR="00011535" w:rsidRPr="004922E3" w:rsidTr="004922E3">
        <w:trPr>
          <w:trHeight w:val="340"/>
        </w:trPr>
        <w:tc>
          <w:tcPr>
            <w:tcW w:w="2500" w:type="pct"/>
            <w:vAlign w:val="center"/>
          </w:tcPr>
          <w:p w:rsidR="00011535" w:rsidRPr="004922E3" w:rsidRDefault="00386923" w:rsidP="004922E3">
            <w:pPr>
              <w:spacing w:line="240" w:lineRule="auto"/>
              <w:jc w:val="center"/>
              <w:rPr>
                <w:rFonts w:ascii="Arial" w:hAnsi="Arial" w:cs="Arial"/>
                <w:szCs w:val="24"/>
              </w:rPr>
            </w:pPr>
            <w:r w:rsidRPr="004922E3">
              <w:rPr>
                <w:rFonts w:ascii="Arial" w:hAnsi="Arial" w:cs="Arial"/>
                <w:szCs w:val="24"/>
              </w:rPr>
              <w:t xml:space="preserve">Магазин </w:t>
            </w:r>
            <w:r w:rsidR="00044A4B">
              <w:rPr>
                <w:rFonts w:ascii="Arial" w:hAnsi="Arial" w:cs="Arial"/>
                <w:szCs w:val="24"/>
              </w:rPr>
              <w:t>"</w:t>
            </w:r>
            <w:r w:rsidR="00011535" w:rsidRPr="004922E3">
              <w:rPr>
                <w:rFonts w:ascii="Arial" w:hAnsi="Arial" w:cs="Arial"/>
                <w:szCs w:val="24"/>
              </w:rPr>
              <w:t>На площади</w:t>
            </w:r>
            <w:r w:rsidR="00044A4B">
              <w:rPr>
                <w:rFonts w:ascii="Arial" w:hAnsi="Arial" w:cs="Arial"/>
                <w:szCs w:val="24"/>
              </w:rPr>
              <w:t>"</w:t>
            </w:r>
          </w:p>
        </w:tc>
        <w:tc>
          <w:tcPr>
            <w:tcW w:w="2500" w:type="pct"/>
            <w:vAlign w:val="center"/>
          </w:tcPr>
          <w:p w:rsidR="00011535" w:rsidRPr="004922E3" w:rsidRDefault="00A37301" w:rsidP="004922E3">
            <w:pPr>
              <w:spacing w:line="240" w:lineRule="auto"/>
              <w:jc w:val="center"/>
              <w:rPr>
                <w:rFonts w:ascii="Arial" w:hAnsi="Arial" w:cs="Arial"/>
                <w:szCs w:val="24"/>
              </w:rPr>
            </w:pPr>
            <w:r w:rsidRPr="004922E3">
              <w:rPr>
                <w:rFonts w:ascii="Arial" w:hAnsi="Arial" w:cs="Arial"/>
                <w:szCs w:val="24"/>
              </w:rPr>
              <w:t>Р.п.Б.Мурашкино</w:t>
            </w:r>
            <w:r w:rsidR="00011535" w:rsidRPr="004922E3">
              <w:rPr>
                <w:rFonts w:ascii="Arial" w:hAnsi="Arial" w:cs="Arial"/>
                <w:szCs w:val="24"/>
              </w:rPr>
              <w:t>, пл.Базарная , 3</w:t>
            </w:r>
          </w:p>
        </w:tc>
      </w:tr>
      <w:tr w:rsidR="00011535" w:rsidRPr="004922E3" w:rsidTr="004922E3">
        <w:trPr>
          <w:trHeight w:val="340"/>
        </w:trPr>
        <w:tc>
          <w:tcPr>
            <w:tcW w:w="2500" w:type="pct"/>
            <w:vAlign w:val="center"/>
          </w:tcPr>
          <w:p w:rsidR="00011535" w:rsidRPr="004922E3" w:rsidRDefault="00386923" w:rsidP="004922E3">
            <w:pPr>
              <w:spacing w:line="240" w:lineRule="auto"/>
              <w:jc w:val="center"/>
              <w:rPr>
                <w:rFonts w:ascii="Arial" w:hAnsi="Arial" w:cs="Arial"/>
                <w:szCs w:val="24"/>
              </w:rPr>
            </w:pPr>
            <w:r w:rsidRPr="004922E3">
              <w:rPr>
                <w:rFonts w:ascii="Arial" w:hAnsi="Arial" w:cs="Arial"/>
                <w:szCs w:val="24"/>
              </w:rPr>
              <w:t xml:space="preserve">Магазин </w:t>
            </w:r>
            <w:r w:rsidR="00044A4B">
              <w:rPr>
                <w:rFonts w:ascii="Arial" w:hAnsi="Arial" w:cs="Arial"/>
                <w:szCs w:val="24"/>
              </w:rPr>
              <w:t>"</w:t>
            </w:r>
            <w:r w:rsidR="00011535" w:rsidRPr="004922E3">
              <w:rPr>
                <w:rFonts w:ascii="Arial" w:hAnsi="Arial" w:cs="Arial"/>
                <w:szCs w:val="24"/>
              </w:rPr>
              <w:t>Продукты</w:t>
            </w:r>
            <w:r w:rsidR="00044A4B">
              <w:rPr>
                <w:rFonts w:ascii="Arial" w:hAnsi="Arial" w:cs="Arial"/>
                <w:szCs w:val="24"/>
              </w:rPr>
              <w:t>"</w:t>
            </w:r>
            <w:r w:rsidR="00011535" w:rsidRPr="004922E3">
              <w:rPr>
                <w:rFonts w:ascii="Arial" w:hAnsi="Arial" w:cs="Arial"/>
                <w:szCs w:val="24"/>
              </w:rPr>
              <w:t xml:space="preserve"> №10</w:t>
            </w:r>
          </w:p>
        </w:tc>
        <w:tc>
          <w:tcPr>
            <w:tcW w:w="2500" w:type="pct"/>
            <w:vAlign w:val="center"/>
          </w:tcPr>
          <w:p w:rsidR="00011535" w:rsidRPr="004922E3" w:rsidRDefault="00A37301" w:rsidP="004922E3">
            <w:pPr>
              <w:spacing w:line="240" w:lineRule="auto"/>
              <w:jc w:val="center"/>
              <w:rPr>
                <w:rFonts w:ascii="Arial" w:hAnsi="Arial" w:cs="Arial"/>
                <w:szCs w:val="24"/>
              </w:rPr>
            </w:pPr>
            <w:r w:rsidRPr="004922E3">
              <w:rPr>
                <w:rFonts w:ascii="Arial" w:hAnsi="Arial" w:cs="Arial"/>
                <w:szCs w:val="24"/>
              </w:rPr>
              <w:t>Р.п.Б.Мурашкино</w:t>
            </w:r>
            <w:r w:rsidR="00011535" w:rsidRPr="004922E3">
              <w:rPr>
                <w:rFonts w:ascii="Arial" w:hAnsi="Arial" w:cs="Arial"/>
                <w:szCs w:val="24"/>
              </w:rPr>
              <w:t>, пос. Меховщиков,4</w:t>
            </w:r>
          </w:p>
        </w:tc>
      </w:tr>
      <w:tr w:rsidR="00011535" w:rsidRPr="004922E3" w:rsidTr="004922E3">
        <w:trPr>
          <w:trHeight w:val="340"/>
        </w:trPr>
        <w:tc>
          <w:tcPr>
            <w:tcW w:w="2500" w:type="pct"/>
            <w:vAlign w:val="center"/>
          </w:tcPr>
          <w:p w:rsidR="00011535" w:rsidRPr="004922E3" w:rsidRDefault="00011535" w:rsidP="004922E3">
            <w:pPr>
              <w:spacing w:line="240" w:lineRule="auto"/>
              <w:jc w:val="center"/>
              <w:rPr>
                <w:rFonts w:ascii="Arial" w:hAnsi="Arial" w:cs="Arial"/>
                <w:szCs w:val="24"/>
              </w:rPr>
            </w:pPr>
            <w:r w:rsidRPr="004922E3">
              <w:rPr>
                <w:rFonts w:ascii="Arial" w:hAnsi="Arial" w:cs="Arial"/>
                <w:szCs w:val="24"/>
              </w:rPr>
              <w:t>Магазин</w:t>
            </w:r>
            <w:r w:rsidR="00D638AB" w:rsidRPr="004922E3">
              <w:rPr>
                <w:rFonts w:ascii="Arial" w:hAnsi="Arial" w:cs="Arial"/>
                <w:szCs w:val="24"/>
              </w:rPr>
              <w:t xml:space="preserve"> </w:t>
            </w:r>
            <w:r w:rsidRPr="004922E3">
              <w:rPr>
                <w:rFonts w:ascii="Arial" w:hAnsi="Arial" w:cs="Arial"/>
                <w:szCs w:val="24"/>
              </w:rPr>
              <w:t>№36</w:t>
            </w:r>
          </w:p>
        </w:tc>
        <w:tc>
          <w:tcPr>
            <w:tcW w:w="2500" w:type="pct"/>
            <w:vAlign w:val="center"/>
          </w:tcPr>
          <w:p w:rsidR="00011535" w:rsidRPr="004922E3" w:rsidRDefault="00671A4C" w:rsidP="004922E3">
            <w:pPr>
              <w:spacing w:line="240" w:lineRule="auto"/>
              <w:jc w:val="center"/>
              <w:rPr>
                <w:rFonts w:ascii="Arial" w:hAnsi="Arial" w:cs="Arial"/>
                <w:szCs w:val="24"/>
              </w:rPr>
            </w:pPr>
            <w:r w:rsidRPr="004922E3">
              <w:rPr>
                <w:rFonts w:ascii="Arial" w:hAnsi="Arial" w:cs="Arial"/>
                <w:szCs w:val="24"/>
              </w:rPr>
              <w:t>Д.</w:t>
            </w:r>
            <w:r w:rsidR="00011535" w:rsidRPr="004922E3">
              <w:rPr>
                <w:rFonts w:ascii="Arial" w:hAnsi="Arial" w:cs="Arial"/>
                <w:szCs w:val="24"/>
              </w:rPr>
              <w:t>Чернуха</w:t>
            </w:r>
          </w:p>
        </w:tc>
      </w:tr>
      <w:tr w:rsidR="00011535" w:rsidRPr="004922E3" w:rsidTr="004922E3">
        <w:trPr>
          <w:trHeight w:val="340"/>
        </w:trPr>
        <w:tc>
          <w:tcPr>
            <w:tcW w:w="2500" w:type="pct"/>
            <w:vAlign w:val="center"/>
          </w:tcPr>
          <w:p w:rsidR="00011535" w:rsidRPr="004922E3" w:rsidRDefault="00011535" w:rsidP="004922E3">
            <w:pPr>
              <w:spacing w:line="240" w:lineRule="auto"/>
              <w:jc w:val="center"/>
              <w:rPr>
                <w:rFonts w:ascii="Arial" w:hAnsi="Arial" w:cs="Arial"/>
                <w:szCs w:val="24"/>
              </w:rPr>
            </w:pPr>
            <w:r w:rsidRPr="004922E3">
              <w:rPr>
                <w:rFonts w:ascii="Arial" w:hAnsi="Arial" w:cs="Arial"/>
                <w:szCs w:val="24"/>
              </w:rPr>
              <w:t>Магазин</w:t>
            </w:r>
            <w:r w:rsidR="00D638AB" w:rsidRPr="004922E3">
              <w:rPr>
                <w:rFonts w:ascii="Arial" w:hAnsi="Arial" w:cs="Arial"/>
                <w:szCs w:val="24"/>
              </w:rPr>
              <w:t xml:space="preserve"> </w:t>
            </w:r>
            <w:r w:rsidRPr="004922E3">
              <w:rPr>
                <w:rFonts w:ascii="Arial" w:hAnsi="Arial" w:cs="Arial"/>
                <w:szCs w:val="24"/>
              </w:rPr>
              <w:t>№3</w:t>
            </w:r>
          </w:p>
        </w:tc>
        <w:tc>
          <w:tcPr>
            <w:tcW w:w="2500" w:type="pct"/>
            <w:vAlign w:val="center"/>
          </w:tcPr>
          <w:p w:rsidR="00011535" w:rsidRPr="004922E3" w:rsidRDefault="00A3529B" w:rsidP="004922E3">
            <w:pPr>
              <w:spacing w:line="240" w:lineRule="auto"/>
              <w:jc w:val="center"/>
              <w:rPr>
                <w:rFonts w:ascii="Arial" w:hAnsi="Arial" w:cs="Arial"/>
                <w:szCs w:val="24"/>
              </w:rPr>
            </w:pPr>
            <w:r w:rsidRPr="004922E3">
              <w:rPr>
                <w:rFonts w:ascii="Arial" w:hAnsi="Arial" w:cs="Arial"/>
                <w:szCs w:val="24"/>
              </w:rPr>
              <w:t>Д.</w:t>
            </w:r>
            <w:r w:rsidR="00011535" w:rsidRPr="004922E3">
              <w:rPr>
                <w:rFonts w:ascii="Arial" w:hAnsi="Arial" w:cs="Arial"/>
                <w:szCs w:val="24"/>
              </w:rPr>
              <w:t>Колотуха</w:t>
            </w:r>
          </w:p>
        </w:tc>
      </w:tr>
      <w:tr w:rsidR="00011535" w:rsidRPr="004922E3" w:rsidTr="004922E3">
        <w:trPr>
          <w:trHeight w:val="340"/>
        </w:trPr>
        <w:tc>
          <w:tcPr>
            <w:tcW w:w="2500" w:type="pct"/>
            <w:vAlign w:val="center"/>
          </w:tcPr>
          <w:p w:rsidR="00011535" w:rsidRPr="004922E3" w:rsidRDefault="00011535" w:rsidP="004922E3">
            <w:pPr>
              <w:spacing w:line="240" w:lineRule="auto"/>
              <w:jc w:val="center"/>
              <w:rPr>
                <w:rFonts w:ascii="Arial" w:hAnsi="Arial" w:cs="Arial"/>
                <w:szCs w:val="24"/>
              </w:rPr>
            </w:pPr>
            <w:r w:rsidRPr="004922E3">
              <w:rPr>
                <w:rFonts w:ascii="Arial" w:hAnsi="Arial" w:cs="Arial"/>
                <w:szCs w:val="24"/>
              </w:rPr>
              <w:t>Магазин № 4</w:t>
            </w:r>
          </w:p>
        </w:tc>
        <w:tc>
          <w:tcPr>
            <w:tcW w:w="2500" w:type="pct"/>
            <w:vAlign w:val="center"/>
          </w:tcPr>
          <w:p w:rsidR="00011535" w:rsidRPr="004922E3" w:rsidRDefault="00011535" w:rsidP="004922E3">
            <w:pPr>
              <w:spacing w:line="240" w:lineRule="auto"/>
              <w:jc w:val="center"/>
              <w:rPr>
                <w:rFonts w:ascii="Arial" w:hAnsi="Arial" w:cs="Arial"/>
                <w:szCs w:val="24"/>
              </w:rPr>
            </w:pPr>
            <w:r w:rsidRPr="004922E3">
              <w:rPr>
                <w:rFonts w:ascii="Arial" w:hAnsi="Arial" w:cs="Arial"/>
                <w:szCs w:val="24"/>
              </w:rPr>
              <w:t>С.Курлаково</w:t>
            </w:r>
          </w:p>
        </w:tc>
      </w:tr>
      <w:tr w:rsidR="00011535" w:rsidRPr="004922E3" w:rsidTr="004922E3">
        <w:trPr>
          <w:trHeight w:val="340"/>
        </w:trPr>
        <w:tc>
          <w:tcPr>
            <w:tcW w:w="2500" w:type="pct"/>
            <w:vAlign w:val="center"/>
          </w:tcPr>
          <w:p w:rsidR="00011535" w:rsidRPr="004922E3" w:rsidRDefault="00011535" w:rsidP="004922E3">
            <w:pPr>
              <w:spacing w:line="240" w:lineRule="auto"/>
              <w:jc w:val="center"/>
              <w:rPr>
                <w:rFonts w:ascii="Arial" w:hAnsi="Arial" w:cs="Arial"/>
                <w:szCs w:val="24"/>
              </w:rPr>
            </w:pPr>
            <w:r w:rsidRPr="004922E3">
              <w:rPr>
                <w:rFonts w:ascii="Arial" w:hAnsi="Arial" w:cs="Arial"/>
                <w:szCs w:val="24"/>
              </w:rPr>
              <w:t>Магазин №5</w:t>
            </w:r>
          </w:p>
        </w:tc>
        <w:tc>
          <w:tcPr>
            <w:tcW w:w="2500" w:type="pct"/>
            <w:vAlign w:val="center"/>
          </w:tcPr>
          <w:p w:rsidR="00011535" w:rsidRPr="004922E3" w:rsidRDefault="00011535" w:rsidP="004922E3">
            <w:pPr>
              <w:spacing w:line="240" w:lineRule="auto"/>
              <w:jc w:val="center"/>
              <w:rPr>
                <w:rFonts w:ascii="Arial" w:hAnsi="Arial" w:cs="Arial"/>
                <w:szCs w:val="24"/>
              </w:rPr>
            </w:pPr>
            <w:r w:rsidRPr="004922E3">
              <w:rPr>
                <w:rFonts w:ascii="Arial" w:hAnsi="Arial" w:cs="Arial"/>
                <w:szCs w:val="24"/>
              </w:rPr>
              <w:t>С.Кишкино</w:t>
            </w:r>
          </w:p>
        </w:tc>
      </w:tr>
      <w:tr w:rsidR="00011535" w:rsidRPr="004922E3" w:rsidTr="004922E3">
        <w:trPr>
          <w:trHeight w:val="340"/>
        </w:trPr>
        <w:tc>
          <w:tcPr>
            <w:tcW w:w="2500" w:type="pct"/>
            <w:vAlign w:val="center"/>
          </w:tcPr>
          <w:p w:rsidR="00011535" w:rsidRPr="004922E3" w:rsidRDefault="00011535" w:rsidP="004922E3">
            <w:pPr>
              <w:spacing w:line="240" w:lineRule="auto"/>
              <w:jc w:val="center"/>
              <w:rPr>
                <w:rFonts w:ascii="Arial" w:hAnsi="Arial" w:cs="Arial"/>
                <w:szCs w:val="24"/>
              </w:rPr>
            </w:pPr>
            <w:r w:rsidRPr="004922E3">
              <w:rPr>
                <w:rFonts w:ascii="Arial" w:hAnsi="Arial" w:cs="Arial"/>
                <w:szCs w:val="24"/>
              </w:rPr>
              <w:t>Магазин № 8</w:t>
            </w:r>
          </w:p>
        </w:tc>
        <w:tc>
          <w:tcPr>
            <w:tcW w:w="2500" w:type="pct"/>
            <w:vAlign w:val="center"/>
          </w:tcPr>
          <w:p w:rsidR="00011535" w:rsidRPr="004922E3" w:rsidRDefault="00011535" w:rsidP="004922E3">
            <w:pPr>
              <w:spacing w:line="240" w:lineRule="auto"/>
              <w:jc w:val="center"/>
              <w:rPr>
                <w:rFonts w:ascii="Arial" w:hAnsi="Arial" w:cs="Arial"/>
                <w:szCs w:val="24"/>
              </w:rPr>
            </w:pPr>
            <w:r w:rsidRPr="004922E3">
              <w:rPr>
                <w:rFonts w:ascii="Arial" w:hAnsi="Arial" w:cs="Arial"/>
                <w:szCs w:val="24"/>
              </w:rPr>
              <w:t>С.Кишкино</w:t>
            </w:r>
          </w:p>
        </w:tc>
      </w:tr>
      <w:tr w:rsidR="00011535" w:rsidRPr="004922E3" w:rsidTr="004922E3">
        <w:trPr>
          <w:trHeight w:val="340"/>
        </w:trPr>
        <w:tc>
          <w:tcPr>
            <w:tcW w:w="2500" w:type="pct"/>
            <w:vAlign w:val="center"/>
          </w:tcPr>
          <w:p w:rsidR="00011535" w:rsidRPr="004922E3" w:rsidRDefault="00011535" w:rsidP="004922E3">
            <w:pPr>
              <w:spacing w:line="240" w:lineRule="auto"/>
              <w:jc w:val="center"/>
              <w:rPr>
                <w:rFonts w:ascii="Arial" w:hAnsi="Arial" w:cs="Arial"/>
                <w:szCs w:val="24"/>
              </w:rPr>
            </w:pPr>
            <w:r w:rsidRPr="004922E3">
              <w:rPr>
                <w:rFonts w:ascii="Arial" w:hAnsi="Arial" w:cs="Arial"/>
                <w:szCs w:val="24"/>
              </w:rPr>
              <w:t>Магазин №14</w:t>
            </w:r>
          </w:p>
        </w:tc>
        <w:tc>
          <w:tcPr>
            <w:tcW w:w="2500" w:type="pct"/>
            <w:vAlign w:val="center"/>
          </w:tcPr>
          <w:p w:rsidR="00011535" w:rsidRPr="004922E3" w:rsidRDefault="00A37301" w:rsidP="004922E3">
            <w:pPr>
              <w:spacing w:line="240" w:lineRule="auto"/>
              <w:jc w:val="center"/>
              <w:rPr>
                <w:rFonts w:ascii="Arial" w:hAnsi="Arial" w:cs="Arial"/>
                <w:szCs w:val="24"/>
              </w:rPr>
            </w:pPr>
            <w:r w:rsidRPr="004922E3">
              <w:rPr>
                <w:rFonts w:ascii="Arial" w:hAnsi="Arial" w:cs="Arial"/>
                <w:szCs w:val="24"/>
              </w:rPr>
              <w:t>С.М.Мурашкино</w:t>
            </w:r>
          </w:p>
        </w:tc>
      </w:tr>
      <w:tr w:rsidR="00011535" w:rsidRPr="004922E3" w:rsidTr="004922E3">
        <w:trPr>
          <w:trHeight w:val="340"/>
        </w:trPr>
        <w:tc>
          <w:tcPr>
            <w:tcW w:w="2500" w:type="pct"/>
            <w:vAlign w:val="center"/>
          </w:tcPr>
          <w:p w:rsidR="00011535" w:rsidRPr="004922E3" w:rsidRDefault="00011535" w:rsidP="004922E3">
            <w:pPr>
              <w:spacing w:line="240" w:lineRule="auto"/>
              <w:jc w:val="center"/>
              <w:rPr>
                <w:rFonts w:ascii="Arial" w:hAnsi="Arial" w:cs="Arial"/>
                <w:szCs w:val="24"/>
              </w:rPr>
            </w:pPr>
            <w:r w:rsidRPr="004922E3">
              <w:rPr>
                <w:rFonts w:ascii="Arial" w:hAnsi="Arial" w:cs="Arial"/>
                <w:szCs w:val="24"/>
              </w:rPr>
              <w:t>Магазин №15</w:t>
            </w:r>
          </w:p>
        </w:tc>
        <w:tc>
          <w:tcPr>
            <w:tcW w:w="2500" w:type="pct"/>
            <w:vAlign w:val="center"/>
          </w:tcPr>
          <w:p w:rsidR="00011535" w:rsidRPr="004922E3" w:rsidRDefault="004B5DF0" w:rsidP="004922E3">
            <w:pPr>
              <w:spacing w:line="240" w:lineRule="auto"/>
              <w:jc w:val="center"/>
              <w:rPr>
                <w:rFonts w:ascii="Arial" w:hAnsi="Arial" w:cs="Arial"/>
                <w:szCs w:val="24"/>
              </w:rPr>
            </w:pPr>
            <w:r w:rsidRPr="004922E3">
              <w:rPr>
                <w:rFonts w:ascii="Arial" w:hAnsi="Arial" w:cs="Arial"/>
                <w:szCs w:val="24"/>
              </w:rPr>
              <w:t>С.</w:t>
            </w:r>
            <w:r w:rsidR="00011535" w:rsidRPr="004922E3">
              <w:rPr>
                <w:rFonts w:ascii="Arial" w:hAnsi="Arial" w:cs="Arial"/>
                <w:szCs w:val="24"/>
              </w:rPr>
              <w:t xml:space="preserve"> Картмазово</w:t>
            </w:r>
          </w:p>
        </w:tc>
      </w:tr>
      <w:tr w:rsidR="00011535" w:rsidRPr="004922E3" w:rsidTr="004922E3">
        <w:trPr>
          <w:trHeight w:val="340"/>
        </w:trPr>
        <w:tc>
          <w:tcPr>
            <w:tcW w:w="2500" w:type="pct"/>
            <w:vAlign w:val="center"/>
          </w:tcPr>
          <w:p w:rsidR="00011535" w:rsidRPr="004922E3" w:rsidRDefault="00011535" w:rsidP="004922E3">
            <w:pPr>
              <w:spacing w:line="240" w:lineRule="auto"/>
              <w:jc w:val="center"/>
              <w:rPr>
                <w:rFonts w:ascii="Arial" w:hAnsi="Arial" w:cs="Arial"/>
                <w:szCs w:val="24"/>
              </w:rPr>
            </w:pPr>
            <w:r w:rsidRPr="004922E3">
              <w:rPr>
                <w:rFonts w:ascii="Arial" w:hAnsi="Arial" w:cs="Arial"/>
                <w:szCs w:val="24"/>
              </w:rPr>
              <w:t>Магазин №18</w:t>
            </w:r>
          </w:p>
        </w:tc>
        <w:tc>
          <w:tcPr>
            <w:tcW w:w="2500" w:type="pct"/>
            <w:vAlign w:val="center"/>
          </w:tcPr>
          <w:p w:rsidR="00011535" w:rsidRPr="004922E3" w:rsidRDefault="00011535" w:rsidP="004922E3">
            <w:pPr>
              <w:spacing w:line="240" w:lineRule="auto"/>
              <w:jc w:val="center"/>
              <w:rPr>
                <w:rFonts w:ascii="Arial" w:hAnsi="Arial" w:cs="Arial"/>
                <w:szCs w:val="24"/>
              </w:rPr>
            </w:pPr>
            <w:r w:rsidRPr="004922E3">
              <w:rPr>
                <w:rFonts w:ascii="Arial" w:hAnsi="Arial" w:cs="Arial"/>
                <w:szCs w:val="24"/>
              </w:rPr>
              <w:t>С. Вершинино</w:t>
            </w:r>
          </w:p>
        </w:tc>
      </w:tr>
      <w:tr w:rsidR="00011535" w:rsidRPr="004922E3" w:rsidTr="004922E3">
        <w:trPr>
          <w:trHeight w:val="340"/>
        </w:trPr>
        <w:tc>
          <w:tcPr>
            <w:tcW w:w="2500" w:type="pct"/>
            <w:vAlign w:val="center"/>
          </w:tcPr>
          <w:p w:rsidR="00011535" w:rsidRPr="004922E3" w:rsidRDefault="00011535" w:rsidP="004922E3">
            <w:pPr>
              <w:spacing w:line="240" w:lineRule="auto"/>
              <w:jc w:val="center"/>
              <w:rPr>
                <w:rFonts w:ascii="Arial" w:hAnsi="Arial" w:cs="Arial"/>
                <w:szCs w:val="24"/>
              </w:rPr>
            </w:pPr>
            <w:r w:rsidRPr="004922E3">
              <w:rPr>
                <w:rFonts w:ascii="Arial" w:hAnsi="Arial" w:cs="Arial"/>
                <w:szCs w:val="24"/>
              </w:rPr>
              <w:t>Магазин №27</w:t>
            </w:r>
          </w:p>
        </w:tc>
        <w:tc>
          <w:tcPr>
            <w:tcW w:w="2500" w:type="pct"/>
            <w:vAlign w:val="center"/>
          </w:tcPr>
          <w:p w:rsidR="00011535" w:rsidRPr="004922E3" w:rsidRDefault="00011535" w:rsidP="004922E3">
            <w:pPr>
              <w:spacing w:line="240" w:lineRule="auto"/>
              <w:jc w:val="center"/>
              <w:rPr>
                <w:rFonts w:ascii="Arial" w:hAnsi="Arial" w:cs="Arial"/>
                <w:szCs w:val="24"/>
              </w:rPr>
            </w:pPr>
            <w:r w:rsidRPr="004922E3">
              <w:rPr>
                <w:rFonts w:ascii="Arial" w:hAnsi="Arial" w:cs="Arial"/>
                <w:szCs w:val="24"/>
              </w:rPr>
              <w:t>С.Папулово</w:t>
            </w:r>
          </w:p>
        </w:tc>
      </w:tr>
      <w:tr w:rsidR="00011535" w:rsidRPr="004922E3" w:rsidTr="004922E3">
        <w:trPr>
          <w:trHeight w:val="340"/>
        </w:trPr>
        <w:tc>
          <w:tcPr>
            <w:tcW w:w="2500" w:type="pct"/>
            <w:vAlign w:val="center"/>
          </w:tcPr>
          <w:p w:rsidR="00011535" w:rsidRPr="004922E3" w:rsidRDefault="00011535" w:rsidP="004922E3">
            <w:pPr>
              <w:spacing w:line="240" w:lineRule="auto"/>
              <w:jc w:val="center"/>
              <w:rPr>
                <w:rFonts w:ascii="Arial" w:hAnsi="Arial" w:cs="Arial"/>
                <w:szCs w:val="24"/>
              </w:rPr>
            </w:pPr>
            <w:r w:rsidRPr="004922E3">
              <w:rPr>
                <w:rFonts w:ascii="Arial" w:hAnsi="Arial" w:cs="Arial"/>
                <w:szCs w:val="24"/>
              </w:rPr>
              <w:t>Магазин № 32</w:t>
            </w:r>
          </w:p>
        </w:tc>
        <w:tc>
          <w:tcPr>
            <w:tcW w:w="2500" w:type="pct"/>
            <w:vAlign w:val="center"/>
          </w:tcPr>
          <w:p w:rsidR="00011535" w:rsidRPr="004922E3" w:rsidRDefault="00671A4C" w:rsidP="004922E3">
            <w:pPr>
              <w:spacing w:line="240" w:lineRule="auto"/>
              <w:jc w:val="center"/>
              <w:rPr>
                <w:rFonts w:ascii="Arial" w:hAnsi="Arial" w:cs="Arial"/>
                <w:szCs w:val="24"/>
              </w:rPr>
            </w:pPr>
            <w:r w:rsidRPr="004922E3">
              <w:rPr>
                <w:rFonts w:ascii="Arial" w:hAnsi="Arial" w:cs="Arial"/>
                <w:szCs w:val="24"/>
              </w:rPr>
              <w:t>С.Ивановское</w:t>
            </w:r>
          </w:p>
        </w:tc>
      </w:tr>
      <w:tr w:rsidR="00011535" w:rsidRPr="004922E3" w:rsidTr="004922E3">
        <w:trPr>
          <w:trHeight w:val="340"/>
        </w:trPr>
        <w:tc>
          <w:tcPr>
            <w:tcW w:w="2500" w:type="pct"/>
            <w:vAlign w:val="center"/>
          </w:tcPr>
          <w:p w:rsidR="00011535" w:rsidRPr="004922E3" w:rsidRDefault="00011535" w:rsidP="004922E3">
            <w:pPr>
              <w:spacing w:line="240" w:lineRule="auto"/>
              <w:jc w:val="center"/>
              <w:rPr>
                <w:rFonts w:ascii="Arial" w:hAnsi="Arial" w:cs="Arial"/>
                <w:szCs w:val="24"/>
              </w:rPr>
            </w:pPr>
            <w:r w:rsidRPr="004922E3">
              <w:rPr>
                <w:rFonts w:ascii="Arial" w:hAnsi="Arial" w:cs="Arial"/>
                <w:szCs w:val="24"/>
              </w:rPr>
              <w:t>Магазин № 33</w:t>
            </w:r>
          </w:p>
        </w:tc>
        <w:tc>
          <w:tcPr>
            <w:tcW w:w="2500" w:type="pct"/>
            <w:vAlign w:val="center"/>
          </w:tcPr>
          <w:p w:rsidR="00011535" w:rsidRPr="004922E3" w:rsidRDefault="00AD7B21" w:rsidP="004922E3">
            <w:pPr>
              <w:spacing w:line="240" w:lineRule="auto"/>
              <w:jc w:val="center"/>
              <w:rPr>
                <w:rFonts w:ascii="Arial" w:hAnsi="Arial" w:cs="Arial"/>
                <w:szCs w:val="24"/>
              </w:rPr>
            </w:pPr>
            <w:r w:rsidRPr="004922E3">
              <w:rPr>
                <w:rFonts w:ascii="Arial" w:hAnsi="Arial" w:cs="Arial"/>
                <w:szCs w:val="24"/>
              </w:rPr>
              <w:t>С.Шахманово</w:t>
            </w:r>
          </w:p>
        </w:tc>
      </w:tr>
      <w:tr w:rsidR="00011535" w:rsidRPr="004922E3" w:rsidTr="004922E3">
        <w:trPr>
          <w:trHeight w:val="340"/>
        </w:trPr>
        <w:tc>
          <w:tcPr>
            <w:tcW w:w="2500" w:type="pct"/>
            <w:vAlign w:val="center"/>
          </w:tcPr>
          <w:p w:rsidR="00011535" w:rsidRPr="004922E3" w:rsidRDefault="00011535" w:rsidP="004922E3">
            <w:pPr>
              <w:spacing w:line="240" w:lineRule="auto"/>
              <w:jc w:val="center"/>
              <w:rPr>
                <w:rFonts w:ascii="Arial" w:hAnsi="Arial" w:cs="Arial"/>
                <w:szCs w:val="24"/>
              </w:rPr>
            </w:pPr>
            <w:r w:rsidRPr="004922E3">
              <w:rPr>
                <w:rFonts w:ascii="Arial" w:hAnsi="Arial" w:cs="Arial"/>
                <w:szCs w:val="24"/>
              </w:rPr>
              <w:t>Магазин № 19</w:t>
            </w:r>
          </w:p>
        </w:tc>
        <w:tc>
          <w:tcPr>
            <w:tcW w:w="2500" w:type="pct"/>
            <w:vAlign w:val="center"/>
          </w:tcPr>
          <w:p w:rsidR="00011535" w:rsidRPr="004922E3" w:rsidRDefault="007B1412" w:rsidP="004922E3">
            <w:pPr>
              <w:spacing w:line="240" w:lineRule="auto"/>
              <w:jc w:val="center"/>
              <w:rPr>
                <w:rFonts w:ascii="Arial" w:hAnsi="Arial" w:cs="Arial"/>
                <w:szCs w:val="24"/>
              </w:rPr>
            </w:pPr>
            <w:r w:rsidRPr="004922E3">
              <w:rPr>
                <w:rFonts w:ascii="Arial" w:hAnsi="Arial" w:cs="Arial"/>
                <w:szCs w:val="24"/>
              </w:rPr>
              <w:t>С</w:t>
            </w:r>
            <w:r w:rsidR="00011535" w:rsidRPr="004922E3">
              <w:rPr>
                <w:rFonts w:ascii="Arial" w:hAnsi="Arial" w:cs="Arial"/>
                <w:szCs w:val="24"/>
              </w:rPr>
              <w:t>.Карабатово</w:t>
            </w:r>
          </w:p>
        </w:tc>
      </w:tr>
      <w:tr w:rsidR="00011535" w:rsidRPr="004922E3" w:rsidTr="004922E3">
        <w:trPr>
          <w:trHeight w:val="340"/>
        </w:trPr>
        <w:tc>
          <w:tcPr>
            <w:tcW w:w="2500" w:type="pct"/>
            <w:vAlign w:val="center"/>
          </w:tcPr>
          <w:p w:rsidR="00011535" w:rsidRPr="004922E3" w:rsidRDefault="00011535" w:rsidP="004922E3">
            <w:pPr>
              <w:spacing w:line="240" w:lineRule="auto"/>
              <w:jc w:val="center"/>
              <w:rPr>
                <w:rFonts w:ascii="Arial" w:hAnsi="Arial" w:cs="Arial"/>
                <w:szCs w:val="24"/>
              </w:rPr>
            </w:pPr>
            <w:r w:rsidRPr="004922E3">
              <w:rPr>
                <w:rFonts w:ascii="Arial" w:hAnsi="Arial" w:cs="Arial"/>
                <w:szCs w:val="24"/>
              </w:rPr>
              <w:t>Магазин № 35</w:t>
            </w:r>
          </w:p>
        </w:tc>
        <w:tc>
          <w:tcPr>
            <w:tcW w:w="2500" w:type="pct"/>
            <w:vAlign w:val="center"/>
          </w:tcPr>
          <w:p w:rsidR="00011535" w:rsidRPr="004922E3" w:rsidRDefault="00011535" w:rsidP="004922E3">
            <w:pPr>
              <w:spacing w:line="240" w:lineRule="auto"/>
              <w:jc w:val="center"/>
              <w:rPr>
                <w:rFonts w:ascii="Arial" w:hAnsi="Arial" w:cs="Arial"/>
                <w:szCs w:val="24"/>
              </w:rPr>
            </w:pPr>
            <w:r w:rsidRPr="004922E3">
              <w:rPr>
                <w:rFonts w:ascii="Arial" w:hAnsi="Arial" w:cs="Arial"/>
                <w:szCs w:val="24"/>
              </w:rPr>
              <w:t>Д.Синцово</w:t>
            </w:r>
          </w:p>
        </w:tc>
      </w:tr>
      <w:tr w:rsidR="00011535" w:rsidRPr="004922E3" w:rsidTr="004922E3">
        <w:trPr>
          <w:trHeight w:val="340"/>
        </w:trPr>
        <w:tc>
          <w:tcPr>
            <w:tcW w:w="2500" w:type="pct"/>
            <w:vAlign w:val="center"/>
          </w:tcPr>
          <w:p w:rsidR="00011535" w:rsidRPr="004922E3" w:rsidRDefault="00011535" w:rsidP="004922E3">
            <w:pPr>
              <w:spacing w:line="240" w:lineRule="auto"/>
              <w:jc w:val="center"/>
              <w:rPr>
                <w:rFonts w:ascii="Arial" w:hAnsi="Arial" w:cs="Arial"/>
                <w:szCs w:val="24"/>
              </w:rPr>
            </w:pPr>
            <w:r w:rsidRPr="004922E3">
              <w:rPr>
                <w:rFonts w:ascii="Arial" w:hAnsi="Arial" w:cs="Arial"/>
                <w:szCs w:val="24"/>
              </w:rPr>
              <w:t>Магазин № 17</w:t>
            </w:r>
          </w:p>
        </w:tc>
        <w:tc>
          <w:tcPr>
            <w:tcW w:w="2500" w:type="pct"/>
            <w:vAlign w:val="center"/>
          </w:tcPr>
          <w:p w:rsidR="00011535" w:rsidRPr="004922E3" w:rsidRDefault="007B1412" w:rsidP="004922E3">
            <w:pPr>
              <w:spacing w:line="240" w:lineRule="auto"/>
              <w:jc w:val="center"/>
              <w:rPr>
                <w:rFonts w:ascii="Arial" w:hAnsi="Arial" w:cs="Arial"/>
                <w:szCs w:val="24"/>
              </w:rPr>
            </w:pPr>
            <w:r w:rsidRPr="004922E3">
              <w:rPr>
                <w:rFonts w:ascii="Arial" w:hAnsi="Arial" w:cs="Arial"/>
                <w:szCs w:val="24"/>
              </w:rPr>
              <w:t>С.Холязино</w:t>
            </w:r>
          </w:p>
        </w:tc>
      </w:tr>
      <w:tr w:rsidR="00011535" w:rsidRPr="004922E3" w:rsidTr="004922E3">
        <w:trPr>
          <w:trHeight w:val="340"/>
        </w:trPr>
        <w:tc>
          <w:tcPr>
            <w:tcW w:w="2500" w:type="pct"/>
            <w:vAlign w:val="center"/>
          </w:tcPr>
          <w:p w:rsidR="00011535" w:rsidRPr="004922E3" w:rsidRDefault="00011535" w:rsidP="004922E3">
            <w:pPr>
              <w:spacing w:line="240" w:lineRule="auto"/>
              <w:jc w:val="center"/>
              <w:rPr>
                <w:rFonts w:ascii="Arial" w:hAnsi="Arial" w:cs="Arial"/>
                <w:szCs w:val="24"/>
              </w:rPr>
            </w:pPr>
            <w:r w:rsidRPr="004922E3">
              <w:rPr>
                <w:rFonts w:ascii="Arial" w:hAnsi="Arial" w:cs="Arial"/>
                <w:szCs w:val="24"/>
              </w:rPr>
              <w:t>Магазин б\н</w:t>
            </w:r>
          </w:p>
        </w:tc>
        <w:tc>
          <w:tcPr>
            <w:tcW w:w="2500" w:type="pct"/>
            <w:vAlign w:val="center"/>
          </w:tcPr>
          <w:p w:rsidR="00011535" w:rsidRPr="004922E3" w:rsidRDefault="004B5DF0" w:rsidP="004922E3">
            <w:pPr>
              <w:spacing w:line="240" w:lineRule="auto"/>
              <w:jc w:val="center"/>
              <w:rPr>
                <w:rFonts w:ascii="Arial" w:hAnsi="Arial" w:cs="Arial"/>
                <w:szCs w:val="24"/>
              </w:rPr>
            </w:pPr>
            <w:r w:rsidRPr="004922E3">
              <w:rPr>
                <w:rFonts w:ascii="Arial" w:hAnsi="Arial" w:cs="Arial"/>
                <w:szCs w:val="24"/>
              </w:rPr>
              <w:t>С.Рождествено</w:t>
            </w:r>
          </w:p>
        </w:tc>
      </w:tr>
      <w:tr w:rsidR="00011535" w:rsidRPr="004922E3" w:rsidTr="004922E3">
        <w:trPr>
          <w:trHeight w:val="340"/>
        </w:trPr>
        <w:tc>
          <w:tcPr>
            <w:tcW w:w="2500" w:type="pct"/>
            <w:vAlign w:val="center"/>
          </w:tcPr>
          <w:p w:rsidR="00011535" w:rsidRPr="004922E3" w:rsidRDefault="00011535" w:rsidP="004922E3">
            <w:pPr>
              <w:spacing w:line="240" w:lineRule="auto"/>
              <w:jc w:val="center"/>
              <w:rPr>
                <w:rFonts w:ascii="Arial" w:hAnsi="Arial" w:cs="Arial"/>
                <w:szCs w:val="24"/>
              </w:rPr>
            </w:pPr>
            <w:r w:rsidRPr="004922E3">
              <w:rPr>
                <w:rFonts w:ascii="Arial" w:hAnsi="Arial" w:cs="Arial"/>
                <w:szCs w:val="24"/>
              </w:rPr>
              <w:t>Магазин № 13</w:t>
            </w:r>
          </w:p>
        </w:tc>
        <w:tc>
          <w:tcPr>
            <w:tcW w:w="2500" w:type="pct"/>
            <w:vAlign w:val="center"/>
          </w:tcPr>
          <w:p w:rsidR="00011535" w:rsidRPr="004922E3" w:rsidRDefault="007B1412" w:rsidP="004922E3">
            <w:pPr>
              <w:spacing w:line="240" w:lineRule="auto"/>
              <w:jc w:val="center"/>
              <w:rPr>
                <w:rFonts w:ascii="Arial" w:hAnsi="Arial" w:cs="Arial"/>
                <w:szCs w:val="24"/>
              </w:rPr>
            </w:pPr>
            <w:r w:rsidRPr="004922E3">
              <w:rPr>
                <w:rFonts w:ascii="Arial" w:hAnsi="Arial" w:cs="Arial"/>
                <w:szCs w:val="24"/>
              </w:rPr>
              <w:t>С.Холязино</w:t>
            </w:r>
          </w:p>
        </w:tc>
      </w:tr>
      <w:tr w:rsidR="00011535" w:rsidRPr="004922E3" w:rsidTr="004922E3">
        <w:trPr>
          <w:trHeight w:val="340"/>
        </w:trPr>
        <w:tc>
          <w:tcPr>
            <w:tcW w:w="2500" w:type="pct"/>
            <w:vAlign w:val="center"/>
          </w:tcPr>
          <w:p w:rsidR="00011535" w:rsidRPr="004922E3" w:rsidRDefault="00011535" w:rsidP="004922E3">
            <w:pPr>
              <w:spacing w:line="240" w:lineRule="auto"/>
              <w:jc w:val="center"/>
              <w:rPr>
                <w:rFonts w:ascii="Arial" w:hAnsi="Arial" w:cs="Arial"/>
                <w:szCs w:val="24"/>
              </w:rPr>
            </w:pPr>
            <w:r w:rsidRPr="004922E3">
              <w:rPr>
                <w:rFonts w:ascii="Arial" w:hAnsi="Arial" w:cs="Arial"/>
                <w:szCs w:val="24"/>
              </w:rPr>
              <w:t>Магазин № 6</w:t>
            </w:r>
          </w:p>
        </w:tc>
        <w:tc>
          <w:tcPr>
            <w:tcW w:w="2500" w:type="pct"/>
            <w:vAlign w:val="center"/>
          </w:tcPr>
          <w:p w:rsidR="00011535" w:rsidRPr="004922E3" w:rsidRDefault="004B5DF0" w:rsidP="004922E3">
            <w:pPr>
              <w:spacing w:line="240" w:lineRule="auto"/>
              <w:jc w:val="center"/>
              <w:rPr>
                <w:rFonts w:ascii="Arial" w:hAnsi="Arial" w:cs="Arial"/>
                <w:szCs w:val="24"/>
              </w:rPr>
            </w:pPr>
            <w:r w:rsidRPr="004922E3">
              <w:rPr>
                <w:rFonts w:ascii="Arial" w:hAnsi="Arial" w:cs="Arial"/>
                <w:szCs w:val="24"/>
              </w:rPr>
              <w:t>С.Григорово</w:t>
            </w:r>
          </w:p>
        </w:tc>
      </w:tr>
      <w:tr w:rsidR="00011535" w:rsidRPr="004922E3" w:rsidTr="004922E3">
        <w:trPr>
          <w:trHeight w:val="340"/>
        </w:trPr>
        <w:tc>
          <w:tcPr>
            <w:tcW w:w="2500" w:type="pct"/>
            <w:vAlign w:val="center"/>
          </w:tcPr>
          <w:p w:rsidR="00011535" w:rsidRPr="004922E3" w:rsidRDefault="00011535" w:rsidP="004922E3">
            <w:pPr>
              <w:spacing w:line="240" w:lineRule="auto"/>
              <w:jc w:val="center"/>
              <w:rPr>
                <w:rFonts w:ascii="Arial" w:hAnsi="Arial" w:cs="Arial"/>
                <w:szCs w:val="24"/>
              </w:rPr>
            </w:pPr>
            <w:r w:rsidRPr="004922E3">
              <w:rPr>
                <w:rFonts w:ascii="Arial" w:hAnsi="Arial" w:cs="Arial"/>
                <w:szCs w:val="24"/>
              </w:rPr>
              <w:t>Магазин № 25</w:t>
            </w:r>
          </w:p>
        </w:tc>
        <w:tc>
          <w:tcPr>
            <w:tcW w:w="2500" w:type="pct"/>
            <w:vAlign w:val="center"/>
          </w:tcPr>
          <w:p w:rsidR="00011535" w:rsidRPr="004922E3" w:rsidRDefault="00FE1224" w:rsidP="004922E3">
            <w:pPr>
              <w:spacing w:line="240" w:lineRule="auto"/>
              <w:jc w:val="center"/>
              <w:rPr>
                <w:rFonts w:ascii="Arial" w:hAnsi="Arial" w:cs="Arial"/>
                <w:szCs w:val="24"/>
              </w:rPr>
            </w:pPr>
            <w:r w:rsidRPr="004922E3">
              <w:rPr>
                <w:rFonts w:ascii="Arial" w:hAnsi="Arial" w:cs="Arial"/>
                <w:szCs w:val="24"/>
              </w:rPr>
              <w:t>П.Советский</w:t>
            </w:r>
          </w:p>
        </w:tc>
      </w:tr>
      <w:tr w:rsidR="00011535" w:rsidRPr="004922E3" w:rsidTr="004922E3">
        <w:trPr>
          <w:trHeight w:val="340"/>
        </w:trPr>
        <w:tc>
          <w:tcPr>
            <w:tcW w:w="2500" w:type="pct"/>
            <w:vAlign w:val="center"/>
          </w:tcPr>
          <w:p w:rsidR="00011535" w:rsidRPr="004922E3" w:rsidRDefault="00386923" w:rsidP="004922E3">
            <w:pPr>
              <w:spacing w:line="240" w:lineRule="auto"/>
              <w:jc w:val="center"/>
              <w:rPr>
                <w:rFonts w:ascii="Arial" w:hAnsi="Arial" w:cs="Arial"/>
                <w:szCs w:val="24"/>
              </w:rPr>
            </w:pPr>
            <w:r w:rsidRPr="004922E3">
              <w:rPr>
                <w:rFonts w:ascii="Arial" w:hAnsi="Arial" w:cs="Arial"/>
                <w:szCs w:val="24"/>
              </w:rPr>
              <w:t xml:space="preserve">Магазин ОАО ПЗ </w:t>
            </w:r>
            <w:r w:rsidR="00A37301" w:rsidRPr="004922E3">
              <w:rPr>
                <w:rFonts w:ascii="Arial" w:hAnsi="Arial" w:cs="Arial"/>
                <w:szCs w:val="24"/>
              </w:rPr>
              <w:t>Р.п.Б.Мурашкино</w:t>
            </w:r>
            <w:r w:rsidRPr="004922E3">
              <w:rPr>
                <w:rFonts w:ascii="Arial" w:hAnsi="Arial" w:cs="Arial"/>
                <w:szCs w:val="24"/>
              </w:rPr>
              <w:t xml:space="preserve"> </w:t>
            </w:r>
            <w:r w:rsidR="00044A4B">
              <w:rPr>
                <w:rFonts w:ascii="Arial" w:hAnsi="Arial" w:cs="Arial"/>
                <w:szCs w:val="24"/>
              </w:rPr>
              <w:t>"</w:t>
            </w:r>
            <w:r w:rsidR="00011535" w:rsidRPr="004922E3">
              <w:rPr>
                <w:rFonts w:ascii="Arial" w:hAnsi="Arial" w:cs="Arial"/>
                <w:szCs w:val="24"/>
              </w:rPr>
              <w:t>Продукты</w:t>
            </w:r>
            <w:r w:rsidR="00044A4B">
              <w:rPr>
                <w:rFonts w:ascii="Arial" w:hAnsi="Arial" w:cs="Arial"/>
                <w:szCs w:val="24"/>
              </w:rPr>
              <w:t>"</w:t>
            </w:r>
          </w:p>
        </w:tc>
        <w:tc>
          <w:tcPr>
            <w:tcW w:w="2500" w:type="pct"/>
            <w:vAlign w:val="center"/>
          </w:tcPr>
          <w:p w:rsidR="00011535" w:rsidRPr="004922E3" w:rsidRDefault="00011535" w:rsidP="004922E3">
            <w:pPr>
              <w:spacing w:line="240" w:lineRule="auto"/>
              <w:jc w:val="center"/>
              <w:rPr>
                <w:rFonts w:ascii="Arial" w:hAnsi="Arial" w:cs="Arial"/>
                <w:szCs w:val="24"/>
              </w:rPr>
            </w:pPr>
            <w:r w:rsidRPr="004922E3">
              <w:rPr>
                <w:rFonts w:ascii="Arial" w:hAnsi="Arial" w:cs="Arial"/>
                <w:szCs w:val="24"/>
              </w:rPr>
              <w:t>Б-Мурашкинский р</w:t>
            </w:r>
            <w:r w:rsidR="00386923" w:rsidRPr="004922E3">
              <w:rPr>
                <w:rFonts w:ascii="Arial" w:hAnsi="Arial" w:cs="Arial"/>
                <w:szCs w:val="24"/>
              </w:rPr>
              <w:t>-</w:t>
            </w:r>
            <w:r w:rsidRPr="004922E3">
              <w:rPr>
                <w:rFonts w:ascii="Arial" w:hAnsi="Arial" w:cs="Arial"/>
                <w:szCs w:val="24"/>
              </w:rPr>
              <w:t xml:space="preserve">он, </w:t>
            </w:r>
            <w:r w:rsidR="00FE1224" w:rsidRPr="004922E3">
              <w:rPr>
                <w:rFonts w:ascii="Arial" w:hAnsi="Arial" w:cs="Arial"/>
                <w:szCs w:val="24"/>
              </w:rPr>
              <w:t>п.Советский</w:t>
            </w:r>
          </w:p>
        </w:tc>
      </w:tr>
      <w:tr w:rsidR="00011535" w:rsidRPr="004922E3" w:rsidTr="004922E3">
        <w:trPr>
          <w:trHeight w:val="340"/>
        </w:trPr>
        <w:tc>
          <w:tcPr>
            <w:tcW w:w="2500" w:type="pct"/>
            <w:vAlign w:val="center"/>
          </w:tcPr>
          <w:p w:rsidR="00011535" w:rsidRPr="004922E3" w:rsidRDefault="00011535" w:rsidP="004922E3">
            <w:pPr>
              <w:spacing w:line="240" w:lineRule="auto"/>
              <w:jc w:val="center"/>
              <w:rPr>
                <w:rFonts w:ascii="Arial" w:hAnsi="Arial" w:cs="Arial"/>
                <w:b/>
                <w:szCs w:val="24"/>
              </w:rPr>
            </w:pPr>
            <w:r w:rsidRPr="004922E3">
              <w:rPr>
                <w:rFonts w:ascii="Arial" w:hAnsi="Arial" w:cs="Arial"/>
                <w:b/>
                <w:szCs w:val="24"/>
              </w:rPr>
              <w:t>Магазины частных предпринимателей</w:t>
            </w:r>
          </w:p>
        </w:tc>
        <w:tc>
          <w:tcPr>
            <w:tcW w:w="2500" w:type="pct"/>
            <w:vAlign w:val="center"/>
          </w:tcPr>
          <w:p w:rsidR="00011535" w:rsidRPr="004922E3" w:rsidRDefault="00011535" w:rsidP="004922E3">
            <w:pPr>
              <w:spacing w:line="240" w:lineRule="auto"/>
              <w:jc w:val="center"/>
              <w:rPr>
                <w:rFonts w:ascii="Arial" w:hAnsi="Arial" w:cs="Arial"/>
                <w:szCs w:val="24"/>
              </w:rPr>
            </w:pPr>
          </w:p>
        </w:tc>
      </w:tr>
      <w:tr w:rsidR="00011535" w:rsidRPr="004922E3" w:rsidTr="004922E3">
        <w:trPr>
          <w:trHeight w:val="340"/>
        </w:trPr>
        <w:tc>
          <w:tcPr>
            <w:tcW w:w="2500" w:type="pct"/>
            <w:vAlign w:val="center"/>
          </w:tcPr>
          <w:p w:rsidR="00011535" w:rsidRPr="004922E3" w:rsidRDefault="00011535" w:rsidP="004922E3">
            <w:pPr>
              <w:spacing w:line="240" w:lineRule="auto"/>
              <w:jc w:val="center"/>
              <w:rPr>
                <w:rFonts w:ascii="Arial" w:hAnsi="Arial" w:cs="Arial"/>
                <w:szCs w:val="24"/>
              </w:rPr>
            </w:pPr>
            <w:r w:rsidRPr="004922E3">
              <w:rPr>
                <w:rFonts w:ascii="Arial" w:hAnsi="Arial" w:cs="Arial"/>
                <w:szCs w:val="24"/>
              </w:rPr>
              <w:t xml:space="preserve">Магазин </w:t>
            </w:r>
            <w:r w:rsidR="00044A4B">
              <w:rPr>
                <w:rFonts w:ascii="Arial" w:hAnsi="Arial" w:cs="Arial"/>
                <w:szCs w:val="24"/>
              </w:rPr>
              <w:t>"</w:t>
            </w:r>
            <w:r w:rsidRPr="004922E3">
              <w:rPr>
                <w:rFonts w:ascii="Arial" w:hAnsi="Arial" w:cs="Arial"/>
                <w:szCs w:val="24"/>
              </w:rPr>
              <w:t>Минимаркет</w:t>
            </w:r>
            <w:r w:rsidR="00044A4B">
              <w:rPr>
                <w:rFonts w:ascii="Arial" w:hAnsi="Arial" w:cs="Arial"/>
                <w:szCs w:val="24"/>
              </w:rPr>
              <w:t>"</w:t>
            </w:r>
          </w:p>
        </w:tc>
        <w:tc>
          <w:tcPr>
            <w:tcW w:w="2500" w:type="pct"/>
            <w:vAlign w:val="center"/>
          </w:tcPr>
          <w:p w:rsidR="00011535" w:rsidRPr="004922E3" w:rsidRDefault="00A37301" w:rsidP="004922E3">
            <w:pPr>
              <w:spacing w:line="240" w:lineRule="auto"/>
              <w:jc w:val="center"/>
              <w:rPr>
                <w:rFonts w:ascii="Arial" w:hAnsi="Arial" w:cs="Arial"/>
                <w:szCs w:val="24"/>
              </w:rPr>
            </w:pPr>
            <w:r w:rsidRPr="004922E3">
              <w:rPr>
                <w:rFonts w:ascii="Arial" w:hAnsi="Arial" w:cs="Arial"/>
                <w:szCs w:val="24"/>
              </w:rPr>
              <w:t>Р.п.Б.Мурашкино</w:t>
            </w:r>
            <w:r w:rsidR="00011535" w:rsidRPr="004922E3">
              <w:rPr>
                <w:rFonts w:ascii="Arial" w:hAnsi="Arial" w:cs="Arial"/>
                <w:szCs w:val="24"/>
              </w:rPr>
              <w:t>,ул.Строителей</w:t>
            </w:r>
          </w:p>
        </w:tc>
      </w:tr>
      <w:tr w:rsidR="00011535" w:rsidRPr="004922E3" w:rsidTr="004922E3">
        <w:trPr>
          <w:trHeight w:val="340"/>
        </w:trPr>
        <w:tc>
          <w:tcPr>
            <w:tcW w:w="2500" w:type="pct"/>
            <w:vAlign w:val="center"/>
          </w:tcPr>
          <w:p w:rsidR="00011535" w:rsidRPr="004922E3" w:rsidRDefault="00011535" w:rsidP="004922E3">
            <w:pPr>
              <w:spacing w:line="240" w:lineRule="auto"/>
              <w:jc w:val="center"/>
              <w:rPr>
                <w:rFonts w:ascii="Arial" w:hAnsi="Arial" w:cs="Arial"/>
                <w:szCs w:val="24"/>
              </w:rPr>
            </w:pPr>
            <w:r w:rsidRPr="004922E3">
              <w:rPr>
                <w:rFonts w:ascii="Arial" w:hAnsi="Arial" w:cs="Arial"/>
                <w:szCs w:val="24"/>
              </w:rPr>
              <w:t xml:space="preserve">Магазин </w:t>
            </w:r>
            <w:r w:rsidR="00044A4B">
              <w:rPr>
                <w:rFonts w:ascii="Arial" w:hAnsi="Arial" w:cs="Arial"/>
                <w:szCs w:val="24"/>
              </w:rPr>
              <w:t>"</w:t>
            </w:r>
            <w:r w:rsidRPr="004922E3">
              <w:rPr>
                <w:rFonts w:ascii="Arial" w:hAnsi="Arial" w:cs="Arial"/>
                <w:szCs w:val="24"/>
              </w:rPr>
              <w:t>Хозяин</w:t>
            </w:r>
            <w:r w:rsidR="00044A4B">
              <w:rPr>
                <w:rFonts w:ascii="Arial" w:hAnsi="Arial" w:cs="Arial"/>
                <w:szCs w:val="24"/>
              </w:rPr>
              <w:t>"</w:t>
            </w:r>
          </w:p>
        </w:tc>
        <w:tc>
          <w:tcPr>
            <w:tcW w:w="2500" w:type="pct"/>
            <w:vAlign w:val="center"/>
          </w:tcPr>
          <w:p w:rsidR="00011535" w:rsidRPr="004922E3" w:rsidRDefault="00A37301" w:rsidP="004922E3">
            <w:pPr>
              <w:spacing w:line="240" w:lineRule="auto"/>
              <w:jc w:val="center"/>
              <w:rPr>
                <w:rFonts w:ascii="Arial" w:hAnsi="Arial" w:cs="Arial"/>
                <w:szCs w:val="24"/>
              </w:rPr>
            </w:pPr>
            <w:r w:rsidRPr="004922E3">
              <w:rPr>
                <w:rFonts w:ascii="Arial" w:hAnsi="Arial" w:cs="Arial"/>
                <w:szCs w:val="24"/>
              </w:rPr>
              <w:t>Р.п.Б.Мурашкино</w:t>
            </w:r>
            <w:r w:rsidR="00011535" w:rsidRPr="004922E3">
              <w:rPr>
                <w:rFonts w:ascii="Arial" w:hAnsi="Arial" w:cs="Arial"/>
                <w:szCs w:val="24"/>
              </w:rPr>
              <w:t>, пл.Базарная</w:t>
            </w:r>
          </w:p>
        </w:tc>
      </w:tr>
      <w:tr w:rsidR="00011535" w:rsidRPr="004922E3" w:rsidTr="004922E3">
        <w:trPr>
          <w:trHeight w:val="340"/>
        </w:trPr>
        <w:tc>
          <w:tcPr>
            <w:tcW w:w="2500" w:type="pct"/>
            <w:vAlign w:val="center"/>
          </w:tcPr>
          <w:p w:rsidR="00011535" w:rsidRPr="004922E3" w:rsidRDefault="00011535" w:rsidP="004922E3">
            <w:pPr>
              <w:spacing w:line="240" w:lineRule="auto"/>
              <w:jc w:val="center"/>
              <w:rPr>
                <w:rFonts w:ascii="Arial" w:hAnsi="Arial" w:cs="Arial"/>
                <w:szCs w:val="24"/>
              </w:rPr>
            </w:pPr>
            <w:r w:rsidRPr="004922E3">
              <w:rPr>
                <w:rFonts w:ascii="Arial" w:hAnsi="Arial" w:cs="Arial"/>
                <w:szCs w:val="24"/>
              </w:rPr>
              <w:t xml:space="preserve">Магазин </w:t>
            </w:r>
            <w:r w:rsidR="00044A4B">
              <w:rPr>
                <w:rFonts w:ascii="Arial" w:hAnsi="Arial" w:cs="Arial"/>
                <w:szCs w:val="24"/>
              </w:rPr>
              <w:t>"</w:t>
            </w:r>
            <w:r w:rsidRPr="004922E3">
              <w:rPr>
                <w:rFonts w:ascii="Arial" w:hAnsi="Arial" w:cs="Arial"/>
                <w:szCs w:val="24"/>
              </w:rPr>
              <w:t>Хозяюшка</w:t>
            </w:r>
            <w:r w:rsidR="00044A4B">
              <w:rPr>
                <w:rFonts w:ascii="Arial" w:hAnsi="Arial" w:cs="Arial"/>
                <w:szCs w:val="24"/>
              </w:rPr>
              <w:t>"</w:t>
            </w:r>
          </w:p>
        </w:tc>
        <w:tc>
          <w:tcPr>
            <w:tcW w:w="2500" w:type="pct"/>
            <w:vAlign w:val="center"/>
          </w:tcPr>
          <w:p w:rsidR="00011535" w:rsidRPr="004922E3" w:rsidRDefault="00011535" w:rsidP="004922E3">
            <w:pPr>
              <w:spacing w:line="240" w:lineRule="auto"/>
              <w:jc w:val="center"/>
              <w:rPr>
                <w:rFonts w:ascii="Arial" w:hAnsi="Arial" w:cs="Arial"/>
                <w:szCs w:val="24"/>
              </w:rPr>
            </w:pPr>
            <w:r w:rsidRPr="004922E3">
              <w:rPr>
                <w:rFonts w:ascii="Arial" w:hAnsi="Arial" w:cs="Arial"/>
                <w:szCs w:val="24"/>
              </w:rPr>
              <w:t>-</w:t>
            </w:r>
            <w:r w:rsidR="00044A4B">
              <w:rPr>
                <w:rFonts w:ascii="Arial" w:hAnsi="Arial" w:cs="Arial"/>
                <w:szCs w:val="24"/>
              </w:rPr>
              <w:t>"</w:t>
            </w:r>
            <w:r w:rsidRPr="004922E3">
              <w:rPr>
                <w:rFonts w:ascii="Arial" w:hAnsi="Arial" w:cs="Arial"/>
                <w:szCs w:val="24"/>
              </w:rPr>
              <w:t>-</w:t>
            </w:r>
          </w:p>
        </w:tc>
      </w:tr>
      <w:tr w:rsidR="00011535" w:rsidRPr="004922E3" w:rsidTr="004922E3">
        <w:trPr>
          <w:trHeight w:val="340"/>
        </w:trPr>
        <w:tc>
          <w:tcPr>
            <w:tcW w:w="2500" w:type="pct"/>
            <w:vAlign w:val="center"/>
          </w:tcPr>
          <w:p w:rsidR="00011535" w:rsidRPr="004922E3" w:rsidRDefault="00386923" w:rsidP="004922E3">
            <w:pPr>
              <w:spacing w:line="240" w:lineRule="auto"/>
              <w:jc w:val="center"/>
              <w:rPr>
                <w:rFonts w:ascii="Arial" w:hAnsi="Arial" w:cs="Arial"/>
                <w:szCs w:val="24"/>
              </w:rPr>
            </w:pPr>
            <w:r w:rsidRPr="004922E3">
              <w:rPr>
                <w:rFonts w:ascii="Arial" w:hAnsi="Arial" w:cs="Arial"/>
                <w:szCs w:val="24"/>
              </w:rPr>
              <w:t xml:space="preserve">Магазин </w:t>
            </w:r>
            <w:r w:rsidR="00044A4B">
              <w:rPr>
                <w:rFonts w:ascii="Arial" w:hAnsi="Arial" w:cs="Arial"/>
                <w:szCs w:val="24"/>
              </w:rPr>
              <w:t>"</w:t>
            </w:r>
            <w:r w:rsidR="00011535" w:rsidRPr="004922E3">
              <w:rPr>
                <w:rFonts w:ascii="Arial" w:hAnsi="Arial" w:cs="Arial"/>
                <w:szCs w:val="24"/>
              </w:rPr>
              <w:t>Продукты</w:t>
            </w:r>
            <w:r w:rsidR="00044A4B">
              <w:rPr>
                <w:rFonts w:ascii="Arial" w:hAnsi="Arial" w:cs="Arial"/>
                <w:szCs w:val="24"/>
              </w:rPr>
              <w:t>"</w:t>
            </w:r>
          </w:p>
        </w:tc>
        <w:tc>
          <w:tcPr>
            <w:tcW w:w="2500" w:type="pct"/>
            <w:vAlign w:val="center"/>
          </w:tcPr>
          <w:p w:rsidR="00011535" w:rsidRPr="004922E3" w:rsidRDefault="00011535" w:rsidP="004922E3">
            <w:pPr>
              <w:spacing w:line="240" w:lineRule="auto"/>
              <w:jc w:val="center"/>
              <w:rPr>
                <w:rFonts w:ascii="Arial" w:hAnsi="Arial" w:cs="Arial"/>
                <w:szCs w:val="24"/>
              </w:rPr>
            </w:pPr>
            <w:r w:rsidRPr="004922E3">
              <w:rPr>
                <w:rFonts w:ascii="Arial" w:hAnsi="Arial" w:cs="Arial"/>
                <w:szCs w:val="24"/>
              </w:rPr>
              <w:t>-</w:t>
            </w:r>
            <w:r w:rsidR="00044A4B">
              <w:rPr>
                <w:rFonts w:ascii="Arial" w:hAnsi="Arial" w:cs="Arial"/>
                <w:szCs w:val="24"/>
              </w:rPr>
              <w:t>"</w:t>
            </w:r>
            <w:r w:rsidRPr="004922E3">
              <w:rPr>
                <w:rFonts w:ascii="Arial" w:hAnsi="Arial" w:cs="Arial"/>
                <w:szCs w:val="24"/>
              </w:rPr>
              <w:t>-</w:t>
            </w:r>
          </w:p>
        </w:tc>
      </w:tr>
      <w:tr w:rsidR="00011535" w:rsidRPr="004922E3" w:rsidTr="004922E3">
        <w:trPr>
          <w:trHeight w:val="340"/>
        </w:trPr>
        <w:tc>
          <w:tcPr>
            <w:tcW w:w="2500" w:type="pct"/>
            <w:vAlign w:val="center"/>
          </w:tcPr>
          <w:p w:rsidR="00011535" w:rsidRPr="004922E3" w:rsidRDefault="00386923" w:rsidP="004922E3">
            <w:pPr>
              <w:spacing w:line="240" w:lineRule="auto"/>
              <w:jc w:val="center"/>
              <w:rPr>
                <w:rFonts w:ascii="Arial" w:hAnsi="Arial" w:cs="Arial"/>
                <w:szCs w:val="24"/>
              </w:rPr>
            </w:pPr>
            <w:r w:rsidRPr="004922E3">
              <w:rPr>
                <w:rFonts w:ascii="Arial" w:hAnsi="Arial" w:cs="Arial"/>
                <w:szCs w:val="24"/>
              </w:rPr>
              <w:t xml:space="preserve">Магазин </w:t>
            </w:r>
            <w:r w:rsidR="00044A4B">
              <w:rPr>
                <w:rFonts w:ascii="Arial" w:hAnsi="Arial" w:cs="Arial"/>
                <w:szCs w:val="24"/>
              </w:rPr>
              <w:t>"</w:t>
            </w:r>
            <w:r w:rsidR="00011535" w:rsidRPr="004922E3">
              <w:rPr>
                <w:rFonts w:ascii="Arial" w:hAnsi="Arial" w:cs="Arial"/>
                <w:szCs w:val="24"/>
              </w:rPr>
              <w:t xml:space="preserve">1000 мелочей </w:t>
            </w:r>
            <w:r w:rsidR="00044A4B">
              <w:rPr>
                <w:rFonts w:ascii="Arial" w:hAnsi="Arial" w:cs="Arial"/>
                <w:szCs w:val="24"/>
              </w:rPr>
              <w:t>"</w:t>
            </w:r>
          </w:p>
        </w:tc>
        <w:tc>
          <w:tcPr>
            <w:tcW w:w="2500" w:type="pct"/>
            <w:vAlign w:val="center"/>
          </w:tcPr>
          <w:p w:rsidR="00011535" w:rsidRPr="004922E3" w:rsidRDefault="00011535" w:rsidP="004922E3">
            <w:pPr>
              <w:spacing w:line="240" w:lineRule="auto"/>
              <w:jc w:val="center"/>
              <w:rPr>
                <w:rFonts w:ascii="Arial" w:hAnsi="Arial" w:cs="Arial"/>
                <w:szCs w:val="24"/>
              </w:rPr>
            </w:pPr>
            <w:r w:rsidRPr="004922E3">
              <w:rPr>
                <w:rFonts w:ascii="Arial" w:hAnsi="Arial" w:cs="Arial"/>
                <w:szCs w:val="24"/>
              </w:rPr>
              <w:t>-</w:t>
            </w:r>
            <w:r w:rsidR="00044A4B">
              <w:rPr>
                <w:rFonts w:ascii="Arial" w:hAnsi="Arial" w:cs="Arial"/>
                <w:szCs w:val="24"/>
              </w:rPr>
              <w:t>"</w:t>
            </w:r>
            <w:r w:rsidRPr="004922E3">
              <w:rPr>
                <w:rFonts w:ascii="Arial" w:hAnsi="Arial" w:cs="Arial"/>
                <w:szCs w:val="24"/>
              </w:rPr>
              <w:t>-</w:t>
            </w:r>
          </w:p>
        </w:tc>
      </w:tr>
      <w:tr w:rsidR="00011535" w:rsidRPr="004922E3" w:rsidTr="004922E3">
        <w:trPr>
          <w:trHeight w:val="340"/>
        </w:trPr>
        <w:tc>
          <w:tcPr>
            <w:tcW w:w="2500" w:type="pct"/>
            <w:vAlign w:val="center"/>
          </w:tcPr>
          <w:p w:rsidR="00011535" w:rsidRPr="004922E3" w:rsidRDefault="00011535" w:rsidP="004922E3">
            <w:pPr>
              <w:spacing w:line="240" w:lineRule="auto"/>
              <w:jc w:val="center"/>
              <w:rPr>
                <w:rFonts w:ascii="Arial" w:hAnsi="Arial" w:cs="Arial"/>
                <w:szCs w:val="24"/>
              </w:rPr>
            </w:pPr>
            <w:r w:rsidRPr="004922E3">
              <w:rPr>
                <w:rFonts w:ascii="Arial" w:hAnsi="Arial" w:cs="Arial"/>
                <w:szCs w:val="24"/>
              </w:rPr>
              <w:t xml:space="preserve">Магазин </w:t>
            </w:r>
            <w:r w:rsidR="00044A4B">
              <w:rPr>
                <w:rFonts w:ascii="Arial" w:hAnsi="Arial" w:cs="Arial"/>
                <w:szCs w:val="24"/>
              </w:rPr>
              <w:t>"</w:t>
            </w:r>
            <w:r w:rsidRPr="004922E3">
              <w:rPr>
                <w:rFonts w:ascii="Arial" w:hAnsi="Arial" w:cs="Arial"/>
                <w:szCs w:val="24"/>
              </w:rPr>
              <w:t>Ника</w:t>
            </w:r>
            <w:r w:rsidR="00044A4B">
              <w:rPr>
                <w:rFonts w:ascii="Arial" w:hAnsi="Arial" w:cs="Arial"/>
                <w:szCs w:val="24"/>
              </w:rPr>
              <w:t>"</w:t>
            </w:r>
          </w:p>
        </w:tc>
        <w:tc>
          <w:tcPr>
            <w:tcW w:w="2500" w:type="pct"/>
            <w:vAlign w:val="center"/>
          </w:tcPr>
          <w:p w:rsidR="00011535" w:rsidRPr="004922E3" w:rsidRDefault="00011535" w:rsidP="004922E3">
            <w:pPr>
              <w:spacing w:line="240" w:lineRule="auto"/>
              <w:jc w:val="center"/>
              <w:rPr>
                <w:rFonts w:ascii="Arial" w:hAnsi="Arial" w:cs="Arial"/>
                <w:szCs w:val="24"/>
              </w:rPr>
            </w:pPr>
            <w:r w:rsidRPr="004922E3">
              <w:rPr>
                <w:rFonts w:ascii="Arial" w:hAnsi="Arial" w:cs="Arial"/>
                <w:szCs w:val="24"/>
              </w:rPr>
              <w:t>-</w:t>
            </w:r>
            <w:r w:rsidR="00044A4B">
              <w:rPr>
                <w:rFonts w:ascii="Arial" w:hAnsi="Arial" w:cs="Arial"/>
                <w:szCs w:val="24"/>
              </w:rPr>
              <w:t>"</w:t>
            </w:r>
            <w:r w:rsidRPr="004922E3">
              <w:rPr>
                <w:rFonts w:ascii="Arial" w:hAnsi="Arial" w:cs="Arial"/>
                <w:szCs w:val="24"/>
              </w:rPr>
              <w:t>-</w:t>
            </w:r>
          </w:p>
        </w:tc>
      </w:tr>
      <w:tr w:rsidR="00011535" w:rsidRPr="004922E3" w:rsidTr="004922E3">
        <w:trPr>
          <w:trHeight w:val="340"/>
        </w:trPr>
        <w:tc>
          <w:tcPr>
            <w:tcW w:w="2500" w:type="pct"/>
            <w:vAlign w:val="center"/>
          </w:tcPr>
          <w:p w:rsidR="00011535" w:rsidRPr="004922E3" w:rsidRDefault="00011535" w:rsidP="004922E3">
            <w:pPr>
              <w:spacing w:line="240" w:lineRule="auto"/>
              <w:jc w:val="center"/>
              <w:rPr>
                <w:rFonts w:ascii="Arial" w:hAnsi="Arial" w:cs="Arial"/>
                <w:szCs w:val="24"/>
              </w:rPr>
            </w:pPr>
            <w:r w:rsidRPr="004922E3">
              <w:rPr>
                <w:rFonts w:ascii="Arial" w:hAnsi="Arial" w:cs="Arial"/>
                <w:szCs w:val="24"/>
              </w:rPr>
              <w:t xml:space="preserve">Магазин </w:t>
            </w:r>
            <w:r w:rsidR="00044A4B">
              <w:rPr>
                <w:rFonts w:ascii="Arial" w:hAnsi="Arial" w:cs="Arial"/>
                <w:szCs w:val="24"/>
              </w:rPr>
              <w:t>"</w:t>
            </w:r>
            <w:r w:rsidRPr="004922E3">
              <w:rPr>
                <w:rFonts w:ascii="Arial" w:hAnsi="Arial" w:cs="Arial"/>
                <w:szCs w:val="24"/>
              </w:rPr>
              <w:t>Алина</w:t>
            </w:r>
            <w:r w:rsidR="00044A4B">
              <w:rPr>
                <w:rFonts w:ascii="Arial" w:hAnsi="Arial" w:cs="Arial"/>
                <w:szCs w:val="24"/>
              </w:rPr>
              <w:t>"</w:t>
            </w:r>
          </w:p>
        </w:tc>
        <w:tc>
          <w:tcPr>
            <w:tcW w:w="2500" w:type="pct"/>
            <w:vAlign w:val="center"/>
          </w:tcPr>
          <w:p w:rsidR="00011535" w:rsidRPr="004922E3" w:rsidRDefault="00011535" w:rsidP="004922E3">
            <w:pPr>
              <w:spacing w:line="240" w:lineRule="auto"/>
              <w:jc w:val="center"/>
              <w:rPr>
                <w:rFonts w:ascii="Arial" w:hAnsi="Arial" w:cs="Arial"/>
                <w:szCs w:val="24"/>
              </w:rPr>
            </w:pPr>
            <w:r w:rsidRPr="004922E3">
              <w:rPr>
                <w:rFonts w:ascii="Arial" w:hAnsi="Arial" w:cs="Arial"/>
                <w:szCs w:val="24"/>
              </w:rPr>
              <w:t>-</w:t>
            </w:r>
            <w:r w:rsidR="00044A4B">
              <w:rPr>
                <w:rFonts w:ascii="Arial" w:hAnsi="Arial" w:cs="Arial"/>
                <w:szCs w:val="24"/>
              </w:rPr>
              <w:t>"</w:t>
            </w:r>
            <w:r w:rsidRPr="004922E3">
              <w:rPr>
                <w:rFonts w:ascii="Arial" w:hAnsi="Arial" w:cs="Arial"/>
                <w:szCs w:val="24"/>
              </w:rPr>
              <w:t>-</w:t>
            </w:r>
          </w:p>
        </w:tc>
      </w:tr>
      <w:tr w:rsidR="00011535" w:rsidRPr="004922E3" w:rsidTr="004922E3">
        <w:trPr>
          <w:trHeight w:val="340"/>
        </w:trPr>
        <w:tc>
          <w:tcPr>
            <w:tcW w:w="2500" w:type="pct"/>
            <w:vAlign w:val="center"/>
          </w:tcPr>
          <w:p w:rsidR="00011535" w:rsidRPr="004922E3" w:rsidRDefault="00386923" w:rsidP="004922E3">
            <w:pPr>
              <w:spacing w:line="240" w:lineRule="auto"/>
              <w:jc w:val="center"/>
              <w:rPr>
                <w:rFonts w:ascii="Arial" w:hAnsi="Arial" w:cs="Arial"/>
                <w:szCs w:val="24"/>
              </w:rPr>
            </w:pPr>
            <w:r w:rsidRPr="004922E3">
              <w:rPr>
                <w:rFonts w:ascii="Arial" w:hAnsi="Arial" w:cs="Arial"/>
                <w:szCs w:val="24"/>
              </w:rPr>
              <w:t xml:space="preserve">Магазин </w:t>
            </w:r>
            <w:r w:rsidR="00044A4B">
              <w:rPr>
                <w:rFonts w:ascii="Arial" w:hAnsi="Arial" w:cs="Arial"/>
                <w:szCs w:val="24"/>
              </w:rPr>
              <w:t>"</w:t>
            </w:r>
            <w:r w:rsidR="00011535" w:rsidRPr="004922E3">
              <w:rPr>
                <w:rFonts w:ascii="Arial" w:hAnsi="Arial" w:cs="Arial"/>
                <w:szCs w:val="24"/>
              </w:rPr>
              <w:t>Продукты</w:t>
            </w:r>
            <w:r w:rsidR="00044A4B">
              <w:rPr>
                <w:rFonts w:ascii="Arial" w:hAnsi="Arial" w:cs="Arial"/>
                <w:szCs w:val="24"/>
              </w:rPr>
              <w:t>"</w:t>
            </w:r>
          </w:p>
        </w:tc>
        <w:tc>
          <w:tcPr>
            <w:tcW w:w="2500" w:type="pct"/>
            <w:vAlign w:val="center"/>
          </w:tcPr>
          <w:p w:rsidR="00011535" w:rsidRPr="004922E3" w:rsidRDefault="00011535" w:rsidP="004922E3">
            <w:pPr>
              <w:spacing w:line="240" w:lineRule="auto"/>
              <w:jc w:val="center"/>
              <w:rPr>
                <w:rFonts w:ascii="Arial" w:hAnsi="Arial" w:cs="Arial"/>
                <w:szCs w:val="24"/>
              </w:rPr>
            </w:pPr>
            <w:r w:rsidRPr="004922E3">
              <w:rPr>
                <w:rFonts w:ascii="Arial" w:hAnsi="Arial" w:cs="Arial"/>
                <w:szCs w:val="24"/>
              </w:rPr>
              <w:t>-</w:t>
            </w:r>
            <w:r w:rsidR="00044A4B">
              <w:rPr>
                <w:rFonts w:ascii="Arial" w:hAnsi="Arial" w:cs="Arial"/>
                <w:szCs w:val="24"/>
              </w:rPr>
              <w:t>"</w:t>
            </w:r>
            <w:r w:rsidRPr="004922E3">
              <w:rPr>
                <w:rFonts w:ascii="Arial" w:hAnsi="Arial" w:cs="Arial"/>
                <w:szCs w:val="24"/>
              </w:rPr>
              <w:t>-</w:t>
            </w:r>
          </w:p>
        </w:tc>
      </w:tr>
      <w:tr w:rsidR="00011535" w:rsidRPr="004922E3" w:rsidTr="004922E3">
        <w:trPr>
          <w:trHeight w:val="340"/>
        </w:trPr>
        <w:tc>
          <w:tcPr>
            <w:tcW w:w="2500" w:type="pct"/>
            <w:vAlign w:val="center"/>
          </w:tcPr>
          <w:p w:rsidR="00011535" w:rsidRPr="004922E3" w:rsidRDefault="00386923" w:rsidP="004922E3">
            <w:pPr>
              <w:spacing w:line="240" w:lineRule="auto"/>
              <w:jc w:val="center"/>
              <w:rPr>
                <w:rFonts w:ascii="Arial" w:hAnsi="Arial" w:cs="Arial"/>
                <w:szCs w:val="24"/>
              </w:rPr>
            </w:pPr>
            <w:r w:rsidRPr="004922E3">
              <w:rPr>
                <w:rFonts w:ascii="Arial" w:hAnsi="Arial" w:cs="Arial"/>
                <w:szCs w:val="24"/>
              </w:rPr>
              <w:t xml:space="preserve">Магазин </w:t>
            </w:r>
            <w:r w:rsidR="00044A4B">
              <w:rPr>
                <w:rFonts w:ascii="Arial" w:hAnsi="Arial" w:cs="Arial"/>
                <w:szCs w:val="24"/>
              </w:rPr>
              <w:t>"</w:t>
            </w:r>
            <w:r w:rsidR="00011535" w:rsidRPr="004922E3">
              <w:rPr>
                <w:rFonts w:ascii="Arial" w:hAnsi="Arial" w:cs="Arial"/>
                <w:szCs w:val="24"/>
              </w:rPr>
              <w:t>Мир дверей</w:t>
            </w:r>
            <w:r w:rsidR="00044A4B">
              <w:rPr>
                <w:rFonts w:ascii="Arial" w:hAnsi="Arial" w:cs="Arial"/>
                <w:szCs w:val="24"/>
              </w:rPr>
              <w:t>"</w:t>
            </w:r>
          </w:p>
        </w:tc>
        <w:tc>
          <w:tcPr>
            <w:tcW w:w="2500" w:type="pct"/>
            <w:vAlign w:val="center"/>
          </w:tcPr>
          <w:p w:rsidR="00011535" w:rsidRPr="004922E3" w:rsidRDefault="00011535" w:rsidP="004922E3">
            <w:pPr>
              <w:spacing w:line="240" w:lineRule="auto"/>
              <w:jc w:val="center"/>
              <w:rPr>
                <w:rFonts w:ascii="Arial" w:hAnsi="Arial" w:cs="Arial"/>
                <w:szCs w:val="24"/>
              </w:rPr>
            </w:pPr>
            <w:r w:rsidRPr="004922E3">
              <w:rPr>
                <w:rFonts w:ascii="Arial" w:hAnsi="Arial" w:cs="Arial"/>
                <w:szCs w:val="24"/>
              </w:rPr>
              <w:t>-</w:t>
            </w:r>
            <w:r w:rsidR="00044A4B">
              <w:rPr>
                <w:rFonts w:ascii="Arial" w:hAnsi="Arial" w:cs="Arial"/>
                <w:szCs w:val="24"/>
              </w:rPr>
              <w:t>"</w:t>
            </w:r>
            <w:r w:rsidRPr="004922E3">
              <w:rPr>
                <w:rFonts w:ascii="Arial" w:hAnsi="Arial" w:cs="Arial"/>
                <w:szCs w:val="24"/>
              </w:rPr>
              <w:t>-</w:t>
            </w:r>
          </w:p>
        </w:tc>
      </w:tr>
      <w:tr w:rsidR="00011535" w:rsidRPr="004922E3" w:rsidTr="004922E3">
        <w:trPr>
          <w:trHeight w:val="340"/>
        </w:trPr>
        <w:tc>
          <w:tcPr>
            <w:tcW w:w="2500" w:type="pct"/>
            <w:vAlign w:val="center"/>
          </w:tcPr>
          <w:p w:rsidR="00011535" w:rsidRPr="004922E3" w:rsidRDefault="00386923" w:rsidP="004922E3">
            <w:pPr>
              <w:spacing w:line="240" w:lineRule="auto"/>
              <w:jc w:val="center"/>
              <w:rPr>
                <w:rFonts w:ascii="Arial" w:hAnsi="Arial" w:cs="Arial"/>
                <w:szCs w:val="24"/>
              </w:rPr>
            </w:pPr>
            <w:r w:rsidRPr="004922E3">
              <w:rPr>
                <w:rFonts w:ascii="Arial" w:hAnsi="Arial" w:cs="Arial"/>
                <w:szCs w:val="24"/>
              </w:rPr>
              <w:t xml:space="preserve">Магазин </w:t>
            </w:r>
            <w:r w:rsidR="00044A4B">
              <w:rPr>
                <w:rFonts w:ascii="Arial" w:hAnsi="Arial" w:cs="Arial"/>
                <w:szCs w:val="24"/>
              </w:rPr>
              <w:t>"</w:t>
            </w:r>
            <w:r w:rsidR="00011535" w:rsidRPr="004922E3">
              <w:rPr>
                <w:rFonts w:ascii="Arial" w:hAnsi="Arial" w:cs="Arial"/>
                <w:szCs w:val="24"/>
              </w:rPr>
              <w:t>Овощи,фрукты</w:t>
            </w:r>
            <w:r w:rsidR="00044A4B">
              <w:rPr>
                <w:rFonts w:ascii="Arial" w:hAnsi="Arial" w:cs="Arial"/>
                <w:szCs w:val="24"/>
              </w:rPr>
              <w:t>"</w:t>
            </w:r>
          </w:p>
        </w:tc>
        <w:tc>
          <w:tcPr>
            <w:tcW w:w="2500" w:type="pct"/>
            <w:vAlign w:val="center"/>
          </w:tcPr>
          <w:p w:rsidR="00011535" w:rsidRPr="004922E3" w:rsidRDefault="00011535" w:rsidP="004922E3">
            <w:pPr>
              <w:spacing w:line="240" w:lineRule="auto"/>
              <w:jc w:val="center"/>
              <w:rPr>
                <w:rFonts w:ascii="Arial" w:hAnsi="Arial" w:cs="Arial"/>
                <w:szCs w:val="24"/>
              </w:rPr>
            </w:pPr>
            <w:r w:rsidRPr="004922E3">
              <w:rPr>
                <w:rFonts w:ascii="Arial" w:hAnsi="Arial" w:cs="Arial"/>
                <w:szCs w:val="24"/>
              </w:rPr>
              <w:t>-</w:t>
            </w:r>
            <w:r w:rsidR="00044A4B">
              <w:rPr>
                <w:rFonts w:ascii="Arial" w:hAnsi="Arial" w:cs="Arial"/>
                <w:szCs w:val="24"/>
              </w:rPr>
              <w:t>"</w:t>
            </w:r>
            <w:r w:rsidRPr="004922E3">
              <w:rPr>
                <w:rFonts w:ascii="Arial" w:hAnsi="Arial" w:cs="Arial"/>
                <w:szCs w:val="24"/>
              </w:rPr>
              <w:t>-</w:t>
            </w:r>
          </w:p>
        </w:tc>
      </w:tr>
      <w:tr w:rsidR="00011535" w:rsidRPr="004922E3" w:rsidTr="004922E3">
        <w:trPr>
          <w:trHeight w:val="340"/>
        </w:trPr>
        <w:tc>
          <w:tcPr>
            <w:tcW w:w="2500" w:type="pct"/>
            <w:vAlign w:val="center"/>
          </w:tcPr>
          <w:p w:rsidR="00011535" w:rsidRPr="004922E3" w:rsidRDefault="00386923" w:rsidP="004922E3">
            <w:pPr>
              <w:spacing w:line="240" w:lineRule="auto"/>
              <w:jc w:val="center"/>
              <w:rPr>
                <w:rFonts w:ascii="Arial" w:hAnsi="Arial" w:cs="Arial"/>
                <w:szCs w:val="24"/>
              </w:rPr>
            </w:pPr>
            <w:r w:rsidRPr="004922E3">
              <w:rPr>
                <w:rFonts w:ascii="Arial" w:hAnsi="Arial" w:cs="Arial"/>
                <w:szCs w:val="24"/>
              </w:rPr>
              <w:t xml:space="preserve">Магазин </w:t>
            </w:r>
            <w:r w:rsidR="00044A4B">
              <w:rPr>
                <w:rFonts w:ascii="Arial" w:hAnsi="Arial" w:cs="Arial"/>
                <w:szCs w:val="24"/>
              </w:rPr>
              <w:t>"</w:t>
            </w:r>
            <w:r w:rsidR="00011535" w:rsidRPr="004922E3">
              <w:rPr>
                <w:rFonts w:ascii="Arial" w:hAnsi="Arial" w:cs="Arial"/>
                <w:szCs w:val="24"/>
              </w:rPr>
              <w:t>Сказка</w:t>
            </w:r>
            <w:r w:rsidR="00044A4B">
              <w:rPr>
                <w:rFonts w:ascii="Arial" w:hAnsi="Arial" w:cs="Arial"/>
                <w:szCs w:val="24"/>
              </w:rPr>
              <w:t>"</w:t>
            </w:r>
          </w:p>
        </w:tc>
        <w:tc>
          <w:tcPr>
            <w:tcW w:w="2500" w:type="pct"/>
            <w:vAlign w:val="center"/>
          </w:tcPr>
          <w:p w:rsidR="00011535" w:rsidRPr="004922E3" w:rsidRDefault="00A37301" w:rsidP="004922E3">
            <w:pPr>
              <w:spacing w:line="240" w:lineRule="auto"/>
              <w:jc w:val="center"/>
              <w:rPr>
                <w:rFonts w:ascii="Arial" w:hAnsi="Arial" w:cs="Arial"/>
                <w:szCs w:val="24"/>
              </w:rPr>
            </w:pPr>
            <w:r w:rsidRPr="004922E3">
              <w:rPr>
                <w:rFonts w:ascii="Arial" w:hAnsi="Arial" w:cs="Arial"/>
                <w:szCs w:val="24"/>
              </w:rPr>
              <w:t>Р.п.Б.Мурашкино</w:t>
            </w:r>
            <w:r w:rsidR="00011535" w:rsidRPr="004922E3">
              <w:rPr>
                <w:rFonts w:ascii="Arial" w:hAnsi="Arial" w:cs="Arial"/>
                <w:szCs w:val="24"/>
              </w:rPr>
              <w:t>, пер.Кооперативный</w:t>
            </w:r>
          </w:p>
        </w:tc>
      </w:tr>
      <w:tr w:rsidR="00011535" w:rsidRPr="004922E3" w:rsidTr="004922E3">
        <w:trPr>
          <w:trHeight w:val="340"/>
        </w:trPr>
        <w:tc>
          <w:tcPr>
            <w:tcW w:w="2500" w:type="pct"/>
            <w:vAlign w:val="center"/>
          </w:tcPr>
          <w:p w:rsidR="00011535" w:rsidRPr="004922E3" w:rsidRDefault="00386923" w:rsidP="004922E3">
            <w:pPr>
              <w:spacing w:line="240" w:lineRule="auto"/>
              <w:jc w:val="center"/>
              <w:rPr>
                <w:rFonts w:ascii="Arial" w:hAnsi="Arial" w:cs="Arial"/>
                <w:szCs w:val="24"/>
              </w:rPr>
            </w:pPr>
            <w:r w:rsidRPr="004922E3">
              <w:rPr>
                <w:rFonts w:ascii="Arial" w:hAnsi="Arial" w:cs="Arial"/>
                <w:szCs w:val="24"/>
              </w:rPr>
              <w:t xml:space="preserve">Магазин </w:t>
            </w:r>
            <w:r w:rsidR="00044A4B">
              <w:rPr>
                <w:rFonts w:ascii="Arial" w:hAnsi="Arial" w:cs="Arial"/>
                <w:szCs w:val="24"/>
              </w:rPr>
              <w:t>"</w:t>
            </w:r>
            <w:r w:rsidR="00011535" w:rsidRPr="004922E3">
              <w:rPr>
                <w:rFonts w:ascii="Arial" w:hAnsi="Arial" w:cs="Arial"/>
                <w:szCs w:val="24"/>
              </w:rPr>
              <w:t>Продукты</w:t>
            </w:r>
            <w:r w:rsidR="00044A4B">
              <w:rPr>
                <w:rFonts w:ascii="Arial" w:hAnsi="Arial" w:cs="Arial"/>
                <w:szCs w:val="24"/>
              </w:rPr>
              <w:t>"</w:t>
            </w:r>
          </w:p>
        </w:tc>
        <w:tc>
          <w:tcPr>
            <w:tcW w:w="2500" w:type="pct"/>
            <w:vAlign w:val="center"/>
          </w:tcPr>
          <w:p w:rsidR="00011535" w:rsidRPr="004922E3" w:rsidRDefault="00011535" w:rsidP="004922E3">
            <w:pPr>
              <w:spacing w:line="240" w:lineRule="auto"/>
              <w:jc w:val="center"/>
              <w:rPr>
                <w:rFonts w:ascii="Arial" w:hAnsi="Arial" w:cs="Arial"/>
                <w:szCs w:val="24"/>
              </w:rPr>
            </w:pPr>
            <w:r w:rsidRPr="004922E3">
              <w:rPr>
                <w:rFonts w:ascii="Arial" w:hAnsi="Arial" w:cs="Arial"/>
                <w:szCs w:val="24"/>
              </w:rPr>
              <w:t>-</w:t>
            </w:r>
            <w:r w:rsidR="00044A4B">
              <w:rPr>
                <w:rFonts w:ascii="Arial" w:hAnsi="Arial" w:cs="Arial"/>
                <w:szCs w:val="24"/>
              </w:rPr>
              <w:t>"</w:t>
            </w:r>
            <w:r w:rsidRPr="004922E3">
              <w:rPr>
                <w:rFonts w:ascii="Arial" w:hAnsi="Arial" w:cs="Arial"/>
                <w:szCs w:val="24"/>
              </w:rPr>
              <w:t>-</w:t>
            </w:r>
          </w:p>
        </w:tc>
      </w:tr>
      <w:tr w:rsidR="00011535" w:rsidRPr="004922E3" w:rsidTr="004922E3">
        <w:trPr>
          <w:trHeight w:val="340"/>
        </w:trPr>
        <w:tc>
          <w:tcPr>
            <w:tcW w:w="2500" w:type="pct"/>
            <w:vAlign w:val="center"/>
          </w:tcPr>
          <w:p w:rsidR="00011535" w:rsidRPr="004922E3" w:rsidRDefault="00011535" w:rsidP="004922E3">
            <w:pPr>
              <w:spacing w:line="240" w:lineRule="auto"/>
              <w:jc w:val="center"/>
              <w:rPr>
                <w:rFonts w:ascii="Arial" w:hAnsi="Arial" w:cs="Arial"/>
                <w:szCs w:val="24"/>
              </w:rPr>
            </w:pPr>
            <w:r w:rsidRPr="004922E3">
              <w:rPr>
                <w:rFonts w:ascii="Arial" w:hAnsi="Arial" w:cs="Arial"/>
                <w:szCs w:val="24"/>
              </w:rPr>
              <w:t>Мага</w:t>
            </w:r>
            <w:r w:rsidR="00386923" w:rsidRPr="004922E3">
              <w:rPr>
                <w:rFonts w:ascii="Arial" w:hAnsi="Arial" w:cs="Arial"/>
                <w:szCs w:val="24"/>
              </w:rPr>
              <w:t xml:space="preserve">зин </w:t>
            </w:r>
            <w:r w:rsidR="00044A4B">
              <w:rPr>
                <w:rFonts w:ascii="Arial" w:hAnsi="Arial" w:cs="Arial"/>
                <w:szCs w:val="24"/>
              </w:rPr>
              <w:t>"</w:t>
            </w:r>
            <w:r w:rsidRPr="004922E3">
              <w:rPr>
                <w:rFonts w:ascii="Arial" w:hAnsi="Arial" w:cs="Arial"/>
                <w:szCs w:val="24"/>
              </w:rPr>
              <w:t>ОАО Княгининское сухое молоко</w:t>
            </w:r>
            <w:r w:rsidR="00044A4B">
              <w:rPr>
                <w:rFonts w:ascii="Arial" w:hAnsi="Arial" w:cs="Arial"/>
                <w:szCs w:val="24"/>
              </w:rPr>
              <w:t>"</w:t>
            </w:r>
          </w:p>
        </w:tc>
        <w:tc>
          <w:tcPr>
            <w:tcW w:w="2500" w:type="pct"/>
            <w:vAlign w:val="center"/>
          </w:tcPr>
          <w:p w:rsidR="00011535" w:rsidRPr="004922E3" w:rsidRDefault="00011535" w:rsidP="004922E3">
            <w:pPr>
              <w:spacing w:line="240" w:lineRule="auto"/>
              <w:jc w:val="center"/>
              <w:rPr>
                <w:rFonts w:ascii="Arial" w:hAnsi="Arial" w:cs="Arial"/>
                <w:szCs w:val="24"/>
              </w:rPr>
            </w:pPr>
            <w:r w:rsidRPr="004922E3">
              <w:rPr>
                <w:rFonts w:ascii="Arial" w:hAnsi="Arial" w:cs="Arial"/>
                <w:szCs w:val="24"/>
              </w:rPr>
              <w:t>-</w:t>
            </w:r>
            <w:r w:rsidR="00044A4B">
              <w:rPr>
                <w:rFonts w:ascii="Arial" w:hAnsi="Arial" w:cs="Arial"/>
                <w:szCs w:val="24"/>
              </w:rPr>
              <w:t>"</w:t>
            </w:r>
            <w:r w:rsidRPr="004922E3">
              <w:rPr>
                <w:rFonts w:ascii="Arial" w:hAnsi="Arial" w:cs="Arial"/>
                <w:szCs w:val="24"/>
              </w:rPr>
              <w:t>-</w:t>
            </w:r>
          </w:p>
        </w:tc>
      </w:tr>
      <w:tr w:rsidR="00011535" w:rsidRPr="004922E3" w:rsidTr="004922E3">
        <w:trPr>
          <w:trHeight w:val="340"/>
        </w:trPr>
        <w:tc>
          <w:tcPr>
            <w:tcW w:w="2500" w:type="pct"/>
            <w:vAlign w:val="center"/>
          </w:tcPr>
          <w:p w:rsidR="00011535" w:rsidRPr="004922E3" w:rsidRDefault="00386923" w:rsidP="004922E3">
            <w:pPr>
              <w:spacing w:line="240" w:lineRule="auto"/>
              <w:jc w:val="center"/>
              <w:rPr>
                <w:rFonts w:ascii="Arial" w:hAnsi="Arial" w:cs="Arial"/>
                <w:szCs w:val="24"/>
              </w:rPr>
            </w:pPr>
            <w:r w:rsidRPr="004922E3">
              <w:rPr>
                <w:rFonts w:ascii="Arial" w:hAnsi="Arial" w:cs="Arial"/>
                <w:szCs w:val="24"/>
              </w:rPr>
              <w:t xml:space="preserve">Магазин </w:t>
            </w:r>
            <w:r w:rsidR="00044A4B">
              <w:rPr>
                <w:rFonts w:ascii="Arial" w:hAnsi="Arial" w:cs="Arial"/>
                <w:szCs w:val="24"/>
              </w:rPr>
              <w:t>"</w:t>
            </w:r>
            <w:r w:rsidR="00011535" w:rsidRPr="004922E3">
              <w:rPr>
                <w:rFonts w:ascii="Arial" w:hAnsi="Arial" w:cs="Arial"/>
                <w:szCs w:val="24"/>
              </w:rPr>
              <w:t>Продукты</w:t>
            </w:r>
            <w:r w:rsidR="00044A4B">
              <w:rPr>
                <w:rFonts w:ascii="Arial" w:hAnsi="Arial" w:cs="Arial"/>
                <w:szCs w:val="24"/>
              </w:rPr>
              <w:t>"</w:t>
            </w:r>
          </w:p>
        </w:tc>
        <w:tc>
          <w:tcPr>
            <w:tcW w:w="2500" w:type="pct"/>
            <w:vAlign w:val="center"/>
          </w:tcPr>
          <w:p w:rsidR="00011535" w:rsidRPr="004922E3" w:rsidRDefault="00011535" w:rsidP="004922E3">
            <w:pPr>
              <w:spacing w:line="240" w:lineRule="auto"/>
              <w:jc w:val="center"/>
              <w:rPr>
                <w:rFonts w:ascii="Arial" w:hAnsi="Arial" w:cs="Arial"/>
                <w:szCs w:val="24"/>
              </w:rPr>
            </w:pPr>
            <w:r w:rsidRPr="004922E3">
              <w:rPr>
                <w:rFonts w:ascii="Arial" w:hAnsi="Arial" w:cs="Arial"/>
                <w:szCs w:val="24"/>
              </w:rPr>
              <w:t>-</w:t>
            </w:r>
            <w:r w:rsidR="00044A4B">
              <w:rPr>
                <w:rFonts w:ascii="Arial" w:hAnsi="Arial" w:cs="Arial"/>
                <w:szCs w:val="24"/>
              </w:rPr>
              <w:t>"</w:t>
            </w:r>
            <w:r w:rsidRPr="004922E3">
              <w:rPr>
                <w:rFonts w:ascii="Arial" w:hAnsi="Arial" w:cs="Arial"/>
                <w:szCs w:val="24"/>
              </w:rPr>
              <w:t>-</w:t>
            </w:r>
          </w:p>
        </w:tc>
      </w:tr>
      <w:tr w:rsidR="00011535" w:rsidRPr="004922E3" w:rsidTr="004922E3">
        <w:trPr>
          <w:trHeight w:val="340"/>
        </w:trPr>
        <w:tc>
          <w:tcPr>
            <w:tcW w:w="2500" w:type="pct"/>
            <w:vAlign w:val="center"/>
          </w:tcPr>
          <w:p w:rsidR="00011535" w:rsidRPr="004922E3" w:rsidRDefault="00011535" w:rsidP="004922E3">
            <w:pPr>
              <w:spacing w:line="240" w:lineRule="auto"/>
              <w:jc w:val="center"/>
              <w:rPr>
                <w:rFonts w:ascii="Arial" w:hAnsi="Arial" w:cs="Arial"/>
                <w:szCs w:val="24"/>
              </w:rPr>
            </w:pPr>
            <w:r w:rsidRPr="004922E3">
              <w:rPr>
                <w:rFonts w:ascii="Arial" w:hAnsi="Arial" w:cs="Arial"/>
                <w:szCs w:val="24"/>
              </w:rPr>
              <w:t>Салон сотовой связи</w:t>
            </w:r>
          </w:p>
        </w:tc>
        <w:tc>
          <w:tcPr>
            <w:tcW w:w="2500" w:type="pct"/>
            <w:vAlign w:val="center"/>
          </w:tcPr>
          <w:p w:rsidR="00011535" w:rsidRPr="004922E3" w:rsidRDefault="00011535" w:rsidP="004922E3">
            <w:pPr>
              <w:spacing w:line="240" w:lineRule="auto"/>
              <w:jc w:val="center"/>
              <w:rPr>
                <w:rFonts w:ascii="Arial" w:hAnsi="Arial" w:cs="Arial"/>
                <w:szCs w:val="24"/>
              </w:rPr>
            </w:pPr>
            <w:r w:rsidRPr="004922E3">
              <w:rPr>
                <w:rFonts w:ascii="Arial" w:hAnsi="Arial" w:cs="Arial"/>
                <w:szCs w:val="24"/>
              </w:rPr>
              <w:t>-</w:t>
            </w:r>
            <w:r w:rsidR="00044A4B">
              <w:rPr>
                <w:rFonts w:ascii="Arial" w:hAnsi="Arial" w:cs="Arial"/>
                <w:szCs w:val="24"/>
              </w:rPr>
              <w:t>"</w:t>
            </w:r>
            <w:r w:rsidRPr="004922E3">
              <w:rPr>
                <w:rFonts w:ascii="Arial" w:hAnsi="Arial" w:cs="Arial"/>
                <w:szCs w:val="24"/>
              </w:rPr>
              <w:t>-</w:t>
            </w:r>
          </w:p>
        </w:tc>
      </w:tr>
      <w:tr w:rsidR="00011535" w:rsidRPr="004922E3" w:rsidTr="004922E3">
        <w:trPr>
          <w:trHeight w:val="340"/>
        </w:trPr>
        <w:tc>
          <w:tcPr>
            <w:tcW w:w="2500" w:type="pct"/>
            <w:vAlign w:val="center"/>
          </w:tcPr>
          <w:p w:rsidR="00011535" w:rsidRPr="004922E3" w:rsidRDefault="00386923" w:rsidP="004922E3">
            <w:pPr>
              <w:spacing w:line="240" w:lineRule="auto"/>
              <w:jc w:val="center"/>
              <w:rPr>
                <w:rFonts w:ascii="Arial" w:hAnsi="Arial" w:cs="Arial"/>
                <w:szCs w:val="24"/>
              </w:rPr>
            </w:pPr>
            <w:r w:rsidRPr="004922E3">
              <w:rPr>
                <w:rFonts w:ascii="Arial" w:hAnsi="Arial" w:cs="Arial"/>
                <w:szCs w:val="24"/>
              </w:rPr>
              <w:t xml:space="preserve">Магазин </w:t>
            </w:r>
            <w:r w:rsidR="00044A4B">
              <w:rPr>
                <w:rFonts w:ascii="Arial" w:hAnsi="Arial" w:cs="Arial"/>
                <w:szCs w:val="24"/>
              </w:rPr>
              <w:t>"</w:t>
            </w:r>
            <w:r w:rsidR="00011535" w:rsidRPr="004922E3">
              <w:rPr>
                <w:rFonts w:ascii="Arial" w:hAnsi="Arial" w:cs="Arial"/>
                <w:szCs w:val="24"/>
              </w:rPr>
              <w:t>Цветы</w:t>
            </w:r>
            <w:r w:rsidR="00044A4B">
              <w:rPr>
                <w:rFonts w:ascii="Arial" w:hAnsi="Arial" w:cs="Arial"/>
                <w:szCs w:val="24"/>
              </w:rPr>
              <w:t>"</w:t>
            </w:r>
          </w:p>
        </w:tc>
        <w:tc>
          <w:tcPr>
            <w:tcW w:w="2500" w:type="pct"/>
            <w:vAlign w:val="center"/>
          </w:tcPr>
          <w:p w:rsidR="00011535" w:rsidRPr="004922E3" w:rsidRDefault="00011535" w:rsidP="004922E3">
            <w:pPr>
              <w:spacing w:line="240" w:lineRule="auto"/>
              <w:jc w:val="center"/>
              <w:rPr>
                <w:rFonts w:ascii="Arial" w:hAnsi="Arial" w:cs="Arial"/>
                <w:szCs w:val="24"/>
              </w:rPr>
            </w:pPr>
            <w:r w:rsidRPr="004922E3">
              <w:rPr>
                <w:rFonts w:ascii="Arial" w:hAnsi="Arial" w:cs="Arial"/>
                <w:szCs w:val="24"/>
              </w:rPr>
              <w:t>-</w:t>
            </w:r>
            <w:r w:rsidR="00044A4B">
              <w:rPr>
                <w:rFonts w:ascii="Arial" w:hAnsi="Arial" w:cs="Arial"/>
                <w:szCs w:val="24"/>
              </w:rPr>
              <w:t>"</w:t>
            </w:r>
            <w:r w:rsidRPr="004922E3">
              <w:rPr>
                <w:rFonts w:ascii="Arial" w:hAnsi="Arial" w:cs="Arial"/>
                <w:szCs w:val="24"/>
              </w:rPr>
              <w:t>-</w:t>
            </w:r>
          </w:p>
        </w:tc>
      </w:tr>
      <w:tr w:rsidR="00011535" w:rsidRPr="004922E3" w:rsidTr="004922E3">
        <w:trPr>
          <w:trHeight w:val="340"/>
        </w:trPr>
        <w:tc>
          <w:tcPr>
            <w:tcW w:w="2500" w:type="pct"/>
            <w:vAlign w:val="center"/>
          </w:tcPr>
          <w:p w:rsidR="00011535" w:rsidRPr="004922E3" w:rsidRDefault="00386923" w:rsidP="004922E3">
            <w:pPr>
              <w:spacing w:line="240" w:lineRule="auto"/>
              <w:jc w:val="center"/>
              <w:rPr>
                <w:rFonts w:ascii="Arial" w:hAnsi="Arial" w:cs="Arial"/>
                <w:szCs w:val="24"/>
              </w:rPr>
            </w:pPr>
            <w:r w:rsidRPr="004922E3">
              <w:rPr>
                <w:rFonts w:ascii="Arial" w:hAnsi="Arial" w:cs="Arial"/>
                <w:szCs w:val="24"/>
              </w:rPr>
              <w:t xml:space="preserve">Магазин </w:t>
            </w:r>
            <w:r w:rsidR="00044A4B">
              <w:rPr>
                <w:rFonts w:ascii="Arial" w:hAnsi="Arial" w:cs="Arial"/>
                <w:szCs w:val="24"/>
              </w:rPr>
              <w:t>"</w:t>
            </w:r>
            <w:r w:rsidR="00011535" w:rsidRPr="004922E3">
              <w:rPr>
                <w:rFonts w:ascii="Arial" w:hAnsi="Arial" w:cs="Arial"/>
                <w:szCs w:val="24"/>
              </w:rPr>
              <w:t>Обувь</w:t>
            </w:r>
            <w:r w:rsidR="00044A4B">
              <w:rPr>
                <w:rFonts w:ascii="Arial" w:hAnsi="Arial" w:cs="Arial"/>
                <w:szCs w:val="24"/>
              </w:rPr>
              <w:t>"</w:t>
            </w:r>
          </w:p>
        </w:tc>
        <w:tc>
          <w:tcPr>
            <w:tcW w:w="2500" w:type="pct"/>
            <w:vAlign w:val="center"/>
          </w:tcPr>
          <w:p w:rsidR="00011535" w:rsidRPr="004922E3" w:rsidRDefault="00011535" w:rsidP="004922E3">
            <w:pPr>
              <w:spacing w:line="240" w:lineRule="auto"/>
              <w:jc w:val="center"/>
              <w:rPr>
                <w:rFonts w:ascii="Arial" w:hAnsi="Arial" w:cs="Arial"/>
                <w:szCs w:val="24"/>
              </w:rPr>
            </w:pPr>
            <w:r w:rsidRPr="004922E3">
              <w:rPr>
                <w:rFonts w:ascii="Arial" w:hAnsi="Arial" w:cs="Arial"/>
                <w:szCs w:val="24"/>
              </w:rPr>
              <w:t>-</w:t>
            </w:r>
            <w:r w:rsidR="00044A4B">
              <w:rPr>
                <w:rFonts w:ascii="Arial" w:hAnsi="Arial" w:cs="Arial"/>
                <w:szCs w:val="24"/>
              </w:rPr>
              <w:t>"</w:t>
            </w:r>
            <w:r w:rsidRPr="004922E3">
              <w:rPr>
                <w:rFonts w:ascii="Arial" w:hAnsi="Arial" w:cs="Arial"/>
                <w:szCs w:val="24"/>
              </w:rPr>
              <w:t>-</w:t>
            </w:r>
          </w:p>
        </w:tc>
      </w:tr>
      <w:tr w:rsidR="00011535" w:rsidRPr="004922E3" w:rsidTr="004922E3">
        <w:trPr>
          <w:trHeight w:val="340"/>
        </w:trPr>
        <w:tc>
          <w:tcPr>
            <w:tcW w:w="2500" w:type="pct"/>
            <w:vAlign w:val="center"/>
          </w:tcPr>
          <w:p w:rsidR="00011535" w:rsidRPr="004922E3" w:rsidRDefault="00386923" w:rsidP="004922E3">
            <w:pPr>
              <w:spacing w:line="240" w:lineRule="auto"/>
              <w:jc w:val="center"/>
              <w:rPr>
                <w:rFonts w:ascii="Arial" w:hAnsi="Arial" w:cs="Arial"/>
                <w:szCs w:val="24"/>
              </w:rPr>
            </w:pPr>
            <w:r w:rsidRPr="004922E3">
              <w:rPr>
                <w:rFonts w:ascii="Arial" w:hAnsi="Arial" w:cs="Arial"/>
                <w:szCs w:val="24"/>
              </w:rPr>
              <w:t xml:space="preserve">Магазин </w:t>
            </w:r>
            <w:r w:rsidR="00044A4B">
              <w:rPr>
                <w:rFonts w:ascii="Arial" w:hAnsi="Arial" w:cs="Arial"/>
                <w:szCs w:val="24"/>
              </w:rPr>
              <w:t>"</w:t>
            </w:r>
            <w:r w:rsidR="00011535" w:rsidRPr="004922E3">
              <w:rPr>
                <w:rFonts w:ascii="Arial" w:hAnsi="Arial" w:cs="Arial"/>
                <w:szCs w:val="24"/>
              </w:rPr>
              <w:t>Запчасти</w:t>
            </w:r>
            <w:r w:rsidR="00044A4B">
              <w:rPr>
                <w:rFonts w:ascii="Arial" w:hAnsi="Arial" w:cs="Arial"/>
                <w:szCs w:val="24"/>
              </w:rPr>
              <w:t>"</w:t>
            </w:r>
          </w:p>
        </w:tc>
        <w:tc>
          <w:tcPr>
            <w:tcW w:w="2500" w:type="pct"/>
            <w:vAlign w:val="center"/>
          </w:tcPr>
          <w:p w:rsidR="00011535" w:rsidRPr="004922E3" w:rsidRDefault="00011535" w:rsidP="004922E3">
            <w:pPr>
              <w:spacing w:line="240" w:lineRule="auto"/>
              <w:jc w:val="center"/>
              <w:rPr>
                <w:rFonts w:ascii="Arial" w:hAnsi="Arial" w:cs="Arial"/>
                <w:szCs w:val="24"/>
              </w:rPr>
            </w:pPr>
            <w:r w:rsidRPr="004922E3">
              <w:rPr>
                <w:rFonts w:ascii="Arial" w:hAnsi="Arial" w:cs="Arial"/>
                <w:szCs w:val="24"/>
              </w:rPr>
              <w:t>-</w:t>
            </w:r>
            <w:r w:rsidR="00044A4B">
              <w:rPr>
                <w:rFonts w:ascii="Arial" w:hAnsi="Arial" w:cs="Arial"/>
                <w:szCs w:val="24"/>
              </w:rPr>
              <w:t>"</w:t>
            </w:r>
            <w:r w:rsidRPr="004922E3">
              <w:rPr>
                <w:rFonts w:ascii="Arial" w:hAnsi="Arial" w:cs="Arial"/>
                <w:szCs w:val="24"/>
              </w:rPr>
              <w:t>-</w:t>
            </w:r>
          </w:p>
        </w:tc>
      </w:tr>
      <w:tr w:rsidR="00011535" w:rsidRPr="004922E3" w:rsidTr="004922E3">
        <w:trPr>
          <w:trHeight w:val="340"/>
        </w:trPr>
        <w:tc>
          <w:tcPr>
            <w:tcW w:w="2500" w:type="pct"/>
            <w:vAlign w:val="center"/>
          </w:tcPr>
          <w:p w:rsidR="00011535" w:rsidRPr="004922E3" w:rsidRDefault="00011535" w:rsidP="004922E3">
            <w:pPr>
              <w:spacing w:line="240" w:lineRule="auto"/>
              <w:jc w:val="center"/>
              <w:rPr>
                <w:rFonts w:ascii="Arial" w:hAnsi="Arial" w:cs="Arial"/>
                <w:szCs w:val="24"/>
              </w:rPr>
            </w:pPr>
            <w:r w:rsidRPr="004922E3">
              <w:rPr>
                <w:rFonts w:ascii="Arial" w:hAnsi="Arial" w:cs="Arial"/>
                <w:szCs w:val="24"/>
              </w:rPr>
              <w:t xml:space="preserve">Магазин </w:t>
            </w:r>
            <w:r w:rsidR="00044A4B">
              <w:rPr>
                <w:rFonts w:ascii="Arial" w:hAnsi="Arial" w:cs="Arial"/>
                <w:szCs w:val="24"/>
              </w:rPr>
              <w:t>"</w:t>
            </w:r>
            <w:r w:rsidRPr="004922E3">
              <w:rPr>
                <w:rFonts w:ascii="Arial" w:hAnsi="Arial" w:cs="Arial"/>
                <w:szCs w:val="24"/>
              </w:rPr>
              <w:t>Юлия</w:t>
            </w:r>
            <w:r w:rsidR="00044A4B">
              <w:rPr>
                <w:rFonts w:ascii="Arial" w:hAnsi="Arial" w:cs="Arial"/>
                <w:szCs w:val="24"/>
              </w:rPr>
              <w:t>"</w:t>
            </w:r>
          </w:p>
        </w:tc>
        <w:tc>
          <w:tcPr>
            <w:tcW w:w="2500" w:type="pct"/>
            <w:vAlign w:val="center"/>
          </w:tcPr>
          <w:p w:rsidR="00011535" w:rsidRPr="004922E3" w:rsidRDefault="00A37301" w:rsidP="004922E3">
            <w:pPr>
              <w:spacing w:line="240" w:lineRule="auto"/>
              <w:jc w:val="center"/>
              <w:rPr>
                <w:rFonts w:ascii="Arial" w:hAnsi="Arial" w:cs="Arial"/>
                <w:szCs w:val="24"/>
              </w:rPr>
            </w:pPr>
            <w:r w:rsidRPr="004922E3">
              <w:rPr>
                <w:rFonts w:ascii="Arial" w:hAnsi="Arial" w:cs="Arial"/>
                <w:szCs w:val="24"/>
              </w:rPr>
              <w:t>Р.п.Б.Мурашкино</w:t>
            </w:r>
            <w:r w:rsidR="00011535" w:rsidRPr="004922E3">
              <w:rPr>
                <w:rFonts w:ascii="Arial" w:hAnsi="Arial" w:cs="Arial"/>
                <w:szCs w:val="24"/>
              </w:rPr>
              <w:t xml:space="preserve">, </w:t>
            </w:r>
            <w:r w:rsidR="00D638AB" w:rsidRPr="004922E3">
              <w:rPr>
                <w:rFonts w:ascii="Arial" w:hAnsi="Arial" w:cs="Arial"/>
                <w:szCs w:val="24"/>
              </w:rPr>
              <w:t>ул.</w:t>
            </w:r>
            <w:r w:rsidR="00011535" w:rsidRPr="004922E3">
              <w:rPr>
                <w:rFonts w:ascii="Arial" w:hAnsi="Arial" w:cs="Arial"/>
                <w:szCs w:val="24"/>
              </w:rPr>
              <w:t>Телицина,16</w:t>
            </w:r>
          </w:p>
        </w:tc>
      </w:tr>
      <w:tr w:rsidR="00011535" w:rsidRPr="004922E3" w:rsidTr="004922E3">
        <w:trPr>
          <w:trHeight w:val="340"/>
        </w:trPr>
        <w:tc>
          <w:tcPr>
            <w:tcW w:w="2500" w:type="pct"/>
            <w:vAlign w:val="center"/>
          </w:tcPr>
          <w:p w:rsidR="00011535" w:rsidRPr="004922E3" w:rsidRDefault="00011535" w:rsidP="004922E3">
            <w:pPr>
              <w:spacing w:line="240" w:lineRule="auto"/>
              <w:jc w:val="center"/>
              <w:rPr>
                <w:rFonts w:ascii="Arial" w:hAnsi="Arial" w:cs="Arial"/>
                <w:szCs w:val="24"/>
              </w:rPr>
            </w:pPr>
            <w:r w:rsidRPr="004922E3">
              <w:rPr>
                <w:rFonts w:ascii="Arial" w:hAnsi="Arial" w:cs="Arial"/>
                <w:szCs w:val="24"/>
              </w:rPr>
              <w:t xml:space="preserve">Магазин </w:t>
            </w:r>
            <w:r w:rsidR="00044A4B">
              <w:rPr>
                <w:rFonts w:ascii="Arial" w:hAnsi="Arial" w:cs="Arial"/>
                <w:szCs w:val="24"/>
              </w:rPr>
              <w:t>"</w:t>
            </w:r>
            <w:r w:rsidRPr="004922E3">
              <w:rPr>
                <w:rFonts w:ascii="Arial" w:hAnsi="Arial" w:cs="Arial"/>
                <w:szCs w:val="24"/>
              </w:rPr>
              <w:t>У Антона</w:t>
            </w:r>
            <w:r w:rsidR="00044A4B">
              <w:rPr>
                <w:rFonts w:ascii="Arial" w:hAnsi="Arial" w:cs="Arial"/>
                <w:szCs w:val="24"/>
              </w:rPr>
              <w:t>"</w:t>
            </w:r>
          </w:p>
        </w:tc>
        <w:tc>
          <w:tcPr>
            <w:tcW w:w="2500" w:type="pct"/>
            <w:vAlign w:val="center"/>
          </w:tcPr>
          <w:p w:rsidR="00011535" w:rsidRPr="004922E3" w:rsidRDefault="00011535" w:rsidP="004922E3">
            <w:pPr>
              <w:spacing w:line="240" w:lineRule="auto"/>
              <w:jc w:val="center"/>
              <w:rPr>
                <w:rFonts w:ascii="Arial" w:hAnsi="Arial" w:cs="Arial"/>
                <w:szCs w:val="24"/>
              </w:rPr>
            </w:pPr>
            <w:r w:rsidRPr="004922E3">
              <w:rPr>
                <w:rFonts w:ascii="Arial" w:hAnsi="Arial" w:cs="Arial"/>
                <w:szCs w:val="24"/>
              </w:rPr>
              <w:t>-</w:t>
            </w:r>
            <w:r w:rsidR="00044A4B">
              <w:rPr>
                <w:rFonts w:ascii="Arial" w:hAnsi="Arial" w:cs="Arial"/>
                <w:szCs w:val="24"/>
              </w:rPr>
              <w:t>"</w:t>
            </w:r>
            <w:r w:rsidRPr="004922E3">
              <w:rPr>
                <w:rFonts w:ascii="Arial" w:hAnsi="Arial" w:cs="Arial"/>
                <w:szCs w:val="24"/>
              </w:rPr>
              <w:t>-</w:t>
            </w:r>
          </w:p>
        </w:tc>
      </w:tr>
      <w:tr w:rsidR="00011535" w:rsidRPr="004922E3" w:rsidTr="004922E3">
        <w:trPr>
          <w:trHeight w:val="340"/>
        </w:trPr>
        <w:tc>
          <w:tcPr>
            <w:tcW w:w="2500" w:type="pct"/>
            <w:vAlign w:val="center"/>
          </w:tcPr>
          <w:p w:rsidR="00011535" w:rsidRPr="004922E3" w:rsidRDefault="00011535" w:rsidP="004922E3">
            <w:pPr>
              <w:spacing w:line="240" w:lineRule="auto"/>
              <w:jc w:val="center"/>
              <w:rPr>
                <w:rFonts w:ascii="Arial" w:hAnsi="Arial" w:cs="Arial"/>
                <w:szCs w:val="24"/>
              </w:rPr>
            </w:pPr>
            <w:r w:rsidRPr="004922E3">
              <w:rPr>
                <w:rFonts w:ascii="Arial" w:hAnsi="Arial" w:cs="Arial"/>
                <w:szCs w:val="24"/>
              </w:rPr>
              <w:t xml:space="preserve">Магазин </w:t>
            </w:r>
            <w:r w:rsidR="00044A4B">
              <w:rPr>
                <w:rFonts w:ascii="Arial" w:hAnsi="Arial" w:cs="Arial"/>
                <w:szCs w:val="24"/>
              </w:rPr>
              <w:t>"</w:t>
            </w:r>
            <w:r w:rsidRPr="004922E3">
              <w:rPr>
                <w:rFonts w:ascii="Arial" w:hAnsi="Arial" w:cs="Arial"/>
                <w:szCs w:val="24"/>
              </w:rPr>
              <w:t>Надежда</w:t>
            </w:r>
            <w:r w:rsidR="00044A4B">
              <w:rPr>
                <w:rFonts w:ascii="Arial" w:hAnsi="Arial" w:cs="Arial"/>
                <w:szCs w:val="24"/>
              </w:rPr>
              <w:t>"</w:t>
            </w:r>
          </w:p>
        </w:tc>
        <w:tc>
          <w:tcPr>
            <w:tcW w:w="2500" w:type="pct"/>
            <w:vAlign w:val="center"/>
          </w:tcPr>
          <w:p w:rsidR="00011535" w:rsidRPr="004922E3" w:rsidRDefault="00A37301" w:rsidP="004922E3">
            <w:pPr>
              <w:spacing w:line="240" w:lineRule="auto"/>
              <w:jc w:val="center"/>
              <w:rPr>
                <w:rFonts w:ascii="Arial" w:hAnsi="Arial" w:cs="Arial"/>
                <w:szCs w:val="24"/>
              </w:rPr>
            </w:pPr>
            <w:r w:rsidRPr="004922E3">
              <w:rPr>
                <w:rFonts w:ascii="Arial" w:hAnsi="Arial" w:cs="Arial"/>
                <w:szCs w:val="24"/>
              </w:rPr>
              <w:t>Р.п.Б.Мурашкино</w:t>
            </w:r>
            <w:r w:rsidR="00011535" w:rsidRPr="004922E3">
              <w:rPr>
                <w:rFonts w:ascii="Arial" w:hAnsi="Arial" w:cs="Arial"/>
                <w:szCs w:val="24"/>
              </w:rPr>
              <w:t>,</w:t>
            </w:r>
            <w:r w:rsidR="00386923" w:rsidRPr="004922E3">
              <w:rPr>
                <w:rFonts w:ascii="Arial" w:hAnsi="Arial" w:cs="Arial"/>
                <w:szCs w:val="24"/>
              </w:rPr>
              <w:t xml:space="preserve"> </w:t>
            </w:r>
            <w:r w:rsidR="00D638AB" w:rsidRPr="004922E3">
              <w:rPr>
                <w:rFonts w:ascii="Arial" w:hAnsi="Arial" w:cs="Arial"/>
                <w:szCs w:val="24"/>
              </w:rPr>
              <w:t>ул.</w:t>
            </w:r>
            <w:r w:rsidR="00011535" w:rsidRPr="004922E3">
              <w:rPr>
                <w:rFonts w:ascii="Arial" w:hAnsi="Arial" w:cs="Arial"/>
                <w:szCs w:val="24"/>
              </w:rPr>
              <w:t>Нижегородская</w:t>
            </w:r>
          </w:p>
        </w:tc>
      </w:tr>
      <w:tr w:rsidR="00011535" w:rsidRPr="004922E3" w:rsidTr="004922E3">
        <w:trPr>
          <w:trHeight w:val="340"/>
        </w:trPr>
        <w:tc>
          <w:tcPr>
            <w:tcW w:w="2500" w:type="pct"/>
            <w:vAlign w:val="center"/>
          </w:tcPr>
          <w:p w:rsidR="00011535" w:rsidRPr="004922E3" w:rsidRDefault="00386923" w:rsidP="004922E3">
            <w:pPr>
              <w:spacing w:line="240" w:lineRule="auto"/>
              <w:jc w:val="center"/>
              <w:rPr>
                <w:rFonts w:ascii="Arial" w:hAnsi="Arial" w:cs="Arial"/>
                <w:szCs w:val="24"/>
              </w:rPr>
            </w:pPr>
            <w:r w:rsidRPr="004922E3">
              <w:rPr>
                <w:rFonts w:ascii="Arial" w:hAnsi="Arial" w:cs="Arial"/>
                <w:szCs w:val="24"/>
              </w:rPr>
              <w:t xml:space="preserve">Магазин </w:t>
            </w:r>
            <w:r w:rsidR="00044A4B">
              <w:rPr>
                <w:rFonts w:ascii="Arial" w:hAnsi="Arial" w:cs="Arial"/>
                <w:szCs w:val="24"/>
              </w:rPr>
              <w:t>"</w:t>
            </w:r>
            <w:r w:rsidR="00011535" w:rsidRPr="004922E3">
              <w:rPr>
                <w:rFonts w:ascii="Arial" w:hAnsi="Arial" w:cs="Arial"/>
                <w:szCs w:val="24"/>
              </w:rPr>
              <w:t xml:space="preserve">Слобода </w:t>
            </w:r>
            <w:r w:rsidR="00044A4B">
              <w:rPr>
                <w:rFonts w:ascii="Arial" w:hAnsi="Arial" w:cs="Arial"/>
                <w:szCs w:val="24"/>
              </w:rPr>
              <w:t>"</w:t>
            </w:r>
          </w:p>
        </w:tc>
        <w:tc>
          <w:tcPr>
            <w:tcW w:w="2500" w:type="pct"/>
            <w:vAlign w:val="center"/>
          </w:tcPr>
          <w:p w:rsidR="00011535" w:rsidRPr="004922E3" w:rsidRDefault="00A37301" w:rsidP="004922E3">
            <w:pPr>
              <w:spacing w:line="240" w:lineRule="auto"/>
              <w:jc w:val="center"/>
              <w:rPr>
                <w:rFonts w:ascii="Arial" w:hAnsi="Arial" w:cs="Arial"/>
                <w:szCs w:val="24"/>
              </w:rPr>
            </w:pPr>
            <w:r w:rsidRPr="004922E3">
              <w:rPr>
                <w:rFonts w:ascii="Arial" w:hAnsi="Arial" w:cs="Arial"/>
                <w:szCs w:val="24"/>
              </w:rPr>
              <w:t>Р.п.Б.Мурашкино</w:t>
            </w:r>
            <w:r w:rsidR="00011535" w:rsidRPr="004922E3">
              <w:rPr>
                <w:rFonts w:ascii="Arial" w:hAnsi="Arial" w:cs="Arial"/>
                <w:szCs w:val="24"/>
              </w:rPr>
              <w:t xml:space="preserve">, </w:t>
            </w:r>
            <w:r w:rsidR="00D638AB" w:rsidRPr="004922E3">
              <w:rPr>
                <w:rFonts w:ascii="Arial" w:hAnsi="Arial" w:cs="Arial"/>
                <w:szCs w:val="24"/>
              </w:rPr>
              <w:t>ул.</w:t>
            </w:r>
            <w:r w:rsidR="00011535" w:rsidRPr="004922E3">
              <w:rPr>
                <w:rFonts w:ascii="Arial" w:hAnsi="Arial" w:cs="Arial"/>
                <w:szCs w:val="24"/>
              </w:rPr>
              <w:t>Нижегородская</w:t>
            </w:r>
          </w:p>
        </w:tc>
      </w:tr>
      <w:tr w:rsidR="00011535" w:rsidRPr="004922E3" w:rsidTr="004922E3">
        <w:trPr>
          <w:trHeight w:val="340"/>
        </w:trPr>
        <w:tc>
          <w:tcPr>
            <w:tcW w:w="2500" w:type="pct"/>
            <w:vAlign w:val="center"/>
          </w:tcPr>
          <w:p w:rsidR="00011535" w:rsidRPr="004922E3" w:rsidRDefault="00011535" w:rsidP="004922E3">
            <w:pPr>
              <w:spacing w:line="240" w:lineRule="auto"/>
              <w:jc w:val="center"/>
              <w:rPr>
                <w:rFonts w:ascii="Arial" w:hAnsi="Arial" w:cs="Arial"/>
                <w:szCs w:val="24"/>
              </w:rPr>
            </w:pPr>
            <w:r w:rsidRPr="004922E3">
              <w:rPr>
                <w:rFonts w:ascii="Arial" w:hAnsi="Arial" w:cs="Arial"/>
                <w:szCs w:val="24"/>
              </w:rPr>
              <w:t xml:space="preserve">Магазин </w:t>
            </w:r>
            <w:r w:rsidR="00044A4B">
              <w:rPr>
                <w:rFonts w:ascii="Arial" w:hAnsi="Arial" w:cs="Arial"/>
                <w:szCs w:val="24"/>
              </w:rPr>
              <w:t>"</w:t>
            </w:r>
            <w:r w:rsidRPr="004922E3">
              <w:rPr>
                <w:rFonts w:ascii="Arial" w:hAnsi="Arial" w:cs="Arial"/>
                <w:szCs w:val="24"/>
              </w:rPr>
              <w:t>Продукты</w:t>
            </w:r>
            <w:r w:rsidR="00044A4B">
              <w:rPr>
                <w:rFonts w:ascii="Arial" w:hAnsi="Arial" w:cs="Arial"/>
                <w:szCs w:val="24"/>
              </w:rPr>
              <w:t>"</w:t>
            </w:r>
          </w:p>
        </w:tc>
        <w:tc>
          <w:tcPr>
            <w:tcW w:w="2500" w:type="pct"/>
            <w:vAlign w:val="center"/>
          </w:tcPr>
          <w:p w:rsidR="00011535" w:rsidRPr="004922E3" w:rsidRDefault="00A37301" w:rsidP="004922E3">
            <w:pPr>
              <w:spacing w:line="240" w:lineRule="auto"/>
              <w:jc w:val="center"/>
              <w:rPr>
                <w:rFonts w:ascii="Arial" w:hAnsi="Arial" w:cs="Arial"/>
                <w:szCs w:val="24"/>
              </w:rPr>
            </w:pPr>
            <w:r w:rsidRPr="004922E3">
              <w:rPr>
                <w:rFonts w:ascii="Arial" w:hAnsi="Arial" w:cs="Arial"/>
                <w:szCs w:val="24"/>
              </w:rPr>
              <w:t>Р.п.Б.Мурашкино</w:t>
            </w:r>
            <w:r w:rsidR="00011535" w:rsidRPr="004922E3">
              <w:rPr>
                <w:rFonts w:ascii="Arial" w:hAnsi="Arial" w:cs="Arial"/>
                <w:szCs w:val="24"/>
              </w:rPr>
              <w:t>,</w:t>
            </w:r>
            <w:r w:rsidR="00386923" w:rsidRPr="004922E3">
              <w:rPr>
                <w:rFonts w:ascii="Arial" w:hAnsi="Arial" w:cs="Arial"/>
                <w:szCs w:val="24"/>
              </w:rPr>
              <w:t xml:space="preserve"> </w:t>
            </w:r>
            <w:r w:rsidR="00D638AB" w:rsidRPr="004922E3">
              <w:rPr>
                <w:rFonts w:ascii="Arial" w:hAnsi="Arial" w:cs="Arial"/>
                <w:szCs w:val="24"/>
              </w:rPr>
              <w:t>ул.</w:t>
            </w:r>
            <w:r w:rsidR="00386923" w:rsidRPr="004922E3">
              <w:rPr>
                <w:rFonts w:ascii="Arial" w:hAnsi="Arial" w:cs="Arial"/>
                <w:szCs w:val="24"/>
              </w:rPr>
              <w:t>Нижегородская</w:t>
            </w:r>
            <w:r w:rsidR="00011535" w:rsidRPr="004922E3">
              <w:rPr>
                <w:rFonts w:ascii="Arial" w:hAnsi="Arial" w:cs="Arial"/>
                <w:szCs w:val="24"/>
              </w:rPr>
              <w:t>,</w:t>
            </w:r>
            <w:r w:rsidR="00386923" w:rsidRPr="004922E3">
              <w:rPr>
                <w:rFonts w:ascii="Arial" w:hAnsi="Arial" w:cs="Arial"/>
                <w:szCs w:val="24"/>
              </w:rPr>
              <w:t xml:space="preserve"> </w:t>
            </w:r>
            <w:r w:rsidR="00011535" w:rsidRPr="004922E3">
              <w:rPr>
                <w:rFonts w:ascii="Arial" w:hAnsi="Arial" w:cs="Arial"/>
                <w:szCs w:val="24"/>
              </w:rPr>
              <w:t>88</w:t>
            </w:r>
          </w:p>
        </w:tc>
      </w:tr>
      <w:tr w:rsidR="00011535" w:rsidRPr="004922E3" w:rsidTr="004922E3">
        <w:trPr>
          <w:trHeight w:val="340"/>
        </w:trPr>
        <w:tc>
          <w:tcPr>
            <w:tcW w:w="2500" w:type="pct"/>
            <w:vAlign w:val="center"/>
          </w:tcPr>
          <w:p w:rsidR="00011535" w:rsidRPr="004922E3" w:rsidRDefault="00011535" w:rsidP="004922E3">
            <w:pPr>
              <w:spacing w:line="240" w:lineRule="auto"/>
              <w:jc w:val="center"/>
              <w:rPr>
                <w:rFonts w:ascii="Arial" w:hAnsi="Arial" w:cs="Arial"/>
                <w:szCs w:val="24"/>
              </w:rPr>
            </w:pPr>
            <w:r w:rsidRPr="004922E3">
              <w:rPr>
                <w:rFonts w:ascii="Arial" w:hAnsi="Arial" w:cs="Arial"/>
                <w:szCs w:val="24"/>
              </w:rPr>
              <w:t>Магазин</w:t>
            </w:r>
            <w:r w:rsidR="00D638AB" w:rsidRPr="004922E3">
              <w:rPr>
                <w:rFonts w:ascii="Arial" w:hAnsi="Arial" w:cs="Arial"/>
                <w:szCs w:val="24"/>
              </w:rPr>
              <w:t xml:space="preserve"> </w:t>
            </w:r>
            <w:r w:rsidR="00044A4B">
              <w:rPr>
                <w:rFonts w:ascii="Arial" w:hAnsi="Arial" w:cs="Arial"/>
                <w:szCs w:val="24"/>
              </w:rPr>
              <w:t>"</w:t>
            </w:r>
            <w:r w:rsidRPr="004922E3">
              <w:rPr>
                <w:rFonts w:ascii="Arial" w:hAnsi="Arial" w:cs="Arial"/>
                <w:szCs w:val="24"/>
              </w:rPr>
              <w:t>Продукты</w:t>
            </w:r>
            <w:r w:rsidR="00044A4B">
              <w:rPr>
                <w:rFonts w:ascii="Arial" w:hAnsi="Arial" w:cs="Arial"/>
                <w:szCs w:val="24"/>
              </w:rPr>
              <w:t>"</w:t>
            </w:r>
          </w:p>
        </w:tc>
        <w:tc>
          <w:tcPr>
            <w:tcW w:w="2500" w:type="pct"/>
            <w:vAlign w:val="center"/>
          </w:tcPr>
          <w:p w:rsidR="00011535" w:rsidRPr="004922E3" w:rsidRDefault="00A37301" w:rsidP="004922E3">
            <w:pPr>
              <w:spacing w:line="240" w:lineRule="auto"/>
              <w:jc w:val="center"/>
              <w:rPr>
                <w:rFonts w:ascii="Arial" w:hAnsi="Arial" w:cs="Arial"/>
                <w:szCs w:val="24"/>
              </w:rPr>
            </w:pPr>
            <w:r w:rsidRPr="004922E3">
              <w:rPr>
                <w:rFonts w:ascii="Arial" w:hAnsi="Arial" w:cs="Arial"/>
                <w:szCs w:val="24"/>
              </w:rPr>
              <w:t>Р.п.Б.Мурашкино</w:t>
            </w:r>
            <w:r w:rsidR="00386923" w:rsidRPr="004922E3">
              <w:rPr>
                <w:rFonts w:ascii="Arial" w:hAnsi="Arial" w:cs="Arial"/>
                <w:szCs w:val="24"/>
              </w:rPr>
              <w:t xml:space="preserve">, </w:t>
            </w:r>
            <w:r w:rsidR="00D638AB" w:rsidRPr="004922E3">
              <w:rPr>
                <w:rFonts w:ascii="Arial" w:hAnsi="Arial" w:cs="Arial"/>
                <w:szCs w:val="24"/>
              </w:rPr>
              <w:t>ул.</w:t>
            </w:r>
            <w:r w:rsidR="00011535" w:rsidRPr="004922E3">
              <w:rPr>
                <w:rFonts w:ascii="Arial" w:hAnsi="Arial" w:cs="Arial"/>
                <w:szCs w:val="24"/>
              </w:rPr>
              <w:t>Свободы</w:t>
            </w:r>
          </w:p>
        </w:tc>
      </w:tr>
      <w:tr w:rsidR="00011535" w:rsidRPr="004922E3" w:rsidTr="004922E3">
        <w:trPr>
          <w:trHeight w:val="340"/>
        </w:trPr>
        <w:tc>
          <w:tcPr>
            <w:tcW w:w="2500" w:type="pct"/>
            <w:vAlign w:val="center"/>
          </w:tcPr>
          <w:p w:rsidR="00011535" w:rsidRPr="004922E3" w:rsidRDefault="00011535" w:rsidP="004922E3">
            <w:pPr>
              <w:spacing w:line="240" w:lineRule="auto"/>
              <w:jc w:val="center"/>
              <w:rPr>
                <w:rFonts w:ascii="Arial" w:hAnsi="Arial" w:cs="Arial"/>
                <w:szCs w:val="24"/>
              </w:rPr>
            </w:pPr>
            <w:r w:rsidRPr="004922E3">
              <w:rPr>
                <w:rFonts w:ascii="Arial" w:hAnsi="Arial" w:cs="Arial"/>
                <w:szCs w:val="24"/>
              </w:rPr>
              <w:t xml:space="preserve">Магазин </w:t>
            </w:r>
            <w:r w:rsidR="00044A4B">
              <w:rPr>
                <w:rFonts w:ascii="Arial" w:hAnsi="Arial" w:cs="Arial"/>
                <w:szCs w:val="24"/>
              </w:rPr>
              <w:t>"</w:t>
            </w:r>
            <w:r w:rsidRPr="004922E3">
              <w:rPr>
                <w:rFonts w:ascii="Arial" w:hAnsi="Arial" w:cs="Arial"/>
                <w:szCs w:val="24"/>
              </w:rPr>
              <w:t>Продукты</w:t>
            </w:r>
            <w:r w:rsidR="00044A4B">
              <w:rPr>
                <w:rFonts w:ascii="Arial" w:hAnsi="Arial" w:cs="Arial"/>
                <w:szCs w:val="24"/>
              </w:rPr>
              <w:t>"</w:t>
            </w:r>
          </w:p>
        </w:tc>
        <w:tc>
          <w:tcPr>
            <w:tcW w:w="2500" w:type="pct"/>
            <w:vAlign w:val="center"/>
          </w:tcPr>
          <w:p w:rsidR="00011535" w:rsidRPr="004922E3" w:rsidRDefault="00A37301" w:rsidP="004922E3">
            <w:pPr>
              <w:spacing w:line="240" w:lineRule="auto"/>
              <w:jc w:val="center"/>
              <w:rPr>
                <w:rFonts w:ascii="Arial" w:hAnsi="Arial" w:cs="Arial"/>
                <w:szCs w:val="24"/>
              </w:rPr>
            </w:pPr>
            <w:r w:rsidRPr="004922E3">
              <w:rPr>
                <w:rFonts w:ascii="Arial" w:hAnsi="Arial" w:cs="Arial"/>
                <w:szCs w:val="24"/>
              </w:rPr>
              <w:t>Р.п.Б.Мурашкино</w:t>
            </w:r>
            <w:r w:rsidR="00011535" w:rsidRPr="004922E3">
              <w:rPr>
                <w:rFonts w:ascii="Arial" w:hAnsi="Arial" w:cs="Arial"/>
                <w:szCs w:val="24"/>
              </w:rPr>
              <w:t>,</w:t>
            </w:r>
            <w:r w:rsidR="00386923" w:rsidRPr="004922E3">
              <w:rPr>
                <w:rFonts w:ascii="Arial" w:hAnsi="Arial" w:cs="Arial"/>
                <w:szCs w:val="24"/>
              </w:rPr>
              <w:t xml:space="preserve"> </w:t>
            </w:r>
            <w:r w:rsidR="00D638AB" w:rsidRPr="004922E3">
              <w:rPr>
                <w:rFonts w:ascii="Arial" w:hAnsi="Arial" w:cs="Arial"/>
                <w:szCs w:val="24"/>
              </w:rPr>
              <w:t>ул.</w:t>
            </w:r>
            <w:r w:rsidR="00386923" w:rsidRPr="004922E3">
              <w:rPr>
                <w:rFonts w:ascii="Arial" w:hAnsi="Arial" w:cs="Arial"/>
                <w:szCs w:val="24"/>
              </w:rPr>
              <w:t>Свободы</w:t>
            </w:r>
            <w:r w:rsidR="00011535" w:rsidRPr="004922E3">
              <w:rPr>
                <w:rFonts w:ascii="Arial" w:hAnsi="Arial" w:cs="Arial"/>
                <w:szCs w:val="24"/>
              </w:rPr>
              <w:t>,</w:t>
            </w:r>
            <w:r w:rsidR="00386923" w:rsidRPr="004922E3">
              <w:rPr>
                <w:rFonts w:ascii="Arial" w:hAnsi="Arial" w:cs="Arial"/>
                <w:szCs w:val="24"/>
              </w:rPr>
              <w:t xml:space="preserve"> </w:t>
            </w:r>
            <w:r w:rsidR="00011535" w:rsidRPr="004922E3">
              <w:rPr>
                <w:rFonts w:ascii="Arial" w:hAnsi="Arial" w:cs="Arial"/>
                <w:szCs w:val="24"/>
              </w:rPr>
              <w:t>67</w:t>
            </w:r>
          </w:p>
        </w:tc>
      </w:tr>
      <w:tr w:rsidR="00011535" w:rsidRPr="004922E3" w:rsidTr="004922E3">
        <w:trPr>
          <w:trHeight w:val="340"/>
        </w:trPr>
        <w:tc>
          <w:tcPr>
            <w:tcW w:w="2500" w:type="pct"/>
            <w:vAlign w:val="center"/>
          </w:tcPr>
          <w:p w:rsidR="00011535" w:rsidRPr="004922E3" w:rsidRDefault="00386923" w:rsidP="004922E3">
            <w:pPr>
              <w:spacing w:line="240" w:lineRule="auto"/>
              <w:jc w:val="center"/>
              <w:rPr>
                <w:rFonts w:ascii="Arial" w:hAnsi="Arial" w:cs="Arial"/>
                <w:szCs w:val="24"/>
              </w:rPr>
            </w:pPr>
            <w:r w:rsidRPr="004922E3">
              <w:rPr>
                <w:rFonts w:ascii="Arial" w:hAnsi="Arial" w:cs="Arial"/>
                <w:szCs w:val="24"/>
              </w:rPr>
              <w:t xml:space="preserve">Магазин </w:t>
            </w:r>
            <w:r w:rsidR="00044A4B">
              <w:rPr>
                <w:rFonts w:ascii="Arial" w:hAnsi="Arial" w:cs="Arial"/>
                <w:szCs w:val="24"/>
              </w:rPr>
              <w:t>"</w:t>
            </w:r>
            <w:r w:rsidR="00011535" w:rsidRPr="004922E3">
              <w:rPr>
                <w:rFonts w:ascii="Arial" w:hAnsi="Arial" w:cs="Arial"/>
                <w:szCs w:val="24"/>
              </w:rPr>
              <w:t>Анютины глазки</w:t>
            </w:r>
            <w:r w:rsidR="00044A4B">
              <w:rPr>
                <w:rFonts w:ascii="Arial" w:hAnsi="Arial" w:cs="Arial"/>
                <w:szCs w:val="24"/>
              </w:rPr>
              <w:t>"</w:t>
            </w:r>
          </w:p>
        </w:tc>
        <w:tc>
          <w:tcPr>
            <w:tcW w:w="2500" w:type="pct"/>
            <w:vAlign w:val="center"/>
          </w:tcPr>
          <w:p w:rsidR="00011535" w:rsidRPr="004922E3" w:rsidRDefault="00A37301" w:rsidP="004922E3">
            <w:pPr>
              <w:spacing w:line="240" w:lineRule="auto"/>
              <w:jc w:val="center"/>
              <w:rPr>
                <w:rFonts w:ascii="Arial" w:hAnsi="Arial" w:cs="Arial"/>
                <w:szCs w:val="24"/>
              </w:rPr>
            </w:pPr>
            <w:r w:rsidRPr="004922E3">
              <w:rPr>
                <w:rFonts w:ascii="Arial" w:hAnsi="Arial" w:cs="Arial"/>
                <w:szCs w:val="24"/>
              </w:rPr>
              <w:t>Р.п.Б.Мурашкино</w:t>
            </w:r>
            <w:r w:rsidR="00011535" w:rsidRPr="004922E3">
              <w:rPr>
                <w:rFonts w:ascii="Arial" w:hAnsi="Arial" w:cs="Arial"/>
                <w:szCs w:val="24"/>
              </w:rPr>
              <w:t>,</w:t>
            </w:r>
            <w:r w:rsidR="00386923" w:rsidRPr="004922E3">
              <w:rPr>
                <w:rFonts w:ascii="Arial" w:hAnsi="Arial" w:cs="Arial"/>
                <w:szCs w:val="24"/>
              </w:rPr>
              <w:t xml:space="preserve"> </w:t>
            </w:r>
            <w:r w:rsidR="00D638AB" w:rsidRPr="004922E3">
              <w:rPr>
                <w:rFonts w:ascii="Arial" w:hAnsi="Arial" w:cs="Arial"/>
                <w:szCs w:val="24"/>
              </w:rPr>
              <w:t>ул.</w:t>
            </w:r>
            <w:r w:rsidR="00386923" w:rsidRPr="004922E3">
              <w:rPr>
                <w:rFonts w:ascii="Arial" w:hAnsi="Arial" w:cs="Arial"/>
                <w:szCs w:val="24"/>
              </w:rPr>
              <w:t>Свободы</w:t>
            </w:r>
            <w:r w:rsidR="00011535" w:rsidRPr="004922E3">
              <w:rPr>
                <w:rFonts w:ascii="Arial" w:hAnsi="Arial" w:cs="Arial"/>
                <w:szCs w:val="24"/>
              </w:rPr>
              <w:t>,</w:t>
            </w:r>
            <w:r w:rsidR="00386923" w:rsidRPr="004922E3">
              <w:rPr>
                <w:rFonts w:ascii="Arial" w:hAnsi="Arial" w:cs="Arial"/>
                <w:szCs w:val="24"/>
              </w:rPr>
              <w:t xml:space="preserve"> </w:t>
            </w:r>
            <w:r w:rsidR="00011535" w:rsidRPr="004922E3">
              <w:rPr>
                <w:rFonts w:ascii="Arial" w:hAnsi="Arial" w:cs="Arial"/>
                <w:szCs w:val="24"/>
              </w:rPr>
              <w:t>67</w:t>
            </w:r>
          </w:p>
        </w:tc>
      </w:tr>
      <w:tr w:rsidR="00011535" w:rsidRPr="004922E3" w:rsidTr="004922E3">
        <w:trPr>
          <w:trHeight w:val="340"/>
        </w:trPr>
        <w:tc>
          <w:tcPr>
            <w:tcW w:w="2500" w:type="pct"/>
            <w:vAlign w:val="center"/>
          </w:tcPr>
          <w:p w:rsidR="00011535" w:rsidRPr="004922E3" w:rsidRDefault="00386923" w:rsidP="004922E3">
            <w:pPr>
              <w:spacing w:line="240" w:lineRule="auto"/>
              <w:jc w:val="center"/>
              <w:rPr>
                <w:rFonts w:ascii="Arial" w:hAnsi="Arial" w:cs="Arial"/>
                <w:szCs w:val="24"/>
              </w:rPr>
            </w:pPr>
            <w:r w:rsidRPr="004922E3">
              <w:rPr>
                <w:rFonts w:ascii="Arial" w:hAnsi="Arial" w:cs="Arial"/>
                <w:szCs w:val="24"/>
              </w:rPr>
              <w:t xml:space="preserve">Магазин </w:t>
            </w:r>
            <w:r w:rsidR="00044A4B">
              <w:rPr>
                <w:rFonts w:ascii="Arial" w:hAnsi="Arial" w:cs="Arial"/>
                <w:szCs w:val="24"/>
              </w:rPr>
              <w:t>"</w:t>
            </w:r>
            <w:r w:rsidR="00011535" w:rsidRPr="004922E3">
              <w:rPr>
                <w:rFonts w:ascii="Arial" w:hAnsi="Arial" w:cs="Arial"/>
                <w:szCs w:val="24"/>
              </w:rPr>
              <w:t>Рубин</w:t>
            </w:r>
            <w:r w:rsidR="00044A4B">
              <w:rPr>
                <w:rFonts w:ascii="Arial" w:hAnsi="Arial" w:cs="Arial"/>
                <w:szCs w:val="24"/>
              </w:rPr>
              <w:t>"</w:t>
            </w:r>
          </w:p>
        </w:tc>
        <w:tc>
          <w:tcPr>
            <w:tcW w:w="2500" w:type="pct"/>
            <w:vAlign w:val="center"/>
          </w:tcPr>
          <w:p w:rsidR="00011535" w:rsidRPr="004922E3" w:rsidRDefault="00A37301" w:rsidP="004922E3">
            <w:pPr>
              <w:spacing w:line="240" w:lineRule="auto"/>
              <w:jc w:val="center"/>
              <w:rPr>
                <w:rFonts w:ascii="Arial" w:hAnsi="Arial" w:cs="Arial"/>
                <w:szCs w:val="24"/>
              </w:rPr>
            </w:pPr>
            <w:r w:rsidRPr="004922E3">
              <w:rPr>
                <w:rFonts w:ascii="Arial" w:hAnsi="Arial" w:cs="Arial"/>
                <w:szCs w:val="24"/>
              </w:rPr>
              <w:t>Р.п.Б.Мурашкино</w:t>
            </w:r>
            <w:r w:rsidR="00011535" w:rsidRPr="004922E3">
              <w:rPr>
                <w:rFonts w:ascii="Arial" w:hAnsi="Arial" w:cs="Arial"/>
                <w:szCs w:val="24"/>
              </w:rPr>
              <w:t>,</w:t>
            </w:r>
            <w:r w:rsidR="00386923" w:rsidRPr="004922E3">
              <w:rPr>
                <w:rFonts w:ascii="Arial" w:hAnsi="Arial" w:cs="Arial"/>
                <w:szCs w:val="24"/>
              </w:rPr>
              <w:t xml:space="preserve"> </w:t>
            </w:r>
            <w:r w:rsidR="00D638AB" w:rsidRPr="004922E3">
              <w:rPr>
                <w:rFonts w:ascii="Arial" w:hAnsi="Arial" w:cs="Arial"/>
                <w:szCs w:val="24"/>
              </w:rPr>
              <w:t>ул.</w:t>
            </w:r>
            <w:r w:rsidR="00386923" w:rsidRPr="004922E3">
              <w:rPr>
                <w:rFonts w:ascii="Arial" w:hAnsi="Arial" w:cs="Arial"/>
                <w:szCs w:val="24"/>
              </w:rPr>
              <w:t>Свободы</w:t>
            </w:r>
            <w:r w:rsidR="00011535" w:rsidRPr="004922E3">
              <w:rPr>
                <w:rFonts w:ascii="Arial" w:hAnsi="Arial" w:cs="Arial"/>
                <w:szCs w:val="24"/>
              </w:rPr>
              <w:t>,</w:t>
            </w:r>
            <w:r w:rsidR="00386923" w:rsidRPr="004922E3">
              <w:rPr>
                <w:rFonts w:ascii="Arial" w:hAnsi="Arial" w:cs="Arial"/>
                <w:szCs w:val="24"/>
              </w:rPr>
              <w:t xml:space="preserve"> </w:t>
            </w:r>
            <w:r w:rsidR="00011535" w:rsidRPr="004922E3">
              <w:rPr>
                <w:rFonts w:ascii="Arial" w:hAnsi="Arial" w:cs="Arial"/>
                <w:szCs w:val="24"/>
              </w:rPr>
              <w:t>45</w:t>
            </w:r>
          </w:p>
        </w:tc>
      </w:tr>
      <w:tr w:rsidR="00011535" w:rsidRPr="004922E3" w:rsidTr="004922E3">
        <w:trPr>
          <w:trHeight w:val="340"/>
        </w:trPr>
        <w:tc>
          <w:tcPr>
            <w:tcW w:w="2500" w:type="pct"/>
            <w:vAlign w:val="center"/>
          </w:tcPr>
          <w:p w:rsidR="00011535" w:rsidRPr="004922E3" w:rsidRDefault="00011535" w:rsidP="004922E3">
            <w:pPr>
              <w:spacing w:line="240" w:lineRule="auto"/>
              <w:jc w:val="center"/>
              <w:rPr>
                <w:rFonts w:ascii="Arial" w:hAnsi="Arial" w:cs="Arial"/>
                <w:szCs w:val="24"/>
              </w:rPr>
            </w:pPr>
            <w:r w:rsidRPr="004922E3">
              <w:rPr>
                <w:rFonts w:ascii="Arial" w:hAnsi="Arial" w:cs="Arial"/>
                <w:szCs w:val="24"/>
              </w:rPr>
              <w:t xml:space="preserve">Магазин </w:t>
            </w:r>
            <w:r w:rsidR="00044A4B">
              <w:rPr>
                <w:rFonts w:ascii="Arial" w:hAnsi="Arial" w:cs="Arial"/>
                <w:szCs w:val="24"/>
              </w:rPr>
              <w:t>"</w:t>
            </w:r>
            <w:r w:rsidRPr="004922E3">
              <w:rPr>
                <w:rFonts w:ascii="Arial" w:hAnsi="Arial" w:cs="Arial"/>
                <w:szCs w:val="24"/>
              </w:rPr>
              <w:t>Запчасти</w:t>
            </w:r>
            <w:r w:rsidR="00044A4B">
              <w:rPr>
                <w:rFonts w:ascii="Arial" w:hAnsi="Arial" w:cs="Arial"/>
                <w:szCs w:val="24"/>
              </w:rPr>
              <w:t>"</w:t>
            </w:r>
          </w:p>
        </w:tc>
        <w:tc>
          <w:tcPr>
            <w:tcW w:w="2500" w:type="pct"/>
            <w:vAlign w:val="center"/>
          </w:tcPr>
          <w:p w:rsidR="00011535" w:rsidRPr="004922E3" w:rsidRDefault="00A37301" w:rsidP="004922E3">
            <w:pPr>
              <w:spacing w:line="240" w:lineRule="auto"/>
              <w:jc w:val="center"/>
              <w:rPr>
                <w:rFonts w:ascii="Arial" w:hAnsi="Arial" w:cs="Arial"/>
                <w:szCs w:val="24"/>
              </w:rPr>
            </w:pPr>
            <w:r w:rsidRPr="004922E3">
              <w:rPr>
                <w:rFonts w:ascii="Arial" w:hAnsi="Arial" w:cs="Arial"/>
                <w:szCs w:val="24"/>
              </w:rPr>
              <w:t>Р.п.Б.Мурашкино</w:t>
            </w:r>
            <w:r w:rsidR="00011535" w:rsidRPr="004922E3">
              <w:rPr>
                <w:rFonts w:ascii="Arial" w:hAnsi="Arial" w:cs="Arial"/>
                <w:szCs w:val="24"/>
              </w:rPr>
              <w:t>,</w:t>
            </w:r>
            <w:r w:rsidR="00386923" w:rsidRPr="004922E3">
              <w:rPr>
                <w:rFonts w:ascii="Arial" w:hAnsi="Arial" w:cs="Arial"/>
                <w:szCs w:val="24"/>
              </w:rPr>
              <w:t xml:space="preserve"> </w:t>
            </w:r>
            <w:r w:rsidR="00D638AB" w:rsidRPr="004922E3">
              <w:rPr>
                <w:rFonts w:ascii="Arial" w:hAnsi="Arial" w:cs="Arial"/>
                <w:szCs w:val="24"/>
              </w:rPr>
              <w:t>ул.</w:t>
            </w:r>
            <w:r w:rsidR="00386923" w:rsidRPr="004922E3">
              <w:rPr>
                <w:rFonts w:ascii="Arial" w:hAnsi="Arial" w:cs="Arial"/>
                <w:szCs w:val="24"/>
              </w:rPr>
              <w:t>Свободы</w:t>
            </w:r>
            <w:r w:rsidR="00011535" w:rsidRPr="004922E3">
              <w:rPr>
                <w:rFonts w:ascii="Arial" w:hAnsi="Arial" w:cs="Arial"/>
                <w:szCs w:val="24"/>
              </w:rPr>
              <w:t>,</w:t>
            </w:r>
            <w:r w:rsidR="00386923" w:rsidRPr="004922E3">
              <w:rPr>
                <w:rFonts w:ascii="Arial" w:hAnsi="Arial" w:cs="Arial"/>
                <w:szCs w:val="24"/>
              </w:rPr>
              <w:t xml:space="preserve"> </w:t>
            </w:r>
            <w:r w:rsidR="00011535" w:rsidRPr="004922E3">
              <w:rPr>
                <w:rFonts w:ascii="Arial" w:hAnsi="Arial" w:cs="Arial"/>
                <w:szCs w:val="24"/>
              </w:rPr>
              <w:t>43</w:t>
            </w:r>
          </w:p>
        </w:tc>
      </w:tr>
      <w:tr w:rsidR="00011535" w:rsidRPr="004922E3" w:rsidTr="004922E3">
        <w:trPr>
          <w:trHeight w:val="340"/>
        </w:trPr>
        <w:tc>
          <w:tcPr>
            <w:tcW w:w="2500" w:type="pct"/>
            <w:vAlign w:val="center"/>
          </w:tcPr>
          <w:p w:rsidR="00011535" w:rsidRPr="004922E3" w:rsidRDefault="00011535" w:rsidP="004922E3">
            <w:pPr>
              <w:spacing w:line="240" w:lineRule="auto"/>
              <w:jc w:val="center"/>
              <w:rPr>
                <w:rFonts w:ascii="Arial" w:hAnsi="Arial" w:cs="Arial"/>
                <w:szCs w:val="24"/>
              </w:rPr>
            </w:pPr>
            <w:r w:rsidRPr="004922E3">
              <w:rPr>
                <w:rFonts w:ascii="Arial" w:hAnsi="Arial" w:cs="Arial"/>
                <w:szCs w:val="24"/>
              </w:rPr>
              <w:t>Магазин</w:t>
            </w:r>
          </w:p>
        </w:tc>
        <w:tc>
          <w:tcPr>
            <w:tcW w:w="2500" w:type="pct"/>
            <w:vAlign w:val="center"/>
          </w:tcPr>
          <w:p w:rsidR="00011535" w:rsidRPr="004922E3" w:rsidRDefault="00A37301" w:rsidP="004922E3">
            <w:pPr>
              <w:spacing w:line="240" w:lineRule="auto"/>
              <w:jc w:val="center"/>
              <w:rPr>
                <w:rFonts w:ascii="Arial" w:hAnsi="Arial" w:cs="Arial"/>
                <w:szCs w:val="24"/>
              </w:rPr>
            </w:pPr>
            <w:r w:rsidRPr="004922E3">
              <w:rPr>
                <w:rFonts w:ascii="Arial" w:hAnsi="Arial" w:cs="Arial"/>
                <w:szCs w:val="24"/>
              </w:rPr>
              <w:t>Р.п.Б.Мурашкино</w:t>
            </w:r>
            <w:r w:rsidR="00011535" w:rsidRPr="004922E3">
              <w:rPr>
                <w:rFonts w:ascii="Arial" w:hAnsi="Arial" w:cs="Arial"/>
                <w:szCs w:val="24"/>
              </w:rPr>
              <w:t>,</w:t>
            </w:r>
            <w:r w:rsidR="00386923" w:rsidRPr="004922E3">
              <w:rPr>
                <w:rFonts w:ascii="Arial" w:hAnsi="Arial" w:cs="Arial"/>
                <w:szCs w:val="24"/>
              </w:rPr>
              <w:t xml:space="preserve"> </w:t>
            </w:r>
            <w:r w:rsidR="00D638AB" w:rsidRPr="004922E3">
              <w:rPr>
                <w:rFonts w:ascii="Arial" w:hAnsi="Arial" w:cs="Arial"/>
                <w:szCs w:val="24"/>
              </w:rPr>
              <w:t>ул.</w:t>
            </w:r>
            <w:r w:rsidR="00011535" w:rsidRPr="004922E3">
              <w:rPr>
                <w:rFonts w:ascii="Arial" w:hAnsi="Arial" w:cs="Arial"/>
                <w:szCs w:val="24"/>
              </w:rPr>
              <w:t>Свободы</w:t>
            </w:r>
          </w:p>
        </w:tc>
      </w:tr>
      <w:tr w:rsidR="00011535" w:rsidRPr="004922E3" w:rsidTr="004922E3">
        <w:trPr>
          <w:trHeight w:val="340"/>
        </w:trPr>
        <w:tc>
          <w:tcPr>
            <w:tcW w:w="2500" w:type="pct"/>
            <w:vAlign w:val="center"/>
          </w:tcPr>
          <w:p w:rsidR="00011535" w:rsidRPr="004922E3" w:rsidRDefault="00386923" w:rsidP="004922E3">
            <w:pPr>
              <w:spacing w:line="240" w:lineRule="auto"/>
              <w:jc w:val="center"/>
              <w:rPr>
                <w:rFonts w:ascii="Arial" w:hAnsi="Arial" w:cs="Arial"/>
                <w:szCs w:val="24"/>
              </w:rPr>
            </w:pPr>
            <w:r w:rsidRPr="004922E3">
              <w:rPr>
                <w:rFonts w:ascii="Arial" w:hAnsi="Arial" w:cs="Arial"/>
                <w:szCs w:val="24"/>
              </w:rPr>
              <w:t xml:space="preserve">Магазин </w:t>
            </w:r>
            <w:r w:rsidR="00044A4B">
              <w:rPr>
                <w:rFonts w:ascii="Arial" w:hAnsi="Arial" w:cs="Arial"/>
                <w:szCs w:val="24"/>
              </w:rPr>
              <w:t>"</w:t>
            </w:r>
            <w:r w:rsidR="00011535" w:rsidRPr="004922E3">
              <w:rPr>
                <w:rFonts w:ascii="Arial" w:hAnsi="Arial" w:cs="Arial"/>
                <w:szCs w:val="24"/>
              </w:rPr>
              <w:t>Малышок</w:t>
            </w:r>
            <w:r w:rsidR="00044A4B">
              <w:rPr>
                <w:rFonts w:ascii="Arial" w:hAnsi="Arial" w:cs="Arial"/>
                <w:szCs w:val="24"/>
              </w:rPr>
              <w:t>"</w:t>
            </w:r>
          </w:p>
        </w:tc>
        <w:tc>
          <w:tcPr>
            <w:tcW w:w="2500" w:type="pct"/>
            <w:vAlign w:val="center"/>
          </w:tcPr>
          <w:p w:rsidR="00011535" w:rsidRPr="004922E3" w:rsidRDefault="00011535" w:rsidP="004922E3">
            <w:pPr>
              <w:spacing w:line="240" w:lineRule="auto"/>
              <w:jc w:val="center"/>
              <w:rPr>
                <w:rFonts w:ascii="Arial" w:hAnsi="Arial" w:cs="Arial"/>
                <w:szCs w:val="24"/>
              </w:rPr>
            </w:pPr>
            <w:r w:rsidRPr="004922E3">
              <w:rPr>
                <w:rFonts w:ascii="Arial" w:hAnsi="Arial" w:cs="Arial"/>
                <w:szCs w:val="24"/>
              </w:rPr>
              <w:t>-</w:t>
            </w:r>
            <w:r w:rsidR="00044A4B">
              <w:rPr>
                <w:rFonts w:ascii="Arial" w:hAnsi="Arial" w:cs="Arial"/>
                <w:szCs w:val="24"/>
              </w:rPr>
              <w:t>"</w:t>
            </w:r>
            <w:r w:rsidRPr="004922E3">
              <w:rPr>
                <w:rFonts w:ascii="Arial" w:hAnsi="Arial" w:cs="Arial"/>
                <w:szCs w:val="24"/>
              </w:rPr>
              <w:t>-</w:t>
            </w:r>
          </w:p>
        </w:tc>
      </w:tr>
      <w:tr w:rsidR="00011535" w:rsidRPr="004922E3" w:rsidTr="004922E3">
        <w:trPr>
          <w:trHeight w:val="340"/>
        </w:trPr>
        <w:tc>
          <w:tcPr>
            <w:tcW w:w="2500" w:type="pct"/>
            <w:vAlign w:val="center"/>
          </w:tcPr>
          <w:p w:rsidR="00011535" w:rsidRPr="004922E3" w:rsidRDefault="00386923" w:rsidP="004922E3">
            <w:pPr>
              <w:spacing w:line="240" w:lineRule="auto"/>
              <w:jc w:val="center"/>
              <w:rPr>
                <w:rFonts w:ascii="Arial" w:hAnsi="Arial" w:cs="Arial"/>
                <w:szCs w:val="24"/>
              </w:rPr>
            </w:pPr>
            <w:r w:rsidRPr="004922E3">
              <w:rPr>
                <w:rFonts w:ascii="Arial" w:hAnsi="Arial" w:cs="Arial"/>
                <w:szCs w:val="24"/>
              </w:rPr>
              <w:t xml:space="preserve">Магазин </w:t>
            </w:r>
            <w:r w:rsidR="00044A4B">
              <w:rPr>
                <w:rFonts w:ascii="Arial" w:hAnsi="Arial" w:cs="Arial"/>
                <w:szCs w:val="24"/>
              </w:rPr>
              <w:t>"</w:t>
            </w:r>
            <w:r w:rsidR="00011535" w:rsidRPr="004922E3">
              <w:rPr>
                <w:rFonts w:ascii="Arial" w:hAnsi="Arial" w:cs="Arial"/>
                <w:szCs w:val="24"/>
              </w:rPr>
              <w:t>От Валентина</w:t>
            </w:r>
            <w:r w:rsidR="00044A4B">
              <w:rPr>
                <w:rFonts w:ascii="Arial" w:hAnsi="Arial" w:cs="Arial"/>
                <w:szCs w:val="24"/>
              </w:rPr>
              <w:t>"</w:t>
            </w:r>
          </w:p>
        </w:tc>
        <w:tc>
          <w:tcPr>
            <w:tcW w:w="2500" w:type="pct"/>
            <w:vAlign w:val="center"/>
          </w:tcPr>
          <w:p w:rsidR="00011535" w:rsidRPr="004922E3" w:rsidRDefault="00A37301" w:rsidP="004922E3">
            <w:pPr>
              <w:spacing w:line="240" w:lineRule="auto"/>
              <w:jc w:val="center"/>
              <w:rPr>
                <w:rFonts w:ascii="Arial" w:hAnsi="Arial" w:cs="Arial"/>
                <w:szCs w:val="24"/>
              </w:rPr>
            </w:pPr>
            <w:r w:rsidRPr="004922E3">
              <w:rPr>
                <w:rFonts w:ascii="Arial" w:hAnsi="Arial" w:cs="Arial"/>
                <w:szCs w:val="24"/>
              </w:rPr>
              <w:t>Р.п.Б.Мурашкино</w:t>
            </w:r>
            <w:r w:rsidR="00386923" w:rsidRPr="004922E3">
              <w:rPr>
                <w:rFonts w:ascii="Arial" w:hAnsi="Arial" w:cs="Arial"/>
                <w:szCs w:val="24"/>
              </w:rPr>
              <w:t xml:space="preserve">, </w:t>
            </w:r>
            <w:r w:rsidR="00D638AB" w:rsidRPr="004922E3">
              <w:rPr>
                <w:rFonts w:ascii="Arial" w:hAnsi="Arial" w:cs="Arial"/>
                <w:szCs w:val="24"/>
              </w:rPr>
              <w:t>ул.</w:t>
            </w:r>
            <w:r w:rsidR="00386923" w:rsidRPr="004922E3">
              <w:rPr>
                <w:rFonts w:ascii="Arial" w:hAnsi="Arial" w:cs="Arial"/>
                <w:szCs w:val="24"/>
              </w:rPr>
              <w:t>Свободы</w:t>
            </w:r>
            <w:r w:rsidR="00011535" w:rsidRPr="004922E3">
              <w:rPr>
                <w:rFonts w:ascii="Arial" w:hAnsi="Arial" w:cs="Arial"/>
                <w:szCs w:val="24"/>
              </w:rPr>
              <w:t>,125</w:t>
            </w:r>
          </w:p>
        </w:tc>
      </w:tr>
      <w:tr w:rsidR="00011535" w:rsidRPr="004922E3" w:rsidTr="004922E3">
        <w:trPr>
          <w:trHeight w:val="340"/>
        </w:trPr>
        <w:tc>
          <w:tcPr>
            <w:tcW w:w="2500" w:type="pct"/>
            <w:vAlign w:val="center"/>
          </w:tcPr>
          <w:p w:rsidR="00011535" w:rsidRPr="004922E3" w:rsidRDefault="00011535" w:rsidP="004922E3">
            <w:pPr>
              <w:spacing w:line="240" w:lineRule="auto"/>
              <w:jc w:val="center"/>
              <w:rPr>
                <w:rFonts w:ascii="Arial" w:hAnsi="Arial" w:cs="Arial"/>
                <w:szCs w:val="24"/>
              </w:rPr>
            </w:pPr>
            <w:r w:rsidRPr="004922E3">
              <w:rPr>
                <w:rFonts w:ascii="Arial" w:hAnsi="Arial" w:cs="Arial"/>
                <w:szCs w:val="24"/>
              </w:rPr>
              <w:t xml:space="preserve">Магазин </w:t>
            </w:r>
            <w:r w:rsidR="00044A4B">
              <w:rPr>
                <w:rFonts w:ascii="Arial" w:hAnsi="Arial" w:cs="Arial"/>
                <w:szCs w:val="24"/>
              </w:rPr>
              <w:t>"</w:t>
            </w:r>
            <w:r w:rsidRPr="004922E3">
              <w:rPr>
                <w:rFonts w:ascii="Arial" w:hAnsi="Arial" w:cs="Arial"/>
                <w:szCs w:val="24"/>
              </w:rPr>
              <w:t>Обувь</w:t>
            </w:r>
            <w:r w:rsidR="00044A4B">
              <w:rPr>
                <w:rFonts w:ascii="Arial" w:hAnsi="Arial" w:cs="Arial"/>
                <w:szCs w:val="24"/>
              </w:rPr>
              <w:t>"</w:t>
            </w:r>
          </w:p>
        </w:tc>
        <w:tc>
          <w:tcPr>
            <w:tcW w:w="2500" w:type="pct"/>
            <w:vAlign w:val="center"/>
          </w:tcPr>
          <w:p w:rsidR="00011535" w:rsidRPr="004922E3" w:rsidRDefault="00011535" w:rsidP="004922E3">
            <w:pPr>
              <w:spacing w:line="240" w:lineRule="auto"/>
              <w:jc w:val="center"/>
              <w:rPr>
                <w:rFonts w:ascii="Arial" w:hAnsi="Arial" w:cs="Arial"/>
                <w:szCs w:val="24"/>
              </w:rPr>
            </w:pPr>
            <w:r w:rsidRPr="004922E3">
              <w:rPr>
                <w:rFonts w:ascii="Arial" w:hAnsi="Arial" w:cs="Arial"/>
                <w:szCs w:val="24"/>
              </w:rPr>
              <w:t>-</w:t>
            </w:r>
            <w:r w:rsidR="00044A4B">
              <w:rPr>
                <w:rFonts w:ascii="Arial" w:hAnsi="Arial" w:cs="Arial"/>
                <w:szCs w:val="24"/>
              </w:rPr>
              <w:t>"</w:t>
            </w:r>
            <w:r w:rsidRPr="004922E3">
              <w:rPr>
                <w:rFonts w:ascii="Arial" w:hAnsi="Arial" w:cs="Arial"/>
                <w:szCs w:val="24"/>
              </w:rPr>
              <w:t>-</w:t>
            </w:r>
          </w:p>
        </w:tc>
      </w:tr>
      <w:tr w:rsidR="00011535" w:rsidRPr="004922E3" w:rsidTr="004922E3">
        <w:trPr>
          <w:trHeight w:val="340"/>
        </w:trPr>
        <w:tc>
          <w:tcPr>
            <w:tcW w:w="2500" w:type="pct"/>
            <w:vAlign w:val="center"/>
          </w:tcPr>
          <w:p w:rsidR="00011535" w:rsidRPr="004922E3" w:rsidRDefault="00386923" w:rsidP="004922E3">
            <w:pPr>
              <w:spacing w:line="240" w:lineRule="auto"/>
              <w:jc w:val="center"/>
              <w:rPr>
                <w:rFonts w:ascii="Arial" w:hAnsi="Arial" w:cs="Arial"/>
                <w:szCs w:val="24"/>
              </w:rPr>
            </w:pPr>
            <w:r w:rsidRPr="004922E3">
              <w:rPr>
                <w:rFonts w:ascii="Arial" w:hAnsi="Arial" w:cs="Arial"/>
                <w:szCs w:val="24"/>
              </w:rPr>
              <w:t xml:space="preserve">Магазин </w:t>
            </w:r>
            <w:r w:rsidR="00044A4B">
              <w:rPr>
                <w:rFonts w:ascii="Arial" w:hAnsi="Arial" w:cs="Arial"/>
                <w:szCs w:val="24"/>
              </w:rPr>
              <w:t>"</w:t>
            </w:r>
            <w:r w:rsidR="00011535" w:rsidRPr="004922E3">
              <w:rPr>
                <w:rFonts w:ascii="Arial" w:hAnsi="Arial" w:cs="Arial"/>
                <w:szCs w:val="24"/>
              </w:rPr>
              <w:t>Новый Мир</w:t>
            </w:r>
            <w:r w:rsidR="00044A4B">
              <w:rPr>
                <w:rFonts w:ascii="Arial" w:hAnsi="Arial" w:cs="Arial"/>
                <w:szCs w:val="24"/>
              </w:rPr>
              <w:t>"</w:t>
            </w:r>
          </w:p>
        </w:tc>
        <w:tc>
          <w:tcPr>
            <w:tcW w:w="2500" w:type="pct"/>
            <w:vAlign w:val="center"/>
          </w:tcPr>
          <w:p w:rsidR="00011535" w:rsidRPr="004922E3" w:rsidRDefault="00011535" w:rsidP="004922E3">
            <w:pPr>
              <w:spacing w:line="240" w:lineRule="auto"/>
              <w:jc w:val="center"/>
              <w:rPr>
                <w:rFonts w:ascii="Arial" w:hAnsi="Arial" w:cs="Arial"/>
                <w:szCs w:val="24"/>
              </w:rPr>
            </w:pPr>
            <w:r w:rsidRPr="004922E3">
              <w:rPr>
                <w:rFonts w:ascii="Arial" w:hAnsi="Arial" w:cs="Arial"/>
                <w:szCs w:val="24"/>
              </w:rPr>
              <w:t>-</w:t>
            </w:r>
            <w:r w:rsidR="00044A4B">
              <w:rPr>
                <w:rFonts w:ascii="Arial" w:hAnsi="Arial" w:cs="Arial"/>
                <w:szCs w:val="24"/>
              </w:rPr>
              <w:t>"</w:t>
            </w:r>
            <w:r w:rsidRPr="004922E3">
              <w:rPr>
                <w:rFonts w:ascii="Arial" w:hAnsi="Arial" w:cs="Arial"/>
                <w:szCs w:val="24"/>
              </w:rPr>
              <w:t>-</w:t>
            </w:r>
          </w:p>
        </w:tc>
      </w:tr>
      <w:tr w:rsidR="00011535" w:rsidRPr="004922E3" w:rsidTr="004922E3">
        <w:trPr>
          <w:trHeight w:val="340"/>
        </w:trPr>
        <w:tc>
          <w:tcPr>
            <w:tcW w:w="2500" w:type="pct"/>
            <w:vAlign w:val="center"/>
          </w:tcPr>
          <w:p w:rsidR="00011535" w:rsidRPr="004922E3" w:rsidRDefault="00011535" w:rsidP="004922E3">
            <w:pPr>
              <w:spacing w:line="240" w:lineRule="auto"/>
              <w:jc w:val="center"/>
              <w:rPr>
                <w:rFonts w:ascii="Arial" w:hAnsi="Arial" w:cs="Arial"/>
                <w:szCs w:val="24"/>
              </w:rPr>
            </w:pPr>
            <w:r w:rsidRPr="004922E3">
              <w:rPr>
                <w:rFonts w:ascii="Arial" w:hAnsi="Arial" w:cs="Arial"/>
                <w:szCs w:val="24"/>
              </w:rPr>
              <w:t xml:space="preserve">Магазин </w:t>
            </w:r>
            <w:r w:rsidR="00044A4B">
              <w:rPr>
                <w:rFonts w:ascii="Arial" w:hAnsi="Arial" w:cs="Arial"/>
                <w:szCs w:val="24"/>
              </w:rPr>
              <w:t>"</w:t>
            </w:r>
            <w:r w:rsidRPr="004922E3">
              <w:rPr>
                <w:rFonts w:ascii="Arial" w:hAnsi="Arial" w:cs="Arial"/>
                <w:szCs w:val="24"/>
              </w:rPr>
              <w:t>ЗОО</w:t>
            </w:r>
            <w:r w:rsidR="00044A4B">
              <w:rPr>
                <w:rFonts w:ascii="Arial" w:hAnsi="Arial" w:cs="Arial"/>
                <w:szCs w:val="24"/>
              </w:rPr>
              <w:t>"</w:t>
            </w:r>
          </w:p>
        </w:tc>
        <w:tc>
          <w:tcPr>
            <w:tcW w:w="2500" w:type="pct"/>
            <w:vAlign w:val="center"/>
          </w:tcPr>
          <w:p w:rsidR="00011535" w:rsidRPr="004922E3" w:rsidRDefault="00011535" w:rsidP="004922E3">
            <w:pPr>
              <w:spacing w:line="240" w:lineRule="auto"/>
              <w:jc w:val="center"/>
              <w:rPr>
                <w:rFonts w:ascii="Arial" w:hAnsi="Arial" w:cs="Arial"/>
                <w:szCs w:val="24"/>
              </w:rPr>
            </w:pPr>
            <w:r w:rsidRPr="004922E3">
              <w:rPr>
                <w:rFonts w:ascii="Arial" w:hAnsi="Arial" w:cs="Arial"/>
                <w:szCs w:val="24"/>
              </w:rPr>
              <w:t>-</w:t>
            </w:r>
            <w:r w:rsidR="00044A4B">
              <w:rPr>
                <w:rFonts w:ascii="Arial" w:hAnsi="Arial" w:cs="Arial"/>
                <w:szCs w:val="24"/>
              </w:rPr>
              <w:t>"</w:t>
            </w:r>
            <w:r w:rsidRPr="004922E3">
              <w:rPr>
                <w:rFonts w:ascii="Arial" w:hAnsi="Arial" w:cs="Arial"/>
                <w:szCs w:val="24"/>
              </w:rPr>
              <w:t>-</w:t>
            </w:r>
          </w:p>
        </w:tc>
      </w:tr>
      <w:tr w:rsidR="00011535" w:rsidRPr="004922E3" w:rsidTr="004922E3">
        <w:trPr>
          <w:trHeight w:val="340"/>
        </w:trPr>
        <w:tc>
          <w:tcPr>
            <w:tcW w:w="2500" w:type="pct"/>
            <w:vAlign w:val="center"/>
          </w:tcPr>
          <w:p w:rsidR="00011535" w:rsidRPr="004922E3" w:rsidRDefault="00386923" w:rsidP="004922E3">
            <w:pPr>
              <w:spacing w:line="240" w:lineRule="auto"/>
              <w:jc w:val="center"/>
              <w:rPr>
                <w:rFonts w:ascii="Arial" w:hAnsi="Arial" w:cs="Arial"/>
                <w:szCs w:val="24"/>
              </w:rPr>
            </w:pPr>
            <w:r w:rsidRPr="004922E3">
              <w:rPr>
                <w:rFonts w:ascii="Arial" w:hAnsi="Arial" w:cs="Arial"/>
                <w:szCs w:val="24"/>
              </w:rPr>
              <w:t xml:space="preserve">Магазин </w:t>
            </w:r>
            <w:r w:rsidR="00044A4B">
              <w:rPr>
                <w:rFonts w:ascii="Arial" w:hAnsi="Arial" w:cs="Arial"/>
                <w:szCs w:val="24"/>
              </w:rPr>
              <w:t>"</w:t>
            </w:r>
            <w:r w:rsidR="00011535" w:rsidRPr="004922E3">
              <w:rPr>
                <w:rFonts w:ascii="Arial" w:hAnsi="Arial" w:cs="Arial"/>
                <w:szCs w:val="24"/>
              </w:rPr>
              <w:t>Трикотаж</w:t>
            </w:r>
            <w:r w:rsidR="00044A4B">
              <w:rPr>
                <w:rFonts w:ascii="Arial" w:hAnsi="Arial" w:cs="Arial"/>
                <w:szCs w:val="24"/>
              </w:rPr>
              <w:t>"</w:t>
            </w:r>
          </w:p>
        </w:tc>
        <w:tc>
          <w:tcPr>
            <w:tcW w:w="2500" w:type="pct"/>
            <w:vAlign w:val="center"/>
          </w:tcPr>
          <w:p w:rsidR="00011535" w:rsidRPr="004922E3" w:rsidRDefault="00011535" w:rsidP="004922E3">
            <w:pPr>
              <w:spacing w:line="240" w:lineRule="auto"/>
              <w:jc w:val="center"/>
              <w:rPr>
                <w:rFonts w:ascii="Arial" w:hAnsi="Arial" w:cs="Arial"/>
                <w:szCs w:val="24"/>
              </w:rPr>
            </w:pPr>
            <w:r w:rsidRPr="004922E3">
              <w:rPr>
                <w:rFonts w:ascii="Arial" w:hAnsi="Arial" w:cs="Arial"/>
                <w:szCs w:val="24"/>
              </w:rPr>
              <w:t>-</w:t>
            </w:r>
            <w:r w:rsidR="00044A4B">
              <w:rPr>
                <w:rFonts w:ascii="Arial" w:hAnsi="Arial" w:cs="Arial"/>
                <w:szCs w:val="24"/>
              </w:rPr>
              <w:t>"</w:t>
            </w:r>
            <w:r w:rsidRPr="004922E3">
              <w:rPr>
                <w:rFonts w:ascii="Arial" w:hAnsi="Arial" w:cs="Arial"/>
                <w:szCs w:val="24"/>
              </w:rPr>
              <w:t>-</w:t>
            </w:r>
          </w:p>
        </w:tc>
      </w:tr>
      <w:tr w:rsidR="00011535" w:rsidRPr="004922E3" w:rsidTr="004922E3">
        <w:trPr>
          <w:trHeight w:val="340"/>
        </w:trPr>
        <w:tc>
          <w:tcPr>
            <w:tcW w:w="2500" w:type="pct"/>
            <w:vAlign w:val="center"/>
          </w:tcPr>
          <w:p w:rsidR="00011535" w:rsidRPr="004922E3" w:rsidRDefault="00386923" w:rsidP="004922E3">
            <w:pPr>
              <w:spacing w:line="240" w:lineRule="auto"/>
              <w:jc w:val="center"/>
              <w:rPr>
                <w:rFonts w:ascii="Arial" w:hAnsi="Arial" w:cs="Arial"/>
                <w:szCs w:val="24"/>
              </w:rPr>
            </w:pPr>
            <w:r w:rsidRPr="004922E3">
              <w:rPr>
                <w:rFonts w:ascii="Arial" w:hAnsi="Arial" w:cs="Arial"/>
                <w:szCs w:val="24"/>
              </w:rPr>
              <w:t xml:space="preserve">Магазин </w:t>
            </w:r>
            <w:r w:rsidR="00044A4B">
              <w:rPr>
                <w:rFonts w:ascii="Arial" w:hAnsi="Arial" w:cs="Arial"/>
                <w:szCs w:val="24"/>
              </w:rPr>
              <w:t>"</w:t>
            </w:r>
            <w:r w:rsidR="00011535" w:rsidRPr="004922E3">
              <w:rPr>
                <w:rFonts w:ascii="Arial" w:hAnsi="Arial" w:cs="Arial"/>
                <w:szCs w:val="24"/>
              </w:rPr>
              <w:t>Продукты</w:t>
            </w:r>
            <w:r w:rsidR="00044A4B">
              <w:rPr>
                <w:rFonts w:ascii="Arial" w:hAnsi="Arial" w:cs="Arial"/>
                <w:szCs w:val="24"/>
              </w:rPr>
              <w:t>"</w:t>
            </w:r>
          </w:p>
        </w:tc>
        <w:tc>
          <w:tcPr>
            <w:tcW w:w="2500" w:type="pct"/>
            <w:vAlign w:val="center"/>
          </w:tcPr>
          <w:p w:rsidR="00011535" w:rsidRPr="004922E3" w:rsidRDefault="00A37301" w:rsidP="004922E3">
            <w:pPr>
              <w:spacing w:line="240" w:lineRule="auto"/>
              <w:jc w:val="center"/>
              <w:rPr>
                <w:rFonts w:ascii="Arial" w:hAnsi="Arial" w:cs="Arial"/>
                <w:szCs w:val="24"/>
              </w:rPr>
            </w:pPr>
            <w:r w:rsidRPr="004922E3">
              <w:rPr>
                <w:rFonts w:ascii="Arial" w:hAnsi="Arial" w:cs="Arial"/>
                <w:szCs w:val="24"/>
              </w:rPr>
              <w:t>Р.п.Б.Мурашкино</w:t>
            </w:r>
            <w:r w:rsidR="00386923" w:rsidRPr="004922E3">
              <w:rPr>
                <w:rFonts w:ascii="Arial" w:hAnsi="Arial" w:cs="Arial"/>
                <w:szCs w:val="24"/>
              </w:rPr>
              <w:t xml:space="preserve">, </w:t>
            </w:r>
            <w:r w:rsidR="00D638AB" w:rsidRPr="004922E3">
              <w:rPr>
                <w:rFonts w:ascii="Arial" w:hAnsi="Arial" w:cs="Arial"/>
                <w:szCs w:val="24"/>
              </w:rPr>
              <w:t>ул.</w:t>
            </w:r>
            <w:r w:rsidR="00386923" w:rsidRPr="004922E3">
              <w:rPr>
                <w:rFonts w:ascii="Arial" w:hAnsi="Arial" w:cs="Arial"/>
                <w:szCs w:val="24"/>
              </w:rPr>
              <w:t>Свободы</w:t>
            </w:r>
            <w:r w:rsidR="00011535" w:rsidRPr="004922E3">
              <w:rPr>
                <w:rFonts w:ascii="Arial" w:hAnsi="Arial" w:cs="Arial"/>
                <w:szCs w:val="24"/>
              </w:rPr>
              <w:t>,123</w:t>
            </w:r>
          </w:p>
        </w:tc>
      </w:tr>
      <w:tr w:rsidR="00011535" w:rsidRPr="004922E3" w:rsidTr="004922E3">
        <w:trPr>
          <w:trHeight w:val="340"/>
        </w:trPr>
        <w:tc>
          <w:tcPr>
            <w:tcW w:w="2500" w:type="pct"/>
            <w:vAlign w:val="center"/>
          </w:tcPr>
          <w:p w:rsidR="00011535" w:rsidRPr="004922E3" w:rsidRDefault="00386923" w:rsidP="004922E3">
            <w:pPr>
              <w:spacing w:line="240" w:lineRule="auto"/>
              <w:jc w:val="center"/>
              <w:rPr>
                <w:rFonts w:ascii="Arial" w:hAnsi="Arial" w:cs="Arial"/>
                <w:szCs w:val="24"/>
              </w:rPr>
            </w:pPr>
            <w:r w:rsidRPr="004922E3">
              <w:rPr>
                <w:rFonts w:ascii="Arial" w:hAnsi="Arial" w:cs="Arial"/>
                <w:szCs w:val="24"/>
              </w:rPr>
              <w:t xml:space="preserve">Магазин </w:t>
            </w:r>
            <w:r w:rsidR="00044A4B">
              <w:rPr>
                <w:rFonts w:ascii="Arial" w:hAnsi="Arial" w:cs="Arial"/>
                <w:szCs w:val="24"/>
              </w:rPr>
              <w:t>"</w:t>
            </w:r>
            <w:r w:rsidR="00011535" w:rsidRPr="004922E3">
              <w:rPr>
                <w:rFonts w:ascii="Arial" w:hAnsi="Arial" w:cs="Arial"/>
                <w:szCs w:val="24"/>
              </w:rPr>
              <w:t>Мебель</w:t>
            </w:r>
            <w:r w:rsidR="00044A4B">
              <w:rPr>
                <w:rFonts w:ascii="Arial" w:hAnsi="Arial" w:cs="Arial"/>
                <w:szCs w:val="24"/>
              </w:rPr>
              <w:t>"</w:t>
            </w:r>
          </w:p>
        </w:tc>
        <w:tc>
          <w:tcPr>
            <w:tcW w:w="2500" w:type="pct"/>
            <w:vAlign w:val="center"/>
          </w:tcPr>
          <w:p w:rsidR="00011535" w:rsidRPr="004922E3" w:rsidRDefault="00011535" w:rsidP="004922E3">
            <w:pPr>
              <w:spacing w:line="240" w:lineRule="auto"/>
              <w:jc w:val="center"/>
              <w:rPr>
                <w:rFonts w:ascii="Arial" w:hAnsi="Arial" w:cs="Arial"/>
                <w:szCs w:val="24"/>
              </w:rPr>
            </w:pPr>
            <w:r w:rsidRPr="004922E3">
              <w:rPr>
                <w:rFonts w:ascii="Arial" w:hAnsi="Arial" w:cs="Arial"/>
                <w:szCs w:val="24"/>
              </w:rPr>
              <w:t>-</w:t>
            </w:r>
            <w:r w:rsidR="00044A4B">
              <w:rPr>
                <w:rFonts w:ascii="Arial" w:hAnsi="Arial" w:cs="Arial"/>
                <w:szCs w:val="24"/>
              </w:rPr>
              <w:t>"</w:t>
            </w:r>
            <w:r w:rsidRPr="004922E3">
              <w:rPr>
                <w:rFonts w:ascii="Arial" w:hAnsi="Arial" w:cs="Arial"/>
                <w:szCs w:val="24"/>
              </w:rPr>
              <w:t>-</w:t>
            </w:r>
          </w:p>
        </w:tc>
      </w:tr>
      <w:tr w:rsidR="00011535" w:rsidRPr="004922E3" w:rsidTr="004922E3">
        <w:trPr>
          <w:trHeight w:val="340"/>
        </w:trPr>
        <w:tc>
          <w:tcPr>
            <w:tcW w:w="2500" w:type="pct"/>
            <w:vAlign w:val="center"/>
          </w:tcPr>
          <w:p w:rsidR="00011535" w:rsidRPr="004922E3" w:rsidRDefault="00011535" w:rsidP="004922E3">
            <w:pPr>
              <w:spacing w:line="240" w:lineRule="auto"/>
              <w:jc w:val="center"/>
              <w:rPr>
                <w:rFonts w:ascii="Arial" w:hAnsi="Arial" w:cs="Arial"/>
                <w:szCs w:val="24"/>
              </w:rPr>
            </w:pPr>
            <w:r w:rsidRPr="004922E3">
              <w:rPr>
                <w:rFonts w:ascii="Arial" w:hAnsi="Arial" w:cs="Arial"/>
                <w:szCs w:val="24"/>
              </w:rPr>
              <w:t xml:space="preserve">Магазин </w:t>
            </w:r>
            <w:r w:rsidR="00044A4B">
              <w:rPr>
                <w:rFonts w:ascii="Arial" w:hAnsi="Arial" w:cs="Arial"/>
                <w:szCs w:val="24"/>
              </w:rPr>
              <w:t>"</w:t>
            </w:r>
            <w:r w:rsidRPr="004922E3">
              <w:rPr>
                <w:rFonts w:ascii="Arial" w:hAnsi="Arial" w:cs="Arial"/>
                <w:szCs w:val="24"/>
              </w:rPr>
              <w:t>Двери</w:t>
            </w:r>
            <w:r w:rsidR="00044A4B">
              <w:rPr>
                <w:rFonts w:ascii="Arial" w:hAnsi="Arial" w:cs="Arial"/>
                <w:szCs w:val="24"/>
              </w:rPr>
              <w:t>"</w:t>
            </w:r>
          </w:p>
        </w:tc>
        <w:tc>
          <w:tcPr>
            <w:tcW w:w="2500" w:type="pct"/>
            <w:vAlign w:val="center"/>
          </w:tcPr>
          <w:p w:rsidR="00011535" w:rsidRPr="004922E3" w:rsidRDefault="00011535" w:rsidP="004922E3">
            <w:pPr>
              <w:spacing w:line="240" w:lineRule="auto"/>
              <w:jc w:val="center"/>
              <w:rPr>
                <w:rFonts w:ascii="Arial" w:hAnsi="Arial" w:cs="Arial"/>
                <w:szCs w:val="24"/>
              </w:rPr>
            </w:pPr>
            <w:r w:rsidRPr="004922E3">
              <w:rPr>
                <w:rFonts w:ascii="Arial" w:hAnsi="Arial" w:cs="Arial"/>
                <w:szCs w:val="24"/>
              </w:rPr>
              <w:t>-</w:t>
            </w:r>
            <w:r w:rsidR="00044A4B">
              <w:rPr>
                <w:rFonts w:ascii="Arial" w:hAnsi="Arial" w:cs="Arial"/>
                <w:szCs w:val="24"/>
              </w:rPr>
              <w:t>"</w:t>
            </w:r>
            <w:r w:rsidRPr="004922E3">
              <w:rPr>
                <w:rFonts w:ascii="Arial" w:hAnsi="Arial" w:cs="Arial"/>
                <w:szCs w:val="24"/>
              </w:rPr>
              <w:t>-</w:t>
            </w:r>
          </w:p>
        </w:tc>
      </w:tr>
      <w:tr w:rsidR="00011535" w:rsidRPr="004922E3" w:rsidTr="004922E3">
        <w:trPr>
          <w:trHeight w:val="340"/>
        </w:trPr>
        <w:tc>
          <w:tcPr>
            <w:tcW w:w="2500" w:type="pct"/>
            <w:vAlign w:val="center"/>
          </w:tcPr>
          <w:p w:rsidR="00011535" w:rsidRPr="004922E3" w:rsidRDefault="00386923" w:rsidP="004922E3">
            <w:pPr>
              <w:spacing w:line="240" w:lineRule="auto"/>
              <w:jc w:val="center"/>
              <w:rPr>
                <w:rFonts w:ascii="Arial" w:hAnsi="Arial" w:cs="Arial"/>
                <w:szCs w:val="24"/>
              </w:rPr>
            </w:pPr>
            <w:r w:rsidRPr="004922E3">
              <w:rPr>
                <w:rFonts w:ascii="Arial" w:hAnsi="Arial" w:cs="Arial"/>
                <w:szCs w:val="24"/>
              </w:rPr>
              <w:t xml:space="preserve">Магазин </w:t>
            </w:r>
            <w:r w:rsidR="00044A4B">
              <w:rPr>
                <w:rFonts w:ascii="Arial" w:hAnsi="Arial" w:cs="Arial"/>
                <w:szCs w:val="24"/>
              </w:rPr>
              <w:t>"</w:t>
            </w:r>
            <w:r w:rsidR="00011535" w:rsidRPr="004922E3">
              <w:rPr>
                <w:rFonts w:ascii="Arial" w:hAnsi="Arial" w:cs="Arial"/>
                <w:szCs w:val="24"/>
              </w:rPr>
              <w:t>Мир тепла</w:t>
            </w:r>
            <w:r w:rsidR="00044A4B">
              <w:rPr>
                <w:rFonts w:ascii="Arial" w:hAnsi="Arial" w:cs="Arial"/>
                <w:szCs w:val="24"/>
              </w:rPr>
              <w:t>"</w:t>
            </w:r>
          </w:p>
        </w:tc>
        <w:tc>
          <w:tcPr>
            <w:tcW w:w="2500" w:type="pct"/>
            <w:vAlign w:val="center"/>
          </w:tcPr>
          <w:p w:rsidR="00011535" w:rsidRPr="004922E3" w:rsidRDefault="00011535" w:rsidP="004922E3">
            <w:pPr>
              <w:spacing w:line="240" w:lineRule="auto"/>
              <w:jc w:val="center"/>
              <w:rPr>
                <w:rFonts w:ascii="Arial" w:hAnsi="Arial" w:cs="Arial"/>
                <w:szCs w:val="24"/>
              </w:rPr>
            </w:pPr>
            <w:r w:rsidRPr="004922E3">
              <w:rPr>
                <w:rFonts w:ascii="Arial" w:hAnsi="Arial" w:cs="Arial"/>
                <w:szCs w:val="24"/>
              </w:rPr>
              <w:t>-</w:t>
            </w:r>
            <w:r w:rsidR="00044A4B">
              <w:rPr>
                <w:rFonts w:ascii="Arial" w:hAnsi="Arial" w:cs="Arial"/>
                <w:szCs w:val="24"/>
              </w:rPr>
              <w:t>"</w:t>
            </w:r>
            <w:r w:rsidRPr="004922E3">
              <w:rPr>
                <w:rFonts w:ascii="Arial" w:hAnsi="Arial" w:cs="Arial"/>
                <w:szCs w:val="24"/>
              </w:rPr>
              <w:t>-</w:t>
            </w:r>
          </w:p>
        </w:tc>
      </w:tr>
      <w:tr w:rsidR="00011535" w:rsidRPr="004922E3" w:rsidTr="004922E3">
        <w:trPr>
          <w:trHeight w:val="340"/>
        </w:trPr>
        <w:tc>
          <w:tcPr>
            <w:tcW w:w="2500" w:type="pct"/>
            <w:vAlign w:val="center"/>
          </w:tcPr>
          <w:p w:rsidR="00011535" w:rsidRPr="004922E3" w:rsidRDefault="00386923" w:rsidP="004922E3">
            <w:pPr>
              <w:spacing w:line="240" w:lineRule="auto"/>
              <w:jc w:val="center"/>
              <w:rPr>
                <w:rFonts w:ascii="Arial" w:hAnsi="Arial" w:cs="Arial"/>
                <w:szCs w:val="24"/>
              </w:rPr>
            </w:pPr>
            <w:r w:rsidRPr="004922E3">
              <w:rPr>
                <w:rFonts w:ascii="Arial" w:hAnsi="Arial" w:cs="Arial"/>
                <w:szCs w:val="24"/>
              </w:rPr>
              <w:t xml:space="preserve">Магазин </w:t>
            </w:r>
            <w:r w:rsidR="00044A4B">
              <w:rPr>
                <w:rFonts w:ascii="Arial" w:hAnsi="Arial" w:cs="Arial"/>
                <w:szCs w:val="24"/>
              </w:rPr>
              <w:t>"</w:t>
            </w:r>
            <w:r w:rsidR="00011535" w:rsidRPr="004922E3">
              <w:rPr>
                <w:rFonts w:ascii="Arial" w:hAnsi="Arial" w:cs="Arial"/>
                <w:szCs w:val="24"/>
              </w:rPr>
              <w:t>Все для дома</w:t>
            </w:r>
            <w:r w:rsidR="00044A4B">
              <w:rPr>
                <w:rFonts w:ascii="Arial" w:hAnsi="Arial" w:cs="Arial"/>
                <w:szCs w:val="24"/>
              </w:rPr>
              <w:t>"</w:t>
            </w:r>
          </w:p>
        </w:tc>
        <w:tc>
          <w:tcPr>
            <w:tcW w:w="2500" w:type="pct"/>
            <w:vAlign w:val="center"/>
          </w:tcPr>
          <w:p w:rsidR="00011535" w:rsidRPr="004922E3" w:rsidRDefault="00A37301" w:rsidP="004922E3">
            <w:pPr>
              <w:spacing w:line="240" w:lineRule="auto"/>
              <w:jc w:val="center"/>
              <w:rPr>
                <w:rFonts w:ascii="Arial" w:hAnsi="Arial" w:cs="Arial"/>
                <w:szCs w:val="24"/>
              </w:rPr>
            </w:pPr>
            <w:r w:rsidRPr="004922E3">
              <w:rPr>
                <w:rFonts w:ascii="Arial" w:hAnsi="Arial" w:cs="Arial"/>
                <w:szCs w:val="24"/>
              </w:rPr>
              <w:t>Р.п.Б.Мурашкино</w:t>
            </w:r>
            <w:r w:rsidR="00011535" w:rsidRPr="004922E3">
              <w:rPr>
                <w:rFonts w:ascii="Arial" w:hAnsi="Arial" w:cs="Arial"/>
                <w:szCs w:val="24"/>
              </w:rPr>
              <w:t xml:space="preserve">, </w:t>
            </w:r>
            <w:r w:rsidR="00D638AB" w:rsidRPr="004922E3">
              <w:rPr>
                <w:rFonts w:ascii="Arial" w:hAnsi="Arial" w:cs="Arial"/>
                <w:szCs w:val="24"/>
              </w:rPr>
              <w:t>ул.</w:t>
            </w:r>
            <w:r w:rsidR="00011535" w:rsidRPr="004922E3">
              <w:rPr>
                <w:rFonts w:ascii="Arial" w:hAnsi="Arial" w:cs="Arial"/>
                <w:szCs w:val="24"/>
              </w:rPr>
              <w:t>Советская</w:t>
            </w:r>
          </w:p>
        </w:tc>
      </w:tr>
      <w:tr w:rsidR="00011535" w:rsidRPr="004922E3" w:rsidTr="004922E3">
        <w:trPr>
          <w:trHeight w:val="340"/>
        </w:trPr>
        <w:tc>
          <w:tcPr>
            <w:tcW w:w="2500" w:type="pct"/>
            <w:vAlign w:val="center"/>
          </w:tcPr>
          <w:p w:rsidR="00011535" w:rsidRPr="004922E3" w:rsidRDefault="00011535" w:rsidP="004922E3">
            <w:pPr>
              <w:spacing w:line="240" w:lineRule="auto"/>
              <w:jc w:val="center"/>
              <w:rPr>
                <w:rFonts w:ascii="Arial" w:hAnsi="Arial" w:cs="Arial"/>
                <w:szCs w:val="24"/>
              </w:rPr>
            </w:pPr>
            <w:r w:rsidRPr="004922E3">
              <w:rPr>
                <w:rFonts w:ascii="Arial" w:hAnsi="Arial" w:cs="Arial"/>
                <w:szCs w:val="24"/>
              </w:rPr>
              <w:t xml:space="preserve">Магазин </w:t>
            </w:r>
            <w:r w:rsidR="00044A4B">
              <w:rPr>
                <w:rFonts w:ascii="Arial" w:hAnsi="Arial" w:cs="Arial"/>
                <w:szCs w:val="24"/>
              </w:rPr>
              <w:t>"</w:t>
            </w:r>
            <w:r w:rsidRPr="004922E3">
              <w:rPr>
                <w:rFonts w:ascii="Arial" w:hAnsi="Arial" w:cs="Arial"/>
                <w:szCs w:val="24"/>
              </w:rPr>
              <w:t>Диана</w:t>
            </w:r>
            <w:r w:rsidR="00044A4B">
              <w:rPr>
                <w:rFonts w:ascii="Arial" w:hAnsi="Arial" w:cs="Arial"/>
                <w:szCs w:val="24"/>
              </w:rPr>
              <w:t>"</w:t>
            </w:r>
          </w:p>
        </w:tc>
        <w:tc>
          <w:tcPr>
            <w:tcW w:w="2500" w:type="pct"/>
            <w:vAlign w:val="center"/>
          </w:tcPr>
          <w:p w:rsidR="00011535" w:rsidRPr="004922E3" w:rsidRDefault="00A37301" w:rsidP="004922E3">
            <w:pPr>
              <w:spacing w:line="240" w:lineRule="auto"/>
              <w:jc w:val="center"/>
              <w:rPr>
                <w:rFonts w:ascii="Arial" w:hAnsi="Arial" w:cs="Arial"/>
                <w:szCs w:val="24"/>
              </w:rPr>
            </w:pPr>
            <w:r w:rsidRPr="004922E3">
              <w:rPr>
                <w:rFonts w:ascii="Arial" w:hAnsi="Arial" w:cs="Arial"/>
                <w:szCs w:val="24"/>
              </w:rPr>
              <w:t>Р.п.Б.Мурашкино</w:t>
            </w:r>
            <w:r w:rsidR="00011535" w:rsidRPr="004922E3">
              <w:rPr>
                <w:rFonts w:ascii="Arial" w:hAnsi="Arial" w:cs="Arial"/>
                <w:szCs w:val="24"/>
              </w:rPr>
              <w:t>,</w:t>
            </w:r>
            <w:r w:rsidR="00386923" w:rsidRPr="004922E3">
              <w:rPr>
                <w:rFonts w:ascii="Arial" w:hAnsi="Arial" w:cs="Arial"/>
                <w:szCs w:val="24"/>
              </w:rPr>
              <w:t xml:space="preserve"> </w:t>
            </w:r>
            <w:r w:rsidR="00D638AB" w:rsidRPr="004922E3">
              <w:rPr>
                <w:rFonts w:ascii="Arial" w:hAnsi="Arial" w:cs="Arial"/>
                <w:szCs w:val="24"/>
              </w:rPr>
              <w:t>ул.</w:t>
            </w:r>
            <w:r w:rsidR="00011535" w:rsidRPr="004922E3">
              <w:rPr>
                <w:rFonts w:ascii="Arial" w:hAnsi="Arial" w:cs="Arial"/>
                <w:szCs w:val="24"/>
              </w:rPr>
              <w:t>Советская ,40</w:t>
            </w:r>
          </w:p>
        </w:tc>
      </w:tr>
      <w:tr w:rsidR="00011535" w:rsidRPr="004922E3" w:rsidTr="004922E3">
        <w:trPr>
          <w:trHeight w:val="340"/>
        </w:trPr>
        <w:tc>
          <w:tcPr>
            <w:tcW w:w="2500" w:type="pct"/>
            <w:vAlign w:val="center"/>
          </w:tcPr>
          <w:p w:rsidR="00011535" w:rsidRPr="004922E3" w:rsidRDefault="00386923" w:rsidP="004922E3">
            <w:pPr>
              <w:spacing w:line="240" w:lineRule="auto"/>
              <w:jc w:val="center"/>
              <w:rPr>
                <w:rFonts w:ascii="Arial" w:hAnsi="Arial" w:cs="Arial"/>
                <w:szCs w:val="24"/>
              </w:rPr>
            </w:pPr>
            <w:r w:rsidRPr="004922E3">
              <w:rPr>
                <w:rFonts w:ascii="Arial" w:hAnsi="Arial" w:cs="Arial"/>
                <w:szCs w:val="24"/>
              </w:rPr>
              <w:t>Магазин</w:t>
            </w:r>
            <w:r w:rsidR="00011535" w:rsidRPr="004922E3">
              <w:rPr>
                <w:rFonts w:ascii="Arial" w:hAnsi="Arial" w:cs="Arial"/>
                <w:szCs w:val="24"/>
              </w:rPr>
              <w:t xml:space="preserve"> </w:t>
            </w:r>
            <w:r w:rsidR="00044A4B">
              <w:rPr>
                <w:rFonts w:ascii="Arial" w:hAnsi="Arial" w:cs="Arial"/>
                <w:szCs w:val="24"/>
              </w:rPr>
              <w:t>"</w:t>
            </w:r>
            <w:r w:rsidR="00011535" w:rsidRPr="004922E3">
              <w:rPr>
                <w:rFonts w:ascii="Arial" w:hAnsi="Arial" w:cs="Arial"/>
                <w:szCs w:val="24"/>
              </w:rPr>
              <w:t>Звук</w:t>
            </w:r>
            <w:r w:rsidR="00044A4B">
              <w:rPr>
                <w:rFonts w:ascii="Arial" w:hAnsi="Arial" w:cs="Arial"/>
                <w:szCs w:val="24"/>
              </w:rPr>
              <w:t>"</w:t>
            </w:r>
          </w:p>
        </w:tc>
        <w:tc>
          <w:tcPr>
            <w:tcW w:w="2500" w:type="pct"/>
            <w:vAlign w:val="center"/>
          </w:tcPr>
          <w:p w:rsidR="00011535" w:rsidRPr="004922E3" w:rsidRDefault="00A37301" w:rsidP="004922E3">
            <w:pPr>
              <w:spacing w:line="240" w:lineRule="auto"/>
              <w:jc w:val="center"/>
              <w:rPr>
                <w:rFonts w:ascii="Arial" w:hAnsi="Arial" w:cs="Arial"/>
                <w:szCs w:val="24"/>
              </w:rPr>
            </w:pPr>
            <w:r w:rsidRPr="004922E3">
              <w:rPr>
                <w:rFonts w:ascii="Arial" w:hAnsi="Arial" w:cs="Arial"/>
                <w:szCs w:val="24"/>
              </w:rPr>
              <w:t>Р.п.Б.Мурашкино</w:t>
            </w:r>
            <w:r w:rsidR="00011535" w:rsidRPr="004922E3">
              <w:rPr>
                <w:rFonts w:ascii="Arial" w:hAnsi="Arial" w:cs="Arial"/>
                <w:szCs w:val="24"/>
              </w:rPr>
              <w:t>,</w:t>
            </w:r>
            <w:r w:rsidR="00386923" w:rsidRPr="004922E3">
              <w:rPr>
                <w:rFonts w:ascii="Arial" w:hAnsi="Arial" w:cs="Arial"/>
                <w:szCs w:val="24"/>
              </w:rPr>
              <w:t xml:space="preserve"> </w:t>
            </w:r>
            <w:r w:rsidR="00D638AB" w:rsidRPr="004922E3">
              <w:rPr>
                <w:rFonts w:ascii="Arial" w:hAnsi="Arial" w:cs="Arial"/>
                <w:szCs w:val="24"/>
              </w:rPr>
              <w:t>ул.</w:t>
            </w:r>
            <w:r w:rsidR="00386923" w:rsidRPr="004922E3">
              <w:rPr>
                <w:rFonts w:ascii="Arial" w:hAnsi="Arial" w:cs="Arial"/>
                <w:szCs w:val="24"/>
              </w:rPr>
              <w:t>Советская</w:t>
            </w:r>
            <w:r w:rsidR="00011535" w:rsidRPr="004922E3">
              <w:rPr>
                <w:rFonts w:ascii="Arial" w:hAnsi="Arial" w:cs="Arial"/>
                <w:szCs w:val="24"/>
              </w:rPr>
              <w:t>,</w:t>
            </w:r>
            <w:r w:rsidR="00386923" w:rsidRPr="004922E3">
              <w:rPr>
                <w:rFonts w:ascii="Arial" w:hAnsi="Arial" w:cs="Arial"/>
                <w:szCs w:val="24"/>
              </w:rPr>
              <w:t xml:space="preserve"> </w:t>
            </w:r>
            <w:r w:rsidR="00011535" w:rsidRPr="004922E3">
              <w:rPr>
                <w:rFonts w:ascii="Arial" w:hAnsi="Arial" w:cs="Arial"/>
                <w:szCs w:val="24"/>
              </w:rPr>
              <w:t>51-б</w:t>
            </w:r>
          </w:p>
        </w:tc>
      </w:tr>
      <w:tr w:rsidR="00011535" w:rsidRPr="004922E3" w:rsidTr="004922E3">
        <w:trPr>
          <w:trHeight w:val="340"/>
        </w:trPr>
        <w:tc>
          <w:tcPr>
            <w:tcW w:w="2500" w:type="pct"/>
            <w:vAlign w:val="center"/>
          </w:tcPr>
          <w:p w:rsidR="00011535" w:rsidRPr="004922E3" w:rsidRDefault="00386923" w:rsidP="004922E3">
            <w:pPr>
              <w:spacing w:line="240" w:lineRule="auto"/>
              <w:jc w:val="center"/>
              <w:rPr>
                <w:rFonts w:ascii="Arial" w:hAnsi="Arial" w:cs="Arial"/>
                <w:szCs w:val="24"/>
              </w:rPr>
            </w:pPr>
            <w:r w:rsidRPr="004922E3">
              <w:rPr>
                <w:rFonts w:ascii="Arial" w:hAnsi="Arial" w:cs="Arial"/>
                <w:szCs w:val="24"/>
              </w:rPr>
              <w:t xml:space="preserve">Магазин </w:t>
            </w:r>
            <w:r w:rsidR="00044A4B">
              <w:rPr>
                <w:rFonts w:ascii="Arial" w:hAnsi="Arial" w:cs="Arial"/>
                <w:szCs w:val="24"/>
              </w:rPr>
              <w:t>"</w:t>
            </w:r>
            <w:r w:rsidR="00011535" w:rsidRPr="004922E3">
              <w:rPr>
                <w:rFonts w:ascii="Arial" w:hAnsi="Arial" w:cs="Arial"/>
                <w:szCs w:val="24"/>
              </w:rPr>
              <w:t>Продукты</w:t>
            </w:r>
            <w:r w:rsidR="00044A4B">
              <w:rPr>
                <w:rFonts w:ascii="Arial" w:hAnsi="Arial" w:cs="Arial"/>
                <w:szCs w:val="24"/>
              </w:rPr>
              <w:t>"</w:t>
            </w:r>
          </w:p>
        </w:tc>
        <w:tc>
          <w:tcPr>
            <w:tcW w:w="2500" w:type="pct"/>
            <w:vAlign w:val="center"/>
          </w:tcPr>
          <w:p w:rsidR="00011535" w:rsidRPr="004922E3" w:rsidRDefault="00A37301" w:rsidP="004922E3">
            <w:pPr>
              <w:spacing w:line="240" w:lineRule="auto"/>
              <w:jc w:val="center"/>
              <w:rPr>
                <w:rFonts w:ascii="Arial" w:hAnsi="Arial" w:cs="Arial"/>
                <w:szCs w:val="24"/>
              </w:rPr>
            </w:pPr>
            <w:r w:rsidRPr="004922E3">
              <w:rPr>
                <w:rFonts w:ascii="Arial" w:hAnsi="Arial" w:cs="Arial"/>
                <w:szCs w:val="24"/>
              </w:rPr>
              <w:t>Р.п.Б.Мурашкино</w:t>
            </w:r>
            <w:r w:rsidR="00011535" w:rsidRPr="004922E3">
              <w:rPr>
                <w:rFonts w:ascii="Arial" w:hAnsi="Arial" w:cs="Arial"/>
                <w:szCs w:val="24"/>
              </w:rPr>
              <w:t>,</w:t>
            </w:r>
            <w:r w:rsidR="00386923" w:rsidRPr="004922E3">
              <w:rPr>
                <w:rFonts w:ascii="Arial" w:hAnsi="Arial" w:cs="Arial"/>
                <w:szCs w:val="24"/>
              </w:rPr>
              <w:t xml:space="preserve"> </w:t>
            </w:r>
            <w:r w:rsidR="00D638AB" w:rsidRPr="004922E3">
              <w:rPr>
                <w:rFonts w:ascii="Arial" w:hAnsi="Arial" w:cs="Arial"/>
                <w:szCs w:val="24"/>
              </w:rPr>
              <w:t>ул.</w:t>
            </w:r>
            <w:r w:rsidR="00011535" w:rsidRPr="004922E3">
              <w:rPr>
                <w:rFonts w:ascii="Arial" w:hAnsi="Arial" w:cs="Arial"/>
                <w:szCs w:val="24"/>
              </w:rPr>
              <w:t>Советская</w:t>
            </w:r>
          </w:p>
        </w:tc>
      </w:tr>
      <w:tr w:rsidR="00011535" w:rsidRPr="004922E3" w:rsidTr="004922E3">
        <w:trPr>
          <w:trHeight w:val="340"/>
        </w:trPr>
        <w:tc>
          <w:tcPr>
            <w:tcW w:w="2500" w:type="pct"/>
            <w:vAlign w:val="center"/>
          </w:tcPr>
          <w:p w:rsidR="00011535" w:rsidRPr="004922E3" w:rsidRDefault="00011535" w:rsidP="004922E3">
            <w:pPr>
              <w:spacing w:line="240" w:lineRule="auto"/>
              <w:jc w:val="center"/>
              <w:rPr>
                <w:rFonts w:ascii="Arial" w:hAnsi="Arial" w:cs="Arial"/>
                <w:szCs w:val="24"/>
              </w:rPr>
            </w:pPr>
            <w:r w:rsidRPr="004922E3">
              <w:rPr>
                <w:rFonts w:ascii="Arial" w:hAnsi="Arial" w:cs="Arial"/>
                <w:szCs w:val="24"/>
              </w:rPr>
              <w:t xml:space="preserve">Магазин </w:t>
            </w:r>
            <w:r w:rsidR="00044A4B">
              <w:rPr>
                <w:rFonts w:ascii="Arial" w:hAnsi="Arial" w:cs="Arial"/>
                <w:szCs w:val="24"/>
              </w:rPr>
              <w:t>"</w:t>
            </w:r>
            <w:r w:rsidRPr="004922E3">
              <w:rPr>
                <w:rFonts w:ascii="Arial" w:hAnsi="Arial" w:cs="Arial"/>
                <w:szCs w:val="24"/>
              </w:rPr>
              <w:t>Продукты</w:t>
            </w:r>
            <w:r w:rsidR="00044A4B">
              <w:rPr>
                <w:rFonts w:ascii="Arial" w:hAnsi="Arial" w:cs="Arial"/>
                <w:szCs w:val="24"/>
              </w:rPr>
              <w:t>"</w:t>
            </w:r>
          </w:p>
        </w:tc>
        <w:tc>
          <w:tcPr>
            <w:tcW w:w="2500" w:type="pct"/>
            <w:vAlign w:val="center"/>
          </w:tcPr>
          <w:p w:rsidR="00011535" w:rsidRPr="004922E3" w:rsidRDefault="00A37301" w:rsidP="004922E3">
            <w:pPr>
              <w:spacing w:line="240" w:lineRule="auto"/>
              <w:jc w:val="center"/>
              <w:rPr>
                <w:rFonts w:ascii="Arial" w:hAnsi="Arial" w:cs="Arial"/>
                <w:szCs w:val="24"/>
              </w:rPr>
            </w:pPr>
            <w:r w:rsidRPr="004922E3">
              <w:rPr>
                <w:rFonts w:ascii="Arial" w:hAnsi="Arial" w:cs="Arial"/>
                <w:szCs w:val="24"/>
              </w:rPr>
              <w:t>Р.п.Б.Мурашкино</w:t>
            </w:r>
            <w:r w:rsidR="00011535" w:rsidRPr="004922E3">
              <w:rPr>
                <w:rFonts w:ascii="Arial" w:hAnsi="Arial" w:cs="Arial"/>
                <w:szCs w:val="24"/>
              </w:rPr>
              <w:t>, 5-й мкрн</w:t>
            </w:r>
            <w:r w:rsidR="00386923" w:rsidRPr="004922E3">
              <w:rPr>
                <w:rFonts w:ascii="Arial" w:hAnsi="Arial" w:cs="Arial"/>
                <w:szCs w:val="24"/>
              </w:rPr>
              <w:t>.</w:t>
            </w:r>
          </w:p>
        </w:tc>
      </w:tr>
      <w:tr w:rsidR="00011535" w:rsidRPr="004922E3" w:rsidTr="004922E3">
        <w:trPr>
          <w:trHeight w:val="340"/>
        </w:trPr>
        <w:tc>
          <w:tcPr>
            <w:tcW w:w="2500" w:type="pct"/>
            <w:vAlign w:val="center"/>
          </w:tcPr>
          <w:p w:rsidR="00011535" w:rsidRPr="004922E3" w:rsidRDefault="00386923" w:rsidP="004922E3">
            <w:pPr>
              <w:spacing w:line="240" w:lineRule="auto"/>
              <w:jc w:val="center"/>
              <w:rPr>
                <w:rFonts w:ascii="Arial" w:hAnsi="Arial" w:cs="Arial"/>
                <w:szCs w:val="24"/>
              </w:rPr>
            </w:pPr>
            <w:r w:rsidRPr="004922E3">
              <w:rPr>
                <w:rFonts w:ascii="Arial" w:hAnsi="Arial" w:cs="Arial"/>
                <w:szCs w:val="24"/>
              </w:rPr>
              <w:t xml:space="preserve">Магазин </w:t>
            </w:r>
            <w:r w:rsidR="00044A4B">
              <w:rPr>
                <w:rFonts w:ascii="Arial" w:hAnsi="Arial" w:cs="Arial"/>
                <w:szCs w:val="24"/>
              </w:rPr>
              <w:t>"</w:t>
            </w:r>
            <w:r w:rsidR="00011535" w:rsidRPr="004922E3">
              <w:rPr>
                <w:rFonts w:ascii="Arial" w:hAnsi="Arial" w:cs="Arial"/>
                <w:szCs w:val="24"/>
              </w:rPr>
              <w:t>Продукты</w:t>
            </w:r>
            <w:r w:rsidR="00044A4B">
              <w:rPr>
                <w:rFonts w:ascii="Arial" w:hAnsi="Arial" w:cs="Arial"/>
                <w:szCs w:val="24"/>
              </w:rPr>
              <w:t>"</w:t>
            </w:r>
          </w:p>
        </w:tc>
        <w:tc>
          <w:tcPr>
            <w:tcW w:w="2500" w:type="pct"/>
            <w:vAlign w:val="center"/>
          </w:tcPr>
          <w:p w:rsidR="00011535" w:rsidRPr="004922E3" w:rsidRDefault="00A37301" w:rsidP="004922E3">
            <w:pPr>
              <w:spacing w:line="240" w:lineRule="auto"/>
              <w:jc w:val="center"/>
              <w:rPr>
                <w:rFonts w:ascii="Arial" w:hAnsi="Arial" w:cs="Arial"/>
                <w:b/>
                <w:szCs w:val="24"/>
              </w:rPr>
            </w:pPr>
            <w:r w:rsidRPr="004922E3">
              <w:rPr>
                <w:rFonts w:ascii="Arial" w:hAnsi="Arial" w:cs="Arial"/>
                <w:szCs w:val="24"/>
              </w:rPr>
              <w:t>Р.п.Б.Мурашкино</w:t>
            </w:r>
            <w:r w:rsidR="00011535" w:rsidRPr="004922E3">
              <w:rPr>
                <w:rFonts w:ascii="Arial" w:hAnsi="Arial" w:cs="Arial"/>
                <w:szCs w:val="24"/>
              </w:rPr>
              <w:t>,</w:t>
            </w:r>
            <w:r w:rsidR="00386923" w:rsidRPr="004922E3">
              <w:rPr>
                <w:rFonts w:ascii="Arial" w:hAnsi="Arial" w:cs="Arial"/>
                <w:szCs w:val="24"/>
              </w:rPr>
              <w:t xml:space="preserve"> </w:t>
            </w:r>
            <w:r w:rsidR="00011535" w:rsidRPr="004922E3">
              <w:rPr>
                <w:rFonts w:ascii="Arial" w:hAnsi="Arial" w:cs="Arial"/>
                <w:szCs w:val="24"/>
              </w:rPr>
              <w:t>6-й мкрн</w:t>
            </w:r>
            <w:r w:rsidR="00386923" w:rsidRPr="004922E3">
              <w:rPr>
                <w:rFonts w:ascii="Arial" w:hAnsi="Arial" w:cs="Arial"/>
                <w:szCs w:val="24"/>
              </w:rPr>
              <w:t>.</w:t>
            </w:r>
          </w:p>
        </w:tc>
      </w:tr>
      <w:tr w:rsidR="00011535" w:rsidRPr="004922E3" w:rsidTr="004922E3">
        <w:trPr>
          <w:trHeight w:val="340"/>
        </w:trPr>
        <w:tc>
          <w:tcPr>
            <w:tcW w:w="2500" w:type="pct"/>
            <w:vAlign w:val="center"/>
          </w:tcPr>
          <w:p w:rsidR="00011535" w:rsidRPr="004922E3" w:rsidRDefault="00386923" w:rsidP="004922E3">
            <w:pPr>
              <w:spacing w:line="240" w:lineRule="auto"/>
              <w:jc w:val="center"/>
              <w:rPr>
                <w:rFonts w:ascii="Arial" w:hAnsi="Arial" w:cs="Arial"/>
                <w:szCs w:val="24"/>
              </w:rPr>
            </w:pPr>
            <w:r w:rsidRPr="004922E3">
              <w:rPr>
                <w:rFonts w:ascii="Arial" w:hAnsi="Arial" w:cs="Arial"/>
                <w:szCs w:val="24"/>
              </w:rPr>
              <w:t xml:space="preserve">Магазин </w:t>
            </w:r>
            <w:r w:rsidR="00044A4B">
              <w:rPr>
                <w:rFonts w:ascii="Arial" w:hAnsi="Arial" w:cs="Arial"/>
                <w:szCs w:val="24"/>
              </w:rPr>
              <w:t>"</w:t>
            </w:r>
            <w:r w:rsidR="00011535" w:rsidRPr="004922E3">
              <w:rPr>
                <w:rFonts w:ascii="Arial" w:hAnsi="Arial" w:cs="Arial"/>
                <w:szCs w:val="24"/>
              </w:rPr>
              <w:t>Продукты</w:t>
            </w:r>
            <w:r w:rsidR="00044A4B">
              <w:rPr>
                <w:rFonts w:ascii="Arial" w:hAnsi="Arial" w:cs="Arial"/>
                <w:szCs w:val="24"/>
              </w:rPr>
              <w:t>"</w:t>
            </w:r>
          </w:p>
        </w:tc>
        <w:tc>
          <w:tcPr>
            <w:tcW w:w="2500" w:type="pct"/>
            <w:vAlign w:val="center"/>
          </w:tcPr>
          <w:p w:rsidR="00011535" w:rsidRPr="004922E3" w:rsidRDefault="00A37301" w:rsidP="004922E3">
            <w:pPr>
              <w:spacing w:line="240" w:lineRule="auto"/>
              <w:jc w:val="center"/>
              <w:rPr>
                <w:rFonts w:ascii="Arial" w:hAnsi="Arial" w:cs="Arial"/>
                <w:szCs w:val="24"/>
              </w:rPr>
            </w:pPr>
            <w:r w:rsidRPr="004922E3">
              <w:rPr>
                <w:rFonts w:ascii="Arial" w:hAnsi="Arial" w:cs="Arial"/>
                <w:szCs w:val="24"/>
              </w:rPr>
              <w:t>Р.п.Б.Мурашкино</w:t>
            </w:r>
            <w:r w:rsidR="00011535" w:rsidRPr="004922E3">
              <w:rPr>
                <w:rFonts w:ascii="Arial" w:hAnsi="Arial" w:cs="Arial"/>
                <w:szCs w:val="24"/>
              </w:rPr>
              <w:t>,</w:t>
            </w:r>
            <w:r w:rsidR="00386923" w:rsidRPr="004922E3">
              <w:rPr>
                <w:rFonts w:ascii="Arial" w:hAnsi="Arial" w:cs="Arial"/>
                <w:szCs w:val="24"/>
              </w:rPr>
              <w:t xml:space="preserve"> </w:t>
            </w:r>
            <w:r w:rsidR="00011535" w:rsidRPr="004922E3">
              <w:rPr>
                <w:rFonts w:ascii="Arial" w:hAnsi="Arial" w:cs="Arial"/>
                <w:szCs w:val="24"/>
              </w:rPr>
              <w:t>пос.</w:t>
            </w:r>
            <w:r w:rsidR="00386923" w:rsidRPr="004922E3">
              <w:rPr>
                <w:rFonts w:ascii="Arial" w:hAnsi="Arial" w:cs="Arial"/>
                <w:szCs w:val="24"/>
              </w:rPr>
              <w:t xml:space="preserve"> </w:t>
            </w:r>
            <w:r w:rsidR="00011535" w:rsidRPr="004922E3">
              <w:rPr>
                <w:rFonts w:ascii="Arial" w:hAnsi="Arial" w:cs="Arial"/>
                <w:szCs w:val="24"/>
              </w:rPr>
              <w:t>Меховщиков</w:t>
            </w:r>
          </w:p>
        </w:tc>
      </w:tr>
      <w:tr w:rsidR="00011535" w:rsidRPr="004922E3" w:rsidTr="004922E3">
        <w:trPr>
          <w:trHeight w:val="340"/>
        </w:trPr>
        <w:tc>
          <w:tcPr>
            <w:tcW w:w="2500" w:type="pct"/>
            <w:vAlign w:val="center"/>
          </w:tcPr>
          <w:p w:rsidR="00011535" w:rsidRPr="004922E3" w:rsidRDefault="00386923" w:rsidP="004922E3">
            <w:pPr>
              <w:spacing w:line="240" w:lineRule="auto"/>
              <w:jc w:val="center"/>
              <w:rPr>
                <w:rFonts w:ascii="Arial" w:hAnsi="Arial" w:cs="Arial"/>
                <w:szCs w:val="24"/>
              </w:rPr>
            </w:pPr>
            <w:r w:rsidRPr="004922E3">
              <w:rPr>
                <w:rFonts w:ascii="Arial" w:hAnsi="Arial" w:cs="Arial"/>
                <w:szCs w:val="24"/>
              </w:rPr>
              <w:t xml:space="preserve">Магазин </w:t>
            </w:r>
            <w:r w:rsidR="00044A4B">
              <w:rPr>
                <w:rFonts w:ascii="Arial" w:hAnsi="Arial" w:cs="Arial"/>
                <w:szCs w:val="24"/>
              </w:rPr>
              <w:t>"</w:t>
            </w:r>
            <w:r w:rsidR="00011535" w:rsidRPr="004922E3">
              <w:rPr>
                <w:rFonts w:ascii="Arial" w:hAnsi="Arial" w:cs="Arial"/>
                <w:szCs w:val="24"/>
              </w:rPr>
              <w:t>Продукты</w:t>
            </w:r>
            <w:r w:rsidR="00044A4B">
              <w:rPr>
                <w:rFonts w:ascii="Arial" w:hAnsi="Arial" w:cs="Arial"/>
                <w:szCs w:val="24"/>
              </w:rPr>
              <w:t>"</w:t>
            </w:r>
          </w:p>
        </w:tc>
        <w:tc>
          <w:tcPr>
            <w:tcW w:w="2500" w:type="pct"/>
            <w:vAlign w:val="center"/>
          </w:tcPr>
          <w:p w:rsidR="00011535" w:rsidRPr="004922E3" w:rsidRDefault="00A37301" w:rsidP="004922E3">
            <w:pPr>
              <w:spacing w:line="240" w:lineRule="auto"/>
              <w:jc w:val="center"/>
              <w:rPr>
                <w:rFonts w:ascii="Arial" w:hAnsi="Arial" w:cs="Arial"/>
                <w:b/>
                <w:szCs w:val="24"/>
              </w:rPr>
            </w:pPr>
            <w:r w:rsidRPr="004922E3">
              <w:rPr>
                <w:rFonts w:ascii="Arial" w:hAnsi="Arial" w:cs="Arial"/>
                <w:szCs w:val="24"/>
              </w:rPr>
              <w:t>Р.п.Б.Мурашкино</w:t>
            </w:r>
            <w:r w:rsidR="00011535" w:rsidRPr="004922E3">
              <w:rPr>
                <w:rFonts w:ascii="Arial" w:hAnsi="Arial" w:cs="Arial"/>
                <w:szCs w:val="24"/>
              </w:rPr>
              <w:t>,</w:t>
            </w:r>
            <w:r w:rsidR="00386923" w:rsidRPr="004922E3">
              <w:rPr>
                <w:rFonts w:ascii="Arial" w:hAnsi="Arial" w:cs="Arial"/>
                <w:szCs w:val="24"/>
              </w:rPr>
              <w:t xml:space="preserve"> </w:t>
            </w:r>
            <w:r w:rsidR="00D638AB" w:rsidRPr="004922E3">
              <w:rPr>
                <w:rFonts w:ascii="Arial" w:hAnsi="Arial" w:cs="Arial"/>
                <w:szCs w:val="24"/>
              </w:rPr>
              <w:t>ул.</w:t>
            </w:r>
            <w:r w:rsidR="00011535" w:rsidRPr="004922E3">
              <w:rPr>
                <w:rFonts w:ascii="Arial" w:hAnsi="Arial" w:cs="Arial"/>
                <w:szCs w:val="24"/>
              </w:rPr>
              <w:t>Комсомольская</w:t>
            </w:r>
          </w:p>
        </w:tc>
      </w:tr>
      <w:tr w:rsidR="00011535" w:rsidRPr="004922E3" w:rsidTr="004922E3">
        <w:trPr>
          <w:trHeight w:val="340"/>
        </w:trPr>
        <w:tc>
          <w:tcPr>
            <w:tcW w:w="2500" w:type="pct"/>
            <w:vAlign w:val="center"/>
          </w:tcPr>
          <w:p w:rsidR="00011535" w:rsidRPr="004922E3" w:rsidRDefault="00011535" w:rsidP="004922E3">
            <w:pPr>
              <w:spacing w:line="240" w:lineRule="auto"/>
              <w:jc w:val="center"/>
              <w:rPr>
                <w:rFonts w:ascii="Arial" w:hAnsi="Arial" w:cs="Arial"/>
                <w:szCs w:val="24"/>
              </w:rPr>
            </w:pPr>
            <w:r w:rsidRPr="004922E3">
              <w:rPr>
                <w:rFonts w:ascii="Arial" w:hAnsi="Arial" w:cs="Arial"/>
                <w:szCs w:val="24"/>
              </w:rPr>
              <w:t xml:space="preserve">Магазин </w:t>
            </w:r>
            <w:r w:rsidR="00044A4B">
              <w:rPr>
                <w:rFonts w:ascii="Arial" w:hAnsi="Arial" w:cs="Arial"/>
                <w:szCs w:val="24"/>
              </w:rPr>
              <w:t>"</w:t>
            </w:r>
            <w:r w:rsidRPr="004922E3">
              <w:rPr>
                <w:rFonts w:ascii="Arial" w:hAnsi="Arial" w:cs="Arial"/>
                <w:szCs w:val="24"/>
              </w:rPr>
              <w:t>Стройматериалы</w:t>
            </w:r>
            <w:r w:rsidR="00044A4B">
              <w:rPr>
                <w:rFonts w:ascii="Arial" w:hAnsi="Arial" w:cs="Arial"/>
                <w:szCs w:val="24"/>
              </w:rPr>
              <w:t>"</w:t>
            </w:r>
          </w:p>
        </w:tc>
        <w:tc>
          <w:tcPr>
            <w:tcW w:w="2500" w:type="pct"/>
            <w:vAlign w:val="center"/>
          </w:tcPr>
          <w:p w:rsidR="00011535" w:rsidRPr="004922E3" w:rsidRDefault="00A37301" w:rsidP="004922E3">
            <w:pPr>
              <w:spacing w:line="240" w:lineRule="auto"/>
              <w:jc w:val="center"/>
              <w:rPr>
                <w:rFonts w:ascii="Arial" w:hAnsi="Arial" w:cs="Arial"/>
                <w:szCs w:val="24"/>
              </w:rPr>
            </w:pPr>
            <w:r w:rsidRPr="004922E3">
              <w:rPr>
                <w:rFonts w:ascii="Arial" w:hAnsi="Arial" w:cs="Arial"/>
                <w:szCs w:val="24"/>
              </w:rPr>
              <w:t>Р.п.Б.Мурашкино</w:t>
            </w:r>
            <w:r w:rsidR="00011535" w:rsidRPr="004922E3">
              <w:rPr>
                <w:rFonts w:ascii="Arial" w:hAnsi="Arial" w:cs="Arial"/>
                <w:szCs w:val="24"/>
              </w:rPr>
              <w:t>,</w:t>
            </w:r>
            <w:r w:rsidR="00386923" w:rsidRPr="004922E3">
              <w:rPr>
                <w:rFonts w:ascii="Arial" w:hAnsi="Arial" w:cs="Arial"/>
                <w:szCs w:val="24"/>
              </w:rPr>
              <w:t xml:space="preserve"> </w:t>
            </w:r>
            <w:r w:rsidR="00D638AB" w:rsidRPr="004922E3">
              <w:rPr>
                <w:rFonts w:ascii="Arial" w:hAnsi="Arial" w:cs="Arial"/>
                <w:szCs w:val="24"/>
              </w:rPr>
              <w:t>ул.</w:t>
            </w:r>
            <w:r w:rsidR="00011535" w:rsidRPr="004922E3">
              <w:rPr>
                <w:rFonts w:ascii="Arial" w:hAnsi="Arial" w:cs="Arial"/>
                <w:szCs w:val="24"/>
              </w:rPr>
              <w:t>Комсомольская ,87</w:t>
            </w:r>
          </w:p>
        </w:tc>
      </w:tr>
      <w:tr w:rsidR="00011535" w:rsidRPr="004922E3" w:rsidTr="004922E3">
        <w:trPr>
          <w:trHeight w:val="340"/>
        </w:trPr>
        <w:tc>
          <w:tcPr>
            <w:tcW w:w="2500" w:type="pct"/>
            <w:vAlign w:val="center"/>
          </w:tcPr>
          <w:p w:rsidR="00011535" w:rsidRPr="004922E3" w:rsidRDefault="00011535" w:rsidP="004922E3">
            <w:pPr>
              <w:spacing w:line="240" w:lineRule="auto"/>
              <w:jc w:val="center"/>
              <w:rPr>
                <w:rFonts w:ascii="Arial" w:hAnsi="Arial" w:cs="Arial"/>
                <w:szCs w:val="24"/>
              </w:rPr>
            </w:pPr>
            <w:r w:rsidRPr="004922E3">
              <w:rPr>
                <w:rFonts w:ascii="Arial" w:hAnsi="Arial" w:cs="Arial"/>
                <w:szCs w:val="24"/>
              </w:rPr>
              <w:t xml:space="preserve">Магазин </w:t>
            </w:r>
            <w:r w:rsidR="00044A4B">
              <w:rPr>
                <w:rFonts w:ascii="Arial" w:hAnsi="Arial" w:cs="Arial"/>
                <w:szCs w:val="24"/>
              </w:rPr>
              <w:t>"</w:t>
            </w:r>
            <w:r w:rsidRPr="004922E3">
              <w:rPr>
                <w:rFonts w:ascii="Arial" w:hAnsi="Arial" w:cs="Arial"/>
                <w:szCs w:val="24"/>
              </w:rPr>
              <w:t>Продукты- Надежда</w:t>
            </w:r>
            <w:r w:rsidR="00044A4B">
              <w:rPr>
                <w:rFonts w:ascii="Arial" w:hAnsi="Arial" w:cs="Arial"/>
                <w:szCs w:val="24"/>
              </w:rPr>
              <w:t>"</w:t>
            </w:r>
          </w:p>
        </w:tc>
        <w:tc>
          <w:tcPr>
            <w:tcW w:w="2500" w:type="pct"/>
            <w:vAlign w:val="center"/>
          </w:tcPr>
          <w:p w:rsidR="00011535" w:rsidRPr="004922E3" w:rsidRDefault="00A37301" w:rsidP="004922E3">
            <w:pPr>
              <w:spacing w:line="240" w:lineRule="auto"/>
              <w:jc w:val="center"/>
              <w:rPr>
                <w:rFonts w:ascii="Arial" w:hAnsi="Arial" w:cs="Arial"/>
                <w:szCs w:val="24"/>
              </w:rPr>
            </w:pPr>
            <w:r w:rsidRPr="004922E3">
              <w:rPr>
                <w:rFonts w:ascii="Arial" w:hAnsi="Arial" w:cs="Arial"/>
                <w:szCs w:val="24"/>
              </w:rPr>
              <w:t>Р.п.Б.Мурашкино</w:t>
            </w:r>
            <w:r w:rsidR="00011535" w:rsidRPr="004922E3">
              <w:rPr>
                <w:rFonts w:ascii="Arial" w:hAnsi="Arial" w:cs="Arial"/>
                <w:szCs w:val="24"/>
              </w:rPr>
              <w:t>,</w:t>
            </w:r>
            <w:r w:rsidR="00386923" w:rsidRPr="004922E3">
              <w:rPr>
                <w:rFonts w:ascii="Arial" w:hAnsi="Arial" w:cs="Arial"/>
                <w:szCs w:val="24"/>
              </w:rPr>
              <w:t xml:space="preserve"> </w:t>
            </w:r>
            <w:r w:rsidR="00011535" w:rsidRPr="004922E3">
              <w:rPr>
                <w:rFonts w:ascii="Arial" w:hAnsi="Arial" w:cs="Arial"/>
                <w:szCs w:val="24"/>
              </w:rPr>
              <w:t>автостанция</w:t>
            </w:r>
          </w:p>
        </w:tc>
      </w:tr>
      <w:tr w:rsidR="00011535" w:rsidRPr="004922E3" w:rsidTr="004922E3">
        <w:trPr>
          <w:trHeight w:val="340"/>
        </w:trPr>
        <w:tc>
          <w:tcPr>
            <w:tcW w:w="2500" w:type="pct"/>
            <w:vAlign w:val="center"/>
          </w:tcPr>
          <w:p w:rsidR="00011535" w:rsidRPr="004922E3" w:rsidRDefault="00386923" w:rsidP="004922E3">
            <w:pPr>
              <w:spacing w:line="240" w:lineRule="auto"/>
              <w:jc w:val="center"/>
              <w:rPr>
                <w:rFonts w:ascii="Arial" w:hAnsi="Arial" w:cs="Arial"/>
                <w:szCs w:val="24"/>
              </w:rPr>
            </w:pPr>
            <w:r w:rsidRPr="004922E3">
              <w:rPr>
                <w:rFonts w:ascii="Arial" w:hAnsi="Arial" w:cs="Arial"/>
                <w:szCs w:val="24"/>
              </w:rPr>
              <w:t xml:space="preserve">Магазин </w:t>
            </w:r>
            <w:r w:rsidR="00044A4B">
              <w:rPr>
                <w:rFonts w:ascii="Arial" w:hAnsi="Arial" w:cs="Arial"/>
                <w:szCs w:val="24"/>
              </w:rPr>
              <w:t>"</w:t>
            </w:r>
            <w:r w:rsidR="00011535" w:rsidRPr="004922E3">
              <w:rPr>
                <w:rFonts w:ascii="Arial" w:hAnsi="Arial" w:cs="Arial"/>
                <w:szCs w:val="24"/>
              </w:rPr>
              <w:t>Продукты –Турист</w:t>
            </w:r>
            <w:r w:rsidR="00044A4B">
              <w:rPr>
                <w:rFonts w:ascii="Arial" w:hAnsi="Arial" w:cs="Arial"/>
                <w:szCs w:val="24"/>
              </w:rPr>
              <w:t>"</w:t>
            </w:r>
          </w:p>
        </w:tc>
        <w:tc>
          <w:tcPr>
            <w:tcW w:w="2500" w:type="pct"/>
            <w:vAlign w:val="center"/>
          </w:tcPr>
          <w:p w:rsidR="00011535" w:rsidRPr="004922E3" w:rsidRDefault="00A37301" w:rsidP="004922E3">
            <w:pPr>
              <w:spacing w:line="240" w:lineRule="auto"/>
              <w:jc w:val="center"/>
              <w:rPr>
                <w:rFonts w:ascii="Arial" w:hAnsi="Arial" w:cs="Arial"/>
                <w:szCs w:val="24"/>
              </w:rPr>
            </w:pPr>
            <w:r w:rsidRPr="004922E3">
              <w:rPr>
                <w:rFonts w:ascii="Arial" w:hAnsi="Arial" w:cs="Arial"/>
                <w:szCs w:val="24"/>
              </w:rPr>
              <w:t>Р.п.Б.Мурашкино</w:t>
            </w:r>
            <w:r w:rsidR="00011535" w:rsidRPr="004922E3">
              <w:rPr>
                <w:rFonts w:ascii="Arial" w:hAnsi="Arial" w:cs="Arial"/>
                <w:szCs w:val="24"/>
              </w:rPr>
              <w:t>,</w:t>
            </w:r>
            <w:r w:rsidR="00386923" w:rsidRPr="004922E3">
              <w:rPr>
                <w:rFonts w:ascii="Arial" w:hAnsi="Arial" w:cs="Arial"/>
                <w:szCs w:val="24"/>
              </w:rPr>
              <w:t xml:space="preserve"> </w:t>
            </w:r>
            <w:r w:rsidR="00011535" w:rsidRPr="004922E3">
              <w:rPr>
                <w:rFonts w:ascii="Arial" w:hAnsi="Arial" w:cs="Arial"/>
                <w:szCs w:val="24"/>
              </w:rPr>
              <w:t>автостанция</w:t>
            </w:r>
          </w:p>
        </w:tc>
      </w:tr>
      <w:tr w:rsidR="00011535" w:rsidRPr="004922E3" w:rsidTr="004922E3">
        <w:trPr>
          <w:trHeight w:val="340"/>
        </w:trPr>
        <w:tc>
          <w:tcPr>
            <w:tcW w:w="2500" w:type="pct"/>
            <w:vAlign w:val="center"/>
          </w:tcPr>
          <w:p w:rsidR="00011535" w:rsidRPr="004922E3" w:rsidRDefault="00386923" w:rsidP="004922E3">
            <w:pPr>
              <w:spacing w:line="240" w:lineRule="auto"/>
              <w:jc w:val="center"/>
              <w:rPr>
                <w:rFonts w:ascii="Arial" w:hAnsi="Arial" w:cs="Arial"/>
                <w:szCs w:val="24"/>
              </w:rPr>
            </w:pPr>
            <w:r w:rsidRPr="004922E3">
              <w:rPr>
                <w:rFonts w:ascii="Arial" w:hAnsi="Arial" w:cs="Arial"/>
                <w:szCs w:val="24"/>
              </w:rPr>
              <w:t xml:space="preserve">Магазин </w:t>
            </w:r>
            <w:r w:rsidR="00044A4B">
              <w:rPr>
                <w:rFonts w:ascii="Arial" w:hAnsi="Arial" w:cs="Arial"/>
                <w:szCs w:val="24"/>
              </w:rPr>
              <w:t>"</w:t>
            </w:r>
            <w:r w:rsidR="00011535" w:rsidRPr="004922E3">
              <w:rPr>
                <w:rFonts w:ascii="Arial" w:hAnsi="Arial" w:cs="Arial"/>
                <w:szCs w:val="24"/>
              </w:rPr>
              <w:t>Продукты</w:t>
            </w:r>
            <w:r w:rsidR="00044A4B">
              <w:rPr>
                <w:rFonts w:ascii="Arial" w:hAnsi="Arial" w:cs="Arial"/>
                <w:szCs w:val="24"/>
              </w:rPr>
              <w:t>"</w:t>
            </w:r>
          </w:p>
        </w:tc>
        <w:tc>
          <w:tcPr>
            <w:tcW w:w="2500" w:type="pct"/>
            <w:vAlign w:val="center"/>
          </w:tcPr>
          <w:p w:rsidR="00011535" w:rsidRPr="004922E3" w:rsidRDefault="00A37301" w:rsidP="004922E3">
            <w:pPr>
              <w:spacing w:line="240" w:lineRule="auto"/>
              <w:jc w:val="center"/>
              <w:rPr>
                <w:rFonts w:ascii="Arial" w:hAnsi="Arial" w:cs="Arial"/>
                <w:szCs w:val="24"/>
              </w:rPr>
            </w:pPr>
            <w:r w:rsidRPr="004922E3">
              <w:rPr>
                <w:rFonts w:ascii="Arial" w:hAnsi="Arial" w:cs="Arial"/>
                <w:szCs w:val="24"/>
              </w:rPr>
              <w:t>Р.п.Б.Мурашкино</w:t>
            </w:r>
            <w:r w:rsidR="00386923" w:rsidRPr="004922E3">
              <w:rPr>
                <w:rFonts w:ascii="Arial" w:hAnsi="Arial" w:cs="Arial"/>
                <w:szCs w:val="24"/>
              </w:rPr>
              <w:t>,</w:t>
            </w:r>
            <w:r w:rsidR="00011535" w:rsidRPr="004922E3">
              <w:rPr>
                <w:rFonts w:ascii="Arial" w:hAnsi="Arial" w:cs="Arial"/>
                <w:szCs w:val="24"/>
              </w:rPr>
              <w:t xml:space="preserve"> </w:t>
            </w:r>
            <w:r w:rsidR="00D638AB" w:rsidRPr="004922E3">
              <w:rPr>
                <w:rFonts w:ascii="Arial" w:hAnsi="Arial" w:cs="Arial"/>
                <w:szCs w:val="24"/>
              </w:rPr>
              <w:t>ул.</w:t>
            </w:r>
            <w:r w:rsidR="00011535" w:rsidRPr="004922E3">
              <w:rPr>
                <w:rFonts w:ascii="Arial" w:hAnsi="Arial" w:cs="Arial"/>
                <w:szCs w:val="24"/>
              </w:rPr>
              <w:t>Красная горка</w:t>
            </w:r>
          </w:p>
        </w:tc>
      </w:tr>
      <w:tr w:rsidR="00011535" w:rsidRPr="004922E3" w:rsidTr="004922E3">
        <w:trPr>
          <w:trHeight w:val="340"/>
        </w:trPr>
        <w:tc>
          <w:tcPr>
            <w:tcW w:w="2500" w:type="pct"/>
            <w:vAlign w:val="center"/>
          </w:tcPr>
          <w:p w:rsidR="00011535" w:rsidRPr="004922E3" w:rsidRDefault="00011535" w:rsidP="004922E3">
            <w:pPr>
              <w:spacing w:line="240" w:lineRule="auto"/>
              <w:jc w:val="center"/>
              <w:rPr>
                <w:rFonts w:ascii="Arial" w:hAnsi="Arial" w:cs="Arial"/>
                <w:szCs w:val="24"/>
              </w:rPr>
            </w:pPr>
            <w:r w:rsidRPr="004922E3">
              <w:rPr>
                <w:rFonts w:ascii="Arial" w:hAnsi="Arial" w:cs="Arial"/>
                <w:szCs w:val="24"/>
              </w:rPr>
              <w:t>Магазин</w:t>
            </w:r>
            <w:r w:rsidR="00386923" w:rsidRPr="004922E3">
              <w:rPr>
                <w:rFonts w:ascii="Arial" w:hAnsi="Arial" w:cs="Arial"/>
                <w:szCs w:val="24"/>
              </w:rPr>
              <w:t xml:space="preserve"> </w:t>
            </w:r>
            <w:r w:rsidR="00044A4B">
              <w:rPr>
                <w:rFonts w:ascii="Arial" w:hAnsi="Arial" w:cs="Arial"/>
                <w:szCs w:val="24"/>
              </w:rPr>
              <w:t>"</w:t>
            </w:r>
            <w:r w:rsidRPr="004922E3">
              <w:rPr>
                <w:rFonts w:ascii="Arial" w:hAnsi="Arial" w:cs="Arial"/>
                <w:szCs w:val="24"/>
              </w:rPr>
              <w:t>Продукты</w:t>
            </w:r>
            <w:r w:rsidR="00044A4B">
              <w:rPr>
                <w:rFonts w:ascii="Arial" w:hAnsi="Arial" w:cs="Arial"/>
                <w:szCs w:val="24"/>
              </w:rPr>
              <w:t>"</w:t>
            </w:r>
          </w:p>
        </w:tc>
        <w:tc>
          <w:tcPr>
            <w:tcW w:w="2500" w:type="pct"/>
            <w:vAlign w:val="center"/>
          </w:tcPr>
          <w:p w:rsidR="00011535" w:rsidRPr="004922E3" w:rsidRDefault="00A37301" w:rsidP="004922E3">
            <w:pPr>
              <w:spacing w:line="240" w:lineRule="auto"/>
              <w:jc w:val="center"/>
              <w:rPr>
                <w:rFonts w:ascii="Arial" w:hAnsi="Arial" w:cs="Arial"/>
                <w:szCs w:val="24"/>
              </w:rPr>
            </w:pPr>
            <w:r w:rsidRPr="004922E3">
              <w:rPr>
                <w:rFonts w:ascii="Arial" w:hAnsi="Arial" w:cs="Arial"/>
                <w:szCs w:val="24"/>
              </w:rPr>
              <w:t>Р.п.Б.Мурашкино</w:t>
            </w:r>
            <w:r w:rsidR="00011535" w:rsidRPr="004922E3">
              <w:rPr>
                <w:rFonts w:ascii="Arial" w:hAnsi="Arial" w:cs="Arial"/>
                <w:szCs w:val="24"/>
              </w:rPr>
              <w:t>, мкрн.СХТ</w:t>
            </w:r>
          </w:p>
        </w:tc>
      </w:tr>
      <w:tr w:rsidR="00011535" w:rsidRPr="004922E3" w:rsidTr="004922E3">
        <w:trPr>
          <w:trHeight w:val="340"/>
        </w:trPr>
        <w:tc>
          <w:tcPr>
            <w:tcW w:w="2500" w:type="pct"/>
            <w:vAlign w:val="center"/>
          </w:tcPr>
          <w:p w:rsidR="00011535" w:rsidRPr="004922E3" w:rsidRDefault="00386923" w:rsidP="004922E3">
            <w:pPr>
              <w:spacing w:line="240" w:lineRule="auto"/>
              <w:jc w:val="center"/>
              <w:rPr>
                <w:rFonts w:ascii="Arial" w:hAnsi="Arial" w:cs="Arial"/>
                <w:szCs w:val="24"/>
              </w:rPr>
            </w:pPr>
            <w:r w:rsidRPr="004922E3">
              <w:rPr>
                <w:rFonts w:ascii="Arial" w:hAnsi="Arial" w:cs="Arial"/>
                <w:szCs w:val="24"/>
              </w:rPr>
              <w:t xml:space="preserve">Магазин </w:t>
            </w:r>
            <w:r w:rsidR="00044A4B">
              <w:rPr>
                <w:rFonts w:ascii="Arial" w:hAnsi="Arial" w:cs="Arial"/>
                <w:szCs w:val="24"/>
              </w:rPr>
              <w:t>"</w:t>
            </w:r>
            <w:r w:rsidR="00011535" w:rsidRPr="004922E3">
              <w:rPr>
                <w:rFonts w:ascii="Arial" w:hAnsi="Arial" w:cs="Arial"/>
                <w:szCs w:val="24"/>
              </w:rPr>
              <w:t xml:space="preserve">Запчасти </w:t>
            </w:r>
            <w:r w:rsidR="00044A4B">
              <w:rPr>
                <w:rFonts w:ascii="Arial" w:hAnsi="Arial" w:cs="Arial"/>
                <w:szCs w:val="24"/>
              </w:rPr>
              <w:t>"</w:t>
            </w:r>
          </w:p>
        </w:tc>
        <w:tc>
          <w:tcPr>
            <w:tcW w:w="2500" w:type="pct"/>
            <w:vAlign w:val="center"/>
          </w:tcPr>
          <w:p w:rsidR="00011535" w:rsidRPr="004922E3" w:rsidRDefault="00A37301" w:rsidP="004922E3">
            <w:pPr>
              <w:spacing w:line="240" w:lineRule="auto"/>
              <w:jc w:val="center"/>
              <w:rPr>
                <w:rFonts w:ascii="Arial" w:hAnsi="Arial" w:cs="Arial"/>
                <w:b/>
                <w:szCs w:val="24"/>
              </w:rPr>
            </w:pPr>
            <w:r w:rsidRPr="004922E3">
              <w:rPr>
                <w:rFonts w:ascii="Arial" w:hAnsi="Arial" w:cs="Arial"/>
                <w:szCs w:val="24"/>
              </w:rPr>
              <w:t>Р.п.Б.Мурашкино</w:t>
            </w:r>
            <w:r w:rsidR="00011535" w:rsidRPr="004922E3">
              <w:rPr>
                <w:rFonts w:ascii="Arial" w:hAnsi="Arial" w:cs="Arial"/>
                <w:szCs w:val="24"/>
              </w:rPr>
              <w:t>,</w:t>
            </w:r>
            <w:r w:rsidR="00386923" w:rsidRPr="004922E3">
              <w:rPr>
                <w:rFonts w:ascii="Arial" w:hAnsi="Arial" w:cs="Arial"/>
                <w:szCs w:val="24"/>
              </w:rPr>
              <w:t xml:space="preserve"> </w:t>
            </w:r>
            <w:r w:rsidR="00D638AB" w:rsidRPr="004922E3">
              <w:rPr>
                <w:rFonts w:ascii="Arial" w:hAnsi="Arial" w:cs="Arial"/>
                <w:szCs w:val="24"/>
              </w:rPr>
              <w:t>ул.</w:t>
            </w:r>
            <w:r w:rsidR="00011535" w:rsidRPr="004922E3">
              <w:rPr>
                <w:rFonts w:ascii="Arial" w:hAnsi="Arial" w:cs="Arial"/>
                <w:szCs w:val="24"/>
              </w:rPr>
              <w:t>Фабричная</w:t>
            </w:r>
          </w:p>
        </w:tc>
      </w:tr>
      <w:tr w:rsidR="00011535" w:rsidRPr="004922E3" w:rsidTr="004922E3">
        <w:trPr>
          <w:trHeight w:val="340"/>
        </w:trPr>
        <w:tc>
          <w:tcPr>
            <w:tcW w:w="2500" w:type="pct"/>
            <w:vAlign w:val="center"/>
          </w:tcPr>
          <w:p w:rsidR="00011535" w:rsidRPr="004922E3" w:rsidRDefault="00386923" w:rsidP="004922E3">
            <w:pPr>
              <w:spacing w:line="240" w:lineRule="auto"/>
              <w:jc w:val="center"/>
              <w:rPr>
                <w:rFonts w:ascii="Arial" w:hAnsi="Arial" w:cs="Arial"/>
                <w:szCs w:val="24"/>
              </w:rPr>
            </w:pPr>
            <w:r w:rsidRPr="004922E3">
              <w:rPr>
                <w:rFonts w:ascii="Arial" w:hAnsi="Arial" w:cs="Arial"/>
                <w:szCs w:val="24"/>
              </w:rPr>
              <w:t xml:space="preserve">Магазин </w:t>
            </w:r>
            <w:r w:rsidR="00044A4B">
              <w:rPr>
                <w:rFonts w:ascii="Arial" w:hAnsi="Arial" w:cs="Arial"/>
                <w:szCs w:val="24"/>
              </w:rPr>
              <w:t>"</w:t>
            </w:r>
            <w:r w:rsidR="00011535" w:rsidRPr="004922E3">
              <w:rPr>
                <w:rFonts w:ascii="Arial" w:hAnsi="Arial" w:cs="Arial"/>
                <w:szCs w:val="24"/>
              </w:rPr>
              <w:t>Дорожник</w:t>
            </w:r>
            <w:r w:rsidR="00044A4B">
              <w:rPr>
                <w:rFonts w:ascii="Arial" w:hAnsi="Arial" w:cs="Arial"/>
                <w:szCs w:val="24"/>
              </w:rPr>
              <w:t>"</w:t>
            </w:r>
          </w:p>
        </w:tc>
        <w:tc>
          <w:tcPr>
            <w:tcW w:w="2500" w:type="pct"/>
            <w:vAlign w:val="center"/>
          </w:tcPr>
          <w:p w:rsidR="00011535" w:rsidRPr="004922E3" w:rsidRDefault="00A37301" w:rsidP="004922E3">
            <w:pPr>
              <w:spacing w:line="240" w:lineRule="auto"/>
              <w:jc w:val="center"/>
              <w:rPr>
                <w:rFonts w:ascii="Arial" w:hAnsi="Arial" w:cs="Arial"/>
                <w:szCs w:val="24"/>
              </w:rPr>
            </w:pPr>
            <w:r w:rsidRPr="004922E3">
              <w:rPr>
                <w:rFonts w:ascii="Arial" w:hAnsi="Arial" w:cs="Arial"/>
                <w:szCs w:val="24"/>
              </w:rPr>
              <w:t>Р.п.Б.Мурашкино</w:t>
            </w:r>
            <w:r w:rsidR="00011535" w:rsidRPr="004922E3">
              <w:rPr>
                <w:rFonts w:ascii="Arial" w:hAnsi="Arial" w:cs="Arial"/>
                <w:szCs w:val="24"/>
              </w:rPr>
              <w:t>,</w:t>
            </w:r>
            <w:r w:rsidR="00386923" w:rsidRPr="004922E3">
              <w:rPr>
                <w:rFonts w:ascii="Arial" w:hAnsi="Arial" w:cs="Arial"/>
                <w:szCs w:val="24"/>
              </w:rPr>
              <w:t xml:space="preserve"> </w:t>
            </w:r>
            <w:r w:rsidR="00D638AB" w:rsidRPr="004922E3">
              <w:rPr>
                <w:rFonts w:ascii="Arial" w:hAnsi="Arial" w:cs="Arial"/>
                <w:szCs w:val="24"/>
              </w:rPr>
              <w:t>ул.</w:t>
            </w:r>
            <w:r w:rsidR="00011535" w:rsidRPr="004922E3">
              <w:rPr>
                <w:rFonts w:ascii="Arial" w:hAnsi="Arial" w:cs="Arial"/>
                <w:szCs w:val="24"/>
              </w:rPr>
              <w:t>Фабричная ,6</w:t>
            </w:r>
          </w:p>
        </w:tc>
      </w:tr>
      <w:tr w:rsidR="00011535" w:rsidRPr="004922E3" w:rsidTr="004922E3">
        <w:trPr>
          <w:trHeight w:val="340"/>
        </w:trPr>
        <w:tc>
          <w:tcPr>
            <w:tcW w:w="2500" w:type="pct"/>
            <w:vAlign w:val="center"/>
          </w:tcPr>
          <w:p w:rsidR="00011535" w:rsidRPr="004922E3" w:rsidRDefault="00011535" w:rsidP="004922E3">
            <w:pPr>
              <w:spacing w:line="240" w:lineRule="auto"/>
              <w:jc w:val="center"/>
              <w:rPr>
                <w:rFonts w:ascii="Arial" w:hAnsi="Arial" w:cs="Arial"/>
                <w:szCs w:val="24"/>
              </w:rPr>
            </w:pPr>
            <w:r w:rsidRPr="004922E3">
              <w:rPr>
                <w:rFonts w:ascii="Arial" w:hAnsi="Arial" w:cs="Arial"/>
                <w:szCs w:val="24"/>
              </w:rPr>
              <w:t xml:space="preserve">Магазин </w:t>
            </w:r>
            <w:r w:rsidR="00044A4B">
              <w:rPr>
                <w:rFonts w:ascii="Arial" w:hAnsi="Arial" w:cs="Arial"/>
                <w:szCs w:val="24"/>
              </w:rPr>
              <w:t>"</w:t>
            </w:r>
            <w:r w:rsidRPr="004922E3">
              <w:rPr>
                <w:rFonts w:ascii="Arial" w:hAnsi="Arial" w:cs="Arial"/>
                <w:szCs w:val="24"/>
              </w:rPr>
              <w:t>Еврострой</w:t>
            </w:r>
            <w:r w:rsidR="00044A4B">
              <w:rPr>
                <w:rFonts w:ascii="Arial" w:hAnsi="Arial" w:cs="Arial"/>
                <w:szCs w:val="24"/>
              </w:rPr>
              <w:t>"</w:t>
            </w:r>
          </w:p>
        </w:tc>
        <w:tc>
          <w:tcPr>
            <w:tcW w:w="2500" w:type="pct"/>
            <w:vAlign w:val="center"/>
          </w:tcPr>
          <w:p w:rsidR="00011535" w:rsidRPr="004922E3" w:rsidRDefault="00A37301" w:rsidP="004922E3">
            <w:pPr>
              <w:spacing w:line="240" w:lineRule="auto"/>
              <w:jc w:val="center"/>
              <w:rPr>
                <w:rFonts w:ascii="Arial" w:hAnsi="Arial" w:cs="Arial"/>
                <w:szCs w:val="24"/>
              </w:rPr>
            </w:pPr>
            <w:r w:rsidRPr="004922E3">
              <w:rPr>
                <w:rFonts w:ascii="Arial" w:hAnsi="Arial" w:cs="Arial"/>
                <w:szCs w:val="24"/>
              </w:rPr>
              <w:t>Р.п.Б.Мурашкино</w:t>
            </w:r>
            <w:r w:rsidR="00011535" w:rsidRPr="004922E3">
              <w:rPr>
                <w:rFonts w:ascii="Arial" w:hAnsi="Arial" w:cs="Arial"/>
                <w:szCs w:val="24"/>
              </w:rPr>
              <w:t>,</w:t>
            </w:r>
            <w:r w:rsidR="00386923" w:rsidRPr="004922E3">
              <w:rPr>
                <w:rFonts w:ascii="Arial" w:hAnsi="Arial" w:cs="Arial"/>
                <w:szCs w:val="24"/>
              </w:rPr>
              <w:t xml:space="preserve"> </w:t>
            </w:r>
            <w:r w:rsidR="00D638AB" w:rsidRPr="004922E3">
              <w:rPr>
                <w:rFonts w:ascii="Arial" w:hAnsi="Arial" w:cs="Arial"/>
                <w:szCs w:val="24"/>
              </w:rPr>
              <w:t>ул.</w:t>
            </w:r>
            <w:r w:rsidR="00011535" w:rsidRPr="004922E3">
              <w:rPr>
                <w:rFonts w:ascii="Arial" w:hAnsi="Arial" w:cs="Arial"/>
                <w:szCs w:val="24"/>
              </w:rPr>
              <w:t>Набережная ,3</w:t>
            </w:r>
          </w:p>
        </w:tc>
      </w:tr>
      <w:tr w:rsidR="00011535" w:rsidRPr="004922E3" w:rsidTr="004922E3">
        <w:trPr>
          <w:trHeight w:val="340"/>
        </w:trPr>
        <w:tc>
          <w:tcPr>
            <w:tcW w:w="2500" w:type="pct"/>
            <w:vAlign w:val="center"/>
          </w:tcPr>
          <w:p w:rsidR="00011535" w:rsidRPr="004922E3" w:rsidRDefault="00011535" w:rsidP="004922E3">
            <w:pPr>
              <w:spacing w:line="240" w:lineRule="auto"/>
              <w:jc w:val="center"/>
              <w:rPr>
                <w:rFonts w:ascii="Arial" w:hAnsi="Arial" w:cs="Arial"/>
                <w:szCs w:val="24"/>
              </w:rPr>
            </w:pPr>
            <w:r w:rsidRPr="004922E3">
              <w:rPr>
                <w:rFonts w:ascii="Arial" w:hAnsi="Arial" w:cs="Arial"/>
                <w:szCs w:val="24"/>
              </w:rPr>
              <w:t>Аптека</w:t>
            </w:r>
          </w:p>
        </w:tc>
        <w:tc>
          <w:tcPr>
            <w:tcW w:w="2500" w:type="pct"/>
            <w:vAlign w:val="center"/>
          </w:tcPr>
          <w:p w:rsidR="00011535" w:rsidRPr="004922E3" w:rsidRDefault="00A37301" w:rsidP="004922E3">
            <w:pPr>
              <w:spacing w:line="240" w:lineRule="auto"/>
              <w:jc w:val="center"/>
              <w:rPr>
                <w:rFonts w:ascii="Arial" w:hAnsi="Arial" w:cs="Arial"/>
                <w:szCs w:val="24"/>
              </w:rPr>
            </w:pPr>
            <w:r w:rsidRPr="004922E3">
              <w:rPr>
                <w:rFonts w:ascii="Arial" w:hAnsi="Arial" w:cs="Arial"/>
                <w:szCs w:val="24"/>
              </w:rPr>
              <w:t>Р.п.Б.Мурашкино</w:t>
            </w:r>
            <w:r w:rsidR="00386923" w:rsidRPr="004922E3">
              <w:rPr>
                <w:rFonts w:ascii="Arial" w:hAnsi="Arial" w:cs="Arial"/>
                <w:szCs w:val="24"/>
              </w:rPr>
              <w:t xml:space="preserve">, </w:t>
            </w:r>
            <w:r w:rsidR="00D638AB" w:rsidRPr="004922E3">
              <w:rPr>
                <w:rFonts w:ascii="Arial" w:hAnsi="Arial" w:cs="Arial"/>
                <w:szCs w:val="24"/>
              </w:rPr>
              <w:t>ул.</w:t>
            </w:r>
            <w:r w:rsidR="00011535" w:rsidRPr="004922E3">
              <w:rPr>
                <w:rFonts w:ascii="Arial" w:hAnsi="Arial" w:cs="Arial"/>
                <w:szCs w:val="24"/>
              </w:rPr>
              <w:t>Свободы ,54</w:t>
            </w:r>
          </w:p>
        </w:tc>
      </w:tr>
      <w:tr w:rsidR="00011535" w:rsidRPr="004922E3" w:rsidTr="004922E3">
        <w:trPr>
          <w:trHeight w:val="340"/>
        </w:trPr>
        <w:tc>
          <w:tcPr>
            <w:tcW w:w="2500" w:type="pct"/>
            <w:vAlign w:val="center"/>
          </w:tcPr>
          <w:p w:rsidR="00011535" w:rsidRPr="004922E3" w:rsidRDefault="00011535" w:rsidP="004922E3">
            <w:pPr>
              <w:spacing w:line="240" w:lineRule="auto"/>
              <w:jc w:val="center"/>
              <w:rPr>
                <w:rFonts w:ascii="Arial" w:hAnsi="Arial" w:cs="Arial"/>
                <w:szCs w:val="24"/>
              </w:rPr>
            </w:pPr>
            <w:r w:rsidRPr="004922E3">
              <w:rPr>
                <w:rFonts w:ascii="Arial" w:hAnsi="Arial" w:cs="Arial"/>
                <w:szCs w:val="24"/>
              </w:rPr>
              <w:t>Аптека</w:t>
            </w:r>
          </w:p>
        </w:tc>
        <w:tc>
          <w:tcPr>
            <w:tcW w:w="2500" w:type="pct"/>
            <w:vAlign w:val="center"/>
          </w:tcPr>
          <w:p w:rsidR="00011535" w:rsidRPr="004922E3" w:rsidRDefault="00A37301" w:rsidP="004922E3">
            <w:pPr>
              <w:spacing w:line="240" w:lineRule="auto"/>
              <w:jc w:val="center"/>
              <w:rPr>
                <w:rFonts w:ascii="Arial" w:hAnsi="Arial" w:cs="Arial"/>
                <w:szCs w:val="24"/>
              </w:rPr>
            </w:pPr>
            <w:r w:rsidRPr="004922E3">
              <w:rPr>
                <w:rFonts w:ascii="Arial" w:hAnsi="Arial" w:cs="Arial"/>
                <w:szCs w:val="24"/>
              </w:rPr>
              <w:t>Р.п.Б.Мурашкино</w:t>
            </w:r>
            <w:r w:rsidR="00011535" w:rsidRPr="004922E3">
              <w:rPr>
                <w:rFonts w:ascii="Arial" w:hAnsi="Arial" w:cs="Arial"/>
                <w:szCs w:val="24"/>
              </w:rPr>
              <w:t>, пер.</w:t>
            </w:r>
            <w:r w:rsidR="00386923" w:rsidRPr="004922E3">
              <w:rPr>
                <w:rFonts w:ascii="Arial" w:hAnsi="Arial" w:cs="Arial"/>
                <w:szCs w:val="24"/>
              </w:rPr>
              <w:t xml:space="preserve"> </w:t>
            </w:r>
            <w:r w:rsidR="00011535" w:rsidRPr="004922E3">
              <w:rPr>
                <w:rFonts w:ascii="Arial" w:hAnsi="Arial" w:cs="Arial"/>
                <w:szCs w:val="24"/>
              </w:rPr>
              <w:t>Кузнечный</w:t>
            </w:r>
          </w:p>
        </w:tc>
      </w:tr>
      <w:tr w:rsidR="00011535" w:rsidRPr="004922E3" w:rsidTr="004922E3">
        <w:trPr>
          <w:trHeight w:val="340"/>
        </w:trPr>
        <w:tc>
          <w:tcPr>
            <w:tcW w:w="2500" w:type="pct"/>
            <w:vAlign w:val="center"/>
          </w:tcPr>
          <w:p w:rsidR="00011535" w:rsidRPr="004922E3" w:rsidRDefault="00011535" w:rsidP="004922E3">
            <w:pPr>
              <w:spacing w:line="240" w:lineRule="auto"/>
              <w:jc w:val="center"/>
              <w:rPr>
                <w:rFonts w:ascii="Arial" w:hAnsi="Arial" w:cs="Arial"/>
                <w:szCs w:val="24"/>
              </w:rPr>
            </w:pPr>
            <w:r w:rsidRPr="004922E3">
              <w:rPr>
                <w:rFonts w:ascii="Arial" w:hAnsi="Arial" w:cs="Arial"/>
                <w:szCs w:val="24"/>
              </w:rPr>
              <w:t>Аптека ЦРБ</w:t>
            </w:r>
          </w:p>
        </w:tc>
        <w:tc>
          <w:tcPr>
            <w:tcW w:w="2500" w:type="pct"/>
            <w:vAlign w:val="center"/>
          </w:tcPr>
          <w:p w:rsidR="00011535" w:rsidRPr="004922E3" w:rsidRDefault="00A37301" w:rsidP="004922E3">
            <w:pPr>
              <w:spacing w:line="240" w:lineRule="auto"/>
              <w:jc w:val="center"/>
              <w:rPr>
                <w:rFonts w:ascii="Arial" w:hAnsi="Arial" w:cs="Arial"/>
                <w:szCs w:val="24"/>
              </w:rPr>
            </w:pPr>
            <w:r w:rsidRPr="004922E3">
              <w:rPr>
                <w:rFonts w:ascii="Arial" w:hAnsi="Arial" w:cs="Arial"/>
                <w:szCs w:val="24"/>
              </w:rPr>
              <w:t>Р.п.Б.Мурашкино</w:t>
            </w:r>
            <w:r w:rsidR="00011535" w:rsidRPr="004922E3">
              <w:rPr>
                <w:rFonts w:ascii="Arial" w:hAnsi="Arial" w:cs="Arial"/>
                <w:szCs w:val="24"/>
              </w:rPr>
              <w:t>, 5 мкрн.</w:t>
            </w:r>
          </w:p>
        </w:tc>
      </w:tr>
      <w:tr w:rsidR="00011535" w:rsidRPr="004922E3" w:rsidTr="004922E3">
        <w:trPr>
          <w:trHeight w:val="340"/>
        </w:trPr>
        <w:tc>
          <w:tcPr>
            <w:tcW w:w="2500" w:type="pct"/>
            <w:vAlign w:val="center"/>
          </w:tcPr>
          <w:p w:rsidR="00011535" w:rsidRPr="004922E3" w:rsidRDefault="00011535" w:rsidP="004922E3">
            <w:pPr>
              <w:spacing w:line="240" w:lineRule="auto"/>
              <w:jc w:val="center"/>
              <w:rPr>
                <w:rFonts w:ascii="Arial" w:hAnsi="Arial" w:cs="Arial"/>
                <w:szCs w:val="24"/>
              </w:rPr>
            </w:pPr>
            <w:r w:rsidRPr="004922E3">
              <w:rPr>
                <w:rFonts w:ascii="Arial" w:hAnsi="Arial" w:cs="Arial"/>
                <w:szCs w:val="24"/>
              </w:rPr>
              <w:t xml:space="preserve">Аптека </w:t>
            </w:r>
            <w:r w:rsidR="00044A4B">
              <w:rPr>
                <w:rFonts w:ascii="Arial" w:hAnsi="Arial" w:cs="Arial"/>
                <w:szCs w:val="24"/>
              </w:rPr>
              <w:t>"</w:t>
            </w:r>
            <w:r w:rsidRPr="004922E3">
              <w:rPr>
                <w:rFonts w:ascii="Arial" w:hAnsi="Arial" w:cs="Arial"/>
                <w:szCs w:val="24"/>
              </w:rPr>
              <w:t>Биотек-Поволжье</w:t>
            </w:r>
            <w:r w:rsidR="00044A4B">
              <w:rPr>
                <w:rFonts w:ascii="Arial" w:hAnsi="Arial" w:cs="Arial"/>
                <w:szCs w:val="24"/>
              </w:rPr>
              <w:t>"</w:t>
            </w:r>
          </w:p>
        </w:tc>
        <w:tc>
          <w:tcPr>
            <w:tcW w:w="2500" w:type="pct"/>
            <w:vAlign w:val="center"/>
          </w:tcPr>
          <w:p w:rsidR="00011535" w:rsidRPr="004922E3" w:rsidRDefault="00A37301" w:rsidP="004922E3">
            <w:pPr>
              <w:spacing w:line="240" w:lineRule="auto"/>
              <w:jc w:val="center"/>
              <w:rPr>
                <w:rFonts w:ascii="Arial" w:hAnsi="Arial" w:cs="Arial"/>
                <w:szCs w:val="24"/>
              </w:rPr>
            </w:pPr>
            <w:r w:rsidRPr="004922E3">
              <w:rPr>
                <w:rFonts w:ascii="Arial" w:hAnsi="Arial" w:cs="Arial"/>
                <w:szCs w:val="24"/>
              </w:rPr>
              <w:t>Р.п.Б.Мурашкино</w:t>
            </w:r>
            <w:r w:rsidR="00011535" w:rsidRPr="004922E3">
              <w:rPr>
                <w:rFonts w:ascii="Arial" w:hAnsi="Arial" w:cs="Arial"/>
                <w:szCs w:val="24"/>
              </w:rPr>
              <w:t>, 5 мкрн.</w:t>
            </w:r>
          </w:p>
        </w:tc>
      </w:tr>
      <w:tr w:rsidR="00011535" w:rsidRPr="004922E3" w:rsidTr="004922E3">
        <w:trPr>
          <w:trHeight w:val="340"/>
        </w:trPr>
        <w:tc>
          <w:tcPr>
            <w:tcW w:w="2500" w:type="pct"/>
            <w:vAlign w:val="center"/>
          </w:tcPr>
          <w:p w:rsidR="00011535" w:rsidRPr="004922E3" w:rsidRDefault="00386923" w:rsidP="004922E3">
            <w:pPr>
              <w:spacing w:line="240" w:lineRule="auto"/>
              <w:jc w:val="center"/>
              <w:rPr>
                <w:rFonts w:ascii="Arial" w:hAnsi="Arial" w:cs="Arial"/>
                <w:szCs w:val="24"/>
              </w:rPr>
            </w:pPr>
            <w:r w:rsidRPr="004922E3">
              <w:rPr>
                <w:rFonts w:ascii="Arial" w:hAnsi="Arial" w:cs="Arial"/>
                <w:szCs w:val="24"/>
              </w:rPr>
              <w:t xml:space="preserve">Минимаркет </w:t>
            </w:r>
            <w:r w:rsidR="00044A4B">
              <w:rPr>
                <w:rFonts w:ascii="Arial" w:hAnsi="Arial" w:cs="Arial"/>
                <w:szCs w:val="24"/>
              </w:rPr>
              <w:t>"</w:t>
            </w:r>
            <w:r w:rsidR="00011535" w:rsidRPr="004922E3">
              <w:rPr>
                <w:rFonts w:ascii="Arial" w:hAnsi="Arial" w:cs="Arial"/>
                <w:szCs w:val="24"/>
              </w:rPr>
              <w:t>Эра-Маркет</w:t>
            </w:r>
            <w:r w:rsidR="00044A4B">
              <w:rPr>
                <w:rFonts w:ascii="Arial" w:hAnsi="Arial" w:cs="Arial"/>
                <w:szCs w:val="24"/>
              </w:rPr>
              <w:t>"</w:t>
            </w:r>
          </w:p>
        </w:tc>
        <w:tc>
          <w:tcPr>
            <w:tcW w:w="2500" w:type="pct"/>
            <w:vAlign w:val="center"/>
          </w:tcPr>
          <w:p w:rsidR="00011535" w:rsidRPr="004922E3" w:rsidRDefault="00A37301" w:rsidP="004922E3">
            <w:pPr>
              <w:spacing w:line="240" w:lineRule="auto"/>
              <w:jc w:val="center"/>
              <w:rPr>
                <w:rFonts w:ascii="Arial" w:hAnsi="Arial" w:cs="Arial"/>
                <w:szCs w:val="24"/>
              </w:rPr>
            </w:pPr>
            <w:r w:rsidRPr="004922E3">
              <w:rPr>
                <w:rFonts w:ascii="Arial" w:hAnsi="Arial" w:cs="Arial"/>
                <w:szCs w:val="24"/>
              </w:rPr>
              <w:t>Р.п.Б.Мурашкино</w:t>
            </w:r>
            <w:r w:rsidR="00011535" w:rsidRPr="004922E3">
              <w:rPr>
                <w:rFonts w:ascii="Arial" w:hAnsi="Arial" w:cs="Arial"/>
                <w:szCs w:val="24"/>
              </w:rPr>
              <w:t xml:space="preserve">, АЗС </w:t>
            </w:r>
            <w:r w:rsidR="00044A4B">
              <w:rPr>
                <w:rFonts w:ascii="Arial" w:hAnsi="Arial" w:cs="Arial"/>
                <w:szCs w:val="24"/>
              </w:rPr>
              <w:t>"</w:t>
            </w:r>
            <w:r w:rsidR="00011535" w:rsidRPr="004922E3">
              <w:rPr>
                <w:rFonts w:ascii="Arial" w:hAnsi="Arial" w:cs="Arial"/>
                <w:szCs w:val="24"/>
              </w:rPr>
              <w:t>Юкнефтепродукт</w:t>
            </w:r>
          </w:p>
        </w:tc>
      </w:tr>
      <w:tr w:rsidR="00011535" w:rsidRPr="004922E3" w:rsidTr="004922E3">
        <w:trPr>
          <w:trHeight w:val="340"/>
        </w:trPr>
        <w:tc>
          <w:tcPr>
            <w:tcW w:w="2500" w:type="pct"/>
            <w:vAlign w:val="center"/>
          </w:tcPr>
          <w:p w:rsidR="00011535" w:rsidRPr="004922E3" w:rsidRDefault="00011535" w:rsidP="004922E3">
            <w:pPr>
              <w:spacing w:line="240" w:lineRule="auto"/>
              <w:jc w:val="center"/>
              <w:rPr>
                <w:rFonts w:ascii="Arial" w:hAnsi="Arial" w:cs="Arial"/>
                <w:szCs w:val="24"/>
              </w:rPr>
            </w:pPr>
            <w:r w:rsidRPr="004922E3">
              <w:rPr>
                <w:rFonts w:ascii="Arial" w:hAnsi="Arial" w:cs="Arial"/>
                <w:szCs w:val="24"/>
              </w:rPr>
              <w:t xml:space="preserve">Магазин </w:t>
            </w:r>
            <w:r w:rsidR="00044A4B">
              <w:rPr>
                <w:rFonts w:ascii="Arial" w:hAnsi="Arial" w:cs="Arial"/>
                <w:szCs w:val="24"/>
              </w:rPr>
              <w:t>"</w:t>
            </w:r>
            <w:r w:rsidRPr="004922E3">
              <w:rPr>
                <w:rFonts w:ascii="Arial" w:hAnsi="Arial" w:cs="Arial"/>
                <w:szCs w:val="24"/>
              </w:rPr>
              <w:t>Раша</w:t>
            </w:r>
            <w:r w:rsidR="00044A4B">
              <w:rPr>
                <w:rFonts w:ascii="Arial" w:hAnsi="Arial" w:cs="Arial"/>
                <w:szCs w:val="24"/>
              </w:rPr>
              <w:t>"</w:t>
            </w:r>
          </w:p>
        </w:tc>
        <w:tc>
          <w:tcPr>
            <w:tcW w:w="2500" w:type="pct"/>
            <w:vAlign w:val="center"/>
          </w:tcPr>
          <w:p w:rsidR="00011535" w:rsidRPr="004922E3" w:rsidRDefault="00386923" w:rsidP="004922E3">
            <w:pPr>
              <w:spacing w:line="240" w:lineRule="auto"/>
              <w:jc w:val="center"/>
              <w:rPr>
                <w:rFonts w:ascii="Arial" w:hAnsi="Arial" w:cs="Arial"/>
                <w:szCs w:val="24"/>
              </w:rPr>
            </w:pPr>
            <w:r w:rsidRPr="004922E3">
              <w:rPr>
                <w:rFonts w:ascii="Arial" w:hAnsi="Arial" w:cs="Arial"/>
                <w:szCs w:val="24"/>
              </w:rPr>
              <w:t>Б-Мурашкинский р-он</w:t>
            </w:r>
            <w:r w:rsidR="00011535" w:rsidRPr="004922E3">
              <w:rPr>
                <w:rFonts w:ascii="Arial" w:hAnsi="Arial" w:cs="Arial"/>
                <w:szCs w:val="24"/>
              </w:rPr>
              <w:t>,</w:t>
            </w:r>
            <w:r w:rsidRPr="004922E3">
              <w:rPr>
                <w:rFonts w:ascii="Arial" w:hAnsi="Arial" w:cs="Arial"/>
                <w:szCs w:val="24"/>
              </w:rPr>
              <w:t xml:space="preserve"> </w:t>
            </w:r>
            <w:r w:rsidR="004B5DF0" w:rsidRPr="004922E3">
              <w:rPr>
                <w:rFonts w:ascii="Arial" w:hAnsi="Arial" w:cs="Arial"/>
                <w:szCs w:val="24"/>
              </w:rPr>
              <w:t>с.Рождествено</w:t>
            </w:r>
          </w:p>
        </w:tc>
      </w:tr>
      <w:tr w:rsidR="00011535" w:rsidRPr="004922E3" w:rsidTr="004922E3">
        <w:trPr>
          <w:trHeight w:val="340"/>
        </w:trPr>
        <w:tc>
          <w:tcPr>
            <w:tcW w:w="2500" w:type="pct"/>
            <w:vAlign w:val="center"/>
          </w:tcPr>
          <w:p w:rsidR="00011535" w:rsidRPr="004922E3" w:rsidRDefault="00011535" w:rsidP="004922E3">
            <w:pPr>
              <w:spacing w:line="240" w:lineRule="auto"/>
              <w:jc w:val="center"/>
              <w:rPr>
                <w:rFonts w:ascii="Arial" w:hAnsi="Arial" w:cs="Arial"/>
                <w:szCs w:val="24"/>
              </w:rPr>
            </w:pPr>
            <w:r w:rsidRPr="004922E3">
              <w:rPr>
                <w:rFonts w:ascii="Arial" w:hAnsi="Arial" w:cs="Arial"/>
                <w:szCs w:val="24"/>
              </w:rPr>
              <w:t xml:space="preserve">Ларек </w:t>
            </w:r>
            <w:r w:rsidR="00044A4B">
              <w:rPr>
                <w:rFonts w:ascii="Arial" w:hAnsi="Arial" w:cs="Arial"/>
                <w:szCs w:val="24"/>
              </w:rPr>
              <w:t>"</w:t>
            </w:r>
            <w:r w:rsidR="00386923" w:rsidRPr="004922E3">
              <w:rPr>
                <w:rFonts w:ascii="Arial" w:hAnsi="Arial" w:cs="Arial"/>
                <w:szCs w:val="24"/>
              </w:rPr>
              <w:t>П</w:t>
            </w:r>
            <w:r w:rsidRPr="004922E3">
              <w:rPr>
                <w:rFonts w:ascii="Arial" w:hAnsi="Arial" w:cs="Arial"/>
                <w:szCs w:val="24"/>
              </w:rPr>
              <w:t>родукты</w:t>
            </w:r>
            <w:r w:rsidR="00044A4B">
              <w:rPr>
                <w:rFonts w:ascii="Arial" w:hAnsi="Arial" w:cs="Arial"/>
                <w:szCs w:val="24"/>
              </w:rPr>
              <w:t>"</w:t>
            </w:r>
          </w:p>
        </w:tc>
        <w:tc>
          <w:tcPr>
            <w:tcW w:w="2500" w:type="pct"/>
            <w:vAlign w:val="center"/>
          </w:tcPr>
          <w:p w:rsidR="00011535" w:rsidRPr="004922E3" w:rsidRDefault="00386923" w:rsidP="004922E3">
            <w:pPr>
              <w:spacing w:line="240" w:lineRule="auto"/>
              <w:jc w:val="center"/>
              <w:rPr>
                <w:rFonts w:ascii="Arial" w:hAnsi="Arial" w:cs="Arial"/>
                <w:szCs w:val="24"/>
              </w:rPr>
            </w:pPr>
            <w:r w:rsidRPr="004922E3">
              <w:rPr>
                <w:rFonts w:ascii="Arial" w:hAnsi="Arial" w:cs="Arial"/>
                <w:szCs w:val="24"/>
              </w:rPr>
              <w:t>Б-Мурашкинский р-он</w:t>
            </w:r>
            <w:r w:rsidR="00011535" w:rsidRPr="004922E3">
              <w:rPr>
                <w:rFonts w:ascii="Arial" w:hAnsi="Arial" w:cs="Arial"/>
                <w:szCs w:val="24"/>
              </w:rPr>
              <w:t>,</w:t>
            </w:r>
            <w:r w:rsidRPr="004922E3">
              <w:rPr>
                <w:rFonts w:ascii="Arial" w:hAnsi="Arial" w:cs="Arial"/>
                <w:szCs w:val="24"/>
              </w:rPr>
              <w:t xml:space="preserve"> </w:t>
            </w:r>
            <w:r w:rsidR="004B5DF0" w:rsidRPr="004922E3">
              <w:rPr>
                <w:rFonts w:ascii="Arial" w:hAnsi="Arial" w:cs="Arial"/>
                <w:szCs w:val="24"/>
              </w:rPr>
              <w:t>с.Рождествено</w:t>
            </w:r>
          </w:p>
        </w:tc>
      </w:tr>
      <w:tr w:rsidR="00011535" w:rsidRPr="004922E3" w:rsidTr="004922E3">
        <w:trPr>
          <w:trHeight w:val="340"/>
        </w:trPr>
        <w:tc>
          <w:tcPr>
            <w:tcW w:w="2500" w:type="pct"/>
            <w:vAlign w:val="center"/>
          </w:tcPr>
          <w:p w:rsidR="00011535" w:rsidRPr="004922E3" w:rsidRDefault="00386923" w:rsidP="004922E3">
            <w:pPr>
              <w:spacing w:line="240" w:lineRule="auto"/>
              <w:jc w:val="center"/>
              <w:rPr>
                <w:rFonts w:ascii="Arial" w:hAnsi="Arial" w:cs="Arial"/>
                <w:szCs w:val="24"/>
              </w:rPr>
            </w:pPr>
            <w:r w:rsidRPr="004922E3">
              <w:rPr>
                <w:rFonts w:ascii="Arial" w:hAnsi="Arial" w:cs="Arial"/>
                <w:szCs w:val="24"/>
              </w:rPr>
              <w:t xml:space="preserve">Магазин </w:t>
            </w:r>
            <w:r w:rsidR="00044A4B">
              <w:rPr>
                <w:rFonts w:ascii="Arial" w:hAnsi="Arial" w:cs="Arial"/>
                <w:szCs w:val="24"/>
              </w:rPr>
              <w:t>"</w:t>
            </w:r>
            <w:r w:rsidR="00011535" w:rsidRPr="004922E3">
              <w:rPr>
                <w:rFonts w:ascii="Arial" w:hAnsi="Arial" w:cs="Arial"/>
                <w:szCs w:val="24"/>
              </w:rPr>
              <w:t>Продукты</w:t>
            </w:r>
            <w:r w:rsidR="00044A4B">
              <w:rPr>
                <w:rFonts w:ascii="Arial" w:hAnsi="Arial" w:cs="Arial"/>
                <w:szCs w:val="24"/>
              </w:rPr>
              <w:t>"</w:t>
            </w:r>
          </w:p>
        </w:tc>
        <w:tc>
          <w:tcPr>
            <w:tcW w:w="2500" w:type="pct"/>
            <w:vAlign w:val="center"/>
          </w:tcPr>
          <w:p w:rsidR="00011535" w:rsidRPr="004922E3" w:rsidRDefault="00011535" w:rsidP="004922E3">
            <w:pPr>
              <w:spacing w:line="240" w:lineRule="auto"/>
              <w:jc w:val="center"/>
              <w:rPr>
                <w:rFonts w:ascii="Arial" w:hAnsi="Arial" w:cs="Arial"/>
                <w:szCs w:val="24"/>
              </w:rPr>
            </w:pPr>
            <w:r w:rsidRPr="004922E3">
              <w:rPr>
                <w:rFonts w:ascii="Arial" w:hAnsi="Arial" w:cs="Arial"/>
                <w:szCs w:val="24"/>
              </w:rPr>
              <w:t>Б-Мурашкинский р-он</w:t>
            </w:r>
            <w:r w:rsidR="00386923" w:rsidRPr="004922E3">
              <w:rPr>
                <w:rFonts w:ascii="Arial" w:hAnsi="Arial" w:cs="Arial"/>
                <w:szCs w:val="24"/>
              </w:rPr>
              <w:t>,</w:t>
            </w:r>
            <w:r w:rsidRPr="004922E3">
              <w:rPr>
                <w:rFonts w:ascii="Arial" w:hAnsi="Arial" w:cs="Arial"/>
                <w:szCs w:val="24"/>
              </w:rPr>
              <w:t xml:space="preserve"> </w:t>
            </w:r>
            <w:r w:rsidR="008F6F32" w:rsidRPr="004922E3">
              <w:rPr>
                <w:rFonts w:ascii="Arial" w:hAnsi="Arial" w:cs="Arial"/>
                <w:szCs w:val="24"/>
              </w:rPr>
              <w:t>с.Кишкино</w:t>
            </w:r>
          </w:p>
        </w:tc>
      </w:tr>
      <w:tr w:rsidR="00011535" w:rsidRPr="004922E3" w:rsidTr="004922E3">
        <w:trPr>
          <w:trHeight w:val="340"/>
        </w:trPr>
        <w:tc>
          <w:tcPr>
            <w:tcW w:w="2500" w:type="pct"/>
            <w:vAlign w:val="center"/>
          </w:tcPr>
          <w:p w:rsidR="00011535" w:rsidRPr="004922E3" w:rsidRDefault="00011535" w:rsidP="004922E3">
            <w:pPr>
              <w:spacing w:line="240" w:lineRule="auto"/>
              <w:jc w:val="center"/>
              <w:rPr>
                <w:rFonts w:ascii="Arial" w:hAnsi="Arial" w:cs="Arial"/>
                <w:szCs w:val="24"/>
              </w:rPr>
            </w:pPr>
            <w:r w:rsidRPr="004922E3">
              <w:rPr>
                <w:rFonts w:ascii="Arial" w:hAnsi="Arial" w:cs="Arial"/>
                <w:szCs w:val="24"/>
              </w:rPr>
              <w:t>Минимаркет</w:t>
            </w:r>
          </w:p>
        </w:tc>
        <w:tc>
          <w:tcPr>
            <w:tcW w:w="2500" w:type="pct"/>
            <w:vAlign w:val="center"/>
          </w:tcPr>
          <w:p w:rsidR="00011535" w:rsidRPr="004922E3" w:rsidRDefault="00011535" w:rsidP="004922E3">
            <w:pPr>
              <w:spacing w:line="240" w:lineRule="auto"/>
              <w:jc w:val="center"/>
              <w:rPr>
                <w:rFonts w:ascii="Arial" w:hAnsi="Arial" w:cs="Arial"/>
                <w:szCs w:val="24"/>
              </w:rPr>
            </w:pPr>
            <w:r w:rsidRPr="004922E3">
              <w:rPr>
                <w:rFonts w:ascii="Arial" w:hAnsi="Arial" w:cs="Arial"/>
                <w:szCs w:val="24"/>
              </w:rPr>
              <w:t>Б-Мурашкинский р-он, с.Кишкино</w:t>
            </w:r>
          </w:p>
        </w:tc>
      </w:tr>
      <w:tr w:rsidR="00011535" w:rsidRPr="004922E3" w:rsidTr="004922E3">
        <w:trPr>
          <w:trHeight w:val="340"/>
        </w:trPr>
        <w:tc>
          <w:tcPr>
            <w:tcW w:w="2500" w:type="pct"/>
            <w:vAlign w:val="center"/>
          </w:tcPr>
          <w:p w:rsidR="00011535" w:rsidRPr="004922E3" w:rsidRDefault="00011535" w:rsidP="004922E3">
            <w:pPr>
              <w:spacing w:line="240" w:lineRule="auto"/>
              <w:jc w:val="center"/>
              <w:rPr>
                <w:rFonts w:ascii="Arial" w:hAnsi="Arial" w:cs="Arial"/>
                <w:szCs w:val="24"/>
              </w:rPr>
            </w:pPr>
            <w:r w:rsidRPr="004922E3">
              <w:rPr>
                <w:rFonts w:ascii="Arial" w:hAnsi="Arial" w:cs="Arial"/>
                <w:szCs w:val="24"/>
              </w:rPr>
              <w:t xml:space="preserve">Магазин </w:t>
            </w:r>
            <w:r w:rsidR="00044A4B">
              <w:rPr>
                <w:rFonts w:ascii="Arial" w:hAnsi="Arial" w:cs="Arial"/>
                <w:szCs w:val="24"/>
              </w:rPr>
              <w:t>"</w:t>
            </w:r>
            <w:r w:rsidRPr="004922E3">
              <w:rPr>
                <w:rFonts w:ascii="Arial" w:hAnsi="Arial" w:cs="Arial"/>
                <w:szCs w:val="24"/>
              </w:rPr>
              <w:t>Купец</w:t>
            </w:r>
            <w:r w:rsidR="00044A4B">
              <w:rPr>
                <w:rFonts w:ascii="Arial" w:hAnsi="Arial" w:cs="Arial"/>
                <w:szCs w:val="24"/>
              </w:rPr>
              <w:t>"</w:t>
            </w:r>
          </w:p>
        </w:tc>
        <w:tc>
          <w:tcPr>
            <w:tcW w:w="2500" w:type="pct"/>
            <w:vAlign w:val="center"/>
          </w:tcPr>
          <w:p w:rsidR="00011535" w:rsidRPr="004922E3" w:rsidRDefault="00011535" w:rsidP="004922E3">
            <w:pPr>
              <w:spacing w:line="240" w:lineRule="auto"/>
              <w:jc w:val="center"/>
              <w:rPr>
                <w:rFonts w:ascii="Arial" w:hAnsi="Arial" w:cs="Arial"/>
                <w:szCs w:val="24"/>
              </w:rPr>
            </w:pPr>
            <w:r w:rsidRPr="004922E3">
              <w:rPr>
                <w:rFonts w:ascii="Arial" w:hAnsi="Arial" w:cs="Arial"/>
                <w:szCs w:val="24"/>
              </w:rPr>
              <w:t>Б-Мурашкинский р-он,</w:t>
            </w:r>
            <w:r w:rsidR="00386923" w:rsidRPr="004922E3">
              <w:rPr>
                <w:rFonts w:ascii="Arial" w:hAnsi="Arial" w:cs="Arial"/>
                <w:szCs w:val="24"/>
              </w:rPr>
              <w:t xml:space="preserve"> </w:t>
            </w:r>
            <w:r w:rsidRPr="004922E3">
              <w:rPr>
                <w:rFonts w:ascii="Arial" w:hAnsi="Arial" w:cs="Arial"/>
                <w:szCs w:val="24"/>
              </w:rPr>
              <w:t>с.Кишкино</w:t>
            </w:r>
          </w:p>
        </w:tc>
      </w:tr>
      <w:tr w:rsidR="00011535" w:rsidRPr="004922E3" w:rsidTr="004922E3">
        <w:trPr>
          <w:trHeight w:val="340"/>
        </w:trPr>
        <w:tc>
          <w:tcPr>
            <w:tcW w:w="2500" w:type="pct"/>
            <w:vAlign w:val="center"/>
          </w:tcPr>
          <w:p w:rsidR="00011535" w:rsidRPr="004922E3" w:rsidRDefault="00386923" w:rsidP="004922E3">
            <w:pPr>
              <w:spacing w:line="240" w:lineRule="auto"/>
              <w:jc w:val="center"/>
              <w:rPr>
                <w:rFonts w:ascii="Arial" w:hAnsi="Arial" w:cs="Arial"/>
                <w:szCs w:val="24"/>
              </w:rPr>
            </w:pPr>
            <w:r w:rsidRPr="004922E3">
              <w:rPr>
                <w:rFonts w:ascii="Arial" w:hAnsi="Arial" w:cs="Arial"/>
                <w:szCs w:val="24"/>
              </w:rPr>
              <w:t xml:space="preserve">Магазин </w:t>
            </w:r>
            <w:r w:rsidR="00044A4B">
              <w:rPr>
                <w:rFonts w:ascii="Arial" w:hAnsi="Arial" w:cs="Arial"/>
                <w:szCs w:val="24"/>
              </w:rPr>
              <w:t>"</w:t>
            </w:r>
            <w:r w:rsidR="00011535" w:rsidRPr="004922E3">
              <w:rPr>
                <w:rFonts w:ascii="Arial" w:hAnsi="Arial" w:cs="Arial"/>
                <w:szCs w:val="24"/>
              </w:rPr>
              <w:t>Продукты</w:t>
            </w:r>
            <w:r w:rsidR="00044A4B">
              <w:rPr>
                <w:rFonts w:ascii="Arial" w:hAnsi="Arial" w:cs="Arial"/>
                <w:szCs w:val="24"/>
              </w:rPr>
              <w:t>"</w:t>
            </w:r>
          </w:p>
        </w:tc>
        <w:tc>
          <w:tcPr>
            <w:tcW w:w="2500" w:type="pct"/>
            <w:vAlign w:val="center"/>
          </w:tcPr>
          <w:p w:rsidR="00011535" w:rsidRPr="004922E3" w:rsidRDefault="00011535" w:rsidP="004922E3">
            <w:pPr>
              <w:spacing w:line="240" w:lineRule="auto"/>
              <w:jc w:val="center"/>
              <w:rPr>
                <w:rFonts w:ascii="Arial" w:hAnsi="Arial" w:cs="Arial"/>
                <w:szCs w:val="24"/>
              </w:rPr>
            </w:pPr>
            <w:r w:rsidRPr="004922E3">
              <w:rPr>
                <w:rFonts w:ascii="Arial" w:hAnsi="Arial" w:cs="Arial"/>
                <w:szCs w:val="24"/>
              </w:rPr>
              <w:t>Б-Мурашкинский р-он,</w:t>
            </w:r>
            <w:r w:rsidR="00386923" w:rsidRPr="004922E3">
              <w:rPr>
                <w:rFonts w:ascii="Arial" w:hAnsi="Arial" w:cs="Arial"/>
                <w:szCs w:val="24"/>
              </w:rPr>
              <w:t xml:space="preserve"> </w:t>
            </w:r>
            <w:r w:rsidRPr="004922E3">
              <w:rPr>
                <w:rFonts w:ascii="Arial" w:hAnsi="Arial" w:cs="Arial"/>
                <w:szCs w:val="24"/>
              </w:rPr>
              <w:t>с.Ивановское</w:t>
            </w:r>
          </w:p>
        </w:tc>
      </w:tr>
      <w:tr w:rsidR="00011535" w:rsidRPr="004922E3" w:rsidTr="004922E3">
        <w:trPr>
          <w:trHeight w:val="340"/>
        </w:trPr>
        <w:tc>
          <w:tcPr>
            <w:tcW w:w="2500" w:type="pct"/>
            <w:vAlign w:val="center"/>
          </w:tcPr>
          <w:p w:rsidR="00011535" w:rsidRPr="004922E3" w:rsidRDefault="00386923" w:rsidP="004922E3">
            <w:pPr>
              <w:spacing w:line="240" w:lineRule="auto"/>
              <w:jc w:val="center"/>
              <w:rPr>
                <w:rFonts w:ascii="Arial" w:hAnsi="Arial" w:cs="Arial"/>
                <w:szCs w:val="24"/>
              </w:rPr>
            </w:pPr>
            <w:r w:rsidRPr="004922E3">
              <w:rPr>
                <w:rFonts w:ascii="Arial" w:hAnsi="Arial" w:cs="Arial"/>
                <w:szCs w:val="24"/>
              </w:rPr>
              <w:t xml:space="preserve">Магазин </w:t>
            </w:r>
            <w:r w:rsidR="00044A4B">
              <w:rPr>
                <w:rFonts w:ascii="Arial" w:hAnsi="Arial" w:cs="Arial"/>
                <w:szCs w:val="24"/>
              </w:rPr>
              <w:t>"</w:t>
            </w:r>
            <w:r w:rsidR="00011535" w:rsidRPr="004922E3">
              <w:rPr>
                <w:rFonts w:ascii="Arial" w:hAnsi="Arial" w:cs="Arial"/>
                <w:szCs w:val="24"/>
              </w:rPr>
              <w:t>Продукты</w:t>
            </w:r>
            <w:r w:rsidR="00044A4B">
              <w:rPr>
                <w:rFonts w:ascii="Arial" w:hAnsi="Arial" w:cs="Arial"/>
                <w:szCs w:val="24"/>
              </w:rPr>
              <w:t>"</w:t>
            </w:r>
          </w:p>
        </w:tc>
        <w:tc>
          <w:tcPr>
            <w:tcW w:w="2500" w:type="pct"/>
            <w:vAlign w:val="center"/>
          </w:tcPr>
          <w:p w:rsidR="00011535" w:rsidRPr="004922E3" w:rsidRDefault="00011535" w:rsidP="004922E3">
            <w:pPr>
              <w:spacing w:line="240" w:lineRule="auto"/>
              <w:jc w:val="center"/>
              <w:rPr>
                <w:rFonts w:ascii="Arial" w:hAnsi="Arial" w:cs="Arial"/>
                <w:szCs w:val="24"/>
              </w:rPr>
            </w:pPr>
            <w:r w:rsidRPr="004922E3">
              <w:rPr>
                <w:rFonts w:ascii="Arial" w:hAnsi="Arial" w:cs="Arial"/>
                <w:szCs w:val="24"/>
              </w:rPr>
              <w:t>Б-Мурашкинский р-он,</w:t>
            </w:r>
            <w:r w:rsidR="00386923" w:rsidRPr="004922E3">
              <w:rPr>
                <w:rFonts w:ascii="Arial" w:hAnsi="Arial" w:cs="Arial"/>
                <w:szCs w:val="24"/>
              </w:rPr>
              <w:t xml:space="preserve"> </w:t>
            </w:r>
            <w:r w:rsidRPr="004922E3">
              <w:rPr>
                <w:rFonts w:ascii="Arial" w:hAnsi="Arial" w:cs="Arial"/>
                <w:szCs w:val="24"/>
              </w:rPr>
              <w:t>с Холязино</w:t>
            </w:r>
          </w:p>
        </w:tc>
      </w:tr>
      <w:tr w:rsidR="00011535" w:rsidRPr="004922E3" w:rsidTr="004922E3">
        <w:trPr>
          <w:trHeight w:val="340"/>
        </w:trPr>
        <w:tc>
          <w:tcPr>
            <w:tcW w:w="2500" w:type="pct"/>
            <w:vAlign w:val="center"/>
          </w:tcPr>
          <w:p w:rsidR="00011535" w:rsidRPr="004922E3" w:rsidRDefault="00386923" w:rsidP="004922E3">
            <w:pPr>
              <w:spacing w:line="240" w:lineRule="auto"/>
              <w:jc w:val="center"/>
              <w:rPr>
                <w:rFonts w:ascii="Arial" w:hAnsi="Arial" w:cs="Arial"/>
                <w:szCs w:val="24"/>
              </w:rPr>
            </w:pPr>
            <w:r w:rsidRPr="004922E3">
              <w:rPr>
                <w:rFonts w:ascii="Arial" w:hAnsi="Arial" w:cs="Arial"/>
                <w:szCs w:val="24"/>
              </w:rPr>
              <w:t xml:space="preserve">Магазин </w:t>
            </w:r>
            <w:r w:rsidR="00044A4B">
              <w:rPr>
                <w:rFonts w:ascii="Arial" w:hAnsi="Arial" w:cs="Arial"/>
                <w:szCs w:val="24"/>
              </w:rPr>
              <w:t>"</w:t>
            </w:r>
            <w:r w:rsidR="00011535" w:rsidRPr="004922E3">
              <w:rPr>
                <w:rFonts w:ascii="Arial" w:hAnsi="Arial" w:cs="Arial"/>
                <w:szCs w:val="24"/>
              </w:rPr>
              <w:t>Карамелька</w:t>
            </w:r>
            <w:r w:rsidR="00044A4B">
              <w:rPr>
                <w:rFonts w:ascii="Arial" w:hAnsi="Arial" w:cs="Arial"/>
                <w:szCs w:val="24"/>
              </w:rPr>
              <w:t>"</w:t>
            </w:r>
          </w:p>
        </w:tc>
        <w:tc>
          <w:tcPr>
            <w:tcW w:w="2500" w:type="pct"/>
            <w:vAlign w:val="center"/>
          </w:tcPr>
          <w:p w:rsidR="00011535" w:rsidRPr="004922E3" w:rsidRDefault="00011535" w:rsidP="004922E3">
            <w:pPr>
              <w:spacing w:line="240" w:lineRule="auto"/>
              <w:jc w:val="center"/>
              <w:rPr>
                <w:rFonts w:ascii="Arial" w:hAnsi="Arial" w:cs="Arial"/>
                <w:szCs w:val="24"/>
              </w:rPr>
            </w:pPr>
            <w:r w:rsidRPr="004922E3">
              <w:rPr>
                <w:rFonts w:ascii="Arial" w:hAnsi="Arial" w:cs="Arial"/>
                <w:szCs w:val="24"/>
              </w:rPr>
              <w:t>Б-Мурашкинский р-он,</w:t>
            </w:r>
            <w:r w:rsidR="00386923" w:rsidRPr="004922E3">
              <w:rPr>
                <w:rFonts w:ascii="Arial" w:hAnsi="Arial" w:cs="Arial"/>
                <w:szCs w:val="24"/>
              </w:rPr>
              <w:t xml:space="preserve"> </w:t>
            </w:r>
            <w:r w:rsidRPr="004922E3">
              <w:rPr>
                <w:rFonts w:ascii="Arial" w:hAnsi="Arial" w:cs="Arial"/>
                <w:szCs w:val="24"/>
              </w:rPr>
              <w:t>с.Григорово</w:t>
            </w:r>
          </w:p>
        </w:tc>
      </w:tr>
      <w:tr w:rsidR="00011535" w:rsidRPr="004922E3" w:rsidTr="004922E3">
        <w:trPr>
          <w:trHeight w:val="340"/>
        </w:trPr>
        <w:tc>
          <w:tcPr>
            <w:tcW w:w="2500" w:type="pct"/>
            <w:vAlign w:val="center"/>
          </w:tcPr>
          <w:p w:rsidR="00011535" w:rsidRPr="004922E3" w:rsidRDefault="00386923" w:rsidP="004922E3">
            <w:pPr>
              <w:spacing w:line="240" w:lineRule="auto"/>
              <w:jc w:val="center"/>
              <w:rPr>
                <w:rFonts w:ascii="Arial" w:hAnsi="Arial" w:cs="Arial"/>
                <w:szCs w:val="24"/>
              </w:rPr>
            </w:pPr>
            <w:r w:rsidRPr="004922E3">
              <w:rPr>
                <w:rFonts w:ascii="Arial" w:hAnsi="Arial" w:cs="Arial"/>
                <w:szCs w:val="24"/>
              </w:rPr>
              <w:t xml:space="preserve">Магазин </w:t>
            </w:r>
            <w:r w:rsidR="00044A4B">
              <w:rPr>
                <w:rFonts w:ascii="Arial" w:hAnsi="Arial" w:cs="Arial"/>
                <w:szCs w:val="24"/>
              </w:rPr>
              <w:t>"</w:t>
            </w:r>
            <w:r w:rsidR="00011535" w:rsidRPr="004922E3">
              <w:rPr>
                <w:rFonts w:ascii="Arial" w:hAnsi="Arial" w:cs="Arial"/>
                <w:szCs w:val="24"/>
              </w:rPr>
              <w:t>Продукты</w:t>
            </w:r>
            <w:r w:rsidR="00044A4B">
              <w:rPr>
                <w:rFonts w:ascii="Arial" w:hAnsi="Arial" w:cs="Arial"/>
                <w:szCs w:val="24"/>
              </w:rPr>
              <w:t>"</w:t>
            </w:r>
          </w:p>
        </w:tc>
        <w:tc>
          <w:tcPr>
            <w:tcW w:w="2500" w:type="pct"/>
            <w:vAlign w:val="center"/>
          </w:tcPr>
          <w:p w:rsidR="00011535" w:rsidRPr="004922E3" w:rsidRDefault="00011535" w:rsidP="004922E3">
            <w:pPr>
              <w:spacing w:line="240" w:lineRule="auto"/>
              <w:jc w:val="center"/>
              <w:rPr>
                <w:rFonts w:ascii="Arial" w:hAnsi="Arial" w:cs="Arial"/>
                <w:szCs w:val="24"/>
              </w:rPr>
            </w:pPr>
            <w:r w:rsidRPr="004922E3">
              <w:rPr>
                <w:rFonts w:ascii="Arial" w:hAnsi="Arial" w:cs="Arial"/>
                <w:szCs w:val="24"/>
              </w:rPr>
              <w:t>Б-Мурашкинский р-он,</w:t>
            </w:r>
            <w:r w:rsidR="00386923" w:rsidRPr="004922E3">
              <w:rPr>
                <w:rFonts w:ascii="Arial" w:hAnsi="Arial" w:cs="Arial"/>
                <w:szCs w:val="24"/>
              </w:rPr>
              <w:t xml:space="preserve"> </w:t>
            </w:r>
            <w:r w:rsidR="00FE1224" w:rsidRPr="004922E3">
              <w:rPr>
                <w:rFonts w:ascii="Arial" w:hAnsi="Arial" w:cs="Arial"/>
                <w:szCs w:val="24"/>
              </w:rPr>
              <w:t>п.Советский</w:t>
            </w:r>
          </w:p>
        </w:tc>
      </w:tr>
    </w:tbl>
    <w:p w:rsidR="00011535" w:rsidRDefault="00011535" w:rsidP="00FE2364">
      <w:pPr>
        <w:rPr>
          <w:rFonts w:ascii="Arial" w:hAnsi="Arial" w:cs="Arial"/>
          <w:szCs w:val="24"/>
        </w:rPr>
      </w:pPr>
    </w:p>
    <w:p w:rsidR="008E6E51" w:rsidRPr="004922E3" w:rsidRDefault="00595F68" w:rsidP="008E6E51">
      <w:pPr>
        <w:pStyle w:val="ac"/>
        <w:spacing w:before="0" w:after="0"/>
        <w:rPr>
          <w:rFonts w:ascii="Arial" w:hAnsi="Arial" w:cs="Arial"/>
          <w:b/>
          <w:szCs w:val="22"/>
        </w:rPr>
      </w:pPr>
      <w:r w:rsidRPr="004922E3">
        <w:rPr>
          <w:rFonts w:ascii="Arial" w:hAnsi="Arial" w:cs="Arial"/>
          <w:b/>
          <w:szCs w:val="22"/>
        </w:rPr>
        <w:t>Таблица 8.5</w:t>
      </w:r>
    </w:p>
    <w:p w:rsidR="008E6E51" w:rsidRPr="004922E3" w:rsidRDefault="008E6E51" w:rsidP="008E6E51">
      <w:pPr>
        <w:pStyle w:val="ac"/>
        <w:spacing w:before="0" w:after="0"/>
        <w:rPr>
          <w:rFonts w:ascii="Arial" w:hAnsi="Arial" w:cs="Arial"/>
          <w:b/>
          <w:szCs w:val="22"/>
        </w:rPr>
      </w:pPr>
      <w:r w:rsidRPr="004922E3">
        <w:rPr>
          <w:rFonts w:ascii="Arial" w:hAnsi="Arial" w:cs="Arial"/>
          <w:b/>
          <w:i w:val="0"/>
          <w:szCs w:val="22"/>
        </w:rPr>
        <w:t>Перечень предприятий общественного питания (на 01.01.2012 г.)</w:t>
      </w:r>
    </w:p>
    <w:tbl>
      <w:tblPr>
        <w:tblStyle w:val="a8"/>
        <w:tblW w:w="5000" w:type="pct"/>
        <w:tblLook w:val="04A0" w:firstRow="1" w:lastRow="0" w:firstColumn="1" w:lastColumn="0" w:noHBand="0" w:noVBand="1"/>
      </w:tblPr>
      <w:tblGrid>
        <w:gridCol w:w="4786"/>
        <w:gridCol w:w="2269"/>
        <w:gridCol w:w="3366"/>
      </w:tblGrid>
      <w:tr w:rsidR="008E6E51" w:rsidRPr="004922E3" w:rsidTr="005D4DF8">
        <w:trPr>
          <w:trHeight w:val="340"/>
          <w:tblHeader/>
        </w:trPr>
        <w:tc>
          <w:tcPr>
            <w:tcW w:w="2296" w:type="pct"/>
            <w:vAlign w:val="center"/>
          </w:tcPr>
          <w:p w:rsidR="008E6E51" w:rsidRPr="004922E3" w:rsidRDefault="008E6E51" w:rsidP="004922E3">
            <w:pPr>
              <w:spacing w:line="240" w:lineRule="auto"/>
              <w:jc w:val="center"/>
              <w:rPr>
                <w:rFonts w:ascii="Arial" w:hAnsi="Arial" w:cs="Arial"/>
                <w:b/>
                <w:szCs w:val="24"/>
              </w:rPr>
            </w:pPr>
            <w:r w:rsidRPr="004922E3">
              <w:rPr>
                <w:rFonts w:ascii="Arial" w:hAnsi="Arial" w:cs="Arial"/>
                <w:b/>
                <w:szCs w:val="24"/>
              </w:rPr>
              <w:t>Наименование</w:t>
            </w:r>
          </w:p>
        </w:tc>
        <w:tc>
          <w:tcPr>
            <w:tcW w:w="1088" w:type="pct"/>
            <w:vAlign w:val="center"/>
          </w:tcPr>
          <w:p w:rsidR="008E6E51" w:rsidRPr="004922E3" w:rsidRDefault="008E6E51" w:rsidP="004922E3">
            <w:pPr>
              <w:spacing w:line="240" w:lineRule="auto"/>
              <w:jc w:val="center"/>
              <w:rPr>
                <w:rFonts w:ascii="Arial" w:hAnsi="Arial" w:cs="Arial"/>
                <w:b/>
                <w:szCs w:val="24"/>
              </w:rPr>
            </w:pPr>
            <w:r w:rsidRPr="004922E3">
              <w:rPr>
                <w:rFonts w:ascii="Arial" w:hAnsi="Arial" w:cs="Arial"/>
                <w:b/>
                <w:szCs w:val="24"/>
              </w:rPr>
              <w:t>Адрес</w:t>
            </w:r>
          </w:p>
        </w:tc>
        <w:tc>
          <w:tcPr>
            <w:tcW w:w="1615" w:type="pct"/>
            <w:vAlign w:val="center"/>
          </w:tcPr>
          <w:p w:rsidR="008E6E51" w:rsidRPr="004922E3" w:rsidRDefault="008E6E51" w:rsidP="004922E3">
            <w:pPr>
              <w:spacing w:line="240" w:lineRule="auto"/>
              <w:jc w:val="center"/>
              <w:rPr>
                <w:rFonts w:ascii="Arial" w:hAnsi="Arial" w:cs="Arial"/>
                <w:b/>
                <w:szCs w:val="24"/>
              </w:rPr>
            </w:pPr>
            <w:r w:rsidRPr="004922E3">
              <w:rPr>
                <w:rFonts w:ascii="Arial" w:hAnsi="Arial" w:cs="Arial"/>
                <w:b/>
                <w:szCs w:val="24"/>
              </w:rPr>
              <w:t>Количество рабочих мест</w:t>
            </w:r>
          </w:p>
        </w:tc>
      </w:tr>
      <w:tr w:rsidR="008E6E51" w:rsidRPr="004922E3" w:rsidTr="004922E3">
        <w:trPr>
          <w:trHeight w:val="340"/>
        </w:trPr>
        <w:tc>
          <w:tcPr>
            <w:tcW w:w="2296" w:type="pct"/>
            <w:vAlign w:val="center"/>
          </w:tcPr>
          <w:p w:rsidR="008E6E51" w:rsidRPr="004922E3" w:rsidRDefault="008E6E51" w:rsidP="004922E3">
            <w:pPr>
              <w:spacing w:line="240" w:lineRule="auto"/>
              <w:jc w:val="center"/>
              <w:rPr>
                <w:rFonts w:ascii="Arial" w:hAnsi="Arial" w:cs="Arial"/>
                <w:szCs w:val="24"/>
              </w:rPr>
            </w:pPr>
            <w:r w:rsidRPr="004922E3">
              <w:rPr>
                <w:rFonts w:ascii="Arial" w:hAnsi="Arial" w:cs="Arial"/>
                <w:szCs w:val="24"/>
              </w:rPr>
              <w:t xml:space="preserve">Кафе </w:t>
            </w:r>
            <w:r w:rsidR="00044A4B">
              <w:rPr>
                <w:rFonts w:ascii="Arial" w:hAnsi="Arial" w:cs="Arial"/>
                <w:szCs w:val="24"/>
              </w:rPr>
              <w:t>"</w:t>
            </w:r>
            <w:r w:rsidRPr="004922E3">
              <w:rPr>
                <w:rFonts w:ascii="Arial" w:hAnsi="Arial" w:cs="Arial"/>
                <w:szCs w:val="24"/>
              </w:rPr>
              <w:t>Сундовик</w:t>
            </w:r>
            <w:r w:rsidR="00044A4B">
              <w:rPr>
                <w:rFonts w:ascii="Arial" w:hAnsi="Arial" w:cs="Arial"/>
                <w:szCs w:val="24"/>
              </w:rPr>
              <w:t>"</w:t>
            </w:r>
            <w:r w:rsidRPr="004922E3">
              <w:rPr>
                <w:rFonts w:ascii="Arial" w:hAnsi="Arial" w:cs="Arial"/>
                <w:szCs w:val="24"/>
              </w:rPr>
              <w:t xml:space="preserve"> Б-Мурашкинского Райпо </w:t>
            </w:r>
          </w:p>
        </w:tc>
        <w:tc>
          <w:tcPr>
            <w:tcW w:w="1088" w:type="pct"/>
            <w:vAlign w:val="center"/>
          </w:tcPr>
          <w:p w:rsidR="008E6E51" w:rsidRPr="004922E3" w:rsidRDefault="00386923" w:rsidP="004922E3">
            <w:pPr>
              <w:spacing w:line="240" w:lineRule="auto"/>
              <w:jc w:val="center"/>
              <w:rPr>
                <w:rFonts w:ascii="Arial" w:hAnsi="Arial" w:cs="Arial"/>
                <w:szCs w:val="24"/>
              </w:rPr>
            </w:pPr>
            <w:r w:rsidRPr="004922E3">
              <w:rPr>
                <w:rFonts w:ascii="Arial" w:hAnsi="Arial" w:cs="Arial"/>
                <w:szCs w:val="24"/>
              </w:rPr>
              <w:t>пер. Советский</w:t>
            </w:r>
            <w:r w:rsidR="008E6E51" w:rsidRPr="004922E3">
              <w:rPr>
                <w:rFonts w:ascii="Arial" w:hAnsi="Arial" w:cs="Arial"/>
                <w:szCs w:val="24"/>
              </w:rPr>
              <w:t>,</w:t>
            </w:r>
            <w:r w:rsidRPr="004922E3">
              <w:rPr>
                <w:rFonts w:ascii="Arial" w:hAnsi="Arial" w:cs="Arial"/>
                <w:szCs w:val="24"/>
              </w:rPr>
              <w:t xml:space="preserve"> </w:t>
            </w:r>
            <w:r w:rsidR="008E6E51" w:rsidRPr="004922E3">
              <w:rPr>
                <w:rFonts w:ascii="Arial" w:hAnsi="Arial" w:cs="Arial"/>
                <w:szCs w:val="24"/>
              </w:rPr>
              <w:t>9</w:t>
            </w:r>
          </w:p>
        </w:tc>
        <w:tc>
          <w:tcPr>
            <w:tcW w:w="1615" w:type="pct"/>
            <w:vAlign w:val="center"/>
          </w:tcPr>
          <w:p w:rsidR="008E6E51" w:rsidRPr="004922E3" w:rsidRDefault="008E6E51" w:rsidP="004922E3">
            <w:pPr>
              <w:spacing w:line="240" w:lineRule="auto"/>
              <w:jc w:val="center"/>
              <w:rPr>
                <w:rFonts w:ascii="Arial" w:hAnsi="Arial" w:cs="Arial"/>
                <w:szCs w:val="24"/>
              </w:rPr>
            </w:pPr>
            <w:r w:rsidRPr="004922E3">
              <w:rPr>
                <w:rFonts w:ascii="Arial" w:hAnsi="Arial" w:cs="Arial"/>
                <w:szCs w:val="24"/>
              </w:rPr>
              <w:t>9 ( 180 посад. мест)</w:t>
            </w:r>
          </w:p>
        </w:tc>
      </w:tr>
      <w:tr w:rsidR="008E6E51" w:rsidRPr="004922E3" w:rsidTr="004922E3">
        <w:trPr>
          <w:trHeight w:val="340"/>
        </w:trPr>
        <w:tc>
          <w:tcPr>
            <w:tcW w:w="2296" w:type="pct"/>
            <w:vAlign w:val="center"/>
          </w:tcPr>
          <w:p w:rsidR="008E6E51" w:rsidRPr="004922E3" w:rsidRDefault="00386923" w:rsidP="004922E3">
            <w:pPr>
              <w:spacing w:line="240" w:lineRule="auto"/>
              <w:jc w:val="center"/>
              <w:rPr>
                <w:rFonts w:ascii="Arial" w:hAnsi="Arial" w:cs="Arial"/>
                <w:szCs w:val="24"/>
              </w:rPr>
            </w:pPr>
            <w:r w:rsidRPr="004922E3">
              <w:rPr>
                <w:rFonts w:ascii="Arial" w:hAnsi="Arial" w:cs="Arial"/>
                <w:szCs w:val="24"/>
              </w:rPr>
              <w:t xml:space="preserve">Кафе </w:t>
            </w:r>
            <w:r w:rsidR="00044A4B">
              <w:rPr>
                <w:rFonts w:ascii="Arial" w:hAnsi="Arial" w:cs="Arial"/>
                <w:szCs w:val="24"/>
              </w:rPr>
              <w:t>"</w:t>
            </w:r>
            <w:r w:rsidR="008E6E51" w:rsidRPr="004922E3">
              <w:rPr>
                <w:rFonts w:ascii="Arial" w:hAnsi="Arial" w:cs="Arial"/>
                <w:szCs w:val="24"/>
              </w:rPr>
              <w:t>Мечта</w:t>
            </w:r>
            <w:r w:rsidR="00044A4B">
              <w:rPr>
                <w:rFonts w:ascii="Arial" w:hAnsi="Arial" w:cs="Arial"/>
                <w:szCs w:val="24"/>
              </w:rPr>
              <w:t>"</w:t>
            </w:r>
            <w:r w:rsidR="008E6E51" w:rsidRPr="004922E3">
              <w:rPr>
                <w:rFonts w:ascii="Arial" w:hAnsi="Arial" w:cs="Arial"/>
                <w:szCs w:val="24"/>
              </w:rPr>
              <w:t xml:space="preserve"> Б-Мурашкинского Райпо</w:t>
            </w:r>
          </w:p>
        </w:tc>
        <w:tc>
          <w:tcPr>
            <w:tcW w:w="1088" w:type="pct"/>
            <w:vAlign w:val="center"/>
          </w:tcPr>
          <w:p w:rsidR="008E6E51" w:rsidRPr="004922E3" w:rsidRDefault="00D638AB" w:rsidP="004922E3">
            <w:pPr>
              <w:spacing w:line="240" w:lineRule="auto"/>
              <w:jc w:val="center"/>
              <w:rPr>
                <w:rFonts w:ascii="Arial" w:hAnsi="Arial" w:cs="Arial"/>
                <w:szCs w:val="24"/>
              </w:rPr>
            </w:pPr>
            <w:r w:rsidRPr="004922E3">
              <w:rPr>
                <w:rFonts w:ascii="Arial" w:hAnsi="Arial" w:cs="Arial"/>
                <w:szCs w:val="24"/>
              </w:rPr>
              <w:t>ул.</w:t>
            </w:r>
            <w:r w:rsidR="00386923" w:rsidRPr="004922E3">
              <w:rPr>
                <w:rFonts w:ascii="Arial" w:hAnsi="Arial" w:cs="Arial"/>
                <w:szCs w:val="24"/>
              </w:rPr>
              <w:t>Свободы</w:t>
            </w:r>
            <w:r w:rsidR="008E6E51" w:rsidRPr="004922E3">
              <w:rPr>
                <w:rFonts w:ascii="Arial" w:hAnsi="Arial" w:cs="Arial"/>
                <w:szCs w:val="24"/>
              </w:rPr>
              <w:t>,</w:t>
            </w:r>
            <w:r w:rsidR="00386923" w:rsidRPr="004922E3">
              <w:rPr>
                <w:rFonts w:ascii="Arial" w:hAnsi="Arial" w:cs="Arial"/>
                <w:szCs w:val="24"/>
              </w:rPr>
              <w:t xml:space="preserve"> </w:t>
            </w:r>
            <w:r w:rsidR="008E6E51" w:rsidRPr="004922E3">
              <w:rPr>
                <w:rFonts w:ascii="Arial" w:hAnsi="Arial" w:cs="Arial"/>
                <w:szCs w:val="24"/>
              </w:rPr>
              <w:t>65-а</w:t>
            </w:r>
          </w:p>
        </w:tc>
        <w:tc>
          <w:tcPr>
            <w:tcW w:w="1615" w:type="pct"/>
            <w:vAlign w:val="center"/>
          </w:tcPr>
          <w:p w:rsidR="008E6E51" w:rsidRPr="004922E3" w:rsidRDefault="008E6E51" w:rsidP="004922E3">
            <w:pPr>
              <w:spacing w:line="240" w:lineRule="auto"/>
              <w:jc w:val="center"/>
              <w:rPr>
                <w:rFonts w:ascii="Arial" w:hAnsi="Arial" w:cs="Arial"/>
                <w:szCs w:val="24"/>
              </w:rPr>
            </w:pPr>
            <w:r w:rsidRPr="004922E3">
              <w:rPr>
                <w:rFonts w:ascii="Arial" w:hAnsi="Arial" w:cs="Arial"/>
                <w:szCs w:val="24"/>
              </w:rPr>
              <w:t>3 ( 48 посад. мест)</w:t>
            </w:r>
          </w:p>
        </w:tc>
      </w:tr>
      <w:tr w:rsidR="008E6E51" w:rsidRPr="004922E3" w:rsidTr="004922E3">
        <w:trPr>
          <w:trHeight w:val="340"/>
        </w:trPr>
        <w:tc>
          <w:tcPr>
            <w:tcW w:w="2296" w:type="pct"/>
            <w:vAlign w:val="center"/>
          </w:tcPr>
          <w:p w:rsidR="008E6E51" w:rsidRPr="004922E3" w:rsidRDefault="008E6E51" w:rsidP="004922E3">
            <w:pPr>
              <w:spacing w:line="240" w:lineRule="auto"/>
              <w:jc w:val="center"/>
              <w:rPr>
                <w:rFonts w:ascii="Arial" w:hAnsi="Arial" w:cs="Arial"/>
                <w:szCs w:val="24"/>
              </w:rPr>
            </w:pPr>
            <w:r w:rsidRPr="004922E3">
              <w:rPr>
                <w:rFonts w:ascii="Arial" w:hAnsi="Arial" w:cs="Arial"/>
                <w:szCs w:val="24"/>
              </w:rPr>
              <w:t xml:space="preserve">Кафе </w:t>
            </w:r>
            <w:r w:rsidR="00044A4B">
              <w:rPr>
                <w:rFonts w:ascii="Arial" w:hAnsi="Arial" w:cs="Arial"/>
                <w:szCs w:val="24"/>
              </w:rPr>
              <w:t>"</w:t>
            </w:r>
            <w:r w:rsidRPr="004922E3">
              <w:rPr>
                <w:rFonts w:ascii="Arial" w:hAnsi="Arial" w:cs="Arial"/>
                <w:szCs w:val="24"/>
              </w:rPr>
              <w:t>Успех</w:t>
            </w:r>
            <w:r w:rsidR="00044A4B">
              <w:rPr>
                <w:rFonts w:ascii="Arial" w:hAnsi="Arial" w:cs="Arial"/>
                <w:szCs w:val="24"/>
              </w:rPr>
              <w:t>"</w:t>
            </w:r>
            <w:r w:rsidRPr="004922E3">
              <w:rPr>
                <w:rFonts w:ascii="Arial" w:hAnsi="Arial" w:cs="Arial"/>
                <w:szCs w:val="24"/>
              </w:rPr>
              <w:t xml:space="preserve"> Б-Мурашкинского Райпо </w:t>
            </w:r>
          </w:p>
        </w:tc>
        <w:tc>
          <w:tcPr>
            <w:tcW w:w="1088" w:type="pct"/>
            <w:vAlign w:val="center"/>
          </w:tcPr>
          <w:p w:rsidR="008E6E51" w:rsidRPr="004922E3" w:rsidRDefault="007B1412" w:rsidP="004922E3">
            <w:pPr>
              <w:spacing w:line="240" w:lineRule="auto"/>
              <w:jc w:val="center"/>
              <w:rPr>
                <w:rFonts w:ascii="Arial" w:hAnsi="Arial" w:cs="Arial"/>
                <w:szCs w:val="24"/>
              </w:rPr>
            </w:pPr>
            <w:r w:rsidRPr="004922E3">
              <w:rPr>
                <w:rFonts w:ascii="Arial" w:hAnsi="Arial" w:cs="Arial"/>
                <w:szCs w:val="24"/>
              </w:rPr>
              <w:t>с.Холязино</w:t>
            </w:r>
          </w:p>
        </w:tc>
        <w:tc>
          <w:tcPr>
            <w:tcW w:w="1615" w:type="pct"/>
            <w:vAlign w:val="center"/>
          </w:tcPr>
          <w:p w:rsidR="008E6E51" w:rsidRPr="004922E3" w:rsidRDefault="008E6E51" w:rsidP="004922E3">
            <w:pPr>
              <w:spacing w:line="240" w:lineRule="auto"/>
              <w:jc w:val="center"/>
              <w:rPr>
                <w:rFonts w:ascii="Arial" w:hAnsi="Arial" w:cs="Arial"/>
                <w:szCs w:val="24"/>
              </w:rPr>
            </w:pPr>
            <w:r w:rsidRPr="004922E3">
              <w:rPr>
                <w:rFonts w:ascii="Arial" w:hAnsi="Arial" w:cs="Arial"/>
                <w:szCs w:val="24"/>
              </w:rPr>
              <w:t>3 ( 48 посад. мест)</w:t>
            </w:r>
          </w:p>
        </w:tc>
      </w:tr>
      <w:tr w:rsidR="008E6E51" w:rsidRPr="004922E3" w:rsidTr="004922E3">
        <w:trPr>
          <w:trHeight w:val="340"/>
        </w:trPr>
        <w:tc>
          <w:tcPr>
            <w:tcW w:w="2296" w:type="pct"/>
            <w:vAlign w:val="center"/>
          </w:tcPr>
          <w:p w:rsidR="008E6E51" w:rsidRPr="004922E3" w:rsidRDefault="00386923" w:rsidP="004922E3">
            <w:pPr>
              <w:spacing w:line="240" w:lineRule="auto"/>
              <w:jc w:val="center"/>
              <w:rPr>
                <w:rFonts w:ascii="Arial" w:hAnsi="Arial" w:cs="Arial"/>
                <w:szCs w:val="24"/>
              </w:rPr>
            </w:pPr>
            <w:r w:rsidRPr="004922E3">
              <w:rPr>
                <w:rFonts w:ascii="Arial" w:hAnsi="Arial" w:cs="Arial"/>
                <w:szCs w:val="24"/>
              </w:rPr>
              <w:t xml:space="preserve">Кафе </w:t>
            </w:r>
            <w:r w:rsidR="00044A4B">
              <w:rPr>
                <w:rFonts w:ascii="Arial" w:hAnsi="Arial" w:cs="Arial"/>
                <w:szCs w:val="24"/>
              </w:rPr>
              <w:t>"</w:t>
            </w:r>
            <w:r w:rsidR="008E6E51" w:rsidRPr="004922E3">
              <w:rPr>
                <w:rFonts w:ascii="Arial" w:hAnsi="Arial" w:cs="Arial"/>
                <w:szCs w:val="24"/>
              </w:rPr>
              <w:t>У Зураба</w:t>
            </w:r>
            <w:r w:rsidR="00044A4B">
              <w:rPr>
                <w:rFonts w:ascii="Arial" w:hAnsi="Arial" w:cs="Arial"/>
                <w:szCs w:val="24"/>
              </w:rPr>
              <w:t>"</w:t>
            </w:r>
            <w:r w:rsidR="008E6E51" w:rsidRPr="004922E3">
              <w:rPr>
                <w:rFonts w:ascii="Arial" w:hAnsi="Arial" w:cs="Arial"/>
                <w:szCs w:val="24"/>
              </w:rPr>
              <w:t xml:space="preserve"> ЧП Шамилов М.Ш.</w:t>
            </w:r>
          </w:p>
        </w:tc>
        <w:tc>
          <w:tcPr>
            <w:tcW w:w="1088" w:type="pct"/>
            <w:vAlign w:val="center"/>
          </w:tcPr>
          <w:p w:rsidR="008E6E51" w:rsidRPr="004922E3" w:rsidRDefault="00671A4C" w:rsidP="004922E3">
            <w:pPr>
              <w:spacing w:line="240" w:lineRule="auto"/>
              <w:jc w:val="center"/>
              <w:rPr>
                <w:rFonts w:ascii="Arial" w:hAnsi="Arial" w:cs="Arial"/>
                <w:szCs w:val="24"/>
              </w:rPr>
            </w:pPr>
            <w:r w:rsidRPr="004922E3">
              <w:rPr>
                <w:rFonts w:ascii="Arial" w:hAnsi="Arial" w:cs="Arial"/>
                <w:szCs w:val="24"/>
              </w:rPr>
              <w:t>д.</w:t>
            </w:r>
            <w:r w:rsidR="008E6E51" w:rsidRPr="004922E3">
              <w:rPr>
                <w:rFonts w:ascii="Arial" w:hAnsi="Arial" w:cs="Arial"/>
                <w:szCs w:val="24"/>
              </w:rPr>
              <w:t>Чернуха</w:t>
            </w:r>
          </w:p>
        </w:tc>
        <w:tc>
          <w:tcPr>
            <w:tcW w:w="1615" w:type="pct"/>
            <w:vAlign w:val="center"/>
          </w:tcPr>
          <w:p w:rsidR="008E6E51" w:rsidRPr="004922E3" w:rsidRDefault="008E6E51" w:rsidP="004922E3">
            <w:pPr>
              <w:spacing w:line="240" w:lineRule="auto"/>
              <w:jc w:val="center"/>
              <w:rPr>
                <w:rFonts w:ascii="Arial" w:hAnsi="Arial" w:cs="Arial"/>
                <w:szCs w:val="24"/>
              </w:rPr>
            </w:pPr>
            <w:r w:rsidRPr="004922E3">
              <w:rPr>
                <w:rFonts w:ascii="Arial" w:hAnsi="Arial" w:cs="Arial"/>
                <w:szCs w:val="24"/>
              </w:rPr>
              <w:t>14( 40 посад. мест)</w:t>
            </w:r>
          </w:p>
        </w:tc>
      </w:tr>
      <w:tr w:rsidR="008E6E51" w:rsidRPr="004922E3" w:rsidTr="004922E3">
        <w:trPr>
          <w:trHeight w:val="340"/>
        </w:trPr>
        <w:tc>
          <w:tcPr>
            <w:tcW w:w="2296" w:type="pct"/>
            <w:vAlign w:val="center"/>
          </w:tcPr>
          <w:p w:rsidR="008E6E51" w:rsidRPr="004922E3" w:rsidRDefault="00386923" w:rsidP="004922E3">
            <w:pPr>
              <w:spacing w:line="240" w:lineRule="auto"/>
              <w:jc w:val="center"/>
              <w:rPr>
                <w:rFonts w:ascii="Arial" w:hAnsi="Arial" w:cs="Arial"/>
                <w:szCs w:val="24"/>
              </w:rPr>
            </w:pPr>
            <w:r w:rsidRPr="004922E3">
              <w:rPr>
                <w:rFonts w:ascii="Arial" w:hAnsi="Arial" w:cs="Arial"/>
                <w:szCs w:val="24"/>
              </w:rPr>
              <w:t xml:space="preserve">Столовая ОАО </w:t>
            </w:r>
            <w:r w:rsidR="00044A4B">
              <w:rPr>
                <w:rFonts w:ascii="Arial" w:hAnsi="Arial" w:cs="Arial"/>
                <w:szCs w:val="24"/>
              </w:rPr>
              <w:t>"</w:t>
            </w:r>
            <w:r w:rsidR="008E6E51" w:rsidRPr="004922E3">
              <w:rPr>
                <w:rFonts w:ascii="Arial" w:hAnsi="Arial" w:cs="Arial"/>
                <w:szCs w:val="24"/>
              </w:rPr>
              <w:t>Племзавод Б-Мурашкинский</w:t>
            </w:r>
            <w:r w:rsidR="00044A4B">
              <w:rPr>
                <w:rFonts w:ascii="Arial" w:hAnsi="Arial" w:cs="Arial"/>
                <w:szCs w:val="24"/>
              </w:rPr>
              <w:t>"</w:t>
            </w:r>
          </w:p>
        </w:tc>
        <w:tc>
          <w:tcPr>
            <w:tcW w:w="1088" w:type="pct"/>
            <w:vAlign w:val="center"/>
          </w:tcPr>
          <w:p w:rsidR="008E6E51" w:rsidRPr="004922E3" w:rsidRDefault="00FE1224" w:rsidP="004922E3">
            <w:pPr>
              <w:spacing w:line="240" w:lineRule="auto"/>
              <w:jc w:val="center"/>
              <w:rPr>
                <w:rFonts w:ascii="Arial" w:hAnsi="Arial" w:cs="Arial"/>
                <w:szCs w:val="24"/>
              </w:rPr>
            </w:pPr>
            <w:r w:rsidRPr="004922E3">
              <w:rPr>
                <w:rFonts w:ascii="Arial" w:hAnsi="Arial" w:cs="Arial"/>
                <w:szCs w:val="24"/>
              </w:rPr>
              <w:t>п.Советский</w:t>
            </w:r>
          </w:p>
        </w:tc>
        <w:tc>
          <w:tcPr>
            <w:tcW w:w="1615" w:type="pct"/>
            <w:vAlign w:val="center"/>
          </w:tcPr>
          <w:p w:rsidR="008E6E51" w:rsidRPr="004922E3" w:rsidRDefault="008E6E51" w:rsidP="004922E3">
            <w:pPr>
              <w:spacing w:line="240" w:lineRule="auto"/>
              <w:jc w:val="center"/>
              <w:rPr>
                <w:rFonts w:ascii="Arial" w:hAnsi="Arial" w:cs="Arial"/>
                <w:szCs w:val="24"/>
              </w:rPr>
            </w:pPr>
            <w:r w:rsidRPr="004922E3">
              <w:rPr>
                <w:rFonts w:ascii="Arial" w:hAnsi="Arial" w:cs="Arial"/>
                <w:szCs w:val="24"/>
              </w:rPr>
              <w:t>3 (100 посад. мест)</w:t>
            </w:r>
          </w:p>
        </w:tc>
      </w:tr>
    </w:tbl>
    <w:p w:rsidR="004922E3" w:rsidRDefault="004922E3" w:rsidP="008E6E51">
      <w:pPr>
        <w:pStyle w:val="ac"/>
        <w:spacing w:before="0" w:after="0"/>
        <w:rPr>
          <w:rFonts w:ascii="Arial" w:hAnsi="Arial" w:cs="Arial"/>
          <w:b/>
          <w:sz w:val="22"/>
          <w:szCs w:val="22"/>
        </w:rPr>
      </w:pPr>
    </w:p>
    <w:p w:rsidR="008E6E51" w:rsidRPr="005D4DF8" w:rsidRDefault="008E6E51" w:rsidP="005D4DF8">
      <w:pPr>
        <w:jc w:val="left"/>
        <w:rPr>
          <w:rFonts w:ascii="Arial" w:hAnsi="Arial" w:cs="Arial"/>
          <w:b/>
          <w:szCs w:val="24"/>
        </w:rPr>
      </w:pPr>
      <w:r w:rsidRPr="005D4DF8">
        <w:rPr>
          <w:rFonts w:ascii="Arial" w:hAnsi="Arial" w:cs="Arial"/>
          <w:b/>
          <w:szCs w:val="24"/>
        </w:rPr>
        <w:t>Таблица 8.6</w:t>
      </w:r>
    </w:p>
    <w:p w:rsidR="008E6E51" w:rsidRPr="005D4DF8" w:rsidRDefault="008E6E51" w:rsidP="005D4DF8">
      <w:pPr>
        <w:pStyle w:val="ac"/>
        <w:spacing w:before="0" w:after="0"/>
        <w:rPr>
          <w:rFonts w:ascii="Arial" w:hAnsi="Arial" w:cs="Arial"/>
          <w:b/>
          <w:szCs w:val="24"/>
        </w:rPr>
      </w:pPr>
      <w:r w:rsidRPr="005D4DF8">
        <w:rPr>
          <w:rFonts w:ascii="Arial" w:hAnsi="Arial" w:cs="Arial"/>
          <w:b/>
          <w:i w:val="0"/>
          <w:szCs w:val="24"/>
        </w:rPr>
        <w:t>Перечень предприятий общественного питания (на 01.01.2012 г.)</w:t>
      </w:r>
    </w:p>
    <w:tbl>
      <w:tblPr>
        <w:tblStyle w:val="a8"/>
        <w:tblW w:w="5000" w:type="pct"/>
        <w:tblLook w:val="04A0" w:firstRow="1" w:lastRow="0" w:firstColumn="1" w:lastColumn="0" w:noHBand="0" w:noVBand="1"/>
      </w:tblPr>
      <w:tblGrid>
        <w:gridCol w:w="4644"/>
        <w:gridCol w:w="3547"/>
        <w:gridCol w:w="2230"/>
      </w:tblGrid>
      <w:tr w:rsidR="008E6E51" w:rsidRPr="004922E3" w:rsidTr="004922E3">
        <w:trPr>
          <w:trHeight w:val="340"/>
        </w:trPr>
        <w:tc>
          <w:tcPr>
            <w:tcW w:w="2228" w:type="pct"/>
            <w:vAlign w:val="center"/>
          </w:tcPr>
          <w:p w:rsidR="008E6E51" w:rsidRPr="005D4DF8" w:rsidRDefault="008E6E51" w:rsidP="004922E3">
            <w:pPr>
              <w:spacing w:line="240" w:lineRule="auto"/>
              <w:jc w:val="center"/>
              <w:rPr>
                <w:rFonts w:ascii="Arial" w:hAnsi="Arial" w:cs="Arial"/>
                <w:b/>
                <w:szCs w:val="24"/>
              </w:rPr>
            </w:pPr>
            <w:r w:rsidRPr="005D4DF8">
              <w:rPr>
                <w:rFonts w:ascii="Arial" w:hAnsi="Arial" w:cs="Arial"/>
                <w:b/>
                <w:szCs w:val="24"/>
              </w:rPr>
              <w:t>Наименование</w:t>
            </w:r>
          </w:p>
        </w:tc>
        <w:tc>
          <w:tcPr>
            <w:tcW w:w="1702" w:type="pct"/>
            <w:vAlign w:val="center"/>
          </w:tcPr>
          <w:p w:rsidR="008E6E51" w:rsidRPr="005D4DF8" w:rsidRDefault="008E6E51" w:rsidP="004922E3">
            <w:pPr>
              <w:spacing w:line="240" w:lineRule="auto"/>
              <w:jc w:val="center"/>
              <w:rPr>
                <w:rFonts w:ascii="Arial" w:hAnsi="Arial" w:cs="Arial"/>
                <w:b/>
                <w:szCs w:val="24"/>
              </w:rPr>
            </w:pPr>
            <w:r w:rsidRPr="005D4DF8">
              <w:rPr>
                <w:rFonts w:ascii="Arial" w:hAnsi="Arial" w:cs="Arial"/>
                <w:b/>
                <w:szCs w:val="24"/>
              </w:rPr>
              <w:t>Адрес</w:t>
            </w:r>
          </w:p>
        </w:tc>
        <w:tc>
          <w:tcPr>
            <w:tcW w:w="1070" w:type="pct"/>
            <w:vAlign w:val="center"/>
          </w:tcPr>
          <w:p w:rsidR="008E6E51" w:rsidRPr="005D4DF8" w:rsidRDefault="008E6E51" w:rsidP="004922E3">
            <w:pPr>
              <w:spacing w:line="240" w:lineRule="auto"/>
              <w:jc w:val="center"/>
              <w:rPr>
                <w:rFonts w:ascii="Arial" w:hAnsi="Arial" w:cs="Arial"/>
                <w:b/>
                <w:szCs w:val="24"/>
              </w:rPr>
            </w:pPr>
            <w:r w:rsidRPr="005D4DF8">
              <w:rPr>
                <w:rFonts w:ascii="Arial" w:hAnsi="Arial" w:cs="Arial"/>
                <w:b/>
                <w:szCs w:val="24"/>
              </w:rPr>
              <w:t>Количество рабочих мест</w:t>
            </w:r>
          </w:p>
        </w:tc>
      </w:tr>
      <w:tr w:rsidR="008E6E51" w:rsidRPr="004922E3" w:rsidTr="004922E3">
        <w:trPr>
          <w:trHeight w:val="340"/>
        </w:trPr>
        <w:tc>
          <w:tcPr>
            <w:tcW w:w="2228" w:type="pct"/>
            <w:vAlign w:val="center"/>
          </w:tcPr>
          <w:p w:rsidR="008E6E51" w:rsidRPr="004922E3" w:rsidRDefault="00386923" w:rsidP="004922E3">
            <w:pPr>
              <w:spacing w:line="240" w:lineRule="auto"/>
              <w:jc w:val="center"/>
              <w:rPr>
                <w:rFonts w:ascii="Arial" w:hAnsi="Arial" w:cs="Arial"/>
                <w:szCs w:val="24"/>
              </w:rPr>
            </w:pPr>
            <w:r w:rsidRPr="004922E3">
              <w:rPr>
                <w:rFonts w:ascii="Arial" w:hAnsi="Arial" w:cs="Arial"/>
                <w:szCs w:val="24"/>
              </w:rPr>
              <w:t xml:space="preserve">ООО </w:t>
            </w:r>
            <w:r w:rsidR="00044A4B">
              <w:rPr>
                <w:rFonts w:ascii="Arial" w:hAnsi="Arial" w:cs="Arial"/>
                <w:szCs w:val="24"/>
              </w:rPr>
              <w:t>"</w:t>
            </w:r>
            <w:r w:rsidRPr="004922E3">
              <w:rPr>
                <w:rFonts w:ascii="Arial" w:hAnsi="Arial" w:cs="Arial"/>
                <w:szCs w:val="24"/>
              </w:rPr>
              <w:t>Бытовик</w:t>
            </w:r>
            <w:r w:rsidR="00044A4B">
              <w:rPr>
                <w:rFonts w:ascii="Arial" w:hAnsi="Arial" w:cs="Arial"/>
                <w:szCs w:val="24"/>
              </w:rPr>
              <w:t>"</w:t>
            </w:r>
            <w:r w:rsidRPr="004922E3">
              <w:rPr>
                <w:rFonts w:ascii="Arial" w:hAnsi="Arial" w:cs="Arial"/>
                <w:szCs w:val="24"/>
              </w:rPr>
              <w:t xml:space="preserve"> (</w:t>
            </w:r>
            <w:r w:rsidR="008E6E51" w:rsidRPr="004922E3">
              <w:rPr>
                <w:rFonts w:ascii="Arial" w:hAnsi="Arial" w:cs="Arial"/>
                <w:szCs w:val="24"/>
              </w:rPr>
              <w:t>парикмахерская)</w:t>
            </w:r>
          </w:p>
        </w:tc>
        <w:tc>
          <w:tcPr>
            <w:tcW w:w="1702" w:type="pct"/>
            <w:vAlign w:val="center"/>
          </w:tcPr>
          <w:p w:rsidR="008E6E51" w:rsidRPr="004922E3" w:rsidRDefault="00A37301" w:rsidP="004922E3">
            <w:pPr>
              <w:spacing w:line="240" w:lineRule="auto"/>
              <w:jc w:val="center"/>
              <w:rPr>
                <w:rFonts w:ascii="Arial" w:hAnsi="Arial" w:cs="Arial"/>
                <w:szCs w:val="24"/>
              </w:rPr>
            </w:pPr>
            <w:r w:rsidRPr="004922E3">
              <w:rPr>
                <w:rFonts w:ascii="Arial" w:hAnsi="Arial" w:cs="Arial"/>
                <w:szCs w:val="24"/>
              </w:rPr>
              <w:t>Р.п.Б.Мурашкино</w:t>
            </w:r>
            <w:r w:rsidR="008E6E51" w:rsidRPr="004922E3">
              <w:rPr>
                <w:rFonts w:ascii="Arial" w:hAnsi="Arial" w:cs="Arial"/>
                <w:szCs w:val="24"/>
              </w:rPr>
              <w:t xml:space="preserve">, </w:t>
            </w:r>
            <w:r w:rsidR="00D638AB" w:rsidRPr="004922E3">
              <w:rPr>
                <w:rFonts w:ascii="Arial" w:hAnsi="Arial" w:cs="Arial"/>
                <w:szCs w:val="24"/>
              </w:rPr>
              <w:t>ул.</w:t>
            </w:r>
            <w:r w:rsidR="00386923" w:rsidRPr="004922E3">
              <w:rPr>
                <w:rFonts w:ascii="Arial" w:hAnsi="Arial" w:cs="Arial"/>
                <w:szCs w:val="24"/>
              </w:rPr>
              <w:t>Свободы</w:t>
            </w:r>
            <w:r w:rsidR="008E6E51" w:rsidRPr="004922E3">
              <w:rPr>
                <w:rFonts w:ascii="Arial" w:hAnsi="Arial" w:cs="Arial"/>
                <w:szCs w:val="24"/>
              </w:rPr>
              <w:t>,</w:t>
            </w:r>
            <w:r w:rsidR="00386923" w:rsidRPr="004922E3">
              <w:rPr>
                <w:rFonts w:ascii="Arial" w:hAnsi="Arial" w:cs="Arial"/>
                <w:szCs w:val="24"/>
              </w:rPr>
              <w:t xml:space="preserve"> </w:t>
            </w:r>
            <w:r w:rsidR="008E6E51" w:rsidRPr="004922E3">
              <w:rPr>
                <w:rFonts w:ascii="Arial" w:hAnsi="Arial" w:cs="Arial"/>
                <w:szCs w:val="24"/>
              </w:rPr>
              <w:t xml:space="preserve">121 </w:t>
            </w:r>
          </w:p>
        </w:tc>
        <w:tc>
          <w:tcPr>
            <w:tcW w:w="1070" w:type="pct"/>
            <w:vAlign w:val="center"/>
          </w:tcPr>
          <w:p w:rsidR="008E6E51" w:rsidRPr="004922E3" w:rsidRDefault="008E6E51" w:rsidP="004922E3">
            <w:pPr>
              <w:spacing w:line="240" w:lineRule="auto"/>
              <w:jc w:val="center"/>
              <w:rPr>
                <w:rFonts w:ascii="Arial" w:hAnsi="Arial" w:cs="Arial"/>
                <w:szCs w:val="24"/>
              </w:rPr>
            </w:pPr>
            <w:r w:rsidRPr="004922E3">
              <w:rPr>
                <w:rFonts w:ascii="Arial" w:hAnsi="Arial" w:cs="Arial"/>
                <w:szCs w:val="24"/>
              </w:rPr>
              <w:t>1</w:t>
            </w:r>
          </w:p>
        </w:tc>
      </w:tr>
      <w:tr w:rsidR="008E6E51" w:rsidRPr="004922E3" w:rsidTr="004922E3">
        <w:trPr>
          <w:trHeight w:val="340"/>
        </w:trPr>
        <w:tc>
          <w:tcPr>
            <w:tcW w:w="2228" w:type="pct"/>
            <w:vAlign w:val="center"/>
          </w:tcPr>
          <w:p w:rsidR="008E6E51" w:rsidRPr="004922E3" w:rsidRDefault="00386923" w:rsidP="004922E3">
            <w:pPr>
              <w:spacing w:line="240" w:lineRule="auto"/>
              <w:jc w:val="center"/>
              <w:rPr>
                <w:rFonts w:ascii="Arial" w:hAnsi="Arial" w:cs="Arial"/>
                <w:szCs w:val="24"/>
              </w:rPr>
            </w:pPr>
            <w:r w:rsidRPr="004922E3">
              <w:rPr>
                <w:rFonts w:ascii="Arial" w:hAnsi="Arial" w:cs="Arial"/>
                <w:szCs w:val="24"/>
              </w:rPr>
              <w:t xml:space="preserve">ООО </w:t>
            </w:r>
            <w:r w:rsidR="00044A4B">
              <w:rPr>
                <w:rFonts w:ascii="Arial" w:hAnsi="Arial" w:cs="Arial"/>
                <w:szCs w:val="24"/>
              </w:rPr>
              <w:t>"</w:t>
            </w:r>
            <w:r w:rsidRPr="004922E3">
              <w:rPr>
                <w:rFonts w:ascii="Arial" w:hAnsi="Arial" w:cs="Arial"/>
                <w:szCs w:val="24"/>
              </w:rPr>
              <w:t>Бытовик</w:t>
            </w:r>
            <w:r w:rsidR="00044A4B">
              <w:rPr>
                <w:rFonts w:ascii="Arial" w:hAnsi="Arial" w:cs="Arial"/>
                <w:szCs w:val="24"/>
              </w:rPr>
              <w:t>"</w:t>
            </w:r>
            <w:r w:rsidRPr="004922E3">
              <w:rPr>
                <w:rFonts w:ascii="Arial" w:hAnsi="Arial" w:cs="Arial"/>
                <w:szCs w:val="24"/>
              </w:rPr>
              <w:t xml:space="preserve"> (</w:t>
            </w:r>
            <w:r w:rsidR="008E6E51" w:rsidRPr="004922E3">
              <w:rPr>
                <w:rFonts w:ascii="Arial" w:hAnsi="Arial" w:cs="Arial"/>
                <w:szCs w:val="24"/>
              </w:rPr>
              <w:t xml:space="preserve">ремонт обуви) </w:t>
            </w:r>
          </w:p>
        </w:tc>
        <w:tc>
          <w:tcPr>
            <w:tcW w:w="1702" w:type="pct"/>
            <w:shd w:val="clear" w:color="auto" w:fill="auto"/>
            <w:vAlign w:val="center"/>
          </w:tcPr>
          <w:p w:rsidR="008E6E51" w:rsidRPr="004922E3" w:rsidRDefault="004922E3" w:rsidP="004922E3">
            <w:pPr>
              <w:spacing w:line="240" w:lineRule="auto"/>
              <w:jc w:val="center"/>
              <w:rPr>
                <w:rFonts w:ascii="Arial" w:hAnsi="Arial" w:cs="Arial"/>
                <w:szCs w:val="24"/>
              </w:rPr>
            </w:pPr>
            <w:r w:rsidRPr="004922E3">
              <w:rPr>
                <w:rFonts w:ascii="Arial" w:hAnsi="Arial" w:cs="Arial"/>
                <w:szCs w:val="24"/>
              </w:rPr>
              <w:t>-</w:t>
            </w:r>
            <w:r w:rsidR="00044A4B">
              <w:rPr>
                <w:rFonts w:ascii="Arial" w:hAnsi="Arial" w:cs="Arial"/>
                <w:szCs w:val="24"/>
              </w:rPr>
              <w:t>"</w:t>
            </w:r>
            <w:r w:rsidRPr="004922E3">
              <w:rPr>
                <w:rFonts w:ascii="Arial" w:hAnsi="Arial" w:cs="Arial"/>
                <w:szCs w:val="24"/>
              </w:rPr>
              <w:t>-</w:t>
            </w:r>
          </w:p>
        </w:tc>
        <w:tc>
          <w:tcPr>
            <w:tcW w:w="1070" w:type="pct"/>
            <w:vAlign w:val="center"/>
          </w:tcPr>
          <w:p w:rsidR="008E6E51" w:rsidRPr="004922E3" w:rsidRDefault="008E6E51" w:rsidP="004922E3">
            <w:pPr>
              <w:spacing w:line="240" w:lineRule="auto"/>
              <w:jc w:val="center"/>
              <w:rPr>
                <w:rFonts w:ascii="Arial" w:hAnsi="Arial" w:cs="Arial"/>
                <w:szCs w:val="24"/>
              </w:rPr>
            </w:pPr>
            <w:r w:rsidRPr="004922E3">
              <w:rPr>
                <w:rFonts w:ascii="Arial" w:hAnsi="Arial" w:cs="Arial"/>
                <w:szCs w:val="24"/>
              </w:rPr>
              <w:t>2</w:t>
            </w:r>
          </w:p>
        </w:tc>
      </w:tr>
      <w:tr w:rsidR="008E6E51" w:rsidRPr="004922E3" w:rsidTr="004922E3">
        <w:trPr>
          <w:trHeight w:val="340"/>
        </w:trPr>
        <w:tc>
          <w:tcPr>
            <w:tcW w:w="2228" w:type="pct"/>
            <w:vAlign w:val="center"/>
          </w:tcPr>
          <w:p w:rsidR="008E6E51" w:rsidRPr="004922E3" w:rsidRDefault="00386923" w:rsidP="004922E3">
            <w:pPr>
              <w:spacing w:line="240" w:lineRule="auto"/>
              <w:jc w:val="center"/>
              <w:rPr>
                <w:rFonts w:ascii="Arial" w:hAnsi="Arial" w:cs="Arial"/>
                <w:szCs w:val="24"/>
              </w:rPr>
            </w:pPr>
            <w:r w:rsidRPr="004922E3">
              <w:rPr>
                <w:rFonts w:ascii="Arial" w:hAnsi="Arial" w:cs="Arial"/>
                <w:szCs w:val="24"/>
              </w:rPr>
              <w:t xml:space="preserve">МУП </w:t>
            </w:r>
            <w:r w:rsidR="00044A4B">
              <w:rPr>
                <w:rFonts w:ascii="Arial" w:hAnsi="Arial" w:cs="Arial"/>
                <w:szCs w:val="24"/>
              </w:rPr>
              <w:t>"</w:t>
            </w:r>
            <w:r w:rsidRPr="004922E3">
              <w:rPr>
                <w:rFonts w:ascii="Arial" w:hAnsi="Arial" w:cs="Arial"/>
                <w:szCs w:val="24"/>
              </w:rPr>
              <w:t>Радиотелемастерская</w:t>
            </w:r>
            <w:r w:rsidR="00044A4B">
              <w:rPr>
                <w:rFonts w:ascii="Arial" w:hAnsi="Arial" w:cs="Arial"/>
                <w:szCs w:val="24"/>
              </w:rPr>
              <w:t>"</w:t>
            </w:r>
            <w:r w:rsidRPr="004922E3">
              <w:rPr>
                <w:rFonts w:ascii="Arial" w:hAnsi="Arial" w:cs="Arial"/>
                <w:szCs w:val="24"/>
              </w:rPr>
              <w:t xml:space="preserve"> (</w:t>
            </w:r>
            <w:r w:rsidR="008E6E51" w:rsidRPr="004922E3">
              <w:rPr>
                <w:rFonts w:ascii="Arial" w:hAnsi="Arial" w:cs="Arial"/>
                <w:szCs w:val="24"/>
              </w:rPr>
              <w:t xml:space="preserve">ремонт бытовой техники) </w:t>
            </w:r>
          </w:p>
        </w:tc>
        <w:tc>
          <w:tcPr>
            <w:tcW w:w="1702" w:type="pct"/>
            <w:vAlign w:val="center"/>
          </w:tcPr>
          <w:p w:rsidR="008E6E51" w:rsidRPr="004922E3" w:rsidRDefault="00D638AB" w:rsidP="004922E3">
            <w:pPr>
              <w:spacing w:line="240" w:lineRule="auto"/>
              <w:jc w:val="center"/>
              <w:rPr>
                <w:rFonts w:ascii="Arial" w:hAnsi="Arial" w:cs="Arial"/>
                <w:szCs w:val="24"/>
              </w:rPr>
            </w:pPr>
            <w:r w:rsidRPr="004922E3">
              <w:rPr>
                <w:rFonts w:ascii="Arial" w:hAnsi="Arial" w:cs="Arial"/>
                <w:szCs w:val="24"/>
              </w:rPr>
              <w:t>Ул.</w:t>
            </w:r>
            <w:r w:rsidR="002C2958" w:rsidRPr="004922E3">
              <w:rPr>
                <w:rFonts w:ascii="Arial" w:hAnsi="Arial" w:cs="Arial"/>
                <w:szCs w:val="24"/>
              </w:rPr>
              <w:t>Свободы</w:t>
            </w:r>
            <w:r w:rsidR="008E6E51" w:rsidRPr="004922E3">
              <w:rPr>
                <w:rFonts w:ascii="Arial" w:hAnsi="Arial" w:cs="Arial"/>
                <w:szCs w:val="24"/>
              </w:rPr>
              <w:t>,</w:t>
            </w:r>
            <w:r w:rsidR="002C2958" w:rsidRPr="004922E3">
              <w:rPr>
                <w:rFonts w:ascii="Arial" w:hAnsi="Arial" w:cs="Arial"/>
                <w:szCs w:val="24"/>
              </w:rPr>
              <w:t xml:space="preserve"> </w:t>
            </w:r>
            <w:r w:rsidR="008E6E51" w:rsidRPr="004922E3">
              <w:rPr>
                <w:rFonts w:ascii="Arial" w:hAnsi="Arial" w:cs="Arial"/>
                <w:szCs w:val="24"/>
              </w:rPr>
              <w:t>89</w:t>
            </w:r>
          </w:p>
        </w:tc>
        <w:tc>
          <w:tcPr>
            <w:tcW w:w="1070" w:type="pct"/>
            <w:vAlign w:val="center"/>
          </w:tcPr>
          <w:p w:rsidR="008E6E51" w:rsidRPr="004922E3" w:rsidRDefault="008E6E51" w:rsidP="004922E3">
            <w:pPr>
              <w:spacing w:line="240" w:lineRule="auto"/>
              <w:jc w:val="center"/>
              <w:rPr>
                <w:rFonts w:ascii="Arial" w:hAnsi="Arial" w:cs="Arial"/>
                <w:szCs w:val="24"/>
              </w:rPr>
            </w:pPr>
            <w:r w:rsidRPr="004922E3">
              <w:rPr>
                <w:rFonts w:ascii="Arial" w:hAnsi="Arial" w:cs="Arial"/>
                <w:szCs w:val="24"/>
              </w:rPr>
              <w:t>2</w:t>
            </w:r>
          </w:p>
        </w:tc>
      </w:tr>
      <w:tr w:rsidR="008E6E51" w:rsidRPr="004922E3" w:rsidTr="004922E3">
        <w:trPr>
          <w:trHeight w:val="340"/>
        </w:trPr>
        <w:tc>
          <w:tcPr>
            <w:tcW w:w="2228" w:type="pct"/>
            <w:vAlign w:val="center"/>
          </w:tcPr>
          <w:p w:rsidR="008E6E51" w:rsidRPr="004922E3" w:rsidRDefault="008E6E51" w:rsidP="004922E3">
            <w:pPr>
              <w:spacing w:line="240" w:lineRule="auto"/>
              <w:jc w:val="center"/>
              <w:rPr>
                <w:rFonts w:ascii="Arial" w:hAnsi="Arial" w:cs="Arial"/>
                <w:szCs w:val="24"/>
              </w:rPr>
            </w:pPr>
            <w:r w:rsidRPr="004922E3">
              <w:rPr>
                <w:rFonts w:ascii="Arial" w:hAnsi="Arial" w:cs="Arial"/>
                <w:szCs w:val="24"/>
              </w:rPr>
              <w:t>Парикмахерская</w:t>
            </w:r>
            <w:r w:rsidR="00D638AB" w:rsidRPr="004922E3">
              <w:rPr>
                <w:rFonts w:ascii="Arial" w:hAnsi="Arial" w:cs="Arial"/>
                <w:szCs w:val="24"/>
              </w:rPr>
              <w:t xml:space="preserve"> </w:t>
            </w:r>
            <w:r w:rsidRPr="004922E3">
              <w:rPr>
                <w:rFonts w:ascii="Arial" w:hAnsi="Arial" w:cs="Arial"/>
                <w:szCs w:val="24"/>
              </w:rPr>
              <w:t>ИП Свистунова В.А.</w:t>
            </w:r>
          </w:p>
        </w:tc>
        <w:tc>
          <w:tcPr>
            <w:tcW w:w="1702" w:type="pct"/>
            <w:vAlign w:val="center"/>
          </w:tcPr>
          <w:p w:rsidR="008E6E51" w:rsidRPr="004922E3" w:rsidRDefault="008E6E51" w:rsidP="004922E3">
            <w:pPr>
              <w:spacing w:line="240" w:lineRule="auto"/>
              <w:jc w:val="center"/>
              <w:rPr>
                <w:rFonts w:ascii="Arial" w:hAnsi="Arial" w:cs="Arial"/>
                <w:szCs w:val="24"/>
              </w:rPr>
            </w:pPr>
            <w:r w:rsidRPr="004922E3">
              <w:rPr>
                <w:rFonts w:ascii="Arial" w:hAnsi="Arial" w:cs="Arial"/>
                <w:szCs w:val="24"/>
              </w:rPr>
              <w:t>Ул.Свободы, 62</w:t>
            </w:r>
          </w:p>
        </w:tc>
        <w:tc>
          <w:tcPr>
            <w:tcW w:w="1070" w:type="pct"/>
            <w:vAlign w:val="center"/>
          </w:tcPr>
          <w:p w:rsidR="008E6E51" w:rsidRPr="004922E3" w:rsidRDefault="008E6E51" w:rsidP="004922E3">
            <w:pPr>
              <w:spacing w:line="240" w:lineRule="auto"/>
              <w:jc w:val="center"/>
              <w:rPr>
                <w:rFonts w:ascii="Arial" w:hAnsi="Arial" w:cs="Arial"/>
                <w:szCs w:val="24"/>
              </w:rPr>
            </w:pPr>
            <w:r w:rsidRPr="004922E3">
              <w:rPr>
                <w:rFonts w:ascii="Arial" w:hAnsi="Arial" w:cs="Arial"/>
                <w:szCs w:val="24"/>
              </w:rPr>
              <w:t>1</w:t>
            </w:r>
          </w:p>
        </w:tc>
      </w:tr>
      <w:tr w:rsidR="008E6E51" w:rsidRPr="004922E3" w:rsidTr="004922E3">
        <w:trPr>
          <w:trHeight w:val="340"/>
        </w:trPr>
        <w:tc>
          <w:tcPr>
            <w:tcW w:w="2228" w:type="pct"/>
            <w:vAlign w:val="center"/>
          </w:tcPr>
          <w:p w:rsidR="008E6E51" w:rsidRPr="004922E3" w:rsidRDefault="008E6E51" w:rsidP="004922E3">
            <w:pPr>
              <w:spacing w:line="240" w:lineRule="auto"/>
              <w:jc w:val="center"/>
              <w:rPr>
                <w:rFonts w:ascii="Arial" w:hAnsi="Arial" w:cs="Arial"/>
                <w:szCs w:val="24"/>
              </w:rPr>
            </w:pPr>
            <w:r w:rsidRPr="004922E3">
              <w:rPr>
                <w:rFonts w:ascii="Arial" w:hAnsi="Arial" w:cs="Arial"/>
                <w:szCs w:val="24"/>
              </w:rPr>
              <w:t>Парикмахерская</w:t>
            </w:r>
            <w:r w:rsidR="00D638AB" w:rsidRPr="004922E3">
              <w:rPr>
                <w:rFonts w:ascii="Arial" w:hAnsi="Arial" w:cs="Arial"/>
                <w:szCs w:val="24"/>
              </w:rPr>
              <w:t xml:space="preserve"> </w:t>
            </w:r>
            <w:r w:rsidRPr="004922E3">
              <w:rPr>
                <w:rFonts w:ascii="Arial" w:hAnsi="Arial" w:cs="Arial"/>
                <w:szCs w:val="24"/>
              </w:rPr>
              <w:t>ИП Боклан Е.С.</w:t>
            </w:r>
          </w:p>
        </w:tc>
        <w:tc>
          <w:tcPr>
            <w:tcW w:w="1702" w:type="pct"/>
            <w:vAlign w:val="center"/>
          </w:tcPr>
          <w:p w:rsidR="008E6E51" w:rsidRPr="004922E3" w:rsidRDefault="009E733D" w:rsidP="004922E3">
            <w:pPr>
              <w:spacing w:line="240" w:lineRule="auto"/>
              <w:jc w:val="center"/>
              <w:rPr>
                <w:rFonts w:ascii="Arial" w:hAnsi="Arial" w:cs="Arial"/>
                <w:szCs w:val="24"/>
              </w:rPr>
            </w:pPr>
            <w:r>
              <w:rPr>
                <w:rFonts w:ascii="Arial" w:hAnsi="Arial" w:cs="Arial"/>
                <w:szCs w:val="24"/>
              </w:rPr>
              <w:t>Ул</w:t>
            </w:r>
            <w:r w:rsidR="002C2958" w:rsidRPr="004922E3">
              <w:rPr>
                <w:rFonts w:ascii="Arial" w:hAnsi="Arial" w:cs="Arial"/>
                <w:szCs w:val="24"/>
              </w:rPr>
              <w:t>.Свободы</w:t>
            </w:r>
            <w:r w:rsidR="008E6E51" w:rsidRPr="004922E3">
              <w:rPr>
                <w:rFonts w:ascii="Arial" w:hAnsi="Arial" w:cs="Arial"/>
                <w:szCs w:val="24"/>
              </w:rPr>
              <w:t>,</w:t>
            </w:r>
            <w:r w:rsidR="002C2958" w:rsidRPr="004922E3">
              <w:rPr>
                <w:rFonts w:ascii="Arial" w:hAnsi="Arial" w:cs="Arial"/>
                <w:szCs w:val="24"/>
              </w:rPr>
              <w:t xml:space="preserve"> </w:t>
            </w:r>
            <w:r w:rsidR="008E6E51" w:rsidRPr="004922E3">
              <w:rPr>
                <w:rFonts w:ascii="Arial" w:hAnsi="Arial" w:cs="Arial"/>
                <w:szCs w:val="24"/>
              </w:rPr>
              <w:t>67</w:t>
            </w:r>
          </w:p>
        </w:tc>
        <w:tc>
          <w:tcPr>
            <w:tcW w:w="1070" w:type="pct"/>
            <w:vAlign w:val="center"/>
          </w:tcPr>
          <w:p w:rsidR="008E6E51" w:rsidRPr="004922E3" w:rsidRDefault="008E6E51" w:rsidP="004922E3">
            <w:pPr>
              <w:spacing w:line="240" w:lineRule="auto"/>
              <w:jc w:val="center"/>
              <w:rPr>
                <w:rFonts w:ascii="Arial" w:hAnsi="Arial" w:cs="Arial"/>
                <w:szCs w:val="24"/>
              </w:rPr>
            </w:pPr>
            <w:r w:rsidRPr="004922E3">
              <w:rPr>
                <w:rFonts w:ascii="Arial" w:hAnsi="Arial" w:cs="Arial"/>
                <w:szCs w:val="24"/>
              </w:rPr>
              <w:t>1</w:t>
            </w:r>
          </w:p>
        </w:tc>
      </w:tr>
      <w:tr w:rsidR="008E6E51" w:rsidRPr="004922E3" w:rsidTr="004922E3">
        <w:trPr>
          <w:trHeight w:val="340"/>
        </w:trPr>
        <w:tc>
          <w:tcPr>
            <w:tcW w:w="2228" w:type="pct"/>
            <w:vAlign w:val="center"/>
          </w:tcPr>
          <w:p w:rsidR="008E6E51" w:rsidRPr="004922E3" w:rsidRDefault="008E6E51" w:rsidP="004922E3">
            <w:pPr>
              <w:spacing w:line="240" w:lineRule="auto"/>
              <w:jc w:val="center"/>
              <w:rPr>
                <w:rFonts w:ascii="Arial" w:hAnsi="Arial" w:cs="Arial"/>
                <w:szCs w:val="24"/>
              </w:rPr>
            </w:pPr>
            <w:r w:rsidRPr="004922E3">
              <w:rPr>
                <w:rFonts w:ascii="Arial" w:hAnsi="Arial" w:cs="Arial"/>
                <w:szCs w:val="24"/>
              </w:rPr>
              <w:t>Парикмахерская ИП Волкова Н.С.</w:t>
            </w:r>
          </w:p>
        </w:tc>
        <w:tc>
          <w:tcPr>
            <w:tcW w:w="1702" w:type="pct"/>
            <w:vAlign w:val="center"/>
          </w:tcPr>
          <w:p w:rsidR="008E6E51" w:rsidRPr="004922E3" w:rsidRDefault="008E6E51" w:rsidP="004922E3">
            <w:pPr>
              <w:spacing w:line="240" w:lineRule="auto"/>
              <w:jc w:val="center"/>
              <w:rPr>
                <w:rFonts w:ascii="Arial" w:hAnsi="Arial" w:cs="Arial"/>
                <w:szCs w:val="24"/>
              </w:rPr>
            </w:pPr>
            <w:r w:rsidRPr="004922E3">
              <w:rPr>
                <w:rFonts w:ascii="Arial" w:hAnsi="Arial" w:cs="Arial"/>
                <w:szCs w:val="24"/>
              </w:rPr>
              <w:t xml:space="preserve">Пер. Садовый </w:t>
            </w:r>
          </w:p>
        </w:tc>
        <w:tc>
          <w:tcPr>
            <w:tcW w:w="1070" w:type="pct"/>
            <w:vAlign w:val="center"/>
          </w:tcPr>
          <w:p w:rsidR="008E6E51" w:rsidRPr="004922E3" w:rsidRDefault="008E6E51" w:rsidP="004922E3">
            <w:pPr>
              <w:spacing w:line="240" w:lineRule="auto"/>
              <w:jc w:val="center"/>
              <w:rPr>
                <w:rFonts w:ascii="Arial" w:hAnsi="Arial" w:cs="Arial"/>
                <w:szCs w:val="24"/>
              </w:rPr>
            </w:pPr>
            <w:r w:rsidRPr="004922E3">
              <w:rPr>
                <w:rFonts w:ascii="Arial" w:hAnsi="Arial" w:cs="Arial"/>
                <w:szCs w:val="24"/>
              </w:rPr>
              <w:t>2</w:t>
            </w:r>
          </w:p>
        </w:tc>
      </w:tr>
      <w:tr w:rsidR="008E6E51" w:rsidRPr="004922E3" w:rsidTr="004922E3">
        <w:trPr>
          <w:trHeight w:val="340"/>
        </w:trPr>
        <w:tc>
          <w:tcPr>
            <w:tcW w:w="2228" w:type="pct"/>
            <w:vAlign w:val="center"/>
          </w:tcPr>
          <w:p w:rsidR="008E6E51" w:rsidRPr="004922E3" w:rsidRDefault="008E6E51" w:rsidP="004922E3">
            <w:pPr>
              <w:spacing w:line="240" w:lineRule="auto"/>
              <w:jc w:val="center"/>
              <w:rPr>
                <w:rFonts w:ascii="Arial" w:hAnsi="Arial" w:cs="Arial"/>
                <w:szCs w:val="24"/>
              </w:rPr>
            </w:pPr>
            <w:r w:rsidRPr="004922E3">
              <w:rPr>
                <w:rFonts w:ascii="Arial" w:hAnsi="Arial" w:cs="Arial"/>
                <w:szCs w:val="24"/>
              </w:rPr>
              <w:t>Парикмахерская ИП Сильянова</w:t>
            </w:r>
            <w:r w:rsidR="00D638AB" w:rsidRPr="004922E3">
              <w:rPr>
                <w:rFonts w:ascii="Arial" w:hAnsi="Arial" w:cs="Arial"/>
                <w:szCs w:val="24"/>
              </w:rPr>
              <w:t xml:space="preserve"> </w:t>
            </w:r>
            <w:r w:rsidRPr="004922E3">
              <w:rPr>
                <w:rFonts w:ascii="Arial" w:hAnsi="Arial" w:cs="Arial"/>
                <w:szCs w:val="24"/>
              </w:rPr>
              <w:t>Е.</w:t>
            </w:r>
          </w:p>
        </w:tc>
        <w:tc>
          <w:tcPr>
            <w:tcW w:w="1702" w:type="pct"/>
            <w:vAlign w:val="center"/>
          </w:tcPr>
          <w:p w:rsidR="008E6E51" w:rsidRPr="004922E3" w:rsidRDefault="00D638AB" w:rsidP="004922E3">
            <w:pPr>
              <w:spacing w:line="240" w:lineRule="auto"/>
              <w:jc w:val="center"/>
              <w:rPr>
                <w:rFonts w:ascii="Arial" w:hAnsi="Arial" w:cs="Arial"/>
                <w:szCs w:val="24"/>
              </w:rPr>
            </w:pPr>
            <w:r w:rsidRPr="004922E3">
              <w:rPr>
                <w:rFonts w:ascii="Arial" w:hAnsi="Arial" w:cs="Arial"/>
                <w:szCs w:val="24"/>
              </w:rPr>
              <w:t>Ул.</w:t>
            </w:r>
            <w:r w:rsidR="008E6E51" w:rsidRPr="004922E3">
              <w:rPr>
                <w:rFonts w:ascii="Arial" w:hAnsi="Arial" w:cs="Arial"/>
                <w:szCs w:val="24"/>
              </w:rPr>
              <w:t>1 Мая – частный дом</w:t>
            </w:r>
          </w:p>
        </w:tc>
        <w:tc>
          <w:tcPr>
            <w:tcW w:w="1070" w:type="pct"/>
            <w:vAlign w:val="center"/>
          </w:tcPr>
          <w:p w:rsidR="008E6E51" w:rsidRPr="004922E3" w:rsidRDefault="008E6E51" w:rsidP="004922E3">
            <w:pPr>
              <w:spacing w:line="240" w:lineRule="auto"/>
              <w:jc w:val="center"/>
              <w:rPr>
                <w:rFonts w:ascii="Arial" w:hAnsi="Arial" w:cs="Arial"/>
                <w:szCs w:val="24"/>
              </w:rPr>
            </w:pPr>
            <w:r w:rsidRPr="004922E3">
              <w:rPr>
                <w:rFonts w:ascii="Arial" w:hAnsi="Arial" w:cs="Arial"/>
                <w:szCs w:val="24"/>
              </w:rPr>
              <w:t>1</w:t>
            </w:r>
          </w:p>
        </w:tc>
      </w:tr>
      <w:tr w:rsidR="00193738" w:rsidRPr="004922E3" w:rsidTr="004922E3">
        <w:trPr>
          <w:trHeight w:val="340"/>
        </w:trPr>
        <w:tc>
          <w:tcPr>
            <w:tcW w:w="2228" w:type="pct"/>
            <w:vAlign w:val="center"/>
          </w:tcPr>
          <w:p w:rsidR="00193738" w:rsidRPr="004922E3" w:rsidRDefault="002C2958" w:rsidP="004922E3">
            <w:pPr>
              <w:spacing w:line="240" w:lineRule="auto"/>
              <w:jc w:val="center"/>
              <w:rPr>
                <w:rFonts w:ascii="Arial" w:hAnsi="Arial" w:cs="Arial"/>
                <w:szCs w:val="24"/>
              </w:rPr>
            </w:pPr>
            <w:r w:rsidRPr="004922E3">
              <w:rPr>
                <w:rFonts w:ascii="Arial" w:hAnsi="Arial" w:cs="Arial"/>
                <w:szCs w:val="24"/>
              </w:rPr>
              <w:t>МУП</w:t>
            </w:r>
            <w:r w:rsidR="00D638AB" w:rsidRPr="004922E3">
              <w:rPr>
                <w:rFonts w:ascii="Arial" w:hAnsi="Arial" w:cs="Arial"/>
                <w:szCs w:val="24"/>
              </w:rPr>
              <w:t xml:space="preserve"> </w:t>
            </w:r>
            <w:r w:rsidR="00044A4B">
              <w:rPr>
                <w:rFonts w:ascii="Arial" w:hAnsi="Arial" w:cs="Arial"/>
                <w:szCs w:val="24"/>
              </w:rPr>
              <w:t>"</w:t>
            </w:r>
            <w:r w:rsidR="00193738" w:rsidRPr="004922E3">
              <w:rPr>
                <w:rFonts w:ascii="Arial" w:hAnsi="Arial" w:cs="Arial"/>
                <w:szCs w:val="24"/>
              </w:rPr>
              <w:t>Благоустройство</w:t>
            </w:r>
            <w:r w:rsidR="00044A4B">
              <w:rPr>
                <w:rFonts w:ascii="Arial" w:hAnsi="Arial" w:cs="Arial"/>
                <w:szCs w:val="24"/>
              </w:rPr>
              <w:t>"</w:t>
            </w:r>
            <w:r w:rsidR="00193738" w:rsidRPr="004922E3">
              <w:rPr>
                <w:rFonts w:ascii="Arial" w:hAnsi="Arial" w:cs="Arial"/>
                <w:szCs w:val="24"/>
              </w:rPr>
              <w:t xml:space="preserve"> (баня)</w:t>
            </w:r>
          </w:p>
        </w:tc>
        <w:tc>
          <w:tcPr>
            <w:tcW w:w="1702" w:type="pct"/>
            <w:vAlign w:val="center"/>
          </w:tcPr>
          <w:p w:rsidR="00193738" w:rsidRPr="004922E3" w:rsidRDefault="00193738" w:rsidP="004922E3">
            <w:pPr>
              <w:spacing w:line="240" w:lineRule="auto"/>
              <w:jc w:val="center"/>
              <w:rPr>
                <w:rFonts w:ascii="Arial" w:hAnsi="Arial" w:cs="Arial"/>
                <w:szCs w:val="24"/>
              </w:rPr>
            </w:pPr>
            <w:r w:rsidRPr="004922E3">
              <w:rPr>
                <w:rFonts w:ascii="Arial" w:hAnsi="Arial" w:cs="Arial"/>
                <w:szCs w:val="24"/>
              </w:rPr>
              <w:t>Ул.Советская ,42</w:t>
            </w:r>
          </w:p>
        </w:tc>
        <w:tc>
          <w:tcPr>
            <w:tcW w:w="1070" w:type="pct"/>
            <w:vAlign w:val="center"/>
          </w:tcPr>
          <w:p w:rsidR="00193738" w:rsidRPr="004922E3" w:rsidRDefault="00193738" w:rsidP="004922E3">
            <w:pPr>
              <w:spacing w:line="240" w:lineRule="auto"/>
              <w:jc w:val="center"/>
              <w:rPr>
                <w:rFonts w:ascii="Arial" w:hAnsi="Arial" w:cs="Arial"/>
                <w:szCs w:val="24"/>
              </w:rPr>
            </w:pPr>
            <w:r w:rsidRPr="004922E3">
              <w:rPr>
                <w:rFonts w:ascii="Arial" w:hAnsi="Arial" w:cs="Arial"/>
                <w:szCs w:val="24"/>
              </w:rPr>
              <w:t xml:space="preserve">4 </w:t>
            </w:r>
            <w:r w:rsidR="007E0ECB" w:rsidRPr="004922E3">
              <w:rPr>
                <w:rFonts w:ascii="Arial" w:hAnsi="Arial" w:cs="Arial"/>
                <w:szCs w:val="24"/>
              </w:rPr>
              <w:t>(</w:t>
            </w:r>
            <w:r w:rsidRPr="004922E3">
              <w:rPr>
                <w:rFonts w:ascii="Arial" w:hAnsi="Arial" w:cs="Arial"/>
                <w:szCs w:val="24"/>
              </w:rPr>
              <w:t>60 помывочных мест)</w:t>
            </w:r>
          </w:p>
        </w:tc>
      </w:tr>
      <w:tr w:rsidR="00193738" w:rsidRPr="004922E3" w:rsidTr="004922E3">
        <w:trPr>
          <w:trHeight w:val="340"/>
        </w:trPr>
        <w:tc>
          <w:tcPr>
            <w:tcW w:w="2228" w:type="pct"/>
            <w:vAlign w:val="center"/>
          </w:tcPr>
          <w:p w:rsidR="00193738" w:rsidRPr="004922E3" w:rsidRDefault="00193738" w:rsidP="004922E3">
            <w:pPr>
              <w:spacing w:line="240" w:lineRule="auto"/>
              <w:jc w:val="center"/>
              <w:rPr>
                <w:rFonts w:ascii="Arial" w:hAnsi="Arial" w:cs="Arial"/>
                <w:szCs w:val="24"/>
              </w:rPr>
            </w:pPr>
            <w:r w:rsidRPr="004922E3">
              <w:rPr>
                <w:rFonts w:ascii="Arial" w:hAnsi="Arial" w:cs="Arial"/>
                <w:szCs w:val="24"/>
              </w:rPr>
              <w:t>МУП</w:t>
            </w:r>
            <w:r w:rsidR="00D638AB" w:rsidRPr="004922E3">
              <w:rPr>
                <w:rFonts w:ascii="Arial" w:hAnsi="Arial" w:cs="Arial"/>
                <w:szCs w:val="24"/>
              </w:rPr>
              <w:t xml:space="preserve"> </w:t>
            </w:r>
            <w:r w:rsidRPr="004922E3">
              <w:rPr>
                <w:rFonts w:ascii="Arial" w:hAnsi="Arial" w:cs="Arial"/>
                <w:szCs w:val="24"/>
              </w:rPr>
              <w:t xml:space="preserve">ЖКХ </w:t>
            </w:r>
            <w:r w:rsidR="002E72EA" w:rsidRPr="004922E3">
              <w:rPr>
                <w:rFonts w:ascii="Arial" w:hAnsi="Arial" w:cs="Arial"/>
                <w:szCs w:val="24"/>
              </w:rPr>
              <w:t xml:space="preserve">Холязинский сельсовета </w:t>
            </w:r>
            <w:r w:rsidRPr="004922E3">
              <w:rPr>
                <w:rFonts w:ascii="Arial" w:hAnsi="Arial" w:cs="Arial"/>
                <w:szCs w:val="24"/>
              </w:rPr>
              <w:t>(баня)</w:t>
            </w:r>
          </w:p>
        </w:tc>
        <w:tc>
          <w:tcPr>
            <w:tcW w:w="1702" w:type="pct"/>
            <w:vAlign w:val="center"/>
          </w:tcPr>
          <w:p w:rsidR="00193738" w:rsidRPr="004922E3" w:rsidRDefault="00A37301" w:rsidP="004922E3">
            <w:pPr>
              <w:spacing w:line="240" w:lineRule="auto"/>
              <w:jc w:val="center"/>
              <w:rPr>
                <w:rFonts w:ascii="Arial" w:hAnsi="Arial" w:cs="Arial"/>
                <w:szCs w:val="24"/>
              </w:rPr>
            </w:pPr>
            <w:r w:rsidRPr="004922E3">
              <w:rPr>
                <w:rFonts w:ascii="Arial" w:hAnsi="Arial" w:cs="Arial"/>
                <w:szCs w:val="24"/>
              </w:rPr>
              <w:t>Б-Мурашкинский</w:t>
            </w:r>
            <w:r w:rsidR="00193738" w:rsidRPr="004922E3">
              <w:rPr>
                <w:rFonts w:ascii="Arial" w:hAnsi="Arial" w:cs="Arial"/>
                <w:szCs w:val="24"/>
              </w:rPr>
              <w:t xml:space="preserve"> р-он, село Холязино </w:t>
            </w:r>
          </w:p>
        </w:tc>
        <w:tc>
          <w:tcPr>
            <w:tcW w:w="1070" w:type="pct"/>
            <w:vAlign w:val="center"/>
          </w:tcPr>
          <w:p w:rsidR="00193738" w:rsidRPr="004922E3" w:rsidRDefault="00193738" w:rsidP="004922E3">
            <w:pPr>
              <w:spacing w:line="240" w:lineRule="auto"/>
              <w:jc w:val="center"/>
              <w:rPr>
                <w:rFonts w:ascii="Arial" w:hAnsi="Arial" w:cs="Arial"/>
                <w:szCs w:val="24"/>
              </w:rPr>
            </w:pPr>
            <w:r w:rsidRPr="004922E3">
              <w:rPr>
                <w:rFonts w:ascii="Arial" w:hAnsi="Arial" w:cs="Arial"/>
                <w:szCs w:val="24"/>
              </w:rPr>
              <w:t>2</w:t>
            </w:r>
            <w:r w:rsidR="007E0ECB" w:rsidRPr="004922E3">
              <w:rPr>
                <w:rFonts w:ascii="Arial" w:hAnsi="Arial" w:cs="Arial"/>
                <w:szCs w:val="24"/>
              </w:rPr>
              <w:t>(</w:t>
            </w:r>
            <w:r w:rsidRPr="004922E3">
              <w:rPr>
                <w:rFonts w:ascii="Arial" w:hAnsi="Arial" w:cs="Arial"/>
                <w:szCs w:val="24"/>
              </w:rPr>
              <w:t>20 помывочных мест</w:t>
            </w:r>
            <w:r w:rsidR="007E0ECB" w:rsidRPr="004922E3">
              <w:rPr>
                <w:rFonts w:ascii="Arial" w:hAnsi="Arial" w:cs="Arial"/>
                <w:szCs w:val="24"/>
              </w:rPr>
              <w:t>)</w:t>
            </w:r>
          </w:p>
        </w:tc>
      </w:tr>
      <w:tr w:rsidR="00193738" w:rsidRPr="004922E3" w:rsidTr="004922E3">
        <w:trPr>
          <w:trHeight w:val="340"/>
        </w:trPr>
        <w:tc>
          <w:tcPr>
            <w:tcW w:w="2228" w:type="pct"/>
            <w:vAlign w:val="center"/>
          </w:tcPr>
          <w:p w:rsidR="00193738" w:rsidRPr="004922E3" w:rsidRDefault="00193738" w:rsidP="004922E3">
            <w:pPr>
              <w:spacing w:line="240" w:lineRule="auto"/>
              <w:jc w:val="center"/>
              <w:rPr>
                <w:rFonts w:ascii="Arial" w:hAnsi="Arial" w:cs="Arial"/>
                <w:szCs w:val="24"/>
              </w:rPr>
            </w:pPr>
            <w:r w:rsidRPr="004922E3">
              <w:rPr>
                <w:rFonts w:ascii="Arial" w:hAnsi="Arial" w:cs="Arial"/>
                <w:szCs w:val="24"/>
              </w:rPr>
              <w:t xml:space="preserve">МУП ЖКХ </w:t>
            </w:r>
            <w:r w:rsidR="00FE1224" w:rsidRPr="004922E3">
              <w:rPr>
                <w:rFonts w:ascii="Arial" w:hAnsi="Arial" w:cs="Arial"/>
                <w:szCs w:val="24"/>
              </w:rPr>
              <w:t>п.Советский</w:t>
            </w:r>
            <w:r w:rsidRPr="004922E3">
              <w:rPr>
                <w:rFonts w:ascii="Arial" w:hAnsi="Arial" w:cs="Arial"/>
                <w:szCs w:val="24"/>
              </w:rPr>
              <w:t xml:space="preserve"> (баня)</w:t>
            </w:r>
          </w:p>
        </w:tc>
        <w:tc>
          <w:tcPr>
            <w:tcW w:w="1702" w:type="pct"/>
            <w:vAlign w:val="center"/>
          </w:tcPr>
          <w:p w:rsidR="00193738" w:rsidRPr="004922E3" w:rsidRDefault="002C2958" w:rsidP="004922E3">
            <w:pPr>
              <w:spacing w:line="240" w:lineRule="auto"/>
              <w:jc w:val="center"/>
              <w:rPr>
                <w:rFonts w:ascii="Arial" w:hAnsi="Arial" w:cs="Arial"/>
                <w:szCs w:val="24"/>
              </w:rPr>
            </w:pPr>
            <w:r w:rsidRPr="004922E3">
              <w:rPr>
                <w:rFonts w:ascii="Arial" w:hAnsi="Arial" w:cs="Arial"/>
                <w:szCs w:val="24"/>
              </w:rPr>
              <w:t>Б-Мурашкинский р-он</w:t>
            </w:r>
            <w:r w:rsidR="00193738" w:rsidRPr="004922E3">
              <w:rPr>
                <w:rFonts w:ascii="Arial" w:hAnsi="Arial" w:cs="Arial"/>
                <w:szCs w:val="24"/>
              </w:rPr>
              <w:t>,</w:t>
            </w:r>
            <w:r w:rsidRPr="004922E3">
              <w:rPr>
                <w:rFonts w:ascii="Arial" w:hAnsi="Arial" w:cs="Arial"/>
                <w:szCs w:val="24"/>
              </w:rPr>
              <w:t xml:space="preserve"> </w:t>
            </w:r>
            <w:r w:rsidR="00FE1224" w:rsidRPr="004922E3">
              <w:rPr>
                <w:rFonts w:ascii="Arial" w:hAnsi="Arial" w:cs="Arial"/>
                <w:szCs w:val="24"/>
              </w:rPr>
              <w:t>п.Советский</w:t>
            </w:r>
          </w:p>
        </w:tc>
        <w:tc>
          <w:tcPr>
            <w:tcW w:w="1070" w:type="pct"/>
            <w:vAlign w:val="center"/>
          </w:tcPr>
          <w:p w:rsidR="00193738" w:rsidRPr="004922E3" w:rsidRDefault="00193738" w:rsidP="004922E3">
            <w:pPr>
              <w:spacing w:line="240" w:lineRule="auto"/>
              <w:jc w:val="center"/>
              <w:rPr>
                <w:rFonts w:ascii="Arial" w:hAnsi="Arial" w:cs="Arial"/>
                <w:szCs w:val="24"/>
              </w:rPr>
            </w:pPr>
            <w:r w:rsidRPr="004922E3">
              <w:rPr>
                <w:rFonts w:ascii="Arial" w:hAnsi="Arial" w:cs="Arial"/>
                <w:szCs w:val="24"/>
              </w:rPr>
              <w:t xml:space="preserve">2 </w:t>
            </w:r>
            <w:r w:rsidR="007E0ECB" w:rsidRPr="004922E3">
              <w:rPr>
                <w:rFonts w:ascii="Arial" w:hAnsi="Arial" w:cs="Arial"/>
                <w:szCs w:val="24"/>
              </w:rPr>
              <w:t>(</w:t>
            </w:r>
            <w:r w:rsidRPr="004922E3">
              <w:rPr>
                <w:rFonts w:ascii="Arial" w:hAnsi="Arial" w:cs="Arial"/>
                <w:szCs w:val="24"/>
              </w:rPr>
              <w:t>25 помывочных мест)</w:t>
            </w:r>
          </w:p>
        </w:tc>
      </w:tr>
    </w:tbl>
    <w:p w:rsidR="00BB2742" w:rsidRPr="002039B3" w:rsidRDefault="00BB2742" w:rsidP="00FE2364">
      <w:pPr>
        <w:rPr>
          <w:rFonts w:ascii="Arial" w:hAnsi="Arial" w:cs="Arial"/>
          <w:szCs w:val="24"/>
        </w:rPr>
      </w:pPr>
    </w:p>
    <w:p w:rsidR="003C2E0C" w:rsidRPr="004922E3" w:rsidRDefault="00717B43" w:rsidP="00182590">
      <w:pPr>
        <w:pStyle w:val="1"/>
        <w:spacing w:before="0" w:after="0"/>
        <w:jc w:val="left"/>
        <w:rPr>
          <w:rFonts w:ascii="Arial" w:hAnsi="Arial" w:cs="Arial"/>
          <w:color w:val="C00000"/>
          <w:szCs w:val="24"/>
        </w:rPr>
      </w:pPr>
      <w:bookmarkStart w:id="52" w:name="_Toc239498952"/>
      <w:r w:rsidRPr="002039B3">
        <w:rPr>
          <w:rFonts w:ascii="Arial" w:hAnsi="Arial" w:cs="Arial"/>
          <w:color w:val="C00000"/>
          <w:szCs w:val="24"/>
        </w:rPr>
        <w:t>8.</w:t>
      </w:r>
      <w:r w:rsidR="009E1798" w:rsidRPr="002039B3">
        <w:rPr>
          <w:rFonts w:ascii="Arial" w:hAnsi="Arial" w:cs="Arial"/>
          <w:color w:val="C00000"/>
          <w:szCs w:val="24"/>
        </w:rPr>
        <w:t>6</w:t>
      </w:r>
      <w:r w:rsidR="00D638AB" w:rsidRPr="002039B3">
        <w:rPr>
          <w:rFonts w:ascii="Arial" w:hAnsi="Arial" w:cs="Arial"/>
          <w:color w:val="C00000"/>
          <w:szCs w:val="24"/>
        </w:rPr>
        <w:t xml:space="preserve"> </w:t>
      </w:r>
      <w:r w:rsidR="003C2E0C" w:rsidRPr="002039B3">
        <w:rPr>
          <w:rFonts w:ascii="Arial" w:hAnsi="Arial" w:cs="Arial"/>
          <w:color w:val="C00000"/>
          <w:szCs w:val="24"/>
        </w:rPr>
        <w:t>ПОЖАРНЫЕ ДЕПО</w:t>
      </w:r>
    </w:p>
    <w:p w:rsidR="00A304B4" w:rsidRPr="002039B3" w:rsidRDefault="00A304B4" w:rsidP="004922E3">
      <w:pPr>
        <w:shd w:val="clear" w:color="auto" w:fill="FFFFFF"/>
        <w:autoSpaceDE w:val="0"/>
        <w:autoSpaceDN w:val="0"/>
        <w:adjustRightInd w:val="0"/>
        <w:ind w:firstLine="709"/>
        <w:rPr>
          <w:rFonts w:ascii="Arial" w:eastAsia="Times New Roman" w:hAnsi="Arial" w:cs="Arial"/>
          <w:color w:val="000000"/>
          <w:szCs w:val="24"/>
          <w:lang w:eastAsia="ru-RU"/>
        </w:rPr>
      </w:pPr>
      <w:r w:rsidRPr="002039B3">
        <w:rPr>
          <w:rFonts w:ascii="Arial" w:eastAsia="Times New Roman" w:hAnsi="Arial" w:cs="Arial"/>
          <w:i/>
          <w:color w:val="000000"/>
          <w:szCs w:val="24"/>
          <w:u w:val="single"/>
          <w:lang w:eastAsia="ru-RU"/>
        </w:rPr>
        <w:t>Современное состояние</w:t>
      </w:r>
    </w:p>
    <w:p w:rsidR="003C2E0C" w:rsidRPr="002039B3" w:rsidRDefault="00A304B4" w:rsidP="00032B79">
      <w:pPr>
        <w:ind w:firstLine="708"/>
        <w:rPr>
          <w:rFonts w:ascii="Arial" w:hAnsi="Arial" w:cs="Arial"/>
        </w:rPr>
      </w:pPr>
      <w:r w:rsidRPr="002039B3">
        <w:rPr>
          <w:rFonts w:ascii="Arial" w:hAnsi="Arial" w:cs="Arial"/>
        </w:rPr>
        <w:t xml:space="preserve">Система объектов пожаротушения </w:t>
      </w:r>
      <w:r w:rsidR="00AC052B">
        <w:rPr>
          <w:rFonts w:ascii="Arial" w:hAnsi="Arial" w:cs="Arial"/>
        </w:rPr>
        <w:t>Большемурашкинского муниципального района</w:t>
      </w:r>
      <w:r w:rsidR="003B4D0B" w:rsidRPr="002039B3">
        <w:rPr>
          <w:rFonts w:ascii="Arial" w:hAnsi="Arial" w:cs="Arial"/>
        </w:rPr>
        <w:t xml:space="preserve"> представлена 1</w:t>
      </w:r>
      <w:r w:rsidRPr="002039B3">
        <w:rPr>
          <w:rFonts w:ascii="Arial" w:hAnsi="Arial" w:cs="Arial"/>
        </w:rPr>
        <w:t xml:space="preserve"> федеральн</w:t>
      </w:r>
      <w:r w:rsidR="003B4D0B" w:rsidRPr="002039B3">
        <w:rPr>
          <w:rFonts w:ascii="Arial" w:hAnsi="Arial" w:cs="Arial"/>
        </w:rPr>
        <w:t>ой</w:t>
      </w:r>
      <w:r w:rsidRPr="002039B3">
        <w:rPr>
          <w:rFonts w:ascii="Arial" w:hAnsi="Arial" w:cs="Arial"/>
        </w:rPr>
        <w:t xml:space="preserve"> пожарн</w:t>
      </w:r>
      <w:r w:rsidR="003B4D0B" w:rsidRPr="002039B3">
        <w:rPr>
          <w:rFonts w:ascii="Arial" w:hAnsi="Arial" w:cs="Arial"/>
        </w:rPr>
        <w:t>ой частью и 7 муниципальными пожарными</w:t>
      </w:r>
      <w:r w:rsidR="00B63485">
        <w:rPr>
          <w:rFonts w:ascii="Arial" w:hAnsi="Arial" w:cs="Arial"/>
        </w:rPr>
        <w:t xml:space="preserve"> депо</w:t>
      </w:r>
      <w:r w:rsidRPr="002039B3">
        <w:rPr>
          <w:rFonts w:ascii="Arial" w:hAnsi="Arial" w:cs="Arial"/>
        </w:rPr>
        <w:t>.</w:t>
      </w:r>
    </w:p>
    <w:p w:rsidR="00A304B4" w:rsidRPr="002039B3" w:rsidRDefault="00A304B4" w:rsidP="00182590">
      <w:pPr>
        <w:widowControl w:val="0"/>
        <w:autoSpaceDE w:val="0"/>
        <w:autoSpaceDN w:val="0"/>
        <w:adjustRightInd w:val="0"/>
        <w:ind w:firstLine="709"/>
        <w:rPr>
          <w:rFonts w:ascii="Arial" w:eastAsia="Times New Roman" w:hAnsi="Arial" w:cs="Arial"/>
          <w:szCs w:val="24"/>
        </w:rPr>
      </w:pPr>
      <w:r w:rsidRPr="002039B3">
        <w:rPr>
          <w:rFonts w:ascii="Arial" w:eastAsia="Times New Roman" w:hAnsi="Arial" w:cs="Arial"/>
          <w:szCs w:val="24"/>
        </w:rPr>
        <w:t>Перечень пожарных депо приведе</w:t>
      </w:r>
      <w:r w:rsidR="003B4D0B" w:rsidRPr="002039B3">
        <w:rPr>
          <w:rFonts w:ascii="Arial" w:eastAsia="Times New Roman" w:hAnsi="Arial" w:cs="Arial"/>
          <w:szCs w:val="24"/>
        </w:rPr>
        <w:t>н в таблице 8.</w:t>
      </w:r>
      <w:r w:rsidR="002C2958" w:rsidRPr="002039B3">
        <w:rPr>
          <w:rFonts w:ascii="Arial" w:eastAsia="Times New Roman" w:hAnsi="Arial" w:cs="Arial"/>
          <w:szCs w:val="24"/>
        </w:rPr>
        <w:t>7</w:t>
      </w:r>
    </w:p>
    <w:p w:rsidR="00A304B4" w:rsidRPr="002039B3" w:rsidRDefault="003B4D0B" w:rsidP="00182590">
      <w:pPr>
        <w:widowControl w:val="0"/>
        <w:autoSpaceDE w:val="0"/>
        <w:autoSpaceDN w:val="0"/>
        <w:adjustRightInd w:val="0"/>
        <w:outlineLvl w:val="0"/>
        <w:rPr>
          <w:rFonts w:ascii="Arial" w:hAnsi="Arial" w:cs="Arial"/>
          <w:b/>
          <w:i/>
          <w:szCs w:val="24"/>
        </w:rPr>
      </w:pPr>
      <w:r w:rsidRPr="002039B3">
        <w:rPr>
          <w:rFonts w:ascii="Arial" w:hAnsi="Arial" w:cs="Arial"/>
          <w:b/>
          <w:i/>
          <w:szCs w:val="24"/>
        </w:rPr>
        <w:t>Таблица 8.</w:t>
      </w:r>
      <w:r w:rsidR="00595F68" w:rsidRPr="002039B3">
        <w:rPr>
          <w:rFonts w:ascii="Arial" w:hAnsi="Arial" w:cs="Arial"/>
          <w:b/>
          <w:i/>
          <w:szCs w:val="24"/>
        </w:rPr>
        <w:t>7</w:t>
      </w:r>
    </w:p>
    <w:p w:rsidR="00A304B4" w:rsidRPr="002039B3" w:rsidRDefault="00A304B4" w:rsidP="00182590">
      <w:pPr>
        <w:widowControl w:val="0"/>
        <w:autoSpaceDE w:val="0"/>
        <w:autoSpaceDN w:val="0"/>
        <w:adjustRightInd w:val="0"/>
        <w:outlineLvl w:val="0"/>
        <w:rPr>
          <w:rFonts w:ascii="Arial" w:hAnsi="Arial" w:cs="Arial"/>
          <w:b/>
          <w:i/>
          <w:szCs w:val="24"/>
        </w:rPr>
      </w:pPr>
      <w:r w:rsidRPr="002039B3">
        <w:rPr>
          <w:rFonts w:ascii="Arial" w:hAnsi="Arial" w:cs="Arial"/>
          <w:b/>
          <w:i/>
          <w:szCs w:val="24"/>
        </w:rPr>
        <w:t>Объекты по ликвидации и минимизации последствий ЧС</w:t>
      </w:r>
    </w:p>
    <w:tbl>
      <w:tblPr>
        <w:tblStyle w:val="a8"/>
        <w:tblW w:w="5000" w:type="pct"/>
        <w:tblCellMar>
          <w:left w:w="0" w:type="dxa"/>
          <w:right w:w="0" w:type="dxa"/>
        </w:tblCellMar>
        <w:tblLook w:val="04A0" w:firstRow="1" w:lastRow="0" w:firstColumn="1" w:lastColumn="0" w:noHBand="0" w:noVBand="1"/>
      </w:tblPr>
      <w:tblGrid>
        <w:gridCol w:w="3124"/>
        <w:gridCol w:w="2407"/>
        <w:gridCol w:w="1963"/>
        <w:gridCol w:w="2721"/>
      </w:tblGrid>
      <w:tr w:rsidR="009E733D" w:rsidRPr="009E733D" w:rsidTr="005D4DF8">
        <w:trPr>
          <w:trHeight w:val="635"/>
          <w:tblHeader/>
        </w:trPr>
        <w:tc>
          <w:tcPr>
            <w:tcW w:w="1529" w:type="pct"/>
            <w:vAlign w:val="center"/>
          </w:tcPr>
          <w:p w:rsidR="003B4D0B" w:rsidRPr="009E733D" w:rsidRDefault="003B4D0B" w:rsidP="009E733D">
            <w:pPr>
              <w:spacing w:line="240" w:lineRule="auto"/>
              <w:jc w:val="center"/>
              <w:rPr>
                <w:rFonts w:ascii="Arial" w:hAnsi="Arial" w:cs="Arial"/>
                <w:b/>
                <w:szCs w:val="24"/>
              </w:rPr>
            </w:pPr>
            <w:r w:rsidRPr="009E733D">
              <w:rPr>
                <w:rFonts w:ascii="Arial" w:hAnsi="Arial" w:cs="Arial"/>
                <w:b/>
                <w:szCs w:val="24"/>
              </w:rPr>
              <w:t>Наименование</w:t>
            </w:r>
          </w:p>
        </w:tc>
        <w:tc>
          <w:tcPr>
            <w:tcW w:w="1178" w:type="pct"/>
            <w:vAlign w:val="center"/>
          </w:tcPr>
          <w:p w:rsidR="003B4D0B" w:rsidRPr="009E733D" w:rsidRDefault="003B4D0B" w:rsidP="009E733D">
            <w:pPr>
              <w:spacing w:line="240" w:lineRule="auto"/>
              <w:jc w:val="center"/>
              <w:rPr>
                <w:rFonts w:ascii="Arial" w:hAnsi="Arial" w:cs="Arial"/>
                <w:b/>
                <w:szCs w:val="24"/>
              </w:rPr>
            </w:pPr>
            <w:r w:rsidRPr="009E733D">
              <w:rPr>
                <w:rFonts w:ascii="Arial" w:hAnsi="Arial" w:cs="Arial"/>
                <w:b/>
                <w:szCs w:val="24"/>
              </w:rPr>
              <w:t>Местоположение</w:t>
            </w:r>
          </w:p>
        </w:tc>
        <w:tc>
          <w:tcPr>
            <w:tcW w:w="961" w:type="pct"/>
            <w:vAlign w:val="center"/>
          </w:tcPr>
          <w:p w:rsidR="003B4D0B" w:rsidRPr="009E733D" w:rsidRDefault="003B4D0B" w:rsidP="009E733D">
            <w:pPr>
              <w:spacing w:line="240" w:lineRule="auto"/>
              <w:jc w:val="center"/>
              <w:rPr>
                <w:rFonts w:ascii="Arial" w:hAnsi="Arial" w:cs="Arial"/>
                <w:b/>
                <w:szCs w:val="24"/>
              </w:rPr>
            </w:pPr>
            <w:r w:rsidRPr="009E733D">
              <w:rPr>
                <w:rFonts w:ascii="Arial" w:hAnsi="Arial" w:cs="Arial"/>
                <w:b/>
                <w:szCs w:val="24"/>
              </w:rPr>
              <w:t>Форма</w:t>
            </w:r>
          </w:p>
          <w:p w:rsidR="003B4D0B" w:rsidRPr="009E733D" w:rsidRDefault="003B4D0B" w:rsidP="009E733D">
            <w:pPr>
              <w:spacing w:line="240" w:lineRule="auto"/>
              <w:jc w:val="center"/>
              <w:rPr>
                <w:rFonts w:ascii="Arial" w:hAnsi="Arial" w:cs="Arial"/>
                <w:b/>
                <w:szCs w:val="24"/>
              </w:rPr>
            </w:pPr>
            <w:r w:rsidRPr="009E733D">
              <w:rPr>
                <w:rFonts w:ascii="Arial" w:hAnsi="Arial" w:cs="Arial"/>
                <w:b/>
                <w:szCs w:val="24"/>
              </w:rPr>
              <w:t>собственности</w:t>
            </w:r>
          </w:p>
        </w:tc>
        <w:tc>
          <w:tcPr>
            <w:tcW w:w="1332" w:type="pct"/>
            <w:vAlign w:val="center"/>
          </w:tcPr>
          <w:p w:rsidR="003B4D0B" w:rsidRPr="009E733D" w:rsidRDefault="003B4D0B" w:rsidP="009E733D">
            <w:pPr>
              <w:spacing w:line="240" w:lineRule="auto"/>
              <w:jc w:val="center"/>
              <w:rPr>
                <w:rFonts w:ascii="Arial" w:hAnsi="Arial" w:cs="Arial"/>
                <w:b/>
                <w:szCs w:val="24"/>
              </w:rPr>
            </w:pPr>
            <w:r w:rsidRPr="009E733D">
              <w:rPr>
                <w:rFonts w:ascii="Arial" w:hAnsi="Arial" w:cs="Arial"/>
                <w:b/>
                <w:szCs w:val="24"/>
              </w:rPr>
              <w:t>Кол-во машин и спецтехники</w:t>
            </w:r>
          </w:p>
        </w:tc>
      </w:tr>
      <w:tr w:rsidR="005D4DF8" w:rsidRPr="009E733D" w:rsidTr="005D4DF8">
        <w:trPr>
          <w:trHeight w:val="290"/>
          <w:tblHeader/>
        </w:trPr>
        <w:tc>
          <w:tcPr>
            <w:tcW w:w="1529" w:type="pct"/>
            <w:vAlign w:val="center"/>
          </w:tcPr>
          <w:p w:rsidR="005D4DF8" w:rsidRPr="005D4DF8" w:rsidRDefault="005D4DF8" w:rsidP="009E733D">
            <w:pPr>
              <w:spacing w:line="240" w:lineRule="auto"/>
              <w:jc w:val="center"/>
              <w:rPr>
                <w:rFonts w:ascii="Arial" w:hAnsi="Arial" w:cs="Arial"/>
                <w:b/>
                <w:sz w:val="22"/>
              </w:rPr>
            </w:pPr>
            <w:r w:rsidRPr="005D4DF8">
              <w:rPr>
                <w:rFonts w:ascii="Arial" w:hAnsi="Arial" w:cs="Arial"/>
                <w:b/>
                <w:sz w:val="22"/>
              </w:rPr>
              <w:t>1</w:t>
            </w:r>
          </w:p>
        </w:tc>
        <w:tc>
          <w:tcPr>
            <w:tcW w:w="1178" w:type="pct"/>
            <w:vAlign w:val="center"/>
          </w:tcPr>
          <w:p w:rsidR="005D4DF8" w:rsidRPr="005D4DF8" w:rsidRDefault="005D4DF8" w:rsidP="009E733D">
            <w:pPr>
              <w:spacing w:line="240" w:lineRule="auto"/>
              <w:jc w:val="center"/>
              <w:rPr>
                <w:rFonts w:ascii="Arial" w:hAnsi="Arial" w:cs="Arial"/>
                <w:b/>
                <w:sz w:val="22"/>
              </w:rPr>
            </w:pPr>
            <w:r w:rsidRPr="005D4DF8">
              <w:rPr>
                <w:rFonts w:ascii="Arial" w:hAnsi="Arial" w:cs="Arial"/>
                <w:b/>
                <w:sz w:val="22"/>
              </w:rPr>
              <w:t>2</w:t>
            </w:r>
          </w:p>
        </w:tc>
        <w:tc>
          <w:tcPr>
            <w:tcW w:w="961" w:type="pct"/>
            <w:vAlign w:val="center"/>
          </w:tcPr>
          <w:p w:rsidR="005D4DF8" w:rsidRPr="005D4DF8" w:rsidRDefault="005D4DF8" w:rsidP="009E733D">
            <w:pPr>
              <w:spacing w:line="240" w:lineRule="auto"/>
              <w:jc w:val="center"/>
              <w:rPr>
                <w:rFonts w:ascii="Arial" w:hAnsi="Arial" w:cs="Arial"/>
                <w:b/>
                <w:sz w:val="22"/>
              </w:rPr>
            </w:pPr>
            <w:r w:rsidRPr="005D4DF8">
              <w:rPr>
                <w:rFonts w:ascii="Arial" w:hAnsi="Arial" w:cs="Arial"/>
                <w:b/>
                <w:sz w:val="22"/>
              </w:rPr>
              <w:t>3</w:t>
            </w:r>
          </w:p>
        </w:tc>
        <w:tc>
          <w:tcPr>
            <w:tcW w:w="1332" w:type="pct"/>
            <w:vAlign w:val="center"/>
          </w:tcPr>
          <w:p w:rsidR="005D4DF8" w:rsidRPr="005D4DF8" w:rsidRDefault="005D4DF8" w:rsidP="009E733D">
            <w:pPr>
              <w:spacing w:line="240" w:lineRule="auto"/>
              <w:jc w:val="center"/>
              <w:rPr>
                <w:rFonts w:ascii="Arial" w:hAnsi="Arial" w:cs="Arial"/>
                <w:b/>
                <w:sz w:val="22"/>
              </w:rPr>
            </w:pPr>
            <w:r w:rsidRPr="005D4DF8">
              <w:rPr>
                <w:rFonts w:ascii="Arial" w:hAnsi="Arial" w:cs="Arial"/>
                <w:b/>
                <w:sz w:val="22"/>
              </w:rPr>
              <w:t>4</w:t>
            </w:r>
          </w:p>
        </w:tc>
      </w:tr>
      <w:tr w:rsidR="009E733D" w:rsidRPr="009E733D" w:rsidTr="00C1392E">
        <w:trPr>
          <w:trHeight w:val="340"/>
        </w:trPr>
        <w:tc>
          <w:tcPr>
            <w:tcW w:w="1529" w:type="pct"/>
            <w:shd w:val="clear" w:color="auto" w:fill="auto"/>
            <w:vAlign w:val="center"/>
          </w:tcPr>
          <w:p w:rsidR="003B4D0B" w:rsidRPr="009E733D" w:rsidRDefault="003B4D0B" w:rsidP="004D3029">
            <w:pPr>
              <w:spacing w:line="240" w:lineRule="auto"/>
              <w:rPr>
                <w:rFonts w:ascii="Arial" w:hAnsi="Arial" w:cs="Arial"/>
                <w:szCs w:val="24"/>
              </w:rPr>
            </w:pPr>
            <w:r w:rsidRPr="009E733D">
              <w:rPr>
                <w:rFonts w:ascii="Arial" w:hAnsi="Arial" w:cs="Arial"/>
                <w:szCs w:val="24"/>
              </w:rPr>
              <w:t>Григоровская муниципальная пожарная команда</w:t>
            </w:r>
          </w:p>
        </w:tc>
        <w:tc>
          <w:tcPr>
            <w:tcW w:w="1178" w:type="pct"/>
            <w:shd w:val="clear" w:color="auto" w:fill="auto"/>
            <w:vAlign w:val="center"/>
          </w:tcPr>
          <w:p w:rsidR="003B4D0B" w:rsidRPr="009E733D" w:rsidRDefault="003B4D0B" w:rsidP="009E733D">
            <w:pPr>
              <w:spacing w:line="240" w:lineRule="auto"/>
              <w:jc w:val="center"/>
              <w:rPr>
                <w:rFonts w:ascii="Arial" w:hAnsi="Arial" w:cs="Arial"/>
                <w:szCs w:val="24"/>
              </w:rPr>
            </w:pPr>
            <w:r w:rsidRPr="009E733D">
              <w:rPr>
                <w:rFonts w:ascii="Arial" w:hAnsi="Arial" w:cs="Arial"/>
                <w:szCs w:val="24"/>
              </w:rPr>
              <w:t>С.Григорово</w:t>
            </w:r>
          </w:p>
        </w:tc>
        <w:tc>
          <w:tcPr>
            <w:tcW w:w="961" w:type="pct"/>
            <w:vAlign w:val="center"/>
          </w:tcPr>
          <w:p w:rsidR="003B4D0B" w:rsidRPr="009E733D" w:rsidRDefault="003B4D0B" w:rsidP="009E733D">
            <w:pPr>
              <w:spacing w:line="240" w:lineRule="auto"/>
              <w:jc w:val="center"/>
              <w:rPr>
                <w:rFonts w:ascii="Arial" w:hAnsi="Arial" w:cs="Arial"/>
                <w:szCs w:val="24"/>
              </w:rPr>
            </w:pPr>
            <w:r w:rsidRPr="009E733D">
              <w:rPr>
                <w:rFonts w:ascii="Arial" w:hAnsi="Arial" w:cs="Arial"/>
                <w:szCs w:val="24"/>
              </w:rPr>
              <w:t>Муниципальная</w:t>
            </w:r>
          </w:p>
        </w:tc>
        <w:tc>
          <w:tcPr>
            <w:tcW w:w="1332" w:type="pct"/>
            <w:vAlign w:val="center"/>
          </w:tcPr>
          <w:p w:rsidR="003B4D0B" w:rsidRPr="009E733D" w:rsidRDefault="003B4D0B" w:rsidP="009E733D">
            <w:pPr>
              <w:spacing w:line="240" w:lineRule="auto"/>
              <w:jc w:val="center"/>
              <w:rPr>
                <w:rFonts w:ascii="Arial" w:hAnsi="Arial" w:cs="Arial"/>
                <w:szCs w:val="24"/>
              </w:rPr>
            </w:pPr>
            <w:r w:rsidRPr="009E733D">
              <w:rPr>
                <w:rFonts w:ascii="Arial" w:hAnsi="Arial" w:cs="Arial"/>
                <w:szCs w:val="24"/>
              </w:rPr>
              <w:t>2 пожарных машины, 1 пожарная мотопомпа</w:t>
            </w:r>
          </w:p>
        </w:tc>
      </w:tr>
      <w:tr w:rsidR="009E733D" w:rsidRPr="009E733D" w:rsidTr="00C1392E">
        <w:trPr>
          <w:trHeight w:val="340"/>
        </w:trPr>
        <w:tc>
          <w:tcPr>
            <w:tcW w:w="1529" w:type="pct"/>
            <w:shd w:val="clear" w:color="auto" w:fill="auto"/>
            <w:vAlign w:val="center"/>
          </w:tcPr>
          <w:p w:rsidR="003B4D0B" w:rsidRPr="009E733D" w:rsidRDefault="003B4D0B" w:rsidP="004D3029">
            <w:pPr>
              <w:spacing w:line="240" w:lineRule="auto"/>
              <w:rPr>
                <w:rFonts w:ascii="Arial" w:hAnsi="Arial" w:cs="Arial"/>
                <w:szCs w:val="24"/>
              </w:rPr>
            </w:pPr>
            <w:r w:rsidRPr="009E733D">
              <w:rPr>
                <w:rFonts w:ascii="Arial" w:hAnsi="Arial" w:cs="Arial"/>
                <w:szCs w:val="24"/>
              </w:rPr>
              <w:t>Ивановская</w:t>
            </w:r>
            <w:r w:rsidR="004D3029">
              <w:rPr>
                <w:rFonts w:ascii="Arial" w:hAnsi="Arial" w:cs="Arial"/>
                <w:szCs w:val="24"/>
              </w:rPr>
              <w:t xml:space="preserve"> муниципальная пожарная команда</w:t>
            </w:r>
          </w:p>
        </w:tc>
        <w:tc>
          <w:tcPr>
            <w:tcW w:w="1178" w:type="pct"/>
            <w:shd w:val="clear" w:color="auto" w:fill="auto"/>
            <w:vAlign w:val="center"/>
          </w:tcPr>
          <w:p w:rsidR="003B4D0B" w:rsidRPr="009E733D" w:rsidRDefault="003B4D0B" w:rsidP="009E733D">
            <w:pPr>
              <w:spacing w:line="240" w:lineRule="auto"/>
              <w:jc w:val="center"/>
              <w:rPr>
                <w:rFonts w:ascii="Arial" w:hAnsi="Arial" w:cs="Arial"/>
                <w:szCs w:val="24"/>
              </w:rPr>
            </w:pPr>
            <w:r w:rsidRPr="009E733D">
              <w:rPr>
                <w:rFonts w:ascii="Arial" w:hAnsi="Arial" w:cs="Arial"/>
                <w:szCs w:val="24"/>
              </w:rPr>
              <w:t>С.Ивановское</w:t>
            </w:r>
          </w:p>
        </w:tc>
        <w:tc>
          <w:tcPr>
            <w:tcW w:w="961" w:type="pct"/>
            <w:vAlign w:val="center"/>
          </w:tcPr>
          <w:p w:rsidR="003B4D0B" w:rsidRPr="009E733D" w:rsidRDefault="003B4D0B" w:rsidP="009E733D">
            <w:pPr>
              <w:spacing w:line="240" w:lineRule="auto"/>
              <w:jc w:val="center"/>
              <w:rPr>
                <w:rFonts w:ascii="Arial" w:hAnsi="Arial" w:cs="Arial"/>
                <w:szCs w:val="24"/>
              </w:rPr>
            </w:pPr>
            <w:r w:rsidRPr="009E733D">
              <w:rPr>
                <w:rFonts w:ascii="Arial" w:hAnsi="Arial" w:cs="Arial"/>
                <w:szCs w:val="24"/>
              </w:rPr>
              <w:t>Муниципальная</w:t>
            </w:r>
          </w:p>
        </w:tc>
        <w:tc>
          <w:tcPr>
            <w:tcW w:w="1332" w:type="pct"/>
            <w:vAlign w:val="center"/>
          </w:tcPr>
          <w:p w:rsidR="003B4D0B" w:rsidRPr="009E733D" w:rsidRDefault="003B4D0B" w:rsidP="009E733D">
            <w:pPr>
              <w:spacing w:line="240" w:lineRule="auto"/>
              <w:jc w:val="center"/>
              <w:rPr>
                <w:rFonts w:ascii="Arial" w:hAnsi="Arial" w:cs="Arial"/>
                <w:szCs w:val="24"/>
              </w:rPr>
            </w:pPr>
            <w:r w:rsidRPr="009E733D">
              <w:rPr>
                <w:rFonts w:ascii="Arial" w:hAnsi="Arial" w:cs="Arial"/>
                <w:szCs w:val="24"/>
              </w:rPr>
              <w:t>1 пожарная машина, 1 пожарная мотопомпа</w:t>
            </w:r>
          </w:p>
        </w:tc>
      </w:tr>
      <w:tr w:rsidR="009E733D" w:rsidRPr="009E733D" w:rsidTr="00C1392E">
        <w:trPr>
          <w:trHeight w:val="340"/>
        </w:trPr>
        <w:tc>
          <w:tcPr>
            <w:tcW w:w="1529" w:type="pct"/>
            <w:shd w:val="clear" w:color="auto" w:fill="auto"/>
            <w:vAlign w:val="center"/>
          </w:tcPr>
          <w:p w:rsidR="003B4D0B" w:rsidRPr="009E733D" w:rsidRDefault="003B4D0B" w:rsidP="004D3029">
            <w:pPr>
              <w:spacing w:line="240" w:lineRule="auto"/>
              <w:rPr>
                <w:rFonts w:ascii="Arial" w:hAnsi="Arial" w:cs="Arial"/>
                <w:szCs w:val="24"/>
              </w:rPr>
            </w:pPr>
            <w:r w:rsidRPr="009E733D">
              <w:rPr>
                <w:rFonts w:ascii="Arial" w:hAnsi="Arial" w:cs="Arial"/>
                <w:szCs w:val="24"/>
              </w:rPr>
              <w:t>Карабатовская</w:t>
            </w:r>
            <w:r w:rsidR="004D3029">
              <w:rPr>
                <w:rFonts w:ascii="Arial" w:hAnsi="Arial" w:cs="Arial"/>
                <w:szCs w:val="24"/>
              </w:rPr>
              <w:t xml:space="preserve"> муниципальная пожарная команда</w:t>
            </w:r>
          </w:p>
        </w:tc>
        <w:tc>
          <w:tcPr>
            <w:tcW w:w="1178" w:type="pct"/>
            <w:shd w:val="clear" w:color="auto" w:fill="auto"/>
            <w:vAlign w:val="center"/>
          </w:tcPr>
          <w:p w:rsidR="003B4D0B" w:rsidRPr="009E733D" w:rsidRDefault="002C2958" w:rsidP="009E733D">
            <w:pPr>
              <w:spacing w:line="240" w:lineRule="auto"/>
              <w:jc w:val="center"/>
              <w:rPr>
                <w:rFonts w:ascii="Arial" w:hAnsi="Arial" w:cs="Arial"/>
                <w:szCs w:val="24"/>
              </w:rPr>
            </w:pPr>
            <w:r w:rsidRPr="009E733D">
              <w:rPr>
                <w:rFonts w:ascii="Arial" w:hAnsi="Arial" w:cs="Arial"/>
                <w:szCs w:val="24"/>
              </w:rPr>
              <w:t>С</w:t>
            </w:r>
            <w:r w:rsidR="003B4D0B" w:rsidRPr="009E733D">
              <w:rPr>
                <w:rFonts w:ascii="Arial" w:hAnsi="Arial" w:cs="Arial"/>
                <w:szCs w:val="24"/>
              </w:rPr>
              <w:t>.Карабатово</w:t>
            </w:r>
          </w:p>
        </w:tc>
        <w:tc>
          <w:tcPr>
            <w:tcW w:w="961" w:type="pct"/>
            <w:vAlign w:val="center"/>
          </w:tcPr>
          <w:p w:rsidR="003B4D0B" w:rsidRPr="009E733D" w:rsidRDefault="003B4D0B" w:rsidP="009E733D">
            <w:pPr>
              <w:spacing w:line="240" w:lineRule="auto"/>
              <w:jc w:val="center"/>
              <w:rPr>
                <w:rFonts w:ascii="Arial" w:hAnsi="Arial" w:cs="Arial"/>
                <w:szCs w:val="24"/>
              </w:rPr>
            </w:pPr>
            <w:r w:rsidRPr="009E733D">
              <w:rPr>
                <w:rFonts w:ascii="Arial" w:hAnsi="Arial" w:cs="Arial"/>
                <w:szCs w:val="24"/>
              </w:rPr>
              <w:t>Муниципальная</w:t>
            </w:r>
          </w:p>
        </w:tc>
        <w:tc>
          <w:tcPr>
            <w:tcW w:w="1332" w:type="pct"/>
            <w:vAlign w:val="center"/>
          </w:tcPr>
          <w:p w:rsidR="003B4D0B" w:rsidRPr="009E733D" w:rsidRDefault="003B4D0B" w:rsidP="009E733D">
            <w:pPr>
              <w:spacing w:line="240" w:lineRule="auto"/>
              <w:jc w:val="center"/>
              <w:rPr>
                <w:rFonts w:ascii="Arial" w:hAnsi="Arial" w:cs="Arial"/>
                <w:szCs w:val="24"/>
              </w:rPr>
            </w:pPr>
            <w:r w:rsidRPr="009E733D">
              <w:rPr>
                <w:rFonts w:ascii="Arial" w:hAnsi="Arial" w:cs="Arial"/>
                <w:szCs w:val="24"/>
              </w:rPr>
              <w:t>1 пожарная машина, 1 пожарная мотопомпа</w:t>
            </w:r>
          </w:p>
        </w:tc>
      </w:tr>
      <w:tr w:rsidR="009E733D" w:rsidRPr="009E733D" w:rsidTr="00C1392E">
        <w:trPr>
          <w:trHeight w:val="340"/>
        </w:trPr>
        <w:tc>
          <w:tcPr>
            <w:tcW w:w="1529" w:type="pct"/>
            <w:shd w:val="clear" w:color="auto" w:fill="auto"/>
            <w:vAlign w:val="center"/>
          </w:tcPr>
          <w:p w:rsidR="003B4D0B" w:rsidRPr="009E733D" w:rsidRDefault="003B4D0B" w:rsidP="004D3029">
            <w:pPr>
              <w:spacing w:line="240" w:lineRule="auto"/>
              <w:rPr>
                <w:rFonts w:ascii="Arial" w:hAnsi="Arial" w:cs="Arial"/>
                <w:szCs w:val="24"/>
              </w:rPr>
            </w:pPr>
            <w:r w:rsidRPr="009E733D">
              <w:rPr>
                <w:rFonts w:ascii="Arial" w:hAnsi="Arial" w:cs="Arial"/>
                <w:szCs w:val="24"/>
              </w:rPr>
              <w:t>Кишкинская</w:t>
            </w:r>
            <w:r w:rsidR="004D3029">
              <w:rPr>
                <w:rFonts w:ascii="Arial" w:hAnsi="Arial" w:cs="Arial"/>
                <w:szCs w:val="24"/>
              </w:rPr>
              <w:t xml:space="preserve"> муниципальная пожарная команда</w:t>
            </w:r>
          </w:p>
        </w:tc>
        <w:tc>
          <w:tcPr>
            <w:tcW w:w="1178" w:type="pct"/>
            <w:shd w:val="clear" w:color="auto" w:fill="auto"/>
            <w:vAlign w:val="center"/>
          </w:tcPr>
          <w:p w:rsidR="003B4D0B" w:rsidRPr="009E733D" w:rsidRDefault="003B4D0B" w:rsidP="009E733D">
            <w:pPr>
              <w:spacing w:line="240" w:lineRule="auto"/>
              <w:jc w:val="center"/>
              <w:rPr>
                <w:rFonts w:ascii="Arial" w:hAnsi="Arial" w:cs="Arial"/>
                <w:szCs w:val="24"/>
              </w:rPr>
            </w:pPr>
            <w:r w:rsidRPr="009E733D">
              <w:rPr>
                <w:rFonts w:ascii="Arial" w:hAnsi="Arial" w:cs="Arial"/>
                <w:szCs w:val="24"/>
              </w:rPr>
              <w:t>С.Кишкино</w:t>
            </w:r>
          </w:p>
        </w:tc>
        <w:tc>
          <w:tcPr>
            <w:tcW w:w="961" w:type="pct"/>
            <w:vAlign w:val="center"/>
          </w:tcPr>
          <w:p w:rsidR="003B4D0B" w:rsidRPr="009E733D" w:rsidRDefault="003B4D0B" w:rsidP="009E733D">
            <w:pPr>
              <w:spacing w:line="240" w:lineRule="auto"/>
              <w:jc w:val="center"/>
              <w:rPr>
                <w:rFonts w:ascii="Arial" w:hAnsi="Arial" w:cs="Arial"/>
                <w:szCs w:val="24"/>
              </w:rPr>
            </w:pPr>
            <w:r w:rsidRPr="009E733D">
              <w:rPr>
                <w:rFonts w:ascii="Arial" w:hAnsi="Arial" w:cs="Arial"/>
                <w:szCs w:val="24"/>
              </w:rPr>
              <w:t>Муниципальная</w:t>
            </w:r>
          </w:p>
        </w:tc>
        <w:tc>
          <w:tcPr>
            <w:tcW w:w="1332" w:type="pct"/>
            <w:vAlign w:val="center"/>
          </w:tcPr>
          <w:p w:rsidR="003B4D0B" w:rsidRPr="009E733D" w:rsidRDefault="003B4D0B" w:rsidP="009E733D">
            <w:pPr>
              <w:spacing w:line="240" w:lineRule="auto"/>
              <w:jc w:val="center"/>
              <w:rPr>
                <w:rFonts w:ascii="Arial" w:hAnsi="Arial" w:cs="Arial"/>
                <w:szCs w:val="24"/>
              </w:rPr>
            </w:pPr>
            <w:r w:rsidRPr="009E733D">
              <w:rPr>
                <w:rFonts w:ascii="Arial" w:hAnsi="Arial" w:cs="Arial"/>
                <w:szCs w:val="24"/>
              </w:rPr>
              <w:t>2 пожарных машины, 1 пожарная мотопомпа</w:t>
            </w:r>
          </w:p>
        </w:tc>
      </w:tr>
      <w:tr w:rsidR="009E733D" w:rsidRPr="009E733D" w:rsidTr="00C1392E">
        <w:trPr>
          <w:trHeight w:val="340"/>
        </w:trPr>
        <w:tc>
          <w:tcPr>
            <w:tcW w:w="1529" w:type="pct"/>
            <w:shd w:val="clear" w:color="auto" w:fill="auto"/>
            <w:vAlign w:val="center"/>
          </w:tcPr>
          <w:p w:rsidR="003B4D0B" w:rsidRPr="009E733D" w:rsidRDefault="003B4D0B" w:rsidP="004D3029">
            <w:pPr>
              <w:spacing w:line="240" w:lineRule="auto"/>
              <w:rPr>
                <w:rFonts w:ascii="Arial" w:hAnsi="Arial" w:cs="Arial"/>
                <w:szCs w:val="24"/>
              </w:rPr>
            </w:pPr>
            <w:r w:rsidRPr="009E733D">
              <w:rPr>
                <w:rFonts w:ascii="Arial" w:hAnsi="Arial" w:cs="Arial"/>
                <w:szCs w:val="24"/>
              </w:rPr>
              <w:t>Рождественская</w:t>
            </w:r>
            <w:r w:rsidR="004D3029">
              <w:rPr>
                <w:rFonts w:ascii="Arial" w:hAnsi="Arial" w:cs="Arial"/>
                <w:szCs w:val="24"/>
              </w:rPr>
              <w:t xml:space="preserve"> муниципальная пожарная команда</w:t>
            </w:r>
          </w:p>
        </w:tc>
        <w:tc>
          <w:tcPr>
            <w:tcW w:w="1178" w:type="pct"/>
            <w:shd w:val="clear" w:color="auto" w:fill="auto"/>
            <w:vAlign w:val="center"/>
          </w:tcPr>
          <w:p w:rsidR="003B4D0B" w:rsidRPr="009E733D" w:rsidRDefault="003B4D0B" w:rsidP="009E733D">
            <w:pPr>
              <w:spacing w:line="240" w:lineRule="auto"/>
              <w:jc w:val="center"/>
              <w:rPr>
                <w:rFonts w:ascii="Arial" w:hAnsi="Arial" w:cs="Arial"/>
                <w:szCs w:val="24"/>
              </w:rPr>
            </w:pPr>
            <w:r w:rsidRPr="009E733D">
              <w:rPr>
                <w:rFonts w:ascii="Arial" w:hAnsi="Arial" w:cs="Arial"/>
                <w:szCs w:val="24"/>
              </w:rPr>
              <w:t>С.Рождествено</w:t>
            </w:r>
          </w:p>
        </w:tc>
        <w:tc>
          <w:tcPr>
            <w:tcW w:w="961" w:type="pct"/>
            <w:vAlign w:val="center"/>
          </w:tcPr>
          <w:p w:rsidR="003B4D0B" w:rsidRPr="009E733D" w:rsidRDefault="003B4D0B" w:rsidP="009E733D">
            <w:pPr>
              <w:spacing w:line="240" w:lineRule="auto"/>
              <w:jc w:val="center"/>
              <w:rPr>
                <w:rFonts w:ascii="Arial" w:hAnsi="Arial" w:cs="Arial"/>
                <w:szCs w:val="24"/>
              </w:rPr>
            </w:pPr>
            <w:r w:rsidRPr="009E733D">
              <w:rPr>
                <w:rFonts w:ascii="Arial" w:hAnsi="Arial" w:cs="Arial"/>
                <w:szCs w:val="24"/>
              </w:rPr>
              <w:t>Муниципальная</w:t>
            </w:r>
          </w:p>
        </w:tc>
        <w:tc>
          <w:tcPr>
            <w:tcW w:w="1332" w:type="pct"/>
            <w:vAlign w:val="center"/>
          </w:tcPr>
          <w:p w:rsidR="003B4D0B" w:rsidRPr="009E733D" w:rsidRDefault="003B4D0B" w:rsidP="009E733D">
            <w:pPr>
              <w:spacing w:line="240" w:lineRule="auto"/>
              <w:jc w:val="center"/>
              <w:rPr>
                <w:rFonts w:ascii="Arial" w:hAnsi="Arial" w:cs="Arial"/>
                <w:szCs w:val="24"/>
              </w:rPr>
            </w:pPr>
            <w:r w:rsidRPr="009E733D">
              <w:rPr>
                <w:rFonts w:ascii="Arial" w:hAnsi="Arial" w:cs="Arial"/>
                <w:szCs w:val="24"/>
              </w:rPr>
              <w:t>1 пожарная машина, 1 пожарная мотопомпа</w:t>
            </w:r>
          </w:p>
        </w:tc>
      </w:tr>
      <w:tr w:rsidR="009E733D" w:rsidRPr="009E733D" w:rsidTr="00C1392E">
        <w:trPr>
          <w:trHeight w:val="340"/>
        </w:trPr>
        <w:tc>
          <w:tcPr>
            <w:tcW w:w="1529" w:type="pct"/>
            <w:shd w:val="clear" w:color="auto" w:fill="auto"/>
            <w:vAlign w:val="center"/>
          </w:tcPr>
          <w:p w:rsidR="003B4D0B" w:rsidRPr="009E733D" w:rsidRDefault="003B4D0B" w:rsidP="00E413C2">
            <w:pPr>
              <w:spacing w:line="240" w:lineRule="auto"/>
              <w:rPr>
                <w:rFonts w:ascii="Arial" w:hAnsi="Arial" w:cs="Arial"/>
                <w:szCs w:val="24"/>
              </w:rPr>
            </w:pPr>
            <w:r w:rsidRPr="009E733D">
              <w:rPr>
                <w:rFonts w:ascii="Arial" w:hAnsi="Arial" w:cs="Arial"/>
                <w:szCs w:val="24"/>
              </w:rPr>
              <w:t>Советская</w:t>
            </w:r>
            <w:r w:rsidR="004D3029">
              <w:rPr>
                <w:rFonts w:ascii="Arial" w:hAnsi="Arial" w:cs="Arial"/>
                <w:szCs w:val="24"/>
              </w:rPr>
              <w:t xml:space="preserve"> муниципальная пожарная команда</w:t>
            </w:r>
          </w:p>
        </w:tc>
        <w:tc>
          <w:tcPr>
            <w:tcW w:w="1178" w:type="pct"/>
            <w:shd w:val="clear" w:color="auto" w:fill="auto"/>
            <w:vAlign w:val="center"/>
          </w:tcPr>
          <w:p w:rsidR="003B4D0B" w:rsidRPr="009E733D" w:rsidRDefault="00FE1224" w:rsidP="009E733D">
            <w:pPr>
              <w:spacing w:line="240" w:lineRule="auto"/>
              <w:jc w:val="center"/>
              <w:rPr>
                <w:rFonts w:ascii="Arial" w:hAnsi="Arial" w:cs="Arial"/>
                <w:szCs w:val="24"/>
              </w:rPr>
            </w:pPr>
            <w:r w:rsidRPr="009E733D">
              <w:rPr>
                <w:rFonts w:ascii="Arial" w:hAnsi="Arial" w:cs="Arial"/>
                <w:szCs w:val="24"/>
              </w:rPr>
              <w:t>П.Советский</w:t>
            </w:r>
          </w:p>
        </w:tc>
        <w:tc>
          <w:tcPr>
            <w:tcW w:w="961" w:type="pct"/>
            <w:vAlign w:val="center"/>
          </w:tcPr>
          <w:p w:rsidR="003B4D0B" w:rsidRPr="009E733D" w:rsidRDefault="003B4D0B" w:rsidP="009E733D">
            <w:pPr>
              <w:spacing w:line="240" w:lineRule="auto"/>
              <w:jc w:val="center"/>
              <w:rPr>
                <w:rFonts w:ascii="Arial" w:hAnsi="Arial" w:cs="Arial"/>
                <w:szCs w:val="24"/>
              </w:rPr>
            </w:pPr>
            <w:r w:rsidRPr="009E733D">
              <w:rPr>
                <w:rFonts w:ascii="Arial" w:hAnsi="Arial" w:cs="Arial"/>
                <w:szCs w:val="24"/>
              </w:rPr>
              <w:t>Муниципальная</w:t>
            </w:r>
          </w:p>
        </w:tc>
        <w:tc>
          <w:tcPr>
            <w:tcW w:w="1332" w:type="pct"/>
            <w:vAlign w:val="center"/>
          </w:tcPr>
          <w:p w:rsidR="003B4D0B" w:rsidRPr="009E733D" w:rsidRDefault="003B4D0B" w:rsidP="009E733D">
            <w:pPr>
              <w:spacing w:line="240" w:lineRule="auto"/>
              <w:jc w:val="center"/>
              <w:rPr>
                <w:rFonts w:ascii="Arial" w:hAnsi="Arial" w:cs="Arial"/>
                <w:szCs w:val="24"/>
              </w:rPr>
            </w:pPr>
            <w:r w:rsidRPr="009E733D">
              <w:rPr>
                <w:rFonts w:ascii="Arial" w:hAnsi="Arial" w:cs="Arial"/>
                <w:szCs w:val="24"/>
              </w:rPr>
              <w:t>1 пожарная машина, 1 пожарная мотопомпа</w:t>
            </w:r>
          </w:p>
        </w:tc>
      </w:tr>
      <w:tr w:rsidR="009E733D" w:rsidRPr="009E733D" w:rsidTr="00C1392E">
        <w:trPr>
          <w:trHeight w:val="340"/>
        </w:trPr>
        <w:tc>
          <w:tcPr>
            <w:tcW w:w="1529" w:type="pct"/>
            <w:shd w:val="clear" w:color="auto" w:fill="auto"/>
            <w:vAlign w:val="center"/>
          </w:tcPr>
          <w:p w:rsidR="003B4D0B" w:rsidRPr="009E733D" w:rsidRDefault="003B4D0B" w:rsidP="00E413C2">
            <w:pPr>
              <w:spacing w:line="240" w:lineRule="auto"/>
              <w:rPr>
                <w:rFonts w:ascii="Arial" w:hAnsi="Arial" w:cs="Arial"/>
                <w:szCs w:val="24"/>
              </w:rPr>
            </w:pPr>
            <w:r w:rsidRPr="009E733D">
              <w:rPr>
                <w:rFonts w:ascii="Arial" w:hAnsi="Arial" w:cs="Arial"/>
                <w:szCs w:val="24"/>
              </w:rPr>
              <w:t>Холязинская</w:t>
            </w:r>
            <w:r w:rsidR="004D3029">
              <w:rPr>
                <w:rFonts w:ascii="Arial" w:hAnsi="Arial" w:cs="Arial"/>
                <w:szCs w:val="24"/>
              </w:rPr>
              <w:t xml:space="preserve"> муниципальная пожарная команда</w:t>
            </w:r>
          </w:p>
        </w:tc>
        <w:tc>
          <w:tcPr>
            <w:tcW w:w="1178" w:type="pct"/>
            <w:shd w:val="clear" w:color="auto" w:fill="auto"/>
            <w:vAlign w:val="center"/>
          </w:tcPr>
          <w:p w:rsidR="003B4D0B" w:rsidRPr="009E733D" w:rsidRDefault="003B4D0B" w:rsidP="009E733D">
            <w:pPr>
              <w:spacing w:line="240" w:lineRule="auto"/>
              <w:jc w:val="center"/>
              <w:rPr>
                <w:rFonts w:ascii="Arial" w:hAnsi="Arial" w:cs="Arial"/>
                <w:szCs w:val="24"/>
              </w:rPr>
            </w:pPr>
            <w:r w:rsidRPr="009E733D">
              <w:rPr>
                <w:rFonts w:ascii="Arial" w:hAnsi="Arial" w:cs="Arial"/>
                <w:szCs w:val="24"/>
              </w:rPr>
              <w:t>С.Холязино</w:t>
            </w:r>
          </w:p>
        </w:tc>
        <w:tc>
          <w:tcPr>
            <w:tcW w:w="961" w:type="pct"/>
            <w:vAlign w:val="center"/>
          </w:tcPr>
          <w:p w:rsidR="003B4D0B" w:rsidRPr="009E733D" w:rsidRDefault="003B4D0B" w:rsidP="009E733D">
            <w:pPr>
              <w:spacing w:line="240" w:lineRule="auto"/>
              <w:jc w:val="center"/>
              <w:rPr>
                <w:rFonts w:ascii="Arial" w:hAnsi="Arial" w:cs="Arial"/>
                <w:szCs w:val="24"/>
              </w:rPr>
            </w:pPr>
            <w:r w:rsidRPr="009E733D">
              <w:rPr>
                <w:rFonts w:ascii="Arial" w:hAnsi="Arial" w:cs="Arial"/>
                <w:szCs w:val="24"/>
              </w:rPr>
              <w:t>Муниципальная</w:t>
            </w:r>
          </w:p>
        </w:tc>
        <w:tc>
          <w:tcPr>
            <w:tcW w:w="1332" w:type="pct"/>
            <w:vAlign w:val="center"/>
          </w:tcPr>
          <w:p w:rsidR="003B4D0B" w:rsidRPr="009E733D" w:rsidRDefault="003B4D0B" w:rsidP="009E733D">
            <w:pPr>
              <w:spacing w:line="240" w:lineRule="auto"/>
              <w:jc w:val="center"/>
              <w:rPr>
                <w:rFonts w:ascii="Arial" w:hAnsi="Arial" w:cs="Arial"/>
                <w:szCs w:val="24"/>
              </w:rPr>
            </w:pPr>
            <w:r w:rsidRPr="009E733D">
              <w:rPr>
                <w:rFonts w:ascii="Arial" w:hAnsi="Arial" w:cs="Arial"/>
                <w:szCs w:val="24"/>
              </w:rPr>
              <w:t>1 пожарная машина, 1 пожарная мотопомпа</w:t>
            </w:r>
          </w:p>
        </w:tc>
      </w:tr>
      <w:tr w:rsidR="009E733D" w:rsidRPr="009E733D" w:rsidTr="00C1392E">
        <w:trPr>
          <w:trHeight w:val="340"/>
        </w:trPr>
        <w:tc>
          <w:tcPr>
            <w:tcW w:w="1529" w:type="pct"/>
            <w:shd w:val="clear" w:color="auto" w:fill="auto"/>
            <w:vAlign w:val="center"/>
          </w:tcPr>
          <w:p w:rsidR="003B4D0B" w:rsidRPr="009E733D" w:rsidRDefault="003B4D0B" w:rsidP="009E733D">
            <w:pPr>
              <w:spacing w:line="240" w:lineRule="auto"/>
              <w:jc w:val="center"/>
              <w:rPr>
                <w:rFonts w:ascii="Arial" w:hAnsi="Arial" w:cs="Arial"/>
                <w:szCs w:val="24"/>
              </w:rPr>
            </w:pPr>
            <w:r w:rsidRPr="009E733D">
              <w:rPr>
                <w:rFonts w:ascii="Arial" w:hAnsi="Arial" w:cs="Arial"/>
                <w:szCs w:val="24"/>
              </w:rPr>
              <w:t>129-я пожарная часть</w:t>
            </w:r>
          </w:p>
        </w:tc>
        <w:tc>
          <w:tcPr>
            <w:tcW w:w="1178" w:type="pct"/>
            <w:shd w:val="clear" w:color="auto" w:fill="auto"/>
            <w:vAlign w:val="center"/>
          </w:tcPr>
          <w:p w:rsidR="003B4D0B" w:rsidRPr="009E733D" w:rsidRDefault="007C57FD" w:rsidP="009E733D">
            <w:pPr>
              <w:spacing w:line="240" w:lineRule="auto"/>
              <w:jc w:val="center"/>
              <w:rPr>
                <w:rFonts w:ascii="Arial" w:hAnsi="Arial" w:cs="Arial"/>
                <w:szCs w:val="24"/>
              </w:rPr>
            </w:pPr>
            <w:r w:rsidRPr="009E733D">
              <w:rPr>
                <w:rFonts w:ascii="Arial" w:hAnsi="Arial" w:cs="Arial"/>
                <w:szCs w:val="24"/>
              </w:rPr>
              <w:t>Р.п.Б.Мурашкино</w:t>
            </w:r>
            <w:r w:rsidR="003B4D0B" w:rsidRPr="009E733D">
              <w:rPr>
                <w:rFonts w:ascii="Arial" w:hAnsi="Arial" w:cs="Arial"/>
                <w:szCs w:val="24"/>
              </w:rPr>
              <w:t xml:space="preserve">, </w:t>
            </w:r>
            <w:r w:rsidR="00D638AB" w:rsidRPr="009E733D">
              <w:rPr>
                <w:rFonts w:ascii="Arial" w:hAnsi="Arial" w:cs="Arial"/>
                <w:szCs w:val="24"/>
              </w:rPr>
              <w:t>ул.</w:t>
            </w:r>
            <w:r w:rsidR="003B4D0B" w:rsidRPr="009E733D">
              <w:rPr>
                <w:rFonts w:ascii="Arial" w:hAnsi="Arial" w:cs="Arial"/>
                <w:szCs w:val="24"/>
              </w:rPr>
              <w:t>Нижегородская, 4</w:t>
            </w:r>
          </w:p>
        </w:tc>
        <w:tc>
          <w:tcPr>
            <w:tcW w:w="961" w:type="pct"/>
            <w:vAlign w:val="center"/>
          </w:tcPr>
          <w:p w:rsidR="003B4D0B" w:rsidRPr="009E733D" w:rsidRDefault="003B4D0B" w:rsidP="009E733D">
            <w:pPr>
              <w:spacing w:line="240" w:lineRule="auto"/>
              <w:jc w:val="center"/>
              <w:rPr>
                <w:rFonts w:ascii="Arial" w:hAnsi="Arial" w:cs="Arial"/>
                <w:szCs w:val="24"/>
              </w:rPr>
            </w:pPr>
            <w:r w:rsidRPr="009E733D">
              <w:rPr>
                <w:rFonts w:ascii="Arial" w:hAnsi="Arial" w:cs="Arial"/>
                <w:szCs w:val="24"/>
              </w:rPr>
              <w:t>Федеральная</w:t>
            </w:r>
          </w:p>
        </w:tc>
        <w:tc>
          <w:tcPr>
            <w:tcW w:w="1332" w:type="pct"/>
            <w:vAlign w:val="center"/>
          </w:tcPr>
          <w:p w:rsidR="003B4D0B" w:rsidRPr="009E733D" w:rsidRDefault="003B4D0B" w:rsidP="009E733D">
            <w:pPr>
              <w:spacing w:line="240" w:lineRule="auto"/>
              <w:jc w:val="center"/>
              <w:rPr>
                <w:rFonts w:ascii="Arial" w:hAnsi="Arial" w:cs="Arial"/>
                <w:szCs w:val="24"/>
              </w:rPr>
            </w:pPr>
            <w:r w:rsidRPr="009E733D">
              <w:rPr>
                <w:rFonts w:ascii="Arial" w:hAnsi="Arial" w:cs="Arial"/>
                <w:szCs w:val="24"/>
              </w:rPr>
              <w:t>3 пожарных машины</w:t>
            </w:r>
          </w:p>
        </w:tc>
      </w:tr>
    </w:tbl>
    <w:p w:rsidR="005D4DF8" w:rsidRDefault="005D4DF8" w:rsidP="005D4DF8">
      <w:pPr>
        <w:pStyle w:val="1"/>
        <w:spacing w:before="0" w:after="0"/>
        <w:ind w:firstLine="708"/>
        <w:jc w:val="both"/>
        <w:rPr>
          <w:rFonts w:ascii="Arial" w:hAnsi="Arial" w:cs="Arial"/>
          <w:color w:val="C00000"/>
          <w:szCs w:val="24"/>
        </w:rPr>
      </w:pPr>
    </w:p>
    <w:p w:rsidR="005D4DF8" w:rsidRPr="00C1392E" w:rsidRDefault="005D4DF8" w:rsidP="005D4DF8">
      <w:pPr>
        <w:ind w:firstLine="720"/>
        <w:rPr>
          <w:rFonts w:ascii="Arial" w:hAnsi="Arial" w:cs="Arial"/>
        </w:rPr>
      </w:pPr>
      <w:r w:rsidRPr="00C1392E">
        <w:rPr>
          <w:rFonts w:ascii="Arial" w:hAnsi="Arial" w:cs="Arial"/>
        </w:rPr>
        <w:t xml:space="preserve">Для развития системы пожаротушения района необходимо проводить постоянное улучшение материальной базы пожарных частей. </w:t>
      </w:r>
    </w:p>
    <w:p w:rsidR="005D4DF8" w:rsidRPr="00C1392E" w:rsidRDefault="005D4DF8" w:rsidP="005D4DF8">
      <w:pPr>
        <w:ind w:firstLine="720"/>
        <w:rPr>
          <w:rFonts w:ascii="Arial" w:hAnsi="Arial" w:cs="Arial"/>
        </w:rPr>
      </w:pPr>
      <w:r w:rsidRPr="00C1392E">
        <w:rPr>
          <w:rFonts w:ascii="Arial" w:hAnsi="Arial" w:cs="Arial"/>
          <w:i/>
        </w:rPr>
        <w:t>Основным мероприятием в сфере повышения пожаробезопасности территории следует считать</w:t>
      </w:r>
      <w:r w:rsidRPr="00C1392E">
        <w:rPr>
          <w:rFonts w:ascii="Arial" w:hAnsi="Arial" w:cs="Arial"/>
        </w:rPr>
        <w:t>:</w:t>
      </w:r>
    </w:p>
    <w:p w:rsidR="005D4DF8" w:rsidRPr="00C1392E" w:rsidRDefault="005D4DF8" w:rsidP="005D4DF8">
      <w:pPr>
        <w:ind w:firstLine="720"/>
        <w:rPr>
          <w:rFonts w:ascii="Arial" w:hAnsi="Arial" w:cs="Arial"/>
        </w:rPr>
      </w:pPr>
      <w:r w:rsidRPr="00C1392E">
        <w:rPr>
          <w:rFonts w:ascii="Arial" w:hAnsi="Arial" w:cs="Arial"/>
        </w:rPr>
        <w:t xml:space="preserve"> — доукомплектацию пожарного депо в р. п. Большое Мурашкино спецтехникой.</w:t>
      </w:r>
    </w:p>
    <w:p w:rsidR="005D4DF8" w:rsidRPr="00C1392E" w:rsidRDefault="005D4DF8" w:rsidP="005D4DF8">
      <w:pPr>
        <w:ind w:firstLine="720"/>
        <w:rPr>
          <w:rFonts w:ascii="Arial" w:hAnsi="Arial" w:cs="Arial"/>
          <w:i/>
        </w:rPr>
      </w:pPr>
      <w:r w:rsidRPr="00C1392E">
        <w:rPr>
          <w:rFonts w:ascii="Arial" w:hAnsi="Arial" w:cs="Arial"/>
          <w:i/>
        </w:rPr>
        <w:t>Также проектом предлагается:</w:t>
      </w:r>
    </w:p>
    <w:p w:rsidR="005D4DF8" w:rsidRPr="00C1392E" w:rsidRDefault="005D4DF8" w:rsidP="005D4DF8">
      <w:pPr>
        <w:ind w:firstLine="720"/>
        <w:rPr>
          <w:rFonts w:ascii="Arial" w:hAnsi="Arial" w:cs="Arial"/>
        </w:rPr>
      </w:pPr>
      <w:r w:rsidRPr="00C1392E">
        <w:rPr>
          <w:rFonts w:ascii="Arial" w:hAnsi="Arial" w:cs="Arial"/>
        </w:rPr>
        <w:t>— строительство пожарного депо в с. Вершинино</w:t>
      </w:r>
    </w:p>
    <w:p w:rsidR="005D4DF8" w:rsidRPr="00C1392E" w:rsidRDefault="005D4DF8" w:rsidP="005D4DF8"/>
    <w:p w:rsidR="002A6534" w:rsidRPr="00C1392E" w:rsidRDefault="00717B43" w:rsidP="009E733D">
      <w:pPr>
        <w:pStyle w:val="1"/>
        <w:spacing w:before="0" w:after="0"/>
        <w:jc w:val="both"/>
        <w:rPr>
          <w:rFonts w:ascii="Arial" w:hAnsi="Arial" w:cs="Arial"/>
          <w:color w:val="C00000"/>
          <w:szCs w:val="24"/>
        </w:rPr>
      </w:pPr>
      <w:r w:rsidRPr="00C1392E">
        <w:rPr>
          <w:rFonts w:ascii="Arial" w:hAnsi="Arial" w:cs="Arial"/>
          <w:color w:val="C00000"/>
          <w:szCs w:val="24"/>
        </w:rPr>
        <w:t>8.</w:t>
      </w:r>
      <w:r w:rsidR="009E1798" w:rsidRPr="00C1392E">
        <w:rPr>
          <w:rFonts w:ascii="Arial" w:hAnsi="Arial" w:cs="Arial"/>
          <w:color w:val="C00000"/>
          <w:szCs w:val="24"/>
        </w:rPr>
        <w:t>7</w:t>
      </w:r>
      <w:r w:rsidR="003C2E0C" w:rsidRPr="00C1392E">
        <w:rPr>
          <w:rFonts w:ascii="Arial" w:hAnsi="Arial" w:cs="Arial"/>
          <w:color w:val="C00000"/>
          <w:szCs w:val="24"/>
        </w:rPr>
        <w:t xml:space="preserve"> РАСЧЕТ ОБЕСПЕЧЕННОСТИ УЧРЕЖДЕНИЙ ОБСЛУЖИВАНИЯ</w:t>
      </w:r>
    </w:p>
    <w:bookmarkEnd w:id="52"/>
    <w:p w:rsidR="00032B79" w:rsidRPr="002039B3" w:rsidRDefault="00032B79" w:rsidP="00032B79">
      <w:pPr>
        <w:pStyle w:val="af1"/>
        <w:spacing w:after="0" w:line="360" w:lineRule="auto"/>
        <w:ind w:firstLine="709"/>
        <w:rPr>
          <w:rFonts w:ascii="Arial" w:hAnsi="Arial" w:cs="Arial"/>
          <w:sz w:val="24"/>
          <w:szCs w:val="24"/>
        </w:rPr>
      </w:pPr>
      <w:r w:rsidRPr="00C1392E">
        <w:rPr>
          <w:rFonts w:ascii="Arial" w:hAnsi="Arial" w:cs="Arial"/>
          <w:sz w:val="24"/>
          <w:szCs w:val="24"/>
        </w:rPr>
        <w:t xml:space="preserve">В данном разделе приведены расчеты обеспеченности </w:t>
      </w:r>
      <w:r w:rsidR="00AC052B" w:rsidRPr="00C1392E">
        <w:rPr>
          <w:rFonts w:ascii="Arial" w:hAnsi="Arial" w:cs="Arial"/>
          <w:sz w:val="24"/>
          <w:szCs w:val="24"/>
        </w:rPr>
        <w:t>Большемурашкинского муниципального района</w:t>
      </w:r>
      <w:r w:rsidRPr="00C1392E">
        <w:rPr>
          <w:rFonts w:ascii="Arial" w:hAnsi="Arial" w:cs="Arial"/>
          <w:sz w:val="24"/>
          <w:szCs w:val="24"/>
        </w:rPr>
        <w:t xml:space="preserve"> учреждениями обслуживания</w:t>
      </w:r>
      <w:r w:rsidRPr="002039B3">
        <w:rPr>
          <w:rFonts w:ascii="Arial" w:hAnsi="Arial" w:cs="Arial"/>
          <w:sz w:val="24"/>
          <w:szCs w:val="24"/>
        </w:rPr>
        <w:t>. Расчет велся в разрезе поселений на существующую и прогнозную численность населения. Учитывались следующие параметры: норма обеспеченности по</w:t>
      </w:r>
      <w:r w:rsidRPr="002039B3">
        <w:rPr>
          <w:rFonts w:ascii="Arial" w:hAnsi="Arial" w:cs="Arial"/>
        </w:rPr>
        <w:t xml:space="preserve"> </w:t>
      </w:r>
      <w:r w:rsidRPr="002039B3">
        <w:rPr>
          <w:rFonts w:ascii="Arial" w:hAnsi="Arial" w:cs="Arial"/>
          <w:sz w:val="24"/>
          <w:szCs w:val="24"/>
        </w:rPr>
        <w:t xml:space="preserve">областным нормативам градостроительного проектирования </w:t>
      </w:r>
      <w:r w:rsidR="00044A4B">
        <w:rPr>
          <w:rFonts w:ascii="Arial" w:hAnsi="Arial" w:cs="Arial"/>
          <w:sz w:val="24"/>
          <w:szCs w:val="24"/>
        </w:rPr>
        <w:t>"</w:t>
      </w:r>
      <w:r w:rsidRPr="002039B3">
        <w:rPr>
          <w:rFonts w:ascii="Arial" w:hAnsi="Arial" w:cs="Arial"/>
          <w:sz w:val="24"/>
          <w:szCs w:val="24"/>
        </w:rPr>
        <w:t>Планировка и застройка городских округов и поселений Нижегородской области</w:t>
      </w:r>
      <w:r w:rsidR="00044A4B">
        <w:rPr>
          <w:rFonts w:ascii="Arial" w:hAnsi="Arial" w:cs="Arial"/>
          <w:sz w:val="24"/>
          <w:szCs w:val="24"/>
        </w:rPr>
        <w:t>"</w:t>
      </w:r>
      <w:r w:rsidRPr="002039B3">
        <w:rPr>
          <w:rFonts w:ascii="Arial" w:hAnsi="Arial" w:cs="Arial"/>
          <w:sz w:val="24"/>
          <w:szCs w:val="24"/>
        </w:rPr>
        <w:t>, утвержденных Поста</w:t>
      </w:r>
      <w:r w:rsidR="002C2958" w:rsidRPr="002039B3">
        <w:rPr>
          <w:rFonts w:ascii="Arial" w:hAnsi="Arial" w:cs="Arial"/>
          <w:sz w:val="24"/>
          <w:szCs w:val="24"/>
        </w:rPr>
        <w:t>новлением Губернатора области от 06.05.2006</w:t>
      </w:r>
      <w:r w:rsidRPr="002039B3">
        <w:rPr>
          <w:rFonts w:ascii="Arial" w:hAnsi="Arial" w:cs="Arial"/>
          <w:sz w:val="24"/>
          <w:szCs w:val="24"/>
        </w:rPr>
        <w:t xml:space="preserve"> </w:t>
      </w:r>
      <w:r w:rsidR="00467B52" w:rsidRPr="002039B3">
        <w:rPr>
          <w:rFonts w:ascii="Arial" w:hAnsi="Arial" w:cs="Arial"/>
          <w:sz w:val="24"/>
          <w:szCs w:val="24"/>
        </w:rPr>
        <w:t>№</w:t>
      </w:r>
      <w:r w:rsidRPr="002039B3">
        <w:rPr>
          <w:rFonts w:ascii="Arial" w:hAnsi="Arial" w:cs="Arial"/>
          <w:sz w:val="24"/>
          <w:szCs w:val="24"/>
        </w:rPr>
        <w:t xml:space="preserve"> 341, проектная мощность объекта, фактическая посещаемость. Расчет велся с учетом постоянно проживающего населения. Результаты р</w:t>
      </w:r>
      <w:r w:rsidR="004E4586" w:rsidRPr="002039B3">
        <w:rPr>
          <w:rFonts w:ascii="Arial" w:hAnsi="Arial" w:cs="Arial"/>
          <w:sz w:val="24"/>
          <w:szCs w:val="24"/>
        </w:rPr>
        <w:t>асчета приведены в таблицах 8.8 - 8.11</w:t>
      </w:r>
      <w:r w:rsidRPr="002039B3">
        <w:rPr>
          <w:rFonts w:ascii="Arial" w:hAnsi="Arial" w:cs="Arial"/>
          <w:sz w:val="24"/>
          <w:szCs w:val="24"/>
        </w:rPr>
        <w:t>.</w:t>
      </w:r>
    </w:p>
    <w:p w:rsidR="0096349D" w:rsidRPr="00813ED0" w:rsidRDefault="00813ED0" w:rsidP="00813ED0">
      <w:pPr>
        <w:pStyle w:val="af1"/>
        <w:spacing w:after="0" w:line="360" w:lineRule="auto"/>
        <w:ind w:firstLine="709"/>
        <w:rPr>
          <w:rFonts w:ascii="Arial" w:hAnsi="Arial" w:cs="Arial"/>
          <w:sz w:val="24"/>
          <w:szCs w:val="24"/>
        </w:rPr>
      </w:pPr>
      <w:r w:rsidRPr="00813ED0">
        <w:rPr>
          <w:rFonts w:ascii="Arial" w:hAnsi="Arial" w:cs="Arial"/>
          <w:sz w:val="24"/>
          <w:szCs w:val="24"/>
        </w:rPr>
        <w:t>Численность населения г</w:t>
      </w:r>
      <w:r w:rsidR="00032B79" w:rsidRPr="00813ED0">
        <w:rPr>
          <w:rFonts w:ascii="Arial" w:hAnsi="Arial" w:cs="Arial"/>
          <w:sz w:val="24"/>
          <w:szCs w:val="24"/>
        </w:rPr>
        <w:t>ородско</w:t>
      </w:r>
      <w:r w:rsidRPr="00813ED0">
        <w:rPr>
          <w:rFonts w:ascii="Arial" w:hAnsi="Arial" w:cs="Arial"/>
          <w:sz w:val="24"/>
          <w:szCs w:val="24"/>
        </w:rPr>
        <w:t>го</w:t>
      </w:r>
      <w:r w:rsidR="00032B79" w:rsidRPr="00813ED0">
        <w:rPr>
          <w:rFonts w:ascii="Arial" w:hAnsi="Arial" w:cs="Arial"/>
          <w:sz w:val="24"/>
          <w:szCs w:val="24"/>
        </w:rPr>
        <w:t xml:space="preserve"> поселени</w:t>
      </w:r>
      <w:r w:rsidRPr="00813ED0">
        <w:rPr>
          <w:rFonts w:ascii="Arial" w:hAnsi="Arial" w:cs="Arial"/>
          <w:sz w:val="24"/>
          <w:szCs w:val="24"/>
        </w:rPr>
        <w:t>я</w:t>
      </w:r>
      <w:r w:rsidR="00032B79" w:rsidRPr="00813ED0">
        <w:rPr>
          <w:rFonts w:ascii="Arial" w:hAnsi="Arial" w:cs="Arial"/>
          <w:sz w:val="24"/>
          <w:szCs w:val="24"/>
        </w:rPr>
        <w:t xml:space="preserve"> </w:t>
      </w:r>
      <w:r w:rsidR="007C57FD" w:rsidRPr="00813ED0">
        <w:rPr>
          <w:rFonts w:ascii="Arial" w:hAnsi="Arial" w:cs="Arial"/>
          <w:sz w:val="24"/>
          <w:szCs w:val="24"/>
        </w:rPr>
        <w:t>р.п.Б.Мурашкино</w:t>
      </w:r>
      <w:r w:rsidRPr="00813ED0">
        <w:rPr>
          <w:rFonts w:ascii="Arial" w:hAnsi="Arial" w:cs="Arial"/>
          <w:sz w:val="24"/>
          <w:szCs w:val="24"/>
        </w:rPr>
        <w:t>, чел.:</w:t>
      </w:r>
    </w:p>
    <w:p w:rsidR="00813ED0" w:rsidRPr="00813ED0" w:rsidRDefault="00813ED0" w:rsidP="00813ED0">
      <w:pPr>
        <w:pStyle w:val="af1"/>
        <w:spacing w:after="0" w:line="360" w:lineRule="auto"/>
        <w:ind w:firstLine="709"/>
        <w:rPr>
          <w:rFonts w:ascii="Arial" w:hAnsi="Arial" w:cs="Arial"/>
          <w:sz w:val="24"/>
          <w:szCs w:val="24"/>
        </w:rPr>
      </w:pPr>
      <w:r w:rsidRPr="00813ED0">
        <w:rPr>
          <w:rFonts w:ascii="Arial" w:hAnsi="Arial" w:cs="Arial"/>
          <w:sz w:val="24"/>
          <w:szCs w:val="24"/>
        </w:rPr>
        <w:t>Исходный год проектирования</w:t>
      </w:r>
      <w:r w:rsidRPr="00813ED0">
        <w:rPr>
          <w:rFonts w:ascii="Arial" w:hAnsi="Arial" w:cs="Arial"/>
          <w:sz w:val="24"/>
          <w:szCs w:val="24"/>
        </w:rPr>
        <w:tab/>
      </w:r>
      <w:r>
        <w:rPr>
          <w:rFonts w:ascii="Arial" w:hAnsi="Arial" w:cs="Arial"/>
          <w:sz w:val="24"/>
          <w:szCs w:val="24"/>
        </w:rPr>
        <w:tab/>
      </w:r>
      <w:r w:rsidRPr="00813ED0">
        <w:rPr>
          <w:rFonts w:ascii="Arial" w:hAnsi="Arial" w:cs="Arial"/>
          <w:sz w:val="24"/>
          <w:szCs w:val="24"/>
        </w:rPr>
        <w:t>5555</w:t>
      </w:r>
    </w:p>
    <w:p w:rsidR="00813ED0" w:rsidRPr="00813ED0" w:rsidRDefault="00813ED0" w:rsidP="00813ED0">
      <w:pPr>
        <w:pStyle w:val="af1"/>
        <w:spacing w:after="0" w:line="360" w:lineRule="auto"/>
        <w:ind w:firstLine="709"/>
        <w:rPr>
          <w:rFonts w:ascii="Arial" w:hAnsi="Arial" w:cs="Arial"/>
          <w:sz w:val="24"/>
          <w:szCs w:val="24"/>
        </w:rPr>
      </w:pPr>
      <w:r w:rsidRPr="00813ED0">
        <w:rPr>
          <w:rFonts w:ascii="Arial" w:hAnsi="Arial" w:cs="Arial"/>
          <w:sz w:val="24"/>
          <w:szCs w:val="24"/>
        </w:rPr>
        <w:t>1-я очередь</w:t>
      </w:r>
      <w:r w:rsidRPr="00813ED0">
        <w:rPr>
          <w:rFonts w:ascii="Arial" w:hAnsi="Arial" w:cs="Arial"/>
          <w:sz w:val="24"/>
          <w:szCs w:val="24"/>
        </w:rPr>
        <w:tab/>
      </w:r>
      <w:r w:rsidRPr="00813ED0">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813ED0">
        <w:rPr>
          <w:rFonts w:ascii="Arial" w:hAnsi="Arial" w:cs="Arial"/>
          <w:sz w:val="24"/>
          <w:szCs w:val="24"/>
        </w:rPr>
        <w:t>5180</w:t>
      </w:r>
    </w:p>
    <w:p w:rsidR="00813ED0" w:rsidRDefault="00813ED0" w:rsidP="00813ED0">
      <w:pPr>
        <w:pStyle w:val="af1"/>
        <w:spacing w:after="0" w:line="360" w:lineRule="auto"/>
        <w:ind w:firstLine="709"/>
        <w:rPr>
          <w:rFonts w:ascii="Arial" w:hAnsi="Arial" w:cs="Arial"/>
          <w:sz w:val="24"/>
          <w:szCs w:val="24"/>
        </w:rPr>
      </w:pPr>
      <w:r w:rsidRPr="00813ED0">
        <w:rPr>
          <w:rFonts w:ascii="Arial" w:hAnsi="Arial" w:cs="Arial"/>
          <w:sz w:val="24"/>
          <w:szCs w:val="24"/>
        </w:rPr>
        <w:t>Расчетный срок</w:t>
      </w:r>
      <w:r w:rsidRPr="00813ED0">
        <w:rPr>
          <w:rFonts w:ascii="Arial" w:hAnsi="Arial" w:cs="Arial"/>
          <w:sz w:val="24"/>
          <w:szCs w:val="24"/>
        </w:rPr>
        <w:tab/>
      </w:r>
      <w:r w:rsidRPr="00813ED0">
        <w:rPr>
          <w:rFonts w:ascii="Arial" w:hAnsi="Arial" w:cs="Arial"/>
          <w:sz w:val="24"/>
          <w:szCs w:val="24"/>
        </w:rPr>
        <w:tab/>
      </w:r>
      <w:r>
        <w:rPr>
          <w:rFonts w:ascii="Arial" w:hAnsi="Arial" w:cs="Arial"/>
          <w:sz w:val="24"/>
          <w:szCs w:val="24"/>
        </w:rPr>
        <w:tab/>
      </w:r>
      <w:r>
        <w:rPr>
          <w:rFonts w:ascii="Arial" w:hAnsi="Arial" w:cs="Arial"/>
          <w:sz w:val="24"/>
          <w:szCs w:val="24"/>
        </w:rPr>
        <w:tab/>
      </w:r>
      <w:r w:rsidRPr="00813ED0">
        <w:rPr>
          <w:rFonts w:ascii="Arial" w:hAnsi="Arial" w:cs="Arial"/>
          <w:sz w:val="24"/>
          <w:szCs w:val="24"/>
        </w:rPr>
        <w:t>6435</w:t>
      </w:r>
    </w:p>
    <w:p w:rsidR="0029546E" w:rsidRDefault="0029546E" w:rsidP="00813ED0">
      <w:pPr>
        <w:pStyle w:val="af1"/>
        <w:spacing w:after="0" w:line="360" w:lineRule="auto"/>
        <w:ind w:firstLine="709"/>
        <w:rPr>
          <w:rFonts w:ascii="Arial" w:hAnsi="Arial" w:cs="Arial"/>
          <w:sz w:val="24"/>
          <w:szCs w:val="24"/>
        </w:rPr>
      </w:pPr>
    </w:p>
    <w:p w:rsidR="0029546E" w:rsidRDefault="0029546E" w:rsidP="00813ED0">
      <w:pPr>
        <w:pStyle w:val="af1"/>
        <w:spacing w:after="0" w:line="360" w:lineRule="auto"/>
        <w:ind w:firstLine="709"/>
        <w:rPr>
          <w:rFonts w:ascii="Arial" w:hAnsi="Arial" w:cs="Arial"/>
          <w:sz w:val="24"/>
          <w:szCs w:val="24"/>
        </w:rPr>
      </w:pPr>
    </w:p>
    <w:p w:rsidR="0029546E" w:rsidRDefault="0029546E" w:rsidP="00813ED0">
      <w:pPr>
        <w:pStyle w:val="af1"/>
        <w:spacing w:after="0" w:line="360" w:lineRule="auto"/>
        <w:ind w:firstLine="709"/>
        <w:rPr>
          <w:rFonts w:ascii="Arial" w:hAnsi="Arial" w:cs="Arial"/>
          <w:sz w:val="24"/>
          <w:szCs w:val="24"/>
        </w:rPr>
      </w:pPr>
    </w:p>
    <w:p w:rsidR="0029546E" w:rsidRPr="00813ED0" w:rsidRDefault="0029546E" w:rsidP="00813ED0">
      <w:pPr>
        <w:pStyle w:val="af1"/>
        <w:spacing w:after="0" w:line="360" w:lineRule="auto"/>
        <w:ind w:firstLine="709"/>
        <w:rPr>
          <w:rFonts w:ascii="Arial" w:hAnsi="Arial" w:cs="Arial"/>
          <w:sz w:val="24"/>
          <w:szCs w:val="24"/>
        </w:rPr>
      </w:pPr>
    </w:p>
    <w:p w:rsidR="00813ED0" w:rsidRDefault="00595F68" w:rsidP="00182590">
      <w:pPr>
        <w:rPr>
          <w:rFonts w:ascii="Arial" w:hAnsi="Arial" w:cs="Arial"/>
          <w:b/>
          <w:i/>
          <w:szCs w:val="24"/>
        </w:rPr>
      </w:pPr>
      <w:r w:rsidRPr="00813ED0">
        <w:rPr>
          <w:rFonts w:ascii="Arial" w:hAnsi="Arial" w:cs="Arial"/>
          <w:b/>
          <w:i/>
          <w:szCs w:val="24"/>
        </w:rPr>
        <w:t>Таблица 8.8</w:t>
      </w:r>
    </w:p>
    <w:p w:rsidR="0096349D" w:rsidRPr="0014132E" w:rsidRDefault="00813ED0" w:rsidP="00813ED0">
      <w:pPr>
        <w:widowControl w:val="0"/>
        <w:autoSpaceDE w:val="0"/>
        <w:autoSpaceDN w:val="0"/>
        <w:adjustRightInd w:val="0"/>
        <w:outlineLvl w:val="0"/>
        <w:rPr>
          <w:rFonts w:ascii="Arial" w:hAnsi="Arial" w:cs="Arial"/>
          <w:b/>
          <w:szCs w:val="24"/>
        </w:rPr>
      </w:pPr>
      <w:r w:rsidRPr="0014132E">
        <w:rPr>
          <w:rFonts w:ascii="Arial" w:hAnsi="Arial" w:cs="Arial"/>
          <w:b/>
          <w:szCs w:val="24"/>
        </w:rPr>
        <w:t>Обеспеченность городского поселения р.п.Б.Мурашкино учреждениями обслуживания на 1000 жителей</w:t>
      </w:r>
    </w:p>
    <w:tbl>
      <w:tblPr>
        <w:tblW w:w="5000" w:type="pct"/>
        <w:tblLayout w:type="fixed"/>
        <w:tblLook w:val="04A0" w:firstRow="1" w:lastRow="0" w:firstColumn="1" w:lastColumn="0" w:noHBand="0" w:noVBand="1"/>
      </w:tblPr>
      <w:tblGrid>
        <w:gridCol w:w="2841"/>
        <w:gridCol w:w="1544"/>
        <w:gridCol w:w="1959"/>
        <w:gridCol w:w="1203"/>
        <w:gridCol w:w="1288"/>
        <w:gridCol w:w="1586"/>
      </w:tblGrid>
      <w:tr w:rsidR="0029546E" w:rsidRPr="00813ED0" w:rsidTr="0014132E">
        <w:trPr>
          <w:trHeight w:val="340"/>
        </w:trPr>
        <w:tc>
          <w:tcPr>
            <w:tcW w:w="13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546E" w:rsidRPr="00813ED0" w:rsidRDefault="0029546E" w:rsidP="00813ED0">
            <w:pPr>
              <w:spacing w:line="240" w:lineRule="auto"/>
              <w:jc w:val="center"/>
              <w:rPr>
                <w:rFonts w:ascii="Arial" w:eastAsia="Times New Roman" w:hAnsi="Arial" w:cs="Arial"/>
                <w:b/>
                <w:bCs/>
                <w:szCs w:val="24"/>
                <w:lang w:eastAsia="ru-RU"/>
              </w:rPr>
            </w:pPr>
            <w:r w:rsidRPr="00813ED0">
              <w:rPr>
                <w:rFonts w:ascii="Arial" w:eastAsia="Times New Roman" w:hAnsi="Arial" w:cs="Arial"/>
                <w:b/>
                <w:bCs/>
                <w:szCs w:val="24"/>
                <w:lang w:eastAsia="ru-RU"/>
              </w:rPr>
              <w:t>Учреждение, предприятие</w:t>
            </w:r>
          </w:p>
        </w:tc>
        <w:tc>
          <w:tcPr>
            <w:tcW w:w="741" w:type="pct"/>
            <w:tcBorders>
              <w:top w:val="single" w:sz="4" w:space="0" w:color="auto"/>
              <w:left w:val="nil"/>
              <w:bottom w:val="single" w:sz="4" w:space="0" w:color="auto"/>
              <w:right w:val="single" w:sz="4" w:space="0" w:color="auto"/>
            </w:tcBorders>
            <w:shd w:val="clear" w:color="auto" w:fill="auto"/>
            <w:vAlign w:val="center"/>
            <w:hideMark/>
          </w:tcPr>
          <w:p w:rsidR="0029546E" w:rsidRPr="00813ED0" w:rsidRDefault="0029546E" w:rsidP="00813ED0">
            <w:pPr>
              <w:spacing w:line="240" w:lineRule="auto"/>
              <w:jc w:val="center"/>
              <w:rPr>
                <w:rFonts w:ascii="Arial" w:eastAsia="Times New Roman" w:hAnsi="Arial" w:cs="Arial"/>
                <w:b/>
                <w:bCs/>
                <w:szCs w:val="24"/>
                <w:lang w:eastAsia="ru-RU"/>
              </w:rPr>
            </w:pPr>
            <w:r w:rsidRPr="00813ED0">
              <w:rPr>
                <w:rFonts w:ascii="Arial" w:eastAsia="Times New Roman" w:hAnsi="Arial" w:cs="Arial"/>
                <w:b/>
                <w:bCs/>
                <w:szCs w:val="24"/>
                <w:lang w:eastAsia="ru-RU"/>
              </w:rPr>
              <w:t>Единица измерения</w:t>
            </w:r>
          </w:p>
        </w:tc>
        <w:tc>
          <w:tcPr>
            <w:tcW w:w="940" w:type="pct"/>
            <w:tcBorders>
              <w:top w:val="single" w:sz="4" w:space="0" w:color="auto"/>
              <w:left w:val="nil"/>
              <w:bottom w:val="single" w:sz="4" w:space="0" w:color="auto"/>
              <w:right w:val="single" w:sz="4" w:space="0" w:color="auto"/>
            </w:tcBorders>
            <w:shd w:val="clear" w:color="auto" w:fill="auto"/>
            <w:vAlign w:val="center"/>
            <w:hideMark/>
          </w:tcPr>
          <w:p w:rsidR="0029546E" w:rsidRPr="00813ED0" w:rsidRDefault="0029546E" w:rsidP="00813ED0">
            <w:pPr>
              <w:spacing w:line="240" w:lineRule="auto"/>
              <w:jc w:val="center"/>
              <w:rPr>
                <w:rFonts w:ascii="Arial" w:eastAsia="Times New Roman" w:hAnsi="Arial" w:cs="Arial"/>
                <w:b/>
                <w:bCs/>
                <w:szCs w:val="24"/>
                <w:lang w:eastAsia="ru-RU"/>
              </w:rPr>
            </w:pPr>
            <w:r w:rsidRPr="00813ED0">
              <w:rPr>
                <w:rFonts w:ascii="Arial" w:eastAsia="Times New Roman" w:hAnsi="Arial" w:cs="Arial"/>
                <w:b/>
                <w:bCs/>
                <w:szCs w:val="24"/>
                <w:lang w:eastAsia="ru-RU"/>
              </w:rPr>
              <w:t>Норма обеспеченности НГП</w:t>
            </w:r>
          </w:p>
        </w:tc>
        <w:tc>
          <w:tcPr>
            <w:tcW w:w="577" w:type="pct"/>
            <w:tcBorders>
              <w:top w:val="single" w:sz="4" w:space="0" w:color="auto"/>
              <w:left w:val="nil"/>
              <w:bottom w:val="single" w:sz="4" w:space="0" w:color="auto"/>
              <w:right w:val="single" w:sz="4" w:space="0" w:color="auto"/>
            </w:tcBorders>
            <w:shd w:val="clear" w:color="auto" w:fill="auto"/>
            <w:vAlign w:val="center"/>
            <w:hideMark/>
          </w:tcPr>
          <w:p w:rsidR="0029546E" w:rsidRPr="00813ED0" w:rsidRDefault="0029546E" w:rsidP="00813ED0">
            <w:pPr>
              <w:spacing w:line="240" w:lineRule="auto"/>
              <w:jc w:val="center"/>
              <w:rPr>
                <w:rFonts w:ascii="Arial" w:eastAsia="Times New Roman" w:hAnsi="Arial" w:cs="Arial"/>
                <w:b/>
                <w:bCs/>
                <w:szCs w:val="24"/>
                <w:lang w:eastAsia="ru-RU"/>
              </w:rPr>
            </w:pPr>
            <w:r w:rsidRPr="00813ED0">
              <w:rPr>
                <w:rFonts w:ascii="Arial" w:eastAsia="Times New Roman" w:hAnsi="Arial" w:cs="Arial"/>
                <w:b/>
                <w:bCs/>
                <w:szCs w:val="24"/>
                <w:lang w:eastAsia="ru-RU"/>
              </w:rPr>
              <w:t>Необх. по норме (сущ.)</w:t>
            </w:r>
          </w:p>
        </w:tc>
        <w:tc>
          <w:tcPr>
            <w:tcW w:w="618" w:type="pct"/>
            <w:tcBorders>
              <w:top w:val="single" w:sz="4" w:space="0" w:color="auto"/>
              <w:left w:val="nil"/>
              <w:bottom w:val="single" w:sz="4" w:space="0" w:color="auto"/>
              <w:right w:val="single" w:sz="4" w:space="0" w:color="auto"/>
            </w:tcBorders>
            <w:shd w:val="clear" w:color="auto" w:fill="auto"/>
            <w:vAlign w:val="center"/>
            <w:hideMark/>
          </w:tcPr>
          <w:p w:rsidR="0029546E" w:rsidRPr="00813ED0" w:rsidRDefault="0029546E" w:rsidP="00813ED0">
            <w:pPr>
              <w:spacing w:line="240" w:lineRule="auto"/>
              <w:jc w:val="center"/>
              <w:rPr>
                <w:rFonts w:ascii="Arial" w:eastAsia="Times New Roman" w:hAnsi="Arial" w:cs="Arial"/>
                <w:b/>
                <w:bCs/>
                <w:szCs w:val="24"/>
                <w:lang w:eastAsia="ru-RU"/>
              </w:rPr>
            </w:pPr>
            <w:r w:rsidRPr="00813ED0">
              <w:rPr>
                <w:rFonts w:ascii="Arial" w:eastAsia="Times New Roman" w:hAnsi="Arial" w:cs="Arial"/>
                <w:b/>
                <w:bCs/>
                <w:szCs w:val="24"/>
                <w:lang w:eastAsia="ru-RU"/>
              </w:rPr>
              <w:t>Необх. по норме (1-я очередь)</w:t>
            </w:r>
          </w:p>
        </w:tc>
        <w:tc>
          <w:tcPr>
            <w:tcW w:w="761" w:type="pct"/>
            <w:tcBorders>
              <w:top w:val="single" w:sz="4" w:space="0" w:color="auto"/>
              <w:left w:val="nil"/>
              <w:bottom w:val="single" w:sz="4" w:space="0" w:color="auto"/>
              <w:right w:val="single" w:sz="4" w:space="0" w:color="auto"/>
            </w:tcBorders>
            <w:shd w:val="clear" w:color="auto" w:fill="auto"/>
            <w:vAlign w:val="center"/>
            <w:hideMark/>
          </w:tcPr>
          <w:p w:rsidR="0029546E" w:rsidRPr="00813ED0" w:rsidRDefault="0029546E" w:rsidP="00813ED0">
            <w:pPr>
              <w:spacing w:line="240" w:lineRule="auto"/>
              <w:jc w:val="center"/>
              <w:rPr>
                <w:rFonts w:ascii="Arial" w:eastAsia="Times New Roman" w:hAnsi="Arial" w:cs="Arial"/>
                <w:b/>
                <w:bCs/>
                <w:szCs w:val="24"/>
                <w:lang w:eastAsia="ru-RU"/>
              </w:rPr>
            </w:pPr>
            <w:r w:rsidRPr="00813ED0">
              <w:rPr>
                <w:rFonts w:ascii="Arial" w:eastAsia="Times New Roman" w:hAnsi="Arial" w:cs="Arial"/>
                <w:b/>
                <w:bCs/>
                <w:szCs w:val="24"/>
                <w:lang w:eastAsia="ru-RU"/>
              </w:rPr>
              <w:t>Необх. по норме (расчетный срок)</w:t>
            </w:r>
          </w:p>
        </w:tc>
      </w:tr>
      <w:tr w:rsidR="0029546E" w:rsidRPr="00813ED0" w:rsidTr="0014132E">
        <w:trPr>
          <w:trHeight w:val="340"/>
        </w:trPr>
        <w:tc>
          <w:tcPr>
            <w:tcW w:w="1363" w:type="pct"/>
            <w:tcBorders>
              <w:top w:val="nil"/>
              <w:left w:val="single" w:sz="4" w:space="0" w:color="auto"/>
              <w:bottom w:val="single" w:sz="4" w:space="0" w:color="auto"/>
              <w:right w:val="single" w:sz="4" w:space="0" w:color="auto"/>
            </w:tcBorders>
            <w:shd w:val="clear" w:color="auto" w:fill="auto"/>
            <w:vAlign w:val="center"/>
            <w:hideMark/>
          </w:tcPr>
          <w:p w:rsidR="0029546E" w:rsidRPr="00813ED0" w:rsidRDefault="0029546E" w:rsidP="00813ED0">
            <w:pPr>
              <w:spacing w:line="240" w:lineRule="auto"/>
              <w:jc w:val="center"/>
              <w:rPr>
                <w:rFonts w:ascii="Arial" w:eastAsia="Times New Roman" w:hAnsi="Arial" w:cs="Arial"/>
                <w:szCs w:val="24"/>
                <w:lang w:eastAsia="ru-RU"/>
              </w:rPr>
            </w:pPr>
            <w:r w:rsidRPr="00813ED0">
              <w:rPr>
                <w:rFonts w:ascii="Arial" w:eastAsia="Times New Roman" w:hAnsi="Arial" w:cs="Arial"/>
                <w:szCs w:val="24"/>
                <w:lang w:eastAsia="ru-RU"/>
              </w:rPr>
              <w:t>Детские дошкольные учреждения</w:t>
            </w:r>
          </w:p>
        </w:tc>
        <w:tc>
          <w:tcPr>
            <w:tcW w:w="741" w:type="pct"/>
            <w:tcBorders>
              <w:top w:val="nil"/>
              <w:left w:val="nil"/>
              <w:bottom w:val="single" w:sz="4" w:space="0" w:color="auto"/>
              <w:right w:val="single" w:sz="4" w:space="0" w:color="auto"/>
            </w:tcBorders>
            <w:shd w:val="clear" w:color="auto" w:fill="auto"/>
            <w:vAlign w:val="center"/>
            <w:hideMark/>
          </w:tcPr>
          <w:p w:rsidR="0029546E" w:rsidRPr="00813ED0" w:rsidRDefault="0029546E" w:rsidP="00813ED0">
            <w:pPr>
              <w:spacing w:line="240" w:lineRule="auto"/>
              <w:jc w:val="center"/>
              <w:rPr>
                <w:rFonts w:ascii="Arial" w:eastAsia="Times New Roman" w:hAnsi="Arial" w:cs="Arial"/>
                <w:szCs w:val="24"/>
                <w:lang w:eastAsia="ru-RU"/>
              </w:rPr>
            </w:pPr>
            <w:r w:rsidRPr="00813ED0">
              <w:rPr>
                <w:rFonts w:ascii="Arial" w:eastAsia="Times New Roman" w:hAnsi="Arial" w:cs="Arial"/>
                <w:szCs w:val="24"/>
                <w:lang w:eastAsia="ru-RU"/>
              </w:rPr>
              <w:t>Мест</w:t>
            </w:r>
          </w:p>
        </w:tc>
        <w:tc>
          <w:tcPr>
            <w:tcW w:w="940" w:type="pct"/>
            <w:tcBorders>
              <w:top w:val="nil"/>
              <w:left w:val="nil"/>
              <w:bottom w:val="single" w:sz="4" w:space="0" w:color="auto"/>
              <w:right w:val="single" w:sz="4" w:space="0" w:color="auto"/>
            </w:tcBorders>
            <w:shd w:val="clear" w:color="auto" w:fill="auto"/>
            <w:vAlign w:val="center"/>
            <w:hideMark/>
          </w:tcPr>
          <w:p w:rsidR="0029546E" w:rsidRPr="00813ED0" w:rsidRDefault="0029546E" w:rsidP="00813ED0">
            <w:pPr>
              <w:spacing w:line="240" w:lineRule="auto"/>
              <w:jc w:val="center"/>
              <w:rPr>
                <w:rFonts w:ascii="Arial" w:eastAsia="Times New Roman" w:hAnsi="Arial" w:cs="Arial"/>
                <w:szCs w:val="24"/>
                <w:lang w:eastAsia="ru-RU"/>
              </w:rPr>
            </w:pPr>
            <w:r w:rsidRPr="00813ED0">
              <w:rPr>
                <w:rFonts w:ascii="Arial" w:eastAsia="Times New Roman" w:hAnsi="Arial" w:cs="Arial"/>
                <w:szCs w:val="24"/>
                <w:lang w:eastAsia="ru-RU"/>
              </w:rPr>
              <w:t>83</w:t>
            </w:r>
          </w:p>
        </w:tc>
        <w:tc>
          <w:tcPr>
            <w:tcW w:w="577" w:type="pct"/>
            <w:tcBorders>
              <w:top w:val="nil"/>
              <w:left w:val="nil"/>
              <w:bottom w:val="single" w:sz="4" w:space="0" w:color="auto"/>
              <w:right w:val="single" w:sz="4" w:space="0" w:color="auto"/>
            </w:tcBorders>
            <w:shd w:val="clear" w:color="auto" w:fill="FFFFFF" w:themeFill="background1"/>
            <w:vAlign w:val="center"/>
            <w:hideMark/>
          </w:tcPr>
          <w:p w:rsidR="0029546E" w:rsidRPr="00813ED0" w:rsidRDefault="0029546E" w:rsidP="00813ED0">
            <w:pPr>
              <w:spacing w:line="240" w:lineRule="auto"/>
              <w:jc w:val="center"/>
              <w:rPr>
                <w:rFonts w:ascii="Arial" w:hAnsi="Arial" w:cs="Arial"/>
                <w:szCs w:val="24"/>
              </w:rPr>
            </w:pPr>
            <w:r w:rsidRPr="00813ED0">
              <w:rPr>
                <w:rFonts w:ascii="Arial" w:hAnsi="Arial" w:cs="Arial"/>
                <w:szCs w:val="24"/>
              </w:rPr>
              <w:t>461</w:t>
            </w:r>
          </w:p>
        </w:tc>
        <w:tc>
          <w:tcPr>
            <w:tcW w:w="618" w:type="pct"/>
            <w:tcBorders>
              <w:top w:val="nil"/>
              <w:left w:val="nil"/>
              <w:bottom w:val="single" w:sz="4" w:space="0" w:color="auto"/>
              <w:right w:val="single" w:sz="4" w:space="0" w:color="auto"/>
            </w:tcBorders>
            <w:shd w:val="clear" w:color="auto" w:fill="FFFFFF" w:themeFill="background1"/>
            <w:vAlign w:val="center"/>
            <w:hideMark/>
          </w:tcPr>
          <w:p w:rsidR="0029546E" w:rsidRPr="00813ED0" w:rsidRDefault="0029546E" w:rsidP="00813ED0">
            <w:pPr>
              <w:spacing w:line="240" w:lineRule="auto"/>
              <w:jc w:val="center"/>
              <w:rPr>
                <w:rFonts w:ascii="Arial" w:hAnsi="Arial" w:cs="Arial"/>
                <w:color w:val="000000"/>
                <w:szCs w:val="24"/>
              </w:rPr>
            </w:pPr>
            <w:r w:rsidRPr="00813ED0">
              <w:rPr>
                <w:rFonts w:ascii="Arial" w:hAnsi="Arial" w:cs="Arial"/>
                <w:color w:val="000000"/>
                <w:szCs w:val="24"/>
              </w:rPr>
              <w:t>430</w:t>
            </w:r>
          </w:p>
        </w:tc>
        <w:tc>
          <w:tcPr>
            <w:tcW w:w="761" w:type="pct"/>
            <w:tcBorders>
              <w:top w:val="nil"/>
              <w:left w:val="nil"/>
              <w:bottom w:val="single" w:sz="4" w:space="0" w:color="auto"/>
              <w:right w:val="single" w:sz="4" w:space="0" w:color="auto"/>
            </w:tcBorders>
            <w:shd w:val="clear" w:color="auto" w:fill="FFFFFF" w:themeFill="background1"/>
            <w:vAlign w:val="center"/>
            <w:hideMark/>
          </w:tcPr>
          <w:p w:rsidR="0029546E" w:rsidRPr="00813ED0" w:rsidRDefault="0029546E" w:rsidP="00813ED0">
            <w:pPr>
              <w:spacing w:line="240" w:lineRule="auto"/>
              <w:jc w:val="center"/>
              <w:rPr>
                <w:rFonts w:ascii="Arial" w:hAnsi="Arial" w:cs="Arial"/>
                <w:szCs w:val="24"/>
              </w:rPr>
            </w:pPr>
            <w:r w:rsidRPr="00813ED0">
              <w:rPr>
                <w:rFonts w:ascii="Arial" w:hAnsi="Arial" w:cs="Arial"/>
                <w:szCs w:val="24"/>
              </w:rPr>
              <w:t>534</w:t>
            </w:r>
          </w:p>
        </w:tc>
      </w:tr>
      <w:tr w:rsidR="0029546E" w:rsidRPr="00813ED0" w:rsidTr="0014132E">
        <w:trPr>
          <w:trHeight w:val="340"/>
        </w:trPr>
        <w:tc>
          <w:tcPr>
            <w:tcW w:w="1363" w:type="pct"/>
            <w:tcBorders>
              <w:top w:val="nil"/>
              <w:left w:val="single" w:sz="4" w:space="0" w:color="auto"/>
              <w:bottom w:val="single" w:sz="4" w:space="0" w:color="auto"/>
              <w:right w:val="single" w:sz="4" w:space="0" w:color="auto"/>
            </w:tcBorders>
            <w:shd w:val="clear" w:color="auto" w:fill="auto"/>
            <w:vAlign w:val="center"/>
            <w:hideMark/>
          </w:tcPr>
          <w:p w:rsidR="0029546E" w:rsidRPr="00813ED0" w:rsidRDefault="0029546E" w:rsidP="00813ED0">
            <w:pPr>
              <w:spacing w:line="240" w:lineRule="auto"/>
              <w:jc w:val="center"/>
              <w:rPr>
                <w:rFonts w:ascii="Arial" w:eastAsia="Times New Roman" w:hAnsi="Arial" w:cs="Arial"/>
                <w:szCs w:val="24"/>
                <w:lang w:eastAsia="ru-RU"/>
              </w:rPr>
            </w:pPr>
            <w:r w:rsidRPr="00813ED0">
              <w:rPr>
                <w:rFonts w:ascii="Arial" w:eastAsia="Times New Roman" w:hAnsi="Arial" w:cs="Arial"/>
                <w:szCs w:val="24"/>
                <w:lang w:eastAsia="ru-RU"/>
              </w:rPr>
              <w:t>Общеобразовательные школы</w:t>
            </w:r>
          </w:p>
        </w:tc>
        <w:tc>
          <w:tcPr>
            <w:tcW w:w="741" w:type="pct"/>
            <w:tcBorders>
              <w:top w:val="nil"/>
              <w:left w:val="nil"/>
              <w:bottom w:val="single" w:sz="4" w:space="0" w:color="auto"/>
              <w:right w:val="single" w:sz="4" w:space="0" w:color="auto"/>
            </w:tcBorders>
            <w:shd w:val="clear" w:color="auto" w:fill="auto"/>
            <w:vAlign w:val="center"/>
            <w:hideMark/>
          </w:tcPr>
          <w:p w:rsidR="0029546E" w:rsidRPr="00813ED0" w:rsidRDefault="0029546E" w:rsidP="00813ED0">
            <w:pPr>
              <w:spacing w:line="240" w:lineRule="auto"/>
              <w:jc w:val="center"/>
              <w:rPr>
                <w:rFonts w:ascii="Arial" w:eastAsia="Times New Roman" w:hAnsi="Arial" w:cs="Arial"/>
                <w:szCs w:val="24"/>
                <w:lang w:eastAsia="ru-RU"/>
              </w:rPr>
            </w:pPr>
            <w:r w:rsidRPr="00813ED0">
              <w:rPr>
                <w:rFonts w:ascii="Arial" w:eastAsia="Times New Roman" w:hAnsi="Arial" w:cs="Arial"/>
                <w:szCs w:val="24"/>
                <w:lang w:eastAsia="ru-RU"/>
              </w:rPr>
              <w:t>учащиеся</w:t>
            </w:r>
          </w:p>
        </w:tc>
        <w:tc>
          <w:tcPr>
            <w:tcW w:w="940" w:type="pct"/>
            <w:tcBorders>
              <w:top w:val="nil"/>
              <w:left w:val="nil"/>
              <w:bottom w:val="single" w:sz="4" w:space="0" w:color="auto"/>
              <w:right w:val="single" w:sz="4" w:space="0" w:color="auto"/>
            </w:tcBorders>
            <w:shd w:val="clear" w:color="auto" w:fill="auto"/>
            <w:vAlign w:val="center"/>
            <w:hideMark/>
          </w:tcPr>
          <w:p w:rsidR="0029546E" w:rsidRPr="00813ED0" w:rsidRDefault="0029546E" w:rsidP="00813ED0">
            <w:pPr>
              <w:spacing w:line="240" w:lineRule="auto"/>
              <w:jc w:val="center"/>
              <w:rPr>
                <w:rFonts w:ascii="Arial" w:eastAsia="Times New Roman" w:hAnsi="Arial" w:cs="Arial"/>
                <w:szCs w:val="24"/>
                <w:lang w:eastAsia="ru-RU"/>
              </w:rPr>
            </w:pPr>
            <w:r w:rsidRPr="00813ED0">
              <w:rPr>
                <w:rFonts w:ascii="Arial" w:eastAsia="Times New Roman" w:hAnsi="Arial" w:cs="Arial"/>
                <w:szCs w:val="24"/>
                <w:lang w:eastAsia="ru-RU"/>
              </w:rPr>
              <w:t>122</w:t>
            </w:r>
          </w:p>
        </w:tc>
        <w:tc>
          <w:tcPr>
            <w:tcW w:w="577" w:type="pct"/>
            <w:tcBorders>
              <w:top w:val="nil"/>
              <w:left w:val="nil"/>
              <w:bottom w:val="single" w:sz="4" w:space="0" w:color="auto"/>
              <w:right w:val="single" w:sz="4" w:space="0" w:color="auto"/>
            </w:tcBorders>
            <w:shd w:val="clear" w:color="auto" w:fill="FFFFFF" w:themeFill="background1"/>
            <w:vAlign w:val="center"/>
            <w:hideMark/>
          </w:tcPr>
          <w:p w:rsidR="0029546E" w:rsidRPr="00813ED0" w:rsidRDefault="0029546E" w:rsidP="00813ED0">
            <w:pPr>
              <w:spacing w:line="240" w:lineRule="auto"/>
              <w:jc w:val="center"/>
              <w:rPr>
                <w:rFonts w:ascii="Arial" w:hAnsi="Arial" w:cs="Arial"/>
                <w:szCs w:val="24"/>
              </w:rPr>
            </w:pPr>
            <w:r w:rsidRPr="00813ED0">
              <w:rPr>
                <w:rFonts w:ascii="Arial" w:hAnsi="Arial" w:cs="Arial"/>
                <w:szCs w:val="24"/>
              </w:rPr>
              <w:t>678</w:t>
            </w:r>
          </w:p>
        </w:tc>
        <w:tc>
          <w:tcPr>
            <w:tcW w:w="618" w:type="pct"/>
            <w:tcBorders>
              <w:top w:val="nil"/>
              <w:left w:val="nil"/>
              <w:bottom w:val="single" w:sz="4" w:space="0" w:color="auto"/>
              <w:right w:val="single" w:sz="4" w:space="0" w:color="auto"/>
            </w:tcBorders>
            <w:shd w:val="clear" w:color="auto" w:fill="FFFFFF" w:themeFill="background1"/>
            <w:vAlign w:val="center"/>
            <w:hideMark/>
          </w:tcPr>
          <w:p w:rsidR="0029546E" w:rsidRPr="00813ED0" w:rsidRDefault="0029546E" w:rsidP="00813ED0">
            <w:pPr>
              <w:spacing w:line="240" w:lineRule="auto"/>
              <w:jc w:val="center"/>
              <w:rPr>
                <w:rFonts w:ascii="Arial" w:hAnsi="Arial" w:cs="Arial"/>
                <w:color w:val="000000"/>
                <w:szCs w:val="24"/>
              </w:rPr>
            </w:pPr>
            <w:r w:rsidRPr="00813ED0">
              <w:rPr>
                <w:rFonts w:ascii="Arial" w:hAnsi="Arial" w:cs="Arial"/>
                <w:color w:val="000000"/>
                <w:szCs w:val="24"/>
              </w:rPr>
              <w:t>632</w:t>
            </w:r>
          </w:p>
        </w:tc>
        <w:tc>
          <w:tcPr>
            <w:tcW w:w="761" w:type="pct"/>
            <w:tcBorders>
              <w:top w:val="nil"/>
              <w:left w:val="nil"/>
              <w:bottom w:val="single" w:sz="4" w:space="0" w:color="auto"/>
              <w:right w:val="single" w:sz="4" w:space="0" w:color="auto"/>
            </w:tcBorders>
            <w:shd w:val="clear" w:color="auto" w:fill="FFFFFF" w:themeFill="background1"/>
            <w:vAlign w:val="center"/>
            <w:hideMark/>
          </w:tcPr>
          <w:p w:rsidR="0029546E" w:rsidRPr="00813ED0" w:rsidRDefault="0029546E" w:rsidP="00813ED0">
            <w:pPr>
              <w:spacing w:line="240" w:lineRule="auto"/>
              <w:jc w:val="center"/>
              <w:rPr>
                <w:rFonts w:ascii="Arial" w:hAnsi="Arial" w:cs="Arial"/>
                <w:szCs w:val="24"/>
              </w:rPr>
            </w:pPr>
            <w:r w:rsidRPr="00813ED0">
              <w:rPr>
                <w:rFonts w:ascii="Arial" w:hAnsi="Arial" w:cs="Arial"/>
                <w:szCs w:val="24"/>
              </w:rPr>
              <w:t>785</w:t>
            </w:r>
          </w:p>
        </w:tc>
      </w:tr>
      <w:tr w:rsidR="0029546E" w:rsidRPr="00813ED0" w:rsidTr="0014132E">
        <w:trPr>
          <w:trHeight w:val="340"/>
        </w:trPr>
        <w:tc>
          <w:tcPr>
            <w:tcW w:w="1363" w:type="pct"/>
            <w:tcBorders>
              <w:top w:val="nil"/>
              <w:left w:val="single" w:sz="4" w:space="0" w:color="auto"/>
              <w:bottom w:val="single" w:sz="4" w:space="0" w:color="auto"/>
              <w:right w:val="single" w:sz="4" w:space="0" w:color="auto"/>
            </w:tcBorders>
            <w:shd w:val="clear" w:color="auto" w:fill="auto"/>
            <w:vAlign w:val="center"/>
            <w:hideMark/>
          </w:tcPr>
          <w:p w:rsidR="0029546E" w:rsidRPr="00813ED0" w:rsidRDefault="0029546E" w:rsidP="00813ED0">
            <w:pPr>
              <w:spacing w:line="240" w:lineRule="auto"/>
              <w:jc w:val="center"/>
              <w:rPr>
                <w:rFonts w:ascii="Arial" w:eastAsia="Times New Roman" w:hAnsi="Arial" w:cs="Arial"/>
                <w:szCs w:val="24"/>
                <w:lang w:eastAsia="ru-RU"/>
              </w:rPr>
            </w:pPr>
            <w:r w:rsidRPr="00813ED0">
              <w:rPr>
                <w:rFonts w:ascii="Arial" w:eastAsia="Times New Roman" w:hAnsi="Arial" w:cs="Arial"/>
                <w:szCs w:val="24"/>
                <w:lang w:eastAsia="ru-RU"/>
              </w:rPr>
              <w:t>Внешкольные учреждения</w:t>
            </w:r>
          </w:p>
        </w:tc>
        <w:tc>
          <w:tcPr>
            <w:tcW w:w="741" w:type="pct"/>
            <w:tcBorders>
              <w:top w:val="nil"/>
              <w:left w:val="nil"/>
              <w:bottom w:val="single" w:sz="4" w:space="0" w:color="auto"/>
              <w:right w:val="single" w:sz="4" w:space="0" w:color="auto"/>
            </w:tcBorders>
            <w:shd w:val="clear" w:color="auto" w:fill="auto"/>
            <w:vAlign w:val="center"/>
            <w:hideMark/>
          </w:tcPr>
          <w:p w:rsidR="0029546E" w:rsidRPr="00813ED0" w:rsidRDefault="0029546E" w:rsidP="00813ED0">
            <w:pPr>
              <w:spacing w:line="240" w:lineRule="auto"/>
              <w:jc w:val="center"/>
              <w:rPr>
                <w:rFonts w:ascii="Arial" w:eastAsia="Times New Roman" w:hAnsi="Arial" w:cs="Arial"/>
                <w:szCs w:val="24"/>
                <w:lang w:eastAsia="ru-RU"/>
              </w:rPr>
            </w:pPr>
            <w:r w:rsidRPr="00813ED0">
              <w:rPr>
                <w:rFonts w:ascii="Arial" w:eastAsia="Times New Roman" w:hAnsi="Arial" w:cs="Arial"/>
                <w:szCs w:val="24"/>
                <w:lang w:eastAsia="ru-RU"/>
              </w:rPr>
              <w:t>место</w:t>
            </w:r>
          </w:p>
        </w:tc>
        <w:tc>
          <w:tcPr>
            <w:tcW w:w="940" w:type="pct"/>
            <w:tcBorders>
              <w:top w:val="nil"/>
              <w:left w:val="nil"/>
              <w:bottom w:val="single" w:sz="4" w:space="0" w:color="auto"/>
              <w:right w:val="single" w:sz="4" w:space="0" w:color="auto"/>
            </w:tcBorders>
            <w:shd w:val="clear" w:color="auto" w:fill="auto"/>
            <w:vAlign w:val="center"/>
            <w:hideMark/>
          </w:tcPr>
          <w:p w:rsidR="0029546E" w:rsidRPr="00813ED0" w:rsidRDefault="0029546E" w:rsidP="00813ED0">
            <w:pPr>
              <w:spacing w:line="240" w:lineRule="auto"/>
              <w:jc w:val="center"/>
              <w:rPr>
                <w:rFonts w:ascii="Arial" w:eastAsia="Times New Roman" w:hAnsi="Arial" w:cs="Arial"/>
                <w:szCs w:val="24"/>
                <w:lang w:eastAsia="ru-RU"/>
              </w:rPr>
            </w:pPr>
            <w:r w:rsidRPr="00813ED0">
              <w:rPr>
                <w:rFonts w:ascii="Arial" w:eastAsia="Times New Roman" w:hAnsi="Arial" w:cs="Arial"/>
                <w:szCs w:val="24"/>
                <w:lang w:eastAsia="ru-RU"/>
              </w:rPr>
              <w:t>80</w:t>
            </w:r>
          </w:p>
        </w:tc>
        <w:tc>
          <w:tcPr>
            <w:tcW w:w="577" w:type="pct"/>
            <w:tcBorders>
              <w:top w:val="nil"/>
              <w:left w:val="nil"/>
              <w:bottom w:val="single" w:sz="4" w:space="0" w:color="auto"/>
              <w:right w:val="single" w:sz="4" w:space="0" w:color="auto"/>
            </w:tcBorders>
            <w:shd w:val="clear" w:color="auto" w:fill="FFFFFF" w:themeFill="background1"/>
            <w:vAlign w:val="center"/>
            <w:hideMark/>
          </w:tcPr>
          <w:p w:rsidR="0029546E" w:rsidRPr="00813ED0" w:rsidRDefault="0029546E" w:rsidP="00813ED0">
            <w:pPr>
              <w:spacing w:line="240" w:lineRule="auto"/>
              <w:jc w:val="center"/>
              <w:rPr>
                <w:rFonts w:ascii="Arial" w:hAnsi="Arial" w:cs="Arial"/>
                <w:szCs w:val="24"/>
              </w:rPr>
            </w:pPr>
            <w:r w:rsidRPr="00813ED0">
              <w:rPr>
                <w:rFonts w:ascii="Arial" w:hAnsi="Arial" w:cs="Arial"/>
                <w:szCs w:val="24"/>
              </w:rPr>
              <w:t>444</w:t>
            </w:r>
          </w:p>
        </w:tc>
        <w:tc>
          <w:tcPr>
            <w:tcW w:w="618" w:type="pct"/>
            <w:tcBorders>
              <w:top w:val="nil"/>
              <w:left w:val="nil"/>
              <w:bottom w:val="single" w:sz="4" w:space="0" w:color="auto"/>
              <w:right w:val="single" w:sz="4" w:space="0" w:color="auto"/>
            </w:tcBorders>
            <w:shd w:val="clear" w:color="auto" w:fill="FFFFFF" w:themeFill="background1"/>
            <w:vAlign w:val="center"/>
            <w:hideMark/>
          </w:tcPr>
          <w:p w:rsidR="0029546E" w:rsidRPr="00813ED0" w:rsidRDefault="0029546E" w:rsidP="00813ED0">
            <w:pPr>
              <w:spacing w:line="240" w:lineRule="auto"/>
              <w:jc w:val="center"/>
              <w:rPr>
                <w:rFonts w:ascii="Arial" w:hAnsi="Arial" w:cs="Arial"/>
                <w:color w:val="000000"/>
                <w:szCs w:val="24"/>
              </w:rPr>
            </w:pPr>
            <w:r w:rsidRPr="00813ED0">
              <w:rPr>
                <w:rFonts w:ascii="Arial" w:hAnsi="Arial" w:cs="Arial"/>
                <w:color w:val="000000"/>
                <w:szCs w:val="24"/>
              </w:rPr>
              <w:t>414</w:t>
            </w:r>
          </w:p>
        </w:tc>
        <w:tc>
          <w:tcPr>
            <w:tcW w:w="761" w:type="pct"/>
            <w:tcBorders>
              <w:top w:val="nil"/>
              <w:left w:val="nil"/>
              <w:bottom w:val="single" w:sz="4" w:space="0" w:color="auto"/>
              <w:right w:val="single" w:sz="4" w:space="0" w:color="auto"/>
            </w:tcBorders>
            <w:shd w:val="clear" w:color="auto" w:fill="FFFFFF" w:themeFill="background1"/>
            <w:vAlign w:val="center"/>
            <w:hideMark/>
          </w:tcPr>
          <w:p w:rsidR="0029546E" w:rsidRPr="00813ED0" w:rsidRDefault="0029546E" w:rsidP="00813ED0">
            <w:pPr>
              <w:spacing w:line="240" w:lineRule="auto"/>
              <w:jc w:val="center"/>
              <w:rPr>
                <w:rFonts w:ascii="Arial" w:hAnsi="Arial" w:cs="Arial"/>
                <w:szCs w:val="24"/>
              </w:rPr>
            </w:pPr>
            <w:r w:rsidRPr="00813ED0">
              <w:rPr>
                <w:rFonts w:ascii="Arial" w:hAnsi="Arial" w:cs="Arial"/>
                <w:szCs w:val="24"/>
              </w:rPr>
              <w:t>515</w:t>
            </w:r>
          </w:p>
        </w:tc>
      </w:tr>
      <w:tr w:rsidR="0029546E" w:rsidRPr="00813ED0" w:rsidTr="0014132E">
        <w:trPr>
          <w:trHeight w:val="340"/>
        </w:trPr>
        <w:tc>
          <w:tcPr>
            <w:tcW w:w="1363" w:type="pct"/>
            <w:tcBorders>
              <w:top w:val="nil"/>
              <w:left w:val="single" w:sz="4" w:space="0" w:color="auto"/>
              <w:bottom w:val="single" w:sz="4" w:space="0" w:color="auto"/>
              <w:right w:val="single" w:sz="4" w:space="0" w:color="auto"/>
            </w:tcBorders>
            <w:shd w:val="clear" w:color="auto" w:fill="auto"/>
            <w:vAlign w:val="center"/>
            <w:hideMark/>
          </w:tcPr>
          <w:p w:rsidR="0029546E" w:rsidRPr="00813ED0" w:rsidRDefault="0029546E" w:rsidP="00813ED0">
            <w:pPr>
              <w:spacing w:line="240" w:lineRule="auto"/>
              <w:jc w:val="center"/>
              <w:rPr>
                <w:rFonts w:ascii="Arial" w:eastAsia="Times New Roman" w:hAnsi="Arial" w:cs="Arial"/>
                <w:szCs w:val="24"/>
                <w:lang w:eastAsia="ru-RU"/>
              </w:rPr>
            </w:pPr>
            <w:r w:rsidRPr="00813ED0">
              <w:rPr>
                <w:rFonts w:ascii="Arial" w:eastAsia="Times New Roman" w:hAnsi="Arial" w:cs="Arial"/>
                <w:szCs w:val="24"/>
                <w:lang w:eastAsia="ru-RU"/>
              </w:rPr>
              <w:t>Поликлиники</w:t>
            </w:r>
          </w:p>
        </w:tc>
        <w:tc>
          <w:tcPr>
            <w:tcW w:w="741" w:type="pct"/>
            <w:tcBorders>
              <w:top w:val="nil"/>
              <w:left w:val="nil"/>
              <w:bottom w:val="single" w:sz="4" w:space="0" w:color="auto"/>
              <w:right w:val="single" w:sz="4" w:space="0" w:color="auto"/>
            </w:tcBorders>
            <w:shd w:val="clear" w:color="auto" w:fill="auto"/>
            <w:vAlign w:val="center"/>
            <w:hideMark/>
          </w:tcPr>
          <w:p w:rsidR="0029546E" w:rsidRPr="00813ED0" w:rsidRDefault="0029546E" w:rsidP="00813ED0">
            <w:pPr>
              <w:spacing w:line="240" w:lineRule="auto"/>
              <w:jc w:val="center"/>
              <w:rPr>
                <w:rFonts w:ascii="Arial" w:eastAsia="Times New Roman" w:hAnsi="Arial" w:cs="Arial"/>
                <w:szCs w:val="24"/>
                <w:lang w:eastAsia="ru-RU"/>
              </w:rPr>
            </w:pPr>
            <w:r w:rsidRPr="00813ED0">
              <w:rPr>
                <w:rFonts w:ascii="Arial" w:eastAsia="Times New Roman" w:hAnsi="Arial" w:cs="Arial"/>
                <w:szCs w:val="24"/>
                <w:lang w:eastAsia="ru-RU"/>
              </w:rPr>
              <w:t>посещений в смену</w:t>
            </w:r>
          </w:p>
        </w:tc>
        <w:tc>
          <w:tcPr>
            <w:tcW w:w="940" w:type="pct"/>
            <w:tcBorders>
              <w:top w:val="nil"/>
              <w:left w:val="nil"/>
              <w:bottom w:val="single" w:sz="4" w:space="0" w:color="auto"/>
              <w:right w:val="single" w:sz="4" w:space="0" w:color="auto"/>
            </w:tcBorders>
            <w:shd w:val="clear" w:color="auto" w:fill="auto"/>
            <w:vAlign w:val="center"/>
            <w:hideMark/>
          </w:tcPr>
          <w:p w:rsidR="0029546E" w:rsidRPr="00813ED0" w:rsidRDefault="0029546E" w:rsidP="00813ED0">
            <w:pPr>
              <w:spacing w:line="240" w:lineRule="auto"/>
              <w:jc w:val="center"/>
              <w:rPr>
                <w:rFonts w:ascii="Arial" w:eastAsia="Times New Roman" w:hAnsi="Arial" w:cs="Arial"/>
                <w:szCs w:val="24"/>
                <w:lang w:eastAsia="ru-RU"/>
              </w:rPr>
            </w:pPr>
            <w:r w:rsidRPr="00813ED0">
              <w:rPr>
                <w:rFonts w:ascii="Arial" w:eastAsia="Times New Roman" w:hAnsi="Arial" w:cs="Arial"/>
                <w:szCs w:val="24"/>
                <w:lang w:eastAsia="ru-RU"/>
              </w:rPr>
              <w:t>23</w:t>
            </w:r>
          </w:p>
        </w:tc>
        <w:tc>
          <w:tcPr>
            <w:tcW w:w="577" w:type="pct"/>
            <w:tcBorders>
              <w:top w:val="nil"/>
              <w:left w:val="nil"/>
              <w:bottom w:val="single" w:sz="4" w:space="0" w:color="auto"/>
              <w:right w:val="single" w:sz="4" w:space="0" w:color="auto"/>
            </w:tcBorders>
            <w:shd w:val="clear" w:color="auto" w:fill="FFFFFF" w:themeFill="background1"/>
            <w:vAlign w:val="center"/>
            <w:hideMark/>
          </w:tcPr>
          <w:p w:rsidR="0029546E" w:rsidRPr="00813ED0" w:rsidRDefault="0029546E" w:rsidP="00813ED0">
            <w:pPr>
              <w:spacing w:line="240" w:lineRule="auto"/>
              <w:jc w:val="center"/>
              <w:rPr>
                <w:rFonts w:ascii="Arial" w:hAnsi="Arial" w:cs="Arial"/>
                <w:szCs w:val="24"/>
              </w:rPr>
            </w:pPr>
            <w:r w:rsidRPr="00813ED0">
              <w:rPr>
                <w:rFonts w:ascii="Arial" w:hAnsi="Arial" w:cs="Arial"/>
                <w:szCs w:val="24"/>
              </w:rPr>
              <w:t>128</w:t>
            </w:r>
          </w:p>
        </w:tc>
        <w:tc>
          <w:tcPr>
            <w:tcW w:w="618" w:type="pct"/>
            <w:tcBorders>
              <w:top w:val="nil"/>
              <w:left w:val="nil"/>
              <w:bottom w:val="single" w:sz="4" w:space="0" w:color="auto"/>
              <w:right w:val="single" w:sz="4" w:space="0" w:color="auto"/>
            </w:tcBorders>
            <w:shd w:val="clear" w:color="auto" w:fill="FFFFFF" w:themeFill="background1"/>
            <w:vAlign w:val="center"/>
            <w:hideMark/>
          </w:tcPr>
          <w:p w:rsidR="0029546E" w:rsidRPr="00813ED0" w:rsidRDefault="0029546E" w:rsidP="00813ED0">
            <w:pPr>
              <w:spacing w:line="240" w:lineRule="auto"/>
              <w:jc w:val="center"/>
              <w:rPr>
                <w:rFonts w:ascii="Arial" w:hAnsi="Arial" w:cs="Arial"/>
                <w:color w:val="000000"/>
                <w:szCs w:val="24"/>
              </w:rPr>
            </w:pPr>
            <w:r w:rsidRPr="00813ED0">
              <w:rPr>
                <w:rFonts w:ascii="Arial" w:hAnsi="Arial" w:cs="Arial"/>
                <w:color w:val="000000"/>
                <w:szCs w:val="24"/>
              </w:rPr>
              <w:t>119</w:t>
            </w:r>
          </w:p>
        </w:tc>
        <w:tc>
          <w:tcPr>
            <w:tcW w:w="761" w:type="pct"/>
            <w:tcBorders>
              <w:top w:val="nil"/>
              <w:left w:val="nil"/>
              <w:bottom w:val="single" w:sz="4" w:space="0" w:color="auto"/>
              <w:right w:val="single" w:sz="4" w:space="0" w:color="auto"/>
            </w:tcBorders>
            <w:shd w:val="clear" w:color="auto" w:fill="FFFFFF" w:themeFill="background1"/>
            <w:vAlign w:val="center"/>
            <w:hideMark/>
          </w:tcPr>
          <w:p w:rsidR="0029546E" w:rsidRPr="00813ED0" w:rsidRDefault="0029546E" w:rsidP="00813ED0">
            <w:pPr>
              <w:spacing w:line="240" w:lineRule="auto"/>
              <w:jc w:val="center"/>
              <w:rPr>
                <w:rFonts w:ascii="Arial" w:hAnsi="Arial" w:cs="Arial"/>
                <w:szCs w:val="24"/>
              </w:rPr>
            </w:pPr>
            <w:r w:rsidRPr="00813ED0">
              <w:rPr>
                <w:rFonts w:ascii="Arial" w:hAnsi="Arial" w:cs="Arial"/>
                <w:szCs w:val="24"/>
              </w:rPr>
              <w:t>148</w:t>
            </w:r>
          </w:p>
        </w:tc>
      </w:tr>
      <w:tr w:rsidR="0029546E" w:rsidRPr="00813ED0" w:rsidTr="0014132E">
        <w:trPr>
          <w:trHeight w:val="340"/>
        </w:trPr>
        <w:tc>
          <w:tcPr>
            <w:tcW w:w="1363" w:type="pct"/>
            <w:tcBorders>
              <w:top w:val="nil"/>
              <w:left w:val="single" w:sz="4" w:space="0" w:color="auto"/>
              <w:bottom w:val="single" w:sz="4" w:space="0" w:color="auto"/>
              <w:right w:val="single" w:sz="4" w:space="0" w:color="auto"/>
            </w:tcBorders>
            <w:shd w:val="clear" w:color="auto" w:fill="auto"/>
            <w:vAlign w:val="center"/>
            <w:hideMark/>
          </w:tcPr>
          <w:p w:rsidR="0029546E" w:rsidRPr="00813ED0" w:rsidRDefault="0029546E" w:rsidP="00813ED0">
            <w:pPr>
              <w:spacing w:line="240" w:lineRule="auto"/>
              <w:jc w:val="center"/>
              <w:rPr>
                <w:rFonts w:ascii="Arial" w:eastAsia="Times New Roman" w:hAnsi="Arial" w:cs="Arial"/>
                <w:szCs w:val="24"/>
                <w:lang w:eastAsia="ru-RU"/>
              </w:rPr>
            </w:pPr>
            <w:r w:rsidRPr="00813ED0">
              <w:rPr>
                <w:rFonts w:ascii="Arial" w:eastAsia="Times New Roman" w:hAnsi="Arial" w:cs="Arial"/>
                <w:szCs w:val="24"/>
                <w:lang w:eastAsia="ru-RU"/>
              </w:rPr>
              <w:t>Стационары всех типов</w:t>
            </w:r>
          </w:p>
        </w:tc>
        <w:tc>
          <w:tcPr>
            <w:tcW w:w="741" w:type="pct"/>
            <w:tcBorders>
              <w:top w:val="nil"/>
              <w:left w:val="nil"/>
              <w:bottom w:val="single" w:sz="4" w:space="0" w:color="auto"/>
              <w:right w:val="single" w:sz="4" w:space="0" w:color="auto"/>
            </w:tcBorders>
            <w:shd w:val="clear" w:color="auto" w:fill="auto"/>
            <w:vAlign w:val="center"/>
            <w:hideMark/>
          </w:tcPr>
          <w:p w:rsidR="0029546E" w:rsidRPr="00813ED0" w:rsidRDefault="0029546E" w:rsidP="00813ED0">
            <w:pPr>
              <w:spacing w:line="240" w:lineRule="auto"/>
              <w:jc w:val="center"/>
              <w:rPr>
                <w:rFonts w:ascii="Arial" w:eastAsia="Times New Roman" w:hAnsi="Arial" w:cs="Arial"/>
                <w:szCs w:val="24"/>
                <w:lang w:eastAsia="ru-RU"/>
              </w:rPr>
            </w:pPr>
            <w:r w:rsidRPr="00813ED0">
              <w:rPr>
                <w:rFonts w:ascii="Arial" w:eastAsia="Times New Roman" w:hAnsi="Arial" w:cs="Arial"/>
                <w:szCs w:val="24"/>
                <w:lang w:eastAsia="ru-RU"/>
              </w:rPr>
              <w:t>коек</w:t>
            </w:r>
          </w:p>
        </w:tc>
        <w:tc>
          <w:tcPr>
            <w:tcW w:w="940" w:type="pct"/>
            <w:tcBorders>
              <w:top w:val="nil"/>
              <w:left w:val="nil"/>
              <w:bottom w:val="single" w:sz="4" w:space="0" w:color="auto"/>
              <w:right w:val="single" w:sz="4" w:space="0" w:color="auto"/>
            </w:tcBorders>
            <w:shd w:val="clear" w:color="auto" w:fill="auto"/>
            <w:vAlign w:val="center"/>
            <w:hideMark/>
          </w:tcPr>
          <w:p w:rsidR="0029546E" w:rsidRPr="00813ED0" w:rsidRDefault="0029546E" w:rsidP="00813ED0">
            <w:pPr>
              <w:spacing w:line="240" w:lineRule="auto"/>
              <w:jc w:val="center"/>
              <w:rPr>
                <w:rFonts w:ascii="Arial" w:eastAsia="Times New Roman" w:hAnsi="Arial" w:cs="Arial"/>
                <w:szCs w:val="24"/>
                <w:lang w:eastAsia="ru-RU"/>
              </w:rPr>
            </w:pPr>
            <w:r w:rsidRPr="00813ED0">
              <w:rPr>
                <w:rFonts w:ascii="Arial" w:eastAsia="Times New Roman" w:hAnsi="Arial" w:cs="Arial"/>
                <w:szCs w:val="24"/>
                <w:lang w:eastAsia="ru-RU"/>
              </w:rPr>
              <w:t>14</w:t>
            </w:r>
          </w:p>
        </w:tc>
        <w:tc>
          <w:tcPr>
            <w:tcW w:w="577" w:type="pct"/>
            <w:tcBorders>
              <w:top w:val="nil"/>
              <w:left w:val="nil"/>
              <w:bottom w:val="single" w:sz="4" w:space="0" w:color="auto"/>
              <w:right w:val="single" w:sz="4" w:space="0" w:color="auto"/>
            </w:tcBorders>
            <w:shd w:val="clear" w:color="auto" w:fill="FFFFFF" w:themeFill="background1"/>
            <w:vAlign w:val="center"/>
            <w:hideMark/>
          </w:tcPr>
          <w:p w:rsidR="0029546E" w:rsidRPr="00813ED0" w:rsidRDefault="0029546E" w:rsidP="00813ED0">
            <w:pPr>
              <w:spacing w:line="240" w:lineRule="auto"/>
              <w:jc w:val="center"/>
              <w:rPr>
                <w:rFonts w:ascii="Arial" w:hAnsi="Arial" w:cs="Arial"/>
                <w:szCs w:val="24"/>
              </w:rPr>
            </w:pPr>
            <w:r w:rsidRPr="00813ED0">
              <w:rPr>
                <w:rFonts w:ascii="Arial" w:hAnsi="Arial" w:cs="Arial"/>
                <w:szCs w:val="24"/>
              </w:rPr>
              <w:t>78</w:t>
            </w:r>
          </w:p>
        </w:tc>
        <w:tc>
          <w:tcPr>
            <w:tcW w:w="618" w:type="pct"/>
            <w:tcBorders>
              <w:top w:val="nil"/>
              <w:left w:val="nil"/>
              <w:bottom w:val="single" w:sz="4" w:space="0" w:color="auto"/>
              <w:right w:val="single" w:sz="4" w:space="0" w:color="auto"/>
            </w:tcBorders>
            <w:shd w:val="clear" w:color="auto" w:fill="FFFFFF" w:themeFill="background1"/>
            <w:vAlign w:val="center"/>
            <w:hideMark/>
          </w:tcPr>
          <w:p w:rsidR="0029546E" w:rsidRPr="00813ED0" w:rsidRDefault="0029546E" w:rsidP="00813ED0">
            <w:pPr>
              <w:spacing w:line="240" w:lineRule="auto"/>
              <w:jc w:val="center"/>
              <w:rPr>
                <w:rFonts w:ascii="Arial" w:hAnsi="Arial" w:cs="Arial"/>
                <w:color w:val="000000"/>
                <w:szCs w:val="24"/>
              </w:rPr>
            </w:pPr>
            <w:r w:rsidRPr="00813ED0">
              <w:rPr>
                <w:rFonts w:ascii="Arial" w:hAnsi="Arial" w:cs="Arial"/>
                <w:color w:val="000000"/>
                <w:szCs w:val="24"/>
              </w:rPr>
              <w:t>73</w:t>
            </w:r>
          </w:p>
        </w:tc>
        <w:tc>
          <w:tcPr>
            <w:tcW w:w="761" w:type="pct"/>
            <w:tcBorders>
              <w:top w:val="nil"/>
              <w:left w:val="nil"/>
              <w:bottom w:val="single" w:sz="4" w:space="0" w:color="auto"/>
              <w:right w:val="single" w:sz="4" w:space="0" w:color="auto"/>
            </w:tcBorders>
            <w:shd w:val="clear" w:color="auto" w:fill="FFFFFF" w:themeFill="background1"/>
            <w:vAlign w:val="center"/>
            <w:hideMark/>
          </w:tcPr>
          <w:p w:rsidR="0029546E" w:rsidRPr="00813ED0" w:rsidRDefault="0029546E" w:rsidP="00813ED0">
            <w:pPr>
              <w:spacing w:line="240" w:lineRule="auto"/>
              <w:jc w:val="center"/>
              <w:rPr>
                <w:rFonts w:ascii="Arial" w:hAnsi="Arial" w:cs="Arial"/>
                <w:szCs w:val="24"/>
              </w:rPr>
            </w:pPr>
            <w:r w:rsidRPr="00813ED0">
              <w:rPr>
                <w:rFonts w:ascii="Arial" w:hAnsi="Arial" w:cs="Arial"/>
                <w:szCs w:val="24"/>
              </w:rPr>
              <w:t>90</w:t>
            </w:r>
          </w:p>
        </w:tc>
      </w:tr>
      <w:tr w:rsidR="0029546E" w:rsidRPr="00813ED0" w:rsidTr="0014132E">
        <w:trPr>
          <w:trHeight w:val="340"/>
        </w:trPr>
        <w:tc>
          <w:tcPr>
            <w:tcW w:w="1363" w:type="pct"/>
            <w:tcBorders>
              <w:top w:val="nil"/>
              <w:left w:val="single" w:sz="4" w:space="0" w:color="auto"/>
              <w:bottom w:val="single" w:sz="4" w:space="0" w:color="auto"/>
              <w:right w:val="single" w:sz="4" w:space="0" w:color="auto"/>
            </w:tcBorders>
            <w:shd w:val="clear" w:color="auto" w:fill="auto"/>
            <w:vAlign w:val="center"/>
            <w:hideMark/>
          </w:tcPr>
          <w:p w:rsidR="0029546E" w:rsidRPr="00813ED0" w:rsidRDefault="0029546E" w:rsidP="00813ED0">
            <w:pPr>
              <w:spacing w:line="240" w:lineRule="auto"/>
              <w:jc w:val="center"/>
              <w:rPr>
                <w:rFonts w:ascii="Arial" w:eastAsia="Times New Roman" w:hAnsi="Arial" w:cs="Arial"/>
                <w:szCs w:val="24"/>
                <w:lang w:eastAsia="ru-RU"/>
              </w:rPr>
            </w:pPr>
            <w:r w:rsidRPr="00813ED0">
              <w:rPr>
                <w:rFonts w:ascii="Arial" w:eastAsia="Times New Roman" w:hAnsi="Arial" w:cs="Arial"/>
                <w:szCs w:val="24"/>
                <w:lang w:eastAsia="ru-RU"/>
              </w:rPr>
              <w:t>Станции скорой помощи</w:t>
            </w:r>
          </w:p>
        </w:tc>
        <w:tc>
          <w:tcPr>
            <w:tcW w:w="741" w:type="pct"/>
            <w:tcBorders>
              <w:top w:val="nil"/>
              <w:left w:val="nil"/>
              <w:bottom w:val="single" w:sz="4" w:space="0" w:color="auto"/>
              <w:right w:val="single" w:sz="4" w:space="0" w:color="auto"/>
            </w:tcBorders>
            <w:shd w:val="clear" w:color="auto" w:fill="auto"/>
            <w:vAlign w:val="center"/>
            <w:hideMark/>
          </w:tcPr>
          <w:p w:rsidR="0029546E" w:rsidRPr="00813ED0" w:rsidRDefault="0029546E" w:rsidP="00813ED0">
            <w:pPr>
              <w:spacing w:line="240" w:lineRule="auto"/>
              <w:jc w:val="center"/>
              <w:rPr>
                <w:rFonts w:ascii="Arial" w:eastAsia="Times New Roman" w:hAnsi="Arial" w:cs="Arial"/>
                <w:szCs w:val="24"/>
                <w:lang w:eastAsia="ru-RU"/>
              </w:rPr>
            </w:pPr>
            <w:r w:rsidRPr="00813ED0">
              <w:rPr>
                <w:rFonts w:ascii="Arial" w:eastAsia="Times New Roman" w:hAnsi="Arial" w:cs="Arial"/>
                <w:szCs w:val="24"/>
                <w:lang w:eastAsia="ru-RU"/>
              </w:rPr>
              <w:t>автомобиль</w:t>
            </w:r>
          </w:p>
        </w:tc>
        <w:tc>
          <w:tcPr>
            <w:tcW w:w="940" w:type="pct"/>
            <w:tcBorders>
              <w:top w:val="nil"/>
              <w:left w:val="nil"/>
              <w:bottom w:val="single" w:sz="4" w:space="0" w:color="auto"/>
              <w:right w:val="single" w:sz="4" w:space="0" w:color="auto"/>
            </w:tcBorders>
            <w:shd w:val="clear" w:color="auto" w:fill="auto"/>
            <w:vAlign w:val="center"/>
            <w:hideMark/>
          </w:tcPr>
          <w:p w:rsidR="0029546E" w:rsidRPr="00813ED0" w:rsidRDefault="0029546E" w:rsidP="00813ED0">
            <w:pPr>
              <w:spacing w:line="240" w:lineRule="auto"/>
              <w:jc w:val="center"/>
              <w:rPr>
                <w:rFonts w:ascii="Arial" w:eastAsia="Times New Roman" w:hAnsi="Arial" w:cs="Arial"/>
                <w:szCs w:val="24"/>
                <w:lang w:eastAsia="ru-RU"/>
              </w:rPr>
            </w:pPr>
            <w:r w:rsidRPr="00813ED0">
              <w:rPr>
                <w:rFonts w:ascii="Arial" w:eastAsia="Times New Roman" w:hAnsi="Arial" w:cs="Arial"/>
                <w:szCs w:val="24"/>
                <w:lang w:eastAsia="ru-RU"/>
              </w:rPr>
              <w:t>0,1</w:t>
            </w:r>
          </w:p>
        </w:tc>
        <w:tc>
          <w:tcPr>
            <w:tcW w:w="577" w:type="pct"/>
            <w:tcBorders>
              <w:top w:val="nil"/>
              <w:left w:val="nil"/>
              <w:bottom w:val="single" w:sz="4" w:space="0" w:color="auto"/>
              <w:right w:val="single" w:sz="4" w:space="0" w:color="auto"/>
            </w:tcBorders>
            <w:shd w:val="clear" w:color="auto" w:fill="FFFFFF" w:themeFill="background1"/>
            <w:vAlign w:val="center"/>
            <w:hideMark/>
          </w:tcPr>
          <w:p w:rsidR="0029546E" w:rsidRPr="00813ED0" w:rsidRDefault="0085392A" w:rsidP="00813ED0">
            <w:pPr>
              <w:spacing w:line="240" w:lineRule="auto"/>
              <w:jc w:val="center"/>
              <w:rPr>
                <w:rFonts w:ascii="Arial" w:hAnsi="Arial" w:cs="Arial"/>
                <w:szCs w:val="24"/>
              </w:rPr>
            </w:pPr>
            <w:r>
              <w:rPr>
                <w:rFonts w:ascii="Arial" w:hAnsi="Arial" w:cs="Arial"/>
                <w:szCs w:val="24"/>
              </w:rPr>
              <w:t>1</w:t>
            </w:r>
          </w:p>
        </w:tc>
        <w:tc>
          <w:tcPr>
            <w:tcW w:w="618" w:type="pct"/>
            <w:tcBorders>
              <w:top w:val="nil"/>
              <w:left w:val="nil"/>
              <w:bottom w:val="single" w:sz="4" w:space="0" w:color="auto"/>
              <w:right w:val="single" w:sz="4" w:space="0" w:color="auto"/>
            </w:tcBorders>
            <w:shd w:val="clear" w:color="auto" w:fill="FFFFFF" w:themeFill="background1"/>
            <w:vAlign w:val="center"/>
            <w:hideMark/>
          </w:tcPr>
          <w:p w:rsidR="0029546E" w:rsidRPr="00813ED0" w:rsidRDefault="0085392A" w:rsidP="00813ED0">
            <w:pPr>
              <w:spacing w:line="240" w:lineRule="auto"/>
              <w:jc w:val="center"/>
              <w:rPr>
                <w:rFonts w:ascii="Arial" w:hAnsi="Arial" w:cs="Arial"/>
                <w:color w:val="000000"/>
                <w:szCs w:val="24"/>
              </w:rPr>
            </w:pPr>
            <w:r>
              <w:rPr>
                <w:rFonts w:ascii="Arial" w:hAnsi="Arial" w:cs="Arial"/>
                <w:color w:val="000000"/>
                <w:szCs w:val="24"/>
              </w:rPr>
              <w:t>1</w:t>
            </w:r>
          </w:p>
        </w:tc>
        <w:tc>
          <w:tcPr>
            <w:tcW w:w="761" w:type="pct"/>
            <w:tcBorders>
              <w:top w:val="nil"/>
              <w:left w:val="nil"/>
              <w:bottom w:val="single" w:sz="4" w:space="0" w:color="auto"/>
              <w:right w:val="single" w:sz="4" w:space="0" w:color="auto"/>
            </w:tcBorders>
            <w:shd w:val="clear" w:color="auto" w:fill="FFFFFF" w:themeFill="background1"/>
            <w:vAlign w:val="center"/>
            <w:hideMark/>
          </w:tcPr>
          <w:p w:rsidR="0029546E" w:rsidRPr="00813ED0" w:rsidRDefault="0085392A" w:rsidP="00813ED0">
            <w:pPr>
              <w:spacing w:line="240" w:lineRule="auto"/>
              <w:jc w:val="center"/>
              <w:rPr>
                <w:rFonts w:ascii="Arial" w:hAnsi="Arial" w:cs="Arial"/>
                <w:szCs w:val="24"/>
              </w:rPr>
            </w:pPr>
            <w:r>
              <w:rPr>
                <w:rFonts w:ascii="Arial" w:hAnsi="Arial" w:cs="Arial"/>
                <w:szCs w:val="24"/>
              </w:rPr>
              <w:t>1</w:t>
            </w:r>
          </w:p>
        </w:tc>
      </w:tr>
      <w:tr w:rsidR="0029546E" w:rsidRPr="00813ED0" w:rsidTr="0014132E">
        <w:trPr>
          <w:trHeight w:val="340"/>
        </w:trPr>
        <w:tc>
          <w:tcPr>
            <w:tcW w:w="1363" w:type="pct"/>
            <w:tcBorders>
              <w:top w:val="nil"/>
              <w:left w:val="single" w:sz="4" w:space="0" w:color="auto"/>
              <w:bottom w:val="single" w:sz="4" w:space="0" w:color="auto"/>
              <w:right w:val="single" w:sz="4" w:space="0" w:color="auto"/>
            </w:tcBorders>
            <w:shd w:val="clear" w:color="auto" w:fill="auto"/>
            <w:vAlign w:val="center"/>
            <w:hideMark/>
          </w:tcPr>
          <w:p w:rsidR="0029546E" w:rsidRPr="00813ED0" w:rsidRDefault="0029546E" w:rsidP="00813ED0">
            <w:pPr>
              <w:spacing w:line="240" w:lineRule="auto"/>
              <w:jc w:val="center"/>
              <w:rPr>
                <w:rFonts w:ascii="Arial" w:eastAsia="Times New Roman" w:hAnsi="Arial" w:cs="Arial"/>
                <w:szCs w:val="24"/>
                <w:lang w:eastAsia="ru-RU"/>
              </w:rPr>
            </w:pPr>
            <w:r w:rsidRPr="00813ED0">
              <w:rPr>
                <w:rFonts w:ascii="Arial" w:eastAsia="Times New Roman" w:hAnsi="Arial" w:cs="Arial"/>
                <w:szCs w:val="24"/>
                <w:lang w:eastAsia="ru-RU"/>
              </w:rPr>
              <w:t>Клубы</w:t>
            </w:r>
          </w:p>
        </w:tc>
        <w:tc>
          <w:tcPr>
            <w:tcW w:w="741" w:type="pct"/>
            <w:tcBorders>
              <w:top w:val="nil"/>
              <w:left w:val="nil"/>
              <w:bottom w:val="single" w:sz="4" w:space="0" w:color="auto"/>
              <w:right w:val="single" w:sz="4" w:space="0" w:color="auto"/>
            </w:tcBorders>
            <w:shd w:val="clear" w:color="auto" w:fill="auto"/>
            <w:vAlign w:val="center"/>
            <w:hideMark/>
          </w:tcPr>
          <w:p w:rsidR="0029546E" w:rsidRPr="00813ED0" w:rsidRDefault="0029546E" w:rsidP="00813ED0">
            <w:pPr>
              <w:spacing w:line="240" w:lineRule="auto"/>
              <w:jc w:val="center"/>
              <w:rPr>
                <w:rFonts w:ascii="Arial" w:eastAsia="Times New Roman" w:hAnsi="Arial" w:cs="Arial"/>
                <w:szCs w:val="24"/>
                <w:lang w:eastAsia="ru-RU"/>
              </w:rPr>
            </w:pPr>
            <w:r w:rsidRPr="00813ED0">
              <w:rPr>
                <w:rFonts w:ascii="Arial" w:eastAsia="Times New Roman" w:hAnsi="Arial" w:cs="Arial"/>
                <w:szCs w:val="24"/>
                <w:lang w:eastAsia="ru-RU"/>
              </w:rPr>
              <w:t>место</w:t>
            </w:r>
          </w:p>
        </w:tc>
        <w:tc>
          <w:tcPr>
            <w:tcW w:w="940" w:type="pct"/>
            <w:tcBorders>
              <w:top w:val="nil"/>
              <w:left w:val="nil"/>
              <w:bottom w:val="single" w:sz="4" w:space="0" w:color="auto"/>
              <w:right w:val="single" w:sz="4" w:space="0" w:color="auto"/>
            </w:tcBorders>
            <w:shd w:val="clear" w:color="auto" w:fill="auto"/>
            <w:vAlign w:val="center"/>
            <w:hideMark/>
          </w:tcPr>
          <w:p w:rsidR="0029546E" w:rsidRPr="00813ED0" w:rsidRDefault="0029546E" w:rsidP="00813ED0">
            <w:pPr>
              <w:spacing w:line="240" w:lineRule="auto"/>
              <w:jc w:val="center"/>
              <w:rPr>
                <w:rFonts w:ascii="Arial" w:eastAsia="Times New Roman" w:hAnsi="Arial" w:cs="Arial"/>
                <w:szCs w:val="24"/>
                <w:lang w:eastAsia="ru-RU"/>
              </w:rPr>
            </w:pPr>
            <w:r w:rsidRPr="00813ED0">
              <w:rPr>
                <w:rFonts w:ascii="Arial" w:eastAsia="Times New Roman" w:hAnsi="Arial" w:cs="Arial"/>
                <w:szCs w:val="24"/>
                <w:lang w:eastAsia="ru-RU"/>
              </w:rPr>
              <w:t>80</w:t>
            </w:r>
          </w:p>
        </w:tc>
        <w:tc>
          <w:tcPr>
            <w:tcW w:w="577" w:type="pct"/>
            <w:tcBorders>
              <w:top w:val="nil"/>
              <w:left w:val="nil"/>
              <w:bottom w:val="single" w:sz="4" w:space="0" w:color="auto"/>
              <w:right w:val="single" w:sz="4" w:space="0" w:color="auto"/>
            </w:tcBorders>
            <w:shd w:val="clear" w:color="auto" w:fill="FFFFFF" w:themeFill="background1"/>
            <w:vAlign w:val="center"/>
            <w:hideMark/>
          </w:tcPr>
          <w:p w:rsidR="0029546E" w:rsidRPr="00813ED0" w:rsidRDefault="0029546E" w:rsidP="00813ED0">
            <w:pPr>
              <w:spacing w:line="240" w:lineRule="auto"/>
              <w:jc w:val="center"/>
              <w:rPr>
                <w:rFonts w:ascii="Arial" w:hAnsi="Arial" w:cs="Arial"/>
                <w:szCs w:val="24"/>
              </w:rPr>
            </w:pPr>
            <w:r w:rsidRPr="00813ED0">
              <w:rPr>
                <w:rFonts w:ascii="Arial" w:hAnsi="Arial" w:cs="Arial"/>
                <w:szCs w:val="24"/>
              </w:rPr>
              <w:t>444</w:t>
            </w:r>
          </w:p>
        </w:tc>
        <w:tc>
          <w:tcPr>
            <w:tcW w:w="618" w:type="pct"/>
            <w:tcBorders>
              <w:top w:val="nil"/>
              <w:left w:val="nil"/>
              <w:bottom w:val="single" w:sz="4" w:space="0" w:color="auto"/>
              <w:right w:val="single" w:sz="4" w:space="0" w:color="auto"/>
            </w:tcBorders>
            <w:shd w:val="clear" w:color="auto" w:fill="FFFFFF" w:themeFill="background1"/>
            <w:vAlign w:val="center"/>
            <w:hideMark/>
          </w:tcPr>
          <w:p w:rsidR="0029546E" w:rsidRPr="00813ED0" w:rsidRDefault="0029546E" w:rsidP="00813ED0">
            <w:pPr>
              <w:spacing w:line="240" w:lineRule="auto"/>
              <w:jc w:val="center"/>
              <w:rPr>
                <w:rFonts w:ascii="Arial" w:hAnsi="Arial" w:cs="Arial"/>
                <w:color w:val="000000"/>
                <w:szCs w:val="24"/>
              </w:rPr>
            </w:pPr>
            <w:r w:rsidRPr="00813ED0">
              <w:rPr>
                <w:rFonts w:ascii="Arial" w:hAnsi="Arial" w:cs="Arial"/>
                <w:color w:val="000000"/>
                <w:szCs w:val="24"/>
              </w:rPr>
              <w:t>414</w:t>
            </w:r>
          </w:p>
        </w:tc>
        <w:tc>
          <w:tcPr>
            <w:tcW w:w="761" w:type="pct"/>
            <w:tcBorders>
              <w:top w:val="nil"/>
              <w:left w:val="nil"/>
              <w:bottom w:val="single" w:sz="4" w:space="0" w:color="auto"/>
              <w:right w:val="single" w:sz="4" w:space="0" w:color="auto"/>
            </w:tcBorders>
            <w:shd w:val="clear" w:color="auto" w:fill="FFFFFF" w:themeFill="background1"/>
            <w:vAlign w:val="center"/>
            <w:hideMark/>
          </w:tcPr>
          <w:p w:rsidR="0029546E" w:rsidRPr="00813ED0" w:rsidRDefault="0029546E" w:rsidP="00813ED0">
            <w:pPr>
              <w:spacing w:line="240" w:lineRule="auto"/>
              <w:jc w:val="center"/>
              <w:rPr>
                <w:rFonts w:ascii="Arial" w:hAnsi="Arial" w:cs="Arial"/>
                <w:szCs w:val="24"/>
              </w:rPr>
            </w:pPr>
            <w:r w:rsidRPr="00813ED0">
              <w:rPr>
                <w:rFonts w:ascii="Arial" w:hAnsi="Arial" w:cs="Arial"/>
                <w:szCs w:val="24"/>
              </w:rPr>
              <w:t>515</w:t>
            </w:r>
          </w:p>
        </w:tc>
      </w:tr>
      <w:tr w:rsidR="0029546E" w:rsidRPr="00813ED0" w:rsidTr="0014132E">
        <w:trPr>
          <w:trHeight w:val="340"/>
        </w:trPr>
        <w:tc>
          <w:tcPr>
            <w:tcW w:w="1363" w:type="pct"/>
            <w:tcBorders>
              <w:top w:val="nil"/>
              <w:left w:val="single" w:sz="4" w:space="0" w:color="auto"/>
              <w:bottom w:val="single" w:sz="4" w:space="0" w:color="auto"/>
              <w:right w:val="single" w:sz="4" w:space="0" w:color="auto"/>
            </w:tcBorders>
            <w:shd w:val="clear" w:color="auto" w:fill="auto"/>
            <w:vAlign w:val="center"/>
            <w:hideMark/>
          </w:tcPr>
          <w:p w:rsidR="0029546E" w:rsidRPr="00813ED0" w:rsidRDefault="0029546E" w:rsidP="00813ED0">
            <w:pPr>
              <w:spacing w:line="240" w:lineRule="auto"/>
              <w:jc w:val="center"/>
              <w:rPr>
                <w:rFonts w:ascii="Arial" w:eastAsia="Times New Roman" w:hAnsi="Arial" w:cs="Arial"/>
                <w:szCs w:val="24"/>
                <w:lang w:eastAsia="ru-RU"/>
              </w:rPr>
            </w:pPr>
            <w:r w:rsidRPr="00813ED0">
              <w:rPr>
                <w:rFonts w:ascii="Arial" w:eastAsia="Times New Roman" w:hAnsi="Arial" w:cs="Arial"/>
                <w:szCs w:val="24"/>
                <w:lang w:eastAsia="ru-RU"/>
              </w:rPr>
              <w:t>Пожарное депо</w:t>
            </w:r>
          </w:p>
        </w:tc>
        <w:tc>
          <w:tcPr>
            <w:tcW w:w="741" w:type="pct"/>
            <w:tcBorders>
              <w:top w:val="nil"/>
              <w:left w:val="nil"/>
              <w:bottom w:val="single" w:sz="4" w:space="0" w:color="auto"/>
              <w:right w:val="single" w:sz="4" w:space="0" w:color="auto"/>
            </w:tcBorders>
            <w:shd w:val="clear" w:color="auto" w:fill="auto"/>
            <w:vAlign w:val="center"/>
            <w:hideMark/>
          </w:tcPr>
          <w:p w:rsidR="0029546E" w:rsidRPr="00813ED0" w:rsidRDefault="0029546E" w:rsidP="00813ED0">
            <w:pPr>
              <w:spacing w:line="240" w:lineRule="auto"/>
              <w:jc w:val="center"/>
              <w:rPr>
                <w:rFonts w:ascii="Arial" w:eastAsia="Times New Roman" w:hAnsi="Arial" w:cs="Arial"/>
                <w:szCs w:val="24"/>
                <w:lang w:eastAsia="ru-RU"/>
              </w:rPr>
            </w:pPr>
            <w:r w:rsidRPr="00813ED0">
              <w:rPr>
                <w:rFonts w:ascii="Arial" w:eastAsia="Times New Roman" w:hAnsi="Arial" w:cs="Arial"/>
                <w:szCs w:val="24"/>
                <w:lang w:eastAsia="ru-RU"/>
              </w:rPr>
              <w:t>машина</w:t>
            </w:r>
          </w:p>
        </w:tc>
        <w:tc>
          <w:tcPr>
            <w:tcW w:w="940" w:type="pct"/>
            <w:tcBorders>
              <w:top w:val="nil"/>
              <w:left w:val="nil"/>
              <w:bottom w:val="single" w:sz="4" w:space="0" w:color="auto"/>
              <w:right w:val="single" w:sz="4" w:space="0" w:color="auto"/>
            </w:tcBorders>
            <w:shd w:val="clear" w:color="auto" w:fill="auto"/>
            <w:vAlign w:val="center"/>
            <w:hideMark/>
          </w:tcPr>
          <w:p w:rsidR="0029546E" w:rsidRPr="00813ED0" w:rsidRDefault="0029546E" w:rsidP="00813ED0">
            <w:pPr>
              <w:spacing w:line="240" w:lineRule="auto"/>
              <w:jc w:val="center"/>
              <w:rPr>
                <w:rFonts w:ascii="Arial" w:eastAsia="Times New Roman" w:hAnsi="Arial" w:cs="Arial"/>
                <w:szCs w:val="24"/>
                <w:lang w:eastAsia="ru-RU"/>
              </w:rPr>
            </w:pPr>
            <w:r w:rsidRPr="00813ED0">
              <w:rPr>
                <w:rFonts w:ascii="Arial" w:eastAsia="Times New Roman" w:hAnsi="Arial" w:cs="Arial"/>
                <w:szCs w:val="24"/>
                <w:lang w:eastAsia="ru-RU"/>
              </w:rPr>
              <w:t>0,4</w:t>
            </w:r>
          </w:p>
        </w:tc>
        <w:tc>
          <w:tcPr>
            <w:tcW w:w="577" w:type="pct"/>
            <w:tcBorders>
              <w:top w:val="nil"/>
              <w:left w:val="nil"/>
              <w:bottom w:val="single" w:sz="4" w:space="0" w:color="auto"/>
              <w:right w:val="single" w:sz="4" w:space="0" w:color="auto"/>
            </w:tcBorders>
            <w:shd w:val="clear" w:color="auto" w:fill="FFFFFF" w:themeFill="background1"/>
            <w:vAlign w:val="center"/>
            <w:hideMark/>
          </w:tcPr>
          <w:p w:rsidR="0029546E" w:rsidRPr="00813ED0" w:rsidRDefault="0029546E" w:rsidP="00813ED0">
            <w:pPr>
              <w:spacing w:line="240" w:lineRule="auto"/>
              <w:jc w:val="center"/>
              <w:rPr>
                <w:rFonts w:ascii="Arial" w:hAnsi="Arial" w:cs="Arial"/>
                <w:szCs w:val="24"/>
              </w:rPr>
            </w:pPr>
            <w:r w:rsidRPr="00813ED0">
              <w:rPr>
                <w:rFonts w:ascii="Arial" w:hAnsi="Arial" w:cs="Arial"/>
                <w:szCs w:val="24"/>
              </w:rPr>
              <w:t>2</w:t>
            </w:r>
          </w:p>
        </w:tc>
        <w:tc>
          <w:tcPr>
            <w:tcW w:w="618" w:type="pct"/>
            <w:tcBorders>
              <w:top w:val="nil"/>
              <w:left w:val="nil"/>
              <w:bottom w:val="single" w:sz="4" w:space="0" w:color="auto"/>
              <w:right w:val="single" w:sz="4" w:space="0" w:color="auto"/>
            </w:tcBorders>
            <w:shd w:val="clear" w:color="auto" w:fill="FFFFFF" w:themeFill="background1"/>
            <w:vAlign w:val="center"/>
            <w:hideMark/>
          </w:tcPr>
          <w:p w:rsidR="0029546E" w:rsidRPr="00813ED0" w:rsidRDefault="0029546E" w:rsidP="00813ED0">
            <w:pPr>
              <w:spacing w:line="240" w:lineRule="auto"/>
              <w:jc w:val="center"/>
              <w:rPr>
                <w:rFonts w:ascii="Arial" w:hAnsi="Arial" w:cs="Arial"/>
                <w:color w:val="000000"/>
                <w:szCs w:val="24"/>
              </w:rPr>
            </w:pPr>
            <w:r w:rsidRPr="00813ED0">
              <w:rPr>
                <w:rFonts w:ascii="Arial" w:hAnsi="Arial" w:cs="Arial"/>
                <w:color w:val="000000"/>
                <w:szCs w:val="24"/>
              </w:rPr>
              <w:t>2</w:t>
            </w:r>
          </w:p>
        </w:tc>
        <w:tc>
          <w:tcPr>
            <w:tcW w:w="761" w:type="pct"/>
            <w:tcBorders>
              <w:top w:val="nil"/>
              <w:left w:val="nil"/>
              <w:bottom w:val="single" w:sz="4" w:space="0" w:color="auto"/>
              <w:right w:val="single" w:sz="4" w:space="0" w:color="auto"/>
            </w:tcBorders>
            <w:shd w:val="clear" w:color="auto" w:fill="FFFFFF" w:themeFill="background1"/>
            <w:vAlign w:val="center"/>
            <w:hideMark/>
          </w:tcPr>
          <w:p w:rsidR="0029546E" w:rsidRPr="00813ED0" w:rsidRDefault="0029546E" w:rsidP="00813ED0">
            <w:pPr>
              <w:spacing w:line="240" w:lineRule="auto"/>
              <w:jc w:val="center"/>
              <w:rPr>
                <w:rFonts w:ascii="Arial" w:hAnsi="Arial" w:cs="Arial"/>
                <w:szCs w:val="24"/>
              </w:rPr>
            </w:pPr>
            <w:r w:rsidRPr="00813ED0">
              <w:rPr>
                <w:rFonts w:ascii="Arial" w:hAnsi="Arial" w:cs="Arial"/>
                <w:szCs w:val="24"/>
              </w:rPr>
              <w:t>3</w:t>
            </w:r>
          </w:p>
        </w:tc>
      </w:tr>
      <w:tr w:rsidR="0029546E" w:rsidRPr="00813ED0" w:rsidTr="0014132E">
        <w:trPr>
          <w:trHeight w:val="340"/>
        </w:trPr>
        <w:tc>
          <w:tcPr>
            <w:tcW w:w="1363" w:type="pct"/>
            <w:tcBorders>
              <w:top w:val="nil"/>
              <w:left w:val="single" w:sz="4" w:space="0" w:color="auto"/>
              <w:bottom w:val="single" w:sz="4" w:space="0" w:color="auto"/>
              <w:right w:val="single" w:sz="4" w:space="0" w:color="auto"/>
            </w:tcBorders>
            <w:shd w:val="clear" w:color="auto" w:fill="auto"/>
            <w:vAlign w:val="center"/>
            <w:hideMark/>
          </w:tcPr>
          <w:p w:rsidR="0029546E" w:rsidRPr="00813ED0" w:rsidRDefault="0029546E" w:rsidP="00813ED0">
            <w:pPr>
              <w:spacing w:line="240" w:lineRule="auto"/>
              <w:jc w:val="center"/>
              <w:rPr>
                <w:rFonts w:ascii="Arial" w:eastAsia="Times New Roman" w:hAnsi="Arial" w:cs="Arial"/>
                <w:szCs w:val="24"/>
                <w:lang w:eastAsia="ru-RU"/>
              </w:rPr>
            </w:pPr>
            <w:r w:rsidRPr="00813ED0">
              <w:rPr>
                <w:rFonts w:ascii="Arial" w:eastAsia="Times New Roman" w:hAnsi="Arial" w:cs="Arial"/>
                <w:szCs w:val="24"/>
                <w:lang w:eastAsia="ru-RU"/>
              </w:rPr>
              <w:t>Кладбище традиционного захоронения</w:t>
            </w:r>
          </w:p>
        </w:tc>
        <w:tc>
          <w:tcPr>
            <w:tcW w:w="741" w:type="pct"/>
            <w:tcBorders>
              <w:top w:val="nil"/>
              <w:left w:val="nil"/>
              <w:bottom w:val="single" w:sz="4" w:space="0" w:color="auto"/>
              <w:right w:val="single" w:sz="4" w:space="0" w:color="auto"/>
            </w:tcBorders>
            <w:shd w:val="clear" w:color="auto" w:fill="auto"/>
            <w:vAlign w:val="center"/>
            <w:hideMark/>
          </w:tcPr>
          <w:p w:rsidR="0029546E" w:rsidRPr="00813ED0" w:rsidRDefault="0029546E" w:rsidP="00813ED0">
            <w:pPr>
              <w:spacing w:line="240" w:lineRule="auto"/>
              <w:jc w:val="center"/>
              <w:rPr>
                <w:rFonts w:ascii="Arial" w:eastAsia="Times New Roman" w:hAnsi="Arial" w:cs="Arial"/>
                <w:szCs w:val="24"/>
                <w:lang w:eastAsia="ru-RU"/>
              </w:rPr>
            </w:pPr>
            <w:r w:rsidRPr="00813ED0">
              <w:rPr>
                <w:rFonts w:ascii="Arial" w:eastAsia="Times New Roman" w:hAnsi="Arial" w:cs="Arial"/>
                <w:szCs w:val="24"/>
                <w:lang w:eastAsia="ru-RU"/>
              </w:rPr>
              <w:t>га</w:t>
            </w:r>
          </w:p>
        </w:tc>
        <w:tc>
          <w:tcPr>
            <w:tcW w:w="940" w:type="pct"/>
            <w:tcBorders>
              <w:top w:val="nil"/>
              <w:left w:val="nil"/>
              <w:bottom w:val="single" w:sz="4" w:space="0" w:color="auto"/>
              <w:right w:val="single" w:sz="4" w:space="0" w:color="auto"/>
            </w:tcBorders>
            <w:shd w:val="clear" w:color="auto" w:fill="auto"/>
            <w:vAlign w:val="center"/>
            <w:hideMark/>
          </w:tcPr>
          <w:p w:rsidR="0029546E" w:rsidRPr="00813ED0" w:rsidRDefault="0029546E" w:rsidP="00813ED0">
            <w:pPr>
              <w:spacing w:line="240" w:lineRule="auto"/>
              <w:jc w:val="center"/>
              <w:rPr>
                <w:rFonts w:ascii="Arial" w:eastAsia="Times New Roman" w:hAnsi="Arial" w:cs="Arial"/>
                <w:szCs w:val="24"/>
                <w:lang w:eastAsia="ru-RU"/>
              </w:rPr>
            </w:pPr>
            <w:r w:rsidRPr="00813ED0">
              <w:rPr>
                <w:rFonts w:ascii="Arial" w:eastAsia="Times New Roman" w:hAnsi="Arial" w:cs="Arial"/>
                <w:szCs w:val="24"/>
                <w:lang w:eastAsia="ru-RU"/>
              </w:rPr>
              <w:t>0,24</w:t>
            </w:r>
          </w:p>
        </w:tc>
        <w:tc>
          <w:tcPr>
            <w:tcW w:w="577" w:type="pct"/>
            <w:tcBorders>
              <w:top w:val="nil"/>
              <w:left w:val="nil"/>
              <w:bottom w:val="single" w:sz="4" w:space="0" w:color="auto"/>
              <w:right w:val="single" w:sz="4" w:space="0" w:color="auto"/>
            </w:tcBorders>
            <w:shd w:val="clear" w:color="auto" w:fill="FFFFFF" w:themeFill="background1"/>
            <w:vAlign w:val="center"/>
            <w:hideMark/>
          </w:tcPr>
          <w:p w:rsidR="0029546E" w:rsidRPr="00813ED0" w:rsidRDefault="0029546E" w:rsidP="00813ED0">
            <w:pPr>
              <w:spacing w:line="240" w:lineRule="auto"/>
              <w:jc w:val="center"/>
              <w:rPr>
                <w:rFonts w:ascii="Arial" w:hAnsi="Arial" w:cs="Arial"/>
                <w:szCs w:val="24"/>
              </w:rPr>
            </w:pPr>
            <w:r w:rsidRPr="00813ED0">
              <w:rPr>
                <w:rFonts w:ascii="Arial" w:hAnsi="Arial" w:cs="Arial"/>
                <w:szCs w:val="24"/>
              </w:rPr>
              <w:t>1,33</w:t>
            </w:r>
          </w:p>
        </w:tc>
        <w:tc>
          <w:tcPr>
            <w:tcW w:w="618" w:type="pct"/>
            <w:tcBorders>
              <w:top w:val="nil"/>
              <w:left w:val="nil"/>
              <w:bottom w:val="single" w:sz="4" w:space="0" w:color="auto"/>
              <w:right w:val="single" w:sz="4" w:space="0" w:color="auto"/>
            </w:tcBorders>
            <w:shd w:val="clear" w:color="auto" w:fill="FFFFFF" w:themeFill="background1"/>
            <w:vAlign w:val="center"/>
            <w:hideMark/>
          </w:tcPr>
          <w:p w:rsidR="0029546E" w:rsidRPr="00813ED0" w:rsidRDefault="0029546E" w:rsidP="00813ED0">
            <w:pPr>
              <w:spacing w:line="240" w:lineRule="auto"/>
              <w:jc w:val="center"/>
              <w:rPr>
                <w:rFonts w:ascii="Arial" w:hAnsi="Arial" w:cs="Arial"/>
                <w:color w:val="000000"/>
                <w:szCs w:val="24"/>
              </w:rPr>
            </w:pPr>
            <w:r w:rsidRPr="00813ED0">
              <w:rPr>
                <w:rFonts w:ascii="Arial" w:hAnsi="Arial" w:cs="Arial"/>
                <w:color w:val="000000"/>
                <w:szCs w:val="24"/>
              </w:rPr>
              <w:t>1,24</w:t>
            </w:r>
          </w:p>
        </w:tc>
        <w:tc>
          <w:tcPr>
            <w:tcW w:w="761" w:type="pct"/>
            <w:tcBorders>
              <w:top w:val="nil"/>
              <w:left w:val="nil"/>
              <w:bottom w:val="single" w:sz="4" w:space="0" w:color="auto"/>
              <w:right w:val="single" w:sz="4" w:space="0" w:color="auto"/>
            </w:tcBorders>
            <w:shd w:val="clear" w:color="auto" w:fill="FFFFFF" w:themeFill="background1"/>
            <w:vAlign w:val="center"/>
            <w:hideMark/>
          </w:tcPr>
          <w:p w:rsidR="0029546E" w:rsidRPr="00813ED0" w:rsidRDefault="0029546E" w:rsidP="00813ED0">
            <w:pPr>
              <w:spacing w:line="240" w:lineRule="auto"/>
              <w:jc w:val="center"/>
              <w:rPr>
                <w:rFonts w:ascii="Arial" w:hAnsi="Arial" w:cs="Arial"/>
                <w:szCs w:val="24"/>
              </w:rPr>
            </w:pPr>
            <w:r w:rsidRPr="00813ED0">
              <w:rPr>
                <w:rFonts w:ascii="Arial" w:hAnsi="Arial" w:cs="Arial"/>
                <w:szCs w:val="24"/>
              </w:rPr>
              <w:t>1,54</w:t>
            </w:r>
          </w:p>
        </w:tc>
      </w:tr>
    </w:tbl>
    <w:p w:rsidR="0096349D" w:rsidRPr="002039B3" w:rsidRDefault="0096349D" w:rsidP="00182590">
      <w:pPr>
        <w:rPr>
          <w:rFonts w:ascii="Arial" w:hAnsi="Arial" w:cs="Arial"/>
          <w:color w:val="FF0000"/>
          <w:sz w:val="10"/>
          <w:szCs w:val="10"/>
        </w:rPr>
      </w:pPr>
    </w:p>
    <w:p w:rsidR="0096349D" w:rsidRPr="002039B3" w:rsidRDefault="0096349D" w:rsidP="00182590">
      <w:pPr>
        <w:jc w:val="center"/>
        <w:rPr>
          <w:rFonts w:ascii="Arial" w:hAnsi="Arial" w:cs="Arial"/>
          <w:i/>
          <w:color w:val="FF0000"/>
        </w:rPr>
      </w:pPr>
    </w:p>
    <w:p w:rsidR="00813ED0" w:rsidRPr="00813ED0" w:rsidRDefault="00813ED0" w:rsidP="00813ED0">
      <w:pPr>
        <w:pStyle w:val="af1"/>
        <w:spacing w:after="0" w:line="360" w:lineRule="auto"/>
        <w:ind w:firstLine="709"/>
        <w:rPr>
          <w:rFonts w:ascii="Arial" w:hAnsi="Arial" w:cs="Arial"/>
          <w:sz w:val="24"/>
          <w:szCs w:val="24"/>
        </w:rPr>
      </w:pPr>
      <w:r w:rsidRPr="00813ED0">
        <w:rPr>
          <w:rFonts w:ascii="Arial" w:hAnsi="Arial" w:cs="Arial"/>
          <w:sz w:val="24"/>
          <w:szCs w:val="24"/>
        </w:rPr>
        <w:t>Численность населения Советского сельсовета, чел.:</w:t>
      </w:r>
    </w:p>
    <w:p w:rsidR="00813ED0" w:rsidRPr="00813ED0" w:rsidRDefault="00813ED0" w:rsidP="00813ED0">
      <w:pPr>
        <w:pStyle w:val="af1"/>
        <w:spacing w:after="0" w:line="360" w:lineRule="auto"/>
        <w:ind w:firstLine="709"/>
        <w:rPr>
          <w:rFonts w:ascii="Arial" w:hAnsi="Arial" w:cs="Arial"/>
          <w:sz w:val="24"/>
          <w:szCs w:val="24"/>
        </w:rPr>
      </w:pPr>
      <w:r w:rsidRPr="00813ED0">
        <w:rPr>
          <w:rFonts w:ascii="Arial" w:hAnsi="Arial" w:cs="Arial"/>
          <w:sz w:val="24"/>
          <w:szCs w:val="24"/>
        </w:rPr>
        <w:t>Исходный год проектирования</w:t>
      </w:r>
      <w:r w:rsidRPr="00813ED0">
        <w:rPr>
          <w:rFonts w:ascii="Arial" w:hAnsi="Arial" w:cs="Arial"/>
          <w:sz w:val="24"/>
          <w:szCs w:val="24"/>
        </w:rPr>
        <w:tab/>
      </w:r>
      <w:r>
        <w:rPr>
          <w:rFonts w:ascii="Arial" w:hAnsi="Arial" w:cs="Arial"/>
          <w:sz w:val="24"/>
          <w:szCs w:val="24"/>
        </w:rPr>
        <w:tab/>
        <w:t>2071</w:t>
      </w:r>
    </w:p>
    <w:p w:rsidR="00813ED0" w:rsidRPr="00813ED0" w:rsidRDefault="00813ED0" w:rsidP="00813ED0">
      <w:pPr>
        <w:pStyle w:val="af1"/>
        <w:spacing w:after="0" w:line="360" w:lineRule="auto"/>
        <w:ind w:firstLine="709"/>
        <w:rPr>
          <w:rFonts w:ascii="Arial" w:hAnsi="Arial" w:cs="Arial"/>
          <w:sz w:val="24"/>
          <w:szCs w:val="24"/>
        </w:rPr>
      </w:pPr>
      <w:r w:rsidRPr="00813ED0">
        <w:rPr>
          <w:rFonts w:ascii="Arial" w:hAnsi="Arial" w:cs="Arial"/>
          <w:sz w:val="24"/>
          <w:szCs w:val="24"/>
        </w:rPr>
        <w:t>1-я очередь</w:t>
      </w:r>
      <w:r w:rsidRPr="00813ED0">
        <w:rPr>
          <w:rFonts w:ascii="Arial" w:hAnsi="Arial" w:cs="Arial"/>
          <w:sz w:val="24"/>
          <w:szCs w:val="24"/>
        </w:rPr>
        <w:tab/>
      </w:r>
      <w:r w:rsidRPr="00813ED0">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1825</w:t>
      </w:r>
    </w:p>
    <w:p w:rsidR="00813ED0" w:rsidRDefault="00813ED0" w:rsidP="00813ED0">
      <w:pPr>
        <w:pStyle w:val="af1"/>
        <w:spacing w:after="0" w:line="360" w:lineRule="auto"/>
        <w:ind w:firstLine="709"/>
        <w:rPr>
          <w:rFonts w:ascii="Arial" w:hAnsi="Arial" w:cs="Arial"/>
          <w:sz w:val="24"/>
          <w:szCs w:val="24"/>
        </w:rPr>
      </w:pPr>
      <w:r w:rsidRPr="00813ED0">
        <w:rPr>
          <w:rFonts w:ascii="Arial" w:hAnsi="Arial" w:cs="Arial"/>
          <w:sz w:val="24"/>
          <w:szCs w:val="24"/>
        </w:rPr>
        <w:t>Расчетный срок</w:t>
      </w:r>
      <w:r w:rsidRPr="00813ED0">
        <w:rPr>
          <w:rFonts w:ascii="Arial" w:hAnsi="Arial" w:cs="Arial"/>
          <w:sz w:val="24"/>
          <w:szCs w:val="24"/>
        </w:rPr>
        <w:tab/>
      </w:r>
      <w:r w:rsidRPr="00813ED0">
        <w:rPr>
          <w:rFonts w:ascii="Arial" w:hAnsi="Arial" w:cs="Arial"/>
          <w:sz w:val="24"/>
          <w:szCs w:val="24"/>
        </w:rPr>
        <w:tab/>
      </w:r>
      <w:r>
        <w:rPr>
          <w:rFonts w:ascii="Arial" w:hAnsi="Arial" w:cs="Arial"/>
          <w:sz w:val="24"/>
          <w:szCs w:val="24"/>
        </w:rPr>
        <w:tab/>
      </w:r>
      <w:r>
        <w:rPr>
          <w:rFonts w:ascii="Arial" w:hAnsi="Arial" w:cs="Arial"/>
          <w:sz w:val="24"/>
          <w:szCs w:val="24"/>
        </w:rPr>
        <w:tab/>
        <w:t>2398</w:t>
      </w:r>
    </w:p>
    <w:p w:rsidR="0014132E" w:rsidRPr="00813ED0" w:rsidRDefault="0014132E" w:rsidP="00813ED0">
      <w:pPr>
        <w:pStyle w:val="af1"/>
        <w:spacing w:after="0" w:line="360" w:lineRule="auto"/>
        <w:ind w:firstLine="709"/>
        <w:rPr>
          <w:rFonts w:ascii="Arial" w:hAnsi="Arial" w:cs="Arial"/>
          <w:sz w:val="24"/>
          <w:szCs w:val="24"/>
        </w:rPr>
      </w:pPr>
    </w:p>
    <w:p w:rsidR="00813ED0" w:rsidRDefault="00813ED0" w:rsidP="00813ED0">
      <w:pPr>
        <w:rPr>
          <w:rFonts w:ascii="Arial" w:hAnsi="Arial" w:cs="Arial"/>
          <w:b/>
          <w:i/>
          <w:szCs w:val="24"/>
        </w:rPr>
      </w:pPr>
      <w:r w:rsidRPr="00813ED0">
        <w:rPr>
          <w:rFonts w:ascii="Arial" w:hAnsi="Arial" w:cs="Arial"/>
          <w:b/>
          <w:i/>
          <w:szCs w:val="24"/>
        </w:rPr>
        <w:t>Таблица 8.</w:t>
      </w:r>
      <w:r w:rsidR="002D6240">
        <w:rPr>
          <w:rFonts w:ascii="Arial" w:hAnsi="Arial" w:cs="Arial"/>
          <w:b/>
          <w:i/>
          <w:szCs w:val="24"/>
        </w:rPr>
        <w:t>9</w:t>
      </w:r>
    </w:p>
    <w:p w:rsidR="00813ED0" w:rsidRPr="0014132E" w:rsidRDefault="00813ED0" w:rsidP="00813ED0">
      <w:pPr>
        <w:widowControl w:val="0"/>
        <w:autoSpaceDE w:val="0"/>
        <w:autoSpaceDN w:val="0"/>
        <w:adjustRightInd w:val="0"/>
        <w:outlineLvl w:val="0"/>
        <w:rPr>
          <w:rFonts w:ascii="Arial" w:hAnsi="Arial" w:cs="Arial"/>
          <w:b/>
          <w:szCs w:val="24"/>
        </w:rPr>
      </w:pPr>
      <w:r w:rsidRPr="0014132E">
        <w:rPr>
          <w:rFonts w:ascii="Arial" w:hAnsi="Arial" w:cs="Arial"/>
          <w:b/>
          <w:szCs w:val="24"/>
        </w:rPr>
        <w:t>Обеспеченность Советского сельсовета учреждениями обслуживания на 1000 жителей</w:t>
      </w:r>
    </w:p>
    <w:tbl>
      <w:tblPr>
        <w:tblW w:w="5000" w:type="pct"/>
        <w:tblLayout w:type="fixed"/>
        <w:tblLook w:val="04A0" w:firstRow="1" w:lastRow="0" w:firstColumn="1" w:lastColumn="0" w:noHBand="0" w:noVBand="1"/>
      </w:tblPr>
      <w:tblGrid>
        <w:gridCol w:w="2841"/>
        <w:gridCol w:w="1544"/>
        <w:gridCol w:w="1959"/>
        <w:gridCol w:w="1203"/>
        <w:gridCol w:w="1288"/>
        <w:gridCol w:w="1586"/>
      </w:tblGrid>
      <w:tr w:rsidR="0029546E" w:rsidRPr="00813ED0" w:rsidTr="004F5A11">
        <w:trPr>
          <w:trHeight w:val="1579"/>
          <w:tblHeader/>
        </w:trPr>
        <w:tc>
          <w:tcPr>
            <w:tcW w:w="13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546E" w:rsidRPr="00813ED0" w:rsidRDefault="0029546E" w:rsidP="00813ED0">
            <w:pPr>
              <w:spacing w:line="240" w:lineRule="auto"/>
              <w:jc w:val="center"/>
              <w:rPr>
                <w:rFonts w:ascii="Arial" w:eastAsia="Times New Roman" w:hAnsi="Arial" w:cs="Arial"/>
                <w:b/>
                <w:szCs w:val="24"/>
                <w:lang w:eastAsia="ru-RU"/>
              </w:rPr>
            </w:pPr>
            <w:r w:rsidRPr="00813ED0">
              <w:rPr>
                <w:rFonts w:ascii="Arial" w:eastAsia="Times New Roman" w:hAnsi="Arial" w:cs="Arial"/>
                <w:b/>
                <w:szCs w:val="24"/>
                <w:lang w:eastAsia="ru-RU"/>
              </w:rPr>
              <w:t>Учреждение, предприятие</w:t>
            </w:r>
          </w:p>
        </w:tc>
        <w:tc>
          <w:tcPr>
            <w:tcW w:w="741" w:type="pct"/>
            <w:tcBorders>
              <w:top w:val="single" w:sz="4" w:space="0" w:color="auto"/>
              <w:left w:val="nil"/>
              <w:bottom w:val="single" w:sz="4" w:space="0" w:color="auto"/>
              <w:right w:val="single" w:sz="4" w:space="0" w:color="auto"/>
            </w:tcBorders>
            <w:shd w:val="clear" w:color="auto" w:fill="auto"/>
            <w:vAlign w:val="center"/>
            <w:hideMark/>
          </w:tcPr>
          <w:p w:rsidR="0029546E" w:rsidRPr="00813ED0" w:rsidRDefault="0029546E" w:rsidP="00813ED0">
            <w:pPr>
              <w:spacing w:line="240" w:lineRule="auto"/>
              <w:jc w:val="center"/>
              <w:rPr>
                <w:rFonts w:ascii="Arial" w:eastAsia="Times New Roman" w:hAnsi="Arial" w:cs="Arial"/>
                <w:b/>
                <w:szCs w:val="24"/>
                <w:lang w:eastAsia="ru-RU"/>
              </w:rPr>
            </w:pPr>
            <w:r w:rsidRPr="00813ED0">
              <w:rPr>
                <w:rFonts w:ascii="Arial" w:eastAsia="Times New Roman" w:hAnsi="Arial" w:cs="Arial"/>
                <w:b/>
                <w:szCs w:val="24"/>
                <w:lang w:eastAsia="ru-RU"/>
              </w:rPr>
              <w:t>Единица измерения</w:t>
            </w:r>
          </w:p>
        </w:tc>
        <w:tc>
          <w:tcPr>
            <w:tcW w:w="940" w:type="pct"/>
            <w:tcBorders>
              <w:top w:val="single" w:sz="4" w:space="0" w:color="auto"/>
              <w:left w:val="nil"/>
              <w:bottom w:val="single" w:sz="4" w:space="0" w:color="auto"/>
              <w:right w:val="single" w:sz="4" w:space="0" w:color="auto"/>
            </w:tcBorders>
            <w:shd w:val="clear" w:color="auto" w:fill="auto"/>
            <w:vAlign w:val="center"/>
            <w:hideMark/>
          </w:tcPr>
          <w:p w:rsidR="0029546E" w:rsidRPr="00813ED0" w:rsidRDefault="0029546E" w:rsidP="00813ED0">
            <w:pPr>
              <w:spacing w:line="240" w:lineRule="auto"/>
              <w:jc w:val="center"/>
              <w:rPr>
                <w:rFonts w:ascii="Arial" w:eastAsia="Times New Roman" w:hAnsi="Arial" w:cs="Arial"/>
                <w:b/>
                <w:szCs w:val="24"/>
                <w:lang w:eastAsia="ru-RU"/>
              </w:rPr>
            </w:pPr>
            <w:r w:rsidRPr="00813ED0">
              <w:rPr>
                <w:rFonts w:ascii="Arial" w:eastAsia="Times New Roman" w:hAnsi="Arial" w:cs="Arial"/>
                <w:b/>
                <w:szCs w:val="24"/>
                <w:lang w:eastAsia="ru-RU"/>
              </w:rPr>
              <w:t>Норма обеспеченности НГП</w:t>
            </w:r>
          </w:p>
        </w:tc>
        <w:tc>
          <w:tcPr>
            <w:tcW w:w="577" w:type="pct"/>
            <w:tcBorders>
              <w:top w:val="single" w:sz="4" w:space="0" w:color="auto"/>
              <w:left w:val="nil"/>
              <w:bottom w:val="single" w:sz="4" w:space="0" w:color="auto"/>
              <w:right w:val="single" w:sz="4" w:space="0" w:color="auto"/>
            </w:tcBorders>
            <w:shd w:val="clear" w:color="auto" w:fill="auto"/>
            <w:vAlign w:val="center"/>
            <w:hideMark/>
          </w:tcPr>
          <w:p w:rsidR="0029546E" w:rsidRPr="00813ED0" w:rsidRDefault="0029546E" w:rsidP="00813ED0">
            <w:pPr>
              <w:spacing w:line="240" w:lineRule="auto"/>
              <w:jc w:val="center"/>
              <w:rPr>
                <w:rFonts w:ascii="Arial" w:eastAsia="Times New Roman" w:hAnsi="Arial" w:cs="Arial"/>
                <w:b/>
                <w:szCs w:val="24"/>
                <w:lang w:eastAsia="ru-RU"/>
              </w:rPr>
            </w:pPr>
            <w:r w:rsidRPr="00813ED0">
              <w:rPr>
                <w:rFonts w:ascii="Arial" w:eastAsia="Times New Roman" w:hAnsi="Arial" w:cs="Arial"/>
                <w:b/>
                <w:szCs w:val="24"/>
                <w:lang w:eastAsia="ru-RU"/>
              </w:rPr>
              <w:t>Необх. по норме (сущ.)</w:t>
            </w:r>
          </w:p>
        </w:tc>
        <w:tc>
          <w:tcPr>
            <w:tcW w:w="618" w:type="pct"/>
            <w:tcBorders>
              <w:top w:val="single" w:sz="4" w:space="0" w:color="auto"/>
              <w:left w:val="nil"/>
              <w:bottom w:val="single" w:sz="4" w:space="0" w:color="auto"/>
              <w:right w:val="single" w:sz="4" w:space="0" w:color="auto"/>
            </w:tcBorders>
            <w:shd w:val="clear" w:color="auto" w:fill="auto"/>
            <w:vAlign w:val="center"/>
            <w:hideMark/>
          </w:tcPr>
          <w:p w:rsidR="0029546E" w:rsidRPr="00813ED0" w:rsidRDefault="0029546E" w:rsidP="00813ED0">
            <w:pPr>
              <w:spacing w:line="240" w:lineRule="auto"/>
              <w:jc w:val="center"/>
              <w:rPr>
                <w:rFonts w:ascii="Arial" w:eastAsia="Times New Roman" w:hAnsi="Arial" w:cs="Arial"/>
                <w:b/>
                <w:szCs w:val="24"/>
                <w:lang w:eastAsia="ru-RU"/>
              </w:rPr>
            </w:pPr>
            <w:r w:rsidRPr="00813ED0">
              <w:rPr>
                <w:rFonts w:ascii="Arial" w:eastAsia="Times New Roman" w:hAnsi="Arial" w:cs="Arial"/>
                <w:b/>
                <w:szCs w:val="24"/>
                <w:lang w:eastAsia="ru-RU"/>
              </w:rPr>
              <w:t>Необх. по норме (1-я очередь)</w:t>
            </w:r>
          </w:p>
        </w:tc>
        <w:tc>
          <w:tcPr>
            <w:tcW w:w="761" w:type="pct"/>
            <w:tcBorders>
              <w:top w:val="single" w:sz="4" w:space="0" w:color="auto"/>
              <w:left w:val="nil"/>
              <w:bottom w:val="single" w:sz="4" w:space="0" w:color="auto"/>
              <w:right w:val="single" w:sz="4" w:space="0" w:color="auto"/>
            </w:tcBorders>
            <w:shd w:val="clear" w:color="auto" w:fill="auto"/>
            <w:vAlign w:val="center"/>
            <w:hideMark/>
          </w:tcPr>
          <w:p w:rsidR="0029546E" w:rsidRPr="00813ED0" w:rsidRDefault="0029546E" w:rsidP="00813ED0">
            <w:pPr>
              <w:spacing w:line="240" w:lineRule="auto"/>
              <w:jc w:val="center"/>
              <w:rPr>
                <w:rFonts w:ascii="Arial" w:eastAsia="Times New Roman" w:hAnsi="Arial" w:cs="Arial"/>
                <w:b/>
                <w:szCs w:val="24"/>
                <w:lang w:eastAsia="ru-RU"/>
              </w:rPr>
            </w:pPr>
            <w:r w:rsidRPr="00813ED0">
              <w:rPr>
                <w:rFonts w:ascii="Arial" w:eastAsia="Times New Roman" w:hAnsi="Arial" w:cs="Arial"/>
                <w:b/>
                <w:szCs w:val="24"/>
                <w:lang w:eastAsia="ru-RU"/>
              </w:rPr>
              <w:t>Необх. по норме (расчетный срок)</w:t>
            </w:r>
          </w:p>
        </w:tc>
      </w:tr>
      <w:tr w:rsidR="0029546E" w:rsidRPr="00813ED0" w:rsidTr="0014132E">
        <w:trPr>
          <w:trHeight w:val="300"/>
        </w:trPr>
        <w:tc>
          <w:tcPr>
            <w:tcW w:w="1363" w:type="pct"/>
            <w:tcBorders>
              <w:top w:val="nil"/>
              <w:left w:val="single" w:sz="4" w:space="0" w:color="auto"/>
              <w:bottom w:val="single" w:sz="4" w:space="0" w:color="auto"/>
              <w:right w:val="single" w:sz="4" w:space="0" w:color="auto"/>
            </w:tcBorders>
            <w:shd w:val="clear" w:color="auto" w:fill="auto"/>
            <w:vAlign w:val="center"/>
            <w:hideMark/>
          </w:tcPr>
          <w:p w:rsidR="0029546E" w:rsidRPr="00813ED0" w:rsidRDefault="0029546E" w:rsidP="00813ED0">
            <w:pPr>
              <w:spacing w:line="240" w:lineRule="auto"/>
              <w:jc w:val="center"/>
              <w:rPr>
                <w:rFonts w:ascii="Arial" w:eastAsia="Times New Roman" w:hAnsi="Arial" w:cs="Arial"/>
                <w:szCs w:val="24"/>
                <w:lang w:eastAsia="ru-RU"/>
              </w:rPr>
            </w:pPr>
            <w:r w:rsidRPr="00813ED0">
              <w:rPr>
                <w:rFonts w:ascii="Arial" w:eastAsia="Times New Roman" w:hAnsi="Arial" w:cs="Arial"/>
                <w:szCs w:val="24"/>
                <w:lang w:eastAsia="ru-RU"/>
              </w:rPr>
              <w:t>Детские дошкольные учреждения</w:t>
            </w:r>
          </w:p>
        </w:tc>
        <w:tc>
          <w:tcPr>
            <w:tcW w:w="741" w:type="pct"/>
            <w:tcBorders>
              <w:top w:val="nil"/>
              <w:left w:val="nil"/>
              <w:bottom w:val="single" w:sz="4" w:space="0" w:color="auto"/>
              <w:right w:val="single" w:sz="4" w:space="0" w:color="auto"/>
            </w:tcBorders>
            <w:shd w:val="clear" w:color="auto" w:fill="auto"/>
            <w:vAlign w:val="center"/>
            <w:hideMark/>
          </w:tcPr>
          <w:p w:rsidR="0029546E" w:rsidRPr="00813ED0" w:rsidRDefault="0029546E" w:rsidP="00813ED0">
            <w:pPr>
              <w:spacing w:line="240" w:lineRule="auto"/>
              <w:jc w:val="center"/>
              <w:rPr>
                <w:rFonts w:ascii="Arial" w:eastAsia="Times New Roman" w:hAnsi="Arial" w:cs="Arial"/>
                <w:szCs w:val="24"/>
                <w:lang w:eastAsia="ru-RU"/>
              </w:rPr>
            </w:pPr>
            <w:r w:rsidRPr="00813ED0">
              <w:rPr>
                <w:rFonts w:ascii="Arial" w:eastAsia="Times New Roman" w:hAnsi="Arial" w:cs="Arial"/>
                <w:szCs w:val="24"/>
                <w:lang w:eastAsia="ru-RU"/>
              </w:rPr>
              <w:t>Мест/1000 жителей</w:t>
            </w:r>
          </w:p>
        </w:tc>
        <w:tc>
          <w:tcPr>
            <w:tcW w:w="940" w:type="pct"/>
            <w:tcBorders>
              <w:top w:val="nil"/>
              <w:left w:val="nil"/>
              <w:bottom w:val="single" w:sz="4" w:space="0" w:color="auto"/>
              <w:right w:val="single" w:sz="4" w:space="0" w:color="auto"/>
            </w:tcBorders>
            <w:shd w:val="clear" w:color="auto" w:fill="auto"/>
            <w:vAlign w:val="center"/>
            <w:hideMark/>
          </w:tcPr>
          <w:p w:rsidR="0029546E" w:rsidRPr="00813ED0" w:rsidRDefault="0029546E" w:rsidP="00813ED0">
            <w:pPr>
              <w:spacing w:line="240" w:lineRule="auto"/>
              <w:jc w:val="center"/>
              <w:rPr>
                <w:rFonts w:ascii="Arial" w:eastAsia="Times New Roman" w:hAnsi="Arial" w:cs="Arial"/>
                <w:szCs w:val="24"/>
                <w:lang w:eastAsia="ru-RU"/>
              </w:rPr>
            </w:pPr>
            <w:r w:rsidRPr="00813ED0">
              <w:rPr>
                <w:rFonts w:ascii="Arial" w:eastAsia="Times New Roman" w:hAnsi="Arial" w:cs="Arial"/>
                <w:szCs w:val="24"/>
                <w:lang w:eastAsia="ru-RU"/>
              </w:rPr>
              <w:t>83</w:t>
            </w:r>
          </w:p>
        </w:tc>
        <w:tc>
          <w:tcPr>
            <w:tcW w:w="577" w:type="pct"/>
            <w:tcBorders>
              <w:top w:val="nil"/>
              <w:left w:val="nil"/>
              <w:bottom w:val="single" w:sz="4" w:space="0" w:color="auto"/>
              <w:right w:val="single" w:sz="4" w:space="0" w:color="auto"/>
            </w:tcBorders>
            <w:shd w:val="clear" w:color="auto" w:fill="auto"/>
            <w:vAlign w:val="center"/>
            <w:hideMark/>
          </w:tcPr>
          <w:p w:rsidR="0029546E" w:rsidRPr="00813ED0" w:rsidRDefault="0029546E" w:rsidP="00813ED0">
            <w:pPr>
              <w:spacing w:line="240" w:lineRule="auto"/>
              <w:jc w:val="center"/>
              <w:rPr>
                <w:rFonts w:ascii="Arial" w:eastAsia="Times New Roman" w:hAnsi="Arial" w:cs="Arial"/>
                <w:szCs w:val="24"/>
                <w:lang w:eastAsia="ru-RU"/>
              </w:rPr>
            </w:pPr>
            <w:r w:rsidRPr="00813ED0">
              <w:rPr>
                <w:rFonts w:ascii="Arial" w:eastAsia="Times New Roman" w:hAnsi="Arial" w:cs="Arial"/>
                <w:szCs w:val="24"/>
                <w:lang w:eastAsia="ru-RU"/>
              </w:rPr>
              <w:t>172</w:t>
            </w:r>
          </w:p>
        </w:tc>
        <w:tc>
          <w:tcPr>
            <w:tcW w:w="618" w:type="pct"/>
            <w:tcBorders>
              <w:top w:val="nil"/>
              <w:left w:val="nil"/>
              <w:bottom w:val="single" w:sz="4" w:space="0" w:color="auto"/>
              <w:right w:val="single" w:sz="4" w:space="0" w:color="auto"/>
            </w:tcBorders>
            <w:shd w:val="clear" w:color="auto" w:fill="auto"/>
            <w:vAlign w:val="center"/>
            <w:hideMark/>
          </w:tcPr>
          <w:p w:rsidR="0029546E" w:rsidRPr="00813ED0" w:rsidRDefault="0029546E" w:rsidP="00813ED0">
            <w:pPr>
              <w:spacing w:line="240" w:lineRule="auto"/>
              <w:jc w:val="center"/>
              <w:rPr>
                <w:rFonts w:ascii="Arial" w:eastAsia="Times New Roman" w:hAnsi="Arial" w:cs="Arial"/>
                <w:szCs w:val="24"/>
                <w:lang w:eastAsia="ru-RU"/>
              </w:rPr>
            </w:pPr>
            <w:r w:rsidRPr="00813ED0">
              <w:rPr>
                <w:rFonts w:ascii="Arial" w:eastAsia="Times New Roman" w:hAnsi="Arial" w:cs="Arial"/>
                <w:szCs w:val="24"/>
                <w:lang w:eastAsia="ru-RU"/>
              </w:rPr>
              <w:t>151</w:t>
            </w:r>
          </w:p>
        </w:tc>
        <w:tc>
          <w:tcPr>
            <w:tcW w:w="761" w:type="pct"/>
            <w:tcBorders>
              <w:top w:val="nil"/>
              <w:left w:val="nil"/>
              <w:bottom w:val="single" w:sz="4" w:space="0" w:color="auto"/>
              <w:right w:val="single" w:sz="4" w:space="0" w:color="auto"/>
            </w:tcBorders>
            <w:shd w:val="clear" w:color="auto" w:fill="auto"/>
            <w:vAlign w:val="center"/>
            <w:hideMark/>
          </w:tcPr>
          <w:p w:rsidR="0029546E" w:rsidRPr="00813ED0" w:rsidRDefault="0029546E" w:rsidP="00813ED0">
            <w:pPr>
              <w:spacing w:line="240" w:lineRule="auto"/>
              <w:jc w:val="center"/>
              <w:rPr>
                <w:rFonts w:ascii="Arial" w:eastAsia="Times New Roman" w:hAnsi="Arial" w:cs="Arial"/>
                <w:szCs w:val="24"/>
                <w:lang w:eastAsia="ru-RU"/>
              </w:rPr>
            </w:pPr>
            <w:r w:rsidRPr="00813ED0">
              <w:rPr>
                <w:rFonts w:ascii="Arial" w:eastAsia="Times New Roman" w:hAnsi="Arial" w:cs="Arial"/>
                <w:szCs w:val="24"/>
                <w:lang w:eastAsia="ru-RU"/>
              </w:rPr>
              <w:t>199</w:t>
            </w:r>
          </w:p>
        </w:tc>
      </w:tr>
      <w:tr w:rsidR="0029546E" w:rsidRPr="00813ED0" w:rsidTr="0014132E">
        <w:trPr>
          <w:trHeight w:val="300"/>
        </w:trPr>
        <w:tc>
          <w:tcPr>
            <w:tcW w:w="1363" w:type="pct"/>
            <w:tcBorders>
              <w:top w:val="nil"/>
              <w:left w:val="single" w:sz="4" w:space="0" w:color="auto"/>
              <w:bottom w:val="single" w:sz="4" w:space="0" w:color="auto"/>
              <w:right w:val="single" w:sz="4" w:space="0" w:color="auto"/>
            </w:tcBorders>
            <w:shd w:val="clear" w:color="auto" w:fill="auto"/>
            <w:vAlign w:val="center"/>
            <w:hideMark/>
          </w:tcPr>
          <w:p w:rsidR="0029546E" w:rsidRPr="00813ED0" w:rsidRDefault="0029546E" w:rsidP="00813ED0">
            <w:pPr>
              <w:spacing w:line="240" w:lineRule="auto"/>
              <w:jc w:val="center"/>
              <w:rPr>
                <w:rFonts w:ascii="Arial" w:eastAsia="Times New Roman" w:hAnsi="Arial" w:cs="Arial"/>
                <w:szCs w:val="24"/>
                <w:lang w:eastAsia="ru-RU"/>
              </w:rPr>
            </w:pPr>
            <w:r w:rsidRPr="00813ED0">
              <w:rPr>
                <w:rFonts w:ascii="Arial" w:eastAsia="Times New Roman" w:hAnsi="Arial" w:cs="Arial"/>
                <w:szCs w:val="24"/>
                <w:lang w:eastAsia="ru-RU"/>
              </w:rPr>
              <w:t>Общеобразовательные школы</w:t>
            </w:r>
          </w:p>
        </w:tc>
        <w:tc>
          <w:tcPr>
            <w:tcW w:w="741" w:type="pct"/>
            <w:tcBorders>
              <w:top w:val="nil"/>
              <w:left w:val="nil"/>
              <w:bottom w:val="single" w:sz="4" w:space="0" w:color="auto"/>
              <w:right w:val="single" w:sz="4" w:space="0" w:color="auto"/>
            </w:tcBorders>
            <w:shd w:val="clear" w:color="auto" w:fill="auto"/>
            <w:vAlign w:val="center"/>
            <w:hideMark/>
          </w:tcPr>
          <w:p w:rsidR="0029546E" w:rsidRPr="00813ED0" w:rsidRDefault="0029546E" w:rsidP="00813ED0">
            <w:pPr>
              <w:spacing w:line="240" w:lineRule="auto"/>
              <w:jc w:val="center"/>
              <w:rPr>
                <w:rFonts w:ascii="Arial" w:eastAsia="Times New Roman" w:hAnsi="Arial" w:cs="Arial"/>
                <w:szCs w:val="24"/>
                <w:lang w:eastAsia="ru-RU"/>
              </w:rPr>
            </w:pPr>
            <w:r w:rsidRPr="00813ED0">
              <w:rPr>
                <w:rFonts w:ascii="Arial" w:eastAsia="Times New Roman" w:hAnsi="Arial" w:cs="Arial"/>
                <w:szCs w:val="24"/>
                <w:lang w:eastAsia="ru-RU"/>
              </w:rPr>
              <w:t>учащиеся</w:t>
            </w:r>
          </w:p>
        </w:tc>
        <w:tc>
          <w:tcPr>
            <w:tcW w:w="940" w:type="pct"/>
            <w:tcBorders>
              <w:top w:val="nil"/>
              <w:left w:val="nil"/>
              <w:bottom w:val="single" w:sz="4" w:space="0" w:color="auto"/>
              <w:right w:val="single" w:sz="4" w:space="0" w:color="auto"/>
            </w:tcBorders>
            <w:shd w:val="clear" w:color="auto" w:fill="auto"/>
            <w:vAlign w:val="center"/>
            <w:hideMark/>
          </w:tcPr>
          <w:p w:rsidR="0029546E" w:rsidRPr="00813ED0" w:rsidRDefault="0029546E" w:rsidP="00813ED0">
            <w:pPr>
              <w:spacing w:line="240" w:lineRule="auto"/>
              <w:jc w:val="center"/>
              <w:rPr>
                <w:rFonts w:ascii="Arial" w:eastAsia="Times New Roman" w:hAnsi="Arial" w:cs="Arial"/>
                <w:szCs w:val="24"/>
                <w:lang w:eastAsia="ru-RU"/>
              </w:rPr>
            </w:pPr>
            <w:r w:rsidRPr="00813ED0">
              <w:rPr>
                <w:rFonts w:ascii="Arial" w:eastAsia="Times New Roman" w:hAnsi="Arial" w:cs="Arial"/>
                <w:szCs w:val="24"/>
                <w:lang w:eastAsia="ru-RU"/>
              </w:rPr>
              <w:t>122</w:t>
            </w:r>
          </w:p>
        </w:tc>
        <w:tc>
          <w:tcPr>
            <w:tcW w:w="577" w:type="pct"/>
            <w:tcBorders>
              <w:top w:val="nil"/>
              <w:left w:val="nil"/>
              <w:bottom w:val="single" w:sz="4" w:space="0" w:color="auto"/>
              <w:right w:val="single" w:sz="4" w:space="0" w:color="auto"/>
            </w:tcBorders>
            <w:shd w:val="clear" w:color="auto" w:fill="auto"/>
            <w:vAlign w:val="center"/>
            <w:hideMark/>
          </w:tcPr>
          <w:p w:rsidR="0029546E" w:rsidRPr="00813ED0" w:rsidRDefault="0029546E" w:rsidP="00813ED0">
            <w:pPr>
              <w:spacing w:line="240" w:lineRule="auto"/>
              <w:jc w:val="center"/>
              <w:rPr>
                <w:rFonts w:ascii="Arial" w:eastAsia="Times New Roman" w:hAnsi="Arial" w:cs="Arial"/>
                <w:szCs w:val="24"/>
                <w:lang w:eastAsia="ru-RU"/>
              </w:rPr>
            </w:pPr>
            <w:r w:rsidRPr="00813ED0">
              <w:rPr>
                <w:rFonts w:ascii="Arial" w:eastAsia="Times New Roman" w:hAnsi="Arial" w:cs="Arial"/>
                <w:szCs w:val="24"/>
                <w:lang w:eastAsia="ru-RU"/>
              </w:rPr>
              <w:t>253</w:t>
            </w:r>
          </w:p>
        </w:tc>
        <w:tc>
          <w:tcPr>
            <w:tcW w:w="618" w:type="pct"/>
            <w:tcBorders>
              <w:top w:val="nil"/>
              <w:left w:val="nil"/>
              <w:bottom w:val="single" w:sz="4" w:space="0" w:color="auto"/>
              <w:right w:val="single" w:sz="4" w:space="0" w:color="auto"/>
            </w:tcBorders>
            <w:shd w:val="clear" w:color="auto" w:fill="auto"/>
            <w:vAlign w:val="center"/>
            <w:hideMark/>
          </w:tcPr>
          <w:p w:rsidR="0029546E" w:rsidRPr="00813ED0" w:rsidRDefault="0029546E" w:rsidP="00813ED0">
            <w:pPr>
              <w:spacing w:line="240" w:lineRule="auto"/>
              <w:jc w:val="center"/>
              <w:rPr>
                <w:rFonts w:ascii="Arial" w:eastAsia="Times New Roman" w:hAnsi="Arial" w:cs="Arial"/>
                <w:szCs w:val="24"/>
                <w:lang w:eastAsia="ru-RU"/>
              </w:rPr>
            </w:pPr>
            <w:r w:rsidRPr="00813ED0">
              <w:rPr>
                <w:rFonts w:ascii="Arial" w:eastAsia="Times New Roman" w:hAnsi="Arial" w:cs="Arial"/>
                <w:szCs w:val="24"/>
                <w:lang w:eastAsia="ru-RU"/>
              </w:rPr>
              <w:t>223</w:t>
            </w:r>
          </w:p>
        </w:tc>
        <w:tc>
          <w:tcPr>
            <w:tcW w:w="761" w:type="pct"/>
            <w:tcBorders>
              <w:top w:val="nil"/>
              <w:left w:val="nil"/>
              <w:bottom w:val="single" w:sz="4" w:space="0" w:color="auto"/>
              <w:right w:val="single" w:sz="4" w:space="0" w:color="auto"/>
            </w:tcBorders>
            <w:shd w:val="clear" w:color="auto" w:fill="auto"/>
            <w:vAlign w:val="center"/>
            <w:hideMark/>
          </w:tcPr>
          <w:p w:rsidR="0029546E" w:rsidRPr="00813ED0" w:rsidRDefault="0029546E" w:rsidP="00813ED0">
            <w:pPr>
              <w:spacing w:line="240" w:lineRule="auto"/>
              <w:jc w:val="center"/>
              <w:rPr>
                <w:rFonts w:ascii="Arial" w:eastAsia="Times New Roman" w:hAnsi="Arial" w:cs="Arial"/>
                <w:szCs w:val="24"/>
                <w:lang w:eastAsia="ru-RU"/>
              </w:rPr>
            </w:pPr>
            <w:r w:rsidRPr="00813ED0">
              <w:rPr>
                <w:rFonts w:ascii="Arial" w:eastAsia="Times New Roman" w:hAnsi="Arial" w:cs="Arial"/>
                <w:szCs w:val="24"/>
                <w:lang w:eastAsia="ru-RU"/>
              </w:rPr>
              <w:t>292</w:t>
            </w:r>
          </w:p>
        </w:tc>
      </w:tr>
      <w:tr w:rsidR="0029546E" w:rsidRPr="00813ED0" w:rsidTr="0014132E">
        <w:trPr>
          <w:trHeight w:val="492"/>
        </w:trPr>
        <w:tc>
          <w:tcPr>
            <w:tcW w:w="1363" w:type="pct"/>
            <w:tcBorders>
              <w:top w:val="nil"/>
              <w:left w:val="single" w:sz="4" w:space="0" w:color="auto"/>
              <w:bottom w:val="single" w:sz="4" w:space="0" w:color="auto"/>
              <w:right w:val="single" w:sz="4" w:space="0" w:color="auto"/>
            </w:tcBorders>
            <w:shd w:val="clear" w:color="auto" w:fill="auto"/>
            <w:vAlign w:val="center"/>
            <w:hideMark/>
          </w:tcPr>
          <w:p w:rsidR="0029546E" w:rsidRPr="00813ED0" w:rsidRDefault="0029546E" w:rsidP="00813ED0">
            <w:pPr>
              <w:spacing w:line="240" w:lineRule="auto"/>
              <w:jc w:val="center"/>
              <w:rPr>
                <w:rFonts w:ascii="Arial" w:eastAsia="Times New Roman" w:hAnsi="Arial" w:cs="Arial"/>
                <w:szCs w:val="24"/>
                <w:lang w:eastAsia="ru-RU"/>
              </w:rPr>
            </w:pPr>
            <w:r w:rsidRPr="00813ED0">
              <w:rPr>
                <w:rFonts w:ascii="Arial" w:eastAsia="Times New Roman" w:hAnsi="Arial" w:cs="Arial"/>
                <w:szCs w:val="24"/>
                <w:lang w:eastAsia="ru-RU"/>
              </w:rPr>
              <w:t>Внешкольные учреждения</w:t>
            </w:r>
          </w:p>
        </w:tc>
        <w:tc>
          <w:tcPr>
            <w:tcW w:w="741" w:type="pct"/>
            <w:tcBorders>
              <w:top w:val="nil"/>
              <w:left w:val="nil"/>
              <w:bottom w:val="single" w:sz="4" w:space="0" w:color="auto"/>
              <w:right w:val="single" w:sz="4" w:space="0" w:color="auto"/>
            </w:tcBorders>
            <w:shd w:val="clear" w:color="auto" w:fill="auto"/>
            <w:vAlign w:val="center"/>
            <w:hideMark/>
          </w:tcPr>
          <w:p w:rsidR="0029546E" w:rsidRPr="00813ED0" w:rsidRDefault="0029546E" w:rsidP="00813ED0">
            <w:pPr>
              <w:spacing w:line="240" w:lineRule="auto"/>
              <w:jc w:val="center"/>
              <w:rPr>
                <w:rFonts w:ascii="Arial" w:eastAsia="Times New Roman" w:hAnsi="Arial" w:cs="Arial"/>
                <w:szCs w:val="24"/>
                <w:lang w:eastAsia="ru-RU"/>
              </w:rPr>
            </w:pPr>
            <w:r w:rsidRPr="00813ED0">
              <w:rPr>
                <w:rFonts w:ascii="Arial" w:eastAsia="Times New Roman" w:hAnsi="Arial" w:cs="Arial"/>
                <w:szCs w:val="24"/>
                <w:lang w:eastAsia="ru-RU"/>
              </w:rPr>
              <w:t>место</w:t>
            </w:r>
          </w:p>
        </w:tc>
        <w:tc>
          <w:tcPr>
            <w:tcW w:w="940" w:type="pct"/>
            <w:tcBorders>
              <w:top w:val="nil"/>
              <w:left w:val="nil"/>
              <w:bottom w:val="single" w:sz="4" w:space="0" w:color="auto"/>
              <w:right w:val="single" w:sz="4" w:space="0" w:color="auto"/>
            </w:tcBorders>
            <w:shd w:val="clear" w:color="auto" w:fill="auto"/>
            <w:vAlign w:val="center"/>
            <w:hideMark/>
          </w:tcPr>
          <w:p w:rsidR="0029546E" w:rsidRPr="00813ED0" w:rsidRDefault="0029546E" w:rsidP="00813ED0">
            <w:pPr>
              <w:spacing w:line="240" w:lineRule="auto"/>
              <w:jc w:val="center"/>
              <w:rPr>
                <w:rFonts w:ascii="Arial" w:eastAsia="Times New Roman" w:hAnsi="Arial" w:cs="Arial"/>
                <w:szCs w:val="24"/>
                <w:lang w:eastAsia="ru-RU"/>
              </w:rPr>
            </w:pPr>
            <w:r w:rsidRPr="00813ED0">
              <w:rPr>
                <w:rFonts w:ascii="Arial" w:eastAsia="Times New Roman" w:hAnsi="Arial" w:cs="Arial"/>
                <w:szCs w:val="24"/>
                <w:lang w:eastAsia="ru-RU"/>
              </w:rPr>
              <w:t>80</w:t>
            </w:r>
          </w:p>
        </w:tc>
        <w:tc>
          <w:tcPr>
            <w:tcW w:w="577" w:type="pct"/>
            <w:tcBorders>
              <w:top w:val="nil"/>
              <w:left w:val="nil"/>
              <w:bottom w:val="single" w:sz="4" w:space="0" w:color="auto"/>
              <w:right w:val="single" w:sz="4" w:space="0" w:color="auto"/>
            </w:tcBorders>
            <w:shd w:val="clear" w:color="auto" w:fill="auto"/>
            <w:vAlign w:val="center"/>
            <w:hideMark/>
          </w:tcPr>
          <w:p w:rsidR="0029546E" w:rsidRPr="00813ED0" w:rsidRDefault="0029546E" w:rsidP="00813ED0">
            <w:pPr>
              <w:spacing w:line="240" w:lineRule="auto"/>
              <w:jc w:val="center"/>
              <w:rPr>
                <w:rFonts w:ascii="Arial" w:eastAsia="Times New Roman" w:hAnsi="Arial" w:cs="Arial"/>
                <w:szCs w:val="24"/>
                <w:lang w:eastAsia="ru-RU"/>
              </w:rPr>
            </w:pPr>
            <w:r w:rsidRPr="00813ED0">
              <w:rPr>
                <w:rFonts w:ascii="Arial" w:eastAsia="Times New Roman" w:hAnsi="Arial" w:cs="Arial"/>
                <w:szCs w:val="24"/>
                <w:lang w:eastAsia="ru-RU"/>
              </w:rPr>
              <w:t>166</w:t>
            </w:r>
          </w:p>
        </w:tc>
        <w:tc>
          <w:tcPr>
            <w:tcW w:w="618" w:type="pct"/>
            <w:tcBorders>
              <w:top w:val="nil"/>
              <w:left w:val="nil"/>
              <w:bottom w:val="single" w:sz="4" w:space="0" w:color="auto"/>
              <w:right w:val="single" w:sz="4" w:space="0" w:color="auto"/>
            </w:tcBorders>
            <w:shd w:val="clear" w:color="auto" w:fill="auto"/>
            <w:vAlign w:val="center"/>
            <w:hideMark/>
          </w:tcPr>
          <w:p w:rsidR="0029546E" w:rsidRPr="00813ED0" w:rsidRDefault="0029546E" w:rsidP="00813ED0">
            <w:pPr>
              <w:spacing w:line="240" w:lineRule="auto"/>
              <w:jc w:val="center"/>
              <w:rPr>
                <w:rFonts w:ascii="Arial" w:eastAsia="Times New Roman" w:hAnsi="Arial" w:cs="Arial"/>
                <w:szCs w:val="24"/>
                <w:lang w:eastAsia="ru-RU"/>
              </w:rPr>
            </w:pPr>
            <w:r w:rsidRPr="00813ED0">
              <w:rPr>
                <w:rFonts w:ascii="Arial" w:eastAsia="Times New Roman" w:hAnsi="Arial" w:cs="Arial"/>
                <w:szCs w:val="24"/>
                <w:lang w:eastAsia="ru-RU"/>
              </w:rPr>
              <w:t>146</w:t>
            </w:r>
          </w:p>
        </w:tc>
        <w:tc>
          <w:tcPr>
            <w:tcW w:w="761" w:type="pct"/>
            <w:tcBorders>
              <w:top w:val="nil"/>
              <w:left w:val="nil"/>
              <w:bottom w:val="single" w:sz="4" w:space="0" w:color="auto"/>
              <w:right w:val="single" w:sz="4" w:space="0" w:color="auto"/>
            </w:tcBorders>
            <w:shd w:val="clear" w:color="auto" w:fill="auto"/>
            <w:vAlign w:val="center"/>
            <w:hideMark/>
          </w:tcPr>
          <w:p w:rsidR="0029546E" w:rsidRPr="00813ED0" w:rsidRDefault="0029546E" w:rsidP="00813ED0">
            <w:pPr>
              <w:spacing w:line="240" w:lineRule="auto"/>
              <w:jc w:val="center"/>
              <w:rPr>
                <w:rFonts w:ascii="Arial" w:eastAsia="Times New Roman" w:hAnsi="Arial" w:cs="Arial"/>
                <w:szCs w:val="24"/>
                <w:lang w:eastAsia="ru-RU"/>
              </w:rPr>
            </w:pPr>
            <w:r w:rsidRPr="00813ED0">
              <w:rPr>
                <w:rFonts w:ascii="Arial" w:eastAsia="Times New Roman" w:hAnsi="Arial" w:cs="Arial"/>
                <w:szCs w:val="24"/>
                <w:lang w:eastAsia="ru-RU"/>
              </w:rPr>
              <w:t>192</w:t>
            </w:r>
          </w:p>
        </w:tc>
      </w:tr>
      <w:tr w:rsidR="0029546E" w:rsidRPr="00813ED0" w:rsidTr="0014132E">
        <w:trPr>
          <w:trHeight w:val="515"/>
        </w:trPr>
        <w:tc>
          <w:tcPr>
            <w:tcW w:w="1363" w:type="pct"/>
            <w:tcBorders>
              <w:top w:val="nil"/>
              <w:left w:val="single" w:sz="4" w:space="0" w:color="auto"/>
              <w:bottom w:val="single" w:sz="4" w:space="0" w:color="auto"/>
              <w:right w:val="single" w:sz="4" w:space="0" w:color="auto"/>
            </w:tcBorders>
            <w:shd w:val="clear" w:color="auto" w:fill="auto"/>
            <w:vAlign w:val="center"/>
            <w:hideMark/>
          </w:tcPr>
          <w:p w:rsidR="0029546E" w:rsidRPr="00813ED0" w:rsidRDefault="0029546E" w:rsidP="00813ED0">
            <w:pPr>
              <w:spacing w:line="240" w:lineRule="auto"/>
              <w:jc w:val="center"/>
              <w:rPr>
                <w:rFonts w:ascii="Arial" w:eastAsia="Times New Roman" w:hAnsi="Arial" w:cs="Arial"/>
                <w:szCs w:val="24"/>
                <w:lang w:eastAsia="ru-RU"/>
              </w:rPr>
            </w:pPr>
            <w:r w:rsidRPr="00813ED0">
              <w:rPr>
                <w:rFonts w:ascii="Arial" w:eastAsia="Times New Roman" w:hAnsi="Arial" w:cs="Arial"/>
                <w:szCs w:val="24"/>
                <w:lang w:eastAsia="ru-RU"/>
              </w:rPr>
              <w:t>Поликлиники</w:t>
            </w:r>
          </w:p>
        </w:tc>
        <w:tc>
          <w:tcPr>
            <w:tcW w:w="741" w:type="pct"/>
            <w:tcBorders>
              <w:top w:val="nil"/>
              <w:left w:val="nil"/>
              <w:bottom w:val="single" w:sz="4" w:space="0" w:color="auto"/>
              <w:right w:val="single" w:sz="4" w:space="0" w:color="auto"/>
            </w:tcBorders>
            <w:shd w:val="clear" w:color="auto" w:fill="auto"/>
            <w:vAlign w:val="center"/>
            <w:hideMark/>
          </w:tcPr>
          <w:p w:rsidR="0029546E" w:rsidRPr="00813ED0" w:rsidRDefault="0029546E" w:rsidP="00813ED0">
            <w:pPr>
              <w:spacing w:line="240" w:lineRule="auto"/>
              <w:jc w:val="center"/>
              <w:rPr>
                <w:rFonts w:ascii="Arial" w:eastAsia="Times New Roman" w:hAnsi="Arial" w:cs="Arial"/>
                <w:szCs w:val="24"/>
                <w:lang w:eastAsia="ru-RU"/>
              </w:rPr>
            </w:pPr>
            <w:r w:rsidRPr="00813ED0">
              <w:rPr>
                <w:rFonts w:ascii="Arial" w:eastAsia="Times New Roman" w:hAnsi="Arial" w:cs="Arial"/>
                <w:szCs w:val="24"/>
                <w:lang w:eastAsia="ru-RU"/>
              </w:rPr>
              <w:t>посещений в смену</w:t>
            </w:r>
          </w:p>
        </w:tc>
        <w:tc>
          <w:tcPr>
            <w:tcW w:w="940" w:type="pct"/>
            <w:tcBorders>
              <w:top w:val="nil"/>
              <w:left w:val="nil"/>
              <w:bottom w:val="single" w:sz="4" w:space="0" w:color="auto"/>
              <w:right w:val="single" w:sz="4" w:space="0" w:color="auto"/>
            </w:tcBorders>
            <w:shd w:val="clear" w:color="auto" w:fill="auto"/>
            <w:vAlign w:val="center"/>
            <w:hideMark/>
          </w:tcPr>
          <w:p w:rsidR="0029546E" w:rsidRPr="00813ED0" w:rsidRDefault="0029546E" w:rsidP="00813ED0">
            <w:pPr>
              <w:spacing w:line="240" w:lineRule="auto"/>
              <w:jc w:val="center"/>
              <w:rPr>
                <w:rFonts w:ascii="Arial" w:eastAsia="Times New Roman" w:hAnsi="Arial" w:cs="Arial"/>
                <w:szCs w:val="24"/>
                <w:lang w:eastAsia="ru-RU"/>
              </w:rPr>
            </w:pPr>
            <w:r w:rsidRPr="00813ED0">
              <w:rPr>
                <w:rFonts w:ascii="Arial" w:eastAsia="Times New Roman" w:hAnsi="Arial" w:cs="Arial"/>
                <w:szCs w:val="24"/>
                <w:lang w:eastAsia="ru-RU"/>
              </w:rPr>
              <w:t>23</w:t>
            </w:r>
          </w:p>
        </w:tc>
        <w:tc>
          <w:tcPr>
            <w:tcW w:w="577" w:type="pct"/>
            <w:tcBorders>
              <w:top w:val="nil"/>
              <w:left w:val="nil"/>
              <w:bottom w:val="single" w:sz="4" w:space="0" w:color="auto"/>
              <w:right w:val="single" w:sz="4" w:space="0" w:color="auto"/>
            </w:tcBorders>
            <w:shd w:val="clear" w:color="auto" w:fill="auto"/>
            <w:vAlign w:val="center"/>
            <w:hideMark/>
          </w:tcPr>
          <w:p w:rsidR="0029546E" w:rsidRPr="00813ED0" w:rsidRDefault="0029546E" w:rsidP="00813ED0">
            <w:pPr>
              <w:spacing w:line="240" w:lineRule="auto"/>
              <w:jc w:val="center"/>
              <w:rPr>
                <w:rFonts w:ascii="Arial" w:eastAsia="Times New Roman" w:hAnsi="Arial" w:cs="Arial"/>
                <w:szCs w:val="24"/>
                <w:lang w:eastAsia="ru-RU"/>
              </w:rPr>
            </w:pPr>
            <w:r w:rsidRPr="00813ED0">
              <w:rPr>
                <w:rFonts w:ascii="Arial" w:eastAsia="Times New Roman" w:hAnsi="Arial" w:cs="Arial"/>
                <w:szCs w:val="24"/>
                <w:lang w:eastAsia="ru-RU"/>
              </w:rPr>
              <w:t>48</w:t>
            </w:r>
          </w:p>
        </w:tc>
        <w:tc>
          <w:tcPr>
            <w:tcW w:w="618" w:type="pct"/>
            <w:tcBorders>
              <w:top w:val="nil"/>
              <w:left w:val="nil"/>
              <w:bottom w:val="single" w:sz="4" w:space="0" w:color="auto"/>
              <w:right w:val="single" w:sz="4" w:space="0" w:color="auto"/>
            </w:tcBorders>
            <w:shd w:val="clear" w:color="auto" w:fill="auto"/>
            <w:vAlign w:val="center"/>
            <w:hideMark/>
          </w:tcPr>
          <w:p w:rsidR="0029546E" w:rsidRPr="00813ED0" w:rsidRDefault="0029546E" w:rsidP="00813ED0">
            <w:pPr>
              <w:spacing w:line="240" w:lineRule="auto"/>
              <w:jc w:val="center"/>
              <w:rPr>
                <w:rFonts w:ascii="Arial" w:eastAsia="Times New Roman" w:hAnsi="Arial" w:cs="Arial"/>
                <w:szCs w:val="24"/>
                <w:lang w:eastAsia="ru-RU"/>
              </w:rPr>
            </w:pPr>
            <w:r w:rsidRPr="00813ED0">
              <w:rPr>
                <w:rFonts w:ascii="Arial" w:eastAsia="Times New Roman" w:hAnsi="Arial" w:cs="Arial"/>
                <w:szCs w:val="24"/>
                <w:lang w:eastAsia="ru-RU"/>
              </w:rPr>
              <w:t>42</w:t>
            </w:r>
          </w:p>
        </w:tc>
        <w:tc>
          <w:tcPr>
            <w:tcW w:w="761" w:type="pct"/>
            <w:tcBorders>
              <w:top w:val="nil"/>
              <w:left w:val="nil"/>
              <w:bottom w:val="single" w:sz="4" w:space="0" w:color="auto"/>
              <w:right w:val="single" w:sz="4" w:space="0" w:color="auto"/>
            </w:tcBorders>
            <w:shd w:val="clear" w:color="auto" w:fill="auto"/>
            <w:vAlign w:val="center"/>
            <w:hideMark/>
          </w:tcPr>
          <w:p w:rsidR="0029546E" w:rsidRPr="00813ED0" w:rsidRDefault="0029546E" w:rsidP="00813ED0">
            <w:pPr>
              <w:spacing w:line="240" w:lineRule="auto"/>
              <w:jc w:val="center"/>
              <w:rPr>
                <w:rFonts w:ascii="Arial" w:eastAsia="Times New Roman" w:hAnsi="Arial" w:cs="Arial"/>
                <w:szCs w:val="24"/>
                <w:lang w:eastAsia="ru-RU"/>
              </w:rPr>
            </w:pPr>
            <w:r w:rsidRPr="00813ED0">
              <w:rPr>
                <w:rFonts w:ascii="Arial" w:eastAsia="Times New Roman" w:hAnsi="Arial" w:cs="Arial"/>
                <w:szCs w:val="24"/>
                <w:lang w:eastAsia="ru-RU"/>
              </w:rPr>
              <w:t>55</w:t>
            </w:r>
          </w:p>
        </w:tc>
      </w:tr>
      <w:tr w:rsidR="0029546E" w:rsidRPr="00813ED0" w:rsidTr="0014132E">
        <w:trPr>
          <w:trHeight w:val="510"/>
        </w:trPr>
        <w:tc>
          <w:tcPr>
            <w:tcW w:w="1363" w:type="pct"/>
            <w:tcBorders>
              <w:top w:val="nil"/>
              <w:left w:val="single" w:sz="4" w:space="0" w:color="auto"/>
              <w:bottom w:val="single" w:sz="4" w:space="0" w:color="auto"/>
              <w:right w:val="single" w:sz="4" w:space="0" w:color="auto"/>
            </w:tcBorders>
            <w:shd w:val="clear" w:color="auto" w:fill="auto"/>
            <w:vAlign w:val="center"/>
            <w:hideMark/>
          </w:tcPr>
          <w:p w:rsidR="0029546E" w:rsidRPr="00813ED0" w:rsidRDefault="0029546E" w:rsidP="00813ED0">
            <w:pPr>
              <w:spacing w:line="240" w:lineRule="auto"/>
              <w:jc w:val="center"/>
              <w:rPr>
                <w:rFonts w:ascii="Arial" w:eastAsia="Times New Roman" w:hAnsi="Arial" w:cs="Arial"/>
                <w:szCs w:val="24"/>
                <w:lang w:eastAsia="ru-RU"/>
              </w:rPr>
            </w:pPr>
            <w:r w:rsidRPr="00813ED0">
              <w:rPr>
                <w:rFonts w:ascii="Arial" w:eastAsia="Times New Roman" w:hAnsi="Arial" w:cs="Arial"/>
                <w:szCs w:val="24"/>
                <w:lang w:eastAsia="ru-RU"/>
              </w:rPr>
              <w:t>Стационары всех типов</w:t>
            </w:r>
          </w:p>
        </w:tc>
        <w:tc>
          <w:tcPr>
            <w:tcW w:w="741" w:type="pct"/>
            <w:tcBorders>
              <w:top w:val="nil"/>
              <w:left w:val="nil"/>
              <w:bottom w:val="single" w:sz="4" w:space="0" w:color="auto"/>
              <w:right w:val="single" w:sz="4" w:space="0" w:color="auto"/>
            </w:tcBorders>
            <w:shd w:val="clear" w:color="auto" w:fill="auto"/>
            <w:vAlign w:val="center"/>
            <w:hideMark/>
          </w:tcPr>
          <w:p w:rsidR="0029546E" w:rsidRPr="00813ED0" w:rsidRDefault="0029546E" w:rsidP="00813ED0">
            <w:pPr>
              <w:spacing w:line="240" w:lineRule="auto"/>
              <w:jc w:val="center"/>
              <w:rPr>
                <w:rFonts w:ascii="Arial" w:eastAsia="Times New Roman" w:hAnsi="Arial" w:cs="Arial"/>
                <w:szCs w:val="24"/>
                <w:lang w:eastAsia="ru-RU"/>
              </w:rPr>
            </w:pPr>
            <w:r w:rsidRPr="00813ED0">
              <w:rPr>
                <w:rFonts w:ascii="Arial" w:eastAsia="Times New Roman" w:hAnsi="Arial" w:cs="Arial"/>
                <w:szCs w:val="24"/>
                <w:lang w:eastAsia="ru-RU"/>
              </w:rPr>
              <w:t>коек</w:t>
            </w:r>
          </w:p>
        </w:tc>
        <w:tc>
          <w:tcPr>
            <w:tcW w:w="940" w:type="pct"/>
            <w:tcBorders>
              <w:top w:val="nil"/>
              <w:left w:val="nil"/>
              <w:bottom w:val="single" w:sz="4" w:space="0" w:color="auto"/>
              <w:right w:val="single" w:sz="4" w:space="0" w:color="auto"/>
            </w:tcBorders>
            <w:shd w:val="clear" w:color="auto" w:fill="auto"/>
            <w:vAlign w:val="center"/>
            <w:hideMark/>
          </w:tcPr>
          <w:p w:rsidR="0029546E" w:rsidRPr="00813ED0" w:rsidRDefault="0029546E" w:rsidP="00813ED0">
            <w:pPr>
              <w:spacing w:line="240" w:lineRule="auto"/>
              <w:jc w:val="center"/>
              <w:rPr>
                <w:rFonts w:ascii="Arial" w:eastAsia="Times New Roman" w:hAnsi="Arial" w:cs="Arial"/>
                <w:szCs w:val="24"/>
                <w:lang w:eastAsia="ru-RU"/>
              </w:rPr>
            </w:pPr>
            <w:r w:rsidRPr="00813ED0">
              <w:rPr>
                <w:rFonts w:ascii="Arial" w:eastAsia="Times New Roman" w:hAnsi="Arial" w:cs="Arial"/>
                <w:szCs w:val="24"/>
                <w:lang w:eastAsia="ru-RU"/>
              </w:rPr>
              <w:t>14</w:t>
            </w:r>
          </w:p>
        </w:tc>
        <w:tc>
          <w:tcPr>
            <w:tcW w:w="577" w:type="pct"/>
            <w:tcBorders>
              <w:top w:val="nil"/>
              <w:left w:val="nil"/>
              <w:bottom w:val="single" w:sz="4" w:space="0" w:color="auto"/>
              <w:right w:val="single" w:sz="4" w:space="0" w:color="auto"/>
            </w:tcBorders>
            <w:shd w:val="clear" w:color="auto" w:fill="auto"/>
            <w:vAlign w:val="center"/>
            <w:hideMark/>
          </w:tcPr>
          <w:p w:rsidR="0029546E" w:rsidRPr="00813ED0" w:rsidRDefault="0029546E" w:rsidP="00813ED0">
            <w:pPr>
              <w:spacing w:line="240" w:lineRule="auto"/>
              <w:jc w:val="center"/>
              <w:rPr>
                <w:rFonts w:ascii="Arial" w:eastAsia="Times New Roman" w:hAnsi="Arial" w:cs="Arial"/>
                <w:szCs w:val="24"/>
                <w:lang w:eastAsia="ru-RU"/>
              </w:rPr>
            </w:pPr>
            <w:r w:rsidRPr="00813ED0">
              <w:rPr>
                <w:rFonts w:ascii="Arial" w:eastAsia="Times New Roman" w:hAnsi="Arial" w:cs="Arial"/>
                <w:szCs w:val="24"/>
                <w:lang w:eastAsia="ru-RU"/>
              </w:rPr>
              <w:t>29</w:t>
            </w:r>
          </w:p>
        </w:tc>
        <w:tc>
          <w:tcPr>
            <w:tcW w:w="618" w:type="pct"/>
            <w:tcBorders>
              <w:top w:val="nil"/>
              <w:left w:val="nil"/>
              <w:bottom w:val="single" w:sz="4" w:space="0" w:color="auto"/>
              <w:right w:val="single" w:sz="4" w:space="0" w:color="auto"/>
            </w:tcBorders>
            <w:shd w:val="clear" w:color="auto" w:fill="auto"/>
            <w:vAlign w:val="center"/>
            <w:hideMark/>
          </w:tcPr>
          <w:p w:rsidR="0029546E" w:rsidRPr="00813ED0" w:rsidRDefault="0029546E" w:rsidP="00813ED0">
            <w:pPr>
              <w:spacing w:line="240" w:lineRule="auto"/>
              <w:jc w:val="center"/>
              <w:rPr>
                <w:rFonts w:ascii="Arial" w:eastAsia="Times New Roman" w:hAnsi="Arial" w:cs="Arial"/>
                <w:szCs w:val="24"/>
                <w:lang w:eastAsia="ru-RU"/>
              </w:rPr>
            </w:pPr>
            <w:r w:rsidRPr="00813ED0">
              <w:rPr>
                <w:rFonts w:ascii="Arial" w:eastAsia="Times New Roman" w:hAnsi="Arial" w:cs="Arial"/>
                <w:szCs w:val="24"/>
                <w:lang w:eastAsia="ru-RU"/>
              </w:rPr>
              <w:t>26</w:t>
            </w:r>
          </w:p>
        </w:tc>
        <w:tc>
          <w:tcPr>
            <w:tcW w:w="761" w:type="pct"/>
            <w:tcBorders>
              <w:top w:val="nil"/>
              <w:left w:val="nil"/>
              <w:bottom w:val="single" w:sz="4" w:space="0" w:color="auto"/>
              <w:right w:val="single" w:sz="4" w:space="0" w:color="auto"/>
            </w:tcBorders>
            <w:shd w:val="clear" w:color="auto" w:fill="auto"/>
            <w:vAlign w:val="center"/>
            <w:hideMark/>
          </w:tcPr>
          <w:p w:rsidR="0029546E" w:rsidRPr="00813ED0" w:rsidRDefault="0029546E" w:rsidP="00813ED0">
            <w:pPr>
              <w:spacing w:line="240" w:lineRule="auto"/>
              <w:jc w:val="center"/>
              <w:rPr>
                <w:rFonts w:ascii="Arial" w:eastAsia="Times New Roman" w:hAnsi="Arial" w:cs="Arial"/>
                <w:szCs w:val="24"/>
                <w:lang w:eastAsia="ru-RU"/>
              </w:rPr>
            </w:pPr>
            <w:r w:rsidRPr="00813ED0">
              <w:rPr>
                <w:rFonts w:ascii="Arial" w:eastAsia="Times New Roman" w:hAnsi="Arial" w:cs="Arial"/>
                <w:szCs w:val="24"/>
                <w:lang w:eastAsia="ru-RU"/>
              </w:rPr>
              <w:t>34</w:t>
            </w:r>
          </w:p>
        </w:tc>
      </w:tr>
      <w:tr w:rsidR="0029546E" w:rsidRPr="00813ED0" w:rsidTr="0014132E">
        <w:trPr>
          <w:trHeight w:val="535"/>
        </w:trPr>
        <w:tc>
          <w:tcPr>
            <w:tcW w:w="1363" w:type="pct"/>
            <w:tcBorders>
              <w:top w:val="nil"/>
              <w:left w:val="single" w:sz="4" w:space="0" w:color="auto"/>
              <w:bottom w:val="single" w:sz="4" w:space="0" w:color="auto"/>
              <w:right w:val="single" w:sz="4" w:space="0" w:color="auto"/>
            </w:tcBorders>
            <w:shd w:val="clear" w:color="auto" w:fill="auto"/>
            <w:vAlign w:val="center"/>
            <w:hideMark/>
          </w:tcPr>
          <w:p w:rsidR="0029546E" w:rsidRPr="00813ED0" w:rsidRDefault="0029546E" w:rsidP="00813ED0">
            <w:pPr>
              <w:spacing w:line="240" w:lineRule="auto"/>
              <w:jc w:val="center"/>
              <w:rPr>
                <w:rFonts w:ascii="Arial" w:eastAsia="Times New Roman" w:hAnsi="Arial" w:cs="Arial"/>
                <w:szCs w:val="24"/>
                <w:lang w:eastAsia="ru-RU"/>
              </w:rPr>
            </w:pPr>
            <w:r w:rsidRPr="00813ED0">
              <w:rPr>
                <w:rFonts w:ascii="Arial" w:eastAsia="Times New Roman" w:hAnsi="Arial" w:cs="Arial"/>
                <w:szCs w:val="24"/>
                <w:lang w:eastAsia="ru-RU"/>
              </w:rPr>
              <w:t>Станции скорой помощи</w:t>
            </w:r>
          </w:p>
        </w:tc>
        <w:tc>
          <w:tcPr>
            <w:tcW w:w="741" w:type="pct"/>
            <w:tcBorders>
              <w:top w:val="nil"/>
              <w:left w:val="nil"/>
              <w:bottom w:val="single" w:sz="4" w:space="0" w:color="auto"/>
              <w:right w:val="single" w:sz="4" w:space="0" w:color="auto"/>
            </w:tcBorders>
            <w:shd w:val="clear" w:color="auto" w:fill="auto"/>
            <w:vAlign w:val="center"/>
            <w:hideMark/>
          </w:tcPr>
          <w:p w:rsidR="0029546E" w:rsidRPr="00813ED0" w:rsidRDefault="0029546E" w:rsidP="00813ED0">
            <w:pPr>
              <w:spacing w:line="240" w:lineRule="auto"/>
              <w:jc w:val="center"/>
              <w:rPr>
                <w:rFonts w:ascii="Arial" w:eastAsia="Times New Roman" w:hAnsi="Arial" w:cs="Arial"/>
                <w:szCs w:val="24"/>
                <w:lang w:eastAsia="ru-RU"/>
              </w:rPr>
            </w:pPr>
            <w:r w:rsidRPr="00813ED0">
              <w:rPr>
                <w:rFonts w:ascii="Arial" w:eastAsia="Times New Roman" w:hAnsi="Arial" w:cs="Arial"/>
                <w:szCs w:val="24"/>
                <w:lang w:eastAsia="ru-RU"/>
              </w:rPr>
              <w:t>автомобиль</w:t>
            </w:r>
          </w:p>
        </w:tc>
        <w:tc>
          <w:tcPr>
            <w:tcW w:w="940" w:type="pct"/>
            <w:tcBorders>
              <w:top w:val="nil"/>
              <w:left w:val="nil"/>
              <w:bottom w:val="single" w:sz="4" w:space="0" w:color="auto"/>
              <w:right w:val="single" w:sz="4" w:space="0" w:color="auto"/>
            </w:tcBorders>
            <w:shd w:val="clear" w:color="auto" w:fill="auto"/>
            <w:vAlign w:val="center"/>
            <w:hideMark/>
          </w:tcPr>
          <w:p w:rsidR="0029546E" w:rsidRPr="00813ED0" w:rsidRDefault="0029546E" w:rsidP="00813ED0">
            <w:pPr>
              <w:spacing w:line="240" w:lineRule="auto"/>
              <w:jc w:val="center"/>
              <w:rPr>
                <w:rFonts w:ascii="Arial" w:eastAsia="Times New Roman" w:hAnsi="Arial" w:cs="Arial"/>
                <w:szCs w:val="24"/>
                <w:lang w:eastAsia="ru-RU"/>
              </w:rPr>
            </w:pPr>
            <w:r w:rsidRPr="00813ED0">
              <w:rPr>
                <w:rFonts w:ascii="Arial" w:eastAsia="Times New Roman" w:hAnsi="Arial" w:cs="Arial"/>
                <w:szCs w:val="24"/>
                <w:lang w:eastAsia="ru-RU"/>
              </w:rPr>
              <w:t>0,1</w:t>
            </w:r>
          </w:p>
        </w:tc>
        <w:tc>
          <w:tcPr>
            <w:tcW w:w="577" w:type="pct"/>
            <w:tcBorders>
              <w:top w:val="nil"/>
              <w:left w:val="nil"/>
              <w:bottom w:val="single" w:sz="4" w:space="0" w:color="auto"/>
              <w:right w:val="single" w:sz="4" w:space="0" w:color="auto"/>
            </w:tcBorders>
            <w:shd w:val="clear" w:color="auto" w:fill="auto"/>
            <w:vAlign w:val="center"/>
            <w:hideMark/>
          </w:tcPr>
          <w:p w:rsidR="0029546E" w:rsidRPr="00813ED0" w:rsidRDefault="0085392A" w:rsidP="00813ED0">
            <w:pPr>
              <w:spacing w:line="240" w:lineRule="auto"/>
              <w:jc w:val="center"/>
              <w:rPr>
                <w:rFonts w:ascii="Arial" w:eastAsia="Times New Roman" w:hAnsi="Arial" w:cs="Arial"/>
                <w:szCs w:val="24"/>
                <w:lang w:eastAsia="ru-RU"/>
              </w:rPr>
            </w:pPr>
            <w:r>
              <w:rPr>
                <w:rFonts w:ascii="Arial" w:eastAsia="Times New Roman" w:hAnsi="Arial" w:cs="Arial"/>
                <w:szCs w:val="24"/>
                <w:lang w:eastAsia="ru-RU"/>
              </w:rPr>
              <w:t>1</w:t>
            </w:r>
          </w:p>
        </w:tc>
        <w:tc>
          <w:tcPr>
            <w:tcW w:w="618" w:type="pct"/>
            <w:tcBorders>
              <w:top w:val="nil"/>
              <w:left w:val="nil"/>
              <w:bottom w:val="single" w:sz="4" w:space="0" w:color="auto"/>
              <w:right w:val="single" w:sz="4" w:space="0" w:color="auto"/>
            </w:tcBorders>
            <w:shd w:val="clear" w:color="auto" w:fill="auto"/>
            <w:vAlign w:val="center"/>
            <w:hideMark/>
          </w:tcPr>
          <w:p w:rsidR="0029546E" w:rsidRPr="00813ED0" w:rsidRDefault="0085392A" w:rsidP="00813ED0">
            <w:pPr>
              <w:spacing w:line="240" w:lineRule="auto"/>
              <w:jc w:val="center"/>
              <w:rPr>
                <w:rFonts w:ascii="Arial" w:eastAsia="Times New Roman" w:hAnsi="Arial" w:cs="Arial"/>
                <w:szCs w:val="24"/>
                <w:lang w:eastAsia="ru-RU"/>
              </w:rPr>
            </w:pPr>
            <w:r>
              <w:rPr>
                <w:rFonts w:ascii="Arial" w:eastAsia="Times New Roman" w:hAnsi="Arial" w:cs="Arial"/>
                <w:szCs w:val="24"/>
                <w:lang w:eastAsia="ru-RU"/>
              </w:rPr>
              <w:t>1</w:t>
            </w:r>
          </w:p>
        </w:tc>
        <w:tc>
          <w:tcPr>
            <w:tcW w:w="761" w:type="pct"/>
            <w:tcBorders>
              <w:top w:val="nil"/>
              <w:left w:val="nil"/>
              <w:bottom w:val="single" w:sz="4" w:space="0" w:color="auto"/>
              <w:right w:val="single" w:sz="4" w:space="0" w:color="auto"/>
            </w:tcBorders>
            <w:shd w:val="clear" w:color="auto" w:fill="auto"/>
            <w:vAlign w:val="center"/>
            <w:hideMark/>
          </w:tcPr>
          <w:p w:rsidR="0029546E" w:rsidRPr="00813ED0" w:rsidRDefault="0085392A" w:rsidP="00813ED0">
            <w:pPr>
              <w:spacing w:line="240" w:lineRule="auto"/>
              <w:jc w:val="center"/>
              <w:rPr>
                <w:rFonts w:ascii="Arial" w:eastAsia="Times New Roman" w:hAnsi="Arial" w:cs="Arial"/>
                <w:szCs w:val="24"/>
                <w:lang w:eastAsia="ru-RU"/>
              </w:rPr>
            </w:pPr>
            <w:r>
              <w:rPr>
                <w:rFonts w:ascii="Arial" w:eastAsia="Times New Roman" w:hAnsi="Arial" w:cs="Arial"/>
                <w:szCs w:val="24"/>
                <w:lang w:eastAsia="ru-RU"/>
              </w:rPr>
              <w:t>1</w:t>
            </w:r>
          </w:p>
        </w:tc>
      </w:tr>
      <w:tr w:rsidR="0029546E" w:rsidRPr="00813ED0" w:rsidTr="0014132E">
        <w:trPr>
          <w:trHeight w:val="300"/>
        </w:trPr>
        <w:tc>
          <w:tcPr>
            <w:tcW w:w="1363" w:type="pct"/>
            <w:tcBorders>
              <w:top w:val="nil"/>
              <w:left w:val="single" w:sz="4" w:space="0" w:color="auto"/>
              <w:bottom w:val="single" w:sz="4" w:space="0" w:color="auto"/>
              <w:right w:val="single" w:sz="4" w:space="0" w:color="auto"/>
            </w:tcBorders>
            <w:shd w:val="clear" w:color="auto" w:fill="auto"/>
            <w:vAlign w:val="center"/>
            <w:hideMark/>
          </w:tcPr>
          <w:p w:rsidR="0029546E" w:rsidRPr="00813ED0" w:rsidRDefault="0029546E" w:rsidP="00813ED0">
            <w:pPr>
              <w:spacing w:line="240" w:lineRule="auto"/>
              <w:jc w:val="center"/>
              <w:rPr>
                <w:rFonts w:ascii="Arial" w:eastAsia="Times New Roman" w:hAnsi="Arial" w:cs="Arial"/>
                <w:szCs w:val="24"/>
                <w:lang w:eastAsia="ru-RU"/>
              </w:rPr>
            </w:pPr>
            <w:r w:rsidRPr="00813ED0">
              <w:rPr>
                <w:rFonts w:ascii="Arial" w:eastAsia="Times New Roman" w:hAnsi="Arial" w:cs="Arial"/>
                <w:szCs w:val="24"/>
                <w:lang w:eastAsia="ru-RU"/>
              </w:rPr>
              <w:t>Клубы</w:t>
            </w:r>
          </w:p>
        </w:tc>
        <w:tc>
          <w:tcPr>
            <w:tcW w:w="741" w:type="pct"/>
            <w:tcBorders>
              <w:top w:val="nil"/>
              <w:left w:val="nil"/>
              <w:bottom w:val="single" w:sz="4" w:space="0" w:color="auto"/>
              <w:right w:val="single" w:sz="4" w:space="0" w:color="auto"/>
            </w:tcBorders>
            <w:shd w:val="clear" w:color="auto" w:fill="auto"/>
            <w:vAlign w:val="center"/>
            <w:hideMark/>
          </w:tcPr>
          <w:p w:rsidR="0029546E" w:rsidRPr="00813ED0" w:rsidRDefault="0029546E" w:rsidP="00813ED0">
            <w:pPr>
              <w:spacing w:line="240" w:lineRule="auto"/>
              <w:jc w:val="center"/>
              <w:rPr>
                <w:rFonts w:ascii="Arial" w:eastAsia="Times New Roman" w:hAnsi="Arial" w:cs="Arial"/>
                <w:szCs w:val="24"/>
                <w:lang w:eastAsia="ru-RU"/>
              </w:rPr>
            </w:pPr>
            <w:r w:rsidRPr="00813ED0">
              <w:rPr>
                <w:rFonts w:ascii="Arial" w:eastAsia="Times New Roman" w:hAnsi="Arial" w:cs="Arial"/>
                <w:szCs w:val="24"/>
                <w:lang w:eastAsia="ru-RU"/>
              </w:rPr>
              <w:t>место</w:t>
            </w:r>
          </w:p>
        </w:tc>
        <w:tc>
          <w:tcPr>
            <w:tcW w:w="940" w:type="pct"/>
            <w:tcBorders>
              <w:top w:val="nil"/>
              <w:left w:val="nil"/>
              <w:bottom w:val="single" w:sz="4" w:space="0" w:color="auto"/>
              <w:right w:val="single" w:sz="4" w:space="0" w:color="auto"/>
            </w:tcBorders>
            <w:shd w:val="clear" w:color="auto" w:fill="auto"/>
            <w:vAlign w:val="center"/>
            <w:hideMark/>
          </w:tcPr>
          <w:p w:rsidR="0029546E" w:rsidRPr="00813ED0" w:rsidRDefault="0029546E" w:rsidP="00813ED0">
            <w:pPr>
              <w:spacing w:line="240" w:lineRule="auto"/>
              <w:jc w:val="center"/>
              <w:rPr>
                <w:rFonts w:ascii="Arial" w:eastAsia="Times New Roman" w:hAnsi="Arial" w:cs="Arial"/>
                <w:szCs w:val="24"/>
                <w:lang w:eastAsia="ru-RU"/>
              </w:rPr>
            </w:pPr>
            <w:r w:rsidRPr="00813ED0">
              <w:rPr>
                <w:rFonts w:ascii="Arial" w:eastAsia="Times New Roman" w:hAnsi="Arial" w:cs="Arial"/>
                <w:szCs w:val="24"/>
                <w:lang w:eastAsia="ru-RU"/>
              </w:rPr>
              <w:t>80</w:t>
            </w:r>
          </w:p>
        </w:tc>
        <w:tc>
          <w:tcPr>
            <w:tcW w:w="577" w:type="pct"/>
            <w:tcBorders>
              <w:top w:val="nil"/>
              <w:left w:val="nil"/>
              <w:bottom w:val="single" w:sz="4" w:space="0" w:color="auto"/>
              <w:right w:val="single" w:sz="4" w:space="0" w:color="auto"/>
            </w:tcBorders>
            <w:shd w:val="clear" w:color="auto" w:fill="auto"/>
            <w:vAlign w:val="center"/>
            <w:hideMark/>
          </w:tcPr>
          <w:p w:rsidR="0029546E" w:rsidRPr="00813ED0" w:rsidRDefault="0029546E" w:rsidP="00813ED0">
            <w:pPr>
              <w:spacing w:line="240" w:lineRule="auto"/>
              <w:jc w:val="center"/>
              <w:rPr>
                <w:rFonts w:ascii="Arial" w:eastAsia="Times New Roman" w:hAnsi="Arial" w:cs="Arial"/>
                <w:szCs w:val="24"/>
                <w:lang w:eastAsia="ru-RU"/>
              </w:rPr>
            </w:pPr>
            <w:r w:rsidRPr="00813ED0">
              <w:rPr>
                <w:rFonts w:ascii="Arial" w:eastAsia="Times New Roman" w:hAnsi="Arial" w:cs="Arial"/>
                <w:szCs w:val="24"/>
                <w:lang w:eastAsia="ru-RU"/>
              </w:rPr>
              <w:t>166</w:t>
            </w:r>
          </w:p>
        </w:tc>
        <w:tc>
          <w:tcPr>
            <w:tcW w:w="618" w:type="pct"/>
            <w:tcBorders>
              <w:top w:val="nil"/>
              <w:left w:val="nil"/>
              <w:bottom w:val="single" w:sz="4" w:space="0" w:color="auto"/>
              <w:right w:val="single" w:sz="4" w:space="0" w:color="auto"/>
            </w:tcBorders>
            <w:shd w:val="clear" w:color="auto" w:fill="auto"/>
            <w:vAlign w:val="center"/>
            <w:hideMark/>
          </w:tcPr>
          <w:p w:rsidR="0029546E" w:rsidRPr="00813ED0" w:rsidRDefault="0029546E" w:rsidP="00813ED0">
            <w:pPr>
              <w:spacing w:line="240" w:lineRule="auto"/>
              <w:jc w:val="center"/>
              <w:rPr>
                <w:rFonts w:ascii="Arial" w:eastAsia="Times New Roman" w:hAnsi="Arial" w:cs="Arial"/>
                <w:szCs w:val="24"/>
                <w:lang w:eastAsia="ru-RU"/>
              </w:rPr>
            </w:pPr>
            <w:r w:rsidRPr="00813ED0">
              <w:rPr>
                <w:rFonts w:ascii="Arial" w:eastAsia="Times New Roman" w:hAnsi="Arial" w:cs="Arial"/>
                <w:szCs w:val="24"/>
                <w:lang w:eastAsia="ru-RU"/>
              </w:rPr>
              <w:t>146</w:t>
            </w:r>
          </w:p>
        </w:tc>
        <w:tc>
          <w:tcPr>
            <w:tcW w:w="761" w:type="pct"/>
            <w:tcBorders>
              <w:top w:val="nil"/>
              <w:left w:val="nil"/>
              <w:bottom w:val="single" w:sz="4" w:space="0" w:color="auto"/>
              <w:right w:val="single" w:sz="4" w:space="0" w:color="auto"/>
            </w:tcBorders>
            <w:shd w:val="clear" w:color="auto" w:fill="auto"/>
            <w:vAlign w:val="center"/>
            <w:hideMark/>
          </w:tcPr>
          <w:p w:rsidR="0029546E" w:rsidRPr="00813ED0" w:rsidRDefault="0029546E" w:rsidP="00813ED0">
            <w:pPr>
              <w:spacing w:line="240" w:lineRule="auto"/>
              <w:jc w:val="center"/>
              <w:rPr>
                <w:rFonts w:ascii="Arial" w:eastAsia="Times New Roman" w:hAnsi="Arial" w:cs="Arial"/>
                <w:szCs w:val="24"/>
                <w:lang w:eastAsia="ru-RU"/>
              </w:rPr>
            </w:pPr>
            <w:r w:rsidRPr="00813ED0">
              <w:rPr>
                <w:rFonts w:ascii="Arial" w:eastAsia="Times New Roman" w:hAnsi="Arial" w:cs="Arial"/>
                <w:szCs w:val="24"/>
                <w:lang w:eastAsia="ru-RU"/>
              </w:rPr>
              <w:t>192</w:t>
            </w:r>
          </w:p>
        </w:tc>
      </w:tr>
      <w:tr w:rsidR="0029546E" w:rsidRPr="00813ED0" w:rsidTr="0014132E">
        <w:trPr>
          <w:trHeight w:val="300"/>
        </w:trPr>
        <w:tc>
          <w:tcPr>
            <w:tcW w:w="1363" w:type="pct"/>
            <w:tcBorders>
              <w:top w:val="nil"/>
              <w:left w:val="single" w:sz="4" w:space="0" w:color="auto"/>
              <w:bottom w:val="single" w:sz="4" w:space="0" w:color="auto"/>
              <w:right w:val="single" w:sz="4" w:space="0" w:color="auto"/>
            </w:tcBorders>
            <w:shd w:val="clear" w:color="auto" w:fill="auto"/>
            <w:vAlign w:val="center"/>
            <w:hideMark/>
          </w:tcPr>
          <w:p w:rsidR="0029546E" w:rsidRPr="00813ED0" w:rsidRDefault="0029546E" w:rsidP="00813ED0">
            <w:pPr>
              <w:spacing w:line="240" w:lineRule="auto"/>
              <w:jc w:val="center"/>
              <w:rPr>
                <w:rFonts w:ascii="Arial" w:eastAsia="Times New Roman" w:hAnsi="Arial" w:cs="Arial"/>
                <w:szCs w:val="24"/>
                <w:lang w:eastAsia="ru-RU"/>
              </w:rPr>
            </w:pPr>
            <w:r w:rsidRPr="00813ED0">
              <w:rPr>
                <w:rFonts w:ascii="Arial" w:eastAsia="Times New Roman" w:hAnsi="Arial" w:cs="Arial"/>
                <w:szCs w:val="24"/>
                <w:lang w:eastAsia="ru-RU"/>
              </w:rPr>
              <w:t>Пожарное депо</w:t>
            </w:r>
          </w:p>
        </w:tc>
        <w:tc>
          <w:tcPr>
            <w:tcW w:w="741" w:type="pct"/>
            <w:tcBorders>
              <w:top w:val="nil"/>
              <w:left w:val="nil"/>
              <w:bottom w:val="single" w:sz="4" w:space="0" w:color="auto"/>
              <w:right w:val="single" w:sz="4" w:space="0" w:color="auto"/>
            </w:tcBorders>
            <w:shd w:val="clear" w:color="auto" w:fill="auto"/>
            <w:vAlign w:val="center"/>
            <w:hideMark/>
          </w:tcPr>
          <w:p w:rsidR="0029546E" w:rsidRPr="00813ED0" w:rsidRDefault="0029546E" w:rsidP="00813ED0">
            <w:pPr>
              <w:spacing w:line="240" w:lineRule="auto"/>
              <w:jc w:val="center"/>
              <w:rPr>
                <w:rFonts w:ascii="Arial" w:eastAsia="Times New Roman" w:hAnsi="Arial" w:cs="Arial"/>
                <w:szCs w:val="24"/>
                <w:lang w:eastAsia="ru-RU"/>
              </w:rPr>
            </w:pPr>
            <w:r w:rsidRPr="00813ED0">
              <w:rPr>
                <w:rFonts w:ascii="Arial" w:eastAsia="Times New Roman" w:hAnsi="Arial" w:cs="Arial"/>
                <w:szCs w:val="24"/>
                <w:lang w:eastAsia="ru-RU"/>
              </w:rPr>
              <w:t>машина</w:t>
            </w:r>
          </w:p>
        </w:tc>
        <w:tc>
          <w:tcPr>
            <w:tcW w:w="940" w:type="pct"/>
            <w:tcBorders>
              <w:top w:val="nil"/>
              <w:left w:val="nil"/>
              <w:bottom w:val="single" w:sz="4" w:space="0" w:color="auto"/>
              <w:right w:val="single" w:sz="4" w:space="0" w:color="auto"/>
            </w:tcBorders>
            <w:shd w:val="clear" w:color="auto" w:fill="auto"/>
            <w:vAlign w:val="center"/>
            <w:hideMark/>
          </w:tcPr>
          <w:p w:rsidR="0029546E" w:rsidRPr="00813ED0" w:rsidRDefault="0029546E" w:rsidP="00813ED0">
            <w:pPr>
              <w:spacing w:line="240" w:lineRule="auto"/>
              <w:jc w:val="center"/>
              <w:rPr>
                <w:rFonts w:ascii="Arial" w:eastAsia="Times New Roman" w:hAnsi="Arial" w:cs="Arial"/>
                <w:szCs w:val="24"/>
                <w:lang w:eastAsia="ru-RU"/>
              </w:rPr>
            </w:pPr>
            <w:r w:rsidRPr="00813ED0">
              <w:rPr>
                <w:rFonts w:ascii="Arial" w:eastAsia="Times New Roman" w:hAnsi="Arial" w:cs="Arial"/>
                <w:szCs w:val="24"/>
                <w:lang w:eastAsia="ru-RU"/>
              </w:rPr>
              <w:t>0,4</w:t>
            </w:r>
          </w:p>
        </w:tc>
        <w:tc>
          <w:tcPr>
            <w:tcW w:w="577" w:type="pct"/>
            <w:tcBorders>
              <w:top w:val="nil"/>
              <w:left w:val="nil"/>
              <w:bottom w:val="single" w:sz="4" w:space="0" w:color="auto"/>
              <w:right w:val="single" w:sz="4" w:space="0" w:color="auto"/>
            </w:tcBorders>
            <w:shd w:val="clear" w:color="auto" w:fill="auto"/>
            <w:vAlign w:val="center"/>
            <w:hideMark/>
          </w:tcPr>
          <w:p w:rsidR="0029546E" w:rsidRPr="00813ED0" w:rsidRDefault="0029546E" w:rsidP="00813ED0">
            <w:pPr>
              <w:spacing w:line="240" w:lineRule="auto"/>
              <w:jc w:val="center"/>
              <w:rPr>
                <w:rFonts w:ascii="Arial" w:eastAsia="Times New Roman" w:hAnsi="Arial" w:cs="Arial"/>
                <w:szCs w:val="24"/>
                <w:lang w:eastAsia="ru-RU"/>
              </w:rPr>
            </w:pPr>
            <w:r w:rsidRPr="00813ED0">
              <w:rPr>
                <w:rFonts w:ascii="Arial" w:eastAsia="Times New Roman" w:hAnsi="Arial" w:cs="Arial"/>
                <w:szCs w:val="24"/>
                <w:lang w:eastAsia="ru-RU"/>
              </w:rPr>
              <w:t>1</w:t>
            </w:r>
          </w:p>
        </w:tc>
        <w:tc>
          <w:tcPr>
            <w:tcW w:w="618" w:type="pct"/>
            <w:tcBorders>
              <w:top w:val="nil"/>
              <w:left w:val="nil"/>
              <w:bottom w:val="single" w:sz="4" w:space="0" w:color="auto"/>
              <w:right w:val="single" w:sz="4" w:space="0" w:color="auto"/>
            </w:tcBorders>
            <w:shd w:val="clear" w:color="auto" w:fill="auto"/>
            <w:vAlign w:val="center"/>
            <w:hideMark/>
          </w:tcPr>
          <w:p w:rsidR="0029546E" w:rsidRPr="00813ED0" w:rsidRDefault="0029546E" w:rsidP="00813ED0">
            <w:pPr>
              <w:spacing w:line="240" w:lineRule="auto"/>
              <w:jc w:val="center"/>
              <w:rPr>
                <w:rFonts w:ascii="Arial" w:eastAsia="Times New Roman" w:hAnsi="Arial" w:cs="Arial"/>
                <w:szCs w:val="24"/>
                <w:lang w:eastAsia="ru-RU"/>
              </w:rPr>
            </w:pPr>
            <w:r w:rsidRPr="00813ED0">
              <w:rPr>
                <w:rFonts w:ascii="Arial" w:eastAsia="Times New Roman" w:hAnsi="Arial" w:cs="Arial"/>
                <w:szCs w:val="24"/>
                <w:lang w:eastAsia="ru-RU"/>
              </w:rPr>
              <w:t>1</w:t>
            </w:r>
          </w:p>
        </w:tc>
        <w:tc>
          <w:tcPr>
            <w:tcW w:w="761" w:type="pct"/>
            <w:tcBorders>
              <w:top w:val="nil"/>
              <w:left w:val="nil"/>
              <w:bottom w:val="single" w:sz="4" w:space="0" w:color="auto"/>
              <w:right w:val="single" w:sz="4" w:space="0" w:color="auto"/>
            </w:tcBorders>
            <w:shd w:val="clear" w:color="auto" w:fill="auto"/>
            <w:vAlign w:val="center"/>
            <w:hideMark/>
          </w:tcPr>
          <w:p w:rsidR="0029546E" w:rsidRPr="00813ED0" w:rsidRDefault="0029546E" w:rsidP="00813ED0">
            <w:pPr>
              <w:spacing w:line="240" w:lineRule="auto"/>
              <w:jc w:val="center"/>
              <w:rPr>
                <w:rFonts w:ascii="Arial" w:eastAsia="Times New Roman" w:hAnsi="Arial" w:cs="Arial"/>
                <w:szCs w:val="24"/>
                <w:lang w:eastAsia="ru-RU"/>
              </w:rPr>
            </w:pPr>
            <w:r w:rsidRPr="00813ED0">
              <w:rPr>
                <w:rFonts w:ascii="Arial" w:eastAsia="Times New Roman" w:hAnsi="Arial" w:cs="Arial"/>
                <w:szCs w:val="24"/>
                <w:lang w:eastAsia="ru-RU"/>
              </w:rPr>
              <w:t>1</w:t>
            </w:r>
          </w:p>
        </w:tc>
      </w:tr>
      <w:tr w:rsidR="0029546E" w:rsidRPr="00813ED0" w:rsidTr="0014132E">
        <w:trPr>
          <w:trHeight w:val="510"/>
        </w:trPr>
        <w:tc>
          <w:tcPr>
            <w:tcW w:w="1363" w:type="pct"/>
            <w:tcBorders>
              <w:top w:val="nil"/>
              <w:left w:val="single" w:sz="4" w:space="0" w:color="auto"/>
              <w:bottom w:val="single" w:sz="4" w:space="0" w:color="auto"/>
              <w:right w:val="single" w:sz="4" w:space="0" w:color="auto"/>
            </w:tcBorders>
            <w:shd w:val="clear" w:color="auto" w:fill="auto"/>
            <w:vAlign w:val="center"/>
            <w:hideMark/>
          </w:tcPr>
          <w:p w:rsidR="0029546E" w:rsidRPr="00813ED0" w:rsidRDefault="0029546E" w:rsidP="00813ED0">
            <w:pPr>
              <w:spacing w:line="240" w:lineRule="auto"/>
              <w:jc w:val="center"/>
              <w:rPr>
                <w:rFonts w:ascii="Arial" w:eastAsia="Times New Roman" w:hAnsi="Arial" w:cs="Arial"/>
                <w:szCs w:val="24"/>
                <w:lang w:eastAsia="ru-RU"/>
              </w:rPr>
            </w:pPr>
            <w:r w:rsidRPr="00813ED0">
              <w:rPr>
                <w:rFonts w:ascii="Arial" w:eastAsia="Times New Roman" w:hAnsi="Arial" w:cs="Arial"/>
                <w:szCs w:val="24"/>
                <w:lang w:eastAsia="ru-RU"/>
              </w:rPr>
              <w:t>Кладбище традиционного захоронения</w:t>
            </w:r>
          </w:p>
        </w:tc>
        <w:tc>
          <w:tcPr>
            <w:tcW w:w="741" w:type="pct"/>
            <w:tcBorders>
              <w:top w:val="nil"/>
              <w:left w:val="nil"/>
              <w:bottom w:val="single" w:sz="4" w:space="0" w:color="auto"/>
              <w:right w:val="single" w:sz="4" w:space="0" w:color="auto"/>
            </w:tcBorders>
            <w:shd w:val="clear" w:color="auto" w:fill="auto"/>
            <w:vAlign w:val="center"/>
            <w:hideMark/>
          </w:tcPr>
          <w:p w:rsidR="0029546E" w:rsidRPr="00813ED0" w:rsidRDefault="0029546E" w:rsidP="00813ED0">
            <w:pPr>
              <w:spacing w:line="240" w:lineRule="auto"/>
              <w:jc w:val="center"/>
              <w:rPr>
                <w:rFonts w:ascii="Arial" w:eastAsia="Times New Roman" w:hAnsi="Arial" w:cs="Arial"/>
                <w:szCs w:val="24"/>
                <w:lang w:eastAsia="ru-RU"/>
              </w:rPr>
            </w:pPr>
            <w:r w:rsidRPr="00813ED0">
              <w:rPr>
                <w:rFonts w:ascii="Arial" w:eastAsia="Times New Roman" w:hAnsi="Arial" w:cs="Arial"/>
                <w:szCs w:val="24"/>
                <w:lang w:eastAsia="ru-RU"/>
              </w:rPr>
              <w:t>га</w:t>
            </w:r>
          </w:p>
        </w:tc>
        <w:tc>
          <w:tcPr>
            <w:tcW w:w="940" w:type="pct"/>
            <w:tcBorders>
              <w:top w:val="nil"/>
              <w:left w:val="nil"/>
              <w:bottom w:val="single" w:sz="4" w:space="0" w:color="auto"/>
              <w:right w:val="single" w:sz="4" w:space="0" w:color="auto"/>
            </w:tcBorders>
            <w:shd w:val="clear" w:color="auto" w:fill="auto"/>
            <w:vAlign w:val="center"/>
            <w:hideMark/>
          </w:tcPr>
          <w:p w:rsidR="0029546E" w:rsidRPr="00813ED0" w:rsidRDefault="0029546E" w:rsidP="00813ED0">
            <w:pPr>
              <w:spacing w:line="240" w:lineRule="auto"/>
              <w:jc w:val="center"/>
              <w:rPr>
                <w:rFonts w:ascii="Arial" w:eastAsia="Times New Roman" w:hAnsi="Arial" w:cs="Arial"/>
                <w:szCs w:val="24"/>
                <w:lang w:eastAsia="ru-RU"/>
              </w:rPr>
            </w:pPr>
            <w:r w:rsidRPr="00813ED0">
              <w:rPr>
                <w:rFonts w:ascii="Arial" w:eastAsia="Times New Roman" w:hAnsi="Arial" w:cs="Arial"/>
                <w:szCs w:val="24"/>
                <w:lang w:eastAsia="ru-RU"/>
              </w:rPr>
              <w:t>0,24</w:t>
            </w:r>
          </w:p>
        </w:tc>
        <w:tc>
          <w:tcPr>
            <w:tcW w:w="577" w:type="pct"/>
            <w:tcBorders>
              <w:top w:val="nil"/>
              <w:left w:val="nil"/>
              <w:bottom w:val="single" w:sz="4" w:space="0" w:color="auto"/>
              <w:right w:val="single" w:sz="4" w:space="0" w:color="auto"/>
            </w:tcBorders>
            <w:shd w:val="clear" w:color="auto" w:fill="auto"/>
            <w:vAlign w:val="center"/>
            <w:hideMark/>
          </w:tcPr>
          <w:p w:rsidR="0029546E" w:rsidRPr="00813ED0" w:rsidRDefault="0029546E" w:rsidP="00813ED0">
            <w:pPr>
              <w:spacing w:line="240" w:lineRule="auto"/>
              <w:jc w:val="center"/>
              <w:rPr>
                <w:rFonts w:ascii="Arial" w:eastAsia="Times New Roman" w:hAnsi="Arial" w:cs="Arial"/>
                <w:szCs w:val="24"/>
                <w:lang w:eastAsia="ru-RU"/>
              </w:rPr>
            </w:pPr>
            <w:r w:rsidRPr="00813ED0">
              <w:rPr>
                <w:rFonts w:ascii="Arial" w:eastAsia="Times New Roman" w:hAnsi="Arial" w:cs="Arial"/>
                <w:szCs w:val="24"/>
                <w:lang w:eastAsia="ru-RU"/>
              </w:rPr>
              <w:t>0,50</w:t>
            </w:r>
          </w:p>
        </w:tc>
        <w:tc>
          <w:tcPr>
            <w:tcW w:w="618" w:type="pct"/>
            <w:tcBorders>
              <w:top w:val="nil"/>
              <w:left w:val="nil"/>
              <w:bottom w:val="single" w:sz="4" w:space="0" w:color="auto"/>
              <w:right w:val="single" w:sz="4" w:space="0" w:color="auto"/>
            </w:tcBorders>
            <w:shd w:val="clear" w:color="auto" w:fill="auto"/>
            <w:vAlign w:val="center"/>
            <w:hideMark/>
          </w:tcPr>
          <w:p w:rsidR="0029546E" w:rsidRPr="00813ED0" w:rsidRDefault="0029546E" w:rsidP="00813ED0">
            <w:pPr>
              <w:spacing w:line="240" w:lineRule="auto"/>
              <w:jc w:val="center"/>
              <w:rPr>
                <w:rFonts w:ascii="Arial" w:eastAsia="Times New Roman" w:hAnsi="Arial" w:cs="Arial"/>
                <w:szCs w:val="24"/>
                <w:lang w:eastAsia="ru-RU"/>
              </w:rPr>
            </w:pPr>
            <w:r w:rsidRPr="00813ED0">
              <w:rPr>
                <w:rFonts w:ascii="Arial" w:eastAsia="Times New Roman" w:hAnsi="Arial" w:cs="Arial"/>
                <w:szCs w:val="24"/>
                <w:lang w:eastAsia="ru-RU"/>
              </w:rPr>
              <w:t>0,43</w:t>
            </w:r>
          </w:p>
        </w:tc>
        <w:tc>
          <w:tcPr>
            <w:tcW w:w="761" w:type="pct"/>
            <w:tcBorders>
              <w:top w:val="nil"/>
              <w:left w:val="nil"/>
              <w:bottom w:val="single" w:sz="4" w:space="0" w:color="auto"/>
              <w:right w:val="single" w:sz="4" w:space="0" w:color="auto"/>
            </w:tcBorders>
            <w:shd w:val="clear" w:color="auto" w:fill="auto"/>
            <w:vAlign w:val="center"/>
            <w:hideMark/>
          </w:tcPr>
          <w:p w:rsidR="0029546E" w:rsidRPr="00813ED0" w:rsidRDefault="0029546E" w:rsidP="00813ED0">
            <w:pPr>
              <w:spacing w:line="240" w:lineRule="auto"/>
              <w:jc w:val="center"/>
              <w:rPr>
                <w:rFonts w:ascii="Arial" w:eastAsia="Times New Roman" w:hAnsi="Arial" w:cs="Arial"/>
                <w:szCs w:val="24"/>
                <w:lang w:eastAsia="ru-RU"/>
              </w:rPr>
            </w:pPr>
            <w:r w:rsidRPr="00813ED0">
              <w:rPr>
                <w:rFonts w:ascii="Arial" w:eastAsia="Times New Roman" w:hAnsi="Arial" w:cs="Arial"/>
                <w:szCs w:val="24"/>
                <w:lang w:eastAsia="ru-RU"/>
              </w:rPr>
              <w:t>0,57</w:t>
            </w:r>
          </w:p>
        </w:tc>
      </w:tr>
    </w:tbl>
    <w:p w:rsidR="0096349D" w:rsidRDefault="0096349D" w:rsidP="00182590">
      <w:pPr>
        <w:jc w:val="left"/>
        <w:rPr>
          <w:rFonts w:ascii="Arial" w:hAnsi="Arial" w:cs="Arial"/>
          <w:i/>
        </w:rPr>
      </w:pPr>
    </w:p>
    <w:p w:rsidR="002D6240" w:rsidRPr="00813ED0" w:rsidRDefault="002D6240" w:rsidP="002D6240">
      <w:pPr>
        <w:pStyle w:val="af1"/>
        <w:spacing w:after="0" w:line="360" w:lineRule="auto"/>
        <w:ind w:firstLine="709"/>
        <w:rPr>
          <w:rFonts w:ascii="Arial" w:hAnsi="Arial" w:cs="Arial"/>
          <w:sz w:val="24"/>
          <w:szCs w:val="24"/>
        </w:rPr>
      </w:pPr>
      <w:r w:rsidRPr="00813ED0">
        <w:rPr>
          <w:rFonts w:ascii="Arial" w:hAnsi="Arial" w:cs="Arial"/>
          <w:sz w:val="24"/>
          <w:szCs w:val="24"/>
        </w:rPr>
        <w:t xml:space="preserve">Численность населения </w:t>
      </w:r>
      <w:r>
        <w:rPr>
          <w:rFonts w:ascii="Arial" w:hAnsi="Arial" w:cs="Arial"/>
          <w:sz w:val="24"/>
          <w:szCs w:val="24"/>
        </w:rPr>
        <w:t>Григоровс</w:t>
      </w:r>
      <w:r w:rsidRPr="00813ED0">
        <w:rPr>
          <w:rFonts w:ascii="Arial" w:hAnsi="Arial" w:cs="Arial"/>
          <w:sz w:val="24"/>
          <w:szCs w:val="24"/>
        </w:rPr>
        <w:t>кого сельсовета, чел.:</w:t>
      </w:r>
    </w:p>
    <w:p w:rsidR="002D6240" w:rsidRPr="00813ED0" w:rsidRDefault="002D6240" w:rsidP="002D6240">
      <w:pPr>
        <w:pStyle w:val="af1"/>
        <w:spacing w:after="0" w:line="360" w:lineRule="auto"/>
        <w:ind w:firstLine="709"/>
        <w:rPr>
          <w:rFonts w:ascii="Arial" w:hAnsi="Arial" w:cs="Arial"/>
          <w:sz w:val="24"/>
          <w:szCs w:val="24"/>
        </w:rPr>
      </w:pPr>
      <w:r w:rsidRPr="00813ED0">
        <w:rPr>
          <w:rFonts w:ascii="Arial" w:hAnsi="Arial" w:cs="Arial"/>
          <w:sz w:val="24"/>
          <w:szCs w:val="24"/>
        </w:rPr>
        <w:t>Исходный год проектирования</w:t>
      </w:r>
      <w:r w:rsidRPr="00813ED0">
        <w:rPr>
          <w:rFonts w:ascii="Arial" w:hAnsi="Arial" w:cs="Arial"/>
          <w:sz w:val="24"/>
          <w:szCs w:val="24"/>
        </w:rPr>
        <w:tab/>
      </w:r>
      <w:r>
        <w:rPr>
          <w:rFonts w:ascii="Arial" w:hAnsi="Arial" w:cs="Arial"/>
          <w:sz w:val="24"/>
          <w:szCs w:val="24"/>
        </w:rPr>
        <w:tab/>
        <w:t>1057</w:t>
      </w:r>
    </w:p>
    <w:p w:rsidR="002D6240" w:rsidRPr="00813ED0" w:rsidRDefault="002D6240" w:rsidP="002D6240">
      <w:pPr>
        <w:pStyle w:val="af1"/>
        <w:spacing w:after="0" w:line="360" w:lineRule="auto"/>
        <w:ind w:firstLine="709"/>
        <w:rPr>
          <w:rFonts w:ascii="Arial" w:hAnsi="Arial" w:cs="Arial"/>
          <w:sz w:val="24"/>
          <w:szCs w:val="24"/>
        </w:rPr>
      </w:pPr>
      <w:r w:rsidRPr="00813ED0">
        <w:rPr>
          <w:rFonts w:ascii="Arial" w:hAnsi="Arial" w:cs="Arial"/>
          <w:sz w:val="24"/>
          <w:szCs w:val="24"/>
        </w:rPr>
        <w:t>1-я очередь</w:t>
      </w:r>
      <w:r w:rsidRPr="00813ED0">
        <w:rPr>
          <w:rFonts w:ascii="Arial" w:hAnsi="Arial" w:cs="Arial"/>
          <w:sz w:val="24"/>
          <w:szCs w:val="24"/>
        </w:rPr>
        <w:tab/>
      </w:r>
      <w:r w:rsidRPr="00813ED0">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907</w:t>
      </w:r>
    </w:p>
    <w:p w:rsidR="0014132E" w:rsidRDefault="002D6240" w:rsidP="0014132E">
      <w:pPr>
        <w:pStyle w:val="af1"/>
        <w:spacing w:after="0" w:line="360" w:lineRule="auto"/>
        <w:ind w:firstLine="709"/>
        <w:rPr>
          <w:rFonts w:ascii="Arial" w:hAnsi="Arial" w:cs="Arial"/>
          <w:sz w:val="24"/>
          <w:szCs w:val="24"/>
        </w:rPr>
      </w:pPr>
      <w:r w:rsidRPr="00813ED0">
        <w:rPr>
          <w:rFonts w:ascii="Arial" w:hAnsi="Arial" w:cs="Arial"/>
          <w:sz w:val="24"/>
          <w:szCs w:val="24"/>
        </w:rPr>
        <w:t>Расчетный срок</w:t>
      </w:r>
      <w:r w:rsidRPr="00813ED0">
        <w:rPr>
          <w:rFonts w:ascii="Arial" w:hAnsi="Arial" w:cs="Arial"/>
          <w:sz w:val="24"/>
          <w:szCs w:val="24"/>
        </w:rPr>
        <w:tab/>
      </w:r>
      <w:r w:rsidRPr="00813ED0">
        <w:rPr>
          <w:rFonts w:ascii="Arial" w:hAnsi="Arial" w:cs="Arial"/>
          <w:sz w:val="24"/>
          <w:szCs w:val="24"/>
        </w:rPr>
        <w:tab/>
      </w:r>
      <w:r>
        <w:rPr>
          <w:rFonts w:ascii="Arial" w:hAnsi="Arial" w:cs="Arial"/>
          <w:sz w:val="24"/>
          <w:szCs w:val="24"/>
        </w:rPr>
        <w:tab/>
      </w:r>
      <w:r>
        <w:rPr>
          <w:rFonts w:ascii="Arial" w:hAnsi="Arial" w:cs="Arial"/>
          <w:sz w:val="24"/>
          <w:szCs w:val="24"/>
        </w:rPr>
        <w:tab/>
        <w:t>1224</w:t>
      </w:r>
    </w:p>
    <w:p w:rsidR="0014132E" w:rsidRDefault="0014132E" w:rsidP="0014132E">
      <w:pPr>
        <w:pStyle w:val="af1"/>
        <w:spacing w:after="0" w:line="360" w:lineRule="auto"/>
        <w:ind w:firstLine="709"/>
        <w:rPr>
          <w:rFonts w:ascii="Arial" w:hAnsi="Arial" w:cs="Arial"/>
          <w:b/>
          <w:i/>
          <w:szCs w:val="24"/>
        </w:rPr>
      </w:pPr>
    </w:p>
    <w:p w:rsidR="002D6240" w:rsidRPr="0014132E" w:rsidRDefault="002D6240" w:rsidP="0014132E">
      <w:pPr>
        <w:pStyle w:val="af1"/>
        <w:spacing w:after="0" w:line="360" w:lineRule="auto"/>
        <w:rPr>
          <w:rFonts w:ascii="Arial" w:hAnsi="Arial" w:cs="Arial"/>
          <w:sz w:val="24"/>
          <w:szCs w:val="24"/>
        </w:rPr>
      </w:pPr>
      <w:r w:rsidRPr="0014132E">
        <w:rPr>
          <w:rFonts w:ascii="Arial" w:hAnsi="Arial" w:cs="Arial"/>
          <w:b/>
          <w:i/>
          <w:sz w:val="24"/>
          <w:szCs w:val="24"/>
        </w:rPr>
        <w:t>Таблица 8.10</w:t>
      </w:r>
    </w:p>
    <w:p w:rsidR="002D6240" w:rsidRPr="0014132E" w:rsidRDefault="002D6240" w:rsidP="002D6240">
      <w:pPr>
        <w:widowControl w:val="0"/>
        <w:autoSpaceDE w:val="0"/>
        <w:autoSpaceDN w:val="0"/>
        <w:adjustRightInd w:val="0"/>
        <w:outlineLvl w:val="0"/>
        <w:rPr>
          <w:rFonts w:ascii="Arial" w:hAnsi="Arial" w:cs="Arial"/>
          <w:b/>
          <w:szCs w:val="24"/>
        </w:rPr>
      </w:pPr>
      <w:r w:rsidRPr="0014132E">
        <w:rPr>
          <w:rFonts w:ascii="Arial" w:hAnsi="Arial" w:cs="Arial"/>
          <w:b/>
          <w:szCs w:val="24"/>
        </w:rPr>
        <w:t>Обеспеченность Григоровского сельсовета учреждениями обслуживания на 1000 жителей</w:t>
      </w:r>
    </w:p>
    <w:tbl>
      <w:tblPr>
        <w:tblW w:w="5000" w:type="pct"/>
        <w:tblLayout w:type="fixed"/>
        <w:tblLook w:val="04A0" w:firstRow="1" w:lastRow="0" w:firstColumn="1" w:lastColumn="0" w:noHBand="0" w:noVBand="1"/>
      </w:tblPr>
      <w:tblGrid>
        <w:gridCol w:w="2841"/>
        <w:gridCol w:w="1544"/>
        <w:gridCol w:w="1959"/>
        <w:gridCol w:w="1203"/>
        <w:gridCol w:w="1288"/>
        <w:gridCol w:w="1586"/>
      </w:tblGrid>
      <w:tr w:rsidR="0029546E" w:rsidRPr="002D6240" w:rsidTr="0014132E">
        <w:trPr>
          <w:trHeight w:val="870"/>
          <w:tblHeader/>
        </w:trPr>
        <w:tc>
          <w:tcPr>
            <w:tcW w:w="13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b/>
                <w:szCs w:val="24"/>
                <w:lang w:eastAsia="ru-RU"/>
              </w:rPr>
            </w:pPr>
            <w:r w:rsidRPr="002D6240">
              <w:rPr>
                <w:rFonts w:ascii="Arial" w:eastAsia="Times New Roman" w:hAnsi="Arial" w:cs="Arial"/>
                <w:b/>
                <w:szCs w:val="24"/>
                <w:lang w:eastAsia="ru-RU"/>
              </w:rPr>
              <w:t>Учреждение, предприятие</w:t>
            </w:r>
          </w:p>
        </w:tc>
        <w:tc>
          <w:tcPr>
            <w:tcW w:w="741" w:type="pct"/>
            <w:tcBorders>
              <w:top w:val="single" w:sz="4" w:space="0" w:color="auto"/>
              <w:left w:val="nil"/>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b/>
                <w:szCs w:val="24"/>
                <w:lang w:eastAsia="ru-RU"/>
              </w:rPr>
            </w:pPr>
            <w:r w:rsidRPr="002D6240">
              <w:rPr>
                <w:rFonts w:ascii="Arial" w:eastAsia="Times New Roman" w:hAnsi="Arial" w:cs="Arial"/>
                <w:b/>
                <w:szCs w:val="24"/>
                <w:lang w:eastAsia="ru-RU"/>
              </w:rPr>
              <w:t>Единица измерения</w:t>
            </w:r>
          </w:p>
        </w:tc>
        <w:tc>
          <w:tcPr>
            <w:tcW w:w="940" w:type="pct"/>
            <w:tcBorders>
              <w:top w:val="single" w:sz="4" w:space="0" w:color="auto"/>
              <w:left w:val="nil"/>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b/>
                <w:szCs w:val="24"/>
                <w:lang w:eastAsia="ru-RU"/>
              </w:rPr>
            </w:pPr>
            <w:r w:rsidRPr="002D6240">
              <w:rPr>
                <w:rFonts w:ascii="Arial" w:eastAsia="Times New Roman" w:hAnsi="Arial" w:cs="Arial"/>
                <w:b/>
                <w:szCs w:val="24"/>
                <w:lang w:eastAsia="ru-RU"/>
              </w:rPr>
              <w:t>Норма обеспеченности НГП</w:t>
            </w:r>
          </w:p>
        </w:tc>
        <w:tc>
          <w:tcPr>
            <w:tcW w:w="577" w:type="pct"/>
            <w:tcBorders>
              <w:top w:val="single" w:sz="4" w:space="0" w:color="auto"/>
              <w:left w:val="nil"/>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b/>
                <w:szCs w:val="24"/>
                <w:lang w:eastAsia="ru-RU"/>
              </w:rPr>
            </w:pPr>
            <w:r w:rsidRPr="002D6240">
              <w:rPr>
                <w:rFonts w:ascii="Arial" w:eastAsia="Times New Roman" w:hAnsi="Arial" w:cs="Arial"/>
                <w:b/>
                <w:szCs w:val="24"/>
                <w:lang w:eastAsia="ru-RU"/>
              </w:rPr>
              <w:t>Необх. по норме (сущ.)</w:t>
            </w:r>
          </w:p>
        </w:tc>
        <w:tc>
          <w:tcPr>
            <w:tcW w:w="618" w:type="pct"/>
            <w:tcBorders>
              <w:top w:val="single" w:sz="4" w:space="0" w:color="auto"/>
              <w:left w:val="nil"/>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b/>
                <w:szCs w:val="24"/>
                <w:lang w:eastAsia="ru-RU"/>
              </w:rPr>
            </w:pPr>
            <w:r w:rsidRPr="002D6240">
              <w:rPr>
                <w:rFonts w:ascii="Arial" w:eastAsia="Times New Roman" w:hAnsi="Arial" w:cs="Arial"/>
                <w:b/>
                <w:szCs w:val="24"/>
                <w:lang w:eastAsia="ru-RU"/>
              </w:rPr>
              <w:t>Необх. по норме (1-я очередь)</w:t>
            </w:r>
          </w:p>
        </w:tc>
        <w:tc>
          <w:tcPr>
            <w:tcW w:w="761" w:type="pct"/>
            <w:tcBorders>
              <w:top w:val="single" w:sz="4" w:space="0" w:color="auto"/>
              <w:left w:val="nil"/>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b/>
                <w:szCs w:val="24"/>
                <w:lang w:eastAsia="ru-RU"/>
              </w:rPr>
            </w:pPr>
            <w:r w:rsidRPr="002D6240">
              <w:rPr>
                <w:rFonts w:ascii="Arial" w:eastAsia="Times New Roman" w:hAnsi="Arial" w:cs="Arial"/>
                <w:b/>
                <w:szCs w:val="24"/>
                <w:lang w:eastAsia="ru-RU"/>
              </w:rPr>
              <w:t>Необх. по норме (расчетный срок)</w:t>
            </w:r>
          </w:p>
        </w:tc>
      </w:tr>
      <w:tr w:rsidR="0029546E" w:rsidRPr="002039B3" w:rsidTr="0014132E">
        <w:trPr>
          <w:trHeight w:val="300"/>
        </w:trPr>
        <w:tc>
          <w:tcPr>
            <w:tcW w:w="1363" w:type="pct"/>
            <w:tcBorders>
              <w:top w:val="nil"/>
              <w:left w:val="single" w:sz="4" w:space="0" w:color="auto"/>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szCs w:val="24"/>
                <w:lang w:eastAsia="ru-RU"/>
              </w:rPr>
            </w:pPr>
            <w:r w:rsidRPr="002D6240">
              <w:rPr>
                <w:rFonts w:ascii="Arial" w:eastAsia="Times New Roman" w:hAnsi="Arial" w:cs="Arial"/>
                <w:szCs w:val="24"/>
                <w:lang w:eastAsia="ru-RU"/>
              </w:rPr>
              <w:t>Детские дошкольные учреждения</w:t>
            </w:r>
          </w:p>
        </w:tc>
        <w:tc>
          <w:tcPr>
            <w:tcW w:w="741" w:type="pct"/>
            <w:tcBorders>
              <w:top w:val="nil"/>
              <w:left w:val="nil"/>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szCs w:val="24"/>
                <w:lang w:eastAsia="ru-RU"/>
              </w:rPr>
            </w:pPr>
            <w:r w:rsidRPr="002D6240">
              <w:rPr>
                <w:rFonts w:ascii="Arial" w:eastAsia="Times New Roman" w:hAnsi="Arial" w:cs="Arial"/>
                <w:szCs w:val="24"/>
                <w:lang w:eastAsia="ru-RU"/>
              </w:rPr>
              <w:t>Мест/1000 жителей</w:t>
            </w:r>
          </w:p>
        </w:tc>
        <w:tc>
          <w:tcPr>
            <w:tcW w:w="940" w:type="pct"/>
            <w:tcBorders>
              <w:top w:val="nil"/>
              <w:left w:val="nil"/>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szCs w:val="24"/>
                <w:lang w:eastAsia="ru-RU"/>
              </w:rPr>
            </w:pPr>
            <w:r w:rsidRPr="002D6240">
              <w:rPr>
                <w:rFonts w:ascii="Arial" w:eastAsia="Times New Roman" w:hAnsi="Arial" w:cs="Arial"/>
                <w:szCs w:val="24"/>
                <w:lang w:eastAsia="ru-RU"/>
              </w:rPr>
              <w:t>83</w:t>
            </w:r>
          </w:p>
        </w:tc>
        <w:tc>
          <w:tcPr>
            <w:tcW w:w="577" w:type="pct"/>
            <w:tcBorders>
              <w:top w:val="nil"/>
              <w:left w:val="nil"/>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szCs w:val="24"/>
                <w:lang w:eastAsia="ru-RU"/>
              </w:rPr>
            </w:pPr>
            <w:r w:rsidRPr="002D6240">
              <w:rPr>
                <w:rFonts w:ascii="Arial" w:eastAsia="Times New Roman" w:hAnsi="Arial" w:cs="Arial"/>
                <w:szCs w:val="24"/>
                <w:lang w:eastAsia="ru-RU"/>
              </w:rPr>
              <w:t>88</w:t>
            </w:r>
          </w:p>
        </w:tc>
        <w:tc>
          <w:tcPr>
            <w:tcW w:w="618" w:type="pct"/>
            <w:tcBorders>
              <w:top w:val="nil"/>
              <w:left w:val="nil"/>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szCs w:val="24"/>
                <w:lang w:eastAsia="ru-RU"/>
              </w:rPr>
            </w:pPr>
            <w:r w:rsidRPr="002D6240">
              <w:rPr>
                <w:rFonts w:ascii="Arial" w:eastAsia="Times New Roman" w:hAnsi="Arial" w:cs="Arial"/>
                <w:szCs w:val="24"/>
                <w:lang w:eastAsia="ru-RU"/>
              </w:rPr>
              <w:t>75</w:t>
            </w:r>
          </w:p>
        </w:tc>
        <w:tc>
          <w:tcPr>
            <w:tcW w:w="761" w:type="pct"/>
            <w:tcBorders>
              <w:top w:val="nil"/>
              <w:left w:val="nil"/>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szCs w:val="24"/>
                <w:lang w:eastAsia="ru-RU"/>
              </w:rPr>
            </w:pPr>
            <w:r w:rsidRPr="002D6240">
              <w:rPr>
                <w:rFonts w:ascii="Arial" w:eastAsia="Times New Roman" w:hAnsi="Arial" w:cs="Arial"/>
                <w:szCs w:val="24"/>
                <w:lang w:eastAsia="ru-RU"/>
              </w:rPr>
              <w:t>102</w:t>
            </w:r>
          </w:p>
        </w:tc>
      </w:tr>
      <w:tr w:rsidR="0029546E" w:rsidRPr="002039B3" w:rsidTr="0014132E">
        <w:trPr>
          <w:trHeight w:val="300"/>
        </w:trPr>
        <w:tc>
          <w:tcPr>
            <w:tcW w:w="1363" w:type="pct"/>
            <w:tcBorders>
              <w:top w:val="nil"/>
              <w:left w:val="single" w:sz="4" w:space="0" w:color="auto"/>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szCs w:val="24"/>
                <w:lang w:eastAsia="ru-RU"/>
              </w:rPr>
            </w:pPr>
            <w:r w:rsidRPr="002D6240">
              <w:rPr>
                <w:rFonts w:ascii="Arial" w:eastAsia="Times New Roman" w:hAnsi="Arial" w:cs="Arial"/>
                <w:szCs w:val="24"/>
                <w:lang w:eastAsia="ru-RU"/>
              </w:rPr>
              <w:t>Общеобразовательные школы</w:t>
            </w:r>
          </w:p>
        </w:tc>
        <w:tc>
          <w:tcPr>
            <w:tcW w:w="741" w:type="pct"/>
            <w:tcBorders>
              <w:top w:val="nil"/>
              <w:left w:val="nil"/>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szCs w:val="24"/>
                <w:lang w:eastAsia="ru-RU"/>
              </w:rPr>
            </w:pPr>
            <w:r w:rsidRPr="002D6240">
              <w:rPr>
                <w:rFonts w:ascii="Arial" w:eastAsia="Times New Roman" w:hAnsi="Arial" w:cs="Arial"/>
                <w:szCs w:val="24"/>
                <w:lang w:eastAsia="ru-RU"/>
              </w:rPr>
              <w:t>учащиеся</w:t>
            </w:r>
          </w:p>
        </w:tc>
        <w:tc>
          <w:tcPr>
            <w:tcW w:w="940" w:type="pct"/>
            <w:tcBorders>
              <w:top w:val="nil"/>
              <w:left w:val="nil"/>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szCs w:val="24"/>
                <w:lang w:eastAsia="ru-RU"/>
              </w:rPr>
            </w:pPr>
            <w:r w:rsidRPr="002D6240">
              <w:rPr>
                <w:rFonts w:ascii="Arial" w:eastAsia="Times New Roman" w:hAnsi="Arial" w:cs="Arial"/>
                <w:szCs w:val="24"/>
                <w:lang w:eastAsia="ru-RU"/>
              </w:rPr>
              <w:t>122</w:t>
            </w:r>
          </w:p>
        </w:tc>
        <w:tc>
          <w:tcPr>
            <w:tcW w:w="577" w:type="pct"/>
            <w:tcBorders>
              <w:top w:val="nil"/>
              <w:left w:val="nil"/>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szCs w:val="24"/>
                <w:lang w:eastAsia="ru-RU"/>
              </w:rPr>
            </w:pPr>
            <w:r w:rsidRPr="002D6240">
              <w:rPr>
                <w:rFonts w:ascii="Arial" w:eastAsia="Times New Roman" w:hAnsi="Arial" w:cs="Arial"/>
                <w:szCs w:val="24"/>
                <w:lang w:eastAsia="ru-RU"/>
              </w:rPr>
              <w:t>129</w:t>
            </w:r>
          </w:p>
        </w:tc>
        <w:tc>
          <w:tcPr>
            <w:tcW w:w="618" w:type="pct"/>
            <w:tcBorders>
              <w:top w:val="nil"/>
              <w:left w:val="nil"/>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szCs w:val="24"/>
                <w:lang w:eastAsia="ru-RU"/>
              </w:rPr>
            </w:pPr>
            <w:r w:rsidRPr="002D6240">
              <w:rPr>
                <w:rFonts w:ascii="Arial" w:eastAsia="Times New Roman" w:hAnsi="Arial" w:cs="Arial"/>
                <w:szCs w:val="24"/>
                <w:lang w:eastAsia="ru-RU"/>
              </w:rPr>
              <w:t>111</w:t>
            </w:r>
          </w:p>
        </w:tc>
        <w:tc>
          <w:tcPr>
            <w:tcW w:w="761" w:type="pct"/>
            <w:tcBorders>
              <w:top w:val="nil"/>
              <w:left w:val="nil"/>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szCs w:val="24"/>
                <w:lang w:eastAsia="ru-RU"/>
              </w:rPr>
            </w:pPr>
            <w:r w:rsidRPr="002D6240">
              <w:rPr>
                <w:rFonts w:ascii="Arial" w:eastAsia="Times New Roman" w:hAnsi="Arial" w:cs="Arial"/>
                <w:szCs w:val="24"/>
                <w:lang w:eastAsia="ru-RU"/>
              </w:rPr>
              <w:t>149</w:t>
            </w:r>
          </w:p>
        </w:tc>
      </w:tr>
      <w:tr w:rsidR="0029546E" w:rsidRPr="002039B3" w:rsidTr="0014132E">
        <w:trPr>
          <w:trHeight w:val="300"/>
        </w:trPr>
        <w:tc>
          <w:tcPr>
            <w:tcW w:w="1363" w:type="pct"/>
            <w:tcBorders>
              <w:top w:val="nil"/>
              <w:left w:val="single" w:sz="4" w:space="0" w:color="auto"/>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szCs w:val="24"/>
                <w:lang w:eastAsia="ru-RU"/>
              </w:rPr>
            </w:pPr>
            <w:r w:rsidRPr="002D6240">
              <w:rPr>
                <w:rFonts w:ascii="Arial" w:eastAsia="Times New Roman" w:hAnsi="Arial" w:cs="Arial"/>
                <w:szCs w:val="24"/>
                <w:lang w:eastAsia="ru-RU"/>
              </w:rPr>
              <w:t>Внешкольные учреждения</w:t>
            </w:r>
          </w:p>
        </w:tc>
        <w:tc>
          <w:tcPr>
            <w:tcW w:w="741" w:type="pct"/>
            <w:tcBorders>
              <w:top w:val="nil"/>
              <w:left w:val="nil"/>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szCs w:val="24"/>
                <w:lang w:eastAsia="ru-RU"/>
              </w:rPr>
            </w:pPr>
            <w:r w:rsidRPr="002D6240">
              <w:rPr>
                <w:rFonts w:ascii="Arial" w:eastAsia="Times New Roman" w:hAnsi="Arial" w:cs="Arial"/>
                <w:szCs w:val="24"/>
                <w:lang w:eastAsia="ru-RU"/>
              </w:rPr>
              <w:t>место</w:t>
            </w:r>
          </w:p>
        </w:tc>
        <w:tc>
          <w:tcPr>
            <w:tcW w:w="940" w:type="pct"/>
            <w:tcBorders>
              <w:top w:val="nil"/>
              <w:left w:val="nil"/>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szCs w:val="24"/>
                <w:lang w:eastAsia="ru-RU"/>
              </w:rPr>
            </w:pPr>
            <w:r w:rsidRPr="002D6240">
              <w:rPr>
                <w:rFonts w:ascii="Arial" w:eastAsia="Times New Roman" w:hAnsi="Arial" w:cs="Arial"/>
                <w:szCs w:val="24"/>
                <w:lang w:eastAsia="ru-RU"/>
              </w:rPr>
              <w:t>80</w:t>
            </w:r>
          </w:p>
        </w:tc>
        <w:tc>
          <w:tcPr>
            <w:tcW w:w="577" w:type="pct"/>
            <w:tcBorders>
              <w:top w:val="nil"/>
              <w:left w:val="nil"/>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szCs w:val="24"/>
                <w:lang w:eastAsia="ru-RU"/>
              </w:rPr>
            </w:pPr>
            <w:r w:rsidRPr="002D6240">
              <w:rPr>
                <w:rFonts w:ascii="Arial" w:eastAsia="Times New Roman" w:hAnsi="Arial" w:cs="Arial"/>
                <w:szCs w:val="24"/>
                <w:lang w:eastAsia="ru-RU"/>
              </w:rPr>
              <w:t>85</w:t>
            </w:r>
          </w:p>
        </w:tc>
        <w:tc>
          <w:tcPr>
            <w:tcW w:w="618" w:type="pct"/>
            <w:tcBorders>
              <w:top w:val="nil"/>
              <w:left w:val="nil"/>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szCs w:val="24"/>
                <w:lang w:eastAsia="ru-RU"/>
              </w:rPr>
            </w:pPr>
            <w:r w:rsidRPr="002D6240">
              <w:rPr>
                <w:rFonts w:ascii="Arial" w:eastAsia="Times New Roman" w:hAnsi="Arial" w:cs="Arial"/>
                <w:szCs w:val="24"/>
                <w:lang w:eastAsia="ru-RU"/>
              </w:rPr>
              <w:t>73</w:t>
            </w:r>
          </w:p>
        </w:tc>
        <w:tc>
          <w:tcPr>
            <w:tcW w:w="761" w:type="pct"/>
            <w:tcBorders>
              <w:top w:val="nil"/>
              <w:left w:val="nil"/>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szCs w:val="24"/>
                <w:lang w:eastAsia="ru-RU"/>
              </w:rPr>
            </w:pPr>
            <w:r w:rsidRPr="002D6240">
              <w:rPr>
                <w:rFonts w:ascii="Arial" w:eastAsia="Times New Roman" w:hAnsi="Arial" w:cs="Arial"/>
                <w:szCs w:val="24"/>
                <w:lang w:eastAsia="ru-RU"/>
              </w:rPr>
              <w:t>98</w:t>
            </w:r>
          </w:p>
        </w:tc>
      </w:tr>
      <w:tr w:rsidR="0029546E" w:rsidRPr="002039B3" w:rsidTr="0014132E">
        <w:trPr>
          <w:trHeight w:val="510"/>
        </w:trPr>
        <w:tc>
          <w:tcPr>
            <w:tcW w:w="1363" w:type="pct"/>
            <w:tcBorders>
              <w:top w:val="nil"/>
              <w:left w:val="single" w:sz="4" w:space="0" w:color="auto"/>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szCs w:val="24"/>
                <w:lang w:eastAsia="ru-RU"/>
              </w:rPr>
            </w:pPr>
            <w:r w:rsidRPr="002D6240">
              <w:rPr>
                <w:rFonts w:ascii="Arial" w:eastAsia="Times New Roman" w:hAnsi="Arial" w:cs="Arial"/>
                <w:szCs w:val="24"/>
                <w:lang w:eastAsia="ru-RU"/>
              </w:rPr>
              <w:t>Поликлиники</w:t>
            </w:r>
          </w:p>
        </w:tc>
        <w:tc>
          <w:tcPr>
            <w:tcW w:w="741" w:type="pct"/>
            <w:tcBorders>
              <w:top w:val="nil"/>
              <w:left w:val="nil"/>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szCs w:val="24"/>
                <w:lang w:eastAsia="ru-RU"/>
              </w:rPr>
            </w:pPr>
            <w:r w:rsidRPr="002D6240">
              <w:rPr>
                <w:rFonts w:ascii="Arial" w:eastAsia="Times New Roman" w:hAnsi="Arial" w:cs="Arial"/>
                <w:szCs w:val="24"/>
                <w:lang w:eastAsia="ru-RU"/>
              </w:rPr>
              <w:t>посещений в смену</w:t>
            </w:r>
          </w:p>
        </w:tc>
        <w:tc>
          <w:tcPr>
            <w:tcW w:w="940" w:type="pct"/>
            <w:tcBorders>
              <w:top w:val="nil"/>
              <w:left w:val="nil"/>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szCs w:val="24"/>
                <w:lang w:eastAsia="ru-RU"/>
              </w:rPr>
            </w:pPr>
            <w:r w:rsidRPr="002D6240">
              <w:rPr>
                <w:rFonts w:ascii="Arial" w:eastAsia="Times New Roman" w:hAnsi="Arial" w:cs="Arial"/>
                <w:szCs w:val="24"/>
                <w:lang w:eastAsia="ru-RU"/>
              </w:rPr>
              <w:t>23</w:t>
            </w:r>
          </w:p>
        </w:tc>
        <w:tc>
          <w:tcPr>
            <w:tcW w:w="577" w:type="pct"/>
            <w:tcBorders>
              <w:top w:val="nil"/>
              <w:left w:val="nil"/>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szCs w:val="24"/>
                <w:lang w:eastAsia="ru-RU"/>
              </w:rPr>
            </w:pPr>
            <w:r w:rsidRPr="002D6240">
              <w:rPr>
                <w:rFonts w:ascii="Arial" w:eastAsia="Times New Roman" w:hAnsi="Arial" w:cs="Arial"/>
                <w:szCs w:val="24"/>
                <w:lang w:eastAsia="ru-RU"/>
              </w:rPr>
              <w:t>24</w:t>
            </w:r>
          </w:p>
        </w:tc>
        <w:tc>
          <w:tcPr>
            <w:tcW w:w="618" w:type="pct"/>
            <w:tcBorders>
              <w:top w:val="nil"/>
              <w:left w:val="nil"/>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szCs w:val="24"/>
                <w:lang w:eastAsia="ru-RU"/>
              </w:rPr>
            </w:pPr>
            <w:r w:rsidRPr="002D6240">
              <w:rPr>
                <w:rFonts w:ascii="Arial" w:eastAsia="Times New Roman" w:hAnsi="Arial" w:cs="Arial"/>
                <w:szCs w:val="24"/>
                <w:lang w:eastAsia="ru-RU"/>
              </w:rPr>
              <w:t>21</w:t>
            </w:r>
          </w:p>
        </w:tc>
        <w:tc>
          <w:tcPr>
            <w:tcW w:w="761" w:type="pct"/>
            <w:tcBorders>
              <w:top w:val="nil"/>
              <w:left w:val="nil"/>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szCs w:val="24"/>
                <w:lang w:eastAsia="ru-RU"/>
              </w:rPr>
            </w:pPr>
            <w:r w:rsidRPr="002D6240">
              <w:rPr>
                <w:rFonts w:ascii="Arial" w:eastAsia="Times New Roman" w:hAnsi="Arial" w:cs="Arial"/>
                <w:szCs w:val="24"/>
                <w:lang w:eastAsia="ru-RU"/>
              </w:rPr>
              <w:t>28</w:t>
            </w:r>
          </w:p>
        </w:tc>
      </w:tr>
      <w:tr w:rsidR="0029546E" w:rsidRPr="002039B3" w:rsidTr="0014132E">
        <w:trPr>
          <w:trHeight w:val="510"/>
        </w:trPr>
        <w:tc>
          <w:tcPr>
            <w:tcW w:w="1363" w:type="pct"/>
            <w:tcBorders>
              <w:top w:val="nil"/>
              <w:left w:val="single" w:sz="4" w:space="0" w:color="auto"/>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szCs w:val="24"/>
                <w:lang w:eastAsia="ru-RU"/>
              </w:rPr>
            </w:pPr>
            <w:r w:rsidRPr="002D6240">
              <w:rPr>
                <w:rFonts w:ascii="Arial" w:eastAsia="Times New Roman" w:hAnsi="Arial" w:cs="Arial"/>
                <w:szCs w:val="24"/>
                <w:lang w:eastAsia="ru-RU"/>
              </w:rPr>
              <w:t>Стационары всех типов</w:t>
            </w:r>
          </w:p>
        </w:tc>
        <w:tc>
          <w:tcPr>
            <w:tcW w:w="741" w:type="pct"/>
            <w:tcBorders>
              <w:top w:val="nil"/>
              <w:left w:val="nil"/>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szCs w:val="24"/>
                <w:lang w:eastAsia="ru-RU"/>
              </w:rPr>
            </w:pPr>
            <w:r w:rsidRPr="002D6240">
              <w:rPr>
                <w:rFonts w:ascii="Arial" w:eastAsia="Times New Roman" w:hAnsi="Arial" w:cs="Arial"/>
                <w:szCs w:val="24"/>
                <w:lang w:eastAsia="ru-RU"/>
              </w:rPr>
              <w:t>коек</w:t>
            </w:r>
          </w:p>
        </w:tc>
        <w:tc>
          <w:tcPr>
            <w:tcW w:w="940" w:type="pct"/>
            <w:tcBorders>
              <w:top w:val="nil"/>
              <w:left w:val="nil"/>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szCs w:val="24"/>
                <w:lang w:eastAsia="ru-RU"/>
              </w:rPr>
            </w:pPr>
            <w:r w:rsidRPr="002D6240">
              <w:rPr>
                <w:rFonts w:ascii="Arial" w:eastAsia="Times New Roman" w:hAnsi="Arial" w:cs="Arial"/>
                <w:szCs w:val="24"/>
                <w:lang w:eastAsia="ru-RU"/>
              </w:rPr>
              <w:t>14</w:t>
            </w:r>
          </w:p>
        </w:tc>
        <w:tc>
          <w:tcPr>
            <w:tcW w:w="577" w:type="pct"/>
            <w:tcBorders>
              <w:top w:val="nil"/>
              <w:left w:val="nil"/>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szCs w:val="24"/>
                <w:lang w:eastAsia="ru-RU"/>
              </w:rPr>
            </w:pPr>
            <w:r w:rsidRPr="002D6240">
              <w:rPr>
                <w:rFonts w:ascii="Arial" w:eastAsia="Times New Roman" w:hAnsi="Arial" w:cs="Arial"/>
                <w:szCs w:val="24"/>
                <w:lang w:eastAsia="ru-RU"/>
              </w:rPr>
              <w:t>15</w:t>
            </w:r>
          </w:p>
        </w:tc>
        <w:tc>
          <w:tcPr>
            <w:tcW w:w="618" w:type="pct"/>
            <w:tcBorders>
              <w:top w:val="nil"/>
              <w:left w:val="nil"/>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szCs w:val="24"/>
                <w:lang w:eastAsia="ru-RU"/>
              </w:rPr>
            </w:pPr>
            <w:r w:rsidRPr="002D6240">
              <w:rPr>
                <w:rFonts w:ascii="Arial" w:eastAsia="Times New Roman" w:hAnsi="Arial" w:cs="Arial"/>
                <w:szCs w:val="24"/>
                <w:lang w:eastAsia="ru-RU"/>
              </w:rPr>
              <w:t>13</w:t>
            </w:r>
          </w:p>
        </w:tc>
        <w:tc>
          <w:tcPr>
            <w:tcW w:w="761" w:type="pct"/>
            <w:tcBorders>
              <w:top w:val="nil"/>
              <w:left w:val="nil"/>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szCs w:val="24"/>
                <w:lang w:eastAsia="ru-RU"/>
              </w:rPr>
            </w:pPr>
            <w:r w:rsidRPr="002D6240">
              <w:rPr>
                <w:rFonts w:ascii="Arial" w:eastAsia="Times New Roman" w:hAnsi="Arial" w:cs="Arial"/>
                <w:szCs w:val="24"/>
                <w:lang w:eastAsia="ru-RU"/>
              </w:rPr>
              <w:t>17</w:t>
            </w:r>
          </w:p>
        </w:tc>
      </w:tr>
      <w:tr w:rsidR="0029546E" w:rsidRPr="002039B3" w:rsidTr="0014132E">
        <w:trPr>
          <w:trHeight w:val="660"/>
        </w:trPr>
        <w:tc>
          <w:tcPr>
            <w:tcW w:w="1363" w:type="pct"/>
            <w:tcBorders>
              <w:top w:val="nil"/>
              <w:left w:val="single" w:sz="4" w:space="0" w:color="auto"/>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szCs w:val="24"/>
                <w:lang w:eastAsia="ru-RU"/>
              </w:rPr>
            </w:pPr>
            <w:r w:rsidRPr="002D6240">
              <w:rPr>
                <w:rFonts w:ascii="Arial" w:eastAsia="Times New Roman" w:hAnsi="Arial" w:cs="Arial"/>
                <w:szCs w:val="24"/>
                <w:lang w:eastAsia="ru-RU"/>
              </w:rPr>
              <w:t>Станции скорой помощи</w:t>
            </w:r>
          </w:p>
        </w:tc>
        <w:tc>
          <w:tcPr>
            <w:tcW w:w="741" w:type="pct"/>
            <w:tcBorders>
              <w:top w:val="nil"/>
              <w:left w:val="nil"/>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szCs w:val="24"/>
                <w:lang w:eastAsia="ru-RU"/>
              </w:rPr>
            </w:pPr>
            <w:r w:rsidRPr="002D6240">
              <w:rPr>
                <w:rFonts w:ascii="Arial" w:eastAsia="Times New Roman" w:hAnsi="Arial" w:cs="Arial"/>
                <w:szCs w:val="24"/>
                <w:lang w:eastAsia="ru-RU"/>
              </w:rPr>
              <w:t>автомобиль</w:t>
            </w:r>
          </w:p>
        </w:tc>
        <w:tc>
          <w:tcPr>
            <w:tcW w:w="940" w:type="pct"/>
            <w:tcBorders>
              <w:top w:val="nil"/>
              <w:left w:val="nil"/>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szCs w:val="24"/>
                <w:lang w:eastAsia="ru-RU"/>
              </w:rPr>
            </w:pPr>
            <w:r w:rsidRPr="002D6240">
              <w:rPr>
                <w:rFonts w:ascii="Arial" w:eastAsia="Times New Roman" w:hAnsi="Arial" w:cs="Arial"/>
                <w:szCs w:val="24"/>
                <w:lang w:eastAsia="ru-RU"/>
              </w:rPr>
              <w:t>0,1</w:t>
            </w:r>
          </w:p>
        </w:tc>
        <w:tc>
          <w:tcPr>
            <w:tcW w:w="577" w:type="pct"/>
            <w:tcBorders>
              <w:top w:val="nil"/>
              <w:left w:val="nil"/>
              <w:bottom w:val="single" w:sz="4" w:space="0" w:color="auto"/>
              <w:right w:val="single" w:sz="4" w:space="0" w:color="auto"/>
            </w:tcBorders>
            <w:shd w:val="clear" w:color="auto" w:fill="auto"/>
            <w:vAlign w:val="center"/>
            <w:hideMark/>
          </w:tcPr>
          <w:p w:rsidR="0029546E" w:rsidRPr="002D6240" w:rsidRDefault="0085392A" w:rsidP="002D6240">
            <w:pPr>
              <w:spacing w:line="240" w:lineRule="auto"/>
              <w:jc w:val="center"/>
              <w:rPr>
                <w:rFonts w:ascii="Arial" w:eastAsia="Times New Roman" w:hAnsi="Arial" w:cs="Arial"/>
                <w:szCs w:val="24"/>
                <w:lang w:eastAsia="ru-RU"/>
              </w:rPr>
            </w:pPr>
            <w:r>
              <w:rPr>
                <w:rFonts w:ascii="Arial" w:eastAsia="Times New Roman" w:hAnsi="Arial" w:cs="Arial"/>
                <w:szCs w:val="24"/>
                <w:lang w:eastAsia="ru-RU"/>
              </w:rPr>
              <w:t>1</w:t>
            </w:r>
          </w:p>
        </w:tc>
        <w:tc>
          <w:tcPr>
            <w:tcW w:w="618" w:type="pct"/>
            <w:tcBorders>
              <w:top w:val="nil"/>
              <w:left w:val="nil"/>
              <w:bottom w:val="single" w:sz="4" w:space="0" w:color="auto"/>
              <w:right w:val="single" w:sz="4" w:space="0" w:color="auto"/>
            </w:tcBorders>
            <w:shd w:val="clear" w:color="auto" w:fill="auto"/>
            <w:vAlign w:val="center"/>
            <w:hideMark/>
          </w:tcPr>
          <w:p w:rsidR="0029546E" w:rsidRPr="002D6240" w:rsidRDefault="0085392A" w:rsidP="002D6240">
            <w:pPr>
              <w:spacing w:line="240" w:lineRule="auto"/>
              <w:jc w:val="center"/>
              <w:rPr>
                <w:rFonts w:ascii="Arial" w:eastAsia="Times New Roman" w:hAnsi="Arial" w:cs="Arial"/>
                <w:szCs w:val="24"/>
                <w:lang w:eastAsia="ru-RU"/>
              </w:rPr>
            </w:pPr>
            <w:r>
              <w:rPr>
                <w:rFonts w:ascii="Arial" w:eastAsia="Times New Roman" w:hAnsi="Arial" w:cs="Arial"/>
                <w:szCs w:val="24"/>
                <w:lang w:eastAsia="ru-RU"/>
              </w:rPr>
              <w:t>1</w:t>
            </w:r>
          </w:p>
        </w:tc>
        <w:tc>
          <w:tcPr>
            <w:tcW w:w="761" w:type="pct"/>
            <w:tcBorders>
              <w:top w:val="nil"/>
              <w:left w:val="nil"/>
              <w:bottom w:val="single" w:sz="4" w:space="0" w:color="auto"/>
              <w:right w:val="single" w:sz="4" w:space="0" w:color="auto"/>
            </w:tcBorders>
            <w:shd w:val="clear" w:color="auto" w:fill="auto"/>
            <w:vAlign w:val="center"/>
            <w:hideMark/>
          </w:tcPr>
          <w:p w:rsidR="0029546E" w:rsidRPr="002D6240" w:rsidRDefault="0085392A" w:rsidP="002D6240">
            <w:pPr>
              <w:spacing w:line="240" w:lineRule="auto"/>
              <w:jc w:val="center"/>
              <w:rPr>
                <w:rFonts w:ascii="Arial" w:eastAsia="Times New Roman" w:hAnsi="Arial" w:cs="Arial"/>
                <w:szCs w:val="24"/>
                <w:lang w:eastAsia="ru-RU"/>
              </w:rPr>
            </w:pPr>
            <w:r>
              <w:rPr>
                <w:rFonts w:ascii="Arial" w:eastAsia="Times New Roman" w:hAnsi="Arial" w:cs="Arial"/>
                <w:szCs w:val="24"/>
                <w:lang w:eastAsia="ru-RU"/>
              </w:rPr>
              <w:t>1</w:t>
            </w:r>
          </w:p>
        </w:tc>
      </w:tr>
      <w:tr w:rsidR="0029546E" w:rsidRPr="002039B3" w:rsidTr="0014132E">
        <w:trPr>
          <w:trHeight w:val="300"/>
        </w:trPr>
        <w:tc>
          <w:tcPr>
            <w:tcW w:w="1363" w:type="pct"/>
            <w:tcBorders>
              <w:top w:val="nil"/>
              <w:left w:val="single" w:sz="4" w:space="0" w:color="auto"/>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szCs w:val="24"/>
                <w:lang w:eastAsia="ru-RU"/>
              </w:rPr>
            </w:pPr>
            <w:r w:rsidRPr="002D6240">
              <w:rPr>
                <w:rFonts w:ascii="Arial" w:eastAsia="Times New Roman" w:hAnsi="Arial" w:cs="Arial"/>
                <w:szCs w:val="24"/>
                <w:lang w:eastAsia="ru-RU"/>
              </w:rPr>
              <w:t>Клубы</w:t>
            </w:r>
          </w:p>
        </w:tc>
        <w:tc>
          <w:tcPr>
            <w:tcW w:w="741" w:type="pct"/>
            <w:tcBorders>
              <w:top w:val="nil"/>
              <w:left w:val="nil"/>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szCs w:val="24"/>
                <w:lang w:eastAsia="ru-RU"/>
              </w:rPr>
            </w:pPr>
            <w:r w:rsidRPr="002D6240">
              <w:rPr>
                <w:rFonts w:ascii="Arial" w:eastAsia="Times New Roman" w:hAnsi="Arial" w:cs="Arial"/>
                <w:szCs w:val="24"/>
                <w:lang w:eastAsia="ru-RU"/>
              </w:rPr>
              <w:t>место</w:t>
            </w:r>
          </w:p>
        </w:tc>
        <w:tc>
          <w:tcPr>
            <w:tcW w:w="940" w:type="pct"/>
            <w:tcBorders>
              <w:top w:val="nil"/>
              <w:left w:val="nil"/>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szCs w:val="24"/>
                <w:lang w:eastAsia="ru-RU"/>
              </w:rPr>
            </w:pPr>
            <w:r w:rsidRPr="002D6240">
              <w:rPr>
                <w:rFonts w:ascii="Arial" w:eastAsia="Times New Roman" w:hAnsi="Arial" w:cs="Arial"/>
                <w:szCs w:val="24"/>
                <w:lang w:eastAsia="ru-RU"/>
              </w:rPr>
              <w:t>80</w:t>
            </w:r>
          </w:p>
        </w:tc>
        <w:tc>
          <w:tcPr>
            <w:tcW w:w="577" w:type="pct"/>
            <w:tcBorders>
              <w:top w:val="nil"/>
              <w:left w:val="nil"/>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szCs w:val="24"/>
                <w:lang w:eastAsia="ru-RU"/>
              </w:rPr>
            </w:pPr>
            <w:r w:rsidRPr="002D6240">
              <w:rPr>
                <w:rFonts w:ascii="Arial" w:eastAsia="Times New Roman" w:hAnsi="Arial" w:cs="Arial"/>
                <w:szCs w:val="24"/>
                <w:lang w:eastAsia="ru-RU"/>
              </w:rPr>
              <w:t>85</w:t>
            </w:r>
          </w:p>
        </w:tc>
        <w:tc>
          <w:tcPr>
            <w:tcW w:w="618" w:type="pct"/>
            <w:tcBorders>
              <w:top w:val="nil"/>
              <w:left w:val="nil"/>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szCs w:val="24"/>
                <w:lang w:eastAsia="ru-RU"/>
              </w:rPr>
            </w:pPr>
            <w:r w:rsidRPr="002D6240">
              <w:rPr>
                <w:rFonts w:ascii="Arial" w:eastAsia="Times New Roman" w:hAnsi="Arial" w:cs="Arial"/>
                <w:szCs w:val="24"/>
                <w:lang w:eastAsia="ru-RU"/>
              </w:rPr>
              <w:t>73</w:t>
            </w:r>
          </w:p>
        </w:tc>
        <w:tc>
          <w:tcPr>
            <w:tcW w:w="761" w:type="pct"/>
            <w:tcBorders>
              <w:top w:val="nil"/>
              <w:left w:val="nil"/>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szCs w:val="24"/>
                <w:lang w:eastAsia="ru-RU"/>
              </w:rPr>
            </w:pPr>
            <w:r w:rsidRPr="002D6240">
              <w:rPr>
                <w:rFonts w:ascii="Arial" w:eastAsia="Times New Roman" w:hAnsi="Arial" w:cs="Arial"/>
                <w:szCs w:val="24"/>
                <w:lang w:eastAsia="ru-RU"/>
              </w:rPr>
              <w:t>98</w:t>
            </w:r>
          </w:p>
        </w:tc>
      </w:tr>
      <w:tr w:rsidR="0029546E" w:rsidRPr="002039B3" w:rsidTr="0014132E">
        <w:trPr>
          <w:trHeight w:val="300"/>
        </w:trPr>
        <w:tc>
          <w:tcPr>
            <w:tcW w:w="1363" w:type="pct"/>
            <w:tcBorders>
              <w:top w:val="nil"/>
              <w:left w:val="single" w:sz="4" w:space="0" w:color="auto"/>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szCs w:val="24"/>
                <w:lang w:eastAsia="ru-RU"/>
              </w:rPr>
            </w:pPr>
            <w:r w:rsidRPr="002D6240">
              <w:rPr>
                <w:rFonts w:ascii="Arial" w:eastAsia="Times New Roman" w:hAnsi="Arial" w:cs="Arial"/>
                <w:szCs w:val="24"/>
                <w:lang w:eastAsia="ru-RU"/>
              </w:rPr>
              <w:t>Пожарное депо</w:t>
            </w:r>
          </w:p>
        </w:tc>
        <w:tc>
          <w:tcPr>
            <w:tcW w:w="741" w:type="pct"/>
            <w:tcBorders>
              <w:top w:val="nil"/>
              <w:left w:val="nil"/>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szCs w:val="24"/>
                <w:lang w:eastAsia="ru-RU"/>
              </w:rPr>
            </w:pPr>
            <w:r w:rsidRPr="002D6240">
              <w:rPr>
                <w:rFonts w:ascii="Arial" w:eastAsia="Times New Roman" w:hAnsi="Arial" w:cs="Arial"/>
                <w:szCs w:val="24"/>
                <w:lang w:eastAsia="ru-RU"/>
              </w:rPr>
              <w:t>машина</w:t>
            </w:r>
          </w:p>
        </w:tc>
        <w:tc>
          <w:tcPr>
            <w:tcW w:w="940" w:type="pct"/>
            <w:tcBorders>
              <w:top w:val="nil"/>
              <w:left w:val="nil"/>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szCs w:val="24"/>
                <w:lang w:eastAsia="ru-RU"/>
              </w:rPr>
            </w:pPr>
            <w:r w:rsidRPr="002D6240">
              <w:rPr>
                <w:rFonts w:ascii="Arial" w:eastAsia="Times New Roman" w:hAnsi="Arial" w:cs="Arial"/>
                <w:szCs w:val="24"/>
                <w:lang w:eastAsia="ru-RU"/>
              </w:rPr>
              <w:t>0,4</w:t>
            </w:r>
          </w:p>
        </w:tc>
        <w:tc>
          <w:tcPr>
            <w:tcW w:w="577" w:type="pct"/>
            <w:tcBorders>
              <w:top w:val="nil"/>
              <w:left w:val="nil"/>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szCs w:val="24"/>
                <w:lang w:eastAsia="ru-RU"/>
              </w:rPr>
            </w:pPr>
            <w:r w:rsidRPr="002D6240">
              <w:rPr>
                <w:rFonts w:ascii="Arial" w:eastAsia="Times New Roman" w:hAnsi="Arial" w:cs="Arial"/>
                <w:szCs w:val="24"/>
                <w:lang w:eastAsia="ru-RU"/>
              </w:rPr>
              <w:t>1</w:t>
            </w:r>
          </w:p>
        </w:tc>
        <w:tc>
          <w:tcPr>
            <w:tcW w:w="618" w:type="pct"/>
            <w:tcBorders>
              <w:top w:val="nil"/>
              <w:left w:val="nil"/>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szCs w:val="24"/>
                <w:lang w:eastAsia="ru-RU"/>
              </w:rPr>
            </w:pPr>
            <w:r w:rsidRPr="002D6240">
              <w:rPr>
                <w:rFonts w:ascii="Arial" w:eastAsia="Times New Roman" w:hAnsi="Arial" w:cs="Arial"/>
                <w:szCs w:val="24"/>
                <w:lang w:eastAsia="ru-RU"/>
              </w:rPr>
              <w:t>1</w:t>
            </w:r>
          </w:p>
        </w:tc>
        <w:tc>
          <w:tcPr>
            <w:tcW w:w="761" w:type="pct"/>
            <w:tcBorders>
              <w:top w:val="nil"/>
              <w:left w:val="nil"/>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szCs w:val="24"/>
                <w:lang w:eastAsia="ru-RU"/>
              </w:rPr>
            </w:pPr>
            <w:r w:rsidRPr="002D6240">
              <w:rPr>
                <w:rFonts w:ascii="Arial" w:eastAsia="Times New Roman" w:hAnsi="Arial" w:cs="Arial"/>
                <w:szCs w:val="24"/>
                <w:lang w:eastAsia="ru-RU"/>
              </w:rPr>
              <w:t>1</w:t>
            </w:r>
          </w:p>
        </w:tc>
      </w:tr>
      <w:tr w:rsidR="0029546E" w:rsidRPr="002039B3" w:rsidTr="0014132E">
        <w:trPr>
          <w:trHeight w:val="510"/>
        </w:trPr>
        <w:tc>
          <w:tcPr>
            <w:tcW w:w="1363" w:type="pct"/>
            <w:tcBorders>
              <w:top w:val="nil"/>
              <w:left w:val="single" w:sz="4" w:space="0" w:color="auto"/>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szCs w:val="24"/>
                <w:lang w:eastAsia="ru-RU"/>
              </w:rPr>
            </w:pPr>
            <w:r w:rsidRPr="002D6240">
              <w:rPr>
                <w:rFonts w:ascii="Arial" w:eastAsia="Times New Roman" w:hAnsi="Arial" w:cs="Arial"/>
                <w:szCs w:val="24"/>
                <w:lang w:eastAsia="ru-RU"/>
              </w:rPr>
              <w:t>Кладбище традиционного захоронения</w:t>
            </w:r>
          </w:p>
        </w:tc>
        <w:tc>
          <w:tcPr>
            <w:tcW w:w="741" w:type="pct"/>
            <w:tcBorders>
              <w:top w:val="nil"/>
              <w:left w:val="nil"/>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szCs w:val="24"/>
                <w:lang w:eastAsia="ru-RU"/>
              </w:rPr>
            </w:pPr>
            <w:r w:rsidRPr="002D6240">
              <w:rPr>
                <w:rFonts w:ascii="Arial" w:eastAsia="Times New Roman" w:hAnsi="Arial" w:cs="Arial"/>
                <w:szCs w:val="24"/>
                <w:lang w:eastAsia="ru-RU"/>
              </w:rPr>
              <w:t>га</w:t>
            </w:r>
          </w:p>
        </w:tc>
        <w:tc>
          <w:tcPr>
            <w:tcW w:w="940" w:type="pct"/>
            <w:tcBorders>
              <w:top w:val="nil"/>
              <w:left w:val="nil"/>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szCs w:val="24"/>
                <w:lang w:eastAsia="ru-RU"/>
              </w:rPr>
            </w:pPr>
            <w:r w:rsidRPr="002D6240">
              <w:rPr>
                <w:rFonts w:ascii="Arial" w:eastAsia="Times New Roman" w:hAnsi="Arial" w:cs="Arial"/>
                <w:szCs w:val="24"/>
                <w:lang w:eastAsia="ru-RU"/>
              </w:rPr>
              <w:t>0,24</w:t>
            </w:r>
          </w:p>
        </w:tc>
        <w:tc>
          <w:tcPr>
            <w:tcW w:w="577" w:type="pct"/>
            <w:tcBorders>
              <w:top w:val="nil"/>
              <w:left w:val="nil"/>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szCs w:val="24"/>
                <w:lang w:eastAsia="ru-RU"/>
              </w:rPr>
            </w:pPr>
            <w:r w:rsidRPr="002D6240">
              <w:rPr>
                <w:rFonts w:ascii="Arial" w:eastAsia="Times New Roman" w:hAnsi="Arial" w:cs="Arial"/>
                <w:szCs w:val="24"/>
                <w:lang w:eastAsia="ru-RU"/>
              </w:rPr>
              <w:t>0,25</w:t>
            </w:r>
          </w:p>
        </w:tc>
        <w:tc>
          <w:tcPr>
            <w:tcW w:w="618" w:type="pct"/>
            <w:tcBorders>
              <w:top w:val="nil"/>
              <w:left w:val="nil"/>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szCs w:val="24"/>
                <w:lang w:eastAsia="ru-RU"/>
              </w:rPr>
            </w:pPr>
            <w:r w:rsidRPr="002D6240">
              <w:rPr>
                <w:rFonts w:ascii="Arial" w:eastAsia="Times New Roman" w:hAnsi="Arial" w:cs="Arial"/>
                <w:szCs w:val="24"/>
                <w:lang w:eastAsia="ru-RU"/>
              </w:rPr>
              <w:t>0,22</w:t>
            </w:r>
          </w:p>
        </w:tc>
        <w:tc>
          <w:tcPr>
            <w:tcW w:w="761" w:type="pct"/>
            <w:tcBorders>
              <w:top w:val="nil"/>
              <w:left w:val="nil"/>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szCs w:val="24"/>
                <w:lang w:eastAsia="ru-RU"/>
              </w:rPr>
            </w:pPr>
            <w:r w:rsidRPr="002D6240">
              <w:rPr>
                <w:rFonts w:ascii="Arial" w:eastAsia="Times New Roman" w:hAnsi="Arial" w:cs="Arial"/>
                <w:szCs w:val="24"/>
                <w:lang w:eastAsia="ru-RU"/>
              </w:rPr>
              <w:t>0,30</w:t>
            </w:r>
          </w:p>
        </w:tc>
      </w:tr>
    </w:tbl>
    <w:p w:rsidR="0096349D" w:rsidRDefault="0096349D" w:rsidP="00A60008">
      <w:pPr>
        <w:pStyle w:val="S1"/>
      </w:pPr>
    </w:p>
    <w:p w:rsidR="002D6240" w:rsidRPr="00813ED0" w:rsidRDefault="002D6240" w:rsidP="002D6240">
      <w:pPr>
        <w:pStyle w:val="af1"/>
        <w:spacing w:after="0" w:line="360" w:lineRule="auto"/>
        <w:ind w:firstLine="709"/>
        <w:rPr>
          <w:rFonts w:ascii="Arial" w:hAnsi="Arial" w:cs="Arial"/>
          <w:sz w:val="24"/>
          <w:szCs w:val="24"/>
        </w:rPr>
      </w:pPr>
      <w:r w:rsidRPr="00813ED0">
        <w:rPr>
          <w:rFonts w:ascii="Arial" w:hAnsi="Arial" w:cs="Arial"/>
          <w:sz w:val="24"/>
          <w:szCs w:val="24"/>
        </w:rPr>
        <w:t xml:space="preserve">Численность населения </w:t>
      </w:r>
      <w:r>
        <w:rPr>
          <w:rFonts w:ascii="Arial" w:hAnsi="Arial" w:cs="Arial"/>
          <w:sz w:val="24"/>
          <w:szCs w:val="24"/>
        </w:rPr>
        <w:t>Холязин</w:t>
      </w:r>
      <w:r w:rsidRPr="00813ED0">
        <w:rPr>
          <w:rFonts w:ascii="Arial" w:hAnsi="Arial" w:cs="Arial"/>
          <w:sz w:val="24"/>
          <w:szCs w:val="24"/>
        </w:rPr>
        <w:t>ского сельсовета, чел.:</w:t>
      </w:r>
    </w:p>
    <w:p w:rsidR="002D6240" w:rsidRPr="00813ED0" w:rsidRDefault="002D6240" w:rsidP="002D6240">
      <w:pPr>
        <w:pStyle w:val="af1"/>
        <w:spacing w:after="0" w:line="360" w:lineRule="auto"/>
        <w:ind w:firstLine="709"/>
        <w:rPr>
          <w:rFonts w:ascii="Arial" w:hAnsi="Arial" w:cs="Arial"/>
          <w:sz w:val="24"/>
          <w:szCs w:val="24"/>
        </w:rPr>
      </w:pPr>
      <w:r w:rsidRPr="00813ED0">
        <w:rPr>
          <w:rFonts w:ascii="Arial" w:hAnsi="Arial" w:cs="Arial"/>
          <w:sz w:val="24"/>
          <w:szCs w:val="24"/>
        </w:rPr>
        <w:t>Исходный год проектирования</w:t>
      </w:r>
      <w:r w:rsidRPr="00813ED0">
        <w:rPr>
          <w:rFonts w:ascii="Arial" w:hAnsi="Arial" w:cs="Arial"/>
          <w:sz w:val="24"/>
          <w:szCs w:val="24"/>
        </w:rPr>
        <w:tab/>
      </w:r>
      <w:r>
        <w:rPr>
          <w:rFonts w:ascii="Arial" w:hAnsi="Arial" w:cs="Arial"/>
          <w:sz w:val="24"/>
          <w:szCs w:val="24"/>
        </w:rPr>
        <w:tab/>
        <w:t>2108</w:t>
      </w:r>
    </w:p>
    <w:p w:rsidR="002D6240" w:rsidRPr="00813ED0" w:rsidRDefault="002D6240" w:rsidP="002D6240">
      <w:pPr>
        <w:pStyle w:val="af1"/>
        <w:spacing w:after="0" w:line="360" w:lineRule="auto"/>
        <w:ind w:firstLine="709"/>
        <w:rPr>
          <w:rFonts w:ascii="Arial" w:hAnsi="Arial" w:cs="Arial"/>
          <w:sz w:val="24"/>
          <w:szCs w:val="24"/>
        </w:rPr>
      </w:pPr>
      <w:r w:rsidRPr="00813ED0">
        <w:rPr>
          <w:rFonts w:ascii="Arial" w:hAnsi="Arial" w:cs="Arial"/>
          <w:sz w:val="24"/>
          <w:szCs w:val="24"/>
        </w:rPr>
        <w:t>1-я очередь</w:t>
      </w:r>
      <w:r w:rsidRPr="00813ED0">
        <w:rPr>
          <w:rFonts w:ascii="Arial" w:hAnsi="Arial" w:cs="Arial"/>
          <w:sz w:val="24"/>
          <w:szCs w:val="24"/>
        </w:rPr>
        <w:tab/>
      </w:r>
      <w:r w:rsidRPr="00813ED0">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1858</w:t>
      </w:r>
    </w:p>
    <w:p w:rsidR="002D6240" w:rsidRPr="00813ED0" w:rsidRDefault="002D6240" w:rsidP="002D6240">
      <w:pPr>
        <w:pStyle w:val="af1"/>
        <w:spacing w:after="0" w:line="360" w:lineRule="auto"/>
        <w:ind w:firstLine="709"/>
        <w:rPr>
          <w:rFonts w:ascii="Arial" w:hAnsi="Arial" w:cs="Arial"/>
          <w:sz w:val="24"/>
          <w:szCs w:val="24"/>
        </w:rPr>
      </w:pPr>
      <w:r w:rsidRPr="00813ED0">
        <w:rPr>
          <w:rFonts w:ascii="Arial" w:hAnsi="Arial" w:cs="Arial"/>
          <w:sz w:val="24"/>
          <w:szCs w:val="24"/>
        </w:rPr>
        <w:t>Расчетный срок</w:t>
      </w:r>
      <w:r w:rsidRPr="00813ED0">
        <w:rPr>
          <w:rFonts w:ascii="Arial" w:hAnsi="Arial" w:cs="Arial"/>
          <w:sz w:val="24"/>
          <w:szCs w:val="24"/>
        </w:rPr>
        <w:tab/>
      </w:r>
      <w:r w:rsidRPr="00813ED0">
        <w:rPr>
          <w:rFonts w:ascii="Arial" w:hAnsi="Arial" w:cs="Arial"/>
          <w:sz w:val="24"/>
          <w:szCs w:val="24"/>
        </w:rPr>
        <w:tab/>
      </w:r>
      <w:r>
        <w:rPr>
          <w:rFonts w:ascii="Arial" w:hAnsi="Arial" w:cs="Arial"/>
          <w:sz w:val="24"/>
          <w:szCs w:val="24"/>
        </w:rPr>
        <w:tab/>
      </w:r>
      <w:r>
        <w:rPr>
          <w:rFonts w:ascii="Arial" w:hAnsi="Arial" w:cs="Arial"/>
          <w:sz w:val="24"/>
          <w:szCs w:val="24"/>
        </w:rPr>
        <w:tab/>
        <w:t>2441</w:t>
      </w:r>
    </w:p>
    <w:p w:rsidR="002D6240" w:rsidRDefault="002D6240">
      <w:pPr>
        <w:spacing w:line="240" w:lineRule="auto"/>
        <w:jc w:val="left"/>
        <w:rPr>
          <w:rFonts w:ascii="Arial" w:hAnsi="Arial" w:cs="Arial"/>
          <w:b/>
          <w:i/>
          <w:szCs w:val="24"/>
        </w:rPr>
      </w:pPr>
    </w:p>
    <w:p w:rsidR="002D6240" w:rsidRDefault="002D6240" w:rsidP="002D6240">
      <w:pPr>
        <w:rPr>
          <w:rFonts w:ascii="Arial" w:hAnsi="Arial" w:cs="Arial"/>
          <w:b/>
          <w:i/>
          <w:szCs w:val="24"/>
        </w:rPr>
      </w:pPr>
      <w:r w:rsidRPr="00813ED0">
        <w:rPr>
          <w:rFonts w:ascii="Arial" w:hAnsi="Arial" w:cs="Arial"/>
          <w:b/>
          <w:i/>
          <w:szCs w:val="24"/>
        </w:rPr>
        <w:t>Таблица 8.</w:t>
      </w:r>
      <w:r>
        <w:rPr>
          <w:rFonts w:ascii="Arial" w:hAnsi="Arial" w:cs="Arial"/>
          <w:b/>
          <w:i/>
          <w:szCs w:val="24"/>
        </w:rPr>
        <w:t>11</w:t>
      </w:r>
    </w:p>
    <w:p w:rsidR="002D6240" w:rsidRPr="0014132E" w:rsidRDefault="002D6240" w:rsidP="002D6240">
      <w:pPr>
        <w:widowControl w:val="0"/>
        <w:autoSpaceDE w:val="0"/>
        <w:autoSpaceDN w:val="0"/>
        <w:adjustRightInd w:val="0"/>
        <w:outlineLvl w:val="0"/>
        <w:rPr>
          <w:rFonts w:ascii="Arial" w:hAnsi="Arial" w:cs="Arial"/>
          <w:b/>
          <w:szCs w:val="24"/>
        </w:rPr>
      </w:pPr>
      <w:r w:rsidRPr="0014132E">
        <w:rPr>
          <w:rFonts w:ascii="Arial" w:hAnsi="Arial" w:cs="Arial"/>
          <w:b/>
          <w:szCs w:val="24"/>
        </w:rPr>
        <w:t>Обеспеченность Холязинского сельсовета учреждениями обслуживания на 1000 жителей</w:t>
      </w:r>
    </w:p>
    <w:tbl>
      <w:tblPr>
        <w:tblW w:w="5000" w:type="pct"/>
        <w:tblLayout w:type="fixed"/>
        <w:tblLook w:val="04A0" w:firstRow="1" w:lastRow="0" w:firstColumn="1" w:lastColumn="0" w:noHBand="0" w:noVBand="1"/>
      </w:tblPr>
      <w:tblGrid>
        <w:gridCol w:w="2841"/>
        <w:gridCol w:w="1544"/>
        <w:gridCol w:w="1959"/>
        <w:gridCol w:w="1203"/>
        <w:gridCol w:w="1288"/>
        <w:gridCol w:w="1586"/>
      </w:tblGrid>
      <w:tr w:rsidR="0029546E" w:rsidRPr="002D6240" w:rsidTr="0014132E">
        <w:trPr>
          <w:trHeight w:val="870"/>
          <w:tblHeader/>
        </w:trPr>
        <w:tc>
          <w:tcPr>
            <w:tcW w:w="13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b/>
                <w:szCs w:val="24"/>
                <w:lang w:eastAsia="ru-RU"/>
              </w:rPr>
            </w:pPr>
            <w:r w:rsidRPr="002D6240">
              <w:rPr>
                <w:rFonts w:ascii="Arial" w:eastAsia="Times New Roman" w:hAnsi="Arial" w:cs="Arial"/>
                <w:b/>
                <w:szCs w:val="24"/>
                <w:lang w:eastAsia="ru-RU"/>
              </w:rPr>
              <w:t>Учреждение, предприятие</w:t>
            </w:r>
          </w:p>
        </w:tc>
        <w:tc>
          <w:tcPr>
            <w:tcW w:w="741" w:type="pct"/>
            <w:tcBorders>
              <w:top w:val="single" w:sz="4" w:space="0" w:color="auto"/>
              <w:left w:val="nil"/>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b/>
                <w:szCs w:val="24"/>
                <w:lang w:eastAsia="ru-RU"/>
              </w:rPr>
            </w:pPr>
            <w:r w:rsidRPr="002D6240">
              <w:rPr>
                <w:rFonts w:ascii="Arial" w:eastAsia="Times New Roman" w:hAnsi="Arial" w:cs="Arial"/>
                <w:b/>
                <w:szCs w:val="24"/>
                <w:lang w:eastAsia="ru-RU"/>
              </w:rPr>
              <w:t>Единица измерения</w:t>
            </w:r>
          </w:p>
        </w:tc>
        <w:tc>
          <w:tcPr>
            <w:tcW w:w="940" w:type="pct"/>
            <w:tcBorders>
              <w:top w:val="single" w:sz="4" w:space="0" w:color="auto"/>
              <w:left w:val="nil"/>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b/>
                <w:szCs w:val="24"/>
                <w:lang w:eastAsia="ru-RU"/>
              </w:rPr>
            </w:pPr>
            <w:r w:rsidRPr="002D6240">
              <w:rPr>
                <w:rFonts w:ascii="Arial" w:eastAsia="Times New Roman" w:hAnsi="Arial" w:cs="Arial"/>
                <w:b/>
                <w:szCs w:val="24"/>
                <w:lang w:eastAsia="ru-RU"/>
              </w:rPr>
              <w:t>Норма обеспеченности НГП</w:t>
            </w:r>
          </w:p>
        </w:tc>
        <w:tc>
          <w:tcPr>
            <w:tcW w:w="577" w:type="pct"/>
            <w:tcBorders>
              <w:top w:val="single" w:sz="4" w:space="0" w:color="auto"/>
              <w:left w:val="nil"/>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b/>
                <w:szCs w:val="24"/>
                <w:lang w:eastAsia="ru-RU"/>
              </w:rPr>
            </w:pPr>
            <w:r w:rsidRPr="002D6240">
              <w:rPr>
                <w:rFonts w:ascii="Arial" w:eastAsia="Times New Roman" w:hAnsi="Arial" w:cs="Arial"/>
                <w:b/>
                <w:szCs w:val="24"/>
                <w:lang w:eastAsia="ru-RU"/>
              </w:rPr>
              <w:t>Необх. по норме (сущ.)</w:t>
            </w:r>
          </w:p>
        </w:tc>
        <w:tc>
          <w:tcPr>
            <w:tcW w:w="618" w:type="pct"/>
            <w:tcBorders>
              <w:top w:val="single" w:sz="4" w:space="0" w:color="auto"/>
              <w:left w:val="nil"/>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b/>
                <w:szCs w:val="24"/>
                <w:lang w:eastAsia="ru-RU"/>
              </w:rPr>
            </w:pPr>
            <w:r w:rsidRPr="002D6240">
              <w:rPr>
                <w:rFonts w:ascii="Arial" w:eastAsia="Times New Roman" w:hAnsi="Arial" w:cs="Arial"/>
                <w:b/>
                <w:szCs w:val="24"/>
                <w:lang w:eastAsia="ru-RU"/>
              </w:rPr>
              <w:t>Необх. по норме (1-я очередь)</w:t>
            </w:r>
          </w:p>
        </w:tc>
        <w:tc>
          <w:tcPr>
            <w:tcW w:w="761" w:type="pct"/>
            <w:tcBorders>
              <w:top w:val="single" w:sz="4" w:space="0" w:color="auto"/>
              <w:left w:val="nil"/>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b/>
                <w:szCs w:val="24"/>
                <w:lang w:eastAsia="ru-RU"/>
              </w:rPr>
            </w:pPr>
            <w:r w:rsidRPr="002D6240">
              <w:rPr>
                <w:rFonts w:ascii="Arial" w:eastAsia="Times New Roman" w:hAnsi="Arial" w:cs="Arial"/>
                <w:b/>
                <w:szCs w:val="24"/>
                <w:lang w:eastAsia="ru-RU"/>
              </w:rPr>
              <w:t>Необх. по норме (расчетный срок)</w:t>
            </w:r>
          </w:p>
        </w:tc>
      </w:tr>
      <w:tr w:rsidR="0029546E" w:rsidRPr="002D6240" w:rsidTr="0014132E">
        <w:trPr>
          <w:trHeight w:val="300"/>
        </w:trPr>
        <w:tc>
          <w:tcPr>
            <w:tcW w:w="1363" w:type="pct"/>
            <w:tcBorders>
              <w:top w:val="nil"/>
              <w:left w:val="single" w:sz="4" w:space="0" w:color="auto"/>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szCs w:val="24"/>
                <w:lang w:eastAsia="ru-RU"/>
              </w:rPr>
            </w:pPr>
            <w:r w:rsidRPr="002D6240">
              <w:rPr>
                <w:rFonts w:ascii="Arial" w:eastAsia="Times New Roman" w:hAnsi="Arial" w:cs="Arial"/>
                <w:szCs w:val="24"/>
                <w:lang w:eastAsia="ru-RU"/>
              </w:rPr>
              <w:t>Детские дошкольные учреждения</w:t>
            </w:r>
          </w:p>
        </w:tc>
        <w:tc>
          <w:tcPr>
            <w:tcW w:w="741" w:type="pct"/>
            <w:tcBorders>
              <w:top w:val="nil"/>
              <w:left w:val="nil"/>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szCs w:val="24"/>
                <w:lang w:eastAsia="ru-RU"/>
              </w:rPr>
            </w:pPr>
            <w:r w:rsidRPr="002D6240">
              <w:rPr>
                <w:rFonts w:ascii="Arial" w:eastAsia="Times New Roman" w:hAnsi="Arial" w:cs="Arial"/>
                <w:szCs w:val="24"/>
                <w:lang w:eastAsia="ru-RU"/>
              </w:rPr>
              <w:t>Мест/1000 жителей</w:t>
            </w:r>
          </w:p>
        </w:tc>
        <w:tc>
          <w:tcPr>
            <w:tcW w:w="940" w:type="pct"/>
            <w:tcBorders>
              <w:top w:val="nil"/>
              <w:left w:val="nil"/>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szCs w:val="24"/>
                <w:lang w:eastAsia="ru-RU"/>
              </w:rPr>
            </w:pPr>
            <w:r w:rsidRPr="002D6240">
              <w:rPr>
                <w:rFonts w:ascii="Arial" w:eastAsia="Times New Roman" w:hAnsi="Arial" w:cs="Arial"/>
                <w:szCs w:val="24"/>
                <w:lang w:eastAsia="ru-RU"/>
              </w:rPr>
              <w:t>83</w:t>
            </w:r>
          </w:p>
        </w:tc>
        <w:tc>
          <w:tcPr>
            <w:tcW w:w="577" w:type="pct"/>
            <w:tcBorders>
              <w:top w:val="nil"/>
              <w:left w:val="nil"/>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szCs w:val="24"/>
                <w:lang w:eastAsia="ru-RU"/>
              </w:rPr>
            </w:pPr>
            <w:r w:rsidRPr="002D6240">
              <w:rPr>
                <w:rFonts w:ascii="Arial" w:eastAsia="Times New Roman" w:hAnsi="Arial" w:cs="Arial"/>
                <w:szCs w:val="24"/>
                <w:lang w:eastAsia="ru-RU"/>
              </w:rPr>
              <w:t>175</w:t>
            </w:r>
          </w:p>
        </w:tc>
        <w:tc>
          <w:tcPr>
            <w:tcW w:w="618" w:type="pct"/>
            <w:tcBorders>
              <w:top w:val="nil"/>
              <w:left w:val="nil"/>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szCs w:val="24"/>
                <w:lang w:eastAsia="ru-RU"/>
              </w:rPr>
            </w:pPr>
            <w:r w:rsidRPr="002D6240">
              <w:rPr>
                <w:rFonts w:ascii="Arial" w:eastAsia="Times New Roman" w:hAnsi="Arial" w:cs="Arial"/>
                <w:szCs w:val="24"/>
                <w:lang w:eastAsia="ru-RU"/>
              </w:rPr>
              <w:t>154</w:t>
            </w:r>
          </w:p>
        </w:tc>
        <w:tc>
          <w:tcPr>
            <w:tcW w:w="761" w:type="pct"/>
            <w:tcBorders>
              <w:top w:val="nil"/>
              <w:left w:val="nil"/>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szCs w:val="24"/>
                <w:lang w:eastAsia="ru-RU"/>
              </w:rPr>
            </w:pPr>
            <w:r w:rsidRPr="002D6240">
              <w:rPr>
                <w:rFonts w:ascii="Arial" w:eastAsia="Times New Roman" w:hAnsi="Arial" w:cs="Arial"/>
                <w:szCs w:val="24"/>
                <w:lang w:eastAsia="ru-RU"/>
              </w:rPr>
              <w:t>203</w:t>
            </w:r>
          </w:p>
        </w:tc>
      </w:tr>
      <w:tr w:rsidR="0029546E" w:rsidRPr="002D6240" w:rsidTr="0014132E">
        <w:trPr>
          <w:trHeight w:val="300"/>
        </w:trPr>
        <w:tc>
          <w:tcPr>
            <w:tcW w:w="1363" w:type="pct"/>
            <w:tcBorders>
              <w:top w:val="nil"/>
              <w:left w:val="single" w:sz="4" w:space="0" w:color="auto"/>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szCs w:val="24"/>
                <w:lang w:eastAsia="ru-RU"/>
              </w:rPr>
            </w:pPr>
            <w:r w:rsidRPr="002D6240">
              <w:rPr>
                <w:rFonts w:ascii="Arial" w:eastAsia="Times New Roman" w:hAnsi="Arial" w:cs="Arial"/>
                <w:szCs w:val="24"/>
                <w:lang w:eastAsia="ru-RU"/>
              </w:rPr>
              <w:t>Общеобразовательные школы</w:t>
            </w:r>
          </w:p>
        </w:tc>
        <w:tc>
          <w:tcPr>
            <w:tcW w:w="741" w:type="pct"/>
            <w:tcBorders>
              <w:top w:val="nil"/>
              <w:left w:val="nil"/>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szCs w:val="24"/>
                <w:lang w:eastAsia="ru-RU"/>
              </w:rPr>
            </w:pPr>
            <w:r w:rsidRPr="002D6240">
              <w:rPr>
                <w:rFonts w:ascii="Arial" w:eastAsia="Times New Roman" w:hAnsi="Arial" w:cs="Arial"/>
                <w:szCs w:val="24"/>
                <w:lang w:eastAsia="ru-RU"/>
              </w:rPr>
              <w:t>учащиеся</w:t>
            </w:r>
          </w:p>
        </w:tc>
        <w:tc>
          <w:tcPr>
            <w:tcW w:w="940" w:type="pct"/>
            <w:tcBorders>
              <w:top w:val="nil"/>
              <w:left w:val="nil"/>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szCs w:val="24"/>
                <w:lang w:eastAsia="ru-RU"/>
              </w:rPr>
            </w:pPr>
            <w:r w:rsidRPr="002D6240">
              <w:rPr>
                <w:rFonts w:ascii="Arial" w:eastAsia="Times New Roman" w:hAnsi="Arial" w:cs="Arial"/>
                <w:szCs w:val="24"/>
                <w:lang w:eastAsia="ru-RU"/>
              </w:rPr>
              <w:t>122</w:t>
            </w:r>
          </w:p>
        </w:tc>
        <w:tc>
          <w:tcPr>
            <w:tcW w:w="577" w:type="pct"/>
            <w:tcBorders>
              <w:top w:val="nil"/>
              <w:left w:val="nil"/>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szCs w:val="24"/>
                <w:lang w:eastAsia="ru-RU"/>
              </w:rPr>
            </w:pPr>
            <w:r w:rsidRPr="002D6240">
              <w:rPr>
                <w:rFonts w:ascii="Arial" w:eastAsia="Times New Roman" w:hAnsi="Arial" w:cs="Arial"/>
                <w:szCs w:val="24"/>
                <w:lang w:eastAsia="ru-RU"/>
              </w:rPr>
              <w:t>257</w:t>
            </w:r>
          </w:p>
        </w:tc>
        <w:tc>
          <w:tcPr>
            <w:tcW w:w="618" w:type="pct"/>
            <w:tcBorders>
              <w:top w:val="nil"/>
              <w:left w:val="nil"/>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szCs w:val="24"/>
                <w:lang w:eastAsia="ru-RU"/>
              </w:rPr>
            </w:pPr>
            <w:r w:rsidRPr="002D6240">
              <w:rPr>
                <w:rFonts w:ascii="Arial" w:eastAsia="Times New Roman" w:hAnsi="Arial" w:cs="Arial"/>
                <w:szCs w:val="24"/>
                <w:lang w:eastAsia="ru-RU"/>
              </w:rPr>
              <w:t>227</w:t>
            </w:r>
          </w:p>
        </w:tc>
        <w:tc>
          <w:tcPr>
            <w:tcW w:w="761" w:type="pct"/>
            <w:tcBorders>
              <w:top w:val="nil"/>
              <w:left w:val="nil"/>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szCs w:val="24"/>
                <w:lang w:eastAsia="ru-RU"/>
              </w:rPr>
            </w:pPr>
            <w:r w:rsidRPr="002D6240">
              <w:rPr>
                <w:rFonts w:ascii="Arial" w:eastAsia="Times New Roman" w:hAnsi="Arial" w:cs="Arial"/>
                <w:szCs w:val="24"/>
                <w:lang w:eastAsia="ru-RU"/>
              </w:rPr>
              <w:t>298</w:t>
            </w:r>
          </w:p>
        </w:tc>
      </w:tr>
      <w:tr w:rsidR="0029546E" w:rsidRPr="002D6240" w:rsidTr="0014132E">
        <w:trPr>
          <w:trHeight w:val="300"/>
        </w:trPr>
        <w:tc>
          <w:tcPr>
            <w:tcW w:w="1363" w:type="pct"/>
            <w:tcBorders>
              <w:top w:val="nil"/>
              <w:left w:val="single" w:sz="4" w:space="0" w:color="auto"/>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szCs w:val="24"/>
                <w:lang w:eastAsia="ru-RU"/>
              </w:rPr>
            </w:pPr>
            <w:r w:rsidRPr="002D6240">
              <w:rPr>
                <w:rFonts w:ascii="Arial" w:eastAsia="Times New Roman" w:hAnsi="Arial" w:cs="Arial"/>
                <w:szCs w:val="24"/>
                <w:lang w:eastAsia="ru-RU"/>
              </w:rPr>
              <w:t>Внешкольные учреждения</w:t>
            </w:r>
          </w:p>
        </w:tc>
        <w:tc>
          <w:tcPr>
            <w:tcW w:w="741" w:type="pct"/>
            <w:tcBorders>
              <w:top w:val="nil"/>
              <w:left w:val="nil"/>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szCs w:val="24"/>
                <w:lang w:eastAsia="ru-RU"/>
              </w:rPr>
            </w:pPr>
            <w:r w:rsidRPr="002D6240">
              <w:rPr>
                <w:rFonts w:ascii="Arial" w:eastAsia="Times New Roman" w:hAnsi="Arial" w:cs="Arial"/>
                <w:szCs w:val="24"/>
                <w:lang w:eastAsia="ru-RU"/>
              </w:rPr>
              <w:t>место</w:t>
            </w:r>
          </w:p>
        </w:tc>
        <w:tc>
          <w:tcPr>
            <w:tcW w:w="940" w:type="pct"/>
            <w:tcBorders>
              <w:top w:val="nil"/>
              <w:left w:val="nil"/>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szCs w:val="24"/>
                <w:lang w:eastAsia="ru-RU"/>
              </w:rPr>
            </w:pPr>
            <w:r w:rsidRPr="002D6240">
              <w:rPr>
                <w:rFonts w:ascii="Arial" w:eastAsia="Times New Roman" w:hAnsi="Arial" w:cs="Arial"/>
                <w:szCs w:val="24"/>
                <w:lang w:eastAsia="ru-RU"/>
              </w:rPr>
              <w:t>80</w:t>
            </w:r>
          </w:p>
        </w:tc>
        <w:tc>
          <w:tcPr>
            <w:tcW w:w="577" w:type="pct"/>
            <w:tcBorders>
              <w:top w:val="nil"/>
              <w:left w:val="nil"/>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szCs w:val="24"/>
                <w:lang w:eastAsia="ru-RU"/>
              </w:rPr>
            </w:pPr>
            <w:r w:rsidRPr="002D6240">
              <w:rPr>
                <w:rFonts w:ascii="Arial" w:eastAsia="Times New Roman" w:hAnsi="Arial" w:cs="Arial"/>
                <w:szCs w:val="24"/>
                <w:lang w:eastAsia="ru-RU"/>
              </w:rPr>
              <w:t>169</w:t>
            </w:r>
          </w:p>
        </w:tc>
        <w:tc>
          <w:tcPr>
            <w:tcW w:w="618" w:type="pct"/>
            <w:tcBorders>
              <w:top w:val="nil"/>
              <w:left w:val="nil"/>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szCs w:val="24"/>
                <w:lang w:eastAsia="ru-RU"/>
              </w:rPr>
            </w:pPr>
            <w:r w:rsidRPr="002D6240">
              <w:rPr>
                <w:rFonts w:ascii="Arial" w:eastAsia="Times New Roman" w:hAnsi="Arial" w:cs="Arial"/>
                <w:szCs w:val="24"/>
                <w:lang w:eastAsia="ru-RU"/>
              </w:rPr>
              <w:t>149</w:t>
            </w:r>
          </w:p>
        </w:tc>
        <w:tc>
          <w:tcPr>
            <w:tcW w:w="761" w:type="pct"/>
            <w:tcBorders>
              <w:top w:val="nil"/>
              <w:left w:val="nil"/>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szCs w:val="24"/>
                <w:lang w:eastAsia="ru-RU"/>
              </w:rPr>
            </w:pPr>
            <w:r w:rsidRPr="002D6240">
              <w:rPr>
                <w:rFonts w:ascii="Arial" w:eastAsia="Times New Roman" w:hAnsi="Arial" w:cs="Arial"/>
                <w:szCs w:val="24"/>
                <w:lang w:eastAsia="ru-RU"/>
              </w:rPr>
              <w:t>195</w:t>
            </w:r>
          </w:p>
        </w:tc>
      </w:tr>
      <w:tr w:rsidR="0029546E" w:rsidRPr="002D6240" w:rsidTr="0014132E">
        <w:trPr>
          <w:trHeight w:val="510"/>
        </w:trPr>
        <w:tc>
          <w:tcPr>
            <w:tcW w:w="1363" w:type="pct"/>
            <w:tcBorders>
              <w:top w:val="nil"/>
              <w:left w:val="single" w:sz="4" w:space="0" w:color="auto"/>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szCs w:val="24"/>
                <w:lang w:eastAsia="ru-RU"/>
              </w:rPr>
            </w:pPr>
            <w:r w:rsidRPr="002D6240">
              <w:rPr>
                <w:rFonts w:ascii="Arial" w:eastAsia="Times New Roman" w:hAnsi="Arial" w:cs="Arial"/>
                <w:szCs w:val="24"/>
                <w:lang w:eastAsia="ru-RU"/>
              </w:rPr>
              <w:t>Поликлиники</w:t>
            </w:r>
          </w:p>
        </w:tc>
        <w:tc>
          <w:tcPr>
            <w:tcW w:w="741" w:type="pct"/>
            <w:tcBorders>
              <w:top w:val="nil"/>
              <w:left w:val="nil"/>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szCs w:val="24"/>
                <w:lang w:eastAsia="ru-RU"/>
              </w:rPr>
            </w:pPr>
            <w:r w:rsidRPr="002D6240">
              <w:rPr>
                <w:rFonts w:ascii="Arial" w:eastAsia="Times New Roman" w:hAnsi="Arial" w:cs="Arial"/>
                <w:szCs w:val="24"/>
                <w:lang w:eastAsia="ru-RU"/>
              </w:rPr>
              <w:t>посещений в смену</w:t>
            </w:r>
          </w:p>
        </w:tc>
        <w:tc>
          <w:tcPr>
            <w:tcW w:w="940" w:type="pct"/>
            <w:tcBorders>
              <w:top w:val="nil"/>
              <w:left w:val="nil"/>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szCs w:val="24"/>
                <w:lang w:eastAsia="ru-RU"/>
              </w:rPr>
            </w:pPr>
            <w:r w:rsidRPr="002D6240">
              <w:rPr>
                <w:rFonts w:ascii="Arial" w:eastAsia="Times New Roman" w:hAnsi="Arial" w:cs="Arial"/>
                <w:szCs w:val="24"/>
                <w:lang w:eastAsia="ru-RU"/>
              </w:rPr>
              <w:t>23</w:t>
            </w:r>
          </w:p>
        </w:tc>
        <w:tc>
          <w:tcPr>
            <w:tcW w:w="577" w:type="pct"/>
            <w:tcBorders>
              <w:top w:val="nil"/>
              <w:left w:val="nil"/>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szCs w:val="24"/>
                <w:lang w:eastAsia="ru-RU"/>
              </w:rPr>
            </w:pPr>
            <w:r w:rsidRPr="002D6240">
              <w:rPr>
                <w:rFonts w:ascii="Arial" w:eastAsia="Times New Roman" w:hAnsi="Arial" w:cs="Arial"/>
                <w:szCs w:val="24"/>
                <w:lang w:eastAsia="ru-RU"/>
              </w:rPr>
              <w:t>48</w:t>
            </w:r>
          </w:p>
        </w:tc>
        <w:tc>
          <w:tcPr>
            <w:tcW w:w="618" w:type="pct"/>
            <w:tcBorders>
              <w:top w:val="nil"/>
              <w:left w:val="nil"/>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szCs w:val="24"/>
                <w:lang w:eastAsia="ru-RU"/>
              </w:rPr>
            </w:pPr>
            <w:r w:rsidRPr="002D6240">
              <w:rPr>
                <w:rFonts w:ascii="Arial" w:eastAsia="Times New Roman" w:hAnsi="Arial" w:cs="Arial"/>
                <w:szCs w:val="24"/>
                <w:lang w:eastAsia="ru-RU"/>
              </w:rPr>
              <w:t>43</w:t>
            </w:r>
          </w:p>
        </w:tc>
        <w:tc>
          <w:tcPr>
            <w:tcW w:w="761" w:type="pct"/>
            <w:tcBorders>
              <w:top w:val="nil"/>
              <w:left w:val="nil"/>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szCs w:val="24"/>
                <w:lang w:eastAsia="ru-RU"/>
              </w:rPr>
            </w:pPr>
            <w:r w:rsidRPr="002D6240">
              <w:rPr>
                <w:rFonts w:ascii="Arial" w:eastAsia="Times New Roman" w:hAnsi="Arial" w:cs="Arial"/>
                <w:szCs w:val="24"/>
                <w:lang w:eastAsia="ru-RU"/>
              </w:rPr>
              <w:t>56</w:t>
            </w:r>
          </w:p>
        </w:tc>
      </w:tr>
      <w:tr w:rsidR="0029546E" w:rsidRPr="002D6240" w:rsidTr="0014132E">
        <w:trPr>
          <w:trHeight w:val="510"/>
        </w:trPr>
        <w:tc>
          <w:tcPr>
            <w:tcW w:w="1363" w:type="pct"/>
            <w:tcBorders>
              <w:top w:val="nil"/>
              <w:left w:val="single" w:sz="4" w:space="0" w:color="auto"/>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szCs w:val="24"/>
                <w:lang w:eastAsia="ru-RU"/>
              </w:rPr>
            </w:pPr>
            <w:r w:rsidRPr="002D6240">
              <w:rPr>
                <w:rFonts w:ascii="Arial" w:eastAsia="Times New Roman" w:hAnsi="Arial" w:cs="Arial"/>
                <w:szCs w:val="24"/>
                <w:lang w:eastAsia="ru-RU"/>
              </w:rPr>
              <w:t>Стационары всех типов</w:t>
            </w:r>
          </w:p>
        </w:tc>
        <w:tc>
          <w:tcPr>
            <w:tcW w:w="741" w:type="pct"/>
            <w:tcBorders>
              <w:top w:val="nil"/>
              <w:left w:val="nil"/>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szCs w:val="24"/>
                <w:lang w:eastAsia="ru-RU"/>
              </w:rPr>
            </w:pPr>
            <w:r w:rsidRPr="002D6240">
              <w:rPr>
                <w:rFonts w:ascii="Arial" w:eastAsia="Times New Roman" w:hAnsi="Arial" w:cs="Arial"/>
                <w:szCs w:val="24"/>
                <w:lang w:eastAsia="ru-RU"/>
              </w:rPr>
              <w:t>коек</w:t>
            </w:r>
          </w:p>
        </w:tc>
        <w:tc>
          <w:tcPr>
            <w:tcW w:w="940" w:type="pct"/>
            <w:tcBorders>
              <w:top w:val="nil"/>
              <w:left w:val="nil"/>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szCs w:val="24"/>
                <w:lang w:eastAsia="ru-RU"/>
              </w:rPr>
            </w:pPr>
            <w:r w:rsidRPr="002D6240">
              <w:rPr>
                <w:rFonts w:ascii="Arial" w:eastAsia="Times New Roman" w:hAnsi="Arial" w:cs="Arial"/>
                <w:szCs w:val="24"/>
                <w:lang w:eastAsia="ru-RU"/>
              </w:rPr>
              <w:t>14</w:t>
            </w:r>
          </w:p>
        </w:tc>
        <w:tc>
          <w:tcPr>
            <w:tcW w:w="577" w:type="pct"/>
            <w:tcBorders>
              <w:top w:val="nil"/>
              <w:left w:val="nil"/>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szCs w:val="24"/>
                <w:lang w:eastAsia="ru-RU"/>
              </w:rPr>
            </w:pPr>
            <w:r w:rsidRPr="002D6240">
              <w:rPr>
                <w:rFonts w:ascii="Arial" w:eastAsia="Times New Roman" w:hAnsi="Arial" w:cs="Arial"/>
                <w:szCs w:val="24"/>
                <w:lang w:eastAsia="ru-RU"/>
              </w:rPr>
              <w:t>29</w:t>
            </w:r>
          </w:p>
        </w:tc>
        <w:tc>
          <w:tcPr>
            <w:tcW w:w="618" w:type="pct"/>
            <w:tcBorders>
              <w:top w:val="nil"/>
              <w:left w:val="nil"/>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szCs w:val="24"/>
                <w:lang w:eastAsia="ru-RU"/>
              </w:rPr>
            </w:pPr>
            <w:r w:rsidRPr="002D6240">
              <w:rPr>
                <w:rFonts w:ascii="Arial" w:eastAsia="Times New Roman" w:hAnsi="Arial" w:cs="Arial"/>
                <w:szCs w:val="24"/>
                <w:lang w:eastAsia="ru-RU"/>
              </w:rPr>
              <w:t>26</w:t>
            </w:r>
          </w:p>
        </w:tc>
        <w:tc>
          <w:tcPr>
            <w:tcW w:w="761" w:type="pct"/>
            <w:tcBorders>
              <w:top w:val="nil"/>
              <w:left w:val="nil"/>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szCs w:val="24"/>
                <w:lang w:eastAsia="ru-RU"/>
              </w:rPr>
            </w:pPr>
            <w:r w:rsidRPr="002D6240">
              <w:rPr>
                <w:rFonts w:ascii="Arial" w:eastAsia="Times New Roman" w:hAnsi="Arial" w:cs="Arial"/>
                <w:szCs w:val="24"/>
                <w:lang w:eastAsia="ru-RU"/>
              </w:rPr>
              <w:t>34</w:t>
            </w:r>
          </w:p>
        </w:tc>
      </w:tr>
      <w:tr w:rsidR="0029546E" w:rsidRPr="002D6240" w:rsidTr="0014132E">
        <w:trPr>
          <w:trHeight w:val="660"/>
        </w:trPr>
        <w:tc>
          <w:tcPr>
            <w:tcW w:w="1363" w:type="pct"/>
            <w:tcBorders>
              <w:top w:val="nil"/>
              <w:left w:val="single" w:sz="4" w:space="0" w:color="auto"/>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szCs w:val="24"/>
                <w:lang w:eastAsia="ru-RU"/>
              </w:rPr>
            </w:pPr>
            <w:r w:rsidRPr="002D6240">
              <w:rPr>
                <w:rFonts w:ascii="Arial" w:eastAsia="Times New Roman" w:hAnsi="Arial" w:cs="Arial"/>
                <w:szCs w:val="24"/>
                <w:lang w:eastAsia="ru-RU"/>
              </w:rPr>
              <w:t>Станции скорой помощи</w:t>
            </w:r>
          </w:p>
        </w:tc>
        <w:tc>
          <w:tcPr>
            <w:tcW w:w="741" w:type="pct"/>
            <w:tcBorders>
              <w:top w:val="nil"/>
              <w:left w:val="nil"/>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szCs w:val="24"/>
                <w:lang w:eastAsia="ru-RU"/>
              </w:rPr>
            </w:pPr>
            <w:r w:rsidRPr="002D6240">
              <w:rPr>
                <w:rFonts w:ascii="Arial" w:eastAsia="Times New Roman" w:hAnsi="Arial" w:cs="Arial"/>
                <w:szCs w:val="24"/>
                <w:lang w:eastAsia="ru-RU"/>
              </w:rPr>
              <w:t>автомобиль</w:t>
            </w:r>
          </w:p>
        </w:tc>
        <w:tc>
          <w:tcPr>
            <w:tcW w:w="940" w:type="pct"/>
            <w:tcBorders>
              <w:top w:val="nil"/>
              <w:left w:val="nil"/>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szCs w:val="24"/>
                <w:lang w:eastAsia="ru-RU"/>
              </w:rPr>
            </w:pPr>
            <w:r w:rsidRPr="002D6240">
              <w:rPr>
                <w:rFonts w:ascii="Arial" w:eastAsia="Times New Roman" w:hAnsi="Arial" w:cs="Arial"/>
                <w:szCs w:val="24"/>
                <w:lang w:eastAsia="ru-RU"/>
              </w:rPr>
              <w:t>0,1</w:t>
            </w:r>
          </w:p>
        </w:tc>
        <w:tc>
          <w:tcPr>
            <w:tcW w:w="577" w:type="pct"/>
            <w:tcBorders>
              <w:top w:val="nil"/>
              <w:left w:val="nil"/>
              <w:bottom w:val="single" w:sz="4" w:space="0" w:color="auto"/>
              <w:right w:val="single" w:sz="4" w:space="0" w:color="auto"/>
            </w:tcBorders>
            <w:shd w:val="clear" w:color="auto" w:fill="auto"/>
            <w:vAlign w:val="center"/>
            <w:hideMark/>
          </w:tcPr>
          <w:p w:rsidR="0029546E" w:rsidRPr="002D6240" w:rsidRDefault="0085392A" w:rsidP="002D6240">
            <w:pPr>
              <w:spacing w:line="240" w:lineRule="auto"/>
              <w:jc w:val="center"/>
              <w:rPr>
                <w:rFonts w:ascii="Arial" w:eastAsia="Times New Roman" w:hAnsi="Arial" w:cs="Arial"/>
                <w:szCs w:val="24"/>
                <w:lang w:eastAsia="ru-RU"/>
              </w:rPr>
            </w:pPr>
            <w:r>
              <w:rPr>
                <w:rFonts w:ascii="Arial" w:eastAsia="Times New Roman" w:hAnsi="Arial" w:cs="Arial"/>
                <w:szCs w:val="24"/>
                <w:lang w:eastAsia="ru-RU"/>
              </w:rPr>
              <w:t>1</w:t>
            </w:r>
          </w:p>
        </w:tc>
        <w:tc>
          <w:tcPr>
            <w:tcW w:w="618" w:type="pct"/>
            <w:tcBorders>
              <w:top w:val="nil"/>
              <w:left w:val="nil"/>
              <w:bottom w:val="single" w:sz="4" w:space="0" w:color="auto"/>
              <w:right w:val="single" w:sz="4" w:space="0" w:color="auto"/>
            </w:tcBorders>
            <w:shd w:val="clear" w:color="auto" w:fill="auto"/>
            <w:vAlign w:val="center"/>
            <w:hideMark/>
          </w:tcPr>
          <w:p w:rsidR="0029546E" w:rsidRPr="002D6240" w:rsidRDefault="0085392A" w:rsidP="002D6240">
            <w:pPr>
              <w:spacing w:line="240" w:lineRule="auto"/>
              <w:jc w:val="center"/>
              <w:rPr>
                <w:rFonts w:ascii="Arial" w:eastAsia="Times New Roman" w:hAnsi="Arial" w:cs="Arial"/>
                <w:szCs w:val="24"/>
                <w:lang w:eastAsia="ru-RU"/>
              </w:rPr>
            </w:pPr>
            <w:r>
              <w:rPr>
                <w:rFonts w:ascii="Arial" w:eastAsia="Times New Roman" w:hAnsi="Arial" w:cs="Arial"/>
                <w:szCs w:val="24"/>
                <w:lang w:eastAsia="ru-RU"/>
              </w:rPr>
              <w:t>1</w:t>
            </w:r>
          </w:p>
        </w:tc>
        <w:tc>
          <w:tcPr>
            <w:tcW w:w="761" w:type="pct"/>
            <w:tcBorders>
              <w:top w:val="nil"/>
              <w:left w:val="nil"/>
              <w:bottom w:val="single" w:sz="4" w:space="0" w:color="auto"/>
              <w:right w:val="single" w:sz="4" w:space="0" w:color="auto"/>
            </w:tcBorders>
            <w:shd w:val="clear" w:color="auto" w:fill="auto"/>
            <w:vAlign w:val="center"/>
            <w:hideMark/>
          </w:tcPr>
          <w:p w:rsidR="0029546E" w:rsidRPr="002D6240" w:rsidRDefault="0085392A" w:rsidP="002D6240">
            <w:pPr>
              <w:spacing w:line="240" w:lineRule="auto"/>
              <w:jc w:val="center"/>
              <w:rPr>
                <w:rFonts w:ascii="Arial" w:eastAsia="Times New Roman" w:hAnsi="Arial" w:cs="Arial"/>
                <w:szCs w:val="24"/>
                <w:lang w:eastAsia="ru-RU"/>
              </w:rPr>
            </w:pPr>
            <w:r>
              <w:rPr>
                <w:rFonts w:ascii="Arial" w:eastAsia="Times New Roman" w:hAnsi="Arial" w:cs="Arial"/>
                <w:szCs w:val="24"/>
                <w:lang w:eastAsia="ru-RU"/>
              </w:rPr>
              <w:t>1</w:t>
            </w:r>
          </w:p>
        </w:tc>
      </w:tr>
      <w:tr w:rsidR="0029546E" w:rsidRPr="002D6240" w:rsidTr="0014132E">
        <w:trPr>
          <w:trHeight w:val="300"/>
        </w:trPr>
        <w:tc>
          <w:tcPr>
            <w:tcW w:w="1363" w:type="pct"/>
            <w:tcBorders>
              <w:top w:val="nil"/>
              <w:left w:val="single" w:sz="4" w:space="0" w:color="auto"/>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szCs w:val="24"/>
                <w:lang w:eastAsia="ru-RU"/>
              </w:rPr>
            </w:pPr>
            <w:r w:rsidRPr="002D6240">
              <w:rPr>
                <w:rFonts w:ascii="Arial" w:eastAsia="Times New Roman" w:hAnsi="Arial" w:cs="Arial"/>
                <w:szCs w:val="24"/>
                <w:lang w:eastAsia="ru-RU"/>
              </w:rPr>
              <w:t>Клубы</w:t>
            </w:r>
          </w:p>
        </w:tc>
        <w:tc>
          <w:tcPr>
            <w:tcW w:w="741" w:type="pct"/>
            <w:tcBorders>
              <w:top w:val="nil"/>
              <w:left w:val="nil"/>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szCs w:val="24"/>
                <w:lang w:eastAsia="ru-RU"/>
              </w:rPr>
            </w:pPr>
            <w:r w:rsidRPr="002D6240">
              <w:rPr>
                <w:rFonts w:ascii="Arial" w:eastAsia="Times New Roman" w:hAnsi="Arial" w:cs="Arial"/>
                <w:szCs w:val="24"/>
                <w:lang w:eastAsia="ru-RU"/>
              </w:rPr>
              <w:t>место</w:t>
            </w:r>
          </w:p>
        </w:tc>
        <w:tc>
          <w:tcPr>
            <w:tcW w:w="940" w:type="pct"/>
            <w:tcBorders>
              <w:top w:val="nil"/>
              <w:left w:val="nil"/>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szCs w:val="24"/>
                <w:lang w:eastAsia="ru-RU"/>
              </w:rPr>
            </w:pPr>
            <w:r w:rsidRPr="002D6240">
              <w:rPr>
                <w:rFonts w:ascii="Arial" w:eastAsia="Times New Roman" w:hAnsi="Arial" w:cs="Arial"/>
                <w:szCs w:val="24"/>
                <w:lang w:eastAsia="ru-RU"/>
              </w:rPr>
              <w:t>80</w:t>
            </w:r>
          </w:p>
        </w:tc>
        <w:tc>
          <w:tcPr>
            <w:tcW w:w="577" w:type="pct"/>
            <w:tcBorders>
              <w:top w:val="nil"/>
              <w:left w:val="nil"/>
              <w:bottom w:val="single" w:sz="4" w:space="0" w:color="auto"/>
              <w:right w:val="single" w:sz="4" w:space="0" w:color="auto"/>
            </w:tcBorders>
            <w:shd w:val="clear" w:color="auto" w:fill="FFFFFF" w:themeFill="background1"/>
            <w:vAlign w:val="center"/>
            <w:hideMark/>
          </w:tcPr>
          <w:p w:rsidR="0029546E" w:rsidRPr="002D6240" w:rsidRDefault="0029546E" w:rsidP="002D6240">
            <w:pPr>
              <w:spacing w:line="240" w:lineRule="auto"/>
              <w:jc w:val="center"/>
              <w:rPr>
                <w:rFonts w:ascii="Arial" w:eastAsia="Times New Roman" w:hAnsi="Arial" w:cs="Arial"/>
                <w:szCs w:val="24"/>
                <w:lang w:eastAsia="ru-RU"/>
              </w:rPr>
            </w:pPr>
            <w:r w:rsidRPr="002D6240">
              <w:rPr>
                <w:rFonts w:ascii="Arial" w:eastAsia="Times New Roman" w:hAnsi="Arial" w:cs="Arial"/>
                <w:szCs w:val="24"/>
                <w:lang w:eastAsia="ru-RU"/>
              </w:rPr>
              <w:t>169</w:t>
            </w:r>
          </w:p>
        </w:tc>
        <w:tc>
          <w:tcPr>
            <w:tcW w:w="618" w:type="pct"/>
            <w:tcBorders>
              <w:top w:val="nil"/>
              <w:left w:val="nil"/>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szCs w:val="24"/>
                <w:lang w:eastAsia="ru-RU"/>
              </w:rPr>
            </w:pPr>
            <w:r w:rsidRPr="002D6240">
              <w:rPr>
                <w:rFonts w:ascii="Arial" w:eastAsia="Times New Roman" w:hAnsi="Arial" w:cs="Arial"/>
                <w:szCs w:val="24"/>
                <w:lang w:eastAsia="ru-RU"/>
              </w:rPr>
              <w:t>149</w:t>
            </w:r>
          </w:p>
        </w:tc>
        <w:tc>
          <w:tcPr>
            <w:tcW w:w="761" w:type="pct"/>
            <w:tcBorders>
              <w:top w:val="nil"/>
              <w:left w:val="nil"/>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szCs w:val="24"/>
                <w:lang w:eastAsia="ru-RU"/>
              </w:rPr>
            </w:pPr>
            <w:r w:rsidRPr="002D6240">
              <w:rPr>
                <w:rFonts w:ascii="Arial" w:eastAsia="Times New Roman" w:hAnsi="Arial" w:cs="Arial"/>
                <w:szCs w:val="24"/>
                <w:lang w:eastAsia="ru-RU"/>
              </w:rPr>
              <w:t>195</w:t>
            </w:r>
          </w:p>
        </w:tc>
      </w:tr>
      <w:tr w:rsidR="0029546E" w:rsidRPr="002D6240" w:rsidTr="0014132E">
        <w:trPr>
          <w:trHeight w:val="300"/>
        </w:trPr>
        <w:tc>
          <w:tcPr>
            <w:tcW w:w="1363" w:type="pct"/>
            <w:tcBorders>
              <w:top w:val="nil"/>
              <w:left w:val="single" w:sz="4" w:space="0" w:color="auto"/>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szCs w:val="24"/>
                <w:lang w:eastAsia="ru-RU"/>
              </w:rPr>
            </w:pPr>
            <w:r w:rsidRPr="002D6240">
              <w:rPr>
                <w:rFonts w:ascii="Arial" w:eastAsia="Times New Roman" w:hAnsi="Arial" w:cs="Arial"/>
                <w:szCs w:val="24"/>
                <w:lang w:eastAsia="ru-RU"/>
              </w:rPr>
              <w:t>Пожарное депо</w:t>
            </w:r>
          </w:p>
        </w:tc>
        <w:tc>
          <w:tcPr>
            <w:tcW w:w="741" w:type="pct"/>
            <w:tcBorders>
              <w:top w:val="nil"/>
              <w:left w:val="nil"/>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szCs w:val="24"/>
                <w:lang w:eastAsia="ru-RU"/>
              </w:rPr>
            </w:pPr>
            <w:r w:rsidRPr="002D6240">
              <w:rPr>
                <w:rFonts w:ascii="Arial" w:eastAsia="Times New Roman" w:hAnsi="Arial" w:cs="Arial"/>
                <w:szCs w:val="24"/>
                <w:lang w:eastAsia="ru-RU"/>
              </w:rPr>
              <w:t>машина</w:t>
            </w:r>
          </w:p>
        </w:tc>
        <w:tc>
          <w:tcPr>
            <w:tcW w:w="940" w:type="pct"/>
            <w:tcBorders>
              <w:top w:val="nil"/>
              <w:left w:val="nil"/>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szCs w:val="24"/>
                <w:lang w:eastAsia="ru-RU"/>
              </w:rPr>
            </w:pPr>
            <w:r w:rsidRPr="002D6240">
              <w:rPr>
                <w:rFonts w:ascii="Arial" w:eastAsia="Times New Roman" w:hAnsi="Arial" w:cs="Arial"/>
                <w:szCs w:val="24"/>
                <w:lang w:eastAsia="ru-RU"/>
              </w:rPr>
              <w:t>0,4</w:t>
            </w:r>
          </w:p>
        </w:tc>
        <w:tc>
          <w:tcPr>
            <w:tcW w:w="577" w:type="pct"/>
            <w:tcBorders>
              <w:top w:val="nil"/>
              <w:left w:val="nil"/>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szCs w:val="24"/>
                <w:lang w:eastAsia="ru-RU"/>
              </w:rPr>
            </w:pPr>
            <w:r w:rsidRPr="002D6240">
              <w:rPr>
                <w:rFonts w:ascii="Arial" w:eastAsia="Times New Roman" w:hAnsi="Arial" w:cs="Arial"/>
                <w:szCs w:val="24"/>
                <w:lang w:eastAsia="ru-RU"/>
              </w:rPr>
              <w:t>1</w:t>
            </w:r>
          </w:p>
        </w:tc>
        <w:tc>
          <w:tcPr>
            <w:tcW w:w="618" w:type="pct"/>
            <w:tcBorders>
              <w:top w:val="nil"/>
              <w:left w:val="nil"/>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szCs w:val="24"/>
                <w:lang w:eastAsia="ru-RU"/>
              </w:rPr>
            </w:pPr>
            <w:r w:rsidRPr="002D6240">
              <w:rPr>
                <w:rFonts w:ascii="Arial" w:eastAsia="Times New Roman" w:hAnsi="Arial" w:cs="Arial"/>
                <w:szCs w:val="24"/>
                <w:lang w:eastAsia="ru-RU"/>
              </w:rPr>
              <w:t>1</w:t>
            </w:r>
          </w:p>
        </w:tc>
        <w:tc>
          <w:tcPr>
            <w:tcW w:w="761" w:type="pct"/>
            <w:tcBorders>
              <w:top w:val="nil"/>
              <w:left w:val="nil"/>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szCs w:val="24"/>
                <w:lang w:eastAsia="ru-RU"/>
              </w:rPr>
            </w:pPr>
            <w:r w:rsidRPr="002D6240">
              <w:rPr>
                <w:rFonts w:ascii="Arial" w:eastAsia="Times New Roman" w:hAnsi="Arial" w:cs="Arial"/>
                <w:szCs w:val="24"/>
                <w:lang w:eastAsia="ru-RU"/>
              </w:rPr>
              <w:t>1</w:t>
            </w:r>
          </w:p>
        </w:tc>
      </w:tr>
      <w:tr w:rsidR="0029546E" w:rsidRPr="002D6240" w:rsidTr="0014132E">
        <w:trPr>
          <w:trHeight w:val="510"/>
        </w:trPr>
        <w:tc>
          <w:tcPr>
            <w:tcW w:w="1363" w:type="pct"/>
            <w:tcBorders>
              <w:top w:val="nil"/>
              <w:left w:val="single" w:sz="4" w:space="0" w:color="auto"/>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szCs w:val="24"/>
                <w:lang w:eastAsia="ru-RU"/>
              </w:rPr>
            </w:pPr>
            <w:r w:rsidRPr="002D6240">
              <w:rPr>
                <w:rFonts w:ascii="Arial" w:eastAsia="Times New Roman" w:hAnsi="Arial" w:cs="Arial"/>
                <w:szCs w:val="24"/>
                <w:lang w:eastAsia="ru-RU"/>
              </w:rPr>
              <w:t>Кладбище традиционного захоронения</w:t>
            </w:r>
          </w:p>
        </w:tc>
        <w:tc>
          <w:tcPr>
            <w:tcW w:w="741" w:type="pct"/>
            <w:tcBorders>
              <w:top w:val="nil"/>
              <w:left w:val="nil"/>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szCs w:val="24"/>
                <w:lang w:eastAsia="ru-RU"/>
              </w:rPr>
            </w:pPr>
            <w:r w:rsidRPr="002D6240">
              <w:rPr>
                <w:rFonts w:ascii="Arial" w:eastAsia="Times New Roman" w:hAnsi="Arial" w:cs="Arial"/>
                <w:szCs w:val="24"/>
                <w:lang w:eastAsia="ru-RU"/>
              </w:rPr>
              <w:t>га</w:t>
            </w:r>
          </w:p>
        </w:tc>
        <w:tc>
          <w:tcPr>
            <w:tcW w:w="940" w:type="pct"/>
            <w:tcBorders>
              <w:top w:val="nil"/>
              <w:left w:val="nil"/>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szCs w:val="24"/>
                <w:lang w:eastAsia="ru-RU"/>
              </w:rPr>
            </w:pPr>
            <w:r w:rsidRPr="002D6240">
              <w:rPr>
                <w:rFonts w:ascii="Arial" w:eastAsia="Times New Roman" w:hAnsi="Arial" w:cs="Arial"/>
                <w:szCs w:val="24"/>
                <w:lang w:eastAsia="ru-RU"/>
              </w:rPr>
              <w:t>0,24</w:t>
            </w:r>
          </w:p>
        </w:tc>
        <w:tc>
          <w:tcPr>
            <w:tcW w:w="577" w:type="pct"/>
            <w:tcBorders>
              <w:top w:val="nil"/>
              <w:left w:val="nil"/>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szCs w:val="24"/>
                <w:lang w:eastAsia="ru-RU"/>
              </w:rPr>
            </w:pPr>
            <w:r w:rsidRPr="002D6240">
              <w:rPr>
                <w:rFonts w:ascii="Arial" w:eastAsia="Times New Roman" w:hAnsi="Arial" w:cs="Arial"/>
                <w:szCs w:val="24"/>
                <w:lang w:eastAsia="ru-RU"/>
              </w:rPr>
              <w:t>0,50</w:t>
            </w:r>
          </w:p>
        </w:tc>
        <w:tc>
          <w:tcPr>
            <w:tcW w:w="618" w:type="pct"/>
            <w:tcBorders>
              <w:top w:val="nil"/>
              <w:left w:val="nil"/>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szCs w:val="24"/>
                <w:lang w:eastAsia="ru-RU"/>
              </w:rPr>
            </w:pPr>
            <w:r w:rsidRPr="002D6240">
              <w:rPr>
                <w:rFonts w:ascii="Arial" w:eastAsia="Times New Roman" w:hAnsi="Arial" w:cs="Arial"/>
                <w:szCs w:val="24"/>
                <w:lang w:eastAsia="ru-RU"/>
              </w:rPr>
              <w:t>0,44</w:t>
            </w:r>
          </w:p>
        </w:tc>
        <w:tc>
          <w:tcPr>
            <w:tcW w:w="761" w:type="pct"/>
            <w:tcBorders>
              <w:top w:val="nil"/>
              <w:left w:val="nil"/>
              <w:bottom w:val="single" w:sz="4" w:space="0" w:color="auto"/>
              <w:right w:val="single" w:sz="4" w:space="0" w:color="auto"/>
            </w:tcBorders>
            <w:shd w:val="clear" w:color="auto" w:fill="auto"/>
            <w:vAlign w:val="center"/>
            <w:hideMark/>
          </w:tcPr>
          <w:p w:rsidR="0029546E" w:rsidRPr="002D6240" w:rsidRDefault="0029546E" w:rsidP="002D6240">
            <w:pPr>
              <w:spacing w:line="240" w:lineRule="auto"/>
              <w:jc w:val="center"/>
              <w:rPr>
                <w:rFonts w:ascii="Arial" w:eastAsia="Times New Roman" w:hAnsi="Arial" w:cs="Arial"/>
                <w:szCs w:val="24"/>
                <w:lang w:eastAsia="ru-RU"/>
              </w:rPr>
            </w:pPr>
            <w:r w:rsidRPr="002D6240">
              <w:rPr>
                <w:rFonts w:ascii="Arial" w:eastAsia="Times New Roman" w:hAnsi="Arial" w:cs="Arial"/>
                <w:szCs w:val="24"/>
                <w:lang w:eastAsia="ru-RU"/>
              </w:rPr>
              <w:t>0,58</w:t>
            </w:r>
          </w:p>
        </w:tc>
      </w:tr>
    </w:tbl>
    <w:p w:rsidR="002A6534" w:rsidRPr="002039B3" w:rsidRDefault="002A6534" w:rsidP="00182590">
      <w:pPr>
        <w:jc w:val="left"/>
        <w:rPr>
          <w:rFonts w:ascii="Arial" w:hAnsi="Arial" w:cs="Arial"/>
          <w:b/>
        </w:rPr>
      </w:pPr>
    </w:p>
    <w:p w:rsidR="003C2E0C" w:rsidRPr="002039B3" w:rsidRDefault="00717B43" w:rsidP="00182590">
      <w:pPr>
        <w:rPr>
          <w:rFonts w:ascii="Arial" w:hAnsi="Arial" w:cs="Arial"/>
          <w:b/>
        </w:rPr>
      </w:pPr>
      <w:r w:rsidRPr="002039B3">
        <w:rPr>
          <w:rFonts w:ascii="Arial" w:eastAsia="Times New Roman" w:hAnsi="Arial" w:cs="Arial"/>
          <w:b/>
          <w:bCs/>
          <w:color w:val="C00000"/>
          <w:sz w:val="28"/>
          <w:szCs w:val="24"/>
        </w:rPr>
        <w:t>8.</w:t>
      </w:r>
      <w:r w:rsidR="009E1798" w:rsidRPr="002039B3">
        <w:rPr>
          <w:rFonts w:ascii="Arial" w:eastAsia="Times New Roman" w:hAnsi="Arial" w:cs="Arial"/>
          <w:b/>
          <w:bCs/>
          <w:color w:val="C00000"/>
          <w:sz w:val="28"/>
          <w:szCs w:val="24"/>
        </w:rPr>
        <w:t>8</w:t>
      </w:r>
      <w:r w:rsidR="003C2E0C" w:rsidRPr="002039B3">
        <w:rPr>
          <w:rFonts w:ascii="Arial" w:eastAsia="Times New Roman" w:hAnsi="Arial" w:cs="Arial"/>
          <w:b/>
          <w:bCs/>
          <w:color w:val="C00000"/>
          <w:sz w:val="28"/>
          <w:szCs w:val="24"/>
        </w:rPr>
        <w:t xml:space="preserve"> ТУРИЗМ И РЕКРЕАЦИЯ</w:t>
      </w:r>
    </w:p>
    <w:p w:rsidR="002A6534" w:rsidRPr="002039B3" w:rsidRDefault="003C2E0C" w:rsidP="004D0F6F">
      <w:pPr>
        <w:shd w:val="clear" w:color="auto" w:fill="FFFFFF"/>
        <w:autoSpaceDE w:val="0"/>
        <w:autoSpaceDN w:val="0"/>
        <w:adjustRightInd w:val="0"/>
        <w:ind w:firstLine="709"/>
        <w:rPr>
          <w:rFonts w:ascii="Arial" w:eastAsia="Times New Roman" w:hAnsi="Arial" w:cs="Arial"/>
          <w:i/>
          <w:color w:val="000000"/>
          <w:szCs w:val="24"/>
          <w:u w:val="single"/>
          <w:lang w:eastAsia="ru-RU"/>
        </w:rPr>
      </w:pPr>
      <w:r w:rsidRPr="002039B3">
        <w:rPr>
          <w:rFonts w:ascii="Arial" w:eastAsia="Times New Roman" w:hAnsi="Arial" w:cs="Arial"/>
          <w:i/>
          <w:color w:val="000000"/>
          <w:szCs w:val="24"/>
          <w:u w:val="single"/>
          <w:lang w:eastAsia="ru-RU"/>
        </w:rPr>
        <w:t>Существующее состояние</w:t>
      </w:r>
    </w:p>
    <w:p w:rsidR="00D81E06" w:rsidRPr="002039B3" w:rsidRDefault="00D81E06" w:rsidP="004D0F6F">
      <w:pPr>
        <w:ind w:firstLine="709"/>
        <w:rPr>
          <w:rFonts w:ascii="Arial" w:hAnsi="Arial" w:cs="Arial"/>
          <w:szCs w:val="24"/>
        </w:rPr>
      </w:pPr>
      <w:r w:rsidRPr="002039B3">
        <w:rPr>
          <w:rFonts w:ascii="Arial" w:hAnsi="Arial" w:cs="Arial"/>
          <w:szCs w:val="24"/>
        </w:rPr>
        <w:t>Для развития въездного и внутреннего туризма Большемурашкинский муниципальный район обладает следующими туристскими ресурсами:</w:t>
      </w:r>
    </w:p>
    <w:p w:rsidR="00D81E06" w:rsidRPr="002039B3" w:rsidRDefault="002D6240" w:rsidP="004D0F6F">
      <w:pPr>
        <w:ind w:firstLine="709"/>
        <w:rPr>
          <w:rFonts w:ascii="Arial" w:hAnsi="Arial" w:cs="Arial"/>
          <w:szCs w:val="24"/>
        </w:rPr>
      </w:pPr>
      <w:r>
        <w:rPr>
          <w:rFonts w:ascii="Arial" w:hAnsi="Arial" w:cs="Arial"/>
          <w:szCs w:val="24"/>
        </w:rPr>
        <w:t xml:space="preserve">1. </w:t>
      </w:r>
      <w:r w:rsidR="00D81E06" w:rsidRPr="002039B3">
        <w:rPr>
          <w:rFonts w:ascii="Arial" w:hAnsi="Arial" w:cs="Arial"/>
          <w:i/>
          <w:szCs w:val="24"/>
        </w:rPr>
        <w:t>Собрание памятников архитектуры, истории и культуры</w:t>
      </w:r>
      <w:r w:rsidR="00D81E06" w:rsidRPr="002039B3">
        <w:rPr>
          <w:rFonts w:ascii="Arial" w:hAnsi="Arial" w:cs="Arial"/>
          <w:szCs w:val="24"/>
        </w:rPr>
        <w:t>, имеющ</w:t>
      </w:r>
      <w:r w:rsidR="00E66796" w:rsidRPr="002039B3">
        <w:rPr>
          <w:rFonts w:ascii="Arial" w:hAnsi="Arial" w:cs="Arial"/>
          <w:szCs w:val="24"/>
        </w:rPr>
        <w:t>ее</w:t>
      </w:r>
      <w:r w:rsidR="00D81E06" w:rsidRPr="002039B3">
        <w:rPr>
          <w:rFonts w:ascii="Arial" w:hAnsi="Arial" w:cs="Arial"/>
          <w:szCs w:val="24"/>
        </w:rPr>
        <w:t xml:space="preserve"> информаци</w:t>
      </w:r>
      <w:r w:rsidR="00E66796" w:rsidRPr="002039B3">
        <w:rPr>
          <w:rFonts w:ascii="Arial" w:hAnsi="Arial" w:cs="Arial"/>
          <w:szCs w:val="24"/>
        </w:rPr>
        <w:t xml:space="preserve">онный и </w:t>
      </w:r>
      <w:r w:rsidR="00736570" w:rsidRPr="002039B3">
        <w:rPr>
          <w:rFonts w:ascii="Arial" w:hAnsi="Arial" w:cs="Arial"/>
          <w:szCs w:val="24"/>
        </w:rPr>
        <w:t>огромный эстетический потенциал</w:t>
      </w:r>
      <w:r>
        <w:rPr>
          <w:rFonts w:ascii="Arial" w:hAnsi="Arial" w:cs="Arial"/>
          <w:szCs w:val="24"/>
        </w:rPr>
        <w:t>;</w:t>
      </w:r>
      <w:r w:rsidR="00D81E06" w:rsidRPr="002039B3">
        <w:rPr>
          <w:rFonts w:ascii="Arial" w:hAnsi="Arial" w:cs="Arial"/>
          <w:szCs w:val="24"/>
        </w:rPr>
        <w:t xml:space="preserve"> 41 здание на территории </w:t>
      </w:r>
      <w:r w:rsidR="00AC052B">
        <w:rPr>
          <w:rFonts w:ascii="Arial" w:hAnsi="Arial" w:cs="Arial"/>
          <w:szCs w:val="24"/>
        </w:rPr>
        <w:t>Большемурашкинского муниципального района</w:t>
      </w:r>
      <w:r w:rsidR="00D81E06" w:rsidRPr="002039B3">
        <w:rPr>
          <w:rFonts w:ascii="Arial" w:hAnsi="Arial" w:cs="Arial"/>
          <w:szCs w:val="24"/>
        </w:rPr>
        <w:t xml:space="preserve"> явля</w:t>
      </w:r>
      <w:r w:rsidR="00E66796" w:rsidRPr="002039B3">
        <w:rPr>
          <w:rFonts w:ascii="Arial" w:hAnsi="Arial" w:cs="Arial"/>
          <w:szCs w:val="24"/>
        </w:rPr>
        <w:t>е</w:t>
      </w:r>
      <w:r w:rsidR="00D81E06" w:rsidRPr="002039B3">
        <w:rPr>
          <w:rFonts w:ascii="Arial" w:hAnsi="Arial" w:cs="Arial"/>
          <w:szCs w:val="24"/>
        </w:rPr>
        <w:t>тся памятниками истории и культуры областного значения. Это, прежде всего, купеческие каменные особняки конца 19</w:t>
      </w:r>
      <w:r>
        <w:rPr>
          <w:rFonts w:ascii="Arial" w:hAnsi="Arial" w:cs="Arial"/>
          <w:szCs w:val="24"/>
        </w:rPr>
        <w:t xml:space="preserve"> -</w:t>
      </w:r>
      <w:r w:rsidR="00D81E06" w:rsidRPr="002039B3">
        <w:rPr>
          <w:rFonts w:ascii="Arial" w:hAnsi="Arial" w:cs="Arial"/>
          <w:szCs w:val="24"/>
        </w:rPr>
        <w:t xml:space="preserve"> начала 20 вв., построенные меховщиками – промышленниками по проектам итальянских и немецких архитекторов. Во многих зданиях сохранилась лепнина, изразцов</w:t>
      </w:r>
      <w:r w:rsidR="004E4586" w:rsidRPr="002039B3">
        <w:rPr>
          <w:rFonts w:ascii="Arial" w:hAnsi="Arial" w:cs="Arial"/>
          <w:szCs w:val="24"/>
        </w:rPr>
        <w:t>ые печи, отличные друг от друга</w:t>
      </w:r>
      <w:r>
        <w:rPr>
          <w:rFonts w:ascii="Arial" w:hAnsi="Arial" w:cs="Arial"/>
          <w:szCs w:val="24"/>
        </w:rPr>
        <w:t>.</w:t>
      </w:r>
    </w:p>
    <w:p w:rsidR="00D81E06" w:rsidRPr="002039B3" w:rsidRDefault="002D6240" w:rsidP="004D0F6F">
      <w:pPr>
        <w:ind w:firstLine="709"/>
        <w:rPr>
          <w:rFonts w:ascii="Arial" w:hAnsi="Arial" w:cs="Arial"/>
          <w:szCs w:val="24"/>
        </w:rPr>
      </w:pPr>
      <w:r>
        <w:rPr>
          <w:rFonts w:ascii="Arial" w:hAnsi="Arial" w:cs="Arial"/>
          <w:szCs w:val="24"/>
        </w:rPr>
        <w:t xml:space="preserve">2. </w:t>
      </w:r>
      <w:r w:rsidR="00D81E06" w:rsidRPr="002039B3">
        <w:rPr>
          <w:rFonts w:ascii="Arial" w:hAnsi="Arial" w:cs="Arial"/>
          <w:i/>
          <w:szCs w:val="24"/>
        </w:rPr>
        <w:t>Фонды историко-художественного музея</w:t>
      </w:r>
      <w:r w:rsidR="00E66796" w:rsidRPr="002039B3">
        <w:rPr>
          <w:rFonts w:ascii="Arial" w:hAnsi="Arial" w:cs="Arial"/>
          <w:szCs w:val="24"/>
        </w:rPr>
        <w:t>.</w:t>
      </w:r>
      <w:r w:rsidR="00D638AB" w:rsidRPr="002039B3">
        <w:rPr>
          <w:rFonts w:ascii="Arial" w:hAnsi="Arial" w:cs="Arial"/>
          <w:szCs w:val="24"/>
        </w:rPr>
        <w:t xml:space="preserve"> </w:t>
      </w:r>
      <w:r w:rsidR="00E66796" w:rsidRPr="002039B3">
        <w:rPr>
          <w:rFonts w:ascii="Arial" w:hAnsi="Arial" w:cs="Arial"/>
          <w:szCs w:val="24"/>
        </w:rPr>
        <w:t xml:space="preserve">Сегодня они насчитывают </w:t>
      </w:r>
      <w:r w:rsidR="00D81E06" w:rsidRPr="002039B3">
        <w:rPr>
          <w:rFonts w:ascii="Arial" w:hAnsi="Arial" w:cs="Arial"/>
          <w:szCs w:val="24"/>
        </w:rPr>
        <w:t>10 884 экспоната. Хранятся коллекции: картин, моне</w:t>
      </w:r>
      <w:r w:rsidR="00E66796" w:rsidRPr="002039B3">
        <w:rPr>
          <w:rFonts w:ascii="Arial" w:hAnsi="Arial" w:cs="Arial"/>
          <w:szCs w:val="24"/>
        </w:rPr>
        <w:t>т, одежды – дореволюционного (</w:t>
      </w:r>
      <w:r w:rsidR="00D81E06" w:rsidRPr="002039B3">
        <w:rPr>
          <w:rFonts w:ascii="Arial" w:hAnsi="Arial" w:cs="Arial"/>
          <w:szCs w:val="24"/>
        </w:rPr>
        <w:t>до 1917 г.) и советского периодов, старинных фотографий и др. Собран бога</w:t>
      </w:r>
      <w:r w:rsidR="00E66796" w:rsidRPr="002039B3">
        <w:rPr>
          <w:rFonts w:ascii="Arial" w:hAnsi="Arial" w:cs="Arial"/>
          <w:szCs w:val="24"/>
        </w:rPr>
        <w:t xml:space="preserve">тый материал об овчинно-меховом производстве, </w:t>
      </w:r>
      <w:r w:rsidR="00D81E06" w:rsidRPr="002039B3">
        <w:rPr>
          <w:rFonts w:ascii="Arial" w:hAnsi="Arial" w:cs="Arial"/>
          <w:szCs w:val="24"/>
        </w:rPr>
        <w:t xml:space="preserve">быте и деятельности </w:t>
      </w:r>
      <w:r w:rsidR="007E0ECB" w:rsidRPr="002039B3">
        <w:rPr>
          <w:rFonts w:ascii="Arial" w:hAnsi="Arial" w:cs="Arial"/>
          <w:szCs w:val="24"/>
        </w:rPr>
        <w:t>Мурашкинских</w:t>
      </w:r>
      <w:r w:rsidR="00D81E06" w:rsidRPr="002039B3">
        <w:rPr>
          <w:rFonts w:ascii="Arial" w:hAnsi="Arial" w:cs="Arial"/>
          <w:szCs w:val="24"/>
        </w:rPr>
        <w:t xml:space="preserve"> меховщиков-промышленников, участниках многих зарубежных выставок в Лондоне, Буэнос-Айрес</w:t>
      </w:r>
      <w:r w:rsidR="00736570" w:rsidRPr="002039B3">
        <w:rPr>
          <w:rFonts w:ascii="Arial" w:hAnsi="Arial" w:cs="Arial"/>
          <w:szCs w:val="24"/>
        </w:rPr>
        <w:t>е, Берлине, Париже и др. В</w:t>
      </w:r>
      <w:r w:rsidR="00D81E06" w:rsidRPr="002039B3">
        <w:rPr>
          <w:rFonts w:ascii="Arial" w:hAnsi="Arial" w:cs="Arial"/>
          <w:szCs w:val="24"/>
        </w:rPr>
        <w:t xml:space="preserve"> музее находится самая большая коллекция работ (картины, графика, рисунки) заслуженн</w:t>
      </w:r>
      <w:r w:rsidR="00736570" w:rsidRPr="002039B3">
        <w:rPr>
          <w:rFonts w:ascii="Arial" w:hAnsi="Arial" w:cs="Arial"/>
          <w:szCs w:val="24"/>
        </w:rPr>
        <w:t>ого художника РСФСР Л.А.Хныгина</w:t>
      </w:r>
      <w:r>
        <w:rPr>
          <w:rFonts w:ascii="Arial" w:hAnsi="Arial" w:cs="Arial"/>
          <w:szCs w:val="24"/>
        </w:rPr>
        <w:t>.</w:t>
      </w:r>
    </w:p>
    <w:p w:rsidR="00D81E06" w:rsidRPr="002039B3" w:rsidRDefault="002D6240" w:rsidP="004D0F6F">
      <w:pPr>
        <w:ind w:firstLine="709"/>
        <w:rPr>
          <w:rFonts w:ascii="Arial" w:hAnsi="Arial" w:cs="Arial"/>
          <w:szCs w:val="24"/>
        </w:rPr>
      </w:pPr>
      <w:r>
        <w:rPr>
          <w:rFonts w:ascii="Arial" w:hAnsi="Arial" w:cs="Arial"/>
          <w:szCs w:val="24"/>
        </w:rPr>
        <w:t xml:space="preserve">3. </w:t>
      </w:r>
      <w:r w:rsidR="00D81E06" w:rsidRPr="002039B3">
        <w:rPr>
          <w:rFonts w:ascii="Arial" w:hAnsi="Arial" w:cs="Arial"/>
          <w:i/>
          <w:szCs w:val="24"/>
        </w:rPr>
        <w:t>Религиозные туристические ресурсы</w:t>
      </w:r>
      <w:r w:rsidR="00736570" w:rsidRPr="002039B3">
        <w:rPr>
          <w:rFonts w:ascii="Arial" w:hAnsi="Arial" w:cs="Arial"/>
          <w:szCs w:val="24"/>
        </w:rPr>
        <w:t>.</w:t>
      </w:r>
      <w:r w:rsidR="00D81E06" w:rsidRPr="002039B3">
        <w:rPr>
          <w:rFonts w:ascii="Arial" w:hAnsi="Arial" w:cs="Arial"/>
          <w:szCs w:val="24"/>
        </w:rPr>
        <w:t xml:space="preserve"> Мурашкинская земля является родиной великого рел</w:t>
      </w:r>
      <w:r w:rsidR="00736570" w:rsidRPr="002039B3">
        <w:rPr>
          <w:rFonts w:ascii="Arial" w:hAnsi="Arial" w:cs="Arial"/>
          <w:szCs w:val="24"/>
        </w:rPr>
        <w:t>игиозного деятеля, пастыря древн</w:t>
      </w:r>
      <w:r w:rsidR="00D81E06" w:rsidRPr="002039B3">
        <w:rPr>
          <w:rFonts w:ascii="Arial" w:hAnsi="Arial" w:cs="Arial"/>
          <w:szCs w:val="24"/>
        </w:rPr>
        <w:t xml:space="preserve">еправославной церкви, великомученика Аввакума Петрова, который родился в с.Григорово в 1621 году. На территории </w:t>
      </w:r>
      <w:r w:rsidR="00AC052B">
        <w:rPr>
          <w:rFonts w:ascii="Arial" w:hAnsi="Arial" w:cs="Arial"/>
          <w:szCs w:val="24"/>
        </w:rPr>
        <w:t>Большемурашкинского муниципального района</w:t>
      </w:r>
      <w:r w:rsidR="00D81E06" w:rsidRPr="002039B3">
        <w:rPr>
          <w:rFonts w:ascii="Arial" w:hAnsi="Arial" w:cs="Arial"/>
          <w:szCs w:val="24"/>
        </w:rPr>
        <w:t xml:space="preserve"> до начала 20 века было 28 церквей, в самом </w:t>
      </w:r>
      <w:r w:rsidR="00A37301" w:rsidRPr="002039B3">
        <w:rPr>
          <w:rFonts w:ascii="Arial" w:hAnsi="Arial" w:cs="Arial"/>
          <w:szCs w:val="24"/>
        </w:rPr>
        <w:t>р.п.Б.Мурашкино</w:t>
      </w:r>
      <w:r w:rsidR="00E66796" w:rsidRPr="002039B3">
        <w:rPr>
          <w:rFonts w:ascii="Arial" w:hAnsi="Arial" w:cs="Arial"/>
          <w:szCs w:val="24"/>
        </w:rPr>
        <w:t xml:space="preserve"> </w:t>
      </w:r>
      <w:r w:rsidR="00736570" w:rsidRPr="002039B3">
        <w:rPr>
          <w:rFonts w:ascii="Arial" w:hAnsi="Arial" w:cs="Arial"/>
          <w:szCs w:val="24"/>
        </w:rPr>
        <w:t xml:space="preserve">- 9. </w:t>
      </w:r>
      <w:r w:rsidR="00D81E06" w:rsidRPr="002039B3">
        <w:rPr>
          <w:rFonts w:ascii="Arial" w:hAnsi="Arial" w:cs="Arial"/>
          <w:szCs w:val="24"/>
        </w:rPr>
        <w:t>Сегодня действуют три церкви: Троицкая православная церковь и старообрядческая церковь, освященная в честь великомучени</w:t>
      </w:r>
      <w:r w:rsidR="00736570" w:rsidRPr="002039B3">
        <w:rPr>
          <w:rFonts w:ascii="Arial" w:hAnsi="Arial" w:cs="Arial"/>
          <w:szCs w:val="24"/>
        </w:rPr>
        <w:t>ка Аввакума (в</w:t>
      </w:r>
      <w:r w:rsidR="00D81E06" w:rsidRPr="002039B3">
        <w:rPr>
          <w:rFonts w:ascii="Arial" w:hAnsi="Arial" w:cs="Arial"/>
          <w:szCs w:val="24"/>
        </w:rPr>
        <w:t xml:space="preserve"> Большом Мурашкино) и единоверческая церковь во имя Покрова Пресвятой Богородицы в М</w:t>
      </w:r>
      <w:r w:rsidR="00A37301" w:rsidRPr="002039B3">
        <w:rPr>
          <w:rFonts w:ascii="Arial" w:hAnsi="Arial" w:cs="Arial"/>
          <w:szCs w:val="24"/>
        </w:rPr>
        <w:t>.</w:t>
      </w:r>
      <w:r w:rsidR="00D81E06" w:rsidRPr="002039B3">
        <w:rPr>
          <w:rFonts w:ascii="Arial" w:hAnsi="Arial" w:cs="Arial"/>
          <w:szCs w:val="24"/>
        </w:rPr>
        <w:t xml:space="preserve">Мурашкино. В </w:t>
      </w:r>
      <w:r w:rsidR="004B5DF0" w:rsidRPr="002039B3">
        <w:rPr>
          <w:rFonts w:ascii="Arial" w:hAnsi="Arial" w:cs="Arial"/>
          <w:szCs w:val="24"/>
        </w:rPr>
        <w:t>с.Григорово</w:t>
      </w:r>
      <w:r w:rsidR="00D81E06" w:rsidRPr="002039B3">
        <w:rPr>
          <w:rFonts w:ascii="Arial" w:hAnsi="Arial" w:cs="Arial"/>
          <w:szCs w:val="24"/>
        </w:rPr>
        <w:t xml:space="preserve"> находится Казанская церковь, старейшее культовое здание на территории нашего</w:t>
      </w:r>
      <w:r>
        <w:rPr>
          <w:rFonts w:ascii="Arial" w:hAnsi="Arial" w:cs="Arial"/>
          <w:szCs w:val="24"/>
        </w:rPr>
        <w:t xml:space="preserve"> района (построена в 1700 году).</w:t>
      </w:r>
    </w:p>
    <w:p w:rsidR="00D81E06" w:rsidRPr="002039B3" w:rsidRDefault="002D6240" w:rsidP="004D0F6F">
      <w:pPr>
        <w:ind w:firstLine="709"/>
        <w:rPr>
          <w:rFonts w:ascii="Arial" w:hAnsi="Arial" w:cs="Arial"/>
          <w:szCs w:val="24"/>
        </w:rPr>
      </w:pPr>
      <w:r>
        <w:rPr>
          <w:rFonts w:ascii="Arial" w:hAnsi="Arial" w:cs="Arial"/>
          <w:szCs w:val="24"/>
        </w:rPr>
        <w:t xml:space="preserve">4. </w:t>
      </w:r>
      <w:r w:rsidR="00D81E06" w:rsidRPr="002039B3">
        <w:rPr>
          <w:rFonts w:ascii="Arial" w:hAnsi="Arial" w:cs="Arial"/>
          <w:i/>
          <w:szCs w:val="24"/>
        </w:rPr>
        <w:t>Этнографические ресурсы:</w:t>
      </w:r>
      <w:r w:rsidR="00D81E06" w:rsidRPr="002039B3">
        <w:rPr>
          <w:rFonts w:ascii="Arial" w:hAnsi="Arial" w:cs="Arial"/>
          <w:szCs w:val="24"/>
        </w:rPr>
        <w:t xml:space="preserve"> уникальные традиции и обряды – языческие и христианские праздники в с.Ивановское и </w:t>
      </w:r>
      <w:r w:rsidR="00AD7B21" w:rsidRPr="002039B3">
        <w:rPr>
          <w:rFonts w:ascii="Arial" w:hAnsi="Arial" w:cs="Arial"/>
          <w:szCs w:val="24"/>
        </w:rPr>
        <w:t>с.Шахманово</w:t>
      </w:r>
      <w:r w:rsidR="00D81E06" w:rsidRPr="002039B3">
        <w:rPr>
          <w:rFonts w:ascii="Arial" w:hAnsi="Arial" w:cs="Arial"/>
          <w:szCs w:val="24"/>
        </w:rPr>
        <w:t>.</w:t>
      </w:r>
    </w:p>
    <w:p w:rsidR="00D81E06" w:rsidRPr="002039B3" w:rsidRDefault="00D81E06" w:rsidP="004D0F6F">
      <w:pPr>
        <w:ind w:firstLine="709"/>
        <w:rPr>
          <w:rFonts w:ascii="Arial" w:hAnsi="Arial" w:cs="Arial"/>
          <w:szCs w:val="24"/>
        </w:rPr>
      </w:pPr>
      <w:r w:rsidRPr="002039B3">
        <w:rPr>
          <w:rFonts w:ascii="Arial" w:hAnsi="Arial" w:cs="Arial"/>
          <w:szCs w:val="24"/>
        </w:rPr>
        <w:t xml:space="preserve">За три года реализации районной целевой программы </w:t>
      </w:r>
      <w:r w:rsidR="00044A4B">
        <w:rPr>
          <w:rFonts w:ascii="Arial" w:hAnsi="Arial" w:cs="Arial"/>
          <w:szCs w:val="24"/>
        </w:rPr>
        <w:t>"</w:t>
      </w:r>
      <w:r w:rsidRPr="002039B3">
        <w:rPr>
          <w:rFonts w:ascii="Arial" w:hAnsi="Arial" w:cs="Arial"/>
          <w:szCs w:val="24"/>
        </w:rPr>
        <w:t>Развитие внутреннего и въездного туризма на 2008-2010 гг.</w:t>
      </w:r>
      <w:r w:rsidR="00044A4B">
        <w:rPr>
          <w:rFonts w:ascii="Arial" w:hAnsi="Arial" w:cs="Arial"/>
          <w:szCs w:val="24"/>
        </w:rPr>
        <w:t>"</w:t>
      </w:r>
      <w:r w:rsidRPr="002039B3">
        <w:rPr>
          <w:rFonts w:ascii="Arial" w:hAnsi="Arial" w:cs="Arial"/>
          <w:szCs w:val="24"/>
        </w:rPr>
        <w:t xml:space="preserve"> был</w:t>
      </w:r>
      <w:r w:rsidR="00E66796" w:rsidRPr="002039B3">
        <w:rPr>
          <w:rFonts w:ascii="Arial" w:hAnsi="Arial" w:cs="Arial"/>
          <w:szCs w:val="24"/>
        </w:rPr>
        <w:t xml:space="preserve"> выполнен</w:t>
      </w:r>
      <w:r w:rsidRPr="002039B3">
        <w:rPr>
          <w:rFonts w:ascii="Arial" w:hAnsi="Arial" w:cs="Arial"/>
          <w:szCs w:val="24"/>
        </w:rPr>
        <w:t xml:space="preserve"> ряд задач, направленных на разви</w:t>
      </w:r>
      <w:r w:rsidR="00E66796" w:rsidRPr="002039B3">
        <w:rPr>
          <w:rFonts w:ascii="Arial" w:hAnsi="Arial" w:cs="Arial"/>
          <w:szCs w:val="24"/>
        </w:rPr>
        <w:t xml:space="preserve">тие внутреннего и </w:t>
      </w:r>
      <w:r w:rsidRPr="002039B3">
        <w:rPr>
          <w:rFonts w:ascii="Arial" w:hAnsi="Arial" w:cs="Arial"/>
          <w:szCs w:val="24"/>
        </w:rPr>
        <w:t>въездного туризма.</w:t>
      </w:r>
    </w:p>
    <w:p w:rsidR="00D81E06" w:rsidRPr="002039B3" w:rsidRDefault="00E66796" w:rsidP="004D0F6F">
      <w:pPr>
        <w:ind w:firstLine="709"/>
        <w:rPr>
          <w:rFonts w:ascii="Arial" w:hAnsi="Arial" w:cs="Arial"/>
          <w:szCs w:val="24"/>
        </w:rPr>
      </w:pPr>
      <w:r w:rsidRPr="002039B3">
        <w:rPr>
          <w:rFonts w:ascii="Arial" w:hAnsi="Arial" w:cs="Arial"/>
          <w:szCs w:val="24"/>
        </w:rPr>
        <w:t>Создана электронная база</w:t>
      </w:r>
      <w:r w:rsidR="00D81E06" w:rsidRPr="002039B3">
        <w:rPr>
          <w:rFonts w:ascii="Arial" w:hAnsi="Arial" w:cs="Arial"/>
          <w:szCs w:val="24"/>
        </w:rPr>
        <w:t xml:space="preserve"> данных по туриндустрии.</w:t>
      </w:r>
    </w:p>
    <w:p w:rsidR="00D81E06" w:rsidRPr="002039B3" w:rsidRDefault="004E4586" w:rsidP="004D0F6F">
      <w:pPr>
        <w:ind w:firstLine="709"/>
        <w:rPr>
          <w:rFonts w:ascii="Arial" w:hAnsi="Arial" w:cs="Arial"/>
          <w:szCs w:val="24"/>
        </w:rPr>
      </w:pPr>
      <w:r w:rsidRPr="002039B3">
        <w:rPr>
          <w:rFonts w:ascii="Arial" w:hAnsi="Arial" w:cs="Arial"/>
          <w:szCs w:val="24"/>
        </w:rPr>
        <w:t>Развивается</w:t>
      </w:r>
      <w:r w:rsidR="00D81E06" w:rsidRPr="002039B3">
        <w:rPr>
          <w:rFonts w:ascii="Arial" w:hAnsi="Arial" w:cs="Arial"/>
          <w:szCs w:val="24"/>
        </w:rPr>
        <w:t xml:space="preserve"> имеющийся туристический маршрут: </w:t>
      </w:r>
      <w:r w:rsidR="00044A4B">
        <w:rPr>
          <w:rFonts w:ascii="Arial" w:hAnsi="Arial" w:cs="Arial"/>
          <w:szCs w:val="24"/>
        </w:rPr>
        <w:t>"</w:t>
      </w:r>
      <w:r w:rsidR="00D81E06" w:rsidRPr="002039B3">
        <w:rPr>
          <w:rFonts w:ascii="Arial" w:hAnsi="Arial" w:cs="Arial"/>
          <w:szCs w:val="24"/>
        </w:rPr>
        <w:t>Н.Новгород – Б.Мурашкино –</w:t>
      </w:r>
      <w:r w:rsidR="002F3AD6" w:rsidRPr="002039B3">
        <w:rPr>
          <w:rFonts w:ascii="Arial" w:hAnsi="Arial" w:cs="Arial"/>
          <w:szCs w:val="24"/>
        </w:rPr>
        <w:t xml:space="preserve"> М.Мурашкино – Григорово</w:t>
      </w:r>
      <w:r w:rsidR="00044A4B">
        <w:rPr>
          <w:rFonts w:ascii="Arial" w:hAnsi="Arial" w:cs="Arial"/>
          <w:szCs w:val="24"/>
        </w:rPr>
        <w:t>"</w:t>
      </w:r>
      <w:r w:rsidR="002F3AD6" w:rsidRPr="002039B3">
        <w:rPr>
          <w:rFonts w:ascii="Arial" w:hAnsi="Arial" w:cs="Arial"/>
          <w:szCs w:val="24"/>
        </w:rPr>
        <w:t xml:space="preserve">. Это однодневный маршрут, объектами </w:t>
      </w:r>
      <w:r w:rsidR="00D81E06" w:rsidRPr="002039B3">
        <w:rPr>
          <w:rFonts w:ascii="Arial" w:hAnsi="Arial" w:cs="Arial"/>
          <w:szCs w:val="24"/>
        </w:rPr>
        <w:t>показа которого являются: выставочный зал историко-художественного</w:t>
      </w:r>
      <w:r w:rsidR="00D638AB" w:rsidRPr="002039B3">
        <w:rPr>
          <w:rFonts w:ascii="Arial" w:hAnsi="Arial" w:cs="Arial"/>
          <w:szCs w:val="24"/>
        </w:rPr>
        <w:t xml:space="preserve"> </w:t>
      </w:r>
      <w:r w:rsidR="00D81E06" w:rsidRPr="002039B3">
        <w:rPr>
          <w:rFonts w:ascii="Arial" w:hAnsi="Arial" w:cs="Arial"/>
          <w:szCs w:val="24"/>
        </w:rPr>
        <w:t xml:space="preserve">музея </w:t>
      </w:r>
      <w:r w:rsidR="00044A4B">
        <w:rPr>
          <w:rFonts w:ascii="Arial" w:hAnsi="Arial" w:cs="Arial"/>
          <w:szCs w:val="24"/>
        </w:rPr>
        <w:t>"</w:t>
      </w:r>
      <w:r w:rsidR="00D81E06" w:rsidRPr="002039B3">
        <w:rPr>
          <w:rFonts w:ascii="Arial" w:hAnsi="Arial" w:cs="Arial"/>
          <w:szCs w:val="24"/>
        </w:rPr>
        <w:t>Аввакум Петров</w:t>
      </w:r>
      <w:r w:rsidR="00044A4B">
        <w:rPr>
          <w:rFonts w:ascii="Arial" w:hAnsi="Arial" w:cs="Arial"/>
          <w:szCs w:val="24"/>
        </w:rPr>
        <w:t>"</w:t>
      </w:r>
      <w:r w:rsidR="00D81E06" w:rsidRPr="002039B3">
        <w:rPr>
          <w:rFonts w:ascii="Arial" w:hAnsi="Arial" w:cs="Arial"/>
          <w:szCs w:val="24"/>
        </w:rPr>
        <w:t xml:space="preserve">, старообрядческая церковь, освященная в честь протопопа Аввакума в </w:t>
      </w:r>
      <w:r w:rsidR="007C57FD" w:rsidRPr="002039B3">
        <w:rPr>
          <w:rFonts w:ascii="Arial" w:hAnsi="Arial" w:cs="Arial"/>
          <w:szCs w:val="24"/>
        </w:rPr>
        <w:t>р.п.Б.Мурашкино</w:t>
      </w:r>
      <w:r w:rsidR="00D81E06" w:rsidRPr="002039B3">
        <w:rPr>
          <w:rFonts w:ascii="Arial" w:hAnsi="Arial" w:cs="Arial"/>
          <w:szCs w:val="24"/>
        </w:rPr>
        <w:t>; единоверческая церковь во имя Покрова Пресвятой Богородицы в с.</w:t>
      </w:r>
      <w:r w:rsidR="007C57FD" w:rsidRPr="002039B3">
        <w:rPr>
          <w:rFonts w:ascii="Arial" w:hAnsi="Arial" w:cs="Arial"/>
          <w:szCs w:val="24"/>
        </w:rPr>
        <w:t>М.Мурашкино</w:t>
      </w:r>
      <w:r w:rsidR="00D81E06" w:rsidRPr="002039B3">
        <w:rPr>
          <w:rFonts w:ascii="Arial" w:hAnsi="Arial" w:cs="Arial"/>
          <w:szCs w:val="24"/>
        </w:rPr>
        <w:t>; памятник Аввакуму и постоянно действующ</w:t>
      </w:r>
      <w:r w:rsidR="002F3AD6" w:rsidRPr="002039B3">
        <w:rPr>
          <w:rFonts w:ascii="Arial" w:hAnsi="Arial" w:cs="Arial"/>
          <w:szCs w:val="24"/>
        </w:rPr>
        <w:t>ая</w:t>
      </w:r>
      <w:r w:rsidR="00D81E06" w:rsidRPr="002039B3">
        <w:rPr>
          <w:rFonts w:ascii="Arial" w:hAnsi="Arial" w:cs="Arial"/>
          <w:szCs w:val="24"/>
        </w:rPr>
        <w:t xml:space="preserve"> выставк</w:t>
      </w:r>
      <w:r w:rsidR="002F3AD6" w:rsidRPr="002039B3">
        <w:rPr>
          <w:rFonts w:ascii="Arial" w:hAnsi="Arial" w:cs="Arial"/>
          <w:szCs w:val="24"/>
        </w:rPr>
        <w:t>а</w:t>
      </w:r>
      <w:r w:rsidR="00D81E06" w:rsidRPr="002039B3">
        <w:rPr>
          <w:rFonts w:ascii="Arial" w:hAnsi="Arial" w:cs="Arial"/>
          <w:szCs w:val="24"/>
        </w:rPr>
        <w:t xml:space="preserve"> </w:t>
      </w:r>
      <w:r w:rsidR="00044A4B">
        <w:rPr>
          <w:rFonts w:ascii="Arial" w:hAnsi="Arial" w:cs="Arial"/>
          <w:szCs w:val="24"/>
        </w:rPr>
        <w:t>"</w:t>
      </w:r>
      <w:r w:rsidR="00D81E06" w:rsidRPr="002039B3">
        <w:rPr>
          <w:rFonts w:ascii="Arial" w:hAnsi="Arial" w:cs="Arial"/>
          <w:szCs w:val="24"/>
        </w:rPr>
        <w:t>Жизнь Аввакума Петрова</w:t>
      </w:r>
      <w:r w:rsidR="00044A4B">
        <w:rPr>
          <w:rFonts w:ascii="Arial" w:hAnsi="Arial" w:cs="Arial"/>
          <w:szCs w:val="24"/>
        </w:rPr>
        <w:t>"</w:t>
      </w:r>
      <w:r w:rsidR="00D81E06" w:rsidRPr="002039B3">
        <w:rPr>
          <w:rFonts w:ascii="Arial" w:hAnsi="Arial" w:cs="Arial"/>
          <w:szCs w:val="24"/>
        </w:rPr>
        <w:t xml:space="preserve"> в библиотеке-музее в с.Григорово.</w:t>
      </w:r>
      <w:r w:rsidR="00D638AB" w:rsidRPr="002039B3">
        <w:rPr>
          <w:rFonts w:ascii="Arial" w:hAnsi="Arial" w:cs="Arial"/>
          <w:szCs w:val="24"/>
        </w:rPr>
        <w:t xml:space="preserve"> </w:t>
      </w:r>
    </w:p>
    <w:p w:rsidR="00D81E06" w:rsidRPr="002039B3" w:rsidRDefault="00D81E06" w:rsidP="004D0F6F">
      <w:pPr>
        <w:ind w:firstLine="709"/>
        <w:rPr>
          <w:rFonts w:ascii="Arial" w:hAnsi="Arial" w:cs="Arial"/>
          <w:szCs w:val="24"/>
        </w:rPr>
      </w:pPr>
      <w:r w:rsidRPr="002039B3">
        <w:rPr>
          <w:rFonts w:ascii="Arial" w:hAnsi="Arial" w:cs="Arial"/>
          <w:szCs w:val="24"/>
        </w:rPr>
        <w:t>Начала свою работу новая</w:t>
      </w:r>
      <w:r w:rsidR="00D638AB" w:rsidRPr="002039B3">
        <w:rPr>
          <w:rFonts w:ascii="Arial" w:hAnsi="Arial" w:cs="Arial"/>
          <w:szCs w:val="24"/>
        </w:rPr>
        <w:t xml:space="preserve"> </w:t>
      </w:r>
      <w:r w:rsidRPr="002039B3">
        <w:rPr>
          <w:rFonts w:ascii="Arial" w:hAnsi="Arial" w:cs="Arial"/>
          <w:szCs w:val="24"/>
        </w:rPr>
        <w:t xml:space="preserve">тематическая автобусная экскурсия: </w:t>
      </w:r>
      <w:r w:rsidR="00044A4B">
        <w:rPr>
          <w:rFonts w:ascii="Arial" w:hAnsi="Arial" w:cs="Arial"/>
          <w:szCs w:val="24"/>
        </w:rPr>
        <w:t>"</w:t>
      </w:r>
      <w:r w:rsidRPr="002039B3">
        <w:rPr>
          <w:rFonts w:ascii="Arial" w:hAnsi="Arial" w:cs="Arial"/>
          <w:szCs w:val="24"/>
        </w:rPr>
        <w:t>Большемурашкинское купе</w:t>
      </w:r>
      <w:r w:rsidR="002F3AD6" w:rsidRPr="002039B3">
        <w:rPr>
          <w:rFonts w:ascii="Arial" w:hAnsi="Arial" w:cs="Arial"/>
          <w:szCs w:val="24"/>
        </w:rPr>
        <w:t>чество. Жизнь. Обычаи</w:t>
      </w:r>
      <w:r w:rsidR="00574A77">
        <w:rPr>
          <w:rFonts w:ascii="Arial" w:hAnsi="Arial" w:cs="Arial"/>
          <w:szCs w:val="24"/>
        </w:rPr>
        <w:t>.</w:t>
      </w:r>
      <w:r w:rsidR="002F3AD6" w:rsidRPr="002039B3">
        <w:rPr>
          <w:rFonts w:ascii="Arial" w:hAnsi="Arial" w:cs="Arial"/>
          <w:szCs w:val="24"/>
        </w:rPr>
        <w:t xml:space="preserve"> Нравы</w:t>
      </w:r>
      <w:r w:rsidR="00044A4B">
        <w:rPr>
          <w:rFonts w:ascii="Arial" w:hAnsi="Arial" w:cs="Arial"/>
          <w:szCs w:val="24"/>
        </w:rPr>
        <w:t>"</w:t>
      </w:r>
      <w:r w:rsidR="002F3AD6" w:rsidRPr="002039B3">
        <w:rPr>
          <w:rFonts w:ascii="Arial" w:hAnsi="Arial" w:cs="Arial"/>
          <w:szCs w:val="24"/>
        </w:rPr>
        <w:t xml:space="preserve">. </w:t>
      </w:r>
      <w:r w:rsidRPr="002039B3">
        <w:rPr>
          <w:rFonts w:ascii="Arial" w:hAnsi="Arial" w:cs="Arial"/>
          <w:szCs w:val="24"/>
        </w:rPr>
        <w:t xml:space="preserve">Это экскурсия, рассказывающая о жизни, быте купцов Большого Мурашкина с посещением </w:t>
      </w:r>
      <w:r w:rsidR="00044A4B">
        <w:rPr>
          <w:rFonts w:ascii="Arial" w:hAnsi="Arial" w:cs="Arial"/>
          <w:szCs w:val="24"/>
        </w:rPr>
        <w:t>"</w:t>
      </w:r>
      <w:r w:rsidRPr="002039B3">
        <w:rPr>
          <w:rFonts w:ascii="Arial" w:hAnsi="Arial" w:cs="Arial"/>
          <w:szCs w:val="24"/>
        </w:rPr>
        <w:t>Купеческой комнаты</w:t>
      </w:r>
      <w:r w:rsidR="00044A4B">
        <w:rPr>
          <w:rFonts w:ascii="Arial" w:hAnsi="Arial" w:cs="Arial"/>
          <w:szCs w:val="24"/>
        </w:rPr>
        <w:t>"</w:t>
      </w:r>
      <w:r w:rsidRPr="002039B3">
        <w:rPr>
          <w:rFonts w:ascii="Arial" w:hAnsi="Arial" w:cs="Arial"/>
          <w:szCs w:val="24"/>
        </w:rPr>
        <w:t xml:space="preserve"> в историко-художественном музее</w:t>
      </w:r>
      <w:r w:rsidR="00574A77">
        <w:rPr>
          <w:rFonts w:ascii="Arial" w:hAnsi="Arial" w:cs="Arial"/>
          <w:szCs w:val="24"/>
        </w:rPr>
        <w:t>;</w:t>
      </w:r>
      <w:r w:rsidRPr="002039B3">
        <w:rPr>
          <w:rFonts w:ascii="Arial" w:hAnsi="Arial" w:cs="Arial"/>
          <w:szCs w:val="24"/>
        </w:rPr>
        <w:t xml:space="preserve"> также во время экскурсии туристы знакомятся с памятниками истории и архитектуры – купеческими особняками к</w:t>
      </w:r>
      <w:r w:rsidR="002F3AD6" w:rsidRPr="002039B3">
        <w:rPr>
          <w:rFonts w:ascii="Arial" w:hAnsi="Arial" w:cs="Arial"/>
          <w:szCs w:val="24"/>
        </w:rPr>
        <w:t xml:space="preserve">онца </w:t>
      </w:r>
      <w:r w:rsidRPr="002039B3">
        <w:rPr>
          <w:rFonts w:ascii="Arial" w:hAnsi="Arial" w:cs="Arial"/>
          <w:szCs w:val="24"/>
        </w:rPr>
        <w:t>19</w:t>
      </w:r>
      <w:r w:rsidR="002F3AD6" w:rsidRPr="002039B3">
        <w:rPr>
          <w:rFonts w:ascii="Arial" w:hAnsi="Arial" w:cs="Arial"/>
          <w:szCs w:val="24"/>
        </w:rPr>
        <w:t xml:space="preserve"> </w:t>
      </w:r>
      <w:r w:rsidRPr="002039B3">
        <w:rPr>
          <w:rFonts w:ascii="Arial" w:hAnsi="Arial" w:cs="Arial"/>
          <w:szCs w:val="24"/>
        </w:rPr>
        <w:t>-</w:t>
      </w:r>
      <w:r w:rsidR="002F3AD6" w:rsidRPr="002039B3">
        <w:rPr>
          <w:rFonts w:ascii="Arial" w:hAnsi="Arial" w:cs="Arial"/>
          <w:szCs w:val="24"/>
        </w:rPr>
        <w:t xml:space="preserve"> </w:t>
      </w:r>
      <w:r w:rsidRPr="002039B3">
        <w:rPr>
          <w:rFonts w:ascii="Arial" w:hAnsi="Arial" w:cs="Arial"/>
          <w:szCs w:val="24"/>
        </w:rPr>
        <w:t>начала 20</w:t>
      </w:r>
      <w:r w:rsidR="002F3AD6" w:rsidRPr="002039B3">
        <w:rPr>
          <w:rFonts w:ascii="Arial" w:hAnsi="Arial" w:cs="Arial"/>
          <w:szCs w:val="24"/>
        </w:rPr>
        <w:t xml:space="preserve"> </w:t>
      </w:r>
      <w:r w:rsidRPr="002039B3">
        <w:rPr>
          <w:rFonts w:ascii="Arial" w:hAnsi="Arial" w:cs="Arial"/>
          <w:szCs w:val="24"/>
        </w:rPr>
        <w:t>в</w:t>
      </w:r>
      <w:r w:rsidR="002F3AD6" w:rsidRPr="002039B3">
        <w:rPr>
          <w:rFonts w:ascii="Arial" w:hAnsi="Arial" w:cs="Arial"/>
          <w:szCs w:val="24"/>
        </w:rPr>
        <w:t>в</w:t>
      </w:r>
      <w:r w:rsidRPr="002039B3">
        <w:rPr>
          <w:rFonts w:ascii="Arial" w:hAnsi="Arial" w:cs="Arial"/>
          <w:szCs w:val="24"/>
        </w:rPr>
        <w:t xml:space="preserve">. В.В. Преснякова, И.С. Панышева, В.В.Оленичева и др. </w:t>
      </w:r>
    </w:p>
    <w:p w:rsidR="00D81E06" w:rsidRPr="002039B3" w:rsidRDefault="00D81E06" w:rsidP="004D0F6F">
      <w:pPr>
        <w:ind w:firstLine="709"/>
        <w:rPr>
          <w:rFonts w:ascii="Arial" w:hAnsi="Arial" w:cs="Arial"/>
          <w:szCs w:val="24"/>
        </w:rPr>
      </w:pPr>
      <w:r w:rsidRPr="002039B3">
        <w:rPr>
          <w:rFonts w:ascii="Arial" w:hAnsi="Arial" w:cs="Arial"/>
          <w:szCs w:val="24"/>
        </w:rPr>
        <w:t>Реализация целевой программы позволила с</w:t>
      </w:r>
      <w:r w:rsidR="002F3AD6" w:rsidRPr="002039B3">
        <w:rPr>
          <w:rFonts w:ascii="Arial" w:hAnsi="Arial" w:cs="Arial"/>
          <w:szCs w:val="24"/>
        </w:rPr>
        <w:t>оздать условия для развития</w:t>
      </w:r>
      <w:r w:rsidRPr="002039B3">
        <w:rPr>
          <w:rFonts w:ascii="Arial" w:hAnsi="Arial" w:cs="Arial"/>
          <w:szCs w:val="24"/>
        </w:rPr>
        <w:t xml:space="preserve"> собы</w:t>
      </w:r>
      <w:r w:rsidR="002F3AD6" w:rsidRPr="002039B3">
        <w:rPr>
          <w:rFonts w:ascii="Arial" w:hAnsi="Arial" w:cs="Arial"/>
          <w:szCs w:val="24"/>
        </w:rPr>
        <w:t xml:space="preserve">тийного </w:t>
      </w:r>
      <w:r w:rsidRPr="002039B3">
        <w:rPr>
          <w:rFonts w:ascii="Arial" w:hAnsi="Arial" w:cs="Arial"/>
          <w:szCs w:val="24"/>
        </w:rPr>
        <w:t>и этнографического туризма. Был возрожден и поставлен на более высокий уро</w:t>
      </w:r>
      <w:r w:rsidR="002F3AD6" w:rsidRPr="002039B3">
        <w:rPr>
          <w:rFonts w:ascii="Arial" w:hAnsi="Arial" w:cs="Arial"/>
          <w:szCs w:val="24"/>
        </w:rPr>
        <w:t xml:space="preserve">вень </w:t>
      </w:r>
      <w:r w:rsidRPr="002039B3">
        <w:rPr>
          <w:rFonts w:ascii="Arial" w:hAnsi="Arial" w:cs="Arial"/>
          <w:szCs w:val="24"/>
        </w:rPr>
        <w:t>уникальный фоль</w:t>
      </w:r>
      <w:r w:rsidR="002F3AD6" w:rsidRPr="002039B3">
        <w:rPr>
          <w:rFonts w:ascii="Arial" w:hAnsi="Arial" w:cs="Arial"/>
          <w:szCs w:val="24"/>
        </w:rPr>
        <w:t xml:space="preserve">клорный праздник </w:t>
      </w:r>
      <w:r w:rsidR="00044A4B">
        <w:rPr>
          <w:rFonts w:ascii="Arial" w:hAnsi="Arial" w:cs="Arial"/>
          <w:szCs w:val="24"/>
        </w:rPr>
        <w:t>"</w:t>
      </w:r>
      <w:r w:rsidR="002F3AD6" w:rsidRPr="002039B3">
        <w:rPr>
          <w:rFonts w:ascii="Arial" w:hAnsi="Arial" w:cs="Arial"/>
          <w:szCs w:val="24"/>
        </w:rPr>
        <w:t>Ярилин День</w:t>
      </w:r>
      <w:r w:rsidR="00044A4B">
        <w:rPr>
          <w:rFonts w:ascii="Arial" w:hAnsi="Arial" w:cs="Arial"/>
          <w:szCs w:val="24"/>
        </w:rPr>
        <w:t>"</w:t>
      </w:r>
      <w:r w:rsidR="002F3AD6" w:rsidRPr="002039B3">
        <w:rPr>
          <w:rFonts w:ascii="Arial" w:hAnsi="Arial" w:cs="Arial"/>
          <w:szCs w:val="24"/>
        </w:rPr>
        <w:t xml:space="preserve"> </w:t>
      </w:r>
      <w:r w:rsidRPr="002039B3">
        <w:rPr>
          <w:rFonts w:ascii="Arial" w:hAnsi="Arial" w:cs="Arial"/>
          <w:szCs w:val="24"/>
        </w:rPr>
        <w:t xml:space="preserve">в </w:t>
      </w:r>
      <w:r w:rsidR="00671A4C" w:rsidRPr="002039B3">
        <w:rPr>
          <w:rFonts w:ascii="Arial" w:hAnsi="Arial" w:cs="Arial"/>
          <w:szCs w:val="24"/>
        </w:rPr>
        <w:t>с.Ивановское</w:t>
      </w:r>
      <w:r w:rsidRPr="002039B3">
        <w:rPr>
          <w:rFonts w:ascii="Arial" w:hAnsi="Arial" w:cs="Arial"/>
          <w:szCs w:val="24"/>
        </w:rPr>
        <w:t xml:space="preserve">. В 2008 году праздник посетили 350 человек, </w:t>
      </w:r>
      <w:r w:rsidR="002F3AD6" w:rsidRPr="002039B3">
        <w:rPr>
          <w:rFonts w:ascii="Arial" w:hAnsi="Arial" w:cs="Arial"/>
          <w:szCs w:val="24"/>
        </w:rPr>
        <w:t xml:space="preserve">в </w:t>
      </w:r>
      <w:r w:rsidRPr="002039B3">
        <w:rPr>
          <w:rFonts w:ascii="Arial" w:hAnsi="Arial" w:cs="Arial"/>
          <w:szCs w:val="24"/>
        </w:rPr>
        <w:t>2010 году этот праздник собрал около 500 участнико</w:t>
      </w:r>
      <w:r w:rsidR="002F3AD6" w:rsidRPr="002039B3">
        <w:rPr>
          <w:rFonts w:ascii="Arial" w:hAnsi="Arial" w:cs="Arial"/>
          <w:szCs w:val="24"/>
        </w:rPr>
        <w:t xml:space="preserve">в и зрителей. Вызывали интерес </w:t>
      </w:r>
      <w:r w:rsidRPr="002039B3">
        <w:rPr>
          <w:rFonts w:ascii="Arial" w:hAnsi="Arial" w:cs="Arial"/>
          <w:szCs w:val="24"/>
        </w:rPr>
        <w:t>у туристов и такие театрализованные</w:t>
      </w:r>
      <w:r w:rsidR="00D638AB" w:rsidRPr="002039B3">
        <w:rPr>
          <w:rFonts w:ascii="Arial" w:hAnsi="Arial" w:cs="Arial"/>
          <w:szCs w:val="24"/>
        </w:rPr>
        <w:t xml:space="preserve"> </w:t>
      </w:r>
      <w:r w:rsidRPr="002039B3">
        <w:rPr>
          <w:rFonts w:ascii="Arial" w:hAnsi="Arial" w:cs="Arial"/>
          <w:szCs w:val="24"/>
        </w:rPr>
        <w:t>праздник</w:t>
      </w:r>
      <w:r w:rsidR="002F3AD6" w:rsidRPr="002039B3">
        <w:rPr>
          <w:rFonts w:ascii="Arial" w:hAnsi="Arial" w:cs="Arial"/>
          <w:szCs w:val="24"/>
        </w:rPr>
        <w:t xml:space="preserve">и и обряды в </w:t>
      </w:r>
      <w:r w:rsidR="00671A4C" w:rsidRPr="002039B3">
        <w:rPr>
          <w:rFonts w:ascii="Arial" w:hAnsi="Arial" w:cs="Arial"/>
          <w:szCs w:val="24"/>
        </w:rPr>
        <w:t>с.Ивановское</w:t>
      </w:r>
      <w:r w:rsidR="002F3AD6" w:rsidRPr="002039B3">
        <w:rPr>
          <w:rFonts w:ascii="Arial" w:hAnsi="Arial" w:cs="Arial"/>
          <w:szCs w:val="24"/>
        </w:rPr>
        <w:t xml:space="preserve"> как </w:t>
      </w:r>
      <w:r w:rsidR="00044A4B">
        <w:rPr>
          <w:rFonts w:ascii="Arial" w:hAnsi="Arial" w:cs="Arial"/>
          <w:szCs w:val="24"/>
        </w:rPr>
        <w:t>"</w:t>
      </w:r>
      <w:r w:rsidRPr="002039B3">
        <w:rPr>
          <w:rFonts w:ascii="Arial" w:hAnsi="Arial" w:cs="Arial"/>
          <w:szCs w:val="24"/>
        </w:rPr>
        <w:t>Бал ряженых</w:t>
      </w:r>
      <w:r w:rsidR="00044A4B">
        <w:rPr>
          <w:rFonts w:ascii="Arial" w:hAnsi="Arial" w:cs="Arial"/>
          <w:szCs w:val="24"/>
        </w:rPr>
        <w:t>"</w:t>
      </w:r>
      <w:r w:rsidR="002F3AD6" w:rsidRPr="002039B3">
        <w:rPr>
          <w:rFonts w:ascii="Arial" w:hAnsi="Arial" w:cs="Arial"/>
          <w:szCs w:val="24"/>
        </w:rPr>
        <w:t xml:space="preserve"> </w:t>
      </w:r>
      <w:r w:rsidRPr="002039B3">
        <w:rPr>
          <w:rFonts w:ascii="Arial" w:hAnsi="Arial" w:cs="Arial"/>
          <w:szCs w:val="24"/>
        </w:rPr>
        <w:t>(7 января)</w:t>
      </w:r>
      <w:r w:rsidR="002F3AD6" w:rsidRPr="002039B3">
        <w:rPr>
          <w:rFonts w:ascii="Arial" w:hAnsi="Arial" w:cs="Arial"/>
          <w:szCs w:val="24"/>
        </w:rPr>
        <w:t xml:space="preserve"> и</w:t>
      </w:r>
      <w:r w:rsidRPr="002039B3">
        <w:rPr>
          <w:rFonts w:ascii="Arial" w:hAnsi="Arial" w:cs="Arial"/>
          <w:szCs w:val="24"/>
        </w:rPr>
        <w:t xml:space="preserve"> Яблочный Спас. </w:t>
      </w:r>
    </w:p>
    <w:p w:rsidR="00D81E06" w:rsidRPr="002039B3" w:rsidRDefault="00D81E06" w:rsidP="004D0F6F">
      <w:pPr>
        <w:ind w:firstLine="709"/>
        <w:rPr>
          <w:rFonts w:ascii="Arial" w:hAnsi="Arial" w:cs="Arial"/>
          <w:szCs w:val="24"/>
        </w:rPr>
      </w:pPr>
      <w:r w:rsidRPr="002039B3">
        <w:rPr>
          <w:rFonts w:ascii="Arial" w:hAnsi="Arial" w:cs="Arial"/>
          <w:szCs w:val="24"/>
        </w:rPr>
        <w:t>Также результатом выполне</w:t>
      </w:r>
      <w:r w:rsidR="002F3AD6" w:rsidRPr="002039B3">
        <w:rPr>
          <w:rFonts w:ascii="Arial" w:hAnsi="Arial" w:cs="Arial"/>
          <w:szCs w:val="24"/>
        </w:rPr>
        <w:t xml:space="preserve">ния целевой программы является </w:t>
      </w:r>
      <w:r w:rsidRPr="002039B3">
        <w:rPr>
          <w:rFonts w:ascii="Arial" w:hAnsi="Arial" w:cs="Arial"/>
          <w:szCs w:val="24"/>
        </w:rPr>
        <w:t>открытие библиотеки - музея - информационного центра в с.Григорово в 2008 году. Открытие центра позво</w:t>
      </w:r>
      <w:r w:rsidR="002F3AD6" w:rsidRPr="002039B3">
        <w:rPr>
          <w:rFonts w:ascii="Arial" w:hAnsi="Arial" w:cs="Arial"/>
          <w:szCs w:val="24"/>
        </w:rPr>
        <w:t>лило</w:t>
      </w:r>
      <w:r w:rsidR="00D638AB" w:rsidRPr="002039B3">
        <w:rPr>
          <w:rFonts w:ascii="Arial" w:hAnsi="Arial" w:cs="Arial"/>
          <w:szCs w:val="24"/>
        </w:rPr>
        <w:t xml:space="preserve"> </w:t>
      </w:r>
      <w:r w:rsidR="002F3AD6" w:rsidRPr="002039B3">
        <w:rPr>
          <w:rFonts w:ascii="Arial" w:hAnsi="Arial" w:cs="Arial"/>
          <w:szCs w:val="24"/>
        </w:rPr>
        <w:t xml:space="preserve">увеличить </w:t>
      </w:r>
      <w:r w:rsidRPr="002039B3">
        <w:rPr>
          <w:rFonts w:ascii="Arial" w:hAnsi="Arial" w:cs="Arial"/>
          <w:szCs w:val="24"/>
        </w:rPr>
        <w:t>количество посетителей библиотеки-музея, а туристы, посещающие с.Григорово п</w:t>
      </w:r>
      <w:r w:rsidR="002F3AD6" w:rsidRPr="002039B3">
        <w:rPr>
          <w:rFonts w:ascii="Arial" w:hAnsi="Arial" w:cs="Arial"/>
          <w:szCs w:val="24"/>
        </w:rPr>
        <w:t>олучили</w:t>
      </w:r>
      <w:r w:rsidR="00D638AB" w:rsidRPr="002039B3">
        <w:rPr>
          <w:rFonts w:ascii="Arial" w:hAnsi="Arial" w:cs="Arial"/>
          <w:szCs w:val="24"/>
        </w:rPr>
        <w:t xml:space="preserve"> </w:t>
      </w:r>
      <w:r w:rsidR="002F3AD6" w:rsidRPr="002039B3">
        <w:rPr>
          <w:rFonts w:ascii="Arial" w:hAnsi="Arial" w:cs="Arial"/>
          <w:szCs w:val="24"/>
        </w:rPr>
        <w:t>возможность посмотреть</w:t>
      </w:r>
      <w:r w:rsidRPr="002039B3">
        <w:rPr>
          <w:rFonts w:ascii="Arial" w:hAnsi="Arial" w:cs="Arial"/>
          <w:szCs w:val="24"/>
        </w:rPr>
        <w:t xml:space="preserve"> постоянно действующую выставку в библиотеке – му</w:t>
      </w:r>
      <w:r w:rsidR="002F3AD6" w:rsidRPr="002039B3">
        <w:rPr>
          <w:rFonts w:ascii="Arial" w:hAnsi="Arial" w:cs="Arial"/>
          <w:szCs w:val="24"/>
        </w:rPr>
        <w:t xml:space="preserve">зее </w:t>
      </w:r>
      <w:r w:rsidR="00044A4B">
        <w:rPr>
          <w:rFonts w:ascii="Arial" w:hAnsi="Arial" w:cs="Arial"/>
          <w:szCs w:val="24"/>
        </w:rPr>
        <w:t>"</w:t>
      </w:r>
      <w:r w:rsidRPr="002039B3">
        <w:rPr>
          <w:rFonts w:ascii="Arial" w:hAnsi="Arial" w:cs="Arial"/>
          <w:szCs w:val="24"/>
        </w:rPr>
        <w:t>Жизнь Аввакума Петрова</w:t>
      </w:r>
      <w:r w:rsidR="00044A4B">
        <w:rPr>
          <w:rFonts w:ascii="Arial" w:hAnsi="Arial" w:cs="Arial"/>
          <w:szCs w:val="24"/>
        </w:rPr>
        <w:t>"</w:t>
      </w:r>
      <w:r w:rsidRPr="002039B3">
        <w:rPr>
          <w:rFonts w:ascii="Arial" w:hAnsi="Arial" w:cs="Arial"/>
          <w:szCs w:val="24"/>
        </w:rPr>
        <w:t>.</w:t>
      </w:r>
    </w:p>
    <w:p w:rsidR="00D81E06" w:rsidRPr="002039B3" w:rsidRDefault="00D81E06" w:rsidP="004D0F6F">
      <w:pPr>
        <w:ind w:firstLine="709"/>
        <w:rPr>
          <w:rFonts w:ascii="Arial" w:hAnsi="Arial" w:cs="Arial"/>
          <w:szCs w:val="24"/>
        </w:rPr>
      </w:pPr>
      <w:r w:rsidRPr="002039B3">
        <w:rPr>
          <w:rFonts w:ascii="Arial" w:hAnsi="Arial" w:cs="Arial"/>
          <w:szCs w:val="24"/>
        </w:rPr>
        <w:t>С целью развития религиозного туризма в районе продолжают проводиться Аввакумовские чтения (1 раз в 3 года). В 2008 г</w:t>
      </w:r>
      <w:r w:rsidR="00736570" w:rsidRPr="002039B3">
        <w:rPr>
          <w:rFonts w:ascii="Arial" w:hAnsi="Arial" w:cs="Arial"/>
          <w:szCs w:val="24"/>
        </w:rPr>
        <w:t>оду прошли т</w:t>
      </w:r>
      <w:r w:rsidRPr="002039B3">
        <w:rPr>
          <w:rFonts w:ascii="Arial" w:hAnsi="Arial" w:cs="Arial"/>
          <w:szCs w:val="24"/>
        </w:rPr>
        <w:t xml:space="preserve">ретьи чтения. В них приняли участие ученые Нижегородской области, представители старообрядческой Епархии, работники образования и культуры района. Расширилась география участников Чтений (были участники из республики Коми, Австралии.). Работу в данном направлении необходимо продолжать, проведение </w:t>
      </w:r>
      <w:r w:rsidR="002F3AD6" w:rsidRPr="002039B3">
        <w:rPr>
          <w:rFonts w:ascii="Arial" w:hAnsi="Arial" w:cs="Arial"/>
          <w:szCs w:val="24"/>
        </w:rPr>
        <w:t xml:space="preserve">Аввакумовских чтений формирует </w:t>
      </w:r>
      <w:r w:rsidRPr="002039B3">
        <w:rPr>
          <w:rFonts w:ascii="Arial" w:hAnsi="Arial" w:cs="Arial"/>
          <w:szCs w:val="24"/>
        </w:rPr>
        <w:t xml:space="preserve">положительный туристский имидж </w:t>
      </w:r>
      <w:r w:rsidR="00AC052B">
        <w:rPr>
          <w:rFonts w:ascii="Arial" w:hAnsi="Arial" w:cs="Arial"/>
          <w:szCs w:val="24"/>
        </w:rPr>
        <w:t>Большемурашкинского муниципального района</w:t>
      </w:r>
      <w:r w:rsidRPr="002039B3">
        <w:rPr>
          <w:rFonts w:ascii="Arial" w:hAnsi="Arial" w:cs="Arial"/>
          <w:szCs w:val="24"/>
        </w:rPr>
        <w:t>.</w:t>
      </w:r>
    </w:p>
    <w:p w:rsidR="00D81E06" w:rsidRPr="002039B3" w:rsidRDefault="00D81E06" w:rsidP="004D0F6F">
      <w:pPr>
        <w:ind w:firstLine="709"/>
        <w:rPr>
          <w:rFonts w:ascii="Arial" w:hAnsi="Arial" w:cs="Arial"/>
          <w:szCs w:val="24"/>
        </w:rPr>
      </w:pPr>
      <w:r w:rsidRPr="002039B3">
        <w:rPr>
          <w:rFonts w:ascii="Arial" w:hAnsi="Arial" w:cs="Arial"/>
          <w:szCs w:val="24"/>
        </w:rPr>
        <w:t xml:space="preserve">В течение 2008-2010 гг. проводилась активная работа по направлению </w:t>
      </w:r>
      <w:r w:rsidR="00044A4B">
        <w:rPr>
          <w:rFonts w:ascii="Arial" w:hAnsi="Arial" w:cs="Arial"/>
          <w:szCs w:val="24"/>
        </w:rPr>
        <w:t>"</w:t>
      </w:r>
      <w:r w:rsidRPr="002039B3">
        <w:rPr>
          <w:rFonts w:ascii="Arial" w:hAnsi="Arial" w:cs="Arial"/>
          <w:szCs w:val="24"/>
        </w:rPr>
        <w:t>Проведение активной маркетинговой политики по продвижению турпродукта</w:t>
      </w:r>
      <w:r w:rsidR="00044A4B">
        <w:rPr>
          <w:rFonts w:ascii="Arial" w:hAnsi="Arial" w:cs="Arial"/>
          <w:szCs w:val="24"/>
        </w:rPr>
        <w:t>"</w:t>
      </w:r>
      <w:r w:rsidRPr="002039B3">
        <w:rPr>
          <w:rFonts w:ascii="Arial" w:hAnsi="Arial" w:cs="Arial"/>
          <w:szCs w:val="24"/>
        </w:rPr>
        <w:t xml:space="preserve">. Была изготовлена полиграфическая продукция </w:t>
      </w:r>
    </w:p>
    <w:p w:rsidR="00D81E06" w:rsidRPr="002039B3" w:rsidRDefault="00D81E06" w:rsidP="004D0F6F">
      <w:pPr>
        <w:ind w:firstLine="709"/>
        <w:rPr>
          <w:rFonts w:ascii="Arial" w:hAnsi="Arial" w:cs="Arial"/>
          <w:szCs w:val="24"/>
        </w:rPr>
      </w:pPr>
      <w:r w:rsidRPr="002039B3">
        <w:rPr>
          <w:rFonts w:ascii="Arial" w:hAnsi="Arial" w:cs="Arial"/>
          <w:szCs w:val="24"/>
        </w:rPr>
        <w:t>– календари:</w:t>
      </w:r>
      <w:r w:rsidR="002F3AD6" w:rsidRPr="002039B3">
        <w:rPr>
          <w:rFonts w:ascii="Arial" w:hAnsi="Arial" w:cs="Arial"/>
          <w:szCs w:val="24"/>
        </w:rPr>
        <w:t xml:space="preserve"> </w:t>
      </w:r>
      <w:r w:rsidR="00044A4B">
        <w:rPr>
          <w:rFonts w:ascii="Arial" w:hAnsi="Arial" w:cs="Arial"/>
          <w:szCs w:val="24"/>
        </w:rPr>
        <w:t>"</w:t>
      </w:r>
      <w:r w:rsidRPr="002039B3">
        <w:rPr>
          <w:rFonts w:ascii="Arial" w:hAnsi="Arial" w:cs="Arial"/>
          <w:szCs w:val="24"/>
        </w:rPr>
        <w:t>Большое Мурашкино</w:t>
      </w:r>
      <w:r w:rsidR="00044A4B">
        <w:rPr>
          <w:rFonts w:ascii="Arial" w:hAnsi="Arial" w:cs="Arial"/>
          <w:szCs w:val="24"/>
        </w:rPr>
        <w:t>"</w:t>
      </w:r>
      <w:r w:rsidRPr="002039B3">
        <w:rPr>
          <w:rFonts w:ascii="Arial" w:hAnsi="Arial" w:cs="Arial"/>
          <w:szCs w:val="24"/>
        </w:rPr>
        <w:t xml:space="preserve"> (купеческие особняки); </w:t>
      </w:r>
      <w:r w:rsidR="00044A4B">
        <w:rPr>
          <w:rFonts w:ascii="Arial" w:hAnsi="Arial" w:cs="Arial"/>
          <w:szCs w:val="24"/>
        </w:rPr>
        <w:t>"</w:t>
      </w:r>
      <w:r w:rsidRPr="002039B3">
        <w:rPr>
          <w:rFonts w:ascii="Arial" w:hAnsi="Arial" w:cs="Arial"/>
          <w:szCs w:val="24"/>
        </w:rPr>
        <w:t>Старообрядческая церковь во имя священномученика Аввакума</w:t>
      </w:r>
      <w:r w:rsidR="00044A4B">
        <w:rPr>
          <w:rFonts w:ascii="Arial" w:hAnsi="Arial" w:cs="Arial"/>
          <w:szCs w:val="24"/>
        </w:rPr>
        <w:t>"</w:t>
      </w:r>
      <w:r w:rsidRPr="002039B3">
        <w:rPr>
          <w:rFonts w:ascii="Arial" w:hAnsi="Arial" w:cs="Arial"/>
          <w:szCs w:val="24"/>
        </w:rPr>
        <w:t xml:space="preserve">; </w:t>
      </w:r>
      <w:r w:rsidR="00044A4B">
        <w:rPr>
          <w:rFonts w:ascii="Arial" w:hAnsi="Arial" w:cs="Arial"/>
          <w:szCs w:val="24"/>
        </w:rPr>
        <w:t>"</w:t>
      </w:r>
      <w:r w:rsidRPr="002039B3">
        <w:rPr>
          <w:rFonts w:ascii="Arial" w:hAnsi="Arial" w:cs="Arial"/>
          <w:szCs w:val="24"/>
        </w:rPr>
        <w:t>Покровская единоверческая церковь</w:t>
      </w:r>
      <w:r w:rsidR="00044A4B">
        <w:rPr>
          <w:rFonts w:ascii="Arial" w:hAnsi="Arial" w:cs="Arial"/>
          <w:szCs w:val="24"/>
        </w:rPr>
        <w:t>"</w:t>
      </w:r>
      <w:r w:rsidRPr="002039B3">
        <w:rPr>
          <w:rFonts w:ascii="Arial" w:hAnsi="Arial" w:cs="Arial"/>
          <w:szCs w:val="24"/>
        </w:rPr>
        <w:t>;</w:t>
      </w:r>
    </w:p>
    <w:p w:rsidR="00D81E06" w:rsidRPr="002039B3" w:rsidRDefault="00D81E06" w:rsidP="004D0F6F">
      <w:pPr>
        <w:ind w:firstLine="709"/>
        <w:rPr>
          <w:rFonts w:ascii="Arial" w:hAnsi="Arial" w:cs="Arial"/>
          <w:szCs w:val="24"/>
        </w:rPr>
      </w:pPr>
      <w:r w:rsidRPr="002039B3">
        <w:rPr>
          <w:rFonts w:ascii="Arial" w:hAnsi="Arial" w:cs="Arial"/>
          <w:szCs w:val="24"/>
        </w:rPr>
        <w:t xml:space="preserve">- </w:t>
      </w:r>
      <w:r w:rsidR="002F3AD6" w:rsidRPr="002039B3">
        <w:rPr>
          <w:rFonts w:ascii="Arial" w:hAnsi="Arial" w:cs="Arial"/>
          <w:szCs w:val="24"/>
        </w:rPr>
        <w:t xml:space="preserve">рекламный буклет </w:t>
      </w:r>
      <w:r w:rsidR="00044A4B">
        <w:rPr>
          <w:rFonts w:ascii="Arial" w:hAnsi="Arial" w:cs="Arial"/>
          <w:szCs w:val="24"/>
        </w:rPr>
        <w:t>"</w:t>
      </w:r>
      <w:r w:rsidRPr="002039B3">
        <w:rPr>
          <w:rFonts w:ascii="Arial" w:hAnsi="Arial" w:cs="Arial"/>
          <w:szCs w:val="24"/>
        </w:rPr>
        <w:t>Большое Мурашкино приглашает</w:t>
      </w:r>
      <w:r w:rsidR="00044A4B">
        <w:rPr>
          <w:rFonts w:ascii="Arial" w:hAnsi="Arial" w:cs="Arial"/>
          <w:szCs w:val="24"/>
        </w:rPr>
        <w:t>"</w:t>
      </w:r>
      <w:r w:rsidRPr="002039B3">
        <w:rPr>
          <w:rFonts w:ascii="Arial" w:hAnsi="Arial" w:cs="Arial"/>
          <w:szCs w:val="24"/>
        </w:rPr>
        <w:t>;</w:t>
      </w:r>
    </w:p>
    <w:p w:rsidR="00D81E06" w:rsidRPr="002039B3" w:rsidRDefault="00D81E06" w:rsidP="004D0F6F">
      <w:pPr>
        <w:ind w:firstLine="709"/>
        <w:rPr>
          <w:rFonts w:ascii="Arial" w:hAnsi="Arial" w:cs="Arial"/>
          <w:szCs w:val="24"/>
        </w:rPr>
      </w:pPr>
      <w:r w:rsidRPr="002039B3">
        <w:rPr>
          <w:rFonts w:ascii="Arial" w:hAnsi="Arial" w:cs="Arial"/>
          <w:szCs w:val="24"/>
        </w:rPr>
        <w:t xml:space="preserve">- собран и опубликован материал, посвященный жизни, быту и нравам </w:t>
      </w:r>
      <w:r w:rsidR="007E0ECB" w:rsidRPr="002039B3">
        <w:rPr>
          <w:rFonts w:ascii="Arial" w:hAnsi="Arial" w:cs="Arial"/>
          <w:szCs w:val="24"/>
        </w:rPr>
        <w:t>Мурашкинских</w:t>
      </w:r>
      <w:r w:rsidRPr="002039B3">
        <w:rPr>
          <w:rFonts w:ascii="Arial" w:hAnsi="Arial" w:cs="Arial"/>
          <w:szCs w:val="24"/>
        </w:rPr>
        <w:t xml:space="preserve"> купцов </w:t>
      </w:r>
      <w:r w:rsidR="00044A4B">
        <w:rPr>
          <w:rFonts w:ascii="Arial" w:hAnsi="Arial" w:cs="Arial"/>
          <w:szCs w:val="24"/>
        </w:rPr>
        <w:t>"</w:t>
      </w:r>
      <w:r w:rsidRPr="002039B3">
        <w:rPr>
          <w:rFonts w:ascii="Arial" w:hAnsi="Arial" w:cs="Arial"/>
          <w:szCs w:val="24"/>
        </w:rPr>
        <w:t>Мурашкинское купечество</w:t>
      </w:r>
      <w:r w:rsidR="00044A4B">
        <w:rPr>
          <w:rFonts w:ascii="Arial" w:hAnsi="Arial" w:cs="Arial"/>
          <w:szCs w:val="24"/>
        </w:rPr>
        <w:t>"</w:t>
      </w:r>
      <w:r w:rsidRPr="002039B3">
        <w:rPr>
          <w:rFonts w:ascii="Arial" w:hAnsi="Arial" w:cs="Arial"/>
          <w:szCs w:val="24"/>
        </w:rPr>
        <w:t xml:space="preserve"> в журнале Нижегородский музей №17 2009 год;</w:t>
      </w:r>
    </w:p>
    <w:p w:rsidR="00D81E06" w:rsidRPr="002039B3" w:rsidRDefault="00D81E06" w:rsidP="004D0F6F">
      <w:pPr>
        <w:ind w:firstLine="709"/>
        <w:rPr>
          <w:rFonts w:ascii="Arial" w:hAnsi="Arial" w:cs="Arial"/>
          <w:szCs w:val="24"/>
        </w:rPr>
      </w:pPr>
      <w:r w:rsidRPr="002039B3">
        <w:rPr>
          <w:rFonts w:ascii="Arial" w:hAnsi="Arial" w:cs="Arial"/>
          <w:szCs w:val="24"/>
        </w:rPr>
        <w:t>- по итогам Третьих Аввакумовских Чтений</w:t>
      </w:r>
      <w:r w:rsidR="00D638AB" w:rsidRPr="002039B3">
        <w:rPr>
          <w:rFonts w:ascii="Arial" w:hAnsi="Arial" w:cs="Arial"/>
          <w:szCs w:val="24"/>
        </w:rPr>
        <w:t xml:space="preserve"> </w:t>
      </w:r>
      <w:r w:rsidRPr="002039B3">
        <w:rPr>
          <w:rFonts w:ascii="Arial" w:hAnsi="Arial" w:cs="Arial"/>
          <w:szCs w:val="24"/>
        </w:rPr>
        <w:t>был</w:t>
      </w:r>
      <w:r w:rsidR="00D638AB" w:rsidRPr="002039B3">
        <w:rPr>
          <w:rFonts w:ascii="Arial" w:hAnsi="Arial" w:cs="Arial"/>
          <w:szCs w:val="24"/>
        </w:rPr>
        <w:t xml:space="preserve"> </w:t>
      </w:r>
      <w:r w:rsidRPr="002039B3">
        <w:rPr>
          <w:rFonts w:ascii="Arial" w:hAnsi="Arial" w:cs="Arial"/>
          <w:szCs w:val="24"/>
        </w:rPr>
        <w:t>издан печатный сборник.</w:t>
      </w:r>
    </w:p>
    <w:p w:rsidR="00D81E06" w:rsidRPr="002039B3" w:rsidRDefault="00D81E06" w:rsidP="004D0F6F">
      <w:pPr>
        <w:ind w:firstLine="709"/>
        <w:rPr>
          <w:rFonts w:ascii="Arial" w:hAnsi="Arial" w:cs="Arial"/>
          <w:szCs w:val="24"/>
        </w:rPr>
      </w:pPr>
      <w:r w:rsidRPr="002039B3">
        <w:rPr>
          <w:rFonts w:ascii="Arial" w:hAnsi="Arial" w:cs="Arial"/>
          <w:szCs w:val="24"/>
        </w:rPr>
        <w:t xml:space="preserve">Также изготовлена сувенирная продукция – керамические колокольчики </w:t>
      </w:r>
      <w:r w:rsidR="00044A4B">
        <w:rPr>
          <w:rFonts w:ascii="Arial" w:hAnsi="Arial" w:cs="Arial"/>
          <w:szCs w:val="24"/>
        </w:rPr>
        <w:t>"</w:t>
      </w:r>
      <w:r w:rsidRPr="002039B3">
        <w:rPr>
          <w:rFonts w:ascii="Arial" w:hAnsi="Arial" w:cs="Arial"/>
          <w:szCs w:val="24"/>
        </w:rPr>
        <w:t>Мурашка</w:t>
      </w:r>
      <w:r w:rsidR="00044A4B">
        <w:rPr>
          <w:rFonts w:ascii="Arial" w:hAnsi="Arial" w:cs="Arial"/>
          <w:szCs w:val="24"/>
        </w:rPr>
        <w:t>"</w:t>
      </w:r>
      <w:r w:rsidRPr="002039B3">
        <w:rPr>
          <w:rFonts w:ascii="Arial" w:hAnsi="Arial" w:cs="Arial"/>
          <w:szCs w:val="24"/>
        </w:rPr>
        <w:t>, которые пользуются большим спросом у туристов.</w:t>
      </w:r>
    </w:p>
    <w:p w:rsidR="00D81E06" w:rsidRDefault="00D81E06" w:rsidP="004D0F6F">
      <w:pPr>
        <w:ind w:firstLine="709"/>
        <w:rPr>
          <w:rFonts w:ascii="Arial" w:hAnsi="Arial" w:cs="Arial"/>
          <w:szCs w:val="24"/>
        </w:rPr>
      </w:pPr>
      <w:r w:rsidRPr="002039B3">
        <w:rPr>
          <w:rFonts w:ascii="Arial" w:hAnsi="Arial" w:cs="Arial"/>
          <w:szCs w:val="24"/>
        </w:rPr>
        <w:t>Был установлен информационный рекламный</w:t>
      </w:r>
      <w:r w:rsidR="00D638AB" w:rsidRPr="002039B3">
        <w:rPr>
          <w:rFonts w:ascii="Arial" w:hAnsi="Arial" w:cs="Arial"/>
          <w:szCs w:val="24"/>
        </w:rPr>
        <w:t xml:space="preserve"> </w:t>
      </w:r>
      <w:r w:rsidRPr="002039B3">
        <w:rPr>
          <w:rFonts w:ascii="Arial" w:hAnsi="Arial" w:cs="Arial"/>
          <w:szCs w:val="24"/>
        </w:rPr>
        <w:t xml:space="preserve">щит </w:t>
      </w:r>
      <w:r w:rsidR="00044A4B">
        <w:rPr>
          <w:rFonts w:ascii="Arial" w:hAnsi="Arial" w:cs="Arial"/>
          <w:szCs w:val="24"/>
        </w:rPr>
        <w:t>"</w:t>
      </w:r>
      <w:r w:rsidRPr="002039B3">
        <w:rPr>
          <w:rFonts w:ascii="Arial" w:hAnsi="Arial" w:cs="Arial"/>
          <w:szCs w:val="24"/>
        </w:rPr>
        <w:t>село Григорово – родина протопопа Аввакума</w:t>
      </w:r>
      <w:r w:rsidR="00044A4B">
        <w:rPr>
          <w:rFonts w:ascii="Arial" w:hAnsi="Arial" w:cs="Arial"/>
          <w:szCs w:val="24"/>
        </w:rPr>
        <w:t>"</w:t>
      </w:r>
      <w:r w:rsidRPr="002039B3">
        <w:rPr>
          <w:rFonts w:ascii="Arial" w:hAnsi="Arial" w:cs="Arial"/>
          <w:szCs w:val="24"/>
        </w:rPr>
        <w:t xml:space="preserve">. </w:t>
      </w:r>
    </w:p>
    <w:p w:rsidR="008208E8" w:rsidRPr="002039B3" w:rsidRDefault="008208E8" w:rsidP="008208E8">
      <w:pPr>
        <w:ind w:firstLine="709"/>
        <w:rPr>
          <w:rFonts w:ascii="Arial" w:hAnsi="Arial" w:cs="Arial"/>
          <w:szCs w:val="24"/>
        </w:rPr>
      </w:pPr>
      <w:r w:rsidRPr="002039B3">
        <w:rPr>
          <w:rFonts w:ascii="Arial" w:hAnsi="Arial" w:cs="Arial"/>
          <w:szCs w:val="24"/>
        </w:rPr>
        <w:t xml:space="preserve">В результате реализации мероприятий целевой программы </w:t>
      </w:r>
      <w:r>
        <w:rPr>
          <w:rFonts w:ascii="Arial" w:hAnsi="Arial" w:cs="Arial"/>
          <w:szCs w:val="24"/>
        </w:rPr>
        <w:t>"</w:t>
      </w:r>
      <w:r w:rsidRPr="002039B3">
        <w:rPr>
          <w:rFonts w:ascii="Arial" w:hAnsi="Arial" w:cs="Arial"/>
          <w:szCs w:val="24"/>
        </w:rPr>
        <w:t xml:space="preserve">Развитие внутреннего и въездного туризма в </w:t>
      </w:r>
      <w:r>
        <w:rPr>
          <w:rFonts w:ascii="Arial" w:hAnsi="Arial" w:cs="Arial"/>
          <w:szCs w:val="24"/>
        </w:rPr>
        <w:t>Большемурашкинском муниципальном районе</w:t>
      </w:r>
      <w:r w:rsidRPr="002039B3">
        <w:rPr>
          <w:rFonts w:ascii="Arial" w:hAnsi="Arial" w:cs="Arial"/>
          <w:szCs w:val="24"/>
        </w:rPr>
        <w:t xml:space="preserve"> на 2008-2010 гг.</w:t>
      </w:r>
      <w:r>
        <w:rPr>
          <w:rFonts w:ascii="Arial" w:hAnsi="Arial" w:cs="Arial"/>
          <w:szCs w:val="24"/>
        </w:rPr>
        <w:t>"</w:t>
      </w:r>
      <w:r w:rsidRPr="002039B3">
        <w:rPr>
          <w:rFonts w:ascii="Arial" w:hAnsi="Arial" w:cs="Arial"/>
          <w:szCs w:val="24"/>
        </w:rPr>
        <w:t xml:space="preserve"> удалось достичь следующих результатов:</w:t>
      </w:r>
    </w:p>
    <w:p w:rsidR="008208E8" w:rsidRPr="002039B3" w:rsidRDefault="008208E8" w:rsidP="008208E8">
      <w:pPr>
        <w:tabs>
          <w:tab w:val="left" w:pos="709"/>
        </w:tabs>
        <w:ind w:firstLine="709"/>
        <w:rPr>
          <w:rFonts w:ascii="Arial" w:hAnsi="Arial" w:cs="Arial"/>
          <w:szCs w:val="24"/>
        </w:rPr>
      </w:pPr>
      <w:r w:rsidRPr="002039B3">
        <w:rPr>
          <w:rFonts w:ascii="Arial" w:hAnsi="Arial" w:cs="Arial"/>
          <w:szCs w:val="24"/>
        </w:rPr>
        <w:t>- получил развитие имеющийся туристский маршрут и разработаны новые тематические экскурсии;</w:t>
      </w:r>
    </w:p>
    <w:p w:rsidR="008208E8" w:rsidRPr="002039B3" w:rsidRDefault="008208E8" w:rsidP="008208E8">
      <w:pPr>
        <w:ind w:firstLine="709"/>
        <w:rPr>
          <w:rFonts w:ascii="Arial" w:hAnsi="Arial" w:cs="Arial"/>
          <w:szCs w:val="24"/>
        </w:rPr>
      </w:pPr>
      <w:r w:rsidRPr="002039B3">
        <w:rPr>
          <w:rFonts w:ascii="Arial" w:hAnsi="Arial" w:cs="Arial"/>
          <w:szCs w:val="24"/>
        </w:rPr>
        <w:t xml:space="preserve">- проводилась активная работа по продвижению турпродукта; </w:t>
      </w:r>
    </w:p>
    <w:p w:rsidR="008208E8" w:rsidRPr="002039B3" w:rsidRDefault="008208E8" w:rsidP="008208E8">
      <w:pPr>
        <w:ind w:firstLine="709"/>
        <w:rPr>
          <w:rFonts w:ascii="Arial" w:hAnsi="Arial" w:cs="Arial"/>
          <w:szCs w:val="24"/>
        </w:rPr>
      </w:pPr>
      <w:r w:rsidRPr="002039B3">
        <w:rPr>
          <w:rFonts w:ascii="Arial" w:hAnsi="Arial" w:cs="Arial"/>
          <w:szCs w:val="24"/>
        </w:rPr>
        <w:t>- увеличилось количество туристов, посещающих район (на 10</w:t>
      </w:r>
      <w:r>
        <w:rPr>
          <w:rFonts w:ascii="Arial" w:hAnsi="Arial" w:cs="Arial"/>
          <w:szCs w:val="24"/>
        </w:rPr>
        <w:t>%</w:t>
      </w:r>
      <w:r w:rsidRPr="002039B3">
        <w:rPr>
          <w:rFonts w:ascii="Arial" w:hAnsi="Arial" w:cs="Arial"/>
          <w:szCs w:val="24"/>
        </w:rPr>
        <w:t>);</w:t>
      </w:r>
    </w:p>
    <w:p w:rsidR="008208E8" w:rsidRPr="002039B3" w:rsidRDefault="008208E8" w:rsidP="008208E8">
      <w:pPr>
        <w:ind w:firstLine="709"/>
        <w:rPr>
          <w:rFonts w:ascii="Arial" w:hAnsi="Arial" w:cs="Arial"/>
          <w:szCs w:val="24"/>
        </w:rPr>
      </w:pPr>
      <w:r w:rsidRPr="002039B3">
        <w:rPr>
          <w:rFonts w:ascii="Arial" w:hAnsi="Arial" w:cs="Arial"/>
          <w:szCs w:val="24"/>
        </w:rPr>
        <w:t>- осуществлены мероприятия по обеспечению пожарной безопасности музея, сохранности его фондов;</w:t>
      </w:r>
    </w:p>
    <w:p w:rsidR="008208E8" w:rsidRPr="002039B3" w:rsidRDefault="008208E8" w:rsidP="008208E8">
      <w:pPr>
        <w:ind w:firstLine="709"/>
        <w:rPr>
          <w:rFonts w:ascii="Arial" w:hAnsi="Arial" w:cs="Arial"/>
          <w:szCs w:val="24"/>
        </w:rPr>
      </w:pPr>
      <w:r w:rsidRPr="002039B3">
        <w:rPr>
          <w:rFonts w:ascii="Arial" w:hAnsi="Arial" w:cs="Arial"/>
          <w:szCs w:val="24"/>
        </w:rPr>
        <w:t xml:space="preserve">- развивается этнографический туризм, появилась возможность у жителей района и гостей посетить уникальный фольклорный праздник </w:t>
      </w:r>
      <w:r>
        <w:rPr>
          <w:rFonts w:ascii="Arial" w:hAnsi="Arial" w:cs="Arial"/>
          <w:szCs w:val="24"/>
        </w:rPr>
        <w:t>"</w:t>
      </w:r>
      <w:r w:rsidRPr="002039B3">
        <w:rPr>
          <w:rFonts w:ascii="Arial" w:hAnsi="Arial" w:cs="Arial"/>
          <w:szCs w:val="24"/>
        </w:rPr>
        <w:t>Ярилин День</w:t>
      </w:r>
      <w:r>
        <w:rPr>
          <w:rFonts w:ascii="Arial" w:hAnsi="Arial" w:cs="Arial"/>
          <w:szCs w:val="24"/>
        </w:rPr>
        <w:t>"</w:t>
      </w:r>
      <w:r w:rsidRPr="002039B3">
        <w:rPr>
          <w:rFonts w:ascii="Arial" w:hAnsi="Arial" w:cs="Arial"/>
          <w:szCs w:val="24"/>
        </w:rPr>
        <w:t xml:space="preserve"> в с.Ивановское;</w:t>
      </w:r>
    </w:p>
    <w:p w:rsidR="008208E8" w:rsidRPr="002039B3" w:rsidRDefault="008208E8" w:rsidP="008208E8">
      <w:pPr>
        <w:ind w:firstLine="709"/>
        <w:rPr>
          <w:rFonts w:ascii="Arial" w:hAnsi="Arial" w:cs="Arial"/>
          <w:szCs w:val="24"/>
        </w:rPr>
      </w:pPr>
      <w:r w:rsidRPr="002039B3">
        <w:rPr>
          <w:rFonts w:ascii="Arial" w:hAnsi="Arial" w:cs="Arial"/>
          <w:szCs w:val="24"/>
        </w:rPr>
        <w:t xml:space="preserve"> - возрос интерес подрастающего поколения к культуре и истории района, подростки и молодежь интересуются мероприятиями, проводимыми музеем, учреждениями культуры (особенно с использованием краеведческого материала), становятся активными участниками и посетителями этих мероприятий.</w:t>
      </w:r>
    </w:p>
    <w:p w:rsidR="008208E8" w:rsidRPr="002039B3" w:rsidRDefault="008208E8" w:rsidP="008208E8">
      <w:pPr>
        <w:ind w:firstLine="709"/>
        <w:rPr>
          <w:rFonts w:ascii="Arial" w:hAnsi="Arial" w:cs="Arial"/>
          <w:szCs w:val="24"/>
        </w:rPr>
      </w:pPr>
      <w:r w:rsidRPr="002039B3">
        <w:rPr>
          <w:rFonts w:ascii="Arial" w:hAnsi="Arial" w:cs="Arial"/>
          <w:szCs w:val="24"/>
        </w:rPr>
        <w:t xml:space="preserve"> Кроме того, реализация предыдущей целевой программы выявила ряд проблем. </w:t>
      </w:r>
      <w:r>
        <w:rPr>
          <w:rFonts w:ascii="Arial" w:hAnsi="Arial" w:cs="Arial"/>
          <w:szCs w:val="24"/>
        </w:rPr>
        <w:t>Большемурашкинский муниципальный район</w:t>
      </w:r>
      <w:r w:rsidRPr="002039B3">
        <w:rPr>
          <w:rFonts w:ascii="Arial" w:hAnsi="Arial" w:cs="Arial"/>
          <w:szCs w:val="24"/>
        </w:rPr>
        <w:t xml:space="preserve"> обладает разнообразными туристическими ресурсами, которые используются не полностью. Туристская инфраструктура в районе развита недостаточно. Шоссейные дороги, ведущие к объектам показа, требуют ремонта.</w:t>
      </w:r>
    </w:p>
    <w:p w:rsidR="008208E8" w:rsidRPr="002039B3" w:rsidRDefault="008208E8" w:rsidP="008208E8">
      <w:pPr>
        <w:ind w:firstLine="709"/>
        <w:rPr>
          <w:rFonts w:ascii="Arial" w:hAnsi="Arial" w:cs="Arial"/>
          <w:szCs w:val="24"/>
        </w:rPr>
      </w:pPr>
      <w:r w:rsidRPr="002039B3">
        <w:rPr>
          <w:rFonts w:ascii="Arial" w:hAnsi="Arial" w:cs="Arial"/>
          <w:szCs w:val="24"/>
        </w:rPr>
        <w:t xml:space="preserve">Объектов общественного питания недостаточно. Имеющиеся (кафе </w:t>
      </w:r>
      <w:r>
        <w:rPr>
          <w:rFonts w:ascii="Arial" w:hAnsi="Arial" w:cs="Arial"/>
          <w:szCs w:val="24"/>
        </w:rPr>
        <w:t>"</w:t>
      </w:r>
      <w:r w:rsidRPr="002039B3">
        <w:rPr>
          <w:rFonts w:ascii="Arial" w:hAnsi="Arial" w:cs="Arial"/>
          <w:szCs w:val="24"/>
        </w:rPr>
        <w:t>Мечта</w:t>
      </w:r>
      <w:r>
        <w:rPr>
          <w:rFonts w:ascii="Arial" w:hAnsi="Arial" w:cs="Arial"/>
          <w:szCs w:val="24"/>
        </w:rPr>
        <w:t>"</w:t>
      </w:r>
      <w:r w:rsidRPr="002039B3">
        <w:rPr>
          <w:rFonts w:ascii="Arial" w:hAnsi="Arial" w:cs="Arial"/>
          <w:szCs w:val="24"/>
        </w:rPr>
        <w:t xml:space="preserve">, ресторан </w:t>
      </w:r>
      <w:r>
        <w:rPr>
          <w:rFonts w:ascii="Arial" w:hAnsi="Arial" w:cs="Arial"/>
          <w:szCs w:val="24"/>
        </w:rPr>
        <w:t>"</w:t>
      </w:r>
      <w:r w:rsidRPr="002039B3">
        <w:rPr>
          <w:rFonts w:ascii="Arial" w:hAnsi="Arial" w:cs="Arial"/>
          <w:szCs w:val="24"/>
        </w:rPr>
        <w:t>Сундовик</w:t>
      </w:r>
      <w:r>
        <w:rPr>
          <w:rFonts w:ascii="Arial" w:hAnsi="Arial" w:cs="Arial"/>
          <w:szCs w:val="24"/>
        </w:rPr>
        <w:t>"</w:t>
      </w:r>
      <w:r w:rsidRPr="002039B3">
        <w:rPr>
          <w:rFonts w:ascii="Arial" w:hAnsi="Arial" w:cs="Arial"/>
          <w:szCs w:val="24"/>
        </w:rPr>
        <w:t>) нуждаются в косметическом ремонте.</w:t>
      </w:r>
    </w:p>
    <w:p w:rsidR="008208E8" w:rsidRPr="002039B3" w:rsidRDefault="008208E8" w:rsidP="008208E8">
      <w:pPr>
        <w:ind w:firstLine="709"/>
        <w:rPr>
          <w:rFonts w:ascii="Arial" w:hAnsi="Arial" w:cs="Arial"/>
          <w:szCs w:val="24"/>
        </w:rPr>
      </w:pPr>
      <w:r w:rsidRPr="002039B3">
        <w:rPr>
          <w:rFonts w:ascii="Arial" w:hAnsi="Arial" w:cs="Arial"/>
          <w:szCs w:val="24"/>
        </w:rPr>
        <w:t>Большинство объектов показа – памятники историко-культурного наследия (купеческие дома, церкви) нуждаются в ремонте и реставрации.</w:t>
      </w:r>
    </w:p>
    <w:p w:rsidR="008208E8" w:rsidRPr="002039B3" w:rsidRDefault="008208E8" w:rsidP="008208E8">
      <w:pPr>
        <w:ind w:firstLine="709"/>
        <w:rPr>
          <w:rFonts w:ascii="Arial" w:hAnsi="Arial" w:cs="Arial"/>
          <w:szCs w:val="24"/>
        </w:rPr>
      </w:pPr>
      <w:r w:rsidRPr="002039B3">
        <w:rPr>
          <w:rFonts w:ascii="Arial" w:hAnsi="Arial" w:cs="Arial"/>
          <w:szCs w:val="24"/>
        </w:rPr>
        <w:t>Средства размещения туристов (гостиницы) в районе отсутствуют. Хотя имеющийся туристский маршрут является однодневным, а предлагаемые экскурсии продолжаются от одного до нескольких часов, все же иногородние туристы, желающие побывать в Большом Мурашкино, интересуются наличием гостиницы.</w:t>
      </w:r>
    </w:p>
    <w:p w:rsidR="008208E8" w:rsidRPr="002039B3" w:rsidRDefault="008208E8" w:rsidP="008208E8">
      <w:pPr>
        <w:ind w:firstLine="709"/>
        <w:rPr>
          <w:rFonts w:ascii="Arial" w:hAnsi="Arial" w:cs="Arial"/>
          <w:szCs w:val="24"/>
        </w:rPr>
      </w:pPr>
      <w:r w:rsidRPr="002039B3">
        <w:rPr>
          <w:rFonts w:ascii="Arial" w:hAnsi="Arial" w:cs="Arial"/>
          <w:szCs w:val="24"/>
        </w:rPr>
        <w:t xml:space="preserve">На основании анализа состояния туристской индустрии в </w:t>
      </w:r>
      <w:r>
        <w:rPr>
          <w:rFonts w:ascii="Arial" w:hAnsi="Arial" w:cs="Arial"/>
          <w:szCs w:val="24"/>
        </w:rPr>
        <w:t>Большемурашкинском муниципальном районе</w:t>
      </w:r>
      <w:r w:rsidRPr="002039B3">
        <w:rPr>
          <w:rFonts w:ascii="Arial" w:hAnsi="Arial" w:cs="Arial"/>
          <w:szCs w:val="24"/>
        </w:rPr>
        <w:t xml:space="preserve"> и итогов реализации целевой программы </w:t>
      </w:r>
      <w:r>
        <w:rPr>
          <w:rFonts w:ascii="Arial" w:hAnsi="Arial" w:cs="Arial"/>
          <w:szCs w:val="24"/>
        </w:rPr>
        <w:t>"</w:t>
      </w:r>
      <w:r w:rsidRPr="002039B3">
        <w:rPr>
          <w:rFonts w:ascii="Arial" w:hAnsi="Arial" w:cs="Arial"/>
          <w:szCs w:val="24"/>
        </w:rPr>
        <w:t xml:space="preserve">Развитие внутреннего и въездного туризма в </w:t>
      </w:r>
      <w:r>
        <w:rPr>
          <w:rFonts w:ascii="Arial" w:hAnsi="Arial" w:cs="Arial"/>
          <w:szCs w:val="24"/>
        </w:rPr>
        <w:t>Большемурашкинском муниципальном районе</w:t>
      </w:r>
      <w:r w:rsidRPr="002039B3">
        <w:rPr>
          <w:rFonts w:ascii="Arial" w:hAnsi="Arial" w:cs="Arial"/>
          <w:szCs w:val="24"/>
        </w:rPr>
        <w:t xml:space="preserve"> на 2008-2010 гг.</w:t>
      </w:r>
      <w:r>
        <w:rPr>
          <w:rFonts w:ascii="Arial" w:hAnsi="Arial" w:cs="Arial"/>
          <w:szCs w:val="24"/>
        </w:rPr>
        <w:t>"</w:t>
      </w:r>
      <w:r w:rsidRPr="002039B3">
        <w:rPr>
          <w:rFonts w:ascii="Arial" w:hAnsi="Arial" w:cs="Arial"/>
          <w:szCs w:val="24"/>
        </w:rPr>
        <w:t xml:space="preserve"> выявлены следующие проблемы:</w:t>
      </w:r>
    </w:p>
    <w:p w:rsidR="008208E8" w:rsidRPr="002039B3" w:rsidRDefault="008208E8" w:rsidP="008208E8">
      <w:pPr>
        <w:ind w:firstLine="709"/>
        <w:rPr>
          <w:rFonts w:ascii="Arial" w:hAnsi="Arial" w:cs="Arial"/>
          <w:szCs w:val="24"/>
        </w:rPr>
      </w:pPr>
      <w:r w:rsidRPr="002039B3">
        <w:rPr>
          <w:rFonts w:ascii="Arial" w:hAnsi="Arial" w:cs="Arial"/>
          <w:szCs w:val="24"/>
        </w:rPr>
        <w:t xml:space="preserve">- </w:t>
      </w:r>
      <w:r>
        <w:rPr>
          <w:rFonts w:ascii="Arial" w:hAnsi="Arial" w:cs="Arial"/>
          <w:szCs w:val="24"/>
        </w:rPr>
        <w:t>Большемурашкинский муниципальный район</w:t>
      </w:r>
      <w:r w:rsidRPr="002039B3">
        <w:rPr>
          <w:rFonts w:ascii="Arial" w:hAnsi="Arial" w:cs="Arial"/>
          <w:szCs w:val="24"/>
        </w:rPr>
        <w:t xml:space="preserve"> обладает богатыми туристскими ресурсами, и они нуждаются в более полном использовании;</w:t>
      </w:r>
    </w:p>
    <w:p w:rsidR="008208E8" w:rsidRPr="002039B3" w:rsidRDefault="008208E8" w:rsidP="008208E8">
      <w:pPr>
        <w:ind w:firstLine="709"/>
        <w:rPr>
          <w:rFonts w:ascii="Arial" w:hAnsi="Arial" w:cs="Arial"/>
          <w:szCs w:val="24"/>
        </w:rPr>
      </w:pPr>
      <w:r w:rsidRPr="002039B3">
        <w:rPr>
          <w:rFonts w:ascii="Arial" w:hAnsi="Arial" w:cs="Arial"/>
          <w:szCs w:val="24"/>
        </w:rPr>
        <w:t>- количество рекламно-информационных материалов пополнилось, но их недостаточно для предоставления полной информации о туристском потенциале района;</w:t>
      </w:r>
    </w:p>
    <w:p w:rsidR="008208E8" w:rsidRPr="002039B3" w:rsidRDefault="008208E8" w:rsidP="008208E8">
      <w:pPr>
        <w:ind w:firstLine="709"/>
        <w:rPr>
          <w:rFonts w:ascii="Arial" w:hAnsi="Arial" w:cs="Arial"/>
          <w:szCs w:val="24"/>
        </w:rPr>
      </w:pPr>
      <w:r w:rsidRPr="002039B3">
        <w:rPr>
          <w:rFonts w:ascii="Arial" w:hAnsi="Arial" w:cs="Arial"/>
          <w:szCs w:val="24"/>
        </w:rPr>
        <w:t>- по-прежнему отсутствуют объекты размещения туристского класса с современным уровнем комфорта;</w:t>
      </w:r>
    </w:p>
    <w:p w:rsidR="008208E8" w:rsidRPr="002039B3" w:rsidRDefault="008208E8" w:rsidP="008208E8">
      <w:pPr>
        <w:ind w:firstLine="709"/>
        <w:rPr>
          <w:rFonts w:ascii="Arial" w:hAnsi="Arial" w:cs="Arial"/>
          <w:szCs w:val="24"/>
        </w:rPr>
      </w:pPr>
      <w:r w:rsidRPr="002039B3">
        <w:rPr>
          <w:rFonts w:ascii="Arial" w:hAnsi="Arial" w:cs="Arial"/>
          <w:szCs w:val="24"/>
        </w:rPr>
        <w:t>- недостаточно развита туристская инфраструктура: состояние дорог оставляет желать лучшего, недостаточно количество предприятий общественного питания, а имеющиеся нуждаются в ремонте;</w:t>
      </w:r>
    </w:p>
    <w:p w:rsidR="008208E8" w:rsidRPr="002039B3" w:rsidRDefault="008208E8" w:rsidP="008208E8">
      <w:pPr>
        <w:ind w:firstLine="709"/>
        <w:rPr>
          <w:rFonts w:ascii="Arial" w:hAnsi="Arial" w:cs="Arial"/>
          <w:szCs w:val="24"/>
        </w:rPr>
      </w:pPr>
      <w:r w:rsidRPr="002039B3">
        <w:rPr>
          <w:rFonts w:ascii="Arial" w:hAnsi="Arial" w:cs="Arial"/>
          <w:szCs w:val="24"/>
        </w:rPr>
        <w:t>- многие объекты историко-культурного наследия нуждаются в ремонте и реставрации.</w:t>
      </w:r>
    </w:p>
    <w:p w:rsidR="008208E8" w:rsidRPr="002039B3" w:rsidRDefault="008208E8" w:rsidP="008208E8">
      <w:pPr>
        <w:tabs>
          <w:tab w:val="left" w:pos="709"/>
        </w:tabs>
        <w:ind w:firstLine="709"/>
        <w:rPr>
          <w:rFonts w:ascii="Arial" w:hAnsi="Arial" w:cs="Arial"/>
          <w:szCs w:val="24"/>
        </w:rPr>
      </w:pPr>
      <w:r w:rsidRPr="002039B3">
        <w:rPr>
          <w:rFonts w:ascii="Arial" w:hAnsi="Arial" w:cs="Arial"/>
          <w:szCs w:val="24"/>
        </w:rPr>
        <w:t xml:space="preserve"> Многие из этих проблем можно решить путем реализации целевой программы </w:t>
      </w:r>
      <w:r>
        <w:rPr>
          <w:rFonts w:ascii="Arial" w:hAnsi="Arial" w:cs="Arial"/>
          <w:szCs w:val="24"/>
        </w:rPr>
        <w:t>"</w:t>
      </w:r>
      <w:r w:rsidRPr="002039B3">
        <w:rPr>
          <w:rFonts w:ascii="Arial" w:hAnsi="Arial" w:cs="Arial"/>
          <w:szCs w:val="24"/>
        </w:rPr>
        <w:t>Развитие внутреннего и въездного туризма в Большемурашкинском муниципальном районе на 2011-2013 гг.</w:t>
      </w:r>
      <w:r>
        <w:rPr>
          <w:rFonts w:ascii="Arial" w:hAnsi="Arial" w:cs="Arial"/>
          <w:szCs w:val="24"/>
        </w:rPr>
        <w:t>"</w:t>
      </w:r>
    </w:p>
    <w:p w:rsidR="008208E8" w:rsidRPr="002039B3" w:rsidRDefault="008208E8" w:rsidP="008208E8">
      <w:pPr>
        <w:ind w:firstLine="709"/>
        <w:rPr>
          <w:rFonts w:ascii="Arial" w:hAnsi="Arial" w:cs="Arial"/>
          <w:szCs w:val="24"/>
        </w:rPr>
      </w:pPr>
      <w:r w:rsidRPr="002039B3">
        <w:rPr>
          <w:rFonts w:ascii="Arial" w:hAnsi="Arial" w:cs="Arial"/>
          <w:szCs w:val="24"/>
        </w:rPr>
        <w:t xml:space="preserve">Туристический потенциал </w:t>
      </w:r>
      <w:r>
        <w:rPr>
          <w:rFonts w:ascii="Arial" w:hAnsi="Arial" w:cs="Arial"/>
          <w:szCs w:val="24"/>
        </w:rPr>
        <w:t>Большемурашкинского муниципального района</w:t>
      </w:r>
      <w:r w:rsidRPr="002039B3">
        <w:rPr>
          <w:rFonts w:ascii="Arial" w:hAnsi="Arial" w:cs="Arial"/>
          <w:szCs w:val="24"/>
        </w:rPr>
        <w:t xml:space="preserve"> богат и концепция маршрутов может пополняться, так как имеются объекты туриндустрии, которые изучены не полностью, поэтому имеются </w:t>
      </w:r>
      <w:r>
        <w:rPr>
          <w:rFonts w:ascii="Arial" w:hAnsi="Arial" w:cs="Arial"/>
          <w:szCs w:val="24"/>
        </w:rPr>
        <w:t>"</w:t>
      </w:r>
      <w:r w:rsidRPr="002039B3">
        <w:rPr>
          <w:rFonts w:ascii="Arial" w:hAnsi="Arial" w:cs="Arial"/>
          <w:szCs w:val="24"/>
        </w:rPr>
        <w:t>резервы</w:t>
      </w:r>
      <w:r>
        <w:rPr>
          <w:rFonts w:ascii="Arial" w:hAnsi="Arial" w:cs="Arial"/>
          <w:szCs w:val="24"/>
        </w:rPr>
        <w:t>"</w:t>
      </w:r>
      <w:r w:rsidRPr="002039B3">
        <w:rPr>
          <w:rFonts w:ascii="Arial" w:hAnsi="Arial" w:cs="Arial"/>
          <w:szCs w:val="24"/>
        </w:rPr>
        <w:t>, которые можно использовать в туристских целях.</w:t>
      </w:r>
    </w:p>
    <w:p w:rsidR="008208E8" w:rsidRPr="002039B3" w:rsidRDefault="008208E8" w:rsidP="008208E8">
      <w:pPr>
        <w:ind w:firstLine="709"/>
        <w:rPr>
          <w:rFonts w:ascii="Arial" w:hAnsi="Arial" w:cs="Arial"/>
          <w:szCs w:val="24"/>
        </w:rPr>
      </w:pPr>
      <w:r w:rsidRPr="002039B3">
        <w:rPr>
          <w:rFonts w:ascii="Arial" w:hAnsi="Arial" w:cs="Arial"/>
          <w:szCs w:val="24"/>
        </w:rPr>
        <w:t>Так, музейная коллекция экспонатов о жизни купцов – промышленников постоянно пополняется новыми экспонатами. Работники музея, поддерживая контакты с потомками Мурашкинских купцов, выявили, что в настоящее время, в домашних коллекциях, хранятся многие документальные материалы о быте и жизни купцов, в частности Пресняковых. Дом В.В. Преснякова по ул.Красная Горка (ранее в нем располагался школьный интернат), является объектом культуры областного значения. Музей заинтересован в приобретении этих экспонатов-материалов о жизни и быте купцов. Приобретение экспонатов, связанных с Большемурашкинским купечеством и тем самым пополнение основного фонда историко-художественного музея для дальнейшего привлечения туристов – одно из программных мероприятий.</w:t>
      </w:r>
    </w:p>
    <w:p w:rsidR="008208E8" w:rsidRDefault="008208E8" w:rsidP="008208E8">
      <w:pPr>
        <w:ind w:firstLine="709"/>
        <w:rPr>
          <w:rFonts w:ascii="Arial" w:hAnsi="Arial" w:cs="Arial"/>
          <w:szCs w:val="24"/>
        </w:rPr>
      </w:pPr>
      <w:r w:rsidRPr="002039B3">
        <w:rPr>
          <w:rFonts w:ascii="Arial" w:hAnsi="Arial" w:cs="Arial"/>
          <w:szCs w:val="24"/>
        </w:rPr>
        <w:t xml:space="preserve">С целью повышения качества турпродукта, более полного использования турпотенциала и увеличения туристско-экскурсионного потока в район, отделом культуры совместно с районным музеем разработан проект </w:t>
      </w:r>
      <w:r>
        <w:rPr>
          <w:rFonts w:ascii="Arial" w:hAnsi="Arial" w:cs="Arial"/>
          <w:szCs w:val="24"/>
        </w:rPr>
        <w:t>"</w:t>
      </w:r>
      <w:r w:rsidRPr="002039B3">
        <w:rPr>
          <w:rFonts w:ascii="Arial" w:hAnsi="Arial" w:cs="Arial"/>
          <w:szCs w:val="24"/>
        </w:rPr>
        <w:t>В купеческом особняке</w:t>
      </w:r>
      <w:r>
        <w:rPr>
          <w:rFonts w:ascii="Arial" w:hAnsi="Arial" w:cs="Arial"/>
          <w:szCs w:val="24"/>
        </w:rPr>
        <w:t>"</w:t>
      </w:r>
      <w:r w:rsidRPr="002039B3">
        <w:rPr>
          <w:rFonts w:ascii="Arial" w:hAnsi="Arial" w:cs="Arial"/>
          <w:szCs w:val="24"/>
        </w:rPr>
        <w:t xml:space="preserve">. Составляющие проекта: использование элементов театрализации при проведении экскурсий, оборудование кафе с русской кухней, создание купеческого дворика, в центре которого будет располагаться памятник Мурашкинским купцам. Реализация этого проекта рассчитана на несколько лет. Первое направление данного проекта уже осуществлено. Так, в 2010 году за счет средств целевой программы </w:t>
      </w:r>
      <w:r>
        <w:rPr>
          <w:rFonts w:ascii="Arial" w:hAnsi="Arial" w:cs="Arial"/>
          <w:szCs w:val="24"/>
        </w:rPr>
        <w:t>"</w:t>
      </w:r>
      <w:r w:rsidRPr="002039B3">
        <w:rPr>
          <w:rFonts w:ascii="Arial" w:hAnsi="Arial" w:cs="Arial"/>
          <w:szCs w:val="24"/>
        </w:rPr>
        <w:t xml:space="preserve">Развитие внутреннего и въездного туризма в </w:t>
      </w:r>
      <w:r>
        <w:rPr>
          <w:rFonts w:ascii="Arial" w:hAnsi="Arial" w:cs="Arial"/>
          <w:szCs w:val="24"/>
        </w:rPr>
        <w:t>Большемурашкинском муниципальном районе</w:t>
      </w:r>
      <w:r w:rsidRPr="002039B3">
        <w:rPr>
          <w:rFonts w:ascii="Arial" w:hAnsi="Arial" w:cs="Arial"/>
          <w:szCs w:val="24"/>
        </w:rPr>
        <w:t xml:space="preserve"> на 2008-2010 гг.</w:t>
      </w:r>
      <w:r>
        <w:rPr>
          <w:rFonts w:ascii="Arial" w:hAnsi="Arial" w:cs="Arial"/>
          <w:szCs w:val="24"/>
        </w:rPr>
        <w:t>"</w:t>
      </w:r>
      <w:r w:rsidRPr="002039B3">
        <w:rPr>
          <w:rFonts w:ascii="Arial" w:hAnsi="Arial" w:cs="Arial"/>
          <w:szCs w:val="24"/>
        </w:rPr>
        <w:t xml:space="preserve"> приобретены театрализованные костюмы, которые используются при проведении экскурсий о Мурашкинском купечестве с элементами театрализации. Ряд других составляющих мероприятий проекта </w:t>
      </w:r>
      <w:r>
        <w:rPr>
          <w:rFonts w:ascii="Arial" w:hAnsi="Arial" w:cs="Arial"/>
          <w:szCs w:val="24"/>
        </w:rPr>
        <w:t>"</w:t>
      </w:r>
      <w:r w:rsidRPr="002039B3">
        <w:rPr>
          <w:rFonts w:ascii="Arial" w:hAnsi="Arial" w:cs="Arial"/>
          <w:szCs w:val="24"/>
        </w:rPr>
        <w:t>В купеческом особняке</w:t>
      </w:r>
      <w:r>
        <w:rPr>
          <w:rFonts w:ascii="Arial" w:hAnsi="Arial" w:cs="Arial"/>
          <w:szCs w:val="24"/>
        </w:rPr>
        <w:t>"</w:t>
      </w:r>
      <w:r w:rsidRPr="002039B3">
        <w:rPr>
          <w:rFonts w:ascii="Arial" w:hAnsi="Arial" w:cs="Arial"/>
          <w:szCs w:val="24"/>
        </w:rPr>
        <w:t xml:space="preserve">, в частности, оборудование купеческого кафе предполагается осуществить путем реализации программы </w:t>
      </w:r>
      <w:r>
        <w:rPr>
          <w:rFonts w:ascii="Arial" w:hAnsi="Arial" w:cs="Arial"/>
          <w:szCs w:val="24"/>
        </w:rPr>
        <w:t>"</w:t>
      </w:r>
      <w:r w:rsidRPr="002039B3">
        <w:rPr>
          <w:rFonts w:ascii="Arial" w:hAnsi="Arial" w:cs="Arial"/>
          <w:szCs w:val="24"/>
        </w:rPr>
        <w:t>Развитие внутреннего и въездного туризма в Большемурашкинском муниципальном районе в 2011-2013 гг.</w:t>
      </w:r>
      <w:r>
        <w:rPr>
          <w:rFonts w:ascii="Arial" w:hAnsi="Arial" w:cs="Arial"/>
          <w:szCs w:val="24"/>
        </w:rPr>
        <w:t>"</w:t>
      </w:r>
      <w:r w:rsidRPr="002039B3">
        <w:rPr>
          <w:rFonts w:ascii="Arial" w:hAnsi="Arial" w:cs="Arial"/>
          <w:szCs w:val="24"/>
        </w:rPr>
        <w:t>. В результате реализации данного мероприятия появится новый объект общепита, увеличатся объемы предоставляемых услуг.</w:t>
      </w:r>
    </w:p>
    <w:p w:rsidR="008208E8" w:rsidRDefault="008208E8" w:rsidP="008208E8">
      <w:pPr>
        <w:ind w:firstLine="709"/>
        <w:rPr>
          <w:rFonts w:ascii="Arial" w:hAnsi="Arial" w:cs="Arial"/>
          <w:szCs w:val="24"/>
        </w:rPr>
      </w:pPr>
    </w:p>
    <w:p w:rsidR="008208E8" w:rsidRPr="00C1392E" w:rsidRDefault="008208E8" w:rsidP="008208E8">
      <w:pPr>
        <w:rPr>
          <w:rFonts w:ascii="Arial" w:hAnsi="Arial" w:cs="Arial"/>
          <w:i/>
          <w:u w:val="single"/>
        </w:rPr>
      </w:pPr>
      <w:r w:rsidRPr="00C1392E">
        <w:rPr>
          <w:rFonts w:ascii="Arial" w:hAnsi="Arial" w:cs="Arial"/>
          <w:i/>
          <w:u w:val="single"/>
        </w:rPr>
        <w:t>Мероприятия по развитию инфраструктуры спортивных объектов</w:t>
      </w:r>
    </w:p>
    <w:p w:rsidR="008208E8" w:rsidRPr="00C1392E" w:rsidRDefault="008208E8" w:rsidP="008208E8">
      <w:pPr>
        <w:ind w:right="-85" w:firstLine="709"/>
        <w:rPr>
          <w:rFonts w:ascii="Arial" w:hAnsi="Arial" w:cs="Arial"/>
          <w:szCs w:val="24"/>
        </w:rPr>
      </w:pPr>
      <w:r w:rsidRPr="00C1392E">
        <w:rPr>
          <w:rFonts w:ascii="Arial" w:hAnsi="Arial" w:cs="Arial"/>
          <w:szCs w:val="24"/>
        </w:rPr>
        <w:t>В целях формирования конкурентоспособного продукта культурно-познавательного и этнографического туризма необходимо реализовать следующий комплекс мероприятий:</w:t>
      </w:r>
    </w:p>
    <w:p w:rsidR="008208E8" w:rsidRPr="00C1392E" w:rsidRDefault="008208E8" w:rsidP="008208E8">
      <w:pPr>
        <w:tabs>
          <w:tab w:val="left" w:pos="1134"/>
        </w:tabs>
        <w:ind w:right="-85" w:firstLine="709"/>
        <w:rPr>
          <w:rFonts w:ascii="Arial" w:hAnsi="Arial" w:cs="Arial"/>
          <w:szCs w:val="24"/>
        </w:rPr>
      </w:pPr>
      <w:r w:rsidRPr="00C1392E">
        <w:rPr>
          <w:rFonts w:ascii="Arial" w:hAnsi="Arial" w:cs="Arial"/>
          <w:szCs w:val="24"/>
        </w:rPr>
        <w:t>—</w:t>
      </w:r>
      <w:r w:rsidRPr="00C1392E">
        <w:rPr>
          <w:rFonts w:ascii="Arial" w:hAnsi="Arial" w:cs="Arial"/>
          <w:szCs w:val="24"/>
        </w:rPr>
        <w:tab/>
        <w:t>создать туристско-экскурсионные зоны;</w:t>
      </w:r>
    </w:p>
    <w:p w:rsidR="008208E8" w:rsidRPr="00C1392E" w:rsidRDefault="008208E8" w:rsidP="008208E8">
      <w:pPr>
        <w:tabs>
          <w:tab w:val="left" w:pos="1134"/>
        </w:tabs>
        <w:ind w:right="-85" w:firstLine="709"/>
        <w:rPr>
          <w:rFonts w:ascii="Arial" w:hAnsi="Arial" w:cs="Arial"/>
          <w:szCs w:val="24"/>
        </w:rPr>
      </w:pPr>
      <w:r w:rsidRPr="00C1392E">
        <w:rPr>
          <w:rFonts w:ascii="Arial" w:hAnsi="Arial" w:cs="Arial"/>
          <w:szCs w:val="24"/>
        </w:rPr>
        <w:t>—</w:t>
      </w:r>
      <w:r w:rsidRPr="00C1392E">
        <w:rPr>
          <w:rFonts w:ascii="Arial" w:hAnsi="Arial" w:cs="Arial"/>
          <w:szCs w:val="24"/>
        </w:rPr>
        <w:tab/>
        <w:t xml:space="preserve">с целью сохранения исторического облика населенных пунктов, разработать и утвердить на местном уровне концепции градостроительства по наиболее привлекательным для познавательного туризма населенным пунктам района; </w:t>
      </w:r>
    </w:p>
    <w:p w:rsidR="008208E8" w:rsidRPr="00C1392E" w:rsidRDefault="008208E8" w:rsidP="008208E8">
      <w:pPr>
        <w:tabs>
          <w:tab w:val="left" w:pos="1134"/>
        </w:tabs>
        <w:ind w:right="-85" w:firstLine="709"/>
        <w:rPr>
          <w:rFonts w:ascii="Arial" w:hAnsi="Arial" w:cs="Arial"/>
          <w:szCs w:val="24"/>
        </w:rPr>
      </w:pPr>
      <w:r w:rsidRPr="00C1392E">
        <w:rPr>
          <w:rFonts w:ascii="Arial" w:hAnsi="Arial" w:cs="Arial"/>
          <w:szCs w:val="24"/>
        </w:rPr>
        <w:t>—</w:t>
      </w:r>
      <w:r w:rsidRPr="00C1392E">
        <w:rPr>
          <w:rFonts w:ascii="Arial" w:hAnsi="Arial" w:cs="Arial"/>
          <w:szCs w:val="24"/>
        </w:rPr>
        <w:tab/>
        <w:t>разработать перспективные планы развития туристской инфраструктуры исторических населенных мест, которые являются или могут стать популярными туристскими центрами;</w:t>
      </w:r>
    </w:p>
    <w:p w:rsidR="008208E8" w:rsidRPr="00C1392E" w:rsidRDefault="008208E8" w:rsidP="008208E8">
      <w:pPr>
        <w:tabs>
          <w:tab w:val="left" w:pos="1134"/>
        </w:tabs>
        <w:ind w:right="-85" w:firstLine="709"/>
        <w:rPr>
          <w:rFonts w:ascii="Arial" w:hAnsi="Arial" w:cs="Arial"/>
          <w:szCs w:val="24"/>
        </w:rPr>
      </w:pPr>
      <w:r w:rsidRPr="00C1392E">
        <w:rPr>
          <w:rFonts w:ascii="Arial" w:hAnsi="Arial" w:cs="Arial"/>
          <w:szCs w:val="24"/>
        </w:rPr>
        <w:t>—</w:t>
      </w:r>
      <w:r w:rsidRPr="00C1392E">
        <w:rPr>
          <w:rFonts w:ascii="Arial" w:hAnsi="Arial" w:cs="Arial"/>
          <w:szCs w:val="24"/>
        </w:rPr>
        <w:tab/>
        <w:t>провести анализ состояния объектов историко-культурного наследия с целью определения возможности их использования в туристских целях;</w:t>
      </w:r>
    </w:p>
    <w:p w:rsidR="008208E8" w:rsidRPr="00C1392E" w:rsidRDefault="008208E8" w:rsidP="008208E8">
      <w:pPr>
        <w:tabs>
          <w:tab w:val="left" w:pos="1134"/>
        </w:tabs>
        <w:ind w:right="-85" w:firstLine="709"/>
        <w:rPr>
          <w:rFonts w:ascii="Arial" w:hAnsi="Arial" w:cs="Arial"/>
          <w:szCs w:val="24"/>
        </w:rPr>
      </w:pPr>
      <w:r w:rsidRPr="00C1392E">
        <w:rPr>
          <w:rFonts w:ascii="Arial" w:hAnsi="Arial" w:cs="Arial"/>
          <w:szCs w:val="24"/>
        </w:rPr>
        <w:t>—</w:t>
      </w:r>
      <w:r w:rsidRPr="00C1392E">
        <w:rPr>
          <w:rFonts w:ascii="Arial" w:hAnsi="Arial" w:cs="Arial"/>
          <w:szCs w:val="24"/>
        </w:rPr>
        <w:tab/>
        <w:t>разработать концепцию завоевания доли на рынке культурно-познавательного туризма, разработать рекомендации по формированию турпродукта, провести конкурс по грантовой системе на разработку маршрутов культурно-познавательного туризма по географическому и тематическому принципам, с привлечением учебных заведений и общественности;</w:t>
      </w:r>
    </w:p>
    <w:p w:rsidR="008208E8" w:rsidRPr="00C1392E" w:rsidRDefault="008208E8" w:rsidP="008208E8">
      <w:pPr>
        <w:tabs>
          <w:tab w:val="left" w:pos="1134"/>
        </w:tabs>
        <w:ind w:right="-85" w:firstLine="709"/>
        <w:rPr>
          <w:rFonts w:ascii="Arial" w:hAnsi="Arial" w:cs="Arial"/>
          <w:szCs w:val="24"/>
        </w:rPr>
      </w:pPr>
      <w:r w:rsidRPr="00C1392E">
        <w:rPr>
          <w:rFonts w:ascii="Arial" w:hAnsi="Arial" w:cs="Arial"/>
          <w:szCs w:val="24"/>
        </w:rPr>
        <w:t>—</w:t>
      </w:r>
      <w:r w:rsidRPr="00C1392E">
        <w:rPr>
          <w:rFonts w:ascii="Arial" w:hAnsi="Arial" w:cs="Arial"/>
          <w:szCs w:val="24"/>
        </w:rPr>
        <w:tab/>
        <w:t>разработать в рамках своей компетенции проектно-сметную документацию на реконструкцию объектов, которые могут быть включены в туристские маршруты и подать заявки на финансирование из средств федерального бюджета;</w:t>
      </w:r>
    </w:p>
    <w:p w:rsidR="008208E8" w:rsidRPr="00C1392E" w:rsidRDefault="008208E8" w:rsidP="008208E8">
      <w:pPr>
        <w:tabs>
          <w:tab w:val="left" w:pos="851"/>
          <w:tab w:val="left" w:pos="1134"/>
        </w:tabs>
        <w:ind w:right="-85" w:firstLine="709"/>
        <w:rPr>
          <w:rFonts w:ascii="Arial" w:hAnsi="Arial" w:cs="Arial"/>
          <w:szCs w:val="24"/>
        </w:rPr>
      </w:pPr>
      <w:r w:rsidRPr="00C1392E">
        <w:rPr>
          <w:rFonts w:ascii="Arial" w:hAnsi="Arial" w:cs="Arial"/>
          <w:szCs w:val="24"/>
        </w:rPr>
        <w:t>—</w:t>
      </w:r>
      <w:r w:rsidRPr="00C1392E">
        <w:rPr>
          <w:rFonts w:ascii="Arial" w:hAnsi="Arial" w:cs="Arial"/>
          <w:szCs w:val="24"/>
        </w:rPr>
        <w:tab/>
        <w:t>провести на конкурсной основе ремонтно-реставрационные работы (создание объектов показа) по приоритетным объектам историко-культурного наследия, находящихся на туристских маршрутах в иных туристских центрах области;</w:t>
      </w:r>
    </w:p>
    <w:p w:rsidR="008208E8" w:rsidRPr="00C1392E" w:rsidRDefault="008208E8" w:rsidP="008208E8">
      <w:pPr>
        <w:tabs>
          <w:tab w:val="num" w:pos="851"/>
          <w:tab w:val="left" w:pos="1134"/>
        </w:tabs>
        <w:ind w:right="-85" w:firstLine="709"/>
        <w:rPr>
          <w:rFonts w:ascii="Arial" w:hAnsi="Arial" w:cs="Arial"/>
          <w:szCs w:val="24"/>
        </w:rPr>
      </w:pPr>
      <w:r w:rsidRPr="00C1392E">
        <w:rPr>
          <w:rFonts w:ascii="Arial" w:hAnsi="Arial" w:cs="Arial"/>
          <w:szCs w:val="24"/>
        </w:rPr>
        <w:t>—</w:t>
      </w:r>
      <w:r w:rsidRPr="00C1392E">
        <w:rPr>
          <w:rFonts w:ascii="Arial" w:hAnsi="Arial" w:cs="Arial"/>
          <w:szCs w:val="24"/>
        </w:rPr>
        <w:tab/>
        <w:t>привлечь инвесторов на создание объектов гостинично-туристской инфраструктуры музейно-туристских комплексов (мини-гостиниц, сувенирных лавок, кафе, ресторанов, сервисных центров и пр.); восстановление усадеб и парковых ансамблей.</w:t>
      </w:r>
    </w:p>
    <w:p w:rsidR="008208E8" w:rsidRPr="00C1392E" w:rsidRDefault="008208E8" w:rsidP="008208E8">
      <w:pPr>
        <w:ind w:right="-85" w:firstLine="709"/>
        <w:rPr>
          <w:rFonts w:ascii="Arial" w:hAnsi="Arial" w:cs="Arial"/>
          <w:szCs w:val="24"/>
        </w:rPr>
      </w:pPr>
      <w:r w:rsidRPr="00C1392E">
        <w:rPr>
          <w:rFonts w:ascii="Arial" w:hAnsi="Arial" w:cs="Arial"/>
          <w:szCs w:val="24"/>
        </w:rPr>
        <w:t xml:space="preserve">В целях продвижения турпродукта на российский и международный рынок провести комплекс мероприятий в области маркетинга и </w:t>
      </w:r>
      <w:r w:rsidRPr="00C1392E">
        <w:rPr>
          <w:rFonts w:ascii="Arial" w:hAnsi="Arial" w:cs="Arial"/>
          <w:szCs w:val="24"/>
          <w:lang w:val="en-US"/>
        </w:rPr>
        <w:t>PR</w:t>
      </w:r>
      <w:r w:rsidRPr="00C1392E">
        <w:rPr>
          <w:rFonts w:ascii="Arial" w:hAnsi="Arial" w:cs="Arial"/>
          <w:szCs w:val="24"/>
        </w:rPr>
        <w:t>:</w:t>
      </w:r>
    </w:p>
    <w:p w:rsidR="008208E8" w:rsidRPr="002E0C0F" w:rsidRDefault="008208E8" w:rsidP="008208E8">
      <w:pPr>
        <w:tabs>
          <w:tab w:val="left" w:pos="1134"/>
        </w:tabs>
        <w:ind w:right="-85" w:firstLine="709"/>
        <w:rPr>
          <w:rFonts w:ascii="Arial" w:hAnsi="Arial" w:cs="Arial"/>
          <w:szCs w:val="24"/>
        </w:rPr>
      </w:pPr>
      <w:r w:rsidRPr="002E0C0F">
        <w:rPr>
          <w:rFonts w:ascii="Arial" w:hAnsi="Arial" w:cs="Arial"/>
          <w:szCs w:val="24"/>
        </w:rPr>
        <w:t>—</w:t>
      </w:r>
      <w:r w:rsidRPr="002E0C0F">
        <w:rPr>
          <w:rFonts w:ascii="Arial" w:hAnsi="Arial" w:cs="Arial"/>
          <w:szCs w:val="24"/>
        </w:rPr>
        <w:tab/>
        <w:t>подготовка и распространение рекламно-информационных материалов, представляющих продукт культурно-познавательного туризма на языках приоритетных потребительских рынков;</w:t>
      </w:r>
    </w:p>
    <w:p w:rsidR="008208E8" w:rsidRPr="002E0C0F" w:rsidRDefault="008208E8" w:rsidP="008208E8">
      <w:pPr>
        <w:tabs>
          <w:tab w:val="left" w:pos="1134"/>
        </w:tabs>
        <w:ind w:right="-85" w:firstLine="709"/>
        <w:rPr>
          <w:rFonts w:ascii="Arial" w:hAnsi="Arial" w:cs="Arial"/>
          <w:szCs w:val="24"/>
        </w:rPr>
      </w:pPr>
      <w:r w:rsidRPr="002E0C0F">
        <w:rPr>
          <w:rFonts w:ascii="Arial" w:hAnsi="Arial" w:cs="Arial"/>
          <w:szCs w:val="24"/>
        </w:rPr>
        <w:t>—</w:t>
      </w:r>
      <w:r w:rsidRPr="002E0C0F">
        <w:rPr>
          <w:rFonts w:ascii="Arial" w:hAnsi="Arial" w:cs="Arial"/>
          <w:szCs w:val="24"/>
        </w:rPr>
        <w:tab/>
        <w:t>принять участие в специализированных выставках;</w:t>
      </w:r>
    </w:p>
    <w:p w:rsidR="008208E8" w:rsidRPr="002E0C0F" w:rsidRDefault="008208E8" w:rsidP="008208E8">
      <w:pPr>
        <w:tabs>
          <w:tab w:val="left" w:pos="851"/>
          <w:tab w:val="left" w:pos="1134"/>
        </w:tabs>
        <w:ind w:right="-85" w:firstLine="709"/>
        <w:rPr>
          <w:rFonts w:ascii="Arial" w:hAnsi="Arial" w:cs="Arial"/>
          <w:szCs w:val="24"/>
        </w:rPr>
      </w:pPr>
      <w:r w:rsidRPr="002E0C0F">
        <w:rPr>
          <w:rFonts w:ascii="Arial" w:hAnsi="Arial" w:cs="Arial"/>
          <w:szCs w:val="24"/>
        </w:rPr>
        <w:t>—</w:t>
      </w:r>
      <w:r w:rsidRPr="002E0C0F">
        <w:rPr>
          <w:rFonts w:ascii="Arial" w:hAnsi="Arial" w:cs="Arial"/>
          <w:szCs w:val="24"/>
        </w:rPr>
        <w:tab/>
        <w:t>провести рекламно-информационные туры для представителей СМИ и туроператоров по базовым маршрутам, являющимся основой турпродуктов в сегментах въездного и внутреннего туризма;</w:t>
      </w:r>
    </w:p>
    <w:p w:rsidR="008208E8" w:rsidRPr="002E0C0F" w:rsidRDefault="008208E8" w:rsidP="008208E8">
      <w:pPr>
        <w:tabs>
          <w:tab w:val="left" w:pos="851"/>
          <w:tab w:val="left" w:pos="1134"/>
        </w:tabs>
        <w:ind w:right="-85" w:firstLine="709"/>
        <w:rPr>
          <w:rFonts w:ascii="Arial" w:hAnsi="Arial" w:cs="Arial"/>
          <w:szCs w:val="24"/>
        </w:rPr>
      </w:pPr>
      <w:r w:rsidRPr="002E0C0F">
        <w:rPr>
          <w:rFonts w:ascii="Arial" w:hAnsi="Arial" w:cs="Arial"/>
          <w:szCs w:val="24"/>
        </w:rPr>
        <w:t>—</w:t>
      </w:r>
      <w:r w:rsidRPr="002E0C0F">
        <w:rPr>
          <w:rFonts w:ascii="Arial" w:hAnsi="Arial" w:cs="Arial"/>
          <w:szCs w:val="24"/>
        </w:rPr>
        <w:tab/>
        <w:t>провести презентации.</w:t>
      </w:r>
    </w:p>
    <w:p w:rsidR="008208E8" w:rsidRPr="002E0C0F" w:rsidRDefault="008208E8" w:rsidP="008208E8">
      <w:pPr>
        <w:ind w:firstLine="709"/>
        <w:rPr>
          <w:rFonts w:ascii="Arial" w:hAnsi="Arial" w:cs="Arial"/>
        </w:rPr>
      </w:pPr>
      <w:bookmarkStart w:id="53" w:name="_Toc286845456"/>
      <w:r w:rsidRPr="002E0C0F">
        <w:rPr>
          <w:rFonts w:ascii="Arial" w:hAnsi="Arial" w:cs="Arial"/>
        </w:rPr>
        <w:t>Основное направление туризма на территории района — туристические маршруты по историческим достопримечательностям района</w:t>
      </w:r>
      <w:bookmarkEnd w:id="53"/>
      <w:r w:rsidRPr="002E0C0F">
        <w:rPr>
          <w:rFonts w:ascii="Arial" w:hAnsi="Arial" w:cs="Arial"/>
        </w:rPr>
        <w:t>.</w:t>
      </w:r>
    </w:p>
    <w:p w:rsidR="008208E8" w:rsidRPr="002E0C0F" w:rsidRDefault="008208E8" w:rsidP="008208E8">
      <w:pPr>
        <w:rPr>
          <w:rFonts w:ascii="Arial" w:hAnsi="Arial" w:cs="Arial"/>
          <w:szCs w:val="24"/>
        </w:rPr>
      </w:pPr>
      <w:r w:rsidRPr="002E0C0F">
        <w:rPr>
          <w:rFonts w:ascii="Arial" w:hAnsi="Arial" w:cs="Arial"/>
          <w:szCs w:val="24"/>
        </w:rPr>
        <w:tab/>
        <w:t>Для привлечения туристско-экскурсионного потока в район и более полного использования исторических и религиозных ресурсов планируется создание музея Аввакума, где будет представлена история старообрядчества, история жизни, деятельности нашего земляка – Аввакума Петрова. Мероприятия по созданию музея будут осуществляться в рамках программы "Развитие внутреннего и въездного туризма в Большемурашкинском муниципальном районе в 2011-2013 гг."</w:t>
      </w:r>
    </w:p>
    <w:p w:rsidR="008208E8" w:rsidRPr="002E0C0F" w:rsidRDefault="008208E8" w:rsidP="008208E8">
      <w:pPr>
        <w:rPr>
          <w:rFonts w:ascii="Arial" w:hAnsi="Arial" w:cs="Arial"/>
          <w:szCs w:val="24"/>
        </w:rPr>
      </w:pPr>
      <w:r w:rsidRPr="002E0C0F">
        <w:rPr>
          <w:rFonts w:ascii="Arial" w:hAnsi="Arial" w:cs="Arial"/>
          <w:szCs w:val="24"/>
        </w:rPr>
        <w:t xml:space="preserve"> </w:t>
      </w:r>
      <w:r w:rsidRPr="002E0C0F">
        <w:rPr>
          <w:rFonts w:ascii="Arial" w:hAnsi="Arial" w:cs="Arial"/>
          <w:szCs w:val="24"/>
        </w:rPr>
        <w:tab/>
        <w:t xml:space="preserve">Для формирования положительного туристского имиджа района, наиболее полного использования этнографических ресурсов, необходимо заниматься собиранием и систематизацией уникального материала об истории народных празднеств и обрядов, получивших развитие на территории района (Ярилин День, Спас и др.) и сохранении их элементов в наши дни. С этой целью планируется создание новой музейно-выставочной экспозиции "Русь изначальная". </w:t>
      </w:r>
    </w:p>
    <w:p w:rsidR="008208E8" w:rsidRPr="002E0C0F" w:rsidRDefault="008208E8" w:rsidP="008208E8">
      <w:pPr>
        <w:ind w:firstLine="708"/>
        <w:rPr>
          <w:rFonts w:ascii="Arial" w:hAnsi="Arial" w:cs="Arial"/>
          <w:szCs w:val="24"/>
        </w:rPr>
      </w:pPr>
      <w:r w:rsidRPr="002E0C0F">
        <w:rPr>
          <w:rFonts w:ascii="Arial" w:hAnsi="Arial" w:cs="Arial"/>
          <w:szCs w:val="24"/>
        </w:rPr>
        <w:t xml:space="preserve">Программа является комплексной, так как охватывает все основные направления развития внутреннего и въездного туризма и состоит из разделов:    </w:t>
      </w:r>
    </w:p>
    <w:p w:rsidR="008208E8" w:rsidRPr="002E0C0F" w:rsidRDefault="008208E8" w:rsidP="008208E8">
      <w:pPr>
        <w:ind w:firstLine="708"/>
        <w:rPr>
          <w:rFonts w:ascii="Arial" w:hAnsi="Arial" w:cs="Arial"/>
          <w:szCs w:val="24"/>
        </w:rPr>
      </w:pPr>
      <w:r w:rsidRPr="002E0C0F">
        <w:rPr>
          <w:rFonts w:ascii="Arial" w:hAnsi="Arial" w:cs="Arial"/>
          <w:szCs w:val="24"/>
        </w:rPr>
        <w:t>1.Исследование и мониторинг состояния отрасли на территории района, формирование базы данных по субъектам туриндустрии, а также по основным туристическим маршрутам района.</w:t>
      </w:r>
    </w:p>
    <w:p w:rsidR="008208E8" w:rsidRPr="002E0C0F" w:rsidRDefault="008208E8" w:rsidP="008208E8">
      <w:pPr>
        <w:ind w:firstLine="708"/>
        <w:rPr>
          <w:rFonts w:ascii="Arial" w:hAnsi="Arial" w:cs="Arial"/>
          <w:szCs w:val="24"/>
        </w:rPr>
      </w:pPr>
      <w:r w:rsidRPr="002E0C0F">
        <w:rPr>
          <w:rFonts w:ascii="Arial" w:hAnsi="Arial" w:cs="Arial"/>
          <w:szCs w:val="24"/>
        </w:rPr>
        <w:t>2.Строительство, реконструкция и модернизация объектов размещения и повышение уровня их сервиса.</w:t>
      </w:r>
    </w:p>
    <w:p w:rsidR="008208E8" w:rsidRPr="002E0C0F" w:rsidRDefault="008208E8" w:rsidP="008208E8">
      <w:pPr>
        <w:ind w:firstLine="708"/>
        <w:rPr>
          <w:rFonts w:ascii="Arial" w:hAnsi="Arial" w:cs="Arial"/>
          <w:szCs w:val="24"/>
        </w:rPr>
      </w:pPr>
      <w:r w:rsidRPr="002E0C0F">
        <w:rPr>
          <w:rFonts w:ascii="Arial" w:hAnsi="Arial" w:cs="Arial"/>
          <w:szCs w:val="24"/>
        </w:rPr>
        <w:t>3.Строительство и реконструкция объектов туристской инфраструктуры, улучшение состояния существующих и создание новых объектов показа.</w:t>
      </w:r>
    </w:p>
    <w:p w:rsidR="008208E8" w:rsidRDefault="008208E8" w:rsidP="008208E8">
      <w:pPr>
        <w:ind w:firstLine="708"/>
        <w:rPr>
          <w:rFonts w:ascii="Arial" w:hAnsi="Arial" w:cs="Arial"/>
          <w:szCs w:val="24"/>
        </w:rPr>
      </w:pPr>
      <w:r w:rsidRPr="002E0C0F">
        <w:rPr>
          <w:rFonts w:ascii="Arial" w:hAnsi="Arial" w:cs="Arial"/>
          <w:szCs w:val="24"/>
        </w:rPr>
        <w:t>4.Проведение активной маркетинговой политики по продвижению турпродукта.</w:t>
      </w:r>
    </w:p>
    <w:p w:rsidR="008208E8" w:rsidRDefault="008208E8" w:rsidP="004D0F6F">
      <w:pPr>
        <w:ind w:firstLine="709"/>
        <w:rPr>
          <w:rFonts w:ascii="Arial" w:hAnsi="Arial" w:cs="Arial"/>
          <w:szCs w:val="24"/>
        </w:rPr>
      </w:pPr>
    </w:p>
    <w:p w:rsidR="008208E8" w:rsidRDefault="008208E8" w:rsidP="008208E8">
      <w:pPr>
        <w:rPr>
          <w:rFonts w:ascii="Arial" w:eastAsia="Times New Roman" w:hAnsi="Arial" w:cs="Arial"/>
          <w:b/>
          <w:bCs/>
          <w:color w:val="C00000"/>
          <w:sz w:val="28"/>
          <w:szCs w:val="24"/>
        </w:rPr>
      </w:pPr>
      <w:r w:rsidRPr="002039B3">
        <w:rPr>
          <w:rFonts w:ascii="Arial" w:eastAsia="Times New Roman" w:hAnsi="Arial" w:cs="Arial"/>
          <w:b/>
          <w:bCs/>
          <w:color w:val="C00000"/>
          <w:sz w:val="28"/>
          <w:szCs w:val="24"/>
        </w:rPr>
        <w:t>8.</w:t>
      </w:r>
      <w:r>
        <w:rPr>
          <w:rFonts w:ascii="Arial" w:eastAsia="Times New Roman" w:hAnsi="Arial" w:cs="Arial"/>
          <w:b/>
          <w:bCs/>
          <w:color w:val="C00000"/>
          <w:sz w:val="28"/>
          <w:szCs w:val="24"/>
        </w:rPr>
        <w:t>9</w:t>
      </w:r>
      <w:r w:rsidRPr="002039B3">
        <w:rPr>
          <w:rFonts w:ascii="Arial" w:eastAsia="Times New Roman" w:hAnsi="Arial" w:cs="Arial"/>
          <w:b/>
          <w:bCs/>
          <w:color w:val="C00000"/>
          <w:sz w:val="28"/>
          <w:szCs w:val="24"/>
        </w:rPr>
        <w:t xml:space="preserve"> </w:t>
      </w:r>
      <w:r>
        <w:rPr>
          <w:rFonts w:ascii="Arial" w:eastAsia="Times New Roman" w:hAnsi="Arial" w:cs="Arial"/>
          <w:b/>
          <w:bCs/>
          <w:color w:val="C00000"/>
          <w:sz w:val="28"/>
          <w:szCs w:val="24"/>
        </w:rPr>
        <w:t>ОБЪЕКТЫ КУЛЬТУРНОГО НАСЛЕДИЯ</w:t>
      </w:r>
    </w:p>
    <w:p w:rsidR="004E4586" w:rsidRPr="002039B3" w:rsidRDefault="004E4586" w:rsidP="004D0F6F">
      <w:pPr>
        <w:ind w:firstLine="709"/>
        <w:rPr>
          <w:rFonts w:ascii="Arial" w:hAnsi="Arial" w:cs="Arial"/>
          <w:szCs w:val="24"/>
        </w:rPr>
      </w:pPr>
      <w:r w:rsidRPr="002039B3">
        <w:rPr>
          <w:rFonts w:ascii="Arial" w:hAnsi="Arial" w:cs="Arial"/>
          <w:szCs w:val="24"/>
        </w:rPr>
        <w:t xml:space="preserve">Полный перечень объектов культурного наследия расположенных на территории </w:t>
      </w:r>
      <w:r w:rsidR="00AC052B">
        <w:rPr>
          <w:rFonts w:ascii="Arial" w:hAnsi="Arial" w:cs="Arial"/>
          <w:szCs w:val="24"/>
        </w:rPr>
        <w:t>Большемурашкинского муниципального района</w:t>
      </w:r>
      <w:r w:rsidRPr="002039B3">
        <w:rPr>
          <w:rFonts w:ascii="Arial" w:hAnsi="Arial" w:cs="Arial"/>
          <w:szCs w:val="24"/>
        </w:rPr>
        <w:t xml:space="preserve"> представлен в таблице 8.1</w:t>
      </w:r>
      <w:r w:rsidR="002F3AD6" w:rsidRPr="002039B3">
        <w:rPr>
          <w:rFonts w:ascii="Arial" w:hAnsi="Arial" w:cs="Arial"/>
          <w:szCs w:val="24"/>
        </w:rPr>
        <w:t>2</w:t>
      </w:r>
      <w:r w:rsidRPr="002039B3">
        <w:rPr>
          <w:rFonts w:ascii="Arial" w:hAnsi="Arial" w:cs="Arial"/>
          <w:szCs w:val="24"/>
        </w:rPr>
        <w:t>.</w:t>
      </w:r>
    </w:p>
    <w:p w:rsidR="00404567" w:rsidRPr="002039B3" w:rsidRDefault="00404567" w:rsidP="00D81E06">
      <w:pPr>
        <w:rPr>
          <w:rFonts w:ascii="Arial" w:hAnsi="Arial" w:cs="Arial"/>
          <w:szCs w:val="24"/>
        </w:rPr>
        <w:sectPr w:rsidR="00404567" w:rsidRPr="002039B3" w:rsidSect="005249F7">
          <w:pgSz w:w="11906" w:h="16838" w:code="9"/>
          <w:pgMar w:top="1134" w:right="567" w:bottom="1134" w:left="1134" w:header="709" w:footer="283" w:gutter="0"/>
          <w:cols w:space="708"/>
          <w:docGrid w:linePitch="360"/>
        </w:sectPr>
      </w:pPr>
    </w:p>
    <w:p w:rsidR="00404567" w:rsidRPr="00CA08CD" w:rsidRDefault="00D638AB" w:rsidP="00CA08CD">
      <w:pPr>
        <w:keepNext/>
        <w:keepLines/>
        <w:outlineLvl w:val="0"/>
        <w:rPr>
          <w:rFonts w:ascii="Arial" w:eastAsia="Times New Roman" w:hAnsi="Arial" w:cs="Arial"/>
          <w:b/>
          <w:bCs/>
          <w:i/>
          <w:lang w:eastAsia="ru-RU"/>
        </w:rPr>
      </w:pPr>
      <w:bookmarkStart w:id="54" w:name="bookmark0"/>
      <w:r w:rsidRPr="00CA08CD">
        <w:rPr>
          <w:rFonts w:ascii="Arial" w:eastAsia="Times New Roman" w:hAnsi="Arial" w:cs="Arial"/>
          <w:b/>
          <w:bCs/>
          <w:i/>
          <w:lang w:eastAsia="ru-RU"/>
        </w:rPr>
        <w:t xml:space="preserve"> </w:t>
      </w:r>
      <w:r w:rsidR="00404567" w:rsidRPr="00CA08CD">
        <w:rPr>
          <w:rFonts w:ascii="Arial" w:eastAsia="Times New Roman" w:hAnsi="Arial" w:cs="Arial"/>
          <w:b/>
          <w:bCs/>
          <w:i/>
          <w:lang w:eastAsia="ru-RU"/>
        </w:rPr>
        <w:t>Таблица 8.1</w:t>
      </w:r>
      <w:r w:rsidR="002F3AD6" w:rsidRPr="00CA08CD">
        <w:rPr>
          <w:rFonts w:ascii="Arial" w:eastAsia="Times New Roman" w:hAnsi="Arial" w:cs="Arial"/>
          <w:b/>
          <w:bCs/>
          <w:i/>
          <w:lang w:eastAsia="ru-RU"/>
        </w:rPr>
        <w:t>2</w:t>
      </w:r>
    </w:p>
    <w:p w:rsidR="00404567" w:rsidRPr="00CA08CD" w:rsidRDefault="00D638AB" w:rsidP="00CA08CD">
      <w:pPr>
        <w:keepNext/>
        <w:keepLines/>
        <w:outlineLvl w:val="0"/>
        <w:rPr>
          <w:rFonts w:ascii="Arial" w:eastAsia="Times New Roman" w:hAnsi="Arial" w:cs="Arial"/>
          <w:lang w:eastAsia="ru-RU"/>
        </w:rPr>
      </w:pPr>
      <w:r w:rsidRPr="00CA08CD">
        <w:rPr>
          <w:rFonts w:ascii="Arial" w:eastAsia="Times New Roman" w:hAnsi="Arial" w:cs="Arial"/>
          <w:b/>
          <w:bCs/>
          <w:sz w:val="28"/>
          <w:lang w:eastAsia="ru-RU"/>
        </w:rPr>
        <w:t xml:space="preserve"> </w:t>
      </w:r>
      <w:r w:rsidR="00404567" w:rsidRPr="00CA08CD">
        <w:rPr>
          <w:rFonts w:ascii="Arial" w:eastAsia="Times New Roman" w:hAnsi="Arial" w:cs="Arial"/>
          <w:b/>
          <w:bCs/>
          <w:lang w:eastAsia="ru-RU"/>
        </w:rPr>
        <w:t xml:space="preserve">Перечень объектов культурного наследия </w:t>
      </w:r>
      <w:r w:rsidR="00AC052B" w:rsidRPr="00CA08CD">
        <w:rPr>
          <w:rFonts w:ascii="Arial" w:eastAsia="Times New Roman" w:hAnsi="Arial" w:cs="Arial"/>
          <w:b/>
          <w:bCs/>
          <w:lang w:eastAsia="ru-RU"/>
        </w:rPr>
        <w:t>Большемурашкинского муниципального района</w:t>
      </w:r>
      <w:r w:rsidR="00404567" w:rsidRPr="00CA08CD">
        <w:rPr>
          <w:rFonts w:ascii="Arial" w:eastAsia="Times New Roman" w:hAnsi="Arial" w:cs="Arial"/>
          <w:b/>
          <w:bCs/>
          <w:lang w:eastAsia="ru-RU"/>
        </w:rPr>
        <w:t xml:space="preserve"> Нижегородской области</w:t>
      </w:r>
      <w:bookmarkEnd w:id="54"/>
    </w:p>
    <w:tbl>
      <w:tblPr>
        <w:tblW w:w="5000" w:type="pct"/>
        <w:tblCellMar>
          <w:left w:w="28" w:type="dxa"/>
          <w:right w:w="28" w:type="dxa"/>
        </w:tblCellMar>
        <w:tblLook w:val="0000" w:firstRow="0" w:lastRow="0" w:firstColumn="0" w:lastColumn="0" w:noHBand="0" w:noVBand="0"/>
      </w:tblPr>
      <w:tblGrid>
        <w:gridCol w:w="3005"/>
        <w:gridCol w:w="2270"/>
        <w:gridCol w:w="1984"/>
        <w:gridCol w:w="2407"/>
        <w:gridCol w:w="5527"/>
      </w:tblGrid>
      <w:tr w:rsidR="00CA08CD" w:rsidRPr="00CA08CD" w:rsidTr="008F1573">
        <w:trPr>
          <w:trHeight w:val="340"/>
          <w:tblHeader/>
        </w:trPr>
        <w:tc>
          <w:tcPr>
            <w:tcW w:w="989"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8F1573">
            <w:pPr>
              <w:spacing w:line="240" w:lineRule="auto"/>
              <w:jc w:val="center"/>
              <w:rPr>
                <w:rFonts w:ascii="Arial" w:eastAsia="Times New Roman" w:hAnsi="Arial" w:cs="Arial"/>
                <w:b/>
                <w:szCs w:val="24"/>
                <w:lang w:eastAsia="ru-RU"/>
              </w:rPr>
            </w:pPr>
            <w:r w:rsidRPr="00CA08CD">
              <w:rPr>
                <w:rFonts w:ascii="Arial" w:eastAsia="Times New Roman" w:hAnsi="Arial" w:cs="Arial"/>
                <w:b/>
                <w:bCs/>
                <w:szCs w:val="24"/>
                <w:lang w:eastAsia="ru-RU"/>
              </w:rPr>
              <w:t>Наименование объекта</w:t>
            </w:r>
          </w:p>
        </w:tc>
        <w:tc>
          <w:tcPr>
            <w:tcW w:w="747"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8F1573">
            <w:pPr>
              <w:spacing w:line="240" w:lineRule="auto"/>
              <w:jc w:val="center"/>
              <w:rPr>
                <w:rFonts w:ascii="Arial" w:eastAsia="Times New Roman" w:hAnsi="Arial" w:cs="Arial"/>
                <w:b/>
                <w:szCs w:val="24"/>
                <w:lang w:eastAsia="ru-RU"/>
              </w:rPr>
            </w:pPr>
            <w:r w:rsidRPr="00CA08CD">
              <w:rPr>
                <w:rFonts w:ascii="Arial" w:eastAsia="Times New Roman" w:hAnsi="Arial" w:cs="Arial"/>
                <w:b/>
                <w:bCs/>
                <w:szCs w:val="24"/>
                <w:lang w:eastAsia="ru-RU"/>
              </w:rPr>
              <w:t>Датировка</w:t>
            </w:r>
          </w:p>
        </w:tc>
        <w:tc>
          <w:tcPr>
            <w:tcW w:w="653"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8F1573">
            <w:pPr>
              <w:spacing w:line="240" w:lineRule="auto"/>
              <w:jc w:val="center"/>
              <w:rPr>
                <w:rFonts w:ascii="Arial" w:eastAsia="Times New Roman" w:hAnsi="Arial" w:cs="Arial"/>
                <w:b/>
                <w:szCs w:val="24"/>
                <w:lang w:eastAsia="ru-RU"/>
              </w:rPr>
            </w:pPr>
            <w:r w:rsidRPr="00CA08CD">
              <w:rPr>
                <w:rFonts w:ascii="Arial" w:eastAsia="Times New Roman" w:hAnsi="Arial" w:cs="Arial"/>
                <w:b/>
                <w:bCs/>
                <w:szCs w:val="24"/>
                <w:lang w:eastAsia="ru-RU"/>
              </w:rPr>
              <w:t xml:space="preserve">Категория </w:t>
            </w:r>
            <w:r w:rsidR="003F63AD" w:rsidRPr="00CA08CD">
              <w:rPr>
                <w:rFonts w:ascii="Arial" w:eastAsia="Times New Roman" w:hAnsi="Arial" w:cs="Arial"/>
                <w:b/>
                <w:bCs/>
                <w:szCs w:val="24"/>
                <w:lang w:eastAsia="ru-RU"/>
              </w:rPr>
              <w:t>и</w:t>
            </w:r>
            <w:r w:rsidRPr="00CA08CD">
              <w:rPr>
                <w:rFonts w:ascii="Arial" w:eastAsia="Times New Roman" w:hAnsi="Arial" w:cs="Arial"/>
                <w:b/>
                <w:bCs/>
                <w:szCs w:val="24"/>
                <w:lang w:eastAsia="ru-RU"/>
              </w:rPr>
              <w:t>сторико-культурного значения</w:t>
            </w:r>
          </w:p>
        </w:tc>
        <w:tc>
          <w:tcPr>
            <w:tcW w:w="792"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8F1573">
            <w:pPr>
              <w:spacing w:line="240" w:lineRule="auto"/>
              <w:jc w:val="center"/>
              <w:rPr>
                <w:rFonts w:ascii="Arial" w:eastAsia="Times New Roman" w:hAnsi="Arial" w:cs="Arial"/>
                <w:b/>
                <w:szCs w:val="24"/>
                <w:lang w:eastAsia="ru-RU"/>
              </w:rPr>
            </w:pPr>
            <w:r w:rsidRPr="00CA08CD">
              <w:rPr>
                <w:rFonts w:ascii="Arial" w:eastAsia="Times New Roman" w:hAnsi="Arial" w:cs="Arial"/>
                <w:b/>
                <w:bCs/>
                <w:szCs w:val="24"/>
                <w:lang w:eastAsia="ru-RU"/>
              </w:rPr>
              <w:t>Документ об отнесении к</w:t>
            </w:r>
          </w:p>
          <w:p w:rsidR="00404567" w:rsidRPr="00CA08CD" w:rsidRDefault="00404567" w:rsidP="008F1573">
            <w:pPr>
              <w:spacing w:line="240" w:lineRule="auto"/>
              <w:jc w:val="center"/>
              <w:rPr>
                <w:rFonts w:ascii="Arial" w:eastAsia="Times New Roman" w:hAnsi="Arial" w:cs="Arial"/>
                <w:b/>
                <w:szCs w:val="24"/>
                <w:lang w:eastAsia="ru-RU"/>
              </w:rPr>
            </w:pPr>
            <w:r w:rsidRPr="00CA08CD">
              <w:rPr>
                <w:rFonts w:ascii="Arial" w:eastAsia="Times New Roman" w:hAnsi="Arial" w:cs="Arial"/>
                <w:b/>
                <w:bCs/>
                <w:szCs w:val="24"/>
                <w:lang w:eastAsia="ru-RU"/>
              </w:rPr>
              <w:t>объектам культурного наследия</w:t>
            </w:r>
            <w:r w:rsidR="003F63AD" w:rsidRPr="00CA08CD">
              <w:rPr>
                <w:rFonts w:ascii="Arial" w:eastAsia="Times New Roman" w:hAnsi="Arial" w:cs="Arial"/>
                <w:b/>
                <w:bCs/>
                <w:szCs w:val="24"/>
                <w:lang w:eastAsia="ru-RU"/>
              </w:rPr>
              <w:t>*</w:t>
            </w:r>
          </w:p>
        </w:tc>
        <w:tc>
          <w:tcPr>
            <w:tcW w:w="1819"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8F1573">
            <w:pPr>
              <w:spacing w:line="240" w:lineRule="auto"/>
              <w:jc w:val="center"/>
              <w:rPr>
                <w:rFonts w:ascii="Arial" w:eastAsia="Times New Roman" w:hAnsi="Arial" w:cs="Arial"/>
                <w:b/>
                <w:szCs w:val="24"/>
                <w:lang w:eastAsia="ru-RU"/>
              </w:rPr>
            </w:pPr>
            <w:r w:rsidRPr="00CA08CD">
              <w:rPr>
                <w:rFonts w:ascii="Arial" w:eastAsia="Times New Roman" w:hAnsi="Arial" w:cs="Arial"/>
                <w:b/>
                <w:bCs/>
                <w:szCs w:val="24"/>
                <w:lang w:eastAsia="ru-RU"/>
              </w:rPr>
              <w:t>Место нахождения объекта</w:t>
            </w:r>
          </w:p>
          <w:p w:rsidR="00404567" w:rsidRPr="00CA08CD" w:rsidRDefault="003F63AD" w:rsidP="008F1573">
            <w:pPr>
              <w:spacing w:line="240" w:lineRule="auto"/>
              <w:jc w:val="center"/>
              <w:rPr>
                <w:rFonts w:ascii="Arial" w:eastAsia="Times New Roman" w:hAnsi="Arial" w:cs="Arial"/>
                <w:b/>
                <w:szCs w:val="24"/>
                <w:lang w:eastAsia="ru-RU"/>
              </w:rPr>
            </w:pPr>
            <w:r w:rsidRPr="00CA08CD">
              <w:rPr>
                <w:rFonts w:ascii="Arial" w:eastAsia="Times New Roman" w:hAnsi="Arial" w:cs="Arial"/>
                <w:b/>
                <w:bCs/>
                <w:szCs w:val="24"/>
                <w:lang w:eastAsia="ru-RU"/>
              </w:rPr>
              <w:t>(</w:t>
            </w:r>
            <w:r w:rsidR="00404567" w:rsidRPr="00CA08CD">
              <w:rPr>
                <w:rFonts w:ascii="Arial" w:eastAsia="Times New Roman" w:hAnsi="Arial" w:cs="Arial"/>
                <w:b/>
                <w:bCs/>
                <w:szCs w:val="24"/>
                <w:lang w:eastAsia="ru-RU"/>
              </w:rPr>
              <w:t>уточненные адреса)</w:t>
            </w:r>
          </w:p>
        </w:tc>
      </w:tr>
      <w:tr w:rsidR="00CA08CD" w:rsidRPr="00CA08CD" w:rsidTr="008F1573">
        <w:trPr>
          <w:trHeight w:val="340"/>
          <w:tblHeader/>
        </w:trPr>
        <w:tc>
          <w:tcPr>
            <w:tcW w:w="989"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8F1573">
            <w:pPr>
              <w:spacing w:line="240" w:lineRule="auto"/>
              <w:jc w:val="center"/>
              <w:rPr>
                <w:rFonts w:ascii="Arial" w:eastAsia="Times New Roman" w:hAnsi="Arial" w:cs="Arial"/>
                <w:bCs/>
                <w:szCs w:val="24"/>
                <w:lang w:eastAsia="ru-RU"/>
              </w:rPr>
            </w:pPr>
            <w:r w:rsidRPr="00CA08CD">
              <w:rPr>
                <w:rFonts w:ascii="Arial" w:eastAsia="Times New Roman" w:hAnsi="Arial" w:cs="Arial"/>
                <w:bCs/>
                <w:szCs w:val="24"/>
                <w:lang w:eastAsia="ru-RU"/>
              </w:rPr>
              <w:t>1</w:t>
            </w:r>
          </w:p>
        </w:tc>
        <w:tc>
          <w:tcPr>
            <w:tcW w:w="747"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8F1573">
            <w:pPr>
              <w:spacing w:line="240" w:lineRule="auto"/>
              <w:jc w:val="center"/>
              <w:rPr>
                <w:rFonts w:ascii="Arial" w:eastAsia="Times New Roman" w:hAnsi="Arial" w:cs="Arial"/>
                <w:bCs/>
                <w:szCs w:val="24"/>
                <w:lang w:eastAsia="ru-RU"/>
              </w:rPr>
            </w:pPr>
            <w:r w:rsidRPr="00CA08CD">
              <w:rPr>
                <w:rFonts w:ascii="Arial" w:eastAsia="Times New Roman" w:hAnsi="Arial" w:cs="Arial"/>
                <w:bCs/>
                <w:szCs w:val="24"/>
                <w:lang w:eastAsia="ru-RU"/>
              </w:rPr>
              <w:t>2</w:t>
            </w:r>
          </w:p>
        </w:tc>
        <w:tc>
          <w:tcPr>
            <w:tcW w:w="653"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8F1573">
            <w:pPr>
              <w:spacing w:line="240" w:lineRule="auto"/>
              <w:jc w:val="center"/>
              <w:rPr>
                <w:rFonts w:ascii="Arial" w:eastAsia="Times New Roman" w:hAnsi="Arial" w:cs="Arial"/>
                <w:bCs/>
                <w:szCs w:val="24"/>
                <w:lang w:eastAsia="ru-RU"/>
              </w:rPr>
            </w:pPr>
            <w:r w:rsidRPr="00CA08CD">
              <w:rPr>
                <w:rFonts w:ascii="Arial" w:eastAsia="Times New Roman" w:hAnsi="Arial" w:cs="Arial"/>
                <w:bCs/>
                <w:szCs w:val="24"/>
                <w:lang w:eastAsia="ru-RU"/>
              </w:rPr>
              <w:t>3</w:t>
            </w:r>
          </w:p>
        </w:tc>
        <w:tc>
          <w:tcPr>
            <w:tcW w:w="792"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8F1573">
            <w:pPr>
              <w:spacing w:line="240" w:lineRule="auto"/>
              <w:jc w:val="center"/>
              <w:rPr>
                <w:rFonts w:ascii="Arial" w:eastAsia="Times New Roman" w:hAnsi="Arial" w:cs="Arial"/>
                <w:bCs/>
                <w:szCs w:val="24"/>
                <w:lang w:eastAsia="ru-RU"/>
              </w:rPr>
            </w:pPr>
            <w:r w:rsidRPr="00CA08CD">
              <w:rPr>
                <w:rFonts w:ascii="Arial" w:eastAsia="Times New Roman" w:hAnsi="Arial" w:cs="Arial"/>
                <w:bCs/>
                <w:szCs w:val="24"/>
                <w:lang w:eastAsia="ru-RU"/>
              </w:rPr>
              <w:t>4</w:t>
            </w:r>
          </w:p>
        </w:tc>
        <w:tc>
          <w:tcPr>
            <w:tcW w:w="1819"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8F1573">
            <w:pPr>
              <w:spacing w:line="240" w:lineRule="auto"/>
              <w:jc w:val="center"/>
              <w:rPr>
                <w:rFonts w:ascii="Arial" w:eastAsia="Times New Roman" w:hAnsi="Arial" w:cs="Arial"/>
                <w:bCs/>
                <w:szCs w:val="24"/>
                <w:lang w:eastAsia="ru-RU"/>
              </w:rPr>
            </w:pPr>
            <w:r w:rsidRPr="00CA08CD">
              <w:rPr>
                <w:rFonts w:ascii="Arial" w:eastAsia="Times New Roman" w:hAnsi="Arial" w:cs="Arial"/>
                <w:bCs/>
                <w:szCs w:val="24"/>
                <w:lang w:eastAsia="ru-RU"/>
              </w:rPr>
              <w:t>5</w:t>
            </w:r>
          </w:p>
        </w:tc>
      </w:tr>
      <w:tr w:rsidR="00404567" w:rsidRPr="008F1573" w:rsidTr="008F1573">
        <w:trPr>
          <w:trHeight w:val="340"/>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8F1573" w:rsidRDefault="00404567" w:rsidP="008F1573">
            <w:pPr>
              <w:spacing w:line="240" w:lineRule="auto"/>
              <w:jc w:val="left"/>
              <w:rPr>
                <w:rFonts w:ascii="Arial" w:eastAsia="Times New Roman" w:hAnsi="Arial" w:cs="Arial"/>
                <w:b/>
                <w:szCs w:val="24"/>
                <w:lang w:eastAsia="ru-RU"/>
              </w:rPr>
            </w:pPr>
            <w:r w:rsidRPr="008F1573">
              <w:rPr>
                <w:rFonts w:ascii="Arial" w:eastAsia="Times New Roman" w:hAnsi="Arial" w:cs="Arial"/>
                <w:b/>
                <w:bCs/>
                <w:szCs w:val="24"/>
                <w:lang w:eastAsia="ru-RU"/>
              </w:rPr>
              <w:t>Объекты археологического наследия</w:t>
            </w:r>
          </w:p>
        </w:tc>
      </w:tr>
      <w:tr w:rsidR="00CA08CD" w:rsidRPr="00CA08CD" w:rsidTr="008F1573">
        <w:trPr>
          <w:trHeight w:val="340"/>
        </w:trPr>
        <w:tc>
          <w:tcPr>
            <w:tcW w:w="989"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8F1573">
            <w:pPr>
              <w:spacing w:line="240" w:lineRule="auto"/>
              <w:jc w:val="left"/>
              <w:rPr>
                <w:rFonts w:ascii="Arial" w:eastAsia="Times New Roman" w:hAnsi="Arial" w:cs="Arial"/>
                <w:szCs w:val="24"/>
                <w:lang w:eastAsia="ru-RU"/>
              </w:rPr>
            </w:pPr>
            <w:r w:rsidRPr="00CA08CD">
              <w:rPr>
                <w:rFonts w:ascii="Arial" w:eastAsia="Times New Roman" w:hAnsi="Arial" w:cs="Arial"/>
                <w:bCs/>
                <w:szCs w:val="24"/>
                <w:lang w:eastAsia="ru-RU"/>
              </w:rPr>
              <w:t>Земляной вал крепости</w:t>
            </w:r>
          </w:p>
        </w:tc>
        <w:tc>
          <w:tcPr>
            <w:tcW w:w="747"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XVII в.</w:t>
            </w:r>
          </w:p>
        </w:tc>
        <w:tc>
          <w:tcPr>
            <w:tcW w:w="653"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Объект культурного наследия федерального значения (Ф)</w:t>
            </w:r>
          </w:p>
        </w:tc>
        <w:tc>
          <w:tcPr>
            <w:tcW w:w="792"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624</w:t>
            </w:r>
          </w:p>
        </w:tc>
        <w:tc>
          <w:tcPr>
            <w:tcW w:w="1819"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7C57FD"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р.п.Б.Мурашкино</w:t>
            </w:r>
            <w:r w:rsidR="00404567" w:rsidRPr="00CA08CD">
              <w:rPr>
                <w:rFonts w:ascii="Arial" w:eastAsia="Times New Roman" w:hAnsi="Arial" w:cs="Arial"/>
                <w:szCs w:val="24"/>
                <w:lang w:eastAsia="ru-RU"/>
              </w:rPr>
              <w:t>, вдоль Лесной ул., на протяжении 500 м</w:t>
            </w:r>
          </w:p>
        </w:tc>
      </w:tr>
      <w:tr w:rsidR="00CA08CD" w:rsidRPr="00CA08CD" w:rsidTr="008F1573">
        <w:trPr>
          <w:trHeight w:val="340"/>
        </w:trPr>
        <w:tc>
          <w:tcPr>
            <w:tcW w:w="989"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8F1573">
            <w:pPr>
              <w:spacing w:line="240" w:lineRule="auto"/>
              <w:jc w:val="left"/>
              <w:rPr>
                <w:rFonts w:ascii="Arial" w:eastAsia="Times New Roman" w:hAnsi="Arial" w:cs="Arial"/>
                <w:szCs w:val="24"/>
                <w:lang w:eastAsia="ru-RU"/>
              </w:rPr>
            </w:pPr>
            <w:r w:rsidRPr="00CA08CD">
              <w:rPr>
                <w:rFonts w:ascii="Arial" w:eastAsia="Times New Roman" w:hAnsi="Arial" w:cs="Arial"/>
                <w:bCs/>
                <w:szCs w:val="24"/>
                <w:lang w:eastAsia="ru-RU"/>
              </w:rPr>
              <w:t>Большемурашкин</w:t>
            </w:r>
            <w:r w:rsidR="003F63AD" w:rsidRPr="00CA08CD">
              <w:rPr>
                <w:rFonts w:ascii="Arial" w:eastAsia="Times New Roman" w:hAnsi="Arial" w:cs="Arial"/>
                <w:bCs/>
                <w:szCs w:val="24"/>
                <w:lang w:eastAsia="ru-RU"/>
              </w:rPr>
              <w:t>ск</w:t>
            </w:r>
            <w:r w:rsidRPr="00CA08CD">
              <w:rPr>
                <w:rFonts w:ascii="Arial" w:eastAsia="Times New Roman" w:hAnsi="Arial" w:cs="Arial"/>
                <w:bCs/>
                <w:szCs w:val="24"/>
                <w:lang w:eastAsia="ru-RU"/>
              </w:rPr>
              <w:t>ое городище</w:t>
            </w:r>
          </w:p>
        </w:tc>
        <w:tc>
          <w:tcPr>
            <w:tcW w:w="747"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XIV—XVII вв.</w:t>
            </w:r>
          </w:p>
        </w:tc>
        <w:tc>
          <w:tcPr>
            <w:tcW w:w="653"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Объект культурного наследия регионального значения (Р)</w:t>
            </w:r>
          </w:p>
        </w:tc>
        <w:tc>
          <w:tcPr>
            <w:tcW w:w="792"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367-м</w:t>
            </w:r>
          </w:p>
        </w:tc>
        <w:tc>
          <w:tcPr>
            <w:tcW w:w="1819"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7C57FD"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р.п.Б.Мурашкино</w:t>
            </w:r>
            <w:r w:rsidR="00404567" w:rsidRPr="00CA08CD">
              <w:rPr>
                <w:rFonts w:ascii="Arial" w:eastAsia="Times New Roman" w:hAnsi="Arial" w:cs="Arial"/>
                <w:szCs w:val="24"/>
                <w:lang w:eastAsia="ru-RU"/>
              </w:rPr>
              <w:t xml:space="preserve">; территория, ограниченная </w:t>
            </w:r>
            <w:r w:rsidR="00D638AB" w:rsidRPr="00CA08CD">
              <w:rPr>
                <w:rFonts w:ascii="Arial" w:eastAsia="Times New Roman" w:hAnsi="Arial" w:cs="Arial"/>
                <w:szCs w:val="24"/>
                <w:lang w:eastAsia="ru-RU"/>
              </w:rPr>
              <w:t xml:space="preserve"> р.Сундовик </w:t>
            </w:r>
            <w:r w:rsidR="00404567" w:rsidRPr="00CA08CD">
              <w:rPr>
                <w:rFonts w:ascii="Arial" w:eastAsia="Times New Roman" w:hAnsi="Arial" w:cs="Arial"/>
                <w:szCs w:val="24"/>
                <w:lang w:eastAsia="ru-RU"/>
              </w:rPr>
              <w:t xml:space="preserve"> - пер. Кооперативным - </w:t>
            </w:r>
            <w:r w:rsidR="00D638AB" w:rsidRPr="00CA08CD">
              <w:rPr>
                <w:rFonts w:ascii="Arial" w:eastAsia="Times New Roman" w:hAnsi="Arial" w:cs="Arial"/>
                <w:szCs w:val="24"/>
                <w:lang w:eastAsia="ru-RU"/>
              </w:rPr>
              <w:t>ул.</w:t>
            </w:r>
            <w:r w:rsidR="00404567" w:rsidRPr="00CA08CD">
              <w:rPr>
                <w:rFonts w:ascii="Arial" w:eastAsia="Times New Roman" w:hAnsi="Arial" w:cs="Arial"/>
                <w:szCs w:val="24"/>
                <w:lang w:eastAsia="ru-RU"/>
              </w:rPr>
              <w:t xml:space="preserve">Овраг Красная Горка - </w:t>
            </w:r>
            <w:r w:rsidR="00D638AB" w:rsidRPr="00CA08CD">
              <w:rPr>
                <w:rFonts w:ascii="Arial" w:eastAsia="Times New Roman" w:hAnsi="Arial" w:cs="Arial"/>
                <w:szCs w:val="24"/>
                <w:lang w:eastAsia="ru-RU"/>
              </w:rPr>
              <w:t>ул.</w:t>
            </w:r>
            <w:r w:rsidR="00404567" w:rsidRPr="00CA08CD">
              <w:rPr>
                <w:rFonts w:ascii="Arial" w:eastAsia="Times New Roman" w:hAnsi="Arial" w:cs="Arial"/>
                <w:szCs w:val="24"/>
                <w:lang w:eastAsia="ru-RU"/>
              </w:rPr>
              <w:t xml:space="preserve">Степана Разина - </w:t>
            </w:r>
            <w:r w:rsidR="00D638AB" w:rsidRPr="00CA08CD">
              <w:rPr>
                <w:rFonts w:ascii="Arial" w:eastAsia="Times New Roman" w:hAnsi="Arial" w:cs="Arial"/>
                <w:szCs w:val="24"/>
                <w:lang w:eastAsia="ru-RU"/>
              </w:rPr>
              <w:t>ул.</w:t>
            </w:r>
            <w:r w:rsidR="00404567" w:rsidRPr="00CA08CD">
              <w:rPr>
                <w:rFonts w:ascii="Arial" w:eastAsia="Times New Roman" w:hAnsi="Arial" w:cs="Arial"/>
                <w:szCs w:val="24"/>
                <w:lang w:eastAsia="ru-RU"/>
              </w:rPr>
              <w:t>Малой</w:t>
            </w:r>
          </w:p>
        </w:tc>
      </w:tr>
      <w:tr w:rsidR="00404567" w:rsidRPr="008F1573" w:rsidTr="008F1573">
        <w:trPr>
          <w:trHeight w:val="340"/>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8F1573" w:rsidRDefault="00404567" w:rsidP="008F1573">
            <w:pPr>
              <w:spacing w:line="240" w:lineRule="auto"/>
              <w:jc w:val="left"/>
              <w:rPr>
                <w:rFonts w:ascii="Arial" w:eastAsia="Times New Roman" w:hAnsi="Arial" w:cs="Arial"/>
                <w:b/>
                <w:szCs w:val="24"/>
                <w:lang w:eastAsia="ru-RU"/>
              </w:rPr>
            </w:pPr>
            <w:r w:rsidRPr="008F1573">
              <w:rPr>
                <w:rFonts w:ascii="Arial" w:eastAsia="Times New Roman" w:hAnsi="Arial" w:cs="Arial"/>
                <w:b/>
                <w:szCs w:val="24"/>
                <w:lang w:eastAsia="ru-RU"/>
              </w:rPr>
              <w:t>Объекты культурного наследия (памятники, ансамбли и достопримечательные места)</w:t>
            </w:r>
          </w:p>
        </w:tc>
      </w:tr>
      <w:tr w:rsidR="00CA08CD" w:rsidRPr="00CA08CD" w:rsidTr="008F1573">
        <w:trPr>
          <w:trHeight w:val="340"/>
        </w:trPr>
        <w:tc>
          <w:tcPr>
            <w:tcW w:w="989"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8F1573">
            <w:pPr>
              <w:spacing w:line="240" w:lineRule="auto"/>
              <w:jc w:val="left"/>
              <w:rPr>
                <w:rFonts w:ascii="Arial" w:eastAsia="Times New Roman" w:hAnsi="Arial" w:cs="Arial"/>
                <w:szCs w:val="24"/>
                <w:lang w:eastAsia="ru-RU"/>
              </w:rPr>
            </w:pPr>
            <w:r w:rsidRPr="00CA08CD">
              <w:rPr>
                <w:rFonts w:ascii="Arial" w:eastAsia="Times New Roman" w:hAnsi="Arial" w:cs="Arial"/>
                <w:bCs/>
                <w:szCs w:val="24"/>
                <w:lang w:eastAsia="ru-RU"/>
              </w:rPr>
              <w:t>Жилой дом</w:t>
            </w:r>
          </w:p>
        </w:tc>
        <w:tc>
          <w:tcPr>
            <w:tcW w:w="747"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2-я пол. XIX в.</w:t>
            </w:r>
          </w:p>
        </w:tc>
        <w:tc>
          <w:tcPr>
            <w:tcW w:w="653"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Р</w:t>
            </w:r>
          </w:p>
        </w:tc>
        <w:tc>
          <w:tcPr>
            <w:tcW w:w="792"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367-м</w:t>
            </w:r>
          </w:p>
        </w:tc>
        <w:tc>
          <w:tcPr>
            <w:tcW w:w="1819"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7C57FD"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р.п.Б.Мурашкино</w:t>
            </w:r>
            <w:r w:rsidR="00404567" w:rsidRPr="00CA08CD">
              <w:rPr>
                <w:rFonts w:ascii="Arial" w:eastAsia="Times New Roman" w:hAnsi="Arial" w:cs="Arial"/>
                <w:szCs w:val="24"/>
                <w:lang w:eastAsia="ru-RU"/>
              </w:rPr>
              <w:t xml:space="preserve">, </w:t>
            </w:r>
            <w:r w:rsidR="00D638AB" w:rsidRPr="00CA08CD">
              <w:rPr>
                <w:rFonts w:ascii="Arial" w:eastAsia="Times New Roman" w:hAnsi="Arial" w:cs="Arial"/>
                <w:szCs w:val="24"/>
                <w:lang w:eastAsia="ru-RU"/>
              </w:rPr>
              <w:t>ул.</w:t>
            </w:r>
            <w:r w:rsidR="00404567" w:rsidRPr="00CA08CD">
              <w:rPr>
                <w:rFonts w:ascii="Arial" w:eastAsia="Times New Roman" w:hAnsi="Arial" w:cs="Arial"/>
                <w:szCs w:val="24"/>
                <w:lang w:eastAsia="ru-RU"/>
              </w:rPr>
              <w:t>Горный порядок, 13</w:t>
            </w:r>
          </w:p>
        </w:tc>
      </w:tr>
      <w:tr w:rsidR="00CA08CD" w:rsidRPr="00CA08CD" w:rsidTr="008F1573">
        <w:trPr>
          <w:trHeight w:val="340"/>
        </w:trPr>
        <w:tc>
          <w:tcPr>
            <w:tcW w:w="989"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8F1573">
            <w:pPr>
              <w:spacing w:line="240" w:lineRule="auto"/>
              <w:jc w:val="left"/>
              <w:rPr>
                <w:rFonts w:ascii="Arial" w:eastAsia="Times New Roman" w:hAnsi="Arial" w:cs="Arial"/>
                <w:szCs w:val="24"/>
                <w:lang w:eastAsia="ru-RU"/>
              </w:rPr>
            </w:pPr>
            <w:r w:rsidRPr="00CA08CD">
              <w:rPr>
                <w:rFonts w:ascii="Arial" w:eastAsia="Times New Roman" w:hAnsi="Arial" w:cs="Arial"/>
                <w:bCs/>
                <w:szCs w:val="24"/>
                <w:lang w:eastAsia="ru-RU"/>
              </w:rPr>
              <w:t>Жилой дом с</w:t>
            </w:r>
            <w:r w:rsidR="00CA08CD" w:rsidRPr="00CA08CD">
              <w:rPr>
                <w:rFonts w:ascii="Arial" w:eastAsia="Times New Roman" w:hAnsi="Arial" w:cs="Arial"/>
                <w:bCs/>
                <w:szCs w:val="24"/>
                <w:lang w:eastAsia="ru-RU"/>
              </w:rPr>
              <w:t xml:space="preserve"> </w:t>
            </w:r>
            <w:r w:rsidRPr="00CA08CD">
              <w:rPr>
                <w:rFonts w:ascii="Arial" w:eastAsia="Times New Roman" w:hAnsi="Arial" w:cs="Arial"/>
                <w:bCs/>
                <w:szCs w:val="24"/>
                <w:lang w:eastAsia="ru-RU"/>
              </w:rPr>
              <w:t>торговым</w:t>
            </w:r>
            <w:r w:rsidR="00CA08CD" w:rsidRPr="00CA08CD">
              <w:rPr>
                <w:rFonts w:ascii="Arial" w:eastAsia="Times New Roman" w:hAnsi="Arial" w:cs="Arial"/>
                <w:bCs/>
                <w:szCs w:val="24"/>
                <w:lang w:eastAsia="ru-RU"/>
              </w:rPr>
              <w:t xml:space="preserve"> </w:t>
            </w:r>
            <w:r w:rsidRPr="00CA08CD">
              <w:rPr>
                <w:rFonts w:ascii="Arial" w:eastAsia="Times New Roman" w:hAnsi="Arial" w:cs="Arial"/>
                <w:bCs/>
                <w:szCs w:val="24"/>
                <w:lang w:eastAsia="ru-RU"/>
              </w:rPr>
              <w:t>помещением</w:t>
            </w:r>
          </w:p>
        </w:tc>
        <w:tc>
          <w:tcPr>
            <w:tcW w:w="747"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конец XIX в.</w:t>
            </w:r>
          </w:p>
        </w:tc>
        <w:tc>
          <w:tcPr>
            <w:tcW w:w="653"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Р</w:t>
            </w:r>
          </w:p>
        </w:tc>
        <w:tc>
          <w:tcPr>
            <w:tcW w:w="792"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367-м</w:t>
            </w:r>
          </w:p>
        </w:tc>
        <w:tc>
          <w:tcPr>
            <w:tcW w:w="1819"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7C57FD"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р.п.Б.Мурашкино</w:t>
            </w:r>
            <w:r w:rsidR="00404567" w:rsidRPr="00CA08CD">
              <w:rPr>
                <w:rFonts w:ascii="Arial" w:eastAsia="Times New Roman" w:hAnsi="Arial" w:cs="Arial"/>
                <w:szCs w:val="24"/>
                <w:lang w:eastAsia="ru-RU"/>
              </w:rPr>
              <w:t>, Кооперативный пер., 9</w:t>
            </w:r>
          </w:p>
        </w:tc>
      </w:tr>
      <w:tr w:rsidR="00CA08CD" w:rsidRPr="00CA08CD" w:rsidTr="008F1573">
        <w:trPr>
          <w:trHeight w:val="340"/>
        </w:trPr>
        <w:tc>
          <w:tcPr>
            <w:tcW w:w="989"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8F1573">
            <w:pPr>
              <w:spacing w:line="240" w:lineRule="auto"/>
              <w:jc w:val="left"/>
              <w:rPr>
                <w:rFonts w:ascii="Arial" w:eastAsia="Times New Roman" w:hAnsi="Arial" w:cs="Arial"/>
                <w:szCs w:val="24"/>
                <w:lang w:eastAsia="ru-RU"/>
              </w:rPr>
            </w:pPr>
            <w:r w:rsidRPr="00CA08CD">
              <w:rPr>
                <w:rFonts w:ascii="Arial" w:eastAsia="Times New Roman" w:hAnsi="Arial" w:cs="Arial"/>
                <w:bCs/>
                <w:szCs w:val="24"/>
                <w:lang w:eastAsia="ru-RU"/>
              </w:rPr>
              <w:t>Дом Преснякова</w:t>
            </w:r>
          </w:p>
        </w:tc>
        <w:tc>
          <w:tcPr>
            <w:tcW w:w="747"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1907 г.</w:t>
            </w:r>
          </w:p>
        </w:tc>
        <w:tc>
          <w:tcPr>
            <w:tcW w:w="653"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Р</w:t>
            </w:r>
          </w:p>
        </w:tc>
        <w:tc>
          <w:tcPr>
            <w:tcW w:w="792"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471</w:t>
            </w:r>
          </w:p>
        </w:tc>
        <w:tc>
          <w:tcPr>
            <w:tcW w:w="1819"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7C57FD"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р.п.Б.Мурашкино</w:t>
            </w:r>
            <w:r w:rsidR="00404567" w:rsidRPr="00CA08CD">
              <w:rPr>
                <w:rFonts w:ascii="Arial" w:eastAsia="Times New Roman" w:hAnsi="Arial" w:cs="Arial"/>
                <w:szCs w:val="24"/>
                <w:lang w:eastAsia="ru-RU"/>
              </w:rPr>
              <w:t xml:space="preserve">, </w:t>
            </w:r>
            <w:r w:rsidR="00D638AB" w:rsidRPr="00CA08CD">
              <w:rPr>
                <w:rFonts w:ascii="Arial" w:eastAsia="Times New Roman" w:hAnsi="Arial" w:cs="Arial"/>
                <w:szCs w:val="24"/>
                <w:lang w:eastAsia="ru-RU"/>
              </w:rPr>
              <w:t>ул.</w:t>
            </w:r>
            <w:r w:rsidR="00404567" w:rsidRPr="00CA08CD">
              <w:rPr>
                <w:rFonts w:ascii="Arial" w:eastAsia="Times New Roman" w:hAnsi="Arial" w:cs="Arial"/>
                <w:szCs w:val="24"/>
                <w:lang w:eastAsia="ru-RU"/>
              </w:rPr>
              <w:t>Красная горка, 3</w:t>
            </w:r>
          </w:p>
        </w:tc>
      </w:tr>
      <w:tr w:rsidR="00CA08CD" w:rsidRPr="00CA08CD" w:rsidTr="008F1573">
        <w:trPr>
          <w:trHeight w:val="340"/>
        </w:trPr>
        <w:tc>
          <w:tcPr>
            <w:tcW w:w="989"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8F1573">
            <w:pPr>
              <w:spacing w:line="240" w:lineRule="auto"/>
              <w:jc w:val="left"/>
              <w:rPr>
                <w:rFonts w:ascii="Arial" w:eastAsia="Times New Roman" w:hAnsi="Arial" w:cs="Arial"/>
                <w:szCs w:val="24"/>
                <w:lang w:eastAsia="ru-RU"/>
              </w:rPr>
            </w:pPr>
            <w:r w:rsidRPr="00CA08CD">
              <w:rPr>
                <w:rFonts w:ascii="Arial" w:eastAsia="Times New Roman" w:hAnsi="Arial" w:cs="Arial"/>
                <w:bCs/>
                <w:szCs w:val="24"/>
                <w:lang w:eastAsia="ru-RU"/>
              </w:rPr>
              <w:t>Жилой дом с кирпичными воротами</w:t>
            </w:r>
          </w:p>
        </w:tc>
        <w:tc>
          <w:tcPr>
            <w:tcW w:w="747"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начало XX в.</w:t>
            </w:r>
          </w:p>
        </w:tc>
        <w:tc>
          <w:tcPr>
            <w:tcW w:w="653"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Р</w:t>
            </w:r>
          </w:p>
        </w:tc>
        <w:tc>
          <w:tcPr>
            <w:tcW w:w="792"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367-м</w:t>
            </w:r>
          </w:p>
        </w:tc>
        <w:tc>
          <w:tcPr>
            <w:tcW w:w="1819"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7C57FD"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р.п.Б.Мурашкино</w:t>
            </w:r>
            <w:r w:rsidR="00404567" w:rsidRPr="00CA08CD">
              <w:rPr>
                <w:rFonts w:ascii="Arial" w:eastAsia="Times New Roman" w:hAnsi="Arial" w:cs="Arial"/>
                <w:szCs w:val="24"/>
                <w:lang w:eastAsia="ru-RU"/>
              </w:rPr>
              <w:t>, Малая ул.,</w:t>
            </w:r>
            <w:r w:rsidR="008F1573">
              <w:rPr>
                <w:rFonts w:ascii="Arial" w:eastAsia="Times New Roman" w:hAnsi="Arial" w:cs="Arial"/>
                <w:szCs w:val="24"/>
                <w:lang w:eastAsia="ru-RU"/>
              </w:rPr>
              <w:t xml:space="preserve"> </w:t>
            </w:r>
            <w:r w:rsidR="00404567" w:rsidRPr="00CA08CD">
              <w:rPr>
                <w:rFonts w:ascii="Arial" w:eastAsia="Times New Roman" w:hAnsi="Arial" w:cs="Arial"/>
                <w:szCs w:val="24"/>
                <w:lang w:eastAsia="ru-RU"/>
              </w:rPr>
              <w:t>27</w:t>
            </w:r>
          </w:p>
        </w:tc>
      </w:tr>
      <w:tr w:rsidR="00CA08CD" w:rsidRPr="00CA08CD" w:rsidTr="008F1573">
        <w:trPr>
          <w:trHeight w:val="340"/>
        </w:trPr>
        <w:tc>
          <w:tcPr>
            <w:tcW w:w="989"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8F1573">
            <w:pPr>
              <w:spacing w:line="240" w:lineRule="auto"/>
              <w:jc w:val="left"/>
              <w:rPr>
                <w:rFonts w:ascii="Arial" w:eastAsia="Times New Roman" w:hAnsi="Arial" w:cs="Arial"/>
                <w:szCs w:val="24"/>
                <w:lang w:eastAsia="ru-RU"/>
              </w:rPr>
            </w:pPr>
            <w:r w:rsidRPr="00CA08CD">
              <w:rPr>
                <w:rFonts w:ascii="Arial" w:eastAsia="Times New Roman" w:hAnsi="Arial" w:cs="Arial"/>
                <w:bCs/>
                <w:szCs w:val="24"/>
                <w:lang w:eastAsia="ru-RU"/>
              </w:rPr>
              <w:t>Особняк</w:t>
            </w:r>
          </w:p>
        </w:tc>
        <w:tc>
          <w:tcPr>
            <w:tcW w:w="747"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начало XX в.</w:t>
            </w:r>
          </w:p>
        </w:tc>
        <w:tc>
          <w:tcPr>
            <w:tcW w:w="653"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Р</w:t>
            </w:r>
          </w:p>
        </w:tc>
        <w:tc>
          <w:tcPr>
            <w:tcW w:w="792"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367-м</w:t>
            </w:r>
          </w:p>
        </w:tc>
        <w:tc>
          <w:tcPr>
            <w:tcW w:w="1819"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7C57FD"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р.п.Б.Мурашкино</w:t>
            </w:r>
            <w:r w:rsidR="00404567" w:rsidRPr="00CA08CD">
              <w:rPr>
                <w:rFonts w:ascii="Arial" w:eastAsia="Times New Roman" w:hAnsi="Arial" w:cs="Arial"/>
                <w:szCs w:val="24"/>
                <w:lang w:eastAsia="ru-RU"/>
              </w:rPr>
              <w:t>, Нижегородская ул., 69</w:t>
            </w:r>
          </w:p>
        </w:tc>
      </w:tr>
      <w:tr w:rsidR="00CA08CD" w:rsidRPr="00CA08CD" w:rsidTr="008F1573">
        <w:trPr>
          <w:trHeight w:val="340"/>
        </w:trPr>
        <w:tc>
          <w:tcPr>
            <w:tcW w:w="989"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8F1573">
            <w:pPr>
              <w:spacing w:line="240" w:lineRule="auto"/>
              <w:jc w:val="left"/>
              <w:rPr>
                <w:rFonts w:ascii="Arial" w:eastAsia="Times New Roman" w:hAnsi="Arial" w:cs="Arial"/>
                <w:szCs w:val="24"/>
                <w:lang w:eastAsia="ru-RU"/>
              </w:rPr>
            </w:pPr>
            <w:r w:rsidRPr="00CA08CD">
              <w:rPr>
                <w:rFonts w:ascii="Arial" w:eastAsia="Times New Roman" w:hAnsi="Arial" w:cs="Arial"/>
                <w:bCs/>
                <w:szCs w:val="24"/>
                <w:lang w:eastAsia="ru-RU"/>
              </w:rPr>
              <w:t>Жилой дом</w:t>
            </w:r>
          </w:p>
        </w:tc>
        <w:tc>
          <w:tcPr>
            <w:tcW w:w="747"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2-я пол. XIX в.</w:t>
            </w:r>
          </w:p>
        </w:tc>
        <w:tc>
          <w:tcPr>
            <w:tcW w:w="653"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Р</w:t>
            </w:r>
          </w:p>
        </w:tc>
        <w:tc>
          <w:tcPr>
            <w:tcW w:w="792"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367-м</w:t>
            </w:r>
          </w:p>
        </w:tc>
        <w:tc>
          <w:tcPr>
            <w:tcW w:w="1819"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7C57FD"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р.п.Б.Мурашкино</w:t>
            </w:r>
            <w:r w:rsidR="00404567" w:rsidRPr="00CA08CD">
              <w:rPr>
                <w:rFonts w:ascii="Arial" w:eastAsia="Times New Roman" w:hAnsi="Arial" w:cs="Arial"/>
                <w:szCs w:val="24"/>
                <w:lang w:eastAsia="ru-RU"/>
              </w:rPr>
              <w:t>, Нижегородская ул., 177</w:t>
            </w:r>
          </w:p>
        </w:tc>
      </w:tr>
      <w:tr w:rsidR="00CA08CD" w:rsidRPr="00CA08CD" w:rsidTr="008F1573">
        <w:trPr>
          <w:trHeight w:val="340"/>
        </w:trPr>
        <w:tc>
          <w:tcPr>
            <w:tcW w:w="989"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8F1573">
            <w:pPr>
              <w:spacing w:line="240" w:lineRule="auto"/>
              <w:jc w:val="left"/>
              <w:rPr>
                <w:rFonts w:ascii="Arial" w:eastAsia="Times New Roman" w:hAnsi="Arial" w:cs="Arial"/>
                <w:szCs w:val="24"/>
                <w:lang w:eastAsia="ru-RU"/>
              </w:rPr>
            </w:pPr>
            <w:r w:rsidRPr="00CA08CD">
              <w:rPr>
                <w:rFonts w:ascii="Arial" w:eastAsia="Times New Roman" w:hAnsi="Arial" w:cs="Arial"/>
                <w:bCs/>
                <w:szCs w:val="24"/>
                <w:lang w:eastAsia="ru-RU"/>
              </w:rPr>
              <w:t>Скорняжно-инструкторская</w:t>
            </w:r>
            <w:r w:rsidR="00CA08CD" w:rsidRPr="00CA08CD">
              <w:rPr>
                <w:rFonts w:ascii="Arial" w:eastAsia="Times New Roman" w:hAnsi="Arial" w:cs="Arial"/>
                <w:bCs/>
                <w:szCs w:val="24"/>
                <w:lang w:eastAsia="ru-RU"/>
              </w:rPr>
              <w:t xml:space="preserve"> </w:t>
            </w:r>
            <w:r w:rsidRPr="00CA08CD">
              <w:rPr>
                <w:rFonts w:ascii="Arial" w:eastAsia="Times New Roman" w:hAnsi="Arial" w:cs="Arial"/>
                <w:bCs/>
                <w:szCs w:val="24"/>
                <w:lang w:eastAsia="ru-RU"/>
              </w:rPr>
              <w:t>школа</w:t>
            </w:r>
          </w:p>
        </w:tc>
        <w:tc>
          <w:tcPr>
            <w:tcW w:w="747"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начало XX в</w:t>
            </w:r>
            <w:r w:rsidR="00CA08CD">
              <w:rPr>
                <w:rFonts w:ascii="Arial" w:eastAsia="Times New Roman" w:hAnsi="Arial" w:cs="Arial"/>
                <w:szCs w:val="24"/>
                <w:lang w:eastAsia="ru-RU"/>
              </w:rPr>
              <w:t>.</w:t>
            </w:r>
          </w:p>
        </w:tc>
        <w:tc>
          <w:tcPr>
            <w:tcW w:w="653"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Р</w:t>
            </w:r>
          </w:p>
        </w:tc>
        <w:tc>
          <w:tcPr>
            <w:tcW w:w="792"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367-м</w:t>
            </w:r>
          </w:p>
        </w:tc>
        <w:tc>
          <w:tcPr>
            <w:tcW w:w="1819"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7C57FD"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р.п.Б.Мурашкино</w:t>
            </w:r>
            <w:r w:rsidR="00404567" w:rsidRPr="00CA08CD">
              <w:rPr>
                <w:rFonts w:ascii="Arial" w:eastAsia="Times New Roman" w:hAnsi="Arial" w:cs="Arial"/>
                <w:szCs w:val="24"/>
                <w:lang w:eastAsia="ru-RU"/>
              </w:rPr>
              <w:t>, Нижегородская ул., 177</w:t>
            </w:r>
          </w:p>
        </w:tc>
      </w:tr>
      <w:tr w:rsidR="00CA08CD" w:rsidRPr="00CA08CD" w:rsidTr="008F1573">
        <w:trPr>
          <w:trHeight w:val="340"/>
        </w:trPr>
        <w:tc>
          <w:tcPr>
            <w:tcW w:w="989"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8F1573">
            <w:pPr>
              <w:spacing w:line="240" w:lineRule="auto"/>
              <w:jc w:val="left"/>
              <w:rPr>
                <w:rFonts w:ascii="Arial" w:eastAsia="Times New Roman" w:hAnsi="Arial" w:cs="Arial"/>
                <w:szCs w:val="24"/>
                <w:lang w:eastAsia="ru-RU"/>
              </w:rPr>
            </w:pPr>
            <w:r w:rsidRPr="00CA08CD">
              <w:rPr>
                <w:rFonts w:ascii="Arial" w:eastAsia="Times New Roman" w:hAnsi="Arial" w:cs="Arial"/>
                <w:bCs/>
                <w:szCs w:val="24"/>
                <w:lang w:eastAsia="ru-RU"/>
              </w:rPr>
              <w:t>Ансамбль церкви</w:t>
            </w:r>
          </w:p>
        </w:tc>
        <w:tc>
          <w:tcPr>
            <w:tcW w:w="747"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p>
        </w:tc>
        <w:tc>
          <w:tcPr>
            <w:tcW w:w="653"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Р</w:t>
            </w:r>
          </w:p>
        </w:tc>
        <w:tc>
          <w:tcPr>
            <w:tcW w:w="792"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471</w:t>
            </w:r>
          </w:p>
        </w:tc>
        <w:tc>
          <w:tcPr>
            <w:tcW w:w="1819"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7C57FD"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р.п.Б.Мурашкино</w:t>
            </w:r>
            <w:r w:rsidR="00404567" w:rsidRPr="00CA08CD">
              <w:rPr>
                <w:rFonts w:ascii="Arial" w:eastAsia="Times New Roman" w:hAnsi="Arial" w:cs="Arial"/>
                <w:szCs w:val="24"/>
                <w:lang w:eastAsia="ru-RU"/>
              </w:rPr>
              <w:t xml:space="preserve">, </w:t>
            </w:r>
            <w:r w:rsidR="00D638AB" w:rsidRPr="00CA08CD">
              <w:rPr>
                <w:rFonts w:ascii="Arial" w:eastAsia="Times New Roman" w:hAnsi="Arial" w:cs="Arial"/>
                <w:szCs w:val="24"/>
                <w:lang w:eastAsia="ru-RU"/>
              </w:rPr>
              <w:t>ул.</w:t>
            </w:r>
            <w:r w:rsidR="00404567" w:rsidRPr="00CA08CD">
              <w:rPr>
                <w:rFonts w:ascii="Arial" w:eastAsia="Times New Roman" w:hAnsi="Arial" w:cs="Arial"/>
                <w:szCs w:val="24"/>
                <w:lang w:eastAsia="ru-RU"/>
              </w:rPr>
              <w:t>Первого Мая , 14</w:t>
            </w:r>
          </w:p>
        </w:tc>
      </w:tr>
      <w:tr w:rsidR="00CA08CD" w:rsidRPr="00CA08CD" w:rsidTr="008F1573">
        <w:trPr>
          <w:trHeight w:val="340"/>
        </w:trPr>
        <w:tc>
          <w:tcPr>
            <w:tcW w:w="989"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8F1573">
            <w:pPr>
              <w:spacing w:line="240" w:lineRule="auto"/>
              <w:jc w:val="left"/>
              <w:rPr>
                <w:rFonts w:ascii="Arial" w:eastAsia="Times New Roman" w:hAnsi="Arial" w:cs="Arial"/>
                <w:szCs w:val="24"/>
                <w:lang w:eastAsia="ru-RU"/>
              </w:rPr>
            </w:pPr>
            <w:r w:rsidRPr="00CA08CD">
              <w:rPr>
                <w:rFonts w:ascii="Arial" w:eastAsia="Times New Roman" w:hAnsi="Arial" w:cs="Arial"/>
                <w:bCs/>
                <w:szCs w:val="24"/>
                <w:lang w:eastAsia="ru-RU"/>
              </w:rPr>
              <w:t>1 Покровская церковь</w:t>
            </w:r>
          </w:p>
        </w:tc>
        <w:tc>
          <w:tcPr>
            <w:tcW w:w="747"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p>
        </w:tc>
        <w:tc>
          <w:tcPr>
            <w:tcW w:w="653"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p>
        </w:tc>
        <w:tc>
          <w:tcPr>
            <w:tcW w:w="792"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367-м</w:t>
            </w:r>
          </w:p>
        </w:tc>
        <w:tc>
          <w:tcPr>
            <w:tcW w:w="1819"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D638AB"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ул.</w:t>
            </w:r>
            <w:r w:rsidR="00404567" w:rsidRPr="00CA08CD">
              <w:rPr>
                <w:rFonts w:ascii="Arial" w:eastAsia="Times New Roman" w:hAnsi="Arial" w:cs="Arial"/>
                <w:szCs w:val="24"/>
                <w:lang w:eastAsia="ru-RU"/>
              </w:rPr>
              <w:t xml:space="preserve">Первого Мая, 14, </w:t>
            </w:r>
            <w:r w:rsidRPr="00CA08CD">
              <w:rPr>
                <w:rFonts w:ascii="Arial" w:eastAsia="Times New Roman" w:hAnsi="Arial" w:cs="Arial"/>
                <w:szCs w:val="24"/>
                <w:lang w:eastAsia="ru-RU"/>
              </w:rPr>
              <w:t>Ул.</w:t>
            </w:r>
            <w:r w:rsidR="003F63AD" w:rsidRPr="00CA08CD">
              <w:rPr>
                <w:rFonts w:ascii="Arial" w:eastAsia="Times New Roman" w:hAnsi="Arial" w:cs="Arial"/>
                <w:szCs w:val="24"/>
                <w:lang w:eastAsia="ru-RU"/>
              </w:rPr>
              <w:t>Первого</w:t>
            </w:r>
            <w:r w:rsidR="00404567" w:rsidRPr="00CA08CD">
              <w:rPr>
                <w:rFonts w:ascii="Arial" w:eastAsia="Times New Roman" w:hAnsi="Arial" w:cs="Arial"/>
                <w:szCs w:val="24"/>
                <w:lang w:eastAsia="ru-RU"/>
              </w:rPr>
              <w:t xml:space="preserve"> Мая</w:t>
            </w:r>
            <w:r w:rsidR="008F1573">
              <w:rPr>
                <w:rFonts w:ascii="Arial" w:eastAsia="Times New Roman" w:hAnsi="Arial" w:cs="Arial"/>
                <w:szCs w:val="24"/>
                <w:lang w:eastAsia="ru-RU"/>
              </w:rPr>
              <w:t>,</w:t>
            </w:r>
            <w:r w:rsidR="00404567" w:rsidRPr="00CA08CD">
              <w:rPr>
                <w:rFonts w:ascii="Arial" w:eastAsia="Times New Roman" w:hAnsi="Arial" w:cs="Arial"/>
                <w:szCs w:val="24"/>
                <w:lang w:eastAsia="ru-RU"/>
              </w:rPr>
              <w:t xml:space="preserve"> 26 А</w:t>
            </w:r>
          </w:p>
        </w:tc>
      </w:tr>
      <w:tr w:rsidR="00CA08CD" w:rsidRPr="00CA08CD" w:rsidTr="008F1573">
        <w:trPr>
          <w:trHeight w:val="340"/>
        </w:trPr>
        <w:tc>
          <w:tcPr>
            <w:tcW w:w="989"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CA08CD" w:rsidP="008F1573">
            <w:pPr>
              <w:spacing w:line="240" w:lineRule="auto"/>
              <w:jc w:val="left"/>
              <w:rPr>
                <w:rFonts w:ascii="Arial" w:eastAsia="Times New Roman" w:hAnsi="Arial" w:cs="Arial"/>
                <w:szCs w:val="24"/>
                <w:lang w:eastAsia="ru-RU"/>
              </w:rPr>
            </w:pPr>
            <w:r>
              <w:rPr>
                <w:rFonts w:ascii="Arial" w:eastAsia="Times New Roman" w:hAnsi="Arial" w:cs="Arial"/>
                <w:bCs/>
                <w:szCs w:val="24"/>
                <w:lang w:eastAsia="ru-RU"/>
              </w:rPr>
              <w:t>2</w:t>
            </w:r>
            <w:r w:rsidR="00404567" w:rsidRPr="00CA08CD">
              <w:rPr>
                <w:rFonts w:ascii="Arial" w:eastAsia="Times New Roman" w:hAnsi="Arial" w:cs="Arial"/>
                <w:bCs/>
                <w:szCs w:val="24"/>
                <w:lang w:eastAsia="ru-RU"/>
              </w:rPr>
              <w:t xml:space="preserve"> Никольская (зимняя) церковь</w:t>
            </w:r>
          </w:p>
        </w:tc>
        <w:tc>
          <w:tcPr>
            <w:tcW w:w="747"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p>
        </w:tc>
        <w:tc>
          <w:tcPr>
            <w:tcW w:w="653"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p>
        </w:tc>
        <w:tc>
          <w:tcPr>
            <w:tcW w:w="792"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367-м</w:t>
            </w:r>
          </w:p>
        </w:tc>
        <w:tc>
          <w:tcPr>
            <w:tcW w:w="1819"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D638AB"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ул.</w:t>
            </w:r>
            <w:r w:rsidR="00404567" w:rsidRPr="00CA08CD">
              <w:rPr>
                <w:rFonts w:ascii="Arial" w:eastAsia="Times New Roman" w:hAnsi="Arial" w:cs="Arial"/>
                <w:szCs w:val="24"/>
                <w:lang w:eastAsia="ru-RU"/>
              </w:rPr>
              <w:t>Первого Мая, 12, Пл. Первого Мая</w:t>
            </w:r>
            <w:r w:rsidR="008F1573">
              <w:rPr>
                <w:rFonts w:ascii="Arial" w:eastAsia="Times New Roman" w:hAnsi="Arial" w:cs="Arial"/>
                <w:szCs w:val="24"/>
                <w:lang w:eastAsia="ru-RU"/>
              </w:rPr>
              <w:t>,</w:t>
            </w:r>
            <w:r w:rsidR="00404567" w:rsidRPr="00CA08CD">
              <w:rPr>
                <w:rFonts w:ascii="Arial" w:eastAsia="Times New Roman" w:hAnsi="Arial" w:cs="Arial"/>
                <w:szCs w:val="24"/>
                <w:lang w:eastAsia="ru-RU"/>
              </w:rPr>
              <w:t xml:space="preserve"> 26Б</w:t>
            </w:r>
          </w:p>
        </w:tc>
      </w:tr>
      <w:tr w:rsidR="00CA08CD" w:rsidRPr="00CA08CD" w:rsidTr="008F1573">
        <w:trPr>
          <w:trHeight w:val="340"/>
        </w:trPr>
        <w:tc>
          <w:tcPr>
            <w:tcW w:w="989"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CA08CD" w:rsidP="008F1573">
            <w:pPr>
              <w:spacing w:line="240" w:lineRule="auto"/>
              <w:jc w:val="left"/>
              <w:rPr>
                <w:rFonts w:ascii="Arial" w:eastAsia="Times New Roman" w:hAnsi="Arial" w:cs="Arial"/>
                <w:szCs w:val="24"/>
                <w:lang w:eastAsia="ru-RU"/>
              </w:rPr>
            </w:pPr>
            <w:r>
              <w:rPr>
                <w:rFonts w:ascii="Arial" w:eastAsia="Times New Roman" w:hAnsi="Arial" w:cs="Arial"/>
                <w:szCs w:val="24"/>
                <w:lang w:eastAsia="ru-RU"/>
              </w:rPr>
              <w:t>3</w:t>
            </w:r>
            <w:r w:rsidR="00404567" w:rsidRPr="00CA08CD">
              <w:rPr>
                <w:rFonts w:ascii="Arial" w:eastAsia="Times New Roman" w:hAnsi="Arial" w:cs="Arial"/>
                <w:bCs/>
                <w:szCs w:val="24"/>
                <w:lang w:eastAsia="ru-RU"/>
              </w:rPr>
              <w:t xml:space="preserve"> Богадельня</w:t>
            </w:r>
          </w:p>
        </w:tc>
        <w:tc>
          <w:tcPr>
            <w:tcW w:w="747"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конец XIX в</w:t>
            </w:r>
            <w:r w:rsidR="00CA08CD">
              <w:rPr>
                <w:rFonts w:ascii="Arial" w:eastAsia="Times New Roman" w:hAnsi="Arial" w:cs="Arial"/>
                <w:szCs w:val="24"/>
                <w:lang w:eastAsia="ru-RU"/>
              </w:rPr>
              <w:t>.</w:t>
            </w:r>
          </w:p>
        </w:tc>
        <w:tc>
          <w:tcPr>
            <w:tcW w:w="653"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p>
        </w:tc>
        <w:tc>
          <w:tcPr>
            <w:tcW w:w="792"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p>
        </w:tc>
        <w:tc>
          <w:tcPr>
            <w:tcW w:w="1819"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D638AB"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ул.</w:t>
            </w:r>
            <w:r w:rsidR="00404567" w:rsidRPr="00CA08CD">
              <w:rPr>
                <w:rFonts w:ascii="Arial" w:eastAsia="Times New Roman" w:hAnsi="Arial" w:cs="Arial"/>
                <w:szCs w:val="24"/>
                <w:lang w:eastAsia="ru-RU"/>
              </w:rPr>
              <w:t>Первого Мая, 2</w:t>
            </w:r>
          </w:p>
        </w:tc>
      </w:tr>
      <w:tr w:rsidR="00CA08CD" w:rsidRPr="00CA08CD" w:rsidTr="008F1573">
        <w:trPr>
          <w:trHeight w:val="340"/>
        </w:trPr>
        <w:tc>
          <w:tcPr>
            <w:tcW w:w="989"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8F1573">
            <w:pPr>
              <w:spacing w:line="240" w:lineRule="auto"/>
              <w:jc w:val="left"/>
              <w:rPr>
                <w:rFonts w:ascii="Arial" w:eastAsia="Times New Roman" w:hAnsi="Arial" w:cs="Arial"/>
                <w:szCs w:val="24"/>
                <w:lang w:eastAsia="ru-RU"/>
              </w:rPr>
            </w:pPr>
            <w:r w:rsidRPr="00CA08CD">
              <w:rPr>
                <w:rFonts w:ascii="Arial" w:eastAsia="Times New Roman" w:hAnsi="Arial" w:cs="Arial"/>
                <w:bCs/>
                <w:szCs w:val="24"/>
                <w:lang w:eastAsia="ru-RU"/>
              </w:rPr>
              <w:t>Комплекс зданий земской больницы</w:t>
            </w:r>
          </w:p>
          <w:p w:rsidR="00404567" w:rsidRPr="008F1573" w:rsidRDefault="008F1573" w:rsidP="008F1573">
            <w:pPr>
              <w:tabs>
                <w:tab w:val="left" w:pos="242"/>
              </w:tabs>
              <w:spacing w:line="240" w:lineRule="auto"/>
              <w:jc w:val="left"/>
              <w:rPr>
                <w:rFonts w:ascii="Arial" w:eastAsia="Times New Roman" w:hAnsi="Arial" w:cs="Arial"/>
                <w:bCs/>
                <w:szCs w:val="24"/>
                <w:lang w:eastAsia="ru-RU"/>
              </w:rPr>
            </w:pPr>
            <w:r>
              <w:rPr>
                <w:rFonts w:ascii="Arial" w:eastAsia="Times New Roman" w:hAnsi="Arial" w:cs="Arial"/>
                <w:bCs/>
                <w:szCs w:val="24"/>
                <w:lang w:eastAsia="ru-RU"/>
              </w:rPr>
              <w:t xml:space="preserve">1 </w:t>
            </w:r>
            <w:r w:rsidR="00404567" w:rsidRPr="008F1573">
              <w:rPr>
                <w:rFonts w:ascii="Arial" w:eastAsia="Times New Roman" w:hAnsi="Arial" w:cs="Arial"/>
                <w:bCs/>
                <w:szCs w:val="24"/>
                <w:lang w:eastAsia="ru-RU"/>
              </w:rPr>
              <w:t>Больничный корпус</w:t>
            </w:r>
          </w:p>
          <w:p w:rsidR="00404567" w:rsidRPr="008F1573" w:rsidRDefault="008F1573" w:rsidP="008F1573">
            <w:pPr>
              <w:tabs>
                <w:tab w:val="left" w:pos="247"/>
              </w:tabs>
              <w:spacing w:line="240" w:lineRule="auto"/>
              <w:jc w:val="left"/>
              <w:rPr>
                <w:rFonts w:ascii="Arial" w:eastAsia="Times New Roman" w:hAnsi="Arial" w:cs="Arial"/>
                <w:bCs/>
                <w:szCs w:val="24"/>
                <w:lang w:eastAsia="ru-RU"/>
              </w:rPr>
            </w:pPr>
            <w:r>
              <w:rPr>
                <w:rFonts w:ascii="Arial" w:eastAsia="Times New Roman" w:hAnsi="Arial" w:cs="Arial"/>
                <w:bCs/>
                <w:szCs w:val="24"/>
                <w:lang w:eastAsia="ru-RU"/>
              </w:rPr>
              <w:t xml:space="preserve">2 </w:t>
            </w:r>
            <w:r w:rsidR="00404567" w:rsidRPr="008F1573">
              <w:rPr>
                <w:rFonts w:ascii="Arial" w:eastAsia="Times New Roman" w:hAnsi="Arial" w:cs="Arial"/>
                <w:bCs/>
                <w:szCs w:val="24"/>
                <w:lang w:eastAsia="ru-RU"/>
              </w:rPr>
              <w:t>Больничный корпус</w:t>
            </w:r>
          </w:p>
          <w:p w:rsidR="00404567" w:rsidRPr="008F1573" w:rsidRDefault="008F1573" w:rsidP="008F1573">
            <w:pPr>
              <w:tabs>
                <w:tab w:val="left" w:pos="242"/>
              </w:tabs>
              <w:spacing w:line="240" w:lineRule="auto"/>
              <w:jc w:val="left"/>
              <w:rPr>
                <w:rFonts w:ascii="Arial" w:eastAsia="Times New Roman" w:hAnsi="Arial" w:cs="Arial"/>
                <w:bCs/>
                <w:szCs w:val="24"/>
                <w:lang w:eastAsia="ru-RU"/>
              </w:rPr>
            </w:pPr>
            <w:r>
              <w:rPr>
                <w:rFonts w:ascii="Arial" w:eastAsia="Times New Roman" w:hAnsi="Arial" w:cs="Arial"/>
                <w:bCs/>
                <w:szCs w:val="24"/>
                <w:lang w:eastAsia="ru-RU"/>
              </w:rPr>
              <w:t xml:space="preserve">3 </w:t>
            </w:r>
            <w:r w:rsidR="00404567" w:rsidRPr="008F1573">
              <w:rPr>
                <w:rFonts w:ascii="Arial" w:eastAsia="Times New Roman" w:hAnsi="Arial" w:cs="Arial"/>
                <w:bCs/>
                <w:szCs w:val="24"/>
                <w:lang w:eastAsia="ru-RU"/>
              </w:rPr>
              <w:t>Больничный корпус</w:t>
            </w:r>
          </w:p>
          <w:p w:rsidR="00404567" w:rsidRPr="008F1573" w:rsidRDefault="008F1573" w:rsidP="008F1573">
            <w:pPr>
              <w:tabs>
                <w:tab w:val="left" w:pos="247"/>
              </w:tabs>
              <w:spacing w:line="240" w:lineRule="auto"/>
              <w:jc w:val="left"/>
              <w:rPr>
                <w:rFonts w:ascii="Arial" w:eastAsia="Times New Roman" w:hAnsi="Arial" w:cs="Arial"/>
                <w:bCs/>
                <w:szCs w:val="24"/>
                <w:lang w:eastAsia="ru-RU"/>
              </w:rPr>
            </w:pPr>
            <w:r>
              <w:rPr>
                <w:rFonts w:ascii="Arial" w:eastAsia="Times New Roman" w:hAnsi="Arial" w:cs="Arial"/>
                <w:bCs/>
                <w:szCs w:val="24"/>
                <w:lang w:eastAsia="ru-RU"/>
              </w:rPr>
              <w:t xml:space="preserve">4 </w:t>
            </w:r>
            <w:r w:rsidR="00404567" w:rsidRPr="008F1573">
              <w:rPr>
                <w:rFonts w:ascii="Arial" w:eastAsia="Times New Roman" w:hAnsi="Arial" w:cs="Arial"/>
                <w:bCs/>
                <w:szCs w:val="24"/>
                <w:lang w:eastAsia="ru-RU"/>
              </w:rPr>
              <w:t>Больничный корпус</w:t>
            </w:r>
          </w:p>
        </w:tc>
        <w:tc>
          <w:tcPr>
            <w:tcW w:w="747"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начало XX в.</w:t>
            </w:r>
          </w:p>
        </w:tc>
        <w:tc>
          <w:tcPr>
            <w:tcW w:w="653"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Р</w:t>
            </w:r>
          </w:p>
        </w:tc>
        <w:tc>
          <w:tcPr>
            <w:tcW w:w="792"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367-м</w:t>
            </w:r>
          </w:p>
        </w:tc>
        <w:tc>
          <w:tcPr>
            <w:tcW w:w="1819"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7C57FD"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р.п.Б.Мурашкино</w:t>
            </w:r>
            <w:r w:rsidR="00404567" w:rsidRPr="00CA08CD">
              <w:rPr>
                <w:rFonts w:ascii="Arial" w:eastAsia="Times New Roman" w:hAnsi="Arial" w:cs="Arial"/>
                <w:szCs w:val="24"/>
                <w:lang w:eastAsia="ru-RU"/>
              </w:rPr>
              <w:t xml:space="preserve">, </w:t>
            </w:r>
            <w:r w:rsidR="00D638AB" w:rsidRPr="00CA08CD">
              <w:rPr>
                <w:rFonts w:ascii="Arial" w:eastAsia="Times New Roman" w:hAnsi="Arial" w:cs="Arial"/>
                <w:szCs w:val="24"/>
                <w:lang w:eastAsia="ru-RU"/>
              </w:rPr>
              <w:t>ул.</w:t>
            </w:r>
            <w:r w:rsidR="00404567" w:rsidRPr="00CA08CD">
              <w:rPr>
                <w:rFonts w:ascii="Arial" w:eastAsia="Times New Roman" w:hAnsi="Arial" w:cs="Arial"/>
                <w:szCs w:val="24"/>
                <w:lang w:eastAsia="ru-RU"/>
              </w:rPr>
              <w:t>Первого Мая, 79, 83, 85</w:t>
            </w:r>
          </w:p>
        </w:tc>
      </w:tr>
      <w:tr w:rsidR="00CA08CD" w:rsidRPr="00CA08CD" w:rsidTr="008F1573">
        <w:trPr>
          <w:trHeight w:val="340"/>
        </w:trPr>
        <w:tc>
          <w:tcPr>
            <w:tcW w:w="989"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8F1573">
            <w:pPr>
              <w:spacing w:line="240" w:lineRule="auto"/>
              <w:jc w:val="left"/>
              <w:rPr>
                <w:rFonts w:ascii="Arial" w:eastAsia="Times New Roman" w:hAnsi="Arial" w:cs="Arial"/>
                <w:bCs/>
                <w:szCs w:val="24"/>
                <w:lang w:eastAsia="ru-RU"/>
              </w:rPr>
            </w:pPr>
            <w:r w:rsidRPr="00CA08CD">
              <w:rPr>
                <w:rFonts w:ascii="Arial" w:eastAsia="Times New Roman" w:hAnsi="Arial" w:cs="Arial"/>
                <w:bCs/>
                <w:szCs w:val="24"/>
                <w:lang w:eastAsia="ru-RU"/>
              </w:rPr>
              <w:t>Спасо-Преображенская церковь</w:t>
            </w:r>
          </w:p>
        </w:tc>
        <w:tc>
          <w:tcPr>
            <w:tcW w:w="747"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1-я пол. XIX в</w:t>
            </w:r>
            <w:r w:rsidR="00CA08CD">
              <w:rPr>
                <w:rFonts w:ascii="Arial" w:eastAsia="Times New Roman" w:hAnsi="Arial" w:cs="Arial"/>
                <w:szCs w:val="24"/>
                <w:lang w:eastAsia="ru-RU"/>
              </w:rPr>
              <w:t>.</w:t>
            </w:r>
          </w:p>
        </w:tc>
        <w:tc>
          <w:tcPr>
            <w:tcW w:w="653"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Р</w:t>
            </w:r>
          </w:p>
        </w:tc>
        <w:tc>
          <w:tcPr>
            <w:tcW w:w="792"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367-м</w:t>
            </w:r>
          </w:p>
        </w:tc>
        <w:tc>
          <w:tcPr>
            <w:tcW w:w="1819"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7C57FD"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р.п.Б.Мурашкино</w:t>
            </w:r>
            <w:r w:rsidR="00404567" w:rsidRPr="00CA08CD">
              <w:rPr>
                <w:rFonts w:ascii="Arial" w:eastAsia="Times New Roman" w:hAnsi="Arial" w:cs="Arial"/>
                <w:szCs w:val="24"/>
                <w:lang w:eastAsia="ru-RU"/>
              </w:rPr>
              <w:t>, Садовый пер.</w:t>
            </w:r>
          </w:p>
        </w:tc>
      </w:tr>
      <w:tr w:rsidR="00CA08CD" w:rsidRPr="00CA08CD" w:rsidTr="008F1573">
        <w:trPr>
          <w:trHeight w:val="340"/>
        </w:trPr>
        <w:tc>
          <w:tcPr>
            <w:tcW w:w="989"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8F1573">
            <w:pPr>
              <w:spacing w:line="240" w:lineRule="auto"/>
              <w:jc w:val="left"/>
              <w:rPr>
                <w:rFonts w:ascii="Arial" w:eastAsia="Times New Roman" w:hAnsi="Arial" w:cs="Arial"/>
                <w:bCs/>
                <w:szCs w:val="24"/>
                <w:lang w:eastAsia="ru-RU"/>
              </w:rPr>
            </w:pPr>
            <w:r w:rsidRPr="00CA08CD">
              <w:rPr>
                <w:rFonts w:ascii="Arial" w:eastAsia="Times New Roman" w:hAnsi="Arial" w:cs="Arial"/>
                <w:bCs/>
                <w:szCs w:val="24"/>
                <w:lang w:eastAsia="ru-RU"/>
              </w:rPr>
              <w:t>Дом Дементьева</w:t>
            </w:r>
          </w:p>
        </w:tc>
        <w:tc>
          <w:tcPr>
            <w:tcW w:w="747"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начало XX в</w:t>
            </w:r>
            <w:r w:rsidR="00CA08CD">
              <w:rPr>
                <w:rFonts w:ascii="Arial" w:eastAsia="Times New Roman" w:hAnsi="Arial" w:cs="Arial"/>
                <w:szCs w:val="24"/>
                <w:lang w:eastAsia="ru-RU"/>
              </w:rPr>
              <w:t>.</w:t>
            </w:r>
          </w:p>
        </w:tc>
        <w:tc>
          <w:tcPr>
            <w:tcW w:w="653"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Р</w:t>
            </w:r>
          </w:p>
        </w:tc>
        <w:tc>
          <w:tcPr>
            <w:tcW w:w="792"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471</w:t>
            </w:r>
          </w:p>
        </w:tc>
        <w:tc>
          <w:tcPr>
            <w:tcW w:w="1819"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7C57FD"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р.п.Б.Мурашкино</w:t>
            </w:r>
            <w:r w:rsidR="00404567" w:rsidRPr="00CA08CD">
              <w:rPr>
                <w:rFonts w:ascii="Arial" w:eastAsia="Times New Roman" w:hAnsi="Arial" w:cs="Arial"/>
                <w:szCs w:val="24"/>
                <w:lang w:eastAsia="ru-RU"/>
              </w:rPr>
              <w:t xml:space="preserve">, </w:t>
            </w:r>
            <w:r w:rsidR="00D638AB" w:rsidRPr="00CA08CD">
              <w:rPr>
                <w:rFonts w:ascii="Arial" w:eastAsia="Times New Roman" w:hAnsi="Arial" w:cs="Arial"/>
                <w:szCs w:val="24"/>
                <w:lang w:eastAsia="ru-RU"/>
              </w:rPr>
              <w:t>ул.</w:t>
            </w:r>
            <w:r w:rsidR="00404567" w:rsidRPr="00CA08CD">
              <w:rPr>
                <w:rFonts w:ascii="Arial" w:eastAsia="Times New Roman" w:hAnsi="Arial" w:cs="Arial"/>
                <w:szCs w:val="24"/>
                <w:lang w:eastAsia="ru-RU"/>
              </w:rPr>
              <w:t>Свободы, 61</w:t>
            </w:r>
          </w:p>
        </w:tc>
      </w:tr>
      <w:tr w:rsidR="00CA08CD" w:rsidRPr="00CA08CD" w:rsidTr="008F1573">
        <w:trPr>
          <w:trHeight w:val="340"/>
        </w:trPr>
        <w:tc>
          <w:tcPr>
            <w:tcW w:w="989"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8F1573">
            <w:pPr>
              <w:spacing w:line="240" w:lineRule="auto"/>
              <w:jc w:val="left"/>
              <w:rPr>
                <w:rFonts w:ascii="Arial" w:eastAsia="Times New Roman" w:hAnsi="Arial" w:cs="Arial"/>
                <w:bCs/>
                <w:szCs w:val="24"/>
                <w:lang w:eastAsia="ru-RU"/>
              </w:rPr>
            </w:pPr>
            <w:r w:rsidRPr="00CA08CD">
              <w:rPr>
                <w:rFonts w:ascii="Arial" w:eastAsia="Times New Roman" w:hAnsi="Arial" w:cs="Arial"/>
                <w:bCs/>
                <w:szCs w:val="24"/>
                <w:lang w:eastAsia="ru-RU"/>
              </w:rPr>
              <w:t>Здание библиотеки</w:t>
            </w:r>
          </w:p>
        </w:tc>
        <w:tc>
          <w:tcPr>
            <w:tcW w:w="747"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середина XIX в.</w:t>
            </w:r>
          </w:p>
        </w:tc>
        <w:tc>
          <w:tcPr>
            <w:tcW w:w="653"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Р</w:t>
            </w:r>
          </w:p>
        </w:tc>
        <w:tc>
          <w:tcPr>
            <w:tcW w:w="792"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471</w:t>
            </w:r>
          </w:p>
        </w:tc>
        <w:tc>
          <w:tcPr>
            <w:tcW w:w="1819"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7C57FD"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р.п.Б.Мурашкино</w:t>
            </w:r>
            <w:r w:rsidR="00404567" w:rsidRPr="00CA08CD">
              <w:rPr>
                <w:rFonts w:ascii="Arial" w:eastAsia="Times New Roman" w:hAnsi="Arial" w:cs="Arial"/>
                <w:szCs w:val="24"/>
                <w:lang w:eastAsia="ru-RU"/>
              </w:rPr>
              <w:t xml:space="preserve">, </w:t>
            </w:r>
            <w:r w:rsidR="00D638AB" w:rsidRPr="00CA08CD">
              <w:rPr>
                <w:rFonts w:ascii="Arial" w:eastAsia="Times New Roman" w:hAnsi="Arial" w:cs="Arial"/>
                <w:szCs w:val="24"/>
                <w:lang w:eastAsia="ru-RU"/>
              </w:rPr>
              <w:t>ул.</w:t>
            </w:r>
            <w:r w:rsidR="00404567" w:rsidRPr="00CA08CD">
              <w:rPr>
                <w:rFonts w:ascii="Arial" w:eastAsia="Times New Roman" w:hAnsi="Arial" w:cs="Arial"/>
                <w:szCs w:val="24"/>
                <w:lang w:eastAsia="ru-RU"/>
              </w:rPr>
              <w:t>Свободы, 63</w:t>
            </w:r>
          </w:p>
        </w:tc>
      </w:tr>
      <w:tr w:rsidR="00CA08CD" w:rsidRPr="00CA08CD" w:rsidTr="008F1573">
        <w:trPr>
          <w:trHeight w:val="340"/>
        </w:trPr>
        <w:tc>
          <w:tcPr>
            <w:tcW w:w="989"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8F1573">
            <w:pPr>
              <w:spacing w:line="240" w:lineRule="auto"/>
              <w:jc w:val="left"/>
              <w:rPr>
                <w:rFonts w:ascii="Arial" w:eastAsia="Times New Roman" w:hAnsi="Arial" w:cs="Arial"/>
                <w:bCs/>
                <w:szCs w:val="24"/>
                <w:lang w:eastAsia="ru-RU"/>
              </w:rPr>
            </w:pPr>
            <w:r w:rsidRPr="00CA08CD">
              <w:rPr>
                <w:rFonts w:ascii="Arial" w:eastAsia="Times New Roman" w:hAnsi="Arial" w:cs="Arial"/>
                <w:bCs/>
                <w:szCs w:val="24"/>
                <w:lang w:eastAsia="ru-RU"/>
              </w:rPr>
              <w:t>Дом Оленичева</w:t>
            </w:r>
          </w:p>
        </w:tc>
        <w:tc>
          <w:tcPr>
            <w:tcW w:w="747"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середина XIX в.</w:t>
            </w:r>
          </w:p>
        </w:tc>
        <w:tc>
          <w:tcPr>
            <w:tcW w:w="653"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Р</w:t>
            </w:r>
          </w:p>
        </w:tc>
        <w:tc>
          <w:tcPr>
            <w:tcW w:w="792"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471</w:t>
            </w:r>
          </w:p>
        </w:tc>
        <w:tc>
          <w:tcPr>
            <w:tcW w:w="1819"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7C57FD"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р.п.Б.Мурашкино</w:t>
            </w:r>
            <w:r w:rsidR="00404567" w:rsidRPr="00CA08CD">
              <w:rPr>
                <w:rFonts w:ascii="Arial" w:eastAsia="Times New Roman" w:hAnsi="Arial" w:cs="Arial"/>
                <w:szCs w:val="24"/>
                <w:lang w:eastAsia="ru-RU"/>
              </w:rPr>
              <w:t xml:space="preserve">, </w:t>
            </w:r>
            <w:r w:rsidR="00D638AB" w:rsidRPr="00CA08CD">
              <w:rPr>
                <w:rFonts w:ascii="Arial" w:eastAsia="Times New Roman" w:hAnsi="Arial" w:cs="Arial"/>
                <w:szCs w:val="24"/>
                <w:lang w:eastAsia="ru-RU"/>
              </w:rPr>
              <w:t>ул.</w:t>
            </w:r>
            <w:r w:rsidR="00404567" w:rsidRPr="00CA08CD">
              <w:rPr>
                <w:rFonts w:ascii="Arial" w:eastAsia="Times New Roman" w:hAnsi="Arial" w:cs="Arial"/>
                <w:szCs w:val="24"/>
                <w:lang w:eastAsia="ru-RU"/>
              </w:rPr>
              <w:t>Свободы, 67</w:t>
            </w:r>
          </w:p>
        </w:tc>
      </w:tr>
      <w:tr w:rsidR="008F1573" w:rsidRPr="00CA08CD" w:rsidTr="008F1573">
        <w:trPr>
          <w:trHeight w:val="1104"/>
        </w:trPr>
        <w:tc>
          <w:tcPr>
            <w:tcW w:w="989" w:type="pct"/>
            <w:tcBorders>
              <w:top w:val="single" w:sz="4" w:space="0" w:color="auto"/>
              <w:left w:val="single" w:sz="4" w:space="0" w:color="auto"/>
              <w:right w:val="single" w:sz="4" w:space="0" w:color="auto"/>
            </w:tcBorders>
            <w:shd w:val="clear" w:color="auto" w:fill="FFFFFF"/>
            <w:vAlign w:val="center"/>
          </w:tcPr>
          <w:p w:rsidR="008F1573" w:rsidRPr="00CA08CD" w:rsidRDefault="008F1573" w:rsidP="008F1573">
            <w:pPr>
              <w:spacing w:line="240" w:lineRule="auto"/>
              <w:jc w:val="left"/>
              <w:rPr>
                <w:rFonts w:ascii="Arial" w:eastAsia="Times New Roman" w:hAnsi="Arial" w:cs="Arial"/>
                <w:bCs/>
                <w:szCs w:val="24"/>
                <w:lang w:eastAsia="ru-RU"/>
              </w:rPr>
            </w:pPr>
            <w:r w:rsidRPr="00CA08CD">
              <w:rPr>
                <w:rFonts w:ascii="Arial" w:eastAsia="Times New Roman" w:hAnsi="Arial" w:cs="Arial"/>
                <w:bCs/>
                <w:szCs w:val="24"/>
                <w:lang w:eastAsia="ru-RU"/>
              </w:rPr>
              <w:t>Усадьба</w:t>
            </w:r>
            <w:r>
              <w:rPr>
                <w:rFonts w:ascii="Arial" w:eastAsia="Times New Roman" w:hAnsi="Arial" w:cs="Arial"/>
                <w:bCs/>
                <w:szCs w:val="24"/>
                <w:lang w:eastAsia="ru-RU"/>
              </w:rPr>
              <w:t xml:space="preserve"> </w:t>
            </w:r>
            <w:r w:rsidRPr="00CA08CD">
              <w:rPr>
                <w:rFonts w:ascii="Arial" w:eastAsia="Times New Roman" w:hAnsi="Arial" w:cs="Arial"/>
                <w:bCs/>
                <w:szCs w:val="24"/>
                <w:lang w:eastAsia="ru-RU"/>
              </w:rPr>
              <w:t>1. Главный дом</w:t>
            </w:r>
          </w:p>
          <w:p w:rsidR="008F1573" w:rsidRPr="00CA08CD" w:rsidRDefault="008F1573" w:rsidP="008F1573">
            <w:pPr>
              <w:tabs>
                <w:tab w:val="left" w:pos="232"/>
              </w:tabs>
              <w:spacing w:line="240" w:lineRule="auto"/>
              <w:jc w:val="left"/>
              <w:rPr>
                <w:rFonts w:ascii="Arial" w:eastAsia="Times New Roman" w:hAnsi="Arial" w:cs="Arial"/>
                <w:bCs/>
                <w:szCs w:val="24"/>
                <w:lang w:eastAsia="ru-RU"/>
              </w:rPr>
            </w:pPr>
            <w:r w:rsidRPr="00CA08CD">
              <w:rPr>
                <w:rFonts w:ascii="Arial" w:eastAsia="Times New Roman" w:hAnsi="Arial" w:cs="Arial"/>
                <w:bCs/>
                <w:szCs w:val="24"/>
                <w:lang w:eastAsia="ru-RU"/>
              </w:rPr>
              <w:t>2.Флигель с торговым помещением</w:t>
            </w:r>
            <w:r>
              <w:rPr>
                <w:rFonts w:ascii="Arial" w:eastAsia="Times New Roman" w:hAnsi="Arial" w:cs="Arial"/>
                <w:bCs/>
                <w:szCs w:val="24"/>
                <w:lang w:eastAsia="ru-RU"/>
              </w:rPr>
              <w:t xml:space="preserve"> </w:t>
            </w:r>
            <w:r w:rsidRPr="00CA08CD">
              <w:rPr>
                <w:rFonts w:ascii="Arial" w:eastAsia="Times New Roman" w:hAnsi="Arial" w:cs="Arial"/>
                <w:bCs/>
                <w:szCs w:val="24"/>
                <w:lang w:eastAsia="ru-RU"/>
              </w:rPr>
              <w:t>3.Надворный флигель</w:t>
            </w:r>
          </w:p>
        </w:tc>
        <w:tc>
          <w:tcPr>
            <w:tcW w:w="747" w:type="pct"/>
            <w:tcBorders>
              <w:top w:val="single" w:sz="4" w:space="0" w:color="auto"/>
              <w:left w:val="single" w:sz="4" w:space="0" w:color="auto"/>
              <w:right w:val="single" w:sz="4" w:space="0" w:color="auto"/>
            </w:tcBorders>
            <w:shd w:val="clear" w:color="auto" w:fill="FFFFFF"/>
            <w:vAlign w:val="center"/>
          </w:tcPr>
          <w:p w:rsidR="008F1573" w:rsidRPr="00CA08CD" w:rsidRDefault="008F1573"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2-я пол. XIX в</w:t>
            </w:r>
            <w:r>
              <w:rPr>
                <w:rFonts w:ascii="Arial" w:eastAsia="Times New Roman" w:hAnsi="Arial" w:cs="Arial"/>
                <w:szCs w:val="24"/>
                <w:lang w:eastAsia="ru-RU"/>
              </w:rPr>
              <w:t>.</w:t>
            </w:r>
          </w:p>
        </w:tc>
        <w:tc>
          <w:tcPr>
            <w:tcW w:w="653" w:type="pct"/>
            <w:tcBorders>
              <w:top w:val="single" w:sz="4" w:space="0" w:color="auto"/>
              <w:left w:val="single" w:sz="4" w:space="0" w:color="auto"/>
              <w:right w:val="single" w:sz="4" w:space="0" w:color="auto"/>
            </w:tcBorders>
            <w:shd w:val="clear" w:color="auto" w:fill="FFFFFF"/>
            <w:vAlign w:val="center"/>
          </w:tcPr>
          <w:p w:rsidR="008F1573" w:rsidRPr="00CA08CD" w:rsidRDefault="008F1573"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Р</w:t>
            </w:r>
          </w:p>
        </w:tc>
        <w:tc>
          <w:tcPr>
            <w:tcW w:w="792" w:type="pct"/>
            <w:tcBorders>
              <w:top w:val="single" w:sz="4" w:space="0" w:color="auto"/>
              <w:left w:val="single" w:sz="4" w:space="0" w:color="auto"/>
              <w:right w:val="single" w:sz="4" w:space="0" w:color="auto"/>
            </w:tcBorders>
            <w:shd w:val="clear" w:color="auto" w:fill="FFFFFF"/>
            <w:vAlign w:val="center"/>
          </w:tcPr>
          <w:p w:rsidR="008F1573" w:rsidRPr="00CA08CD" w:rsidRDefault="008F1573"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367-м</w:t>
            </w:r>
          </w:p>
        </w:tc>
        <w:tc>
          <w:tcPr>
            <w:tcW w:w="1819" w:type="pct"/>
            <w:tcBorders>
              <w:top w:val="single" w:sz="4" w:space="0" w:color="auto"/>
              <w:left w:val="single" w:sz="4" w:space="0" w:color="auto"/>
              <w:right w:val="single" w:sz="4" w:space="0" w:color="auto"/>
            </w:tcBorders>
            <w:shd w:val="clear" w:color="auto" w:fill="FFFFFF"/>
            <w:vAlign w:val="center"/>
          </w:tcPr>
          <w:p w:rsidR="008F1573" w:rsidRPr="00CA08CD" w:rsidRDefault="008F1573" w:rsidP="008F1573">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р.п.Б.Мурашкино,</w:t>
            </w:r>
            <w:r>
              <w:rPr>
                <w:rFonts w:ascii="Arial" w:eastAsia="Times New Roman" w:hAnsi="Arial" w:cs="Arial"/>
                <w:szCs w:val="24"/>
                <w:lang w:eastAsia="ru-RU"/>
              </w:rPr>
              <w:t xml:space="preserve"> </w:t>
            </w:r>
            <w:r w:rsidRPr="00CA08CD">
              <w:rPr>
                <w:rFonts w:ascii="Arial" w:eastAsia="Times New Roman" w:hAnsi="Arial" w:cs="Arial"/>
                <w:szCs w:val="24"/>
                <w:lang w:eastAsia="ru-RU"/>
              </w:rPr>
              <w:t>ул.Свободы, 76</w:t>
            </w:r>
          </w:p>
          <w:p w:rsidR="008F1573" w:rsidRDefault="008F1573"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ул.Свободы, 74а</w:t>
            </w:r>
          </w:p>
          <w:p w:rsidR="008F1573" w:rsidRPr="00CA08CD" w:rsidRDefault="008F1573"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 xml:space="preserve"> ул.Свободы, 746</w:t>
            </w:r>
          </w:p>
        </w:tc>
      </w:tr>
      <w:tr w:rsidR="00CA08CD" w:rsidRPr="00CA08CD" w:rsidTr="008F1573">
        <w:trPr>
          <w:trHeight w:val="340"/>
        </w:trPr>
        <w:tc>
          <w:tcPr>
            <w:tcW w:w="989"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8F1573">
            <w:pPr>
              <w:spacing w:line="240" w:lineRule="auto"/>
              <w:jc w:val="left"/>
              <w:rPr>
                <w:rFonts w:ascii="Arial" w:eastAsia="Times New Roman" w:hAnsi="Arial" w:cs="Arial"/>
                <w:bCs/>
                <w:szCs w:val="24"/>
                <w:lang w:eastAsia="ru-RU"/>
              </w:rPr>
            </w:pPr>
            <w:r w:rsidRPr="00CA08CD">
              <w:rPr>
                <w:rFonts w:ascii="Arial" w:eastAsia="Times New Roman" w:hAnsi="Arial" w:cs="Arial"/>
                <w:bCs/>
                <w:szCs w:val="24"/>
                <w:lang w:eastAsia="ru-RU"/>
              </w:rPr>
              <w:t>4. Проездная арка</w:t>
            </w:r>
          </w:p>
        </w:tc>
        <w:tc>
          <w:tcPr>
            <w:tcW w:w="747"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2-я пол. XIX в</w:t>
            </w:r>
            <w:r w:rsidR="00CA08CD">
              <w:rPr>
                <w:rFonts w:ascii="Arial" w:eastAsia="Times New Roman" w:hAnsi="Arial" w:cs="Arial"/>
                <w:szCs w:val="24"/>
                <w:lang w:eastAsia="ru-RU"/>
              </w:rPr>
              <w:t>.</w:t>
            </w:r>
          </w:p>
        </w:tc>
        <w:tc>
          <w:tcPr>
            <w:tcW w:w="653"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Р</w:t>
            </w:r>
          </w:p>
        </w:tc>
        <w:tc>
          <w:tcPr>
            <w:tcW w:w="792"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367-м</w:t>
            </w:r>
          </w:p>
        </w:tc>
        <w:tc>
          <w:tcPr>
            <w:tcW w:w="1819"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D638AB"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ул.</w:t>
            </w:r>
            <w:r w:rsidR="00404567" w:rsidRPr="00CA08CD">
              <w:rPr>
                <w:rFonts w:ascii="Arial" w:eastAsia="Times New Roman" w:hAnsi="Arial" w:cs="Arial"/>
                <w:szCs w:val="24"/>
                <w:lang w:eastAsia="ru-RU"/>
              </w:rPr>
              <w:t xml:space="preserve">Свободы, 74а </w:t>
            </w:r>
            <w:r w:rsidRPr="00CA08CD">
              <w:rPr>
                <w:rFonts w:ascii="Arial" w:eastAsia="Times New Roman" w:hAnsi="Arial" w:cs="Arial"/>
                <w:szCs w:val="24"/>
                <w:lang w:eastAsia="ru-RU"/>
              </w:rPr>
              <w:t>ул.</w:t>
            </w:r>
            <w:r w:rsidR="00404567" w:rsidRPr="00CA08CD">
              <w:rPr>
                <w:rFonts w:ascii="Arial" w:eastAsia="Times New Roman" w:hAnsi="Arial" w:cs="Arial"/>
                <w:szCs w:val="24"/>
                <w:lang w:eastAsia="ru-RU"/>
              </w:rPr>
              <w:t>Свободы, 746</w:t>
            </w:r>
          </w:p>
        </w:tc>
      </w:tr>
      <w:tr w:rsidR="00CA08CD" w:rsidRPr="00CA08CD" w:rsidTr="008F1573">
        <w:trPr>
          <w:trHeight w:val="340"/>
        </w:trPr>
        <w:tc>
          <w:tcPr>
            <w:tcW w:w="989"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8F1573">
            <w:pPr>
              <w:spacing w:line="240" w:lineRule="auto"/>
              <w:jc w:val="left"/>
              <w:rPr>
                <w:rFonts w:ascii="Arial" w:eastAsia="Times New Roman" w:hAnsi="Arial" w:cs="Arial"/>
                <w:bCs/>
                <w:szCs w:val="24"/>
                <w:lang w:eastAsia="ru-RU"/>
              </w:rPr>
            </w:pPr>
            <w:r w:rsidRPr="00CA08CD">
              <w:rPr>
                <w:rFonts w:ascii="Arial" w:eastAsia="Times New Roman" w:hAnsi="Arial" w:cs="Arial"/>
                <w:bCs/>
                <w:szCs w:val="24"/>
                <w:lang w:eastAsia="ru-RU"/>
              </w:rPr>
              <w:t>Дом Моневых</w:t>
            </w:r>
          </w:p>
        </w:tc>
        <w:tc>
          <w:tcPr>
            <w:tcW w:w="747"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XIX в.</w:t>
            </w:r>
          </w:p>
        </w:tc>
        <w:tc>
          <w:tcPr>
            <w:tcW w:w="653"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Р</w:t>
            </w:r>
          </w:p>
        </w:tc>
        <w:tc>
          <w:tcPr>
            <w:tcW w:w="792"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471</w:t>
            </w:r>
          </w:p>
        </w:tc>
        <w:tc>
          <w:tcPr>
            <w:tcW w:w="1819"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7C57FD"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р.п.Б.Мурашкино</w:t>
            </w:r>
            <w:r w:rsidR="00404567" w:rsidRPr="00CA08CD">
              <w:rPr>
                <w:rFonts w:ascii="Arial" w:eastAsia="Times New Roman" w:hAnsi="Arial" w:cs="Arial"/>
                <w:szCs w:val="24"/>
                <w:lang w:eastAsia="ru-RU"/>
              </w:rPr>
              <w:t xml:space="preserve">, </w:t>
            </w:r>
            <w:r w:rsidR="00D638AB" w:rsidRPr="00CA08CD">
              <w:rPr>
                <w:rFonts w:ascii="Arial" w:eastAsia="Times New Roman" w:hAnsi="Arial" w:cs="Arial"/>
                <w:szCs w:val="24"/>
                <w:lang w:eastAsia="ru-RU"/>
              </w:rPr>
              <w:t>ул.</w:t>
            </w:r>
            <w:r w:rsidR="00404567" w:rsidRPr="00CA08CD">
              <w:rPr>
                <w:rFonts w:ascii="Arial" w:eastAsia="Times New Roman" w:hAnsi="Arial" w:cs="Arial"/>
                <w:szCs w:val="24"/>
                <w:lang w:eastAsia="ru-RU"/>
              </w:rPr>
              <w:t>Свободы, 88</w:t>
            </w:r>
          </w:p>
        </w:tc>
      </w:tr>
      <w:tr w:rsidR="00CA08CD" w:rsidRPr="00CA08CD" w:rsidTr="008F1573">
        <w:trPr>
          <w:trHeight w:val="340"/>
        </w:trPr>
        <w:tc>
          <w:tcPr>
            <w:tcW w:w="989"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8F1573">
            <w:pPr>
              <w:spacing w:line="240" w:lineRule="auto"/>
              <w:jc w:val="left"/>
              <w:rPr>
                <w:rFonts w:ascii="Arial" w:eastAsia="Times New Roman" w:hAnsi="Arial" w:cs="Arial"/>
                <w:bCs/>
                <w:szCs w:val="24"/>
                <w:lang w:eastAsia="ru-RU"/>
              </w:rPr>
            </w:pPr>
            <w:r w:rsidRPr="00CA08CD">
              <w:rPr>
                <w:rFonts w:ascii="Arial" w:eastAsia="Times New Roman" w:hAnsi="Arial" w:cs="Arial"/>
                <w:bCs/>
                <w:szCs w:val="24"/>
                <w:lang w:eastAsia="ru-RU"/>
              </w:rPr>
              <w:t>Дом Панышева И.С.</w:t>
            </w:r>
          </w:p>
        </w:tc>
        <w:tc>
          <w:tcPr>
            <w:tcW w:w="747"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конец XIX в.</w:t>
            </w:r>
          </w:p>
        </w:tc>
        <w:tc>
          <w:tcPr>
            <w:tcW w:w="653"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Р</w:t>
            </w:r>
          </w:p>
        </w:tc>
        <w:tc>
          <w:tcPr>
            <w:tcW w:w="792"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471</w:t>
            </w:r>
          </w:p>
        </w:tc>
        <w:tc>
          <w:tcPr>
            <w:tcW w:w="1819"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7C57FD"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р.п.Б.Мурашкино</w:t>
            </w:r>
            <w:r w:rsidR="00404567" w:rsidRPr="00CA08CD">
              <w:rPr>
                <w:rFonts w:ascii="Arial" w:eastAsia="Times New Roman" w:hAnsi="Arial" w:cs="Arial"/>
                <w:szCs w:val="24"/>
                <w:lang w:eastAsia="ru-RU"/>
              </w:rPr>
              <w:t xml:space="preserve">, </w:t>
            </w:r>
            <w:r w:rsidR="00D638AB" w:rsidRPr="00CA08CD">
              <w:rPr>
                <w:rFonts w:ascii="Arial" w:eastAsia="Times New Roman" w:hAnsi="Arial" w:cs="Arial"/>
                <w:szCs w:val="24"/>
                <w:lang w:eastAsia="ru-RU"/>
              </w:rPr>
              <w:t>ул.</w:t>
            </w:r>
            <w:r w:rsidR="00404567" w:rsidRPr="00CA08CD">
              <w:rPr>
                <w:rFonts w:ascii="Arial" w:eastAsia="Times New Roman" w:hAnsi="Arial" w:cs="Arial"/>
                <w:szCs w:val="24"/>
                <w:lang w:eastAsia="ru-RU"/>
              </w:rPr>
              <w:t>Свободы, 89</w:t>
            </w:r>
          </w:p>
        </w:tc>
      </w:tr>
      <w:tr w:rsidR="00CA08CD" w:rsidRPr="00CA08CD" w:rsidTr="008F1573">
        <w:trPr>
          <w:trHeight w:val="340"/>
        </w:trPr>
        <w:tc>
          <w:tcPr>
            <w:tcW w:w="989"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8F1573">
            <w:pPr>
              <w:spacing w:line="240" w:lineRule="auto"/>
              <w:jc w:val="left"/>
              <w:rPr>
                <w:rFonts w:ascii="Arial" w:eastAsia="Times New Roman" w:hAnsi="Arial" w:cs="Arial"/>
                <w:bCs/>
                <w:szCs w:val="24"/>
                <w:lang w:eastAsia="ru-RU"/>
              </w:rPr>
            </w:pPr>
            <w:r w:rsidRPr="00CA08CD">
              <w:rPr>
                <w:rFonts w:ascii="Arial" w:eastAsia="Times New Roman" w:hAnsi="Arial" w:cs="Arial"/>
                <w:bCs/>
                <w:szCs w:val="24"/>
                <w:lang w:eastAsia="ru-RU"/>
              </w:rPr>
              <w:t>Дом Монева</w:t>
            </w:r>
          </w:p>
        </w:tc>
        <w:tc>
          <w:tcPr>
            <w:tcW w:w="747"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начало XX в</w:t>
            </w:r>
          </w:p>
        </w:tc>
        <w:tc>
          <w:tcPr>
            <w:tcW w:w="653"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Р</w:t>
            </w:r>
          </w:p>
        </w:tc>
        <w:tc>
          <w:tcPr>
            <w:tcW w:w="792"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471</w:t>
            </w:r>
          </w:p>
        </w:tc>
        <w:tc>
          <w:tcPr>
            <w:tcW w:w="1819"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7C57FD"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р.п.Б.Мурашкино</w:t>
            </w:r>
            <w:r w:rsidR="00404567" w:rsidRPr="00CA08CD">
              <w:rPr>
                <w:rFonts w:ascii="Arial" w:eastAsia="Times New Roman" w:hAnsi="Arial" w:cs="Arial"/>
                <w:szCs w:val="24"/>
                <w:lang w:eastAsia="ru-RU"/>
              </w:rPr>
              <w:t xml:space="preserve">, </w:t>
            </w:r>
            <w:r w:rsidR="00D638AB" w:rsidRPr="00CA08CD">
              <w:rPr>
                <w:rFonts w:ascii="Arial" w:eastAsia="Times New Roman" w:hAnsi="Arial" w:cs="Arial"/>
                <w:szCs w:val="24"/>
                <w:lang w:eastAsia="ru-RU"/>
              </w:rPr>
              <w:t>ул.</w:t>
            </w:r>
            <w:r w:rsidR="00404567" w:rsidRPr="00CA08CD">
              <w:rPr>
                <w:rFonts w:ascii="Arial" w:eastAsia="Times New Roman" w:hAnsi="Arial" w:cs="Arial"/>
                <w:szCs w:val="24"/>
                <w:lang w:eastAsia="ru-RU"/>
              </w:rPr>
              <w:t>Свободы, 90</w:t>
            </w:r>
          </w:p>
        </w:tc>
      </w:tr>
      <w:tr w:rsidR="00CA08CD" w:rsidRPr="00CA08CD" w:rsidTr="008F1573">
        <w:trPr>
          <w:trHeight w:val="340"/>
        </w:trPr>
        <w:tc>
          <w:tcPr>
            <w:tcW w:w="989"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8F1573">
            <w:pPr>
              <w:spacing w:line="240" w:lineRule="auto"/>
              <w:jc w:val="left"/>
              <w:rPr>
                <w:rFonts w:ascii="Arial" w:eastAsia="Times New Roman" w:hAnsi="Arial" w:cs="Arial"/>
                <w:bCs/>
                <w:szCs w:val="24"/>
                <w:lang w:eastAsia="ru-RU"/>
              </w:rPr>
            </w:pPr>
            <w:r w:rsidRPr="00CA08CD">
              <w:rPr>
                <w:rFonts w:ascii="Arial" w:eastAsia="Times New Roman" w:hAnsi="Arial" w:cs="Arial"/>
                <w:bCs/>
                <w:szCs w:val="24"/>
                <w:lang w:eastAsia="ru-RU"/>
              </w:rPr>
              <w:t>Дом Панышева</w:t>
            </w:r>
          </w:p>
        </w:tc>
        <w:tc>
          <w:tcPr>
            <w:tcW w:w="747"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начало XX в.</w:t>
            </w:r>
          </w:p>
        </w:tc>
        <w:tc>
          <w:tcPr>
            <w:tcW w:w="653"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Р</w:t>
            </w:r>
          </w:p>
        </w:tc>
        <w:tc>
          <w:tcPr>
            <w:tcW w:w="792"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471</w:t>
            </w:r>
          </w:p>
        </w:tc>
        <w:tc>
          <w:tcPr>
            <w:tcW w:w="1819"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7C57FD"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р.п.Б.Мурашкино</w:t>
            </w:r>
            <w:r w:rsidR="00404567" w:rsidRPr="00CA08CD">
              <w:rPr>
                <w:rFonts w:ascii="Arial" w:eastAsia="Times New Roman" w:hAnsi="Arial" w:cs="Arial"/>
                <w:szCs w:val="24"/>
                <w:lang w:eastAsia="ru-RU"/>
              </w:rPr>
              <w:t xml:space="preserve">, </w:t>
            </w:r>
            <w:r w:rsidR="00D638AB" w:rsidRPr="00CA08CD">
              <w:rPr>
                <w:rFonts w:ascii="Arial" w:eastAsia="Times New Roman" w:hAnsi="Arial" w:cs="Arial"/>
                <w:szCs w:val="24"/>
                <w:lang w:eastAsia="ru-RU"/>
              </w:rPr>
              <w:t>ул.</w:t>
            </w:r>
            <w:r w:rsidR="00404567" w:rsidRPr="00CA08CD">
              <w:rPr>
                <w:rFonts w:ascii="Arial" w:eastAsia="Times New Roman" w:hAnsi="Arial" w:cs="Arial"/>
                <w:szCs w:val="24"/>
                <w:lang w:eastAsia="ru-RU"/>
              </w:rPr>
              <w:t>Свободы, 93</w:t>
            </w:r>
          </w:p>
        </w:tc>
      </w:tr>
      <w:tr w:rsidR="00CA08CD" w:rsidRPr="00CA08CD" w:rsidTr="008F1573">
        <w:trPr>
          <w:trHeight w:val="340"/>
        </w:trPr>
        <w:tc>
          <w:tcPr>
            <w:tcW w:w="989"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8F1573">
            <w:pPr>
              <w:spacing w:line="240" w:lineRule="auto"/>
              <w:jc w:val="left"/>
              <w:rPr>
                <w:rFonts w:ascii="Arial" w:eastAsia="Times New Roman" w:hAnsi="Arial" w:cs="Arial"/>
                <w:bCs/>
                <w:szCs w:val="24"/>
                <w:lang w:eastAsia="ru-RU"/>
              </w:rPr>
            </w:pPr>
            <w:r w:rsidRPr="00CA08CD">
              <w:rPr>
                <w:rFonts w:ascii="Arial" w:eastAsia="Times New Roman" w:hAnsi="Arial" w:cs="Arial"/>
                <w:bCs/>
                <w:szCs w:val="24"/>
                <w:lang w:eastAsia="ru-RU"/>
              </w:rPr>
              <w:t>Жилой дом</w:t>
            </w:r>
          </w:p>
        </w:tc>
        <w:tc>
          <w:tcPr>
            <w:tcW w:w="747"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начало XX в.</w:t>
            </w:r>
          </w:p>
        </w:tc>
        <w:tc>
          <w:tcPr>
            <w:tcW w:w="653"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Р</w:t>
            </w:r>
          </w:p>
        </w:tc>
        <w:tc>
          <w:tcPr>
            <w:tcW w:w="792"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367-м</w:t>
            </w:r>
          </w:p>
        </w:tc>
        <w:tc>
          <w:tcPr>
            <w:tcW w:w="1819"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7C57FD"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р.п.Б.Мурашкино</w:t>
            </w:r>
            <w:r w:rsidR="00404567" w:rsidRPr="00CA08CD">
              <w:rPr>
                <w:rFonts w:ascii="Arial" w:eastAsia="Times New Roman" w:hAnsi="Arial" w:cs="Arial"/>
                <w:szCs w:val="24"/>
                <w:lang w:eastAsia="ru-RU"/>
              </w:rPr>
              <w:t xml:space="preserve">, </w:t>
            </w:r>
            <w:r w:rsidR="00D638AB" w:rsidRPr="00CA08CD">
              <w:rPr>
                <w:rFonts w:ascii="Arial" w:eastAsia="Times New Roman" w:hAnsi="Arial" w:cs="Arial"/>
                <w:szCs w:val="24"/>
                <w:lang w:eastAsia="ru-RU"/>
              </w:rPr>
              <w:t>ул.</w:t>
            </w:r>
            <w:r w:rsidR="00404567" w:rsidRPr="00CA08CD">
              <w:rPr>
                <w:rFonts w:ascii="Arial" w:eastAsia="Times New Roman" w:hAnsi="Arial" w:cs="Arial"/>
                <w:szCs w:val="24"/>
                <w:lang w:eastAsia="ru-RU"/>
              </w:rPr>
              <w:t>Свободы, 110</w:t>
            </w:r>
          </w:p>
        </w:tc>
      </w:tr>
      <w:tr w:rsidR="00CA08CD" w:rsidRPr="00CA08CD" w:rsidTr="008F1573">
        <w:trPr>
          <w:trHeight w:val="340"/>
        </w:trPr>
        <w:tc>
          <w:tcPr>
            <w:tcW w:w="989"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8F1573">
            <w:pPr>
              <w:spacing w:line="240" w:lineRule="auto"/>
              <w:jc w:val="left"/>
              <w:rPr>
                <w:rFonts w:ascii="Arial" w:eastAsia="Times New Roman" w:hAnsi="Arial" w:cs="Arial"/>
                <w:bCs/>
                <w:szCs w:val="24"/>
                <w:lang w:eastAsia="ru-RU"/>
              </w:rPr>
            </w:pPr>
            <w:r w:rsidRPr="00CA08CD">
              <w:rPr>
                <w:rFonts w:ascii="Arial" w:eastAsia="Times New Roman" w:hAnsi="Arial" w:cs="Arial"/>
                <w:bCs/>
                <w:szCs w:val="24"/>
                <w:lang w:eastAsia="ru-RU"/>
              </w:rPr>
              <w:t>Дом Башаркина М.И.</w:t>
            </w:r>
          </w:p>
        </w:tc>
        <w:tc>
          <w:tcPr>
            <w:tcW w:w="747"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1-я пол. XIX в.</w:t>
            </w:r>
          </w:p>
        </w:tc>
        <w:tc>
          <w:tcPr>
            <w:tcW w:w="653"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Р</w:t>
            </w:r>
          </w:p>
        </w:tc>
        <w:tc>
          <w:tcPr>
            <w:tcW w:w="792"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471</w:t>
            </w:r>
          </w:p>
        </w:tc>
        <w:tc>
          <w:tcPr>
            <w:tcW w:w="1819"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7C57FD"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р.п.Б.Мурашкино</w:t>
            </w:r>
            <w:r w:rsidR="00404567" w:rsidRPr="00CA08CD">
              <w:rPr>
                <w:rFonts w:ascii="Arial" w:eastAsia="Times New Roman" w:hAnsi="Arial" w:cs="Arial"/>
                <w:szCs w:val="24"/>
                <w:lang w:eastAsia="ru-RU"/>
              </w:rPr>
              <w:t xml:space="preserve">, </w:t>
            </w:r>
            <w:r w:rsidR="00D638AB" w:rsidRPr="00CA08CD">
              <w:rPr>
                <w:rFonts w:ascii="Arial" w:eastAsia="Times New Roman" w:hAnsi="Arial" w:cs="Arial"/>
                <w:szCs w:val="24"/>
                <w:lang w:eastAsia="ru-RU"/>
              </w:rPr>
              <w:t>ул.</w:t>
            </w:r>
            <w:r w:rsidR="00404567" w:rsidRPr="00CA08CD">
              <w:rPr>
                <w:rFonts w:ascii="Arial" w:eastAsia="Times New Roman" w:hAnsi="Arial" w:cs="Arial"/>
                <w:szCs w:val="24"/>
                <w:lang w:eastAsia="ru-RU"/>
              </w:rPr>
              <w:t>Свободы, 111</w:t>
            </w:r>
          </w:p>
        </w:tc>
      </w:tr>
      <w:tr w:rsidR="00CA08CD" w:rsidRPr="00CA08CD" w:rsidTr="008F1573">
        <w:trPr>
          <w:trHeight w:val="340"/>
        </w:trPr>
        <w:tc>
          <w:tcPr>
            <w:tcW w:w="989"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8F1573">
            <w:pPr>
              <w:spacing w:line="240" w:lineRule="auto"/>
              <w:jc w:val="left"/>
              <w:rPr>
                <w:rFonts w:ascii="Arial" w:eastAsia="Times New Roman" w:hAnsi="Arial" w:cs="Arial"/>
                <w:bCs/>
                <w:szCs w:val="24"/>
                <w:lang w:eastAsia="ru-RU"/>
              </w:rPr>
            </w:pPr>
            <w:r w:rsidRPr="00CA08CD">
              <w:rPr>
                <w:rFonts w:ascii="Arial" w:eastAsia="Times New Roman" w:hAnsi="Arial" w:cs="Arial"/>
                <w:bCs/>
                <w:szCs w:val="24"/>
                <w:lang w:eastAsia="ru-RU"/>
              </w:rPr>
              <w:t>Жилой дом</w:t>
            </w:r>
          </w:p>
        </w:tc>
        <w:tc>
          <w:tcPr>
            <w:tcW w:w="747"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начало XX в.</w:t>
            </w:r>
          </w:p>
        </w:tc>
        <w:tc>
          <w:tcPr>
            <w:tcW w:w="653"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Р</w:t>
            </w:r>
          </w:p>
        </w:tc>
        <w:tc>
          <w:tcPr>
            <w:tcW w:w="792"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367-м</w:t>
            </w:r>
          </w:p>
        </w:tc>
        <w:tc>
          <w:tcPr>
            <w:tcW w:w="1819"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7C57FD"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р.п.Б.Мурашкино</w:t>
            </w:r>
            <w:r w:rsidR="00404567" w:rsidRPr="00CA08CD">
              <w:rPr>
                <w:rFonts w:ascii="Arial" w:eastAsia="Times New Roman" w:hAnsi="Arial" w:cs="Arial"/>
                <w:szCs w:val="24"/>
                <w:lang w:eastAsia="ru-RU"/>
              </w:rPr>
              <w:t xml:space="preserve">, </w:t>
            </w:r>
            <w:r w:rsidR="00D638AB" w:rsidRPr="00CA08CD">
              <w:rPr>
                <w:rFonts w:ascii="Arial" w:eastAsia="Times New Roman" w:hAnsi="Arial" w:cs="Arial"/>
                <w:szCs w:val="24"/>
                <w:lang w:eastAsia="ru-RU"/>
              </w:rPr>
              <w:t>ул.</w:t>
            </w:r>
            <w:r w:rsidR="00404567" w:rsidRPr="00CA08CD">
              <w:rPr>
                <w:rFonts w:ascii="Arial" w:eastAsia="Times New Roman" w:hAnsi="Arial" w:cs="Arial"/>
                <w:szCs w:val="24"/>
                <w:lang w:eastAsia="ru-RU"/>
              </w:rPr>
              <w:t>Свободы, 115</w:t>
            </w:r>
          </w:p>
        </w:tc>
      </w:tr>
      <w:tr w:rsidR="00CA08CD" w:rsidRPr="00CA08CD" w:rsidTr="008F1573">
        <w:trPr>
          <w:trHeight w:val="340"/>
        </w:trPr>
        <w:tc>
          <w:tcPr>
            <w:tcW w:w="989"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8F1573">
            <w:pPr>
              <w:spacing w:line="240" w:lineRule="auto"/>
              <w:jc w:val="left"/>
              <w:rPr>
                <w:rFonts w:ascii="Arial" w:eastAsia="Times New Roman" w:hAnsi="Arial" w:cs="Arial"/>
                <w:bCs/>
                <w:szCs w:val="24"/>
                <w:lang w:eastAsia="ru-RU"/>
              </w:rPr>
            </w:pPr>
            <w:r w:rsidRPr="00CA08CD">
              <w:rPr>
                <w:rFonts w:ascii="Arial" w:eastAsia="Times New Roman" w:hAnsi="Arial" w:cs="Arial"/>
                <w:bCs/>
                <w:szCs w:val="24"/>
                <w:lang w:eastAsia="ru-RU"/>
              </w:rPr>
              <w:t>Жилой дом</w:t>
            </w:r>
          </w:p>
        </w:tc>
        <w:tc>
          <w:tcPr>
            <w:tcW w:w="747"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начало XX в.</w:t>
            </w:r>
          </w:p>
        </w:tc>
        <w:tc>
          <w:tcPr>
            <w:tcW w:w="653"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Р</w:t>
            </w:r>
          </w:p>
        </w:tc>
        <w:tc>
          <w:tcPr>
            <w:tcW w:w="792"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367-м</w:t>
            </w:r>
          </w:p>
        </w:tc>
        <w:tc>
          <w:tcPr>
            <w:tcW w:w="1819"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7C57FD"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р.п.Б.Мурашкино</w:t>
            </w:r>
            <w:r w:rsidR="00404567" w:rsidRPr="00CA08CD">
              <w:rPr>
                <w:rFonts w:ascii="Arial" w:eastAsia="Times New Roman" w:hAnsi="Arial" w:cs="Arial"/>
                <w:szCs w:val="24"/>
                <w:lang w:eastAsia="ru-RU"/>
              </w:rPr>
              <w:t>, Советская ул., 22</w:t>
            </w:r>
          </w:p>
        </w:tc>
      </w:tr>
      <w:tr w:rsidR="00CA08CD" w:rsidRPr="00CA08CD" w:rsidTr="008F1573">
        <w:trPr>
          <w:trHeight w:val="340"/>
        </w:trPr>
        <w:tc>
          <w:tcPr>
            <w:tcW w:w="989"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8F1573">
            <w:pPr>
              <w:spacing w:line="240" w:lineRule="auto"/>
              <w:jc w:val="left"/>
              <w:rPr>
                <w:rFonts w:ascii="Arial" w:eastAsia="Times New Roman" w:hAnsi="Arial" w:cs="Arial"/>
                <w:bCs/>
                <w:szCs w:val="24"/>
                <w:lang w:eastAsia="ru-RU"/>
              </w:rPr>
            </w:pPr>
            <w:r w:rsidRPr="00CA08CD">
              <w:rPr>
                <w:rFonts w:ascii="Arial" w:eastAsia="Times New Roman" w:hAnsi="Arial" w:cs="Arial"/>
                <w:bCs/>
                <w:szCs w:val="24"/>
                <w:lang w:eastAsia="ru-RU"/>
              </w:rPr>
              <w:t>Усадебный комплекс Панышева Д.И.</w:t>
            </w:r>
          </w:p>
        </w:tc>
        <w:tc>
          <w:tcPr>
            <w:tcW w:w="747"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конец XIX в</w:t>
            </w:r>
            <w:r w:rsidR="00CA08CD">
              <w:rPr>
                <w:rFonts w:ascii="Arial" w:eastAsia="Times New Roman" w:hAnsi="Arial" w:cs="Arial"/>
                <w:szCs w:val="24"/>
                <w:lang w:eastAsia="ru-RU"/>
              </w:rPr>
              <w:t>.</w:t>
            </w:r>
          </w:p>
        </w:tc>
        <w:tc>
          <w:tcPr>
            <w:tcW w:w="653"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Р</w:t>
            </w:r>
          </w:p>
        </w:tc>
        <w:tc>
          <w:tcPr>
            <w:tcW w:w="792"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471</w:t>
            </w:r>
          </w:p>
        </w:tc>
        <w:tc>
          <w:tcPr>
            <w:tcW w:w="1819"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7C57FD"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р.п.Б.Мурашкино</w:t>
            </w:r>
            <w:r w:rsidR="00404567" w:rsidRPr="00CA08CD">
              <w:rPr>
                <w:rFonts w:ascii="Arial" w:eastAsia="Times New Roman" w:hAnsi="Arial" w:cs="Arial"/>
                <w:szCs w:val="24"/>
                <w:lang w:eastAsia="ru-RU"/>
              </w:rPr>
              <w:t>, Советская ул., 36</w:t>
            </w:r>
          </w:p>
        </w:tc>
      </w:tr>
      <w:tr w:rsidR="00CA08CD" w:rsidRPr="00CA08CD" w:rsidTr="008F1573">
        <w:trPr>
          <w:trHeight w:val="340"/>
        </w:trPr>
        <w:tc>
          <w:tcPr>
            <w:tcW w:w="989"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8F1573">
            <w:pPr>
              <w:spacing w:line="240" w:lineRule="auto"/>
              <w:jc w:val="left"/>
              <w:rPr>
                <w:rFonts w:ascii="Arial" w:eastAsia="Times New Roman" w:hAnsi="Arial" w:cs="Arial"/>
                <w:bCs/>
                <w:szCs w:val="24"/>
                <w:lang w:eastAsia="ru-RU"/>
              </w:rPr>
            </w:pPr>
            <w:r w:rsidRPr="00CA08CD">
              <w:rPr>
                <w:rFonts w:ascii="Arial" w:eastAsia="Times New Roman" w:hAnsi="Arial" w:cs="Arial"/>
                <w:bCs/>
                <w:szCs w:val="24"/>
                <w:lang w:eastAsia="ru-RU"/>
              </w:rPr>
              <w:t>Ансамбль</w:t>
            </w:r>
          </w:p>
          <w:p w:rsidR="00404567" w:rsidRPr="00CA08CD" w:rsidRDefault="00404567" w:rsidP="009E1253">
            <w:pPr>
              <w:numPr>
                <w:ilvl w:val="0"/>
                <w:numId w:val="8"/>
              </w:numPr>
              <w:tabs>
                <w:tab w:val="left" w:pos="213"/>
              </w:tabs>
              <w:spacing w:line="240" w:lineRule="auto"/>
              <w:jc w:val="left"/>
              <w:rPr>
                <w:rFonts w:ascii="Arial" w:eastAsia="Times New Roman" w:hAnsi="Arial" w:cs="Arial"/>
                <w:bCs/>
                <w:szCs w:val="24"/>
                <w:lang w:eastAsia="ru-RU"/>
              </w:rPr>
            </w:pPr>
            <w:r w:rsidRPr="00CA08CD">
              <w:rPr>
                <w:rFonts w:ascii="Arial" w:eastAsia="Times New Roman" w:hAnsi="Arial" w:cs="Arial"/>
                <w:bCs/>
                <w:szCs w:val="24"/>
                <w:lang w:eastAsia="ru-RU"/>
              </w:rPr>
              <w:t>Троицкая церковь</w:t>
            </w:r>
          </w:p>
          <w:p w:rsidR="00404567" w:rsidRPr="00CA08CD" w:rsidRDefault="00404567" w:rsidP="009E1253">
            <w:pPr>
              <w:numPr>
                <w:ilvl w:val="0"/>
                <w:numId w:val="8"/>
              </w:numPr>
              <w:tabs>
                <w:tab w:val="left" w:pos="222"/>
              </w:tabs>
              <w:spacing w:line="240" w:lineRule="auto"/>
              <w:jc w:val="left"/>
              <w:rPr>
                <w:rFonts w:ascii="Arial" w:eastAsia="Times New Roman" w:hAnsi="Arial" w:cs="Arial"/>
                <w:bCs/>
                <w:szCs w:val="24"/>
                <w:lang w:eastAsia="ru-RU"/>
              </w:rPr>
            </w:pPr>
            <w:r w:rsidRPr="00CA08CD">
              <w:rPr>
                <w:rFonts w:ascii="Arial" w:eastAsia="Times New Roman" w:hAnsi="Arial" w:cs="Arial"/>
                <w:bCs/>
                <w:szCs w:val="24"/>
                <w:lang w:eastAsia="ru-RU"/>
              </w:rPr>
              <w:t>Колокольня</w:t>
            </w:r>
          </w:p>
          <w:p w:rsidR="00404567" w:rsidRPr="00CA08CD" w:rsidRDefault="00404567" w:rsidP="009E1253">
            <w:pPr>
              <w:numPr>
                <w:ilvl w:val="0"/>
                <w:numId w:val="8"/>
              </w:numPr>
              <w:tabs>
                <w:tab w:val="left" w:pos="213"/>
              </w:tabs>
              <w:spacing w:line="240" w:lineRule="auto"/>
              <w:jc w:val="left"/>
              <w:rPr>
                <w:rFonts w:ascii="Arial" w:eastAsia="Times New Roman" w:hAnsi="Arial" w:cs="Arial"/>
                <w:bCs/>
                <w:szCs w:val="24"/>
                <w:lang w:eastAsia="ru-RU"/>
              </w:rPr>
            </w:pPr>
            <w:r w:rsidRPr="00CA08CD">
              <w:rPr>
                <w:rFonts w:ascii="Arial" w:eastAsia="Times New Roman" w:hAnsi="Arial" w:cs="Arial"/>
                <w:bCs/>
                <w:szCs w:val="24"/>
                <w:lang w:eastAsia="ru-RU"/>
              </w:rPr>
              <w:t>Дом священника</w:t>
            </w:r>
          </w:p>
        </w:tc>
        <w:tc>
          <w:tcPr>
            <w:tcW w:w="747"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1805 г. середина XIX в. начало XIX в</w:t>
            </w:r>
            <w:r w:rsidR="00CA08CD">
              <w:rPr>
                <w:rFonts w:ascii="Arial" w:eastAsia="Times New Roman" w:hAnsi="Arial" w:cs="Arial"/>
                <w:szCs w:val="24"/>
                <w:lang w:eastAsia="ru-RU"/>
              </w:rPr>
              <w:t>.</w:t>
            </w:r>
          </w:p>
        </w:tc>
        <w:tc>
          <w:tcPr>
            <w:tcW w:w="653"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Р</w:t>
            </w:r>
          </w:p>
        </w:tc>
        <w:tc>
          <w:tcPr>
            <w:tcW w:w="792"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471</w:t>
            </w:r>
          </w:p>
        </w:tc>
        <w:tc>
          <w:tcPr>
            <w:tcW w:w="1819" w:type="pct"/>
            <w:tcBorders>
              <w:top w:val="single" w:sz="4" w:space="0" w:color="auto"/>
              <w:left w:val="single" w:sz="4" w:space="0" w:color="auto"/>
              <w:bottom w:val="single" w:sz="4" w:space="0" w:color="auto"/>
              <w:right w:val="single" w:sz="4" w:space="0" w:color="auto"/>
            </w:tcBorders>
            <w:shd w:val="clear" w:color="auto" w:fill="FFFFFF"/>
            <w:vAlign w:val="center"/>
          </w:tcPr>
          <w:p w:rsidR="003F63AD" w:rsidRPr="00CA08CD" w:rsidRDefault="007C57FD"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р.п.Б.Мурашкино</w:t>
            </w:r>
            <w:r w:rsidR="003F63AD" w:rsidRPr="00CA08CD">
              <w:rPr>
                <w:rFonts w:ascii="Arial" w:eastAsia="Times New Roman" w:hAnsi="Arial" w:cs="Arial"/>
                <w:szCs w:val="24"/>
                <w:lang w:eastAsia="ru-RU"/>
              </w:rPr>
              <w:t>,</w:t>
            </w:r>
          </w:p>
          <w:p w:rsidR="003F63AD"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Советская ул.,46</w:t>
            </w:r>
          </w:p>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Советская ул.,46</w:t>
            </w:r>
          </w:p>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Советская ул.,44</w:t>
            </w:r>
          </w:p>
        </w:tc>
      </w:tr>
      <w:tr w:rsidR="00CA08CD" w:rsidRPr="00CA08CD" w:rsidTr="008F1573">
        <w:trPr>
          <w:trHeight w:val="340"/>
        </w:trPr>
        <w:tc>
          <w:tcPr>
            <w:tcW w:w="989"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8F1573">
            <w:pPr>
              <w:spacing w:line="240" w:lineRule="auto"/>
              <w:jc w:val="left"/>
              <w:rPr>
                <w:rFonts w:ascii="Arial" w:eastAsia="Times New Roman" w:hAnsi="Arial" w:cs="Arial"/>
                <w:bCs/>
                <w:szCs w:val="24"/>
                <w:lang w:eastAsia="ru-RU"/>
              </w:rPr>
            </w:pPr>
            <w:r w:rsidRPr="00CA08CD">
              <w:rPr>
                <w:rFonts w:ascii="Arial" w:eastAsia="Times New Roman" w:hAnsi="Arial" w:cs="Arial"/>
                <w:bCs/>
                <w:szCs w:val="24"/>
                <w:lang w:eastAsia="ru-RU"/>
              </w:rPr>
              <w:t>Дом Сажиных с</w:t>
            </w:r>
            <w:r w:rsidR="008F1573">
              <w:rPr>
                <w:rFonts w:ascii="Arial" w:eastAsia="Times New Roman" w:hAnsi="Arial" w:cs="Arial"/>
                <w:bCs/>
                <w:szCs w:val="24"/>
                <w:lang w:eastAsia="ru-RU"/>
              </w:rPr>
              <w:t xml:space="preserve"> </w:t>
            </w:r>
            <w:r w:rsidRPr="00CA08CD">
              <w:rPr>
                <w:rFonts w:ascii="Arial" w:eastAsia="Times New Roman" w:hAnsi="Arial" w:cs="Arial"/>
                <w:bCs/>
                <w:szCs w:val="24"/>
                <w:lang w:eastAsia="ru-RU"/>
              </w:rPr>
              <w:t>кирпичными</w:t>
            </w:r>
            <w:r w:rsidR="008F1573">
              <w:rPr>
                <w:rFonts w:ascii="Arial" w:eastAsia="Times New Roman" w:hAnsi="Arial" w:cs="Arial"/>
                <w:bCs/>
                <w:szCs w:val="24"/>
                <w:lang w:eastAsia="ru-RU"/>
              </w:rPr>
              <w:t xml:space="preserve"> </w:t>
            </w:r>
            <w:r w:rsidRPr="00CA08CD">
              <w:rPr>
                <w:rFonts w:ascii="Arial" w:eastAsia="Times New Roman" w:hAnsi="Arial" w:cs="Arial"/>
                <w:bCs/>
                <w:szCs w:val="24"/>
                <w:lang w:eastAsia="ru-RU"/>
              </w:rPr>
              <w:t>воротами</w:t>
            </w:r>
          </w:p>
        </w:tc>
        <w:tc>
          <w:tcPr>
            <w:tcW w:w="747"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начало XX в</w:t>
            </w:r>
            <w:r w:rsidR="00CA08CD">
              <w:rPr>
                <w:rFonts w:ascii="Arial" w:eastAsia="Times New Roman" w:hAnsi="Arial" w:cs="Arial"/>
                <w:szCs w:val="24"/>
                <w:lang w:eastAsia="ru-RU"/>
              </w:rPr>
              <w:t>.</w:t>
            </w:r>
          </w:p>
        </w:tc>
        <w:tc>
          <w:tcPr>
            <w:tcW w:w="653"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Р</w:t>
            </w:r>
          </w:p>
        </w:tc>
        <w:tc>
          <w:tcPr>
            <w:tcW w:w="792"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367-м</w:t>
            </w:r>
          </w:p>
        </w:tc>
        <w:tc>
          <w:tcPr>
            <w:tcW w:w="1819"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р.п.</w:t>
            </w:r>
            <w:r w:rsidR="003F63AD" w:rsidRPr="00CA08CD">
              <w:rPr>
                <w:rFonts w:ascii="Arial" w:eastAsia="Times New Roman" w:hAnsi="Arial" w:cs="Arial"/>
                <w:szCs w:val="24"/>
                <w:lang w:eastAsia="ru-RU"/>
              </w:rPr>
              <w:t xml:space="preserve"> </w:t>
            </w:r>
            <w:r w:rsidRPr="00CA08CD">
              <w:rPr>
                <w:rFonts w:ascii="Arial" w:eastAsia="Times New Roman" w:hAnsi="Arial" w:cs="Arial"/>
                <w:szCs w:val="24"/>
                <w:lang w:eastAsia="ru-RU"/>
              </w:rPr>
              <w:t>Большое Мурашкино, Советская ул., 71</w:t>
            </w:r>
          </w:p>
        </w:tc>
      </w:tr>
      <w:tr w:rsidR="00CA08CD" w:rsidRPr="00CA08CD" w:rsidTr="008F1573">
        <w:trPr>
          <w:trHeight w:val="340"/>
        </w:trPr>
        <w:tc>
          <w:tcPr>
            <w:tcW w:w="989"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8F1573">
            <w:pPr>
              <w:spacing w:line="240" w:lineRule="auto"/>
              <w:jc w:val="left"/>
              <w:rPr>
                <w:rFonts w:ascii="Arial" w:eastAsia="Times New Roman" w:hAnsi="Arial" w:cs="Arial"/>
                <w:bCs/>
                <w:szCs w:val="24"/>
                <w:lang w:eastAsia="ru-RU"/>
              </w:rPr>
            </w:pPr>
            <w:r w:rsidRPr="00CA08CD">
              <w:rPr>
                <w:rFonts w:ascii="Arial" w:eastAsia="Times New Roman" w:hAnsi="Arial" w:cs="Arial"/>
                <w:bCs/>
                <w:szCs w:val="24"/>
                <w:lang w:eastAsia="ru-RU"/>
              </w:rPr>
              <w:t>Здание школы, где преподавал художник</w:t>
            </w:r>
            <w:r w:rsidR="00D638AB" w:rsidRPr="00CA08CD">
              <w:rPr>
                <w:rFonts w:ascii="Arial" w:eastAsia="Times New Roman" w:hAnsi="Arial" w:cs="Arial"/>
                <w:bCs/>
                <w:szCs w:val="24"/>
                <w:lang w:eastAsia="ru-RU"/>
              </w:rPr>
              <w:t xml:space="preserve"> </w:t>
            </w:r>
            <w:r w:rsidRPr="00CA08CD">
              <w:rPr>
                <w:rFonts w:ascii="Arial" w:eastAsia="Times New Roman" w:hAnsi="Arial" w:cs="Arial"/>
                <w:bCs/>
                <w:szCs w:val="24"/>
                <w:lang w:eastAsia="ru-RU"/>
              </w:rPr>
              <w:t>Л.А. Хныгин</w:t>
            </w:r>
          </w:p>
        </w:tc>
        <w:tc>
          <w:tcPr>
            <w:tcW w:w="747"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1918- 1925 гг.</w:t>
            </w:r>
          </w:p>
        </w:tc>
        <w:tc>
          <w:tcPr>
            <w:tcW w:w="653"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Р</w:t>
            </w:r>
          </w:p>
        </w:tc>
        <w:tc>
          <w:tcPr>
            <w:tcW w:w="792"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471</w:t>
            </w:r>
          </w:p>
        </w:tc>
        <w:tc>
          <w:tcPr>
            <w:tcW w:w="1819"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7C57FD"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р.п.Б.Мурашкино</w:t>
            </w:r>
            <w:r w:rsidR="00404567" w:rsidRPr="00CA08CD">
              <w:rPr>
                <w:rFonts w:ascii="Arial" w:eastAsia="Times New Roman" w:hAnsi="Arial" w:cs="Arial"/>
                <w:szCs w:val="24"/>
                <w:lang w:eastAsia="ru-RU"/>
              </w:rPr>
              <w:t>, Старолуговая ул., 22 (утрачено)</w:t>
            </w:r>
          </w:p>
        </w:tc>
      </w:tr>
      <w:tr w:rsidR="00CA08CD" w:rsidRPr="00CA08CD" w:rsidTr="008F1573">
        <w:trPr>
          <w:trHeight w:val="340"/>
        </w:trPr>
        <w:tc>
          <w:tcPr>
            <w:tcW w:w="989"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8F1573">
            <w:pPr>
              <w:spacing w:line="240" w:lineRule="auto"/>
              <w:jc w:val="left"/>
              <w:rPr>
                <w:rFonts w:ascii="Arial" w:eastAsia="Times New Roman" w:hAnsi="Arial" w:cs="Arial"/>
                <w:szCs w:val="24"/>
                <w:lang w:eastAsia="ru-RU"/>
              </w:rPr>
            </w:pPr>
            <w:r w:rsidRPr="00CA08CD">
              <w:rPr>
                <w:rFonts w:ascii="Arial" w:eastAsia="Times New Roman" w:hAnsi="Arial" w:cs="Arial"/>
                <w:bCs/>
                <w:szCs w:val="24"/>
                <w:lang w:eastAsia="ru-RU"/>
              </w:rPr>
              <w:t>Вознесенская</w:t>
            </w:r>
            <w:r w:rsidR="008F1573">
              <w:rPr>
                <w:rFonts w:ascii="Arial" w:eastAsia="Times New Roman" w:hAnsi="Arial" w:cs="Arial"/>
                <w:bCs/>
                <w:szCs w:val="24"/>
                <w:lang w:eastAsia="ru-RU"/>
              </w:rPr>
              <w:t xml:space="preserve"> </w:t>
            </w:r>
            <w:r w:rsidRPr="00CA08CD">
              <w:rPr>
                <w:rFonts w:ascii="Arial" w:eastAsia="Times New Roman" w:hAnsi="Arial" w:cs="Arial"/>
                <w:bCs/>
                <w:szCs w:val="24"/>
                <w:lang w:eastAsia="ru-RU"/>
              </w:rPr>
              <w:t>(кладбищенская)</w:t>
            </w:r>
            <w:r w:rsidR="008F1573">
              <w:rPr>
                <w:rFonts w:ascii="Arial" w:eastAsia="Times New Roman" w:hAnsi="Arial" w:cs="Arial"/>
                <w:bCs/>
                <w:szCs w:val="24"/>
                <w:lang w:eastAsia="ru-RU"/>
              </w:rPr>
              <w:t xml:space="preserve"> </w:t>
            </w:r>
            <w:r w:rsidRPr="00CA08CD">
              <w:rPr>
                <w:rFonts w:ascii="Arial" w:eastAsia="Times New Roman" w:hAnsi="Arial" w:cs="Arial"/>
                <w:bCs/>
                <w:szCs w:val="24"/>
                <w:lang w:eastAsia="ru-RU"/>
              </w:rPr>
              <w:t>церковь</w:t>
            </w:r>
          </w:p>
        </w:tc>
        <w:tc>
          <w:tcPr>
            <w:tcW w:w="747"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1856 г.</w:t>
            </w:r>
          </w:p>
        </w:tc>
        <w:tc>
          <w:tcPr>
            <w:tcW w:w="653"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Р</w:t>
            </w:r>
          </w:p>
        </w:tc>
        <w:tc>
          <w:tcPr>
            <w:tcW w:w="792"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367-м</w:t>
            </w:r>
          </w:p>
        </w:tc>
        <w:tc>
          <w:tcPr>
            <w:tcW w:w="1819"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Территория кладбища</w:t>
            </w:r>
          </w:p>
        </w:tc>
      </w:tr>
      <w:tr w:rsidR="00CA08CD" w:rsidRPr="00CA08CD" w:rsidTr="008F1573">
        <w:trPr>
          <w:trHeight w:val="340"/>
        </w:trPr>
        <w:tc>
          <w:tcPr>
            <w:tcW w:w="989"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8F1573">
            <w:pPr>
              <w:spacing w:line="240" w:lineRule="auto"/>
              <w:jc w:val="left"/>
              <w:rPr>
                <w:rFonts w:ascii="Arial" w:eastAsia="Times New Roman" w:hAnsi="Arial" w:cs="Arial"/>
                <w:szCs w:val="24"/>
                <w:lang w:eastAsia="ru-RU"/>
              </w:rPr>
            </w:pPr>
            <w:r w:rsidRPr="00CA08CD">
              <w:rPr>
                <w:rFonts w:ascii="Arial" w:eastAsia="Times New Roman" w:hAnsi="Arial" w:cs="Arial"/>
                <w:bCs/>
                <w:szCs w:val="24"/>
                <w:lang w:eastAsia="ru-RU"/>
              </w:rPr>
              <w:t>Сельское кладбище</w:t>
            </w:r>
          </w:p>
        </w:tc>
        <w:tc>
          <w:tcPr>
            <w:tcW w:w="747"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конец XVIII в. - начало XIX в.</w:t>
            </w:r>
          </w:p>
        </w:tc>
        <w:tc>
          <w:tcPr>
            <w:tcW w:w="653"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Р</w:t>
            </w:r>
          </w:p>
        </w:tc>
        <w:tc>
          <w:tcPr>
            <w:tcW w:w="792"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38</w:t>
            </w:r>
          </w:p>
        </w:tc>
        <w:tc>
          <w:tcPr>
            <w:tcW w:w="1819"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7C57FD"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р.п.Б.Мурашкино</w:t>
            </w:r>
            <w:r w:rsidR="00404567" w:rsidRPr="00CA08CD">
              <w:rPr>
                <w:rFonts w:ascii="Arial" w:eastAsia="Times New Roman" w:hAnsi="Arial" w:cs="Arial"/>
                <w:szCs w:val="24"/>
                <w:lang w:eastAsia="ru-RU"/>
              </w:rPr>
              <w:t>, сельское кладбище</w:t>
            </w:r>
          </w:p>
        </w:tc>
      </w:tr>
      <w:tr w:rsidR="00CA08CD" w:rsidRPr="00CA08CD" w:rsidTr="008F1573">
        <w:trPr>
          <w:trHeight w:val="340"/>
        </w:trPr>
        <w:tc>
          <w:tcPr>
            <w:tcW w:w="989"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8F1573">
            <w:pPr>
              <w:spacing w:line="240" w:lineRule="auto"/>
              <w:jc w:val="left"/>
              <w:rPr>
                <w:rFonts w:ascii="Arial" w:eastAsia="Times New Roman" w:hAnsi="Arial" w:cs="Arial"/>
                <w:szCs w:val="24"/>
                <w:lang w:eastAsia="ru-RU"/>
              </w:rPr>
            </w:pPr>
            <w:r w:rsidRPr="00CA08CD">
              <w:rPr>
                <w:rFonts w:ascii="Arial" w:eastAsia="Times New Roman" w:hAnsi="Arial" w:cs="Arial"/>
                <w:bCs/>
                <w:szCs w:val="24"/>
                <w:lang w:eastAsia="ru-RU"/>
              </w:rPr>
              <w:t>Казанская церковь</w:t>
            </w:r>
          </w:p>
        </w:tc>
        <w:tc>
          <w:tcPr>
            <w:tcW w:w="747"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1770 г.</w:t>
            </w:r>
          </w:p>
        </w:tc>
        <w:tc>
          <w:tcPr>
            <w:tcW w:w="653"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Ф</w:t>
            </w:r>
          </w:p>
        </w:tc>
        <w:tc>
          <w:tcPr>
            <w:tcW w:w="792"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176</w:t>
            </w:r>
          </w:p>
        </w:tc>
        <w:tc>
          <w:tcPr>
            <w:tcW w:w="1819"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B5DF0"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с.Григорово</w:t>
            </w:r>
          </w:p>
        </w:tc>
      </w:tr>
      <w:tr w:rsidR="00CA08CD" w:rsidRPr="00CA08CD" w:rsidTr="008F1573">
        <w:trPr>
          <w:trHeight w:val="340"/>
        </w:trPr>
        <w:tc>
          <w:tcPr>
            <w:tcW w:w="989"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8F1573">
            <w:pPr>
              <w:spacing w:line="240" w:lineRule="auto"/>
              <w:jc w:val="left"/>
              <w:rPr>
                <w:rFonts w:ascii="Arial" w:eastAsia="Times New Roman" w:hAnsi="Arial" w:cs="Arial"/>
                <w:szCs w:val="24"/>
                <w:lang w:eastAsia="ru-RU"/>
              </w:rPr>
            </w:pPr>
            <w:r w:rsidRPr="00CA08CD">
              <w:rPr>
                <w:rFonts w:ascii="Arial" w:eastAsia="Times New Roman" w:hAnsi="Arial" w:cs="Arial"/>
                <w:bCs/>
                <w:szCs w:val="24"/>
                <w:lang w:eastAsia="ru-RU"/>
              </w:rPr>
              <w:t>Покровская церковь</w:t>
            </w:r>
          </w:p>
        </w:tc>
        <w:tc>
          <w:tcPr>
            <w:tcW w:w="747"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1876 г.</w:t>
            </w:r>
          </w:p>
        </w:tc>
        <w:tc>
          <w:tcPr>
            <w:tcW w:w="653"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Р</w:t>
            </w:r>
          </w:p>
        </w:tc>
        <w:tc>
          <w:tcPr>
            <w:tcW w:w="792"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471</w:t>
            </w:r>
          </w:p>
        </w:tc>
        <w:tc>
          <w:tcPr>
            <w:tcW w:w="1819"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A37301" w:rsidP="008F1573">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с.М.Мурашкино</w:t>
            </w:r>
            <w:r w:rsidR="008F1573">
              <w:rPr>
                <w:rFonts w:ascii="Arial" w:eastAsia="Times New Roman" w:hAnsi="Arial" w:cs="Arial"/>
                <w:szCs w:val="24"/>
                <w:lang w:eastAsia="ru-RU"/>
              </w:rPr>
              <w:t xml:space="preserve">, </w:t>
            </w:r>
            <w:r w:rsidR="00D638AB" w:rsidRPr="00CA08CD">
              <w:rPr>
                <w:rFonts w:ascii="Arial" w:eastAsia="Times New Roman" w:hAnsi="Arial" w:cs="Arial"/>
                <w:szCs w:val="24"/>
                <w:lang w:eastAsia="ru-RU"/>
              </w:rPr>
              <w:t>ул.</w:t>
            </w:r>
            <w:r w:rsidR="00404567" w:rsidRPr="00CA08CD">
              <w:rPr>
                <w:rFonts w:ascii="Arial" w:eastAsia="Times New Roman" w:hAnsi="Arial" w:cs="Arial"/>
                <w:szCs w:val="24"/>
                <w:lang w:eastAsia="ru-RU"/>
              </w:rPr>
              <w:t>Центральная, 2а</w:t>
            </w:r>
          </w:p>
        </w:tc>
      </w:tr>
      <w:tr w:rsidR="00CA08CD" w:rsidRPr="00CA08CD" w:rsidTr="008F1573">
        <w:trPr>
          <w:trHeight w:val="340"/>
        </w:trPr>
        <w:tc>
          <w:tcPr>
            <w:tcW w:w="989"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8F1573">
            <w:pPr>
              <w:spacing w:line="240" w:lineRule="auto"/>
              <w:jc w:val="left"/>
              <w:rPr>
                <w:rFonts w:ascii="Arial" w:eastAsia="Times New Roman" w:hAnsi="Arial" w:cs="Arial"/>
                <w:szCs w:val="24"/>
                <w:lang w:eastAsia="ru-RU"/>
              </w:rPr>
            </w:pPr>
            <w:r w:rsidRPr="00CA08CD">
              <w:rPr>
                <w:rFonts w:ascii="Arial" w:eastAsia="Times New Roman" w:hAnsi="Arial" w:cs="Arial"/>
                <w:bCs/>
                <w:szCs w:val="24"/>
                <w:lang w:eastAsia="ru-RU"/>
              </w:rPr>
              <w:t>Церковь Рождества Богородицы</w:t>
            </w:r>
          </w:p>
        </w:tc>
        <w:tc>
          <w:tcPr>
            <w:tcW w:w="747"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1827 г.</w:t>
            </w:r>
          </w:p>
        </w:tc>
        <w:tc>
          <w:tcPr>
            <w:tcW w:w="653"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Р</w:t>
            </w:r>
          </w:p>
        </w:tc>
        <w:tc>
          <w:tcPr>
            <w:tcW w:w="792"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471</w:t>
            </w:r>
          </w:p>
        </w:tc>
        <w:tc>
          <w:tcPr>
            <w:tcW w:w="1819"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B5DF0"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с.Нелюбово</w:t>
            </w:r>
          </w:p>
        </w:tc>
      </w:tr>
      <w:tr w:rsidR="00CA08CD" w:rsidRPr="00CA08CD" w:rsidTr="008F1573">
        <w:trPr>
          <w:trHeight w:val="340"/>
        </w:trPr>
        <w:tc>
          <w:tcPr>
            <w:tcW w:w="989"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8F1573">
            <w:pPr>
              <w:spacing w:line="240" w:lineRule="auto"/>
              <w:jc w:val="left"/>
              <w:rPr>
                <w:rFonts w:ascii="Arial" w:eastAsia="Times New Roman" w:hAnsi="Arial" w:cs="Arial"/>
                <w:szCs w:val="24"/>
                <w:lang w:eastAsia="ru-RU"/>
              </w:rPr>
            </w:pPr>
            <w:r w:rsidRPr="00CA08CD">
              <w:rPr>
                <w:rFonts w:ascii="Arial" w:eastAsia="Times New Roman" w:hAnsi="Arial" w:cs="Arial"/>
                <w:bCs/>
                <w:szCs w:val="24"/>
                <w:lang w:eastAsia="ru-RU"/>
              </w:rPr>
              <w:t>Покровская церковь</w:t>
            </w:r>
          </w:p>
        </w:tc>
        <w:tc>
          <w:tcPr>
            <w:tcW w:w="747"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1816 г.</w:t>
            </w:r>
          </w:p>
        </w:tc>
        <w:tc>
          <w:tcPr>
            <w:tcW w:w="653"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Р</w:t>
            </w:r>
          </w:p>
        </w:tc>
        <w:tc>
          <w:tcPr>
            <w:tcW w:w="792"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471</w:t>
            </w:r>
          </w:p>
        </w:tc>
        <w:tc>
          <w:tcPr>
            <w:tcW w:w="1819"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671A4C"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с.</w:t>
            </w:r>
            <w:r w:rsidR="00404567" w:rsidRPr="00CA08CD">
              <w:rPr>
                <w:rFonts w:ascii="Arial" w:eastAsia="Times New Roman" w:hAnsi="Arial" w:cs="Arial"/>
                <w:szCs w:val="24"/>
                <w:lang w:eastAsia="ru-RU"/>
              </w:rPr>
              <w:t>Папулово</w:t>
            </w:r>
          </w:p>
        </w:tc>
      </w:tr>
      <w:tr w:rsidR="00404567" w:rsidRPr="008F1573" w:rsidTr="008F1573">
        <w:trPr>
          <w:trHeight w:val="340"/>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8F1573" w:rsidRDefault="00404567" w:rsidP="008F1573">
            <w:pPr>
              <w:spacing w:line="240" w:lineRule="auto"/>
              <w:jc w:val="left"/>
              <w:rPr>
                <w:rFonts w:ascii="Arial" w:eastAsia="Times New Roman" w:hAnsi="Arial" w:cs="Arial"/>
                <w:b/>
                <w:szCs w:val="24"/>
                <w:lang w:eastAsia="ru-RU"/>
              </w:rPr>
            </w:pPr>
            <w:r w:rsidRPr="008F1573">
              <w:rPr>
                <w:rFonts w:ascii="Arial" w:eastAsia="Times New Roman" w:hAnsi="Arial" w:cs="Arial"/>
                <w:b/>
                <w:bCs/>
                <w:szCs w:val="24"/>
                <w:lang w:eastAsia="ru-RU"/>
              </w:rPr>
              <w:t xml:space="preserve">Перечень выявленных объектов археологического наследия (памятников археологии) </w:t>
            </w:r>
            <w:r w:rsidR="003F63AD" w:rsidRPr="008F1573">
              <w:rPr>
                <w:rFonts w:ascii="Arial" w:eastAsia="Times New Roman" w:hAnsi="Arial" w:cs="Arial"/>
                <w:b/>
                <w:bCs/>
                <w:szCs w:val="24"/>
                <w:lang w:eastAsia="ru-RU"/>
              </w:rPr>
              <w:t>Большемурашкин</w:t>
            </w:r>
            <w:r w:rsidRPr="008F1573">
              <w:rPr>
                <w:rFonts w:ascii="Arial" w:eastAsia="Times New Roman" w:hAnsi="Arial" w:cs="Arial"/>
                <w:b/>
                <w:bCs/>
                <w:szCs w:val="24"/>
                <w:lang w:eastAsia="ru-RU"/>
              </w:rPr>
              <w:t>ского муниципального района Нижегородской области</w:t>
            </w:r>
          </w:p>
        </w:tc>
      </w:tr>
      <w:tr w:rsidR="00CA08CD" w:rsidRPr="00CA08CD" w:rsidTr="008F1573">
        <w:trPr>
          <w:trHeight w:val="340"/>
        </w:trPr>
        <w:tc>
          <w:tcPr>
            <w:tcW w:w="989"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8F1573">
            <w:pPr>
              <w:spacing w:line="240" w:lineRule="auto"/>
              <w:jc w:val="left"/>
              <w:rPr>
                <w:rFonts w:ascii="Arial" w:eastAsia="Times New Roman" w:hAnsi="Arial" w:cs="Arial"/>
                <w:szCs w:val="24"/>
                <w:lang w:eastAsia="ru-RU"/>
              </w:rPr>
            </w:pPr>
            <w:r w:rsidRPr="00CA08CD">
              <w:rPr>
                <w:rFonts w:ascii="Arial" w:eastAsia="Times New Roman" w:hAnsi="Arial" w:cs="Arial"/>
                <w:bCs/>
                <w:szCs w:val="24"/>
                <w:lang w:eastAsia="ru-RU"/>
              </w:rPr>
              <w:t>Селище Большое Мурашкино-1</w:t>
            </w:r>
          </w:p>
        </w:tc>
        <w:tc>
          <w:tcPr>
            <w:tcW w:w="747"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8F1573">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Х</w:t>
            </w:r>
            <w:r w:rsidR="008F1573">
              <w:rPr>
                <w:rFonts w:ascii="Arial" w:eastAsia="Times New Roman" w:hAnsi="Arial" w:cs="Arial"/>
                <w:szCs w:val="24"/>
                <w:lang w:val="en-US" w:eastAsia="ru-RU"/>
              </w:rPr>
              <w:t>IV</w:t>
            </w:r>
            <w:r w:rsidR="003F63AD" w:rsidRPr="00CA08CD">
              <w:rPr>
                <w:rFonts w:ascii="Arial" w:eastAsia="Times New Roman" w:hAnsi="Arial" w:cs="Arial"/>
                <w:szCs w:val="24"/>
                <w:lang w:eastAsia="ru-RU"/>
              </w:rPr>
              <w:t xml:space="preserve"> </w:t>
            </w:r>
            <w:r w:rsidRPr="00CA08CD">
              <w:rPr>
                <w:rFonts w:ascii="Arial" w:eastAsia="Times New Roman" w:hAnsi="Arial" w:cs="Arial"/>
                <w:szCs w:val="24"/>
                <w:lang w:eastAsia="ru-RU"/>
              </w:rPr>
              <w:t>-</w:t>
            </w:r>
            <w:r w:rsidR="003F63AD" w:rsidRPr="00CA08CD">
              <w:rPr>
                <w:rFonts w:ascii="Arial" w:eastAsia="Times New Roman" w:hAnsi="Arial" w:cs="Arial"/>
                <w:szCs w:val="24"/>
                <w:lang w:eastAsia="ru-RU"/>
              </w:rPr>
              <w:t xml:space="preserve"> </w:t>
            </w:r>
            <w:r w:rsidRPr="00CA08CD">
              <w:rPr>
                <w:rFonts w:ascii="Arial" w:eastAsia="Times New Roman" w:hAnsi="Arial" w:cs="Arial"/>
                <w:szCs w:val="24"/>
                <w:lang w:eastAsia="ru-RU"/>
              </w:rPr>
              <w:t>Х</w:t>
            </w:r>
            <w:r w:rsidR="008F1573">
              <w:rPr>
                <w:rFonts w:ascii="Arial" w:eastAsia="Times New Roman" w:hAnsi="Arial" w:cs="Arial"/>
                <w:szCs w:val="24"/>
                <w:lang w:val="en-US" w:eastAsia="ru-RU"/>
              </w:rPr>
              <w:t>VI</w:t>
            </w:r>
            <w:r w:rsidRPr="00CA08CD">
              <w:rPr>
                <w:rFonts w:ascii="Arial" w:eastAsia="Times New Roman" w:hAnsi="Arial" w:cs="Arial"/>
                <w:szCs w:val="24"/>
                <w:lang w:eastAsia="ru-RU"/>
              </w:rPr>
              <w:t>, Х</w:t>
            </w:r>
            <w:r w:rsidR="008F1573">
              <w:rPr>
                <w:rFonts w:ascii="Arial" w:eastAsia="Times New Roman" w:hAnsi="Arial" w:cs="Arial"/>
                <w:szCs w:val="24"/>
                <w:lang w:val="en-US" w:eastAsia="ru-RU"/>
              </w:rPr>
              <w:t>VIII</w:t>
            </w:r>
            <w:r w:rsidR="003F63AD" w:rsidRPr="00CA08CD">
              <w:rPr>
                <w:rFonts w:ascii="Arial" w:eastAsia="Times New Roman" w:hAnsi="Arial" w:cs="Arial"/>
                <w:szCs w:val="24"/>
                <w:lang w:eastAsia="ru-RU"/>
              </w:rPr>
              <w:t xml:space="preserve"> </w:t>
            </w:r>
            <w:r w:rsidRPr="00CA08CD">
              <w:rPr>
                <w:rFonts w:ascii="Arial" w:eastAsia="Times New Roman" w:hAnsi="Arial" w:cs="Arial"/>
                <w:szCs w:val="24"/>
                <w:lang w:eastAsia="ru-RU"/>
              </w:rPr>
              <w:t>-</w:t>
            </w:r>
            <w:r w:rsidR="003F63AD" w:rsidRPr="00CA08CD">
              <w:rPr>
                <w:rFonts w:ascii="Arial" w:eastAsia="Times New Roman" w:hAnsi="Arial" w:cs="Arial"/>
                <w:szCs w:val="24"/>
                <w:lang w:eastAsia="ru-RU"/>
              </w:rPr>
              <w:t xml:space="preserve"> </w:t>
            </w:r>
            <w:r w:rsidRPr="00CA08CD">
              <w:rPr>
                <w:rFonts w:ascii="Arial" w:eastAsia="Times New Roman" w:hAnsi="Arial" w:cs="Arial"/>
                <w:szCs w:val="24"/>
                <w:lang w:eastAsia="ru-RU"/>
              </w:rPr>
              <w:t>Х</w:t>
            </w:r>
            <w:r w:rsidR="008F1573">
              <w:rPr>
                <w:rFonts w:ascii="Arial" w:eastAsia="Times New Roman" w:hAnsi="Arial" w:cs="Arial"/>
                <w:szCs w:val="24"/>
                <w:lang w:val="en-US" w:eastAsia="ru-RU"/>
              </w:rPr>
              <w:t>I</w:t>
            </w:r>
            <w:r w:rsidRPr="00CA08CD">
              <w:rPr>
                <w:rFonts w:ascii="Arial" w:eastAsia="Times New Roman" w:hAnsi="Arial" w:cs="Arial"/>
                <w:szCs w:val="24"/>
                <w:lang w:eastAsia="ru-RU"/>
              </w:rPr>
              <w:t>Х вв</w:t>
            </w:r>
            <w:r w:rsidR="003F63AD" w:rsidRPr="00CA08CD">
              <w:rPr>
                <w:rFonts w:ascii="Arial" w:eastAsia="Times New Roman" w:hAnsi="Arial" w:cs="Arial"/>
                <w:szCs w:val="24"/>
                <w:lang w:eastAsia="ru-RU"/>
              </w:rPr>
              <w:t>.</w:t>
            </w:r>
          </w:p>
        </w:tc>
        <w:tc>
          <w:tcPr>
            <w:tcW w:w="653"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8F1573">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Выявленный</w:t>
            </w:r>
            <w:r w:rsidR="008F1573">
              <w:rPr>
                <w:rFonts w:ascii="Arial" w:eastAsia="Times New Roman" w:hAnsi="Arial" w:cs="Arial"/>
                <w:szCs w:val="24"/>
                <w:lang w:eastAsia="ru-RU"/>
              </w:rPr>
              <w:t xml:space="preserve"> </w:t>
            </w:r>
            <w:r w:rsidRPr="00CA08CD">
              <w:rPr>
                <w:rFonts w:ascii="Arial" w:eastAsia="Times New Roman" w:hAnsi="Arial" w:cs="Arial"/>
                <w:szCs w:val="24"/>
                <w:lang w:eastAsia="ru-RU"/>
              </w:rPr>
              <w:t>объект культурного наследия (В)</w:t>
            </w:r>
          </w:p>
        </w:tc>
        <w:tc>
          <w:tcPr>
            <w:tcW w:w="792"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ст. 18. Федераль</w:t>
            </w:r>
            <w:r w:rsidR="003F63AD" w:rsidRPr="00CA08CD">
              <w:rPr>
                <w:rFonts w:ascii="Arial" w:eastAsia="Times New Roman" w:hAnsi="Arial" w:cs="Arial"/>
                <w:szCs w:val="24"/>
                <w:lang w:eastAsia="ru-RU"/>
              </w:rPr>
              <w:t>ног</w:t>
            </w:r>
            <w:r w:rsidRPr="00CA08CD">
              <w:rPr>
                <w:rFonts w:ascii="Arial" w:eastAsia="Times New Roman" w:hAnsi="Arial" w:cs="Arial"/>
                <w:szCs w:val="24"/>
                <w:lang w:eastAsia="ru-RU"/>
              </w:rPr>
              <w:t>о Закона № 73-Ф3 от 25 06.2002</w:t>
            </w:r>
          </w:p>
        </w:tc>
        <w:tc>
          <w:tcPr>
            <w:tcW w:w="1819"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7C57FD"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р.п.Б.Мурашкино</w:t>
            </w:r>
            <w:r w:rsidR="00404567" w:rsidRPr="00CA08CD">
              <w:rPr>
                <w:rFonts w:ascii="Arial" w:eastAsia="Times New Roman" w:hAnsi="Arial" w:cs="Arial"/>
                <w:szCs w:val="24"/>
                <w:lang w:eastAsia="ru-RU"/>
              </w:rPr>
              <w:t xml:space="preserve">, северо-западная оконечность, с востока ограничено руслом реки, с севера - лесопосадками, с запада 3-х этажными домами, с юга - трассой а/д Д.Константинове - </w:t>
            </w:r>
            <w:r w:rsidRPr="00CA08CD">
              <w:rPr>
                <w:rFonts w:ascii="Arial" w:eastAsia="Times New Roman" w:hAnsi="Arial" w:cs="Arial"/>
                <w:szCs w:val="24"/>
                <w:lang w:eastAsia="ru-RU"/>
              </w:rPr>
              <w:t>Р.п.Б.Мурашкино</w:t>
            </w:r>
          </w:p>
        </w:tc>
      </w:tr>
      <w:tr w:rsidR="00404567" w:rsidRPr="008F1573" w:rsidTr="008F1573">
        <w:trPr>
          <w:trHeight w:val="340"/>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8F1573" w:rsidRDefault="00404567" w:rsidP="008F1573">
            <w:pPr>
              <w:spacing w:line="240" w:lineRule="auto"/>
              <w:jc w:val="left"/>
              <w:rPr>
                <w:rFonts w:ascii="Arial" w:eastAsia="Times New Roman" w:hAnsi="Arial" w:cs="Arial"/>
                <w:b/>
                <w:szCs w:val="24"/>
                <w:lang w:eastAsia="ru-RU"/>
              </w:rPr>
            </w:pPr>
            <w:r w:rsidRPr="008F1573">
              <w:rPr>
                <w:rFonts w:ascii="Arial" w:eastAsia="Times New Roman" w:hAnsi="Arial" w:cs="Arial"/>
                <w:b/>
                <w:bCs/>
                <w:szCs w:val="24"/>
                <w:lang w:eastAsia="ru-RU"/>
              </w:rPr>
              <w:t xml:space="preserve">Перечень выявленных объектов культурного наследия </w:t>
            </w:r>
            <w:r w:rsidR="00AC052B" w:rsidRPr="008F1573">
              <w:rPr>
                <w:rFonts w:ascii="Arial" w:eastAsia="Times New Roman" w:hAnsi="Arial" w:cs="Arial"/>
                <w:b/>
                <w:bCs/>
                <w:szCs w:val="24"/>
                <w:lang w:eastAsia="ru-RU"/>
              </w:rPr>
              <w:t>Большемурашкинского муниципального района</w:t>
            </w:r>
          </w:p>
        </w:tc>
      </w:tr>
      <w:tr w:rsidR="00CA08CD" w:rsidRPr="00CA08CD" w:rsidTr="008F1573">
        <w:trPr>
          <w:trHeight w:val="340"/>
        </w:trPr>
        <w:tc>
          <w:tcPr>
            <w:tcW w:w="989"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8F1573">
            <w:pPr>
              <w:spacing w:line="240" w:lineRule="auto"/>
              <w:jc w:val="left"/>
              <w:rPr>
                <w:rFonts w:ascii="Arial" w:eastAsia="Times New Roman" w:hAnsi="Arial" w:cs="Arial"/>
                <w:szCs w:val="24"/>
                <w:lang w:eastAsia="ru-RU"/>
              </w:rPr>
            </w:pPr>
            <w:r w:rsidRPr="00CA08CD">
              <w:rPr>
                <w:rFonts w:ascii="Arial" w:eastAsia="Times New Roman" w:hAnsi="Arial" w:cs="Arial"/>
                <w:bCs/>
                <w:szCs w:val="24"/>
                <w:lang w:eastAsia="ru-RU"/>
              </w:rPr>
              <w:t>Сергиевская церковь</w:t>
            </w:r>
          </w:p>
        </w:tc>
        <w:tc>
          <w:tcPr>
            <w:tcW w:w="747"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1898 г.</w:t>
            </w:r>
          </w:p>
        </w:tc>
        <w:tc>
          <w:tcPr>
            <w:tcW w:w="653"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В</w:t>
            </w:r>
          </w:p>
        </w:tc>
        <w:tc>
          <w:tcPr>
            <w:tcW w:w="792"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5-ОД</w:t>
            </w:r>
          </w:p>
        </w:tc>
        <w:tc>
          <w:tcPr>
            <w:tcW w:w="1819"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с.Андрейково</w:t>
            </w:r>
          </w:p>
        </w:tc>
      </w:tr>
      <w:tr w:rsidR="00CA08CD" w:rsidRPr="00CA08CD" w:rsidTr="008F1573">
        <w:trPr>
          <w:trHeight w:val="340"/>
        </w:trPr>
        <w:tc>
          <w:tcPr>
            <w:tcW w:w="989"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8F1573">
            <w:pPr>
              <w:spacing w:line="240" w:lineRule="auto"/>
              <w:jc w:val="left"/>
              <w:rPr>
                <w:rFonts w:ascii="Arial" w:eastAsia="Times New Roman" w:hAnsi="Arial" w:cs="Arial"/>
                <w:szCs w:val="24"/>
                <w:lang w:eastAsia="ru-RU"/>
              </w:rPr>
            </w:pPr>
            <w:r w:rsidRPr="00CA08CD">
              <w:rPr>
                <w:rFonts w:ascii="Arial" w:eastAsia="Times New Roman" w:hAnsi="Arial" w:cs="Arial"/>
                <w:bCs/>
                <w:szCs w:val="24"/>
                <w:lang w:eastAsia="ru-RU"/>
              </w:rPr>
              <w:t>Предтеченская церковь</w:t>
            </w:r>
          </w:p>
        </w:tc>
        <w:tc>
          <w:tcPr>
            <w:tcW w:w="747"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1868 г.</w:t>
            </w:r>
          </w:p>
        </w:tc>
        <w:tc>
          <w:tcPr>
            <w:tcW w:w="653"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В</w:t>
            </w:r>
          </w:p>
        </w:tc>
        <w:tc>
          <w:tcPr>
            <w:tcW w:w="792"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5-ОД</w:t>
            </w:r>
          </w:p>
        </w:tc>
        <w:tc>
          <w:tcPr>
            <w:tcW w:w="1819" w:type="pct"/>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CA08CD">
            <w:pPr>
              <w:spacing w:line="240" w:lineRule="auto"/>
              <w:jc w:val="center"/>
              <w:rPr>
                <w:rFonts w:ascii="Arial" w:eastAsia="Times New Roman" w:hAnsi="Arial" w:cs="Arial"/>
                <w:szCs w:val="24"/>
                <w:lang w:eastAsia="ru-RU"/>
              </w:rPr>
            </w:pPr>
            <w:r w:rsidRPr="00CA08CD">
              <w:rPr>
                <w:rFonts w:ascii="Arial" w:eastAsia="Times New Roman" w:hAnsi="Arial" w:cs="Arial"/>
                <w:szCs w:val="24"/>
                <w:lang w:eastAsia="ru-RU"/>
              </w:rPr>
              <w:t>с.Картмазово</w:t>
            </w:r>
          </w:p>
        </w:tc>
      </w:tr>
      <w:tr w:rsidR="00404567" w:rsidRPr="00CA08CD" w:rsidTr="008F1573">
        <w:trPr>
          <w:trHeight w:val="340"/>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rsidR="00404567" w:rsidRPr="00CA08CD" w:rsidRDefault="00404567" w:rsidP="008F1573">
            <w:pPr>
              <w:spacing w:line="240" w:lineRule="auto"/>
              <w:jc w:val="left"/>
              <w:rPr>
                <w:rFonts w:ascii="Arial" w:eastAsia="Times New Roman" w:hAnsi="Arial" w:cs="Arial"/>
                <w:szCs w:val="24"/>
                <w:lang w:eastAsia="ru-RU"/>
              </w:rPr>
            </w:pPr>
            <w:r w:rsidRPr="00CA08CD">
              <w:rPr>
                <w:rFonts w:ascii="Arial" w:eastAsia="Times New Roman" w:hAnsi="Arial" w:cs="Arial"/>
                <w:szCs w:val="24"/>
                <w:lang w:eastAsia="ru-RU"/>
              </w:rPr>
              <w:t>Примечани</w:t>
            </w:r>
            <w:r w:rsidR="003F63AD" w:rsidRPr="00CA08CD">
              <w:rPr>
                <w:rFonts w:ascii="Arial" w:eastAsia="Times New Roman" w:hAnsi="Arial" w:cs="Arial"/>
                <w:szCs w:val="24"/>
                <w:lang w:eastAsia="ru-RU"/>
              </w:rPr>
              <w:t xml:space="preserve">е - * </w:t>
            </w:r>
            <w:r w:rsidRPr="00CA08CD">
              <w:rPr>
                <w:rFonts w:ascii="Arial" w:eastAsia="Times New Roman" w:hAnsi="Arial" w:cs="Arial"/>
                <w:bCs/>
                <w:szCs w:val="24"/>
                <w:lang w:eastAsia="ru-RU"/>
              </w:rPr>
              <w:t>Документы об отнесении к объектам культурного наследия:</w:t>
            </w:r>
          </w:p>
          <w:p w:rsidR="00404567" w:rsidRPr="00CA08CD" w:rsidRDefault="00404567" w:rsidP="008F1573">
            <w:pPr>
              <w:spacing w:line="240" w:lineRule="auto"/>
              <w:jc w:val="left"/>
              <w:rPr>
                <w:rFonts w:ascii="Arial" w:eastAsia="Times New Roman" w:hAnsi="Arial" w:cs="Arial"/>
                <w:szCs w:val="24"/>
                <w:lang w:eastAsia="ru-RU"/>
              </w:rPr>
            </w:pPr>
            <w:r w:rsidRPr="00CA08CD">
              <w:rPr>
                <w:rFonts w:ascii="Arial" w:eastAsia="Times New Roman" w:hAnsi="Arial" w:cs="Arial"/>
                <w:szCs w:val="24"/>
                <w:lang w:eastAsia="ru-RU"/>
              </w:rPr>
              <w:t>624 - Постановление Совета Министров РСФСР от 04.12.74 № 624</w:t>
            </w:r>
            <w:r w:rsidR="008F1573">
              <w:rPr>
                <w:rFonts w:ascii="Arial" w:eastAsia="Times New Roman" w:hAnsi="Arial" w:cs="Arial"/>
                <w:szCs w:val="24"/>
                <w:lang w:eastAsia="ru-RU"/>
              </w:rPr>
              <w:t>,</w:t>
            </w:r>
          </w:p>
          <w:p w:rsidR="00404567" w:rsidRPr="00CA08CD" w:rsidRDefault="00404567" w:rsidP="008F1573">
            <w:pPr>
              <w:spacing w:line="240" w:lineRule="auto"/>
              <w:jc w:val="left"/>
              <w:rPr>
                <w:rFonts w:ascii="Arial" w:eastAsia="Times New Roman" w:hAnsi="Arial" w:cs="Arial"/>
                <w:szCs w:val="24"/>
                <w:lang w:eastAsia="ru-RU"/>
              </w:rPr>
            </w:pPr>
            <w:r w:rsidRPr="00CA08CD">
              <w:rPr>
                <w:rFonts w:ascii="Arial" w:eastAsia="Times New Roman" w:hAnsi="Arial" w:cs="Arial"/>
                <w:szCs w:val="24"/>
                <w:lang w:eastAsia="ru-RU"/>
              </w:rPr>
              <w:t>176 - Указ Президента Российской Федерации от 20.02.95 № 176</w:t>
            </w:r>
            <w:r w:rsidR="008F1573">
              <w:rPr>
                <w:rFonts w:ascii="Arial" w:eastAsia="Times New Roman" w:hAnsi="Arial" w:cs="Arial"/>
                <w:szCs w:val="24"/>
                <w:lang w:eastAsia="ru-RU"/>
              </w:rPr>
              <w:t>,</w:t>
            </w:r>
          </w:p>
          <w:p w:rsidR="00404567" w:rsidRPr="00CA08CD" w:rsidRDefault="00404567" w:rsidP="008F1573">
            <w:pPr>
              <w:spacing w:line="240" w:lineRule="auto"/>
              <w:jc w:val="left"/>
              <w:rPr>
                <w:rFonts w:ascii="Arial" w:eastAsia="Times New Roman" w:hAnsi="Arial" w:cs="Arial"/>
                <w:szCs w:val="24"/>
                <w:lang w:eastAsia="ru-RU"/>
              </w:rPr>
            </w:pPr>
            <w:r w:rsidRPr="00CA08CD">
              <w:rPr>
                <w:rFonts w:ascii="Arial" w:eastAsia="Times New Roman" w:hAnsi="Arial" w:cs="Arial"/>
                <w:szCs w:val="24"/>
                <w:lang w:eastAsia="ru-RU"/>
              </w:rPr>
              <w:t>38 - постановление Законодательного Собрания области от 21 06 94 № 38</w:t>
            </w:r>
            <w:r w:rsidR="008F1573">
              <w:rPr>
                <w:rFonts w:ascii="Arial" w:eastAsia="Times New Roman" w:hAnsi="Arial" w:cs="Arial"/>
                <w:szCs w:val="24"/>
                <w:lang w:eastAsia="ru-RU"/>
              </w:rPr>
              <w:t>,</w:t>
            </w:r>
          </w:p>
          <w:p w:rsidR="00404567" w:rsidRPr="00CA08CD" w:rsidRDefault="00404567" w:rsidP="008F1573">
            <w:pPr>
              <w:spacing w:line="240" w:lineRule="auto"/>
              <w:jc w:val="left"/>
              <w:rPr>
                <w:rFonts w:ascii="Arial" w:eastAsia="Times New Roman" w:hAnsi="Arial" w:cs="Arial"/>
                <w:szCs w:val="24"/>
                <w:lang w:eastAsia="ru-RU"/>
              </w:rPr>
            </w:pPr>
            <w:r w:rsidRPr="00CA08CD">
              <w:rPr>
                <w:rFonts w:ascii="Arial" w:eastAsia="Times New Roman" w:hAnsi="Arial" w:cs="Arial"/>
                <w:szCs w:val="24"/>
                <w:lang w:eastAsia="ru-RU"/>
              </w:rPr>
              <w:t>559 - решение Горьковского облисполкома от 03.11.83 № 559</w:t>
            </w:r>
            <w:r w:rsidR="008F1573">
              <w:rPr>
                <w:rFonts w:ascii="Arial" w:eastAsia="Times New Roman" w:hAnsi="Arial" w:cs="Arial"/>
                <w:szCs w:val="24"/>
                <w:lang w:eastAsia="ru-RU"/>
              </w:rPr>
              <w:t>,</w:t>
            </w:r>
          </w:p>
          <w:p w:rsidR="00404567" w:rsidRPr="00CA08CD" w:rsidRDefault="00404567" w:rsidP="008F1573">
            <w:pPr>
              <w:spacing w:line="240" w:lineRule="auto"/>
              <w:jc w:val="left"/>
              <w:rPr>
                <w:rFonts w:ascii="Arial" w:eastAsia="Times New Roman" w:hAnsi="Arial" w:cs="Arial"/>
                <w:szCs w:val="24"/>
                <w:lang w:eastAsia="ru-RU"/>
              </w:rPr>
            </w:pPr>
            <w:r w:rsidRPr="00CA08CD">
              <w:rPr>
                <w:rFonts w:ascii="Arial" w:eastAsia="Times New Roman" w:hAnsi="Arial" w:cs="Arial"/>
                <w:szCs w:val="24"/>
                <w:lang w:eastAsia="ru-RU"/>
              </w:rPr>
              <w:t>471 - решение Горьковского облисполкома от 18 12 89 № 471</w:t>
            </w:r>
            <w:r w:rsidR="008F1573">
              <w:rPr>
                <w:rFonts w:ascii="Arial" w:eastAsia="Times New Roman" w:hAnsi="Arial" w:cs="Arial"/>
                <w:szCs w:val="24"/>
                <w:lang w:eastAsia="ru-RU"/>
              </w:rPr>
              <w:t>,</w:t>
            </w:r>
          </w:p>
          <w:p w:rsidR="00404567" w:rsidRPr="00CA08CD" w:rsidRDefault="00404567" w:rsidP="008F1573">
            <w:pPr>
              <w:spacing w:line="240" w:lineRule="auto"/>
              <w:jc w:val="left"/>
              <w:rPr>
                <w:rFonts w:ascii="Arial" w:eastAsia="Times New Roman" w:hAnsi="Arial" w:cs="Arial"/>
                <w:szCs w:val="24"/>
                <w:lang w:eastAsia="ru-RU"/>
              </w:rPr>
            </w:pPr>
            <w:r w:rsidRPr="00CA08CD">
              <w:rPr>
                <w:rFonts w:ascii="Arial" w:eastAsia="Times New Roman" w:hAnsi="Arial" w:cs="Arial"/>
                <w:szCs w:val="24"/>
                <w:lang w:eastAsia="ru-RU"/>
              </w:rPr>
              <w:t>367-м - Решение Нижегородского областного Совета народных депутатов от 30.11.93 № 367-м</w:t>
            </w:r>
            <w:r w:rsidR="008F1573">
              <w:rPr>
                <w:rFonts w:ascii="Arial" w:eastAsia="Times New Roman" w:hAnsi="Arial" w:cs="Arial"/>
                <w:szCs w:val="24"/>
                <w:lang w:eastAsia="ru-RU"/>
              </w:rPr>
              <w:t>,</w:t>
            </w:r>
          </w:p>
          <w:p w:rsidR="00404567" w:rsidRPr="00CA08CD" w:rsidRDefault="00404567" w:rsidP="008F1573">
            <w:pPr>
              <w:spacing w:line="240" w:lineRule="auto"/>
              <w:jc w:val="left"/>
              <w:rPr>
                <w:rFonts w:ascii="Arial" w:eastAsia="Times New Roman" w:hAnsi="Arial" w:cs="Arial"/>
                <w:szCs w:val="24"/>
                <w:lang w:eastAsia="ru-RU"/>
              </w:rPr>
            </w:pPr>
            <w:r w:rsidRPr="00CA08CD">
              <w:rPr>
                <w:rFonts w:ascii="Arial" w:eastAsia="Times New Roman" w:hAnsi="Arial" w:cs="Arial"/>
                <w:szCs w:val="24"/>
                <w:lang w:eastAsia="ru-RU"/>
              </w:rPr>
              <w:t>5-ОД - приказ департамента охраны историко-культурного наследия Нижнего Новгорода и Нижегородской области от 24.04 00 № 5-ОД</w:t>
            </w:r>
          </w:p>
        </w:tc>
      </w:tr>
    </w:tbl>
    <w:p w:rsidR="004E4586" w:rsidRPr="002039B3" w:rsidRDefault="004E4586" w:rsidP="00D81E06">
      <w:pPr>
        <w:rPr>
          <w:rFonts w:ascii="Arial" w:hAnsi="Arial" w:cs="Arial"/>
          <w:szCs w:val="24"/>
        </w:rPr>
      </w:pPr>
    </w:p>
    <w:p w:rsidR="004E4586" w:rsidRPr="002039B3" w:rsidRDefault="004E4586" w:rsidP="00D81E06">
      <w:pPr>
        <w:rPr>
          <w:rFonts w:ascii="Arial" w:hAnsi="Arial" w:cs="Arial"/>
          <w:szCs w:val="24"/>
        </w:rPr>
      </w:pPr>
    </w:p>
    <w:p w:rsidR="00404567" w:rsidRPr="002039B3" w:rsidRDefault="00404567" w:rsidP="00D81E06">
      <w:pPr>
        <w:rPr>
          <w:rFonts w:ascii="Arial" w:hAnsi="Arial" w:cs="Arial"/>
          <w:szCs w:val="24"/>
        </w:rPr>
        <w:sectPr w:rsidR="00404567" w:rsidRPr="002039B3" w:rsidSect="005249F7">
          <w:pgSz w:w="16838" w:h="11906" w:orient="landscape" w:code="9"/>
          <w:pgMar w:top="1134" w:right="567" w:bottom="1134" w:left="1134" w:header="709" w:footer="283" w:gutter="0"/>
          <w:cols w:space="708"/>
          <w:docGrid w:linePitch="360"/>
        </w:sectPr>
      </w:pPr>
    </w:p>
    <w:p w:rsidR="00DB44B5" w:rsidRPr="002039B3" w:rsidRDefault="00DB44B5" w:rsidP="00182590">
      <w:pPr>
        <w:autoSpaceDE w:val="0"/>
        <w:autoSpaceDN w:val="0"/>
        <w:adjustRightInd w:val="0"/>
        <w:spacing w:before="600"/>
        <w:outlineLvl w:val="0"/>
        <w:rPr>
          <w:rFonts w:ascii="Arial" w:hAnsi="Arial" w:cs="Arial"/>
          <w:b/>
          <w:bCs/>
          <w:color w:val="B1141D"/>
          <w:sz w:val="68"/>
          <w:szCs w:val="68"/>
        </w:rPr>
      </w:pPr>
      <w:r w:rsidRPr="002039B3">
        <w:rPr>
          <w:rFonts w:ascii="Arial" w:hAnsi="Arial" w:cs="Arial"/>
          <w:b/>
          <w:bCs/>
          <w:color w:val="B1141D"/>
          <w:sz w:val="68"/>
          <w:szCs w:val="68"/>
        </w:rPr>
        <w:t xml:space="preserve">РАЗДЕЛ </w:t>
      </w:r>
      <w:r w:rsidR="00BA322A" w:rsidRPr="002039B3">
        <w:rPr>
          <w:rFonts w:ascii="Arial" w:hAnsi="Arial" w:cs="Arial"/>
          <w:b/>
          <w:bCs/>
          <w:color w:val="B1141D"/>
          <w:sz w:val="68"/>
          <w:szCs w:val="68"/>
        </w:rPr>
        <w:t>9</w:t>
      </w:r>
      <w:r w:rsidRPr="002039B3">
        <w:rPr>
          <w:rFonts w:ascii="Arial" w:hAnsi="Arial" w:cs="Arial"/>
          <w:b/>
          <w:bCs/>
          <w:color w:val="B1141D"/>
          <w:sz w:val="68"/>
          <w:szCs w:val="68"/>
        </w:rPr>
        <w:t>.</w:t>
      </w:r>
    </w:p>
    <w:p w:rsidR="00DB44B5" w:rsidRPr="002039B3" w:rsidRDefault="00DB44B5" w:rsidP="00182590">
      <w:pPr>
        <w:autoSpaceDE w:val="0"/>
        <w:autoSpaceDN w:val="0"/>
        <w:adjustRightInd w:val="0"/>
        <w:jc w:val="left"/>
        <w:outlineLvl w:val="0"/>
        <w:rPr>
          <w:rFonts w:ascii="Arial" w:hAnsi="Arial" w:cs="Arial"/>
          <w:b/>
          <w:bCs/>
          <w:color w:val="B1141D"/>
          <w:sz w:val="36"/>
          <w:szCs w:val="36"/>
        </w:rPr>
      </w:pPr>
      <w:r w:rsidRPr="002039B3">
        <w:rPr>
          <w:rFonts w:ascii="Arial" w:hAnsi="Arial" w:cs="Arial"/>
          <w:b/>
          <w:bCs/>
          <w:color w:val="B1141D"/>
          <w:sz w:val="36"/>
          <w:szCs w:val="36"/>
        </w:rPr>
        <w:t>ЖИЛИЩНОЕ СТРОИТЕЛЬСТВО</w:t>
      </w:r>
    </w:p>
    <w:p w:rsidR="00E37326" w:rsidRDefault="00E37326" w:rsidP="00182590">
      <w:pPr>
        <w:rPr>
          <w:rFonts w:ascii="Arial" w:hAnsi="Arial" w:cs="Arial"/>
          <w:b/>
          <w:color w:val="C00000"/>
          <w:sz w:val="28"/>
          <w:szCs w:val="28"/>
        </w:rPr>
      </w:pPr>
    </w:p>
    <w:p w:rsidR="00717B43" w:rsidRPr="002039B3" w:rsidRDefault="00717B43" w:rsidP="00182590">
      <w:pPr>
        <w:rPr>
          <w:rFonts w:ascii="Arial" w:hAnsi="Arial" w:cs="Arial"/>
          <w:b/>
          <w:color w:val="C00000"/>
          <w:sz w:val="28"/>
          <w:szCs w:val="28"/>
        </w:rPr>
      </w:pPr>
      <w:r w:rsidRPr="002039B3">
        <w:rPr>
          <w:rFonts w:ascii="Arial" w:hAnsi="Arial" w:cs="Arial"/>
          <w:b/>
          <w:color w:val="C00000"/>
          <w:sz w:val="28"/>
          <w:szCs w:val="28"/>
        </w:rPr>
        <w:t>9.1. СОВРЕМЕННОЕ СОСТОЯНИЕ ЖИЛОГО ФОНДА</w:t>
      </w:r>
    </w:p>
    <w:p w:rsidR="00FA4235" w:rsidRPr="005E3D21" w:rsidRDefault="00FA4235" w:rsidP="00FA4235">
      <w:pPr>
        <w:tabs>
          <w:tab w:val="left" w:pos="4544"/>
        </w:tabs>
        <w:autoSpaceDE w:val="0"/>
        <w:autoSpaceDN w:val="0"/>
        <w:adjustRightInd w:val="0"/>
        <w:ind w:firstLine="709"/>
        <w:rPr>
          <w:rFonts w:ascii="Arial" w:hAnsi="Arial" w:cs="Arial"/>
          <w:color w:val="000000"/>
          <w:szCs w:val="24"/>
        </w:rPr>
      </w:pPr>
      <w:r w:rsidRPr="002039B3">
        <w:rPr>
          <w:rFonts w:ascii="Arial" w:hAnsi="Arial" w:cs="Arial"/>
          <w:color w:val="000000"/>
          <w:szCs w:val="24"/>
        </w:rPr>
        <w:t xml:space="preserve">По состоянию на 1 января 2011 года общая </w:t>
      </w:r>
      <w:r w:rsidRPr="005E3D21">
        <w:rPr>
          <w:rFonts w:ascii="Arial" w:hAnsi="Arial" w:cs="Arial"/>
          <w:color w:val="000000"/>
          <w:szCs w:val="24"/>
        </w:rPr>
        <w:t>площадь жилищного фонда Большемурашкинского муниципального района составляет 303,97 тыс. м</w:t>
      </w:r>
      <w:r w:rsidR="00D33BF7" w:rsidRPr="005E3D21">
        <w:rPr>
          <w:rFonts w:ascii="Arial" w:hAnsi="Arial" w:cs="Arial"/>
          <w:szCs w:val="24"/>
          <w:vertAlign w:val="superscript"/>
        </w:rPr>
        <w:t>2</w:t>
      </w:r>
      <w:r w:rsidRPr="005E3D21">
        <w:rPr>
          <w:rFonts w:ascii="Arial" w:hAnsi="Arial" w:cs="Arial"/>
          <w:color w:val="000000"/>
          <w:szCs w:val="24"/>
        </w:rPr>
        <w:t>. Уровень обеспеченности населения района жильем составляет 26,9 м</w:t>
      </w:r>
      <w:r w:rsidR="001A506A" w:rsidRPr="005E3D21">
        <w:rPr>
          <w:rFonts w:ascii="Arial" w:hAnsi="Arial" w:cs="Arial"/>
          <w:szCs w:val="24"/>
          <w:vertAlign w:val="superscript"/>
        </w:rPr>
        <w:t>2</w:t>
      </w:r>
      <w:r w:rsidR="004F5A11" w:rsidRPr="005E3D21">
        <w:rPr>
          <w:rFonts w:ascii="Arial" w:hAnsi="Arial" w:cs="Arial"/>
          <w:szCs w:val="24"/>
        </w:rPr>
        <w:t>/чел</w:t>
      </w:r>
      <w:r w:rsidRPr="005E3D21">
        <w:rPr>
          <w:rFonts w:ascii="Arial" w:hAnsi="Arial" w:cs="Arial"/>
          <w:color w:val="000000"/>
          <w:szCs w:val="24"/>
        </w:rPr>
        <w:t xml:space="preserve"> (в среднем по Нижегородской области - 21,6 м</w:t>
      </w:r>
      <w:r w:rsidR="00D33BF7" w:rsidRPr="005E3D21">
        <w:rPr>
          <w:rFonts w:ascii="Arial" w:hAnsi="Arial" w:cs="Arial"/>
          <w:szCs w:val="24"/>
          <w:vertAlign w:val="superscript"/>
        </w:rPr>
        <w:t>2</w:t>
      </w:r>
      <w:r w:rsidR="004F5A11" w:rsidRPr="005E3D21">
        <w:rPr>
          <w:rFonts w:ascii="Arial" w:hAnsi="Arial" w:cs="Arial"/>
          <w:szCs w:val="24"/>
        </w:rPr>
        <w:t>/чел</w:t>
      </w:r>
      <w:r w:rsidRPr="005E3D21">
        <w:rPr>
          <w:rFonts w:ascii="Arial" w:hAnsi="Arial" w:cs="Arial"/>
          <w:color w:val="000000"/>
          <w:szCs w:val="24"/>
        </w:rPr>
        <w:t>).</w:t>
      </w:r>
    </w:p>
    <w:p w:rsidR="00FA4235" w:rsidRPr="005E3D21" w:rsidRDefault="00FA4235" w:rsidP="00FA4235">
      <w:pPr>
        <w:tabs>
          <w:tab w:val="left" w:pos="4544"/>
        </w:tabs>
        <w:autoSpaceDE w:val="0"/>
        <w:autoSpaceDN w:val="0"/>
        <w:adjustRightInd w:val="0"/>
        <w:ind w:firstLine="709"/>
        <w:rPr>
          <w:rFonts w:ascii="Arial" w:hAnsi="Arial" w:cs="Arial"/>
          <w:color w:val="000000"/>
          <w:szCs w:val="24"/>
        </w:rPr>
      </w:pPr>
      <w:r w:rsidRPr="005E3D21">
        <w:rPr>
          <w:rFonts w:ascii="Arial" w:hAnsi="Arial" w:cs="Arial"/>
          <w:color w:val="000000"/>
          <w:szCs w:val="24"/>
        </w:rPr>
        <w:t>В 2008 году ввод жилья составил 2,1 тыс. м</w:t>
      </w:r>
      <w:r w:rsidR="00D33BF7" w:rsidRPr="005E3D21">
        <w:rPr>
          <w:rFonts w:ascii="Arial" w:hAnsi="Arial" w:cs="Arial"/>
          <w:szCs w:val="24"/>
          <w:vertAlign w:val="superscript"/>
        </w:rPr>
        <w:t>2</w:t>
      </w:r>
      <w:r w:rsidRPr="005E3D21">
        <w:rPr>
          <w:rFonts w:ascii="Arial" w:hAnsi="Arial" w:cs="Arial"/>
          <w:color w:val="000000"/>
          <w:szCs w:val="24"/>
        </w:rPr>
        <w:t>, в 2009 году введено 1,8 тыс. м</w:t>
      </w:r>
      <w:r w:rsidR="00D33BF7" w:rsidRPr="005E3D21">
        <w:rPr>
          <w:rFonts w:ascii="Arial" w:hAnsi="Arial" w:cs="Arial"/>
          <w:szCs w:val="24"/>
          <w:vertAlign w:val="superscript"/>
        </w:rPr>
        <w:t>2</w:t>
      </w:r>
      <w:r w:rsidRPr="005E3D21">
        <w:rPr>
          <w:rFonts w:ascii="Arial" w:hAnsi="Arial" w:cs="Arial"/>
          <w:color w:val="000000"/>
          <w:szCs w:val="24"/>
        </w:rPr>
        <w:t>, в 2010 году – 4,7 тыс. м</w:t>
      </w:r>
      <w:r w:rsidR="00D33BF7" w:rsidRPr="005E3D21">
        <w:rPr>
          <w:rFonts w:ascii="Arial" w:hAnsi="Arial" w:cs="Arial"/>
          <w:szCs w:val="24"/>
          <w:vertAlign w:val="superscript"/>
        </w:rPr>
        <w:t>2</w:t>
      </w:r>
      <w:r w:rsidRPr="005E3D21">
        <w:rPr>
          <w:rFonts w:ascii="Arial" w:hAnsi="Arial" w:cs="Arial"/>
          <w:color w:val="000000"/>
          <w:szCs w:val="24"/>
        </w:rPr>
        <w:t>.</w:t>
      </w:r>
    </w:p>
    <w:p w:rsidR="00FA4235" w:rsidRPr="005E3D21" w:rsidRDefault="00FA4235" w:rsidP="00FA4235">
      <w:pPr>
        <w:tabs>
          <w:tab w:val="left" w:pos="4544"/>
        </w:tabs>
        <w:autoSpaceDE w:val="0"/>
        <w:autoSpaceDN w:val="0"/>
        <w:adjustRightInd w:val="0"/>
        <w:ind w:firstLine="709"/>
        <w:rPr>
          <w:rFonts w:ascii="Arial" w:hAnsi="Arial" w:cs="Arial"/>
          <w:color w:val="000000"/>
          <w:szCs w:val="24"/>
        </w:rPr>
      </w:pPr>
      <w:r w:rsidRPr="005E3D21">
        <w:rPr>
          <w:rFonts w:ascii="Arial" w:hAnsi="Arial" w:cs="Arial"/>
          <w:color w:val="000000"/>
          <w:szCs w:val="24"/>
        </w:rPr>
        <w:t>По состоянию на 1 января 2012 года площадь жилищного фонда, относимого согласно статистическому учету к категории ветхого, составляет 2800</w:t>
      </w:r>
      <w:r w:rsidR="00D638AB" w:rsidRPr="005E3D21">
        <w:rPr>
          <w:rFonts w:ascii="Arial" w:hAnsi="Arial" w:cs="Arial"/>
          <w:color w:val="000000"/>
          <w:szCs w:val="24"/>
        </w:rPr>
        <w:t xml:space="preserve"> </w:t>
      </w:r>
      <w:r w:rsidRPr="005E3D21">
        <w:rPr>
          <w:rFonts w:ascii="Arial" w:hAnsi="Arial" w:cs="Arial"/>
          <w:color w:val="000000"/>
          <w:szCs w:val="24"/>
        </w:rPr>
        <w:t>тыс. м</w:t>
      </w:r>
      <w:r w:rsidR="00D33BF7" w:rsidRPr="005E3D21">
        <w:rPr>
          <w:rFonts w:ascii="Arial" w:hAnsi="Arial" w:cs="Arial"/>
          <w:szCs w:val="24"/>
          <w:vertAlign w:val="superscript"/>
        </w:rPr>
        <w:t>2</w:t>
      </w:r>
      <w:r w:rsidRPr="005E3D21">
        <w:rPr>
          <w:rFonts w:ascii="Arial" w:hAnsi="Arial" w:cs="Arial"/>
          <w:color w:val="000000"/>
          <w:szCs w:val="24"/>
        </w:rPr>
        <w:t>.</w:t>
      </w:r>
    </w:p>
    <w:p w:rsidR="00FA4235" w:rsidRPr="002039B3" w:rsidRDefault="00FA4235" w:rsidP="00FA4235">
      <w:pPr>
        <w:tabs>
          <w:tab w:val="left" w:pos="4544"/>
        </w:tabs>
        <w:autoSpaceDE w:val="0"/>
        <w:autoSpaceDN w:val="0"/>
        <w:adjustRightInd w:val="0"/>
        <w:ind w:firstLine="709"/>
        <w:rPr>
          <w:rFonts w:ascii="Arial" w:hAnsi="Arial" w:cs="Arial"/>
          <w:color w:val="000000"/>
          <w:szCs w:val="24"/>
        </w:rPr>
      </w:pPr>
      <w:r w:rsidRPr="005E3D21">
        <w:rPr>
          <w:rFonts w:ascii="Arial" w:hAnsi="Arial" w:cs="Arial"/>
          <w:color w:val="000000"/>
          <w:szCs w:val="24"/>
        </w:rPr>
        <w:t>В районе</w:t>
      </w:r>
      <w:r w:rsidR="00D638AB" w:rsidRPr="005E3D21">
        <w:rPr>
          <w:rFonts w:ascii="Arial" w:hAnsi="Arial" w:cs="Arial"/>
          <w:color w:val="000000"/>
          <w:szCs w:val="24"/>
        </w:rPr>
        <w:t xml:space="preserve"> </w:t>
      </w:r>
      <w:r w:rsidRPr="005E3D21">
        <w:rPr>
          <w:rFonts w:ascii="Arial" w:hAnsi="Arial" w:cs="Arial"/>
          <w:color w:val="000000"/>
          <w:szCs w:val="24"/>
        </w:rPr>
        <w:t>действует программа "Переселение граждан из ветхого и аварийного жилищного фонда на 2010 - 2011 годы". На эти цели в 2010 году из средств местного бюджета было выделено 0,746 млн</w:t>
      </w:r>
      <w:r w:rsidR="00132F86" w:rsidRPr="005E3D21">
        <w:rPr>
          <w:rFonts w:ascii="Arial" w:hAnsi="Arial" w:cs="Arial"/>
          <w:color w:val="000000"/>
          <w:szCs w:val="24"/>
        </w:rPr>
        <w:t>.</w:t>
      </w:r>
      <w:r w:rsidRPr="005E3D21">
        <w:rPr>
          <w:rFonts w:ascii="Arial" w:hAnsi="Arial" w:cs="Arial"/>
          <w:color w:val="000000"/>
          <w:szCs w:val="24"/>
        </w:rPr>
        <w:t xml:space="preserve"> руб.</w:t>
      </w:r>
    </w:p>
    <w:p w:rsidR="00FA4235" w:rsidRPr="002039B3" w:rsidRDefault="00FA4235" w:rsidP="00FA4235">
      <w:pPr>
        <w:tabs>
          <w:tab w:val="left" w:pos="4544"/>
        </w:tabs>
        <w:autoSpaceDE w:val="0"/>
        <w:autoSpaceDN w:val="0"/>
        <w:adjustRightInd w:val="0"/>
        <w:ind w:firstLine="709"/>
        <w:rPr>
          <w:rFonts w:ascii="Arial" w:hAnsi="Arial" w:cs="Arial"/>
          <w:color w:val="000000"/>
          <w:szCs w:val="24"/>
        </w:rPr>
      </w:pPr>
      <w:r w:rsidRPr="002039B3">
        <w:rPr>
          <w:rFonts w:ascii="Arial" w:hAnsi="Arial" w:cs="Arial"/>
          <w:color w:val="000000"/>
          <w:szCs w:val="24"/>
        </w:rPr>
        <w:t xml:space="preserve">За время действия Программы переселено из ветхого фонда 33 семьи. Переселение граждан из ветхого аварийного фонда осложняется отсутствием маневренного фонда. Дальнейшее переселение граждан из ветхого фонда возможно при условии участия Большемурашкинского муниципального района в региональной адресной программе </w:t>
      </w:r>
      <w:r w:rsidR="00044A4B">
        <w:rPr>
          <w:rFonts w:ascii="Arial" w:hAnsi="Arial" w:cs="Arial"/>
          <w:color w:val="000000"/>
          <w:szCs w:val="24"/>
        </w:rPr>
        <w:t>"</w:t>
      </w:r>
      <w:r w:rsidRPr="002039B3">
        <w:rPr>
          <w:rFonts w:ascii="Arial" w:hAnsi="Arial" w:cs="Arial"/>
          <w:color w:val="000000"/>
          <w:szCs w:val="24"/>
        </w:rPr>
        <w:t>Переселение граждан из аварийного жилищного фонда на территории Нижегородской области с учетом необходимости развития малоэтажного жилищного строительства</w:t>
      </w:r>
      <w:r w:rsidR="00044A4B">
        <w:rPr>
          <w:rFonts w:ascii="Arial" w:hAnsi="Arial" w:cs="Arial"/>
          <w:color w:val="000000"/>
          <w:szCs w:val="24"/>
        </w:rPr>
        <w:t>"</w:t>
      </w:r>
      <w:r w:rsidR="00132F86" w:rsidRPr="002039B3">
        <w:rPr>
          <w:rFonts w:ascii="Arial" w:hAnsi="Arial" w:cs="Arial"/>
          <w:color w:val="000000"/>
          <w:szCs w:val="24"/>
        </w:rPr>
        <w:t>.</w:t>
      </w:r>
    </w:p>
    <w:p w:rsidR="00FA4235" w:rsidRPr="002039B3" w:rsidRDefault="00FA4235" w:rsidP="00FA4235">
      <w:pPr>
        <w:tabs>
          <w:tab w:val="left" w:pos="4544"/>
        </w:tabs>
        <w:autoSpaceDE w:val="0"/>
        <w:autoSpaceDN w:val="0"/>
        <w:adjustRightInd w:val="0"/>
        <w:ind w:firstLine="709"/>
        <w:rPr>
          <w:rFonts w:ascii="Arial" w:hAnsi="Arial" w:cs="Arial"/>
          <w:color w:val="000000"/>
          <w:szCs w:val="24"/>
        </w:rPr>
      </w:pPr>
      <w:r w:rsidRPr="002039B3">
        <w:rPr>
          <w:rFonts w:ascii="Arial" w:hAnsi="Arial" w:cs="Arial"/>
          <w:color w:val="000000"/>
          <w:szCs w:val="24"/>
        </w:rPr>
        <w:t>На 1 января 20</w:t>
      </w:r>
      <w:r w:rsidR="007561CF" w:rsidRPr="002039B3">
        <w:rPr>
          <w:rFonts w:ascii="Arial" w:hAnsi="Arial" w:cs="Arial"/>
          <w:color w:val="000000"/>
          <w:szCs w:val="24"/>
        </w:rPr>
        <w:t>12</w:t>
      </w:r>
      <w:r w:rsidRPr="002039B3">
        <w:rPr>
          <w:rFonts w:ascii="Arial" w:hAnsi="Arial" w:cs="Arial"/>
          <w:color w:val="000000"/>
          <w:szCs w:val="24"/>
        </w:rPr>
        <w:t xml:space="preserve"> года в жилых домах, отнесенных к категории ветхих, проживает</w:t>
      </w:r>
      <w:r w:rsidR="00D638AB" w:rsidRPr="002039B3">
        <w:rPr>
          <w:rFonts w:ascii="Arial" w:hAnsi="Arial" w:cs="Arial"/>
          <w:color w:val="000000"/>
          <w:szCs w:val="24"/>
        </w:rPr>
        <w:t xml:space="preserve"> </w:t>
      </w:r>
      <w:r w:rsidRPr="002039B3">
        <w:rPr>
          <w:rFonts w:ascii="Arial" w:hAnsi="Arial" w:cs="Arial"/>
          <w:color w:val="000000"/>
          <w:szCs w:val="24"/>
        </w:rPr>
        <w:t xml:space="preserve">76 семей. </w:t>
      </w:r>
    </w:p>
    <w:p w:rsidR="00FA4235" w:rsidRPr="002039B3" w:rsidRDefault="00FA4235" w:rsidP="00FA4235">
      <w:pPr>
        <w:tabs>
          <w:tab w:val="left" w:pos="4544"/>
        </w:tabs>
        <w:autoSpaceDE w:val="0"/>
        <w:autoSpaceDN w:val="0"/>
        <w:adjustRightInd w:val="0"/>
        <w:ind w:firstLine="709"/>
        <w:rPr>
          <w:rFonts w:ascii="Arial" w:hAnsi="Arial" w:cs="Arial"/>
          <w:color w:val="000000"/>
          <w:szCs w:val="24"/>
        </w:rPr>
      </w:pPr>
      <w:r w:rsidRPr="002039B3">
        <w:rPr>
          <w:rFonts w:ascii="Arial" w:hAnsi="Arial" w:cs="Arial"/>
          <w:color w:val="000000"/>
          <w:szCs w:val="24"/>
        </w:rPr>
        <w:t>Всего в период до 2020 года объем жилищного строительства должен составить 26,4 тыс. м</w:t>
      </w:r>
      <w:r w:rsidR="001A506A" w:rsidRPr="002039B3">
        <w:rPr>
          <w:rFonts w:ascii="Arial" w:hAnsi="Arial" w:cs="Arial"/>
          <w:szCs w:val="24"/>
          <w:vertAlign w:val="superscript"/>
        </w:rPr>
        <w:t>2</w:t>
      </w:r>
      <w:r w:rsidRPr="002039B3">
        <w:rPr>
          <w:rFonts w:ascii="Arial" w:hAnsi="Arial" w:cs="Arial"/>
          <w:color w:val="000000"/>
          <w:szCs w:val="24"/>
        </w:rPr>
        <w:t>.</w:t>
      </w:r>
    </w:p>
    <w:p w:rsidR="007561CF" w:rsidRDefault="00FA4235" w:rsidP="00FA4235">
      <w:pPr>
        <w:tabs>
          <w:tab w:val="left" w:pos="4544"/>
        </w:tabs>
        <w:autoSpaceDE w:val="0"/>
        <w:autoSpaceDN w:val="0"/>
        <w:adjustRightInd w:val="0"/>
        <w:ind w:firstLine="709"/>
        <w:rPr>
          <w:rFonts w:ascii="Arial" w:hAnsi="Arial" w:cs="Arial"/>
          <w:color w:val="000000"/>
          <w:szCs w:val="24"/>
        </w:rPr>
      </w:pPr>
      <w:r w:rsidRPr="002039B3">
        <w:rPr>
          <w:rFonts w:ascii="Arial" w:hAnsi="Arial" w:cs="Arial"/>
          <w:color w:val="000000"/>
          <w:szCs w:val="24"/>
        </w:rPr>
        <w:t>Сводные показатели по прогнозируемым объемам жилищного строительства приведены в таблице</w:t>
      </w:r>
      <w:r w:rsidR="007561CF" w:rsidRPr="002039B3">
        <w:rPr>
          <w:rFonts w:ascii="Arial" w:hAnsi="Arial" w:cs="Arial"/>
          <w:color w:val="000000"/>
          <w:szCs w:val="24"/>
        </w:rPr>
        <w:t xml:space="preserve"> 9</w:t>
      </w:r>
      <w:r w:rsidRPr="002039B3">
        <w:rPr>
          <w:rFonts w:ascii="Arial" w:hAnsi="Arial" w:cs="Arial"/>
          <w:color w:val="000000"/>
          <w:szCs w:val="24"/>
        </w:rPr>
        <w:t>.1.</w:t>
      </w:r>
    </w:p>
    <w:p w:rsidR="00E701F2" w:rsidRDefault="00E701F2" w:rsidP="00FA4235">
      <w:pPr>
        <w:tabs>
          <w:tab w:val="left" w:pos="4544"/>
        </w:tabs>
        <w:autoSpaceDE w:val="0"/>
        <w:autoSpaceDN w:val="0"/>
        <w:adjustRightInd w:val="0"/>
        <w:ind w:firstLine="709"/>
        <w:rPr>
          <w:rFonts w:ascii="Arial" w:hAnsi="Arial" w:cs="Arial"/>
          <w:color w:val="000000"/>
          <w:szCs w:val="24"/>
        </w:rPr>
      </w:pPr>
    </w:p>
    <w:p w:rsidR="00E701F2" w:rsidRDefault="00E701F2" w:rsidP="00FA4235">
      <w:pPr>
        <w:tabs>
          <w:tab w:val="left" w:pos="4544"/>
        </w:tabs>
        <w:autoSpaceDE w:val="0"/>
        <w:autoSpaceDN w:val="0"/>
        <w:adjustRightInd w:val="0"/>
        <w:ind w:firstLine="709"/>
        <w:rPr>
          <w:rFonts w:ascii="Arial" w:hAnsi="Arial" w:cs="Arial"/>
          <w:color w:val="000000"/>
          <w:szCs w:val="24"/>
        </w:rPr>
      </w:pPr>
    </w:p>
    <w:p w:rsidR="00E701F2" w:rsidRDefault="00E701F2" w:rsidP="00FA4235">
      <w:pPr>
        <w:tabs>
          <w:tab w:val="left" w:pos="4544"/>
        </w:tabs>
        <w:autoSpaceDE w:val="0"/>
        <w:autoSpaceDN w:val="0"/>
        <w:adjustRightInd w:val="0"/>
        <w:ind w:firstLine="709"/>
        <w:rPr>
          <w:rFonts w:ascii="Arial" w:hAnsi="Arial" w:cs="Arial"/>
          <w:color w:val="000000"/>
          <w:szCs w:val="24"/>
        </w:rPr>
      </w:pPr>
    </w:p>
    <w:p w:rsidR="00E701F2" w:rsidRPr="002039B3" w:rsidRDefault="00E701F2" w:rsidP="00FA4235">
      <w:pPr>
        <w:tabs>
          <w:tab w:val="left" w:pos="4544"/>
        </w:tabs>
        <w:autoSpaceDE w:val="0"/>
        <w:autoSpaceDN w:val="0"/>
        <w:adjustRightInd w:val="0"/>
        <w:ind w:firstLine="709"/>
        <w:rPr>
          <w:rFonts w:ascii="Arial" w:hAnsi="Arial" w:cs="Arial"/>
          <w:color w:val="000000"/>
          <w:szCs w:val="24"/>
        </w:rPr>
      </w:pPr>
    </w:p>
    <w:p w:rsidR="00E83620" w:rsidRPr="002039B3" w:rsidRDefault="00E83620" w:rsidP="00E83620">
      <w:pPr>
        <w:widowControl w:val="0"/>
        <w:autoSpaceDE w:val="0"/>
        <w:autoSpaceDN w:val="0"/>
        <w:adjustRightInd w:val="0"/>
        <w:outlineLvl w:val="0"/>
        <w:rPr>
          <w:rFonts w:ascii="Arial" w:hAnsi="Arial" w:cs="Arial"/>
          <w:b/>
          <w:i/>
          <w:szCs w:val="24"/>
        </w:rPr>
      </w:pPr>
      <w:r w:rsidRPr="002039B3">
        <w:rPr>
          <w:rFonts w:ascii="Arial" w:hAnsi="Arial" w:cs="Arial"/>
          <w:b/>
          <w:i/>
          <w:szCs w:val="24"/>
        </w:rPr>
        <w:t>Таблица 9.1</w:t>
      </w:r>
    </w:p>
    <w:p w:rsidR="00E83620" w:rsidRPr="002039B3" w:rsidRDefault="00E83620" w:rsidP="00E83620">
      <w:pPr>
        <w:widowControl w:val="0"/>
        <w:autoSpaceDE w:val="0"/>
        <w:autoSpaceDN w:val="0"/>
        <w:adjustRightInd w:val="0"/>
        <w:outlineLvl w:val="0"/>
        <w:rPr>
          <w:rFonts w:ascii="Arial" w:hAnsi="Arial" w:cs="Arial"/>
          <w:b/>
          <w:szCs w:val="24"/>
        </w:rPr>
      </w:pPr>
      <w:r w:rsidRPr="002039B3">
        <w:rPr>
          <w:rFonts w:ascii="Arial" w:hAnsi="Arial" w:cs="Arial"/>
          <w:b/>
          <w:szCs w:val="24"/>
        </w:rPr>
        <w:t>Прогноз ввода жилья на период 2011-2020 годов</w:t>
      </w:r>
    </w:p>
    <w:tbl>
      <w:tblPr>
        <w:tblW w:w="5000" w:type="pct"/>
        <w:tblCellMar>
          <w:left w:w="70" w:type="dxa"/>
          <w:right w:w="70" w:type="dxa"/>
        </w:tblCellMar>
        <w:tblLook w:val="0000" w:firstRow="0" w:lastRow="0" w:firstColumn="0" w:lastColumn="0" w:noHBand="0" w:noVBand="0"/>
      </w:tblPr>
      <w:tblGrid>
        <w:gridCol w:w="1990"/>
        <w:gridCol w:w="2897"/>
        <w:gridCol w:w="3017"/>
        <w:gridCol w:w="2441"/>
      </w:tblGrid>
      <w:tr w:rsidR="007561CF" w:rsidRPr="00143847" w:rsidTr="00143847">
        <w:trPr>
          <w:trHeight w:val="340"/>
          <w:tblHeader/>
        </w:trPr>
        <w:tc>
          <w:tcPr>
            <w:tcW w:w="962" w:type="pct"/>
            <w:vMerge w:val="restart"/>
            <w:tcBorders>
              <w:top w:val="single" w:sz="6" w:space="0" w:color="auto"/>
              <w:left w:val="single" w:sz="6" w:space="0" w:color="auto"/>
              <w:bottom w:val="nil"/>
              <w:right w:val="single" w:sz="6" w:space="0" w:color="auto"/>
            </w:tcBorders>
            <w:vAlign w:val="center"/>
          </w:tcPr>
          <w:p w:rsidR="007561CF" w:rsidRPr="00143847" w:rsidRDefault="007561CF" w:rsidP="00143847">
            <w:pPr>
              <w:autoSpaceDE w:val="0"/>
              <w:autoSpaceDN w:val="0"/>
              <w:adjustRightInd w:val="0"/>
              <w:spacing w:line="240" w:lineRule="auto"/>
              <w:jc w:val="center"/>
              <w:rPr>
                <w:rFonts w:ascii="Arial" w:hAnsi="Arial" w:cs="Arial"/>
                <w:b/>
                <w:color w:val="000000"/>
                <w:szCs w:val="24"/>
              </w:rPr>
            </w:pPr>
            <w:r w:rsidRPr="00143847">
              <w:rPr>
                <w:rFonts w:ascii="Arial" w:hAnsi="Arial" w:cs="Arial"/>
                <w:b/>
                <w:color w:val="000000"/>
                <w:szCs w:val="24"/>
              </w:rPr>
              <w:t>Год</w:t>
            </w:r>
          </w:p>
        </w:tc>
        <w:tc>
          <w:tcPr>
            <w:tcW w:w="1400" w:type="pct"/>
            <w:tcBorders>
              <w:top w:val="single" w:sz="6" w:space="0" w:color="auto"/>
              <w:left w:val="single" w:sz="6" w:space="0" w:color="auto"/>
              <w:bottom w:val="single" w:sz="6" w:space="0" w:color="auto"/>
              <w:right w:val="single" w:sz="6" w:space="0" w:color="auto"/>
            </w:tcBorders>
            <w:vAlign w:val="center"/>
          </w:tcPr>
          <w:p w:rsidR="007561CF" w:rsidRPr="00143847" w:rsidRDefault="007561CF" w:rsidP="00143847">
            <w:pPr>
              <w:autoSpaceDE w:val="0"/>
              <w:autoSpaceDN w:val="0"/>
              <w:adjustRightInd w:val="0"/>
              <w:spacing w:line="240" w:lineRule="auto"/>
              <w:jc w:val="center"/>
              <w:rPr>
                <w:rFonts w:ascii="Arial" w:hAnsi="Arial" w:cs="Arial"/>
                <w:b/>
                <w:color w:val="000000"/>
                <w:szCs w:val="24"/>
              </w:rPr>
            </w:pPr>
            <w:r w:rsidRPr="00143847">
              <w:rPr>
                <w:rFonts w:ascii="Arial" w:hAnsi="Arial" w:cs="Arial"/>
                <w:b/>
                <w:color w:val="000000"/>
                <w:szCs w:val="24"/>
              </w:rPr>
              <w:t>Строительство</w:t>
            </w:r>
            <w:r w:rsidR="00143847">
              <w:rPr>
                <w:rFonts w:ascii="Arial" w:hAnsi="Arial" w:cs="Arial"/>
                <w:b/>
                <w:color w:val="000000"/>
                <w:szCs w:val="24"/>
              </w:rPr>
              <w:t xml:space="preserve"> </w:t>
            </w:r>
            <w:r w:rsidRPr="00143847">
              <w:rPr>
                <w:rFonts w:ascii="Arial" w:hAnsi="Arial" w:cs="Arial"/>
                <w:b/>
                <w:color w:val="000000"/>
                <w:szCs w:val="24"/>
              </w:rPr>
              <w:t>многоквартирных домов</w:t>
            </w:r>
          </w:p>
        </w:tc>
        <w:tc>
          <w:tcPr>
            <w:tcW w:w="1458" w:type="pct"/>
            <w:tcBorders>
              <w:top w:val="single" w:sz="6" w:space="0" w:color="auto"/>
              <w:left w:val="single" w:sz="6" w:space="0" w:color="auto"/>
              <w:bottom w:val="single" w:sz="6" w:space="0" w:color="auto"/>
              <w:right w:val="single" w:sz="6" w:space="0" w:color="auto"/>
            </w:tcBorders>
            <w:vAlign w:val="center"/>
          </w:tcPr>
          <w:p w:rsidR="007561CF" w:rsidRPr="00143847" w:rsidRDefault="007561CF" w:rsidP="00143847">
            <w:pPr>
              <w:autoSpaceDE w:val="0"/>
              <w:autoSpaceDN w:val="0"/>
              <w:adjustRightInd w:val="0"/>
              <w:spacing w:line="240" w:lineRule="auto"/>
              <w:jc w:val="center"/>
              <w:rPr>
                <w:rFonts w:ascii="Arial" w:hAnsi="Arial" w:cs="Arial"/>
                <w:b/>
                <w:color w:val="000000"/>
                <w:szCs w:val="24"/>
              </w:rPr>
            </w:pPr>
            <w:r w:rsidRPr="00143847">
              <w:rPr>
                <w:rFonts w:ascii="Arial" w:hAnsi="Arial" w:cs="Arial"/>
                <w:b/>
                <w:color w:val="000000"/>
                <w:szCs w:val="24"/>
              </w:rPr>
              <w:t>Индивидуальное</w:t>
            </w:r>
            <w:r w:rsidR="00143847">
              <w:rPr>
                <w:rFonts w:ascii="Arial" w:hAnsi="Arial" w:cs="Arial"/>
                <w:b/>
                <w:color w:val="000000"/>
                <w:szCs w:val="24"/>
              </w:rPr>
              <w:t xml:space="preserve"> </w:t>
            </w:r>
            <w:r w:rsidRPr="00143847">
              <w:rPr>
                <w:rFonts w:ascii="Arial" w:hAnsi="Arial" w:cs="Arial"/>
                <w:b/>
                <w:color w:val="000000"/>
                <w:szCs w:val="24"/>
              </w:rPr>
              <w:t>строительство</w:t>
            </w:r>
          </w:p>
        </w:tc>
        <w:tc>
          <w:tcPr>
            <w:tcW w:w="1180" w:type="pct"/>
            <w:vMerge w:val="restart"/>
            <w:tcBorders>
              <w:top w:val="single" w:sz="6" w:space="0" w:color="auto"/>
              <w:left w:val="single" w:sz="6" w:space="0" w:color="auto"/>
              <w:bottom w:val="nil"/>
              <w:right w:val="single" w:sz="6" w:space="0" w:color="auto"/>
            </w:tcBorders>
            <w:vAlign w:val="center"/>
          </w:tcPr>
          <w:p w:rsidR="007561CF" w:rsidRPr="00143847" w:rsidRDefault="007561CF" w:rsidP="00143847">
            <w:pPr>
              <w:autoSpaceDE w:val="0"/>
              <w:autoSpaceDN w:val="0"/>
              <w:adjustRightInd w:val="0"/>
              <w:spacing w:line="240" w:lineRule="auto"/>
              <w:jc w:val="center"/>
              <w:rPr>
                <w:rFonts w:ascii="Arial" w:hAnsi="Arial" w:cs="Arial"/>
                <w:b/>
                <w:color w:val="000000"/>
                <w:szCs w:val="24"/>
              </w:rPr>
            </w:pPr>
            <w:r w:rsidRPr="00143847">
              <w:rPr>
                <w:rFonts w:ascii="Arial" w:hAnsi="Arial" w:cs="Arial"/>
                <w:b/>
                <w:color w:val="000000"/>
                <w:szCs w:val="24"/>
              </w:rPr>
              <w:t>Всего</w:t>
            </w:r>
            <w:r w:rsidR="00143847">
              <w:rPr>
                <w:rFonts w:ascii="Arial" w:hAnsi="Arial" w:cs="Arial"/>
                <w:b/>
                <w:color w:val="000000"/>
                <w:szCs w:val="24"/>
              </w:rPr>
              <w:t xml:space="preserve">, </w:t>
            </w:r>
            <w:r w:rsidR="00143847" w:rsidRPr="00143847">
              <w:rPr>
                <w:rFonts w:ascii="Arial" w:hAnsi="Arial" w:cs="Arial"/>
                <w:b/>
                <w:color w:val="000000"/>
                <w:szCs w:val="24"/>
              </w:rPr>
              <w:t>м</w:t>
            </w:r>
            <w:r w:rsidR="00143847" w:rsidRPr="00143847">
              <w:rPr>
                <w:rFonts w:ascii="Arial" w:hAnsi="Arial" w:cs="Arial"/>
                <w:b/>
                <w:szCs w:val="24"/>
                <w:vertAlign w:val="superscript"/>
              </w:rPr>
              <w:t>2</w:t>
            </w:r>
          </w:p>
        </w:tc>
      </w:tr>
      <w:tr w:rsidR="007561CF" w:rsidRPr="00143847" w:rsidTr="00143847">
        <w:trPr>
          <w:trHeight w:val="340"/>
          <w:tblHeader/>
        </w:trPr>
        <w:tc>
          <w:tcPr>
            <w:tcW w:w="962" w:type="pct"/>
            <w:vMerge/>
            <w:tcBorders>
              <w:top w:val="nil"/>
              <w:left w:val="single" w:sz="6" w:space="0" w:color="auto"/>
              <w:bottom w:val="single" w:sz="6" w:space="0" w:color="auto"/>
              <w:right w:val="single" w:sz="6" w:space="0" w:color="auto"/>
            </w:tcBorders>
            <w:vAlign w:val="center"/>
          </w:tcPr>
          <w:p w:rsidR="007561CF" w:rsidRPr="00143847" w:rsidRDefault="007561CF" w:rsidP="00143847">
            <w:pPr>
              <w:autoSpaceDE w:val="0"/>
              <w:autoSpaceDN w:val="0"/>
              <w:adjustRightInd w:val="0"/>
              <w:spacing w:line="240" w:lineRule="auto"/>
              <w:jc w:val="center"/>
              <w:rPr>
                <w:rFonts w:ascii="Arial" w:hAnsi="Arial" w:cs="Arial"/>
                <w:color w:val="000000"/>
                <w:szCs w:val="24"/>
              </w:rPr>
            </w:pPr>
          </w:p>
        </w:tc>
        <w:tc>
          <w:tcPr>
            <w:tcW w:w="1399" w:type="pct"/>
            <w:tcBorders>
              <w:top w:val="single" w:sz="6" w:space="0" w:color="auto"/>
              <w:left w:val="single" w:sz="6" w:space="0" w:color="auto"/>
              <w:bottom w:val="single" w:sz="6" w:space="0" w:color="auto"/>
              <w:right w:val="single" w:sz="6" w:space="0" w:color="auto"/>
            </w:tcBorders>
            <w:vAlign w:val="center"/>
          </w:tcPr>
          <w:p w:rsidR="007561CF" w:rsidRPr="00143847" w:rsidRDefault="007561CF" w:rsidP="00143847">
            <w:pPr>
              <w:autoSpaceDE w:val="0"/>
              <w:autoSpaceDN w:val="0"/>
              <w:adjustRightInd w:val="0"/>
              <w:spacing w:line="240" w:lineRule="auto"/>
              <w:jc w:val="center"/>
              <w:rPr>
                <w:rFonts w:ascii="Arial" w:hAnsi="Arial" w:cs="Arial"/>
                <w:b/>
                <w:color w:val="000000"/>
                <w:szCs w:val="24"/>
              </w:rPr>
            </w:pPr>
            <w:r w:rsidRPr="00143847">
              <w:rPr>
                <w:rFonts w:ascii="Arial" w:hAnsi="Arial" w:cs="Arial"/>
                <w:b/>
                <w:color w:val="000000"/>
                <w:szCs w:val="24"/>
              </w:rPr>
              <w:t>м</w:t>
            </w:r>
            <w:r w:rsidR="001A506A" w:rsidRPr="00143847">
              <w:rPr>
                <w:rFonts w:ascii="Arial" w:hAnsi="Arial" w:cs="Arial"/>
                <w:b/>
                <w:szCs w:val="24"/>
                <w:vertAlign w:val="superscript"/>
              </w:rPr>
              <w:t>2</w:t>
            </w:r>
          </w:p>
        </w:tc>
        <w:tc>
          <w:tcPr>
            <w:tcW w:w="1458" w:type="pct"/>
            <w:tcBorders>
              <w:top w:val="single" w:sz="6" w:space="0" w:color="auto"/>
              <w:left w:val="single" w:sz="6" w:space="0" w:color="auto"/>
              <w:bottom w:val="single" w:sz="6" w:space="0" w:color="auto"/>
              <w:right w:val="single" w:sz="6" w:space="0" w:color="auto"/>
            </w:tcBorders>
            <w:vAlign w:val="center"/>
          </w:tcPr>
          <w:p w:rsidR="007561CF" w:rsidRPr="00143847" w:rsidRDefault="007561CF" w:rsidP="00143847">
            <w:pPr>
              <w:autoSpaceDE w:val="0"/>
              <w:autoSpaceDN w:val="0"/>
              <w:adjustRightInd w:val="0"/>
              <w:spacing w:line="240" w:lineRule="auto"/>
              <w:jc w:val="center"/>
              <w:rPr>
                <w:rFonts w:ascii="Arial" w:hAnsi="Arial" w:cs="Arial"/>
                <w:b/>
                <w:color w:val="000000"/>
                <w:szCs w:val="24"/>
              </w:rPr>
            </w:pPr>
            <w:r w:rsidRPr="00143847">
              <w:rPr>
                <w:rFonts w:ascii="Arial" w:hAnsi="Arial" w:cs="Arial"/>
                <w:b/>
                <w:color w:val="000000"/>
                <w:szCs w:val="24"/>
              </w:rPr>
              <w:t>м</w:t>
            </w:r>
            <w:r w:rsidR="001A506A" w:rsidRPr="00143847">
              <w:rPr>
                <w:rFonts w:ascii="Arial" w:hAnsi="Arial" w:cs="Arial"/>
                <w:b/>
                <w:szCs w:val="24"/>
                <w:vertAlign w:val="superscript"/>
              </w:rPr>
              <w:t>2</w:t>
            </w:r>
          </w:p>
        </w:tc>
        <w:tc>
          <w:tcPr>
            <w:tcW w:w="1180" w:type="pct"/>
            <w:vMerge/>
            <w:tcBorders>
              <w:top w:val="nil"/>
              <w:left w:val="single" w:sz="6" w:space="0" w:color="auto"/>
              <w:bottom w:val="single" w:sz="6" w:space="0" w:color="auto"/>
              <w:right w:val="single" w:sz="6" w:space="0" w:color="auto"/>
            </w:tcBorders>
            <w:vAlign w:val="center"/>
          </w:tcPr>
          <w:p w:rsidR="007561CF" w:rsidRPr="00143847" w:rsidRDefault="007561CF" w:rsidP="00143847">
            <w:pPr>
              <w:autoSpaceDE w:val="0"/>
              <w:autoSpaceDN w:val="0"/>
              <w:adjustRightInd w:val="0"/>
              <w:spacing w:line="240" w:lineRule="auto"/>
              <w:jc w:val="center"/>
              <w:rPr>
                <w:rFonts w:ascii="Arial" w:hAnsi="Arial" w:cs="Arial"/>
                <w:color w:val="000000"/>
                <w:szCs w:val="24"/>
              </w:rPr>
            </w:pPr>
          </w:p>
        </w:tc>
      </w:tr>
      <w:tr w:rsidR="007561CF" w:rsidRPr="00143847" w:rsidTr="00143847">
        <w:trPr>
          <w:trHeight w:val="340"/>
        </w:trPr>
        <w:tc>
          <w:tcPr>
            <w:tcW w:w="962" w:type="pct"/>
            <w:tcBorders>
              <w:top w:val="single" w:sz="6" w:space="0" w:color="auto"/>
              <w:left w:val="single" w:sz="6" w:space="0" w:color="auto"/>
              <w:bottom w:val="single" w:sz="6" w:space="0" w:color="auto"/>
              <w:right w:val="single" w:sz="6" w:space="0" w:color="auto"/>
            </w:tcBorders>
            <w:vAlign w:val="center"/>
          </w:tcPr>
          <w:p w:rsidR="007561CF" w:rsidRPr="00143847" w:rsidRDefault="007561CF" w:rsidP="00143847">
            <w:pPr>
              <w:autoSpaceDE w:val="0"/>
              <w:autoSpaceDN w:val="0"/>
              <w:adjustRightInd w:val="0"/>
              <w:spacing w:line="240" w:lineRule="auto"/>
              <w:jc w:val="center"/>
              <w:rPr>
                <w:rFonts w:ascii="Arial" w:hAnsi="Arial" w:cs="Arial"/>
                <w:color w:val="000000"/>
                <w:szCs w:val="24"/>
              </w:rPr>
            </w:pPr>
            <w:r w:rsidRPr="00143847">
              <w:rPr>
                <w:rFonts w:ascii="Arial" w:hAnsi="Arial" w:cs="Arial"/>
                <w:color w:val="000000"/>
                <w:szCs w:val="24"/>
              </w:rPr>
              <w:t>2009</w:t>
            </w:r>
          </w:p>
        </w:tc>
        <w:tc>
          <w:tcPr>
            <w:tcW w:w="1399" w:type="pct"/>
            <w:tcBorders>
              <w:top w:val="single" w:sz="6" w:space="0" w:color="auto"/>
              <w:left w:val="single" w:sz="6" w:space="0" w:color="auto"/>
              <w:bottom w:val="single" w:sz="6" w:space="0" w:color="auto"/>
              <w:right w:val="single" w:sz="6" w:space="0" w:color="auto"/>
            </w:tcBorders>
            <w:vAlign w:val="center"/>
          </w:tcPr>
          <w:p w:rsidR="007561CF" w:rsidRPr="00143847" w:rsidRDefault="007561CF" w:rsidP="00143847">
            <w:pPr>
              <w:autoSpaceDE w:val="0"/>
              <w:autoSpaceDN w:val="0"/>
              <w:adjustRightInd w:val="0"/>
              <w:spacing w:line="240" w:lineRule="auto"/>
              <w:jc w:val="center"/>
              <w:rPr>
                <w:rFonts w:ascii="Arial" w:hAnsi="Arial" w:cs="Arial"/>
                <w:color w:val="000000"/>
                <w:szCs w:val="24"/>
              </w:rPr>
            </w:pPr>
            <w:r w:rsidRPr="00143847">
              <w:rPr>
                <w:rFonts w:ascii="Arial" w:hAnsi="Arial" w:cs="Arial"/>
                <w:color w:val="000000"/>
                <w:szCs w:val="24"/>
              </w:rPr>
              <w:t>0</w:t>
            </w:r>
            <w:r w:rsidR="005E3D21">
              <w:rPr>
                <w:rFonts w:ascii="Arial" w:hAnsi="Arial" w:cs="Arial"/>
                <w:color w:val="000000"/>
                <w:szCs w:val="24"/>
              </w:rPr>
              <w:t>,0</w:t>
            </w:r>
          </w:p>
        </w:tc>
        <w:tc>
          <w:tcPr>
            <w:tcW w:w="1458" w:type="pct"/>
            <w:tcBorders>
              <w:top w:val="single" w:sz="6" w:space="0" w:color="auto"/>
              <w:left w:val="single" w:sz="6" w:space="0" w:color="auto"/>
              <w:bottom w:val="single" w:sz="6" w:space="0" w:color="auto"/>
              <w:right w:val="single" w:sz="6" w:space="0" w:color="auto"/>
            </w:tcBorders>
            <w:vAlign w:val="center"/>
          </w:tcPr>
          <w:p w:rsidR="007561CF" w:rsidRPr="00143847" w:rsidRDefault="007561CF" w:rsidP="00143847">
            <w:pPr>
              <w:autoSpaceDE w:val="0"/>
              <w:autoSpaceDN w:val="0"/>
              <w:adjustRightInd w:val="0"/>
              <w:spacing w:line="240" w:lineRule="auto"/>
              <w:jc w:val="center"/>
              <w:rPr>
                <w:rFonts w:ascii="Arial" w:hAnsi="Arial" w:cs="Arial"/>
                <w:color w:val="000000"/>
                <w:szCs w:val="24"/>
              </w:rPr>
            </w:pPr>
            <w:r w:rsidRPr="00143847">
              <w:rPr>
                <w:rFonts w:ascii="Arial" w:hAnsi="Arial" w:cs="Arial"/>
                <w:color w:val="000000"/>
                <w:szCs w:val="24"/>
              </w:rPr>
              <w:t>1499</w:t>
            </w:r>
            <w:r w:rsidR="00143847">
              <w:rPr>
                <w:rFonts w:ascii="Arial" w:hAnsi="Arial" w:cs="Arial"/>
                <w:color w:val="000000"/>
                <w:szCs w:val="24"/>
              </w:rPr>
              <w:t>,0</w:t>
            </w:r>
          </w:p>
        </w:tc>
        <w:tc>
          <w:tcPr>
            <w:tcW w:w="1180" w:type="pct"/>
            <w:tcBorders>
              <w:top w:val="single" w:sz="6" w:space="0" w:color="auto"/>
              <w:left w:val="single" w:sz="6" w:space="0" w:color="auto"/>
              <w:bottom w:val="single" w:sz="6" w:space="0" w:color="auto"/>
              <w:right w:val="single" w:sz="6" w:space="0" w:color="auto"/>
            </w:tcBorders>
            <w:vAlign w:val="center"/>
          </w:tcPr>
          <w:p w:rsidR="007561CF" w:rsidRPr="00143847" w:rsidRDefault="007561CF" w:rsidP="00143847">
            <w:pPr>
              <w:autoSpaceDE w:val="0"/>
              <w:autoSpaceDN w:val="0"/>
              <w:adjustRightInd w:val="0"/>
              <w:spacing w:line="240" w:lineRule="auto"/>
              <w:jc w:val="center"/>
              <w:rPr>
                <w:rFonts w:ascii="Arial" w:hAnsi="Arial" w:cs="Arial"/>
                <w:color w:val="000000"/>
                <w:szCs w:val="24"/>
              </w:rPr>
            </w:pPr>
            <w:r w:rsidRPr="00143847">
              <w:rPr>
                <w:rFonts w:ascii="Arial" w:hAnsi="Arial" w:cs="Arial"/>
                <w:color w:val="000000"/>
                <w:szCs w:val="24"/>
              </w:rPr>
              <w:t>1499</w:t>
            </w:r>
          </w:p>
        </w:tc>
      </w:tr>
      <w:tr w:rsidR="007561CF" w:rsidRPr="00143847" w:rsidTr="00143847">
        <w:trPr>
          <w:trHeight w:val="340"/>
        </w:trPr>
        <w:tc>
          <w:tcPr>
            <w:tcW w:w="962" w:type="pct"/>
            <w:tcBorders>
              <w:top w:val="single" w:sz="6" w:space="0" w:color="auto"/>
              <w:left w:val="single" w:sz="6" w:space="0" w:color="auto"/>
              <w:bottom w:val="single" w:sz="6" w:space="0" w:color="auto"/>
              <w:right w:val="single" w:sz="6" w:space="0" w:color="auto"/>
            </w:tcBorders>
            <w:vAlign w:val="center"/>
          </w:tcPr>
          <w:p w:rsidR="007561CF" w:rsidRPr="00143847" w:rsidRDefault="007561CF" w:rsidP="00143847">
            <w:pPr>
              <w:autoSpaceDE w:val="0"/>
              <w:autoSpaceDN w:val="0"/>
              <w:adjustRightInd w:val="0"/>
              <w:spacing w:line="240" w:lineRule="auto"/>
              <w:jc w:val="center"/>
              <w:rPr>
                <w:rFonts w:ascii="Arial" w:hAnsi="Arial" w:cs="Arial"/>
                <w:color w:val="000000"/>
                <w:szCs w:val="24"/>
              </w:rPr>
            </w:pPr>
            <w:r w:rsidRPr="00143847">
              <w:rPr>
                <w:rFonts w:ascii="Arial" w:hAnsi="Arial" w:cs="Arial"/>
                <w:color w:val="000000"/>
                <w:szCs w:val="24"/>
              </w:rPr>
              <w:t>2010</w:t>
            </w:r>
          </w:p>
        </w:tc>
        <w:tc>
          <w:tcPr>
            <w:tcW w:w="1400" w:type="pct"/>
            <w:tcBorders>
              <w:top w:val="single" w:sz="6" w:space="0" w:color="auto"/>
              <w:left w:val="single" w:sz="6" w:space="0" w:color="auto"/>
              <w:bottom w:val="single" w:sz="6" w:space="0" w:color="auto"/>
              <w:right w:val="single" w:sz="6" w:space="0" w:color="auto"/>
            </w:tcBorders>
            <w:vAlign w:val="center"/>
          </w:tcPr>
          <w:p w:rsidR="007561CF" w:rsidRPr="00143847" w:rsidRDefault="007561CF" w:rsidP="00143847">
            <w:pPr>
              <w:autoSpaceDE w:val="0"/>
              <w:autoSpaceDN w:val="0"/>
              <w:adjustRightInd w:val="0"/>
              <w:spacing w:line="240" w:lineRule="auto"/>
              <w:jc w:val="center"/>
              <w:rPr>
                <w:rFonts w:ascii="Arial" w:hAnsi="Arial" w:cs="Arial"/>
                <w:color w:val="000000"/>
                <w:szCs w:val="24"/>
              </w:rPr>
            </w:pPr>
            <w:r w:rsidRPr="00143847">
              <w:rPr>
                <w:rFonts w:ascii="Arial" w:hAnsi="Arial" w:cs="Arial"/>
                <w:color w:val="000000"/>
                <w:szCs w:val="24"/>
              </w:rPr>
              <w:t>140,0</w:t>
            </w:r>
          </w:p>
        </w:tc>
        <w:tc>
          <w:tcPr>
            <w:tcW w:w="1458" w:type="pct"/>
            <w:tcBorders>
              <w:top w:val="single" w:sz="6" w:space="0" w:color="auto"/>
              <w:left w:val="single" w:sz="6" w:space="0" w:color="auto"/>
              <w:bottom w:val="single" w:sz="6" w:space="0" w:color="auto"/>
              <w:right w:val="single" w:sz="6" w:space="0" w:color="auto"/>
            </w:tcBorders>
            <w:vAlign w:val="center"/>
          </w:tcPr>
          <w:p w:rsidR="007561CF" w:rsidRPr="00143847" w:rsidRDefault="007561CF" w:rsidP="00143847">
            <w:pPr>
              <w:autoSpaceDE w:val="0"/>
              <w:autoSpaceDN w:val="0"/>
              <w:adjustRightInd w:val="0"/>
              <w:spacing w:line="240" w:lineRule="auto"/>
              <w:jc w:val="center"/>
              <w:rPr>
                <w:rFonts w:ascii="Arial" w:hAnsi="Arial" w:cs="Arial"/>
                <w:color w:val="000000"/>
                <w:szCs w:val="24"/>
              </w:rPr>
            </w:pPr>
            <w:r w:rsidRPr="00143847">
              <w:rPr>
                <w:rFonts w:ascii="Arial" w:hAnsi="Arial" w:cs="Arial"/>
                <w:color w:val="000000"/>
                <w:szCs w:val="24"/>
              </w:rPr>
              <w:t>4587</w:t>
            </w:r>
            <w:r w:rsidR="00143847">
              <w:rPr>
                <w:rFonts w:ascii="Arial" w:hAnsi="Arial" w:cs="Arial"/>
                <w:color w:val="000000"/>
                <w:szCs w:val="24"/>
              </w:rPr>
              <w:t>,0</w:t>
            </w:r>
          </w:p>
        </w:tc>
        <w:tc>
          <w:tcPr>
            <w:tcW w:w="1180" w:type="pct"/>
            <w:tcBorders>
              <w:top w:val="single" w:sz="6" w:space="0" w:color="auto"/>
              <w:left w:val="single" w:sz="6" w:space="0" w:color="auto"/>
              <w:bottom w:val="single" w:sz="6" w:space="0" w:color="auto"/>
              <w:right w:val="single" w:sz="6" w:space="0" w:color="auto"/>
            </w:tcBorders>
            <w:vAlign w:val="center"/>
          </w:tcPr>
          <w:p w:rsidR="007561CF" w:rsidRPr="00143847" w:rsidRDefault="007561CF" w:rsidP="00143847">
            <w:pPr>
              <w:autoSpaceDE w:val="0"/>
              <w:autoSpaceDN w:val="0"/>
              <w:adjustRightInd w:val="0"/>
              <w:spacing w:line="240" w:lineRule="auto"/>
              <w:jc w:val="center"/>
              <w:rPr>
                <w:rFonts w:ascii="Arial" w:hAnsi="Arial" w:cs="Arial"/>
                <w:color w:val="000000"/>
                <w:szCs w:val="24"/>
              </w:rPr>
            </w:pPr>
            <w:r w:rsidRPr="00143847">
              <w:rPr>
                <w:rFonts w:ascii="Arial" w:hAnsi="Arial" w:cs="Arial"/>
                <w:color w:val="000000"/>
                <w:szCs w:val="24"/>
              </w:rPr>
              <w:t>4727</w:t>
            </w:r>
            <w:r w:rsidR="00143847">
              <w:rPr>
                <w:rFonts w:ascii="Arial" w:hAnsi="Arial" w:cs="Arial"/>
                <w:color w:val="000000"/>
                <w:szCs w:val="24"/>
              </w:rPr>
              <w:t>,0</w:t>
            </w:r>
          </w:p>
        </w:tc>
      </w:tr>
      <w:tr w:rsidR="007561CF" w:rsidRPr="00143847" w:rsidTr="00143847">
        <w:trPr>
          <w:trHeight w:val="340"/>
        </w:trPr>
        <w:tc>
          <w:tcPr>
            <w:tcW w:w="962" w:type="pct"/>
            <w:tcBorders>
              <w:top w:val="single" w:sz="6" w:space="0" w:color="auto"/>
              <w:left w:val="single" w:sz="6" w:space="0" w:color="auto"/>
              <w:bottom w:val="single" w:sz="6" w:space="0" w:color="auto"/>
              <w:right w:val="single" w:sz="6" w:space="0" w:color="auto"/>
            </w:tcBorders>
            <w:vAlign w:val="center"/>
          </w:tcPr>
          <w:p w:rsidR="007561CF" w:rsidRPr="00143847" w:rsidRDefault="007561CF" w:rsidP="00143847">
            <w:pPr>
              <w:autoSpaceDE w:val="0"/>
              <w:autoSpaceDN w:val="0"/>
              <w:adjustRightInd w:val="0"/>
              <w:spacing w:line="240" w:lineRule="auto"/>
              <w:jc w:val="center"/>
              <w:rPr>
                <w:rFonts w:ascii="Arial" w:hAnsi="Arial" w:cs="Arial"/>
                <w:color w:val="000000"/>
                <w:szCs w:val="24"/>
              </w:rPr>
            </w:pPr>
            <w:r w:rsidRPr="00143847">
              <w:rPr>
                <w:rFonts w:ascii="Arial" w:hAnsi="Arial" w:cs="Arial"/>
                <w:color w:val="000000"/>
                <w:szCs w:val="24"/>
              </w:rPr>
              <w:t>2011</w:t>
            </w:r>
          </w:p>
        </w:tc>
        <w:tc>
          <w:tcPr>
            <w:tcW w:w="1400" w:type="pct"/>
            <w:tcBorders>
              <w:top w:val="single" w:sz="6" w:space="0" w:color="auto"/>
              <w:left w:val="single" w:sz="6" w:space="0" w:color="auto"/>
              <w:bottom w:val="single" w:sz="6" w:space="0" w:color="auto"/>
              <w:right w:val="single" w:sz="6" w:space="0" w:color="auto"/>
            </w:tcBorders>
            <w:vAlign w:val="center"/>
          </w:tcPr>
          <w:p w:rsidR="007561CF" w:rsidRPr="00143847" w:rsidRDefault="00143847" w:rsidP="00143847">
            <w:pPr>
              <w:autoSpaceDE w:val="0"/>
              <w:autoSpaceDN w:val="0"/>
              <w:adjustRightInd w:val="0"/>
              <w:spacing w:line="240" w:lineRule="auto"/>
              <w:jc w:val="center"/>
              <w:rPr>
                <w:rFonts w:ascii="Arial" w:hAnsi="Arial" w:cs="Arial"/>
                <w:color w:val="000000"/>
                <w:szCs w:val="24"/>
              </w:rPr>
            </w:pPr>
            <w:r>
              <w:rPr>
                <w:rFonts w:ascii="Arial" w:hAnsi="Arial" w:cs="Arial"/>
                <w:color w:val="000000"/>
                <w:szCs w:val="24"/>
              </w:rPr>
              <w:t>836,0</w:t>
            </w:r>
          </w:p>
        </w:tc>
        <w:tc>
          <w:tcPr>
            <w:tcW w:w="1458" w:type="pct"/>
            <w:tcBorders>
              <w:top w:val="single" w:sz="6" w:space="0" w:color="auto"/>
              <w:left w:val="single" w:sz="6" w:space="0" w:color="auto"/>
              <w:bottom w:val="single" w:sz="6" w:space="0" w:color="auto"/>
              <w:right w:val="single" w:sz="6" w:space="0" w:color="auto"/>
            </w:tcBorders>
            <w:vAlign w:val="center"/>
          </w:tcPr>
          <w:p w:rsidR="007561CF" w:rsidRPr="00143847" w:rsidRDefault="007561CF" w:rsidP="00143847">
            <w:pPr>
              <w:autoSpaceDE w:val="0"/>
              <w:autoSpaceDN w:val="0"/>
              <w:adjustRightInd w:val="0"/>
              <w:spacing w:line="240" w:lineRule="auto"/>
              <w:jc w:val="center"/>
              <w:rPr>
                <w:rFonts w:ascii="Arial" w:hAnsi="Arial" w:cs="Arial"/>
                <w:color w:val="000000"/>
                <w:szCs w:val="24"/>
              </w:rPr>
            </w:pPr>
            <w:r w:rsidRPr="00143847">
              <w:rPr>
                <w:rFonts w:ascii="Arial" w:hAnsi="Arial" w:cs="Arial"/>
                <w:color w:val="000000"/>
                <w:szCs w:val="24"/>
              </w:rPr>
              <w:t>1500</w:t>
            </w:r>
            <w:r w:rsidR="00143847">
              <w:rPr>
                <w:rFonts w:ascii="Arial" w:hAnsi="Arial" w:cs="Arial"/>
                <w:color w:val="000000"/>
                <w:szCs w:val="24"/>
              </w:rPr>
              <w:t>,0</w:t>
            </w:r>
          </w:p>
        </w:tc>
        <w:tc>
          <w:tcPr>
            <w:tcW w:w="1180" w:type="pct"/>
            <w:tcBorders>
              <w:top w:val="single" w:sz="6" w:space="0" w:color="auto"/>
              <w:left w:val="single" w:sz="6" w:space="0" w:color="auto"/>
              <w:bottom w:val="single" w:sz="6" w:space="0" w:color="auto"/>
              <w:right w:val="single" w:sz="6" w:space="0" w:color="auto"/>
            </w:tcBorders>
            <w:vAlign w:val="center"/>
          </w:tcPr>
          <w:p w:rsidR="007561CF" w:rsidRPr="00143847" w:rsidRDefault="00143847" w:rsidP="00143847">
            <w:pPr>
              <w:autoSpaceDE w:val="0"/>
              <w:autoSpaceDN w:val="0"/>
              <w:adjustRightInd w:val="0"/>
              <w:spacing w:line="240" w:lineRule="auto"/>
              <w:jc w:val="center"/>
              <w:rPr>
                <w:rFonts w:ascii="Arial" w:hAnsi="Arial" w:cs="Arial"/>
                <w:color w:val="000000"/>
                <w:szCs w:val="24"/>
              </w:rPr>
            </w:pPr>
            <w:r>
              <w:rPr>
                <w:rFonts w:ascii="Arial" w:hAnsi="Arial" w:cs="Arial"/>
                <w:color w:val="000000"/>
                <w:szCs w:val="24"/>
              </w:rPr>
              <w:t>2336,0</w:t>
            </w:r>
          </w:p>
        </w:tc>
      </w:tr>
      <w:tr w:rsidR="007561CF" w:rsidRPr="00143847" w:rsidTr="00143847">
        <w:trPr>
          <w:trHeight w:val="340"/>
        </w:trPr>
        <w:tc>
          <w:tcPr>
            <w:tcW w:w="962" w:type="pct"/>
            <w:tcBorders>
              <w:top w:val="single" w:sz="6" w:space="0" w:color="auto"/>
              <w:left w:val="single" w:sz="6" w:space="0" w:color="auto"/>
              <w:bottom w:val="single" w:sz="6" w:space="0" w:color="auto"/>
              <w:right w:val="single" w:sz="6" w:space="0" w:color="auto"/>
            </w:tcBorders>
            <w:vAlign w:val="center"/>
          </w:tcPr>
          <w:p w:rsidR="007561CF" w:rsidRPr="00143847" w:rsidRDefault="007561CF" w:rsidP="00143847">
            <w:pPr>
              <w:autoSpaceDE w:val="0"/>
              <w:autoSpaceDN w:val="0"/>
              <w:adjustRightInd w:val="0"/>
              <w:spacing w:line="240" w:lineRule="auto"/>
              <w:jc w:val="center"/>
              <w:rPr>
                <w:rFonts w:ascii="Arial" w:hAnsi="Arial" w:cs="Arial"/>
                <w:color w:val="000000"/>
                <w:szCs w:val="24"/>
              </w:rPr>
            </w:pPr>
            <w:r w:rsidRPr="00143847">
              <w:rPr>
                <w:rFonts w:ascii="Arial" w:hAnsi="Arial" w:cs="Arial"/>
                <w:color w:val="000000"/>
                <w:szCs w:val="24"/>
              </w:rPr>
              <w:t>2012</w:t>
            </w:r>
          </w:p>
        </w:tc>
        <w:tc>
          <w:tcPr>
            <w:tcW w:w="1400" w:type="pct"/>
            <w:tcBorders>
              <w:top w:val="single" w:sz="6" w:space="0" w:color="auto"/>
              <w:left w:val="single" w:sz="6" w:space="0" w:color="auto"/>
              <w:bottom w:val="single" w:sz="6" w:space="0" w:color="auto"/>
              <w:right w:val="single" w:sz="6" w:space="0" w:color="auto"/>
            </w:tcBorders>
            <w:vAlign w:val="center"/>
          </w:tcPr>
          <w:p w:rsidR="007561CF" w:rsidRPr="00143847" w:rsidRDefault="007561CF" w:rsidP="00143847">
            <w:pPr>
              <w:autoSpaceDE w:val="0"/>
              <w:autoSpaceDN w:val="0"/>
              <w:adjustRightInd w:val="0"/>
              <w:spacing w:line="240" w:lineRule="auto"/>
              <w:jc w:val="center"/>
              <w:rPr>
                <w:rFonts w:ascii="Arial" w:hAnsi="Arial" w:cs="Arial"/>
                <w:color w:val="000000"/>
                <w:szCs w:val="24"/>
              </w:rPr>
            </w:pPr>
            <w:r w:rsidRPr="00143847">
              <w:rPr>
                <w:rFonts w:ascii="Arial" w:hAnsi="Arial" w:cs="Arial"/>
                <w:color w:val="000000"/>
                <w:szCs w:val="24"/>
              </w:rPr>
              <w:t>556,1</w:t>
            </w:r>
          </w:p>
        </w:tc>
        <w:tc>
          <w:tcPr>
            <w:tcW w:w="1458" w:type="pct"/>
            <w:tcBorders>
              <w:top w:val="single" w:sz="6" w:space="0" w:color="auto"/>
              <w:left w:val="single" w:sz="6" w:space="0" w:color="auto"/>
              <w:bottom w:val="single" w:sz="6" w:space="0" w:color="auto"/>
              <w:right w:val="single" w:sz="6" w:space="0" w:color="auto"/>
            </w:tcBorders>
            <w:vAlign w:val="center"/>
          </w:tcPr>
          <w:p w:rsidR="007561CF" w:rsidRPr="00143847" w:rsidRDefault="007561CF" w:rsidP="00143847">
            <w:pPr>
              <w:autoSpaceDE w:val="0"/>
              <w:autoSpaceDN w:val="0"/>
              <w:adjustRightInd w:val="0"/>
              <w:spacing w:line="240" w:lineRule="auto"/>
              <w:jc w:val="center"/>
              <w:rPr>
                <w:rFonts w:ascii="Arial" w:hAnsi="Arial" w:cs="Arial"/>
                <w:color w:val="000000"/>
                <w:szCs w:val="24"/>
              </w:rPr>
            </w:pPr>
            <w:r w:rsidRPr="00143847">
              <w:rPr>
                <w:rFonts w:ascii="Arial" w:hAnsi="Arial" w:cs="Arial"/>
                <w:color w:val="000000"/>
                <w:szCs w:val="24"/>
              </w:rPr>
              <w:t>1500</w:t>
            </w:r>
            <w:r w:rsidR="00143847">
              <w:rPr>
                <w:rFonts w:ascii="Arial" w:hAnsi="Arial" w:cs="Arial"/>
                <w:color w:val="000000"/>
                <w:szCs w:val="24"/>
              </w:rPr>
              <w:t>,0</w:t>
            </w:r>
          </w:p>
        </w:tc>
        <w:tc>
          <w:tcPr>
            <w:tcW w:w="1180" w:type="pct"/>
            <w:tcBorders>
              <w:top w:val="single" w:sz="6" w:space="0" w:color="auto"/>
              <w:left w:val="single" w:sz="6" w:space="0" w:color="auto"/>
              <w:bottom w:val="single" w:sz="6" w:space="0" w:color="auto"/>
              <w:right w:val="single" w:sz="6" w:space="0" w:color="auto"/>
            </w:tcBorders>
            <w:vAlign w:val="center"/>
          </w:tcPr>
          <w:p w:rsidR="007561CF" w:rsidRPr="00143847" w:rsidRDefault="007561CF" w:rsidP="00143847">
            <w:pPr>
              <w:autoSpaceDE w:val="0"/>
              <w:autoSpaceDN w:val="0"/>
              <w:adjustRightInd w:val="0"/>
              <w:spacing w:line="240" w:lineRule="auto"/>
              <w:jc w:val="center"/>
              <w:rPr>
                <w:rFonts w:ascii="Arial" w:hAnsi="Arial" w:cs="Arial"/>
                <w:color w:val="000000"/>
                <w:szCs w:val="24"/>
              </w:rPr>
            </w:pPr>
            <w:r w:rsidRPr="00143847">
              <w:rPr>
                <w:rFonts w:ascii="Arial" w:hAnsi="Arial" w:cs="Arial"/>
                <w:color w:val="000000"/>
                <w:szCs w:val="24"/>
              </w:rPr>
              <w:t>2056,1</w:t>
            </w:r>
          </w:p>
        </w:tc>
      </w:tr>
      <w:tr w:rsidR="007561CF" w:rsidRPr="00143847" w:rsidTr="00143847">
        <w:trPr>
          <w:trHeight w:val="340"/>
        </w:trPr>
        <w:tc>
          <w:tcPr>
            <w:tcW w:w="962" w:type="pct"/>
            <w:tcBorders>
              <w:top w:val="single" w:sz="6" w:space="0" w:color="auto"/>
              <w:left w:val="single" w:sz="6" w:space="0" w:color="auto"/>
              <w:bottom w:val="single" w:sz="6" w:space="0" w:color="auto"/>
              <w:right w:val="single" w:sz="6" w:space="0" w:color="auto"/>
            </w:tcBorders>
            <w:vAlign w:val="center"/>
          </w:tcPr>
          <w:p w:rsidR="007561CF" w:rsidRPr="00143847" w:rsidRDefault="007561CF" w:rsidP="00143847">
            <w:pPr>
              <w:autoSpaceDE w:val="0"/>
              <w:autoSpaceDN w:val="0"/>
              <w:adjustRightInd w:val="0"/>
              <w:spacing w:line="240" w:lineRule="auto"/>
              <w:jc w:val="center"/>
              <w:rPr>
                <w:rFonts w:ascii="Arial" w:hAnsi="Arial" w:cs="Arial"/>
                <w:color w:val="000000"/>
                <w:szCs w:val="24"/>
              </w:rPr>
            </w:pPr>
            <w:r w:rsidRPr="00143847">
              <w:rPr>
                <w:rFonts w:ascii="Arial" w:hAnsi="Arial" w:cs="Arial"/>
                <w:color w:val="000000"/>
                <w:szCs w:val="24"/>
              </w:rPr>
              <w:t>2013</w:t>
            </w:r>
          </w:p>
        </w:tc>
        <w:tc>
          <w:tcPr>
            <w:tcW w:w="1400" w:type="pct"/>
            <w:tcBorders>
              <w:top w:val="single" w:sz="6" w:space="0" w:color="auto"/>
              <w:left w:val="single" w:sz="6" w:space="0" w:color="auto"/>
              <w:bottom w:val="single" w:sz="6" w:space="0" w:color="auto"/>
              <w:right w:val="single" w:sz="6" w:space="0" w:color="auto"/>
            </w:tcBorders>
            <w:vAlign w:val="center"/>
          </w:tcPr>
          <w:p w:rsidR="007561CF" w:rsidRPr="00143847" w:rsidRDefault="007561CF" w:rsidP="00143847">
            <w:pPr>
              <w:autoSpaceDE w:val="0"/>
              <w:autoSpaceDN w:val="0"/>
              <w:adjustRightInd w:val="0"/>
              <w:spacing w:line="240" w:lineRule="auto"/>
              <w:jc w:val="center"/>
              <w:rPr>
                <w:rFonts w:ascii="Arial" w:hAnsi="Arial" w:cs="Arial"/>
                <w:color w:val="000000"/>
                <w:szCs w:val="24"/>
              </w:rPr>
            </w:pPr>
            <w:r w:rsidRPr="00143847">
              <w:rPr>
                <w:rFonts w:ascii="Arial" w:hAnsi="Arial" w:cs="Arial"/>
                <w:color w:val="000000"/>
                <w:szCs w:val="24"/>
              </w:rPr>
              <w:t>581,1</w:t>
            </w:r>
          </w:p>
        </w:tc>
        <w:tc>
          <w:tcPr>
            <w:tcW w:w="1458" w:type="pct"/>
            <w:tcBorders>
              <w:top w:val="single" w:sz="6" w:space="0" w:color="auto"/>
              <w:left w:val="single" w:sz="6" w:space="0" w:color="auto"/>
              <w:bottom w:val="single" w:sz="6" w:space="0" w:color="auto"/>
              <w:right w:val="single" w:sz="6" w:space="0" w:color="auto"/>
            </w:tcBorders>
            <w:vAlign w:val="center"/>
          </w:tcPr>
          <w:p w:rsidR="007561CF" w:rsidRPr="00143847" w:rsidRDefault="007561CF" w:rsidP="00143847">
            <w:pPr>
              <w:autoSpaceDE w:val="0"/>
              <w:autoSpaceDN w:val="0"/>
              <w:adjustRightInd w:val="0"/>
              <w:spacing w:line="240" w:lineRule="auto"/>
              <w:jc w:val="center"/>
              <w:rPr>
                <w:rFonts w:ascii="Arial" w:hAnsi="Arial" w:cs="Arial"/>
                <w:color w:val="000000"/>
                <w:szCs w:val="24"/>
              </w:rPr>
            </w:pPr>
            <w:r w:rsidRPr="00143847">
              <w:rPr>
                <w:rFonts w:ascii="Arial" w:hAnsi="Arial" w:cs="Arial"/>
                <w:color w:val="000000"/>
                <w:szCs w:val="24"/>
              </w:rPr>
              <w:t>1500</w:t>
            </w:r>
            <w:r w:rsidR="00143847">
              <w:rPr>
                <w:rFonts w:ascii="Arial" w:hAnsi="Arial" w:cs="Arial"/>
                <w:color w:val="000000"/>
                <w:szCs w:val="24"/>
              </w:rPr>
              <w:t>,0</w:t>
            </w:r>
          </w:p>
        </w:tc>
        <w:tc>
          <w:tcPr>
            <w:tcW w:w="1180" w:type="pct"/>
            <w:tcBorders>
              <w:top w:val="single" w:sz="6" w:space="0" w:color="auto"/>
              <w:left w:val="single" w:sz="6" w:space="0" w:color="auto"/>
              <w:bottom w:val="single" w:sz="6" w:space="0" w:color="auto"/>
              <w:right w:val="single" w:sz="6" w:space="0" w:color="auto"/>
            </w:tcBorders>
            <w:vAlign w:val="center"/>
          </w:tcPr>
          <w:p w:rsidR="007561CF" w:rsidRPr="00143847" w:rsidRDefault="007561CF" w:rsidP="00143847">
            <w:pPr>
              <w:autoSpaceDE w:val="0"/>
              <w:autoSpaceDN w:val="0"/>
              <w:adjustRightInd w:val="0"/>
              <w:spacing w:line="240" w:lineRule="auto"/>
              <w:jc w:val="center"/>
              <w:rPr>
                <w:rFonts w:ascii="Arial" w:hAnsi="Arial" w:cs="Arial"/>
                <w:color w:val="000000"/>
                <w:szCs w:val="24"/>
              </w:rPr>
            </w:pPr>
            <w:r w:rsidRPr="00143847">
              <w:rPr>
                <w:rFonts w:ascii="Arial" w:hAnsi="Arial" w:cs="Arial"/>
                <w:color w:val="000000"/>
                <w:szCs w:val="24"/>
              </w:rPr>
              <w:t>2081,1</w:t>
            </w:r>
          </w:p>
        </w:tc>
      </w:tr>
      <w:tr w:rsidR="007561CF" w:rsidRPr="00143847" w:rsidTr="00143847">
        <w:trPr>
          <w:trHeight w:val="340"/>
        </w:trPr>
        <w:tc>
          <w:tcPr>
            <w:tcW w:w="962" w:type="pct"/>
            <w:tcBorders>
              <w:top w:val="single" w:sz="6" w:space="0" w:color="auto"/>
              <w:left w:val="single" w:sz="6" w:space="0" w:color="auto"/>
              <w:bottom w:val="single" w:sz="6" w:space="0" w:color="auto"/>
              <w:right w:val="single" w:sz="6" w:space="0" w:color="auto"/>
            </w:tcBorders>
            <w:vAlign w:val="center"/>
          </w:tcPr>
          <w:p w:rsidR="007561CF" w:rsidRPr="00143847" w:rsidRDefault="007561CF" w:rsidP="00143847">
            <w:pPr>
              <w:autoSpaceDE w:val="0"/>
              <w:autoSpaceDN w:val="0"/>
              <w:adjustRightInd w:val="0"/>
              <w:spacing w:line="240" w:lineRule="auto"/>
              <w:jc w:val="center"/>
              <w:rPr>
                <w:rFonts w:ascii="Arial" w:hAnsi="Arial" w:cs="Arial"/>
                <w:color w:val="000000"/>
                <w:szCs w:val="24"/>
              </w:rPr>
            </w:pPr>
            <w:r w:rsidRPr="00143847">
              <w:rPr>
                <w:rFonts w:ascii="Arial" w:hAnsi="Arial" w:cs="Arial"/>
                <w:color w:val="000000"/>
                <w:szCs w:val="24"/>
              </w:rPr>
              <w:t>2014</w:t>
            </w:r>
          </w:p>
        </w:tc>
        <w:tc>
          <w:tcPr>
            <w:tcW w:w="1400" w:type="pct"/>
            <w:tcBorders>
              <w:top w:val="single" w:sz="6" w:space="0" w:color="auto"/>
              <w:left w:val="single" w:sz="6" w:space="0" w:color="auto"/>
              <w:bottom w:val="single" w:sz="6" w:space="0" w:color="auto"/>
              <w:right w:val="single" w:sz="6" w:space="0" w:color="auto"/>
            </w:tcBorders>
            <w:vAlign w:val="center"/>
          </w:tcPr>
          <w:p w:rsidR="007561CF" w:rsidRPr="00143847" w:rsidRDefault="007561CF" w:rsidP="00143847">
            <w:pPr>
              <w:autoSpaceDE w:val="0"/>
              <w:autoSpaceDN w:val="0"/>
              <w:adjustRightInd w:val="0"/>
              <w:spacing w:line="240" w:lineRule="auto"/>
              <w:jc w:val="center"/>
              <w:rPr>
                <w:rFonts w:ascii="Arial" w:hAnsi="Arial" w:cs="Arial"/>
                <w:color w:val="000000"/>
                <w:szCs w:val="24"/>
              </w:rPr>
            </w:pPr>
            <w:r w:rsidRPr="00143847">
              <w:rPr>
                <w:rFonts w:ascii="Arial" w:hAnsi="Arial" w:cs="Arial"/>
                <w:color w:val="000000"/>
                <w:szCs w:val="24"/>
              </w:rPr>
              <w:t>325,4</w:t>
            </w:r>
          </w:p>
        </w:tc>
        <w:tc>
          <w:tcPr>
            <w:tcW w:w="1458" w:type="pct"/>
            <w:tcBorders>
              <w:top w:val="single" w:sz="6" w:space="0" w:color="auto"/>
              <w:left w:val="single" w:sz="6" w:space="0" w:color="auto"/>
              <w:bottom w:val="single" w:sz="6" w:space="0" w:color="auto"/>
              <w:right w:val="single" w:sz="6" w:space="0" w:color="auto"/>
            </w:tcBorders>
            <w:vAlign w:val="center"/>
          </w:tcPr>
          <w:p w:rsidR="007561CF" w:rsidRPr="00143847" w:rsidRDefault="007561CF" w:rsidP="00143847">
            <w:pPr>
              <w:autoSpaceDE w:val="0"/>
              <w:autoSpaceDN w:val="0"/>
              <w:adjustRightInd w:val="0"/>
              <w:spacing w:line="240" w:lineRule="auto"/>
              <w:jc w:val="center"/>
              <w:rPr>
                <w:rFonts w:ascii="Arial" w:hAnsi="Arial" w:cs="Arial"/>
                <w:color w:val="000000"/>
                <w:szCs w:val="24"/>
              </w:rPr>
            </w:pPr>
            <w:r w:rsidRPr="00143847">
              <w:rPr>
                <w:rFonts w:ascii="Arial" w:hAnsi="Arial" w:cs="Arial"/>
                <w:color w:val="000000"/>
                <w:szCs w:val="24"/>
              </w:rPr>
              <w:t>1500</w:t>
            </w:r>
            <w:r w:rsidR="00143847">
              <w:rPr>
                <w:rFonts w:ascii="Arial" w:hAnsi="Arial" w:cs="Arial"/>
                <w:color w:val="000000"/>
                <w:szCs w:val="24"/>
              </w:rPr>
              <w:t>,0</w:t>
            </w:r>
          </w:p>
        </w:tc>
        <w:tc>
          <w:tcPr>
            <w:tcW w:w="1180" w:type="pct"/>
            <w:tcBorders>
              <w:top w:val="single" w:sz="6" w:space="0" w:color="auto"/>
              <w:left w:val="single" w:sz="6" w:space="0" w:color="auto"/>
              <w:bottom w:val="single" w:sz="6" w:space="0" w:color="auto"/>
              <w:right w:val="single" w:sz="6" w:space="0" w:color="auto"/>
            </w:tcBorders>
            <w:vAlign w:val="center"/>
          </w:tcPr>
          <w:p w:rsidR="007561CF" w:rsidRPr="00143847" w:rsidRDefault="007561CF" w:rsidP="00143847">
            <w:pPr>
              <w:autoSpaceDE w:val="0"/>
              <w:autoSpaceDN w:val="0"/>
              <w:adjustRightInd w:val="0"/>
              <w:spacing w:line="240" w:lineRule="auto"/>
              <w:jc w:val="center"/>
              <w:rPr>
                <w:rFonts w:ascii="Arial" w:hAnsi="Arial" w:cs="Arial"/>
                <w:color w:val="000000"/>
                <w:szCs w:val="24"/>
              </w:rPr>
            </w:pPr>
            <w:r w:rsidRPr="00143847">
              <w:rPr>
                <w:rFonts w:ascii="Arial" w:hAnsi="Arial" w:cs="Arial"/>
                <w:color w:val="000000"/>
                <w:szCs w:val="24"/>
              </w:rPr>
              <w:t>1825,4</w:t>
            </w:r>
          </w:p>
        </w:tc>
      </w:tr>
      <w:tr w:rsidR="007561CF" w:rsidRPr="00143847" w:rsidTr="00143847">
        <w:trPr>
          <w:trHeight w:val="340"/>
        </w:trPr>
        <w:tc>
          <w:tcPr>
            <w:tcW w:w="962" w:type="pct"/>
            <w:tcBorders>
              <w:top w:val="single" w:sz="6" w:space="0" w:color="auto"/>
              <w:left w:val="single" w:sz="6" w:space="0" w:color="auto"/>
              <w:bottom w:val="single" w:sz="6" w:space="0" w:color="auto"/>
              <w:right w:val="single" w:sz="6" w:space="0" w:color="auto"/>
            </w:tcBorders>
            <w:vAlign w:val="center"/>
          </w:tcPr>
          <w:p w:rsidR="007561CF" w:rsidRPr="00143847" w:rsidRDefault="007561CF" w:rsidP="00143847">
            <w:pPr>
              <w:autoSpaceDE w:val="0"/>
              <w:autoSpaceDN w:val="0"/>
              <w:adjustRightInd w:val="0"/>
              <w:spacing w:line="240" w:lineRule="auto"/>
              <w:jc w:val="center"/>
              <w:rPr>
                <w:rFonts w:ascii="Arial" w:hAnsi="Arial" w:cs="Arial"/>
                <w:color w:val="000000"/>
                <w:szCs w:val="24"/>
              </w:rPr>
            </w:pPr>
            <w:r w:rsidRPr="00143847">
              <w:rPr>
                <w:rFonts w:ascii="Arial" w:hAnsi="Arial" w:cs="Arial"/>
                <w:color w:val="000000"/>
                <w:szCs w:val="24"/>
              </w:rPr>
              <w:t>2015</w:t>
            </w:r>
          </w:p>
        </w:tc>
        <w:tc>
          <w:tcPr>
            <w:tcW w:w="1400" w:type="pct"/>
            <w:tcBorders>
              <w:top w:val="single" w:sz="6" w:space="0" w:color="auto"/>
              <w:left w:val="single" w:sz="6" w:space="0" w:color="auto"/>
              <w:bottom w:val="single" w:sz="6" w:space="0" w:color="auto"/>
              <w:right w:val="single" w:sz="6" w:space="0" w:color="auto"/>
            </w:tcBorders>
            <w:vAlign w:val="center"/>
          </w:tcPr>
          <w:p w:rsidR="007561CF" w:rsidRPr="00143847" w:rsidRDefault="007561CF" w:rsidP="00143847">
            <w:pPr>
              <w:autoSpaceDE w:val="0"/>
              <w:autoSpaceDN w:val="0"/>
              <w:adjustRightInd w:val="0"/>
              <w:spacing w:line="240" w:lineRule="auto"/>
              <w:jc w:val="center"/>
              <w:rPr>
                <w:rFonts w:ascii="Arial" w:hAnsi="Arial" w:cs="Arial"/>
                <w:color w:val="000000"/>
                <w:szCs w:val="24"/>
              </w:rPr>
            </w:pPr>
            <w:r w:rsidRPr="00143847">
              <w:rPr>
                <w:rFonts w:ascii="Arial" w:hAnsi="Arial" w:cs="Arial"/>
                <w:color w:val="000000"/>
                <w:szCs w:val="24"/>
              </w:rPr>
              <w:t>348,7</w:t>
            </w:r>
          </w:p>
        </w:tc>
        <w:tc>
          <w:tcPr>
            <w:tcW w:w="1458" w:type="pct"/>
            <w:tcBorders>
              <w:top w:val="single" w:sz="6" w:space="0" w:color="auto"/>
              <w:left w:val="single" w:sz="6" w:space="0" w:color="auto"/>
              <w:bottom w:val="single" w:sz="6" w:space="0" w:color="auto"/>
              <w:right w:val="single" w:sz="6" w:space="0" w:color="auto"/>
            </w:tcBorders>
            <w:vAlign w:val="center"/>
          </w:tcPr>
          <w:p w:rsidR="007561CF" w:rsidRPr="00143847" w:rsidRDefault="007561CF" w:rsidP="00143847">
            <w:pPr>
              <w:autoSpaceDE w:val="0"/>
              <w:autoSpaceDN w:val="0"/>
              <w:adjustRightInd w:val="0"/>
              <w:spacing w:line="240" w:lineRule="auto"/>
              <w:jc w:val="center"/>
              <w:rPr>
                <w:rFonts w:ascii="Arial" w:hAnsi="Arial" w:cs="Arial"/>
                <w:color w:val="000000"/>
                <w:szCs w:val="24"/>
              </w:rPr>
            </w:pPr>
            <w:r w:rsidRPr="00143847">
              <w:rPr>
                <w:rFonts w:ascii="Arial" w:hAnsi="Arial" w:cs="Arial"/>
                <w:color w:val="000000"/>
                <w:szCs w:val="24"/>
              </w:rPr>
              <w:t>1500</w:t>
            </w:r>
            <w:r w:rsidR="00143847">
              <w:rPr>
                <w:rFonts w:ascii="Arial" w:hAnsi="Arial" w:cs="Arial"/>
                <w:color w:val="000000"/>
                <w:szCs w:val="24"/>
              </w:rPr>
              <w:t>,0</w:t>
            </w:r>
          </w:p>
        </w:tc>
        <w:tc>
          <w:tcPr>
            <w:tcW w:w="1180" w:type="pct"/>
            <w:tcBorders>
              <w:top w:val="single" w:sz="6" w:space="0" w:color="auto"/>
              <w:left w:val="single" w:sz="6" w:space="0" w:color="auto"/>
              <w:bottom w:val="single" w:sz="6" w:space="0" w:color="auto"/>
              <w:right w:val="single" w:sz="6" w:space="0" w:color="auto"/>
            </w:tcBorders>
            <w:vAlign w:val="center"/>
          </w:tcPr>
          <w:p w:rsidR="007561CF" w:rsidRPr="00143847" w:rsidRDefault="007561CF" w:rsidP="00143847">
            <w:pPr>
              <w:autoSpaceDE w:val="0"/>
              <w:autoSpaceDN w:val="0"/>
              <w:adjustRightInd w:val="0"/>
              <w:spacing w:line="240" w:lineRule="auto"/>
              <w:jc w:val="center"/>
              <w:rPr>
                <w:rFonts w:ascii="Arial" w:hAnsi="Arial" w:cs="Arial"/>
                <w:color w:val="000000"/>
                <w:szCs w:val="24"/>
              </w:rPr>
            </w:pPr>
            <w:r w:rsidRPr="00143847">
              <w:rPr>
                <w:rFonts w:ascii="Arial" w:hAnsi="Arial" w:cs="Arial"/>
                <w:color w:val="000000"/>
                <w:szCs w:val="24"/>
              </w:rPr>
              <w:t>1848,7</w:t>
            </w:r>
          </w:p>
        </w:tc>
      </w:tr>
      <w:tr w:rsidR="007561CF" w:rsidRPr="00143847" w:rsidTr="00143847">
        <w:trPr>
          <w:trHeight w:val="340"/>
        </w:trPr>
        <w:tc>
          <w:tcPr>
            <w:tcW w:w="962" w:type="pct"/>
            <w:tcBorders>
              <w:top w:val="single" w:sz="6" w:space="0" w:color="auto"/>
              <w:left w:val="single" w:sz="6" w:space="0" w:color="auto"/>
              <w:bottom w:val="single" w:sz="6" w:space="0" w:color="auto"/>
              <w:right w:val="single" w:sz="6" w:space="0" w:color="auto"/>
            </w:tcBorders>
            <w:vAlign w:val="center"/>
          </w:tcPr>
          <w:p w:rsidR="007561CF" w:rsidRPr="00143847" w:rsidRDefault="007561CF" w:rsidP="00143847">
            <w:pPr>
              <w:autoSpaceDE w:val="0"/>
              <w:autoSpaceDN w:val="0"/>
              <w:adjustRightInd w:val="0"/>
              <w:spacing w:line="240" w:lineRule="auto"/>
              <w:jc w:val="center"/>
              <w:rPr>
                <w:rFonts w:ascii="Arial" w:hAnsi="Arial" w:cs="Arial"/>
                <w:color w:val="000000"/>
                <w:szCs w:val="24"/>
              </w:rPr>
            </w:pPr>
            <w:r w:rsidRPr="00143847">
              <w:rPr>
                <w:rFonts w:ascii="Arial" w:hAnsi="Arial" w:cs="Arial"/>
                <w:color w:val="000000"/>
                <w:szCs w:val="24"/>
              </w:rPr>
              <w:t>2016</w:t>
            </w:r>
          </w:p>
        </w:tc>
        <w:tc>
          <w:tcPr>
            <w:tcW w:w="1400" w:type="pct"/>
            <w:tcBorders>
              <w:top w:val="single" w:sz="6" w:space="0" w:color="auto"/>
              <w:left w:val="single" w:sz="6" w:space="0" w:color="auto"/>
              <w:bottom w:val="single" w:sz="6" w:space="0" w:color="auto"/>
              <w:right w:val="single" w:sz="6" w:space="0" w:color="auto"/>
            </w:tcBorders>
            <w:vAlign w:val="center"/>
          </w:tcPr>
          <w:p w:rsidR="007561CF" w:rsidRPr="00143847" w:rsidRDefault="007561CF" w:rsidP="00143847">
            <w:pPr>
              <w:autoSpaceDE w:val="0"/>
              <w:autoSpaceDN w:val="0"/>
              <w:adjustRightInd w:val="0"/>
              <w:spacing w:line="240" w:lineRule="auto"/>
              <w:jc w:val="center"/>
              <w:rPr>
                <w:rFonts w:ascii="Arial" w:hAnsi="Arial" w:cs="Arial"/>
                <w:color w:val="000000"/>
                <w:szCs w:val="24"/>
              </w:rPr>
            </w:pPr>
            <w:r w:rsidRPr="00143847">
              <w:rPr>
                <w:rFonts w:ascii="Arial" w:hAnsi="Arial" w:cs="Arial"/>
                <w:color w:val="000000"/>
                <w:szCs w:val="24"/>
              </w:rPr>
              <w:t>213,5</w:t>
            </w:r>
          </w:p>
        </w:tc>
        <w:tc>
          <w:tcPr>
            <w:tcW w:w="1458" w:type="pct"/>
            <w:tcBorders>
              <w:top w:val="single" w:sz="6" w:space="0" w:color="auto"/>
              <w:left w:val="single" w:sz="6" w:space="0" w:color="auto"/>
              <w:bottom w:val="single" w:sz="6" w:space="0" w:color="auto"/>
              <w:right w:val="single" w:sz="6" w:space="0" w:color="auto"/>
            </w:tcBorders>
            <w:vAlign w:val="center"/>
          </w:tcPr>
          <w:p w:rsidR="007561CF" w:rsidRPr="00143847" w:rsidRDefault="007561CF" w:rsidP="00143847">
            <w:pPr>
              <w:autoSpaceDE w:val="0"/>
              <w:autoSpaceDN w:val="0"/>
              <w:adjustRightInd w:val="0"/>
              <w:spacing w:line="240" w:lineRule="auto"/>
              <w:jc w:val="center"/>
              <w:rPr>
                <w:rFonts w:ascii="Arial" w:hAnsi="Arial" w:cs="Arial"/>
                <w:color w:val="000000"/>
                <w:szCs w:val="24"/>
              </w:rPr>
            </w:pPr>
            <w:r w:rsidRPr="00143847">
              <w:rPr>
                <w:rFonts w:ascii="Arial" w:hAnsi="Arial" w:cs="Arial"/>
                <w:color w:val="000000"/>
                <w:szCs w:val="24"/>
              </w:rPr>
              <w:t>1500</w:t>
            </w:r>
            <w:r w:rsidR="00143847">
              <w:rPr>
                <w:rFonts w:ascii="Arial" w:hAnsi="Arial" w:cs="Arial"/>
                <w:color w:val="000000"/>
                <w:szCs w:val="24"/>
              </w:rPr>
              <w:t>,0</w:t>
            </w:r>
          </w:p>
        </w:tc>
        <w:tc>
          <w:tcPr>
            <w:tcW w:w="1180" w:type="pct"/>
            <w:tcBorders>
              <w:top w:val="single" w:sz="6" w:space="0" w:color="auto"/>
              <w:left w:val="single" w:sz="6" w:space="0" w:color="auto"/>
              <w:bottom w:val="single" w:sz="6" w:space="0" w:color="auto"/>
              <w:right w:val="single" w:sz="6" w:space="0" w:color="auto"/>
            </w:tcBorders>
            <w:vAlign w:val="center"/>
          </w:tcPr>
          <w:p w:rsidR="007561CF" w:rsidRPr="00143847" w:rsidRDefault="007561CF" w:rsidP="00143847">
            <w:pPr>
              <w:autoSpaceDE w:val="0"/>
              <w:autoSpaceDN w:val="0"/>
              <w:adjustRightInd w:val="0"/>
              <w:spacing w:line="240" w:lineRule="auto"/>
              <w:jc w:val="center"/>
              <w:rPr>
                <w:rFonts w:ascii="Arial" w:hAnsi="Arial" w:cs="Arial"/>
                <w:color w:val="000000"/>
                <w:szCs w:val="24"/>
              </w:rPr>
            </w:pPr>
            <w:r w:rsidRPr="00143847">
              <w:rPr>
                <w:rFonts w:ascii="Arial" w:hAnsi="Arial" w:cs="Arial"/>
                <w:color w:val="000000"/>
                <w:szCs w:val="24"/>
              </w:rPr>
              <w:t>1713,5</w:t>
            </w:r>
          </w:p>
        </w:tc>
      </w:tr>
      <w:tr w:rsidR="007561CF" w:rsidRPr="00143847" w:rsidTr="00143847">
        <w:trPr>
          <w:trHeight w:val="340"/>
        </w:trPr>
        <w:tc>
          <w:tcPr>
            <w:tcW w:w="962" w:type="pct"/>
            <w:tcBorders>
              <w:top w:val="single" w:sz="6" w:space="0" w:color="auto"/>
              <w:left w:val="single" w:sz="6" w:space="0" w:color="auto"/>
              <w:bottom w:val="single" w:sz="6" w:space="0" w:color="auto"/>
              <w:right w:val="single" w:sz="6" w:space="0" w:color="auto"/>
            </w:tcBorders>
            <w:vAlign w:val="center"/>
          </w:tcPr>
          <w:p w:rsidR="007561CF" w:rsidRPr="00143847" w:rsidRDefault="007561CF" w:rsidP="00143847">
            <w:pPr>
              <w:autoSpaceDE w:val="0"/>
              <w:autoSpaceDN w:val="0"/>
              <w:adjustRightInd w:val="0"/>
              <w:spacing w:line="240" w:lineRule="auto"/>
              <w:jc w:val="center"/>
              <w:rPr>
                <w:rFonts w:ascii="Arial" w:hAnsi="Arial" w:cs="Arial"/>
                <w:color w:val="000000"/>
                <w:szCs w:val="24"/>
              </w:rPr>
            </w:pPr>
            <w:r w:rsidRPr="00143847">
              <w:rPr>
                <w:rFonts w:ascii="Arial" w:hAnsi="Arial" w:cs="Arial"/>
                <w:color w:val="000000"/>
                <w:szCs w:val="24"/>
              </w:rPr>
              <w:t>2017</w:t>
            </w:r>
          </w:p>
        </w:tc>
        <w:tc>
          <w:tcPr>
            <w:tcW w:w="1400" w:type="pct"/>
            <w:tcBorders>
              <w:top w:val="single" w:sz="6" w:space="0" w:color="auto"/>
              <w:left w:val="single" w:sz="6" w:space="0" w:color="auto"/>
              <w:bottom w:val="single" w:sz="6" w:space="0" w:color="auto"/>
              <w:right w:val="single" w:sz="6" w:space="0" w:color="auto"/>
            </w:tcBorders>
            <w:vAlign w:val="center"/>
          </w:tcPr>
          <w:p w:rsidR="007561CF" w:rsidRPr="00143847" w:rsidRDefault="007561CF" w:rsidP="00143847">
            <w:pPr>
              <w:autoSpaceDE w:val="0"/>
              <w:autoSpaceDN w:val="0"/>
              <w:adjustRightInd w:val="0"/>
              <w:spacing w:line="240" w:lineRule="auto"/>
              <w:jc w:val="center"/>
              <w:rPr>
                <w:rFonts w:ascii="Arial" w:hAnsi="Arial" w:cs="Arial"/>
                <w:color w:val="000000"/>
                <w:szCs w:val="24"/>
              </w:rPr>
            </w:pPr>
            <w:r w:rsidRPr="00143847">
              <w:rPr>
                <w:rFonts w:ascii="Arial" w:hAnsi="Arial" w:cs="Arial"/>
                <w:color w:val="000000"/>
                <w:szCs w:val="24"/>
              </w:rPr>
              <w:t>261,7</w:t>
            </w:r>
          </w:p>
        </w:tc>
        <w:tc>
          <w:tcPr>
            <w:tcW w:w="1458" w:type="pct"/>
            <w:tcBorders>
              <w:top w:val="single" w:sz="6" w:space="0" w:color="auto"/>
              <w:left w:val="single" w:sz="6" w:space="0" w:color="auto"/>
              <w:bottom w:val="single" w:sz="6" w:space="0" w:color="auto"/>
              <w:right w:val="single" w:sz="6" w:space="0" w:color="auto"/>
            </w:tcBorders>
            <w:vAlign w:val="center"/>
          </w:tcPr>
          <w:p w:rsidR="007561CF" w:rsidRPr="00143847" w:rsidRDefault="007561CF" w:rsidP="00143847">
            <w:pPr>
              <w:autoSpaceDE w:val="0"/>
              <w:autoSpaceDN w:val="0"/>
              <w:adjustRightInd w:val="0"/>
              <w:spacing w:line="240" w:lineRule="auto"/>
              <w:jc w:val="center"/>
              <w:rPr>
                <w:rFonts w:ascii="Arial" w:hAnsi="Arial" w:cs="Arial"/>
                <w:color w:val="000000"/>
                <w:szCs w:val="24"/>
              </w:rPr>
            </w:pPr>
            <w:r w:rsidRPr="00143847">
              <w:rPr>
                <w:rFonts w:ascii="Arial" w:hAnsi="Arial" w:cs="Arial"/>
                <w:color w:val="000000"/>
                <w:szCs w:val="24"/>
              </w:rPr>
              <w:t>1500</w:t>
            </w:r>
            <w:r w:rsidR="00143847">
              <w:rPr>
                <w:rFonts w:ascii="Arial" w:hAnsi="Arial" w:cs="Arial"/>
                <w:color w:val="000000"/>
                <w:szCs w:val="24"/>
              </w:rPr>
              <w:t>,0</w:t>
            </w:r>
          </w:p>
        </w:tc>
        <w:tc>
          <w:tcPr>
            <w:tcW w:w="1180" w:type="pct"/>
            <w:tcBorders>
              <w:top w:val="single" w:sz="6" w:space="0" w:color="auto"/>
              <w:left w:val="single" w:sz="6" w:space="0" w:color="auto"/>
              <w:bottom w:val="single" w:sz="6" w:space="0" w:color="auto"/>
              <w:right w:val="single" w:sz="6" w:space="0" w:color="auto"/>
            </w:tcBorders>
            <w:vAlign w:val="center"/>
          </w:tcPr>
          <w:p w:rsidR="007561CF" w:rsidRPr="00143847" w:rsidRDefault="007561CF" w:rsidP="00143847">
            <w:pPr>
              <w:autoSpaceDE w:val="0"/>
              <w:autoSpaceDN w:val="0"/>
              <w:adjustRightInd w:val="0"/>
              <w:spacing w:line="240" w:lineRule="auto"/>
              <w:jc w:val="center"/>
              <w:rPr>
                <w:rFonts w:ascii="Arial" w:hAnsi="Arial" w:cs="Arial"/>
                <w:color w:val="000000"/>
                <w:szCs w:val="24"/>
              </w:rPr>
            </w:pPr>
            <w:r w:rsidRPr="00143847">
              <w:rPr>
                <w:rFonts w:ascii="Arial" w:hAnsi="Arial" w:cs="Arial"/>
                <w:color w:val="000000"/>
                <w:szCs w:val="24"/>
              </w:rPr>
              <w:t>1761,7</w:t>
            </w:r>
          </w:p>
        </w:tc>
      </w:tr>
      <w:tr w:rsidR="007561CF" w:rsidRPr="00143847" w:rsidTr="00143847">
        <w:trPr>
          <w:trHeight w:val="340"/>
        </w:trPr>
        <w:tc>
          <w:tcPr>
            <w:tcW w:w="962" w:type="pct"/>
            <w:tcBorders>
              <w:top w:val="single" w:sz="6" w:space="0" w:color="auto"/>
              <w:left w:val="single" w:sz="6" w:space="0" w:color="auto"/>
              <w:bottom w:val="single" w:sz="6" w:space="0" w:color="auto"/>
              <w:right w:val="single" w:sz="6" w:space="0" w:color="auto"/>
            </w:tcBorders>
            <w:vAlign w:val="center"/>
          </w:tcPr>
          <w:p w:rsidR="007561CF" w:rsidRPr="00143847" w:rsidRDefault="007561CF" w:rsidP="00143847">
            <w:pPr>
              <w:autoSpaceDE w:val="0"/>
              <w:autoSpaceDN w:val="0"/>
              <w:adjustRightInd w:val="0"/>
              <w:spacing w:line="240" w:lineRule="auto"/>
              <w:jc w:val="center"/>
              <w:rPr>
                <w:rFonts w:ascii="Arial" w:hAnsi="Arial" w:cs="Arial"/>
                <w:color w:val="000000"/>
                <w:szCs w:val="24"/>
              </w:rPr>
            </w:pPr>
            <w:r w:rsidRPr="00143847">
              <w:rPr>
                <w:rFonts w:ascii="Arial" w:hAnsi="Arial" w:cs="Arial"/>
                <w:color w:val="000000"/>
                <w:szCs w:val="24"/>
              </w:rPr>
              <w:t>2018</w:t>
            </w:r>
          </w:p>
        </w:tc>
        <w:tc>
          <w:tcPr>
            <w:tcW w:w="1400" w:type="pct"/>
            <w:tcBorders>
              <w:top w:val="single" w:sz="6" w:space="0" w:color="auto"/>
              <w:left w:val="single" w:sz="6" w:space="0" w:color="auto"/>
              <w:bottom w:val="single" w:sz="6" w:space="0" w:color="auto"/>
              <w:right w:val="single" w:sz="6" w:space="0" w:color="auto"/>
            </w:tcBorders>
            <w:vAlign w:val="center"/>
          </w:tcPr>
          <w:p w:rsidR="007561CF" w:rsidRPr="00143847" w:rsidRDefault="007561CF" w:rsidP="00143847">
            <w:pPr>
              <w:autoSpaceDE w:val="0"/>
              <w:autoSpaceDN w:val="0"/>
              <w:adjustRightInd w:val="0"/>
              <w:spacing w:line="240" w:lineRule="auto"/>
              <w:jc w:val="center"/>
              <w:rPr>
                <w:rFonts w:ascii="Arial" w:hAnsi="Arial" w:cs="Arial"/>
                <w:color w:val="000000"/>
                <w:szCs w:val="24"/>
              </w:rPr>
            </w:pPr>
            <w:r w:rsidRPr="00143847">
              <w:rPr>
                <w:rFonts w:ascii="Arial" w:hAnsi="Arial" w:cs="Arial"/>
                <w:color w:val="000000"/>
                <w:szCs w:val="24"/>
              </w:rPr>
              <w:t>675,6</w:t>
            </w:r>
          </w:p>
        </w:tc>
        <w:tc>
          <w:tcPr>
            <w:tcW w:w="1458" w:type="pct"/>
            <w:tcBorders>
              <w:top w:val="single" w:sz="6" w:space="0" w:color="auto"/>
              <w:left w:val="single" w:sz="6" w:space="0" w:color="auto"/>
              <w:bottom w:val="single" w:sz="6" w:space="0" w:color="auto"/>
              <w:right w:val="single" w:sz="6" w:space="0" w:color="auto"/>
            </w:tcBorders>
            <w:vAlign w:val="center"/>
          </w:tcPr>
          <w:p w:rsidR="007561CF" w:rsidRPr="00143847" w:rsidRDefault="007561CF" w:rsidP="00143847">
            <w:pPr>
              <w:autoSpaceDE w:val="0"/>
              <w:autoSpaceDN w:val="0"/>
              <w:adjustRightInd w:val="0"/>
              <w:spacing w:line="240" w:lineRule="auto"/>
              <w:jc w:val="center"/>
              <w:rPr>
                <w:rFonts w:ascii="Arial" w:hAnsi="Arial" w:cs="Arial"/>
                <w:color w:val="000000"/>
                <w:szCs w:val="24"/>
              </w:rPr>
            </w:pPr>
            <w:r w:rsidRPr="00143847">
              <w:rPr>
                <w:rFonts w:ascii="Arial" w:hAnsi="Arial" w:cs="Arial"/>
                <w:color w:val="000000"/>
                <w:szCs w:val="24"/>
              </w:rPr>
              <w:t>1500</w:t>
            </w:r>
            <w:r w:rsidR="00143847">
              <w:rPr>
                <w:rFonts w:ascii="Arial" w:hAnsi="Arial" w:cs="Arial"/>
                <w:color w:val="000000"/>
                <w:szCs w:val="24"/>
              </w:rPr>
              <w:t>,0</w:t>
            </w:r>
          </w:p>
        </w:tc>
        <w:tc>
          <w:tcPr>
            <w:tcW w:w="1180" w:type="pct"/>
            <w:tcBorders>
              <w:top w:val="single" w:sz="6" w:space="0" w:color="auto"/>
              <w:left w:val="single" w:sz="6" w:space="0" w:color="auto"/>
              <w:bottom w:val="single" w:sz="6" w:space="0" w:color="auto"/>
              <w:right w:val="single" w:sz="6" w:space="0" w:color="auto"/>
            </w:tcBorders>
            <w:vAlign w:val="center"/>
          </w:tcPr>
          <w:p w:rsidR="007561CF" w:rsidRPr="00143847" w:rsidRDefault="007561CF" w:rsidP="00143847">
            <w:pPr>
              <w:autoSpaceDE w:val="0"/>
              <w:autoSpaceDN w:val="0"/>
              <w:adjustRightInd w:val="0"/>
              <w:spacing w:line="240" w:lineRule="auto"/>
              <w:jc w:val="center"/>
              <w:rPr>
                <w:rFonts w:ascii="Arial" w:hAnsi="Arial" w:cs="Arial"/>
                <w:color w:val="000000"/>
                <w:szCs w:val="24"/>
              </w:rPr>
            </w:pPr>
            <w:r w:rsidRPr="00143847">
              <w:rPr>
                <w:rFonts w:ascii="Arial" w:hAnsi="Arial" w:cs="Arial"/>
                <w:color w:val="000000"/>
                <w:szCs w:val="24"/>
              </w:rPr>
              <w:t>2175,6</w:t>
            </w:r>
          </w:p>
        </w:tc>
      </w:tr>
      <w:tr w:rsidR="007561CF" w:rsidRPr="00143847" w:rsidTr="00143847">
        <w:trPr>
          <w:trHeight w:val="340"/>
        </w:trPr>
        <w:tc>
          <w:tcPr>
            <w:tcW w:w="962" w:type="pct"/>
            <w:tcBorders>
              <w:top w:val="single" w:sz="6" w:space="0" w:color="auto"/>
              <w:left w:val="single" w:sz="6" w:space="0" w:color="auto"/>
              <w:bottom w:val="single" w:sz="6" w:space="0" w:color="auto"/>
              <w:right w:val="single" w:sz="6" w:space="0" w:color="auto"/>
            </w:tcBorders>
            <w:vAlign w:val="center"/>
          </w:tcPr>
          <w:p w:rsidR="007561CF" w:rsidRPr="00143847" w:rsidRDefault="007561CF" w:rsidP="00143847">
            <w:pPr>
              <w:autoSpaceDE w:val="0"/>
              <w:autoSpaceDN w:val="0"/>
              <w:adjustRightInd w:val="0"/>
              <w:spacing w:line="240" w:lineRule="auto"/>
              <w:jc w:val="center"/>
              <w:rPr>
                <w:rFonts w:ascii="Arial" w:hAnsi="Arial" w:cs="Arial"/>
                <w:color w:val="000000"/>
                <w:szCs w:val="24"/>
              </w:rPr>
            </w:pPr>
            <w:r w:rsidRPr="00143847">
              <w:rPr>
                <w:rFonts w:ascii="Arial" w:hAnsi="Arial" w:cs="Arial"/>
                <w:color w:val="000000"/>
                <w:szCs w:val="24"/>
              </w:rPr>
              <w:t>2019</w:t>
            </w:r>
          </w:p>
        </w:tc>
        <w:tc>
          <w:tcPr>
            <w:tcW w:w="1400" w:type="pct"/>
            <w:tcBorders>
              <w:top w:val="single" w:sz="6" w:space="0" w:color="auto"/>
              <w:left w:val="single" w:sz="6" w:space="0" w:color="auto"/>
              <w:bottom w:val="single" w:sz="6" w:space="0" w:color="auto"/>
              <w:right w:val="single" w:sz="6" w:space="0" w:color="auto"/>
            </w:tcBorders>
            <w:vAlign w:val="center"/>
          </w:tcPr>
          <w:p w:rsidR="007561CF" w:rsidRPr="00143847" w:rsidRDefault="007561CF" w:rsidP="00143847">
            <w:pPr>
              <w:autoSpaceDE w:val="0"/>
              <w:autoSpaceDN w:val="0"/>
              <w:adjustRightInd w:val="0"/>
              <w:spacing w:line="240" w:lineRule="auto"/>
              <w:jc w:val="center"/>
              <w:rPr>
                <w:rFonts w:ascii="Arial" w:hAnsi="Arial" w:cs="Arial"/>
                <w:color w:val="000000"/>
                <w:szCs w:val="24"/>
              </w:rPr>
            </w:pPr>
            <w:r w:rsidRPr="00143847">
              <w:rPr>
                <w:rFonts w:ascii="Arial" w:hAnsi="Arial" w:cs="Arial"/>
                <w:color w:val="000000"/>
                <w:szCs w:val="24"/>
              </w:rPr>
              <w:t>675,6</w:t>
            </w:r>
          </w:p>
        </w:tc>
        <w:tc>
          <w:tcPr>
            <w:tcW w:w="1458" w:type="pct"/>
            <w:tcBorders>
              <w:top w:val="single" w:sz="6" w:space="0" w:color="auto"/>
              <w:left w:val="single" w:sz="6" w:space="0" w:color="auto"/>
              <w:bottom w:val="single" w:sz="6" w:space="0" w:color="auto"/>
              <w:right w:val="single" w:sz="6" w:space="0" w:color="auto"/>
            </w:tcBorders>
            <w:vAlign w:val="center"/>
          </w:tcPr>
          <w:p w:rsidR="007561CF" w:rsidRPr="00143847" w:rsidRDefault="007561CF" w:rsidP="00143847">
            <w:pPr>
              <w:autoSpaceDE w:val="0"/>
              <w:autoSpaceDN w:val="0"/>
              <w:adjustRightInd w:val="0"/>
              <w:spacing w:line="240" w:lineRule="auto"/>
              <w:jc w:val="center"/>
              <w:rPr>
                <w:rFonts w:ascii="Arial" w:hAnsi="Arial" w:cs="Arial"/>
                <w:color w:val="000000"/>
                <w:szCs w:val="24"/>
              </w:rPr>
            </w:pPr>
            <w:r w:rsidRPr="00143847">
              <w:rPr>
                <w:rFonts w:ascii="Arial" w:hAnsi="Arial" w:cs="Arial"/>
                <w:color w:val="000000"/>
                <w:szCs w:val="24"/>
              </w:rPr>
              <w:t>1500</w:t>
            </w:r>
            <w:r w:rsidR="00143847">
              <w:rPr>
                <w:rFonts w:ascii="Arial" w:hAnsi="Arial" w:cs="Arial"/>
                <w:color w:val="000000"/>
                <w:szCs w:val="24"/>
              </w:rPr>
              <w:t>,0</w:t>
            </w:r>
          </w:p>
        </w:tc>
        <w:tc>
          <w:tcPr>
            <w:tcW w:w="1180" w:type="pct"/>
            <w:tcBorders>
              <w:top w:val="single" w:sz="6" w:space="0" w:color="auto"/>
              <w:left w:val="single" w:sz="6" w:space="0" w:color="auto"/>
              <w:bottom w:val="single" w:sz="6" w:space="0" w:color="auto"/>
              <w:right w:val="single" w:sz="6" w:space="0" w:color="auto"/>
            </w:tcBorders>
            <w:vAlign w:val="center"/>
          </w:tcPr>
          <w:p w:rsidR="007561CF" w:rsidRPr="00143847" w:rsidRDefault="007561CF" w:rsidP="00143847">
            <w:pPr>
              <w:autoSpaceDE w:val="0"/>
              <w:autoSpaceDN w:val="0"/>
              <w:adjustRightInd w:val="0"/>
              <w:spacing w:line="240" w:lineRule="auto"/>
              <w:jc w:val="center"/>
              <w:rPr>
                <w:rFonts w:ascii="Arial" w:hAnsi="Arial" w:cs="Arial"/>
                <w:color w:val="000000"/>
                <w:szCs w:val="24"/>
              </w:rPr>
            </w:pPr>
            <w:r w:rsidRPr="00143847">
              <w:rPr>
                <w:rFonts w:ascii="Arial" w:hAnsi="Arial" w:cs="Arial"/>
                <w:color w:val="000000"/>
                <w:szCs w:val="24"/>
              </w:rPr>
              <w:t>2175,6</w:t>
            </w:r>
          </w:p>
        </w:tc>
      </w:tr>
      <w:tr w:rsidR="007561CF" w:rsidRPr="00143847" w:rsidTr="00143847">
        <w:trPr>
          <w:trHeight w:val="340"/>
        </w:trPr>
        <w:tc>
          <w:tcPr>
            <w:tcW w:w="962" w:type="pct"/>
            <w:tcBorders>
              <w:top w:val="single" w:sz="6" w:space="0" w:color="auto"/>
              <w:left w:val="single" w:sz="6" w:space="0" w:color="auto"/>
              <w:bottom w:val="single" w:sz="6" w:space="0" w:color="auto"/>
              <w:right w:val="single" w:sz="6" w:space="0" w:color="auto"/>
            </w:tcBorders>
            <w:vAlign w:val="center"/>
          </w:tcPr>
          <w:p w:rsidR="007561CF" w:rsidRPr="00143847" w:rsidRDefault="007561CF" w:rsidP="00143847">
            <w:pPr>
              <w:autoSpaceDE w:val="0"/>
              <w:autoSpaceDN w:val="0"/>
              <w:adjustRightInd w:val="0"/>
              <w:spacing w:line="240" w:lineRule="auto"/>
              <w:jc w:val="center"/>
              <w:rPr>
                <w:rFonts w:ascii="Arial" w:hAnsi="Arial" w:cs="Arial"/>
                <w:color w:val="000000"/>
                <w:szCs w:val="24"/>
              </w:rPr>
            </w:pPr>
            <w:r w:rsidRPr="00143847">
              <w:rPr>
                <w:rFonts w:ascii="Arial" w:hAnsi="Arial" w:cs="Arial"/>
                <w:color w:val="000000"/>
                <w:szCs w:val="24"/>
              </w:rPr>
              <w:t>2020</w:t>
            </w:r>
          </w:p>
        </w:tc>
        <w:tc>
          <w:tcPr>
            <w:tcW w:w="1400" w:type="pct"/>
            <w:tcBorders>
              <w:top w:val="single" w:sz="6" w:space="0" w:color="auto"/>
              <w:left w:val="single" w:sz="6" w:space="0" w:color="auto"/>
              <w:bottom w:val="single" w:sz="6" w:space="0" w:color="auto"/>
              <w:right w:val="single" w:sz="6" w:space="0" w:color="auto"/>
            </w:tcBorders>
            <w:vAlign w:val="center"/>
          </w:tcPr>
          <w:p w:rsidR="007561CF" w:rsidRPr="00143847" w:rsidRDefault="007561CF" w:rsidP="00143847">
            <w:pPr>
              <w:autoSpaceDE w:val="0"/>
              <w:autoSpaceDN w:val="0"/>
              <w:adjustRightInd w:val="0"/>
              <w:spacing w:line="240" w:lineRule="auto"/>
              <w:jc w:val="center"/>
              <w:rPr>
                <w:rFonts w:ascii="Arial" w:hAnsi="Arial" w:cs="Arial"/>
                <w:color w:val="000000"/>
                <w:szCs w:val="24"/>
              </w:rPr>
            </w:pPr>
            <w:r w:rsidRPr="00143847">
              <w:rPr>
                <w:rFonts w:ascii="Arial" w:hAnsi="Arial" w:cs="Arial"/>
                <w:color w:val="000000"/>
                <w:szCs w:val="24"/>
              </w:rPr>
              <w:t>675,6</w:t>
            </w:r>
          </w:p>
        </w:tc>
        <w:tc>
          <w:tcPr>
            <w:tcW w:w="1458" w:type="pct"/>
            <w:tcBorders>
              <w:top w:val="single" w:sz="6" w:space="0" w:color="auto"/>
              <w:left w:val="single" w:sz="6" w:space="0" w:color="auto"/>
              <w:bottom w:val="single" w:sz="6" w:space="0" w:color="auto"/>
              <w:right w:val="single" w:sz="6" w:space="0" w:color="auto"/>
            </w:tcBorders>
            <w:vAlign w:val="center"/>
          </w:tcPr>
          <w:p w:rsidR="007561CF" w:rsidRPr="00143847" w:rsidRDefault="007561CF" w:rsidP="00143847">
            <w:pPr>
              <w:autoSpaceDE w:val="0"/>
              <w:autoSpaceDN w:val="0"/>
              <w:adjustRightInd w:val="0"/>
              <w:spacing w:line="240" w:lineRule="auto"/>
              <w:jc w:val="center"/>
              <w:rPr>
                <w:rFonts w:ascii="Arial" w:hAnsi="Arial" w:cs="Arial"/>
                <w:color w:val="000000"/>
                <w:szCs w:val="24"/>
              </w:rPr>
            </w:pPr>
            <w:r w:rsidRPr="00143847">
              <w:rPr>
                <w:rFonts w:ascii="Arial" w:hAnsi="Arial" w:cs="Arial"/>
                <w:color w:val="000000"/>
                <w:szCs w:val="24"/>
              </w:rPr>
              <w:t>1500</w:t>
            </w:r>
            <w:r w:rsidR="00143847">
              <w:rPr>
                <w:rFonts w:ascii="Arial" w:hAnsi="Arial" w:cs="Arial"/>
                <w:color w:val="000000"/>
                <w:szCs w:val="24"/>
              </w:rPr>
              <w:t>,0</w:t>
            </w:r>
          </w:p>
        </w:tc>
        <w:tc>
          <w:tcPr>
            <w:tcW w:w="1180" w:type="pct"/>
            <w:tcBorders>
              <w:top w:val="single" w:sz="6" w:space="0" w:color="auto"/>
              <w:left w:val="single" w:sz="6" w:space="0" w:color="auto"/>
              <w:bottom w:val="single" w:sz="6" w:space="0" w:color="auto"/>
              <w:right w:val="single" w:sz="6" w:space="0" w:color="auto"/>
            </w:tcBorders>
            <w:vAlign w:val="center"/>
          </w:tcPr>
          <w:p w:rsidR="007561CF" w:rsidRPr="00143847" w:rsidRDefault="007561CF" w:rsidP="00143847">
            <w:pPr>
              <w:autoSpaceDE w:val="0"/>
              <w:autoSpaceDN w:val="0"/>
              <w:adjustRightInd w:val="0"/>
              <w:spacing w:line="240" w:lineRule="auto"/>
              <w:jc w:val="center"/>
              <w:rPr>
                <w:rFonts w:ascii="Arial" w:hAnsi="Arial" w:cs="Arial"/>
                <w:color w:val="000000"/>
                <w:szCs w:val="24"/>
              </w:rPr>
            </w:pPr>
            <w:r w:rsidRPr="00143847">
              <w:rPr>
                <w:rFonts w:ascii="Arial" w:hAnsi="Arial" w:cs="Arial"/>
                <w:color w:val="000000"/>
                <w:szCs w:val="24"/>
              </w:rPr>
              <w:t>2175,6</w:t>
            </w:r>
          </w:p>
        </w:tc>
      </w:tr>
      <w:tr w:rsidR="007561CF" w:rsidRPr="00143847" w:rsidTr="00143847">
        <w:trPr>
          <w:trHeight w:val="340"/>
        </w:trPr>
        <w:tc>
          <w:tcPr>
            <w:tcW w:w="962" w:type="pct"/>
            <w:tcBorders>
              <w:top w:val="single" w:sz="6" w:space="0" w:color="auto"/>
              <w:left w:val="single" w:sz="6" w:space="0" w:color="auto"/>
              <w:bottom w:val="single" w:sz="6" w:space="0" w:color="auto"/>
              <w:right w:val="single" w:sz="6" w:space="0" w:color="auto"/>
            </w:tcBorders>
            <w:vAlign w:val="center"/>
          </w:tcPr>
          <w:p w:rsidR="007561CF" w:rsidRPr="00143847" w:rsidRDefault="007561CF" w:rsidP="00143847">
            <w:pPr>
              <w:autoSpaceDE w:val="0"/>
              <w:autoSpaceDN w:val="0"/>
              <w:adjustRightInd w:val="0"/>
              <w:spacing w:line="240" w:lineRule="auto"/>
              <w:jc w:val="center"/>
              <w:rPr>
                <w:rFonts w:ascii="Arial" w:hAnsi="Arial" w:cs="Arial"/>
                <w:color w:val="000000"/>
                <w:szCs w:val="24"/>
              </w:rPr>
            </w:pPr>
            <w:r w:rsidRPr="00143847">
              <w:rPr>
                <w:rFonts w:ascii="Arial" w:hAnsi="Arial" w:cs="Arial"/>
                <w:color w:val="000000"/>
                <w:szCs w:val="24"/>
              </w:rPr>
              <w:t>Итого</w:t>
            </w:r>
          </w:p>
        </w:tc>
        <w:tc>
          <w:tcPr>
            <w:tcW w:w="1400" w:type="pct"/>
            <w:tcBorders>
              <w:top w:val="single" w:sz="6" w:space="0" w:color="auto"/>
              <w:left w:val="single" w:sz="6" w:space="0" w:color="auto"/>
              <w:bottom w:val="single" w:sz="6" w:space="0" w:color="auto"/>
              <w:right w:val="single" w:sz="6" w:space="0" w:color="auto"/>
            </w:tcBorders>
            <w:vAlign w:val="center"/>
          </w:tcPr>
          <w:p w:rsidR="007561CF" w:rsidRPr="00143847" w:rsidRDefault="00143847" w:rsidP="00143847">
            <w:pPr>
              <w:autoSpaceDE w:val="0"/>
              <w:autoSpaceDN w:val="0"/>
              <w:adjustRightInd w:val="0"/>
              <w:spacing w:line="240" w:lineRule="auto"/>
              <w:jc w:val="center"/>
              <w:rPr>
                <w:rFonts w:ascii="Arial" w:hAnsi="Arial" w:cs="Arial"/>
                <w:color w:val="000000"/>
                <w:szCs w:val="24"/>
              </w:rPr>
            </w:pPr>
            <w:r>
              <w:rPr>
                <w:rFonts w:ascii="Arial" w:hAnsi="Arial" w:cs="Arial"/>
                <w:color w:val="000000"/>
                <w:szCs w:val="24"/>
              </w:rPr>
              <w:t>5289,3</w:t>
            </w:r>
          </w:p>
        </w:tc>
        <w:tc>
          <w:tcPr>
            <w:tcW w:w="1458" w:type="pct"/>
            <w:tcBorders>
              <w:top w:val="single" w:sz="6" w:space="0" w:color="auto"/>
              <w:left w:val="single" w:sz="6" w:space="0" w:color="auto"/>
              <w:bottom w:val="single" w:sz="6" w:space="0" w:color="auto"/>
              <w:right w:val="single" w:sz="6" w:space="0" w:color="auto"/>
            </w:tcBorders>
            <w:vAlign w:val="center"/>
          </w:tcPr>
          <w:p w:rsidR="007561CF" w:rsidRPr="00143847" w:rsidRDefault="007561CF" w:rsidP="00143847">
            <w:pPr>
              <w:autoSpaceDE w:val="0"/>
              <w:autoSpaceDN w:val="0"/>
              <w:adjustRightInd w:val="0"/>
              <w:spacing w:line="240" w:lineRule="auto"/>
              <w:jc w:val="center"/>
              <w:rPr>
                <w:rFonts w:ascii="Arial" w:hAnsi="Arial" w:cs="Arial"/>
                <w:color w:val="000000"/>
                <w:szCs w:val="24"/>
              </w:rPr>
            </w:pPr>
            <w:r w:rsidRPr="00143847">
              <w:rPr>
                <w:rFonts w:ascii="Arial" w:hAnsi="Arial" w:cs="Arial"/>
                <w:color w:val="000000"/>
                <w:szCs w:val="24"/>
              </w:rPr>
              <w:t>21086</w:t>
            </w:r>
            <w:r w:rsidR="00143847">
              <w:rPr>
                <w:rFonts w:ascii="Arial" w:hAnsi="Arial" w:cs="Arial"/>
                <w:color w:val="000000"/>
                <w:szCs w:val="24"/>
              </w:rPr>
              <w:t>,0</w:t>
            </w:r>
          </w:p>
        </w:tc>
        <w:tc>
          <w:tcPr>
            <w:tcW w:w="1180" w:type="pct"/>
            <w:tcBorders>
              <w:top w:val="single" w:sz="6" w:space="0" w:color="auto"/>
              <w:left w:val="single" w:sz="6" w:space="0" w:color="auto"/>
              <w:bottom w:val="single" w:sz="6" w:space="0" w:color="auto"/>
              <w:right w:val="single" w:sz="6" w:space="0" w:color="auto"/>
            </w:tcBorders>
            <w:vAlign w:val="center"/>
          </w:tcPr>
          <w:p w:rsidR="007561CF" w:rsidRPr="00143847" w:rsidRDefault="00143847" w:rsidP="00143847">
            <w:pPr>
              <w:autoSpaceDE w:val="0"/>
              <w:autoSpaceDN w:val="0"/>
              <w:adjustRightInd w:val="0"/>
              <w:spacing w:line="240" w:lineRule="auto"/>
              <w:jc w:val="center"/>
              <w:rPr>
                <w:rFonts w:ascii="Arial" w:hAnsi="Arial" w:cs="Arial"/>
                <w:color w:val="000000"/>
                <w:szCs w:val="24"/>
              </w:rPr>
            </w:pPr>
            <w:r>
              <w:rPr>
                <w:rFonts w:ascii="Arial" w:hAnsi="Arial" w:cs="Arial"/>
                <w:color w:val="000000"/>
                <w:szCs w:val="24"/>
              </w:rPr>
              <w:t>26375,3</w:t>
            </w:r>
          </w:p>
        </w:tc>
      </w:tr>
    </w:tbl>
    <w:p w:rsidR="00143847" w:rsidRDefault="00143847" w:rsidP="00143847">
      <w:pPr>
        <w:tabs>
          <w:tab w:val="left" w:pos="4544"/>
        </w:tabs>
        <w:autoSpaceDE w:val="0"/>
        <w:autoSpaceDN w:val="0"/>
        <w:adjustRightInd w:val="0"/>
        <w:ind w:firstLine="709"/>
        <w:rPr>
          <w:rFonts w:ascii="Arial" w:hAnsi="Arial" w:cs="Arial"/>
          <w:color w:val="000000"/>
          <w:szCs w:val="24"/>
        </w:rPr>
      </w:pPr>
    </w:p>
    <w:p w:rsidR="00E83620" w:rsidRPr="002039B3" w:rsidRDefault="00E83620" w:rsidP="00143847">
      <w:pPr>
        <w:tabs>
          <w:tab w:val="left" w:pos="4544"/>
        </w:tabs>
        <w:autoSpaceDE w:val="0"/>
        <w:autoSpaceDN w:val="0"/>
        <w:adjustRightInd w:val="0"/>
        <w:ind w:firstLine="709"/>
        <w:rPr>
          <w:rFonts w:ascii="Arial" w:hAnsi="Arial" w:cs="Arial"/>
          <w:color w:val="000000"/>
          <w:szCs w:val="24"/>
        </w:rPr>
      </w:pPr>
      <w:r w:rsidRPr="002039B3">
        <w:rPr>
          <w:rFonts w:ascii="Arial" w:hAnsi="Arial" w:cs="Arial"/>
          <w:color w:val="000000"/>
          <w:szCs w:val="24"/>
        </w:rPr>
        <w:t>Структура пред</w:t>
      </w:r>
      <w:r w:rsidR="00132F86" w:rsidRPr="002039B3">
        <w:rPr>
          <w:rFonts w:ascii="Arial" w:hAnsi="Arial" w:cs="Arial"/>
          <w:color w:val="000000"/>
          <w:szCs w:val="24"/>
        </w:rPr>
        <w:t>о</w:t>
      </w:r>
      <w:r w:rsidRPr="002039B3">
        <w:rPr>
          <w:rFonts w:ascii="Arial" w:hAnsi="Arial" w:cs="Arial"/>
          <w:color w:val="000000"/>
          <w:szCs w:val="24"/>
        </w:rPr>
        <w:t>ставления коммунальных услуг в разрезе потребителей, представлена в таблице 9.2</w:t>
      </w:r>
      <w:r w:rsidR="00143847">
        <w:rPr>
          <w:rFonts w:ascii="Arial" w:hAnsi="Arial" w:cs="Arial"/>
          <w:color w:val="000000"/>
          <w:szCs w:val="24"/>
        </w:rPr>
        <w:t>.</w:t>
      </w:r>
    </w:p>
    <w:p w:rsidR="00E83620" w:rsidRPr="002039B3" w:rsidRDefault="00E83620" w:rsidP="00E83620">
      <w:pPr>
        <w:widowControl w:val="0"/>
        <w:autoSpaceDE w:val="0"/>
        <w:autoSpaceDN w:val="0"/>
        <w:adjustRightInd w:val="0"/>
        <w:outlineLvl w:val="0"/>
        <w:rPr>
          <w:rFonts w:ascii="Arial" w:hAnsi="Arial" w:cs="Arial"/>
          <w:b/>
          <w:i/>
          <w:szCs w:val="24"/>
        </w:rPr>
      </w:pPr>
      <w:r w:rsidRPr="002039B3">
        <w:rPr>
          <w:rFonts w:ascii="Arial" w:hAnsi="Arial" w:cs="Arial"/>
          <w:b/>
          <w:i/>
          <w:szCs w:val="24"/>
        </w:rPr>
        <w:t>Таблица 9.2</w:t>
      </w:r>
    </w:p>
    <w:p w:rsidR="00E83620" w:rsidRPr="002039B3" w:rsidRDefault="00E83620" w:rsidP="00E83620">
      <w:pPr>
        <w:widowControl w:val="0"/>
        <w:autoSpaceDE w:val="0"/>
        <w:autoSpaceDN w:val="0"/>
        <w:adjustRightInd w:val="0"/>
        <w:outlineLvl w:val="0"/>
        <w:rPr>
          <w:rFonts w:ascii="Arial" w:hAnsi="Arial" w:cs="Arial"/>
          <w:b/>
          <w:szCs w:val="24"/>
        </w:rPr>
      </w:pPr>
      <w:r w:rsidRPr="002039B3">
        <w:rPr>
          <w:rFonts w:ascii="Arial" w:hAnsi="Arial" w:cs="Arial"/>
          <w:b/>
          <w:szCs w:val="24"/>
        </w:rPr>
        <w:t>Структура предоставления коммунальных услуг в разрезе потребителей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9"/>
        <w:gridCol w:w="2634"/>
        <w:gridCol w:w="2634"/>
        <w:gridCol w:w="2634"/>
      </w:tblGrid>
      <w:tr w:rsidR="00E83620" w:rsidRPr="00143847" w:rsidTr="00143847">
        <w:tc>
          <w:tcPr>
            <w:tcW w:w="1208" w:type="pct"/>
            <w:vAlign w:val="center"/>
          </w:tcPr>
          <w:p w:rsidR="00E83620" w:rsidRPr="00143847" w:rsidRDefault="00E83620" w:rsidP="00143847">
            <w:pPr>
              <w:spacing w:line="240" w:lineRule="auto"/>
              <w:jc w:val="center"/>
              <w:rPr>
                <w:rFonts w:ascii="Arial" w:hAnsi="Arial" w:cs="Arial"/>
                <w:b/>
              </w:rPr>
            </w:pPr>
          </w:p>
        </w:tc>
        <w:tc>
          <w:tcPr>
            <w:tcW w:w="1264" w:type="pct"/>
            <w:vAlign w:val="center"/>
          </w:tcPr>
          <w:p w:rsidR="00E83620" w:rsidRPr="00143847" w:rsidRDefault="00E83620" w:rsidP="00143847">
            <w:pPr>
              <w:spacing w:line="240" w:lineRule="auto"/>
              <w:jc w:val="center"/>
              <w:rPr>
                <w:rFonts w:ascii="Arial" w:hAnsi="Arial" w:cs="Arial"/>
                <w:b/>
              </w:rPr>
            </w:pPr>
            <w:r w:rsidRPr="00143847">
              <w:rPr>
                <w:rFonts w:ascii="Arial" w:hAnsi="Arial" w:cs="Arial"/>
                <w:b/>
              </w:rPr>
              <w:t>Население,</w:t>
            </w:r>
            <w:r w:rsidR="00F92607" w:rsidRPr="00143847">
              <w:rPr>
                <w:rFonts w:ascii="Arial" w:hAnsi="Arial" w:cs="Arial"/>
                <w:b/>
              </w:rPr>
              <w:t>%</w:t>
            </w:r>
          </w:p>
        </w:tc>
        <w:tc>
          <w:tcPr>
            <w:tcW w:w="1264" w:type="pct"/>
            <w:vAlign w:val="center"/>
          </w:tcPr>
          <w:p w:rsidR="00E83620" w:rsidRPr="00143847" w:rsidRDefault="00E83620" w:rsidP="00143847">
            <w:pPr>
              <w:spacing w:line="240" w:lineRule="auto"/>
              <w:jc w:val="center"/>
              <w:rPr>
                <w:rFonts w:ascii="Arial" w:hAnsi="Arial" w:cs="Arial"/>
                <w:b/>
              </w:rPr>
            </w:pPr>
            <w:r w:rsidRPr="00143847">
              <w:rPr>
                <w:rFonts w:ascii="Arial" w:hAnsi="Arial" w:cs="Arial"/>
                <w:b/>
              </w:rPr>
              <w:t>Бюджетные организации,</w:t>
            </w:r>
            <w:r w:rsidR="00F92607" w:rsidRPr="00143847">
              <w:rPr>
                <w:rFonts w:ascii="Arial" w:hAnsi="Arial" w:cs="Arial"/>
                <w:b/>
              </w:rPr>
              <w:t>%</w:t>
            </w:r>
          </w:p>
        </w:tc>
        <w:tc>
          <w:tcPr>
            <w:tcW w:w="1264" w:type="pct"/>
            <w:vAlign w:val="center"/>
          </w:tcPr>
          <w:p w:rsidR="00E83620" w:rsidRPr="00143847" w:rsidRDefault="00E83620" w:rsidP="00143847">
            <w:pPr>
              <w:spacing w:line="240" w:lineRule="auto"/>
              <w:jc w:val="center"/>
              <w:rPr>
                <w:rFonts w:ascii="Arial" w:hAnsi="Arial" w:cs="Arial"/>
                <w:b/>
              </w:rPr>
            </w:pPr>
            <w:r w:rsidRPr="00143847">
              <w:rPr>
                <w:rFonts w:ascii="Arial" w:hAnsi="Arial" w:cs="Arial"/>
                <w:b/>
              </w:rPr>
              <w:t>Прочие потребители,</w:t>
            </w:r>
            <w:r w:rsidR="00F92607" w:rsidRPr="00143847">
              <w:rPr>
                <w:rFonts w:ascii="Arial" w:hAnsi="Arial" w:cs="Arial"/>
                <w:b/>
              </w:rPr>
              <w:t>%</w:t>
            </w:r>
          </w:p>
        </w:tc>
      </w:tr>
      <w:tr w:rsidR="00E83620" w:rsidRPr="00143847" w:rsidTr="00143847">
        <w:tc>
          <w:tcPr>
            <w:tcW w:w="1208" w:type="pct"/>
            <w:vAlign w:val="center"/>
          </w:tcPr>
          <w:p w:rsidR="00E83620" w:rsidRPr="00143847" w:rsidRDefault="00E83620" w:rsidP="00143847">
            <w:pPr>
              <w:spacing w:line="240" w:lineRule="auto"/>
              <w:jc w:val="center"/>
              <w:rPr>
                <w:rFonts w:ascii="Arial" w:hAnsi="Arial" w:cs="Arial"/>
              </w:rPr>
            </w:pPr>
            <w:r w:rsidRPr="00143847">
              <w:rPr>
                <w:rFonts w:ascii="Arial" w:hAnsi="Arial" w:cs="Arial"/>
              </w:rPr>
              <w:t>Водоснабжение</w:t>
            </w:r>
          </w:p>
        </w:tc>
        <w:tc>
          <w:tcPr>
            <w:tcW w:w="1264" w:type="pct"/>
            <w:vAlign w:val="center"/>
          </w:tcPr>
          <w:p w:rsidR="00E83620" w:rsidRPr="00143847" w:rsidRDefault="00E83620" w:rsidP="00143847">
            <w:pPr>
              <w:spacing w:line="240" w:lineRule="auto"/>
              <w:jc w:val="center"/>
              <w:rPr>
                <w:rFonts w:ascii="Arial" w:hAnsi="Arial" w:cs="Arial"/>
              </w:rPr>
            </w:pPr>
            <w:r w:rsidRPr="00143847">
              <w:rPr>
                <w:rFonts w:ascii="Arial" w:hAnsi="Arial" w:cs="Arial"/>
              </w:rPr>
              <w:t>85,2</w:t>
            </w:r>
          </w:p>
        </w:tc>
        <w:tc>
          <w:tcPr>
            <w:tcW w:w="1264" w:type="pct"/>
            <w:vAlign w:val="center"/>
          </w:tcPr>
          <w:p w:rsidR="00E83620" w:rsidRPr="00143847" w:rsidRDefault="00E83620" w:rsidP="00143847">
            <w:pPr>
              <w:spacing w:line="240" w:lineRule="auto"/>
              <w:jc w:val="center"/>
              <w:rPr>
                <w:rFonts w:ascii="Arial" w:hAnsi="Arial" w:cs="Arial"/>
              </w:rPr>
            </w:pPr>
            <w:r w:rsidRPr="00143847">
              <w:rPr>
                <w:rFonts w:ascii="Arial" w:hAnsi="Arial" w:cs="Arial"/>
              </w:rPr>
              <w:t>10,6</w:t>
            </w:r>
          </w:p>
        </w:tc>
        <w:tc>
          <w:tcPr>
            <w:tcW w:w="1264" w:type="pct"/>
            <w:vAlign w:val="center"/>
          </w:tcPr>
          <w:p w:rsidR="00E83620" w:rsidRPr="00143847" w:rsidRDefault="00E83620" w:rsidP="00143847">
            <w:pPr>
              <w:spacing w:line="240" w:lineRule="auto"/>
              <w:jc w:val="center"/>
              <w:rPr>
                <w:rFonts w:ascii="Arial" w:hAnsi="Arial" w:cs="Arial"/>
              </w:rPr>
            </w:pPr>
            <w:r w:rsidRPr="00143847">
              <w:rPr>
                <w:rFonts w:ascii="Arial" w:hAnsi="Arial" w:cs="Arial"/>
              </w:rPr>
              <w:t>4,2</w:t>
            </w:r>
          </w:p>
        </w:tc>
      </w:tr>
      <w:tr w:rsidR="00E83620" w:rsidRPr="00143847" w:rsidTr="00143847">
        <w:tc>
          <w:tcPr>
            <w:tcW w:w="1208" w:type="pct"/>
            <w:vAlign w:val="center"/>
          </w:tcPr>
          <w:p w:rsidR="00E83620" w:rsidRPr="00143847" w:rsidRDefault="00E83620" w:rsidP="00143847">
            <w:pPr>
              <w:spacing w:line="240" w:lineRule="auto"/>
              <w:jc w:val="center"/>
              <w:rPr>
                <w:rFonts w:ascii="Arial" w:hAnsi="Arial" w:cs="Arial"/>
              </w:rPr>
            </w:pPr>
            <w:r w:rsidRPr="00143847">
              <w:rPr>
                <w:rFonts w:ascii="Arial" w:hAnsi="Arial" w:cs="Arial"/>
              </w:rPr>
              <w:t>Водоотведение</w:t>
            </w:r>
          </w:p>
        </w:tc>
        <w:tc>
          <w:tcPr>
            <w:tcW w:w="1264" w:type="pct"/>
            <w:vAlign w:val="center"/>
          </w:tcPr>
          <w:p w:rsidR="00E83620" w:rsidRPr="00143847" w:rsidRDefault="00E83620" w:rsidP="00143847">
            <w:pPr>
              <w:spacing w:line="240" w:lineRule="auto"/>
              <w:jc w:val="center"/>
              <w:rPr>
                <w:rFonts w:ascii="Arial" w:hAnsi="Arial" w:cs="Arial"/>
              </w:rPr>
            </w:pPr>
            <w:r w:rsidRPr="00143847">
              <w:rPr>
                <w:rFonts w:ascii="Arial" w:hAnsi="Arial" w:cs="Arial"/>
              </w:rPr>
              <w:t>94,2</w:t>
            </w:r>
          </w:p>
        </w:tc>
        <w:tc>
          <w:tcPr>
            <w:tcW w:w="1264" w:type="pct"/>
            <w:vAlign w:val="center"/>
          </w:tcPr>
          <w:p w:rsidR="00E83620" w:rsidRPr="00143847" w:rsidRDefault="00E83620" w:rsidP="00143847">
            <w:pPr>
              <w:spacing w:line="240" w:lineRule="auto"/>
              <w:jc w:val="center"/>
              <w:rPr>
                <w:rFonts w:ascii="Arial" w:hAnsi="Arial" w:cs="Arial"/>
              </w:rPr>
            </w:pPr>
            <w:r w:rsidRPr="00143847">
              <w:rPr>
                <w:rFonts w:ascii="Arial" w:hAnsi="Arial" w:cs="Arial"/>
              </w:rPr>
              <w:t>3,9</w:t>
            </w:r>
          </w:p>
        </w:tc>
        <w:tc>
          <w:tcPr>
            <w:tcW w:w="1264" w:type="pct"/>
            <w:vAlign w:val="center"/>
          </w:tcPr>
          <w:p w:rsidR="00E83620" w:rsidRPr="00143847" w:rsidRDefault="00E83620" w:rsidP="00143847">
            <w:pPr>
              <w:spacing w:line="240" w:lineRule="auto"/>
              <w:jc w:val="center"/>
              <w:rPr>
                <w:rFonts w:ascii="Arial" w:hAnsi="Arial" w:cs="Arial"/>
              </w:rPr>
            </w:pPr>
            <w:r w:rsidRPr="00143847">
              <w:rPr>
                <w:rFonts w:ascii="Arial" w:hAnsi="Arial" w:cs="Arial"/>
              </w:rPr>
              <w:t>1,9</w:t>
            </w:r>
          </w:p>
        </w:tc>
      </w:tr>
      <w:tr w:rsidR="00E83620" w:rsidRPr="00143847" w:rsidTr="00143847">
        <w:tc>
          <w:tcPr>
            <w:tcW w:w="1208" w:type="pct"/>
            <w:vAlign w:val="center"/>
          </w:tcPr>
          <w:p w:rsidR="00E83620" w:rsidRPr="00143847" w:rsidRDefault="00E83620" w:rsidP="00143847">
            <w:pPr>
              <w:spacing w:line="240" w:lineRule="auto"/>
              <w:jc w:val="center"/>
              <w:rPr>
                <w:rFonts w:ascii="Arial" w:hAnsi="Arial" w:cs="Arial"/>
              </w:rPr>
            </w:pPr>
            <w:r w:rsidRPr="00143847">
              <w:rPr>
                <w:rFonts w:ascii="Arial" w:hAnsi="Arial" w:cs="Arial"/>
              </w:rPr>
              <w:t>Теплоснабжение</w:t>
            </w:r>
          </w:p>
        </w:tc>
        <w:tc>
          <w:tcPr>
            <w:tcW w:w="1264" w:type="pct"/>
            <w:vAlign w:val="center"/>
          </w:tcPr>
          <w:p w:rsidR="00E83620" w:rsidRPr="00143847" w:rsidRDefault="00E83620" w:rsidP="00143847">
            <w:pPr>
              <w:spacing w:line="240" w:lineRule="auto"/>
              <w:jc w:val="center"/>
              <w:rPr>
                <w:rFonts w:ascii="Arial" w:hAnsi="Arial" w:cs="Arial"/>
              </w:rPr>
            </w:pPr>
            <w:r w:rsidRPr="00143847">
              <w:rPr>
                <w:rFonts w:ascii="Arial" w:hAnsi="Arial" w:cs="Arial"/>
              </w:rPr>
              <w:t>48,5</w:t>
            </w:r>
          </w:p>
        </w:tc>
        <w:tc>
          <w:tcPr>
            <w:tcW w:w="1264" w:type="pct"/>
            <w:vAlign w:val="center"/>
          </w:tcPr>
          <w:p w:rsidR="00E83620" w:rsidRPr="00143847" w:rsidRDefault="00E83620" w:rsidP="00143847">
            <w:pPr>
              <w:spacing w:line="240" w:lineRule="auto"/>
              <w:jc w:val="center"/>
              <w:rPr>
                <w:rFonts w:ascii="Arial" w:hAnsi="Arial" w:cs="Arial"/>
              </w:rPr>
            </w:pPr>
            <w:r w:rsidRPr="00143847">
              <w:rPr>
                <w:rFonts w:ascii="Arial" w:hAnsi="Arial" w:cs="Arial"/>
              </w:rPr>
              <w:t>37,9</w:t>
            </w:r>
          </w:p>
        </w:tc>
        <w:tc>
          <w:tcPr>
            <w:tcW w:w="1264" w:type="pct"/>
            <w:vAlign w:val="center"/>
          </w:tcPr>
          <w:p w:rsidR="00E83620" w:rsidRPr="00143847" w:rsidRDefault="00E83620" w:rsidP="00143847">
            <w:pPr>
              <w:spacing w:line="240" w:lineRule="auto"/>
              <w:jc w:val="center"/>
              <w:rPr>
                <w:rFonts w:ascii="Arial" w:hAnsi="Arial" w:cs="Arial"/>
              </w:rPr>
            </w:pPr>
            <w:r w:rsidRPr="00143847">
              <w:rPr>
                <w:rFonts w:ascii="Arial" w:hAnsi="Arial" w:cs="Arial"/>
              </w:rPr>
              <w:t>13,6</w:t>
            </w:r>
          </w:p>
        </w:tc>
      </w:tr>
    </w:tbl>
    <w:p w:rsidR="00143847" w:rsidRDefault="00E83620" w:rsidP="00143847">
      <w:pPr>
        <w:ind w:firstLine="709"/>
        <w:rPr>
          <w:rFonts w:ascii="Arial" w:hAnsi="Arial" w:cs="Arial"/>
          <w:szCs w:val="24"/>
        </w:rPr>
      </w:pPr>
      <w:r w:rsidRPr="002039B3">
        <w:rPr>
          <w:rFonts w:ascii="Arial" w:hAnsi="Arial" w:cs="Arial"/>
          <w:szCs w:val="24"/>
        </w:rPr>
        <w:t xml:space="preserve"> </w:t>
      </w:r>
    </w:p>
    <w:p w:rsidR="00E83620" w:rsidRPr="002039B3" w:rsidRDefault="00E83620" w:rsidP="00143847">
      <w:pPr>
        <w:ind w:firstLine="709"/>
        <w:rPr>
          <w:rFonts w:ascii="Arial" w:hAnsi="Arial" w:cs="Arial"/>
          <w:szCs w:val="24"/>
        </w:rPr>
      </w:pPr>
      <w:r w:rsidRPr="002039B3">
        <w:rPr>
          <w:rFonts w:ascii="Arial" w:hAnsi="Arial" w:cs="Arial"/>
          <w:szCs w:val="24"/>
        </w:rPr>
        <w:t>Из приведенных в таблице данных следует, что основным потребителем коммунальных услуг является население, а из-за большого износа основных средств невозможно предоставля</w:t>
      </w:r>
      <w:r w:rsidR="00132F86" w:rsidRPr="002039B3">
        <w:rPr>
          <w:rFonts w:ascii="Arial" w:hAnsi="Arial" w:cs="Arial"/>
          <w:szCs w:val="24"/>
        </w:rPr>
        <w:t>ть качественные услуги, поэтому</w:t>
      </w:r>
      <w:r w:rsidRPr="002039B3">
        <w:rPr>
          <w:rFonts w:ascii="Arial" w:hAnsi="Arial" w:cs="Arial"/>
          <w:szCs w:val="24"/>
        </w:rPr>
        <w:t xml:space="preserve"> необходимы значительные капитальные вложения в развитие коммунальной инфраструктуры</w:t>
      </w:r>
      <w:r w:rsidR="00D638AB" w:rsidRPr="002039B3">
        <w:rPr>
          <w:rFonts w:ascii="Arial" w:hAnsi="Arial" w:cs="Arial"/>
          <w:szCs w:val="24"/>
        </w:rPr>
        <w:t xml:space="preserve"> </w:t>
      </w:r>
      <w:r w:rsidRPr="002039B3">
        <w:rPr>
          <w:rFonts w:ascii="Arial" w:hAnsi="Arial" w:cs="Arial"/>
          <w:szCs w:val="24"/>
        </w:rPr>
        <w:t>Большемурашкинского муниципального района.</w:t>
      </w:r>
    </w:p>
    <w:p w:rsidR="00FA4235" w:rsidRPr="002039B3" w:rsidRDefault="00FA4235" w:rsidP="00132F86">
      <w:pPr>
        <w:ind w:firstLine="708"/>
        <w:rPr>
          <w:rFonts w:ascii="Arial" w:hAnsi="Arial" w:cs="Arial"/>
        </w:rPr>
      </w:pPr>
      <w:r w:rsidRPr="002039B3">
        <w:rPr>
          <w:rFonts w:ascii="Arial" w:hAnsi="Arial" w:cs="Arial"/>
        </w:rPr>
        <w:t>Обеспечение доступным жильем молодых семей является одной из актуальных за</w:t>
      </w:r>
      <w:r w:rsidR="00132F86" w:rsidRPr="002039B3">
        <w:rPr>
          <w:rFonts w:ascii="Arial" w:hAnsi="Arial" w:cs="Arial"/>
        </w:rPr>
        <w:t>дач</w:t>
      </w:r>
      <w:r w:rsidR="00D638AB" w:rsidRPr="002039B3">
        <w:rPr>
          <w:rFonts w:ascii="Arial" w:hAnsi="Arial" w:cs="Arial"/>
        </w:rPr>
        <w:t xml:space="preserve"> </w:t>
      </w:r>
      <w:r w:rsidRPr="002039B3">
        <w:rPr>
          <w:rFonts w:ascii="Arial" w:hAnsi="Arial" w:cs="Arial"/>
        </w:rPr>
        <w:t>в сфере жилищного строительства</w:t>
      </w:r>
      <w:r w:rsidR="00132F86" w:rsidRPr="002039B3">
        <w:rPr>
          <w:rFonts w:ascii="Arial" w:hAnsi="Arial" w:cs="Arial"/>
        </w:rPr>
        <w:t xml:space="preserve">. </w:t>
      </w:r>
      <w:r w:rsidRPr="002039B3">
        <w:rPr>
          <w:rFonts w:ascii="Arial" w:hAnsi="Arial" w:cs="Arial"/>
        </w:rPr>
        <w:t>В Большемурашкинском муниципальном районе Нижегородской области на 1 января 2010 года 30 молодых семей признаны нуждающи</w:t>
      </w:r>
      <w:r w:rsidR="000166AB" w:rsidRPr="002039B3">
        <w:rPr>
          <w:rFonts w:ascii="Arial" w:hAnsi="Arial" w:cs="Arial"/>
        </w:rPr>
        <w:t xml:space="preserve">мися в жилых помещениях. </w:t>
      </w:r>
      <w:r w:rsidRPr="002039B3">
        <w:rPr>
          <w:rFonts w:ascii="Arial" w:hAnsi="Arial" w:cs="Arial"/>
        </w:rPr>
        <w:t>Ежегодно количество молодых семей, желающих получить государственную поддержку в решении жилищной проблемы, увеличивается</w:t>
      </w:r>
      <w:r w:rsidR="000166AB" w:rsidRPr="002039B3">
        <w:rPr>
          <w:rFonts w:ascii="Arial" w:hAnsi="Arial" w:cs="Arial"/>
        </w:rPr>
        <w:t xml:space="preserve">. </w:t>
      </w:r>
      <w:r w:rsidRPr="002039B3">
        <w:rPr>
          <w:rFonts w:ascii="Arial" w:hAnsi="Arial" w:cs="Arial"/>
        </w:rPr>
        <w:t>Но эти фак</w:t>
      </w:r>
      <w:r w:rsidR="000166AB" w:rsidRPr="002039B3">
        <w:rPr>
          <w:rFonts w:ascii="Arial" w:hAnsi="Arial" w:cs="Arial"/>
        </w:rPr>
        <w:t xml:space="preserve">ты </w:t>
      </w:r>
      <w:r w:rsidRPr="002039B3">
        <w:rPr>
          <w:rFonts w:ascii="Arial" w:hAnsi="Arial" w:cs="Arial"/>
        </w:rPr>
        <w:t>не отражают существующего положения, так как не каждая молодая семья встает на учет в качестве нуждающейся в жилье.</w:t>
      </w:r>
    </w:p>
    <w:p w:rsidR="00FA4235" w:rsidRDefault="00FA4235" w:rsidP="00FA4235">
      <w:pPr>
        <w:ind w:firstLine="708"/>
        <w:rPr>
          <w:rFonts w:ascii="Arial" w:hAnsi="Arial" w:cs="Arial"/>
        </w:rPr>
      </w:pPr>
      <w:r w:rsidRPr="002039B3">
        <w:rPr>
          <w:rFonts w:ascii="Arial" w:hAnsi="Arial" w:cs="Arial"/>
        </w:rPr>
        <w:t xml:space="preserve">В период реализации программы </w:t>
      </w:r>
      <w:r w:rsidR="00044A4B">
        <w:rPr>
          <w:rFonts w:ascii="Arial" w:hAnsi="Arial" w:cs="Arial"/>
        </w:rPr>
        <w:t>"</w:t>
      </w:r>
      <w:r w:rsidRPr="002039B3">
        <w:rPr>
          <w:rFonts w:ascii="Arial" w:hAnsi="Arial" w:cs="Arial"/>
        </w:rPr>
        <w:t>Молодая семья</w:t>
      </w:r>
      <w:r w:rsidR="00044A4B">
        <w:rPr>
          <w:rFonts w:ascii="Arial" w:hAnsi="Arial" w:cs="Arial"/>
        </w:rPr>
        <w:t>"</w:t>
      </w:r>
      <w:r w:rsidRPr="002039B3">
        <w:rPr>
          <w:rFonts w:ascii="Arial" w:hAnsi="Arial" w:cs="Arial"/>
        </w:rPr>
        <w:t xml:space="preserve">, на территории </w:t>
      </w:r>
      <w:r w:rsidR="00AC052B">
        <w:rPr>
          <w:rFonts w:ascii="Arial" w:hAnsi="Arial" w:cs="Arial"/>
        </w:rPr>
        <w:t>Большемурашкинского муниципального района</w:t>
      </w:r>
      <w:r w:rsidRPr="002039B3">
        <w:rPr>
          <w:rFonts w:ascii="Arial" w:hAnsi="Arial" w:cs="Arial"/>
        </w:rPr>
        <w:t xml:space="preserve"> 12 молодых семей получили свидетельства о праве на получение социально</w:t>
      </w:r>
      <w:r w:rsidR="000166AB" w:rsidRPr="002039B3">
        <w:rPr>
          <w:rFonts w:ascii="Arial" w:hAnsi="Arial" w:cs="Arial"/>
        </w:rPr>
        <w:t xml:space="preserve">й выплаты </w:t>
      </w:r>
      <w:r w:rsidRPr="002039B3">
        <w:rPr>
          <w:rFonts w:ascii="Arial" w:hAnsi="Arial" w:cs="Arial"/>
        </w:rPr>
        <w:t>на приобретение (строительство) жилья. Общая площадь приобретенного жилья состав</w:t>
      </w:r>
      <w:r w:rsidR="000166AB" w:rsidRPr="002039B3">
        <w:rPr>
          <w:rFonts w:ascii="Arial" w:hAnsi="Arial" w:cs="Arial"/>
        </w:rPr>
        <w:t>ила 658,0 м</w:t>
      </w:r>
      <w:r w:rsidR="001A506A" w:rsidRPr="002039B3">
        <w:rPr>
          <w:rFonts w:ascii="Arial" w:hAnsi="Arial" w:cs="Arial"/>
          <w:szCs w:val="24"/>
          <w:vertAlign w:val="superscript"/>
        </w:rPr>
        <w:t>2</w:t>
      </w:r>
      <w:r w:rsidR="000166AB" w:rsidRPr="002039B3">
        <w:rPr>
          <w:rFonts w:ascii="Arial" w:hAnsi="Arial" w:cs="Arial"/>
        </w:rPr>
        <w:t>. Одной из причин</w:t>
      </w:r>
      <w:r w:rsidRPr="002039B3">
        <w:rPr>
          <w:rFonts w:ascii="Arial" w:hAnsi="Arial" w:cs="Arial"/>
        </w:rPr>
        <w:t xml:space="preserve"> оттока молодого населения из района является отсутствие перспектив в решении жилищной проблемы, которая влечет за собой так же проблему разводов в молодых семьях, и, как правило, проблему рождаемости.</w:t>
      </w:r>
    </w:p>
    <w:p w:rsidR="00FF6EAF" w:rsidRDefault="00FF6EAF" w:rsidP="00FA4235">
      <w:pPr>
        <w:ind w:firstLine="708"/>
        <w:rPr>
          <w:rFonts w:ascii="Arial" w:hAnsi="Arial" w:cs="Arial"/>
        </w:rPr>
      </w:pPr>
    </w:p>
    <w:p w:rsidR="00FF6EAF" w:rsidRPr="005E3D21" w:rsidRDefault="00FF6EAF" w:rsidP="00FF6EAF">
      <w:pPr>
        <w:rPr>
          <w:rFonts w:ascii="Arial" w:hAnsi="Arial" w:cs="Arial"/>
          <w:b/>
          <w:color w:val="C00000"/>
          <w:sz w:val="28"/>
          <w:szCs w:val="28"/>
        </w:rPr>
      </w:pPr>
      <w:r w:rsidRPr="005E3D21">
        <w:rPr>
          <w:rFonts w:ascii="Arial" w:hAnsi="Arial" w:cs="Arial"/>
          <w:b/>
          <w:color w:val="C00000"/>
          <w:sz w:val="28"/>
          <w:szCs w:val="28"/>
        </w:rPr>
        <w:t>9.2. МЕРОПРИЯТИЯ ПО РАЗВИТИЮ ЖИЛИЩНОГО СТРОИТЕЛЬСТВА</w:t>
      </w:r>
    </w:p>
    <w:p w:rsidR="00FF6EAF" w:rsidRPr="005E3D21" w:rsidRDefault="00FF6EAF" w:rsidP="00FF6EAF">
      <w:pPr>
        <w:shd w:val="clear" w:color="auto" w:fill="FFFFFF"/>
        <w:autoSpaceDE w:val="0"/>
        <w:autoSpaceDN w:val="0"/>
        <w:adjustRightInd w:val="0"/>
        <w:ind w:firstLine="709"/>
        <w:rPr>
          <w:rFonts w:ascii="Arial" w:eastAsia="Times New Roman" w:hAnsi="Arial" w:cs="Arial"/>
          <w:color w:val="000000"/>
          <w:szCs w:val="24"/>
          <w:lang w:eastAsia="ru-RU"/>
        </w:rPr>
      </w:pPr>
      <w:r w:rsidRPr="005E3D21">
        <w:rPr>
          <w:rFonts w:ascii="Arial" w:eastAsia="Times New Roman" w:hAnsi="Arial" w:cs="Arial"/>
          <w:color w:val="000000"/>
          <w:szCs w:val="24"/>
          <w:lang w:eastAsia="ru-RU"/>
        </w:rPr>
        <w:t xml:space="preserve">С учетом прогнозной численности населения значительного увеличения объема жилого фонда не планируется.  В первую очередь необходимо посредством генеральных планов муниципальных образований в составе муниципального района выявить возможность строительства в существующих границах населенных пунктов, за счет пустующих территорий, заброшенных домовладений, более эффективного использования существующих жилых территорий. Современные градостроительные исследования призывают с большей осторожностью относиться к малоэтажной </w:t>
      </w:r>
      <w:r w:rsidR="006C2C98" w:rsidRPr="005E3D21">
        <w:rPr>
          <w:rFonts w:ascii="Arial" w:eastAsia="Times New Roman" w:hAnsi="Arial" w:cs="Arial"/>
          <w:color w:val="000000"/>
          <w:szCs w:val="24"/>
          <w:lang w:eastAsia="ru-RU"/>
        </w:rPr>
        <w:t>низкоплотной</w:t>
      </w:r>
      <w:r w:rsidRPr="005E3D21">
        <w:rPr>
          <w:rFonts w:ascii="Arial" w:eastAsia="Times New Roman" w:hAnsi="Arial" w:cs="Arial"/>
          <w:color w:val="000000"/>
          <w:szCs w:val="24"/>
          <w:lang w:eastAsia="ru-RU"/>
        </w:rPr>
        <w:t xml:space="preserve"> застройк</w:t>
      </w:r>
      <w:r w:rsidR="006C2C98">
        <w:rPr>
          <w:rFonts w:ascii="Arial" w:eastAsia="Times New Roman" w:hAnsi="Arial" w:cs="Arial"/>
          <w:color w:val="000000"/>
          <w:szCs w:val="24"/>
          <w:lang w:eastAsia="ru-RU"/>
        </w:rPr>
        <w:t>е</w:t>
      </w:r>
      <w:r w:rsidRPr="005E3D21">
        <w:rPr>
          <w:rFonts w:ascii="Arial" w:eastAsia="Times New Roman" w:hAnsi="Arial" w:cs="Arial"/>
          <w:color w:val="000000"/>
          <w:szCs w:val="24"/>
          <w:lang w:eastAsia="ru-RU"/>
        </w:rPr>
        <w:t xml:space="preserve"> новых территорий. Это связано с тем, что такая застройка в долгосрочной перспективе порождает сложности, с котор</w:t>
      </w:r>
      <w:r w:rsidR="006C2C98">
        <w:rPr>
          <w:rFonts w:ascii="Arial" w:eastAsia="Times New Roman" w:hAnsi="Arial" w:cs="Arial"/>
          <w:color w:val="000000"/>
          <w:szCs w:val="24"/>
          <w:lang w:eastAsia="ru-RU"/>
        </w:rPr>
        <w:t>ыми</w:t>
      </w:r>
      <w:r w:rsidRPr="005E3D21">
        <w:rPr>
          <w:rFonts w:ascii="Arial" w:eastAsia="Times New Roman" w:hAnsi="Arial" w:cs="Arial"/>
          <w:color w:val="000000"/>
          <w:szCs w:val="24"/>
          <w:lang w:eastAsia="ru-RU"/>
        </w:rPr>
        <w:t xml:space="preserve"> не справится н</w:t>
      </w:r>
      <w:r w:rsidR="006C2C98">
        <w:rPr>
          <w:rFonts w:ascii="Arial" w:eastAsia="Times New Roman" w:hAnsi="Arial" w:cs="Arial"/>
          <w:color w:val="000000"/>
          <w:szCs w:val="24"/>
          <w:lang w:eastAsia="ru-RU"/>
        </w:rPr>
        <w:t>и</w:t>
      </w:r>
      <w:r w:rsidRPr="005E3D21">
        <w:rPr>
          <w:rFonts w:ascii="Arial" w:eastAsia="Times New Roman" w:hAnsi="Arial" w:cs="Arial"/>
          <w:color w:val="000000"/>
          <w:szCs w:val="24"/>
          <w:lang w:eastAsia="ru-RU"/>
        </w:rPr>
        <w:t xml:space="preserve"> один бюджет. Имеется в</w:t>
      </w:r>
      <w:r w:rsidR="006C2C98">
        <w:rPr>
          <w:rFonts w:ascii="Arial" w:eastAsia="Times New Roman" w:hAnsi="Arial" w:cs="Arial"/>
          <w:color w:val="000000"/>
          <w:szCs w:val="24"/>
          <w:lang w:eastAsia="ru-RU"/>
        </w:rPr>
        <w:t xml:space="preserve"> </w:t>
      </w:r>
      <w:r w:rsidRPr="005E3D21">
        <w:rPr>
          <w:rFonts w:ascii="Arial" w:eastAsia="Times New Roman" w:hAnsi="Arial" w:cs="Arial"/>
          <w:color w:val="000000"/>
          <w:szCs w:val="24"/>
          <w:lang w:eastAsia="ru-RU"/>
        </w:rPr>
        <w:t>виду, что количество людей, проживающих на новых территориях</w:t>
      </w:r>
      <w:r w:rsidR="006C2C98">
        <w:rPr>
          <w:rFonts w:ascii="Arial" w:eastAsia="Times New Roman" w:hAnsi="Arial" w:cs="Arial"/>
          <w:color w:val="000000"/>
          <w:szCs w:val="24"/>
          <w:lang w:eastAsia="ru-RU"/>
        </w:rPr>
        <w:t>,</w:t>
      </w:r>
      <w:r w:rsidRPr="005E3D21">
        <w:rPr>
          <w:rFonts w:ascii="Arial" w:eastAsia="Times New Roman" w:hAnsi="Arial" w:cs="Arial"/>
          <w:color w:val="000000"/>
          <w:szCs w:val="24"/>
          <w:lang w:eastAsia="ru-RU"/>
        </w:rPr>
        <w:t xml:space="preserve"> не смогут обеспечить своими налоговыми платежами даже малой части денег, необходимой на содержание и ремонт сети дорог, водопроводных и канализационных сетей. </w:t>
      </w:r>
    </w:p>
    <w:p w:rsidR="00FF6EAF" w:rsidRPr="006C2C98" w:rsidRDefault="00FF6EAF" w:rsidP="00FF6EAF">
      <w:pPr>
        <w:shd w:val="clear" w:color="auto" w:fill="FFFFFF"/>
        <w:autoSpaceDE w:val="0"/>
        <w:autoSpaceDN w:val="0"/>
        <w:adjustRightInd w:val="0"/>
        <w:ind w:firstLine="709"/>
        <w:rPr>
          <w:rFonts w:ascii="Arial" w:eastAsia="Times New Roman" w:hAnsi="Arial" w:cs="Arial"/>
          <w:color w:val="000000"/>
          <w:szCs w:val="24"/>
          <w:lang w:eastAsia="ru-RU"/>
        </w:rPr>
      </w:pPr>
      <w:r w:rsidRPr="005E3D21">
        <w:rPr>
          <w:rFonts w:ascii="Arial" w:eastAsia="Times New Roman" w:hAnsi="Arial" w:cs="Arial"/>
          <w:color w:val="000000"/>
          <w:szCs w:val="24"/>
          <w:lang w:eastAsia="ru-RU"/>
        </w:rPr>
        <w:t xml:space="preserve">Из этого следует, что </w:t>
      </w:r>
      <w:r w:rsidR="006C2C98">
        <w:rPr>
          <w:rFonts w:ascii="Arial" w:eastAsia="Times New Roman" w:hAnsi="Arial" w:cs="Arial"/>
          <w:color w:val="000000"/>
          <w:szCs w:val="24"/>
          <w:lang w:eastAsia="ru-RU"/>
        </w:rPr>
        <w:t>необходимо</w:t>
      </w:r>
      <w:r w:rsidRPr="005E3D21">
        <w:rPr>
          <w:rFonts w:ascii="Arial" w:eastAsia="Times New Roman" w:hAnsi="Arial" w:cs="Arial"/>
          <w:color w:val="000000"/>
          <w:szCs w:val="24"/>
          <w:lang w:eastAsia="ru-RU"/>
        </w:rPr>
        <w:t xml:space="preserve"> в градостроительной документации предусматривать строительство на новых территориях после того, как будут полностью использованы возможности </w:t>
      </w:r>
      <w:r w:rsidRPr="006C2C98">
        <w:rPr>
          <w:rFonts w:ascii="Arial" w:eastAsia="Times New Roman" w:hAnsi="Arial" w:cs="Arial"/>
          <w:color w:val="000000"/>
          <w:szCs w:val="24"/>
          <w:lang w:eastAsia="ru-RU"/>
        </w:rPr>
        <w:t>строительства внутри существующих границ населенных пунктов.</w:t>
      </w:r>
    </w:p>
    <w:p w:rsidR="00FF6EAF" w:rsidRPr="006C2C98" w:rsidRDefault="00FF6EAF" w:rsidP="00FF6EAF">
      <w:pPr>
        <w:pStyle w:val="afffff"/>
        <w:spacing w:after="0" w:line="360" w:lineRule="auto"/>
        <w:ind w:left="0" w:firstLine="709"/>
        <w:jc w:val="both"/>
        <w:rPr>
          <w:rFonts w:ascii="Arial" w:hAnsi="Arial" w:cs="Arial"/>
          <w:sz w:val="24"/>
          <w:szCs w:val="24"/>
        </w:rPr>
      </w:pPr>
      <w:r w:rsidRPr="006C2C98">
        <w:rPr>
          <w:rFonts w:ascii="Arial" w:hAnsi="Arial" w:cs="Arial"/>
          <w:sz w:val="24"/>
          <w:szCs w:val="24"/>
        </w:rPr>
        <w:t xml:space="preserve">Основными задачами стратегии развития </w:t>
      </w:r>
      <w:r w:rsidRPr="006C2C98">
        <w:rPr>
          <w:rFonts w:ascii="Arial" w:hAnsi="Arial" w:cs="Arial"/>
          <w:sz w:val="24"/>
          <w:szCs w:val="24"/>
          <w:lang w:val="ru-RU"/>
        </w:rPr>
        <w:t>Большемурашкинского</w:t>
      </w:r>
      <w:r w:rsidRPr="006C2C98">
        <w:rPr>
          <w:rFonts w:ascii="Arial" w:hAnsi="Arial" w:cs="Arial"/>
          <w:sz w:val="24"/>
          <w:szCs w:val="24"/>
        </w:rPr>
        <w:t xml:space="preserve"> муниципального района в отношении застроенных и подлежащих застройке территорий на расчётный период с учетом текущего удельного показателя ветхого и аварийного, нуждающегося в ремонте жилья являются:</w:t>
      </w:r>
    </w:p>
    <w:p w:rsidR="00FF6EAF" w:rsidRPr="006C2C98" w:rsidRDefault="00FF6EAF" w:rsidP="00FF6EAF">
      <w:pPr>
        <w:pStyle w:val="afffff"/>
        <w:tabs>
          <w:tab w:val="left" w:pos="1134"/>
        </w:tabs>
        <w:spacing w:after="0" w:line="360" w:lineRule="auto"/>
        <w:ind w:left="0" w:firstLine="709"/>
        <w:jc w:val="both"/>
        <w:rPr>
          <w:rFonts w:ascii="Arial" w:hAnsi="Arial" w:cs="Arial"/>
          <w:sz w:val="24"/>
          <w:szCs w:val="24"/>
        </w:rPr>
      </w:pPr>
      <w:r w:rsidRPr="006C2C98">
        <w:rPr>
          <w:rFonts w:ascii="Arial" w:hAnsi="Arial" w:cs="Arial"/>
          <w:sz w:val="24"/>
          <w:szCs w:val="24"/>
        </w:rPr>
        <w:t>—</w:t>
      </w:r>
      <w:r w:rsidRPr="006C2C98">
        <w:rPr>
          <w:rFonts w:ascii="Arial" w:hAnsi="Arial" w:cs="Arial"/>
          <w:sz w:val="24"/>
          <w:szCs w:val="24"/>
          <w:lang w:val="ru-RU"/>
        </w:rPr>
        <w:tab/>
      </w:r>
      <w:r w:rsidRPr="006C2C98">
        <w:rPr>
          <w:rFonts w:ascii="Arial" w:hAnsi="Arial" w:cs="Arial"/>
          <w:sz w:val="24"/>
          <w:szCs w:val="24"/>
        </w:rPr>
        <w:t>развитие инженерной инфраструктуры и повышени</w:t>
      </w:r>
      <w:r w:rsidRPr="006C2C98">
        <w:rPr>
          <w:rFonts w:ascii="Arial" w:hAnsi="Arial" w:cs="Arial"/>
          <w:sz w:val="24"/>
          <w:szCs w:val="24"/>
          <w:lang w:val="ru-RU"/>
        </w:rPr>
        <w:t>е</w:t>
      </w:r>
      <w:r w:rsidRPr="006C2C98">
        <w:rPr>
          <w:rFonts w:ascii="Arial" w:hAnsi="Arial" w:cs="Arial"/>
          <w:sz w:val="24"/>
          <w:szCs w:val="24"/>
        </w:rPr>
        <w:t xml:space="preserve"> уровня обеспеченности существующих территорий инженерными коммуникациями;</w:t>
      </w:r>
    </w:p>
    <w:p w:rsidR="00FF6EAF" w:rsidRPr="006C2C98" w:rsidRDefault="00FF6EAF" w:rsidP="00FF6EAF">
      <w:pPr>
        <w:pStyle w:val="afffff"/>
        <w:tabs>
          <w:tab w:val="left" w:pos="1134"/>
        </w:tabs>
        <w:spacing w:after="0" w:line="360" w:lineRule="auto"/>
        <w:ind w:left="0" w:firstLine="709"/>
        <w:jc w:val="both"/>
        <w:rPr>
          <w:rFonts w:ascii="Arial" w:hAnsi="Arial" w:cs="Arial"/>
          <w:sz w:val="24"/>
          <w:szCs w:val="24"/>
        </w:rPr>
      </w:pPr>
      <w:r w:rsidRPr="006C2C98">
        <w:rPr>
          <w:rFonts w:ascii="Arial" w:hAnsi="Arial" w:cs="Arial"/>
          <w:sz w:val="24"/>
          <w:szCs w:val="24"/>
        </w:rPr>
        <w:t>—</w:t>
      </w:r>
      <w:r w:rsidRPr="006C2C98">
        <w:rPr>
          <w:rFonts w:ascii="Arial" w:hAnsi="Arial" w:cs="Arial"/>
          <w:sz w:val="24"/>
          <w:szCs w:val="24"/>
          <w:lang w:val="ru-RU"/>
        </w:rPr>
        <w:tab/>
      </w:r>
      <w:r w:rsidRPr="006C2C98">
        <w:rPr>
          <w:rFonts w:ascii="Arial" w:hAnsi="Arial" w:cs="Arial"/>
          <w:sz w:val="24"/>
          <w:szCs w:val="24"/>
        </w:rPr>
        <w:t>повышение комфортных условий проживания граждан;</w:t>
      </w:r>
    </w:p>
    <w:p w:rsidR="00FF6EAF" w:rsidRPr="006C2C98" w:rsidRDefault="00FF6EAF" w:rsidP="009E1253">
      <w:pPr>
        <w:pStyle w:val="afffff"/>
        <w:numPr>
          <w:ilvl w:val="0"/>
          <w:numId w:val="14"/>
        </w:numPr>
        <w:tabs>
          <w:tab w:val="left" w:pos="1134"/>
        </w:tabs>
        <w:spacing w:after="0" w:line="360" w:lineRule="auto"/>
        <w:jc w:val="both"/>
        <w:rPr>
          <w:rFonts w:ascii="Arial" w:hAnsi="Arial" w:cs="Arial"/>
          <w:sz w:val="24"/>
          <w:szCs w:val="24"/>
        </w:rPr>
      </w:pPr>
      <w:r w:rsidRPr="006C2C98">
        <w:rPr>
          <w:rFonts w:ascii="Arial" w:hAnsi="Arial" w:cs="Arial"/>
          <w:sz w:val="24"/>
          <w:szCs w:val="24"/>
        </w:rPr>
        <w:t>проведение текущих, капитальных ремонтов фонда</w:t>
      </w:r>
      <w:r w:rsidRPr="006C2C98">
        <w:rPr>
          <w:rFonts w:ascii="Arial" w:hAnsi="Arial" w:cs="Arial"/>
          <w:sz w:val="24"/>
          <w:szCs w:val="24"/>
          <w:lang w:val="ru-RU"/>
        </w:rPr>
        <w:t>;</w:t>
      </w:r>
    </w:p>
    <w:p w:rsidR="00FF6EAF" w:rsidRDefault="00FF6EAF" w:rsidP="00FF6EAF">
      <w:pPr>
        <w:pStyle w:val="afffff"/>
        <w:spacing w:after="0" w:line="360" w:lineRule="auto"/>
        <w:ind w:left="0" w:firstLine="709"/>
        <w:jc w:val="both"/>
        <w:rPr>
          <w:rFonts w:ascii="Arial" w:hAnsi="Arial" w:cs="Arial"/>
          <w:sz w:val="24"/>
          <w:szCs w:val="24"/>
          <w:lang w:val="ru-RU"/>
        </w:rPr>
      </w:pPr>
      <w:r w:rsidRPr="006C2C98">
        <w:rPr>
          <w:rFonts w:ascii="Arial" w:hAnsi="Arial" w:cs="Arial"/>
          <w:sz w:val="24"/>
          <w:szCs w:val="24"/>
        </w:rPr>
        <w:t>Соблюдение предлагаемой стратегии будет способствовать увеличению инвестиционной привлекательности застраиваемых и застроенных территорий, а также увеличени</w:t>
      </w:r>
      <w:r w:rsidRPr="006C2C98">
        <w:rPr>
          <w:rFonts w:ascii="Arial" w:hAnsi="Arial" w:cs="Arial"/>
          <w:sz w:val="24"/>
          <w:szCs w:val="24"/>
          <w:lang w:val="ru-RU"/>
        </w:rPr>
        <w:t>ю</w:t>
      </w:r>
      <w:r w:rsidRPr="006C2C98">
        <w:rPr>
          <w:rFonts w:ascii="Arial" w:hAnsi="Arial" w:cs="Arial"/>
          <w:sz w:val="24"/>
          <w:szCs w:val="24"/>
        </w:rPr>
        <w:t xml:space="preserve"> доли комфортного жилищного строительства.</w:t>
      </w:r>
    </w:p>
    <w:p w:rsidR="002B7E02" w:rsidRDefault="002B7E02" w:rsidP="00FF6EAF">
      <w:pPr>
        <w:pStyle w:val="afffff"/>
        <w:spacing w:after="0" w:line="360" w:lineRule="auto"/>
        <w:ind w:left="0" w:firstLine="709"/>
        <w:jc w:val="both"/>
        <w:rPr>
          <w:rFonts w:ascii="Arial" w:hAnsi="Arial" w:cs="Arial"/>
          <w:sz w:val="24"/>
          <w:szCs w:val="24"/>
          <w:lang w:val="ru-RU"/>
        </w:rPr>
      </w:pPr>
    </w:p>
    <w:p w:rsidR="002B7E02" w:rsidRDefault="002B7E02" w:rsidP="00FF6EAF">
      <w:pPr>
        <w:pStyle w:val="afffff"/>
        <w:spacing w:after="0" w:line="360" w:lineRule="auto"/>
        <w:ind w:left="0" w:firstLine="709"/>
        <w:jc w:val="both"/>
        <w:rPr>
          <w:rFonts w:ascii="Arial" w:hAnsi="Arial" w:cs="Arial"/>
          <w:sz w:val="24"/>
          <w:szCs w:val="24"/>
          <w:lang w:val="ru-RU"/>
        </w:rPr>
      </w:pPr>
    </w:p>
    <w:p w:rsidR="002B7E02" w:rsidRDefault="002B7E02" w:rsidP="00FF6EAF">
      <w:pPr>
        <w:pStyle w:val="afffff"/>
        <w:spacing w:after="0" w:line="360" w:lineRule="auto"/>
        <w:ind w:left="0" w:firstLine="709"/>
        <w:jc w:val="both"/>
        <w:rPr>
          <w:rFonts w:ascii="Arial" w:hAnsi="Arial" w:cs="Arial"/>
          <w:sz w:val="24"/>
          <w:szCs w:val="24"/>
          <w:lang w:val="ru-RU"/>
        </w:rPr>
      </w:pPr>
    </w:p>
    <w:p w:rsidR="002B7E02" w:rsidRDefault="002B7E02" w:rsidP="00FF6EAF">
      <w:pPr>
        <w:pStyle w:val="afffff"/>
        <w:spacing w:after="0" w:line="360" w:lineRule="auto"/>
        <w:ind w:left="0" w:firstLine="709"/>
        <w:jc w:val="both"/>
        <w:rPr>
          <w:rFonts w:ascii="Arial" w:hAnsi="Arial" w:cs="Arial"/>
          <w:sz w:val="24"/>
          <w:szCs w:val="24"/>
          <w:lang w:val="ru-RU"/>
        </w:rPr>
      </w:pPr>
    </w:p>
    <w:p w:rsidR="002B7E02" w:rsidRDefault="002B7E02" w:rsidP="00FF6EAF">
      <w:pPr>
        <w:pStyle w:val="afffff"/>
        <w:spacing w:after="0" w:line="360" w:lineRule="auto"/>
        <w:ind w:left="0" w:firstLine="709"/>
        <w:jc w:val="both"/>
        <w:rPr>
          <w:rFonts w:ascii="Arial" w:hAnsi="Arial" w:cs="Arial"/>
          <w:sz w:val="24"/>
          <w:szCs w:val="24"/>
          <w:lang w:val="ru-RU"/>
        </w:rPr>
      </w:pPr>
    </w:p>
    <w:p w:rsidR="002B7E02" w:rsidRDefault="002B7E02" w:rsidP="00FF6EAF">
      <w:pPr>
        <w:pStyle w:val="afffff"/>
        <w:spacing w:after="0" w:line="360" w:lineRule="auto"/>
        <w:ind w:left="0" w:firstLine="709"/>
        <w:jc w:val="both"/>
        <w:rPr>
          <w:rFonts w:ascii="Arial" w:hAnsi="Arial" w:cs="Arial"/>
          <w:sz w:val="24"/>
          <w:szCs w:val="24"/>
          <w:lang w:val="ru-RU"/>
        </w:rPr>
      </w:pPr>
    </w:p>
    <w:p w:rsidR="002B7E02" w:rsidRDefault="002B7E02" w:rsidP="00FF6EAF">
      <w:pPr>
        <w:pStyle w:val="afffff"/>
        <w:spacing w:after="0" w:line="360" w:lineRule="auto"/>
        <w:ind w:left="0" w:firstLine="709"/>
        <w:jc w:val="both"/>
        <w:rPr>
          <w:rFonts w:ascii="Arial" w:hAnsi="Arial" w:cs="Arial"/>
          <w:sz w:val="24"/>
          <w:szCs w:val="24"/>
          <w:lang w:val="ru-RU"/>
        </w:rPr>
      </w:pPr>
    </w:p>
    <w:p w:rsidR="002B7E02" w:rsidRDefault="002B7E02" w:rsidP="00FF6EAF">
      <w:pPr>
        <w:pStyle w:val="afffff"/>
        <w:spacing w:after="0" w:line="360" w:lineRule="auto"/>
        <w:ind w:left="0" w:firstLine="709"/>
        <w:jc w:val="both"/>
        <w:rPr>
          <w:rFonts w:ascii="Arial" w:hAnsi="Arial" w:cs="Arial"/>
          <w:sz w:val="24"/>
          <w:szCs w:val="24"/>
          <w:lang w:val="ru-RU"/>
        </w:rPr>
      </w:pPr>
    </w:p>
    <w:p w:rsidR="002B7E02" w:rsidRDefault="002B7E02" w:rsidP="00FF6EAF">
      <w:pPr>
        <w:pStyle w:val="afffff"/>
        <w:spacing w:after="0" w:line="360" w:lineRule="auto"/>
        <w:ind w:left="0" w:firstLine="709"/>
        <w:jc w:val="both"/>
        <w:rPr>
          <w:rFonts w:ascii="Arial" w:hAnsi="Arial" w:cs="Arial"/>
          <w:sz w:val="24"/>
          <w:szCs w:val="24"/>
          <w:lang w:val="ru-RU"/>
        </w:rPr>
      </w:pPr>
    </w:p>
    <w:p w:rsidR="002B7E02" w:rsidRDefault="002B7E02" w:rsidP="00FF6EAF">
      <w:pPr>
        <w:pStyle w:val="afffff"/>
        <w:spacing w:after="0" w:line="360" w:lineRule="auto"/>
        <w:ind w:left="0" w:firstLine="709"/>
        <w:jc w:val="both"/>
        <w:rPr>
          <w:rFonts w:ascii="Arial" w:hAnsi="Arial" w:cs="Arial"/>
          <w:sz w:val="24"/>
          <w:szCs w:val="24"/>
          <w:lang w:val="ru-RU"/>
        </w:rPr>
      </w:pPr>
    </w:p>
    <w:p w:rsidR="002B7E02" w:rsidRDefault="002B7E02" w:rsidP="00FF6EAF">
      <w:pPr>
        <w:pStyle w:val="afffff"/>
        <w:spacing w:after="0" w:line="360" w:lineRule="auto"/>
        <w:ind w:left="0" w:firstLine="709"/>
        <w:jc w:val="both"/>
        <w:rPr>
          <w:rFonts w:ascii="Arial" w:hAnsi="Arial" w:cs="Arial"/>
          <w:sz w:val="24"/>
          <w:szCs w:val="24"/>
          <w:lang w:val="ru-RU"/>
        </w:rPr>
      </w:pPr>
    </w:p>
    <w:p w:rsidR="002B7E02" w:rsidRDefault="002B7E02" w:rsidP="00FF6EAF">
      <w:pPr>
        <w:pStyle w:val="afffff"/>
        <w:spacing w:after="0" w:line="360" w:lineRule="auto"/>
        <w:ind w:left="0" w:firstLine="709"/>
        <w:jc w:val="both"/>
        <w:rPr>
          <w:rFonts w:ascii="Arial" w:hAnsi="Arial" w:cs="Arial"/>
          <w:sz w:val="24"/>
          <w:szCs w:val="24"/>
          <w:lang w:val="ru-RU"/>
        </w:rPr>
      </w:pPr>
    </w:p>
    <w:p w:rsidR="002B7E02" w:rsidRDefault="002B7E02" w:rsidP="00FF6EAF">
      <w:pPr>
        <w:pStyle w:val="afffff"/>
        <w:spacing w:after="0" w:line="360" w:lineRule="auto"/>
        <w:ind w:left="0" w:firstLine="709"/>
        <w:jc w:val="both"/>
        <w:rPr>
          <w:rFonts w:ascii="Arial" w:hAnsi="Arial" w:cs="Arial"/>
          <w:sz w:val="24"/>
          <w:szCs w:val="24"/>
          <w:lang w:val="ru-RU"/>
        </w:rPr>
      </w:pPr>
    </w:p>
    <w:p w:rsidR="002B7E02" w:rsidRDefault="002B7E02" w:rsidP="00FF6EAF">
      <w:pPr>
        <w:pStyle w:val="afffff"/>
        <w:spacing w:after="0" w:line="360" w:lineRule="auto"/>
        <w:ind w:left="0" w:firstLine="709"/>
        <w:jc w:val="both"/>
        <w:rPr>
          <w:rFonts w:ascii="Arial" w:hAnsi="Arial" w:cs="Arial"/>
          <w:sz w:val="24"/>
          <w:szCs w:val="24"/>
          <w:lang w:val="ru-RU"/>
        </w:rPr>
      </w:pPr>
    </w:p>
    <w:p w:rsidR="002B7E02" w:rsidRDefault="002B7E02" w:rsidP="00FF6EAF">
      <w:pPr>
        <w:pStyle w:val="afffff"/>
        <w:spacing w:after="0" w:line="360" w:lineRule="auto"/>
        <w:ind w:left="0" w:firstLine="709"/>
        <w:jc w:val="both"/>
        <w:rPr>
          <w:rFonts w:ascii="Arial" w:hAnsi="Arial" w:cs="Arial"/>
          <w:sz w:val="24"/>
          <w:szCs w:val="24"/>
          <w:lang w:val="ru-RU"/>
        </w:rPr>
      </w:pPr>
    </w:p>
    <w:p w:rsidR="002B7E02" w:rsidRDefault="002B7E02" w:rsidP="00FF6EAF">
      <w:pPr>
        <w:pStyle w:val="afffff"/>
        <w:spacing w:after="0" w:line="360" w:lineRule="auto"/>
        <w:ind w:left="0" w:firstLine="709"/>
        <w:jc w:val="both"/>
        <w:rPr>
          <w:rFonts w:ascii="Arial" w:hAnsi="Arial" w:cs="Arial"/>
          <w:sz w:val="24"/>
          <w:szCs w:val="24"/>
          <w:lang w:val="ru-RU"/>
        </w:rPr>
      </w:pPr>
    </w:p>
    <w:p w:rsidR="002B7E02" w:rsidRDefault="002B7E02" w:rsidP="00FF6EAF">
      <w:pPr>
        <w:pStyle w:val="afffff"/>
        <w:spacing w:after="0" w:line="360" w:lineRule="auto"/>
        <w:ind w:left="0" w:firstLine="709"/>
        <w:jc w:val="both"/>
        <w:rPr>
          <w:rFonts w:ascii="Arial" w:hAnsi="Arial" w:cs="Arial"/>
          <w:sz w:val="24"/>
          <w:szCs w:val="24"/>
          <w:lang w:val="ru-RU"/>
        </w:rPr>
      </w:pPr>
    </w:p>
    <w:p w:rsidR="002B7E02" w:rsidRDefault="002B7E02" w:rsidP="00FF6EAF">
      <w:pPr>
        <w:pStyle w:val="afffff"/>
        <w:spacing w:after="0" w:line="360" w:lineRule="auto"/>
        <w:ind w:left="0" w:firstLine="709"/>
        <w:jc w:val="both"/>
        <w:rPr>
          <w:rFonts w:ascii="Arial" w:hAnsi="Arial" w:cs="Arial"/>
          <w:sz w:val="24"/>
          <w:szCs w:val="24"/>
          <w:lang w:val="ru-RU"/>
        </w:rPr>
      </w:pPr>
    </w:p>
    <w:p w:rsidR="002B7E02" w:rsidRDefault="002B7E02" w:rsidP="00FF6EAF">
      <w:pPr>
        <w:pStyle w:val="afffff"/>
        <w:spacing w:after="0" w:line="360" w:lineRule="auto"/>
        <w:ind w:left="0" w:firstLine="709"/>
        <w:jc w:val="both"/>
        <w:rPr>
          <w:rFonts w:ascii="Arial" w:hAnsi="Arial" w:cs="Arial"/>
          <w:sz w:val="24"/>
          <w:szCs w:val="24"/>
          <w:lang w:val="ru-RU"/>
        </w:rPr>
      </w:pPr>
    </w:p>
    <w:p w:rsidR="002B7E02" w:rsidRDefault="002B7E02" w:rsidP="00FF6EAF">
      <w:pPr>
        <w:pStyle w:val="afffff"/>
        <w:spacing w:after="0" w:line="360" w:lineRule="auto"/>
        <w:ind w:left="0" w:firstLine="709"/>
        <w:jc w:val="both"/>
        <w:rPr>
          <w:rFonts w:ascii="Arial" w:hAnsi="Arial" w:cs="Arial"/>
          <w:sz w:val="24"/>
          <w:szCs w:val="24"/>
          <w:lang w:val="ru-RU"/>
        </w:rPr>
      </w:pPr>
    </w:p>
    <w:p w:rsidR="002B7E02" w:rsidRDefault="002B7E02" w:rsidP="00FF6EAF">
      <w:pPr>
        <w:pStyle w:val="afffff"/>
        <w:spacing w:after="0" w:line="360" w:lineRule="auto"/>
        <w:ind w:left="0" w:firstLine="709"/>
        <w:jc w:val="both"/>
        <w:rPr>
          <w:rFonts w:ascii="Arial" w:hAnsi="Arial" w:cs="Arial"/>
          <w:sz w:val="24"/>
          <w:szCs w:val="24"/>
          <w:lang w:val="ru-RU"/>
        </w:rPr>
      </w:pPr>
    </w:p>
    <w:p w:rsidR="002B7E02" w:rsidRDefault="002B7E02" w:rsidP="00FF6EAF">
      <w:pPr>
        <w:pStyle w:val="afffff"/>
        <w:spacing w:after="0" w:line="360" w:lineRule="auto"/>
        <w:ind w:left="0" w:firstLine="709"/>
        <w:jc w:val="both"/>
        <w:rPr>
          <w:rFonts w:ascii="Arial" w:hAnsi="Arial" w:cs="Arial"/>
          <w:sz w:val="24"/>
          <w:szCs w:val="24"/>
          <w:lang w:val="ru-RU"/>
        </w:rPr>
      </w:pPr>
    </w:p>
    <w:p w:rsidR="002B7E02" w:rsidRDefault="002B7E02" w:rsidP="00FF6EAF">
      <w:pPr>
        <w:pStyle w:val="afffff"/>
        <w:spacing w:after="0" w:line="360" w:lineRule="auto"/>
        <w:ind w:left="0" w:firstLine="709"/>
        <w:jc w:val="both"/>
        <w:rPr>
          <w:rFonts w:ascii="Arial" w:hAnsi="Arial" w:cs="Arial"/>
          <w:sz w:val="24"/>
          <w:szCs w:val="24"/>
          <w:lang w:val="ru-RU"/>
        </w:rPr>
      </w:pPr>
    </w:p>
    <w:p w:rsidR="002B7E02" w:rsidRDefault="002B7E02" w:rsidP="00FF6EAF">
      <w:pPr>
        <w:pStyle w:val="afffff"/>
        <w:spacing w:after="0" w:line="360" w:lineRule="auto"/>
        <w:ind w:left="0" w:firstLine="709"/>
        <w:jc w:val="both"/>
        <w:rPr>
          <w:rFonts w:ascii="Arial" w:hAnsi="Arial" w:cs="Arial"/>
          <w:sz w:val="24"/>
          <w:szCs w:val="24"/>
          <w:lang w:val="ru-RU"/>
        </w:rPr>
      </w:pPr>
    </w:p>
    <w:p w:rsidR="002B7E02" w:rsidRDefault="002B7E02" w:rsidP="00FF6EAF">
      <w:pPr>
        <w:pStyle w:val="afffff"/>
        <w:spacing w:after="0" w:line="360" w:lineRule="auto"/>
        <w:ind w:left="0" w:firstLine="709"/>
        <w:jc w:val="both"/>
        <w:rPr>
          <w:rFonts w:ascii="Arial" w:hAnsi="Arial" w:cs="Arial"/>
          <w:sz w:val="24"/>
          <w:szCs w:val="24"/>
          <w:lang w:val="ru-RU"/>
        </w:rPr>
      </w:pPr>
    </w:p>
    <w:p w:rsidR="002B7E02" w:rsidRDefault="002B7E02" w:rsidP="00FF6EAF">
      <w:pPr>
        <w:pStyle w:val="afffff"/>
        <w:spacing w:after="0" w:line="360" w:lineRule="auto"/>
        <w:ind w:left="0" w:firstLine="709"/>
        <w:jc w:val="both"/>
        <w:rPr>
          <w:rFonts w:ascii="Arial" w:hAnsi="Arial" w:cs="Arial"/>
          <w:sz w:val="24"/>
          <w:szCs w:val="24"/>
          <w:lang w:val="ru-RU"/>
        </w:rPr>
      </w:pPr>
    </w:p>
    <w:p w:rsidR="002B7E02" w:rsidRDefault="002B7E02" w:rsidP="00FF6EAF">
      <w:pPr>
        <w:pStyle w:val="afffff"/>
        <w:spacing w:after="0" w:line="360" w:lineRule="auto"/>
        <w:ind w:left="0" w:firstLine="709"/>
        <w:jc w:val="both"/>
        <w:rPr>
          <w:rFonts w:ascii="Arial" w:hAnsi="Arial" w:cs="Arial"/>
          <w:sz w:val="24"/>
          <w:szCs w:val="24"/>
          <w:lang w:val="ru-RU"/>
        </w:rPr>
      </w:pPr>
    </w:p>
    <w:p w:rsidR="002B7E02" w:rsidRDefault="002B7E02" w:rsidP="00FF6EAF">
      <w:pPr>
        <w:pStyle w:val="afffff"/>
        <w:spacing w:after="0" w:line="360" w:lineRule="auto"/>
        <w:ind w:left="0" w:firstLine="709"/>
        <w:jc w:val="both"/>
        <w:rPr>
          <w:rFonts w:ascii="Arial" w:hAnsi="Arial" w:cs="Arial"/>
          <w:sz w:val="24"/>
          <w:szCs w:val="24"/>
          <w:lang w:val="ru-RU"/>
        </w:rPr>
      </w:pPr>
    </w:p>
    <w:p w:rsidR="002B7E02" w:rsidRDefault="002B7E02" w:rsidP="00FF6EAF">
      <w:pPr>
        <w:pStyle w:val="afffff"/>
        <w:spacing w:after="0" w:line="360" w:lineRule="auto"/>
        <w:ind w:left="0" w:firstLine="709"/>
        <w:jc w:val="both"/>
        <w:rPr>
          <w:rFonts w:ascii="Arial" w:hAnsi="Arial" w:cs="Arial"/>
          <w:sz w:val="24"/>
          <w:szCs w:val="24"/>
          <w:lang w:val="ru-RU"/>
        </w:rPr>
      </w:pPr>
    </w:p>
    <w:p w:rsidR="002B7E02" w:rsidRDefault="002B7E02" w:rsidP="00FF6EAF">
      <w:pPr>
        <w:pStyle w:val="afffff"/>
        <w:spacing w:after="0" w:line="360" w:lineRule="auto"/>
        <w:ind w:left="0" w:firstLine="709"/>
        <w:jc w:val="both"/>
        <w:rPr>
          <w:rFonts w:ascii="Arial" w:hAnsi="Arial" w:cs="Arial"/>
          <w:sz w:val="24"/>
          <w:szCs w:val="24"/>
          <w:lang w:val="ru-RU"/>
        </w:rPr>
      </w:pPr>
    </w:p>
    <w:p w:rsidR="002B7E02" w:rsidRPr="002B7E02" w:rsidRDefault="002B7E02" w:rsidP="00FF6EAF">
      <w:pPr>
        <w:pStyle w:val="afffff"/>
        <w:spacing w:after="0" w:line="360" w:lineRule="auto"/>
        <w:ind w:left="0" w:firstLine="709"/>
        <w:jc w:val="both"/>
        <w:rPr>
          <w:rFonts w:ascii="Arial" w:hAnsi="Arial" w:cs="Arial"/>
          <w:sz w:val="24"/>
          <w:szCs w:val="24"/>
          <w:lang w:val="ru-RU"/>
        </w:rPr>
      </w:pPr>
    </w:p>
    <w:p w:rsidR="00DB44B5" w:rsidRPr="002039B3" w:rsidRDefault="00DB44B5" w:rsidP="004B165D">
      <w:pPr>
        <w:spacing w:line="240" w:lineRule="auto"/>
        <w:jc w:val="left"/>
        <w:rPr>
          <w:rFonts w:ascii="Arial" w:hAnsi="Arial" w:cs="Arial"/>
          <w:b/>
          <w:bCs/>
          <w:color w:val="B1141D"/>
          <w:sz w:val="68"/>
          <w:szCs w:val="68"/>
        </w:rPr>
      </w:pPr>
      <w:r w:rsidRPr="002039B3">
        <w:rPr>
          <w:rFonts w:ascii="Arial" w:hAnsi="Arial" w:cs="Arial"/>
          <w:b/>
          <w:bCs/>
          <w:color w:val="B1141D"/>
          <w:sz w:val="68"/>
          <w:szCs w:val="68"/>
        </w:rPr>
        <w:t xml:space="preserve">РАЗДЕЛ </w:t>
      </w:r>
      <w:r w:rsidR="00BA322A" w:rsidRPr="002039B3">
        <w:rPr>
          <w:rFonts w:ascii="Arial" w:hAnsi="Arial" w:cs="Arial"/>
          <w:b/>
          <w:bCs/>
          <w:color w:val="B1141D"/>
          <w:sz w:val="68"/>
          <w:szCs w:val="68"/>
        </w:rPr>
        <w:t>10</w:t>
      </w:r>
      <w:r w:rsidRPr="002039B3">
        <w:rPr>
          <w:rFonts w:ascii="Arial" w:hAnsi="Arial" w:cs="Arial"/>
          <w:b/>
          <w:bCs/>
          <w:color w:val="B1141D"/>
          <w:sz w:val="68"/>
          <w:szCs w:val="68"/>
        </w:rPr>
        <w:t>.</w:t>
      </w:r>
    </w:p>
    <w:p w:rsidR="00DB44B5" w:rsidRPr="002039B3" w:rsidRDefault="00DB44B5" w:rsidP="00182590">
      <w:pPr>
        <w:autoSpaceDE w:val="0"/>
        <w:autoSpaceDN w:val="0"/>
        <w:adjustRightInd w:val="0"/>
        <w:jc w:val="left"/>
        <w:outlineLvl w:val="0"/>
        <w:rPr>
          <w:rFonts w:ascii="Arial" w:hAnsi="Arial" w:cs="Arial"/>
          <w:b/>
          <w:bCs/>
          <w:color w:val="B1141D"/>
          <w:sz w:val="36"/>
          <w:szCs w:val="36"/>
        </w:rPr>
      </w:pPr>
      <w:r w:rsidRPr="002039B3">
        <w:rPr>
          <w:rFonts w:ascii="Arial" w:hAnsi="Arial" w:cs="Arial"/>
          <w:b/>
          <w:bCs/>
          <w:color w:val="B1141D"/>
          <w:sz w:val="36"/>
          <w:szCs w:val="36"/>
        </w:rPr>
        <w:t>РАЗВИТИЕ ПРОИЗВОДСТВА</w:t>
      </w:r>
    </w:p>
    <w:p w:rsidR="00143847" w:rsidRDefault="00143847" w:rsidP="00143847">
      <w:pPr>
        <w:rPr>
          <w:rFonts w:ascii="Arial" w:hAnsi="Arial" w:cs="Arial"/>
          <w:b/>
          <w:color w:val="C00000"/>
          <w:sz w:val="28"/>
          <w:szCs w:val="28"/>
        </w:rPr>
      </w:pPr>
      <w:bookmarkStart w:id="55" w:name="_Toc239498939"/>
    </w:p>
    <w:p w:rsidR="00CF20F9" w:rsidRPr="002039B3" w:rsidRDefault="00CB7620" w:rsidP="00143847">
      <w:pPr>
        <w:rPr>
          <w:rFonts w:ascii="Arial" w:hAnsi="Arial" w:cs="Arial"/>
          <w:b/>
        </w:rPr>
      </w:pPr>
      <w:r w:rsidRPr="002039B3">
        <w:rPr>
          <w:rFonts w:ascii="Arial" w:hAnsi="Arial" w:cs="Arial"/>
          <w:b/>
          <w:color w:val="C00000"/>
          <w:sz w:val="28"/>
          <w:szCs w:val="28"/>
        </w:rPr>
        <w:t>10.1</w:t>
      </w:r>
      <w:r w:rsidR="00CF20F9" w:rsidRPr="002039B3">
        <w:rPr>
          <w:rFonts w:ascii="Arial" w:hAnsi="Arial" w:cs="Arial"/>
          <w:b/>
          <w:color w:val="C00000"/>
          <w:sz w:val="28"/>
          <w:szCs w:val="28"/>
        </w:rPr>
        <w:t xml:space="preserve"> СОВРЕМЕННОЕ СОСТОЯНИЕ НАРОДНОГО ХОЗЯЙСТВА</w:t>
      </w:r>
      <w:r w:rsidR="00CF20F9" w:rsidRPr="002039B3">
        <w:rPr>
          <w:rFonts w:ascii="Arial" w:hAnsi="Arial" w:cs="Arial"/>
          <w:b/>
        </w:rPr>
        <w:t xml:space="preserve"> </w:t>
      </w:r>
    </w:p>
    <w:p w:rsidR="00A95866" w:rsidRPr="002039B3" w:rsidRDefault="00A95866" w:rsidP="005D7A10">
      <w:pPr>
        <w:shd w:val="clear" w:color="auto" w:fill="FFFFFF"/>
        <w:autoSpaceDE w:val="0"/>
        <w:autoSpaceDN w:val="0"/>
        <w:adjustRightInd w:val="0"/>
        <w:ind w:firstLine="709"/>
        <w:rPr>
          <w:rFonts w:ascii="Arial" w:eastAsia="Times New Roman" w:hAnsi="Arial" w:cs="Arial"/>
          <w:color w:val="000000"/>
          <w:szCs w:val="24"/>
          <w:lang w:eastAsia="ru-RU"/>
        </w:rPr>
      </w:pPr>
      <w:r w:rsidRPr="002039B3">
        <w:rPr>
          <w:rFonts w:ascii="Arial" w:eastAsia="Times New Roman" w:hAnsi="Arial" w:cs="Arial"/>
          <w:color w:val="000000"/>
          <w:szCs w:val="24"/>
          <w:lang w:eastAsia="ru-RU"/>
        </w:rPr>
        <w:t xml:space="preserve">Структура народного хозяйства района характеризуется преобладанием </w:t>
      </w:r>
      <w:r w:rsidR="005D7A10" w:rsidRPr="002039B3">
        <w:rPr>
          <w:rFonts w:ascii="Arial" w:eastAsia="Times New Roman" w:hAnsi="Arial" w:cs="Arial"/>
          <w:color w:val="000000"/>
          <w:szCs w:val="24"/>
          <w:lang w:eastAsia="ru-RU"/>
        </w:rPr>
        <w:t>сельскохозяйственного</w:t>
      </w:r>
      <w:r w:rsidRPr="002039B3">
        <w:rPr>
          <w:rFonts w:ascii="Arial" w:eastAsia="Times New Roman" w:hAnsi="Arial" w:cs="Arial"/>
          <w:color w:val="000000"/>
          <w:szCs w:val="24"/>
          <w:lang w:eastAsia="ru-RU"/>
        </w:rPr>
        <w:t xml:space="preserve"> произ</w:t>
      </w:r>
      <w:r w:rsidR="005D7A10" w:rsidRPr="002039B3">
        <w:rPr>
          <w:rFonts w:ascii="Arial" w:eastAsia="Times New Roman" w:hAnsi="Arial" w:cs="Arial"/>
          <w:color w:val="000000"/>
          <w:szCs w:val="24"/>
          <w:lang w:eastAsia="ru-RU"/>
        </w:rPr>
        <w:t>водства над промышленностью</w:t>
      </w:r>
      <w:r w:rsidRPr="002039B3">
        <w:rPr>
          <w:rFonts w:ascii="Arial" w:eastAsia="Times New Roman" w:hAnsi="Arial" w:cs="Arial"/>
          <w:color w:val="000000"/>
          <w:szCs w:val="24"/>
          <w:lang w:eastAsia="ru-RU"/>
        </w:rPr>
        <w:t>.</w:t>
      </w:r>
    </w:p>
    <w:p w:rsidR="005D7A10" w:rsidRPr="002039B3" w:rsidRDefault="000166AB" w:rsidP="005D7A10">
      <w:pPr>
        <w:ind w:firstLine="709"/>
        <w:rPr>
          <w:rFonts w:ascii="Arial" w:hAnsi="Arial" w:cs="Arial"/>
          <w:szCs w:val="24"/>
        </w:rPr>
      </w:pPr>
      <w:r w:rsidRPr="002039B3">
        <w:rPr>
          <w:rFonts w:ascii="Arial" w:hAnsi="Arial" w:cs="Arial"/>
          <w:szCs w:val="24"/>
        </w:rPr>
        <w:t xml:space="preserve">Производством </w:t>
      </w:r>
      <w:r w:rsidR="005D7A10" w:rsidRPr="002039B3">
        <w:rPr>
          <w:rFonts w:ascii="Arial" w:hAnsi="Arial" w:cs="Arial"/>
          <w:szCs w:val="24"/>
        </w:rPr>
        <w:t>сельскохозяй</w:t>
      </w:r>
      <w:r w:rsidR="00FC6675" w:rsidRPr="002039B3">
        <w:rPr>
          <w:rFonts w:ascii="Arial" w:hAnsi="Arial" w:cs="Arial"/>
          <w:szCs w:val="24"/>
        </w:rPr>
        <w:t>ственной продукции занимаются 9</w:t>
      </w:r>
      <w:r w:rsidR="005D7A10" w:rsidRPr="002039B3">
        <w:rPr>
          <w:rFonts w:ascii="Arial" w:hAnsi="Arial" w:cs="Arial"/>
          <w:szCs w:val="24"/>
        </w:rPr>
        <w:t xml:space="preserve"> сельскохозяйственных предприятий, 17 крестьянских (фермерских) хозяйств, подсобные хозяйства образовательных учреждений и личные подсобные хозяйства.</w:t>
      </w:r>
    </w:p>
    <w:p w:rsidR="00F4255F" w:rsidRPr="002039B3" w:rsidRDefault="00F4255F" w:rsidP="005D7A10">
      <w:pPr>
        <w:ind w:firstLine="709"/>
        <w:rPr>
          <w:rFonts w:ascii="Arial" w:hAnsi="Arial" w:cs="Arial"/>
          <w:szCs w:val="24"/>
        </w:rPr>
      </w:pPr>
      <w:r w:rsidRPr="002039B3">
        <w:rPr>
          <w:rFonts w:ascii="Arial" w:hAnsi="Arial" w:cs="Arial"/>
          <w:szCs w:val="24"/>
        </w:rPr>
        <w:t>Перечень сельскохозяйственных предприятий прив</w:t>
      </w:r>
      <w:r w:rsidR="000166AB" w:rsidRPr="002039B3">
        <w:rPr>
          <w:rFonts w:ascii="Arial" w:hAnsi="Arial" w:cs="Arial"/>
          <w:szCs w:val="24"/>
        </w:rPr>
        <w:t>едён</w:t>
      </w:r>
      <w:r w:rsidRPr="002039B3">
        <w:rPr>
          <w:rFonts w:ascii="Arial" w:hAnsi="Arial" w:cs="Arial"/>
          <w:szCs w:val="24"/>
        </w:rPr>
        <w:t xml:space="preserve"> в таблице 10.1.</w:t>
      </w:r>
    </w:p>
    <w:p w:rsidR="00F4255F" w:rsidRPr="00143847" w:rsidRDefault="00F4255F" w:rsidP="00F4255F">
      <w:pPr>
        <w:rPr>
          <w:rFonts w:ascii="Arial" w:hAnsi="Arial" w:cs="Arial"/>
          <w:b/>
          <w:i/>
        </w:rPr>
      </w:pPr>
      <w:r w:rsidRPr="00143847">
        <w:rPr>
          <w:rFonts w:ascii="Arial" w:hAnsi="Arial" w:cs="Arial"/>
          <w:b/>
          <w:i/>
        </w:rPr>
        <w:t>Таблица 10.1</w:t>
      </w:r>
    </w:p>
    <w:p w:rsidR="00F4255F" w:rsidRPr="00143847" w:rsidRDefault="00F4255F" w:rsidP="00F4255F">
      <w:pPr>
        <w:rPr>
          <w:rFonts w:ascii="Arial" w:hAnsi="Arial" w:cs="Arial"/>
          <w:b/>
        </w:rPr>
      </w:pPr>
      <w:r w:rsidRPr="00143847">
        <w:rPr>
          <w:rFonts w:ascii="Arial" w:hAnsi="Arial" w:cs="Arial"/>
          <w:b/>
        </w:rPr>
        <w:t xml:space="preserve">Перечень сельскохозяйственных организаций </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6"/>
        <w:gridCol w:w="1618"/>
        <w:gridCol w:w="2412"/>
        <w:gridCol w:w="1263"/>
        <w:gridCol w:w="2245"/>
        <w:gridCol w:w="1167"/>
        <w:gridCol w:w="1240"/>
      </w:tblGrid>
      <w:tr w:rsidR="00143847" w:rsidRPr="00143847" w:rsidTr="00143847">
        <w:trPr>
          <w:trHeight w:val="340"/>
          <w:tblHeader/>
        </w:trPr>
        <w:tc>
          <w:tcPr>
            <w:tcW w:w="228" w:type="pct"/>
            <w:tcBorders>
              <w:top w:val="single" w:sz="4" w:space="0" w:color="auto"/>
              <w:left w:val="single" w:sz="4" w:space="0" w:color="auto"/>
              <w:bottom w:val="single" w:sz="4" w:space="0" w:color="auto"/>
              <w:right w:val="single" w:sz="4" w:space="0" w:color="auto"/>
            </w:tcBorders>
            <w:vAlign w:val="center"/>
          </w:tcPr>
          <w:p w:rsidR="00F4255F" w:rsidRPr="00143847" w:rsidRDefault="00F4255F" w:rsidP="00143847">
            <w:pPr>
              <w:spacing w:line="240" w:lineRule="auto"/>
              <w:jc w:val="center"/>
              <w:rPr>
                <w:rFonts w:ascii="Arial" w:hAnsi="Arial" w:cs="Arial"/>
                <w:b/>
                <w:szCs w:val="24"/>
              </w:rPr>
            </w:pPr>
            <w:r w:rsidRPr="00143847">
              <w:rPr>
                <w:rFonts w:ascii="Arial" w:hAnsi="Arial" w:cs="Arial"/>
                <w:b/>
                <w:szCs w:val="24"/>
              </w:rPr>
              <w:t>№</w:t>
            </w:r>
            <w:r w:rsidR="00143847">
              <w:rPr>
                <w:rFonts w:ascii="Arial" w:hAnsi="Arial" w:cs="Arial"/>
                <w:b/>
                <w:szCs w:val="24"/>
              </w:rPr>
              <w:t xml:space="preserve"> п/п</w:t>
            </w:r>
          </w:p>
        </w:tc>
        <w:tc>
          <w:tcPr>
            <w:tcW w:w="776" w:type="pct"/>
            <w:tcBorders>
              <w:left w:val="single" w:sz="4" w:space="0" w:color="auto"/>
            </w:tcBorders>
            <w:vAlign w:val="center"/>
          </w:tcPr>
          <w:p w:rsidR="00F4255F" w:rsidRPr="00143847" w:rsidRDefault="00F4255F" w:rsidP="00143847">
            <w:pPr>
              <w:spacing w:line="240" w:lineRule="auto"/>
              <w:jc w:val="center"/>
              <w:rPr>
                <w:rFonts w:ascii="Arial" w:hAnsi="Arial" w:cs="Arial"/>
                <w:b/>
                <w:szCs w:val="24"/>
              </w:rPr>
            </w:pPr>
            <w:r w:rsidRPr="00143847">
              <w:rPr>
                <w:rFonts w:ascii="Arial" w:hAnsi="Arial" w:cs="Arial"/>
                <w:b/>
                <w:szCs w:val="24"/>
              </w:rPr>
              <w:t>Наименование организации</w:t>
            </w:r>
          </w:p>
        </w:tc>
        <w:tc>
          <w:tcPr>
            <w:tcW w:w="1157" w:type="pct"/>
            <w:vAlign w:val="center"/>
          </w:tcPr>
          <w:p w:rsidR="00F4255F" w:rsidRPr="00143847" w:rsidRDefault="00F4255F" w:rsidP="00143847">
            <w:pPr>
              <w:spacing w:line="240" w:lineRule="auto"/>
              <w:jc w:val="center"/>
              <w:rPr>
                <w:rFonts w:ascii="Arial" w:hAnsi="Arial" w:cs="Arial"/>
                <w:b/>
                <w:szCs w:val="24"/>
              </w:rPr>
            </w:pPr>
            <w:r w:rsidRPr="00143847">
              <w:rPr>
                <w:rFonts w:ascii="Arial" w:hAnsi="Arial" w:cs="Arial"/>
                <w:b/>
                <w:szCs w:val="24"/>
              </w:rPr>
              <w:t>Виды</w:t>
            </w:r>
            <w:r w:rsidR="00143847">
              <w:rPr>
                <w:rFonts w:ascii="Arial" w:hAnsi="Arial" w:cs="Arial"/>
                <w:b/>
                <w:szCs w:val="24"/>
              </w:rPr>
              <w:t xml:space="preserve"> </w:t>
            </w:r>
            <w:r w:rsidR="000166AB" w:rsidRPr="00143847">
              <w:rPr>
                <w:rFonts w:ascii="Arial" w:hAnsi="Arial" w:cs="Arial"/>
                <w:b/>
                <w:szCs w:val="24"/>
              </w:rPr>
              <w:t>с</w:t>
            </w:r>
            <w:r w:rsidRPr="00143847">
              <w:rPr>
                <w:rFonts w:ascii="Arial" w:hAnsi="Arial" w:cs="Arial"/>
                <w:b/>
                <w:szCs w:val="24"/>
              </w:rPr>
              <w:t>ельскохо</w:t>
            </w:r>
            <w:r w:rsidR="000166AB" w:rsidRPr="00143847">
              <w:rPr>
                <w:rFonts w:ascii="Arial" w:hAnsi="Arial" w:cs="Arial"/>
                <w:b/>
                <w:szCs w:val="24"/>
              </w:rPr>
              <w:t>зяйст</w:t>
            </w:r>
            <w:r w:rsidRPr="00143847">
              <w:rPr>
                <w:rFonts w:ascii="Arial" w:hAnsi="Arial" w:cs="Arial"/>
                <w:b/>
                <w:szCs w:val="24"/>
              </w:rPr>
              <w:t>венной продукции</w:t>
            </w:r>
          </w:p>
        </w:tc>
        <w:tc>
          <w:tcPr>
            <w:tcW w:w="606" w:type="pct"/>
            <w:vAlign w:val="center"/>
          </w:tcPr>
          <w:p w:rsidR="00F4255F" w:rsidRPr="00143847" w:rsidRDefault="00F4255F" w:rsidP="00143847">
            <w:pPr>
              <w:spacing w:line="240" w:lineRule="auto"/>
              <w:jc w:val="center"/>
              <w:rPr>
                <w:rFonts w:ascii="Arial" w:hAnsi="Arial" w:cs="Arial"/>
                <w:b/>
                <w:szCs w:val="24"/>
              </w:rPr>
            </w:pPr>
            <w:r w:rsidRPr="00143847">
              <w:rPr>
                <w:rFonts w:ascii="Arial" w:hAnsi="Arial" w:cs="Arial"/>
                <w:b/>
                <w:szCs w:val="24"/>
              </w:rPr>
              <w:t xml:space="preserve">Форма </w:t>
            </w:r>
            <w:r w:rsidR="007E0ECB" w:rsidRPr="00143847">
              <w:rPr>
                <w:rFonts w:ascii="Arial" w:hAnsi="Arial" w:cs="Arial"/>
                <w:b/>
                <w:szCs w:val="24"/>
              </w:rPr>
              <w:t>собственности</w:t>
            </w:r>
          </w:p>
        </w:tc>
        <w:tc>
          <w:tcPr>
            <w:tcW w:w="1077" w:type="pct"/>
            <w:vAlign w:val="center"/>
          </w:tcPr>
          <w:p w:rsidR="00F4255F" w:rsidRPr="00143847" w:rsidRDefault="00F4255F" w:rsidP="00143847">
            <w:pPr>
              <w:spacing w:line="240" w:lineRule="auto"/>
              <w:jc w:val="center"/>
              <w:rPr>
                <w:rFonts w:ascii="Arial" w:hAnsi="Arial" w:cs="Arial"/>
                <w:b/>
                <w:szCs w:val="24"/>
              </w:rPr>
            </w:pPr>
            <w:r w:rsidRPr="00143847">
              <w:rPr>
                <w:rFonts w:ascii="Arial" w:hAnsi="Arial" w:cs="Arial"/>
                <w:b/>
                <w:szCs w:val="24"/>
              </w:rPr>
              <w:t>Объем</w:t>
            </w:r>
            <w:r w:rsidR="00143847">
              <w:rPr>
                <w:rFonts w:ascii="Arial" w:hAnsi="Arial" w:cs="Arial"/>
                <w:b/>
                <w:szCs w:val="24"/>
              </w:rPr>
              <w:t xml:space="preserve"> </w:t>
            </w:r>
            <w:r w:rsidRPr="00143847">
              <w:rPr>
                <w:rFonts w:ascii="Arial" w:hAnsi="Arial" w:cs="Arial"/>
                <w:b/>
                <w:szCs w:val="24"/>
              </w:rPr>
              <w:t xml:space="preserve">производства </w:t>
            </w:r>
            <w:r w:rsidR="007E0ECB" w:rsidRPr="00143847">
              <w:rPr>
                <w:rFonts w:ascii="Arial" w:hAnsi="Arial" w:cs="Arial"/>
                <w:b/>
                <w:szCs w:val="24"/>
              </w:rPr>
              <w:t>сельскохозяйственной</w:t>
            </w:r>
            <w:r w:rsidRPr="00143847">
              <w:rPr>
                <w:rFonts w:ascii="Arial" w:hAnsi="Arial" w:cs="Arial"/>
                <w:b/>
                <w:szCs w:val="24"/>
              </w:rPr>
              <w:t xml:space="preserve"> продукции в действующих ценах, тыс.руб.</w:t>
            </w:r>
          </w:p>
        </w:tc>
        <w:tc>
          <w:tcPr>
            <w:tcW w:w="560" w:type="pct"/>
            <w:vAlign w:val="center"/>
          </w:tcPr>
          <w:p w:rsidR="00F4255F" w:rsidRPr="00143847" w:rsidRDefault="00F4255F" w:rsidP="00143847">
            <w:pPr>
              <w:spacing w:line="240" w:lineRule="auto"/>
              <w:jc w:val="center"/>
              <w:rPr>
                <w:rFonts w:ascii="Arial" w:hAnsi="Arial" w:cs="Arial"/>
                <w:b/>
                <w:szCs w:val="24"/>
              </w:rPr>
            </w:pPr>
            <w:r w:rsidRPr="00143847">
              <w:rPr>
                <w:rFonts w:ascii="Arial" w:hAnsi="Arial" w:cs="Arial"/>
                <w:b/>
                <w:szCs w:val="24"/>
              </w:rPr>
              <w:t>Численность</w:t>
            </w:r>
            <w:r w:rsidR="00143847">
              <w:rPr>
                <w:rFonts w:ascii="Arial" w:hAnsi="Arial" w:cs="Arial"/>
                <w:b/>
                <w:szCs w:val="24"/>
              </w:rPr>
              <w:t xml:space="preserve"> </w:t>
            </w:r>
            <w:r w:rsidRPr="00143847">
              <w:rPr>
                <w:rFonts w:ascii="Arial" w:hAnsi="Arial" w:cs="Arial"/>
                <w:b/>
                <w:szCs w:val="24"/>
              </w:rPr>
              <w:t>работающих, чел.</w:t>
            </w:r>
          </w:p>
        </w:tc>
        <w:tc>
          <w:tcPr>
            <w:tcW w:w="595" w:type="pct"/>
            <w:vAlign w:val="center"/>
          </w:tcPr>
          <w:p w:rsidR="00F4255F" w:rsidRPr="00143847" w:rsidRDefault="00F4255F" w:rsidP="00143847">
            <w:pPr>
              <w:spacing w:line="240" w:lineRule="auto"/>
              <w:jc w:val="center"/>
              <w:rPr>
                <w:rFonts w:ascii="Arial" w:hAnsi="Arial" w:cs="Arial"/>
                <w:b/>
                <w:szCs w:val="24"/>
              </w:rPr>
            </w:pPr>
            <w:r w:rsidRPr="00143847">
              <w:rPr>
                <w:rFonts w:ascii="Arial" w:hAnsi="Arial" w:cs="Arial"/>
                <w:b/>
                <w:szCs w:val="24"/>
              </w:rPr>
              <w:t>Прибыль (+) или убыток (-), тыс. руб.</w:t>
            </w:r>
          </w:p>
        </w:tc>
      </w:tr>
      <w:tr w:rsidR="00143847" w:rsidRPr="00143847" w:rsidTr="00143847">
        <w:trPr>
          <w:trHeight w:val="340"/>
        </w:trPr>
        <w:tc>
          <w:tcPr>
            <w:tcW w:w="228" w:type="pct"/>
            <w:tcBorders>
              <w:top w:val="single" w:sz="4" w:space="0" w:color="auto"/>
              <w:left w:val="single" w:sz="4" w:space="0" w:color="auto"/>
              <w:bottom w:val="single" w:sz="4" w:space="0" w:color="auto"/>
              <w:right w:val="single" w:sz="4" w:space="0" w:color="auto"/>
            </w:tcBorders>
            <w:vAlign w:val="center"/>
          </w:tcPr>
          <w:p w:rsidR="00F4255F" w:rsidRPr="00143847" w:rsidRDefault="00F4255F" w:rsidP="00143847">
            <w:pPr>
              <w:spacing w:line="240" w:lineRule="auto"/>
              <w:jc w:val="center"/>
              <w:rPr>
                <w:rFonts w:ascii="Arial" w:hAnsi="Arial" w:cs="Arial"/>
                <w:szCs w:val="24"/>
              </w:rPr>
            </w:pPr>
            <w:r w:rsidRPr="00143847">
              <w:rPr>
                <w:rFonts w:ascii="Arial" w:hAnsi="Arial" w:cs="Arial"/>
                <w:szCs w:val="24"/>
              </w:rPr>
              <w:t>1</w:t>
            </w:r>
          </w:p>
        </w:tc>
        <w:tc>
          <w:tcPr>
            <w:tcW w:w="776" w:type="pct"/>
            <w:tcBorders>
              <w:left w:val="single" w:sz="4" w:space="0" w:color="auto"/>
            </w:tcBorders>
            <w:vAlign w:val="center"/>
          </w:tcPr>
          <w:p w:rsidR="00F4255F" w:rsidRPr="00143847" w:rsidRDefault="00F4255F" w:rsidP="00143847">
            <w:pPr>
              <w:spacing w:line="240" w:lineRule="auto"/>
              <w:jc w:val="center"/>
              <w:rPr>
                <w:rFonts w:ascii="Arial" w:hAnsi="Arial" w:cs="Arial"/>
                <w:szCs w:val="24"/>
              </w:rPr>
            </w:pPr>
            <w:r w:rsidRPr="00143847">
              <w:rPr>
                <w:rFonts w:ascii="Arial" w:hAnsi="Arial" w:cs="Arial"/>
                <w:szCs w:val="24"/>
              </w:rPr>
              <w:t>ЗАО Исток</w:t>
            </w:r>
          </w:p>
        </w:tc>
        <w:tc>
          <w:tcPr>
            <w:tcW w:w="1157" w:type="pct"/>
            <w:vAlign w:val="center"/>
          </w:tcPr>
          <w:p w:rsidR="00F4255F" w:rsidRPr="00143847" w:rsidRDefault="00F4255F" w:rsidP="00143847">
            <w:pPr>
              <w:spacing w:line="240" w:lineRule="auto"/>
              <w:jc w:val="center"/>
              <w:rPr>
                <w:rFonts w:ascii="Arial" w:hAnsi="Arial" w:cs="Arial"/>
                <w:szCs w:val="24"/>
              </w:rPr>
            </w:pPr>
            <w:r w:rsidRPr="00143847">
              <w:rPr>
                <w:rFonts w:ascii="Arial" w:hAnsi="Arial" w:cs="Arial"/>
                <w:szCs w:val="24"/>
              </w:rPr>
              <w:t>Животноводство</w:t>
            </w:r>
          </w:p>
        </w:tc>
        <w:tc>
          <w:tcPr>
            <w:tcW w:w="606" w:type="pct"/>
            <w:vAlign w:val="center"/>
          </w:tcPr>
          <w:p w:rsidR="00F4255F" w:rsidRPr="00143847" w:rsidRDefault="00F4255F" w:rsidP="00143847">
            <w:pPr>
              <w:spacing w:line="240" w:lineRule="auto"/>
              <w:jc w:val="center"/>
              <w:rPr>
                <w:rFonts w:ascii="Arial" w:hAnsi="Arial" w:cs="Arial"/>
                <w:szCs w:val="24"/>
              </w:rPr>
            </w:pPr>
            <w:r w:rsidRPr="00143847">
              <w:rPr>
                <w:rFonts w:ascii="Arial" w:hAnsi="Arial" w:cs="Arial"/>
                <w:szCs w:val="24"/>
              </w:rPr>
              <w:t>частная</w:t>
            </w:r>
          </w:p>
        </w:tc>
        <w:tc>
          <w:tcPr>
            <w:tcW w:w="1077" w:type="pct"/>
            <w:vAlign w:val="center"/>
          </w:tcPr>
          <w:p w:rsidR="00F4255F" w:rsidRPr="00143847" w:rsidRDefault="00F4255F" w:rsidP="00143847">
            <w:pPr>
              <w:spacing w:line="240" w:lineRule="auto"/>
              <w:jc w:val="center"/>
              <w:rPr>
                <w:rFonts w:ascii="Arial" w:hAnsi="Arial" w:cs="Arial"/>
                <w:szCs w:val="24"/>
              </w:rPr>
            </w:pPr>
            <w:r w:rsidRPr="00143847">
              <w:rPr>
                <w:rFonts w:ascii="Arial" w:hAnsi="Arial" w:cs="Arial"/>
                <w:szCs w:val="24"/>
              </w:rPr>
              <w:t>164,2</w:t>
            </w:r>
          </w:p>
        </w:tc>
        <w:tc>
          <w:tcPr>
            <w:tcW w:w="560" w:type="pct"/>
            <w:vAlign w:val="center"/>
          </w:tcPr>
          <w:p w:rsidR="00F4255F" w:rsidRPr="00143847" w:rsidRDefault="00F4255F" w:rsidP="00143847">
            <w:pPr>
              <w:spacing w:line="240" w:lineRule="auto"/>
              <w:jc w:val="center"/>
              <w:rPr>
                <w:rFonts w:ascii="Arial" w:hAnsi="Arial" w:cs="Arial"/>
                <w:szCs w:val="24"/>
              </w:rPr>
            </w:pPr>
            <w:r w:rsidRPr="00143847">
              <w:rPr>
                <w:rFonts w:ascii="Arial" w:hAnsi="Arial" w:cs="Arial"/>
                <w:szCs w:val="24"/>
              </w:rPr>
              <w:t>15</w:t>
            </w:r>
          </w:p>
        </w:tc>
        <w:tc>
          <w:tcPr>
            <w:tcW w:w="595" w:type="pct"/>
            <w:vAlign w:val="center"/>
          </w:tcPr>
          <w:p w:rsidR="00F4255F" w:rsidRPr="00143847" w:rsidRDefault="00F4255F" w:rsidP="00143847">
            <w:pPr>
              <w:spacing w:line="240" w:lineRule="auto"/>
              <w:jc w:val="center"/>
              <w:rPr>
                <w:rFonts w:ascii="Arial" w:hAnsi="Arial" w:cs="Arial"/>
                <w:szCs w:val="24"/>
              </w:rPr>
            </w:pPr>
            <w:r w:rsidRPr="00143847">
              <w:rPr>
                <w:rFonts w:ascii="Arial" w:hAnsi="Arial" w:cs="Arial"/>
                <w:szCs w:val="24"/>
              </w:rPr>
              <w:t>-1148</w:t>
            </w:r>
          </w:p>
        </w:tc>
      </w:tr>
      <w:tr w:rsidR="00143847" w:rsidRPr="00143847" w:rsidTr="00143847">
        <w:trPr>
          <w:trHeight w:val="340"/>
        </w:trPr>
        <w:tc>
          <w:tcPr>
            <w:tcW w:w="228" w:type="pct"/>
            <w:tcBorders>
              <w:top w:val="single" w:sz="4" w:space="0" w:color="auto"/>
              <w:left w:val="single" w:sz="4" w:space="0" w:color="auto"/>
              <w:bottom w:val="single" w:sz="4" w:space="0" w:color="auto"/>
              <w:right w:val="single" w:sz="4" w:space="0" w:color="auto"/>
            </w:tcBorders>
            <w:vAlign w:val="center"/>
          </w:tcPr>
          <w:p w:rsidR="00F4255F" w:rsidRPr="00143847" w:rsidRDefault="00F4255F" w:rsidP="00143847">
            <w:pPr>
              <w:spacing w:line="240" w:lineRule="auto"/>
              <w:jc w:val="center"/>
              <w:rPr>
                <w:rFonts w:ascii="Arial" w:hAnsi="Arial" w:cs="Arial"/>
                <w:szCs w:val="24"/>
              </w:rPr>
            </w:pPr>
            <w:r w:rsidRPr="00143847">
              <w:rPr>
                <w:rFonts w:ascii="Arial" w:hAnsi="Arial" w:cs="Arial"/>
                <w:szCs w:val="24"/>
              </w:rPr>
              <w:t>2</w:t>
            </w:r>
          </w:p>
        </w:tc>
        <w:tc>
          <w:tcPr>
            <w:tcW w:w="776" w:type="pct"/>
            <w:tcBorders>
              <w:left w:val="single" w:sz="4" w:space="0" w:color="auto"/>
            </w:tcBorders>
            <w:vAlign w:val="center"/>
          </w:tcPr>
          <w:p w:rsidR="00F4255F" w:rsidRPr="00143847" w:rsidRDefault="00F4255F" w:rsidP="00143847">
            <w:pPr>
              <w:spacing w:line="240" w:lineRule="auto"/>
              <w:jc w:val="center"/>
              <w:rPr>
                <w:rFonts w:ascii="Arial" w:hAnsi="Arial" w:cs="Arial"/>
                <w:szCs w:val="24"/>
              </w:rPr>
            </w:pPr>
            <w:r w:rsidRPr="00143847">
              <w:rPr>
                <w:rFonts w:ascii="Arial" w:hAnsi="Arial" w:cs="Arial"/>
                <w:szCs w:val="24"/>
              </w:rPr>
              <w:t>ЗАО</w:t>
            </w:r>
            <w:r w:rsidR="007E0ECB" w:rsidRPr="00143847">
              <w:rPr>
                <w:rFonts w:ascii="Arial" w:hAnsi="Arial" w:cs="Arial"/>
                <w:szCs w:val="24"/>
              </w:rPr>
              <w:t xml:space="preserve"> </w:t>
            </w:r>
            <w:r w:rsidRPr="00143847">
              <w:rPr>
                <w:rFonts w:ascii="Arial" w:hAnsi="Arial" w:cs="Arial"/>
                <w:szCs w:val="24"/>
              </w:rPr>
              <w:t>Искра</w:t>
            </w:r>
          </w:p>
        </w:tc>
        <w:tc>
          <w:tcPr>
            <w:tcW w:w="1157" w:type="pct"/>
            <w:vAlign w:val="center"/>
          </w:tcPr>
          <w:p w:rsidR="00F4255F" w:rsidRPr="00143847" w:rsidRDefault="00F4255F" w:rsidP="00143847">
            <w:pPr>
              <w:spacing w:line="240" w:lineRule="auto"/>
              <w:jc w:val="center"/>
              <w:rPr>
                <w:rFonts w:ascii="Arial" w:hAnsi="Arial" w:cs="Arial"/>
                <w:szCs w:val="24"/>
              </w:rPr>
            </w:pPr>
            <w:r w:rsidRPr="00143847">
              <w:rPr>
                <w:rFonts w:ascii="Arial" w:hAnsi="Arial" w:cs="Arial"/>
                <w:szCs w:val="24"/>
              </w:rPr>
              <w:t>Растениеводство</w:t>
            </w:r>
          </w:p>
        </w:tc>
        <w:tc>
          <w:tcPr>
            <w:tcW w:w="606" w:type="pct"/>
            <w:vAlign w:val="center"/>
          </w:tcPr>
          <w:p w:rsidR="00F4255F" w:rsidRPr="00143847" w:rsidRDefault="00F4255F" w:rsidP="00143847">
            <w:pPr>
              <w:spacing w:line="240" w:lineRule="auto"/>
              <w:jc w:val="center"/>
              <w:rPr>
                <w:rFonts w:ascii="Arial" w:hAnsi="Arial" w:cs="Arial"/>
                <w:szCs w:val="24"/>
              </w:rPr>
            </w:pPr>
            <w:r w:rsidRPr="00143847">
              <w:rPr>
                <w:rFonts w:ascii="Arial" w:hAnsi="Arial" w:cs="Arial"/>
                <w:szCs w:val="24"/>
              </w:rPr>
              <w:t>частная</w:t>
            </w:r>
          </w:p>
        </w:tc>
        <w:tc>
          <w:tcPr>
            <w:tcW w:w="1077" w:type="pct"/>
            <w:vAlign w:val="center"/>
          </w:tcPr>
          <w:p w:rsidR="00F4255F" w:rsidRPr="00143847" w:rsidRDefault="00F4255F" w:rsidP="00143847">
            <w:pPr>
              <w:spacing w:line="240" w:lineRule="auto"/>
              <w:jc w:val="center"/>
              <w:rPr>
                <w:rFonts w:ascii="Arial" w:hAnsi="Arial" w:cs="Arial"/>
                <w:szCs w:val="24"/>
              </w:rPr>
            </w:pPr>
            <w:r w:rsidRPr="00143847">
              <w:rPr>
                <w:rFonts w:ascii="Arial" w:hAnsi="Arial" w:cs="Arial"/>
                <w:szCs w:val="24"/>
              </w:rPr>
              <w:t>2893,2</w:t>
            </w:r>
          </w:p>
        </w:tc>
        <w:tc>
          <w:tcPr>
            <w:tcW w:w="560" w:type="pct"/>
            <w:vAlign w:val="center"/>
          </w:tcPr>
          <w:p w:rsidR="00F4255F" w:rsidRPr="00143847" w:rsidRDefault="00F4255F" w:rsidP="00143847">
            <w:pPr>
              <w:spacing w:line="240" w:lineRule="auto"/>
              <w:jc w:val="center"/>
              <w:rPr>
                <w:rFonts w:ascii="Arial" w:hAnsi="Arial" w:cs="Arial"/>
                <w:szCs w:val="24"/>
              </w:rPr>
            </w:pPr>
            <w:r w:rsidRPr="00143847">
              <w:rPr>
                <w:rFonts w:ascii="Arial" w:hAnsi="Arial" w:cs="Arial"/>
                <w:szCs w:val="24"/>
              </w:rPr>
              <w:t>13</w:t>
            </w:r>
          </w:p>
        </w:tc>
        <w:tc>
          <w:tcPr>
            <w:tcW w:w="595" w:type="pct"/>
            <w:vAlign w:val="center"/>
          </w:tcPr>
          <w:p w:rsidR="00F4255F" w:rsidRPr="00143847" w:rsidRDefault="00143847" w:rsidP="00143847">
            <w:pPr>
              <w:spacing w:line="240" w:lineRule="auto"/>
              <w:jc w:val="center"/>
              <w:rPr>
                <w:rFonts w:ascii="Arial" w:hAnsi="Arial" w:cs="Arial"/>
                <w:szCs w:val="24"/>
              </w:rPr>
            </w:pPr>
            <w:r>
              <w:rPr>
                <w:rFonts w:ascii="Arial" w:hAnsi="Arial" w:cs="Arial"/>
                <w:szCs w:val="24"/>
              </w:rPr>
              <w:t>-</w:t>
            </w:r>
            <w:r w:rsidR="00F4255F" w:rsidRPr="00143847">
              <w:rPr>
                <w:rFonts w:ascii="Arial" w:hAnsi="Arial" w:cs="Arial"/>
                <w:szCs w:val="24"/>
              </w:rPr>
              <w:t>4138</w:t>
            </w:r>
          </w:p>
        </w:tc>
      </w:tr>
      <w:tr w:rsidR="00143847" w:rsidRPr="00143847" w:rsidTr="00143847">
        <w:trPr>
          <w:trHeight w:val="340"/>
        </w:trPr>
        <w:tc>
          <w:tcPr>
            <w:tcW w:w="228" w:type="pct"/>
            <w:tcBorders>
              <w:top w:val="single" w:sz="4" w:space="0" w:color="auto"/>
              <w:left w:val="single" w:sz="4" w:space="0" w:color="auto"/>
              <w:bottom w:val="single" w:sz="4" w:space="0" w:color="auto"/>
              <w:right w:val="single" w:sz="4" w:space="0" w:color="auto"/>
            </w:tcBorders>
            <w:vAlign w:val="center"/>
          </w:tcPr>
          <w:p w:rsidR="00F4255F" w:rsidRPr="00143847" w:rsidRDefault="00F4255F" w:rsidP="00143847">
            <w:pPr>
              <w:spacing w:line="240" w:lineRule="auto"/>
              <w:jc w:val="center"/>
              <w:rPr>
                <w:rFonts w:ascii="Arial" w:hAnsi="Arial" w:cs="Arial"/>
                <w:szCs w:val="24"/>
              </w:rPr>
            </w:pPr>
            <w:r w:rsidRPr="00143847">
              <w:rPr>
                <w:rFonts w:ascii="Arial" w:hAnsi="Arial" w:cs="Arial"/>
                <w:szCs w:val="24"/>
              </w:rPr>
              <w:t>3</w:t>
            </w:r>
          </w:p>
        </w:tc>
        <w:tc>
          <w:tcPr>
            <w:tcW w:w="776" w:type="pct"/>
            <w:tcBorders>
              <w:left w:val="single" w:sz="4" w:space="0" w:color="auto"/>
            </w:tcBorders>
            <w:vAlign w:val="center"/>
          </w:tcPr>
          <w:p w:rsidR="00F4255F" w:rsidRPr="00143847" w:rsidRDefault="00F4255F" w:rsidP="00143847">
            <w:pPr>
              <w:spacing w:line="240" w:lineRule="auto"/>
              <w:jc w:val="center"/>
              <w:rPr>
                <w:rFonts w:ascii="Arial" w:hAnsi="Arial" w:cs="Arial"/>
                <w:szCs w:val="24"/>
              </w:rPr>
            </w:pPr>
            <w:r w:rsidRPr="00143847">
              <w:rPr>
                <w:rFonts w:ascii="Arial" w:hAnsi="Arial" w:cs="Arial"/>
                <w:szCs w:val="24"/>
              </w:rPr>
              <w:t>СПК Колос</w:t>
            </w:r>
          </w:p>
        </w:tc>
        <w:tc>
          <w:tcPr>
            <w:tcW w:w="1157" w:type="pct"/>
            <w:vAlign w:val="center"/>
          </w:tcPr>
          <w:p w:rsidR="00F4255F" w:rsidRPr="00143847" w:rsidRDefault="00F4255F" w:rsidP="00143847">
            <w:pPr>
              <w:spacing w:line="240" w:lineRule="auto"/>
              <w:jc w:val="center"/>
              <w:rPr>
                <w:rFonts w:ascii="Arial" w:hAnsi="Arial" w:cs="Arial"/>
                <w:szCs w:val="24"/>
              </w:rPr>
            </w:pPr>
            <w:r w:rsidRPr="00143847">
              <w:rPr>
                <w:rFonts w:ascii="Arial" w:hAnsi="Arial" w:cs="Arial"/>
                <w:szCs w:val="24"/>
              </w:rPr>
              <w:t>Растениеводство,</w:t>
            </w:r>
            <w:r w:rsidR="00143847">
              <w:rPr>
                <w:rFonts w:ascii="Arial" w:hAnsi="Arial" w:cs="Arial"/>
                <w:szCs w:val="24"/>
              </w:rPr>
              <w:t xml:space="preserve"> </w:t>
            </w:r>
            <w:r w:rsidRPr="00143847">
              <w:rPr>
                <w:rFonts w:ascii="Arial" w:hAnsi="Arial" w:cs="Arial"/>
                <w:szCs w:val="24"/>
              </w:rPr>
              <w:t>животноводство</w:t>
            </w:r>
          </w:p>
        </w:tc>
        <w:tc>
          <w:tcPr>
            <w:tcW w:w="606" w:type="pct"/>
            <w:vAlign w:val="center"/>
          </w:tcPr>
          <w:p w:rsidR="00F4255F" w:rsidRPr="00143847" w:rsidRDefault="00F4255F" w:rsidP="00143847">
            <w:pPr>
              <w:spacing w:line="240" w:lineRule="auto"/>
              <w:jc w:val="center"/>
              <w:rPr>
                <w:rFonts w:ascii="Arial" w:hAnsi="Arial" w:cs="Arial"/>
                <w:szCs w:val="24"/>
              </w:rPr>
            </w:pPr>
            <w:r w:rsidRPr="00143847">
              <w:rPr>
                <w:rFonts w:ascii="Arial" w:hAnsi="Arial" w:cs="Arial"/>
                <w:szCs w:val="24"/>
              </w:rPr>
              <w:t>частная</w:t>
            </w:r>
          </w:p>
        </w:tc>
        <w:tc>
          <w:tcPr>
            <w:tcW w:w="1077" w:type="pct"/>
            <w:vAlign w:val="center"/>
          </w:tcPr>
          <w:p w:rsidR="00F4255F" w:rsidRPr="00143847" w:rsidRDefault="00F4255F" w:rsidP="00143847">
            <w:pPr>
              <w:spacing w:line="240" w:lineRule="auto"/>
              <w:jc w:val="center"/>
              <w:rPr>
                <w:rFonts w:ascii="Arial" w:hAnsi="Arial" w:cs="Arial"/>
                <w:szCs w:val="24"/>
              </w:rPr>
            </w:pPr>
            <w:r w:rsidRPr="00143847">
              <w:rPr>
                <w:rFonts w:ascii="Arial" w:hAnsi="Arial" w:cs="Arial"/>
                <w:szCs w:val="24"/>
              </w:rPr>
              <w:t>16486,7</w:t>
            </w:r>
          </w:p>
        </w:tc>
        <w:tc>
          <w:tcPr>
            <w:tcW w:w="560" w:type="pct"/>
            <w:vAlign w:val="center"/>
          </w:tcPr>
          <w:p w:rsidR="00F4255F" w:rsidRPr="00143847" w:rsidRDefault="00F4255F" w:rsidP="00143847">
            <w:pPr>
              <w:spacing w:line="240" w:lineRule="auto"/>
              <w:jc w:val="center"/>
              <w:rPr>
                <w:rFonts w:ascii="Arial" w:hAnsi="Arial" w:cs="Arial"/>
                <w:szCs w:val="24"/>
              </w:rPr>
            </w:pPr>
            <w:r w:rsidRPr="00143847">
              <w:rPr>
                <w:rFonts w:ascii="Arial" w:hAnsi="Arial" w:cs="Arial"/>
                <w:szCs w:val="24"/>
              </w:rPr>
              <w:t>74</w:t>
            </w:r>
          </w:p>
        </w:tc>
        <w:tc>
          <w:tcPr>
            <w:tcW w:w="595" w:type="pct"/>
            <w:vAlign w:val="center"/>
          </w:tcPr>
          <w:p w:rsidR="00F4255F" w:rsidRPr="00143847" w:rsidRDefault="00F4255F" w:rsidP="00143847">
            <w:pPr>
              <w:spacing w:line="240" w:lineRule="auto"/>
              <w:jc w:val="center"/>
              <w:rPr>
                <w:rFonts w:ascii="Arial" w:hAnsi="Arial" w:cs="Arial"/>
                <w:szCs w:val="24"/>
              </w:rPr>
            </w:pPr>
            <w:r w:rsidRPr="00143847">
              <w:rPr>
                <w:rFonts w:ascii="Arial" w:hAnsi="Arial" w:cs="Arial"/>
                <w:szCs w:val="24"/>
              </w:rPr>
              <w:t>+1206</w:t>
            </w:r>
          </w:p>
        </w:tc>
      </w:tr>
      <w:tr w:rsidR="00143847" w:rsidRPr="00143847" w:rsidTr="00143847">
        <w:trPr>
          <w:trHeight w:val="340"/>
        </w:trPr>
        <w:tc>
          <w:tcPr>
            <w:tcW w:w="228" w:type="pct"/>
            <w:tcBorders>
              <w:top w:val="single" w:sz="4" w:space="0" w:color="auto"/>
              <w:left w:val="single" w:sz="4" w:space="0" w:color="auto"/>
              <w:bottom w:val="single" w:sz="4" w:space="0" w:color="auto"/>
              <w:right w:val="single" w:sz="4" w:space="0" w:color="auto"/>
            </w:tcBorders>
            <w:vAlign w:val="center"/>
          </w:tcPr>
          <w:p w:rsidR="00F4255F" w:rsidRPr="00143847" w:rsidRDefault="00F4255F" w:rsidP="00143847">
            <w:pPr>
              <w:spacing w:line="240" w:lineRule="auto"/>
              <w:jc w:val="center"/>
              <w:rPr>
                <w:rFonts w:ascii="Arial" w:hAnsi="Arial" w:cs="Arial"/>
                <w:szCs w:val="24"/>
              </w:rPr>
            </w:pPr>
            <w:r w:rsidRPr="00143847">
              <w:rPr>
                <w:rFonts w:ascii="Arial" w:hAnsi="Arial" w:cs="Arial"/>
                <w:szCs w:val="24"/>
              </w:rPr>
              <w:t>4</w:t>
            </w:r>
          </w:p>
        </w:tc>
        <w:tc>
          <w:tcPr>
            <w:tcW w:w="776" w:type="pct"/>
            <w:tcBorders>
              <w:left w:val="single" w:sz="4" w:space="0" w:color="auto"/>
            </w:tcBorders>
            <w:vAlign w:val="center"/>
          </w:tcPr>
          <w:p w:rsidR="00F4255F" w:rsidRPr="00143847" w:rsidRDefault="00F4255F" w:rsidP="00143847">
            <w:pPr>
              <w:spacing w:line="240" w:lineRule="auto"/>
              <w:jc w:val="center"/>
              <w:rPr>
                <w:rFonts w:ascii="Arial" w:hAnsi="Arial" w:cs="Arial"/>
                <w:szCs w:val="24"/>
              </w:rPr>
            </w:pPr>
            <w:r w:rsidRPr="00143847">
              <w:rPr>
                <w:rFonts w:ascii="Arial" w:hAnsi="Arial" w:cs="Arial"/>
                <w:szCs w:val="24"/>
              </w:rPr>
              <w:t>ЗАО им.Ленина</w:t>
            </w:r>
          </w:p>
        </w:tc>
        <w:tc>
          <w:tcPr>
            <w:tcW w:w="1157" w:type="pct"/>
            <w:vAlign w:val="center"/>
          </w:tcPr>
          <w:p w:rsidR="00F4255F" w:rsidRPr="00143847" w:rsidRDefault="00F4255F" w:rsidP="00143847">
            <w:pPr>
              <w:spacing w:line="240" w:lineRule="auto"/>
              <w:jc w:val="center"/>
              <w:rPr>
                <w:rFonts w:ascii="Arial" w:hAnsi="Arial" w:cs="Arial"/>
                <w:szCs w:val="24"/>
              </w:rPr>
            </w:pPr>
            <w:r w:rsidRPr="00143847">
              <w:rPr>
                <w:rFonts w:ascii="Arial" w:hAnsi="Arial" w:cs="Arial"/>
                <w:szCs w:val="24"/>
              </w:rPr>
              <w:t>Растениеводство,</w:t>
            </w:r>
            <w:r w:rsidR="00143847">
              <w:rPr>
                <w:rFonts w:ascii="Arial" w:hAnsi="Arial" w:cs="Arial"/>
                <w:szCs w:val="24"/>
              </w:rPr>
              <w:t xml:space="preserve"> </w:t>
            </w:r>
            <w:r w:rsidRPr="00143847">
              <w:rPr>
                <w:rFonts w:ascii="Arial" w:hAnsi="Arial" w:cs="Arial"/>
                <w:szCs w:val="24"/>
              </w:rPr>
              <w:t>животноводство</w:t>
            </w:r>
          </w:p>
        </w:tc>
        <w:tc>
          <w:tcPr>
            <w:tcW w:w="606" w:type="pct"/>
            <w:vAlign w:val="center"/>
          </w:tcPr>
          <w:p w:rsidR="00F4255F" w:rsidRPr="00143847" w:rsidRDefault="00F4255F" w:rsidP="00143847">
            <w:pPr>
              <w:spacing w:line="240" w:lineRule="auto"/>
              <w:jc w:val="center"/>
              <w:rPr>
                <w:rFonts w:ascii="Arial" w:hAnsi="Arial" w:cs="Arial"/>
                <w:szCs w:val="24"/>
              </w:rPr>
            </w:pPr>
            <w:r w:rsidRPr="00143847">
              <w:rPr>
                <w:rFonts w:ascii="Arial" w:hAnsi="Arial" w:cs="Arial"/>
                <w:szCs w:val="24"/>
              </w:rPr>
              <w:t>частная</w:t>
            </w:r>
          </w:p>
        </w:tc>
        <w:tc>
          <w:tcPr>
            <w:tcW w:w="1077" w:type="pct"/>
            <w:vAlign w:val="center"/>
          </w:tcPr>
          <w:p w:rsidR="00F4255F" w:rsidRPr="00143847" w:rsidRDefault="00F4255F" w:rsidP="00143847">
            <w:pPr>
              <w:spacing w:line="240" w:lineRule="auto"/>
              <w:jc w:val="center"/>
              <w:rPr>
                <w:rFonts w:ascii="Arial" w:hAnsi="Arial" w:cs="Arial"/>
                <w:szCs w:val="24"/>
              </w:rPr>
            </w:pPr>
            <w:r w:rsidRPr="00143847">
              <w:rPr>
                <w:rFonts w:ascii="Arial" w:hAnsi="Arial" w:cs="Arial"/>
                <w:szCs w:val="24"/>
              </w:rPr>
              <w:t>13638,1</w:t>
            </w:r>
          </w:p>
        </w:tc>
        <w:tc>
          <w:tcPr>
            <w:tcW w:w="560" w:type="pct"/>
            <w:vAlign w:val="center"/>
          </w:tcPr>
          <w:p w:rsidR="00F4255F" w:rsidRPr="00143847" w:rsidRDefault="00F4255F" w:rsidP="00143847">
            <w:pPr>
              <w:spacing w:line="240" w:lineRule="auto"/>
              <w:jc w:val="center"/>
              <w:rPr>
                <w:rFonts w:ascii="Arial" w:hAnsi="Arial" w:cs="Arial"/>
                <w:szCs w:val="24"/>
              </w:rPr>
            </w:pPr>
            <w:r w:rsidRPr="00143847">
              <w:rPr>
                <w:rFonts w:ascii="Arial" w:hAnsi="Arial" w:cs="Arial"/>
                <w:szCs w:val="24"/>
              </w:rPr>
              <w:t>62</w:t>
            </w:r>
          </w:p>
        </w:tc>
        <w:tc>
          <w:tcPr>
            <w:tcW w:w="595" w:type="pct"/>
            <w:vAlign w:val="center"/>
          </w:tcPr>
          <w:p w:rsidR="00F4255F" w:rsidRPr="00143847" w:rsidRDefault="00F4255F" w:rsidP="00143847">
            <w:pPr>
              <w:spacing w:line="240" w:lineRule="auto"/>
              <w:jc w:val="center"/>
              <w:rPr>
                <w:rFonts w:ascii="Arial" w:hAnsi="Arial" w:cs="Arial"/>
                <w:szCs w:val="24"/>
              </w:rPr>
            </w:pPr>
            <w:r w:rsidRPr="00143847">
              <w:rPr>
                <w:rFonts w:ascii="Arial" w:hAnsi="Arial" w:cs="Arial"/>
                <w:szCs w:val="24"/>
              </w:rPr>
              <w:t>+307</w:t>
            </w:r>
          </w:p>
        </w:tc>
      </w:tr>
      <w:tr w:rsidR="00143847" w:rsidRPr="00143847" w:rsidTr="00143847">
        <w:trPr>
          <w:trHeight w:val="340"/>
        </w:trPr>
        <w:tc>
          <w:tcPr>
            <w:tcW w:w="228" w:type="pct"/>
            <w:tcBorders>
              <w:top w:val="single" w:sz="4" w:space="0" w:color="auto"/>
              <w:left w:val="single" w:sz="4" w:space="0" w:color="auto"/>
              <w:bottom w:val="single" w:sz="4" w:space="0" w:color="auto"/>
              <w:right w:val="single" w:sz="4" w:space="0" w:color="auto"/>
            </w:tcBorders>
            <w:vAlign w:val="center"/>
          </w:tcPr>
          <w:p w:rsidR="00F4255F" w:rsidRPr="00143847" w:rsidRDefault="00F4255F" w:rsidP="00143847">
            <w:pPr>
              <w:spacing w:line="240" w:lineRule="auto"/>
              <w:jc w:val="center"/>
              <w:rPr>
                <w:rFonts w:ascii="Arial" w:hAnsi="Arial" w:cs="Arial"/>
                <w:szCs w:val="24"/>
              </w:rPr>
            </w:pPr>
            <w:r w:rsidRPr="00143847">
              <w:rPr>
                <w:rFonts w:ascii="Arial" w:hAnsi="Arial" w:cs="Arial"/>
                <w:szCs w:val="24"/>
              </w:rPr>
              <w:t>5</w:t>
            </w:r>
          </w:p>
        </w:tc>
        <w:tc>
          <w:tcPr>
            <w:tcW w:w="776" w:type="pct"/>
            <w:tcBorders>
              <w:left w:val="single" w:sz="4" w:space="0" w:color="auto"/>
            </w:tcBorders>
            <w:vAlign w:val="center"/>
          </w:tcPr>
          <w:p w:rsidR="00F4255F" w:rsidRPr="00143847" w:rsidRDefault="00F4255F" w:rsidP="00143847">
            <w:pPr>
              <w:spacing w:line="240" w:lineRule="auto"/>
              <w:jc w:val="center"/>
              <w:rPr>
                <w:rFonts w:ascii="Arial" w:hAnsi="Arial" w:cs="Arial"/>
                <w:szCs w:val="24"/>
              </w:rPr>
            </w:pPr>
            <w:r w:rsidRPr="00143847">
              <w:rPr>
                <w:rFonts w:ascii="Arial" w:hAnsi="Arial" w:cs="Arial"/>
                <w:szCs w:val="24"/>
              </w:rPr>
              <w:t>СПК им. Ленина</w:t>
            </w:r>
          </w:p>
        </w:tc>
        <w:tc>
          <w:tcPr>
            <w:tcW w:w="1157" w:type="pct"/>
            <w:vAlign w:val="center"/>
          </w:tcPr>
          <w:p w:rsidR="00F4255F" w:rsidRPr="00143847" w:rsidRDefault="000166AB" w:rsidP="00143847">
            <w:pPr>
              <w:spacing w:line="240" w:lineRule="auto"/>
              <w:jc w:val="center"/>
              <w:rPr>
                <w:rFonts w:ascii="Arial" w:hAnsi="Arial" w:cs="Arial"/>
                <w:szCs w:val="24"/>
              </w:rPr>
            </w:pPr>
            <w:r w:rsidRPr="00143847">
              <w:rPr>
                <w:rFonts w:ascii="Arial" w:hAnsi="Arial" w:cs="Arial"/>
                <w:szCs w:val="24"/>
              </w:rPr>
              <w:t>Ж</w:t>
            </w:r>
            <w:r w:rsidR="00F4255F" w:rsidRPr="00143847">
              <w:rPr>
                <w:rFonts w:ascii="Arial" w:hAnsi="Arial" w:cs="Arial"/>
                <w:szCs w:val="24"/>
              </w:rPr>
              <w:t>ивотноводство</w:t>
            </w:r>
          </w:p>
        </w:tc>
        <w:tc>
          <w:tcPr>
            <w:tcW w:w="606" w:type="pct"/>
            <w:vAlign w:val="center"/>
          </w:tcPr>
          <w:p w:rsidR="00F4255F" w:rsidRPr="00143847" w:rsidRDefault="00F4255F" w:rsidP="00143847">
            <w:pPr>
              <w:spacing w:line="240" w:lineRule="auto"/>
              <w:jc w:val="center"/>
              <w:rPr>
                <w:rFonts w:ascii="Arial" w:hAnsi="Arial" w:cs="Arial"/>
                <w:szCs w:val="24"/>
              </w:rPr>
            </w:pPr>
            <w:r w:rsidRPr="00143847">
              <w:rPr>
                <w:rFonts w:ascii="Arial" w:hAnsi="Arial" w:cs="Arial"/>
                <w:szCs w:val="24"/>
              </w:rPr>
              <w:t>частная</w:t>
            </w:r>
          </w:p>
        </w:tc>
        <w:tc>
          <w:tcPr>
            <w:tcW w:w="1077" w:type="pct"/>
            <w:vAlign w:val="center"/>
          </w:tcPr>
          <w:p w:rsidR="00F4255F" w:rsidRPr="00143847" w:rsidRDefault="00F4255F" w:rsidP="00143847">
            <w:pPr>
              <w:spacing w:line="240" w:lineRule="auto"/>
              <w:jc w:val="center"/>
              <w:rPr>
                <w:rFonts w:ascii="Arial" w:hAnsi="Arial" w:cs="Arial"/>
                <w:szCs w:val="24"/>
              </w:rPr>
            </w:pPr>
            <w:r w:rsidRPr="00143847">
              <w:rPr>
                <w:rFonts w:ascii="Arial" w:hAnsi="Arial" w:cs="Arial"/>
                <w:szCs w:val="24"/>
              </w:rPr>
              <w:t>24,8</w:t>
            </w:r>
          </w:p>
        </w:tc>
        <w:tc>
          <w:tcPr>
            <w:tcW w:w="560" w:type="pct"/>
            <w:vAlign w:val="center"/>
          </w:tcPr>
          <w:p w:rsidR="00F4255F" w:rsidRPr="00143847" w:rsidRDefault="00F4255F" w:rsidP="00143847">
            <w:pPr>
              <w:spacing w:line="240" w:lineRule="auto"/>
              <w:jc w:val="center"/>
              <w:rPr>
                <w:rFonts w:ascii="Arial" w:hAnsi="Arial" w:cs="Arial"/>
                <w:szCs w:val="24"/>
              </w:rPr>
            </w:pPr>
            <w:r w:rsidRPr="00143847">
              <w:rPr>
                <w:rFonts w:ascii="Arial" w:hAnsi="Arial" w:cs="Arial"/>
                <w:szCs w:val="24"/>
              </w:rPr>
              <w:t>1</w:t>
            </w:r>
          </w:p>
        </w:tc>
        <w:tc>
          <w:tcPr>
            <w:tcW w:w="595" w:type="pct"/>
            <w:vAlign w:val="center"/>
          </w:tcPr>
          <w:p w:rsidR="00F4255F" w:rsidRPr="00143847" w:rsidRDefault="00F4255F" w:rsidP="00143847">
            <w:pPr>
              <w:spacing w:line="240" w:lineRule="auto"/>
              <w:jc w:val="center"/>
              <w:rPr>
                <w:rFonts w:ascii="Arial" w:hAnsi="Arial" w:cs="Arial"/>
                <w:szCs w:val="24"/>
              </w:rPr>
            </w:pPr>
            <w:r w:rsidRPr="00143847">
              <w:rPr>
                <w:rFonts w:ascii="Arial" w:hAnsi="Arial" w:cs="Arial"/>
                <w:szCs w:val="24"/>
              </w:rPr>
              <w:t>-796</w:t>
            </w:r>
          </w:p>
        </w:tc>
      </w:tr>
      <w:tr w:rsidR="00143847" w:rsidRPr="00143847" w:rsidTr="00143847">
        <w:trPr>
          <w:trHeight w:val="340"/>
        </w:trPr>
        <w:tc>
          <w:tcPr>
            <w:tcW w:w="228" w:type="pct"/>
            <w:tcBorders>
              <w:top w:val="single" w:sz="4" w:space="0" w:color="auto"/>
              <w:left w:val="single" w:sz="4" w:space="0" w:color="auto"/>
              <w:bottom w:val="single" w:sz="4" w:space="0" w:color="auto"/>
              <w:right w:val="single" w:sz="4" w:space="0" w:color="auto"/>
            </w:tcBorders>
            <w:vAlign w:val="center"/>
          </w:tcPr>
          <w:p w:rsidR="00F4255F" w:rsidRPr="00143847" w:rsidRDefault="00F4255F" w:rsidP="00143847">
            <w:pPr>
              <w:spacing w:line="240" w:lineRule="auto"/>
              <w:jc w:val="center"/>
              <w:rPr>
                <w:rFonts w:ascii="Arial" w:hAnsi="Arial" w:cs="Arial"/>
                <w:szCs w:val="24"/>
              </w:rPr>
            </w:pPr>
            <w:r w:rsidRPr="00143847">
              <w:rPr>
                <w:rFonts w:ascii="Arial" w:hAnsi="Arial" w:cs="Arial"/>
                <w:szCs w:val="24"/>
              </w:rPr>
              <w:t>6</w:t>
            </w:r>
          </w:p>
        </w:tc>
        <w:tc>
          <w:tcPr>
            <w:tcW w:w="776" w:type="pct"/>
            <w:tcBorders>
              <w:left w:val="single" w:sz="4" w:space="0" w:color="auto"/>
            </w:tcBorders>
            <w:vAlign w:val="center"/>
          </w:tcPr>
          <w:p w:rsidR="00F4255F" w:rsidRPr="00143847" w:rsidRDefault="00F4255F" w:rsidP="00143847">
            <w:pPr>
              <w:spacing w:line="240" w:lineRule="auto"/>
              <w:jc w:val="center"/>
              <w:rPr>
                <w:rFonts w:ascii="Arial" w:hAnsi="Arial" w:cs="Arial"/>
                <w:szCs w:val="24"/>
              </w:rPr>
            </w:pPr>
            <w:r w:rsidRPr="00143847">
              <w:rPr>
                <w:rFonts w:ascii="Arial" w:hAnsi="Arial" w:cs="Arial"/>
                <w:szCs w:val="24"/>
              </w:rPr>
              <w:t>ОАО</w:t>
            </w:r>
            <w:r w:rsidR="000166AB" w:rsidRPr="00143847">
              <w:rPr>
                <w:rFonts w:ascii="Arial" w:hAnsi="Arial" w:cs="Arial"/>
                <w:szCs w:val="24"/>
              </w:rPr>
              <w:t xml:space="preserve"> </w:t>
            </w:r>
            <w:r w:rsidR="00044A4B">
              <w:rPr>
                <w:rFonts w:ascii="Arial" w:hAnsi="Arial" w:cs="Arial"/>
                <w:szCs w:val="24"/>
              </w:rPr>
              <w:t>"</w:t>
            </w:r>
            <w:r w:rsidRPr="00143847">
              <w:rPr>
                <w:rFonts w:ascii="Arial" w:hAnsi="Arial" w:cs="Arial"/>
                <w:szCs w:val="24"/>
              </w:rPr>
              <w:t>Суворовское</w:t>
            </w:r>
            <w:r w:rsidR="00044A4B">
              <w:rPr>
                <w:rFonts w:ascii="Arial" w:hAnsi="Arial" w:cs="Arial"/>
                <w:szCs w:val="24"/>
              </w:rPr>
              <w:t>"</w:t>
            </w:r>
          </w:p>
        </w:tc>
        <w:tc>
          <w:tcPr>
            <w:tcW w:w="1157" w:type="pct"/>
            <w:vAlign w:val="center"/>
          </w:tcPr>
          <w:p w:rsidR="00F4255F" w:rsidRPr="00143847" w:rsidRDefault="00F4255F" w:rsidP="00143847">
            <w:pPr>
              <w:spacing w:line="240" w:lineRule="auto"/>
              <w:jc w:val="center"/>
              <w:rPr>
                <w:rFonts w:ascii="Arial" w:hAnsi="Arial" w:cs="Arial"/>
                <w:szCs w:val="24"/>
              </w:rPr>
            </w:pPr>
            <w:r w:rsidRPr="00143847">
              <w:rPr>
                <w:rFonts w:ascii="Arial" w:hAnsi="Arial" w:cs="Arial"/>
                <w:szCs w:val="24"/>
              </w:rPr>
              <w:t>Растениеводство</w:t>
            </w:r>
          </w:p>
        </w:tc>
        <w:tc>
          <w:tcPr>
            <w:tcW w:w="606" w:type="pct"/>
            <w:vAlign w:val="center"/>
          </w:tcPr>
          <w:p w:rsidR="00F4255F" w:rsidRPr="00143847" w:rsidRDefault="00F4255F" w:rsidP="00143847">
            <w:pPr>
              <w:spacing w:line="240" w:lineRule="auto"/>
              <w:jc w:val="center"/>
              <w:rPr>
                <w:rFonts w:ascii="Arial" w:hAnsi="Arial" w:cs="Arial"/>
                <w:szCs w:val="24"/>
              </w:rPr>
            </w:pPr>
            <w:r w:rsidRPr="00143847">
              <w:rPr>
                <w:rFonts w:ascii="Arial" w:hAnsi="Arial" w:cs="Arial"/>
                <w:szCs w:val="24"/>
              </w:rPr>
              <w:t>частная</w:t>
            </w:r>
          </w:p>
        </w:tc>
        <w:tc>
          <w:tcPr>
            <w:tcW w:w="1077" w:type="pct"/>
            <w:vAlign w:val="center"/>
          </w:tcPr>
          <w:p w:rsidR="00F4255F" w:rsidRPr="00143847" w:rsidRDefault="00F4255F" w:rsidP="00143847">
            <w:pPr>
              <w:spacing w:line="240" w:lineRule="auto"/>
              <w:jc w:val="center"/>
              <w:rPr>
                <w:rFonts w:ascii="Arial" w:hAnsi="Arial" w:cs="Arial"/>
                <w:szCs w:val="24"/>
              </w:rPr>
            </w:pPr>
            <w:r w:rsidRPr="00143847">
              <w:rPr>
                <w:rFonts w:ascii="Arial" w:hAnsi="Arial" w:cs="Arial"/>
                <w:szCs w:val="24"/>
              </w:rPr>
              <w:t>17881,0</w:t>
            </w:r>
          </w:p>
        </w:tc>
        <w:tc>
          <w:tcPr>
            <w:tcW w:w="560" w:type="pct"/>
            <w:vAlign w:val="center"/>
          </w:tcPr>
          <w:p w:rsidR="00F4255F" w:rsidRPr="00143847" w:rsidRDefault="00F4255F" w:rsidP="00143847">
            <w:pPr>
              <w:spacing w:line="240" w:lineRule="auto"/>
              <w:jc w:val="center"/>
              <w:rPr>
                <w:rFonts w:ascii="Arial" w:hAnsi="Arial" w:cs="Arial"/>
                <w:szCs w:val="24"/>
              </w:rPr>
            </w:pPr>
            <w:r w:rsidRPr="00143847">
              <w:rPr>
                <w:rFonts w:ascii="Arial" w:hAnsi="Arial" w:cs="Arial"/>
                <w:szCs w:val="24"/>
              </w:rPr>
              <w:t>43</w:t>
            </w:r>
          </w:p>
        </w:tc>
        <w:tc>
          <w:tcPr>
            <w:tcW w:w="595" w:type="pct"/>
            <w:vAlign w:val="center"/>
          </w:tcPr>
          <w:p w:rsidR="00F4255F" w:rsidRPr="00143847" w:rsidRDefault="00F4255F" w:rsidP="00143847">
            <w:pPr>
              <w:spacing w:line="240" w:lineRule="auto"/>
              <w:jc w:val="center"/>
              <w:rPr>
                <w:rFonts w:ascii="Arial" w:hAnsi="Arial" w:cs="Arial"/>
                <w:szCs w:val="24"/>
              </w:rPr>
            </w:pPr>
            <w:r w:rsidRPr="00143847">
              <w:rPr>
                <w:rFonts w:ascii="Arial" w:hAnsi="Arial" w:cs="Arial"/>
                <w:szCs w:val="24"/>
              </w:rPr>
              <w:t>+12</w:t>
            </w:r>
          </w:p>
        </w:tc>
      </w:tr>
      <w:tr w:rsidR="00143847" w:rsidRPr="00143847" w:rsidTr="00143847">
        <w:trPr>
          <w:trHeight w:val="340"/>
        </w:trPr>
        <w:tc>
          <w:tcPr>
            <w:tcW w:w="228" w:type="pct"/>
            <w:tcBorders>
              <w:top w:val="single" w:sz="4" w:space="0" w:color="auto"/>
              <w:left w:val="single" w:sz="4" w:space="0" w:color="auto"/>
              <w:bottom w:val="single" w:sz="4" w:space="0" w:color="auto"/>
              <w:right w:val="single" w:sz="4" w:space="0" w:color="auto"/>
            </w:tcBorders>
            <w:vAlign w:val="center"/>
          </w:tcPr>
          <w:p w:rsidR="00F4255F" w:rsidRPr="00143847" w:rsidRDefault="00F4255F" w:rsidP="00143847">
            <w:pPr>
              <w:spacing w:line="240" w:lineRule="auto"/>
              <w:jc w:val="center"/>
              <w:rPr>
                <w:rFonts w:ascii="Arial" w:hAnsi="Arial" w:cs="Arial"/>
                <w:szCs w:val="24"/>
              </w:rPr>
            </w:pPr>
            <w:r w:rsidRPr="00143847">
              <w:rPr>
                <w:rFonts w:ascii="Arial" w:hAnsi="Arial" w:cs="Arial"/>
                <w:szCs w:val="24"/>
              </w:rPr>
              <w:t>7</w:t>
            </w:r>
          </w:p>
        </w:tc>
        <w:tc>
          <w:tcPr>
            <w:tcW w:w="776" w:type="pct"/>
            <w:tcBorders>
              <w:left w:val="single" w:sz="4" w:space="0" w:color="auto"/>
            </w:tcBorders>
            <w:vAlign w:val="center"/>
          </w:tcPr>
          <w:p w:rsidR="00F4255F" w:rsidRPr="00143847" w:rsidRDefault="00F4255F" w:rsidP="00143847">
            <w:pPr>
              <w:spacing w:line="240" w:lineRule="auto"/>
              <w:jc w:val="center"/>
              <w:rPr>
                <w:rFonts w:ascii="Arial" w:hAnsi="Arial" w:cs="Arial"/>
                <w:szCs w:val="24"/>
              </w:rPr>
            </w:pPr>
            <w:r w:rsidRPr="00143847">
              <w:rPr>
                <w:rFonts w:ascii="Arial" w:hAnsi="Arial" w:cs="Arial"/>
                <w:szCs w:val="24"/>
              </w:rPr>
              <w:t>ООО</w:t>
            </w:r>
            <w:r w:rsidR="000166AB" w:rsidRPr="00143847">
              <w:rPr>
                <w:rFonts w:ascii="Arial" w:hAnsi="Arial" w:cs="Arial"/>
                <w:szCs w:val="24"/>
              </w:rPr>
              <w:t xml:space="preserve"> </w:t>
            </w:r>
            <w:r w:rsidR="00044A4B">
              <w:rPr>
                <w:rFonts w:ascii="Arial" w:hAnsi="Arial" w:cs="Arial"/>
                <w:szCs w:val="24"/>
              </w:rPr>
              <w:t>"</w:t>
            </w:r>
            <w:r w:rsidRPr="00143847">
              <w:rPr>
                <w:rFonts w:ascii="Arial" w:hAnsi="Arial" w:cs="Arial"/>
                <w:szCs w:val="24"/>
              </w:rPr>
              <w:t>Кишкино</w:t>
            </w:r>
            <w:r w:rsidR="00044A4B">
              <w:rPr>
                <w:rFonts w:ascii="Arial" w:hAnsi="Arial" w:cs="Arial"/>
                <w:szCs w:val="24"/>
              </w:rPr>
              <w:t>"</w:t>
            </w:r>
          </w:p>
        </w:tc>
        <w:tc>
          <w:tcPr>
            <w:tcW w:w="1157" w:type="pct"/>
            <w:vAlign w:val="center"/>
          </w:tcPr>
          <w:p w:rsidR="00F4255F" w:rsidRPr="00143847" w:rsidRDefault="00F4255F" w:rsidP="00143847">
            <w:pPr>
              <w:spacing w:line="240" w:lineRule="auto"/>
              <w:jc w:val="center"/>
              <w:rPr>
                <w:rFonts w:ascii="Arial" w:hAnsi="Arial" w:cs="Arial"/>
                <w:szCs w:val="24"/>
              </w:rPr>
            </w:pPr>
            <w:r w:rsidRPr="00143847">
              <w:rPr>
                <w:rFonts w:ascii="Arial" w:hAnsi="Arial" w:cs="Arial"/>
                <w:szCs w:val="24"/>
              </w:rPr>
              <w:t>Растениеводство</w:t>
            </w:r>
          </w:p>
        </w:tc>
        <w:tc>
          <w:tcPr>
            <w:tcW w:w="606" w:type="pct"/>
            <w:vAlign w:val="center"/>
          </w:tcPr>
          <w:p w:rsidR="00F4255F" w:rsidRPr="00143847" w:rsidRDefault="00F4255F" w:rsidP="00143847">
            <w:pPr>
              <w:spacing w:line="240" w:lineRule="auto"/>
              <w:jc w:val="center"/>
              <w:rPr>
                <w:rFonts w:ascii="Arial" w:hAnsi="Arial" w:cs="Arial"/>
                <w:szCs w:val="24"/>
              </w:rPr>
            </w:pPr>
            <w:r w:rsidRPr="00143847">
              <w:rPr>
                <w:rFonts w:ascii="Arial" w:hAnsi="Arial" w:cs="Arial"/>
                <w:szCs w:val="24"/>
              </w:rPr>
              <w:t>частная</w:t>
            </w:r>
          </w:p>
        </w:tc>
        <w:tc>
          <w:tcPr>
            <w:tcW w:w="1077" w:type="pct"/>
            <w:vAlign w:val="center"/>
          </w:tcPr>
          <w:p w:rsidR="00F4255F" w:rsidRPr="00143847" w:rsidRDefault="00F4255F" w:rsidP="00143847">
            <w:pPr>
              <w:spacing w:line="240" w:lineRule="auto"/>
              <w:jc w:val="center"/>
              <w:rPr>
                <w:rFonts w:ascii="Arial" w:hAnsi="Arial" w:cs="Arial"/>
                <w:szCs w:val="24"/>
              </w:rPr>
            </w:pPr>
            <w:r w:rsidRPr="00143847">
              <w:rPr>
                <w:rFonts w:ascii="Arial" w:hAnsi="Arial" w:cs="Arial"/>
                <w:szCs w:val="24"/>
              </w:rPr>
              <w:t>17945,7</w:t>
            </w:r>
          </w:p>
        </w:tc>
        <w:tc>
          <w:tcPr>
            <w:tcW w:w="560" w:type="pct"/>
            <w:vAlign w:val="center"/>
          </w:tcPr>
          <w:p w:rsidR="00F4255F" w:rsidRPr="00143847" w:rsidRDefault="00F4255F" w:rsidP="00143847">
            <w:pPr>
              <w:spacing w:line="240" w:lineRule="auto"/>
              <w:jc w:val="center"/>
              <w:rPr>
                <w:rFonts w:ascii="Arial" w:hAnsi="Arial" w:cs="Arial"/>
                <w:szCs w:val="24"/>
              </w:rPr>
            </w:pPr>
            <w:r w:rsidRPr="00143847">
              <w:rPr>
                <w:rFonts w:ascii="Arial" w:hAnsi="Arial" w:cs="Arial"/>
                <w:szCs w:val="24"/>
              </w:rPr>
              <w:t>5</w:t>
            </w:r>
          </w:p>
        </w:tc>
        <w:tc>
          <w:tcPr>
            <w:tcW w:w="595" w:type="pct"/>
            <w:vAlign w:val="center"/>
          </w:tcPr>
          <w:p w:rsidR="00F4255F" w:rsidRPr="00143847" w:rsidRDefault="00F4255F" w:rsidP="00143847">
            <w:pPr>
              <w:spacing w:line="240" w:lineRule="auto"/>
              <w:jc w:val="center"/>
              <w:rPr>
                <w:rFonts w:ascii="Arial" w:hAnsi="Arial" w:cs="Arial"/>
                <w:szCs w:val="24"/>
              </w:rPr>
            </w:pPr>
            <w:r w:rsidRPr="00143847">
              <w:rPr>
                <w:rFonts w:ascii="Arial" w:hAnsi="Arial" w:cs="Arial"/>
                <w:szCs w:val="24"/>
              </w:rPr>
              <w:t>-7099</w:t>
            </w:r>
          </w:p>
        </w:tc>
      </w:tr>
      <w:tr w:rsidR="00143847" w:rsidRPr="00143847" w:rsidTr="00143847">
        <w:trPr>
          <w:trHeight w:val="340"/>
        </w:trPr>
        <w:tc>
          <w:tcPr>
            <w:tcW w:w="228" w:type="pct"/>
            <w:tcBorders>
              <w:top w:val="single" w:sz="4" w:space="0" w:color="auto"/>
              <w:left w:val="single" w:sz="4" w:space="0" w:color="auto"/>
              <w:bottom w:val="single" w:sz="4" w:space="0" w:color="auto"/>
              <w:right w:val="single" w:sz="4" w:space="0" w:color="auto"/>
            </w:tcBorders>
            <w:vAlign w:val="center"/>
          </w:tcPr>
          <w:p w:rsidR="00F4255F" w:rsidRPr="00143847" w:rsidRDefault="00F4255F" w:rsidP="00143847">
            <w:pPr>
              <w:spacing w:line="240" w:lineRule="auto"/>
              <w:jc w:val="center"/>
              <w:rPr>
                <w:rFonts w:ascii="Arial" w:hAnsi="Arial" w:cs="Arial"/>
                <w:szCs w:val="24"/>
              </w:rPr>
            </w:pPr>
            <w:r w:rsidRPr="00143847">
              <w:rPr>
                <w:rFonts w:ascii="Arial" w:hAnsi="Arial" w:cs="Arial"/>
                <w:szCs w:val="24"/>
              </w:rPr>
              <w:t>8</w:t>
            </w:r>
          </w:p>
        </w:tc>
        <w:tc>
          <w:tcPr>
            <w:tcW w:w="776" w:type="pct"/>
            <w:tcBorders>
              <w:left w:val="single" w:sz="4" w:space="0" w:color="auto"/>
            </w:tcBorders>
            <w:vAlign w:val="center"/>
          </w:tcPr>
          <w:p w:rsidR="00F4255F" w:rsidRPr="00143847" w:rsidRDefault="00F4255F" w:rsidP="00143847">
            <w:pPr>
              <w:spacing w:line="240" w:lineRule="auto"/>
              <w:jc w:val="center"/>
              <w:rPr>
                <w:rFonts w:ascii="Arial" w:hAnsi="Arial" w:cs="Arial"/>
                <w:szCs w:val="24"/>
              </w:rPr>
            </w:pPr>
            <w:r w:rsidRPr="00143847">
              <w:rPr>
                <w:rFonts w:ascii="Arial" w:hAnsi="Arial" w:cs="Arial"/>
                <w:szCs w:val="24"/>
              </w:rPr>
              <w:t>ОАО ПЗ</w:t>
            </w:r>
            <w:r w:rsidR="00143847">
              <w:rPr>
                <w:rFonts w:ascii="Arial" w:hAnsi="Arial" w:cs="Arial"/>
                <w:szCs w:val="24"/>
              </w:rPr>
              <w:t xml:space="preserve"> </w:t>
            </w:r>
            <w:r w:rsidR="00044A4B">
              <w:rPr>
                <w:rFonts w:ascii="Arial" w:hAnsi="Arial" w:cs="Arial"/>
                <w:szCs w:val="24"/>
              </w:rPr>
              <w:t>"</w:t>
            </w:r>
            <w:r w:rsidRPr="00143847">
              <w:rPr>
                <w:rFonts w:ascii="Arial" w:hAnsi="Arial" w:cs="Arial"/>
                <w:szCs w:val="24"/>
              </w:rPr>
              <w:t>Б-Мурашкинский</w:t>
            </w:r>
            <w:r w:rsidR="00044A4B">
              <w:rPr>
                <w:rFonts w:ascii="Arial" w:hAnsi="Arial" w:cs="Arial"/>
                <w:szCs w:val="24"/>
              </w:rPr>
              <w:t>"</w:t>
            </w:r>
          </w:p>
        </w:tc>
        <w:tc>
          <w:tcPr>
            <w:tcW w:w="1157" w:type="pct"/>
            <w:vAlign w:val="center"/>
          </w:tcPr>
          <w:p w:rsidR="00F4255F" w:rsidRPr="00143847" w:rsidRDefault="00F4255F" w:rsidP="00143847">
            <w:pPr>
              <w:spacing w:line="240" w:lineRule="auto"/>
              <w:jc w:val="center"/>
              <w:rPr>
                <w:rFonts w:ascii="Arial" w:hAnsi="Arial" w:cs="Arial"/>
                <w:szCs w:val="24"/>
              </w:rPr>
            </w:pPr>
            <w:r w:rsidRPr="00143847">
              <w:rPr>
                <w:rFonts w:ascii="Arial" w:hAnsi="Arial" w:cs="Arial"/>
                <w:szCs w:val="24"/>
              </w:rPr>
              <w:t>Растениеводство</w:t>
            </w:r>
            <w:r w:rsidR="000166AB" w:rsidRPr="00143847">
              <w:rPr>
                <w:rFonts w:ascii="Arial" w:hAnsi="Arial" w:cs="Arial"/>
                <w:szCs w:val="24"/>
              </w:rPr>
              <w:t>,</w:t>
            </w:r>
            <w:r w:rsidR="00143847">
              <w:rPr>
                <w:rFonts w:ascii="Arial" w:hAnsi="Arial" w:cs="Arial"/>
                <w:szCs w:val="24"/>
              </w:rPr>
              <w:t xml:space="preserve"> </w:t>
            </w:r>
            <w:r w:rsidRPr="00143847">
              <w:rPr>
                <w:rFonts w:ascii="Arial" w:hAnsi="Arial" w:cs="Arial"/>
                <w:szCs w:val="24"/>
              </w:rPr>
              <w:t>животноводство</w:t>
            </w:r>
          </w:p>
        </w:tc>
        <w:tc>
          <w:tcPr>
            <w:tcW w:w="606" w:type="pct"/>
            <w:vAlign w:val="center"/>
          </w:tcPr>
          <w:p w:rsidR="00F4255F" w:rsidRPr="00143847" w:rsidRDefault="00F4255F" w:rsidP="00143847">
            <w:pPr>
              <w:spacing w:line="240" w:lineRule="auto"/>
              <w:jc w:val="center"/>
              <w:rPr>
                <w:rFonts w:ascii="Arial" w:hAnsi="Arial" w:cs="Arial"/>
                <w:szCs w:val="24"/>
              </w:rPr>
            </w:pPr>
            <w:r w:rsidRPr="00143847">
              <w:rPr>
                <w:rFonts w:ascii="Arial" w:hAnsi="Arial" w:cs="Arial"/>
                <w:szCs w:val="24"/>
              </w:rPr>
              <w:t>государств.</w:t>
            </w:r>
          </w:p>
        </w:tc>
        <w:tc>
          <w:tcPr>
            <w:tcW w:w="1077" w:type="pct"/>
            <w:vAlign w:val="center"/>
          </w:tcPr>
          <w:p w:rsidR="00F4255F" w:rsidRPr="00143847" w:rsidRDefault="00F4255F" w:rsidP="00143847">
            <w:pPr>
              <w:spacing w:line="240" w:lineRule="auto"/>
              <w:jc w:val="center"/>
              <w:rPr>
                <w:rFonts w:ascii="Arial" w:hAnsi="Arial" w:cs="Arial"/>
                <w:szCs w:val="24"/>
              </w:rPr>
            </w:pPr>
            <w:r w:rsidRPr="00143847">
              <w:rPr>
                <w:rFonts w:ascii="Arial" w:hAnsi="Arial" w:cs="Arial"/>
                <w:szCs w:val="24"/>
              </w:rPr>
              <w:t>115942,1</w:t>
            </w:r>
          </w:p>
        </w:tc>
        <w:tc>
          <w:tcPr>
            <w:tcW w:w="560" w:type="pct"/>
            <w:vAlign w:val="center"/>
          </w:tcPr>
          <w:p w:rsidR="00F4255F" w:rsidRPr="00143847" w:rsidRDefault="00F4255F" w:rsidP="00143847">
            <w:pPr>
              <w:spacing w:line="240" w:lineRule="auto"/>
              <w:jc w:val="center"/>
              <w:rPr>
                <w:rFonts w:ascii="Arial" w:hAnsi="Arial" w:cs="Arial"/>
                <w:szCs w:val="24"/>
              </w:rPr>
            </w:pPr>
            <w:r w:rsidRPr="00143847">
              <w:rPr>
                <w:rFonts w:ascii="Arial" w:hAnsi="Arial" w:cs="Arial"/>
                <w:szCs w:val="24"/>
              </w:rPr>
              <w:t>240</w:t>
            </w:r>
          </w:p>
        </w:tc>
        <w:tc>
          <w:tcPr>
            <w:tcW w:w="595" w:type="pct"/>
            <w:vAlign w:val="center"/>
          </w:tcPr>
          <w:p w:rsidR="00F4255F" w:rsidRPr="00143847" w:rsidRDefault="00F4255F" w:rsidP="00143847">
            <w:pPr>
              <w:spacing w:line="240" w:lineRule="auto"/>
              <w:jc w:val="center"/>
              <w:rPr>
                <w:rFonts w:ascii="Arial" w:hAnsi="Arial" w:cs="Arial"/>
                <w:szCs w:val="24"/>
              </w:rPr>
            </w:pPr>
            <w:r w:rsidRPr="00143847">
              <w:rPr>
                <w:rFonts w:ascii="Arial" w:hAnsi="Arial" w:cs="Arial"/>
                <w:szCs w:val="24"/>
              </w:rPr>
              <w:t>+19462</w:t>
            </w:r>
          </w:p>
        </w:tc>
      </w:tr>
      <w:tr w:rsidR="00143847" w:rsidRPr="00143847" w:rsidTr="00143847">
        <w:trPr>
          <w:trHeight w:val="340"/>
        </w:trPr>
        <w:tc>
          <w:tcPr>
            <w:tcW w:w="228" w:type="pct"/>
            <w:tcBorders>
              <w:top w:val="single" w:sz="4" w:space="0" w:color="auto"/>
              <w:left w:val="single" w:sz="4" w:space="0" w:color="auto"/>
              <w:bottom w:val="single" w:sz="4" w:space="0" w:color="auto"/>
              <w:right w:val="single" w:sz="4" w:space="0" w:color="auto"/>
            </w:tcBorders>
            <w:vAlign w:val="center"/>
          </w:tcPr>
          <w:p w:rsidR="00F4255F" w:rsidRPr="00143847" w:rsidRDefault="00F4255F" w:rsidP="00143847">
            <w:pPr>
              <w:spacing w:line="240" w:lineRule="auto"/>
              <w:jc w:val="center"/>
              <w:rPr>
                <w:rFonts w:ascii="Arial" w:hAnsi="Arial" w:cs="Arial"/>
                <w:szCs w:val="24"/>
              </w:rPr>
            </w:pPr>
            <w:r w:rsidRPr="00143847">
              <w:rPr>
                <w:rFonts w:ascii="Arial" w:hAnsi="Arial" w:cs="Arial"/>
                <w:szCs w:val="24"/>
              </w:rPr>
              <w:t>9</w:t>
            </w:r>
          </w:p>
        </w:tc>
        <w:tc>
          <w:tcPr>
            <w:tcW w:w="776" w:type="pct"/>
            <w:tcBorders>
              <w:left w:val="single" w:sz="4" w:space="0" w:color="auto"/>
            </w:tcBorders>
            <w:vAlign w:val="center"/>
          </w:tcPr>
          <w:p w:rsidR="00F4255F" w:rsidRPr="00143847" w:rsidRDefault="00F4255F" w:rsidP="00143847">
            <w:pPr>
              <w:spacing w:line="240" w:lineRule="auto"/>
              <w:jc w:val="center"/>
              <w:rPr>
                <w:rFonts w:ascii="Arial" w:hAnsi="Arial" w:cs="Arial"/>
                <w:szCs w:val="24"/>
              </w:rPr>
            </w:pPr>
            <w:r w:rsidRPr="00143847">
              <w:rPr>
                <w:rFonts w:ascii="Arial" w:hAnsi="Arial" w:cs="Arial"/>
                <w:szCs w:val="24"/>
              </w:rPr>
              <w:t xml:space="preserve">ООО </w:t>
            </w:r>
            <w:r w:rsidR="00044A4B">
              <w:rPr>
                <w:rFonts w:ascii="Arial" w:hAnsi="Arial" w:cs="Arial"/>
                <w:szCs w:val="24"/>
              </w:rPr>
              <w:t>"</w:t>
            </w:r>
            <w:r w:rsidRPr="00143847">
              <w:rPr>
                <w:rFonts w:ascii="Arial" w:hAnsi="Arial" w:cs="Arial"/>
                <w:szCs w:val="24"/>
              </w:rPr>
              <w:t>ПСХ</w:t>
            </w:r>
            <w:r w:rsidR="00143847">
              <w:rPr>
                <w:rFonts w:ascii="Arial" w:hAnsi="Arial" w:cs="Arial"/>
                <w:szCs w:val="24"/>
              </w:rPr>
              <w:t xml:space="preserve"> </w:t>
            </w:r>
            <w:r w:rsidRPr="00143847">
              <w:rPr>
                <w:rFonts w:ascii="Arial" w:hAnsi="Arial" w:cs="Arial"/>
                <w:szCs w:val="24"/>
              </w:rPr>
              <w:t>Надежда</w:t>
            </w:r>
            <w:r w:rsidR="00044A4B">
              <w:rPr>
                <w:rFonts w:ascii="Arial" w:hAnsi="Arial" w:cs="Arial"/>
                <w:szCs w:val="24"/>
              </w:rPr>
              <w:t>"</w:t>
            </w:r>
          </w:p>
        </w:tc>
        <w:tc>
          <w:tcPr>
            <w:tcW w:w="1157" w:type="pct"/>
            <w:vAlign w:val="center"/>
          </w:tcPr>
          <w:p w:rsidR="00F4255F" w:rsidRPr="00143847" w:rsidRDefault="00F4255F" w:rsidP="00143847">
            <w:pPr>
              <w:spacing w:line="240" w:lineRule="auto"/>
              <w:jc w:val="center"/>
              <w:rPr>
                <w:rFonts w:ascii="Arial" w:hAnsi="Arial" w:cs="Arial"/>
                <w:szCs w:val="24"/>
              </w:rPr>
            </w:pPr>
            <w:r w:rsidRPr="00143847">
              <w:rPr>
                <w:rFonts w:ascii="Arial" w:hAnsi="Arial" w:cs="Arial"/>
                <w:szCs w:val="24"/>
              </w:rPr>
              <w:t>Растениеводство</w:t>
            </w:r>
            <w:r w:rsidR="000166AB" w:rsidRPr="00143847">
              <w:rPr>
                <w:rFonts w:ascii="Arial" w:hAnsi="Arial" w:cs="Arial"/>
                <w:szCs w:val="24"/>
              </w:rPr>
              <w:t>,</w:t>
            </w:r>
            <w:r w:rsidR="00143847">
              <w:rPr>
                <w:rFonts w:ascii="Arial" w:hAnsi="Arial" w:cs="Arial"/>
                <w:szCs w:val="24"/>
              </w:rPr>
              <w:t xml:space="preserve"> </w:t>
            </w:r>
            <w:r w:rsidR="000166AB" w:rsidRPr="00143847">
              <w:rPr>
                <w:rFonts w:ascii="Arial" w:hAnsi="Arial" w:cs="Arial"/>
                <w:szCs w:val="24"/>
              </w:rPr>
              <w:t>ж</w:t>
            </w:r>
            <w:r w:rsidRPr="00143847">
              <w:rPr>
                <w:rFonts w:ascii="Arial" w:hAnsi="Arial" w:cs="Arial"/>
                <w:szCs w:val="24"/>
              </w:rPr>
              <w:t>ивотноводство</w:t>
            </w:r>
          </w:p>
        </w:tc>
        <w:tc>
          <w:tcPr>
            <w:tcW w:w="606" w:type="pct"/>
            <w:vAlign w:val="center"/>
          </w:tcPr>
          <w:p w:rsidR="00F4255F" w:rsidRPr="00143847" w:rsidRDefault="00F4255F" w:rsidP="00143847">
            <w:pPr>
              <w:spacing w:line="240" w:lineRule="auto"/>
              <w:jc w:val="center"/>
              <w:rPr>
                <w:rFonts w:ascii="Arial" w:hAnsi="Arial" w:cs="Arial"/>
                <w:szCs w:val="24"/>
              </w:rPr>
            </w:pPr>
            <w:r w:rsidRPr="00143847">
              <w:rPr>
                <w:rFonts w:ascii="Arial" w:hAnsi="Arial" w:cs="Arial"/>
                <w:szCs w:val="24"/>
              </w:rPr>
              <w:t>частная</w:t>
            </w:r>
          </w:p>
        </w:tc>
        <w:tc>
          <w:tcPr>
            <w:tcW w:w="1077" w:type="pct"/>
            <w:vAlign w:val="center"/>
          </w:tcPr>
          <w:p w:rsidR="00F4255F" w:rsidRPr="00143847" w:rsidRDefault="00F4255F" w:rsidP="00143847">
            <w:pPr>
              <w:spacing w:line="240" w:lineRule="auto"/>
              <w:jc w:val="center"/>
              <w:rPr>
                <w:rFonts w:ascii="Arial" w:hAnsi="Arial" w:cs="Arial"/>
                <w:szCs w:val="24"/>
              </w:rPr>
            </w:pPr>
            <w:r w:rsidRPr="00143847">
              <w:rPr>
                <w:rFonts w:ascii="Arial" w:hAnsi="Arial" w:cs="Arial"/>
                <w:szCs w:val="24"/>
              </w:rPr>
              <w:t>12067,9</w:t>
            </w:r>
          </w:p>
        </w:tc>
        <w:tc>
          <w:tcPr>
            <w:tcW w:w="560" w:type="pct"/>
            <w:vAlign w:val="center"/>
          </w:tcPr>
          <w:p w:rsidR="00F4255F" w:rsidRPr="00143847" w:rsidRDefault="00F4255F" w:rsidP="00143847">
            <w:pPr>
              <w:spacing w:line="240" w:lineRule="auto"/>
              <w:jc w:val="center"/>
              <w:rPr>
                <w:rFonts w:ascii="Arial" w:hAnsi="Arial" w:cs="Arial"/>
                <w:szCs w:val="24"/>
              </w:rPr>
            </w:pPr>
            <w:r w:rsidRPr="00143847">
              <w:rPr>
                <w:rFonts w:ascii="Arial" w:hAnsi="Arial" w:cs="Arial"/>
                <w:szCs w:val="24"/>
              </w:rPr>
              <w:t>48</w:t>
            </w:r>
          </w:p>
        </w:tc>
        <w:tc>
          <w:tcPr>
            <w:tcW w:w="595" w:type="pct"/>
            <w:vAlign w:val="center"/>
          </w:tcPr>
          <w:p w:rsidR="00F4255F" w:rsidRPr="00143847" w:rsidRDefault="00143847" w:rsidP="00143847">
            <w:pPr>
              <w:spacing w:line="240" w:lineRule="auto"/>
              <w:jc w:val="center"/>
              <w:rPr>
                <w:rFonts w:ascii="Arial" w:hAnsi="Arial" w:cs="Arial"/>
                <w:szCs w:val="24"/>
              </w:rPr>
            </w:pPr>
            <w:r>
              <w:rPr>
                <w:rFonts w:ascii="Arial" w:hAnsi="Arial" w:cs="Arial"/>
                <w:szCs w:val="24"/>
              </w:rPr>
              <w:t>+</w:t>
            </w:r>
            <w:r w:rsidR="00F4255F" w:rsidRPr="00143847">
              <w:rPr>
                <w:rFonts w:ascii="Arial" w:hAnsi="Arial" w:cs="Arial"/>
                <w:szCs w:val="24"/>
              </w:rPr>
              <w:t>2864</w:t>
            </w:r>
          </w:p>
        </w:tc>
      </w:tr>
    </w:tbl>
    <w:p w:rsidR="00143847" w:rsidRDefault="00143847" w:rsidP="001532E7">
      <w:pPr>
        <w:spacing w:before="120"/>
        <w:ind w:firstLine="709"/>
        <w:rPr>
          <w:rFonts w:ascii="Arial" w:hAnsi="Arial" w:cs="Arial"/>
          <w:szCs w:val="24"/>
        </w:rPr>
      </w:pPr>
    </w:p>
    <w:p w:rsidR="005D7A10" w:rsidRPr="002039B3" w:rsidRDefault="005D7A10" w:rsidP="001532E7">
      <w:pPr>
        <w:spacing w:before="120"/>
        <w:ind w:firstLine="709"/>
        <w:rPr>
          <w:rFonts w:ascii="Arial" w:hAnsi="Arial" w:cs="Arial"/>
          <w:szCs w:val="24"/>
        </w:rPr>
      </w:pPr>
      <w:r w:rsidRPr="002039B3">
        <w:rPr>
          <w:rFonts w:ascii="Arial" w:hAnsi="Arial" w:cs="Arial"/>
          <w:szCs w:val="24"/>
        </w:rPr>
        <w:t xml:space="preserve">Посевные площади под сельскохозяйственными культурами в 2011 году составили 25813 гектаров. Под зерновыми культурами было занято 13780 гектар (+993 га к уровню </w:t>
      </w:r>
      <w:r w:rsidR="00247C7D" w:rsidRPr="002039B3">
        <w:rPr>
          <w:rFonts w:ascii="Arial" w:hAnsi="Arial" w:cs="Arial"/>
          <w:szCs w:val="24"/>
        </w:rPr>
        <w:t>п</w:t>
      </w:r>
      <w:r w:rsidR="00247C7D">
        <w:rPr>
          <w:rFonts w:ascii="Arial" w:hAnsi="Arial" w:cs="Arial"/>
          <w:szCs w:val="24"/>
        </w:rPr>
        <w:t>редыдущего</w:t>
      </w:r>
      <w:r w:rsidRPr="002039B3">
        <w:rPr>
          <w:rFonts w:ascii="Arial" w:hAnsi="Arial" w:cs="Arial"/>
          <w:szCs w:val="24"/>
        </w:rPr>
        <w:t xml:space="preserve"> года), уборочная площадь составила 13630 гектар или на 3527 гектар больше уровня 2010 года. Валовой сбор зерна в</w:t>
      </w:r>
      <w:r w:rsidR="00A2723A" w:rsidRPr="002039B3">
        <w:rPr>
          <w:rFonts w:ascii="Arial" w:hAnsi="Arial" w:cs="Arial"/>
          <w:szCs w:val="24"/>
        </w:rPr>
        <w:t xml:space="preserve"> весе после доработки составил </w:t>
      </w:r>
      <w:r w:rsidRPr="002039B3">
        <w:rPr>
          <w:rFonts w:ascii="Arial" w:hAnsi="Arial" w:cs="Arial"/>
          <w:szCs w:val="24"/>
        </w:rPr>
        <w:t>27809 тонн, в том числе 25535 тонн -</w:t>
      </w:r>
      <w:r w:rsidR="00A2723A" w:rsidRPr="002039B3">
        <w:rPr>
          <w:rFonts w:ascii="Arial" w:hAnsi="Arial" w:cs="Arial"/>
          <w:szCs w:val="24"/>
        </w:rPr>
        <w:t xml:space="preserve"> </w:t>
      </w:r>
      <w:r w:rsidRPr="002039B3">
        <w:rPr>
          <w:rFonts w:ascii="Arial" w:hAnsi="Arial" w:cs="Arial"/>
          <w:szCs w:val="24"/>
        </w:rPr>
        <w:t xml:space="preserve">в общественных предприятиях. Урожайность зерновых в целом по району составила 20,4 ц/га, что на 7,8 ц/га больше уровня 2010 года. </w:t>
      </w:r>
    </w:p>
    <w:p w:rsidR="005D7A10" w:rsidRPr="002039B3" w:rsidRDefault="005D7A10" w:rsidP="001532E7">
      <w:pPr>
        <w:ind w:firstLine="709"/>
        <w:rPr>
          <w:rFonts w:ascii="Arial" w:hAnsi="Arial" w:cs="Arial"/>
          <w:szCs w:val="24"/>
        </w:rPr>
      </w:pPr>
      <w:r w:rsidRPr="002039B3">
        <w:rPr>
          <w:rFonts w:ascii="Arial" w:hAnsi="Arial" w:cs="Arial"/>
          <w:szCs w:val="24"/>
        </w:rPr>
        <w:t>Поголовье крупного рогатого скота на 1 января 2012 год</w:t>
      </w:r>
      <w:r w:rsidR="00A2723A" w:rsidRPr="002039B3">
        <w:rPr>
          <w:rFonts w:ascii="Arial" w:hAnsi="Arial" w:cs="Arial"/>
          <w:szCs w:val="24"/>
        </w:rPr>
        <w:t xml:space="preserve">а в сельхозпредприятиях района </w:t>
      </w:r>
      <w:r w:rsidRPr="002039B3">
        <w:rPr>
          <w:rFonts w:ascii="Arial" w:hAnsi="Arial" w:cs="Arial"/>
          <w:szCs w:val="24"/>
        </w:rPr>
        <w:t xml:space="preserve">составило 3541 голову, в том числе 1781 коров. </w:t>
      </w:r>
    </w:p>
    <w:p w:rsidR="005D7A10" w:rsidRPr="002039B3" w:rsidRDefault="005D7A10" w:rsidP="001532E7">
      <w:pPr>
        <w:ind w:firstLine="709"/>
        <w:rPr>
          <w:rFonts w:ascii="Arial" w:hAnsi="Arial" w:cs="Arial"/>
          <w:szCs w:val="24"/>
        </w:rPr>
      </w:pPr>
      <w:r w:rsidRPr="002039B3">
        <w:rPr>
          <w:rFonts w:ascii="Arial" w:hAnsi="Arial" w:cs="Arial"/>
          <w:szCs w:val="24"/>
        </w:rPr>
        <w:t>Производство молока в общественном животноводстве</w:t>
      </w:r>
      <w:r w:rsidR="00D638AB" w:rsidRPr="002039B3">
        <w:rPr>
          <w:rFonts w:ascii="Arial" w:hAnsi="Arial" w:cs="Arial"/>
          <w:szCs w:val="24"/>
        </w:rPr>
        <w:t xml:space="preserve"> </w:t>
      </w:r>
      <w:r w:rsidRPr="002039B3">
        <w:rPr>
          <w:rFonts w:ascii="Arial" w:hAnsi="Arial" w:cs="Arial"/>
          <w:szCs w:val="24"/>
        </w:rPr>
        <w:t xml:space="preserve">в </w:t>
      </w:r>
      <w:r w:rsidR="00A2723A" w:rsidRPr="002039B3">
        <w:rPr>
          <w:rFonts w:ascii="Arial" w:hAnsi="Arial" w:cs="Arial"/>
          <w:szCs w:val="24"/>
        </w:rPr>
        <w:t xml:space="preserve">2011 году составило 6092 тонны </w:t>
      </w:r>
      <w:r w:rsidRPr="002039B3">
        <w:rPr>
          <w:rFonts w:ascii="Arial" w:hAnsi="Arial" w:cs="Arial"/>
          <w:szCs w:val="24"/>
        </w:rPr>
        <w:t xml:space="preserve">(+726 тонн или 13,5%) к уровню 2010 года. Надой на 1 фуражную корову составил 3421кг (+223 кг к уровню 2010 года). Производство мяса на убой составило 269 тонн (+67 тонн или 33,3% к уровню 2010 года), среднесуточный привес составил 487 грамм. Два хозяйства района - ОАО племенной завод </w:t>
      </w:r>
      <w:r w:rsidR="00044A4B">
        <w:rPr>
          <w:rFonts w:ascii="Arial" w:hAnsi="Arial" w:cs="Arial"/>
          <w:szCs w:val="24"/>
        </w:rPr>
        <w:t>"</w:t>
      </w:r>
      <w:r w:rsidRPr="002039B3">
        <w:rPr>
          <w:rFonts w:ascii="Arial" w:hAnsi="Arial" w:cs="Arial"/>
          <w:szCs w:val="24"/>
        </w:rPr>
        <w:t>Большемурашкинский</w:t>
      </w:r>
      <w:r w:rsidR="00044A4B">
        <w:rPr>
          <w:rFonts w:ascii="Arial" w:hAnsi="Arial" w:cs="Arial"/>
          <w:szCs w:val="24"/>
        </w:rPr>
        <w:t>"</w:t>
      </w:r>
      <w:r w:rsidRPr="002039B3">
        <w:rPr>
          <w:rFonts w:ascii="Arial" w:hAnsi="Arial" w:cs="Arial"/>
          <w:szCs w:val="24"/>
        </w:rPr>
        <w:t xml:space="preserve"> и ООО ПСХ </w:t>
      </w:r>
      <w:r w:rsidR="00044A4B">
        <w:rPr>
          <w:rFonts w:ascii="Arial" w:hAnsi="Arial" w:cs="Arial"/>
          <w:szCs w:val="24"/>
        </w:rPr>
        <w:t>"</w:t>
      </w:r>
      <w:r w:rsidRPr="002039B3">
        <w:rPr>
          <w:rFonts w:ascii="Arial" w:hAnsi="Arial" w:cs="Arial"/>
          <w:szCs w:val="24"/>
        </w:rPr>
        <w:t>Надежда</w:t>
      </w:r>
      <w:r w:rsidR="00044A4B">
        <w:rPr>
          <w:rFonts w:ascii="Arial" w:hAnsi="Arial" w:cs="Arial"/>
          <w:szCs w:val="24"/>
        </w:rPr>
        <w:t>"</w:t>
      </w:r>
      <w:r w:rsidRPr="002039B3">
        <w:rPr>
          <w:rFonts w:ascii="Arial" w:hAnsi="Arial" w:cs="Arial"/>
          <w:szCs w:val="24"/>
        </w:rPr>
        <w:t xml:space="preserve"> - надоили в 2011 году более 4000 кг молока на фуражную корову.</w:t>
      </w:r>
    </w:p>
    <w:p w:rsidR="005D7A10" w:rsidRPr="002039B3" w:rsidRDefault="005D7A10" w:rsidP="001532E7">
      <w:pPr>
        <w:ind w:firstLine="709"/>
        <w:rPr>
          <w:rFonts w:ascii="Arial" w:hAnsi="Arial" w:cs="Arial"/>
          <w:szCs w:val="24"/>
        </w:rPr>
      </w:pPr>
      <w:r w:rsidRPr="002039B3">
        <w:rPr>
          <w:rFonts w:ascii="Arial" w:hAnsi="Arial" w:cs="Arial"/>
          <w:szCs w:val="24"/>
        </w:rPr>
        <w:t xml:space="preserve">В 2011 году в рамках областной программы стабилизации поголовья КРС велось строительство животноводческого двора на 140 коров в ОАО </w:t>
      </w:r>
      <w:r w:rsidR="00044A4B">
        <w:rPr>
          <w:rFonts w:ascii="Arial" w:hAnsi="Arial" w:cs="Arial"/>
          <w:szCs w:val="24"/>
        </w:rPr>
        <w:t>"</w:t>
      </w:r>
      <w:r w:rsidRPr="002039B3">
        <w:rPr>
          <w:rFonts w:ascii="Arial" w:hAnsi="Arial" w:cs="Arial"/>
          <w:szCs w:val="24"/>
        </w:rPr>
        <w:t xml:space="preserve">Племзавод </w:t>
      </w:r>
      <w:r w:rsidR="00044A4B">
        <w:rPr>
          <w:rFonts w:ascii="Arial" w:hAnsi="Arial" w:cs="Arial"/>
          <w:szCs w:val="24"/>
        </w:rPr>
        <w:t>"</w:t>
      </w:r>
      <w:r w:rsidRPr="002039B3">
        <w:rPr>
          <w:rFonts w:ascii="Arial" w:hAnsi="Arial" w:cs="Arial"/>
          <w:szCs w:val="24"/>
        </w:rPr>
        <w:t>Большемурашкинский</w:t>
      </w:r>
      <w:r w:rsidR="00044A4B">
        <w:rPr>
          <w:rFonts w:ascii="Arial" w:hAnsi="Arial" w:cs="Arial"/>
          <w:szCs w:val="24"/>
        </w:rPr>
        <w:t>"</w:t>
      </w:r>
      <w:r w:rsidRPr="002039B3">
        <w:rPr>
          <w:rFonts w:ascii="Arial" w:hAnsi="Arial" w:cs="Arial"/>
          <w:szCs w:val="24"/>
        </w:rPr>
        <w:t>, проведена реконструкция двора на 75 коров в О</w:t>
      </w:r>
      <w:r w:rsidR="00A2723A" w:rsidRPr="002039B3">
        <w:rPr>
          <w:rFonts w:ascii="Arial" w:hAnsi="Arial" w:cs="Arial"/>
          <w:szCs w:val="24"/>
        </w:rPr>
        <w:t xml:space="preserve">ОО ПСХ </w:t>
      </w:r>
      <w:r w:rsidR="00044A4B">
        <w:rPr>
          <w:rFonts w:ascii="Arial" w:hAnsi="Arial" w:cs="Arial"/>
          <w:szCs w:val="24"/>
        </w:rPr>
        <w:t>"</w:t>
      </w:r>
      <w:r w:rsidR="00A2723A" w:rsidRPr="002039B3">
        <w:rPr>
          <w:rFonts w:ascii="Arial" w:hAnsi="Arial" w:cs="Arial"/>
          <w:szCs w:val="24"/>
        </w:rPr>
        <w:t>Надежда</w:t>
      </w:r>
      <w:r w:rsidR="00044A4B">
        <w:rPr>
          <w:rFonts w:ascii="Arial" w:hAnsi="Arial" w:cs="Arial"/>
          <w:szCs w:val="24"/>
        </w:rPr>
        <w:t>"</w:t>
      </w:r>
      <w:r w:rsidR="00A2723A" w:rsidRPr="002039B3">
        <w:rPr>
          <w:rFonts w:ascii="Arial" w:hAnsi="Arial" w:cs="Arial"/>
          <w:szCs w:val="24"/>
        </w:rPr>
        <w:t xml:space="preserve">. Кроме того, </w:t>
      </w:r>
      <w:r w:rsidRPr="002039B3">
        <w:rPr>
          <w:rFonts w:ascii="Arial" w:hAnsi="Arial" w:cs="Arial"/>
          <w:szCs w:val="24"/>
        </w:rPr>
        <w:t xml:space="preserve">ООО ПСХ </w:t>
      </w:r>
      <w:r w:rsidR="00044A4B">
        <w:rPr>
          <w:rFonts w:ascii="Arial" w:hAnsi="Arial" w:cs="Arial"/>
          <w:szCs w:val="24"/>
        </w:rPr>
        <w:t>"</w:t>
      </w:r>
      <w:r w:rsidRPr="002039B3">
        <w:rPr>
          <w:rFonts w:ascii="Arial" w:hAnsi="Arial" w:cs="Arial"/>
          <w:szCs w:val="24"/>
        </w:rPr>
        <w:t>Надежда</w:t>
      </w:r>
      <w:r w:rsidR="00044A4B">
        <w:rPr>
          <w:rFonts w:ascii="Arial" w:hAnsi="Arial" w:cs="Arial"/>
          <w:szCs w:val="24"/>
        </w:rPr>
        <w:t>"</w:t>
      </w:r>
      <w:r w:rsidRPr="002039B3">
        <w:rPr>
          <w:rFonts w:ascii="Arial" w:hAnsi="Arial" w:cs="Arial"/>
          <w:szCs w:val="24"/>
        </w:rPr>
        <w:t xml:space="preserve"> в 2011 году получило сертификат племенного хозяйства. Как результат, уже продано 30 племенных нетелей.</w:t>
      </w:r>
    </w:p>
    <w:p w:rsidR="005D7A10" w:rsidRPr="002039B3" w:rsidRDefault="005D7A10" w:rsidP="001532E7">
      <w:pPr>
        <w:ind w:firstLine="709"/>
        <w:rPr>
          <w:rFonts w:ascii="Arial" w:hAnsi="Arial" w:cs="Arial"/>
          <w:szCs w:val="24"/>
        </w:rPr>
      </w:pPr>
      <w:r w:rsidRPr="002039B3">
        <w:rPr>
          <w:rFonts w:ascii="Arial" w:hAnsi="Arial" w:cs="Arial"/>
          <w:szCs w:val="24"/>
        </w:rPr>
        <w:t>По всем источникам финансирования за</w:t>
      </w:r>
      <w:r w:rsidR="00A2723A" w:rsidRPr="002039B3">
        <w:rPr>
          <w:rFonts w:ascii="Arial" w:hAnsi="Arial" w:cs="Arial"/>
          <w:szCs w:val="24"/>
        </w:rPr>
        <w:t xml:space="preserve"> 2011 год сельхозпредприятиями района приобретено: </w:t>
      </w:r>
      <w:r w:rsidRPr="002039B3">
        <w:rPr>
          <w:rFonts w:ascii="Arial" w:hAnsi="Arial" w:cs="Arial"/>
          <w:szCs w:val="24"/>
        </w:rPr>
        <w:t>5 зерноуборо</w:t>
      </w:r>
      <w:r w:rsidR="00A2723A" w:rsidRPr="002039B3">
        <w:rPr>
          <w:rFonts w:ascii="Arial" w:hAnsi="Arial" w:cs="Arial"/>
          <w:szCs w:val="24"/>
        </w:rPr>
        <w:t xml:space="preserve">чных комбайнов, из них </w:t>
      </w:r>
      <w:r w:rsidR="00044A4B">
        <w:rPr>
          <w:rFonts w:ascii="Arial" w:hAnsi="Arial" w:cs="Arial"/>
          <w:szCs w:val="24"/>
        </w:rPr>
        <w:t>"</w:t>
      </w:r>
      <w:r w:rsidR="00A2723A" w:rsidRPr="002039B3">
        <w:rPr>
          <w:rFonts w:ascii="Arial" w:hAnsi="Arial" w:cs="Arial"/>
          <w:szCs w:val="24"/>
        </w:rPr>
        <w:t>Акрос</w:t>
      </w:r>
      <w:r w:rsidR="00044A4B">
        <w:rPr>
          <w:rFonts w:ascii="Arial" w:hAnsi="Arial" w:cs="Arial"/>
          <w:szCs w:val="24"/>
        </w:rPr>
        <w:t>"</w:t>
      </w:r>
      <w:r w:rsidR="00A2723A" w:rsidRPr="002039B3">
        <w:rPr>
          <w:rFonts w:ascii="Arial" w:hAnsi="Arial" w:cs="Arial"/>
          <w:szCs w:val="24"/>
        </w:rPr>
        <w:t xml:space="preserve">, </w:t>
      </w:r>
      <w:r w:rsidR="00044A4B">
        <w:rPr>
          <w:rFonts w:ascii="Arial" w:hAnsi="Arial" w:cs="Arial"/>
          <w:szCs w:val="24"/>
        </w:rPr>
        <w:t>"</w:t>
      </w:r>
      <w:r w:rsidRPr="002039B3">
        <w:rPr>
          <w:rFonts w:ascii="Arial" w:hAnsi="Arial" w:cs="Arial"/>
          <w:szCs w:val="24"/>
        </w:rPr>
        <w:t>Палессе</w:t>
      </w:r>
      <w:r w:rsidR="00044A4B">
        <w:rPr>
          <w:rFonts w:ascii="Arial" w:hAnsi="Arial" w:cs="Arial"/>
          <w:szCs w:val="24"/>
        </w:rPr>
        <w:t>"</w:t>
      </w:r>
      <w:r w:rsidRPr="002039B3">
        <w:rPr>
          <w:rFonts w:ascii="Arial" w:hAnsi="Arial" w:cs="Arial"/>
          <w:szCs w:val="24"/>
        </w:rPr>
        <w:t xml:space="preserve"> по областной</w:t>
      </w:r>
      <w:r w:rsidR="00D638AB" w:rsidRPr="002039B3">
        <w:rPr>
          <w:rFonts w:ascii="Arial" w:hAnsi="Arial" w:cs="Arial"/>
          <w:szCs w:val="24"/>
        </w:rPr>
        <w:t xml:space="preserve"> </w:t>
      </w:r>
      <w:r w:rsidRPr="002039B3">
        <w:rPr>
          <w:rFonts w:ascii="Arial" w:hAnsi="Arial" w:cs="Arial"/>
          <w:szCs w:val="24"/>
        </w:rPr>
        <w:t>программе со скидкой 1 млн.</w:t>
      </w:r>
      <w:r w:rsidR="00990D46" w:rsidRPr="002039B3">
        <w:rPr>
          <w:rFonts w:ascii="Arial" w:hAnsi="Arial" w:cs="Arial"/>
          <w:szCs w:val="24"/>
        </w:rPr>
        <w:t xml:space="preserve"> рублей за каждую единицу; </w:t>
      </w:r>
      <w:r w:rsidRPr="002039B3">
        <w:rPr>
          <w:rFonts w:ascii="Arial" w:hAnsi="Arial" w:cs="Arial"/>
          <w:szCs w:val="24"/>
        </w:rPr>
        <w:t xml:space="preserve">3 трактора, 3 грузовых автомобиля, из них экскаватор и Камаз по федеральной программе через </w:t>
      </w:r>
      <w:r w:rsidR="00044A4B">
        <w:rPr>
          <w:rFonts w:ascii="Arial" w:hAnsi="Arial" w:cs="Arial"/>
          <w:szCs w:val="24"/>
        </w:rPr>
        <w:t>"</w:t>
      </w:r>
      <w:r w:rsidRPr="002039B3">
        <w:rPr>
          <w:rFonts w:ascii="Arial" w:hAnsi="Arial" w:cs="Arial"/>
          <w:szCs w:val="24"/>
        </w:rPr>
        <w:t>Росагролизинг</w:t>
      </w:r>
      <w:r w:rsidR="00044A4B">
        <w:rPr>
          <w:rFonts w:ascii="Arial" w:hAnsi="Arial" w:cs="Arial"/>
          <w:szCs w:val="24"/>
        </w:rPr>
        <w:t>"</w:t>
      </w:r>
      <w:r w:rsidRPr="002039B3">
        <w:rPr>
          <w:rFonts w:ascii="Arial" w:hAnsi="Arial" w:cs="Arial"/>
          <w:szCs w:val="24"/>
        </w:rPr>
        <w:t xml:space="preserve"> с пятидесятипроцентной скидкой и другая сельскохозяйственная техника. Построили и ввели в эксплуатацию зерносушильно-очистительный комплекс в ОАО </w:t>
      </w:r>
      <w:r w:rsidR="00044A4B">
        <w:rPr>
          <w:rFonts w:ascii="Arial" w:hAnsi="Arial" w:cs="Arial"/>
          <w:szCs w:val="24"/>
        </w:rPr>
        <w:t>"</w:t>
      </w:r>
      <w:r w:rsidR="00990D46" w:rsidRPr="002039B3">
        <w:rPr>
          <w:rFonts w:ascii="Arial" w:hAnsi="Arial" w:cs="Arial"/>
          <w:szCs w:val="24"/>
        </w:rPr>
        <w:t>П</w:t>
      </w:r>
      <w:r w:rsidRPr="002039B3">
        <w:rPr>
          <w:rFonts w:ascii="Arial" w:hAnsi="Arial" w:cs="Arial"/>
          <w:szCs w:val="24"/>
        </w:rPr>
        <w:t xml:space="preserve">лемзавод </w:t>
      </w:r>
      <w:r w:rsidR="00044A4B">
        <w:rPr>
          <w:rFonts w:ascii="Arial" w:hAnsi="Arial" w:cs="Arial"/>
          <w:szCs w:val="24"/>
        </w:rPr>
        <w:t>"</w:t>
      </w:r>
      <w:r w:rsidRPr="002039B3">
        <w:rPr>
          <w:rFonts w:ascii="Arial" w:hAnsi="Arial" w:cs="Arial"/>
          <w:szCs w:val="24"/>
        </w:rPr>
        <w:t>Большемурашкинский</w:t>
      </w:r>
      <w:r w:rsidR="00044A4B">
        <w:rPr>
          <w:rFonts w:ascii="Arial" w:hAnsi="Arial" w:cs="Arial"/>
          <w:szCs w:val="24"/>
        </w:rPr>
        <w:t>"</w:t>
      </w:r>
      <w:r w:rsidRPr="002039B3">
        <w:rPr>
          <w:rFonts w:ascii="Arial" w:hAnsi="Arial" w:cs="Arial"/>
          <w:szCs w:val="24"/>
        </w:rPr>
        <w:t xml:space="preserve">, комплекс по приготовлению кормов в ООО </w:t>
      </w:r>
      <w:r w:rsidR="00044A4B">
        <w:rPr>
          <w:rFonts w:ascii="Arial" w:hAnsi="Arial" w:cs="Arial"/>
          <w:szCs w:val="24"/>
        </w:rPr>
        <w:t>"</w:t>
      </w:r>
      <w:r w:rsidRPr="002039B3">
        <w:rPr>
          <w:rFonts w:ascii="Arial" w:hAnsi="Arial" w:cs="Arial"/>
          <w:szCs w:val="24"/>
        </w:rPr>
        <w:t>ПСХ Надежда</w:t>
      </w:r>
      <w:r w:rsidR="00044A4B">
        <w:rPr>
          <w:rFonts w:ascii="Arial" w:hAnsi="Arial" w:cs="Arial"/>
          <w:szCs w:val="24"/>
        </w:rPr>
        <w:t>"</w:t>
      </w:r>
      <w:r w:rsidRPr="002039B3">
        <w:rPr>
          <w:rFonts w:ascii="Arial" w:hAnsi="Arial" w:cs="Arial"/>
          <w:szCs w:val="24"/>
        </w:rPr>
        <w:t xml:space="preserve">. </w:t>
      </w:r>
    </w:p>
    <w:p w:rsidR="005D7A10" w:rsidRPr="002039B3" w:rsidRDefault="005D7A10" w:rsidP="001532E7">
      <w:pPr>
        <w:ind w:firstLine="709"/>
        <w:rPr>
          <w:rFonts w:ascii="Arial" w:hAnsi="Arial" w:cs="Arial"/>
          <w:szCs w:val="24"/>
        </w:rPr>
      </w:pPr>
      <w:r w:rsidRPr="002039B3">
        <w:rPr>
          <w:rFonts w:ascii="Arial" w:hAnsi="Arial" w:cs="Arial"/>
          <w:szCs w:val="24"/>
        </w:rPr>
        <w:t>В сельскохозяйственных предприятиях стоимость произведенной продукции сельского хозяйства в сопоставимых ценах</w:t>
      </w:r>
      <w:r w:rsidR="00D638AB" w:rsidRPr="002039B3">
        <w:rPr>
          <w:rFonts w:ascii="Arial" w:hAnsi="Arial" w:cs="Arial"/>
          <w:szCs w:val="24"/>
        </w:rPr>
        <w:t xml:space="preserve"> </w:t>
      </w:r>
      <w:r w:rsidRPr="002039B3">
        <w:rPr>
          <w:rFonts w:ascii="Arial" w:hAnsi="Arial" w:cs="Arial"/>
          <w:szCs w:val="24"/>
        </w:rPr>
        <w:t>2010 года составила в</w:t>
      </w:r>
      <w:r w:rsidR="00D638AB" w:rsidRPr="002039B3">
        <w:rPr>
          <w:rFonts w:ascii="Arial" w:hAnsi="Arial" w:cs="Arial"/>
          <w:szCs w:val="24"/>
        </w:rPr>
        <w:t xml:space="preserve"> </w:t>
      </w:r>
      <w:r w:rsidRPr="002039B3">
        <w:rPr>
          <w:rFonts w:ascii="Arial" w:hAnsi="Arial" w:cs="Arial"/>
          <w:szCs w:val="24"/>
        </w:rPr>
        <w:t>2011 году</w:t>
      </w:r>
      <w:r w:rsidR="00D638AB" w:rsidRPr="002039B3">
        <w:rPr>
          <w:rFonts w:ascii="Arial" w:hAnsi="Arial" w:cs="Arial"/>
          <w:szCs w:val="24"/>
        </w:rPr>
        <w:t xml:space="preserve"> </w:t>
      </w:r>
      <w:r w:rsidRPr="002039B3">
        <w:rPr>
          <w:rFonts w:ascii="Arial" w:hAnsi="Arial" w:cs="Arial"/>
          <w:szCs w:val="24"/>
        </w:rPr>
        <w:t>290,9 млн. рублей, что н</w:t>
      </w:r>
      <w:r w:rsidR="00990D46" w:rsidRPr="002039B3">
        <w:rPr>
          <w:rFonts w:ascii="Arial" w:hAnsi="Arial" w:cs="Arial"/>
          <w:szCs w:val="24"/>
        </w:rPr>
        <w:t xml:space="preserve">а 59% больше уровня 2010 года, </w:t>
      </w:r>
      <w:r w:rsidRPr="002039B3">
        <w:rPr>
          <w:rFonts w:ascii="Arial" w:hAnsi="Arial" w:cs="Arial"/>
          <w:szCs w:val="24"/>
        </w:rPr>
        <w:t>в том числе продукции растениеводства про</w:t>
      </w:r>
      <w:r w:rsidR="00990D46" w:rsidRPr="002039B3">
        <w:rPr>
          <w:rFonts w:ascii="Arial" w:hAnsi="Arial" w:cs="Arial"/>
          <w:szCs w:val="24"/>
        </w:rPr>
        <w:t xml:space="preserve">изведено </w:t>
      </w:r>
      <w:r w:rsidRPr="002039B3">
        <w:rPr>
          <w:rFonts w:ascii="Arial" w:hAnsi="Arial" w:cs="Arial"/>
          <w:szCs w:val="24"/>
        </w:rPr>
        <w:t>на сумму 186,6 млн. рублей или на 117% больше прошлогоднего, продукции животноводства произведено на сумму</w:t>
      </w:r>
      <w:r w:rsidR="00990D46" w:rsidRPr="002039B3">
        <w:rPr>
          <w:rFonts w:ascii="Arial" w:hAnsi="Arial" w:cs="Arial"/>
          <w:szCs w:val="24"/>
        </w:rPr>
        <w:t xml:space="preserve"> 104,3 млн. рублей, или на 7,7% </w:t>
      </w:r>
      <w:r w:rsidRPr="002039B3">
        <w:rPr>
          <w:rFonts w:ascii="Arial" w:hAnsi="Arial" w:cs="Arial"/>
          <w:szCs w:val="24"/>
        </w:rPr>
        <w:t>больше уровня 2010 года.</w:t>
      </w:r>
    </w:p>
    <w:p w:rsidR="005D7A10" w:rsidRPr="002039B3" w:rsidRDefault="005D7A10" w:rsidP="001532E7">
      <w:pPr>
        <w:ind w:firstLine="709"/>
        <w:rPr>
          <w:rFonts w:ascii="Arial" w:hAnsi="Arial" w:cs="Arial"/>
          <w:szCs w:val="24"/>
        </w:rPr>
      </w:pPr>
      <w:r w:rsidRPr="002039B3">
        <w:rPr>
          <w:rFonts w:ascii="Arial" w:hAnsi="Arial" w:cs="Arial"/>
          <w:szCs w:val="24"/>
        </w:rPr>
        <w:t>По итогам работы 2011 года выручка от реализации сельскохозяйственной продук</w:t>
      </w:r>
      <w:r w:rsidR="00990D46" w:rsidRPr="002039B3">
        <w:rPr>
          <w:rFonts w:ascii="Arial" w:hAnsi="Arial" w:cs="Arial"/>
          <w:szCs w:val="24"/>
        </w:rPr>
        <w:t xml:space="preserve">ции по предварительным данным </w:t>
      </w:r>
      <w:r w:rsidRPr="002039B3">
        <w:rPr>
          <w:rFonts w:ascii="Arial" w:hAnsi="Arial" w:cs="Arial"/>
          <w:szCs w:val="24"/>
        </w:rPr>
        <w:t>составила 256,4 млн. рублей, или на 38,8 млн. рублей больше уровня 2010 года.</w:t>
      </w:r>
    </w:p>
    <w:p w:rsidR="005D7A10" w:rsidRPr="002039B3" w:rsidRDefault="005D7A10" w:rsidP="001532E7">
      <w:pPr>
        <w:ind w:firstLine="709"/>
        <w:rPr>
          <w:rFonts w:ascii="Arial" w:hAnsi="Arial" w:cs="Arial"/>
          <w:szCs w:val="24"/>
        </w:rPr>
      </w:pPr>
      <w:r w:rsidRPr="002039B3">
        <w:rPr>
          <w:rFonts w:ascii="Arial" w:hAnsi="Arial" w:cs="Arial"/>
          <w:szCs w:val="24"/>
        </w:rPr>
        <w:t>В сельскохозяйственных предприятиях района среднегодовая численность работ</w:t>
      </w:r>
      <w:r w:rsidR="00990D46" w:rsidRPr="002039B3">
        <w:rPr>
          <w:rFonts w:ascii="Arial" w:hAnsi="Arial" w:cs="Arial"/>
          <w:szCs w:val="24"/>
        </w:rPr>
        <w:t xml:space="preserve">ников за 2011 год составила </w:t>
      </w:r>
      <w:r w:rsidRPr="002039B3">
        <w:rPr>
          <w:rFonts w:ascii="Arial" w:hAnsi="Arial" w:cs="Arial"/>
          <w:szCs w:val="24"/>
        </w:rPr>
        <w:t>474 человека, среднемесячная заработная плата одного работника в сельском хозяйстве 9931 рублей или на 14% больше уровня</w:t>
      </w:r>
      <w:r w:rsidR="00D638AB" w:rsidRPr="002039B3">
        <w:rPr>
          <w:rFonts w:ascii="Arial" w:hAnsi="Arial" w:cs="Arial"/>
          <w:szCs w:val="24"/>
        </w:rPr>
        <w:t xml:space="preserve"> </w:t>
      </w:r>
      <w:r w:rsidRPr="002039B3">
        <w:rPr>
          <w:rFonts w:ascii="Arial" w:hAnsi="Arial" w:cs="Arial"/>
          <w:szCs w:val="24"/>
        </w:rPr>
        <w:t>предыдущего</w:t>
      </w:r>
      <w:r w:rsidR="00D638AB" w:rsidRPr="002039B3">
        <w:rPr>
          <w:rFonts w:ascii="Arial" w:hAnsi="Arial" w:cs="Arial"/>
          <w:szCs w:val="24"/>
        </w:rPr>
        <w:t xml:space="preserve"> </w:t>
      </w:r>
      <w:r w:rsidRPr="002039B3">
        <w:rPr>
          <w:rFonts w:ascii="Arial" w:hAnsi="Arial" w:cs="Arial"/>
          <w:szCs w:val="24"/>
        </w:rPr>
        <w:t>го</w:t>
      </w:r>
      <w:r w:rsidR="00990D46" w:rsidRPr="002039B3">
        <w:rPr>
          <w:rFonts w:ascii="Arial" w:hAnsi="Arial" w:cs="Arial"/>
          <w:szCs w:val="24"/>
        </w:rPr>
        <w:t xml:space="preserve">да. </w:t>
      </w:r>
      <w:r w:rsidRPr="002039B3">
        <w:rPr>
          <w:rFonts w:ascii="Arial" w:hAnsi="Arial" w:cs="Arial"/>
          <w:szCs w:val="24"/>
        </w:rPr>
        <w:t xml:space="preserve">Наивысший уровень зарплаты – в ОАО </w:t>
      </w:r>
      <w:r w:rsidR="00044A4B">
        <w:rPr>
          <w:rFonts w:ascii="Arial" w:hAnsi="Arial" w:cs="Arial"/>
          <w:szCs w:val="24"/>
        </w:rPr>
        <w:t>"</w:t>
      </w:r>
      <w:r w:rsidRPr="002039B3">
        <w:rPr>
          <w:rFonts w:ascii="Arial" w:hAnsi="Arial" w:cs="Arial"/>
          <w:szCs w:val="24"/>
        </w:rPr>
        <w:t>Суворовское</w:t>
      </w:r>
      <w:r w:rsidR="00044A4B">
        <w:rPr>
          <w:rFonts w:ascii="Arial" w:hAnsi="Arial" w:cs="Arial"/>
          <w:szCs w:val="24"/>
        </w:rPr>
        <w:t>"</w:t>
      </w:r>
      <w:r w:rsidRPr="002039B3">
        <w:rPr>
          <w:rFonts w:ascii="Arial" w:hAnsi="Arial" w:cs="Arial"/>
          <w:szCs w:val="24"/>
        </w:rPr>
        <w:t xml:space="preserve"> - 12349 рублей и ОАО </w:t>
      </w:r>
      <w:r w:rsidR="00044A4B">
        <w:rPr>
          <w:rFonts w:ascii="Arial" w:hAnsi="Arial" w:cs="Arial"/>
          <w:szCs w:val="24"/>
        </w:rPr>
        <w:t>"</w:t>
      </w:r>
      <w:r w:rsidRPr="002039B3">
        <w:rPr>
          <w:rFonts w:ascii="Arial" w:hAnsi="Arial" w:cs="Arial"/>
          <w:szCs w:val="24"/>
        </w:rPr>
        <w:t xml:space="preserve">Племзавод </w:t>
      </w:r>
      <w:r w:rsidR="00044A4B">
        <w:rPr>
          <w:rFonts w:ascii="Arial" w:hAnsi="Arial" w:cs="Arial"/>
          <w:szCs w:val="24"/>
        </w:rPr>
        <w:t>"</w:t>
      </w:r>
      <w:r w:rsidRPr="002039B3">
        <w:rPr>
          <w:rFonts w:ascii="Arial" w:hAnsi="Arial" w:cs="Arial"/>
          <w:szCs w:val="24"/>
        </w:rPr>
        <w:t>Большемурашкинский</w:t>
      </w:r>
      <w:r w:rsidR="00044A4B">
        <w:rPr>
          <w:rFonts w:ascii="Arial" w:hAnsi="Arial" w:cs="Arial"/>
          <w:szCs w:val="24"/>
        </w:rPr>
        <w:t>"</w:t>
      </w:r>
      <w:r w:rsidRPr="002039B3">
        <w:rPr>
          <w:rFonts w:ascii="Arial" w:hAnsi="Arial" w:cs="Arial"/>
          <w:szCs w:val="24"/>
        </w:rPr>
        <w:t xml:space="preserve"> - 11995 рублей. </w:t>
      </w:r>
    </w:p>
    <w:p w:rsidR="005D7A10" w:rsidRPr="002039B3" w:rsidRDefault="005D7A10" w:rsidP="001532E7">
      <w:pPr>
        <w:ind w:firstLine="709"/>
        <w:rPr>
          <w:rFonts w:ascii="Arial" w:hAnsi="Arial" w:cs="Arial"/>
          <w:szCs w:val="24"/>
        </w:rPr>
      </w:pPr>
      <w:r w:rsidRPr="002039B3">
        <w:rPr>
          <w:rFonts w:ascii="Arial" w:hAnsi="Arial" w:cs="Arial"/>
          <w:szCs w:val="24"/>
        </w:rPr>
        <w:t>Сельскохозяйственные товаропроизводители района участвуют во всех программах финансовой</w:t>
      </w:r>
      <w:r w:rsidR="00D638AB" w:rsidRPr="002039B3">
        <w:rPr>
          <w:rFonts w:ascii="Arial" w:hAnsi="Arial" w:cs="Arial"/>
          <w:szCs w:val="24"/>
        </w:rPr>
        <w:t xml:space="preserve"> </w:t>
      </w:r>
      <w:r w:rsidRPr="002039B3">
        <w:rPr>
          <w:rFonts w:ascii="Arial" w:hAnsi="Arial" w:cs="Arial"/>
          <w:szCs w:val="24"/>
        </w:rPr>
        <w:t xml:space="preserve">поддержки, утвержденных федеральным, областным и местным бюджетами. В результате, по сельскому хозяйству профинансировано из бюджетов всех уровней 63,6 млн. рублей. </w:t>
      </w:r>
    </w:p>
    <w:p w:rsidR="005D7A10" w:rsidRPr="002039B3" w:rsidRDefault="005D7A10" w:rsidP="001532E7">
      <w:pPr>
        <w:ind w:firstLine="709"/>
        <w:rPr>
          <w:rFonts w:ascii="Arial" w:hAnsi="Arial" w:cs="Arial"/>
          <w:szCs w:val="24"/>
        </w:rPr>
      </w:pPr>
      <w:r w:rsidRPr="002039B3">
        <w:rPr>
          <w:rFonts w:ascii="Arial" w:hAnsi="Arial" w:cs="Arial"/>
          <w:szCs w:val="24"/>
        </w:rPr>
        <w:t>Развитие и повышение эффективности сельскохозяйственного производства возможно только при наличии высококвалифицированных кадров.</w:t>
      </w:r>
    </w:p>
    <w:p w:rsidR="005D7A10" w:rsidRPr="002039B3" w:rsidRDefault="005D7A10" w:rsidP="001532E7">
      <w:pPr>
        <w:ind w:firstLine="709"/>
        <w:rPr>
          <w:rFonts w:ascii="Arial" w:hAnsi="Arial" w:cs="Arial"/>
          <w:szCs w:val="24"/>
        </w:rPr>
      </w:pPr>
      <w:r w:rsidRPr="002039B3">
        <w:rPr>
          <w:rFonts w:ascii="Arial" w:hAnsi="Arial" w:cs="Arial"/>
          <w:szCs w:val="24"/>
        </w:rPr>
        <w:t xml:space="preserve">В сельскохозяйственных предприятиях района трудится 429 человек. Доля </w:t>
      </w:r>
      <w:r w:rsidR="000E681A" w:rsidRPr="002039B3">
        <w:rPr>
          <w:rFonts w:ascii="Arial" w:hAnsi="Arial" w:cs="Arial"/>
          <w:szCs w:val="24"/>
        </w:rPr>
        <w:t>работающих</w:t>
      </w:r>
      <w:r w:rsidR="00D638AB" w:rsidRPr="002039B3">
        <w:rPr>
          <w:rFonts w:ascii="Arial" w:hAnsi="Arial" w:cs="Arial"/>
          <w:szCs w:val="24"/>
        </w:rPr>
        <w:t xml:space="preserve"> </w:t>
      </w:r>
      <w:r w:rsidR="000E681A" w:rsidRPr="002039B3">
        <w:rPr>
          <w:rFonts w:ascii="Arial" w:hAnsi="Arial" w:cs="Arial"/>
          <w:szCs w:val="24"/>
        </w:rPr>
        <w:t>на должностях руководителей и специалистов</w:t>
      </w:r>
      <w:r w:rsidRPr="002039B3">
        <w:rPr>
          <w:rFonts w:ascii="Arial" w:hAnsi="Arial" w:cs="Arial"/>
          <w:szCs w:val="24"/>
        </w:rPr>
        <w:t>, имеющих высшее образование, составляет всего лишь 24%, среднее специальное 76%</w:t>
      </w:r>
      <w:r w:rsidR="000E681A" w:rsidRPr="002039B3">
        <w:rPr>
          <w:rFonts w:ascii="Arial" w:hAnsi="Arial" w:cs="Arial"/>
          <w:szCs w:val="24"/>
        </w:rPr>
        <w:t>.</w:t>
      </w:r>
      <w:r w:rsidRPr="002039B3">
        <w:rPr>
          <w:rFonts w:ascii="Arial" w:hAnsi="Arial" w:cs="Arial"/>
          <w:szCs w:val="24"/>
        </w:rPr>
        <w:t xml:space="preserve"> </w:t>
      </w:r>
    </w:p>
    <w:p w:rsidR="005D7A10" w:rsidRPr="002039B3" w:rsidRDefault="005D7A10" w:rsidP="001532E7">
      <w:pPr>
        <w:ind w:firstLine="709"/>
        <w:rPr>
          <w:rFonts w:ascii="Arial" w:hAnsi="Arial" w:cs="Arial"/>
          <w:szCs w:val="24"/>
        </w:rPr>
      </w:pPr>
      <w:r w:rsidRPr="002039B3">
        <w:rPr>
          <w:rFonts w:ascii="Arial" w:hAnsi="Arial" w:cs="Arial"/>
          <w:szCs w:val="24"/>
        </w:rPr>
        <w:t>Не снижается острота проблемы обеспечения сельхозпредприятий кадрами массовых профессий. В</w:t>
      </w:r>
      <w:r w:rsidR="002E33C9" w:rsidRPr="002039B3">
        <w:rPr>
          <w:rFonts w:ascii="Arial" w:hAnsi="Arial" w:cs="Arial"/>
          <w:szCs w:val="24"/>
        </w:rPr>
        <w:t xml:space="preserve"> </w:t>
      </w:r>
      <w:r w:rsidRPr="002039B3">
        <w:rPr>
          <w:rFonts w:ascii="Arial" w:hAnsi="Arial" w:cs="Arial"/>
          <w:szCs w:val="24"/>
        </w:rPr>
        <w:t>производстве</w:t>
      </w:r>
      <w:r w:rsidR="002E33C9" w:rsidRPr="002039B3">
        <w:rPr>
          <w:rFonts w:ascii="Arial" w:hAnsi="Arial" w:cs="Arial"/>
          <w:szCs w:val="24"/>
        </w:rPr>
        <w:t xml:space="preserve"> </w:t>
      </w:r>
      <w:r w:rsidRPr="002039B3">
        <w:rPr>
          <w:rFonts w:ascii="Arial" w:hAnsi="Arial" w:cs="Arial"/>
          <w:szCs w:val="24"/>
        </w:rPr>
        <w:t xml:space="preserve">занято 332 человека, из них 89 работников животноводства и 98 работников растениеводства. </w:t>
      </w:r>
    </w:p>
    <w:p w:rsidR="005D7A10" w:rsidRPr="002039B3" w:rsidRDefault="005D7A10" w:rsidP="001532E7">
      <w:pPr>
        <w:ind w:firstLine="709"/>
        <w:rPr>
          <w:rFonts w:ascii="Arial" w:hAnsi="Arial" w:cs="Arial"/>
          <w:szCs w:val="24"/>
        </w:rPr>
      </w:pPr>
      <w:r w:rsidRPr="002039B3">
        <w:rPr>
          <w:rFonts w:ascii="Arial" w:hAnsi="Arial" w:cs="Arial"/>
          <w:szCs w:val="24"/>
        </w:rPr>
        <w:t>Руководители и специалисты сельхозпредприятий ежегодно проходят повышение квалификации в Нижегородском региональном институте повышения квалификации работников АПК Зеленый город.</w:t>
      </w:r>
    </w:p>
    <w:p w:rsidR="005D7A10" w:rsidRPr="002039B3" w:rsidRDefault="005D7A10" w:rsidP="001532E7">
      <w:pPr>
        <w:ind w:firstLine="709"/>
        <w:rPr>
          <w:rFonts w:ascii="Arial" w:hAnsi="Arial" w:cs="Arial"/>
          <w:szCs w:val="24"/>
        </w:rPr>
      </w:pPr>
      <w:r w:rsidRPr="002039B3">
        <w:rPr>
          <w:rFonts w:ascii="Arial" w:hAnsi="Arial" w:cs="Arial"/>
          <w:szCs w:val="24"/>
        </w:rPr>
        <w:t xml:space="preserve">Сельхозпредприятия района принимают участие во всех районных и областных конкурсах. ОАО </w:t>
      </w:r>
      <w:r w:rsidR="00044A4B">
        <w:rPr>
          <w:rFonts w:ascii="Arial" w:hAnsi="Arial" w:cs="Arial"/>
          <w:szCs w:val="24"/>
        </w:rPr>
        <w:t>"</w:t>
      </w:r>
      <w:r w:rsidRPr="002039B3">
        <w:rPr>
          <w:rFonts w:ascii="Arial" w:hAnsi="Arial" w:cs="Arial"/>
          <w:szCs w:val="24"/>
        </w:rPr>
        <w:t xml:space="preserve">Племзавод </w:t>
      </w:r>
      <w:r w:rsidR="00044A4B">
        <w:rPr>
          <w:rFonts w:ascii="Arial" w:hAnsi="Arial" w:cs="Arial"/>
          <w:szCs w:val="24"/>
        </w:rPr>
        <w:t>"</w:t>
      </w:r>
      <w:r w:rsidRPr="002039B3">
        <w:rPr>
          <w:rFonts w:ascii="Arial" w:hAnsi="Arial" w:cs="Arial"/>
          <w:szCs w:val="24"/>
        </w:rPr>
        <w:t>Большемурашкинский</w:t>
      </w:r>
      <w:r w:rsidR="00044A4B">
        <w:rPr>
          <w:rFonts w:ascii="Arial" w:hAnsi="Arial" w:cs="Arial"/>
          <w:szCs w:val="24"/>
        </w:rPr>
        <w:t>"</w:t>
      </w:r>
      <w:r w:rsidRPr="002039B3">
        <w:rPr>
          <w:rFonts w:ascii="Arial" w:hAnsi="Arial" w:cs="Arial"/>
          <w:szCs w:val="24"/>
        </w:rPr>
        <w:t xml:space="preserve"> принимал участие во Всероссийской выставке </w:t>
      </w:r>
      <w:r w:rsidR="00044A4B">
        <w:rPr>
          <w:rFonts w:ascii="Arial" w:hAnsi="Arial" w:cs="Arial"/>
          <w:szCs w:val="24"/>
        </w:rPr>
        <w:t>"</w:t>
      </w:r>
      <w:r w:rsidRPr="002039B3">
        <w:rPr>
          <w:rFonts w:ascii="Arial" w:hAnsi="Arial" w:cs="Arial"/>
          <w:szCs w:val="24"/>
        </w:rPr>
        <w:t>Золотая осень</w:t>
      </w:r>
      <w:r w:rsidR="00044A4B">
        <w:rPr>
          <w:rFonts w:ascii="Arial" w:hAnsi="Arial" w:cs="Arial"/>
          <w:szCs w:val="24"/>
        </w:rPr>
        <w:t>"</w:t>
      </w:r>
      <w:r w:rsidRPr="002039B3">
        <w:rPr>
          <w:rFonts w:ascii="Arial" w:hAnsi="Arial" w:cs="Arial"/>
          <w:szCs w:val="24"/>
        </w:rPr>
        <w:t>, где хозяйство получило очередную золотую медаль.</w:t>
      </w:r>
    </w:p>
    <w:p w:rsidR="005D7A10" w:rsidRPr="002039B3" w:rsidRDefault="005D7A10" w:rsidP="001532E7">
      <w:pPr>
        <w:pStyle w:val="ConsPlusNormal"/>
        <w:spacing w:line="360" w:lineRule="auto"/>
        <w:ind w:firstLine="709"/>
        <w:jc w:val="both"/>
        <w:rPr>
          <w:sz w:val="24"/>
          <w:szCs w:val="24"/>
        </w:rPr>
      </w:pPr>
      <w:r w:rsidRPr="002039B3">
        <w:rPr>
          <w:sz w:val="24"/>
          <w:szCs w:val="24"/>
        </w:rPr>
        <w:t>С целью создания условий для своевременного и качественного проведения сезонных сельскохозяйственных работ, повышения культуры земледелия и урожайности сельскохозяйственных культур и увеличения количества молодых</w:t>
      </w:r>
      <w:r w:rsidR="00D638AB" w:rsidRPr="002039B3">
        <w:rPr>
          <w:sz w:val="24"/>
          <w:szCs w:val="24"/>
        </w:rPr>
        <w:t xml:space="preserve"> </w:t>
      </w:r>
      <w:r w:rsidRPr="002039B3">
        <w:rPr>
          <w:sz w:val="24"/>
          <w:szCs w:val="24"/>
        </w:rPr>
        <w:t xml:space="preserve">работников в сельскохозяйственном производстве, в районе действует ведомственная целевая программа </w:t>
      </w:r>
      <w:r w:rsidR="00044A4B">
        <w:rPr>
          <w:sz w:val="24"/>
          <w:szCs w:val="24"/>
        </w:rPr>
        <w:t>"</w:t>
      </w:r>
      <w:r w:rsidRPr="002039B3">
        <w:rPr>
          <w:sz w:val="24"/>
          <w:szCs w:val="24"/>
        </w:rPr>
        <w:t xml:space="preserve">Поддержка сельскохозяйственного производства </w:t>
      </w:r>
      <w:r w:rsidR="00AC052B">
        <w:rPr>
          <w:sz w:val="24"/>
          <w:szCs w:val="24"/>
        </w:rPr>
        <w:t>Большемурашкинского муниципального района</w:t>
      </w:r>
      <w:r w:rsidRPr="002039B3">
        <w:rPr>
          <w:sz w:val="24"/>
          <w:szCs w:val="24"/>
        </w:rPr>
        <w:t xml:space="preserve"> на 2011-2013 годы</w:t>
      </w:r>
      <w:r w:rsidR="00044A4B">
        <w:rPr>
          <w:sz w:val="24"/>
          <w:szCs w:val="24"/>
        </w:rPr>
        <w:t>"</w:t>
      </w:r>
      <w:r w:rsidRPr="002039B3">
        <w:rPr>
          <w:sz w:val="24"/>
          <w:szCs w:val="24"/>
        </w:rPr>
        <w:t>. За 2011 год на реализацию данной программы было выделено 1 млн. 176 тысяч рублей, в том числе на приобретение гербицидов – 346,5 тыс. рублей, приобретение дизельного топлива – 500,0 тыс. рублей, на поддержку работников сельскохозяйственного производства в возрасте до 30 лет – 329,5 тыс. рублей.</w:t>
      </w:r>
    </w:p>
    <w:p w:rsidR="005D7A10" w:rsidRPr="002039B3" w:rsidRDefault="005D7A10" w:rsidP="001532E7">
      <w:pPr>
        <w:ind w:firstLine="709"/>
        <w:rPr>
          <w:rFonts w:ascii="Arial" w:hAnsi="Arial" w:cs="Arial"/>
          <w:szCs w:val="24"/>
        </w:rPr>
      </w:pPr>
      <w:r w:rsidRPr="002039B3">
        <w:rPr>
          <w:rFonts w:ascii="Arial" w:hAnsi="Arial" w:cs="Arial"/>
          <w:szCs w:val="24"/>
        </w:rPr>
        <w:t xml:space="preserve">В 2011 году, в рамках реализации ФЦП </w:t>
      </w:r>
      <w:r w:rsidR="00044A4B">
        <w:rPr>
          <w:rFonts w:ascii="Arial" w:hAnsi="Arial" w:cs="Arial"/>
          <w:szCs w:val="24"/>
        </w:rPr>
        <w:t>"</w:t>
      </w:r>
      <w:r w:rsidRPr="002039B3">
        <w:rPr>
          <w:rFonts w:ascii="Arial" w:hAnsi="Arial" w:cs="Arial"/>
          <w:szCs w:val="24"/>
        </w:rPr>
        <w:t>Социальное развитие села до 2013 года</w:t>
      </w:r>
      <w:r w:rsidR="00044A4B">
        <w:rPr>
          <w:rFonts w:ascii="Arial" w:hAnsi="Arial" w:cs="Arial"/>
          <w:szCs w:val="24"/>
        </w:rPr>
        <w:t>"</w:t>
      </w:r>
      <w:r w:rsidRPr="002039B3">
        <w:rPr>
          <w:rFonts w:ascii="Arial" w:hAnsi="Arial" w:cs="Arial"/>
          <w:szCs w:val="24"/>
        </w:rPr>
        <w:t xml:space="preserve"> двумя молодыми семьями было приобретено 2 квартиры, на что было затрачено 1,6 млн. руб. бюджетных средств.</w:t>
      </w:r>
    </w:p>
    <w:p w:rsidR="009E2C0D" w:rsidRPr="002039B3" w:rsidRDefault="00F4255F" w:rsidP="001532E7">
      <w:pPr>
        <w:ind w:firstLine="708"/>
        <w:rPr>
          <w:rFonts w:ascii="Arial" w:hAnsi="Arial" w:cs="Arial"/>
          <w:szCs w:val="24"/>
        </w:rPr>
      </w:pPr>
      <w:r w:rsidRPr="002039B3">
        <w:rPr>
          <w:rFonts w:ascii="Arial" w:hAnsi="Arial" w:cs="Arial"/>
          <w:szCs w:val="24"/>
        </w:rPr>
        <w:t>В экономике района доминируют такие виды деятельности, как дорожное строительство, которое занимает в общем объеме производства около 50%, сельское хозяйство</w:t>
      </w:r>
      <w:r w:rsidR="00D741BC" w:rsidRPr="002039B3">
        <w:rPr>
          <w:rFonts w:ascii="Arial" w:hAnsi="Arial" w:cs="Arial"/>
          <w:szCs w:val="24"/>
        </w:rPr>
        <w:t>,</w:t>
      </w:r>
      <w:r w:rsidRPr="002039B3">
        <w:rPr>
          <w:rFonts w:ascii="Arial" w:hAnsi="Arial" w:cs="Arial"/>
          <w:szCs w:val="24"/>
        </w:rPr>
        <w:t xml:space="preserve"> доля которого около 30%, обрабатывающие производства, их удельный вес в общем объёме занимает около 10%.</w:t>
      </w:r>
      <w:r w:rsidR="009E2C0D" w:rsidRPr="002039B3">
        <w:rPr>
          <w:rFonts w:ascii="Arial" w:hAnsi="Arial" w:cs="Arial"/>
          <w:szCs w:val="24"/>
        </w:rPr>
        <w:t xml:space="preserve"> </w:t>
      </w:r>
    </w:p>
    <w:p w:rsidR="009E2C0D" w:rsidRPr="002039B3" w:rsidRDefault="009E2C0D" w:rsidP="001532E7">
      <w:pPr>
        <w:ind w:firstLine="708"/>
        <w:rPr>
          <w:rFonts w:ascii="Arial" w:hAnsi="Arial" w:cs="Arial"/>
          <w:szCs w:val="24"/>
        </w:rPr>
      </w:pPr>
      <w:r w:rsidRPr="002039B3">
        <w:rPr>
          <w:rFonts w:ascii="Arial" w:hAnsi="Arial" w:cs="Arial"/>
          <w:szCs w:val="24"/>
        </w:rPr>
        <w:t xml:space="preserve">Основные предприятия </w:t>
      </w:r>
      <w:r w:rsidR="00AC052B">
        <w:rPr>
          <w:rFonts w:ascii="Arial" w:hAnsi="Arial" w:cs="Arial"/>
          <w:szCs w:val="24"/>
        </w:rPr>
        <w:t>Большемурашкинского муниципального района</w:t>
      </w:r>
      <w:r w:rsidRPr="002039B3">
        <w:rPr>
          <w:rFonts w:ascii="Arial" w:hAnsi="Arial" w:cs="Arial"/>
          <w:szCs w:val="24"/>
        </w:rPr>
        <w:t xml:space="preserve"> сведены в таблицу 10.2.</w:t>
      </w:r>
    </w:p>
    <w:p w:rsidR="009E2C0D" w:rsidRPr="00247C7D" w:rsidRDefault="009E2C0D" w:rsidP="009E2C0D">
      <w:pPr>
        <w:rPr>
          <w:rFonts w:ascii="Arial" w:hAnsi="Arial" w:cs="Arial"/>
          <w:b/>
          <w:i/>
        </w:rPr>
      </w:pPr>
      <w:r w:rsidRPr="00247C7D">
        <w:rPr>
          <w:rFonts w:ascii="Arial" w:hAnsi="Arial" w:cs="Arial"/>
          <w:b/>
          <w:i/>
        </w:rPr>
        <w:t>Таблица 10.2</w:t>
      </w:r>
    </w:p>
    <w:p w:rsidR="009E2C0D" w:rsidRPr="00247C7D" w:rsidRDefault="009E2C0D" w:rsidP="009E2C0D">
      <w:pPr>
        <w:rPr>
          <w:rFonts w:ascii="Arial" w:hAnsi="Arial" w:cs="Arial"/>
          <w:b/>
        </w:rPr>
      </w:pPr>
      <w:r w:rsidRPr="00247C7D">
        <w:rPr>
          <w:rFonts w:ascii="Arial" w:hAnsi="Arial" w:cs="Arial"/>
          <w:b/>
        </w:rPr>
        <w:t xml:space="preserve">Перечень предприятий по видам экономической деятельности </w:t>
      </w:r>
    </w:p>
    <w:tbl>
      <w:tblPr>
        <w:tblStyle w:val="a8"/>
        <w:tblW w:w="5000" w:type="pct"/>
        <w:tblLayout w:type="fixed"/>
        <w:tblLook w:val="04A0" w:firstRow="1" w:lastRow="0" w:firstColumn="1" w:lastColumn="0" w:noHBand="0" w:noVBand="1"/>
      </w:tblPr>
      <w:tblGrid>
        <w:gridCol w:w="574"/>
        <w:gridCol w:w="2653"/>
        <w:gridCol w:w="1417"/>
        <w:gridCol w:w="1986"/>
        <w:gridCol w:w="2153"/>
        <w:gridCol w:w="1638"/>
      </w:tblGrid>
      <w:tr w:rsidR="00247C7D" w:rsidRPr="00247C7D" w:rsidTr="006C2C98">
        <w:trPr>
          <w:trHeight w:val="340"/>
          <w:tblHeader/>
        </w:trPr>
        <w:tc>
          <w:tcPr>
            <w:tcW w:w="275" w:type="pct"/>
            <w:shd w:val="clear" w:color="auto" w:fill="auto"/>
            <w:vAlign w:val="center"/>
          </w:tcPr>
          <w:p w:rsidR="009E2C0D" w:rsidRPr="00247C7D" w:rsidRDefault="009E2C0D" w:rsidP="00247C7D">
            <w:pPr>
              <w:spacing w:line="240" w:lineRule="auto"/>
              <w:jc w:val="center"/>
              <w:rPr>
                <w:rFonts w:ascii="Arial" w:hAnsi="Arial" w:cs="Arial"/>
                <w:b/>
                <w:szCs w:val="24"/>
              </w:rPr>
            </w:pPr>
            <w:r w:rsidRPr="00247C7D">
              <w:rPr>
                <w:rFonts w:ascii="Arial" w:hAnsi="Arial" w:cs="Arial"/>
                <w:b/>
                <w:szCs w:val="24"/>
              </w:rPr>
              <w:t>№ п/п</w:t>
            </w:r>
          </w:p>
        </w:tc>
        <w:tc>
          <w:tcPr>
            <w:tcW w:w="1273" w:type="pct"/>
            <w:vAlign w:val="center"/>
          </w:tcPr>
          <w:p w:rsidR="009E2C0D" w:rsidRPr="00247C7D" w:rsidRDefault="009E2C0D" w:rsidP="00247C7D">
            <w:pPr>
              <w:spacing w:line="240" w:lineRule="auto"/>
              <w:jc w:val="center"/>
              <w:rPr>
                <w:rFonts w:ascii="Arial" w:eastAsia="Times New Roman" w:hAnsi="Arial" w:cs="Arial"/>
                <w:b/>
                <w:color w:val="000000"/>
                <w:szCs w:val="24"/>
                <w:lang w:eastAsia="ru-RU"/>
              </w:rPr>
            </w:pPr>
            <w:r w:rsidRPr="00247C7D">
              <w:rPr>
                <w:rFonts w:ascii="Arial" w:hAnsi="Arial" w:cs="Arial"/>
                <w:b/>
                <w:szCs w:val="24"/>
              </w:rPr>
              <w:t>Наименование организации</w:t>
            </w:r>
          </w:p>
        </w:tc>
        <w:tc>
          <w:tcPr>
            <w:tcW w:w="680" w:type="pct"/>
            <w:vAlign w:val="center"/>
          </w:tcPr>
          <w:p w:rsidR="009E2C0D" w:rsidRPr="00247C7D" w:rsidRDefault="009E2C0D" w:rsidP="00247C7D">
            <w:pPr>
              <w:autoSpaceDE w:val="0"/>
              <w:autoSpaceDN w:val="0"/>
              <w:adjustRightInd w:val="0"/>
              <w:spacing w:line="240" w:lineRule="auto"/>
              <w:jc w:val="center"/>
              <w:rPr>
                <w:rFonts w:ascii="Arial" w:eastAsia="Times New Roman" w:hAnsi="Arial" w:cs="Arial"/>
                <w:b/>
                <w:color w:val="000000"/>
                <w:szCs w:val="24"/>
                <w:lang w:eastAsia="ru-RU"/>
              </w:rPr>
            </w:pPr>
            <w:r w:rsidRPr="00247C7D">
              <w:rPr>
                <w:rFonts w:ascii="Arial" w:hAnsi="Arial" w:cs="Arial"/>
                <w:b/>
                <w:szCs w:val="24"/>
              </w:rPr>
              <w:t>Форма</w:t>
            </w:r>
          </w:p>
        </w:tc>
        <w:tc>
          <w:tcPr>
            <w:tcW w:w="953" w:type="pct"/>
            <w:vAlign w:val="center"/>
          </w:tcPr>
          <w:p w:rsidR="009E2C0D" w:rsidRPr="00247C7D" w:rsidRDefault="009E2C0D" w:rsidP="00247C7D">
            <w:pPr>
              <w:autoSpaceDE w:val="0"/>
              <w:autoSpaceDN w:val="0"/>
              <w:adjustRightInd w:val="0"/>
              <w:spacing w:line="240" w:lineRule="auto"/>
              <w:jc w:val="center"/>
              <w:rPr>
                <w:rFonts w:ascii="Arial" w:eastAsia="Times New Roman" w:hAnsi="Arial" w:cs="Arial"/>
                <w:b/>
                <w:color w:val="000000"/>
                <w:szCs w:val="24"/>
                <w:lang w:eastAsia="ru-RU"/>
              </w:rPr>
            </w:pPr>
            <w:r w:rsidRPr="00247C7D">
              <w:rPr>
                <w:rFonts w:ascii="Arial" w:hAnsi="Arial" w:cs="Arial"/>
                <w:b/>
                <w:szCs w:val="24"/>
              </w:rPr>
              <w:t>Объем отгруженной продукции, млн. руб</w:t>
            </w:r>
            <w:r w:rsidR="00D741BC" w:rsidRPr="00247C7D">
              <w:rPr>
                <w:rFonts w:ascii="Arial" w:hAnsi="Arial" w:cs="Arial"/>
                <w:b/>
                <w:szCs w:val="24"/>
              </w:rPr>
              <w:t>.</w:t>
            </w:r>
          </w:p>
        </w:tc>
        <w:tc>
          <w:tcPr>
            <w:tcW w:w="1033" w:type="pct"/>
            <w:vAlign w:val="center"/>
          </w:tcPr>
          <w:p w:rsidR="009E2C0D" w:rsidRPr="00247C7D" w:rsidRDefault="009E2C0D" w:rsidP="00247C7D">
            <w:pPr>
              <w:autoSpaceDE w:val="0"/>
              <w:autoSpaceDN w:val="0"/>
              <w:adjustRightInd w:val="0"/>
              <w:spacing w:line="240" w:lineRule="auto"/>
              <w:jc w:val="center"/>
              <w:rPr>
                <w:rFonts w:ascii="Arial" w:eastAsia="Times New Roman" w:hAnsi="Arial" w:cs="Arial"/>
                <w:b/>
                <w:color w:val="000000"/>
                <w:szCs w:val="24"/>
                <w:lang w:eastAsia="ru-RU"/>
              </w:rPr>
            </w:pPr>
            <w:r w:rsidRPr="00247C7D">
              <w:rPr>
                <w:rFonts w:ascii="Arial" w:hAnsi="Arial" w:cs="Arial"/>
                <w:b/>
                <w:szCs w:val="24"/>
              </w:rPr>
              <w:t>Средн</w:t>
            </w:r>
            <w:r w:rsidR="00D741BC" w:rsidRPr="00247C7D">
              <w:rPr>
                <w:rFonts w:ascii="Arial" w:hAnsi="Arial" w:cs="Arial"/>
                <w:b/>
                <w:szCs w:val="24"/>
              </w:rPr>
              <w:t xml:space="preserve">есписочная </w:t>
            </w:r>
            <w:r w:rsidR="007E0ECB" w:rsidRPr="00247C7D">
              <w:rPr>
                <w:rFonts w:ascii="Arial" w:hAnsi="Arial" w:cs="Arial"/>
                <w:b/>
                <w:szCs w:val="24"/>
              </w:rPr>
              <w:t>численность</w:t>
            </w:r>
            <w:r w:rsidR="00D741BC" w:rsidRPr="00247C7D">
              <w:rPr>
                <w:rFonts w:ascii="Arial" w:hAnsi="Arial" w:cs="Arial"/>
                <w:b/>
                <w:szCs w:val="24"/>
              </w:rPr>
              <w:t xml:space="preserve"> работаю</w:t>
            </w:r>
            <w:r w:rsidRPr="00247C7D">
              <w:rPr>
                <w:rFonts w:ascii="Arial" w:hAnsi="Arial" w:cs="Arial"/>
                <w:b/>
                <w:szCs w:val="24"/>
              </w:rPr>
              <w:t>щих, чел</w:t>
            </w:r>
            <w:r w:rsidR="00D741BC" w:rsidRPr="00247C7D">
              <w:rPr>
                <w:rFonts w:ascii="Arial" w:hAnsi="Arial" w:cs="Arial"/>
                <w:b/>
                <w:szCs w:val="24"/>
              </w:rPr>
              <w:t>.</w:t>
            </w:r>
          </w:p>
        </w:tc>
        <w:tc>
          <w:tcPr>
            <w:tcW w:w="786" w:type="pct"/>
            <w:vAlign w:val="center"/>
          </w:tcPr>
          <w:p w:rsidR="009E2C0D" w:rsidRPr="00247C7D" w:rsidRDefault="009E2C0D" w:rsidP="00247C7D">
            <w:pPr>
              <w:autoSpaceDE w:val="0"/>
              <w:autoSpaceDN w:val="0"/>
              <w:adjustRightInd w:val="0"/>
              <w:spacing w:line="240" w:lineRule="auto"/>
              <w:jc w:val="center"/>
              <w:rPr>
                <w:rFonts w:ascii="Arial" w:eastAsia="Times New Roman" w:hAnsi="Arial" w:cs="Arial"/>
                <w:b/>
                <w:color w:val="000000"/>
                <w:szCs w:val="24"/>
                <w:lang w:eastAsia="ru-RU"/>
              </w:rPr>
            </w:pPr>
            <w:r w:rsidRPr="00247C7D">
              <w:rPr>
                <w:rFonts w:ascii="Arial" w:hAnsi="Arial" w:cs="Arial"/>
                <w:b/>
                <w:szCs w:val="24"/>
              </w:rPr>
              <w:t>Прибыль (+) или убыток</w:t>
            </w:r>
            <w:r w:rsidR="00D638AB" w:rsidRPr="00247C7D">
              <w:rPr>
                <w:rFonts w:ascii="Arial" w:hAnsi="Arial" w:cs="Arial"/>
                <w:b/>
                <w:szCs w:val="24"/>
              </w:rPr>
              <w:t xml:space="preserve"> </w:t>
            </w:r>
            <w:r w:rsidRPr="00247C7D">
              <w:rPr>
                <w:rFonts w:ascii="Arial" w:hAnsi="Arial" w:cs="Arial"/>
                <w:b/>
                <w:szCs w:val="24"/>
              </w:rPr>
              <w:t>(-), тыс.</w:t>
            </w:r>
            <w:r w:rsidR="00D741BC" w:rsidRPr="00247C7D">
              <w:rPr>
                <w:rFonts w:ascii="Arial" w:hAnsi="Arial" w:cs="Arial"/>
                <w:b/>
                <w:szCs w:val="24"/>
              </w:rPr>
              <w:t xml:space="preserve"> </w:t>
            </w:r>
            <w:r w:rsidRPr="00247C7D">
              <w:rPr>
                <w:rFonts w:ascii="Arial" w:hAnsi="Arial" w:cs="Arial"/>
                <w:b/>
                <w:szCs w:val="24"/>
              </w:rPr>
              <w:t>руб</w:t>
            </w:r>
            <w:r w:rsidR="00D741BC" w:rsidRPr="00247C7D">
              <w:rPr>
                <w:rFonts w:ascii="Arial" w:hAnsi="Arial" w:cs="Arial"/>
                <w:b/>
                <w:szCs w:val="24"/>
              </w:rPr>
              <w:t>.</w:t>
            </w:r>
          </w:p>
        </w:tc>
      </w:tr>
      <w:tr w:rsidR="009E2C0D" w:rsidRPr="00247C7D" w:rsidTr="006C2C98">
        <w:trPr>
          <w:trHeight w:val="340"/>
        </w:trPr>
        <w:tc>
          <w:tcPr>
            <w:tcW w:w="275" w:type="pct"/>
            <w:shd w:val="clear" w:color="auto" w:fill="auto"/>
            <w:vAlign w:val="center"/>
          </w:tcPr>
          <w:p w:rsidR="009E2C0D" w:rsidRPr="00247C7D" w:rsidRDefault="009E2C0D" w:rsidP="00247C7D">
            <w:pPr>
              <w:autoSpaceDE w:val="0"/>
              <w:autoSpaceDN w:val="0"/>
              <w:adjustRightInd w:val="0"/>
              <w:spacing w:line="240" w:lineRule="auto"/>
              <w:jc w:val="center"/>
              <w:rPr>
                <w:rFonts w:ascii="Arial" w:eastAsia="Times New Roman" w:hAnsi="Arial" w:cs="Arial"/>
                <w:color w:val="000000"/>
                <w:szCs w:val="24"/>
                <w:lang w:eastAsia="ru-RU"/>
              </w:rPr>
            </w:pPr>
          </w:p>
        </w:tc>
        <w:tc>
          <w:tcPr>
            <w:tcW w:w="4725" w:type="pct"/>
            <w:gridSpan w:val="5"/>
            <w:vAlign w:val="center"/>
          </w:tcPr>
          <w:p w:rsidR="009E2C0D" w:rsidRPr="00247C7D" w:rsidRDefault="009E2C0D" w:rsidP="00247C7D">
            <w:pPr>
              <w:autoSpaceDE w:val="0"/>
              <w:autoSpaceDN w:val="0"/>
              <w:adjustRightInd w:val="0"/>
              <w:spacing w:line="240" w:lineRule="auto"/>
              <w:jc w:val="center"/>
              <w:rPr>
                <w:rFonts w:ascii="Arial" w:eastAsia="Times New Roman" w:hAnsi="Arial" w:cs="Arial"/>
                <w:b/>
                <w:color w:val="000000"/>
                <w:szCs w:val="24"/>
                <w:lang w:eastAsia="ru-RU"/>
              </w:rPr>
            </w:pPr>
            <w:r w:rsidRPr="00247C7D">
              <w:rPr>
                <w:rFonts w:ascii="Arial" w:eastAsia="Times New Roman" w:hAnsi="Arial" w:cs="Arial"/>
                <w:b/>
                <w:color w:val="000000"/>
                <w:szCs w:val="24"/>
                <w:lang w:eastAsia="ru-RU"/>
              </w:rPr>
              <w:t>Обрабатывающие производства</w:t>
            </w:r>
          </w:p>
        </w:tc>
      </w:tr>
      <w:tr w:rsidR="00247C7D" w:rsidRPr="00247C7D" w:rsidTr="006C2C98">
        <w:trPr>
          <w:trHeight w:val="340"/>
        </w:trPr>
        <w:tc>
          <w:tcPr>
            <w:tcW w:w="275" w:type="pct"/>
            <w:shd w:val="clear" w:color="auto" w:fill="auto"/>
            <w:vAlign w:val="center"/>
          </w:tcPr>
          <w:p w:rsidR="009E2C0D" w:rsidRPr="00247C7D" w:rsidRDefault="004F5A11" w:rsidP="00247C7D">
            <w:pPr>
              <w:autoSpaceDE w:val="0"/>
              <w:autoSpaceDN w:val="0"/>
              <w:adjustRightInd w:val="0"/>
              <w:spacing w:line="240" w:lineRule="auto"/>
              <w:jc w:val="center"/>
              <w:rPr>
                <w:rFonts w:ascii="Arial" w:eastAsia="Times New Roman" w:hAnsi="Arial" w:cs="Arial"/>
                <w:color w:val="000000"/>
                <w:szCs w:val="24"/>
                <w:lang w:eastAsia="ru-RU"/>
              </w:rPr>
            </w:pPr>
            <w:r>
              <w:rPr>
                <w:rFonts w:ascii="Arial" w:eastAsia="Times New Roman" w:hAnsi="Arial" w:cs="Arial"/>
                <w:color w:val="000000"/>
                <w:szCs w:val="24"/>
                <w:lang w:eastAsia="ru-RU"/>
              </w:rPr>
              <w:t>1</w:t>
            </w:r>
          </w:p>
        </w:tc>
        <w:tc>
          <w:tcPr>
            <w:tcW w:w="1273" w:type="pct"/>
            <w:vAlign w:val="center"/>
          </w:tcPr>
          <w:p w:rsidR="009E2C0D" w:rsidRPr="00247C7D" w:rsidRDefault="009E2C0D" w:rsidP="00247C7D">
            <w:pPr>
              <w:spacing w:line="240" w:lineRule="auto"/>
              <w:jc w:val="center"/>
              <w:rPr>
                <w:rFonts w:ascii="Arial" w:hAnsi="Arial" w:cs="Arial"/>
                <w:szCs w:val="24"/>
              </w:rPr>
            </w:pPr>
            <w:r w:rsidRPr="00247C7D">
              <w:rPr>
                <w:rFonts w:ascii="Arial" w:hAnsi="Arial" w:cs="Arial"/>
                <w:szCs w:val="24"/>
              </w:rPr>
              <w:t>МУП Типография</w:t>
            </w:r>
          </w:p>
        </w:tc>
        <w:tc>
          <w:tcPr>
            <w:tcW w:w="680" w:type="pct"/>
            <w:vAlign w:val="center"/>
          </w:tcPr>
          <w:p w:rsidR="009E2C0D" w:rsidRPr="00247C7D" w:rsidRDefault="00C731AE" w:rsidP="00247C7D">
            <w:pPr>
              <w:spacing w:line="240" w:lineRule="auto"/>
              <w:jc w:val="center"/>
              <w:rPr>
                <w:rFonts w:ascii="Arial" w:hAnsi="Arial" w:cs="Arial"/>
                <w:szCs w:val="24"/>
              </w:rPr>
            </w:pPr>
            <w:r w:rsidRPr="00247C7D">
              <w:rPr>
                <w:rFonts w:ascii="Arial" w:hAnsi="Arial" w:cs="Arial"/>
                <w:szCs w:val="24"/>
              </w:rPr>
              <w:t>м</w:t>
            </w:r>
            <w:r w:rsidR="009E2C0D" w:rsidRPr="00247C7D">
              <w:rPr>
                <w:rFonts w:ascii="Arial" w:hAnsi="Arial" w:cs="Arial"/>
                <w:szCs w:val="24"/>
              </w:rPr>
              <w:t>уницип</w:t>
            </w:r>
            <w:r w:rsidRPr="00247C7D">
              <w:rPr>
                <w:rFonts w:ascii="Arial" w:hAnsi="Arial" w:cs="Arial"/>
                <w:szCs w:val="24"/>
              </w:rPr>
              <w:t>.</w:t>
            </w:r>
          </w:p>
        </w:tc>
        <w:tc>
          <w:tcPr>
            <w:tcW w:w="953" w:type="pct"/>
            <w:vAlign w:val="center"/>
          </w:tcPr>
          <w:p w:rsidR="009E2C0D" w:rsidRPr="00247C7D" w:rsidRDefault="009E2C0D" w:rsidP="00247C7D">
            <w:pPr>
              <w:spacing w:line="240" w:lineRule="auto"/>
              <w:jc w:val="center"/>
              <w:rPr>
                <w:rFonts w:ascii="Arial" w:hAnsi="Arial" w:cs="Arial"/>
                <w:szCs w:val="24"/>
              </w:rPr>
            </w:pPr>
            <w:r w:rsidRPr="00247C7D">
              <w:rPr>
                <w:rFonts w:ascii="Arial" w:hAnsi="Arial" w:cs="Arial"/>
                <w:szCs w:val="24"/>
              </w:rPr>
              <w:t>2,4</w:t>
            </w:r>
          </w:p>
        </w:tc>
        <w:tc>
          <w:tcPr>
            <w:tcW w:w="1033" w:type="pct"/>
            <w:vAlign w:val="center"/>
          </w:tcPr>
          <w:p w:rsidR="009E2C0D" w:rsidRPr="00247C7D" w:rsidRDefault="009E2C0D" w:rsidP="00247C7D">
            <w:pPr>
              <w:spacing w:line="240" w:lineRule="auto"/>
              <w:jc w:val="center"/>
              <w:rPr>
                <w:rFonts w:ascii="Arial" w:hAnsi="Arial" w:cs="Arial"/>
                <w:szCs w:val="24"/>
              </w:rPr>
            </w:pPr>
            <w:r w:rsidRPr="00247C7D">
              <w:rPr>
                <w:rFonts w:ascii="Arial" w:hAnsi="Arial" w:cs="Arial"/>
                <w:szCs w:val="24"/>
              </w:rPr>
              <w:t>9</w:t>
            </w:r>
          </w:p>
        </w:tc>
        <w:tc>
          <w:tcPr>
            <w:tcW w:w="786" w:type="pct"/>
            <w:vAlign w:val="center"/>
          </w:tcPr>
          <w:p w:rsidR="009E2C0D" w:rsidRPr="00247C7D" w:rsidRDefault="009E2C0D" w:rsidP="00247C7D">
            <w:pPr>
              <w:autoSpaceDE w:val="0"/>
              <w:autoSpaceDN w:val="0"/>
              <w:adjustRightInd w:val="0"/>
              <w:spacing w:line="240" w:lineRule="auto"/>
              <w:jc w:val="center"/>
              <w:rPr>
                <w:rFonts w:ascii="Arial" w:eastAsia="Times New Roman" w:hAnsi="Arial" w:cs="Arial"/>
                <w:color w:val="000000"/>
                <w:szCs w:val="24"/>
                <w:lang w:eastAsia="ru-RU"/>
              </w:rPr>
            </w:pPr>
            <w:r w:rsidRPr="00247C7D">
              <w:rPr>
                <w:rFonts w:ascii="Arial" w:eastAsia="Times New Roman" w:hAnsi="Arial" w:cs="Arial"/>
                <w:color w:val="000000"/>
                <w:szCs w:val="24"/>
                <w:lang w:eastAsia="ru-RU"/>
              </w:rPr>
              <w:t>-</w:t>
            </w:r>
          </w:p>
        </w:tc>
      </w:tr>
      <w:tr w:rsidR="00247C7D" w:rsidRPr="00247C7D" w:rsidTr="006C2C98">
        <w:trPr>
          <w:trHeight w:val="340"/>
        </w:trPr>
        <w:tc>
          <w:tcPr>
            <w:tcW w:w="275" w:type="pct"/>
            <w:shd w:val="clear" w:color="auto" w:fill="auto"/>
            <w:vAlign w:val="center"/>
          </w:tcPr>
          <w:p w:rsidR="009E2C0D" w:rsidRPr="00247C7D" w:rsidRDefault="004F5A11" w:rsidP="00247C7D">
            <w:pPr>
              <w:autoSpaceDE w:val="0"/>
              <w:autoSpaceDN w:val="0"/>
              <w:adjustRightInd w:val="0"/>
              <w:spacing w:line="240" w:lineRule="auto"/>
              <w:jc w:val="center"/>
              <w:rPr>
                <w:rFonts w:ascii="Arial" w:eastAsia="Times New Roman" w:hAnsi="Arial" w:cs="Arial"/>
                <w:color w:val="000000"/>
                <w:szCs w:val="24"/>
                <w:lang w:eastAsia="ru-RU"/>
              </w:rPr>
            </w:pPr>
            <w:r>
              <w:rPr>
                <w:rFonts w:ascii="Arial" w:eastAsia="Times New Roman" w:hAnsi="Arial" w:cs="Arial"/>
                <w:color w:val="000000"/>
                <w:szCs w:val="24"/>
                <w:lang w:eastAsia="ru-RU"/>
              </w:rPr>
              <w:t>2</w:t>
            </w:r>
          </w:p>
        </w:tc>
        <w:tc>
          <w:tcPr>
            <w:tcW w:w="1273" w:type="pct"/>
            <w:vAlign w:val="center"/>
          </w:tcPr>
          <w:p w:rsidR="009E2C0D" w:rsidRPr="00247C7D" w:rsidRDefault="009E2C0D" w:rsidP="00247C7D">
            <w:pPr>
              <w:spacing w:line="240" w:lineRule="auto"/>
              <w:jc w:val="center"/>
              <w:rPr>
                <w:rFonts w:ascii="Arial" w:hAnsi="Arial" w:cs="Arial"/>
                <w:szCs w:val="24"/>
              </w:rPr>
            </w:pPr>
            <w:r w:rsidRPr="00247C7D">
              <w:rPr>
                <w:rFonts w:ascii="Arial" w:hAnsi="Arial" w:cs="Arial"/>
                <w:szCs w:val="24"/>
              </w:rPr>
              <w:t xml:space="preserve">МУ Редакция газеты </w:t>
            </w:r>
            <w:r w:rsidR="00044A4B">
              <w:rPr>
                <w:rFonts w:ascii="Arial" w:hAnsi="Arial" w:cs="Arial"/>
                <w:szCs w:val="24"/>
              </w:rPr>
              <w:t>"</w:t>
            </w:r>
            <w:r w:rsidRPr="00247C7D">
              <w:rPr>
                <w:rFonts w:ascii="Arial" w:hAnsi="Arial" w:cs="Arial"/>
                <w:szCs w:val="24"/>
              </w:rPr>
              <w:t>Знамя</w:t>
            </w:r>
            <w:r w:rsidR="00044A4B">
              <w:rPr>
                <w:rFonts w:ascii="Arial" w:hAnsi="Arial" w:cs="Arial"/>
                <w:szCs w:val="24"/>
              </w:rPr>
              <w:t>"</w:t>
            </w:r>
          </w:p>
        </w:tc>
        <w:tc>
          <w:tcPr>
            <w:tcW w:w="680" w:type="pct"/>
            <w:vAlign w:val="center"/>
          </w:tcPr>
          <w:p w:rsidR="009E2C0D" w:rsidRPr="00247C7D" w:rsidRDefault="00C731AE" w:rsidP="00247C7D">
            <w:pPr>
              <w:spacing w:line="240" w:lineRule="auto"/>
              <w:jc w:val="center"/>
              <w:rPr>
                <w:rFonts w:ascii="Arial" w:hAnsi="Arial" w:cs="Arial"/>
                <w:szCs w:val="24"/>
              </w:rPr>
            </w:pPr>
            <w:r w:rsidRPr="00247C7D">
              <w:rPr>
                <w:rFonts w:ascii="Arial" w:hAnsi="Arial" w:cs="Arial"/>
                <w:szCs w:val="24"/>
              </w:rPr>
              <w:t>м</w:t>
            </w:r>
            <w:r w:rsidR="009E2C0D" w:rsidRPr="00247C7D">
              <w:rPr>
                <w:rFonts w:ascii="Arial" w:hAnsi="Arial" w:cs="Arial"/>
                <w:szCs w:val="24"/>
              </w:rPr>
              <w:t>уницип</w:t>
            </w:r>
            <w:r w:rsidRPr="00247C7D">
              <w:rPr>
                <w:rFonts w:ascii="Arial" w:hAnsi="Arial" w:cs="Arial"/>
                <w:szCs w:val="24"/>
              </w:rPr>
              <w:t>.</w:t>
            </w:r>
          </w:p>
        </w:tc>
        <w:tc>
          <w:tcPr>
            <w:tcW w:w="953" w:type="pct"/>
            <w:vAlign w:val="center"/>
          </w:tcPr>
          <w:p w:rsidR="009E2C0D" w:rsidRPr="00247C7D" w:rsidRDefault="009E2C0D" w:rsidP="00247C7D">
            <w:pPr>
              <w:spacing w:line="240" w:lineRule="auto"/>
              <w:jc w:val="center"/>
              <w:rPr>
                <w:rFonts w:ascii="Arial" w:hAnsi="Arial" w:cs="Arial"/>
                <w:szCs w:val="24"/>
              </w:rPr>
            </w:pPr>
            <w:r w:rsidRPr="00247C7D">
              <w:rPr>
                <w:rFonts w:ascii="Arial" w:hAnsi="Arial" w:cs="Arial"/>
                <w:szCs w:val="24"/>
              </w:rPr>
              <w:t>1,6</w:t>
            </w:r>
          </w:p>
        </w:tc>
        <w:tc>
          <w:tcPr>
            <w:tcW w:w="1033" w:type="pct"/>
            <w:vAlign w:val="center"/>
          </w:tcPr>
          <w:p w:rsidR="009E2C0D" w:rsidRPr="00247C7D" w:rsidRDefault="009E2C0D" w:rsidP="00247C7D">
            <w:pPr>
              <w:spacing w:line="240" w:lineRule="auto"/>
              <w:jc w:val="center"/>
              <w:rPr>
                <w:rFonts w:ascii="Arial" w:hAnsi="Arial" w:cs="Arial"/>
                <w:szCs w:val="24"/>
              </w:rPr>
            </w:pPr>
            <w:r w:rsidRPr="00247C7D">
              <w:rPr>
                <w:rFonts w:ascii="Arial" w:hAnsi="Arial" w:cs="Arial"/>
                <w:szCs w:val="24"/>
              </w:rPr>
              <w:t>12</w:t>
            </w:r>
          </w:p>
        </w:tc>
        <w:tc>
          <w:tcPr>
            <w:tcW w:w="786" w:type="pct"/>
            <w:vAlign w:val="center"/>
          </w:tcPr>
          <w:p w:rsidR="009E2C0D" w:rsidRPr="00247C7D" w:rsidRDefault="009E2C0D" w:rsidP="00247C7D">
            <w:pPr>
              <w:autoSpaceDE w:val="0"/>
              <w:autoSpaceDN w:val="0"/>
              <w:adjustRightInd w:val="0"/>
              <w:spacing w:line="240" w:lineRule="auto"/>
              <w:jc w:val="center"/>
              <w:rPr>
                <w:rFonts w:ascii="Arial" w:eastAsia="Times New Roman" w:hAnsi="Arial" w:cs="Arial"/>
                <w:color w:val="000000"/>
                <w:szCs w:val="24"/>
                <w:lang w:eastAsia="ru-RU"/>
              </w:rPr>
            </w:pPr>
            <w:r w:rsidRPr="00247C7D">
              <w:rPr>
                <w:rFonts w:ascii="Arial" w:eastAsia="Times New Roman" w:hAnsi="Arial" w:cs="Arial"/>
                <w:color w:val="000000"/>
                <w:szCs w:val="24"/>
                <w:lang w:eastAsia="ru-RU"/>
              </w:rPr>
              <w:t>-</w:t>
            </w:r>
          </w:p>
        </w:tc>
      </w:tr>
      <w:tr w:rsidR="00247C7D" w:rsidRPr="00247C7D" w:rsidTr="006C2C98">
        <w:trPr>
          <w:trHeight w:val="340"/>
        </w:trPr>
        <w:tc>
          <w:tcPr>
            <w:tcW w:w="275" w:type="pct"/>
            <w:shd w:val="clear" w:color="auto" w:fill="auto"/>
            <w:vAlign w:val="center"/>
          </w:tcPr>
          <w:p w:rsidR="009E2C0D" w:rsidRPr="00247C7D" w:rsidRDefault="004F5A11" w:rsidP="00247C7D">
            <w:pPr>
              <w:autoSpaceDE w:val="0"/>
              <w:autoSpaceDN w:val="0"/>
              <w:adjustRightInd w:val="0"/>
              <w:spacing w:line="240" w:lineRule="auto"/>
              <w:jc w:val="center"/>
              <w:rPr>
                <w:rFonts w:ascii="Arial" w:eastAsia="Times New Roman" w:hAnsi="Arial" w:cs="Arial"/>
                <w:color w:val="000000"/>
                <w:szCs w:val="24"/>
                <w:lang w:eastAsia="ru-RU"/>
              </w:rPr>
            </w:pPr>
            <w:r>
              <w:rPr>
                <w:rFonts w:ascii="Arial" w:eastAsia="Times New Roman" w:hAnsi="Arial" w:cs="Arial"/>
                <w:color w:val="000000"/>
                <w:szCs w:val="24"/>
                <w:lang w:eastAsia="ru-RU"/>
              </w:rPr>
              <w:t>3</w:t>
            </w:r>
          </w:p>
        </w:tc>
        <w:tc>
          <w:tcPr>
            <w:tcW w:w="1273" w:type="pct"/>
            <w:vAlign w:val="center"/>
          </w:tcPr>
          <w:p w:rsidR="009E2C0D" w:rsidRPr="00247C7D" w:rsidRDefault="009E2C0D" w:rsidP="00247C7D">
            <w:pPr>
              <w:spacing w:line="240" w:lineRule="auto"/>
              <w:jc w:val="center"/>
              <w:rPr>
                <w:rFonts w:ascii="Arial" w:hAnsi="Arial" w:cs="Arial"/>
                <w:szCs w:val="24"/>
              </w:rPr>
            </w:pPr>
            <w:r w:rsidRPr="00247C7D">
              <w:rPr>
                <w:rFonts w:ascii="Arial" w:hAnsi="Arial" w:cs="Arial"/>
                <w:szCs w:val="24"/>
              </w:rPr>
              <w:t xml:space="preserve">ПО </w:t>
            </w:r>
            <w:r w:rsidR="00044A4B">
              <w:rPr>
                <w:rFonts w:ascii="Arial" w:hAnsi="Arial" w:cs="Arial"/>
                <w:szCs w:val="24"/>
              </w:rPr>
              <w:t>"</w:t>
            </w:r>
            <w:r w:rsidR="007E0ECB" w:rsidRPr="00247C7D">
              <w:rPr>
                <w:rFonts w:ascii="Arial" w:hAnsi="Arial" w:cs="Arial"/>
                <w:szCs w:val="24"/>
              </w:rPr>
              <w:t>Б-Мурашкинский</w:t>
            </w:r>
            <w:r w:rsidRPr="00247C7D">
              <w:rPr>
                <w:rFonts w:ascii="Arial" w:hAnsi="Arial" w:cs="Arial"/>
                <w:szCs w:val="24"/>
              </w:rPr>
              <w:t xml:space="preserve"> хлеб</w:t>
            </w:r>
            <w:r w:rsidR="00044A4B">
              <w:rPr>
                <w:rFonts w:ascii="Arial" w:hAnsi="Arial" w:cs="Arial"/>
                <w:szCs w:val="24"/>
              </w:rPr>
              <w:t>"</w:t>
            </w:r>
          </w:p>
        </w:tc>
        <w:tc>
          <w:tcPr>
            <w:tcW w:w="680" w:type="pct"/>
            <w:vAlign w:val="center"/>
          </w:tcPr>
          <w:p w:rsidR="009E2C0D" w:rsidRPr="00247C7D" w:rsidRDefault="009E2C0D" w:rsidP="00247C7D">
            <w:pPr>
              <w:spacing w:line="240" w:lineRule="auto"/>
              <w:jc w:val="center"/>
              <w:rPr>
                <w:rFonts w:ascii="Arial" w:hAnsi="Arial" w:cs="Arial"/>
                <w:szCs w:val="24"/>
              </w:rPr>
            </w:pPr>
            <w:r w:rsidRPr="00247C7D">
              <w:rPr>
                <w:rFonts w:ascii="Arial" w:hAnsi="Arial" w:cs="Arial"/>
                <w:szCs w:val="24"/>
              </w:rPr>
              <w:t>частная</w:t>
            </w:r>
          </w:p>
        </w:tc>
        <w:tc>
          <w:tcPr>
            <w:tcW w:w="953" w:type="pct"/>
            <w:vAlign w:val="center"/>
          </w:tcPr>
          <w:p w:rsidR="009E2C0D" w:rsidRPr="00247C7D" w:rsidRDefault="009E2C0D" w:rsidP="00247C7D">
            <w:pPr>
              <w:spacing w:line="240" w:lineRule="auto"/>
              <w:jc w:val="center"/>
              <w:rPr>
                <w:rFonts w:ascii="Arial" w:hAnsi="Arial" w:cs="Arial"/>
                <w:szCs w:val="24"/>
              </w:rPr>
            </w:pPr>
            <w:r w:rsidRPr="00247C7D">
              <w:rPr>
                <w:rFonts w:ascii="Arial" w:hAnsi="Arial" w:cs="Arial"/>
                <w:szCs w:val="24"/>
              </w:rPr>
              <w:t>11,2</w:t>
            </w:r>
          </w:p>
        </w:tc>
        <w:tc>
          <w:tcPr>
            <w:tcW w:w="1033" w:type="pct"/>
            <w:vAlign w:val="center"/>
          </w:tcPr>
          <w:p w:rsidR="009E2C0D" w:rsidRPr="00247C7D" w:rsidRDefault="009E2C0D" w:rsidP="00247C7D">
            <w:pPr>
              <w:spacing w:line="240" w:lineRule="auto"/>
              <w:jc w:val="center"/>
              <w:rPr>
                <w:rFonts w:ascii="Arial" w:hAnsi="Arial" w:cs="Arial"/>
                <w:szCs w:val="24"/>
              </w:rPr>
            </w:pPr>
            <w:r w:rsidRPr="00247C7D">
              <w:rPr>
                <w:rFonts w:ascii="Arial" w:hAnsi="Arial" w:cs="Arial"/>
                <w:szCs w:val="24"/>
              </w:rPr>
              <w:t>33</w:t>
            </w:r>
          </w:p>
        </w:tc>
        <w:tc>
          <w:tcPr>
            <w:tcW w:w="786" w:type="pct"/>
            <w:vAlign w:val="center"/>
          </w:tcPr>
          <w:p w:rsidR="009E2C0D" w:rsidRPr="00247C7D" w:rsidRDefault="009E2C0D" w:rsidP="00247C7D">
            <w:pPr>
              <w:autoSpaceDE w:val="0"/>
              <w:autoSpaceDN w:val="0"/>
              <w:adjustRightInd w:val="0"/>
              <w:spacing w:line="240" w:lineRule="auto"/>
              <w:jc w:val="center"/>
              <w:rPr>
                <w:rFonts w:ascii="Arial" w:eastAsia="Times New Roman" w:hAnsi="Arial" w:cs="Arial"/>
                <w:color w:val="000000"/>
                <w:szCs w:val="24"/>
                <w:lang w:eastAsia="ru-RU"/>
              </w:rPr>
            </w:pPr>
            <w:r w:rsidRPr="00247C7D">
              <w:rPr>
                <w:rFonts w:ascii="Arial" w:eastAsia="Times New Roman" w:hAnsi="Arial" w:cs="Arial"/>
                <w:color w:val="000000"/>
                <w:szCs w:val="24"/>
                <w:lang w:eastAsia="ru-RU"/>
              </w:rPr>
              <w:t>+190</w:t>
            </w:r>
          </w:p>
        </w:tc>
      </w:tr>
      <w:tr w:rsidR="00247C7D" w:rsidRPr="00247C7D" w:rsidTr="006C2C98">
        <w:trPr>
          <w:trHeight w:val="340"/>
        </w:trPr>
        <w:tc>
          <w:tcPr>
            <w:tcW w:w="275" w:type="pct"/>
            <w:shd w:val="clear" w:color="auto" w:fill="auto"/>
            <w:vAlign w:val="center"/>
          </w:tcPr>
          <w:p w:rsidR="009E2C0D" w:rsidRPr="00247C7D" w:rsidRDefault="004F5A11" w:rsidP="00247C7D">
            <w:pPr>
              <w:autoSpaceDE w:val="0"/>
              <w:autoSpaceDN w:val="0"/>
              <w:adjustRightInd w:val="0"/>
              <w:spacing w:line="240" w:lineRule="auto"/>
              <w:jc w:val="center"/>
              <w:rPr>
                <w:rFonts w:ascii="Arial" w:eastAsia="Times New Roman" w:hAnsi="Arial" w:cs="Arial"/>
                <w:color w:val="000000"/>
                <w:szCs w:val="24"/>
                <w:lang w:eastAsia="ru-RU"/>
              </w:rPr>
            </w:pPr>
            <w:r>
              <w:rPr>
                <w:rFonts w:ascii="Arial" w:eastAsia="Times New Roman" w:hAnsi="Arial" w:cs="Arial"/>
                <w:color w:val="000000"/>
                <w:szCs w:val="24"/>
                <w:lang w:eastAsia="ru-RU"/>
              </w:rPr>
              <w:t>4</w:t>
            </w:r>
          </w:p>
        </w:tc>
        <w:tc>
          <w:tcPr>
            <w:tcW w:w="1273" w:type="pct"/>
            <w:vAlign w:val="center"/>
          </w:tcPr>
          <w:p w:rsidR="009E2C0D" w:rsidRPr="00247C7D" w:rsidRDefault="009E2C0D" w:rsidP="00247C7D">
            <w:pPr>
              <w:spacing w:line="240" w:lineRule="auto"/>
              <w:jc w:val="center"/>
              <w:rPr>
                <w:rFonts w:ascii="Arial" w:hAnsi="Arial" w:cs="Arial"/>
                <w:szCs w:val="24"/>
              </w:rPr>
            </w:pPr>
            <w:r w:rsidRPr="00247C7D">
              <w:rPr>
                <w:rFonts w:ascii="Arial" w:hAnsi="Arial" w:cs="Arial"/>
                <w:szCs w:val="24"/>
              </w:rPr>
              <w:t xml:space="preserve">ООО </w:t>
            </w:r>
            <w:r w:rsidR="00044A4B">
              <w:rPr>
                <w:rFonts w:ascii="Arial" w:hAnsi="Arial" w:cs="Arial"/>
                <w:szCs w:val="24"/>
              </w:rPr>
              <w:t>"</w:t>
            </w:r>
            <w:r w:rsidRPr="00247C7D">
              <w:rPr>
                <w:rFonts w:ascii="Arial" w:hAnsi="Arial" w:cs="Arial"/>
                <w:szCs w:val="24"/>
              </w:rPr>
              <w:t>Швейная фабрика</w:t>
            </w:r>
            <w:r w:rsidR="00044A4B">
              <w:rPr>
                <w:rFonts w:ascii="Arial" w:hAnsi="Arial" w:cs="Arial"/>
                <w:szCs w:val="24"/>
              </w:rPr>
              <w:t>"</w:t>
            </w:r>
          </w:p>
        </w:tc>
        <w:tc>
          <w:tcPr>
            <w:tcW w:w="680" w:type="pct"/>
            <w:vAlign w:val="center"/>
          </w:tcPr>
          <w:p w:rsidR="009E2C0D" w:rsidRPr="00247C7D" w:rsidRDefault="009E2C0D" w:rsidP="00247C7D">
            <w:pPr>
              <w:spacing w:line="240" w:lineRule="auto"/>
              <w:jc w:val="center"/>
              <w:rPr>
                <w:rFonts w:ascii="Arial" w:hAnsi="Arial" w:cs="Arial"/>
                <w:szCs w:val="24"/>
              </w:rPr>
            </w:pPr>
            <w:r w:rsidRPr="00247C7D">
              <w:rPr>
                <w:rFonts w:ascii="Arial" w:hAnsi="Arial" w:cs="Arial"/>
                <w:szCs w:val="24"/>
              </w:rPr>
              <w:t>частная</w:t>
            </w:r>
          </w:p>
        </w:tc>
        <w:tc>
          <w:tcPr>
            <w:tcW w:w="953" w:type="pct"/>
            <w:vAlign w:val="center"/>
          </w:tcPr>
          <w:p w:rsidR="009E2C0D" w:rsidRPr="00247C7D" w:rsidRDefault="009E2C0D" w:rsidP="00247C7D">
            <w:pPr>
              <w:spacing w:line="240" w:lineRule="auto"/>
              <w:jc w:val="center"/>
              <w:rPr>
                <w:rFonts w:ascii="Arial" w:hAnsi="Arial" w:cs="Arial"/>
                <w:szCs w:val="24"/>
              </w:rPr>
            </w:pPr>
            <w:r w:rsidRPr="00247C7D">
              <w:rPr>
                <w:rFonts w:ascii="Arial" w:hAnsi="Arial" w:cs="Arial"/>
                <w:szCs w:val="24"/>
              </w:rPr>
              <w:t>19,3</w:t>
            </w:r>
          </w:p>
        </w:tc>
        <w:tc>
          <w:tcPr>
            <w:tcW w:w="1033" w:type="pct"/>
            <w:vAlign w:val="center"/>
          </w:tcPr>
          <w:p w:rsidR="009E2C0D" w:rsidRPr="00247C7D" w:rsidRDefault="009E2C0D" w:rsidP="00247C7D">
            <w:pPr>
              <w:spacing w:line="240" w:lineRule="auto"/>
              <w:jc w:val="center"/>
              <w:rPr>
                <w:rFonts w:ascii="Arial" w:hAnsi="Arial" w:cs="Arial"/>
                <w:szCs w:val="24"/>
              </w:rPr>
            </w:pPr>
            <w:r w:rsidRPr="00247C7D">
              <w:rPr>
                <w:rFonts w:ascii="Arial" w:hAnsi="Arial" w:cs="Arial"/>
                <w:szCs w:val="24"/>
              </w:rPr>
              <w:t>96</w:t>
            </w:r>
          </w:p>
        </w:tc>
        <w:tc>
          <w:tcPr>
            <w:tcW w:w="786" w:type="pct"/>
            <w:vAlign w:val="center"/>
          </w:tcPr>
          <w:p w:rsidR="009E2C0D" w:rsidRPr="00247C7D" w:rsidRDefault="009E2C0D" w:rsidP="00247C7D">
            <w:pPr>
              <w:autoSpaceDE w:val="0"/>
              <w:autoSpaceDN w:val="0"/>
              <w:adjustRightInd w:val="0"/>
              <w:spacing w:line="240" w:lineRule="auto"/>
              <w:jc w:val="center"/>
              <w:rPr>
                <w:rFonts w:ascii="Arial" w:eastAsia="Times New Roman" w:hAnsi="Arial" w:cs="Arial"/>
                <w:color w:val="000000"/>
                <w:szCs w:val="24"/>
                <w:lang w:eastAsia="ru-RU"/>
              </w:rPr>
            </w:pPr>
            <w:r w:rsidRPr="00247C7D">
              <w:rPr>
                <w:rFonts w:ascii="Arial" w:eastAsia="Times New Roman" w:hAnsi="Arial" w:cs="Arial"/>
                <w:color w:val="000000"/>
                <w:szCs w:val="24"/>
                <w:lang w:eastAsia="ru-RU"/>
              </w:rPr>
              <w:t>-</w:t>
            </w:r>
          </w:p>
        </w:tc>
      </w:tr>
      <w:tr w:rsidR="00247C7D" w:rsidRPr="00247C7D" w:rsidTr="006C2C98">
        <w:trPr>
          <w:trHeight w:val="340"/>
        </w:trPr>
        <w:tc>
          <w:tcPr>
            <w:tcW w:w="275" w:type="pct"/>
            <w:shd w:val="clear" w:color="auto" w:fill="auto"/>
            <w:vAlign w:val="center"/>
          </w:tcPr>
          <w:p w:rsidR="009E2C0D" w:rsidRPr="00247C7D" w:rsidRDefault="004F5A11" w:rsidP="00247C7D">
            <w:pPr>
              <w:autoSpaceDE w:val="0"/>
              <w:autoSpaceDN w:val="0"/>
              <w:adjustRightInd w:val="0"/>
              <w:spacing w:line="240" w:lineRule="auto"/>
              <w:jc w:val="center"/>
              <w:rPr>
                <w:rFonts w:ascii="Arial" w:eastAsia="Times New Roman" w:hAnsi="Arial" w:cs="Arial"/>
                <w:color w:val="000000"/>
                <w:szCs w:val="24"/>
                <w:lang w:eastAsia="ru-RU"/>
              </w:rPr>
            </w:pPr>
            <w:r>
              <w:rPr>
                <w:rFonts w:ascii="Arial" w:eastAsia="Times New Roman" w:hAnsi="Arial" w:cs="Arial"/>
                <w:color w:val="000000"/>
                <w:szCs w:val="24"/>
                <w:lang w:eastAsia="ru-RU"/>
              </w:rPr>
              <w:t>5</w:t>
            </w:r>
          </w:p>
        </w:tc>
        <w:tc>
          <w:tcPr>
            <w:tcW w:w="1273" w:type="pct"/>
            <w:vAlign w:val="center"/>
          </w:tcPr>
          <w:p w:rsidR="009E2C0D" w:rsidRPr="00247C7D" w:rsidRDefault="009E2C0D" w:rsidP="00247C7D">
            <w:pPr>
              <w:spacing w:line="240" w:lineRule="auto"/>
              <w:jc w:val="center"/>
              <w:rPr>
                <w:rFonts w:ascii="Arial" w:hAnsi="Arial" w:cs="Arial"/>
                <w:szCs w:val="24"/>
              </w:rPr>
            </w:pPr>
            <w:r w:rsidRPr="00247C7D">
              <w:rPr>
                <w:rFonts w:ascii="Arial" w:hAnsi="Arial" w:cs="Arial"/>
                <w:szCs w:val="24"/>
              </w:rPr>
              <w:t xml:space="preserve">ООО </w:t>
            </w:r>
            <w:r w:rsidR="00044A4B">
              <w:rPr>
                <w:rFonts w:ascii="Arial" w:hAnsi="Arial" w:cs="Arial"/>
                <w:szCs w:val="24"/>
              </w:rPr>
              <w:t>"</w:t>
            </w:r>
            <w:r w:rsidRPr="00247C7D">
              <w:rPr>
                <w:rFonts w:ascii="Arial" w:hAnsi="Arial" w:cs="Arial"/>
                <w:szCs w:val="24"/>
              </w:rPr>
              <w:t>Швейник</w:t>
            </w:r>
            <w:r w:rsidR="00044A4B">
              <w:rPr>
                <w:rFonts w:ascii="Arial" w:hAnsi="Arial" w:cs="Arial"/>
                <w:szCs w:val="24"/>
              </w:rPr>
              <w:t>"</w:t>
            </w:r>
          </w:p>
        </w:tc>
        <w:tc>
          <w:tcPr>
            <w:tcW w:w="680" w:type="pct"/>
            <w:vAlign w:val="center"/>
          </w:tcPr>
          <w:p w:rsidR="009E2C0D" w:rsidRPr="00247C7D" w:rsidRDefault="009E2C0D" w:rsidP="00247C7D">
            <w:pPr>
              <w:spacing w:line="240" w:lineRule="auto"/>
              <w:jc w:val="center"/>
              <w:rPr>
                <w:rFonts w:ascii="Arial" w:hAnsi="Arial" w:cs="Arial"/>
                <w:szCs w:val="24"/>
              </w:rPr>
            </w:pPr>
            <w:r w:rsidRPr="00247C7D">
              <w:rPr>
                <w:rFonts w:ascii="Arial" w:hAnsi="Arial" w:cs="Arial"/>
                <w:szCs w:val="24"/>
              </w:rPr>
              <w:t>частная</w:t>
            </w:r>
          </w:p>
        </w:tc>
        <w:tc>
          <w:tcPr>
            <w:tcW w:w="953" w:type="pct"/>
            <w:vAlign w:val="center"/>
          </w:tcPr>
          <w:p w:rsidR="009E2C0D" w:rsidRPr="00247C7D" w:rsidRDefault="009E2C0D" w:rsidP="00247C7D">
            <w:pPr>
              <w:spacing w:line="240" w:lineRule="auto"/>
              <w:jc w:val="center"/>
              <w:rPr>
                <w:rFonts w:ascii="Arial" w:hAnsi="Arial" w:cs="Arial"/>
                <w:szCs w:val="24"/>
              </w:rPr>
            </w:pPr>
            <w:r w:rsidRPr="00247C7D">
              <w:rPr>
                <w:rFonts w:ascii="Arial" w:hAnsi="Arial" w:cs="Arial"/>
                <w:szCs w:val="24"/>
              </w:rPr>
              <w:t>-</w:t>
            </w:r>
          </w:p>
        </w:tc>
        <w:tc>
          <w:tcPr>
            <w:tcW w:w="1033" w:type="pct"/>
            <w:vAlign w:val="center"/>
          </w:tcPr>
          <w:p w:rsidR="009E2C0D" w:rsidRPr="00247C7D" w:rsidRDefault="009E2C0D" w:rsidP="00247C7D">
            <w:pPr>
              <w:spacing w:line="240" w:lineRule="auto"/>
              <w:jc w:val="center"/>
              <w:rPr>
                <w:rFonts w:ascii="Arial" w:hAnsi="Arial" w:cs="Arial"/>
                <w:szCs w:val="24"/>
              </w:rPr>
            </w:pPr>
            <w:r w:rsidRPr="00247C7D">
              <w:rPr>
                <w:rFonts w:ascii="Arial" w:hAnsi="Arial" w:cs="Arial"/>
                <w:szCs w:val="24"/>
              </w:rPr>
              <w:t>-</w:t>
            </w:r>
          </w:p>
        </w:tc>
        <w:tc>
          <w:tcPr>
            <w:tcW w:w="786" w:type="pct"/>
            <w:vAlign w:val="center"/>
          </w:tcPr>
          <w:p w:rsidR="009E2C0D" w:rsidRPr="00247C7D" w:rsidRDefault="009E2C0D" w:rsidP="00247C7D">
            <w:pPr>
              <w:autoSpaceDE w:val="0"/>
              <w:autoSpaceDN w:val="0"/>
              <w:adjustRightInd w:val="0"/>
              <w:spacing w:line="240" w:lineRule="auto"/>
              <w:jc w:val="center"/>
              <w:rPr>
                <w:rFonts w:ascii="Arial" w:eastAsia="Times New Roman" w:hAnsi="Arial" w:cs="Arial"/>
                <w:color w:val="000000"/>
                <w:szCs w:val="24"/>
                <w:lang w:eastAsia="ru-RU"/>
              </w:rPr>
            </w:pPr>
            <w:r w:rsidRPr="00247C7D">
              <w:rPr>
                <w:rFonts w:ascii="Arial" w:eastAsia="Times New Roman" w:hAnsi="Arial" w:cs="Arial"/>
                <w:color w:val="000000"/>
                <w:szCs w:val="24"/>
                <w:lang w:eastAsia="ru-RU"/>
              </w:rPr>
              <w:t>-</w:t>
            </w:r>
          </w:p>
        </w:tc>
      </w:tr>
      <w:tr w:rsidR="00247C7D" w:rsidRPr="00247C7D" w:rsidTr="006C2C98">
        <w:trPr>
          <w:trHeight w:val="340"/>
        </w:trPr>
        <w:tc>
          <w:tcPr>
            <w:tcW w:w="275" w:type="pct"/>
            <w:shd w:val="clear" w:color="auto" w:fill="auto"/>
            <w:vAlign w:val="center"/>
          </w:tcPr>
          <w:p w:rsidR="009E2C0D" w:rsidRPr="00247C7D" w:rsidRDefault="004F5A11" w:rsidP="00247C7D">
            <w:pPr>
              <w:autoSpaceDE w:val="0"/>
              <w:autoSpaceDN w:val="0"/>
              <w:adjustRightInd w:val="0"/>
              <w:spacing w:line="240" w:lineRule="auto"/>
              <w:jc w:val="center"/>
              <w:rPr>
                <w:rFonts w:ascii="Arial" w:eastAsia="Times New Roman" w:hAnsi="Arial" w:cs="Arial"/>
                <w:color w:val="000000"/>
                <w:szCs w:val="24"/>
                <w:lang w:eastAsia="ru-RU"/>
              </w:rPr>
            </w:pPr>
            <w:r>
              <w:rPr>
                <w:rFonts w:ascii="Arial" w:eastAsia="Times New Roman" w:hAnsi="Arial" w:cs="Arial"/>
                <w:color w:val="000000"/>
                <w:szCs w:val="24"/>
                <w:lang w:eastAsia="ru-RU"/>
              </w:rPr>
              <w:t>6</w:t>
            </w:r>
          </w:p>
        </w:tc>
        <w:tc>
          <w:tcPr>
            <w:tcW w:w="1273" w:type="pct"/>
            <w:vAlign w:val="center"/>
          </w:tcPr>
          <w:p w:rsidR="009E2C0D" w:rsidRPr="00247C7D" w:rsidRDefault="009E2C0D" w:rsidP="00247C7D">
            <w:pPr>
              <w:spacing w:line="240" w:lineRule="auto"/>
              <w:jc w:val="center"/>
              <w:rPr>
                <w:rFonts w:ascii="Arial" w:hAnsi="Arial" w:cs="Arial"/>
                <w:szCs w:val="24"/>
              </w:rPr>
            </w:pPr>
            <w:r w:rsidRPr="00247C7D">
              <w:rPr>
                <w:rFonts w:ascii="Arial" w:hAnsi="Arial" w:cs="Arial"/>
                <w:szCs w:val="24"/>
              </w:rPr>
              <w:t xml:space="preserve">ООО </w:t>
            </w:r>
            <w:r w:rsidR="00044A4B">
              <w:rPr>
                <w:rFonts w:ascii="Arial" w:hAnsi="Arial" w:cs="Arial"/>
                <w:szCs w:val="24"/>
              </w:rPr>
              <w:t>"</w:t>
            </w:r>
            <w:r w:rsidRPr="00247C7D">
              <w:rPr>
                <w:rFonts w:ascii="Arial" w:hAnsi="Arial" w:cs="Arial"/>
                <w:szCs w:val="24"/>
              </w:rPr>
              <w:t>Швея</w:t>
            </w:r>
            <w:r w:rsidR="00044A4B">
              <w:rPr>
                <w:rFonts w:ascii="Arial" w:hAnsi="Arial" w:cs="Arial"/>
                <w:szCs w:val="24"/>
              </w:rPr>
              <w:t>"</w:t>
            </w:r>
          </w:p>
        </w:tc>
        <w:tc>
          <w:tcPr>
            <w:tcW w:w="680" w:type="pct"/>
            <w:vAlign w:val="center"/>
          </w:tcPr>
          <w:p w:rsidR="009E2C0D" w:rsidRPr="00247C7D" w:rsidRDefault="009E2C0D" w:rsidP="00247C7D">
            <w:pPr>
              <w:spacing w:line="240" w:lineRule="auto"/>
              <w:jc w:val="center"/>
              <w:rPr>
                <w:rFonts w:ascii="Arial" w:hAnsi="Arial" w:cs="Arial"/>
                <w:szCs w:val="24"/>
              </w:rPr>
            </w:pPr>
            <w:r w:rsidRPr="00247C7D">
              <w:rPr>
                <w:rFonts w:ascii="Arial" w:hAnsi="Arial" w:cs="Arial"/>
                <w:szCs w:val="24"/>
              </w:rPr>
              <w:t>частная</w:t>
            </w:r>
          </w:p>
        </w:tc>
        <w:tc>
          <w:tcPr>
            <w:tcW w:w="953" w:type="pct"/>
            <w:vAlign w:val="center"/>
          </w:tcPr>
          <w:p w:rsidR="009E2C0D" w:rsidRPr="00247C7D" w:rsidRDefault="009E2C0D" w:rsidP="00247C7D">
            <w:pPr>
              <w:spacing w:line="240" w:lineRule="auto"/>
              <w:jc w:val="center"/>
              <w:rPr>
                <w:rFonts w:ascii="Arial" w:hAnsi="Arial" w:cs="Arial"/>
                <w:szCs w:val="24"/>
              </w:rPr>
            </w:pPr>
            <w:r w:rsidRPr="00247C7D">
              <w:rPr>
                <w:rFonts w:ascii="Arial" w:hAnsi="Arial" w:cs="Arial"/>
                <w:szCs w:val="24"/>
              </w:rPr>
              <w:t>1,5</w:t>
            </w:r>
          </w:p>
        </w:tc>
        <w:tc>
          <w:tcPr>
            <w:tcW w:w="1033" w:type="pct"/>
            <w:vAlign w:val="center"/>
          </w:tcPr>
          <w:p w:rsidR="009E2C0D" w:rsidRPr="00247C7D" w:rsidRDefault="009E2C0D" w:rsidP="00247C7D">
            <w:pPr>
              <w:spacing w:line="240" w:lineRule="auto"/>
              <w:jc w:val="center"/>
              <w:rPr>
                <w:rFonts w:ascii="Arial" w:hAnsi="Arial" w:cs="Arial"/>
                <w:szCs w:val="24"/>
              </w:rPr>
            </w:pPr>
            <w:r w:rsidRPr="00247C7D">
              <w:rPr>
                <w:rFonts w:ascii="Arial" w:hAnsi="Arial" w:cs="Arial"/>
                <w:szCs w:val="24"/>
              </w:rPr>
              <w:t>5</w:t>
            </w:r>
          </w:p>
        </w:tc>
        <w:tc>
          <w:tcPr>
            <w:tcW w:w="786" w:type="pct"/>
            <w:vAlign w:val="center"/>
          </w:tcPr>
          <w:p w:rsidR="009E2C0D" w:rsidRPr="00247C7D" w:rsidRDefault="009E2C0D" w:rsidP="00247C7D">
            <w:pPr>
              <w:autoSpaceDE w:val="0"/>
              <w:autoSpaceDN w:val="0"/>
              <w:adjustRightInd w:val="0"/>
              <w:spacing w:line="240" w:lineRule="auto"/>
              <w:jc w:val="center"/>
              <w:rPr>
                <w:rFonts w:ascii="Arial" w:eastAsia="Times New Roman" w:hAnsi="Arial" w:cs="Arial"/>
                <w:color w:val="000000"/>
                <w:szCs w:val="24"/>
                <w:lang w:eastAsia="ru-RU"/>
              </w:rPr>
            </w:pPr>
            <w:r w:rsidRPr="00247C7D">
              <w:rPr>
                <w:rFonts w:ascii="Arial" w:eastAsia="Times New Roman" w:hAnsi="Arial" w:cs="Arial"/>
                <w:color w:val="000000"/>
                <w:szCs w:val="24"/>
                <w:lang w:eastAsia="ru-RU"/>
              </w:rPr>
              <w:t>-</w:t>
            </w:r>
          </w:p>
        </w:tc>
      </w:tr>
      <w:tr w:rsidR="00247C7D" w:rsidRPr="00247C7D" w:rsidTr="006C2C98">
        <w:trPr>
          <w:trHeight w:val="340"/>
        </w:trPr>
        <w:tc>
          <w:tcPr>
            <w:tcW w:w="275" w:type="pct"/>
            <w:shd w:val="clear" w:color="auto" w:fill="auto"/>
            <w:vAlign w:val="center"/>
          </w:tcPr>
          <w:p w:rsidR="009E2C0D" w:rsidRPr="00247C7D" w:rsidRDefault="004F5A11" w:rsidP="00247C7D">
            <w:pPr>
              <w:autoSpaceDE w:val="0"/>
              <w:autoSpaceDN w:val="0"/>
              <w:adjustRightInd w:val="0"/>
              <w:spacing w:line="240" w:lineRule="auto"/>
              <w:jc w:val="center"/>
              <w:rPr>
                <w:rFonts w:ascii="Arial" w:eastAsia="Times New Roman" w:hAnsi="Arial" w:cs="Arial"/>
                <w:color w:val="000000"/>
                <w:szCs w:val="24"/>
                <w:lang w:eastAsia="ru-RU"/>
              </w:rPr>
            </w:pPr>
            <w:r>
              <w:rPr>
                <w:rFonts w:ascii="Arial" w:eastAsia="Times New Roman" w:hAnsi="Arial" w:cs="Arial"/>
                <w:color w:val="000000"/>
                <w:szCs w:val="24"/>
                <w:lang w:eastAsia="ru-RU"/>
              </w:rPr>
              <w:t>7</w:t>
            </w:r>
          </w:p>
        </w:tc>
        <w:tc>
          <w:tcPr>
            <w:tcW w:w="1273" w:type="pct"/>
            <w:vAlign w:val="center"/>
          </w:tcPr>
          <w:p w:rsidR="009E2C0D" w:rsidRPr="00247C7D" w:rsidRDefault="009E2C0D" w:rsidP="00247C7D">
            <w:pPr>
              <w:spacing w:line="240" w:lineRule="auto"/>
              <w:jc w:val="center"/>
              <w:rPr>
                <w:rFonts w:ascii="Arial" w:hAnsi="Arial" w:cs="Arial"/>
                <w:szCs w:val="24"/>
              </w:rPr>
            </w:pPr>
            <w:r w:rsidRPr="00247C7D">
              <w:rPr>
                <w:rFonts w:ascii="Arial" w:hAnsi="Arial" w:cs="Arial"/>
                <w:szCs w:val="24"/>
              </w:rPr>
              <w:t xml:space="preserve">ООО </w:t>
            </w:r>
            <w:r w:rsidR="00044A4B">
              <w:rPr>
                <w:rFonts w:ascii="Arial" w:hAnsi="Arial" w:cs="Arial"/>
                <w:szCs w:val="24"/>
              </w:rPr>
              <w:t>"</w:t>
            </w:r>
            <w:r w:rsidRPr="00247C7D">
              <w:rPr>
                <w:rFonts w:ascii="Arial" w:hAnsi="Arial" w:cs="Arial"/>
                <w:szCs w:val="24"/>
              </w:rPr>
              <w:t>Бор</w:t>
            </w:r>
            <w:r w:rsidR="00044A4B">
              <w:rPr>
                <w:rFonts w:ascii="Arial" w:hAnsi="Arial" w:cs="Arial"/>
                <w:szCs w:val="24"/>
              </w:rPr>
              <w:t>"</w:t>
            </w:r>
          </w:p>
        </w:tc>
        <w:tc>
          <w:tcPr>
            <w:tcW w:w="680" w:type="pct"/>
            <w:vAlign w:val="center"/>
          </w:tcPr>
          <w:p w:rsidR="009E2C0D" w:rsidRPr="00247C7D" w:rsidRDefault="009E2C0D" w:rsidP="00247C7D">
            <w:pPr>
              <w:spacing w:line="240" w:lineRule="auto"/>
              <w:jc w:val="center"/>
              <w:rPr>
                <w:rFonts w:ascii="Arial" w:hAnsi="Arial" w:cs="Arial"/>
                <w:szCs w:val="24"/>
              </w:rPr>
            </w:pPr>
            <w:r w:rsidRPr="00247C7D">
              <w:rPr>
                <w:rFonts w:ascii="Arial" w:hAnsi="Arial" w:cs="Arial"/>
                <w:szCs w:val="24"/>
              </w:rPr>
              <w:t>частная</w:t>
            </w:r>
          </w:p>
        </w:tc>
        <w:tc>
          <w:tcPr>
            <w:tcW w:w="953" w:type="pct"/>
            <w:vAlign w:val="center"/>
          </w:tcPr>
          <w:p w:rsidR="009E2C0D" w:rsidRPr="00247C7D" w:rsidRDefault="009E2C0D" w:rsidP="00247C7D">
            <w:pPr>
              <w:spacing w:line="240" w:lineRule="auto"/>
              <w:jc w:val="center"/>
              <w:rPr>
                <w:rFonts w:ascii="Arial" w:hAnsi="Arial" w:cs="Arial"/>
                <w:szCs w:val="24"/>
              </w:rPr>
            </w:pPr>
            <w:r w:rsidRPr="00247C7D">
              <w:rPr>
                <w:rFonts w:ascii="Arial" w:hAnsi="Arial" w:cs="Arial"/>
                <w:szCs w:val="24"/>
              </w:rPr>
              <w:t>12,7</w:t>
            </w:r>
          </w:p>
        </w:tc>
        <w:tc>
          <w:tcPr>
            <w:tcW w:w="1033" w:type="pct"/>
            <w:vAlign w:val="center"/>
          </w:tcPr>
          <w:p w:rsidR="009E2C0D" w:rsidRPr="00247C7D" w:rsidRDefault="009E2C0D" w:rsidP="00247C7D">
            <w:pPr>
              <w:spacing w:line="240" w:lineRule="auto"/>
              <w:jc w:val="center"/>
              <w:rPr>
                <w:rFonts w:ascii="Arial" w:hAnsi="Arial" w:cs="Arial"/>
                <w:szCs w:val="24"/>
              </w:rPr>
            </w:pPr>
            <w:r w:rsidRPr="00247C7D">
              <w:rPr>
                <w:rFonts w:ascii="Arial" w:hAnsi="Arial" w:cs="Arial"/>
                <w:szCs w:val="24"/>
              </w:rPr>
              <w:t>70</w:t>
            </w:r>
          </w:p>
        </w:tc>
        <w:tc>
          <w:tcPr>
            <w:tcW w:w="786" w:type="pct"/>
            <w:vAlign w:val="center"/>
          </w:tcPr>
          <w:p w:rsidR="009E2C0D" w:rsidRPr="00247C7D" w:rsidRDefault="009E2C0D" w:rsidP="00247C7D">
            <w:pPr>
              <w:autoSpaceDE w:val="0"/>
              <w:autoSpaceDN w:val="0"/>
              <w:adjustRightInd w:val="0"/>
              <w:spacing w:line="240" w:lineRule="auto"/>
              <w:jc w:val="center"/>
              <w:rPr>
                <w:rFonts w:ascii="Arial" w:eastAsia="Times New Roman" w:hAnsi="Arial" w:cs="Arial"/>
                <w:color w:val="000000"/>
                <w:szCs w:val="24"/>
                <w:lang w:eastAsia="ru-RU"/>
              </w:rPr>
            </w:pPr>
            <w:r w:rsidRPr="00247C7D">
              <w:rPr>
                <w:rFonts w:ascii="Arial" w:eastAsia="Times New Roman" w:hAnsi="Arial" w:cs="Arial"/>
                <w:color w:val="000000"/>
                <w:szCs w:val="24"/>
                <w:lang w:eastAsia="ru-RU"/>
              </w:rPr>
              <w:t>-</w:t>
            </w:r>
          </w:p>
        </w:tc>
      </w:tr>
      <w:tr w:rsidR="009E2C0D" w:rsidRPr="00247C7D" w:rsidTr="006C2C98">
        <w:trPr>
          <w:trHeight w:val="340"/>
        </w:trPr>
        <w:tc>
          <w:tcPr>
            <w:tcW w:w="275" w:type="pct"/>
            <w:shd w:val="clear" w:color="auto" w:fill="auto"/>
            <w:vAlign w:val="center"/>
          </w:tcPr>
          <w:p w:rsidR="009E2C0D" w:rsidRPr="00247C7D" w:rsidRDefault="009E2C0D" w:rsidP="00247C7D">
            <w:pPr>
              <w:autoSpaceDE w:val="0"/>
              <w:autoSpaceDN w:val="0"/>
              <w:adjustRightInd w:val="0"/>
              <w:spacing w:line="240" w:lineRule="auto"/>
              <w:jc w:val="center"/>
              <w:rPr>
                <w:rFonts w:ascii="Arial" w:eastAsia="Times New Roman" w:hAnsi="Arial" w:cs="Arial"/>
                <w:color w:val="000000"/>
                <w:szCs w:val="24"/>
                <w:lang w:eastAsia="ru-RU"/>
              </w:rPr>
            </w:pPr>
          </w:p>
        </w:tc>
        <w:tc>
          <w:tcPr>
            <w:tcW w:w="4725" w:type="pct"/>
            <w:gridSpan w:val="5"/>
            <w:vAlign w:val="center"/>
          </w:tcPr>
          <w:p w:rsidR="009E2C0D" w:rsidRPr="00247C7D" w:rsidRDefault="009E2C0D" w:rsidP="00247C7D">
            <w:pPr>
              <w:autoSpaceDE w:val="0"/>
              <w:autoSpaceDN w:val="0"/>
              <w:adjustRightInd w:val="0"/>
              <w:spacing w:line="240" w:lineRule="auto"/>
              <w:jc w:val="center"/>
              <w:rPr>
                <w:rFonts w:ascii="Arial" w:eastAsia="Times New Roman" w:hAnsi="Arial" w:cs="Arial"/>
                <w:b/>
                <w:color w:val="000000"/>
                <w:szCs w:val="24"/>
                <w:lang w:eastAsia="ru-RU"/>
              </w:rPr>
            </w:pPr>
            <w:r w:rsidRPr="00247C7D">
              <w:rPr>
                <w:rFonts w:ascii="Arial" w:eastAsia="Times New Roman" w:hAnsi="Arial" w:cs="Arial"/>
                <w:b/>
                <w:color w:val="000000"/>
                <w:szCs w:val="24"/>
                <w:lang w:eastAsia="ru-RU"/>
              </w:rPr>
              <w:t>Производство и распределение электроэнергии, газа и воды</w:t>
            </w:r>
          </w:p>
        </w:tc>
      </w:tr>
      <w:tr w:rsidR="00247C7D" w:rsidRPr="00247C7D" w:rsidTr="006C2C98">
        <w:trPr>
          <w:trHeight w:val="340"/>
        </w:trPr>
        <w:tc>
          <w:tcPr>
            <w:tcW w:w="275" w:type="pct"/>
            <w:shd w:val="clear" w:color="auto" w:fill="auto"/>
            <w:vAlign w:val="center"/>
          </w:tcPr>
          <w:p w:rsidR="009E2C0D" w:rsidRPr="00247C7D" w:rsidRDefault="004F5A11" w:rsidP="00247C7D">
            <w:pPr>
              <w:autoSpaceDE w:val="0"/>
              <w:autoSpaceDN w:val="0"/>
              <w:adjustRightInd w:val="0"/>
              <w:spacing w:line="240" w:lineRule="auto"/>
              <w:jc w:val="center"/>
              <w:rPr>
                <w:rFonts w:ascii="Arial" w:eastAsia="Times New Roman" w:hAnsi="Arial" w:cs="Arial"/>
                <w:color w:val="000000"/>
                <w:szCs w:val="24"/>
                <w:lang w:eastAsia="ru-RU"/>
              </w:rPr>
            </w:pPr>
            <w:r>
              <w:rPr>
                <w:rFonts w:ascii="Arial" w:eastAsia="Times New Roman" w:hAnsi="Arial" w:cs="Arial"/>
                <w:color w:val="000000"/>
                <w:szCs w:val="24"/>
                <w:lang w:eastAsia="ru-RU"/>
              </w:rPr>
              <w:t>8</w:t>
            </w:r>
          </w:p>
        </w:tc>
        <w:tc>
          <w:tcPr>
            <w:tcW w:w="1273" w:type="pct"/>
            <w:vAlign w:val="center"/>
          </w:tcPr>
          <w:p w:rsidR="009E2C0D" w:rsidRPr="00247C7D" w:rsidRDefault="009E2C0D" w:rsidP="00247C7D">
            <w:pPr>
              <w:spacing w:line="240" w:lineRule="auto"/>
              <w:jc w:val="center"/>
              <w:rPr>
                <w:rFonts w:ascii="Arial" w:hAnsi="Arial" w:cs="Arial"/>
                <w:szCs w:val="24"/>
              </w:rPr>
            </w:pPr>
            <w:r w:rsidRPr="00247C7D">
              <w:rPr>
                <w:rFonts w:ascii="Arial" w:hAnsi="Arial" w:cs="Arial"/>
                <w:szCs w:val="24"/>
              </w:rPr>
              <w:t xml:space="preserve">МУП ЖКХ </w:t>
            </w:r>
            <w:r w:rsidR="002E72EA" w:rsidRPr="00247C7D">
              <w:rPr>
                <w:rFonts w:ascii="Arial" w:hAnsi="Arial" w:cs="Arial"/>
                <w:szCs w:val="24"/>
              </w:rPr>
              <w:t>Холязинского сельсовета</w:t>
            </w:r>
          </w:p>
        </w:tc>
        <w:tc>
          <w:tcPr>
            <w:tcW w:w="680" w:type="pct"/>
            <w:vAlign w:val="center"/>
          </w:tcPr>
          <w:p w:rsidR="009E2C0D" w:rsidRPr="00247C7D" w:rsidRDefault="00C731AE" w:rsidP="00247C7D">
            <w:pPr>
              <w:spacing w:line="240" w:lineRule="auto"/>
              <w:jc w:val="center"/>
              <w:rPr>
                <w:rFonts w:ascii="Arial" w:hAnsi="Arial" w:cs="Arial"/>
                <w:szCs w:val="24"/>
              </w:rPr>
            </w:pPr>
            <w:r w:rsidRPr="00247C7D">
              <w:rPr>
                <w:rFonts w:ascii="Arial" w:hAnsi="Arial" w:cs="Arial"/>
                <w:szCs w:val="24"/>
              </w:rPr>
              <w:t>м</w:t>
            </w:r>
            <w:r w:rsidR="009E2C0D" w:rsidRPr="00247C7D">
              <w:rPr>
                <w:rFonts w:ascii="Arial" w:hAnsi="Arial" w:cs="Arial"/>
                <w:szCs w:val="24"/>
              </w:rPr>
              <w:t>уницип</w:t>
            </w:r>
            <w:r w:rsidRPr="00247C7D">
              <w:rPr>
                <w:rFonts w:ascii="Arial" w:hAnsi="Arial" w:cs="Arial"/>
                <w:szCs w:val="24"/>
              </w:rPr>
              <w:t>.</w:t>
            </w:r>
          </w:p>
        </w:tc>
        <w:tc>
          <w:tcPr>
            <w:tcW w:w="953" w:type="pct"/>
            <w:vAlign w:val="center"/>
          </w:tcPr>
          <w:p w:rsidR="009E2C0D" w:rsidRPr="00247C7D" w:rsidRDefault="009E2C0D" w:rsidP="00247C7D">
            <w:pPr>
              <w:spacing w:line="240" w:lineRule="auto"/>
              <w:jc w:val="center"/>
              <w:rPr>
                <w:rFonts w:ascii="Arial" w:hAnsi="Arial" w:cs="Arial"/>
                <w:szCs w:val="24"/>
              </w:rPr>
            </w:pPr>
            <w:r w:rsidRPr="00247C7D">
              <w:rPr>
                <w:rFonts w:ascii="Arial" w:hAnsi="Arial" w:cs="Arial"/>
                <w:szCs w:val="24"/>
              </w:rPr>
              <w:t>7,0</w:t>
            </w:r>
          </w:p>
        </w:tc>
        <w:tc>
          <w:tcPr>
            <w:tcW w:w="1033" w:type="pct"/>
            <w:vAlign w:val="center"/>
          </w:tcPr>
          <w:p w:rsidR="009E2C0D" w:rsidRPr="00247C7D" w:rsidRDefault="009E2C0D" w:rsidP="00247C7D">
            <w:pPr>
              <w:spacing w:line="240" w:lineRule="auto"/>
              <w:jc w:val="center"/>
              <w:rPr>
                <w:rFonts w:ascii="Arial" w:hAnsi="Arial" w:cs="Arial"/>
                <w:szCs w:val="24"/>
              </w:rPr>
            </w:pPr>
            <w:r w:rsidRPr="00247C7D">
              <w:rPr>
                <w:rFonts w:ascii="Arial" w:hAnsi="Arial" w:cs="Arial"/>
                <w:szCs w:val="24"/>
              </w:rPr>
              <w:t>28</w:t>
            </w:r>
          </w:p>
        </w:tc>
        <w:tc>
          <w:tcPr>
            <w:tcW w:w="786" w:type="pct"/>
            <w:vAlign w:val="center"/>
          </w:tcPr>
          <w:p w:rsidR="009E2C0D" w:rsidRPr="00247C7D" w:rsidRDefault="009E2C0D" w:rsidP="00247C7D">
            <w:pPr>
              <w:spacing w:line="240" w:lineRule="auto"/>
              <w:jc w:val="center"/>
              <w:rPr>
                <w:rFonts w:ascii="Arial" w:hAnsi="Arial" w:cs="Arial"/>
                <w:szCs w:val="24"/>
              </w:rPr>
            </w:pPr>
            <w:r w:rsidRPr="00247C7D">
              <w:rPr>
                <w:rFonts w:ascii="Arial" w:hAnsi="Arial" w:cs="Arial"/>
                <w:szCs w:val="24"/>
              </w:rPr>
              <w:t>+59</w:t>
            </w:r>
          </w:p>
        </w:tc>
      </w:tr>
      <w:tr w:rsidR="00247C7D" w:rsidRPr="00247C7D" w:rsidTr="006C2C98">
        <w:trPr>
          <w:trHeight w:val="340"/>
        </w:trPr>
        <w:tc>
          <w:tcPr>
            <w:tcW w:w="275" w:type="pct"/>
            <w:shd w:val="clear" w:color="auto" w:fill="auto"/>
            <w:vAlign w:val="center"/>
          </w:tcPr>
          <w:p w:rsidR="009E2C0D" w:rsidRPr="00247C7D" w:rsidRDefault="004F5A11" w:rsidP="00247C7D">
            <w:pPr>
              <w:autoSpaceDE w:val="0"/>
              <w:autoSpaceDN w:val="0"/>
              <w:adjustRightInd w:val="0"/>
              <w:spacing w:line="240" w:lineRule="auto"/>
              <w:jc w:val="center"/>
              <w:rPr>
                <w:rFonts w:ascii="Arial" w:eastAsia="Times New Roman" w:hAnsi="Arial" w:cs="Arial"/>
                <w:color w:val="000000"/>
                <w:szCs w:val="24"/>
                <w:lang w:eastAsia="ru-RU"/>
              </w:rPr>
            </w:pPr>
            <w:r>
              <w:rPr>
                <w:rFonts w:ascii="Arial" w:eastAsia="Times New Roman" w:hAnsi="Arial" w:cs="Arial"/>
                <w:color w:val="000000"/>
                <w:szCs w:val="24"/>
                <w:lang w:eastAsia="ru-RU"/>
              </w:rPr>
              <w:t>9</w:t>
            </w:r>
          </w:p>
        </w:tc>
        <w:tc>
          <w:tcPr>
            <w:tcW w:w="1273" w:type="pct"/>
            <w:vAlign w:val="center"/>
          </w:tcPr>
          <w:p w:rsidR="009E2C0D" w:rsidRPr="00247C7D" w:rsidRDefault="009E2C0D" w:rsidP="00247C7D">
            <w:pPr>
              <w:spacing w:line="240" w:lineRule="auto"/>
              <w:jc w:val="center"/>
              <w:rPr>
                <w:rFonts w:ascii="Arial" w:hAnsi="Arial" w:cs="Arial"/>
                <w:szCs w:val="24"/>
              </w:rPr>
            </w:pPr>
            <w:r w:rsidRPr="00247C7D">
              <w:rPr>
                <w:rFonts w:ascii="Arial" w:hAnsi="Arial" w:cs="Arial"/>
                <w:szCs w:val="24"/>
              </w:rPr>
              <w:t xml:space="preserve">МУП ЖКХ </w:t>
            </w:r>
            <w:r w:rsidR="00C731AE" w:rsidRPr="00247C7D">
              <w:rPr>
                <w:rFonts w:ascii="Arial" w:hAnsi="Arial" w:cs="Arial"/>
                <w:szCs w:val="24"/>
              </w:rPr>
              <w:t>п</w:t>
            </w:r>
            <w:r w:rsidRPr="00247C7D">
              <w:rPr>
                <w:rFonts w:ascii="Arial" w:hAnsi="Arial" w:cs="Arial"/>
                <w:szCs w:val="24"/>
              </w:rPr>
              <w:t>.Советский</w:t>
            </w:r>
          </w:p>
        </w:tc>
        <w:tc>
          <w:tcPr>
            <w:tcW w:w="680" w:type="pct"/>
            <w:vAlign w:val="center"/>
          </w:tcPr>
          <w:p w:rsidR="009E2C0D" w:rsidRPr="00247C7D" w:rsidRDefault="00C731AE" w:rsidP="00247C7D">
            <w:pPr>
              <w:spacing w:line="240" w:lineRule="auto"/>
              <w:jc w:val="center"/>
              <w:rPr>
                <w:rFonts w:ascii="Arial" w:hAnsi="Arial" w:cs="Arial"/>
                <w:szCs w:val="24"/>
              </w:rPr>
            </w:pPr>
            <w:r w:rsidRPr="00247C7D">
              <w:rPr>
                <w:rFonts w:ascii="Arial" w:hAnsi="Arial" w:cs="Arial"/>
                <w:szCs w:val="24"/>
              </w:rPr>
              <w:t>м</w:t>
            </w:r>
            <w:r w:rsidR="009E2C0D" w:rsidRPr="00247C7D">
              <w:rPr>
                <w:rFonts w:ascii="Arial" w:hAnsi="Arial" w:cs="Arial"/>
                <w:szCs w:val="24"/>
              </w:rPr>
              <w:t>уницип</w:t>
            </w:r>
            <w:r w:rsidRPr="00247C7D">
              <w:rPr>
                <w:rFonts w:ascii="Arial" w:hAnsi="Arial" w:cs="Arial"/>
                <w:szCs w:val="24"/>
              </w:rPr>
              <w:t>.</w:t>
            </w:r>
          </w:p>
        </w:tc>
        <w:tc>
          <w:tcPr>
            <w:tcW w:w="953" w:type="pct"/>
            <w:vAlign w:val="center"/>
          </w:tcPr>
          <w:p w:rsidR="009E2C0D" w:rsidRPr="00247C7D" w:rsidRDefault="009E2C0D" w:rsidP="00247C7D">
            <w:pPr>
              <w:spacing w:line="240" w:lineRule="auto"/>
              <w:jc w:val="center"/>
              <w:rPr>
                <w:rFonts w:ascii="Arial" w:hAnsi="Arial" w:cs="Arial"/>
                <w:szCs w:val="24"/>
              </w:rPr>
            </w:pPr>
            <w:r w:rsidRPr="00247C7D">
              <w:rPr>
                <w:rFonts w:ascii="Arial" w:hAnsi="Arial" w:cs="Arial"/>
                <w:szCs w:val="24"/>
              </w:rPr>
              <w:t>9,1</w:t>
            </w:r>
          </w:p>
        </w:tc>
        <w:tc>
          <w:tcPr>
            <w:tcW w:w="1033" w:type="pct"/>
            <w:vAlign w:val="center"/>
          </w:tcPr>
          <w:p w:rsidR="009E2C0D" w:rsidRPr="00247C7D" w:rsidRDefault="009E2C0D" w:rsidP="00247C7D">
            <w:pPr>
              <w:spacing w:line="240" w:lineRule="auto"/>
              <w:jc w:val="center"/>
              <w:rPr>
                <w:rFonts w:ascii="Arial" w:hAnsi="Arial" w:cs="Arial"/>
                <w:szCs w:val="24"/>
              </w:rPr>
            </w:pPr>
            <w:r w:rsidRPr="00247C7D">
              <w:rPr>
                <w:rFonts w:ascii="Arial" w:hAnsi="Arial" w:cs="Arial"/>
                <w:szCs w:val="24"/>
              </w:rPr>
              <w:t>24</w:t>
            </w:r>
          </w:p>
        </w:tc>
        <w:tc>
          <w:tcPr>
            <w:tcW w:w="786" w:type="pct"/>
            <w:vAlign w:val="center"/>
          </w:tcPr>
          <w:p w:rsidR="009E2C0D" w:rsidRPr="00247C7D" w:rsidRDefault="009E2C0D" w:rsidP="00247C7D">
            <w:pPr>
              <w:spacing w:line="240" w:lineRule="auto"/>
              <w:jc w:val="center"/>
              <w:rPr>
                <w:rFonts w:ascii="Arial" w:hAnsi="Arial" w:cs="Arial"/>
                <w:szCs w:val="24"/>
              </w:rPr>
            </w:pPr>
            <w:r w:rsidRPr="00247C7D">
              <w:rPr>
                <w:rFonts w:ascii="Arial" w:hAnsi="Arial" w:cs="Arial"/>
                <w:szCs w:val="24"/>
              </w:rPr>
              <w:t>+468</w:t>
            </w:r>
          </w:p>
        </w:tc>
      </w:tr>
      <w:tr w:rsidR="00247C7D" w:rsidRPr="00247C7D" w:rsidTr="006C2C98">
        <w:trPr>
          <w:trHeight w:val="340"/>
        </w:trPr>
        <w:tc>
          <w:tcPr>
            <w:tcW w:w="275" w:type="pct"/>
            <w:shd w:val="clear" w:color="auto" w:fill="auto"/>
            <w:vAlign w:val="center"/>
          </w:tcPr>
          <w:p w:rsidR="009E2C0D" w:rsidRPr="00247C7D" w:rsidRDefault="004F5A11" w:rsidP="00247C7D">
            <w:pPr>
              <w:autoSpaceDE w:val="0"/>
              <w:autoSpaceDN w:val="0"/>
              <w:adjustRightInd w:val="0"/>
              <w:spacing w:line="240" w:lineRule="auto"/>
              <w:jc w:val="center"/>
              <w:rPr>
                <w:rFonts w:ascii="Arial" w:eastAsia="Times New Roman" w:hAnsi="Arial" w:cs="Arial"/>
                <w:color w:val="000000"/>
                <w:szCs w:val="24"/>
                <w:lang w:eastAsia="ru-RU"/>
              </w:rPr>
            </w:pPr>
            <w:r>
              <w:rPr>
                <w:rFonts w:ascii="Arial" w:eastAsia="Times New Roman" w:hAnsi="Arial" w:cs="Arial"/>
                <w:color w:val="000000"/>
                <w:szCs w:val="24"/>
                <w:lang w:eastAsia="ru-RU"/>
              </w:rPr>
              <w:t>10</w:t>
            </w:r>
          </w:p>
        </w:tc>
        <w:tc>
          <w:tcPr>
            <w:tcW w:w="1273" w:type="pct"/>
            <w:vAlign w:val="center"/>
          </w:tcPr>
          <w:p w:rsidR="009E2C0D" w:rsidRPr="00247C7D" w:rsidRDefault="009E2C0D" w:rsidP="00247C7D">
            <w:pPr>
              <w:spacing w:line="240" w:lineRule="auto"/>
              <w:jc w:val="center"/>
              <w:rPr>
                <w:rFonts w:ascii="Arial" w:hAnsi="Arial" w:cs="Arial"/>
                <w:szCs w:val="24"/>
              </w:rPr>
            </w:pPr>
            <w:r w:rsidRPr="00247C7D">
              <w:rPr>
                <w:rFonts w:ascii="Arial" w:hAnsi="Arial" w:cs="Arial"/>
                <w:szCs w:val="24"/>
              </w:rPr>
              <w:t xml:space="preserve">МУП ЖКХ </w:t>
            </w:r>
            <w:r w:rsidR="002C1BF2" w:rsidRPr="00247C7D">
              <w:rPr>
                <w:rFonts w:ascii="Arial" w:hAnsi="Arial" w:cs="Arial"/>
                <w:szCs w:val="24"/>
              </w:rPr>
              <w:t>Григоровского сельсовета</w:t>
            </w:r>
          </w:p>
        </w:tc>
        <w:tc>
          <w:tcPr>
            <w:tcW w:w="680" w:type="pct"/>
            <w:vAlign w:val="center"/>
          </w:tcPr>
          <w:p w:rsidR="009E2C0D" w:rsidRPr="00247C7D" w:rsidRDefault="00C731AE" w:rsidP="00247C7D">
            <w:pPr>
              <w:autoSpaceDE w:val="0"/>
              <w:autoSpaceDN w:val="0"/>
              <w:adjustRightInd w:val="0"/>
              <w:spacing w:line="240" w:lineRule="auto"/>
              <w:jc w:val="center"/>
              <w:rPr>
                <w:rFonts w:ascii="Arial" w:eastAsia="Times New Roman" w:hAnsi="Arial" w:cs="Arial"/>
                <w:b/>
                <w:color w:val="000000"/>
                <w:szCs w:val="24"/>
                <w:lang w:eastAsia="ru-RU"/>
              </w:rPr>
            </w:pPr>
            <w:r w:rsidRPr="00247C7D">
              <w:rPr>
                <w:rFonts w:ascii="Arial" w:hAnsi="Arial" w:cs="Arial"/>
                <w:szCs w:val="24"/>
              </w:rPr>
              <w:t>м</w:t>
            </w:r>
            <w:r w:rsidR="009E2C0D" w:rsidRPr="00247C7D">
              <w:rPr>
                <w:rFonts w:ascii="Arial" w:hAnsi="Arial" w:cs="Arial"/>
                <w:szCs w:val="24"/>
              </w:rPr>
              <w:t>уницип</w:t>
            </w:r>
            <w:r w:rsidRPr="00247C7D">
              <w:rPr>
                <w:rFonts w:ascii="Arial" w:hAnsi="Arial" w:cs="Arial"/>
                <w:szCs w:val="24"/>
              </w:rPr>
              <w:t>.</w:t>
            </w:r>
          </w:p>
        </w:tc>
        <w:tc>
          <w:tcPr>
            <w:tcW w:w="953" w:type="pct"/>
            <w:vAlign w:val="center"/>
          </w:tcPr>
          <w:p w:rsidR="009E2C0D" w:rsidRPr="00247C7D" w:rsidRDefault="009E2C0D" w:rsidP="00247C7D">
            <w:pPr>
              <w:spacing w:line="240" w:lineRule="auto"/>
              <w:jc w:val="center"/>
              <w:rPr>
                <w:rFonts w:ascii="Arial" w:hAnsi="Arial" w:cs="Arial"/>
                <w:szCs w:val="24"/>
              </w:rPr>
            </w:pPr>
            <w:r w:rsidRPr="00247C7D">
              <w:rPr>
                <w:rFonts w:ascii="Arial" w:hAnsi="Arial" w:cs="Arial"/>
                <w:szCs w:val="24"/>
              </w:rPr>
              <w:t>3,6</w:t>
            </w:r>
          </w:p>
        </w:tc>
        <w:tc>
          <w:tcPr>
            <w:tcW w:w="1033" w:type="pct"/>
            <w:vAlign w:val="center"/>
          </w:tcPr>
          <w:p w:rsidR="009E2C0D" w:rsidRPr="00247C7D" w:rsidRDefault="009E2C0D" w:rsidP="00247C7D">
            <w:pPr>
              <w:spacing w:line="240" w:lineRule="auto"/>
              <w:jc w:val="center"/>
              <w:rPr>
                <w:rFonts w:ascii="Arial" w:hAnsi="Arial" w:cs="Arial"/>
                <w:szCs w:val="24"/>
              </w:rPr>
            </w:pPr>
            <w:r w:rsidRPr="00247C7D">
              <w:rPr>
                <w:rFonts w:ascii="Arial" w:hAnsi="Arial" w:cs="Arial"/>
                <w:szCs w:val="24"/>
              </w:rPr>
              <w:t>18</w:t>
            </w:r>
          </w:p>
        </w:tc>
        <w:tc>
          <w:tcPr>
            <w:tcW w:w="786" w:type="pct"/>
            <w:vAlign w:val="center"/>
          </w:tcPr>
          <w:p w:rsidR="009E2C0D" w:rsidRPr="00247C7D" w:rsidRDefault="009E2C0D" w:rsidP="00247C7D">
            <w:pPr>
              <w:spacing w:line="240" w:lineRule="auto"/>
              <w:jc w:val="center"/>
              <w:rPr>
                <w:rFonts w:ascii="Arial" w:hAnsi="Arial" w:cs="Arial"/>
                <w:szCs w:val="24"/>
              </w:rPr>
            </w:pPr>
            <w:r w:rsidRPr="00247C7D">
              <w:rPr>
                <w:rFonts w:ascii="Arial" w:hAnsi="Arial" w:cs="Arial"/>
                <w:szCs w:val="24"/>
              </w:rPr>
              <w:t>-254</w:t>
            </w:r>
          </w:p>
        </w:tc>
      </w:tr>
      <w:tr w:rsidR="009E2C0D" w:rsidRPr="00247C7D" w:rsidTr="006C2C98">
        <w:trPr>
          <w:trHeight w:val="340"/>
        </w:trPr>
        <w:tc>
          <w:tcPr>
            <w:tcW w:w="275" w:type="pct"/>
            <w:shd w:val="clear" w:color="auto" w:fill="auto"/>
            <w:vAlign w:val="center"/>
          </w:tcPr>
          <w:p w:rsidR="009E2C0D" w:rsidRPr="00247C7D" w:rsidRDefault="009E2C0D" w:rsidP="00247C7D">
            <w:pPr>
              <w:autoSpaceDE w:val="0"/>
              <w:autoSpaceDN w:val="0"/>
              <w:adjustRightInd w:val="0"/>
              <w:spacing w:line="240" w:lineRule="auto"/>
              <w:jc w:val="center"/>
              <w:rPr>
                <w:rFonts w:ascii="Arial" w:eastAsia="Times New Roman" w:hAnsi="Arial" w:cs="Arial"/>
                <w:color w:val="000000"/>
                <w:szCs w:val="24"/>
                <w:lang w:eastAsia="ru-RU"/>
              </w:rPr>
            </w:pPr>
          </w:p>
        </w:tc>
        <w:tc>
          <w:tcPr>
            <w:tcW w:w="4725" w:type="pct"/>
            <w:gridSpan w:val="5"/>
            <w:vAlign w:val="center"/>
          </w:tcPr>
          <w:p w:rsidR="009E2C0D" w:rsidRPr="00247C7D" w:rsidRDefault="009E2C0D" w:rsidP="00247C7D">
            <w:pPr>
              <w:autoSpaceDE w:val="0"/>
              <w:autoSpaceDN w:val="0"/>
              <w:adjustRightInd w:val="0"/>
              <w:spacing w:line="240" w:lineRule="auto"/>
              <w:jc w:val="center"/>
              <w:rPr>
                <w:rFonts w:ascii="Arial" w:eastAsia="Times New Roman" w:hAnsi="Arial" w:cs="Arial"/>
                <w:b/>
                <w:color w:val="000000"/>
                <w:szCs w:val="24"/>
                <w:lang w:eastAsia="ru-RU"/>
              </w:rPr>
            </w:pPr>
            <w:r w:rsidRPr="00247C7D">
              <w:rPr>
                <w:rFonts w:ascii="Arial" w:eastAsia="Times New Roman" w:hAnsi="Arial" w:cs="Arial"/>
                <w:b/>
                <w:color w:val="000000"/>
                <w:szCs w:val="24"/>
                <w:lang w:eastAsia="ru-RU"/>
              </w:rPr>
              <w:t>Строительство</w:t>
            </w:r>
          </w:p>
        </w:tc>
      </w:tr>
      <w:tr w:rsidR="00247C7D" w:rsidRPr="00247C7D" w:rsidTr="006C2C98">
        <w:trPr>
          <w:trHeight w:val="340"/>
        </w:trPr>
        <w:tc>
          <w:tcPr>
            <w:tcW w:w="275" w:type="pct"/>
            <w:shd w:val="clear" w:color="auto" w:fill="auto"/>
            <w:vAlign w:val="center"/>
          </w:tcPr>
          <w:p w:rsidR="009E2C0D" w:rsidRPr="00247C7D" w:rsidRDefault="004F5A11" w:rsidP="00247C7D">
            <w:pPr>
              <w:autoSpaceDE w:val="0"/>
              <w:autoSpaceDN w:val="0"/>
              <w:adjustRightInd w:val="0"/>
              <w:spacing w:line="240" w:lineRule="auto"/>
              <w:jc w:val="center"/>
              <w:rPr>
                <w:rFonts w:ascii="Arial" w:eastAsia="Times New Roman" w:hAnsi="Arial" w:cs="Arial"/>
                <w:color w:val="000000"/>
                <w:szCs w:val="24"/>
                <w:lang w:eastAsia="ru-RU"/>
              </w:rPr>
            </w:pPr>
            <w:r>
              <w:rPr>
                <w:rFonts w:ascii="Arial" w:eastAsia="Times New Roman" w:hAnsi="Arial" w:cs="Arial"/>
                <w:color w:val="000000"/>
                <w:szCs w:val="24"/>
                <w:lang w:eastAsia="ru-RU"/>
              </w:rPr>
              <w:t>11</w:t>
            </w:r>
          </w:p>
        </w:tc>
        <w:tc>
          <w:tcPr>
            <w:tcW w:w="1273" w:type="pct"/>
            <w:vAlign w:val="center"/>
          </w:tcPr>
          <w:p w:rsidR="009E2C0D" w:rsidRPr="00247C7D" w:rsidRDefault="00C731AE" w:rsidP="00247C7D">
            <w:pPr>
              <w:autoSpaceDE w:val="0"/>
              <w:autoSpaceDN w:val="0"/>
              <w:adjustRightInd w:val="0"/>
              <w:spacing w:line="240" w:lineRule="auto"/>
              <w:jc w:val="center"/>
              <w:rPr>
                <w:rFonts w:ascii="Arial" w:eastAsia="Times New Roman" w:hAnsi="Arial" w:cs="Arial"/>
                <w:b/>
                <w:color w:val="000000"/>
                <w:szCs w:val="24"/>
                <w:lang w:eastAsia="ru-RU"/>
              </w:rPr>
            </w:pPr>
            <w:r w:rsidRPr="00247C7D">
              <w:rPr>
                <w:rFonts w:ascii="Arial" w:hAnsi="Arial" w:cs="Arial"/>
                <w:szCs w:val="24"/>
              </w:rPr>
              <w:t xml:space="preserve">ООО </w:t>
            </w:r>
            <w:r w:rsidR="00044A4B">
              <w:rPr>
                <w:rFonts w:ascii="Arial" w:hAnsi="Arial" w:cs="Arial"/>
                <w:szCs w:val="24"/>
              </w:rPr>
              <w:t>"</w:t>
            </w:r>
            <w:r w:rsidR="009E2C0D" w:rsidRPr="00247C7D">
              <w:rPr>
                <w:rFonts w:ascii="Arial" w:hAnsi="Arial" w:cs="Arial"/>
                <w:szCs w:val="24"/>
              </w:rPr>
              <w:t>Дорожник-2</w:t>
            </w:r>
            <w:r w:rsidR="00044A4B">
              <w:rPr>
                <w:rFonts w:ascii="Arial" w:hAnsi="Arial" w:cs="Arial"/>
                <w:szCs w:val="24"/>
              </w:rPr>
              <w:t>"</w:t>
            </w:r>
          </w:p>
        </w:tc>
        <w:tc>
          <w:tcPr>
            <w:tcW w:w="680" w:type="pct"/>
            <w:vAlign w:val="center"/>
          </w:tcPr>
          <w:p w:rsidR="009E2C0D" w:rsidRPr="00247C7D" w:rsidRDefault="009E2C0D" w:rsidP="00247C7D">
            <w:pPr>
              <w:autoSpaceDE w:val="0"/>
              <w:autoSpaceDN w:val="0"/>
              <w:adjustRightInd w:val="0"/>
              <w:spacing w:line="240" w:lineRule="auto"/>
              <w:jc w:val="center"/>
              <w:rPr>
                <w:rFonts w:ascii="Arial" w:eastAsia="Times New Roman" w:hAnsi="Arial" w:cs="Arial"/>
                <w:b/>
                <w:color w:val="000000"/>
                <w:szCs w:val="24"/>
                <w:lang w:eastAsia="ru-RU"/>
              </w:rPr>
            </w:pPr>
            <w:r w:rsidRPr="00247C7D">
              <w:rPr>
                <w:rFonts w:ascii="Arial" w:hAnsi="Arial" w:cs="Arial"/>
                <w:szCs w:val="24"/>
              </w:rPr>
              <w:t>частная</w:t>
            </w:r>
          </w:p>
        </w:tc>
        <w:tc>
          <w:tcPr>
            <w:tcW w:w="953" w:type="pct"/>
            <w:vAlign w:val="center"/>
          </w:tcPr>
          <w:p w:rsidR="009E2C0D" w:rsidRPr="00247C7D" w:rsidRDefault="009E2C0D" w:rsidP="00247C7D">
            <w:pPr>
              <w:spacing w:line="240" w:lineRule="auto"/>
              <w:jc w:val="center"/>
              <w:rPr>
                <w:rFonts w:ascii="Arial" w:hAnsi="Arial" w:cs="Arial"/>
                <w:szCs w:val="24"/>
              </w:rPr>
            </w:pPr>
            <w:r w:rsidRPr="00247C7D">
              <w:rPr>
                <w:rFonts w:ascii="Arial" w:hAnsi="Arial" w:cs="Arial"/>
                <w:szCs w:val="24"/>
              </w:rPr>
              <w:t>375,9</w:t>
            </w:r>
          </w:p>
        </w:tc>
        <w:tc>
          <w:tcPr>
            <w:tcW w:w="1033" w:type="pct"/>
            <w:vAlign w:val="center"/>
          </w:tcPr>
          <w:p w:rsidR="009E2C0D" w:rsidRPr="00247C7D" w:rsidRDefault="009E2C0D" w:rsidP="00247C7D">
            <w:pPr>
              <w:spacing w:line="240" w:lineRule="auto"/>
              <w:jc w:val="center"/>
              <w:rPr>
                <w:rFonts w:ascii="Arial" w:hAnsi="Arial" w:cs="Arial"/>
                <w:szCs w:val="24"/>
              </w:rPr>
            </w:pPr>
            <w:r w:rsidRPr="00247C7D">
              <w:rPr>
                <w:rFonts w:ascii="Arial" w:hAnsi="Arial" w:cs="Arial"/>
                <w:szCs w:val="24"/>
              </w:rPr>
              <w:t>222</w:t>
            </w:r>
          </w:p>
        </w:tc>
        <w:tc>
          <w:tcPr>
            <w:tcW w:w="786" w:type="pct"/>
            <w:vAlign w:val="center"/>
          </w:tcPr>
          <w:p w:rsidR="009E2C0D" w:rsidRPr="00247C7D" w:rsidRDefault="009E2C0D" w:rsidP="00247C7D">
            <w:pPr>
              <w:spacing w:line="240" w:lineRule="auto"/>
              <w:jc w:val="center"/>
              <w:rPr>
                <w:rFonts w:ascii="Arial" w:hAnsi="Arial" w:cs="Arial"/>
                <w:szCs w:val="24"/>
              </w:rPr>
            </w:pPr>
            <w:r w:rsidRPr="00247C7D">
              <w:rPr>
                <w:rFonts w:ascii="Arial" w:hAnsi="Arial" w:cs="Arial"/>
                <w:szCs w:val="24"/>
              </w:rPr>
              <w:t>+595</w:t>
            </w:r>
          </w:p>
        </w:tc>
      </w:tr>
      <w:tr w:rsidR="009E2C0D" w:rsidRPr="00247C7D" w:rsidTr="006C2C98">
        <w:trPr>
          <w:trHeight w:val="340"/>
        </w:trPr>
        <w:tc>
          <w:tcPr>
            <w:tcW w:w="275" w:type="pct"/>
            <w:shd w:val="clear" w:color="auto" w:fill="auto"/>
            <w:vAlign w:val="center"/>
          </w:tcPr>
          <w:p w:rsidR="009E2C0D" w:rsidRPr="00247C7D" w:rsidRDefault="009E2C0D" w:rsidP="00247C7D">
            <w:pPr>
              <w:autoSpaceDE w:val="0"/>
              <w:autoSpaceDN w:val="0"/>
              <w:adjustRightInd w:val="0"/>
              <w:spacing w:line="240" w:lineRule="auto"/>
              <w:jc w:val="center"/>
              <w:rPr>
                <w:rFonts w:ascii="Arial" w:eastAsia="Times New Roman" w:hAnsi="Arial" w:cs="Arial"/>
                <w:color w:val="000000"/>
                <w:szCs w:val="24"/>
                <w:lang w:eastAsia="ru-RU"/>
              </w:rPr>
            </w:pPr>
          </w:p>
        </w:tc>
        <w:tc>
          <w:tcPr>
            <w:tcW w:w="4725" w:type="pct"/>
            <w:gridSpan w:val="5"/>
            <w:vAlign w:val="center"/>
          </w:tcPr>
          <w:p w:rsidR="009E2C0D" w:rsidRPr="00247C7D" w:rsidRDefault="009E2C0D" w:rsidP="00247C7D">
            <w:pPr>
              <w:autoSpaceDE w:val="0"/>
              <w:autoSpaceDN w:val="0"/>
              <w:adjustRightInd w:val="0"/>
              <w:spacing w:line="240" w:lineRule="auto"/>
              <w:jc w:val="center"/>
              <w:rPr>
                <w:rFonts w:ascii="Arial" w:eastAsia="Times New Roman" w:hAnsi="Arial" w:cs="Arial"/>
                <w:b/>
                <w:color w:val="000000"/>
                <w:szCs w:val="24"/>
                <w:lang w:eastAsia="ru-RU"/>
              </w:rPr>
            </w:pPr>
            <w:r w:rsidRPr="00247C7D">
              <w:rPr>
                <w:rFonts w:ascii="Arial" w:eastAsia="Times New Roman" w:hAnsi="Arial" w:cs="Arial"/>
                <w:b/>
                <w:color w:val="000000"/>
                <w:szCs w:val="24"/>
                <w:lang w:eastAsia="ru-RU"/>
              </w:rPr>
              <w:t>Транспорт и связь</w:t>
            </w:r>
          </w:p>
        </w:tc>
      </w:tr>
      <w:tr w:rsidR="00247C7D" w:rsidRPr="00247C7D" w:rsidTr="006C2C98">
        <w:trPr>
          <w:trHeight w:val="340"/>
        </w:trPr>
        <w:tc>
          <w:tcPr>
            <w:tcW w:w="275" w:type="pct"/>
            <w:shd w:val="clear" w:color="auto" w:fill="auto"/>
            <w:vAlign w:val="center"/>
          </w:tcPr>
          <w:p w:rsidR="009E2C0D" w:rsidRPr="00247C7D" w:rsidRDefault="009E2C0D" w:rsidP="00247C7D">
            <w:pPr>
              <w:autoSpaceDE w:val="0"/>
              <w:autoSpaceDN w:val="0"/>
              <w:adjustRightInd w:val="0"/>
              <w:spacing w:line="240" w:lineRule="auto"/>
              <w:jc w:val="center"/>
              <w:rPr>
                <w:rFonts w:ascii="Arial" w:eastAsia="Times New Roman" w:hAnsi="Arial" w:cs="Arial"/>
                <w:color w:val="000000"/>
                <w:szCs w:val="24"/>
                <w:lang w:eastAsia="ru-RU"/>
              </w:rPr>
            </w:pPr>
            <w:r w:rsidRPr="00247C7D">
              <w:rPr>
                <w:rFonts w:ascii="Arial" w:eastAsia="Times New Roman" w:hAnsi="Arial" w:cs="Arial"/>
                <w:color w:val="000000"/>
                <w:szCs w:val="24"/>
                <w:lang w:eastAsia="ru-RU"/>
              </w:rPr>
              <w:t>1</w:t>
            </w:r>
            <w:r w:rsidR="004F5A11">
              <w:rPr>
                <w:rFonts w:ascii="Arial" w:eastAsia="Times New Roman" w:hAnsi="Arial" w:cs="Arial"/>
                <w:color w:val="000000"/>
                <w:szCs w:val="24"/>
                <w:lang w:eastAsia="ru-RU"/>
              </w:rPr>
              <w:t>2</w:t>
            </w:r>
          </w:p>
        </w:tc>
        <w:tc>
          <w:tcPr>
            <w:tcW w:w="1273" w:type="pct"/>
            <w:vAlign w:val="center"/>
          </w:tcPr>
          <w:p w:rsidR="009E2C0D" w:rsidRPr="00247C7D" w:rsidRDefault="009E2C0D" w:rsidP="00247C7D">
            <w:pPr>
              <w:spacing w:line="240" w:lineRule="auto"/>
              <w:jc w:val="center"/>
              <w:rPr>
                <w:rFonts w:ascii="Arial" w:hAnsi="Arial" w:cs="Arial"/>
                <w:szCs w:val="24"/>
              </w:rPr>
            </w:pPr>
            <w:r w:rsidRPr="00247C7D">
              <w:rPr>
                <w:rFonts w:ascii="Arial" w:hAnsi="Arial" w:cs="Arial"/>
                <w:szCs w:val="24"/>
              </w:rPr>
              <w:t>ОАО</w:t>
            </w:r>
            <w:r w:rsidR="00C731AE" w:rsidRPr="00247C7D">
              <w:rPr>
                <w:rFonts w:ascii="Arial" w:hAnsi="Arial" w:cs="Arial"/>
                <w:szCs w:val="24"/>
              </w:rPr>
              <w:t xml:space="preserve"> </w:t>
            </w:r>
            <w:r w:rsidR="00044A4B">
              <w:rPr>
                <w:rFonts w:ascii="Arial" w:hAnsi="Arial" w:cs="Arial"/>
                <w:szCs w:val="24"/>
              </w:rPr>
              <w:t>"</w:t>
            </w:r>
            <w:r w:rsidR="007E0ECB" w:rsidRPr="00247C7D">
              <w:rPr>
                <w:rFonts w:ascii="Arial" w:hAnsi="Arial" w:cs="Arial"/>
                <w:szCs w:val="24"/>
              </w:rPr>
              <w:t>Б-Мурашкинское</w:t>
            </w:r>
            <w:r w:rsidRPr="00247C7D">
              <w:rPr>
                <w:rFonts w:ascii="Arial" w:hAnsi="Arial" w:cs="Arial"/>
                <w:szCs w:val="24"/>
              </w:rPr>
              <w:t xml:space="preserve"> АТП</w:t>
            </w:r>
            <w:r w:rsidR="00044A4B">
              <w:rPr>
                <w:rFonts w:ascii="Arial" w:hAnsi="Arial" w:cs="Arial"/>
                <w:szCs w:val="24"/>
              </w:rPr>
              <w:t>"</w:t>
            </w:r>
          </w:p>
        </w:tc>
        <w:tc>
          <w:tcPr>
            <w:tcW w:w="680" w:type="pct"/>
            <w:vAlign w:val="center"/>
          </w:tcPr>
          <w:p w:rsidR="009E2C0D" w:rsidRPr="00247C7D" w:rsidRDefault="00C731AE" w:rsidP="00247C7D">
            <w:pPr>
              <w:spacing w:line="240" w:lineRule="auto"/>
              <w:jc w:val="center"/>
              <w:rPr>
                <w:rFonts w:ascii="Arial" w:hAnsi="Arial" w:cs="Arial"/>
                <w:szCs w:val="24"/>
              </w:rPr>
            </w:pPr>
            <w:r w:rsidRPr="00247C7D">
              <w:rPr>
                <w:rFonts w:ascii="Arial" w:hAnsi="Arial" w:cs="Arial"/>
                <w:szCs w:val="24"/>
              </w:rPr>
              <w:t>с</w:t>
            </w:r>
            <w:r w:rsidR="009E2C0D" w:rsidRPr="00247C7D">
              <w:rPr>
                <w:rFonts w:ascii="Arial" w:hAnsi="Arial" w:cs="Arial"/>
                <w:szCs w:val="24"/>
              </w:rPr>
              <w:t>мешан</w:t>
            </w:r>
            <w:r w:rsidRPr="00247C7D">
              <w:rPr>
                <w:rFonts w:ascii="Arial" w:hAnsi="Arial" w:cs="Arial"/>
                <w:szCs w:val="24"/>
              </w:rPr>
              <w:t>.</w:t>
            </w:r>
          </w:p>
        </w:tc>
        <w:tc>
          <w:tcPr>
            <w:tcW w:w="953" w:type="pct"/>
            <w:vAlign w:val="center"/>
          </w:tcPr>
          <w:p w:rsidR="009E2C0D" w:rsidRPr="00247C7D" w:rsidRDefault="009E2C0D" w:rsidP="00247C7D">
            <w:pPr>
              <w:spacing w:line="240" w:lineRule="auto"/>
              <w:jc w:val="center"/>
              <w:rPr>
                <w:rFonts w:ascii="Arial" w:hAnsi="Arial" w:cs="Arial"/>
                <w:szCs w:val="24"/>
              </w:rPr>
            </w:pPr>
            <w:r w:rsidRPr="00247C7D">
              <w:rPr>
                <w:rFonts w:ascii="Arial" w:hAnsi="Arial" w:cs="Arial"/>
                <w:szCs w:val="24"/>
              </w:rPr>
              <w:t>10,1</w:t>
            </w:r>
          </w:p>
        </w:tc>
        <w:tc>
          <w:tcPr>
            <w:tcW w:w="1033" w:type="pct"/>
            <w:vAlign w:val="center"/>
          </w:tcPr>
          <w:p w:rsidR="009E2C0D" w:rsidRPr="00247C7D" w:rsidRDefault="009E2C0D" w:rsidP="00247C7D">
            <w:pPr>
              <w:spacing w:line="240" w:lineRule="auto"/>
              <w:jc w:val="center"/>
              <w:rPr>
                <w:rFonts w:ascii="Arial" w:hAnsi="Arial" w:cs="Arial"/>
                <w:szCs w:val="24"/>
              </w:rPr>
            </w:pPr>
            <w:r w:rsidRPr="00247C7D">
              <w:rPr>
                <w:rFonts w:ascii="Arial" w:hAnsi="Arial" w:cs="Arial"/>
                <w:szCs w:val="24"/>
              </w:rPr>
              <w:t>11</w:t>
            </w:r>
          </w:p>
        </w:tc>
        <w:tc>
          <w:tcPr>
            <w:tcW w:w="786" w:type="pct"/>
            <w:vAlign w:val="center"/>
          </w:tcPr>
          <w:p w:rsidR="009E2C0D" w:rsidRPr="00247C7D" w:rsidRDefault="009E2C0D" w:rsidP="00247C7D">
            <w:pPr>
              <w:spacing w:line="240" w:lineRule="auto"/>
              <w:jc w:val="center"/>
              <w:rPr>
                <w:rFonts w:ascii="Arial" w:hAnsi="Arial" w:cs="Arial"/>
                <w:szCs w:val="24"/>
              </w:rPr>
            </w:pPr>
            <w:r w:rsidRPr="00247C7D">
              <w:rPr>
                <w:rFonts w:ascii="Arial" w:hAnsi="Arial" w:cs="Arial"/>
                <w:szCs w:val="24"/>
              </w:rPr>
              <w:t>+1676</w:t>
            </w:r>
          </w:p>
        </w:tc>
      </w:tr>
      <w:tr w:rsidR="00247C7D" w:rsidRPr="00247C7D" w:rsidTr="006C2C98">
        <w:trPr>
          <w:trHeight w:val="340"/>
        </w:trPr>
        <w:tc>
          <w:tcPr>
            <w:tcW w:w="275" w:type="pct"/>
            <w:shd w:val="clear" w:color="auto" w:fill="auto"/>
            <w:vAlign w:val="center"/>
          </w:tcPr>
          <w:p w:rsidR="009E2C0D" w:rsidRPr="00247C7D" w:rsidRDefault="004F5A11" w:rsidP="00247C7D">
            <w:pPr>
              <w:autoSpaceDE w:val="0"/>
              <w:autoSpaceDN w:val="0"/>
              <w:adjustRightInd w:val="0"/>
              <w:spacing w:line="240" w:lineRule="auto"/>
              <w:jc w:val="center"/>
              <w:rPr>
                <w:rFonts w:ascii="Arial" w:eastAsia="Times New Roman" w:hAnsi="Arial" w:cs="Arial"/>
                <w:color w:val="000000"/>
                <w:szCs w:val="24"/>
                <w:lang w:eastAsia="ru-RU"/>
              </w:rPr>
            </w:pPr>
            <w:r>
              <w:rPr>
                <w:rFonts w:ascii="Arial" w:eastAsia="Times New Roman" w:hAnsi="Arial" w:cs="Arial"/>
                <w:color w:val="000000"/>
                <w:szCs w:val="24"/>
                <w:lang w:eastAsia="ru-RU"/>
              </w:rPr>
              <w:t>13</w:t>
            </w:r>
          </w:p>
        </w:tc>
        <w:tc>
          <w:tcPr>
            <w:tcW w:w="1273" w:type="pct"/>
            <w:vAlign w:val="center"/>
          </w:tcPr>
          <w:p w:rsidR="009E2C0D" w:rsidRPr="00247C7D" w:rsidRDefault="009E2C0D" w:rsidP="00247C7D">
            <w:pPr>
              <w:pStyle w:val="afd"/>
              <w:jc w:val="center"/>
              <w:rPr>
                <w:rFonts w:ascii="Arial" w:hAnsi="Arial" w:cs="Arial"/>
                <w:sz w:val="24"/>
                <w:szCs w:val="24"/>
              </w:rPr>
            </w:pPr>
            <w:r w:rsidRPr="00247C7D">
              <w:rPr>
                <w:rFonts w:ascii="Arial" w:hAnsi="Arial" w:cs="Arial"/>
                <w:sz w:val="24"/>
                <w:szCs w:val="24"/>
              </w:rPr>
              <w:t xml:space="preserve">МУП </w:t>
            </w:r>
            <w:r w:rsidR="00044A4B">
              <w:rPr>
                <w:rFonts w:ascii="Arial" w:hAnsi="Arial" w:cs="Arial"/>
                <w:sz w:val="24"/>
                <w:szCs w:val="24"/>
              </w:rPr>
              <w:t>"</w:t>
            </w:r>
            <w:r w:rsidR="007E0ECB" w:rsidRPr="00247C7D">
              <w:rPr>
                <w:rFonts w:ascii="Arial" w:hAnsi="Arial" w:cs="Arial"/>
                <w:sz w:val="24"/>
                <w:szCs w:val="24"/>
              </w:rPr>
              <w:t>Б-Мурашкинское</w:t>
            </w:r>
            <w:r w:rsidRPr="00247C7D">
              <w:rPr>
                <w:rFonts w:ascii="Arial" w:hAnsi="Arial" w:cs="Arial"/>
                <w:sz w:val="24"/>
                <w:szCs w:val="24"/>
              </w:rPr>
              <w:t xml:space="preserve"> ПАП</w:t>
            </w:r>
            <w:r w:rsidR="00044A4B">
              <w:rPr>
                <w:rFonts w:ascii="Arial" w:hAnsi="Arial" w:cs="Arial"/>
                <w:sz w:val="24"/>
                <w:szCs w:val="24"/>
              </w:rPr>
              <w:t>"</w:t>
            </w:r>
          </w:p>
        </w:tc>
        <w:tc>
          <w:tcPr>
            <w:tcW w:w="680" w:type="pct"/>
            <w:vAlign w:val="center"/>
          </w:tcPr>
          <w:p w:rsidR="009E2C0D" w:rsidRPr="00247C7D" w:rsidRDefault="00C731AE" w:rsidP="00247C7D">
            <w:pPr>
              <w:spacing w:line="240" w:lineRule="auto"/>
              <w:jc w:val="center"/>
              <w:rPr>
                <w:rFonts w:ascii="Arial" w:hAnsi="Arial" w:cs="Arial"/>
                <w:szCs w:val="24"/>
              </w:rPr>
            </w:pPr>
            <w:r w:rsidRPr="00247C7D">
              <w:rPr>
                <w:rFonts w:ascii="Arial" w:hAnsi="Arial" w:cs="Arial"/>
                <w:szCs w:val="24"/>
              </w:rPr>
              <w:t>м</w:t>
            </w:r>
            <w:r w:rsidR="009E2C0D" w:rsidRPr="00247C7D">
              <w:rPr>
                <w:rFonts w:ascii="Arial" w:hAnsi="Arial" w:cs="Arial"/>
                <w:szCs w:val="24"/>
              </w:rPr>
              <w:t>уницип</w:t>
            </w:r>
            <w:r w:rsidRPr="00247C7D">
              <w:rPr>
                <w:rFonts w:ascii="Arial" w:hAnsi="Arial" w:cs="Arial"/>
                <w:szCs w:val="24"/>
              </w:rPr>
              <w:t>.</w:t>
            </w:r>
          </w:p>
        </w:tc>
        <w:tc>
          <w:tcPr>
            <w:tcW w:w="953" w:type="pct"/>
            <w:vAlign w:val="center"/>
          </w:tcPr>
          <w:p w:rsidR="009E2C0D" w:rsidRPr="00247C7D" w:rsidRDefault="009E2C0D" w:rsidP="00247C7D">
            <w:pPr>
              <w:spacing w:line="240" w:lineRule="auto"/>
              <w:jc w:val="center"/>
              <w:rPr>
                <w:rFonts w:ascii="Arial" w:hAnsi="Arial" w:cs="Arial"/>
                <w:szCs w:val="24"/>
              </w:rPr>
            </w:pPr>
            <w:r w:rsidRPr="00247C7D">
              <w:rPr>
                <w:rFonts w:ascii="Arial" w:hAnsi="Arial" w:cs="Arial"/>
                <w:szCs w:val="24"/>
              </w:rPr>
              <w:t>14,4</w:t>
            </w:r>
          </w:p>
        </w:tc>
        <w:tc>
          <w:tcPr>
            <w:tcW w:w="1033" w:type="pct"/>
            <w:vAlign w:val="center"/>
          </w:tcPr>
          <w:p w:rsidR="009E2C0D" w:rsidRPr="00247C7D" w:rsidRDefault="009E2C0D" w:rsidP="00247C7D">
            <w:pPr>
              <w:spacing w:line="240" w:lineRule="auto"/>
              <w:jc w:val="center"/>
              <w:rPr>
                <w:rFonts w:ascii="Arial" w:hAnsi="Arial" w:cs="Arial"/>
                <w:szCs w:val="24"/>
              </w:rPr>
            </w:pPr>
            <w:r w:rsidRPr="00247C7D">
              <w:rPr>
                <w:rFonts w:ascii="Arial" w:hAnsi="Arial" w:cs="Arial"/>
                <w:szCs w:val="24"/>
              </w:rPr>
              <w:t>67</w:t>
            </w:r>
          </w:p>
        </w:tc>
        <w:tc>
          <w:tcPr>
            <w:tcW w:w="786" w:type="pct"/>
            <w:vAlign w:val="center"/>
          </w:tcPr>
          <w:p w:rsidR="009E2C0D" w:rsidRPr="00247C7D" w:rsidRDefault="009E2C0D" w:rsidP="00247C7D">
            <w:pPr>
              <w:spacing w:line="240" w:lineRule="auto"/>
              <w:jc w:val="center"/>
              <w:rPr>
                <w:rFonts w:ascii="Arial" w:hAnsi="Arial" w:cs="Arial"/>
                <w:szCs w:val="24"/>
              </w:rPr>
            </w:pPr>
            <w:r w:rsidRPr="00247C7D">
              <w:rPr>
                <w:rFonts w:ascii="Arial" w:hAnsi="Arial" w:cs="Arial"/>
                <w:szCs w:val="24"/>
              </w:rPr>
              <w:t>+446</w:t>
            </w:r>
          </w:p>
        </w:tc>
      </w:tr>
    </w:tbl>
    <w:p w:rsidR="00F4255F" w:rsidRPr="002039B3" w:rsidRDefault="00F4255F" w:rsidP="00F4255F">
      <w:pPr>
        <w:ind w:left="-142" w:firstLine="709"/>
        <w:rPr>
          <w:rFonts w:ascii="Arial" w:eastAsia="Times New Roman" w:hAnsi="Arial" w:cs="Arial"/>
          <w:szCs w:val="24"/>
        </w:rPr>
      </w:pPr>
    </w:p>
    <w:p w:rsidR="00F4255F" w:rsidRPr="002039B3" w:rsidRDefault="0049135F" w:rsidP="0049135F">
      <w:pPr>
        <w:ind w:firstLine="709"/>
        <w:rPr>
          <w:rFonts w:ascii="Arial" w:eastAsia="Times New Roman" w:hAnsi="Arial" w:cs="Arial"/>
          <w:szCs w:val="24"/>
        </w:rPr>
      </w:pPr>
      <w:r w:rsidRPr="002039B3">
        <w:rPr>
          <w:rFonts w:ascii="Arial" w:eastAsia="Times New Roman" w:hAnsi="Arial" w:cs="Arial"/>
          <w:szCs w:val="24"/>
        </w:rPr>
        <w:t xml:space="preserve">За 2011 год </w:t>
      </w:r>
      <w:r w:rsidR="00F4255F" w:rsidRPr="002039B3">
        <w:rPr>
          <w:rFonts w:ascii="Arial" w:eastAsia="Times New Roman" w:hAnsi="Arial" w:cs="Arial"/>
          <w:szCs w:val="24"/>
        </w:rPr>
        <w:t>отг</w:t>
      </w:r>
      <w:r w:rsidRPr="002039B3">
        <w:rPr>
          <w:rFonts w:ascii="Arial" w:eastAsia="Times New Roman" w:hAnsi="Arial" w:cs="Arial"/>
          <w:szCs w:val="24"/>
        </w:rPr>
        <w:t xml:space="preserve">ружено произведенной продукции </w:t>
      </w:r>
      <w:r w:rsidR="00F4255F" w:rsidRPr="002039B3">
        <w:rPr>
          <w:rFonts w:ascii="Arial" w:eastAsia="Times New Roman" w:hAnsi="Arial" w:cs="Arial"/>
          <w:szCs w:val="24"/>
        </w:rPr>
        <w:t xml:space="preserve">по району </w:t>
      </w:r>
      <w:r w:rsidRPr="002039B3">
        <w:rPr>
          <w:rFonts w:ascii="Arial" w:eastAsia="Times New Roman" w:hAnsi="Arial" w:cs="Arial"/>
          <w:szCs w:val="24"/>
        </w:rPr>
        <w:t>на 805,8 млн. рублей или 118,2</w:t>
      </w:r>
      <w:r w:rsidR="00F92607">
        <w:rPr>
          <w:rFonts w:ascii="Arial" w:eastAsia="Times New Roman" w:hAnsi="Arial" w:cs="Arial"/>
          <w:szCs w:val="24"/>
        </w:rPr>
        <w:t>%</w:t>
      </w:r>
      <w:r w:rsidR="00F4255F" w:rsidRPr="002039B3">
        <w:rPr>
          <w:rFonts w:ascii="Arial" w:eastAsia="Times New Roman" w:hAnsi="Arial" w:cs="Arial"/>
          <w:szCs w:val="24"/>
        </w:rPr>
        <w:t xml:space="preserve"> к предыдущему году в сопоставимых ценах. </w:t>
      </w:r>
    </w:p>
    <w:p w:rsidR="00F4255F" w:rsidRPr="002039B3" w:rsidRDefault="00F4255F" w:rsidP="0049135F">
      <w:pPr>
        <w:ind w:firstLine="709"/>
        <w:rPr>
          <w:rFonts w:ascii="Arial" w:eastAsia="Times New Roman" w:hAnsi="Arial" w:cs="Arial"/>
          <w:color w:val="000000" w:themeColor="text1"/>
          <w:szCs w:val="24"/>
        </w:rPr>
      </w:pPr>
      <w:r w:rsidRPr="002039B3">
        <w:rPr>
          <w:rFonts w:ascii="Arial" w:eastAsia="Times New Roman" w:hAnsi="Arial" w:cs="Arial"/>
          <w:szCs w:val="24"/>
        </w:rPr>
        <w:t xml:space="preserve">ООО </w:t>
      </w:r>
      <w:r w:rsidR="00044A4B">
        <w:rPr>
          <w:rFonts w:ascii="Arial" w:eastAsia="Times New Roman" w:hAnsi="Arial" w:cs="Arial"/>
          <w:szCs w:val="24"/>
        </w:rPr>
        <w:t>"</w:t>
      </w:r>
      <w:r w:rsidRPr="002039B3">
        <w:rPr>
          <w:rFonts w:ascii="Arial" w:eastAsia="Times New Roman" w:hAnsi="Arial" w:cs="Arial"/>
          <w:szCs w:val="24"/>
        </w:rPr>
        <w:t>Дорожник-2</w:t>
      </w:r>
      <w:r w:rsidR="00044A4B">
        <w:rPr>
          <w:rFonts w:ascii="Arial" w:eastAsia="Times New Roman" w:hAnsi="Arial" w:cs="Arial"/>
          <w:szCs w:val="24"/>
        </w:rPr>
        <w:t>"</w:t>
      </w:r>
      <w:r w:rsidRPr="002039B3">
        <w:rPr>
          <w:rFonts w:ascii="Arial" w:eastAsia="Times New Roman" w:hAnsi="Arial" w:cs="Arial"/>
          <w:szCs w:val="24"/>
        </w:rPr>
        <w:t xml:space="preserve"> является одним из значимых предприятий </w:t>
      </w:r>
      <w:r w:rsidR="0049135F" w:rsidRPr="002039B3">
        <w:rPr>
          <w:rFonts w:ascii="Arial" w:eastAsia="Times New Roman" w:hAnsi="Arial" w:cs="Arial"/>
          <w:szCs w:val="24"/>
        </w:rPr>
        <w:t>района,</w:t>
      </w:r>
      <w:r w:rsidRPr="002039B3">
        <w:rPr>
          <w:rFonts w:ascii="Arial" w:eastAsia="Times New Roman" w:hAnsi="Arial" w:cs="Arial"/>
          <w:szCs w:val="24"/>
        </w:rPr>
        <w:t xml:space="preserve"> с наиболее высоким числом работающих, уровнем заработной платы, объёмом выполняемых работ, обновлением основных фондов. Так, ООО </w:t>
      </w:r>
      <w:r w:rsidR="00044A4B">
        <w:rPr>
          <w:rFonts w:ascii="Arial" w:eastAsia="Times New Roman" w:hAnsi="Arial" w:cs="Arial"/>
          <w:szCs w:val="24"/>
        </w:rPr>
        <w:t>"</w:t>
      </w:r>
      <w:r w:rsidRPr="002039B3">
        <w:rPr>
          <w:rFonts w:ascii="Arial" w:eastAsia="Times New Roman" w:hAnsi="Arial" w:cs="Arial"/>
          <w:szCs w:val="24"/>
        </w:rPr>
        <w:t>Дорожник-2</w:t>
      </w:r>
      <w:r w:rsidR="00044A4B">
        <w:rPr>
          <w:rFonts w:ascii="Arial" w:eastAsia="Times New Roman" w:hAnsi="Arial" w:cs="Arial"/>
          <w:szCs w:val="24"/>
        </w:rPr>
        <w:t>"</w:t>
      </w:r>
      <w:r w:rsidRPr="002039B3">
        <w:rPr>
          <w:rFonts w:ascii="Arial" w:eastAsia="Times New Roman" w:hAnsi="Arial" w:cs="Arial"/>
          <w:szCs w:val="24"/>
        </w:rPr>
        <w:t xml:space="preserve"> является участником районной программы развития производительных сил, реализуя 3 инвестиционных проекта: построен завод по производству асфальтобетона, функционируют корейская асфальтосмесительная установка, конусная дробилка. Приобретение нового оборудования позволяет развивать производство и </w:t>
      </w:r>
      <w:r w:rsidRPr="002039B3">
        <w:rPr>
          <w:rFonts w:ascii="Arial" w:eastAsia="Times New Roman" w:hAnsi="Arial" w:cs="Arial"/>
          <w:color w:val="000000" w:themeColor="text1"/>
          <w:szCs w:val="24"/>
        </w:rPr>
        <w:t>восполнять</w:t>
      </w:r>
      <w:r w:rsidR="00D638AB" w:rsidRPr="002039B3">
        <w:rPr>
          <w:rFonts w:ascii="Arial" w:eastAsia="Times New Roman" w:hAnsi="Arial" w:cs="Arial"/>
          <w:color w:val="000000" w:themeColor="text1"/>
          <w:szCs w:val="24"/>
        </w:rPr>
        <w:t xml:space="preserve"> </w:t>
      </w:r>
      <w:r w:rsidRPr="002039B3">
        <w:rPr>
          <w:rFonts w:ascii="Arial" w:eastAsia="Times New Roman" w:hAnsi="Arial" w:cs="Arial"/>
          <w:color w:val="000000" w:themeColor="text1"/>
          <w:szCs w:val="24"/>
        </w:rPr>
        <w:t>утерянные во время финансового кризиса позиции, полу</w:t>
      </w:r>
      <w:r w:rsidR="0049135F" w:rsidRPr="002039B3">
        <w:rPr>
          <w:rFonts w:ascii="Arial" w:eastAsia="Times New Roman" w:hAnsi="Arial" w:cs="Arial"/>
          <w:color w:val="000000" w:themeColor="text1"/>
          <w:szCs w:val="24"/>
        </w:rPr>
        <w:t xml:space="preserve">чив за 2011 год объем отгрузки </w:t>
      </w:r>
      <w:r w:rsidRPr="002039B3">
        <w:rPr>
          <w:rFonts w:ascii="Arial" w:eastAsia="Times New Roman" w:hAnsi="Arial" w:cs="Arial"/>
          <w:color w:val="000000" w:themeColor="text1"/>
          <w:szCs w:val="24"/>
        </w:rPr>
        <w:t>на сумму 398,8 млн. рублей или 139,5</w:t>
      </w:r>
      <w:r w:rsidR="00F92607">
        <w:rPr>
          <w:rFonts w:ascii="Arial" w:eastAsia="Times New Roman" w:hAnsi="Arial" w:cs="Arial"/>
          <w:color w:val="000000" w:themeColor="text1"/>
          <w:szCs w:val="24"/>
        </w:rPr>
        <w:t>%</w:t>
      </w:r>
      <w:r w:rsidRPr="002039B3">
        <w:rPr>
          <w:rFonts w:ascii="Arial" w:eastAsia="Times New Roman" w:hAnsi="Arial" w:cs="Arial"/>
          <w:color w:val="000000" w:themeColor="text1"/>
          <w:szCs w:val="24"/>
        </w:rPr>
        <w:t xml:space="preserve"> к уровню предыдущего года в сопоставимой оценке.</w:t>
      </w:r>
    </w:p>
    <w:p w:rsidR="00F4255F" w:rsidRDefault="00F4255F" w:rsidP="00F4255F">
      <w:pPr>
        <w:ind w:firstLine="709"/>
        <w:rPr>
          <w:rFonts w:ascii="Arial" w:eastAsia="Times New Roman" w:hAnsi="Arial" w:cs="Arial"/>
          <w:szCs w:val="24"/>
        </w:rPr>
      </w:pPr>
      <w:r w:rsidRPr="002039B3">
        <w:rPr>
          <w:rFonts w:ascii="Arial" w:eastAsia="Times New Roman" w:hAnsi="Arial" w:cs="Arial"/>
          <w:szCs w:val="24"/>
        </w:rPr>
        <w:t>Объем промышленного производства</w:t>
      </w:r>
      <w:r w:rsidR="00D638AB" w:rsidRPr="002039B3">
        <w:rPr>
          <w:rFonts w:ascii="Arial" w:eastAsia="Times New Roman" w:hAnsi="Arial" w:cs="Arial"/>
          <w:szCs w:val="24"/>
        </w:rPr>
        <w:t xml:space="preserve"> </w:t>
      </w:r>
      <w:r w:rsidRPr="002039B3">
        <w:rPr>
          <w:rFonts w:ascii="Arial" w:eastAsia="Times New Roman" w:hAnsi="Arial" w:cs="Arial"/>
          <w:szCs w:val="24"/>
        </w:rPr>
        <w:t xml:space="preserve">по району составил 65,7 млн. рублей, что на 6 процентов выше уровня 2010 года с учетом индексации цен. Увеличили объемы отгрузки швейные предприятия района: объём отгруженной продукции в ООО </w:t>
      </w:r>
      <w:r w:rsidR="00044A4B">
        <w:rPr>
          <w:rFonts w:ascii="Arial" w:eastAsia="Times New Roman" w:hAnsi="Arial" w:cs="Arial"/>
          <w:szCs w:val="24"/>
        </w:rPr>
        <w:t>"</w:t>
      </w:r>
      <w:r w:rsidRPr="002039B3">
        <w:rPr>
          <w:rFonts w:ascii="Arial" w:eastAsia="Times New Roman" w:hAnsi="Arial" w:cs="Arial"/>
          <w:szCs w:val="24"/>
        </w:rPr>
        <w:t>Большемурашкинская швейная фабрика</w:t>
      </w:r>
      <w:r w:rsidR="00044A4B">
        <w:rPr>
          <w:rFonts w:ascii="Arial" w:eastAsia="Times New Roman" w:hAnsi="Arial" w:cs="Arial"/>
          <w:szCs w:val="24"/>
        </w:rPr>
        <w:t>"</w:t>
      </w:r>
      <w:r w:rsidRPr="002039B3">
        <w:rPr>
          <w:rFonts w:ascii="Arial" w:eastAsia="Times New Roman" w:hAnsi="Arial" w:cs="Arial"/>
          <w:szCs w:val="24"/>
        </w:rPr>
        <w:t xml:space="preserve"> составил 21,7 млн.</w:t>
      </w:r>
      <w:r w:rsidR="0049135F" w:rsidRPr="002039B3">
        <w:rPr>
          <w:rFonts w:ascii="Arial" w:eastAsia="Times New Roman" w:hAnsi="Arial" w:cs="Arial"/>
          <w:szCs w:val="24"/>
        </w:rPr>
        <w:t xml:space="preserve"> </w:t>
      </w:r>
      <w:r w:rsidRPr="002039B3">
        <w:rPr>
          <w:rFonts w:ascii="Arial" w:eastAsia="Times New Roman" w:hAnsi="Arial" w:cs="Arial"/>
          <w:szCs w:val="24"/>
        </w:rPr>
        <w:t xml:space="preserve">рублей или 105,1%, ООО </w:t>
      </w:r>
      <w:r w:rsidR="00044A4B">
        <w:rPr>
          <w:rFonts w:ascii="Arial" w:eastAsia="Times New Roman" w:hAnsi="Arial" w:cs="Arial"/>
          <w:szCs w:val="24"/>
        </w:rPr>
        <w:t>"</w:t>
      </w:r>
      <w:r w:rsidRPr="002039B3">
        <w:rPr>
          <w:rFonts w:ascii="Arial" w:eastAsia="Times New Roman" w:hAnsi="Arial" w:cs="Arial"/>
          <w:szCs w:val="24"/>
        </w:rPr>
        <w:t>Швея</w:t>
      </w:r>
      <w:r w:rsidR="00044A4B">
        <w:rPr>
          <w:rFonts w:ascii="Arial" w:eastAsia="Times New Roman" w:hAnsi="Arial" w:cs="Arial"/>
          <w:szCs w:val="24"/>
        </w:rPr>
        <w:t>"</w:t>
      </w:r>
      <w:r w:rsidRPr="002039B3">
        <w:rPr>
          <w:rFonts w:ascii="Arial" w:eastAsia="Times New Roman" w:hAnsi="Arial" w:cs="Arial"/>
          <w:szCs w:val="24"/>
        </w:rPr>
        <w:t xml:space="preserve"> - 3,2 млн.</w:t>
      </w:r>
      <w:r w:rsidR="0049135F" w:rsidRPr="002039B3">
        <w:rPr>
          <w:rFonts w:ascii="Arial" w:eastAsia="Times New Roman" w:hAnsi="Arial" w:cs="Arial"/>
          <w:szCs w:val="24"/>
        </w:rPr>
        <w:t xml:space="preserve"> </w:t>
      </w:r>
      <w:r w:rsidRPr="002039B3">
        <w:rPr>
          <w:rFonts w:ascii="Arial" w:eastAsia="Times New Roman" w:hAnsi="Arial" w:cs="Arial"/>
          <w:szCs w:val="24"/>
        </w:rPr>
        <w:t xml:space="preserve">рублей или 195,4% соответственно. Объёмы отгрузки продукции в ООО </w:t>
      </w:r>
      <w:r w:rsidR="00044A4B">
        <w:rPr>
          <w:rFonts w:ascii="Arial" w:eastAsia="Times New Roman" w:hAnsi="Arial" w:cs="Arial"/>
          <w:szCs w:val="24"/>
        </w:rPr>
        <w:t>"</w:t>
      </w:r>
      <w:r w:rsidRPr="002039B3">
        <w:rPr>
          <w:rFonts w:ascii="Arial" w:eastAsia="Times New Roman" w:hAnsi="Arial" w:cs="Arial"/>
          <w:szCs w:val="24"/>
        </w:rPr>
        <w:t>Бор</w:t>
      </w:r>
      <w:r w:rsidR="00044A4B">
        <w:rPr>
          <w:rFonts w:ascii="Arial" w:eastAsia="Times New Roman" w:hAnsi="Arial" w:cs="Arial"/>
          <w:szCs w:val="24"/>
        </w:rPr>
        <w:t>"</w:t>
      </w:r>
      <w:r w:rsidRPr="002039B3">
        <w:rPr>
          <w:rFonts w:ascii="Arial" w:eastAsia="Times New Roman" w:hAnsi="Arial" w:cs="Arial"/>
          <w:szCs w:val="24"/>
        </w:rPr>
        <w:t xml:space="preserve"> за 2011 год увеличились на 3,1% и составили 14,1 млн.</w:t>
      </w:r>
      <w:r w:rsidR="0049135F" w:rsidRPr="002039B3">
        <w:rPr>
          <w:rFonts w:ascii="Arial" w:eastAsia="Times New Roman" w:hAnsi="Arial" w:cs="Arial"/>
          <w:szCs w:val="24"/>
        </w:rPr>
        <w:t xml:space="preserve"> </w:t>
      </w:r>
      <w:r w:rsidRPr="002039B3">
        <w:rPr>
          <w:rFonts w:ascii="Arial" w:eastAsia="Times New Roman" w:hAnsi="Arial" w:cs="Arial"/>
          <w:szCs w:val="24"/>
        </w:rPr>
        <w:t xml:space="preserve">рублей, в потребительском обществе </w:t>
      </w:r>
      <w:r w:rsidR="00044A4B">
        <w:rPr>
          <w:rFonts w:ascii="Arial" w:eastAsia="Times New Roman" w:hAnsi="Arial" w:cs="Arial"/>
          <w:szCs w:val="24"/>
        </w:rPr>
        <w:t>"</w:t>
      </w:r>
      <w:r w:rsidRPr="002039B3">
        <w:rPr>
          <w:rFonts w:ascii="Arial" w:eastAsia="Times New Roman" w:hAnsi="Arial" w:cs="Arial"/>
          <w:szCs w:val="24"/>
        </w:rPr>
        <w:t>Большемурашкинский хлеб</w:t>
      </w:r>
      <w:r w:rsidR="00044A4B">
        <w:rPr>
          <w:rFonts w:ascii="Arial" w:eastAsia="Times New Roman" w:hAnsi="Arial" w:cs="Arial"/>
          <w:szCs w:val="24"/>
        </w:rPr>
        <w:t>"</w:t>
      </w:r>
      <w:r w:rsidRPr="002039B3">
        <w:rPr>
          <w:rFonts w:ascii="Arial" w:eastAsia="Times New Roman" w:hAnsi="Arial" w:cs="Arial"/>
          <w:szCs w:val="24"/>
        </w:rPr>
        <w:t xml:space="preserve"> отгрузка составила 13,7 млн.</w:t>
      </w:r>
      <w:r w:rsidR="0049135F" w:rsidRPr="002039B3">
        <w:rPr>
          <w:rFonts w:ascii="Arial" w:eastAsia="Times New Roman" w:hAnsi="Arial" w:cs="Arial"/>
          <w:szCs w:val="24"/>
        </w:rPr>
        <w:t xml:space="preserve"> </w:t>
      </w:r>
      <w:r w:rsidRPr="002039B3">
        <w:rPr>
          <w:rFonts w:ascii="Arial" w:eastAsia="Times New Roman" w:hAnsi="Arial" w:cs="Arial"/>
          <w:szCs w:val="24"/>
        </w:rPr>
        <w:t>рублей или 109,3%.</w:t>
      </w:r>
    </w:p>
    <w:p w:rsidR="00FF6EAF" w:rsidRPr="002039B3" w:rsidRDefault="00FF6EAF" w:rsidP="00F4255F">
      <w:pPr>
        <w:ind w:firstLine="709"/>
        <w:rPr>
          <w:rFonts w:ascii="Arial" w:eastAsia="Times New Roman" w:hAnsi="Arial" w:cs="Arial"/>
          <w:szCs w:val="24"/>
        </w:rPr>
      </w:pPr>
    </w:p>
    <w:p w:rsidR="00FF6EAF" w:rsidRPr="006C2C98" w:rsidRDefault="00FF6EAF" w:rsidP="00FF6EAF">
      <w:pPr>
        <w:rPr>
          <w:rFonts w:ascii="Arial" w:hAnsi="Arial" w:cs="Arial"/>
          <w:b/>
          <w:color w:val="C00000"/>
          <w:sz w:val="28"/>
          <w:szCs w:val="28"/>
        </w:rPr>
      </w:pPr>
      <w:r w:rsidRPr="006C2C98">
        <w:rPr>
          <w:rFonts w:ascii="Arial" w:hAnsi="Arial" w:cs="Arial"/>
          <w:b/>
          <w:color w:val="C00000"/>
          <w:sz w:val="28"/>
          <w:szCs w:val="28"/>
        </w:rPr>
        <w:t>10.2 РАЗВИТИЕ АГРОПРОМЫШЛЕННОГО ПРОИЗВОДСТВА</w:t>
      </w:r>
    </w:p>
    <w:p w:rsidR="00FF6EAF" w:rsidRPr="006C2C98" w:rsidRDefault="00FF6EAF" w:rsidP="00FF6EAF">
      <w:pPr>
        <w:ind w:firstLine="709"/>
        <w:rPr>
          <w:rFonts w:ascii="Arial" w:hAnsi="Arial" w:cs="Arial"/>
          <w:spacing w:val="-1"/>
          <w:szCs w:val="24"/>
        </w:rPr>
      </w:pPr>
      <w:r w:rsidRPr="006C2C98">
        <w:rPr>
          <w:rFonts w:ascii="Arial" w:hAnsi="Arial" w:cs="Arial"/>
          <w:szCs w:val="24"/>
        </w:rPr>
        <w:t xml:space="preserve">Развитие производственной сферы повышает занятость и уровень жизни населения. </w:t>
      </w:r>
      <w:r w:rsidRPr="006C2C98">
        <w:rPr>
          <w:rFonts w:ascii="Arial" w:hAnsi="Arial" w:cs="Arial"/>
          <w:spacing w:val="-1"/>
          <w:szCs w:val="24"/>
        </w:rPr>
        <w:t>Большемурашкинский муниципальный район в системе оценки уровня социально-экономического развития муниципальных районов и городских округов Нижегородской области относится к районам агропромышленного сектора.</w:t>
      </w:r>
    </w:p>
    <w:p w:rsidR="00FF6EAF" w:rsidRPr="006C2C98" w:rsidRDefault="00FF6EAF" w:rsidP="00FF6EAF">
      <w:pPr>
        <w:ind w:firstLine="709"/>
        <w:rPr>
          <w:rFonts w:ascii="Arial" w:hAnsi="Arial" w:cs="Arial"/>
          <w:spacing w:val="-1"/>
          <w:szCs w:val="24"/>
        </w:rPr>
      </w:pPr>
      <w:r w:rsidRPr="006C2C98">
        <w:rPr>
          <w:rFonts w:ascii="Arial" w:hAnsi="Arial" w:cs="Arial"/>
          <w:spacing w:val="-1"/>
          <w:szCs w:val="24"/>
        </w:rPr>
        <w:t>Стратегией развития Нижегородской области до 2020 года определены следующие отраслевые приоритеты:</w:t>
      </w:r>
    </w:p>
    <w:p w:rsidR="00FF6EAF" w:rsidRPr="006C2C98" w:rsidRDefault="00FF6EAF" w:rsidP="00FF6EAF">
      <w:pPr>
        <w:ind w:firstLine="709"/>
        <w:rPr>
          <w:rFonts w:ascii="Arial" w:hAnsi="Arial" w:cs="Arial"/>
          <w:spacing w:val="-1"/>
          <w:szCs w:val="24"/>
        </w:rPr>
      </w:pPr>
      <w:r w:rsidRPr="006C2C98">
        <w:rPr>
          <w:rFonts w:ascii="Arial" w:hAnsi="Arial" w:cs="Arial"/>
          <w:spacing w:val="-1"/>
          <w:szCs w:val="24"/>
        </w:rPr>
        <w:t>- сельское хозяйство;</w:t>
      </w:r>
    </w:p>
    <w:p w:rsidR="00FF6EAF" w:rsidRPr="006C2C98" w:rsidRDefault="00FF6EAF" w:rsidP="00FF6EAF">
      <w:pPr>
        <w:ind w:firstLine="709"/>
        <w:rPr>
          <w:rFonts w:ascii="Arial" w:hAnsi="Arial" w:cs="Arial"/>
          <w:spacing w:val="-1"/>
          <w:szCs w:val="24"/>
        </w:rPr>
      </w:pPr>
      <w:r w:rsidRPr="006C2C98">
        <w:rPr>
          <w:rFonts w:ascii="Arial" w:hAnsi="Arial" w:cs="Arial"/>
          <w:spacing w:val="-1"/>
          <w:szCs w:val="24"/>
        </w:rPr>
        <w:t>- легкая промышленность;</w:t>
      </w:r>
    </w:p>
    <w:p w:rsidR="00FF6EAF" w:rsidRPr="006C2C98" w:rsidRDefault="00FF6EAF" w:rsidP="00FF6EAF">
      <w:pPr>
        <w:ind w:firstLine="709"/>
        <w:rPr>
          <w:rFonts w:ascii="Arial" w:hAnsi="Arial" w:cs="Arial"/>
          <w:spacing w:val="-1"/>
          <w:szCs w:val="24"/>
        </w:rPr>
      </w:pPr>
      <w:r w:rsidRPr="006C2C98">
        <w:rPr>
          <w:rFonts w:ascii="Arial" w:hAnsi="Arial" w:cs="Arial"/>
          <w:spacing w:val="-1"/>
          <w:szCs w:val="24"/>
        </w:rPr>
        <w:t>- производство строительных материалов.</w:t>
      </w:r>
    </w:p>
    <w:p w:rsidR="00FF6EAF" w:rsidRPr="006C2C98" w:rsidRDefault="00FF6EAF" w:rsidP="00FF6EAF">
      <w:pPr>
        <w:ind w:firstLine="709"/>
        <w:rPr>
          <w:rFonts w:ascii="Arial" w:hAnsi="Arial" w:cs="Arial"/>
          <w:spacing w:val="-1"/>
          <w:szCs w:val="24"/>
        </w:rPr>
      </w:pPr>
      <w:r w:rsidRPr="006C2C98">
        <w:rPr>
          <w:rFonts w:ascii="Arial" w:hAnsi="Arial" w:cs="Arial"/>
          <w:spacing w:val="-1"/>
          <w:szCs w:val="24"/>
        </w:rPr>
        <w:t>В соответствии со схемой территориального планирования Нижегородской области Большемурашкинский район входит в Волжско-Окскую промышленную зону – наиболее урбанизированную часть области, в которой расположено большинство городских поселений с высоким промышленн</w:t>
      </w:r>
      <w:r w:rsidR="006C2C98">
        <w:rPr>
          <w:rFonts w:ascii="Arial" w:hAnsi="Arial" w:cs="Arial"/>
          <w:spacing w:val="-1"/>
          <w:szCs w:val="24"/>
        </w:rPr>
        <w:t>ым и инвестиционным потенциалом.</w:t>
      </w:r>
      <w:r w:rsidRPr="006C2C98">
        <w:rPr>
          <w:rFonts w:ascii="Arial" w:hAnsi="Arial" w:cs="Arial"/>
          <w:spacing w:val="-1"/>
          <w:szCs w:val="24"/>
        </w:rPr>
        <w:t xml:space="preserve"> </w:t>
      </w:r>
      <w:r w:rsidR="006C2C98">
        <w:rPr>
          <w:rFonts w:ascii="Arial" w:hAnsi="Arial" w:cs="Arial"/>
          <w:spacing w:val="-1"/>
          <w:szCs w:val="24"/>
        </w:rPr>
        <w:t>К</w:t>
      </w:r>
      <w:r w:rsidRPr="006C2C98">
        <w:rPr>
          <w:rFonts w:ascii="Arial" w:hAnsi="Arial" w:cs="Arial"/>
          <w:spacing w:val="-1"/>
          <w:szCs w:val="24"/>
        </w:rPr>
        <w:t>роме Большемурашкинского</w:t>
      </w:r>
      <w:r w:rsidR="006C2C98">
        <w:rPr>
          <w:rFonts w:ascii="Arial" w:hAnsi="Arial" w:cs="Arial"/>
          <w:spacing w:val="-1"/>
          <w:szCs w:val="24"/>
        </w:rPr>
        <w:t>,</w:t>
      </w:r>
      <w:r w:rsidRPr="006C2C98">
        <w:rPr>
          <w:rFonts w:ascii="Arial" w:hAnsi="Arial" w:cs="Arial"/>
          <w:spacing w:val="-1"/>
          <w:szCs w:val="24"/>
        </w:rPr>
        <w:t xml:space="preserve"> в эту зону входят еще 18 районов.</w:t>
      </w:r>
    </w:p>
    <w:p w:rsidR="00FF6EAF" w:rsidRPr="006C2C98" w:rsidRDefault="00FF6EAF" w:rsidP="00FF6EAF">
      <w:pPr>
        <w:ind w:firstLine="709"/>
        <w:rPr>
          <w:rFonts w:ascii="Arial" w:hAnsi="Arial" w:cs="Arial"/>
          <w:szCs w:val="24"/>
        </w:rPr>
      </w:pPr>
      <w:r w:rsidRPr="006C2C98">
        <w:rPr>
          <w:rFonts w:ascii="Arial" w:hAnsi="Arial" w:cs="Arial"/>
          <w:szCs w:val="24"/>
        </w:rPr>
        <w:t>Имеющийся потенциал Большемурашкинского района на сегодняшний день способствует созданию достаточно стабильной экономической ситуации.</w:t>
      </w:r>
    </w:p>
    <w:p w:rsidR="00FF6EAF" w:rsidRPr="006C2C98" w:rsidRDefault="00FF6EAF" w:rsidP="00FF6EAF">
      <w:pPr>
        <w:spacing w:line="348" w:lineRule="auto"/>
        <w:ind w:firstLine="720"/>
        <w:rPr>
          <w:rFonts w:ascii="Arial" w:hAnsi="Arial" w:cs="Arial"/>
          <w:szCs w:val="24"/>
        </w:rPr>
      </w:pPr>
      <w:r w:rsidRPr="006C2C98">
        <w:rPr>
          <w:rFonts w:ascii="Arial" w:hAnsi="Arial" w:cs="Arial"/>
          <w:szCs w:val="24"/>
        </w:rPr>
        <w:t>Главной целью является повышение уровня экономического развития и достижение финансовой самообеспеченности Большемурашкинского муниципального района.</w:t>
      </w:r>
    </w:p>
    <w:p w:rsidR="00FF6EAF" w:rsidRPr="006C2C98" w:rsidRDefault="00FF6EAF" w:rsidP="00FF6EAF">
      <w:pPr>
        <w:spacing w:line="348" w:lineRule="auto"/>
        <w:ind w:firstLine="720"/>
        <w:rPr>
          <w:rFonts w:ascii="Arial" w:hAnsi="Arial" w:cs="Arial"/>
          <w:szCs w:val="24"/>
        </w:rPr>
      </w:pPr>
      <w:r w:rsidRPr="006C2C98">
        <w:rPr>
          <w:rFonts w:ascii="Arial" w:hAnsi="Arial" w:cs="Arial"/>
          <w:szCs w:val="24"/>
        </w:rPr>
        <w:t>Задачами развития</w:t>
      </w:r>
      <w:r w:rsidRPr="006C2C98">
        <w:rPr>
          <w:rFonts w:ascii="Arial" w:hAnsi="Arial" w:cs="Arial"/>
          <w:b/>
          <w:szCs w:val="24"/>
        </w:rPr>
        <w:t xml:space="preserve">  </w:t>
      </w:r>
      <w:r w:rsidRPr="006C2C98">
        <w:rPr>
          <w:rFonts w:ascii="Arial" w:hAnsi="Arial" w:cs="Arial"/>
          <w:szCs w:val="24"/>
        </w:rPr>
        <w:t xml:space="preserve">должны стать: </w:t>
      </w:r>
    </w:p>
    <w:p w:rsidR="00FF6EAF" w:rsidRPr="006C2C98" w:rsidRDefault="00FF6EAF" w:rsidP="009E1253">
      <w:pPr>
        <w:numPr>
          <w:ilvl w:val="0"/>
          <w:numId w:val="15"/>
        </w:numPr>
        <w:tabs>
          <w:tab w:val="clear" w:pos="1854"/>
          <w:tab w:val="num" w:pos="993"/>
        </w:tabs>
        <w:spacing w:line="348" w:lineRule="auto"/>
        <w:ind w:left="0" w:firstLine="720"/>
        <w:rPr>
          <w:rFonts w:ascii="Arial" w:hAnsi="Arial" w:cs="Arial"/>
          <w:szCs w:val="24"/>
        </w:rPr>
      </w:pPr>
      <w:r w:rsidRPr="006C2C98">
        <w:rPr>
          <w:rFonts w:ascii="Arial" w:hAnsi="Arial" w:cs="Arial"/>
          <w:szCs w:val="24"/>
        </w:rPr>
        <w:t>модернизация действующих и строительство новых предприятий;</w:t>
      </w:r>
    </w:p>
    <w:p w:rsidR="00FF6EAF" w:rsidRPr="006C2C98" w:rsidRDefault="00FF6EAF" w:rsidP="009E1253">
      <w:pPr>
        <w:numPr>
          <w:ilvl w:val="0"/>
          <w:numId w:val="15"/>
        </w:numPr>
        <w:tabs>
          <w:tab w:val="clear" w:pos="1854"/>
          <w:tab w:val="num" w:pos="993"/>
        </w:tabs>
        <w:spacing w:line="348" w:lineRule="auto"/>
        <w:ind w:left="0" w:firstLine="720"/>
        <w:rPr>
          <w:rFonts w:ascii="Arial" w:hAnsi="Arial" w:cs="Arial"/>
          <w:szCs w:val="24"/>
        </w:rPr>
      </w:pPr>
      <w:r w:rsidRPr="006C2C98">
        <w:rPr>
          <w:rFonts w:ascii="Arial" w:hAnsi="Arial" w:cs="Arial"/>
          <w:szCs w:val="24"/>
        </w:rPr>
        <w:t>внедрение инновационных технологий в производственный процесс, способствующий повышению производительности труда;</w:t>
      </w:r>
    </w:p>
    <w:p w:rsidR="00FF6EAF" w:rsidRPr="006C2C98" w:rsidRDefault="00FF6EAF" w:rsidP="009E1253">
      <w:pPr>
        <w:numPr>
          <w:ilvl w:val="0"/>
          <w:numId w:val="15"/>
        </w:numPr>
        <w:tabs>
          <w:tab w:val="clear" w:pos="1854"/>
          <w:tab w:val="num" w:pos="993"/>
        </w:tabs>
        <w:spacing w:line="348" w:lineRule="auto"/>
        <w:ind w:left="0" w:firstLine="720"/>
        <w:rPr>
          <w:rFonts w:ascii="Arial" w:hAnsi="Arial" w:cs="Arial"/>
          <w:szCs w:val="24"/>
        </w:rPr>
      </w:pPr>
      <w:r w:rsidRPr="006C2C98">
        <w:rPr>
          <w:rFonts w:ascii="Arial" w:hAnsi="Arial" w:cs="Arial"/>
          <w:szCs w:val="24"/>
        </w:rPr>
        <w:t>создание необходимой инфраструктуры, обеспечивающей развитие реального сектора экономики;</w:t>
      </w:r>
    </w:p>
    <w:p w:rsidR="00FF6EAF" w:rsidRPr="006C2C98" w:rsidRDefault="00FF6EAF" w:rsidP="009E1253">
      <w:pPr>
        <w:numPr>
          <w:ilvl w:val="0"/>
          <w:numId w:val="15"/>
        </w:numPr>
        <w:tabs>
          <w:tab w:val="clear" w:pos="1854"/>
          <w:tab w:val="num" w:pos="993"/>
        </w:tabs>
        <w:spacing w:line="348" w:lineRule="auto"/>
        <w:ind w:left="0" w:firstLine="720"/>
        <w:rPr>
          <w:rFonts w:ascii="Arial" w:hAnsi="Arial" w:cs="Arial"/>
          <w:szCs w:val="24"/>
        </w:rPr>
      </w:pPr>
      <w:r w:rsidRPr="006C2C98">
        <w:rPr>
          <w:rFonts w:ascii="Arial" w:hAnsi="Arial" w:cs="Arial"/>
          <w:szCs w:val="24"/>
        </w:rPr>
        <w:t>обеспечение ускоренного развития приоритетных подотраслей сельского хозяйства;</w:t>
      </w:r>
    </w:p>
    <w:p w:rsidR="00FF6EAF" w:rsidRPr="006C2C98" w:rsidRDefault="00FF6EAF" w:rsidP="009E1253">
      <w:pPr>
        <w:numPr>
          <w:ilvl w:val="0"/>
          <w:numId w:val="15"/>
        </w:numPr>
        <w:tabs>
          <w:tab w:val="clear" w:pos="1854"/>
          <w:tab w:val="num" w:pos="993"/>
        </w:tabs>
        <w:spacing w:line="348" w:lineRule="auto"/>
        <w:ind w:left="0" w:firstLine="720"/>
        <w:rPr>
          <w:rFonts w:ascii="Arial" w:hAnsi="Arial" w:cs="Arial"/>
          <w:szCs w:val="24"/>
        </w:rPr>
      </w:pPr>
      <w:r w:rsidRPr="006C2C98">
        <w:rPr>
          <w:rFonts w:ascii="Arial" w:hAnsi="Arial" w:cs="Arial"/>
          <w:szCs w:val="24"/>
        </w:rPr>
        <w:t xml:space="preserve">повышение финансовой устойчивости </w:t>
      </w:r>
    </w:p>
    <w:p w:rsidR="00FF6EAF" w:rsidRPr="006C2C98" w:rsidRDefault="00FF6EAF" w:rsidP="00FF6EAF">
      <w:pPr>
        <w:spacing w:line="348" w:lineRule="auto"/>
        <w:rPr>
          <w:rFonts w:ascii="Arial" w:hAnsi="Arial" w:cs="Arial"/>
          <w:i/>
          <w:szCs w:val="24"/>
        </w:rPr>
      </w:pPr>
      <w:r w:rsidRPr="006C2C98">
        <w:rPr>
          <w:rFonts w:ascii="Arial" w:hAnsi="Arial" w:cs="Arial"/>
          <w:i/>
          <w:szCs w:val="24"/>
          <w:u w:val="single"/>
        </w:rPr>
        <w:t>Система программных мероприятий</w:t>
      </w:r>
      <w:r w:rsidRPr="006C2C98">
        <w:rPr>
          <w:rFonts w:ascii="Arial" w:hAnsi="Arial" w:cs="Arial"/>
          <w:i/>
          <w:szCs w:val="24"/>
        </w:rPr>
        <w:t xml:space="preserve"> (в соответствии с программой </w:t>
      </w:r>
      <w:r w:rsidR="00044A4B" w:rsidRPr="006C2C98">
        <w:rPr>
          <w:rFonts w:ascii="Arial" w:hAnsi="Arial" w:cs="Arial"/>
          <w:i/>
          <w:szCs w:val="24"/>
        </w:rPr>
        <w:t>"</w:t>
      </w:r>
      <w:r w:rsidRPr="006C2C98">
        <w:rPr>
          <w:rFonts w:ascii="Arial" w:hAnsi="Arial" w:cs="Arial"/>
          <w:i/>
          <w:szCs w:val="24"/>
        </w:rPr>
        <w:t>Развитие сельского хозяйства Большемурашкинского района на период 2008-2012 годы</w:t>
      </w:r>
      <w:r w:rsidR="00044A4B" w:rsidRPr="006C2C98">
        <w:rPr>
          <w:rFonts w:ascii="Arial" w:hAnsi="Arial" w:cs="Arial"/>
          <w:i/>
          <w:szCs w:val="24"/>
        </w:rPr>
        <w:t>"</w:t>
      </w:r>
      <w:r w:rsidRPr="006C2C98">
        <w:rPr>
          <w:rFonts w:ascii="Arial" w:hAnsi="Arial" w:cs="Arial"/>
          <w:i/>
          <w:szCs w:val="24"/>
        </w:rPr>
        <w:t>)</w:t>
      </w:r>
    </w:p>
    <w:p w:rsidR="006C2C98" w:rsidRDefault="006C2C98" w:rsidP="006C2C98">
      <w:pPr>
        <w:rPr>
          <w:rFonts w:ascii="Arial" w:hAnsi="Arial" w:cs="Arial"/>
          <w:i/>
          <w:spacing w:val="-1"/>
          <w:szCs w:val="24"/>
        </w:rPr>
      </w:pPr>
      <w:r>
        <w:rPr>
          <w:rFonts w:ascii="Arial" w:hAnsi="Arial" w:cs="Arial"/>
          <w:i/>
          <w:spacing w:val="-1"/>
          <w:szCs w:val="24"/>
        </w:rPr>
        <w:t>Развитие растениеводства</w:t>
      </w:r>
    </w:p>
    <w:p w:rsidR="00FF6EAF" w:rsidRPr="006C2C98" w:rsidRDefault="00FF6EAF" w:rsidP="006C2C98">
      <w:pPr>
        <w:ind w:firstLine="709"/>
        <w:contextualSpacing/>
        <w:rPr>
          <w:rFonts w:ascii="Arial" w:hAnsi="Arial" w:cs="Arial"/>
          <w:i/>
          <w:spacing w:val="-1"/>
          <w:szCs w:val="24"/>
        </w:rPr>
      </w:pPr>
      <w:r w:rsidRPr="006C2C98">
        <w:rPr>
          <w:rFonts w:ascii="Arial" w:hAnsi="Arial" w:cs="Arial"/>
          <w:szCs w:val="24"/>
        </w:rPr>
        <w:t>Развитие растениеводства как важнейшей отрасли сельскохозяйственного производства ставит своей задачей рост производства продукции в объемах, достаточных для удовлетворения растущих потребностей населения, обеспечение животноводства полноценными кормами, сельскохозяйственным сырьем – пищевую и перерабатывающую промышленность.</w:t>
      </w:r>
    </w:p>
    <w:p w:rsidR="00FF6EAF" w:rsidRPr="006C2C98" w:rsidRDefault="00FF6EAF" w:rsidP="006C2C98">
      <w:pPr>
        <w:ind w:firstLine="709"/>
        <w:contextualSpacing/>
        <w:rPr>
          <w:rFonts w:ascii="Arial" w:hAnsi="Arial" w:cs="Arial"/>
          <w:szCs w:val="24"/>
        </w:rPr>
      </w:pPr>
      <w:r w:rsidRPr="006C2C98">
        <w:rPr>
          <w:rFonts w:ascii="Arial" w:hAnsi="Arial" w:cs="Arial"/>
          <w:szCs w:val="24"/>
        </w:rPr>
        <w:t>Для этого предусматривается:</w:t>
      </w:r>
    </w:p>
    <w:p w:rsidR="00FF6EAF" w:rsidRPr="006C2C98" w:rsidRDefault="00FF6EAF" w:rsidP="006C2C98">
      <w:pPr>
        <w:ind w:firstLine="709"/>
        <w:contextualSpacing/>
        <w:rPr>
          <w:rFonts w:ascii="Arial" w:hAnsi="Arial" w:cs="Arial"/>
          <w:szCs w:val="24"/>
        </w:rPr>
      </w:pPr>
      <w:r w:rsidRPr="006C2C98">
        <w:rPr>
          <w:rFonts w:ascii="Arial" w:hAnsi="Arial" w:cs="Arial"/>
          <w:szCs w:val="24"/>
        </w:rPr>
        <w:t>- увеличение площадей под посевами основных сельскохозяйственных культур, ввод в оборот не менее 12% пашни;</w:t>
      </w:r>
    </w:p>
    <w:p w:rsidR="00FF6EAF" w:rsidRPr="006C2C98" w:rsidRDefault="00FF6EAF" w:rsidP="006C2C98">
      <w:pPr>
        <w:ind w:firstLine="709"/>
        <w:contextualSpacing/>
        <w:rPr>
          <w:rFonts w:ascii="Arial" w:hAnsi="Arial" w:cs="Arial"/>
          <w:szCs w:val="24"/>
        </w:rPr>
      </w:pPr>
      <w:r w:rsidRPr="006C2C98">
        <w:rPr>
          <w:rFonts w:ascii="Arial" w:hAnsi="Arial" w:cs="Arial"/>
          <w:szCs w:val="24"/>
        </w:rPr>
        <w:t>- внедрение в производство передовых технологий возделывания сельскохозяйственных культур;</w:t>
      </w:r>
    </w:p>
    <w:p w:rsidR="00FF6EAF" w:rsidRPr="006C2C98" w:rsidRDefault="00FF6EAF" w:rsidP="006C2C98">
      <w:pPr>
        <w:ind w:firstLine="709"/>
        <w:contextualSpacing/>
        <w:rPr>
          <w:rFonts w:ascii="Arial" w:hAnsi="Arial" w:cs="Arial"/>
          <w:szCs w:val="24"/>
        </w:rPr>
      </w:pPr>
      <w:r w:rsidRPr="006C2C98">
        <w:rPr>
          <w:rFonts w:ascii="Arial" w:hAnsi="Arial" w:cs="Arial"/>
          <w:szCs w:val="24"/>
        </w:rPr>
        <w:t>- внедрение новых высокопродуктивных сортов семян;</w:t>
      </w:r>
    </w:p>
    <w:p w:rsidR="00FF6EAF" w:rsidRPr="006C2C98" w:rsidRDefault="00FF6EAF" w:rsidP="006C2C98">
      <w:pPr>
        <w:ind w:firstLine="709"/>
        <w:contextualSpacing/>
        <w:rPr>
          <w:rFonts w:ascii="Arial" w:hAnsi="Arial" w:cs="Arial"/>
          <w:szCs w:val="24"/>
        </w:rPr>
      </w:pPr>
      <w:r w:rsidRPr="006C2C98">
        <w:rPr>
          <w:rFonts w:ascii="Arial" w:hAnsi="Arial" w:cs="Arial"/>
          <w:szCs w:val="24"/>
        </w:rPr>
        <w:t>- реализация комплекса агрохимических мероприятий, направленных на сохранение и воспроизводство плодородия почв.</w:t>
      </w:r>
    </w:p>
    <w:p w:rsidR="00FF6EAF" w:rsidRPr="006C2C98" w:rsidRDefault="00FF6EAF" w:rsidP="006C2C98">
      <w:pPr>
        <w:ind w:firstLine="709"/>
        <w:contextualSpacing/>
        <w:rPr>
          <w:rFonts w:ascii="Arial" w:hAnsi="Arial" w:cs="Arial"/>
          <w:szCs w:val="24"/>
        </w:rPr>
      </w:pPr>
      <w:r w:rsidRPr="006C2C98">
        <w:rPr>
          <w:rFonts w:ascii="Arial" w:hAnsi="Arial" w:cs="Arial"/>
          <w:szCs w:val="24"/>
        </w:rPr>
        <w:t>Основными направлениями должны стать такие, как развитие зернового производства, производств</w:t>
      </w:r>
      <w:r w:rsidR="006C2C98">
        <w:rPr>
          <w:rFonts w:ascii="Arial" w:hAnsi="Arial" w:cs="Arial"/>
          <w:szCs w:val="24"/>
        </w:rPr>
        <w:t>а</w:t>
      </w:r>
      <w:r w:rsidRPr="006C2C98">
        <w:rPr>
          <w:rFonts w:ascii="Arial" w:hAnsi="Arial" w:cs="Arial"/>
          <w:szCs w:val="24"/>
        </w:rPr>
        <w:t xml:space="preserve"> кормов, картофеля, рапса.</w:t>
      </w:r>
    </w:p>
    <w:p w:rsidR="006C2C98" w:rsidRDefault="006C2C98" w:rsidP="006C2C98">
      <w:pPr>
        <w:contextualSpacing/>
        <w:rPr>
          <w:rFonts w:ascii="Arial" w:hAnsi="Arial" w:cs="Arial"/>
          <w:i/>
          <w:szCs w:val="24"/>
        </w:rPr>
      </w:pPr>
      <w:r>
        <w:rPr>
          <w:rFonts w:ascii="Arial" w:hAnsi="Arial" w:cs="Arial"/>
          <w:i/>
          <w:szCs w:val="24"/>
        </w:rPr>
        <w:t>Развитие животноводства</w:t>
      </w:r>
    </w:p>
    <w:p w:rsidR="00FF6EAF" w:rsidRPr="006C2C98" w:rsidRDefault="00FF6EAF" w:rsidP="006C2C98">
      <w:pPr>
        <w:ind w:firstLine="709"/>
        <w:contextualSpacing/>
        <w:rPr>
          <w:rFonts w:ascii="Arial" w:hAnsi="Arial" w:cs="Arial"/>
          <w:szCs w:val="24"/>
        </w:rPr>
      </w:pPr>
      <w:r w:rsidRPr="006C2C98">
        <w:rPr>
          <w:rFonts w:ascii="Arial" w:hAnsi="Arial" w:cs="Arial"/>
          <w:i/>
          <w:szCs w:val="24"/>
        </w:rPr>
        <w:t xml:space="preserve"> </w:t>
      </w:r>
      <w:r w:rsidRPr="006C2C98">
        <w:rPr>
          <w:rFonts w:ascii="Arial" w:hAnsi="Arial" w:cs="Arial"/>
          <w:szCs w:val="24"/>
        </w:rPr>
        <w:t xml:space="preserve">Главная задача этого направления – это обеспечение населения продуктами питания высокого качества. Увеличение производства животноводческой продукции будет идти на основе интенсификации производства, повышения продуктивности животных, что позволит снизить себестоимость производства единицы продукции. </w:t>
      </w:r>
    </w:p>
    <w:p w:rsidR="00FF6EAF" w:rsidRPr="006C2C98" w:rsidRDefault="00FF6EAF" w:rsidP="006C2C98">
      <w:pPr>
        <w:ind w:firstLine="709"/>
        <w:contextualSpacing/>
        <w:rPr>
          <w:rFonts w:ascii="Arial" w:hAnsi="Arial" w:cs="Arial"/>
          <w:szCs w:val="24"/>
        </w:rPr>
      </w:pPr>
      <w:r w:rsidRPr="006C2C98">
        <w:rPr>
          <w:rFonts w:ascii="Arial" w:hAnsi="Arial" w:cs="Arial"/>
          <w:szCs w:val="24"/>
        </w:rPr>
        <w:t>Интенсивный путь развития животноводства позволит стабилизировать поголовье скота на уровне 7740 голов, в том числе коров – 3250 голов, свиней – 1580 голов, овец – 1120 голов. Удой от 1 коровы составит в общественных предприятиях 3600 кг молока  в год. Выход телят следует довести в 2012 году до 90 голов на 100 коров.</w:t>
      </w:r>
    </w:p>
    <w:p w:rsidR="00FF6EAF" w:rsidRPr="006C2C98" w:rsidRDefault="00FF6EAF" w:rsidP="006C2C98">
      <w:pPr>
        <w:ind w:firstLine="709"/>
        <w:contextualSpacing/>
        <w:rPr>
          <w:rFonts w:ascii="Arial" w:hAnsi="Arial" w:cs="Arial"/>
          <w:szCs w:val="24"/>
        </w:rPr>
      </w:pPr>
      <w:r w:rsidRPr="006C2C98">
        <w:rPr>
          <w:rFonts w:ascii="Arial" w:hAnsi="Arial" w:cs="Arial"/>
          <w:szCs w:val="24"/>
        </w:rPr>
        <w:t>Увеличение поголовья скота предусматривается провести за счет</w:t>
      </w:r>
      <w:r w:rsidR="006C2C98">
        <w:rPr>
          <w:rFonts w:ascii="Arial" w:hAnsi="Arial" w:cs="Arial"/>
          <w:szCs w:val="24"/>
        </w:rPr>
        <w:t>:</w:t>
      </w:r>
    </w:p>
    <w:p w:rsidR="00FF6EAF" w:rsidRPr="006C2C98" w:rsidRDefault="00FF6EAF" w:rsidP="006C2C98">
      <w:pPr>
        <w:ind w:firstLine="709"/>
        <w:contextualSpacing/>
        <w:rPr>
          <w:rFonts w:ascii="Arial" w:hAnsi="Arial" w:cs="Arial"/>
          <w:szCs w:val="24"/>
        </w:rPr>
      </w:pPr>
      <w:r w:rsidRPr="006C2C98">
        <w:rPr>
          <w:rFonts w:ascii="Arial" w:hAnsi="Arial" w:cs="Arial"/>
          <w:szCs w:val="24"/>
        </w:rPr>
        <w:t>1. Сокращения яловости коров с 20% до 15%, сохраняя при этом 98% охвата маточного поголовья искусственным осеменением, как в сельхозпредприятиях, так и в частном секторе. Для этого в районе открыто 16 пунктов искусственного осеменения, в том числе 4 пункта для частного скота, где нет ферм сельхозпредприятий.</w:t>
      </w:r>
    </w:p>
    <w:p w:rsidR="00FF6EAF" w:rsidRPr="006C2C98" w:rsidRDefault="00FF6EAF" w:rsidP="006C2C98">
      <w:pPr>
        <w:ind w:firstLine="709"/>
        <w:contextualSpacing/>
        <w:rPr>
          <w:rFonts w:ascii="Arial" w:hAnsi="Arial" w:cs="Arial"/>
          <w:szCs w:val="24"/>
        </w:rPr>
      </w:pPr>
      <w:r w:rsidRPr="006C2C98">
        <w:rPr>
          <w:rFonts w:ascii="Arial" w:hAnsi="Arial" w:cs="Arial"/>
          <w:szCs w:val="24"/>
        </w:rPr>
        <w:t>2. За счет покупки племенного скота для расширения сельскохозяйственного производства.</w:t>
      </w:r>
    </w:p>
    <w:p w:rsidR="00FF6EAF" w:rsidRPr="006C2C98" w:rsidRDefault="00FF6EAF" w:rsidP="006C2C98">
      <w:pPr>
        <w:ind w:firstLine="709"/>
        <w:contextualSpacing/>
        <w:rPr>
          <w:rFonts w:ascii="Arial" w:hAnsi="Arial" w:cs="Arial"/>
          <w:szCs w:val="24"/>
        </w:rPr>
      </w:pPr>
      <w:r w:rsidRPr="006C2C98">
        <w:rPr>
          <w:rFonts w:ascii="Arial" w:hAnsi="Arial" w:cs="Arial"/>
          <w:szCs w:val="24"/>
        </w:rPr>
        <w:t xml:space="preserve">3. За счет увеличения процента сохранности молодняка. Для этого намечен ряд мероприятий: хозяйственных и ветеринарно-санитарных, включая содержание, кормление и материальный стимул. </w:t>
      </w:r>
    </w:p>
    <w:p w:rsidR="00FF6EAF" w:rsidRPr="006C2C98" w:rsidRDefault="00FF6EAF" w:rsidP="006C2C98">
      <w:pPr>
        <w:ind w:firstLine="709"/>
        <w:contextualSpacing/>
        <w:rPr>
          <w:rFonts w:ascii="Arial" w:hAnsi="Arial" w:cs="Arial"/>
          <w:szCs w:val="24"/>
        </w:rPr>
      </w:pPr>
      <w:r w:rsidRPr="006C2C98">
        <w:rPr>
          <w:rFonts w:ascii="Arial" w:hAnsi="Arial" w:cs="Arial"/>
          <w:szCs w:val="24"/>
        </w:rPr>
        <w:t>- Увеличение продуктивности скота.</w:t>
      </w:r>
    </w:p>
    <w:p w:rsidR="00FF6EAF" w:rsidRPr="006C2C98" w:rsidRDefault="00FF6EAF" w:rsidP="006C2C98">
      <w:pPr>
        <w:ind w:firstLine="709"/>
        <w:contextualSpacing/>
        <w:rPr>
          <w:rFonts w:ascii="Arial" w:hAnsi="Arial" w:cs="Arial"/>
          <w:szCs w:val="24"/>
        </w:rPr>
      </w:pPr>
      <w:r w:rsidRPr="006C2C98">
        <w:rPr>
          <w:rFonts w:ascii="Arial" w:hAnsi="Arial" w:cs="Arial"/>
          <w:szCs w:val="24"/>
        </w:rPr>
        <w:t xml:space="preserve">Для увеличения продуктивности скота основной упор делается на селекционно-племенную работу, улучшение генетического потенциала маточного стада и направленное выращивание молодняка.  Для решения этой задачи в районе успешно работает ОАО племенной завод </w:t>
      </w:r>
      <w:r w:rsidR="00044A4B" w:rsidRPr="006C2C98">
        <w:rPr>
          <w:rFonts w:ascii="Arial" w:hAnsi="Arial" w:cs="Arial"/>
          <w:szCs w:val="24"/>
        </w:rPr>
        <w:t>"</w:t>
      </w:r>
      <w:r w:rsidRPr="006C2C98">
        <w:rPr>
          <w:rFonts w:ascii="Arial" w:hAnsi="Arial" w:cs="Arial"/>
          <w:szCs w:val="24"/>
        </w:rPr>
        <w:t>Большемурашкинский</w:t>
      </w:r>
      <w:r w:rsidR="00044A4B" w:rsidRPr="006C2C98">
        <w:rPr>
          <w:rFonts w:ascii="Arial" w:hAnsi="Arial" w:cs="Arial"/>
          <w:szCs w:val="24"/>
        </w:rPr>
        <w:t>"</w:t>
      </w:r>
      <w:r w:rsidRPr="006C2C98">
        <w:rPr>
          <w:rFonts w:ascii="Arial" w:hAnsi="Arial" w:cs="Arial"/>
          <w:szCs w:val="24"/>
        </w:rPr>
        <w:t xml:space="preserve"> по разведению швицкого скота, который занимается не только производством молока, но и реализацией племенного молодняка. В хозяйствах работа будет направлена на чистопородное разведение. В районе применяется только искусственное осеменение. Все хозяйства работают с ОАО </w:t>
      </w:r>
      <w:r w:rsidR="00044A4B" w:rsidRPr="006C2C98">
        <w:rPr>
          <w:rFonts w:ascii="Arial" w:hAnsi="Arial" w:cs="Arial"/>
          <w:szCs w:val="24"/>
        </w:rPr>
        <w:t>"</w:t>
      </w:r>
      <w:r w:rsidRPr="006C2C98">
        <w:rPr>
          <w:rFonts w:ascii="Arial" w:hAnsi="Arial" w:cs="Arial"/>
          <w:szCs w:val="24"/>
        </w:rPr>
        <w:t>Нижегородское</w:t>
      </w:r>
      <w:r w:rsidR="00044A4B" w:rsidRPr="006C2C98">
        <w:rPr>
          <w:rFonts w:ascii="Arial" w:hAnsi="Arial" w:cs="Arial"/>
          <w:szCs w:val="24"/>
        </w:rPr>
        <w:t>"</w:t>
      </w:r>
      <w:r w:rsidRPr="006C2C98">
        <w:rPr>
          <w:rFonts w:ascii="Arial" w:hAnsi="Arial" w:cs="Arial"/>
          <w:szCs w:val="24"/>
        </w:rPr>
        <w:t xml:space="preserve"> по племенной работе и центральной станции искусственного осеменения (Подольск). Вторым направление</w:t>
      </w:r>
      <w:r w:rsidR="00C20979">
        <w:rPr>
          <w:rFonts w:ascii="Arial" w:hAnsi="Arial" w:cs="Arial"/>
          <w:szCs w:val="24"/>
        </w:rPr>
        <w:t>м</w:t>
      </w:r>
      <w:r w:rsidRPr="006C2C98">
        <w:rPr>
          <w:rFonts w:ascii="Arial" w:hAnsi="Arial" w:cs="Arial"/>
          <w:szCs w:val="24"/>
        </w:rPr>
        <w:t xml:space="preserve"> в увеличении продуктивности скота является укрепление кормовой базы. </w:t>
      </w:r>
    </w:p>
    <w:p w:rsidR="00C20979" w:rsidRDefault="00FF6EAF" w:rsidP="00C20979">
      <w:pPr>
        <w:contextualSpacing/>
        <w:rPr>
          <w:rFonts w:ascii="Arial" w:hAnsi="Arial" w:cs="Arial"/>
          <w:i/>
          <w:szCs w:val="24"/>
        </w:rPr>
      </w:pPr>
      <w:r w:rsidRPr="006C2C98">
        <w:rPr>
          <w:rFonts w:ascii="Arial" w:hAnsi="Arial" w:cs="Arial"/>
          <w:i/>
          <w:szCs w:val="24"/>
        </w:rPr>
        <w:t>Техническое переоснащение сельскохозяйственного производства</w:t>
      </w:r>
    </w:p>
    <w:p w:rsidR="00FF6EAF" w:rsidRPr="006C2C98" w:rsidRDefault="00FF6EAF" w:rsidP="006C2C98">
      <w:pPr>
        <w:ind w:firstLine="709"/>
        <w:contextualSpacing/>
        <w:rPr>
          <w:rFonts w:ascii="Arial" w:hAnsi="Arial" w:cs="Arial"/>
          <w:szCs w:val="24"/>
        </w:rPr>
      </w:pPr>
      <w:r w:rsidRPr="006C2C98">
        <w:rPr>
          <w:rFonts w:ascii="Arial" w:hAnsi="Arial" w:cs="Arial"/>
          <w:szCs w:val="24"/>
        </w:rPr>
        <w:t xml:space="preserve"> Основой сельскохозяйственного производства является техническое обеспечение сельскохозяйственных предприятий современной энергонасыщенной техникой. В настоящее время состояние технической базы села не отвечает современным требованиям. Почти 80% имеющейся техники эксплуатируется за пределами сроков амортизации.</w:t>
      </w:r>
    </w:p>
    <w:p w:rsidR="00FF6EAF" w:rsidRPr="006C2C98" w:rsidRDefault="00FF6EAF" w:rsidP="006C2C98">
      <w:pPr>
        <w:ind w:firstLine="709"/>
        <w:contextualSpacing/>
        <w:rPr>
          <w:rFonts w:ascii="Arial" w:hAnsi="Arial" w:cs="Arial"/>
          <w:szCs w:val="24"/>
        </w:rPr>
      </w:pPr>
      <w:r w:rsidRPr="006C2C98">
        <w:rPr>
          <w:rFonts w:ascii="Arial" w:hAnsi="Arial" w:cs="Arial"/>
          <w:szCs w:val="24"/>
        </w:rPr>
        <w:t>Без дальнейшего технического перевооружения невозможно эффективное ведение сельскохозяйственного производства. Необходимо приобретение высокопроизводительных машин, позволяющих внедрять новые технологии и обеспечивать повышение рентабельности сельхозпродукции.</w:t>
      </w:r>
    </w:p>
    <w:p w:rsidR="00FF6EAF" w:rsidRPr="006C2C98" w:rsidRDefault="00FF6EAF" w:rsidP="006C2C98">
      <w:pPr>
        <w:ind w:firstLine="709"/>
        <w:contextualSpacing/>
        <w:rPr>
          <w:rFonts w:ascii="Arial" w:hAnsi="Arial" w:cs="Arial"/>
          <w:szCs w:val="24"/>
        </w:rPr>
      </w:pPr>
      <w:r w:rsidRPr="006C2C98">
        <w:rPr>
          <w:rFonts w:ascii="Arial" w:hAnsi="Arial" w:cs="Arial"/>
          <w:szCs w:val="24"/>
        </w:rPr>
        <w:t>В сельхозпредприятиях района проводится работа по обновлению машинно-тракторного парка и внедрению ресурсосберегающих технологий по следующим направлениям:</w:t>
      </w:r>
    </w:p>
    <w:p w:rsidR="00FF6EAF" w:rsidRPr="006C2C98" w:rsidRDefault="00FF6EAF" w:rsidP="006C2C98">
      <w:pPr>
        <w:ind w:firstLine="709"/>
        <w:contextualSpacing/>
        <w:rPr>
          <w:rFonts w:ascii="Arial" w:hAnsi="Arial" w:cs="Arial"/>
          <w:szCs w:val="24"/>
        </w:rPr>
      </w:pPr>
      <w:r w:rsidRPr="006C2C98">
        <w:rPr>
          <w:rFonts w:ascii="Arial" w:hAnsi="Arial" w:cs="Arial"/>
          <w:szCs w:val="24"/>
        </w:rPr>
        <w:t>- внедрение новых технологий с применением тракторов пятого класса, современных высокопроизводительных зерноуборочных комбайнов, многофункциональных широкозахватных сельскохозяйственных машин и современного животноводческого оборудования;</w:t>
      </w:r>
    </w:p>
    <w:p w:rsidR="00FF6EAF" w:rsidRPr="006C2C98" w:rsidRDefault="00FF6EAF" w:rsidP="006C2C98">
      <w:pPr>
        <w:ind w:firstLine="709"/>
        <w:contextualSpacing/>
        <w:rPr>
          <w:rFonts w:ascii="Arial" w:hAnsi="Arial" w:cs="Arial"/>
          <w:szCs w:val="24"/>
        </w:rPr>
      </w:pPr>
      <w:r w:rsidRPr="006C2C98">
        <w:rPr>
          <w:rFonts w:ascii="Arial" w:hAnsi="Arial" w:cs="Arial"/>
          <w:szCs w:val="24"/>
        </w:rPr>
        <w:t xml:space="preserve">- в условиях низкой покупательной способности сельхозтоваропроизводителей важным направлением остается работа по сохранению и поддержанию в технически исправном состоянии имеющегося парка сельхозмашин. Для этих целей используются ремонтные мастерские сельхозпредприятий, областная база ОАО </w:t>
      </w:r>
      <w:r w:rsidR="00044A4B" w:rsidRPr="006C2C98">
        <w:rPr>
          <w:rFonts w:ascii="Arial" w:hAnsi="Arial" w:cs="Arial"/>
          <w:szCs w:val="24"/>
        </w:rPr>
        <w:t>"</w:t>
      </w:r>
      <w:r w:rsidRPr="006C2C98">
        <w:rPr>
          <w:rFonts w:ascii="Arial" w:hAnsi="Arial" w:cs="Arial"/>
          <w:szCs w:val="24"/>
        </w:rPr>
        <w:t>Нижегородагроснаб</w:t>
      </w:r>
      <w:r w:rsidR="00044A4B" w:rsidRPr="006C2C98">
        <w:rPr>
          <w:rFonts w:ascii="Arial" w:hAnsi="Arial" w:cs="Arial"/>
          <w:szCs w:val="24"/>
        </w:rPr>
        <w:t>"</w:t>
      </w:r>
      <w:r w:rsidRPr="006C2C98">
        <w:rPr>
          <w:rFonts w:ascii="Arial" w:hAnsi="Arial" w:cs="Arial"/>
          <w:szCs w:val="24"/>
        </w:rPr>
        <w:t>, другие РТП, где проводится качественный восстановительный ремонт, что позволяет сократить ежегодное списание парка машин до 5-6%.</w:t>
      </w:r>
    </w:p>
    <w:p w:rsidR="00FF6EAF" w:rsidRPr="006C2C98" w:rsidRDefault="00FF6EAF" w:rsidP="006C2C98">
      <w:pPr>
        <w:ind w:firstLine="709"/>
        <w:contextualSpacing/>
        <w:rPr>
          <w:rFonts w:ascii="Arial" w:hAnsi="Arial" w:cs="Arial"/>
          <w:szCs w:val="24"/>
        </w:rPr>
      </w:pPr>
      <w:r w:rsidRPr="006C2C98">
        <w:rPr>
          <w:rFonts w:ascii="Arial" w:hAnsi="Arial" w:cs="Arial"/>
          <w:szCs w:val="24"/>
        </w:rPr>
        <w:t>- для обновления машинно-тракторного парка планируется привлекать кредитные средства коммерческих банков, лизинговых компаний.</w:t>
      </w:r>
    </w:p>
    <w:p w:rsidR="00FF6EAF" w:rsidRPr="006C2C98" w:rsidRDefault="00FF6EAF" w:rsidP="006C2C98">
      <w:pPr>
        <w:ind w:firstLine="709"/>
        <w:contextualSpacing/>
        <w:rPr>
          <w:rFonts w:ascii="Arial" w:hAnsi="Arial" w:cs="Arial"/>
          <w:szCs w:val="24"/>
        </w:rPr>
      </w:pPr>
      <w:r w:rsidRPr="006C2C98">
        <w:rPr>
          <w:rFonts w:ascii="Arial" w:hAnsi="Arial" w:cs="Arial"/>
          <w:szCs w:val="24"/>
        </w:rPr>
        <w:t xml:space="preserve">Для существенного повышения эффективности работы сельскохозяйственного товаропроизводителя планируется обновление сельскохозяйственной техники с последовательным внедрением в сельхозпроизводство ресурсосберегающих технологий. </w:t>
      </w:r>
    </w:p>
    <w:p w:rsidR="00C20979" w:rsidRDefault="00FF6EAF" w:rsidP="00C20979">
      <w:pPr>
        <w:contextualSpacing/>
        <w:rPr>
          <w:rFonts w:ascii="Arial" w:hAnsi="Arial" w:cs="Arial"/>
          <w:i/>
          <w:szCs w:val="24"/>
        </w:rPr>
      </w:pPr>
      <w:r w:rsidRPr="006C2C98">
        <w:rPr>
          <w:rFonts w:ascii="Arial" w:hAnsi="Arial" w:cs="Arial"/>
          <w:i/>
          <w:szCs w:val="24"/>
        </w:rPr>
        <w:t>Развитие сельской потребительской коопера</w:t>
      </w:r>
      <w:r w:rsidR="00C20979">
        <w:rPr>
          <w:rFonts w:ascii="Arial" w:hAnsi="Arial" w:cs="Arial"/>
          <w:i/>
          <w:szCs w:val="24"/>
        </w:rPr>
        <w:t>ции и малых форм хозяйствования</w:t>
      </w:r>
    </w:p>
    <w:p w:rsidR="00FF6EAF" w:rsidRPr="006C2C98" w:rsidRDefault="00FF6EAF" w:rsidP="006C2C98">
      <w:pPr>
        <w:ind w:firstLine="709"/>
        <w:contextualSpacing/>
        <w:rPr>
          <w:rFonts w:ascii="Arial" w:hAnsi="Arial" w:cs="Arial"/>
          <w:szCs w:val="24"/>
        </w:rPr>
      </w:pPr>
      <w:r w:rsidRPr="006C2C98">
        <w:rPr>
          <w:rFonts w:ascii="Arial" w:hAnsi="Arial" w:cs="Arial"/>
          <w:i/>
          <w:szCs w:val="24"/>
        </w:rPr>
        <w:t xml:space="preserve"> </w:t>
      </w:r>
      <w:r w:rsidRPr="006C2C98">
        <w:rPr>
          <w:rFonts w:ascii="Arial" w:hAnsi="Arial" w:cs="Arial"/>
          <w:szCs w:val="24"/>
        </w:rPr>
        <w:t xml:space="preserve">Реализация приоритетного национального проекта </w:t>
      </w:r>
      <w:r w:rsidR="00044A4B" w:rsidRPr="006C2C98">
        <w:rPr>
          <w:rFonts w:ascii="Arial" w:hAnsi="Arial" w:cs="Arial"/>
          <w:szCs w:val="24"/>
        </w:rPr>
        <w:t>"</w:t>
      </w:r>
      <w:r w:rsidRPr="006C2C98">
        <w:rPr>
          <w:rFonts w:ascii="Arial" w:hAnsi="Arial" w:cs="Arial"/>
          <w:szCs w:val="24"/>
        </w:rPr>
        <w:t>Развитие АПК</w:t>
      </w:r>
      <w:r w:rsidR="00044A4B" w:rsidRPr="006C2C98">
        <w:rPr>
          <w:rFonts w:ascii="Arial" w:hAnsi="Arial" w:cs="Arial"/>
          <w:szCs w:val="24"/>
        </w:rPr>
        <w:t>"</w:t>
      </w:r>
      <w:r w:rsidRPr="006C2C98">
        <w:rPr>
          <w:rFonts w:ascii="Arial" w:hAnsi="Arial" w:cs="Arial"/>
          <w:szCs w:val="24"/>
        </w:rPr>
        <w:t xml:space="preserve"> по направлению </w:t>
      </w:r>
      <w:r w:rsidR="00044A4B" w:rsidRPr="006C2C98">
        <w:rPr>
          <w:rFonts w:ascii="Arial" w:hAnsi="Arial" w:cs="Arial"/>
          <w:szCs w:val="24"/>
        </w:rPr>
        <w:t>"</w:t>
      </w:r>
      <w:r w:rsidRPr="006C2C98">
        <w:rPr>
          <w:rFonts w:ascii="Arial" w:hAnsi="Arial" w:cs="Arial"/>
          <w:szCs w:val="24"/>
        </w:rPr>
        <w:t>стимулирование развития малых форм хозяйствования в агропромышленном комплексе</w:t>
      </w:r>
      <w:r w:rsidR="00044A4B" w:rsidRPr="006C2C98">
        <w:rPr>
          <w:rFonts w:ascii="Arial" w:hAnsi="Arial" w:cs="Arial"/>
          <w:szCs w:val="24"/>
        </w:rPr>
        <w:t>"</w:t>
      </w:r>
      <w:r w:rsidRPr="006C2C98">
        <w:rPr>
          <w:rFonts w:ascii="Arial" w:hAnsi="Arial" w:cs="Arial"/>
          <w:szCs w:val="24"/>
        </w:rPr>
        <w:t xml:space="preserve"> способствует появлению новых представителей малых форм хозяйствования.</w:t>
      </w:r>
    </w:p>
    <w:p w:rsidR="00FF6EAF" w:rsidRPr="006C2C98" w:rsidRDefault="00FF6EAF" w:rsidP="006C2C98">
      <w:pPr>
        <w:ind w:firstLine="709"/>
        <w:contextualSpacing/>
        <w:rPr>
          <w:rFonts w:ascii="Arial" w:hAnsi="Arial" w:cs="Arial"/>
          <w:szCs w:val="24"/>
        </w:rPr>
      </w:pPr>
      <w:r w:rsidRPr="006C2C98">
        <w:rPr>
          <w:rFonts w:ascii="Arial" w:hAnsi="Arial" w:cs="Arial"/>
          <w:szCs w:val="24"/>
        </w:rPr>
        <w:t xml:space="preserve">В районе создан сельскохозяйственный сбытовой потребительский кооператив, который обеспечит повышение эффективности производства и </w:t>
      </w:r>
      <w:r w:rsidR="00C20979" w:rsidRPr="006C2C98">
        <w:rPr>
          <w:rFonts w:ascii="Arial" w:hAnsi="Arial" w:cs="Arial"/>
          <w:szCs w:val="24"/>
        </w:rPr>
        <w:t>конкурентоспособности</w:t>
      </w:r>
      <w:r w:rsidRPr="006C2C98">
        <w:rPr>
          <w:rFonts w:ascii="Arial" w:hAnsi="Arial" w:cs="Arial"/>
          <w:szCs w:val="24"/>
        </w:rPr>
        <w:t xml:space="preserve"> сельскохозяйственной продукции на рынке.</w:t>
      </w:r>
    </w:p>
    <w:p w:rsidR="00FF6EAF" w:rsidRPr="006C2C98" w:rsidRDefault="00FF6EAF" w:rsidP="006C2C98">
      <w:pPr>
        <w:ind w:firstLine="709"/>
        <w:contextualSpacing/>
        <w:rPr>
          <w:rFonts w:ascii="Arial" w:hAnsi="Arial" w:cs="Arial"/>
          <w:szCs w:val="24"/>
        </w:rPr>
      </w:pPr>
      <w:r w:rsidRPr="006C2C98">
        <w:rPr>
          <w:rFonts w:ascii="Arial" w:hAnsi="Arial" w:cs="Arial"/>
          <w:szCs w:val="24"/>
        </w:rPr>
        <w:t xml:space="preserve">Личные подсобные хозяйства, крестьянские (фермерские) хозяйства и сельскохозяйственные потребительские кооперативы со стороны управления сельского хозяйства обеспечиваются (информационно и консультационно) кредитными ресурсами. </w:t>
      </w:r>
    </w:p>
    <w:p w:rsidR="00FF6EAF" w:rsidRPr="006C2C98" w:rsidRDefault="00FF6EAF" w:rsidP="006C2C98">
      <w:pPr>
        <w:ind w:firstLine="709"/>
        <w:contextualSpacing/>
        <w:rPr>
          <w:rFonts w:ascii="Arial" w:hAnsi="Arial" w:cs="Arial"/>
          <w:szCs w:val="24"/>
        </w:rPr>
      </w:pPr>
      <w:r w:rsidRPr="006C2C98">
        <w:rPr>
          <w:rFonts w:ascii="Arial" w:hAnsi="Arial" w:cs="Arial"/>
          <w:szCs w:val="24"/>
        </w:rPr>
        <w:t>Созданы все условия для привлечения инвестиций в малые формы хозяйствования района. Оказывается помощь в сбыте сельскохозяйственной продукции, произведенной малыми формами хозяйствования района, организованы совместно с заготовителями приемные пункты сельскохозяйственного сырья от населения. Оказывается помощь по обеспечению кормами хозяйств населения: корма выделяются через сельхозпредприятия в виде натуроплаты, в виде арендной платы за пользование земельными долями</w:t>
      </w:r>
      <w:r w:rsidR="00C20979">
        <w:rPr>
          <w:rFonts w:ascii="Arial" w:hAnsi="Arial" w:cs="Arial"/>
          <w:szCs w:val="24"/>
        </w:rPr>
        <w:t>;</w:t>
      </w:r>
      <w:r w:rsidRPr="006C2C98">
        <w:rPr>
          <w:rFonts w:ascii="Arial" w:hAnsi="Arial" w:cs="Arial"/>
          <w:szCs w:val="24"/>
        </w:rPr>
        <w:t xml:space="preserve"> свободная продажа кормов. Осуществляется взаимодействие с ветеринарной службой района по ветеринарному обслуживанию и искусственному осеменению животных: при каждой сельской администрации работает ветеринарный работник, открыто четыре частных пункта и действуют семь пунктов при сельхозпредприятиях по искусственному осеменению животных.</w:t>
      </w:r>
    </w:p>
    <w:p w:rsidR="00FF6EAF" w:rsidRPr="006C2C98" w:rsidRDefault="00FF6EAF" w:rsidP="006C2C98">
      <w:pPr>
        <w:ind w:firstLine="709"/>
        <w:contextualSpacing/>
        <w:rPr>
          <w:rFonts w:ascii="Arial" w:hAnsi="Arial" w:cs="Arial"/>
          <w:szCs w:val="24"/>
        </w:rPr>
      </w:pPr>
      <w:r w:rsidRPr="006C2C98">
        <w:rPr>
          <w:rFonts w:ascii="Arial" w:hAnsi="Arial" w:cs="Arial"/>
          <w:szCs w:val="24"/>
        </w:rPr>
        <w:t xml:space="preserve">На районном рынке выделяются торговые места для реализации сельскохозяйственной продукции малых форм хозяйствования района. Через районную газету </w:t>
      </w:r>
      <w:r w:rsidR="00044A4B" w:rsidRPr="006C2C98">
        <w:rPr>
          <w:rFonts w:ascii="Arial" w:hAnsi="Arial" w:cs="Arial"/>
          <w:szCs w:val="24"/>
        </w:rPr>
        <w:t>"</w:t>
      </w:r>
      <w:r w:rsidRPr="006C2C98">
        <w:rPr>
          <w:rFonts w:ascii="Arial" w:hAnsi="Arial" w:cs="Arial"/>
          <w:szCs w:val="24"/>
        </w:rPr>
        <w:t>Знамя</w:t>
      </w:r>
      <w:r w:rsidR="00044A4B" w:rsidRPr="006C2C98">
        <w:rPr>
          <w:rFonts w:ascii="Arial" w:hAnsi="Arial" w:cs="Arial"/>
          <w:szCs w:val="24"/>
        </w:rPr>
        <w:t>"</w:t>
      </w:r>
      <w:r w:rsidRPr="006C2C98">
        <w:rPr>
          <w:rFonts w:ascii="Arial" w:hAnsi="Arial" w:cs="Arial"/>
          <w:szCs w:val="24"/>
        </w:rPr>
        <w:t xml:space="preserve"> даются объявления по </w:t>
      </w:r>
      <w:r w:rsidR="00044A4B" w:rsidRPr="006C2C98">
        <w:rPr>
          <w:rFonts w:ascii="Arial" w:hAnsi="Arial" w:cs="Arial"/>
          <w:szCs w:val="24"/>
        </w:rPr>
        <w:t>"</w:t>
      </w:r>
      <w:r w:rsidRPr="006C2C98">
        <w:rPr>
          <w:rFonts w:ascii="Arial" w:hAnsi="Arial" w:cs="Arial"/>
          <w:szCs w:val="24"/>
        </w:rPr>
        <w:t>Ярмаркам выходного дня</w:t>
      </w:r>
      <w:r w:rsidR="00044A4B" w:rsidRPr="006C2C98">
        <w:rPr>
          <w:rFonts w:ascii="Arial" w:hAnsi="Arial" w:cs="Arial"/>
          <w:szCs w:val="24"/>
        </w:rPr>
        <w:t>"</w:t>
      </w:r>
      <w:r w:rsidRPr="006C2C98">
        <w:rPr>
          <w:rFonts w:ascii="Arial" w:hAnsi="Arial" w:cs="Arial"/>
          <w:szCs w:val="24"/>
        </w:rPr>
        <w:t>, которые проходят на рынках г.Н.Новгород.</w:t>
      </w:r>
    </w:p>
    <w:p w:rsidR="00C20979" w:rsidRDefault="00FF6EAF" w:rsidP="00C20979">
      <w:pPr>
        <w:contextualSpacing/>
        <w:rPr>
          <w:rFonts w:ascii="Arial" w:hAnsi="Arial" w:cs="Arial"/>
          <w:i/>
          <w:szCs w:val="24"/>
        </w:rPr>
      </w:pPr>
      <w:r w:rsidRPr="006C2C98">
        <w:rPr>
          <w:rFonts w:ascii="Arial" w:hAnsi="Arial" w:cs="Arial"/>
          <w:i/>
          <w:szCs w:val="24"/>
        </w:rPr>
        <w:t>Кадровое о</w:t>
      </w:r>
      <w:r w:rsidR="00C20979">
        <w:rPr>
          <w:rFonts w:ascii="Arial" w:hAnsi="Arial" w:cs="Arial"/>
          <w:i/>
          <w:szCs w:val="24"/>
        </w:rPr>
        <w:t>беспечение сельского хозяйства</w:t>
      </w:r>
    </w:p>
    <w:p w:rsidR="00FF6EAF" w:rsidRPr="006C2C98" w:rsidRDefault="00FF6EAF" w:rsidP="006C2C98">
      <w:pPr>
        <w:ind w:firstLine="709"/>
        <w:contextualSpacing/>
        <w:rPr>
          <w:rFonts w:ascii="Arial" w:hAnsi="Arial" w:cs="Arial"/>
          <w:szCs w:val="24"/>
        </w:rPr>
      </w:pPr>
      <w:r w:rsidRPr="006C2C98">
        <w:rPr>
          <w:rFonts w:ascii="Arial" w:hAnsi="Arial" w:cs="Arial"/>
          <w:szCs w:val="24"/>
        </w:rPr>
        <w:t>Основной задачей является обеспечение сельхозпредприятий управленческими кадрами и специалистами, уровень подготовки которых соответствует современным требованиям, что необходимо для стабилизации кадров на селе, укрепления мотиваций на работу в сельском хозяйстве.</w:t>
      </w:r>
    </w:p>
    <w:p w:rsidR="00FF6EAF" w:rsidRPr="006C2C98" w:rsidRDefault="00FF6EAF" w:rsidP="006C2C98">
      <w:pPr>
        <w:ind w:firstLine="709"/>
        <w:contextualSpacing/>
        <w:rPr>
          <w:rFonts w:ascii="Arial" w:hAnsi="Arial" w:cs="Arial"/>
          <w:szCs w:val="24"/>
        </w:rPr>
      </w:pPr>
      <w:r w:rsidRPr="006C2C98">
        <w:rPr>
          <w:rFonts w:ascii="Arial" w:hAnsi="Arial" w:cs="Arial"/>
          <w:szCs w:val="24"/>
        </w:rPr>
        <w:t>Особенно остро в последние годы в хозяйствах района стоит проблема обеспеченности сельскохозяйственными кадрами, их подготовкой, профессиональной переподготовкой и повышени</w:t>
      </w:r>
      <w:r w:rsidR="00C20979">
        <w:rPr>
          <w:rFonts w:ascii="Arial" w:hAnsi="Arial" w:cs="Arial"/>
          <w:szCs w:val="24"/>
        </w:rPr>
        <w:t>ем</w:t>
      </w:r>
      <w:r w:rsidRPr="006C2C98">
        <w:rPr>
          <w:rFonts w:ascii="Arial" w:hAnsi="Arial" w:cs="Arial"/>
          <w:szCs w:val="24"/>
        </w:rPr>
        <w:t xml:space="preserve"> квалификации. Вместе с тем, несмотря на меры, применяемые министерством сельского хозяйства и управлением сельского хозяйства, по укреплению кадров и их обучению, сельскохозяйственные предприятия района испытывают острый дефицит в профессиональных кадрах высшей и средней квалификации. Особенно остро сельхозпредприятия испытывают недостаток в таких специалистах, как: ветеринарные врачи, агрономы, инежерно-технические работники, экономисты, работники кадров массовых профессий.</w:t>
      </w:r>
    </w:p>
    <w:p w:rsidR="00FF6EAF" w:rsidRPr="006C2C98" w:rsidRDefault="00FF6EAF" w:rsidP="006C2C98">
      <w:pPr>
        <w:ind w:firstLine="709"/>
        <w:contextualSpacing/>
        <w:rPr>
          <w:rFonts w:ascii="Arial" w:hAnsi="Arial" w:cs="Arial"/>
          <w:szCs w:val="24"/>
        </w:rPr>
      </w:pPr>
      <w:r w:rsidRPr="006C2C98">
        <w:rPr>
          <w:rFonts w:ascii="Arial" w:hAnsi="Arial" w:cs="Arial"/>
          <w:szCs w:val="24"/>
        </w:rPr>
        <w:t xml:space="preserve">В результате анализа данных по кадрам в  хозяйствах района наблюдается снижение численности работников. Идет процесс нарастающего старения руководящих кадров и специалистов. Поэтому первоочередные мероприятия должны быть направлены на закрепление молодых специалистов и кадров массовых профессий в сельскохозяйственных предприятиях района. </w:t>
      </w:r>
    </w:p>
    <w:p w:rsidR="00FF6EAF" w:rsidRPr="006C2C98" w:rsidRDefault="00FF6EAF" w:rsidP="006C2C98">
      <w:pPr>
        <w:ind w:firstLine="709"/>
        <w:contextualSpacing/>
        <w:rPr>
          <w:rFonts w:ascii="Arial" w:hAnsi="Arial" w:cs="Arial"/>
          <w:szCs w:val="24"/>
        </w:rPr>
      </w:pPr>
      <w:r w:rsidRPr="006C2C98">
        <w:rPr>
          <w:rFonts w:ascii="Arial" w:hAnsi="Arial" w:cs="Arial"/>
          <w:szCs w:val="24"/>
        </w:rPr>
        <w:t>Для решения кадровой проблемы в настоящее время выполняются и планируются к дальнейшему выполнению следующие мероприятия:</w:t>
      </w:r>
    </w:p>
    <w:p w:rsidR="00FF6EAF" w:rsidRPr="006C2C98" w:rsidRDefault="00FF6EAF" w:rsidP="006C2C98">
      <w:pPr>
        <w:ind w:firstLine="709"/>
        <w:contextualSpacing/>
        <w:rPr>
          <w:rFonts w:ascii="Arial" w:hAnsi="Arial" w:cs="Arial"/>
          <w:szCs w:val="24"/>
        </w:rPr>
      </w:pPr>
      <w:r w:rsidRPr="006C2C98">
        <w:rPr>
          <w:rFonts w:ascii="Arial" w:hAnsi="Arial" w:cs="Arial"/>
          <w:szCs w:val="24"/>
        </w:rPr>
        <w:t xml:space="preserve">1. Реализация социальной программы поддержки работников сельского хозяйства в возрасте до 30 лет  на 2008-2012 г.г. в виде ежемесячного пособия в сумме 500 рублей – не менее 50 человек ежегодно. </w:t>
      </w:r>
    </w:p>
    <w:p w:rsidR="00FF6EAF" w:rsidRPr="006C2C98" w:rsidRDefault="00FF6EAF" w:rsidP="006C2C98">
      <w:pPr>
        <w:ind w:firstLine="709"/>
        <w:contextualSpacing/>
        <w:rPr>
          <w:rFonts w:ascii="Arial" w:hAnsi="Arial" w:cs="Arial"/>
          <w:szCs w:val="24"/>
        </w:rPr>
      </w:pPr>
      <w:r w:rsidRPr="006C2C98">
        <w:rPr>
          <w:rFonts w:ascii="Arial" w:hAnsi="Arial" w:cs="Arial"/>
          <w:szCs w:val="24"/>
        </w:rPr>
        <w:t>2. Подготовка, переподготовка и повышение квалификации работников сельскохозяйственных предприятий района:</w:t>
      </w:r>
    </w:p>
    <w:p w:rsidR="00FF6EAF" w:rsidRPr="006C2C98" w:rsidRDefault="00FF6EAF" w:rsidP="006C2C98">
      <w:pPr>
        <w:ind w:firstLine="709"/>
        <w:contextualSpacing/>
        <w:rPr>
          <w:rFonts w:ascii="Arial" w:hAnsi="Arial" w:cs="Arial"/>
          <w:szCs w:val="24"/>
        </w:rPr>
      </w:pPr>
      <w:r w:rsidRPr="006C2C98">
        <w:rPr>
          <w:rFonts w:ascii="Arial" w:hAnsi="Arial" w:cs="Arial"/>
          <w:szCs w:val="24"/>
        </w:rPr>
        <w:t xml:space="preserve"> - повышение квалификации руководителей сельхозпредприятий по 3 человека ежегодно;</w:t>
      </w:r>
    </w:p>
    <w:p w:rsidR="00FF6EAF" w:rsidRPr="006C2C98" w:rsidRDefault="00FF6EAF" w:rsidP="006C2C98">
      <w:pPr>
        <w:ind w:firstLine="709"/>
        <w:contextualSpacing/>
        <w:rPr>
          <w:rFonts w:ascii="Arial" w:hAnsi="Arial" w:cs="Arial"/>
          <w:szCs w:val="24"/>
        </w:rPr>
      </w:pPr>
      <w:r w:rsidRPr="006C2C98">
        <w:rPr>
          <w:rFonts w:ascii="Arial" w:hAnsi="Arial" w:cs="Arial"/>
          <w:szCs w:val="24"/>
        </w:rPr>
        <w:t>- подготовка  и переподготовка, повышение квалификации специалистов с высшим и средне-специальным образованием по 5 человека ежегодно;</w:t>
      </w:r>
    </w:p>
    <w:p w:rsidR="00FF6EAF" w:rsidRPr="006C2C98" w:rsidRDefault="00FF6EAF" w:rsidP="006C2C98">
      <w:pPr>
        <w:ind w:firstLine="709"/>
        <w:contextualSpacing/>
        <w:rPr>
          <w:rFonts w:ascii="Arial" w:hAnsi="Arial" w:cs="Arial"/>
          <w:szCs w:val="24"/>
        </w:rPr>
      </w:pPr>
      <w:r w:rsidRPr="006C2C98">
        <w:rPr>
          <w:rFonts w:ascii="Arial" w:hAnsi="Arial" w:cs="Arial"/>
          <w:szCs w:val="24"/>
        </w:rPr>
        <w:t>- профессиональная подготовка и переподготовка рабочих кадров в с/х предприятиях района для работы на современном оборудовании по 15 человек ежегодно;</w:t>
      </w:r>
    </w:p>
    <w:p w:rsidR="00FF6EAF" w:rsidRPr="006C2C98" w:rsidRDefault="00FF6EAF" w:rsidP="006C2C98">
      <w:pPr>
        <w:ind w:firstLine="709"/>
        <w:contextualSpacing/>
        <w:rPr>
          <w:rFonts w:ascii="Arial" w:hAnsi="Arial" w:cs="Arial"/>
          <w:szCs w:val="24"/>
        </w:rPr>
      </w:pPr>
      <w:r w:rsidRPr="006C2C98">
        <w:rPr>
          <w:rFonts w:ascii="Arial" w:hAnsi="Arial" w:cs="Arial"/>
          <w:szCs w:val="24"/>
        </w:rPr>
        <w:t>3. Организация и проведения районных конкурсов, семинаров:</w:t>
      </w:r>
    </w:p>
    <w:p w:rsidR="00FF6EAF" w:rsidRPr="006C2C98" w:rsidRDefault="00FF6EAF" w:rsidP="006C2C98">
      <w:pPr>
        <w:ind w:firstLine="709"/>
        <w:contextualSpacing/>
        <w:rPr>
          <w:rFonts w:ascii="Arial" w:hAnsi="Arial" w:cs="Arial"/>
          <w:szCs w:val="24"/>
        </w:rPr>
      </w:pPr>
      <w:r w:rsidRPr="006C2C98">
        <w:rPr>
          <w:rFonts w:ascii="Arial" w:hAnsi="Arial" w:cs="Arial"/>
          <w:szCs w:val="24"/>
        </w:rPr>
        <w:t>- проведение практических семинаров по внедрению передовых технологий;</w:t>
      </w:r>
    </w:p>
    <w:p w:rsidR="00FF6EAF" w:rsidRPr="006C2C98" w:rsidRDefault="00FF6EAF" w:rsidP="006C2C98">
      <w:pPr>
        <w:ind w:firstLine="709"/>
        <w:contextualSpacing/>
        <w:rPr>
          <w:rFonts w:ascii="Arial" w:hAnsi="Arial" w:cs="Arial"/>
          <w:szCs w:val="24"/>
        </w:rPr>
      </w:pPr>
      <w:r w:rsidRPr="006C2C98">
        <w:rPr>
          <w:rFonts w:ascii="Arial" w:hAnsi="Arial" w:cs="Arial"/>
          <w:szCs w:val="24"/>
        </w:rPr>
        <w:t>-проведение конкурсов операторов машинного доения коров, пахарей, техников по искусственному осеменению животных;</w:t>
      </w:r>
    </w:p>
    <w:p w:rsidR="00FF6EAF" w:rsidRPr="006C2C98" w:rsidRDefault="00FF6EAF" w:rsidP="006C2C98">
      <w:pPr>
        <w:ind w:firstLine="709"/>
        <w:contextualSpacing/>
        <w:rPr>
          <w:rFonts w:ascii="Arial" w:hAnsi="Arial" w:cs="Arial"/>
          <w:szCs w:val="24"/>
        </w:rPr>
      </w:pPr>
      <w:r w:rsidRPr="006C2C98">
        <w:rPr>
          <w:rFonts w:ascii="Arial" w:hAnsi="Arial" w:cs="Arial"/>
          <w:szCs w:val="24"/>
        </w:rPr>
        <w:t>- участи</w:t>
      </w:r>
      <w:r w:rsidR="00872AB7">
        <w:rPr>
          <w:rFonts w:ascii="Arial" w:hAnsi="Arial" w:cs="Arial"/>
          <w:szCs w:val="24"/>
        </w:rPr>
        <w:t>е в областных конкурсах-смотрах.</w:t>
      </w:r>
    </w:p>
    <w:p w:rsidR="00FF6EAF" w:rsidRPr="006C2C98" w:rsidRDefault="00FF6EAF" w:rsidP="006C2C98">
      <w:pPr>
        <w:ind w:firstLine="709"/>
        <w:contextualSpacing/>
        <w:rPr>
          <w:rFonts w:ascii="Arial" w:hAnsi="Arial" w:cs="Arial"/>
          <w:szCs w:val="24"/>
        </w:rPr>
      </w:pPr>
      <w:r w:rsidRPr="006C2C98">
        <w:rPr>
          <w:rFonts w:ascii="Arial" w:hAnsi="Arial" w:cs="Arial"/>
          <w:szCs w:val="24"/>
        </w:rPr>
        <w:t>4. Организация и проведение учебы кадров массовых профессий сельхозпредприятий в осенне-зимний период  - по 110 человек ежегодно.</w:t>
      </w:r>
    </w:p>
    <w:p w:rsidR="00FF6EAF" w:rsidRPr="006C2C98" w:rsidRDefault="00FF6EAF" w:rsidP="006C2C98">
      <w:pPr>
        <w:ind w:firstLine="709"/>
        <w:contextualSpacing/>
        <w:rPr>
          <w:rFonts w:ascii="Arial" w:hAnsi="Arial" w:cs="Arial"/>
          <w:szCs w:val="24"/>
        </w:rPr>
      </w:pPr>
      <w:r w:rsidRPr="006C2C98">
        <w:rPr>
          <w:rFonts w:ascii="Arial" w:hAnsi="Arial" w:cs="Arial"/>
          <w:szCs w:val="24"/>
        </w:rPr>
        <w:t>5. Организация и проведение учебы руководителей и специалистов сельхозпредприятий района по вопросам охраны труда и технике безопасности (2008г – 21чел., 2009г – 15 чел., 2010г – 18чел., 2011г – 24чел., 2012г – 30чел.).</w:t>
      </w:r>
    </w:p>
    <w:p w:rsidR="00FF6EAF" w:rsidRPr="005A33A2" w:rsidRDefault="00FF6EAF" w:rsidP="006C2C98">
      <w:pPr>
        <w:ind w:firstLine="709"/>
        <w:contextualSpacing/>
        <w:rPr>
          <w:rFonts w:ascii="Arial" w:hAnsi="Arial" w:cs="Arial"/>
          <w:szCs w:val="24"/>
        </w:rPr>
      </w:pPr>
      <w:r w:rsidRPr="005A33A2">
        <w:rPr>
          <w:rFonts w:ascii="Arial" w:hAnsi="Arial" w:cs="Arial"/>
          <w:szCs w:val="24"/>
        </w:rPr>
        <w:t xml:space="preserve"> 6. Подготовка специалистов по программе </w:t>
      </w:r>
      <w:r w:rsidR="00044A4B" w:rsidRPr="005A33A2">
        <w:rPr>
          <w:rFonts w:ascii="Arial" w:hAnsi="Arial" w:cs="Arial"/>
          <w:szCs w:val="24"/>
        </w:rPr>
        <w:t>"</w:t>
      </w:r>
      <w:r w:rsidRPr="005A33A2">
        <w:rPr>
          <w:rFonts w:ascii="Arial" w:hAnsi="Arial" w:cs="Arial"/>
          <w:szCs w:val="24"/>
        </w:rPr>
        <w:t>Стипендиат Губернатора</w:t>
      </w:r>
      <w:r w:rsidR="00044A4B" w:rsidRPr="005A33A2">
        <w:rPr>
          <w:rFonts w:ascii="Arial" w:hAnsi="Arial" w:cs="Arial"/>
          <w:szCs w:val="24"/>
        </w:rPr>
        <w:t>"</w:t>
      </w:r>
      <w:r w:rsidRPr="005A33A2">
        <w:rPr>
          <w:rFonts w:ascii="Arial" w:hAnsi="Arial" w:cs="Arial"/>
          <w:szCs w:val="24"/>
        </w:rPr>
        <w:t xml:space="preserve"> и направления их на предприятия АПК района по 2 человека ежегодно. </w:t>
      </w:r>
    </w:p>
    <w:p w:rsidR="00FF6EAF" w:rsidRPr="005A33A2" w:rsidRDefault="00FF6EAF" w:rsidP="006C2C98">
      <w:pPr>
        <w:ind w:firstLine="709"/>
        <w:contextualSpacing/>
        <w:rPr>
          <w:rFonts w:ascii="Arial" w:hAnsi="Arial" w:cs="Arial"/>
          <w:szCs w:val="24"/>
        </w:rPr>
      </w:pPr>
      <w:r w:rsidRPr="005A33A2">
        <w:rPr>
          <w:rFonts w:ascii="Arial" w:hAnsi="Arial" w:cs="Arial"/>
          <w:szCs w:val="24"/>
        </w:rPr>
        <w:t>7. Проведение профориентационной работы с учащимися средних школ и профтехучилища, желающим</w:t>
      </w:r>
      <w:r w:rsidR="005A33A2">
        <w:rPr>
          <w:rFonts w:ascii="Arial" w:hAnsi="Arial" w:cs="Arial"/>
          <w:szCs w:val="24"/>
        </w:rPr>
        <w:t>и</w:t>
      </w:r>
      <w:r w:rsidRPr="005A33A2">
        <w:rPr>
          <w:rFonts w:ascii="Arial" w:hAnsi="Arial" w:cs="Arial"/>
          <w:szCs w:val="24"/>
        </w:rPr>
        <w:t xml:space="preserve"> получить профессии в сельскохозяйственных </w:t>
      </w:r>
      <w:r w:rsidR="005A33A2">
        <w:rPr>
          <w:rFonts w:ascii="Arial" w:hAnsi="Arial" w:cs="Arial"/>
          <w:szCs w:val="24"/>
        </w:rPr>
        <w:t>в</w:t>
      </w:r>
      <w:r w:rsidRPr="005A33A2">
        <w:rPr>
          <w:rFonts w:ascii="Arial" w:hAnsi="Arial" w:cs="Arial"/>
          <w:szCs w:val="24"/>
        </w:rPr>
        <w:t>узах, техникумах, колледжах и ПТУ области.</w:t>
      </w:r>
    </w:p>
    <w:p w:rsidR="00FF6EAF" w:rsidRPr="005A33A2" w:rsidRDefault="00FF6EAF" w:rsidP="006C2C98">
      <w:pPr>
        <w:ind w:firstLine="709"/>
        <w:contextualSpacing/>
        <w:rPr>
          <w:rFonts w:ascii="Arial" w:hAnsi="Arial" w:cs="Arial"/>
          <w:szCs w:val="24"/>
        </w:rPr>
      </w:pPr>
      <w:r w:rsidRPr="005A33A2">
        <w:rPr>
          <w:rFonts w:ascii="Arial" w:hAnsi="Arial" w:cs="Arial"/>
          <w:szCs w:val="24"/>
        </w:rPr>
        <w:t xml:space="preserve">8. Работа по реализации Закона Нижегородской области от 12 мая 2004 года № 40-З </w:t>
      </w:r>
      <w:r w:rsidR="00044A4B" w:rsidRPr="005A33A2">
        <w:rPr>
          <w:rFonts w:ascii="Arial" w:hAnsi="Arial" w:cs="Arial"/>
          <w:szCs w:val="24"/>
        </w:rPr>
        <w:t>"</w:t>
      </w:r>
      <w:r w:rsidRPr="005A33A2">
        <w:rPr>
          <w:rFonts w:ascii="Arial" w:hAnsi="Arial" w:cs="Arial"/>
          <w:szCs w:val="24"/>
        </w:rPr>
        <w:t>О государственной поддержке кадрового потенциала сельскохозяйственных предприятий Нижегородской области</w:t>
      </w:r>
      <w:r w:rsidR="00044A4B" w:rsidRPr="005A33A2">
        <w:rPr>
          <w:rFonts w:ascii="Arial" w:hAnsi="Arial" w:cs="Arial"/>
          <w:szCs w:val="24"/>
        </w:rPr>
        <w:t>"</w:t>
      </w:r>
      <w:r w:rsidRPr="005A33A2">
        <w:rPr>
          <w:rFonts w:ascii="Arial" w:hAnsi="Arial" w:cs="Arial"/>
          <w:szCs w:val="24"/>
        </w:rPr>
        <w:t>:</w:t>
      </w:r>
    </w:p>
    <w:p w:rsidR="00FF6EAF" w:rsidRPr="005A33A2" w:rsidRDefault="00FF6EAF" w:rsidP="006C2C98">
      <w:pPr>
        <w:ind w:firstLine="709"/>
        <w:contextualSpacing/>
        <w:rPr>
          <w:rFonts w:ascii="Arial" w:hAnsi="Arial" w:cs="Arial"/>
          <w:szCs w:val="24"/>
        </w:rPr>
      </w:pPr>
      <w:r w:rsidRPr="005A33A2">
        <w:rPr>
          <w:rFonts w:ascii="Arial" w:hAnsi="Arial" w:cs="Arial"/>
          <w:szCs w:val="24"/>
        </w:rPr>
        <w:t xml:space="preserve"> - обеспечение социальных гарантий для руководителей и молодых специалистов сельскохозяйственных организаций, привлечение и закрепление молодых специалистов на селе посредством установления ежемесячных доплат к заработной плате;</w:t>
      </w:r>
    </w:p>
    <w:p w:rsidR="00FF6EAF" w:rsidRPr="005A33A2" w:rsidRDefault="00FF6EAF" w:rsidP="006C2C98">
      <w:pPr>
        <w:ind w:firstLine="709"/>
        <w:contextualSpacing/>
        <w:rPr>
          <w:rFonts w:ascii="Arial" w:hAnsi="Arial" w:cs="Arial"/>
          <w:szCs w:val="24"/>
        </w:rPr>
      </w:pPr>
      <w:r w:rsidRPr="005A33A2">
        <w:rPr>
          <w:rFonts w:ascii="Arial" w:hAnsi="Arial" w:cs="Arial"/>
          <w:szCs w:val="24"/>
        </w:rPr>
        <w:t>- установлени</w:t>
      </w:r>
      <w:r w:rsidR="005A33A2">
        <w:rPr>
          <w:rFonts w:ascii="Arial" w:hAnsi="Arial" w:cs="Arial"/>
          <w:szCs w:val="24"/>
        </w:rPr>
        <w:t>е</w:t>
      </w:r>
      <w:r w:rsidRPr="005A33A2">
        <w:rPr>
          <w:rFonts w:ascii="Arial" w:hAnsi="Arial" w:cs="Arial"/>
          <w:szCs w:val="24"/>
        </w:rPr>
        <w:t xml:space="preserve"> ежемесячных доплат к заработной плате не менее 12 молодым специалистам, выплаты единовременного пособия 6 молодым специалистам (ежегодно за время реализации Программы – 3 молодым специалистам), предоставление ежемесячной доплаты к трудовой пенсии 1 бывшему руководителю сельскохозяйственной организации.</w:t>
      </w:r>
    </w:p>
    <w:p w:rsidR="00FF6EAF" w:rsidRPr="005A33A2" w:rsidRDefault="00FF6EAF" w:rsidP="005A33A2">
      <w:pPr>
        <w:contextualSpacing/>
        <w:rPr>
          <w:rFonts w:ascii="Arial" w:hAnsi="Arial" w:cs="Arial"/>
          <w:i/>
          <w:szCs w:val="24"/>
        </w:rPr>
      </w:pPr>
      <w:r w:rsidRPr="005A33A2">
        <w:rPr>
          <w:rFonts w:ascii="Arial" w:hAnsi="Arial" w:cs="Arial"/>
          <w:i/>
          <w:szCs w:val="24"/>
        </w:rPr>
        <w:t xml:space="preserve">Финансовое оздоровление сельхозпредприятий. </w:t>
      </w:r>
    </w:p>
    <w:p w:rsidR="00FF6EAF" w:rsidRPr="005A33A2" w:rsidRDefault="00FF6EAF" w:rsidP="006C2C98">
      <w:pPr>
        <w:ind w:firstLine="709"/>
        <w:contextualSpacing/>
        <w:rPr>
          <w:rFonts w:ascii="Arial" w:hAnsi="Arial" w:cs="Arial"/>
          <w:szCs w:val="24"/>
        </w:rPr>
      </w:pPr>
      <w:r w:rsidRPr="005A33A2">
        <w:rPr>
          <w:rFonts w:ascii="Arial" w:hAnsi="Arial" w:cs="Arial"/>
          <w:szCs w:val="24"/>
        </w:rPr>
        <w:t>1.</w:t>
      </w:r>
      <w:r w:rsidR="005A33A2">
        <w:rPr>
          <w:rFonts w:ascii="Arial" w:hAnsi="Arial" w:cs="Arial"/>
          <w:szCs w:val="24"/>
        </w:rPr>
        <w:t xml:space="preserve"> </w:t>
      </w:r>
      <w:r w:rsidRPr="005A33A2">
        <w:rPr>
          <w:rFonts w:ascii="Arial" w:hAnsi="Arial" w:cs="Arial"/>
          <w:szCs w:val="24"/>
        </w:rPr>
        <w:t>Финансовое оздоровление сельскохозяйственных предприятий и организаций, основной целью которого является восстановление платежеспособности и нормальной хозяйственной деятельности сельскохозяйственных организаций путем реструктуризации имеющейся кредиторской задолженности, совершенствования внутрихозяйственных отношений, совершенствовани</w:t>
      </w:r>
      <w:r w:rsidR="005A33A2">
        <w:rPr>
          <w:rFonts w:ascii="Arial" w:hAnsi="Arial" w:cs="Arial"/>
          <w:szCs w:val="24"/>
        </w:rPr>
        <w:t>я</w:t>
      </w:r>
      <w:r w:rsidRPr="005A33A2">
        <w:rPr>
          <w:rFonts w:ascii="Arial" w:hAnsi="Arial" w:cs="Arial"/>
          <w:szCs w:val="24"/>
        </w:rPr>
        <w:t xml:space="preserve"> технологий производства. </w:t>
      </w:r>
    </w:p>
    <w:p w:rsidR="00FF6EAF" w:rsidRPr="005A33A2" w:rsidRDefault="00FF6EAF" w:rsidP="006C2C98">
      <w:pPr>
        <w:ind w:firstLine="709"/>
        <w:contextualSpacing/>
        <w:rPr>
          <w:rFonts w:ascii="Arial" w:hAnsi="Arial" w:cs="Arial"/>
          <w:szCs w:val="24"/>
        </w:rPr>
      </w:pPr>
      <w:r w:rsidRPr="005A33A2">
        <w:rPr>
          <w:rFonts w:ascii="Arial" w:hAnsi="Arial" w:cs="Arial"/>
          <w:szCs w:val="24"/>
        </w:rPr>
        <w:t>В Большемурашкинском районе  заключены соглашения о реструктуризации долгов с шестью сельхозпредприятиями на сумму 19,3 млн.рублей, в том числе 7,1 млн.рублей пеней и штрафов.</w:t>
      </w:r>
    </w:p>
    <w:p w:rsidR="00FF6EAF" w:rsidRPr="005A33A2" w:rsidRDefault="00FF6EAF" w:rsidP="006C2C98">
      <w:pPr>
        <w:ind w:firstLine="709"/>
        <w:contextualSpacing/>
        <w:rPr>
          <w:rFonts w:ascii="Arial" w:hAnsi="Arial" w:cs="Arial"/>
          <w:szCs w:val="24"/>
        </w:rPr>
      </w:pPr>
      <w:r w:rsidRPr="005A33A2">
        <w:rPr>
          <w:rFonts w:ascii="Arial" w:hAnsi="Arial" w:cs="Arial"/>
          <w:szCs w:val="24"/>
        </w:rPr>
        <w:t>2. Развитие инвестиционной деятельности путем привлечения инвестиций в сельское хозяйство:</w:t>
      </w:r>
    </w:p>
    <w:p w:rsidR="00FF6EAF" w:rsidRPr="005A33A2" w:rsidRDefault="00FF6EAF" w:rsidP="006C2C98">
      <w:pPr>
        <w:ind w:firstLine="709"/>
        <w:contextualSpacing/>
        <w:rPr>
          <w:rFonts w:ascii="Arial" w:hAnsi="Arial" w:cs="Arial"/>
          <w:szCs w:val="24"/>
        </w:rPr>
      </w:pPr>
      <w:r w:rsidRPr="005A33A2">
        <w:rPr>
          <w:rFonts w:ascii="Arial" w:hAnsi="Arial" w:cs="Arial"/>
          <w:szCs w:val="24"/>
        </w:rPr>
        <w:t>- привлечение инвесторов в убыточные и низкорентабельные сельскохозяйственные организации путем передачи контроля над организацией инвестору;</w:t>
      </w:r>
    </w:p>
    <w:p w:rsidR="00FF6EAF" w:rsidRPr="005A33A2" w:rsidRDefault="00FF6EAF" w:rsidP="006C2C98">
      <w:pPr>
        <w:ind w:firstLine="709"/>
        <w:contextualSpacing/>
        <w:rPr>
          <w:rFonts w:ascii="Arial" w:hAnsi="Arial" w:cs="Arial"/>
          <w:szCs w:val="24"/>
        </w:rPr>
      </w:pPr>
      <w:r w:rsidRPr="005A33A2">
        <w:rPr>
          <w:rFonts w:ascii="Arial" w:hAnsi="Arial" w:cs="Arial"/>
          <w:szCs w:val="24"/>
        </w:rPr>
        <w:t>- вовлечение земель сельскохозяйственного назначения в гражданский оборот путем проведения работы по переоформлению прав на земли сельскохозяйственного назначения и привлечения инвестиций в сельское хозяйство района.</w:t>
      </w:r>
    </w:p>
    <w:p w:rsidR="00FF6EAF" w:rsidRPr="005A33A2" w:rsidRDefault="00FF6EAF" w:rsidP="00FF6EAF">
      <w:pPr>
        <w:ind w:firstLine="600"/>
        <w:rPr>
          <w:rFonts w:ascii="Arial" w:hAnsi="Arial" w:cs="Arial"/>
          <w:i/>
          <w:szCs w:val="24"/>
          <w:highlight w:val="yellow"/>
        </w:rPr>
      </w:pPr>
    </w:p>
    <w:p w:rsidR="00FF6EAF" w:rsidRPr="00FF6EAF" w:rsidRDefault="00FF6EAF" w:rsidP="00FF6EAF">
      <w:pPr>
        <w:ind w:firstLine="600"/>
        <w:rPr>
          <w:rFonts w:ascii="Arial" w:hAnsi="Arial" w:cs="Arial"/>
          <w:i/>
          <w:szCs w:val="24"/>
          <w:highlight w:val="yellow"/>
        </w:rPr>
      </w:pPr>
    </w:p>
    <w:p w:rsidR="00FF6EAF" w:rsidRPr="00FF6EAF" w:rsidRDefault="00FF6EAF" w:rsidP="00FF6EAF">
      <w:pPr>
        <w:ind w:firstLine="600"/>
        <w:rPr>
          <w:rFonts w:ascii="Arial" w:hAnsi="Arial" w:cs="Arial"/>
          <w:i/>
          <w:szCs w:val="24"/>
          <w:highlight w:val="yellow"/>
        </w:rPr>
      </w:pPr>
    </w:p>
    <w:p w:rsidR="00FF6EAF" w:rsidRPr="00FF6EAF" w:rsidRDefault="00FF6EAF" w:rsidP="00FF6EAF">
      <w:pPr>
        <w:ind w:firstLine="600"/>
        <w:rPr>
          <w:rFonts w:ascii="Arial" w:hAnsi="Arial" w:cs="Arial"/>
          <w:i/>
          <w:szCs w:val="24"/>
          <w:highlight w:val="yellow"/>
        </w:rPr>
      </w:pPr>
    </w:p>
    <w:p w:rsidR="00FF6EAF" w:rsidRPr="00FF6EAF" w:rsidRDefault="00FF6EAF" w:rsidP="00FF6EAF">
      <w:pPr>
        <w:ind w:firstLine="600"/>
        <w:rPr>
          <w:rFonts w:ascii="Arial" w:hAnsi="Arial" w:cs="Arial"/>
          <w:i/>
          <w:szCs w:val="24"/>
          <w:highlight w:val="yellow"/>
        </w:rPr>
      </w:pPr>
    </w:p>
    <w:p w:rsidR="00FF6EAF" w:rsidRPr="00FF6EAF" w:rsidRDefault="00FF6EAF" w:rsidP="00FF6EAF">
      <w:pPr>
        <w:ind w:firstLine="600"/>
        <w:rPr>
          <w:rFonts w:ascii="Arial" w:hAnsi="Arial" w:cs="Arial"/>
          <w:i/>
          <w:szCs w:val="24"/>
          <w:highlight w:val="yellow"/>
        </w:rPr>
      </w:pPr>
    </w:p>
    <w:p w:rsidR="00FF6EAF" w:rsidRPr="00FF6EAF" w:rsidRDefault="00FF6EAF" w:rsidP="00FF6EAF">
      <w:pPr>
        <w:ind w:firstLine="600"/>
        <w:rPr>
          <w:rFonts w:ascii="Arial" w:hAnsi="Arial" w:cs="Arial"/>
          <w:i/>
          <w:szCs w:val="24"/>
          <w:highlight w:val="yellow"/>
        </w:rPr>
      </w:pPr>
    </w:p>
    <w:p w:rsidR="00FF6EAF" w:rsidRPr="00FF6EAF" w:rsidRDefault="00FF6EAF" w:rsidP="00FF6EAF">
      <w:pPr>
        <w:ind w:firstLine="600"/>
        <w:rPr>
          <w:rFonts w:ascii="Arial" w:hAnsi="Arial" w:cs="Arial"/>
          <w:i/>
          <w:szCs w:val="24"/>
          <w:highlight w:val="yellow"/>
        </w:rPr>
      </w:pPr>
    </w:p>
    <w:p w:rsidR="00FF6EAF" w:rsidRPr="00FF6EAF" w:rsidRDefault="00FF6EAF" w:rsidP="00FF6EAF">
      <w:pPr>
        <w:ind w:firstLine="600"/>
        <w:rPr>
          <w:rFonts w:ascii="Arial" w:hAnsi="Arial" w:cs="Arial"/>
          <w:i/>
          <w:szCs w:val="24"/>
          <w:highlight w:val="yellow"/>
        </w:rPr>
      </w:pPr>
    </w:p>
    <w:p w:rsidR="00FF6EAF" w:rsidRPr="00FF6EAF" w:rsidRDefault="00FF6EAF" w:rsidP="00FF6EAF">
      <w:pPr>
        <w:ind w:firstLine="600"/>
        <w:rPr>
          <w:rFonts w:ascii="Arial" w:hAnsi="Arial" w:cs="Arial"/>
          <w:i/>
          <w:szCs w:val="24"/>
          <w:highlight w:val="yellow"/>
        </w:rPr>
      </w:pPr>
    </w:p>
    <w:p w:rsidR="00FF6EAF" w:rsidRPr="00FF6EAF" w:rsidRDefault="00FF6EAF" w:rsidP="00FF6EAF">
      <w:pPr>
        <w:ind w:firstLine="600"/>
        <w:rPr>
          <w:rFonts w:ascii="Arial" w:hAnsi="Arial" w:cs="Arial"/>
          <w:i/>
          <w:szCs w:val="24"/>
          <w:highlight w:val="yellow"/>
        </w:rPr>
      </w:pPr>
    </w:p>
    <w:p w:rsidR="00FF6EAF" w:rsidRPr="00FF6EAF" w:rsidRDefault="00FF6EAF" w:rsidP="00FF6EAF">
      <w:pPr>
        <w:ind w:firstLine="600"/>
        <w:rPr>
          <w:rFonts w:ascii="Arial" w:hAnsi="Arial" w:cs="Arial"/>
          <w:i/>
          <w:szCs w:val="24"/>
          <w:highlight w:val="yellow"/>
        </w:rPr>
      </w:pPr>
    </w:p>
    <w:p w:rsidR="00FF6EAF" w:rsidRPr="00FF6EAF" w:rsidRDefault="00FF6EAF" w:rsidP="00FF6EAF">
      <w:pPr>
        <w:ind w:firstLine="600"/>
        <w:rPr>
          <w:rFonts w:ascii="Arial" w:hAnsi="Arial" w:cs="Arial"/>
          <w:i/>
          <w:szCs w:val="24"/>
          <w:highlight w:val="yellow"/>
        </w:rPr>
      </w:pPr>
    </w:p>
    <w:p w:rsidR="00FF6EAF" w:rsidRDefault="00FF6EAF" w:rsidP="00FF6EAF">
      <w:pPr>
        <w:ind w:firstLine="600"/>
        <w:rPr>
          <w:rFonts w:ascii="Arial" w:hAnsi="Arial" w:cs="Arial"/>
          <w:i/>
          <w:szCs w:val="24"/>
          <w:highlight w:val="yellow"/>
        </w:rPr>
      </w:pPr>
    </w:p>
    <w:p w:rsidR="008E7360" w:rsidRDefault="008E7360" w:rsidP="00FF6EAF">
      <w:pPr>
        <w:ind w:firstLine="600"/>
        <w:rPr>
          <w:rFonts w:ascii="Arial" w:hAnsi="Arial" w:cs="Arial"/>
          <w:i/>
          <w:szCs w:val="24"/>
          <w:highlight w:val="yellow"/>
        </w:rPr>
      </w:pPr>
    </w:p>
    <w:p w:rsidR="008E7360" w:rsidRDefault="008E7360" w:rsidP="00FF6EAF">
      <w:pPr>
        <w:ind w:firstLine="600"/>
        <w:rPr>
          <w:rFonts w:ascii="Arial" w:hAnsi="Arial" w:cs="Arial"/>
          <w:i/>
          <w:szCs w:val="24"/>
          <w:highlight w:val="yellow"/>
        </w:rPr>
      </w:pPr>
    </w:p>
    <w:p w:rsidR="008E7360" w:rsidRDefault="008E7360" w:rsidP="00FF6EAF">
      <w:pPr>
        <w:ind w:firstLine="600"/>
        <w:rPr>
          <w:rFonts w:ascii="Arial" w:hAnsi="Arial" w:cs="Arial"/>
          <w:i/>
          <w:szCs w:val="24"/>
          <w:highlight w:val="yellow"/>
        </w:rPr>
      </w:pPr>
    </w:p>
    <w:p w:rsidR="008E7360" w:rsidRDefault="008E7360" w:rsidP="00FF6EAF">
      <w:pPr>
        <w:ind w:firstLine="600"/>
        <w:rPr>
          <w:rFonts w:ascii="Arial" w:hAnsi="Arial" w:cs="Arial"/>
          <w:i/>
          <w:szCs w:val="24"/>
          <w:highlight w:val="yellow"/>
        </w:rPr>
      </w:pPr>
    </w:p>
    <w:p w:rsidR="008E7360" w:rsidRDefault="008E7360" w:rsidP="00FF6EAF">
      <w:pPr>
        <w:ind w:firstLine="600"/>
        <w:rPr>
          <w:rFonts w:ascii="Arial" w:hAnsi="Arial" w:cs="Arial"/>
          <w:i/>
          <w:szCs w:val="24"/>
          <w:highlight w:val="yellow"/>
        </w:rPr>
      </w:pPr>
    </w:p>
    <w:p w:rsidR="008E7360" w:rsidRDefault="008E7360" w:rsidP="00FF6EAF">
      <w:pPr>
        <w:ind w:firstLine="600"/>
        <w:rPr>
          <w:rFonts w:ascii="Arial" w:hAnsi="Arial" w:cs="Arial"/>
          <w:i/>
          <w:szCs w:val="24"/>
          <w:highlight w:val="yellow"/>
        </w:rPr>
      </w:pPr>
    </w:p>
    <w:p w:rsidR="008E7360" w:rsidRDefault="008E7360" w:rsidP="00FF6EAF">
      <w:pPr>
        <w:ind w:firstLine="600"/>
        <w:rPr>
          <w:rFonts w:ascii="Arial" w:hAnsi="Arial" w:cs="Arial"/>
          <w:i/>
          <w:szCs w:val="24"/>
          <w:highlight w:val="yellow"/>
        </w:rPr>
      </w:pPr>
    </w:p>
    <w:p w:rsidR="008E7360" w:rsidRDefault="008E7360" w:rsidP="00FF6EAF">
      <w:pPr>
        <w:ind w:firstLine="600"/>
        <w:rPr>
          <w:rFonts w:ascii="Arial" w:hAnsi="Arial" w:cs="Arial"/>
          <w:i/>
          <w:szCs w:val="24"/>
          <w:highlight w:val="yellow"/>
        </w:rPr>
      </w:pPr>
    </w:p>
    <w:p w:rsidR="008E7360" w:rsidRDefault="008E7360" w:rsidP="00FF6EAF">
      <w:pPr>
        <w:ind w:firstLine="600"/>
        <w:rPr>
          <w:rFonts w:ascii="Arial" w:hAnsi="Arial" w:cs="Arial"/>
          <w:i/>
          <w:szCs w:val="24"/>
          <w:highlight w:val="yellow"/>
        </w:rPr>
      </w:pPr>
    </w:p>
    <w:p w:rsidR="008E7360" w:rsidRDefault="008E7360" w:rsidP="00FF6EAF">
      <w:pPr>
        <w:ind w:firstLine="600"/>
        <w:rPr>
          <w:rFonts w:ascii="Arial" w:hAnsi="Arial" w:cs="Arial"/>
          <w:i/>
          <w:szCs w:val="24"/>
          <w:highlight w:val="yellow"/>
        </w:rPr>
      </w:pPr>
    </w:p>
    <w:p w:rsidR="008E7360" w:rsidRDefault="008E7360" w:rsidP="00FF6EAF">
      <w:pPr>
        <w:ind w:firstLine="600"/>
        <w:rPr>
          <w:rFonts w:ascii="Arial" w:hAnsi="Arial" w:cs="Arial"/>
          <w:i/>
          <w:szCs w:val="24"/>
          <w:highlight w:val="yellow"/>
        </w:rPr>
      </w:pPr>
    </w:p>
    <w:p w:rsidR="00D36251" w:rsidRPr="002039B3" w:rsidRDefault="00D36251" w:rsidP="00D36251">
      <w:pPr>
        <w:autoSpaceDE w:val="0"/>
        <w:autoSpaceDN w:val="0"/>
        <w:adjustRightInd w:val="0"/>
        <w:spacing w:before="600"/>
        <w:outlineLvl w:val="0"/>
        <w:rPr>
          <w:rFonts w:ascii="Arial" w:hAnsi="Arial" w:cs="Arial"/>
          <w:b/>
          <w:bCs/>
          <w:color w:val="B1141D"/>
          <w:sz w:val="68"/>
          <w:szCs w:val="68"/>
        </w:rPr>
      </w:pPr>
      <w:bookmarkStart w:id="56" w:name="_Toc286845488"/>
      <w:r w:rsidRPr="002039B3">
        <w:rPr>
          <w:rFonts w:ascii="Arial" w:hAnsi="Arial" w:cs="Arial"/>
          <w:b/>
          <w:bCs/>
          <w:color w:val="B1141D"/>
          <w:sz w:val="68"/>
          <w:szCs w:val="68"/>
        </w:rPr>
        <w:t xml:space="preserve">РАЗДЕЛ </w:t>
      </w:r>
      <w:r>
        <w:rPr>
          <w:rFonts w:ascii="Arial" w:hAnsi="Arial" w:cs="Arial"/>
          <w:b/>
          <w:bCs/>
          <w:color w:val="B1141D"/>
          <w:sz w:val="68"/>
          <w:szCs w:val="68"/>
        </w:rPr>
        <w:t>11</w:t>
      </w:r>
      <w:r w:rsidRPr="002039B3">
        <w:rPr>
          <w:rFonts w:ascii="Arial" w:hAnsi="Arial" w:cs="Arial"/>
          <w:b/>
          <w:bCs/>
          <w:color w:val="B1141D"/>
          <w:sz w:val="68"/>
          <w:szCs w:val="68"/>
        </w:rPr>
        <w:t>.</w:t>
      </w:r>
    </w:p>
    <w:p w:rsidR="00D36251" w:rsidRPr="002039B3" w:rsidRDefault="00D36251" w:rsidP="00D36251">
      <w:pPr>
        <w:autoSpaceDE w:val="0"/>
        <w:autoSpaceDN w:val="0"/>
        <w:adjustRightInd w:val="0"/>
        <w:jc w:val="left"/>
        <w:outlineLvl w:val="0"/>
        <w:rPr>
          <w:rFonts w:ascii="Arial" w:hAnsi="Arial" w:cs="Arial"/>
          <w:b/>
          <w:bCs/>
          <w:color w:val="B1141D"/>
          <w:sz w:val="36"/>
          <w:szCs w:val="36"/>
        </w:rPr>
      </w:pPr>
      <w:r>
        <w:rPr>
          <w:rFonts w:ascii="Arial" w:hAnsi="Arial" w:cs="Arial"/>
          <w:b/>
          <w:bCs/>
          <w:color w:val="B1141D"/>
          <w:sz w:val="36"/>
          <w:szCs w:val="36"/>
        </w:rPr>
        <w:t>ОХРАНА ОБЪЕКТОВ КУЛЬТУРНОГО НАСЛЕДИЯ</w:t>
      </w:r>
    </w:p>
    <w:p w:rsidR="009D3FEC" w:rsidRDefault="009D3FEC" w:rsidP="00D36251">
      <w:pPr>
        <w:rPr>
          <w:rFonts w:ascii="Arial" w:hAnsi="Arial" w:cs="Arial"/>
          <w:b/>
          <w:color w:val="C00000"/>
          <w:sz w:val="28"/>
          <w:szCs w:val="28"/>
        </w:rPr>
      </w:pPr>
    </w:p>
    <w:p w:rsidR="00D36251" w:rsidRDefault="00BE537C" w:rsidP="00D36251">
      <w:pPr>
        <w:rPr>
          <w:rFonts w:ascii="Arial" w:hAnsi="Arial" w:cs="Arial"/>
          <w:b/>
        </w:rPr>
      </w:pPr>
      <w:r>
        <w:rPr>
          <w:rFonts w:ascii="Arial" w:hAnsi="Arial" w:cs="Arial"/>
          <w:b/>
          <w:color w:val="C00000"/>
          <w:sz w:val="28"/>
          <w:szCs w:val="28"/>
        </w:rPr>
        <w:t>11</w:t>
      </w:r>
      <w:r w:rsidR="00D36251" w:rsidRPr="002039B3">
        <w:rPr>
          <w:rFonts w:ascii="Arial" w:hAnsi="Arial" w:cs="Arial"/>
          <w:b/>
          <w:color w:val="C00000"/>
          <w:sz w:val="28"/>
          <w:szCs w:val="28"/>
        </w:rPr>
        <w:t xml:space="preserve">.1 </w:t>
      </w:r>
      <w:r>
        <w:rPr>
          <w:rFonts w:ascii="Arial" w:hAnsi="Arial" w:cs="Arial"/>
          <w:b/>
          <w:color w:val="C00000"/>
          <w:sz w:val="28"/>
          <w:szCs w:val="28"/>
        </w:rPr>
        <w:t>ОХРАНА ОБЪЕКТОВ КУЛЬТУРНОГО НАСЛЕДИЯ</w:t>
      </w:r>
      <w:r w:rsidR="00D36251" w:rsidRPr="002039B3">
        <w:rPr>
          <w:rFonts w:ascii="Arial" w:hAnsi="Arial" w:cs="Arial"/>
          <w:b/>
        </w:rPr>
        <w:t xml:space="preserve"> </w:t>
      </w:r>
    </w:p>
    <w:p w:rsidR="00316636" w:rsidRPr="00163D6B" w:rsidRDefault="00316636" w:rsidP="00D36251">
      <w:pPr>
        <w:rPr>
          <w:rFonts w:ascii="Arial" w:hAnsi="Arial" w:cs="Arial"/>
        </w:rPr>
      </w:pPr>
      <w:r>
        <w:rPr>
          <w:rFonts w:ascii="Arial" w:hAnsi="Arial" w:cs="Arial"/>
        </w:rPr>
        <w:tab/>
        <w:t>В целях сохранения и поддержания своеобразия архитектурного облика исторического населенного места Российской Федерации – р.п. Большое Мурашкино, решением Нижегородского областного Совета народных депутатов от 30.11.93 №367, установлены границы единой охранной зоны р.п. Большое Мурашкино и границы историко-архитектурной заповедной территории р.п. Большое</w:t>
      </w:r>
      <w:r w:rsidR="00163D6B">
        <w:rPr>
          <w:rFonts w:ascii="Arial" w:hAnsi="Arial" w:cs="Arial"/>
        </w:rPr>
        <w:t xml:space="preserve"> Мурашкино а так же </w:t>
      </w:r>
      <w:r w:rsidR="00163D6B" w:rsidRPr="00163D6B">
        <w:rPr>
          <w:rFonts w:ascii="Arial" w:hAnsi="Arial" w:cs="Arial"/>
          <w:szCs w:val="24"/>
        </w:rPr>
        <w:t>режим</w:t>
      </w:r>
      <w:r w:rsidR="00163D6B">
        <w:rPr>
          <w:rFonts w:ascii="Arial" w:hAnsi="Arial" w:cs="Arial"/>
          <w:i/>
          <w:szCs w:val="24"/>
        </w:rPr>
        <w:t xml:space="preserve"> </w:t>
      </w:r>
      <w:r w:rsidR="00163D6B" w:rsidRPr="00163D6B">
        <w:rPr>
          <w:rFonts w:ascii="Arial" w:hAnsi="Arial" w:cs="Arial"/>
          <w:szCs w:val="24"/>
        </w:rPr>
        <w:t xml:space="preserve">содержания и использования </w:t>
      </w:r>
      <w:r w:rsidR="00163D6B">
        <w:rPr>
          <w:rFonts w:ascii="Arial" w:hAnsi="Arial" w:cs="Arial"/>
          <w:szCs w:val="24"/>
        </w:rPr>
        <w:t>данных зон.</w:t>
      </w:r>
    </w:p>
    <w:p w:rsidR="00316636" w:rsidRDefault="00316636" w:rsidP="00244D42">
      <w:pPr>
        <w:contextualSpacing/>
        <w:rPr>
          <w:rFonts w:ascii="Arial" w:hAnsi="Arial" w:cs="Arial"/>
          <w:i/>
          <w:szCs w:val="24"/>
        </w:rPr>
      </w:pPr>
      <w:r>
        <w:rPr>
          <w:rFonts w:ascii="Arial" w:hAnsi="Arial" w:cs="Arial"/>
          <w:i/>
          <w:szCs w:val="24"/>
        </w:rPr>
        <w:t>Границы единой охранной зоны р.п. Большое Мурашкино</w:t>
      </w:r>
      <w:r w:rsidRPr="005A33A2">
        <w:rPr>
          <w:rFonts w:ascii="Arial" w:hAnsi="Arial" w:cs="Arial"/>
          <w:i/>
          <w:szCs w:val="24"/>
        </w:rPr>
        <w:t>.</w:t>
      </w:r>
    </w:p>
    <w:p w:rsidR="00316636" w:rsidRPr="00244D42" w:rsidRDefault="00316636" w:rsidP="00244D42">
      <w:pPr>
        <w:pStyle w:val="29"/>
        <w:shd w:val="clear" w:color="auto" w:fill="auto"/>
        <w:spacing w:line="360" w:lineRule="auto"/>
        <w:ind w:left="140" w:firstLine="580"/>
        <w:rPr>
          <w:rFonts w:ascii="Arial" w:hAnsi="Arial" w:cs="Arial"/>
          <w:sz w:val="24"/>
          <w:szCs w:val="24"/>
        </w:rPr>
      </w:pPr>
      <w:r w:rsidRPr="00244D42">
        <w:rPr>
          <w:rFonts w:ascii="Arial" w:hAnsi="Arial" w:cs="Arial"/>
          <w:sz w:val="24"/>
          <w:szCs w:val="24"/>
        </w:rPr>
        <w:t xml:space="preserve"> </w:t>
      </w:r>
      <w:r w:rsidR="00244D42">
        <w:rPr>
          <w:rFonts w:ascii="Arial" w:hAnsi="Arial" w:cs="Arial"/>
          <w:sz w:val="24"/>
          <w:szCs w:val="24"/>
        </w:rPr>
        <w:t xml:space="preserve">По дороге в с.Григорово до створа с ул. Свободы – далее по объездной дороге на п.г.т. Княгинино до развилки – ул. </w:t>
      </w:r>
      <w:r w:rsidR="00A7029B">
        <w:rPr>
          <w:rFonts w:ascii="Arial" w:hAnsi="Arial" w:cs="Arial"/>
          <w:sz w:val="24"/>
          <w:szCs w:val="24"/>
        </w:rPr>
        <w:t>Степана Ра</w:t>
      </w:r>
      <w:r w:rsidR="00244D42">
        <w:rPr>
          <w:rFonts w:ascii="Arial" w:hAnsi="Arial" w:cs="Arial"/>
          <w:sz w:val="24"/>
          <w:szCs w:val="24"/>
        </w:rPr>
        <w:t>зина – ул. Красная Горка – тальвегу оврага до юго-восточного угла кладбища – склону оврага вдоль южной границы кладбища до юго-восточной границы застройки бывшее Казачьей слободы – далее по границе застройки (ул. Слободская, Заречная) – ул. Нижегородской до дороги в с. Григорово.</w:t>
      </w:r>
    </w:p>
    <w:p w:rsidR="00244D42" w:rsidRDefault="00244D42" w:rsidP="00244D42">
      <w:pPr>
        <w:contextualSpacing/>
        <w:rPr>
          <w:rFonts w:ascii="Arial" w:hAnsi="Arial" w:cs="Arial"/>
          <w:i/>
          <w:szCs w:val="24"/>
        </w:rPr>
      </w:pPr>
      <w:r>
        <w:rPr>
          <w:rFonts w:ascii="Arial" w:hAnsi="Arial" w:cs="Arial"/>
          <w:i/>
          <w:szCs w:val="24"/>
        </w:rPr>
        <w:t>Режим содержания и использования единой охранной зоны р.п.Большое Мурашкино</w:t>
      </w:r>
    </w:p>
    <w:p w:rsidR="00244D42" w:rsidRPr="008B60EF" w:rsidRDefault="00244D42" w:rsidP="009D1D94">
      <w:pPr>
        <w:pStyle w:val="29"/>
        <w:widowControl w:val="0"/>
        <w:shd w:val="clear" w:color="auto" w:fill="auto"/>
        <w:tabs>
          <w:tab w:val="left" w:pos="709"/>
        </w:tabs>
        <w:spacing w:line="360" w:lineRule="auto"/>
        <w:ind w:firstLine="0"/>
        <w:rPr>
          <w:rFonts w:ascii="Arial" w:hAnsi="Arial" w:cs="Arial"/>
          <w:sz w:val="24"/>
          <w:szCs w:val="24"/>
        </w:rPr>
      </w:pPr>
      <w:r>
        <w:rPr>
          <w:rFonts w:ascii="Arial" w:hAnsi="Arial" w:cs="Arial"/>
          <w:color w:val="000000"/>
          <w:sz w:val="24"/>
          <w:szCs w:val="24"/>
        </w:rPr>
        <w:tab/>
      </w:r>
      <w:r w:rsidRPr="008B60EF">
        <w:rPr>
          <w:rFonts w:ascii="Arial" w:hAnsi="Arial" w:cs="Arial"/>
          <w:color w:val="000000"/>
          <w:sz w:val="24"/>
          <w:szCs w:val="24"/>
        </w:rPr>
        <w:t>Сохранение красных линий исторически сложившейся планировочной структуры, воссоздание ранее утраченных ее элементов и параметров. Восстановление градоформирующего значения исторических доминант - Покровской и Никольской единоверческих церквей, Вознесенской (кладбищенской) церкви, Спасопреображенской церкви в архитекгурно-пространствсиной организации города.</w:t>
      </w:r>
    </w:p>
    <w:p w:rsidR="00244D42" w:rsidRPr="008B60EF" w:rsidRDefault="009D1D94" w:rsidP="009D1D94">
      <w:pPr>
        <w:pStyle w:val="29"/>
        <w:widowControl w:val="0"/>
        <w:shd w:val="clear" w:color="auto" w:fill="auto"/>
        <w:tabs>
          <w:tab w:val="left" w:pos="709"/>
        </w:tabs>
        <w:spacing w:line="360" w:lineRule="auto"/>
        <w:ind w:firstLine="0"/>
        <w:rPr>
          <w:rFonts w:ascii="Arial" w:hAnsi="Arial" w:cs="Arial"/>
          <w:sz w:val="24"/>
          <w:szCs w:val="24"/>
        </w:rPr>
      </w:pPr>
      <w:r>
        <w:rPr>
          <w:rFonts w:ascii="Arial" w:hAnsi="Arial" w:cs="Arial"/>
          <w:color w:val="000000"/>
          <w:sz w:val="24"/>
          <w:szCs w:val="24"/>
        </w:rPr>
        <w:tab/>
      </w:r>
      <w:r w:rsidR="00244D42" w:rsidRPr="008B60EF">
        <w:rPr>
          <w:rFonts w:ascii="Arial" w:hAnsi="Arial" w:cs="Arial"/>
          <w:color w:val="000000"/>
          <w:sz w:val="24"/>
          <w:szCs w:val="24"/>
        </w:rPr>
        <w:t xml:space="preserve">Сохранение преобладающего исторического типа застройки. Принятие габаритов новой застройки, обеспечивающих масштабное соответствие с окружающей исторической средой, </w:t>
      </w:r>
      <w:r w:rsidR="00244D42" w:rsidRPr="008B60EF">
        <w:rPr>
          <w:rFonts w:ascii="Arial" w:hAnsi="Arial" w:cs="Arial"/>
          <w:sz w:val="24"/>
          <w:szCs w:val="24"/>
        </w:rPr>
        <w:t xml:space="preserve">исключающих </w:t>
      </w:r>
      <w:r w:rsidR="00244D42" w:rsidRPr="008B60EF">
        <w:rPr>
          <w:rFonts w:ascii="Arial" w:hAnsi="Arial" w:cs="Arial"/>
          <w:color w:val="000000"/>
          <w:sz w:val="24"/>
          <w:szCs w:val="24"/>
        </w:rPr>
        <w:t>закрытие видовых точек на пространственные доминанты и памятники архитектуры, а также исключающих создание фона, неблагоприятного для восприятия памятников. Осуществление нового строительства по индивидуальным проектам. Размещение новых зданий по историческим красным линиям.</w:t>
      </w:r>
    </w:p>
    <w:p w:rsidR="00244D42" w:rsidRPr="008B60EF" w:rsidRDefault="009D1D94" w:rsidP="009D1D94">
      <w:pPr>
        <w:pStyle w:val="29"/>
        <w:widowControl w:val="0"/>
        <w:shd w:val="clear" w:color="auto" w:fill="auto"/>
        <w:tabs>
          <w:tab w:val="left" w:pos="709"/>
        </w:tabs>
        <w:spacing w:line="360" w:lineRule="auto"/>
        <w:ind w:right="61" w:firstLine="0"/>
        <w:rPr>
          <w:rFonts w:ascii="Arial" w:hAnsi="Arial" w:cs="Arial"/>
          <w:sz w:val="24"/>
          <w:szCs w:val="24"/>
        </w:rPr>
      </w:pPr>
      <w:r>
        <w:rPr>
          <w:rFonts w:ascii="Arial" w:hAnsi="Arial" w:cs="Arial"/>
          <w:color w:val="000000"/>
          <w:sz w:val="24"/>
          <w:szCs w:val="24"/>
        </w:rPr>
        <w:tab/>
      </w:r>
      <w:r w:rsidR="00244D42" w:rsidRPr="008B60EF">
        <w:rPr>
          <w:rFonts w:ascii="Arial" w:hAnsi="Arial" w:cs="Arial"/>
          <w:color w:val="000000"/>
          <w:sz w:val="24"/>
          <w:szCs w:val="24"/>
        </w:rPr>
        <w:t>Сохранение исторического ландшафта. Запрещение проведения работ, нарушающих водный режим речки Сундовик и системы прудов с восточной стороны поселка.</w:t>
      </w:r>
    </w:p>
    <w:p w:rsidR="00244D42" w:rsidRPr="008B60EF" w:rsidRDefault="009D1D94" w:rsidP="009D1D94">
      <w:pPr>
        <w:pStyle w:val="29"/>
        <w:widowControl w:val="0"/>
        <w:shd w:val="clear" w:color="auto" w:fill="auto"/>
        <w:tabs>
          <w:tab w:val="left" w:pos="709"/>
        </w:tabs>
        <w:spacing w:line="360" w:lineRule="auto"/>
        <w:ind w:right="61" w:firstLine="0"/>
        <w:rPr>
          <w:rFonts w:ascii="Arial" w:hAnsi="Arial" w:cs="Arial"/>
          <w:sz w:val="24"/>
          <w:szCs w:val="24"/>
        </w:rPr>
      </w:pPr>
      <w:r>
        <w:rPr>
          <w:rFonts w:ascii="Arial" w:hAnsi="Arial" w:cs="Arial"/>
          <w:color w:val="000000"/>
          <w:sz w:val="24"/>
          <w:szCs w:val="24"/>
        </w:rPr>
        <w:tab/>
        <w:t>Ограничение</w:t>
      </w:r>
      <w:r w:rsidR="00244D42" w:rsidRPr="008B60EF">
        <w:rPr>
          <w:rFonts w:ascii="Arial" w:hAnsi="Arial" w:cs="Arial"/>
          <w:color w:val="000000"/>
          <w:sz w:val="24"/>
          <w:szCs w:val="24"/>
        </w:rPr>
        <w:t xml:space="preserve"> интенсивности дорожно-транспортного движения и создание условий для ее снижения. Запрещение расширения существующих промышленных и складских предприятий, а также строительства новых. Исключение прокладки инженерных ком</w:t>
      </w:r>
      <w:r>
        <w:rPr>
          <w:rFonts w:ascii="Arial" w:hAnsi="Arial" w:cs="Arial"/>
          <w:color w:val="000000"/>
          <w:sz w:val="24"/>
          <w:szCs w:val="24"/>
        </w:rPr>
        <w:t xml:space="preserve">муникаций - </w:t>
      </w:r>
      <w:r w:rsidR="00244D42" w:rsidRPr="008B60EF">
        <w:rPr>
          <w:rFonts w:ascii="Arial" w:hAnsi="Arial" w:cs="Arial"/>
          <w:color w:val="000000"/>
          <w:sz w:val="24"/>
          <w:szCs w:val="24"/>
        </w:rPr>
        <w:t>теплотрасс и магистральных газопроводов - наземным способом.</w:t>
      </w:r>
    </w:p>
    <w:p w:rsidR="00244D42" w:rsidRPr="008B60EF" w:rsidRDefault="009D1D94" w:rsidP="009D1D94">
      <w:pPr>
        <w:pStyle w:val="29"/>
        <w:widowControl w:val="0"/>
        <w:shd w:val="clear" w:color="auto" w:fill="auto"/>
        <w:tabs>
          <w:tab w:val="left" w:pos="709"/>
        </w:tabs>
        <w:spacing w:line="360" w:lineRule="auto"/>
        <w:ind w:right="61" w:firstLine="0"/>
        <w:rPr>
          <w:rFonts w:ascii="Arial" w:hAnsi="Arial" w:cs="Arial"/>
          <w:sz w:val="24"/>
          <w:szCs w:val="24"/>
        </w:rPr>
      </w:pPr>
      <w:r>
        <w:rPr>
          <w:rFonts w:ascii="Arial" w:hAnsi="Arial" w:cs="Arial"/>
          <w:color w:val="000000"/>
          <w:sz w:val="24"/>
          <w:szCs w:val="24"/>
        </w:rPr>
        <w:tab/>
      </w:r>
      <w:r w:rsidR="00244D42" w:rsidRPr="008B60EF">
        <w:rPr>
          <w:rFonts w:ascii="Arial" w:hAnsi="Arial" w:cs="Arial"/>
          <w:color w:val="000000"/>
          <w:sz w:val="24"/>
          <w:szCs w:val="24"/>
        </w:rPr>
        <w:t>Согласование отводов земельных участков под новое строительство и реконструкцию, проектов на новое строительство, сноса существующей застройки с комитетом по охране и использованию историко-культурного наследия Нижнего Новгорода и Нижегородской области и комитетом архитектуры и градостроительства областной Администрации.</w:t>
      </w:r>
    </w:p>
    <w:p w:rsidR="00244D42" w:rsidRPr="008B60EF" w:rsidRDefault="009D1D94" w:rsidP="009D1D94">
      <w:pPr>
        <w:pStyle w:val="29"/>
        <w:widowControl w:val="0"/>
        <w:shd w:val="clear" w:color="auto" w:fill="auto"/>
        <w:tabs>
          <w:tab w:val="left" w:pos="709"/>
        </w:tabs>
        <w:spacing w:line="360" w:lineRule="auto"/>
        <w:ind w:right="61" w:firstLine="0"/>
        <w:rPr>
          <w:rFonts w:ascii="Arial" w:hAnsi="Arial" w:cs="Arial"/>
          <w:sz w:val="24"/>
          <w:szCs w:val="24"/>
        </w:rPr>
      </w:pPr>
      <w:r>
        <w:rPr>
          <w:rFonts w:ascii="Arial" w:hAnsi="Arial" w:cs="Arial"/>
          <w:color w:val="000000"/>
          <w:sz w:val="24"/>
          <w:szCs w:val="24"/>
        </w:rPr>
        <w:tab/>
        <w:t>Разработка историко-архит</w:t>
      </w:r>
      <w:r w:rsidR="00244D42" w:rsidRPr="008B60EF">
        <w:rPr>
          <w:rFonts w:ascii="Arial" w:hAnsi="Arial" w:cs="Arial"/>
          <w:color w:val="000000"/>
          <w:sz w:val="24"/>
          <w:szCs w:val="24"/>
        </w:rPr>
        <w:t>ектурного опорного плана в границе единой охранной зоны, определенной про</w:t>
      </w:r>
      <w:r>
        <w:rPr>
          <w:rFonts w:ascii="Arial" w:hAnsi="Arial" w:cs="Arial"/>
          <w:color w:val="000000"/>
          <w:sz w:val="24"/>
          <w:szCs w:val="24"/>
        </w:rPr>
        <w:t>ектом охранных зон р.п. Большое Мурашкин</w:t>
      </w:r>
      <w:r w:rsidR="00244D42" w:rsidRPr="008B60EF">
        <w:rPr>
          <w:rFonts w:ascii="Arial" w:hAnsi="Arial" w:cs="Arial"/>
          <w:color w:val="000000"/>
          <w:sz w:val="24"/>
          <w:szCs w:val="24"/>
        </w:rPr>
        <w:t>о, выполненным НИП "Этнос" в 1993 году. Разработка ПДП центральной части в следующих границах:</w:t>
      </w:r>
    </w:p>
    <w:p w:rsidR="00244D42" w:rsidRPr="008B60EF" w:rsidRDefault="00244D42" w:rsidP="009D1D94">
      <w:pPr>
        <w:pStyle w:val="2f"/>
        <w:shd w:val="clear" w:color="auto" w:fill="auto"/>
        <w:spacing w:line="360" w:lineRule="auto"/>
        <w:ind w:left="140" w:right="61"/>
        <w:rPr>
          <w:rFonts w:ascii="Arial" w:hAnsi="Arial" w:cs="Arial"/>
          <w:spacing w:val="0"/>
          <w:sz w:val="24"/>
          <w:szCs w:val="24"/>
        </w:rPr>
      </w:pPr>
      <w:r w:rsidRPr="008B60EF">
        <w:rPr>
          <w:rFonts w:ascii="Arial" w:hAnsi="Arial" w:cs="Arial"/>
          <w:color w:val="000000"/>
          <w:spacing w:val="0"/>
          <w:sz w:val="24"/>
          <w:szCs w:val="24"/>
        </w:rPr>
        <w:t>с северной стороны - ул. Задоменко с включением ул. Горный Порядок, с восточной стороны - тальвег ов</w:t>
      </w:r>
      <w:r w:rsidR="009D1D94">
        <w:rPr>
          <w:rFonts w:ascii="Arial" w:hAnsi="Arial" w:cs="Arial"/>
          <w:color w:val="000000"/>
          <w:spacing w:val="0"/>
          <w:sz w:val="24"/>
          <w:szCs w:val="24"/>
        </w:rPr>
        <w:t>рага, с южной стороны - ул. Хныгин</w:t>
      </w:r>
      <w:r w:rsidRPr="008B60EF">
        <w:rPr>
          <w:rFonts w:ascii="Arial" w:hAnsi="Arial" w:cs="Arial"/>
          <w:color w:val="000000"/>
          <w:spacing w:val="0"/>
          <w:sz w:val="24"/>
          <w:szCs w:val="24"/>
        </w:rPr>
        <w:t>а, с западной стороны - правый берег р. Сундовик.</w:t>
      </w:r>
    </w:p>
    <w:p w:rsidR="00244D42" w:rsidRPr="008B60EF" w:rsidRDefault="00244D42" w:rsidP="009D1D94">
      <w:pPr>
        <w:pStyle w:val="2f"/>
        <w:shd w:val="clear" w:color="auto" w:fill="auto"/>
        <w:spacing w:line="360" w:lineRule="auto"/>
        <w:ind w:left="140" w:right="61"/>
        <w:rPr>
          <w:rFonts w:ascii="Arial" w:hAnsi="Arial" w:cs="Arial"/>
          <w:spacing w:val="0"/>
          <w:sz w:val="24"/>
          <w:szCs w:val="24"/>
        </w:rPr>
      </w:pPr>
      <w:r w:rsidRPr="008B60EF">
        <w:rPr>
          <w:rFonts w:ascii="Arial" w:hAnsi="Arial" w:cs="Arial"/>
          <w:color w:val="000000"/>
          <w:spacing w:val="0"/>
          <w:sz w:val="24"/>
          <w:szCs w:val="24"/>
        </w:rPr>
        <w:t>Проведение работ по комплексной реконструкции и регенерации исторической среды.</w:t>
      </w:r>
    </w:p>
    <w:p w:rsidR="00802790" w:rsidRDefault="009D1D94" w:rsidP="009D1D94">
      <w:pPr>
        <w:pStyle w:val="29"/>
        <w:widowControl w:val="0"/>
        <w:shd w:val="clear" w:color="auto" w:fill="auto"/>
        <w:tabs>
          <w:tab w:val="left" w:pos="709"/>
        </w:tabs>
        <w:spacing w:line="360" w:lineRule="auto"/>
        <w:ind w:right="61" w:firstLine="0"/>
        <w:jc w:val="left"/>
        <w:rPr>
          <w:rFonts w:ascii="Arial" w:hAnsi="Arial" w:cs="Arial"/>
          <w:color w:val="000000"/>
          <w:sz w:val="24"/>
          <w:szCs w:val="24"/>
        </w:rPr>
      </w:pPr>
      <w:r>
        <w:rPr>
          <w:rFonts w:ascii="Arial" w:hAnsi="Arial" w:cs="Arial"/>
          <w:color w:val="000000"/>
          <w:sz w:val="24"/>
          <w:szCs w:val="24"/>
        </w:rPr>
        <w:tab/>
      </w:r>
      <w:r w:rsidR="00244D42" w:rsidRPr="008B60EF">
        <w:rPr>
          <w:rFonts w:ascii="Arial" w:hAnsi="Arial" w:cs="Arial"/>
          <w:color w:val="000000"/>
          <w:sz w:val="24"/>
          <w:szCs w:val="24"/>
        </w:rPr>
        <w:t>Проведение археологических мероприятий для определения границ охраняемого куль</w:t>
      </w:r>
      <w:r>
        <w:rPr>
          <w:rFonts w:ascii="Arial" w:hAnsi="Arial" w:cs="Arial"/>
          <w:color w:val="000000"/>
          <w:sz w:val="24"/>
          <w:szCs w:val="24"/>
        </w:rPr>
        <w:t xml:space="preserve">турного </w:t>
      </w:r>
      <w:r>
        <w:rPr>
          <w:rFonts w:ascii="Arial" w:hAnsi="Arial" w:cs="Arial"/>
          <w:color w:val="000000"/>
          <w:sz w:val="24"/>
          <w:szCs w:val="24"/>
        </w:rPr>
        <w:tab/>
        <w:t>слоя города.</w:t>
      </w:r>
    </w:p>
    <w:p w:rsidR="00802790" w:rsidRDefault="00802790" w:rsidP="00802790">
      <w:pPr>
        <w:contextualSpacing/>
        <w:rPr>
          <w:rFonts w:ascii="Arial" w:hAnsi="Arial" w:cs="Arial"/>
          <w:i/>
          <w:szCs w:val="24"/>
        </w:rPr>
      </w:pPr>
      <w:r>
        <w:rPr>
          <w:rFonts w:ascii="Arial" w:hAnsi="Arial" w:cs="Arial"/>
          <w:i/>
          <w:szCs w:val="24"/>
        </w:rPr>
        <w:t>Границы историко-архитектурной заповедной территории р.п. Большое Мурашкино</w:t>
      </w:r>
      <w:r w:rsidRPr="005A33A2">
        <w:rPr>
          <w:rFonts w:ascii="Arial" w:hAnsi="Arial" w:cs="Arial"/>
          <w:i/>
          <w:szCs w:val="24"/>
        </w:rPr>
        <w:t>.</w:t>
      </w:r>
    </w:p>
    <w:p w:rsidR="00802790" w:rsidRDefault="00802790" w:rsidP="00802790">
      <w:pPr>
        <w:contextualSpacing/>
        <w:rPr>
          <w:rFonts w:ascii="Arial" w:hAnsi="Arial" w:cs="Arial"/>
          <w:szCs w:val="24"/>
        </w:rPr>
      </w:pPr>
      <w:r>
        <w:rPr>
          <w:rFonts w:ascii="Arial" w:hAnsi="Arial" w:cs="Arial"/>
          <w:i/>
          <w:szCs w:val="24"/>
        </w:rPr>
        <w:tab/>
      </w:r>
      <w:r>
        <w:rPr>
          <w:rFonts w:ascii="Arial" w:hAnsi="Arial" w:cs="Arial"/>
          <w:szCs w:val="24"/>
        </w:rPr>
        <w:t xml:space="preserve">По ул. Степана Разина </w:t>
      </w:r>
      <w:r w:rsidR="00A7029B">
        <w:rPr>
          <w:rFonts w:ascii="Arial" w:hAnsi="Arial" w:cs="Arial"/>
          <w:szCs w:val="24"/>
        </w:rPr>
        <w:t>–</w:t>
      </w:r>
      <w:r>
        <w:rPr>
          <w:rFonts w:ascii="Arial" w:hAnsi="Arial" w:cs="Arial"/>
          <w:szCs w:val="24"/>
        </w:rPr>
        <w:t xml:space="preserve"> </w:t>
      </w:r>
      <w:r w:rsidR="00A7029B">
        <w:rPr>
          <w:rFonts w:ascii="Arial" w:hAnsi="Arial" w:cs="Arial"/>
          <w:szCs w:val="24"/>
        </w:rPr>
        <w:t>ул. Красная Горка – тальвегу оврага до створа с пер. Кузнечным – пер. Кузнечному – восточной бровке откоса р. Сундовик – ул. Малой до у. Степана Разина</w:t>
      </w:r>
    </w:p>
    <w:p w:rsidR="0019443D" w:rsidRDefault="0019443D" w:rsidP="0019443D">
      <w:pPr>
        <w:contextualSpacing/>
        <w:rPr>
          <w:rFonts w:ascii="Arial" w:hAnsi="Arial" w:cs="Arial"/>
          <w:i/>
          <w:szCs w:val="24"/>
        </w:rPr>
      </w:pPr>
      <w:r>
        <w:rPr>
          <w:rFonts w:ascii="Arial" w:hAnsi="Arial" w:cs="Arial"/>
          <w:i/>
          <w:szCs w:val="24"/>
        </w:rPr>
        <w:t>Режим содержания и использования историко-архитектурной заповедной территории р.п.Большое Мурашкино</w:t>
      </w:r>
    </w:p>
    <w:p w:rsidR="0019443D" w:rsidRPr="0019443D" w:rsidRDefault="0019443D" w:rsidP="0019443D">
      <w:pPr>
        <w:ind w:firstLine="708"/>
        <w:contextualSpacing/>
        <w:rPr>
          <w:rFonts w:ascii="Arial" w:hAnsi="Arial" w:cs="Arial"/>
          <w:i/>
          <w:szCs w:val="24"/>
        </w:rPr>
      </w:pPr>
      <w:r w:rsidRPr="008B60EF">
        <w:rPr>
          <w:rFonts w:ascii="Arial" w:hAnsi="Arial" w:cs="Arial"/>
          <w:color w:val="000000"/>
          <w:szCs w:val="24"/>
        </w:rPr>
        <w:t>Соблюдение на заповедной территории в полном объеме режима содержания и использования единой охранной зоны р.п. Большое Мурашкино.</w:t>
      </w:r>
    </w:p>
    <w:p w:rsidR="0019443D" w:rsidRPr="008B60EF" w:rsidRDefault="0019443D" w:rsidP="0019443D">
      <w:pPr>
        <w:pStyle w:val="53"/>
        <w:shd w:val="clear" w:color="auto" w:fill="auto"/>
        <w:tabs>
          <w:tab w:val="left" w:pos="709"/>
        </w:tabs>
        <w:spacing w:before="0" w:line="360" w:lineRule="auto"/>
        <w:ind w:right="400"/>
        <w:rPr>
          <w:rFonts w:ascii="Arial" w:hAnsi="Arial" w:cs="Arial"/>
          <w:spacing w:val="0"/>
          <w:sz w:val="24"/>
          <w:szCs w:val="24"/>
        </w:rPr>
      </w:pPr>
      <w:r>
        <w:rPr>
          <w:rFonts w:ascii="Arial" w:hAnsi="Arial" w:cs="Arial"/>
          <w:color w:val="000000"/>
          <w:spacing w:val="0"/>
          <w:sz w:val="24"/>
          <w:szCs w:val="24"/>
        </w:rPr>
        <w:tab/>
      </w:r>
      <w:r w:rsidRPr="008B60EF">
        <w:rPr>
          <w:rFonts w:ascii="Arial" w:hAnsi="Arial" w:cs="Arial"/>
          <w:color w:val="000000"/>
          <w:spacing w:val="0"/>
          <w:sz w:val="24"/>
          <w:szCs w:val="24"/>
        </w:rPr>
        <w:t>Сохранение и ремонт здании - объектов ценной исторической среды по проектам, согласованным с местным госорганом, осуществляющим функции охраны историко- культурного наследия; реставрации зданий - памятников истории и культуры - по проектам, согласованным с комитетом по охране и использованию историко-культурного наследия Нижнего Новгорода и Нижегородской области,</w:t>
      </w:r>
    </w:p>
    <w:p w:rsidR="0019443D" w:rsidRPr="008B60EF" w:rsidRDefault="0019443D" w:rsidP="0019443D">
      <w:pPr>
        <w:pStyle w:val="53"/>
        <w:shd w:val="clear" w:color="auto" w:fill="auto"/>
        <w:tabs>
          <w:tab w:val="left" w:pos="709"/>
        </w:tabs>
        <w:spacing w:before="0" w:line="360" w:lineRule="auto"/>
        <w:ind w:right="400"/>
        <w:rPr>
          <w:rFonts w:ascii="Arial" w:hAnsi="Arial" w:cs="Arial"/>
          <w:spacing w:val="0"/>
          <w:sz w:val="24"/>
          <w:szCs w:val="24"/>
        </w:rPr>
      </w:pPr>
      <w:r>
        <w:rPr>
          <w:rFonts w:ascii="Arial" w:hAnsi="Arial" w:cs="Arial"/>
          <w:color w:val="000000"/>
          <w:spacing w:val="0"/>
          <w:sz w:val="24"/>
          <w:szCs w:val="24"/>
        </w:rPr>
        <w:tab/>
      </w:r>
      <w:r w:rsidRPr="008B60EF">
        <w:rPr>
          <w:rFonts w:ascii="Arial" w:hAnsi="Arial" w:cs="Arial"/>
          <w:color w:val="000000"/>
          <w:spacing w:val="0"/>
          <w:sz w:val="24"/>
          <w:szCs w:val="24"/>
        </w:rPr>
        <w:t>Устранение или нейтрализация дисгармоничных и чуждых историческому облику города элементов.</w:t>
      </w:r>
    </w:p>
    <w:p w:rsidR="0019443D" w:rsidRPr="008B60EF" w:rsidRDefault="0019443D" w:rsidP="0019443D">
      <w:pPr>
        <w:pStyle w:val="53"/>
        <w:shd w:val="clear" w:color="auto" w:fill="auto"/>
        <w:tabs>
          <w:tab w:val="left" w:pos="709"/>
        </w:tabs>
        <w:spacing w:before="0" w:line="360" w:lineRule="auto"/>
        <w:ind w:right="400"/>
        <w:rPr>
          <w:rFonts w:ascii="Arial" w:hAnsi="Arial" w:cs="Arial"/>
          <w:spacing w:val="0"/>
          <w:sz w:val="24"/>
          <w:szCs w:val="24"/>
        </w:rPr>
      </w:pPr>
      <w:r>
        <w:rPr>
          <w:rFonts w:ascii="Arial" w:hAnsi="Arial" w:cs="Arial"/>
          <w:color w:val="000000"/>
          <w:spacing w:val="0"/>
          <w:sz w:val="24"/>
          <w:szCs w:val="24"/>
        </w:rPr>
        <w:tab/>
      </w:r>
      <w:r w:rsidRPr="008B60EF">
        <w:rPr>
          <w:rFonts w:ascii="Arial" w:hAnsi="Arial" w:cs="Arial"/>
          <w:color w:val="000000"/>
          <w:spacing w:val="0"/>
          <w:sz w:val="24"/>
          <w:szCs w:val="24"/>
        </w:rPr>
        <w:t>Поэтапное изъятие из хозяйственного использования земельных участков домов по ул. Степана Разина (от ул. Свободы до ул. Советской), освобождение их от застройки с целью обеспечения сохранности и благоустройства территории памятника археологии - земляных валов крепости 17 века.</w:t>
      </w:r>
    </w:p>
    <w:p w:rsidR="0019443D" w:rsidRPr="008B60EF" w:rsidRDefault="0019443D" w:rsidP="0019443D">
      <w:pPr>
        <w:pStyle w:val="53"/>
        <w:shd w:val="clear" w:color="auto" w:fill="auto"/>
        <w:tabs>
          <w:tab w:val="left" w:pos="709"/>
        </w:tabs>
        <w:spacing w:before="0" w:line="360" w:lineRule="auto"/>
        <w:ind w:right="400"/>
        <w:rPr>
          <w:rFonts w:ascii="Arial" w:hAnsi="Arial" w:cs="Arial"/>
          <w:spacing w:val="0"/>
          <w:sz w:val="24"/>
          <w:szCs w:val="24"/>
        </w:rPr>
      </w:pPr>
      <w:r>
        <w:rPr>
          <w:rFonts w:ascii="Arial" w:hAnsi="Arial" w:cs="Arial"/>
          <w:color w:val="000000"/>
          <w:spacing w:val="0"/>
          <w:sz w:val="24"/>
          <w:szCs w:val="24"/>
        </w:rPr>
        <w:tab/>
      </w:r>
      <w:r w:rsidRPr="008B60EF">
        <w:rPr>
          <w:rFonts w:ascii="Arial" w:hAnsi="Arial" w:cs="Arial"/>
          <w:color w:val="000000"/>
          <w:spacing w:val="0"/>
          <w:sz w:val="24"/>
          <w:szCs w:val="24"/>
        </w:rPr>
        <w:t>Сохранение исторических зеленых насаждений и включение их в единую систему озеленения города.</w:t>
      </w:r>
    </w:p>
    <w:p w:rsidR="0019443D" w:rsidRDefault="0019443D" w:rsidP="0019443D">
      <w:pPr>
        <w:ind w:firstLine="708"/>
        <w:contextualSpacing/>
        <w:rPr>
          <w:rFonts w:ascii="Arial" w:hAnsi="Arial" w:cs="Arial"/>
          <w:color w:val="000000"/>
          <w:szCs w:val="24"/>
        </w:rPr>
      </w:pPr>
      <w:r w:rsidRPr="008B60EF">
        <w:rPr>
          <w:rStyle w:val="3-1pt"/>
          <w:rFonts w:ascii="Arial" w:eastAsia="Calibri" w:hAnsi="Arial" w:cs="Arial"/>
          <w:b w:val="0"/>
          <w:spacing w:val="0"/>
          <w:sz w:val="24"/>
          <w:szCs w:val="24"/>
        </w:rPr>
        <w:t xml:space="preserve">Разработка проектов реконструкции, </w:t>
      </w:r>
      <w:r w:rsidRPr="008B60EF">
        <w:rPr>
          <w:rFonts w:ascii="Arial" w:hAnsi="Arial" w:cs="Arial"/>
          <w:color w:val="000000"/>
          <w:szCs w:val="24"/>
        </w:rPr>
        <w:t xml:space="preserve">регенерации, музеефикации </w:t>
      </w:r>
      <w:r w:rsidRPr="008B60EF">
        <w:rPr>
          <w:rStyle w:val="3TimesNewRoman195pt0pt"/>
          <w:rFonts w:ascii="Arial" w:eastAsia="Calibri" w:hAnsi="Arial" w:cs="Arial"/>
          <w:b w:val="0"/>
          <w:bCs w:val="0"/>
          <w:spacing w:val="0"/>
          <w:sz w:val="24"/>
          <w:szCs w:val="24"/>
        </w:rPr>
        <w:t xml:space="preserve">заповедных </w:t>
      </w:r>
      <w:r w:rsidRPr="008B60EF">
        <w:rPr>
          <w:rFonts w:ascii="Arial" w:hAnsi="Arial" w:cs="Arial"/>
          <w:color w:val="000000"/>
          <w:szCs w:val="24"/>
        </w:rPr>
        <w:t>территорий.</w:t>
      </w:r>
    </w:p>
    <w:p w:rsidR="000029FB" w:rsidRDefault="0067521A" w:rsidP="0019443D">
      <w:pPr>
        <w:ind w:firstLine="708"/>
        <w:contextualSpacing/>
        <w:rPr>
          <w:rFonts w:ascii="Arial" w:hAnsi="Arial" w:cs="Arial"/>
          <w:i/>
          <w:szCs w:val="24"/>
        </w:rPr>
      </w:pPr>
      <w:r>
        <w:rPr>
          <w:rFonts w:ascii="Arial" w:hAnsi="Arial" w:cs="Arial"/>
          <w:i/>
          <w:szCs w:val="24"/>
        </w:rPr>
        <w:t>Сельское кладбище</w:t>
      </w:r>
    </w:p>
    <w:p w:rsidR="0019443D" w:rsidRDefault="000029FB" w:rsidP="0019443D">
      <w:pPr>
        <w:contextualSpacing/>
        <w:rPr>
          <w:rFonts w:ascii="Arial" w:hAnsi="Arial" w:cs="Arial"/>
          <w:szCs w:val="24"/>
        </w:rPr>
      </w:pPr>
      <w:r>
        <w:rPr>
          <w:rFonts w:ascii="Arial" w:hAnsi="Arial" w:cs="Arial"/>
          <w:szCs w:val="24"/>
        </w:rPr>
        <w:tab/>
        <w:t>В целях сохранения и поддержки старинных кладбищ</w:t>
      </w:r>
      <w:r w:rsidR="00F02DBC">
        <w:rPr>
          <w:rFonts w:ascii="Arial" w:hAnsi="Arial" w:cs="Arial"/>
          <w:szCs w:val="24"/>
        </w:rPr>
        <w:t xml:space="preserve"> области конца </w:t>
      </w:r>
      <w:r w:rsidR="00F02DBC">
        <w:rPr>
          <w:rFonts w:ascii="Arial" w:hAnsi="Arial" w:cs="Arial"/>
          <w:szCs w:val="24"/>
          <w:lang w:val="en-US"/>
        </w:rPr>
        <w:t>XVIII</w:t>
      </w:r>
      <w:r w:rsidR="00F02DBC" w:rsidRPr="000029FB">
        <w:rPr>
          <w:rFonts w:ascii="Arial" w:hAnsi="Arial" w:cs="Arial"/>
          <w:szCs w:val="24"/>
        </w:rPr>
        <w:t xml:space="preserve"> </w:t>
      </w:r>
      <w:r w:rsidR="00F02DBC">
        <w:rPr>
          <w:rFonts w:ascii="Arial" w:hAnsi="Arial" w:cs="Arial"/>
          <w:szCs w:val="24"/>
        </w:rPr>
        <w:t>–</w:t>
      </w:r>
      <w:r w:rsidR="00F02DBC" w:rsidRPr="000029FB">
        <w:rPr>
          <w:rFonts w:ascii="Arial" w:hAnsi="Arial" w:cs="Arial"/>
          <w:szCs w:val="24"/>
        </w:rPr>
        <w:t xml:space="preserve"> </w:t>
      </w:r>
      <w:r w:rsidR="00F02DBC">
        <w:rPr>
          <w:rFonts w:ascii="Arial" w:hAnsi="Arial" w:cs="Arial"/>
          <w:szCs w:val="24"/>
        </w:rPr>
        <w:t xml:space="preserve">начала </w:t>
      </w:r>
      <w:r w:rsidR="00F02DBC">
        <w:rPr>
          <w:rFonts w:ascii="Arial" w:hAnsi="Arial" w:cs="Arial"/>
          <w:szCs w:val="24"/>
          <w:lang w:val="en-US"/>
        </w:rPr>
        <w:t>XIX</w:t>
      </w:r>
      <w:r w:rsidR="00F02DBC" w:rsidRPr="000029FB">
        <w:rPr>
          <w:rFonts w:ascii="Arial" w:hAnsi="Arial" w:cs="Arial"/>
          <w:szCs w:val="24"/>
        </w:rPr>
        <w:t xml:space="preserve"> </w:t>
      </w:r>
      <w:r w:rsidR="00F02DBC">
        <w:rPr>
          <w:rFonts w:ascii="Arial" w:hAnsi="Arial" w:cs="Arial"/>
          <w:szCs w:val="24"/>
        </w:rPr>
        <w:t>веков, своеобразия архитектурного облика, природного ландшафта и планировочной структуры исторических населенных мест, Законодательное Собрание Нижегородской области постановлением от 21.06.1994 № 38</w:t>
      </w:r>
      <w:r>
        <w:rPr>
          <w:rFonts w:ascii="Arial" w:hAnsi="Arial" w:cs="Arial"/>
          <w:szCs w:val="24"/>
        </w:rPr>
        <w:t xml:space="preserve"> </w:t>
      </w:r>
      <w:r w:rsidR="00F02DBC">
        <w:rPr>
          <w:rFonts w:ascii="Arial" w:hAnsi="Arial" w:cs="Arial"/>
          <w:szCs w:val="24"/>
        </w:rPr>
        <w:t>объявило «Сельско</w:t>
      </w:r>
      <w:r w:rsidR="00163D6B">
        <w:rPr>
          <w:rFonts w:ascii="Arial" w:hAnsi="Arial" w:cs="Arial"/>
          <w:szCs w:val="24"/>
        </w:rPr>
        <w:t>е</w:t>
      </w:r>
      <w:r w:rsidR="00F02DBC">
        <w:rPr>
          <w:rFonts w:ascii="Arial" w:hAnsi="Arial" w:cs="Arial"/>
          <w:szCs w:val="24"/>
        </w:rPr>
        <w:t xml:space="preserve"> кла</w:t>
      </w:r>
      <w:r w:rsidR="00163D6B">
        <w:rPr>
          <w:rFonts w:ascii="Arial" w:hAnsi="Arial" w:cs="Arial"/>
          <w:szCs w:val="24"/>
        </w:rPr>
        <w:t>дбище</w:t>
      </w:r>
      <w:r w:rsidR="00F02DBC">
        <w:rPr>
          <w:rFonts w:ascii="Arial" w:hAnsi="Arial" w:cs="Arial"/>
          <w:szCs w:val="24"/>
        </w:rPr>
        <w:t>»</w:t>
      </w:r>
      <w:r w:rsidR="00163D6B">
        <w:rPr>
          <w:rFonts w:ascii="Arial" w:hAnsi="Arial" w:cs="Arial"/>
          <w:szCs w:val="24"/>
        </w:rPr>
        <w:t xml:space="preserve"> в р.п. Большое Мурашкино объектом культурного наследия, территорию  кладбища – землями историко-культурного назначения и установило режим его содержания и использования.</w:t>
      </w:r>
    </w:p>
    <w:p w:rsidR="00163D6B" w:rsidRDefault="00163D6B" w:rsidP="00163D6B">
      <w:pPr>
        <w:contextualSpacing/>
        <w:rPr>
          <w:rFonts w:ascii="Arial" w:hAnsi="Arial" w:cs="Arial"/>
          <w:i/>
          <w:szCs w:val="24"/>
        </w:rPr>
      </w:pPr>
      <w:r>
        <w:rPr>
          <w:rFonts w:ascii="Arial" w:hAnsi="Arial" w:cs="Arial"/>
          <w:i/>
          <w:szCs w:val="24"/>
        </w:rPr>
        <w:t>Режим содержания и использования территории старинных кладбищ Нижегородской области – памятников истории и культуры р.п.Большое Мурашкино</w:t>
      </w:r>
    </w:p>
    <w:p w:rsidR="0067521A" w:rsidRPr="0067521A" w:rsidRDefault="0067521A" w:rsidP="0067521A">
      <w:pPr>
        <w:ind w:firstLine="708"/>
        <w:rPr>
          <w:rFonts w:ascii="Arial" w:eastAsia="Times New Roman" w:hAnsi="Arial" w:cs="Arial"/>
          <w:bCs/>
          <w:color w:val="000000"/>
          <w:szCs w:val="24"/>
          <w:lang w:eastAsia="ru-RU"/>
        </w:rPr>
      </w:pPr>
      <w:r w:rsidRPr="0067521A">
        <w:rPr>
          <w:rFonts w:ascii="Arial" w:eastAsia="Times New Roman" w:hAnsi="Arial" w:cs="Arial"/>
          <w:bCs/>
          <w:color w:val="000000"/>
          <w:szCs w:val="24"/>
          <w:lang w:eastAsia="ru-RU"/>
        </w:rPr>
        <w:t xml:space="preserve">Сохранение </w:t>
      </w:r>
      <w:r w:rsidRPr="0067521A">
        <w:rPr>
          <w:rFonts w:ascii="Arial" w:eastAsia="Times New Roman" w:hAnsi="Arial" w:cs="Arial"/>
          <w:color w:val="000000"/>
          <w:szCs w:val="24"/>
          <w:lang w:eastAsia="ru-RU"/>
        </w:rPr>
        <w:t xml:space="preserve">планировочной структуры </w:t>
      </w:r>
      <w:r w:rsidRPr="0067521A">
        <w:rPr>
          <w:rFonts w:ascii="Arial" w:eastAsia="Times New Roman" w:hAnsi="Arial" w:cs="Arial"/>
          <w:bCs/>
          <w:color w:val="000000"/>
          <w:szCs w:val="24"/>
          <w:lang w:eastAsia="ru-RU"/>
        </w:rPr>
        <w:t>кладбищ.</w:t>
      </w:r>
    </w:p>
    <w:p w:rsidR="0067521A" w:rsidRPr="0067521A" w:rsidRDefault="0067521A" w:rsidP="0067521A">
      <w:pPr>
        <w:ind w:firstLine="708"/>
        <w:rPr>
          <w:rFonts w:ascii="Arial" w:eastAsia="Times New Roman" w:hAnsi="Arial" w:cs="Arial"/>
          <w:bCs/>
          <w:color w:val="000000"/>
          <w:szCs w:val="24"/>
          <w:lang w:eastAsia="ru-RU"/>
        </w:rPr>
      </w:pPr>
      <w:r w:rsidRPr="0067521A">
        <w:rPr>
          <w:rFonts w:ascii="Arial" w:eastAsia="Times New Roman" w:hAnsi="Arial" w:cs="Arial"/>
          <w:bCs/>
          <w:color w:val="000000"/>
          <w:szCs w:val="24"/>
          <w:lang w:eastAsia="ru-RU"/>
        </w:rPr>
        <w:t xml:space="preserve">Сохранение </w:t>
      </w:r>
      <w:r w:rsidRPr="0067521A">
        <w:rPr>
          <w:rFonts w:ascii="Arial" w:eastAsia="Times New Roman" w:hAnsi="Arial" w:cs="Arial"/>
          <w:color w:val="000000"/>
          <w:szCs w:val="24"/>
          <w:lang w:eastAsia="ru-RU"/>
        </w:rPr>
        <w:t xml:space="preserve">имеющихся ограждений и входов. а при их </w:t>
      </w:r>
      <w:r w:rsidRPr="0067521A">
        <w:rPr>
          <w:rFonts w:ascii="Arial" w:eastAsia="Times New Roman" w:hAnsi="Arial" w:cs="Arial"/>
          <w:bCs/>
          <w:color w:val="000000"/>
          <w:szCs w:val="24"/>
          <w:lang w:eastAsia="ru-RU"/>
        </w:rPr>
        <w:t>отсутствии</w:t>
      </w:r>
      <w:r w:rsidRPr="0067521A">
        <w:rPr>
          <w:rFonts w:ascii="Arial" w:eastAsia="Times New Roman" w:hAnsi="Arial" w:cs="Arial"/>
          <w:color w:val="000000"/>
          <w:szCs w:val="24"/>
          <w:lang w:eastAsia="ru-RU"/>
        </w:rPr>
        <w:t xml:space="preserve"> - установка вновь </w:t>
      </w:r>
      <w:r w:rsidRPr="0067521A">
        <w:rPr>
          <w:rFonts w:ascii="Arial" w:eastAsia="Times New Roman" w:hAnsi="Arial" w:cs="Arial"/>
          <w:bCs/>
          <w:color w:val="000000"/>
          <w:szCs w:val="24"/>
          <w:lang w:eastAsia="ru-RU"/>
        </w:rPr>
        <w:t xml:space="preserve">по периметру территорий </w:t>
      </w:r>
      <w:r w:rsidRPr="0067521A">
        <w:rPr>
          <w:rFonts w:ascii="Arial" w:eastAsia="Times New Roman" w:hAnsi="Arial" w:cs="Arial"/>
          <w:color w:val="000000"/>
          <w:szCs w:val="24"/>
          <w:lang w:eastAsia="ru-RU"/>
        </w:rPr>
        <w:t>кладбищ.</w:t>
      </w:r>
    </w:p>
    <w:p w:rsidR="0067521A" w:rsidRPr="0067521A" w:rsidRDefault="0067521A" w:rsidP="0067521A">
      <w:pPr>
        <w:rPr>
          <w:rFonts w:ascii="Arial" w:eastAsia="Times New Roman" w:hAnsi="Arial" w:cs="Arial"/>
          <w:szCs w:val="24"/>
          <w:lang w:eastAsia="ru-RU"/>
        </w:rPr>
      </w:pPr>
      <w:r w:rsidRPr="0067521A">
        <w:rPr>
          <w:rFonts w:ascii="Arial" w:eastAsia="Times New Roman" w:hAnsi="Arial" w:cs="Arial"/>
          <w:color w:val="000000"/>
          <w:szCs w:val="24"/>
          <w:lang w:eastAsia="ru-RU"/>
        </w:rPr>
        <w:t>V Проведение инвентаризации имеющихся захоронений с выявлением ценных надгробий, имеющих художественную и мемориальную значимость, и запрещение новых захоронений, разрушающих или наносящих ущерб ценным надгробиям.</w:t>
      </w:r>
    </w:p>
    <w:p w:rsidR="0067521A" w:rsidRPr="0067521A" w:rsidRDefault="0067521A" w:rsidP="0067521A">
      <w:pPr>
        <w:ind w:firstLine="708"/>
        <w:rPr>
          <w:rFonts w:ascii="Arial" w:eastAsia="Times New Roman" w:hAnsi="Arial" w:cs="Arial"/>
          <w:color w:val="000000"/>
          <w:szCs w:val="24"/>
          <w:lang w:eastAsia="ru-RU"/>
        </w:rPr>
      </w:pPr>
      <w:r w:rsidRPr="0067521A">
        <w:rPr>
          <w:rFonts w:ascii="Arial" w:eastAsia="Times New Roman" w:hAnsi="Arial" w:cs="Arial"/>
          <w:color w:val="000000"/>
          <w:szCs w:val="24"/>
          <w:lang w:eastAsia="ru-RU"/>
        </w:rPr>
        <w:t>Сохранение на действующих или закрытых, но не разрушенных, кладбищах отдельных надгробий, имеющих архитектурную и мемориальную ценность и относящихся к образцам декоративно-прикладного и монументального искусства (кованные и литые кресты, решетки, зонты, надгробия из естественного камня и т.д.). Реставрация, а при необходимости - восстановление ранее разрушенных надгробий известных деятелей культуры, науки, искусства.</w:t>
      </w:r>
    </w:p>
    <w:p w:rsidR="0067521A" w:rsidRPr="0067521A" w:rsidRDefault="0067521A" w:rsidP="0067521A">
      <w:pPr>
        <w:ind w:firstLine="708"/>
        <w:rPr>
          <w:rFonts w:ascii="Arial" w:eastAsia="Times New Roman" w:hAnsi="Arial" w:cs="Arial"/>
          <w:color w:val="000000"/>
          <w:szCs w:val="24"/>
          <w:lang w:eastAsia="ru-RU"/>
        </w:rPr>
      </w:pPr>
      <w:r w:rsidRPr="0067521A">
        <w:rPr>
          <w:rFonts w:ascii="Arial" w:eastAsia="Times New Roman" w:hAnsi="Arial" w:cs="Arial"/>
          <w:color w:val="000000"/>
          <w:szCs w:val="24"/>
          <w:lang w:eastAsia="ru-RU"/>
        </w:rPr>
        <w:t>Организация зеленых зон общественного назначения (скверов, парков) на территориях ликвидированных кладбищ, не имеющих надгробий.</w:t>
      </w:r>
    </w:p>
    <w:p w:rsidR="0067521A" w:rsidRPr="0067521A" w:rsidRDefault="0067521A" w:rsidP="0067521A">
      <w:pPr>
        <w:ind w:firstLine="708"/>
        <w:rPr>
          <w:rFonts w:ascii="Arial" w:eastAsia="Times New Roman" w:hAnsi="Arial" w:cs="Arial"/>
          <w:color w:val="000000"/>
          <w:szCs w:val="24"/>
          <w:lang w:eastAsia="ru-RU"/>
        </w:rPr>
      </w:pPr>
      <w:r w:rsidRPr="0067521A">
        <w:rPr>
          <w:rFonts w:ascii="Arial" w:eastAsia="Times New Roman" w:hAnsi="Arial" w:cs="Arial"/>
          <w:color w:val="000000"/>
          <w:szCs w:val="24"/>
          <w:lang w:eastAsia="ru-RU"/>
        </w:rPr>
        <w:t>Запрещение отводов земельных участков под новое строительство в установленных границах кладбищ.</w:t>
      </w:r>
    </w:p>
    <w:p w:rsidR="0067521A" w:rsidRPr="0067521A" w:rsidRDefault="0067521A" w:rsidP="0067521A">
      <w:pPr>
        <w:ind w:firstLine="708"/>
        <w:rPr>
          <w:rFonts w:ascii="Arial" w:eastAsia="Times New Roman" w:hAnsi="Arial" w:cs="Arial"/>
          <w:color w:val="000000"/>
          <w:szCs w:val="24"/>
          <w:lang w:eastAsia="ru-RU"/>
        </w:rPr>
      </w:pPr>
      <w:r w:rsidRPr="0067521A">
        <w:rPr>
          <w:rFonts w:ascii="Arial" w:eastAsia="Times New Roman" w:hAnsi="Arial" w:cs="Arial"/>
          <w:color w:val="000000"/>
          <w:szCs w:val="24"/>
          <w:lang w:eastAsia="ru-RU"/>
        </w:rPr>
        <w:t>Запрещение прокладки транспортных магистралей через территории кладбищ и вынос существующих дорог за пределы их территорий.</w:t>
      </w:r>
    </w:p>
    <w:p w:rsidR="0067521A" w:rsidRPr="0067521A" w:rsidRDefault="0067521A" w:rsidP="0067521A">
      <w:pPr>
        <w:ind w:firstLine="708"/>
        <w:rPr>
          <w:rFonts w:ascii="Arial" w:eastAsia="Times New Roman" w:hAnsi="Arial" w:cs="Arial"/>
          <w:color w:val="000000"/>
          <w:szCs w:val="24"/>
          <w:lang w:eastAsia="ru-RU"/>
        </w:rPr>
      </w:pPr>
      <w:r w:rsidRPr="0067521A">
        <w:rPr>
          <w:rFonts w:ascii="Arial" w:eastAsia="Times New Roman" w:hAnsi="Arial" w:cs="Arial"/>
          <w:color w:val="000000"/>
          <w:szCs w:val="24"/>
          <w:lang w:eastAsia="ru-RU"/>
        </w:rPr>
        <w:t>Запрещение производства земляных и иных строительных работ. Обязательное согласование с комитетом по охране и использованию историко-культурного наследия Нижнего Новгорода и Нижегородской области ведения ремонтных работ на существующих инженерных коммуникациях, проложенных через территории кладбищ.</w:t>
      </w:r>
    </w:p>
    <w:p w:rsidR="0067521A" w:rsidRDefault="0067521A" w:rsidP="0067521A">
      <w:pPr>
        <w:contextualSpacing/>
        <w:rPr>
          <w:rFonts w:ascii="Arial" w:eastAsia="Times New Roman" w:hAnsi="Arial" w:cs="Arial"/>
          <w:color w:val="000000"/>
          <w:szCs w:val="24"/>
          <w:lang w:eastAsia="ru-RU"/>
        </w:rPr>
      </w:pPr>
      <w:r w:rsidRPr="0067521A">
        <w:rPr>
          <w:rFonts w:ascii="Arial" w:eastAsia="Times New Roman" w:hAnsi="Arial" w:cs="Arial"/>
          <w:color w:val="000000"/>
          <w:szCs w:val="24"/>
          <w:lang w:eastAsia="ru-RU"/>
        </w:rPr>
        <w:t>Реставрация культовых сооружений (церквей, часовен), являющихся частью историко-архитектурного комплекса кладбищ, по проектам, согласованным с комитетом по охране и использованию историко-культурного наследия Нижнего Новгорода и И ижегородской области.</w:t>
      </w:r>
    </w:p>
    <w:p w:rsidR="0067521A" w:rsidRPr="0067521A" w:rsidRDefault="0067521A" w:rsidP="0067521A">
      <w:pPr>
        <w:contextualSpacing/>
        <w:rPr>
          <w:rFonts w:ascii="Arial" w:hAnsi="Arial" w:cs="Arial"/>
          <w:i/>
          <w:szCs w:val="24"/>
        </w:rPr>
      </w:pPr>
    </w:p>
    <w:p w:rsidR="00163D6B" w:rsidRPr="0067521A" w:rsidRDefault="0067521A" w:rsidP="0019443D">
      <w:pPr>
        <w:contextualSpacing/>
        <w:rPr>
          <w:rFonts w:ascii="Arial" w:hAnsi="Arial" w:cs="Arial"/>
          <w:i/>
          <w:szCs w:val="24"/>
        </w:rPr>
      </w:pPr>
      <w:r>
        <w:rPr>
          <w:rFonts w:ascii="Arial" w:hAnsi="Arial" w:cs="Arial"/>
          <w:i/>
          <w:szCs w:val="24"/>
        </w:rPr>
        <w:t>Предложения по охране объектов культурного наследия</w:t>
      </w:r>
    </w:p>
    <w:bookmarkEnd w:id="56"/>
    <w:p w:rsidR="008E7360" w:rsidRPr="00D36251" w:rsidRDefault="008E7360" w:rsidP="008E7360">
      <w:pPr>
        <w:ind w:firstLine="709"/>
        <w:rPr>
          <w:rFonts w:ascii="Arial" w:hAnsi="Arial" w:cs="Arial"/>
        </w:rPr>
      </w:pPr>
      <w:r w:rsidRPr="00D36251">
        <w:rPr>
          <w:rFonts w:ascii="Arial" w:hAnsi="Arial" w:cs="Arial"/>
        </w:rPr>
        <w:t>В соответствии с федеральным законодательством в области сохранения, использования, популяризации и государственной охраны объектов культурного наследия к полномочиям органов местного самоуправления поселений в данной области относятся:</w:t>
      </w:r>
    </w:p>
    <w:p w:rsidR="008E7360" w:rsidRPr="00D36251" w:rsidRDefault="008E7360" w:rsidP="008E7360">
      <w:pPr>
        <w:tabs>
          <w:tab w:val="left" w:pos="993"/>
        </w:tabs>
        <w:ind w:firstLine="709"/>
        <w:rPr>
          <w:rFonts w:ascii="Arial" w:hAnsi="Arial" w:cs="Arial"/>
        </w:rPr>
      </w:pPr>
      <w:r w:rsidRPr="00D36251">
        <w:rPr>
          <w:rFonts w:ascii="Arial" w:hAnsi="Arial" w:cs="Arial"/>
        </w:rPr>
        <w:t>1)</w:t>
      </w:r>
      <w:r w:rsidRPr="00D36251">
        <w:rPr>
          <w:rFonts w:ascii="Arial" w:hAnsi="Arial" w:cs="Arial"/>
        </w:rPr>
        <w:tab/>
        <w:t>сохранение, использование и популяризация объектов культурного наследия, находящихся в собственности поселений или городских округов;</w:t>
      </w:r>
    </w:p>
    <w:p w:rsidR="008E7360" w:rsidRPr="00D36251" w:rsidRDefault="008E7360" w:rsidP="008E7360">
      <w:pPr>
        <w:tabs>
          <w:tab w:val="left" w:pos="993"/>
        </w:tabs>
        <w:ind w:firstLine="709"/>
        <w:rPr>
          <w:rFonts w:ascii="Arial" w:hAnsi="Arial" w:cs="Arial"/>
        </w:rPr>
      </w:pPr>
      <w:r w:rsidRPr="00D36251">
        <w:rPr>
          <w:rFonts w:ascii="Arial" w:hAnsi="Arial" w:cs="Arial"/>
        </w:rPr>
        <w:t>2)</w:t>
      </w:r>
      <w:r w:rsidRPr="00D36251">
        <w:rPr>
          <w:rFonts w:ascii="Arial" w:hAnsi="Arial" w:cs="Arial"/>
        </w:rPr>
        <w:tab/>
        <w:t>государственная охрана объектов культурного наследия местного (муниципального) значения.</w:t>
      </w:r>
    </w:p>
    <w:p w:rsidR="008E7360" w:rsidRPr="00D36251" w:rsidRDefault="008E7360" w:rsidP="008E7360">
      <w:pPr>
        <w:ind w:firstLine="709"/>
        <w:rPr>
          <w:rFonts w:ascii="Arial" w:hAnsi="Arial" w:cs="Arial"/>
        </w:rPr>
      </w:pPr>
      <w:r w:rsidRPr="00D36251">
        <w:rPr>
          <w:rFonts w:ascii="Arial" w:hAnsi="Arial" w:cs="Arial"/>
        </w:rPr>
        <w:t xml:space="preserve">Органы местного самоуправления муниципального района содействуют осуществлению органами местного самоуправления поселений рекомендуемых мероприятий по охране и сохранению объектов культурного наследия местного значения, расположенных в границах поселений. </w:t>
      </w:r>
    </w:p>
    <w:p w:rsidR="008E7360" w:rsidRPr="00D36251" w:rsidRDefault="00866CFA" w:rsidP="008E7360">
      <w:pPr>
        <w:ind w:firstLine="709"/>
        <w:rPr>
          <w:rFonts w:ascii="Arial" w:hAnsi="Arial" w:cs="Arial"/>
        </w:rPr>
      </w:pPr>
      <w:r>
        <w:rPr>
          <w:rFonts w:ascii="Arial" w:hAnsi="Arial" w:cs="Arial"/>
        </w:rPr>
        <w:t xml:space="preserve">К </w:t>
      </w:r>
      <w:r w:rsidR="008E7360" w:rsidRPr="00D36251">
        <w:rPr>
          <w:rFonts w:ascii="Arial" w:hAnsi="Arial" w:cs="Arial"/>
        </w:rPr>
        <w:t>мероприятиям в области сохранения, использования, популяризации и государственной охраны объектов культурного наследия, проводимыми органами местного самоуправления муниципального района, на расчетный срок должны быть отнесены следующие:</w:t>
      </w:r>
    </w:p>
    <w:p w:rsidR="008E7360" w:rsidRPr="00D36251" w:rsidRDefault="008E7360" w:rsidP="00872AB7">
      <w:pPr>
        <w:tabs>
          <w:tab w:val="left" w:pos="993"/>
        </w:tabs>
        <w:autoSpaceDE w:val="0"/>
        <w:autoSpaceDN w:val="0"/>
        <w:adjustRightInd w:val="0"/>
        <w:ind w:left="709"/>
        <w:rPr>
          <w:rFonts w:ascii="Arial" w:hAnsi="Arial" w:cs="Arial"/>
        </w:rPr>
      </w:pPr>
      <w:r w:rsidRPr="00D36251">
        <w:rPr>
          <w:rFonts w:ascii="Arial" w:hAnsi="Arial" w:cs="Arial"/>
        </w:rPr>
        <w:t>В сфере сохранения объектов культурного наследия:</w:t>
      </w:r>
    </w:p>
    <w:p w:rsidR="008E7360" w:rsidRPr="00D36251" w:rsidRDefault="008E7360" w:rsidP="008E7360">
      <w:pPr>
        <w:pStyle w:val="ab"/>
        <w:ind w:left="0" w:firstLine="709"/>
        <w:rPr>
          <w:rFonts w:ascii="Arial" w:hAnsi="Arial" w:cs="Arial"/>
        </w:rPr>
      </w:pPr>
      <w:r w:rsidRPr="00D36251">
        <w:rPr>
          <w:rFonts w:ascii="Arial" w:hAnsi="Arial" w:cs="Arial"/>
        </w:rPr>
        <w:t>— определение собственника для бесхозных объектов;</w:t>
      </w:r>
    </w:p>
    <w:p w:rsidR="008E7360" w:rsidRPr="00D36251" w:rsidRDefault="008E7360" w:rsidP="008E7360">
      <w:pPr>
        <w:pStyle w:val="ab"/>
        <w:ind w:left="0" w:firstLine="709"/>
        <w:rPr>
          <w:rFonts w:ascii="Arial" w:hAnsi="Arial" w:cs="Arial"/>
        </w:rPr>
      </w:pPr>
      <w:r w:rsidRPr="00D36251">
        <w:rPr>
          <w:rFonts w:ascii="Arial" w:hAnsi="Arial" w:cs="Arial"/>
        </w:rPr>
        <w:t>— проведение реконструкции, модернизации, инженерного оборудования районов исторической застройки с созданием современного уровня комфорта проживания и культурно-бытового обслуживания, благоустройства при сохранении облика исторических районов и градостроительных ансамблей с разработкой для исторических зон, индивидуальных проектов зданий;</w:t>
      </w:r>
    </w:p>
    <w:p w:rsidR="008E7360" w:rsidRDefault="008E7360" w:rsidP="008E7360">
      <w:pPr>
        <w:ind w:firstLine="709"/>
        <w:rPr>
          <w:rFonts w:ascii="Arial" w:hAnsi="Arial" w:cs="Arial"/>
        </w:rPr>
      </w:pPr>
      <w:r w:rsidRPr="00D36251">
        <w:rPr>
          <w:rFonts w:ascii="Arial" w:hAnsi="Arial" w:cs="Arial"/>
        </w:rPr>
        <w:t>— учет специальных требований памятников и их охранных зон при проведении ре</w:t>
      </w:r>
      <w:r w:rsidR="003B377D">
        <w:rPr>
          <w:rFonts w:ascii="Arial" w:hAnsi="Arial" w:cs="Arial"/>
        </w:rPr>
        <w:t>конструктивных работ.</w:t>
      </w:r>
    </w:p>
    <w:p w:rsidR="003B377D" w:rsidRPr="00D36251" w:rsidRDefault="003B377D" w:rsidP="003B377D">
      <w:pPr>
        <w:tabs>
          <w:tab w:val="left" w:pos="993"/>
        </w:tabs>
        <w:autoSpaceDE w:val="0"/>
        <w:autoSpaceDN w:val="0"/>
        <w:adjustRightInd w:val="0"/>
        <w:ind w:left="709"/>
        <w:rPr>
          <w:rFonts w:ascii="Arial" w:hAnsi="Arial" w:cs="Arial"/>
        </w:rPr>
      </w:pPr>
      <w:r w:rsidRPr="00D36251">
        <w:rPr>
          <w:rFonts w:ascii="Arial" w:hAnsi="Arial" w:cs="Arial"/>
        </w:rPr>
        <w:t>В сфере популяризация объектов культурного наследия:</w:t>
      </w:r>
    </w:p>
    <w:p w:rsidR="003B377D" w:rsidRPr="00D36251" w:rsidRDefault="003B377D" w:rsidP="003B377D">
      <w:pPr>
        <w:pStyle w:val="ab"/>
        <w:ind w:left="0" w:firstLine="709"/>
        <w:rPr>
          <w:rFonts w:ascii="Arial" w:hAnsi="Arial" w:cs="Arial"/>
        </w:rPr>
      </w:pPr>
      <w:r w:rsidRPr="00D36251">
        <w:rPr>
          <w:rFonts w:ascii="Arial" w:hAnsi="Arial" w:cs="Arial"/>
        </w:rPr>
        <w:t>— стимулирование краеведческого движения путем поддержания подготовки учебных пособий по родиноведению и краеведению, развитие детского и юношеского краеведческого туризма;</w:t>
      </w:r>
    </w:p>
    <w:p w:rsidR="003B377D" w:rsidRPr="00D36251" w:rsidRDefault="003B377D" w:rsidP="003B377D">
      <w:pPr>
        <w:ind w:firstLine="709"/>
        <w:rPr>
          <w:rFonts w:ascii="Arial" w:hAnsi="Arial" w:cs="Arial"/>
        </w:rPr>
      </w:pPr>
      <w:r w:rsidRPr="00D36251">
        <w:rPr>
          <w:rFonts w:ascii="Arial" w:hAnsi="Arial" w:cs="Arial"/>
        </w:rPr>
        <w:t>В числе первоочередных мероприятий предлагается осуществить:</w:t>
      </w:r>
    </w:p>
    <w:p w:rsidR="003B377D" w:rsidRPr="00D36251" w:rsidRDefault="003B377D" w:rsidP="003B377D">
      <w:pPr>
        <w:tabs>
          <w:tab w:val="left" w:pos="993"/>
        </w:tabs>
        <w:autoSpaceDE w:val="0"/>
        <w:autoSpaceDN w:val="0"/>
        <w:adjustRightInd w:val="0"/>
        <w:ind w:firstLine="709"/>
        <w:rPr>
          <w:rFonts w:ascii="Arial" w:hAnsi="Arial" w:cs="Arial"/>
        </w:rPr>
      </w:pPr>
      <w:r w:rsidRPr="00D36251">
        <w:rPr>
          <w:rFonts w:ascii="Arial" w:hAnsi="Arial" w:cs="Arial"/>
        </w:rPr>
        <w:t>—</w:t>
      </w:r>
      <w:r w:rsidRPr="00D36251">
        <w:rPr>
          <w:rFonts w:ascii="Arial" w:hAnsi="Arial" w:cs="Arial"/>
        </w:rPr>
        <w:tab/>
        <w:t>Проведение комплекса мероприятий по выявлению, учету, изучению объектов культурного наследия местного значения.</w:t>
      </w:r>
    </w:p>
    <w:p w:rsidR="003B377D" w:rsidRPr="00D36251" w:rsidRDefault="003B377D" w:rsidP="003B377D">
      <w:pPr>
        <w:tabs>
          <w:tab w:val="left" w:pos="993"/>
        </w:tabs>
        <w:autoSpaceDE w:val="0"/>
        <w:autoSpaceDN w:val="0"/>
        <w:adjustRightInd w:val="0"/>
        <w:ind w:firstLine="709"/>
        <w:rPr>
          <w:rFonts w:ascii="Arial" w:hAnsi="Arial" w:cs="Arial"/>
        </w:rPr>
      </w:pPr>
      <w:r w:rsidRPr="00D36251">
        <w:rPr>
          <w:rFonts w:ascii="Arial" w:hAnsi="Arial" w:cs="Arial"/>
        </w:rPr>
        <w:t>—</w:t>
      </w:r>
      <w:r w:rsidRPr="00D36251">
        <w:rPr>
          <w:rFonts w:ascii="Arial" w:hAnsi="Arial" w:cs="Arial"/>
        </w:rPr>
        <w:tab/>
        <w:t>Выделение зон, имеющих особые условия использования территорий из-за повышенной ценности и концентрации в их границах объектов культурного наследия, с их возможной фиксацией, охраной и использованием, как достопримечательных мест.</w:t>
      </w:r>
    </w:p>
    <w:p w:rsidR="003B377D" w:rsidRPr="00D36251" w:rsidRDefault="003B377D" w:rsidP="003B377D">
      <w:pPr>
        <w:tabs>
          <w:tab w:val="left" w:pos="993"/>
        </w:tabs>
        <w:autoSpaceDE w:val="0"/>
        <w:autoSpaceDN w:val="0"/>
        <w:adjustRightInd w:val="0"/>
        <w:ind w:firstLine="709"/>
        <w:rPr>
          <w:rFonts w:ascii="Arial" w:hAnsi="Arial" w:cs="Arial"/>
        </w:rPr>
      </w:pPr>
      <w:r w:rsidRPr="00D36251">
        <w:rPr>
          <w:rFonts w:ascii="Arial" w:hAnsi="Arial" w:cs="Arial"/>
        </w:rPr>
        <w:t>—</w:t>
      </w:r>
      <w:r w:rsidRPr="00D36251">
        <w:rPr>
          <w:rFonts w:ascii="Arial" w:hAnsi="Arial" w:cs="Arial"/>
        </w:rPr>
        <w:tab/>
        <w:t>Составления списков объектов нематериального и устного наследия, потенциальных для взятия под охрану и обеспечение их сохранения.</w:t>
      </w:r>
    </w:p>
    <w:p w:rsidR="003B377D" w:rsidRPr="00D36251" w:rsidRDefault="003B377D" w:rsidP="003B377D">
      <w:pPr>
        <w:tabs>
          <w:tab w:val="left" w:pos="993"/>
        </w:tabs>
        <w:autoSpaceDE w:val="0"/>
        <w:autoSpaceDN w:val="0"/>
        <w:adjustRightInd w:val="0"/>
        <w:ind w:firstLine="709"/>
        <w:rPr>
          <w:rFonts w:ascii="Arial" w:hAnsi="Arial" w:cs="Arial"/>
        </w:rPr>
      </w:pPr>
      <w:r w:rsidRPr="00D36251">
        <w:rPr>
          <w:rFonts w:ascii="Arial" w:hAnsi="Arial" w:cs="Arial"/>
        </w:rPr>
        <w:t>—</w:t>
      </w:r>
      <w:r w:rsidRPr="00D36251">
        <w:rPr>
          <w:rFonts w:ascii="Arial" w:hAnsi="Arial" w:cs="Arial"/>
        </w:rPr>
        <w:tab/>
        <w:t>В отношении вновь выявленных объектов культурного наследия требуется скорейшее решение вопроса о постановке их на государственную охрану, установлению границ памятников и охранных зон.</w:t>
      </w:r>
    </w:p>
    <w:p w:rsidR="003B377D" w:rsidRPr="00D36251" w:rsidRDefault="003B377D" w:rsidP="003B377D">
      <w:pPr>
        <w:tabs>
          <w:tab w:val="left" w:pos="993"/>
        </w:tabs>
        <w:autoSpaceDE w:val="0"/>
        <w:autoSpaceDN w:val="0"/>
        <w:adjustRightInd w:val="0"/>
        <w:ind w:firstLine="709"/>
        <w:rPr>
          <w:rFonts w:ascii="Arial" w:hAnsi="Arial" w:cs="Arial"/>
        </w:rPr>
      </w:pPr>
      <w:r w:rsidRPr="00D36251">
        <w:rPr>
          <w:rFonts w:ascii="Arial" w:hAnsi="Arial" w:cs="Arial"/>
        </w:rPr>
        <w:t>—</w:t>
      </w:r>
      <w:r w:rsidRPr="00D36251">
        <w:rPr>
          <w:rFonts w:ascii="Arial" w:hAnsi="Arial" w:cs="Arial"/>
        </w:rPr>
        <w:tab/>
        <w:t>Согласование проведения ремонтных, ремонтно–реставрационных, консервационных работ на памятниках с государственным органом охраны памятников.</w:t>
      </w:r>
    </w:p>
    <w:p w:rsidR="003B377D" w:rsidRPr="00D36251" w:rsidRDefault="003B377D" w:rsidP="003B377D">
      <w:pPr>
        <w:tabs>
          <w:tab w:val="left" w:pos="993"/>
        </w:tabs>
        <w:autoSpaceDE w:val="0"/>
        <w:autoSpaceDN w:val="0"/>
        <w:adjustRightInd w:val="0"/>
        <w:ind w:firstLine="709"/>
        <w:rPr>
          <w:rFonts w:ascii="Arial" w:hAnsi="Arial" w:cs="Arial"/>
        </w:rPr>
      </w:pPr>
      <w:r w:rsidRPr="00D36251">
        <w:rPr>
          <w:rFonts w:ascii="Arial" w:hAnsi="Arial" w:cs="Arial"/>
        </w:rPr>
        <w:t>—</w:t>
      </w:r>
      <w:r w:rsidRPr="00D36251">
        <w:rPr>
          <w:rFonts w:ascii="Arial" w:hAnsi="Arial" w:cs="Arial"/>
        </w:rPr>
        <w:tab/>
        <w:t>Согласование проведения земельных, землеустроительных, мелиоративных и других работ с государственным органом охраны памятников.</w:t>
      </w:r>
    </w:p>
    <w:p w:rsidR="003B377D" w:rsidRPr="00D36251" w:rsidRDefault="003B377D" w:rsidP="003B377D">
      <w:pPr>
        <w:tabs>
          <w:tab w:val="left" w:pos="993"/>
        </w:tabs>
        <w:autoSpaceDE w:val="0"/>
        <w:autoSpaceDN w:val="0"/>
        <w:adjustRightInd w:val="0"/>
        <w:ind w:firstLine="709"/>
        <w:rPr>
          <w:rFonts w:ascii="Arial" w:hAnsi="Arial" w:cs="Arial"/>
        </w:rPr>
      </w:pPr>
      <w:r w:rsidRPr="00D36251">
        <w:rPr>
          <w:rFonts w:ascii="Arial" w:hAnsi="Arial" w:cs="Arial"/>
        </w:rPr>
        <w:t>—</w:t>
      </w:r>
      <w:r w:rsidRPr="00D36251">
        <w:rPr>
          <w:rFonts w:ascii="Arial" w:hAnsi="Arial" w:cs="Arial"/>
        </w:rPr>
        <w:tab/>
        <w:t>Проведение мониторинга состояния и использования памятников истории и культуры.</w:t>
      </w:r>
    </w:p>
    <w:p w:rsidR="003B377D" w:rsidRPr="00D36251" w:rsidRDefault="003B377D" w:rsidP="003B377D">
      <w:pPr>
        <w:tabs>
          <w:tab w:val="left" w:pos="993"/>
        </w:tabs>
        <w:autoSpaceDE w:val="0"/>
        <w:autoSpaceDN w:val="0"/>
        <w:adjustRightInd w:val="0"/>
        <w:ind w:firstLine="709"/>
        <w:rPr>
          <w:rFonts w:ascii="Arial" w:hAnsi="Arial" w:cs="Arial"/>
        </w:rPr>
      </w:pPr>
      <w:r w:rsidRPr="00D36251">
        <w:rPr>
          <w:rFonts w:ascii="Arial" w:hAnsi="Arial" w:cs="Arial"/>
        </w:rPr>
        <w:t>—</w:t>
      </w:r>
      <w:r w:rsidRPr="00D36251">
        <w:rPr>
          <w:rFonts w:ascii="Arial" w:hAnsi="Arial" w:cs="Arial"/>
        </w:rPr>
        <w:tab/>
        <w:t>Определение границ территорий памятников и разработка проектов зон охраны памятников.</w:t>
      </w:r>
    </w:p>
    <w:p w:rsidR="003B377D" w:rsidRDefault="003B377D" w:rsidP="003B377D">
      <w:pPr>
        <w:tabs>
          <w:tab w:val="left" w:pos="993"/>
        </w:tabs>
        <w:autoSpaceDE w:val="0"/>
        <w:autoSpaceDN w:val="0"/>
        <w:adjustRightInd w:val="0"/>
        <w:ind w:firstLine="709"/>
        <w:rPr>
          <w:rFonts w:ascii="Arial" w:hAnsi="Arial" w:cs="Arial"/>
        </w:rPr>
      </w:pPr>
      <w:r w:rsidRPr="00D36251">
        <w:rPr>
          <w:rFonts w:ascii="Arial" w:hAnsi="Arial" w:cs="Arial"/>
        </w:rPr>
        <w:t>—</w:t>
      </w:r>
      <w:r w:rsidRPr="00D36251">
        <w:rPr>
          <w:rFonts w:ascii="Arial" w:hAnsi="Arial" w:cs="Arial"/>
        </w:rPr>
        <w:tab/>
        <w:t>Заключение охранных обязательств с собственниками (пользователями) памятников.</w:t>
      </w:r>
    </w:p>
    <w:p w:rsidR="003B377D" w:rsidRDefault="003B377D" w:rsidP="008E7360">
      <w:pPr>
        <w:ind w:firstLine="709"/>
        <w:rPr>
          <w:rFonts w:ascii="Arial" w:hAnsi="Arial" w:cs="Arial"/>
        </w:rPr>
      </w:pPr>
    </w:p>
    <w:p w:rsidR="00B06560" w:rsidRDefault="00B06560" w:rsidP="00B06560">
      <w:pPr>
        <w:rPr>
          <w:rFonts w:ascii="Arial" w:hAnsi="Arial" w:cs="Arial"/>
          <w:b/>
          <w:color w:val="C00000"/>
          <w:sz w:val="28"/>
          <w:szCs w:val="28"/>
        </w:rPr>
      </w:pPr>
      <w:r>
        <w:rPr>
          <w:rFonts w:ascii="Arial" w:hAnsi="Arial" w:cs="Arial"/>
          <w:b/>
          <w:color w:val="C00000"/>
          <w:sz w:val="28"/>
          <w:szCs w:val="28"/>
        </w:rPr>
        <w:t>11.2</w:t>
      </w:r>
      <w:r w:rsidRPr="002039B3">
        <w:rPr>
          <w:rFonts w:ascii="Arial" w:hAnsi="Arial" w:cs="Arial"/>
          <w:b/>
          <w:color w:val="C00000"/>
          <w:sz w:val="28"/>
          <w:szCs w:val="28"/>
        </w:rPr>
        <w:t xml:space="preserve"> </w:t>
      </w:r>
      <w:r>
        <w:rPr>
          <w:rFonts w:ascii="Arial" w:hAnsi="Arial" w:cs="Arial"/>
          <w:b/>
          <w:color w:val="C00000"/>
          <w:sz w:val="28"/>
          <w:szCs w:val="28"/>
        </w:rPr>
        <w:t>ОБРЕМЕНЕНИЕ ПРАВ, СВЯЗАННЫЕ С СОХРАНЕНИЕМ ОБЪЕКТОВ АРХЕОЛОГИЧЕСКОГО НАСЛЕДИЯ, НА ЗЕМЕЛЬНЫЕ УЧАСТКИ, ПОДЛЕЖАЩИЕ ХОЗЯЙСТВЕННОМУ ОСВОЕНИЮ</w:t>
      </w:r>
    </w:p>
    <w:p w:rsidR="00E83AA0" w:rsidRPr="00E83AA0" w:rsidRDefault="00E83AA0" w:rsidP="00E83AA0">
      <w:pPr>
        <w:pStyle w:val="29"/>
        <w:shd w:val="clear" w:color="auto" w:fill="auto"/>
        <w:spacing w:line="360" w:lineRule="auto"/>
        <w:ind w:left="62" w:right="23" w:firstLine="709"/>
        <w:rPr>
          <w:rFonts w:ascii="Arial" w:hAnsi="Arial" w:cs="Arial"/>
          <w:sz w:val="24"/>
          <w:szCs w:val="24"/>
        </w:rPr>
      </w:pPr>
      <w:r w:rsidRPr="00E83AA0">
        <w:rPr>
          <w:rFonts w:ascii="Arial" w:hAnsi="Arial" w:cs="Arial"/>
          <w:color w:val="000000"/>
          <w:sz w:val="24"/>
          <w:szCs w:val="24"/>
        </w:rPr>
        <w:t>В пределах границ территорий объектов археологического наследия, включая выявленные объекты археологического наследия, пользователи (собственники) земельных участков при проектировании и проведение землеустроительных, земляных, строительных, мелиоративных, хозяйственных и иных работ пользователи (собственники) земельных участков обязаны:</w:t>
      </w:r>
    </w:p>
    <w:p w:rsidR="00E83AA0" w:rsidRDefault="00E83AA0" w:rsidP="003B377D">
      <w:pPr>
        <w:pStyle w:val="29"/>
        <w:shd w:val="clear" w:color="auto" w:fill="auto"/>
        <w:spacing w:line="360" w:lineRule="auto"/>
        <w:ind w:left="62" w:right="23" w:firstLine="709"/>
        <w:rPr>
          <w:rFonts w:ascii="Arial" w:hAnsi="Arial" w:cs="Arial"/>
          <w:color w:val="000000"/>
          <w:sz w:val="24"/>
          <w:szCs w:val="24"/>
        </w:rPr>
      </w:pPr>
      <w:r w:rsidRPr="00E83AA0">
        <w:rPr>
          <w:rFonts w:ascii="Arial" w:hAnsi="Arial" w:cs="Arial"/>
          <w:color w:val="000000"/>
          <w:sz w:val="24"/>
          <w:szCs w:val="24"/>
        </w:rPr>
        <w:t>- заключить со специально уполномоченным региональным госорганом охраны объектов культурного наследия (далее региональный госорган охраны объектов культурного наследия) Охранное обязательство по земельному участку, в пределах которого располагается объект археологического наследия (памятник археологии);</w:t>
      </w:r>
    </w:p>
    <w:p w:rsidR="003B377D" w:rsidRPr="003B377D" w:rsidRDefault="003B377D" w:rsidP="003B377D">
      <w:pPr>
        <w:pStyle w:val="29"/>
        <w:widowControl w:val="0"/>
        <w:shd w:val="clear" w:color="auto" w:fill="auto"/>
        <w:tabs>
          <w:tab w:val="left" w:pos="654"/>
        </w:tabs>
        <w:spacing w:line="360" w:lineRule="auto"/>
        <w:ind w:right="20" w:firstLine="0"/>
        <w:rPr>
          <w:rFonts w:ascii="Arial" w:hAnsi="Arial" w:cs="Arial"/>
          <w:sz w:val="24"/>
          <w:szCs w:val="24"/>
        </w:rPr>
      </w:pPr>
      <w:r>
        <w:rPr>
          <w:rFonts w:ascii="Arial" w:hAnsi="Arial" w:cs="Arial"/>
          <w:sz w:val="24"/>
          <w:szCs w:val="24"/>
        </w:rPr>
        <w:tab/>
        <w:t xml:space="preserve">- </w:t>
      </w:r>
      <w:r w:rsidRPr="003B377D">
        <w:rPr>
          <w:rFonts w:ascii="Arial" w:hAnsi="Arial" w:cs="Arial"/>
          <w:sz w:val="24"/>
          <w:szCs w:val="24"/>
        </w:rPr>
        <w:t>до начала проведения земляных, строительных, мелиоративных и иных работ согласовать с региональным госорганом охраны объектов культурного наследия проекты хозяйственного освоения земельных участков, проведения землеустроительных, земляных, строительных, мелиоративных, хозяйственных и иных работ;</w:t>
      </w:r>
    </w:p>
    <w:p w:rsidR="003B377D" w:rsidRPr="003B377D" w:rsidRDefault="003B377D" w:rsidP="003B377D">
      <w:pPr>
        <w:pStyle w:val="29"/>
        <w:widowControl w:val="0"/>
        <w:shd w:val="clear" w:color="auto" w:fill="auto"/>
        <w:tabs>
          <w:tab w:val="left" w:pos="702"/>
        </w:tabs>
        <w:spacing w:line="360" w:lineRule="auto"/>
        <w:ind w:right="20" w:firstLine="0"/>
        <w:rPr>
          <w:rFonts w:ascii="Arial" w:hAnsi="Arial" w:cs="Arial"/>
          <w:sz w:val="24"/>
          <w:szCs w:val="24"/>
        </w:rPr>
      </w:pPr>
      <w:r>
        <w:rPr>
          <w:rFonts w:ascii="Arial" w:hAnsi="Arial" w:cs="Arial"/>
          <w:sz w:val="24"/>
          <w:szCs w:val="24"/>
        </w:rPr>
        <w:tab/>
        <w:t xml:space="preserve">- </w:t>
      </w:r>
      <w:r w:rsidRPr="003B377D">
        <w:rPr>
          <w:rFonts w:ascii="Arial" w:hAnsi="Arial" w:cs="Arial"/>
          <w:sz w:val="24"/>
          <w:szCs w:val="24"/>
        </w:rPr>
        <w:t>разработать в составе проекта строительства, хозяйственной и иной деятельности раздел об обеспечении сохранности объекта археологического наследия, получить на данный Раздел положительное заключение государственной экспертизы и представить данные документы в региональный госорган охраны объектов культурного наследия;</w:t>
      </w:r>
    </w:p>
    <w:p w:rsidR="003B377D" w:rsidRPr="003B377D" w:rsidRDefault="003B377D" w:rsidP="003B377D">
      <w:pPr>
        <w:pStyle w:val="29"/>
        <w:widowControl w:val="0"/>
        <w:shd w:val="clear" w:color="auto" w:fill="auto"/>
        <w:tabs>
          <w:tab w:val="left" w:pos="634"/>
        </w:tabs>
        <w:spacing w:line="360" w:lineRule="auto"/>
        <w:ind w:right="20" w:firstLine="0"/>
        <w:rPr>
          <w:rFonts w:ascii="Arial" w:hAnsi="Arial" w:cs="Arial"/>
          <w:sz w:val="24"/>
          <w:szCs w:val="24"/>
        </w:rPr>
      </w:pPr>
      <w:r>
        <w:rPr>
          <w:rFonts w:ascii="Arial" w:hAnsi="Arial" w:cs="Arial"/>
          <w:sz w:val="24"/>
          <w:szCs w:val="24"/>
        </w:rPr>
        <w:tab/>
        <w:t xml:space="preserve">- </w:t>
      </w:r>
      <w:r w:rsidRPr="003B377D">
        <w:rPr>
          <w:rFonts w:ascii="Arial" w:hAnsi="Arial" w:cs="Arial"/>
          <w:sz w:val="24"/>
          <w:szCs w:val="24"/>
        </w:rPr>
        <w:t>обеспечить организацию проведения и финансирование археологических работ в полном соответствии с разделом об обеспечении сохранности объекта археологического наследия.</w:t>
      </w:r>
    </w:p>
    <w:p w:rsidR="003B377D" w:rsidRPr="003B377D" w:rsidRDefault="003B377D" w:rsidP="0008349C">
      <w:pPr>
        <w:pStyle w:val="29"/>
        <w:shd w:val="clear" w:color="auto" w:fill="auto"/>
        <w:spacing w:line="360" w:lineRule="auto"/>
        <w:ind w:left="20" w:right="23" w:firstLine="709"/>
        <w:rPr>
          <w:rFonts w:ascii="Arial" w:hAnsi="Arial" w:cs="Arial"/>
          <w:sz w:val="24"/>
          <w:szCs w:val="24"/>
        </w:rPr>
      </w:pPr>
      <w:r w:rsidRPr="003B377D">
        <w:rPr>
          <w:rFonts w:ascii="Arial" w:hAnsi="Arial" w:cs="Arial"/>
          <w:sz w:val="24"/>
          <w:szCs w:val="24"/>
        </w:rPr>
        <w:t>На земельных участках, подлежащих хозяйственному освоению, расположенных вне границ территорий объектов археологического наследия и в охранных зонах объектов археологического наследия заказчик работ до начала землеустроительных, земляных, строительных, мелиоративных, хозяйственных и иных работ обязан:</w:t>
      </w:r>
    </w:p>
    <w:p w:rsidR="003B377D" w:rsidRPr="003B377D" w:rsidRDefault="003B377D" w:rsidP="0008349C">
      <w:pPr>
        <w:pStyle w:val="29"/>
        <w:shd w:val="clear" w:color="auto" w:fill="auto"/>
        <w:spacing w:line="360" w:lineRule="auto"/>
        <w:ind w:left="20" w:right="23" w:firstLine="709"/>
        <w:rPr>
          <w:rFonts w:ascii="Arial" w:hAnsi="Arial" w:cs="Arial"/>
          <w:sz w:val="24"/>
          <w:szCs w:val="24"/>
        </w:rPr>
      </w:pPr>
      <w:r>
        <w:rPr>
          <w:rFonts w:ascii="Arial" w:hAnsi="Arial" w:cs="Arial"/>
          <w:sz w:val="24"/>
          <w:szCs w:val="24"/>
        </w:rPr>
        <w:t xml:space="preserve">- </w:t>
      </w:r>
      <w:r w:rsidRPr="003B377D">
        <w:rPr>
          <w:rFonts w:ascii="Arial" w:hAnsi="Arial" w:cs="Arial"/>
          <w:sz w:val="24"/>
          <w:szCs w:val="24"/>
        </w:rPr>
        <w:t>обеспечить проведение и финансирование археологического обследования земельного участка, подлежащего хозяйственному освоению;</w:t>
      </w:r>
    </w:p>
    <w:p w:rsidR="003B377D" w:rsidRPr="003B377D" w:rsidRDefault="003B377D" w:rsidP="0008349C">
      <w:pPr>
        <w:pStyle w:val="29"/>
        <w:widowControl w:val="0"/>
        <w:shd w:val="clear" w:color="auto" w:fill="auto"/>
        <w:tabs>
          <w:tab w:val="left" w:pos="692"/>
        </w:tabs>
        <w:spacing w:line="360" w:lineRule="auto"/>
        <w:ind w:right="23" w:firstLine="709"/>
        <w:rPr>
          <w:rFonts w:ascii="Arial" w:hAnsi="Arial" w:cs="Arial"/>
          <w:sz w:val="24"/>
          <w:szCs w:val="24"/>
        </w:rPr>
      </w:pPr>
      <w:r>
        <w:rPr>
          <w:rFonts w:ascii="Arial" w:hAnsi="Arial" w:cs="Arial"/>
          <w:sz w:val="24"/>
          <w:szCs w:val="24"/>
        </w:rPr>
        <w:t xml:space="preserve">- </w:t>
      </w:r>
      <w:r w:rsidRPr="003B377D">
        <w:rPr>
          <w:rFonts w:ascii="Arial" w:hAnsi="Arial" w:cs="Arial"/>
          <w:sz w:val="24"/>
          <w:szCs w:val="24"/>
        </w:rPr>
        <w:t>представить в региональный госорган охраны объектов культурного наследия Заключение специализированной научно-исследовательской организации археологического профиля по результатам археологического обследования о наличии либо отсутствии объектов археологического наследия на земельном участке, подлежащем хозяйственному освоению;</w:t>
      </w:r>
    </w:p>
    <w:p w:rsidR="003B377D" w:rsidRPr="003B377D" w:rsidRDefault="003B377D" w:rsidP="0008349C">
      <w:pPr>
        <w:pStyle w:val="29"/>
        <w:widowControl w:val="0"/>
        <w:shd w:val="clear" w:color="auto" w:fill="auto"/>
        <w:tabs>
          <w:tab w:val="left" w:pos="798"/>
        </w:tabs>
        <w:spacing w:line="360" w:lineRule="auto"/>
        <w:ind w:right="23" w:firstLine="709"/>
        <w:rPr>
          <w:rFonts w:ascii="Arial" w:hAnsi="Arial" w:cs="Arial"/>
          <w:sz w:val="24"/>
          <w:szCs w:val="24"/>
        </w:rPr>
      </w:pPr>
      <w:r>
        <w:rPr>
          <w:rFonts w:ascii="Arial" w:hAnsi="Arial" w:cs="Arial"/>
          <w:sz w:val="24"/>
          <w:szCs w:val="24"/>
        </w:rPr>
        <w:tab/>
        <w:t xml:space="preserve">- </w:t>
      </w:r>
      <w:r w:rsidRPr="003B377D">
        <w:rPr>
          <w:rFonts w:ascii="Arial" w:hAnsi="Arial" w:cs="Arial"/>
          <w:sz w:val="24"/>
          <w:szCs w:val="24"/>
        </w:rPr>
        <w:t>в случае обнаружения в границе земельного участка, подлежащего хозяйственному освоению, объектов, обладающих признаками объекта археологического наследия, в составе проектной документации на проведение землеустроительных, земляных, строительных, мелиоративных, хозяйственных и иных работ разработать раздел об обеспечении сохранности обнаруженных объектов археологического наследия и представить его на согласование в региональный госорган охраны объектов культурного наследия;</w:t>
      </w:r>
    </w:p>
    <w:p w:rsidR="003B377D" w:rsidRPr="003B377D" w:rsidRDefault="003B377D" w:rsidP="0008349C">
      <w:pPr>
        <w:pStyle w:val="29"/>
        <w:shd w:val="clear" w:color="auto" w:fill="auto"/>
        <w:spacing w:line="360" w:lineRule="auto"/>
        <w:ind w:left="20" w:right="23" w:firstLine="709"/>
        <w:rPr>
          <w:rFonts w:ascii="Arial" w:hAnsi="Arial" w:cs="Arial"/>
          <w:sz w:val="24"/>
          <w:szCs w:val="24"/>
        </w:rPr>
      </w:pPr>
      <w:r>
        <w:rPr>
          <w:rFonts w:ascii="Arial" w:hAnsi="Arial" w:cs="Arial"/>
          <w:sz w:val="24"/>
          <w:szCs w:val="24"/>
        </w:rPr>
        <w:t xml:space="preserve">- </w:t>
      </w:r>
      <w:r w:rsidRPr="003B377D">
        <w:rPr>
          <w:rFonts w:ascii="Arial" w:hAnsi="Arial" w:cs="Arial"/>
          <w:sz w:val="24"/>
          <w:szCs w:val="24"/>
        </w:rPr>
        <w:t>при наличии на земельном участке обнаруженного объекта археологического наследия проектирование и проведение землеустроительных, земляные, строительные, мелиоративных, хозяйственных и иных работ осуществлять в полном соответствии с разделом об обеспечении сохранности обнаруженного объекта археологического наследия.</w:t>
      </w:r>
    </w:p>
    <w:p w:rsidR="003B377D" w:rsidRDefault="003B377D" w:rsidP="0008349C">
      <w:pPr>
        <w:pStyle w:val="29"/>
        <w:shd w:val="clear" w:color="auto" w:fill="auto"/>
        <w:spacing w:after="205" w:line="360" w:lineRule="auto"/>
        <w:ind w:left="20" w:right="23" w:firstLine="709"/>
        <w:rPr>
          <w:rFonts w:ascii="Arial" w:hAnsi="Arial" w:cs="Arial"/>
          <w:sz w:val="24"/>
          <w:szCs w:val="24"/>
        </w:rPr>
      </w:pPr>
      <w:r w:rsidRPr="003B377D">
        <w:rPr>
          <w:rFonts w:ascii="Arial" w:hAnsi="Arial" w:cs="Arial"/>
          <w:sz w:val="24"/>
          <w:szCs w:val="24"/>
        </w:rPr>
        <w:t>3. Проект схемы территориального планирования Большемурашкинекого муниципального района Нижегородской области, после внесения вышеуказанных изменений и дополнений, представить на рассмотрение в Управление.</w:t>
      </w:r>
    </w:p>
    <w:p w:rsidR="00294869" w:rsidRDefault="00294869" w:rsidP="00294869">
      <w:pPr>
        <w:pStyle w:val="29"/>
        <w:shd w:val="clear" w:color="auto" w:fill="auto"/>
        <w:spacing w:line="360" w:lineRule="auto"/>
        <w:ind w:left="23" w:right="23" w:firstLine="709"/>
        <w:rPr>
          <w:rFonts w:ascii="Arial" w:hAnsi="Arial" w:cs="Arial"/>
          <w:sz w:val="24"/>
          <w:szCs w:val="24"/>
        </w:rPr>
      </w:pPr>
    </w:p>
    <w:p w:rsidR="00294869" w:rsidRDefault="00294869" w:rsidP="00294869">
      <w:pPr>
        <w:pStyle w:val="29"/>
        <w:shd w:val="clear" w:color="auto" w:fill="auto"/>
        <w:spacing w:line="360" w:lineRule="auto"/>
        <w:ind w:left="23" w:right="23" w:firstLine="0"/>
        <w:rPr>
          <w:rFonts w:ascii="Arial" w:hAnsi="Arial" w:cs="Arial"/>
          <w:b/>
          <w:color w:val="C00000"/>
          <w:sz w:val="28"/>
          <w:szCs w:val="28"/>
        </w:rPr>
      </w:pPr>
      <w:r w:rsidRPr="00294869">
        <w:rPr>
          <w:rFonts w:ascii="Arial" w:hAnsi="Arial" w:cs="Arial"/>
          <w:b/>
          <w:color w:val="C00000"/>
          <w:sz w:val="28"/>
          <w:szCs w:val="28"/>
        </w:rPr>
        <w:t>11.3 ПРОТИВОПОЖАРНЫЕ МЕРОПРИЯТИЯ ПО ЗАЩИТЕ ПАМЯТНИКОВ ИСТОРИКО-КУЛЬТУРНОГО НАСЛЕДИЯ</w:t>
      </w:r>
    </w:p>
    <w:p w:rsidR="00B57BC3" w:rsidRDefault="00B57BC3" w:rsidP="00B57BC3">
      <w:pPr>
        <w:autoSpaceDE w:val="0"/>
        <w:autoSpaceDN w:val="0"/>
        <w:adjustRightInd w:val="0"/>
        <w:ind w:firstLine="540"/>
        <w:rPr>
          <w:rFonts w:ascii="Arial" w:hAnsi="Arial" w:cs="Arial"/>
          <w:szCs w:val="24"/>
        </w:rPr>
      </w:pPr>
      <w:r>
        <w:rPr>
          <w:rFonts w:ascii="Arial" w:hAnsi="Arial" w:cs="Arial"/>
          <w:szCs w:val="24"/>
        </w:rPr>
        <w:t>Противопожарные мероприятия по защите памятников культуры (</w:t>
      </w:r>
      <w:r w:rsidR="0087201A">
        <w:rPr>
          <w:rFonts w:ascii="Arial" w:hAnsi="Arial" w:cs="Arial"/>
          <w:szCs w:val="24"/>
        </w:rPr>
        <w:t>приведен</w:t>
      </w:r>
      <w:r>
        <w:rPr>
          <w:rFonts w:ascii="Arial" w:hAnsi="Arial" w:cs="Arial"/>
          <w:szCs w:val="24"/>
        </w:rPr>
        <w:t>ы</w:t>
      </w:r>
      <w:r w:rsidR="0087201A">
        <w:rPr>
          <w:rFonts w:ascii="Arial" w:hAnsi="Arial" w:cs="Arial"/>
          <w:szCs w:val="24"/>
        </w:rPr>
        <w:t xml:space="preserve"> в соотвествии с </w:t>
      </w:r>
      <w:r w:rsidR="0087201A" w:rsidRPr="0087201A">
        <w:rPr>
          <w:rFonts w:ascii="Arial" w:hAnsi="Arial" w:cs="Arial"/>
          <w:szCs w:val="24"/>
        </w:rPr>
        <w:t>«Правилами пожарной безопасности для учреждений культуры Российской Федерации»</w:t>
      </w:r>
      <w:r>
        <w:rPr>
          <w:rFonts w:ascii="Arial" w:hAnsi="Arial" w:cs="Arial"/>
          <w:szCs w:val="24"/>
        </w:rPr>
        <w:t xml:space="preserve"> введеными в действие Приказо Министерства культуры Российской Федерации от 01.11.1994 N 7366)</w:t>
      </w:r>
      <w:r w:rsidR="002E3DF2">
        <w:rPr>
          <w:rFonts w:ascii="Arial" w:hAnsi="Arial" w:cs="Arial"/>
          <w:szCs w:val="24"/>
        </w:rPr>
        <w:t>:</w:t>
      </w:r>
    </w:p>
    <w:p w:rsidR="00294869" w:rsidRPr="00294869" w:rsidRDefault="00294869" w:rsidP="00294869">
      <w:pPr>
        <w:autoSpaceDE w:val="0"/>
        <w:autoSpaceDN w:val="0"/>
        <w:adjustRightInd w:val="0"/>
        <w:ind w:firstLine="540"/>
        <w:rPr>
          <w:rFonts w:ascii="Arial" w:hAnsi="Arial" w:cs="Arial"/>
          <w:szCs w:val="24"/>
        </w:rPr>
      </w:pPr>
      <w:r w:rsidRPr="00294869">
        <w:rPr>
          <w:rFonts w:ascii="Arial" w:hAnsi="Arial" w:cs="Arial"/>
          <w:szCs w:val="24"/>
        </w:rPr>
        <w:t>- проведение вечеров, собраний и других мероприятий с массовым пребыванием людей может быть допущено только в помещениях, специально оборудованных для этих целей в полном соответствии с требованиями пожарной безопасности. Использование для подобных целей помещений памятников культуры допускается с согласия на это органов охраны памятников;</w:t>
      </w:r>
    </w:p>
    <w:p w:rsidR="00294869" w:rsidRPr="00294869" w:rsidRDefault="00294869" w:rsidP="00294869">
      <w:pPr>
        <w:autoSpaceDE w:val="0"/>
        <w:autoSpaceDN w:val="0"/>
        <w:adjustRightInd w:val="0"/>
        <w:ind w:firstLine="540"/>
        <w:rPr>
          <w:rFonts w:ascii="Arial" w:hAnsi="Arial" w:cs="Arial"/>
          <w:szCs w:val="24"/>
        </w:rPr>
      </w:pPr>
      <w:r w:rsidRPr="00294869">
        <w:rPr>
          <w:rFonts w:ascii="Arial" w:hAnsi="Arial" w:cs="Arial"/>
          <w:szCs w:val="24"/>
        </w:rPr>
        <w:t>- главный хранитель (хранитель) памятника культуры осуществлять контроль за соблюдением противопожарного режима в экспозиционных залах, хранилищах и реставрационных мастерских и выполнением установленных правил пожарной безопасности подчиненными работниками учреждения;</w:t>
      </w:r>
    </w:p>
    <w:p w:rsidR="00294869" w:rsidRPr="00294869" w:rsidRDefault="00294869" w:rsidP="00294869">
      <w:pPr>
        <w:autoSpaceDE w:val="0"/>
        <w:autoSpaceDN w:val="0"/>
        <w:adjustRightInd w:val="0"/>
        <w:ind w:firstLine="540"/>
        <w:rPr>
          <w:rFonts w:ascii="Arial" w:hAnsi="Arial" w:cs="Arial"/>
          <w:szCs w:val="24"/>
        </w:rPr>
      </w:pPr>
      <w:r w:rsidRPr="00294869">
        <w:rPr>
          <w:rFonts w:ascii="Arial" w:hAnsi="Arial" w:cs="Arial"/>
          <w:szCs w:val="24"/>
        </w:rPr>
        <w:t>знать план эвакуации людей и экспонатов на случай возникновения пожара и обеспечить изучение и отработку его всеми работниками;</w:t>
      </w:r>
    </w:p>
    <w:p w:rsidR="00294869" w:rsidRPr="00294869" w:rsidRDefault="00294869" w:rsidP="00294869">
      <w:pPr>
        <w:autoSpaceDE w:val="0"/>
        <w:autoSpaceDN w:val="0"/>
        <w:adjustRightInd w:val="0"/>
        <w:ind w:firstLine="540"/>
        <w:rPr>
          <w:rFonts w:ascii="Arial" w:hAnsi="Arial" w:cs="Arial"/>
          <w:szCs w:val="24"/>
        </w:rPr>
      </w:pPr>
      <w:r w:rsidRPr="00294869">
        <w:rPr>
          <w:rFonts w:ascii="Arial" w:hAnsi="Arial" w:cs="Arial"/>
          <w:szCs w:val="24"/>
        </w:rPr>
        <w:t>- запрещается сдача помещений в аренду без согласования с органами Государственного пожарного надзора и без дополнительного согласования со специально уполномоченными государственными органами охраны памятников истории и культуры;</w:t>
      </w:r>
    </w:p>
    <w:p w:rsidR="00294869" w:rsidRPr="00294869" w:rsidRDefault="00294869" w:rsidP="00294869">
      <w:pPr>
        <w:autoSpaceDE w:val="0"/>
        <w:autoSpaceDN w:val="0"/>
        <w:adjustRightInd w:val="0"/>
        <w:ind w:firstLine="540"/>
        <w:rPr>
          <w:rFonts w:ascii="Arial" w:hAnsi="Arial" w:cs="Arial"/>
          <w:szCs w:val="24"/>
        </w:rPr>
      </w:pPr>
      <w:r w:rsidRPr="00294869">
        <w:rPr>
          <w:rFonts w:ascii="Arial" w:hAnsi="Arial" w:cs="Arial"/>
          <w:szCs w:val="24"/>
        </w:rPr>
        <w:t>- в экспозиционной части памятников культуры проходы между витринами и щитами должны быть шириной не менее 2 м, а главных проходов - не менее 3 м;</w:t>
      </w:r>
    </w:p>
    <w:p w:rsidR="00294869" w:rsidRPr="00294869" w:rsidRDefault="00294869" w:rsidP="00294869">
      <w:pPr>
        <w:autoSpaceDE w:val="0"/>
        <w:autoSpaceDN w:val="0"/>
        <w:adjustRightInd w:val="0"/>
        <w:ind w:firstLine="540"/>
        <w:rPr>
          <w:rFonts w:ascii="Arial" w:hAnsi="Arial" w:cs="Arial"/>
          <w:szCs w:val="24"/>
        </w:rPr>
      </w:pPr>
      <w:r w:rsidRPr="00294869">
        <w:rPr>
          <w:rFonts w:ascii="Arial" w:hAnsi="Arial" w:cs="Arial"/>
          <w:szCs w:val="24"/>
        </w:rPr>
        <w:t>- для отключения электроустановок и электрических сетей во всех помещениях, за исключением мест круглосуточного дежурства, по окончании работы памятников культуры должен быть установлен общий рубильник (отключающее устройство) на главном распределительном щите, расположенном вне помещений экспозиций;</w:t>
      </w:r>
    </w:p>
    <w:p w:rsidR="00294869" w:rsidRPr="00294869" w:rsidRDefault="00294869" w:rsidP="00294869">
      <w:pPr>
        <w:autoSpaceDE w:val="0"/>
        <w:autoSpaceDN w:val="0"/>
        <w:adjustRightInd w:val="0"/>
        <w:ind w:firstLine="540"/>
        <w:rPr>
          <w:rFonts w:ascii="Arial" w:hAnsi="Arial" w:cs="Arial"/>
          <w:szCs w:val="24"/>
        </w:rPr>
      </w:pPr>
      <w:r w:rsidRPr="00294869">
        <w:rPr>
          <w:rFonts w:ascii="Arial" w:hAnsi="Arial" w:cs="Arial"/>
          <w:szCs w:val="24"/>
        </w:rPr>
        <w:t>- все здания памятников культуры должны оборудоваться молниезащитными устройствами в соответствии с требованиями СНиП;</w:t>
      </w:r>
    </w:p>
    <w:p w:rsidR="00294869" w:rsidRPr="00294869" w:rsidRDefault="00294869" w:rsidP="00294869">
      <w:pPr>
        <w:autoSpaceDE w:val="0"/>
        <w:autoSpaceDN w:val="0"/>
        <w:adjustRightInd w:val="0"/>
        <w:ind w:firstLine="540"/>
        <w:rPr>
          <w:rFonts w:ascii="Arial" w:hAnsi="Arial" w:cs="Arial"/>
          <w:szCs w:val="24"/>
        </w:rPr>
      </w:pPr>
      <w:r w:rsidRPr="00294869">
        <w:rPr>
          <w:rFonts w:ascii="Arial" w:hAnsi="Arial" w:cs="Arial"/>
          <w:szCs w:val="24"/>
        </w:rPr>
        <w:t>- покрытие полов и звукоизоляции с применением синтетики в зданиях памятников культуры допускается с использованием только нетоксичных несгораемых и трудносгораемых материалов;</w:t>
      </w:r>
    </w:p>
    <w:p w:rsidR="00294869" w:rsidRPr="00294869" w:rsidRDefault="00294869" w:rsidP="00294869">
      <w:pPr>
        <w:autoSpaceDE w:val="0"/>
        <w:autoSpaceDN w:val="0"/>
        <w:adjustRightInd w:val="0"/>
        <w:ind w:firstLine="540"/>
        <w:rPr>
          <w:rFonts w:ascii="Arial" w:hAnsi="Arial" w:cs="Arial"/>
          <w:szCs w:val="24"/>
        </w:rPr>
      </w:pPr>
      <w:r w:rsidRPr="00294869">
        <w:rPr>
          <w:rFonts w:ascii="Arial" w:hAnsi="Arial" w:cs="Arial"/>
          <w:szCs w:val="24"/>
        </w:rPr>
        <w:t>- ответственность за противопожарное состояние памятников культуры, сданных в аренду организациям и учреждениям, возлагается на руководителей арендующих организаций и учреждений;</w:t>
      </w:r>
    </w:p>
    <w:p w:rsidR="00294869" w:rsidRPr="00294869" w:rsidRDefault="00294869" w:rsidP="00294869">
      <w:pPr>
        <w:autoSpaceDE w:val="0"/>
        <w:autoSpaceDN w:val="0"/>
        <w:adjustRightInd w:val="0"/>
        <w:ind w:firstLine="540"/>
        <w:rPr>
          <w:rFonts w:ascii="Arial" w:hAnsi="Arial" w:cs="Arial"/>
          <w:szCs w:val="24"/>
        </w:rPr>
      </w:pPr>
      <w:r w:rsidRPr="00294869">
        <w:rPr>
          <w:rFonts w:ascii="Arial" w:hAnsi="Arial" w:cs="Arial"/>
          <w:szCs w:val="24"/>
        </w:rPr>
        <w:t>- музеи-заповедники должны быть обеспечены противопожарным водоснабжением, средствами пожаротушения и телефонной связью;</w:t>
      </w:r>
    </w:p>
    <w:p w:rsidR="00294869" w:rsidRPr="00294869" w:rsidRDefault="00294869" w:rsidP="00294869">
      <w:pPr>
        <w:autoSpaceDE w:val="0"/>
        <w:autoSpaceDN w:val="0"/>
        <w:adjustRightInd w:val="0"/>
        <w:ind w:firstLine="540"/>
        <w:rPr>
          <w:rFonts w:ascii="Arial" w:hAnsi="Arial" w:cs="Arial"/>
          <w:szCs w:val="24"/>
        </w:rPr>
      </w:pPr>
      <w:r w:rsidRPr="00294869">
        <w:rPr>
          <w:rFonts w:ascii="Arial" w:hAnsi="Arial" w:cs="Arial"/>
          <w:szCs w:val="24"/>
        </w:rPr>
        <w:t>- при установке памятников деревянного зодчества место их размещения и необходимые противопожарные разрывы должны быть согласованы с органами Государственного пожарного надзора;</w:t>
      </w:r>
    </w:p>
    <w:p w:rsidR="00294869" w:rsidRPr="00294869" w:rsidRDefault="00294869" w:rsidP="00294869">
      <w:pPr>
        <w:autoSpaceDE w:val="0"/>
        <w:autoSpaceDN w:val="0"/>
        <w:adjustRightInd w:val="0"/>
        <w:ind w:firstLine="540"/>
        <w:rPr>
          <w:rFonts w:ascii="Arial" w:hAnsi="Arial" w:cs="Arial"/>
          <w:szCs w:val="24"/>
        </w:rPr>
      </w:pPr>
      <w:r w:rsidRPr="00294869">
        <w:rPr>
          <w:rFonts w:ascii="Arial" w:hAnsi="Arial" w:cs="Arial"/>
          <w:szCs w:val="24"/>
        </w:rPr>
        <w:t>- в памятниках деревянного зодчества, при отсутствии на их территории несгораемых зданий и помещений, в каждом отдельном случае по согласованию с органами охраны памятников может быть допущено хранение музейных ценностей в деревянных зданиях, обработанных огнезащитным составом и оборудованных автоматическими средствами обнаружения и тушения пожара;</w:t>
      </w:r>
    </w:p>
    <w:p w:rsidR="00294869" w:rsidRPr="00294869" w:rsidRDefault="00294869" w:rsidP="00294869">
      <w:pPr>
        <w:autoSpaceDE w:val="0"/>
        <w:autoSpaceDN w:val="0"/>
        <w:adjustRightInd w:val="0"/>
        <w:ind w:firstLine="540"/>
        <w:rPr>
          <w:rFonts w:ascii="Arial" w:hAnsi="Arial" w:cs="Arial"/>
          <w:szCs w:val="24"/>
        </w:rPr>
      </w:pPr>
      <w:r w:rsidRPr="00294869">
        <w:rPr>
          <w:rFonts w:ascii="Arial" w:hAnsi="Arial" w:cs="Arial"/>
          <w:szCs w:val="24"/>
        </w:rPr>
        <w:t>- при реставрации зданий памятников культуры и разработке противопожарных мероприятий соответствующие решения должны приниматься по каждому объекту с учетом особенностей зданий и их художественной ценности. Если памятник культуры восстанавливается в первоначальном виде без замены сгораемых конструкций, то последние должны обрабатываться огнезащитными составами, допущенными к применению в музеях, не оказывающими вредного воздействия на материалы памятников;</w:t>
      </w:r>
    </w:p>
    <w:p w:rsidR="00294869" w:rsidRPr="00294869" w:rsidRDefault="00294869" w:rsidP="00294869">
      <w:pPr>
        <w:autoSpaceDE w:val="0"/>
        <w:autoSpaceDN w:val="0"/>
        <w:adjustRightInd w:val="0"/>
        <w:ind w:firstLine="540"/>
        <w:rPr>
          <w:rFonts w:ascii="Arial" w:hAnsi="Arial" w:cs="Arial"/>
          <w:szCs w:val="24"/>
        </w:rPr>
      </w:pPr>
      <w:r w:rsidRPr="00294869">
        <w:rPr>
          <w:rFonts w:ascii="Arial" w:hAnsi="Arial" w:cs="Arial"/>
          <w:szCs w:val="24"/>
        </w:rPr>
        <w:t>- в тех случаях, когда при эвакуации в зданиях памятников культуры не отвечают предъявленным к ним требованиям и исключена возможность устройства дополнительных выходов, необходимо ограничить одновременное нахождение в этих зданиях людей. Посещение их должно осуществляться небольшими группами в сопровождении работников учреждения;</w:t>
      </w:r>
    </w:p>
    <w:p w:rsidR="00294869" w:rsidRDefault="00294869" w:rsidP="00294869">
      <w:pPr>
        <w:autoSpaceDE w:val="0"/>
        <w:autoSpaceDN w:val="0"/>
        <w:adjustRightInd w:val="0"/>
        <w:ind w:firstLine="540"/>
        <w:rPr>
          <w:rFonts w:ascii="Arial" w:hAnsi="Arial" w:cs="Arial"/>
          <w:szCs w:val="24"/>
        </w:rPr>
      </w:pPr>
      <w:r w:rsidRPr="00294869">
        <w:rPr>
          <w:rFonts w:ascii="Arial" w:hAnsi="Arial" w:cs="Arial"/>
          <w:szCs w:val="24"/>
        </w:rPr>
        <w:t>- памятники деревянного зодчества обеспечиваются химическими огнетушителями из расчета 1 огнетушитель на 50 кв. м площади пола, но не менее одного на каждое помещение.</w:t>
      </w:r>
    </w:p>
    <w:p w:rsidR="0087201A" w:rsidRPr="00294869" w:rsidRDefault="0087201A" w:rsidP="00294869">
      <w:pPr>
        <w:autoSpaceDE w:val="0"/>
        <w:autoSpaceDN w:val="0"/>
        <w:adjustRightInd w:val="0"/>
        <w:ind w:firstLine="540"/>
        <w:rPr>
          <w:rFonts w:ascii="Arial" w:hAnsi="Arial" w:cs="Arial"/>
          <w:szCs w:val="24"/>
        </w:rPr>
      </w:pPr>
    </w:p>
    <w:p w:rsidR="00757728" w:rsidRDefault="00757728" w:rsidP="00FF6EAF">
      <w:pPr>
        <w:autoSpaceDE w:val="0"/>
        <w:autoSpaceDN w:val="0"/>
        <w:adjustRightInd w:val="0"/>
        <w:spacing w:before="600"/>
        <w:outlineLvl w:val="0"/>
        <w:rPr>
          <w:rFonts w:ascii="Arial" w:hAnsi="Arial" w:cs="Arial"/>
          <w:b/>
          <w:bCs/>
          <w:color w:val="B1141D"/>
          <w:sz w:val="68"/>
          <w:szCs w:val="68"/>
        </w:rPr>
      </w:pPr>
    </w:p>
    <w:p w:rsidR="00FF6EAF" w:rsidRPr="005A33A2" w:rsidRDefault="008E7360" w:rsidP="00FF6EAF">
      <w:pPr>
        <w:autoSpaceDE w:val="0"/>
        <w:autoSpaceDN w:val="0"/>
        <w:adjustRightInd w:val="0"/>
        <w:spacing w:before="600"/>
        <w:outlineLvl w:val="0"/>
        <w:rPr>
          <w:rFonts w:ascii="Arial" w:hAnsi="Arial" w:cs="Arial"/>
          <w:b/>
          <w:bCs/>
          <w:color w:val="B1141D"/>
          <w:sz w:val="68"/>
          <w:szCs w:val="68"/>
        </w:rPr>
      </w:pPr>
      <w:r w:rsidRPr="005A33A2">
        <w:rPr>
          <w:rFonts w:ascii="Arial" w:hAnsi="Arial" w:cs="Arial"/>
          <w:b/>
          <w:bCs/>
          <w:color w:val="B1141D"/>
          <w:sz w:val="68"/>
          <w:szCs w:val="68"/>
        </w:rPr>
        <w:t>РАЗДЕЛ 12</w:t>
      </w:r>
      <w:r w:rsidR="00FF6EAF" w:rsidRPr="005A33A2">
        <w:rPr>
          <w:rFonts w:ascii="Arial" w:hAnsi="Arial" w:cs="Arial"/>
          <w:b/>
          <w:bCs/>
          <w:color w:val="B1141D"/>
          <w:sz w:val="68"/>
          <w:szCs w:val="68"/>
        </w:rPr>
        <w:t>.</w:t>
      </w:r>
    </w:p>
    <w:p w:rsidR="00FF6EAF" w:rsidRPr="005A33A2" w:rsidRDefault="00FF6EAF" w:rsidP="00FF6EAF">
      <w:pPr>
        <w:autoSpaceDE w:val="0"/>
        <w:autoSpaceDN w:val="0"/>
        <w:adjustRightInd w:val="0"/>
        <w:jc w:val="left"/>
        <w:outlineLvl w:val="0"/>
        <w:rPr>
          <w:rFonts w:ascii="Arial" w:hAnsi="Arial" w:cs="Arial"/>
          <w:b/>
          <w:bCs/>
          <w:color w:val="B1141D"/>
          <w:sz w:val="36"/>
          <w:szCs w:val="36"/>
        </w:rPr>
      </w:pPr>
      <w:r w:rsidRPr="005A33A2">
        <w:rPr>
          <w:rFonts w:ascii="Arial" w:hAnsi="Arial" w:cs="Arial"/>
          <w:b/>
          <w:bCs/>
          <w:color w:val="B1141D"/>
          <w:sz w:val="36"/>
          <w:szCs w:val="36"/>
        </w:rPr>
        <w:t>ТЕХНИКО-ЭКОНОМИЧЕСКИЕ ПОКАЗАТЕЛИ ПРОЕКТА</w:t>
      </w:r>
    </w:p>
    <w:p w:rsidR="00FF6EAF" w:rsidRPr="005A33A2" w:rsidRDefault="00FF6EAF" w:rsidP="00FF6EAF">
      <w:pPr>
        <w:spacing w:line="240" w:lineRule="auto"/>
        <w:rPr>
          <w:b/>
          <w:i/>
          <w:sz w:val="22"/>
        </w:rPr>
      </w:pPr>
    </w:p>
    <w:tbl>
      <w:tblPr>
        <w:tblW w:w="6752" w:type="pct"/>
        <w:tblLayout w:type="fixed"/>
        <w:tblLook w:val="0000" w:firstRow="0" w:lastRow="0" w:firstColumn="0" w:lastColumn="0" w:noHBand="0" w:noVBand="0"/>
      </w:tblPr>
      <w:tblGrid>
        <w:gridCol w:w="715"/>
        <w:gridCol w:w="4779"/>
        <w:gridCol w:w="1419"/>
        <w:gridCol w:w="1275"/>
        <w:gridCol w:w="1131"/>
        <w:gridCol w:w="1137"/>
        <w:gridCol w:w="853"/>
        <w:gridCol w:w="276"/>
        <w:gridCol w:w="1281"/>
        <w:gridCol w:w="1207"/>
      </w:tblGrid>
      <w:tr w:rsidR="005A33A2" w:rsidRPr="005A33A2" w:rsidTr="00180EDA">
        <w:trPr>
          <w:gridAfter w:val="4"/>
          <w:wAfter w:w="1285" w:type="pct"/>
          <w:trHeight w:val="340"/>
          <w:tblHeader/>
        </w:trPr>
        <w:tc>
          <w:tcPr>
            <w:tcW w:w="254" w:type="pct"/>
            <w:tcBorders>
              <w:top w:val="single" w:sz="4" w:space="0" w:color="auto"/>
              <w:left w:val="single" w:sz="4" w:space="0" w:color="auto"/>
              <w:bottom w:val="single" w:sz="4" w:space="0" w:color="auto"/>
            </w:tcBorders>
            <w:shd w:val="clear" w:color="auto" w:fill="EEECE1"/>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 п/п</w:t>
            </w:r>
          </w:p>
        </w:tc>
        <w:tc>
          <w:tcPr>
            <w:tcW w:w="1698" w:type="pct"/>
            <w:tcBorders>
              <w:top w:val="single" w:sz="4" w:space="0" w:color="auto"/>
              <w:left w:val="single" w:sz="4" w:space="0" w:color="000000"/>
              <w:bottom w:val="single" w:sz="4" w:space="0" w:color="auto"/>
            </w:tcBorders>
            <w:shd w:val="clear" w:color="auto" w:fill="EEECE1"/>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Показатели территориального планирования</w:t>
            </w:r>
          </w:p>
        </w:tc>
        <w:tc>
          <w:tcPr>
            <w:tcW w:w="504" w:type="pct"/>
            <w:tcBorders>
              <w:top w:val="single" w:sz="4" w:space="0" w:color="auto"/>
              <w:left w:val="single" w:sz="4" w:space="0" w:color="000000"/>
              <w:bottom w:val="single" w:sz="4" w:space="0" w:color="auto"/>
            </w:tcBorders>
            <w:shd w:val="clear" w:color="auto" w:fill="EEECE1"/>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Единица измере-ния</w:t>
            </w:r>
          </w:p>
        </w:tc>
        <w:tc>
          <w:tcPr>
            <w:tcW w:w="453" w:type="pct"/>
            <w:tcBorders>
              <w:top w:val="single" w:sz="4" w:space="0" w:color="auto"/>
              <w:left w:val="single" w:sz="4" w:space="0" w:color="000000"/>
              <w:bottom w:val="single" w:sz="4" w:space="0" w:color="auto"/>
            </w:tcBorders>
            <w:shd w:val="clear" w:color="auto" w:fill="EEECE1"/>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Современное</w:t>
            </w:r>
            <w:r w:rsidRPr="005A33A2">
              <w:rPr>
                <w:rFonts w:ascii="Arial" w:hAnsi="Arial" w:cs="Arial"/>
                <w:b w:val="0"/>
                <w:sz w:val="24"/>
                <w:szCs w:val="24"/>
                <w:lang w:val="en-US"/>
              </w:rPr>
              <w:t xml:space="preserve"> </w:t>
            </w:r>
            <w:r w:rsidRPr="005A33A2">
              <w:rPr>
                <w:rFonts w:ascii="Arial" w:hAnsi="Arial" w:cs="Arial"/>
                <w:b w:val="0"/>
                <w:sz w:val="24"/>
                <w:szCs w:val="24"/>
              </w:rPr>
              <w:t>состояние на 2011 г.</w:t>
            </w:r>
          </w:p>
        </w:tc>
        <w:tc>
          <w:tcPr>
            <w:tcW w:w="402" w:type="pct"/>
            <w:tcBorders>
              <w:top w:val="single" w:sz="4" w:space="0" w:color="auto"/>
              <w:left w:val="single" w:sz="4" w:space="0" w:color="000000"/>
              <w:bottom w:val="single" w:sz="4" w:space="0" w:color="auto"/>
              <w:right w:val="single" w:sz="4" w:space="0" w:color="000000"/>
            </w:tcBorders>
            <w:shd w:val="clear" w:color="auto" w:fill="EEECE1"/>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201</w:t>
            </w:r>
            <w:r w:rsidRPr="005A33A2">
              <w:rPr>
                <w:rFonts w:ascii="Arial" w:hAnsi="Arial" w:cs="Arial"/>
                <w:b w:val="0"/>
                <w:sz w:val="24"/>
                <w:szCs w:val="24"/>
                <w:lang w:val="en-US"/>
              </w:rPr>
              <w:t>7</w:t>
            </w:r>
            <w:r w:rsidRPr="005A33A2">
              <w:rPr>
                <w:rFonts w:ascii="Arial" w:hAnsi="Arial" w:cs="Arial"/>
                <w:b w:val="0"/>
                <w:sz w:val="24"/>
                <w:szCs w:val="24"/>
              </w:rPr>
              <w:t xml:space="preserve"> г.</w:t>
            </w:r>
          </w:p>
        </w:tc>
        <w:tc>
          <w:tcPr>
            <w:tcW w:w="404" w:type="pct"/>
            <w:tcBorders>
              <w:top w:val="single" w:sz="4" w:space="0" w:color="auto"/>
              <w:left w:val="single" w:sz="4" w:space="0" w:color="000000"/>
              <w:bottom w:val="single" w:sz="4" w:space="0" w:color="auto"/>
              <w:right w:val="single" w:sz="4" w:space="0" w:color="auto"/>
            </w:tcBorders>
            <w:shd w:val="clear" w:color="auto" w:fill="EEECE1"/>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20</w:t>
            </w:r>
            <w:r w:rsidRPr="005A33A2">
              <w:rPr>
                <w:rFonts w:ascii="Arial" w:hAnsi="Arial" w:cs="Arial"/>
                <w:b w:val="0"/>
                <w:sz w:val="24"/>
                <w:szCs w:val="24"/>
                <w:lang w:val="en-US"/>
              </w:rPr>
              <w:t>40</w:t>
            </w:r>
            <w:r w:rsidRPr="005A33A2">
              <w:rPr>
                <w:rFonts w:ascii="Arial" w:hAnsi="Arial" w:cs="Arial"/>
                <w:b w:val="0"/>
                <w:sz w:val="24"/>
                <w:szCs w:val="24"/>
              </w:rPr>
              <w:t xml:space="preserve"> г.</w:t>
            </w:r>
          </w:p>
        </w:tc>
      </w:tr>
      <w:tr w:rsidR="005A33A2" w:rsidRPr="005A33A2" w:rsidTr="00180EDA">
        <w:trPr>
          <w:gridAfter w:val="4"/>
          <w:wAfter w:w="1285" w:type="pct"/>
          <w:trHeight w:val="340"/>
          <w:tblHeader/>
        </w:trPr>
        <w:tc>
          <w:tcPr>
            <w:tcW w:w="254" w:type="pct"/>
            <w:tcBorders>
              <w:top w:val="single" w:sz="4" w:space="0" w:color="auto"/>
              <w:left w:val="single" w:sz="4" w:space="0" w:color="auto"/>
              <w:bottom w:val="single" w:sz="4" w:space="0" w:color="auto"/>
            </w:tcBorders>
            <w:shd w:val="clear" w:color="auto" w:fill="auto"/>
            <w:vAlign w:val="center"/>
          </w:tcPr>
          <w:p w:rsidR="00FF6EAF" w:rsidRPr="005A33A2" w:rsidRDefault="00FF6EAF" w:rsidP="005A33A2">
            <w:pPr>
              <w:pStyle w:val="41"/>
              <w:ind w:right="0"/>
              <w:rPr>
                <w:rFonts w:ascii="Arial" w:hAnsi="Arial" w:cs="Arial"/>
                <w:sz w:val="24"/>
                <w:szCs w:val="24"/>
              </w:rPr>
            </w:pPr>
            <w:r w:rsidRPr="005A33A2">
              <w:rPr>
                <w:rFonts w:ascii="Arial" w:hAnsi="Arial" w:cs="Arial"/>
                <w:sz w:val="24"/>
                <w:szCs w:val="24"/>
              </w:rPr>
              <w:t>1</w:t>
            </w:r>
          </w:p>
        </w:tc>
        <w:tc>
          <w:tcPr>
            <w:tcW w:w="1698" w:type="pct"/>
            <w:tcBorders>
              <w:top w:val="single" w:sz="4" w:space="0" w:color="auto"/>
              <w:left w:val="single" w:sz="4" w:space="0" w:color="000000"/>
              <w:bottom w:val="single" w:sz="4" w:space="0" w:color="auto"/>
            </w:tcBorders>
            <w:shd w:val="clear" w:color="auto" w:fill="auto"/>
            <w:vAlign w:val="center"/>
          </w:tcPr>
          <w:p w:rsidR="00FF6EAF" w:rsidRPr="005A33A2" w:rsidRDefault="00FF6EAF" w:rsidP="005A33A2">
            <w:pPr>
              <w:pStyle w:val="41"/>
              <w:ind w:right="0"/>
              <w:rPr>
                <w:rFonts w:ascii="Arial" w:hAnsi="Arial" w:cs="Arial"/>
                <w:sz w:val="24"/>
                <w:szCs w:val="24"/>
              </w:rPr>
            </w:pPr>
            <w:r w:rsidRPr="005A33A2">
              <w:rPr>
                <w:rFonts w:ascii="Arial" w:hAnsi="Arial" w:cs="Arial"/>
                <w:sz w:val="24"/>
                <w:szCs w:val="24"/>
              </w:rPr>
              <w:t>2</w:t>
            </w:r>
          </w:p>
        </w:tc>
        <w:tc>
          <w:tcPr>
            <w:tcW w:w="504" w:type="pct"/>
            <w:tcBorders>
              <w:top w:val="single" w:sz="4" w:space="0" w:color="auto"/>
              <w:left w:val="single" w:sz="4" w:space="0" w:color="000000"/>
              <w:bottom w:val="single" w:sz="4" w:space="0" w:color="auto"/>
            </w:tcBorders>
            <w:shd w:val="clear" w:color="auto" w:fill="auto"/>
            <w:vAlign w:val="center"/>
          </w:tcPr>
          <w:p w:rsidR="00FF6EAF" w:rsidRPr="005A33A2" w:rsidRDefault="00FF6EAF" w:rsidP="005A33A2">
            <w:pPr>
              <w:pStyle w:val="41"/>
              <w:ind w:right="0"/>
              <w:rPr>
                <w:rFonts w:ascii="Arial" w:hAnsi="Arial" w:cs="Arial"/>
                <w:sz w:val="24"/>
                <w:szCs w:val="24"/>
              </w:rPr>
            </w:pPr>
            <w:r w:rsidRPr="005A33A2">
              <w:rPr>
                <w:rFonts w:ascii="Arial" w:hAnsi="Arial" w:cs="Arial"/>
                <w:sz w:val="24"/>
                <w:szCs w:val="24"/>
              </w:rPr>
              <w:t>3</w:t>
            </w:r>
          </w:p>
        </w:tc>
        <w:tc>
          <w:tcPr>
            <w:tcW w:w="453" w:type="pct"/>
            <w:tcBorders>
              <w:top w:val="single" w:sz="4" w:space="0" w:color="auto"/>
              <w:left w:val="single" w:sz="4" w:space="0" w:color="000000"/>
              <w:bottom w:val="single" w:sz="4" w:space="0" w:color="auto"/>
            </w:tcBorders>
            <w:shd w:val="clear" w:color="auto" w:fill="auto"/>
            <w:vAlign w:val="center"/>
          </w:tcPr>
          <w:p w:rsidR="00FF6EAF" w:rsidRPr="005A33A2" w:rsidRDefault="00FF6EAF" w:rsidP="005A33A2">
            <w:pPr>
              <w:pStyle w:val="41"/>
              <w:ind w:right="0"/>
              <w:rPr>
                <w:rFonts w:ascii="Arial" w:hAnsi="Arial" w:cs="Arial"/>
                <w:sz w:val="24"/>
                <w:szCs w:val="24"/>
              </w:rPr>
            </w:pPr>
            <w:r w:rsidRPr="005A33A2">
              <w:rPr>
                <w:rFonts w:ascii="Arial" w:hAnsi="Arial" w:cs="Arial"/>
                <w:sz w:val="24"/>
                <w:szCs w:val="24"/>
              </w:rPr>
              <w:t>4</w:t>
            </w:r>
          </w:p>
        </w:tc>
        <w:tc>
          <w:tcPr>
            <w:tcW w:w="402" w:type="pct"/>
            <w:tcBorders>
              <w:top w:val="single" w:sz="4" w:space="0" w:color="auto"/>
              <w:left w:val="single" w:sz="4" w:space="0" w:color="000000"/>
              <w:bottom w:val="single" w:sz="4" w:space="0" w:color="auto"/>
              <w:right w:val="single" w:sz="4" w:space="0" w:color="000000"/>
            </w:tcBorders>
            <w:shd w:val="clear" w:color="auto" w:fill="auto"/>
            <w:vAlign w:val="center"/>
          </w:tcPr>
          <w:p w:rsidR="00FF6EAF" w:rsidRPr="005A33A2" w:rsidRDefault="00FF6EAF" w:rsidP="005A33A2">
            <w:pPr>
              <w:pStyle w:val="41"/>
              <w:ind w:right="0"/>
              <w:rPr>
                <w:rFonts w:ascii="Arial" w:hAnsi="Arial" w:cs="Arial"/>
                <w:sz w:val="24"/>
                <w:szCs w:val="24"/>
              </w:rPr>
            </w:pPr>
            <w:r w:rsidRPr="005A33A2">
              <w:rPr>
                <w:rFonts w:ascii="Arial" w:hAnsi="Arial" w:cs="Arial"/>
                <w:sz w:val="24"/>
                <w:szCs w:val="24"/>
              </w:rPr>
              <w:t>5</w:t>
            </w:r>
          </w:p>
        </w:tc>
        <w:tc>
          <w:tcPr>
            <w:tcW w:w="404" w:type="pct"/>
            <w:tcBorders>
              <w:top w:val="single" w:sz="4" w:space="0" w:color="auto"/>
              <w:left w:val="single" w:sz="4" w:space="0" w:color="000000"/>
              <w:bottom w:val="single" w:sz="4" w:space="0" w:color="auto"/>
              <w:right w:val="single" w:sz="4" w:space="0" w:color="auto"/>
            </w:tcBorders>
            <w:shd w:val="clear" w:color="auto" w:fill="auto"/>
            <w:vAlign w:val="center"/>
          </w:tcPr>
          <w:p w:rsidR="00FF6EAF" w:rsidRPr="005A33A2" w:rsidRDefault="00FF6EAF" w:rsidP="005A33A2">
            <w:pPr>
              <w:pStyle w:val="41"/>
              <w:ind w:right="0"/>
              <w:rPr>
                <w:rFonts w:ascii="Arial" w:hAnsi="Arial" w:cs="Arial"/>
                <w:sz w:val="24"/>
                <w:szCs w:val="24"/>
              </w:rPr>
            </w:pPr>
            <w:r w:rsidRPr="005A33A2">
              <w:rPr>
                <w:rFonts w:ascii="Arial" w:hAnsi="Arial" w:cs="Arial"/>
                <w:sz w:val="24"/>
                <w:szCs w:val="24"/>
              </w:rPr>
              <w:t>6</w:t>
            </w:r>
          </w:p>
        </w:tc>
      </w:tr>
      <w:tr w:rsidR="00FF6EAF" w:rsidRPr="005A33A2" w:rsidTr="005A33A2">
        <w:trPr>
          <w:gridAfter w:val="4"/>
          <w:wAfter w:w="1285" w:type="pct"/>
          <w:trHeight w:val="340"/>
        </w:trPr>
        <w:tc>
          <w:tcPr>
            <w:tcW w:w="254" w:type="pct"/>
            <w:tcBorders>
              <w:top w:val="single" w:sz="4" w:space="0" w:color="auto"/>
              <w:left w:val="single" w:sz="4" w:space="0" w:color="auto"/>
              <w:bottom w:val="single" w:sz="4" w:space="0" w:color="auto"/>
            </w:tcBorders>
            <w:vAlign w:val="center"/>
          </w:tcPr>
          <w:p w:rsidR="00FF6EAF" w:rsidRPr="005A33A2" w:rsidRDefault="00FF6EAF" w:rsidP="005A33A2">
            <w:pPr>
              <w:pStyle w:val="41"/>
              <w:ind w:right="0"/>
              <w:rPr>
                <w:rFonts w:ascii="Arial" w:hAnsi="Arial" w:cs="Arial"/>
                <w:sz w:val="24"/>
                <w:szCs w:val="24"/>
              </w:rPr>
            </w:pPr>
            <w:r w:rsidRPr="005A33A2">
              <w:rPr>
                <w:rFonts w:ascii="Arial" w:hAnsi="Arial" w:cs="Arial"/>
                <w:sz w:val="24"/>
                <w:szCs w:val="24"/>
                <w:lang w:val="en-US"/>
              </w:rPr>
              <w:t>I</w:t>
            </w:r>
          </w:p>
        </w:tc>
        <w:tc>
          <w:tcPr>
            <w:tcW w:w="3461" w:type="pct"/>
            <w:gridSpan w:val="5"/>
            <w:tcBorders>
              <w:top w:val="single" w:sz="4" w:space="0" w:color="auto"/>
              <w:left w:val="single" w:sz="4" w:space="0" w:color="000000"/>
              <w:bottom w:val="single" w:sz="4" w:space="0" w:color="auto"/>
              <w:right w:val="single" w:sz="4" w:space="0" w:color="auto"/>
            </w:tcBorders>
            <w:vAlign w:val="center"/>
          </w:tcPr>
          <w:p w:rsidR="00FF6EAF" w:rsidRPr="005A33A2" w:rsidRDefault="00FF6EAF" w:rsidP="005A33A2">
            <w:pPr>
              <w:pStyle w:val="41"/>
              <w:ind w:right="0"/>
              <w:rPr>
                <w:rFonts w:ascii="Arial" w:hAnsi="Arial" w:cs="Arial"/>
                <w:sz w:val="24"/>
                <w:szCs w:val="24"/>
              </w:rPr>
            </w:pPr>
            <w:r w:rsidRPr="005A33A2">
              <w:rPr>
                <w:rFonts w:ascii="Arial" w:hAnsi="Arial" w:cs="Arial"/>
                <w:sz w:val="24"/>
                <w:szCs w:val="24"/>
              </w:rPr>
              <w:t>Территория</w:t>
            </w:r>
          </w:p>
        </w:tc>
      </w:tr>
      <w:tr w:rsidR="005A33A2" w:rsidRPr="005A33A2" w:rsidTr="005A33A2">
        <w:trPr>
          <w:gridAfter w:val="4"/>
          <w:wAfter w:w="1285" w:type="pct"/>
          <w:trHeight w:val="340"/>
        </w:trPr>
        <w:tc>
          <w:tcPr>
            <w:tcW w:w="254" w:type="pct"/>
            <w:tcBorders>
              <w:top w:val="single" w:sz="4" w:space="0" w:color="auto"/>
              <w:left w:val="single" w:sz="4" w:space="0" w:color="auto"/>
              <w:bottom w:val="single" w:sz="4" w:space="0" w:color="auto"/>
            </w:tcBorders>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1.1</w:t>
            </w:r>
          </w:p>
        </w:tc>
        <w:tc>
          <w:tcPr>
            <w:tcW w:w="1698" w:type="pct"/>
            <w:tcBorders>
              <w:top w:val="single" w:sz="4" w:space="0" w:color="auto"/>
              <w:left w:val="single" w:sz="4" w:space="0" w:color="000000"/>
              <w:bottom w:val="single" w:sz="4" w:space="0" w:color="auto"/>
            </w:tcBorders>
            <w:vAlign w:val="center"/>
          </w:tcPr>
          <w:p w:rsidR="00FF6EAF" w:rsidRPr="005A33A2" w:rsidRDefault="00FF6EAF" w:rsidP="005A33A2">
            <w:pPr>
              <w:pStyle w:val="41"/>
              <w:ind w:right="0"/>
              <w:jc w:val="both"/>
              <w:rPr>
                <w:rFonts w:ascii="Arial" w:hAnsi="Arial" w:cs="Arial"/>
                <w:b w:val="0"/>
                <w:sz w:val="24"/>
                <w:szCs w:val="24"/>
              </w:rPr>
            </w:pPr>
            <w:r w:rsidRPr="005A33A2">
              <w:rPr>
                <w:rFonts w:ascii="Arial" w:hAnsi="Arial" w:cs="Arial"/>
                <w:b w:val="0"/>
                <w:sz w:val="24"/>
                <w:szCs w:val="24"/>
              </w:rPr>
              <w:t xml:space="preserve">Всего </w:t>
            </w:r>
          </w:p>
        </w:tc>
        <w:tc>
          <w:tcPr>
            <w:tcW w:w="504" w:type="pct"/>
            <w:tcBorders>
              <w:top w:val="single" w:sz="4" w:space="0" w:color="auto"/>
              <w:left w:val="single" w:sz="4" w:space="0" w:color="000000"/>
              <w:bottom w:val="single" w:sz="4" w:space="0" w:color="auto"/>
            </w:tcBorders>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га</w:t>
            </w:r>
          </w:p>
        </w:tc>
        <w:tc>
          <w:tcPr>
            <w:tcW w:w="453" w:type="pct"/>
            <w:tcBorders>
              <w:top w:val="single" w:sz="4" w:space="0" w:color="auto"/>
              <w:left w:val="single" w:sz="4" w:space="0" w:color="000000"/>
              <w:bottom w:val="single" w:sz="4" w:space="0" w:color="auto"/>
            </w:tcBorders>
            <w:vAlign w:val="center"/>
          </w:tcPr>
          <w:p w:rsidR="00FF6EAF" w:rsidRPr="005A33A2" w:rsidRDefault="00FF6EAF" w:rsidP="005A33A2">
            <w:pPr>
              <w:pStyle w:val="41"/>
              <w:ind w:right="0"/>
              <w:rPr>
                <w:rFonts w:ascii="Arial" w:hAnsi="Arial" w:cs="Arial"/>
                <w:b w:val="0"/>
                <w:sz w:val="24"/>
                <w:szCs w:val="24"/>
                <w:lang w:val="en-US"/>
              </w:rPr>
            </w:pPr>
            <w:r w:rsidRPr="005A33A2">
              <w:rPr>
                <w:rFonts w:ascii="Arial" w:hAnsi="Arial" w:cs="Arial"/>
                <w:b w:val="0"/>
                <w:sz w:val="24"/>
                <w:szCs w:val="24"/>
                <w:lang w:val="en-US"/>
              </w:rPr>
              <w:t>65 854</w:t>
            </w:r>
          </w:p>
        </w:tc>
        <w:tc>
          <w:tcPr>
            <w:tcW w:w="402" w:type="pct"/>
            <w:tcBorders>
              <w:top w:val="single" w:sz="4" w:space="0" w:color="auto"/>
              <w:left w:val="single" w:sz="4" w:space="0" w:color="000000"/>
              <w:bottom w:val="single" w:sz="4" w:space="0" w:color="auto"/>
              <w:right w:val="single" w:sz="4" w:space="0" w:color="000000"/>
            </w:tcBorders>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lang w:val="en-US"/>
              </w:rPr>
              <w:t>65 854</w:t>
            </w:r>
          </w:p>
        </w:tc>
        <w:tc>
          <w:tcPr>
            <w:tcW w:w="404" w:type="pct"/>
            <w:tcBorders>
              <w:top w:val="single" w:sz="4" w:space="0" w:color="auto"/>
              <w:left w:val="single" w:sz="4" w:space="0" w:color="000000"/>
              <w:bottom w:val="single" w:sz="4" w:space="0" w:color="auto"/>
              <w:right w:val="single" w:sz="4" w:space="0" w:color="auto"/>
            </w:tcBorders>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lang w:val="en-US"/>
              </w:rPr>
              <w:t>65 854</w:t>
            </w:r>
          </w:p>
        </w:tc>
      </w:tr>
      <w:tr w:rsidR="00FF6EAF" w:rsidRPr="005A33A2" w:rsidTr="005A33A2">
        <w:trPr>
          <w:gridAfter w:val="4"/>
          <w:wAfter w:w="1285" w:type="pct"/>
          <w:trHeight w:val="340"/>
        </w:trPr>
        <w:tc>
          <w:tcPr>
            <w:tcW w:w="254" w:type="pct"/>
            <w:tcBorders>
              <w:top w:val="single" w:sz="4" w:space="0" w:color="auto"/>
              <w:left w:val="single" w:sz="4" w:space="0" w:color="auto"/>
              <w:bottom w:val="single" w:sz="4" w:space="0" w:color="auto"/>
            </w:tcBorders>
            <w:shd w:val="clear" w:color="auto" w:fill="auto"/>
            <w:vAlign w:val="center"/>
          </w:tcPr>
          <w:p w:rsidR="00FF6EAF" w:rsidRPr="005A33A2" w:rsidRDefault="00FF6EAF" w:rsidP="005A33A2">
            <w:pPr>
              <w:pStyle w:val="41"/>
              <w:ind w:right="0"/>
              <w:rPr>
                <w:rFonts w:ascii="Arial" w:hAnsi="Arial" w:cs="Arial"/>
                <w:sz w:val="24"/>
                <w:szCs w:val="24"/>
              </w:rPr>
            </w:pPr>
            <w:r w:rsidRPr="005A33A2">
              <w:rPr>
                <w:rFonts w:ascii="Arial" w:hAnsi="Arial" w:cs="Arial"/>
                <w:sz w:val="24"/>
                <w:szCs w:val="24"/>
                <w:lang w:val="en-US"/>
              </w:rPr>
              <w:t>II</w:t>
            </w:r>
          </w:p>
        </w:tc>
        <w:tc>
          <w:tcPr>
            <w:tcW w:w="3461" w:type="pct"/>
            <w:gridSpan w:val="5"/>
            <w:tcBorders>
              <w:top w:val="single" w:sz="4" w:space="0" w:color="auto"/>
              <w:left w:val="single" w:sz="4" w:space="0" w:color="000000"/>
              <w:bottom w:val="single" w:sz="4" w:space="0" w:color="auto"/>
              <w:right w:val="single" w:sz="4" w:space="0" w:color="auto"/>
            </w:tcBorders>
            <w:shd w:val="clear" w:color="auto" w:fill="auto"/>
            <w:vAlign w:val="center"/>
          </w:tcPr>
          <w:p w:rsidR="00FF6EAF" w:rsidRPr="005A33A2" w:rsidRDefault="00FF6EAF" w:rsidP="005A33A2">
            <w:pPr>
              <w:pStyle w:val="41"/>
              <w:ind w:right="0"/>
              <w:rPr>
                <w:rFonts w:ascii="Arial" w:hAnsi="Arial" w:cs="Arial"/>
                <w:sz w:val="24"/>
                <w:szCs w:val="24"/>
              </w:rPr>
            </w:pPr>
            <w:r w:rsidRPr="005A33A2">
              <w:rPr>
                <w:rFonts w:ascii="Arial" w:hAnsi="Arial" w:cs="Arial"/>
                <w:sz w:val="24"/>
                <w:szCs w:val="24"/>
              </w:rPr>
              <w:t>Административно-территориальное устройство</w:t>
            </w:r>
          </w:p>
        </w:tc>
      </w:tr>
      <w:tr w:rsidR="005A33A2" w:rsidRPr="005A33A2" w:rsidTr="005A33A2">
        <w:trPr>
          <w:gridAfter w:val="4"/>
          <w:wAfter w:w="1285" w:type="pct"/>
          <w:trHeight w:val="340"/>
        </w:trPr>
        <w:tc>
          <w:tcPr>
            <w:tcW w:w="254" w:type="pct"/>
            <w:tcBorders>
              <w:top w:val="single" w:sz="4" w:space="0" w:color="auto"/>
              <w:left w:val="single" w:sz="4" w:space="0" w:color="auto"/>
              <w:bottom w:val="single" w:sz="4" w:space="0" w:color="auto"/>
            </w:tcBorders>
            <w:shd w:val="clear" w:color="auto" w:fill="auto"/>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2.1</w:t>
            </w:r>
          </w:p>
        </w:tc>
        <w:tc>
          <w:tcPr>
            <w:tcW w:w="1698" w:type="pct"/>
            <w:tcBorders>
              <w:top w:val="single" w:sz="4" w:space="0" w:color="auto"/>
              <w:left w:val="single" w:sz="4" w:space="0" w:color="000000"/>
              <w:bottom w:val="single" w:sz="4" w:space="0" w:color="auto"/>
            </w:tcBorders>
            <w:shd w:val="clear" w:color="auto" w:fill="auto"/>
            <w:vAlign w:val="center"/>
          </w:tcPr>
          <w:p w:rsidR="00FF6EAF" w:rsidRPr="005A33A2" w:rsidRDefault="00FF6EAF" w:rsidP="005A33A2">
            <w:pPr>
              <w:pStyle w:val="41"/>
              <w:ind w:right="0"/>
              <w:jc w:val="both"/>
              <w:rPr>
                <w:rFonts w:ascii="Arial" w:hAnsi="Arial" w:cs="Arial"/>
                <w:b w:val="0"/>
                <w:sz w:val="24"/>
                <w:szCs w:val="24"/>
              </w:rPr>
            </w:pPr>
            <w:r w:rsidRPr="005A33A2">
              <w:rPr>
                <w:rFonts w:ascii="Arial" w:hAnsi="Arial" w:cs="Arial"/>
                <w:b w:val="0"/>
                <w:sz w:val="24"/>
                <w:szCs w:val="24"/>
              </w:rPr>
              <w:t>Статус муниципального образования</w:t>
            </w:r>
          </w:p>
        </w:tc>
        <w:tc>
          <w:tcPr>
            <w:tcW w:w="504" w:type="pct"/>
            <w:tcBorders>
              <w:top w:val="single" w:sz="4" w:space="0" w:color="auto"/>
              <w:left w:val="single" w:sz="4" w:space="0" w:color="000000"/>
              <w:bottom w:val="single" w:sz="4" w:space="0" w:color="auto"/>
            </w:tcBorders>
            <w:shd w:val="clear" w:color="auto" w:fill="auto"/>
            <w:vAlign w:val="center"/>
          </w:tcPr>
          <w:p w:rsidR="00FF6EAF" w:rsidRPr="005A33A2" w:rsidRDefault="00FF6EAF" w:rsidP="005A33A2">
            <w:pPr>
              <w:pStyle w:val="41"/>
              <w:ind w:right="0"/>
              <w:rPr>
                <w:rFonts w:ascii="Arial" w:hAnsi="Arial" w:cs="Arial"/>
                <w:sz w:val="24"/>
                <w:szCs w:val="24"/>
              </w:rPr>
            </w:pPr>
            <w:r w:rsidRPr="005A33A2">
              <w:rPr>
                <w:rFonts w:ascii="Arial" w:hAnsi="Arial" w:cs="Arial"/>
                <w:b w:val="0"/>
                <w:sz w:val="24"/>
                <w:szCs w:val="24"/>
              </w:rPr>
              <w:t>-</w:t>
            </w:r>
          </w:p>
        </w:tc>
        <w:tc>
          <w:tcPr>
            <w:tcW w:w="453" w:type="pct"/>
            <w:tcBorders>
              <w:top w:val="single" w:sz="4" w:space="0" w:color="auto"/>
              <w:left w:val="single" w:sz="4" w:space="0" w:color="000000"/>
              <w:bottom w:val="single" w:sz="4" w:space="0" w:color="auto"/>
            </w:tcBorders>
            <w:shd w:val="clear" w:color="auto" w:fill="auto"/>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муници-пальный район</w:t>
            </w:r>
          </w:p>
        </w:tc>
        <w:tc>
          <w:tcPr>
            <w:tcW w:w="402" w:type="pct"/>
            <w:tcBorders>
              <w:top w:val="single" w:sz="4" w:space="0" w:color="auto"/>
              <w:left w:val="single" w:sz="4" w:space="0" w:color="000000"/>
              <w:bottom w:val="single" w:sz="4" w:space="0" w:color="auto"/>
              <w:right w:val="single" w:sz="4" w:space="0" w:color="000000"/>
            </w:tcBorders>
            <w:shd w:val="clear" w:color="auto" w:fill="auto"/>
            <w:vAlign w:val="center"/>
          </w:tcPr>
          <w:p w:rsidR="00FF6EAF" w:rsidRPr="005A33A2" w:rsidRDefault="005A33A2" w:rsidP="005A33A2">
            <w:pPr>
              <w:pStyle w:val="41"/>
              <w:ind w:right="0"/>
              <w:rPr>
                <w:rFonts w:ascii="Arial" w:hAnsi="Arial" w:cs="Arial"/>
                <w:b w:val="0"/>
                <w:sz w:val="24"/>
                <w:szCs w:val="24"/>
              </w:rPr>
            </w:pPr>
            <w:r>
              <w:rPr>
                <w:rFonts w:ascii="Arial" w:hAnsi="Arial" w:cs="Arial"/>
                <w:b w:val="0"/>
                <w:sz w:val="24"/>
                <w:szCs w:val="24"/>
              </w:rPr>
              <w:t>муници-</w:t>
            </w:r>
            <w:r w:rsidR="00FF6EAF" w:rsidRPr="005A33A2">
              <w:rPr>
                <w:rFonts w:ascii="Arial" w:hAnsi="Arial" w:cs="Arial"/>
                <w:b w:val="0"/>
                <w:sz w:val="24"/>
                <w:szCs w:val="24"/>
              </w:rPr>
              <w:t>паль-ный район</w:t>
            </w:r>
          </w:p>
        </w:tc>
        <w:tc>
          <w:tcPr>
            <w:tcW w:w="404" w:type="pct"/>
            <w:tcBorders>
              <w:top w:val="single" w:sz="4" w:space="0" w:color="auto"/>
              <w:left w:val="single" w:sz="4" w:space="0" w:color="000000"/>
              <w:bottom w:val="single" w:sz="4" w:space="0" w:color="auto"/>
              <w:right w:val="single" w:sz="4" w:space="0" w:color="auto"/>
            </w:tcBorders>
            <w:shd w:val="clear" w:color="auto" w:fill="auto"/>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муници-паль</w:t>
            </w:r>
            <w:r w:rsidR="005A33A2">
              <w:rPr>
                <w:rFonts w:ascii="Arial" w:hAnsi="Arial" w:cs="Arial"/>
                <w:b w:val="0"/>
                <w:sz w:val="24"/>
                <w:szCs w:val="24"/>
              </w:rPr>
              <w:t>-</w:t>
            </w:r>
            <w:r w:rsidRPr="005A33A2">
              <w:rPr>
                <w:rFonts w:ascii="Arial" w:hAnsi="Arial" w:cs="Arial"/>
                <w:b w:val="0"/>
                <w:sz w:val="24"/>
                <w:szCs w:val="24"/>
              </w:rPr>
              <w:t>ный район</w:t>
            </w:r>
          </w:p>
        </w:tc>
      </w:tr>
      <w:tr w:rsidR="005A33A2" w:rsidRPr="005A33A2" w:rsidTr="005A33A2">
        <w:trPr>
          <w:gridAfter w:val="4"/>
          <w:wAfter w:w="1285" w:type="pct"/>
          <w:trHeight w:val="340"/>
        </w:trPr>
        <w:tc>
          <w:tcPr>
            <w:tcW w:w="254" w:type="pct"/>
            <w:tcBorders>
              <w:top w:val="single" w:sz="4" w:space="0" w:color="auto"/>
              <w:left w:val="single" w:sz="4" w:space="0" w:color="auto"/>
              <w:bottom w:val="single" w:sz="4" w:space="0" w:color="auto"/>
            </w:tcBorders>
            <w:shd w:val="clear" w:color="auto" w:fill="auto"/>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2.2</w:t>
            </w:r>
          </w:p>
        </w:tc>
        <w:tc>
          <w:tcPr>
            <w:tcW w:w="1698" w:type="pct"/>
            <w:tcBorders>
              <w:top w:val="single" w:sz="4" w:space="0" w:color="auto"/>
              <w:left w:val="single" w:sz="4" w:space="0" w:color="000000"/>
              <w:bottom w:val="single" w:sz="4" w:space="0" w:color="auto"/>
            </w:tcBorders>
            <w:shd w:val="clear" w:color="auto" w:fill="auto"/>
            <w:vAlign w:val="center"/>
          </w:tcPr>
          <w:p w:rsidR="00FF6EAF" w:rsidRPr="005A33A2" w:rsidRDefault="00FF6EAF" w:rsidP="005A33A2">
            <w:pPr>
              <w:pStyle w:val="41"/>
              <w:ind w:right="0"/>
              <w:jc w:val="both"/>
              <w:rPr>
                <w:rFonts w:ascii="Arial" w:hAnsi="Arial" w:cs="Arial"/>
                <w:b w:val="0"/>
                <w:sz w:val="24"/>
                <w:szCs w:val="24"/>
              </w:rPr>
            </w:pPr>
            <w:r w:rsidRPr="005A33A2">
              <w:rPr>
                <w:rFonts w:ascii="Arial" w:hAnsi="Arial" w:cs="Arial"/>
                <w:b w:val="0"/>
                <w:sz w:val="24"/>
                <w:szCs w:val="24"/>
              </w:rPr>
              <w:t>Число сельских поселений</w:t>
            </w:r>
          </w:p>
        </w:tc>
        <w:tc>
          <w:tcPr>
            <w:tcW w:w="504" w:type="pct"/>
            <w:tcBorders>
              <w:top w:val="single" w:sz="4" w:space="0" w:color="auto"/>
              <w:left w:val="single" w:sz="4" w:space="0" w:color="000000"/>
              <w:bottom w:val="single" w:sz="4" w:space="0" w:color="auto"/>
            </w:tcBorders>
            <w:shd w:val="clear" w:color="auto" w:fill="auto"/>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единиц</w:t>
            </w:r>
          </w:p>
        </w:tc>
        <w:tc>
          <w:tcPr>
            <w:tcW w:w="453" w:type="pct"/>
            <w:tcBorders>
              <w:top w:val="single" w:sz="4" w:space="0" w:color="auto"/>
              <w:left w:val="single" w:sz="4" w:space="0" w:color="000000"/>
              <w:bottom w:val="single" w:sz="4" w:space="0" w:color="auto"/>
            </w:tcBorders>
            <w:shd w:val="clear" w:color="auto" w:fill="auto"/>
            <w:vAlign w:val="center"/>
          </w:tcPr>
          <w:p w:rsidR="00FF6EAF" w:rsidRPr="005A33A2" w:rsidRDefault="00FF6EAF" w:rsidP="005A33A2">
            <w:pPr>
              <w:pStyle w:val="41"/>
              <w:ind w:right="0"/>
              <w:rPr>
                <w:rFonts w:ascii="Arial" w:hAnsi="Arial" w:cs="Arial"/>
                <w:b w:val="0"/>
                <w:sz w:val="24"/>
                <w:szCs w:val="24"/>
                <w:lang w:val="en-US"/>
              </w:rPr>
            </w:pPr>
            <w:r w:rsidRPr="005A33A2">
              <w:rPr>
                <w:rFonts w:ascii="Arial" w:hAnsi="Arial" w:cs="Arial"/>
                <w:b w:val="0"/>
                <w:sz w:val="24"/>
                <w:szCs w:val="24"/>
                <w:lang w:val="en-US"/>
              </w:rPr>
              <w:t>3</w:t>
            </w:r>
          </w:p>
        </w:tc>
        <w:tc>
          <w:tcPr>
            <w:tcW w:w="402" w:type="pct"/>
            <w:tcBorders>
              <w:top w:val="single" w:sz="4" w:space="0" w:color="auto"/>
              <w:left w:val="single" w:sz="4" w:space="0" w:color="000000"/>
              <w:bottom w:val="single" w:sz="4" w:space="0" w:color="auto"/>
              <w:right w:val="single" w:sz="4" w:space="0" w:color="000000"/>
            </w:tcBorders>
            <w:shd w:val="clear" w:color="auto" w:fill="auto"/>
            <w:vAlign w:val="center"/>
          </w:tcPr>
          <w:p w:rsidR="00FF6EAF" w:rsidRPr="005A33A2" w:rsidRDefault="00FF6EAF" w:rsidP="005A33A2">
            <w:pPr>
              <w:pStyle w:val="41"/>
              <w:ind w:right="0"/>
              <w:rPr>
                <w:rFonts w:ascii="Arial" w:hAnsi="Arial" w:cs="Arial"/>
                <w:b w:val="0"/>
                <w:sz w:val="24"/>
                <w:szCs w:val="24"/>
                <w:lang w:val="en-US"/>
              </w:rPr>
            </w:pPr>
            <w:r w:rsidRPr="005A33A2">
              <w:rPr>
                <w:rFonts w:ascii="Arial" w:hAnsi="Arial" w:cs="Arial"/>
                <w:b w:val="0"/>
                <w:sz w:val="24"/>
                <w:szCs w:val="24"/>
                <w:lang w:val="en-US"/>
              </w:rPr>
              <w:t>3</w:t>
            </w:r>
          </w:p>
        </w:tc>
        <w:tc>
          <w:tcPr>
            <w:tcW w:w="404" w:type="pct"/>
            <w:tcBorders>
              <w:top w:val="single" w:sz="4" w:space="0" w:color="auto"/>
              <w:left w:val="single" w:sz="4" w:space="0" w:color="000000"/>
              <w:bottom w:val="single" w:sz="4" w:space="0" w:color="auto"/>
              <w:right w:val="single" w:sz="4" w:space="0" w:color="auto"/>
            </w:tcBorders>
            <w:shd w:val="clear" w:color="auto" w:fill="auto"/>
            <w:vAlign w:val="center"/>
          </w:tcPr>
          <w:p w:rsidR="00FF6EAF" w:rsidRPr="005A33A2" w:rsidRDefault="00FF6EAF" w:rsidP="005A33A2">
            <w:pPr>
              <w:pStyle w:val="41"/>
              <w:ind w:right="0"/>
              <w:rPr>
                <w:rFonts w:ascii="Arial" w:hAnsi="Arial" w:cs="Arial"/>
                <w:b w:val="0"/>
                <w:sz w:val="24"/>
                <w:szCs w:val="24"/>
                <w:lang w:val="en-US"/>
              </w:rPr>
            </w:pPr>
            <w:r w:rsidRPr="005A33A2">
              <w:rPr>
                <w:rFonts w:ascii="Arial" w:hAnsi="Arial" w:cs="Arial"/>
                <w:b w:val="0"/>
                <w:sz w:val="24"/>
                <w:szCs w:val="24"/>
                <w:lang w:val="en-US"/>
              </w:rPr>
              <w:t>3</w:t>
            </w:r>
          </w:p>
        </w:tc>
      </w:tr>
      <w:tr w:rsidR="005A33A2" w:rsidRPr="005A33A2" w:rsidTr="005A33A2">
        <w:trPr>
          <w:gridAfter w:val="4"/>
          <w:wAfter w:w="1285" w:type="pct"/>
          <w:trHeight w:val="340"/>
        </w:trPr>
        <w:tc>
          <w:tcPr>
            <w:tcW w:w="254" w:type="pct"/>
            <w:tcBorders>
              <w:top w:val="single" w:sz="4" w:space="0" w:color="auto"/>
              <w:left w:val="single" w:sz="4" w:space="0" w:color="auto"/>
              <w:bottom w:val="single" w:sz="4" w:space="0" w:color="auto"/>
            </w:tcBorders>
            <w:shd w:val="clear" w:color="auto" w:fill="auto"/>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2.3</w:t>
            </w:r>
          </w:p>
        </w:tc>
        <w:tc>
          <w:tcPr>
            <w:tcW w:w="1698" w:type="pct"/>
            <w:tcBorders>
              <w:top w:val="single" w:sz="4" w:space="0" w:color="auto"/>
              <w:left w:val="single" w:sz="4" w:space="0" w:color="000000"/>
              <w:bottom w:val="single" w:sz="4" w:space="0" w:color="auto"/>
            </w:tcBorders>
            <w:shd w:val="clear" w:color="auto" w:fill="auto"/>
            <w:vAlign w:val="center"/>
          </w:tcPr>
          <w:p w:rsidR="00FF6EAF" w:rsidRPr="005A33A2" w:rsidRDefault="00FF6EAF" w:rsidP="005A33A2">
            <w:pPr>
              <w:pStyle w:val="41"/>
              <w:ind w:right="0"/>
              <w:jc w:val="both"/>
              <w:rPr>
                <w:rFonts w:ascii="Arial" w:hAnsi="Arial" w:cs="Arial"/>
                <w:b w:val="0"/>
                <w:sz w:val="24"/>
                <w:szCs w:val="24"/>
              </w:rPr>
            </w:pPr>
            <w:r w:rsidRPr="005A33A2">
              <w:rPr>
                <w:rFonts w:ascii="Arial" w:hAnsi="Arial" w:cs="Arial"/>
                <w:b w:val="0"/>
                <w:sz w:val="24"/>
                <w:szCs w:val="24"/>
              </w:rPr>
              <w:t>Количество населенных пунктов</w:t>
            </w:r>
          </w:p>
        </w:tc>
        <w:tc>
          <w:tcPr>
            <w:tcW w:w="504" w:type="pct"/>
            <w:tcBorders>
              <w:top w:val="single" w:sz="4" w:space="0" w:color="auto"/>
              <w:left w:val="single" w:sz="4" w:space="0" w:color="000000"/>
              <w:bottom w:val="single" w:sz="4" w:space="0" w:color="auto"/>
            </w:tcBorders>
            <w:shd w:val="clear" w:color="auto" w:fill="auto"/>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единиц</w:t>
            </w:r>
          </w:p>
        </w:tc>
        <w:tc>
          <w:tcPr>
            <w:tcW w:w="453" w:type="pct"/>
            <w:tcBorders>
              <w:top w:val="single" w:sz="4" w:space="0" w:color="auto"/>
              <w:left w:val="single" w:sz="4" w:space="0" w:color="000000"/>
              <w:bottom w:val="single" w:sz="4" w:space="0" w:color="auto"/>
            </w:tcBorders>
            <w:shd w:val="clear" w:color="auto" w:fill="auto"/>
            <w:vAlign w:val="center"/>
          </w:tcPr>
          <w:p w:rsidR="00FF6EAF" w:rsidRPr="005A33A2" w:rsidRDefault="00FF6EAF" w:rsidP="005A33A2">
            <w:pPr>
              <w:pStyle w:val="41"/>
              <w:ind w:right="0"/>
              <w:rPr>
                <w:rFonts w:ascii="Arial" w:hAnsi="Arial" w:cs="Arial"/>
                <w:b w:val="0"/>
                <w:sz w:val="24"/>
                <w:szCs w:val="24"/>
                <w:lang w:val="en-US"/>
              </w:rPr>
            </w:pPr>
            <w:r w:rsidRPr="005A33A2">
              <w:rPr>
                <w:rFonts w:ascii="Arial" w:hAnsi="Arial" w:cs="Arial"/>
                <w:b w:val="0"/>
                <w:sz w:val="24"/>
                <w:szCs w:val="24"/>
                <w:lang w:val="en-US"/>
              </w:rPr>
              <w:t>1</w:t>
            </w:r>
          </w:p>
        </w:tc>
        <w:tc>
          <w:tcPr>
            <w:tcW w:w="402" w:type="pct"/>
            <w:tcBorders>
              <w:top w:val="single" w:sz="4" w:space="0" w:color="auto"/>
              <w:left w:val="single" w:sz="4" w:space="0" w:color="000000"/>
              <w:bottom w:val="single" w:sz="4" w:space="0" w:color="auto"/>
              <w:right w:val="single" w:sz="4" w:space="0" w:color="000000"/>
            </w:tcBorders>
            <w:shd w:val="clear" w:color="auto" w:fill="auto"/>
            <w:vAlign w:val="center"/>
          </w:tcPr>
          <w:p w:rsidR="00FF6EAF" w:rsidRPr="005A33A2" w:rsidRDefault="00FF6EAF" w:rsidP="005A33A2">
            <w:pPr>
              <w:pStyle w:val="41"/>
              <w:ind w:right="0"/>
              <w:rPr>
                <w:rFonts w:ascii="Arial" w:hAnsi="Arial" w:cs="Arial"/>
                <w:b w:val="0"/>
                <w:sz w:val="24"/>
                <w:szCs w:val="24"/>
                <w:lang w:val="en-US"/>
              </w:rPr>
            </w:pPr>
            <w:r w:rsidRPr="005A33A2">
              <w:rPr>
                <w:rFonts w:ascii="Arial" w:hAnsi="Arial" w:cs="Arial"/>
                <w:b w:val="0"/>
                <w:sz w:val="24"/>
                <w:szCs w:val="24"/>
                <w:lang w:val="en-US"/>
              </w:rPr>
              <w:t>1</w:t>
            </w:r>
          </w:p>
        </w:tc>
        <w:tc>
          <w:tcPr>
            <w:tcW w:w="404" w:type="pct"/>
            <w:tcBorders>
              <w:top w:val="single" w:sz="4" w:space="0" w:color="auto"/>
              <w:left w:val="single" w:sz="4" w:space="0" w:color="000000"/>
              <w:bottom w:val="single" w:sz="4" w:space="0" w:color="auto"/>
              <w:right w:val="single" w:sz="4" w:space="0" w:color="auto"/>
            </w:tcBorders>
            <w:shd w:val="clear" w:color="auto" w:fill="auto"/>
            <w:vAlign w:val="center"/>
          </w:tcPr>
          <w:p w:rsidR="00FF6EAF" w:rsidRPr="005A33A2" w:rsidRDefault="00FF6EAF" w:rsidP="005A33A2">
            <w:pPr>
              <w:pStyle w:val="41"/>
              <w:ind w:right="0"/>
              <w:rPr>
                <w:rFonts w:ascii="Arial" w:hAnsi="Arial" w:cs="Arial"/>
                <w:b w:val="0"/>
                <w:sz w:val="24"/>
                <w:szCs w:val="24"/>
                <w:lang w:val="en-US"/>
              </w:rPr>
            </w:pPr>
            <w:r w:rsidRPr="005A33A2">
              <w:rPr>
                <w:rFonts w:ascii="Arial" w:hAnsi="Arial" w:cs="Arial"/>
                <w:b w:val="0"/>
                <w:sz w:val="24"/>
                <w:szCs w:val="24"/>
                <w:lang w:val="en-US"/>
              </w:rPr>
              <w:t>1</w:t>
            </w:r>
          </w:p>
        </w:tc>
      </w:tr>
      <w:tr w:rsidR="00FF6EAF" w:rsidRPr="005A33A2" w:rsidTr="005A33A2">
        <w:trPr>
          <w:gridAfter w:val="4"/>
          <w:wAfter w:w="1285" w:type="pct"/>
          <w:trHeight w:val="340"/>
        </w:trPr>
        <w:tc>
          <w:tcPr>
            <w:tcW w:w="254" w:type="pct"/>
            <w:tcBorders>
              <w:top w:val="single" w:sz="4" w:space="0" w:color="auto"/>
              <w:left w:val="single" w:sz="4" w:space="0" w:color="auto"/>
              <w:bottom w:val="single" w:sz="4" w:space="0" w:color="auto"/>
            </w:tcBorders>
            <w:shd w:val="clear" w:color="auto" w:fill="auto"/>
            <w:vAlign w:val="center"/>
          </w:tcPr>
          <w:p w:rsidR="00FF6EAF" w:rsidRPr="005A33A2" w:rsidRDefault="00FF6EAF" w:rsidP="005A33A2">
            <w:pPr>
              <w:pStyle w:val="41"/>
              <w:ind w:right="0"/>
              <w:rPr>
                <w:rFonts w:ascii="Arial" w:hAnsi="Arial" w:cs="Arial"/>
                <w:sz w:val="24"/>
                <w:szCs w:val="24"/>
              </w:rPr>
            </w:pPr>
            <w:r w:rsidRPr="005A33A2">
              <w:rPr>
                <w:rFonts w:ascii="Arial" w:hAnsi="Arial" w:cs="Arial"/>
                <w:sz w:val="24"/>
                <w:szCs w:val="24"/>
                <w:lang w:val="en-US"/>
              </w:rPr>
              <w:t>III</w:t>
            </w:r>
          </w:p>
        </w:tc>
        <w:tc>
          <w:tcPr>
            <w:tcW w:w="3461" w:type="pct"/>
            <w:gridSpan w:val="5"/>
            <w:tcBorders>
              <w:top w:val="single" w:sz="4" w:space="0" w:color="auto"/>
              <w:left w:val="single" w:sz="4" w:space="0" w:color="000000"/>
              <w:bottom w:val="single" w:sz="4" w:space="0" w:color="auto"/>
              <w:right w:val="single" w:sz="4" w:space="0" w:color="auto"/>
            </w:tcBorders>
            <w:shd w:val="clear" w:color="auto" w:fill="auto"/>
            <w:vAlign w:val="center"/>
          </w:tcPr>
          <w:p w:rsidR="00FF6EAF" w:rsidRPr="005A33A2" w:rsidRDefault="00FF6EAF" w:rsidP="005A33A2">
            <w:pPr>
              <w:pStyle w:val="41"/>
              <w:ind w:right="0"/>
              <w:rPr>
                <w:rFonts w:ascii="Arial" w:hAnsi="Arial" w:cs="Arial"/>
                <w:sz w:val="24"/>
                <w:szCs w:val="24"/>
              </w:rPr>
            </w:pPr>
            <w:r w:rsidRPr="005A33A2">
              <w:rPr>
                <w:rFonts w:ascii="Arial" w:hAnsi="Arial" w:cs="Arial"/>
                <w:sz w:val="24"/>
                <w:szCs w:val="24"/>
              </w:rPr>
              <w:t>Население</w:t>
            </w:r>
          </w:p>
        </w:tc>
      </w:tr>
      <w:tr w:rsidR="005A33A2" w:rsidRPr="005A33A2" w:rsidTr="005A33A2">
        <w:trPr>
          <w:gridAfter w:val="4"/>
          <w:wAfter w:w="1285" w:type="pct"/>
          <w:trHeight w:val="340"/>
        </w:trPr>
        <w:tc>
          <w:tcPr>
            <w:tcW w:w="254" w:type="pct"/>
            <w:tcBorders>
              <w:top w:val="single" w:sz="4" w:space="0" w:color="auto"/>
              <w:left w:val="single" w:sz="4" w:space="0" w:color="auto"/>
              <w:bottom w:val="single" w:sz="4" w:space="0" w:color="auto"/>
            </w:tcBorders>
            <w:shd w:val="clear" w:color="auto" w:fill="auto"/>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3.1</w:t>
            </w:r>
          </w:p>
        </w:tc>
        <w:tc>
          <w:tcPr>
            <w:tcW w:w="1698" w:type="pct"/>
            <w:tcBorders>
              <w:top w:val="single" w:sz="4" w:space="0" w:color="auto"/>
              <w:left w:val="single" w:sz="4" w:space="0" w:color="000000"/>
              <w:bottom w:val="single" w:sz="4" w:space="0" w:color="auto"/>
            </w:tcBorders>
            <w:shd w:val="clear" w:color="auto" w:fill="auto"/>
            <w:vAlign w:val="center"/>
          </w:tcPr>
          <w:p w:rsidR="00FF6EAF" w:rsidRPr="005A33A2" w:rsidRDefault="00FF6EAF" w:rsidP="005A33A2">
            <w:pPr>
              <w:pStyle w:val="41"/>
              <w:ind w:right="0"/>
              <w:jc w:val="both"/>
              <w:rPr>
                <w:rFonts w:ascii="Arial" w:hAnsi="Arial" w:cs="Arial"/>
                <w:b w:val="0"/>
                <w:sz w:val="24"/>
                <w:szCs w:val="24"/>
              </w:rPr>
            </w:pPr>
            <w:r w:rsidRPr="005A33A2">
              <w:rPr>
                <w:rFonts w:ascii="Arial" w:hAnsi="Arial" w:cs="Arial"/>
                <w:b w:val="0"/>
                <w:sz w:val="24"/>
                <w:szCs w:val="24"/>
              </w:rPr>
              <w:t xml:space="preserve">Всего </w:t>
            </w:r>
          </w:p>
        </w:tc>
        <w:tc>
          <w:tcPr>
            <w:tcW w:w="504" w:type="pct"/>
            <w:tcBorders>
              <w:top w:val="single" w:sz="4" w:space="0" w:color="auto"/>
              <w:left w:val="single" w:sz="4" w:space="0" w:color="000000"/>
              <w:bottom w:val="single" w:sz="4" w:space="0" w:color="auto"/>
            </w:tcBorders>
            <w:shd w:val="clear" w:color="auto" w:fill="auto"/>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чел.</w:t>
            </w:r>
          </w:p>
        </w:tc>
        <w:tc>
          <w:tcPr>
            <w:tcW w:w="453" w:type="pct"/>
            <w:tcBorders>
              <w:top w:val="single" w:sz="4" w:space="0" w:color="auto"/>
              <w:left w:val="single" w:sz="4" w:space="0" w:color="000000"/>
              <w:bottom w:val="single" w:sz="4" w:space="0" w:color="auto"/>
            </w:tcBorders>
            <w:shd w:val="clear" w:color="auto" w:fill="auto"/>
            <w:vAlign w:val="center"/>
          </w:tcPr>
          <w:p w:rsidR="00FF6EAF" w:rsidRPr="005A33A2" w:rsidRDefault="00FF6EAF" w:rsidP="005A33A2">
            <w:pPr>
              <w:pStyle w:val="41"/>
              <w:ind w:right="0"/>
              <w:rPr>
                <w:rFonts w:ascii="Arial" w:hAnsi="Arial" w:cs="Arial"/>
                <w:b w:val="0"/>
                <w:sz w:val="24"/>
                <w:szCs w:val="24"/>
                <w:lang w:val="en-US"/>
              </w:rPr>
            </w:pPr>
            <w:r w:rsidRPr="005A33A2">
              <w:rPr>
                <w:rFonts w:ascii="Arial" w:hAnsi="Arial" w:cs="Arial"/>
                <w:b w:val="0"/>
                <w:sz w:val="24"/>
                <w:szCs w:val="24"/>
                <w:lang w:val="en-US"/>
              </w:rPr>
              <w:t>10513</w:t>
            </w:r>
          </w:p>
        </w:tc>
        <w:tc>
          <w:tcPr>
            <w:tcW w:w="402" w:type="pct"/>
            <w:tcBorders>
              <w:top w:val="single" w:sz="4" w:space="0" w:color="auto"/>
              <w:left w:val="single" w:sz="4" w:space="0" w:color="000000"/>
              <w:bottom w:val="single" w:sz="4" w:space="0" w:color="auto"/>
              <w:right w:val="single" w:sz="4" w:space="0" w:color="000000"/>
            </w:tcBorders>
            <w:shd w:val="clear" w:color="auto" w:fill="auto"/>
            <w:vAlign w:val="center"/>
          </w:tcPr>
          <w:p w:rsidR="00FF6EAF" w:rsidRPr="005A33A2" w:rsidRDefault="00FF6EAF" w:rsidP="005A33A2">
            <w:pPr>
              <w:pStyle w:val="41"/>
              <w:ind w:right="0"/>
              <w:rPr>
                <w:rFonts w:ascii="Arial" w:hAnsi="Arial" w:cs="Arial"/>
                <w:b w:val="0"/>
                <w:sz w:val="24"/>
                <w:szCs w:val="24"/>
                <w:lang w:val="en-US"/>
              </w:rPr>
            </w:pPr>
            <w:r w:rsidRPr="005A33A2">
              <w:rPr>
                <w:rFonts w:ascii="Arial" w:hAnsi="Arial" w:cs="Arial"/>
                <w:b w:val="0"/>
                <w:sz w:val="24"/>
                <w:szCs w:val="24"/>
                <w:lang w:val="en-US"/>
              </w:rPr>
              <w:t>9770</w:t>
            </w:r>
          </w:p>
        </w:tc>
        <w:tc>
          <w:tcPr>
            <w:tcW w:w="404" w:type="pct"/>
            <w:tcBorders>
              <w:top w:val="single" w:sz="4" w:space="0" w:color="auto"/>
              <w:left w:val="single" w:sz="4" w:space="0" w:color="000000"/>
              <w:bottom w:val="single" w:sz="4" w:space="0" w:color="auto"/>
              <w:right w:val="single" w:sz="4" w:space="0" w:color="auto"/>
            </w:tcBorders>
            <w:shd w:val="clear" w:color="auto" w:fill="auto"/>
            <w:vAlign w:val="center"/>
          </w:tcPr>
          <w:p w:rsidR="00FF6EAF" w:rsidRPr="005A33A2" w:rsidRDefault="00FF6EAF" w:rsidP="005A33A2">
            <w:pPr>
              <w:pStyle w:val="41"/>
              <w:ind w:right="0"/>
              <w:rPr>
                <w:rFonts w:ascii="Arial" w:hAnsi="Arial" w:cs="Arial"/>
                <w:b w:val="0"/>
                <w:sz w:val="24"/>
                <w:szCs w:val="24"/>
                <w:lang w:val="en-US"/>
              </w:rPr>
            </w:pPr>
            <w:r w:rsidRPr="005A33A2">
              <w:rPr>
                <w:rFonts w:ascii="Arial" w:hAnsi="Arial" w:cs="Arial"/>
                <w:b w:val="0"/>
                <w:sz w:val="24"/>
                <w:szCs w:val="24"/>
              </w:rPr>
              <w:t>12</w:t>
            </w:r>
            <w:r w:rsidRPr="005A33A2">
              <w:rPr>
                <w:rFonts w:ascii="Arial" w:hAnsi="Arial" w:cs="Arial"/>
                <w:b w:val="0"/>
                <w:sz w:val="24"/>
                <w:szCs w:val="24"/>
                <w:lang w:val="en-US"/>
              </w:rPr>
              <w:t>498</w:t>
            </w:r>
          </w:p>
        </w:tc>
      </w:tr>
      <w:tr w:rsidR="005A33A2" w:rsidRPr="005A33A2" w:rsidTr="005A33A2">
        <w:trPr>
          <w:gridAfter w:val="4"/>
          <w:wAfter w:w="1285" w:type="pct"/>
          <w:trHeight w:val="340"/>
        </w:trPr>
        <w:tc>
          <w:tcPr>
            <w:tcW w:w="254" w:type="pct"/>
            <w:tcBorders>
              <w:top w:val="single" w:sz="4" w:space="0" w:color="auto"/>
              <w:left w:val="single" w:sz="4" w:space="0" w:color="auto"/>
            </w:tcBorders>
            <w:shd w:val="clear" w:color="auto" w:fill="auto"/>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lang w:val="en-US"/>
              </w:rPr>
              <w:t>3</w:t>
            </w:r>
            <w:r w:rsidRPr="005A33A2">
              <w:rPr>
                <w:rFonts w:ascii="Arial" w:hAnsi="Arial" w:cs="Arial"/>
                <w:b w:val="0"/>
                <w:sz w:val="24"/>
                <w:szCs w:val="24"/>
              </w:rPr>
              <w:t>.2</w:t>
            </w:r>
          </w:p>
        </w:tc>
        <w:tc>
          <w:tcPr>
            <w:tcW w:w="1698" w:type="pct"/>
            <w:tcBorders>
              <w:top w:val="single" w:sz="4" w:space="0" w:color="auto"/>
              <w:left w:val="single" w:sz="4" w:space="0" w:color="000000"/>
            </w:tcBorders>
            <w:shd w:val="clear" w:color="auto" w:fill="auto"/>
            <w:vAlign w:val="center"/>
          </w:tcPr>
          <w:p w:rsidR="00FF6EAF" w:rsidRPr="005A33A2" w:rsidRDefault="00FF6EAF" w:rsidP="005A33A2">
            <w:pPr>
              <w:pStyle w:val="41"/>
              <w:ind w:right="0"/>
              <w:jc w:val="both"/>
              <w:rPr>
                <w:rFonts w:ascii="Arial" w:hAnsi="Arial" w:cs="Arial"/>
                <w:b w:val="0"/>
                <w:sz w:val="24"/>
                <w:szCs w:val="24"/>
              </w:rPr>
            </w:pPr>
            <w:r w:rsidRPr="005A33A2">
              <w:rPr>
                <w:rFonts w:ascii="Arial" w:hAnsi="Arial" w:cs="Arial"/>
                <w:b w:val="0"/>
                <w:sz w:val="24"/>
                <w:szCs w:val="24"/>
              </w:rPr>
              <w:t>Плотность населения района</w:t>
            </w:r>
          </w:p>
        </w:tc>
        <w:tc>
          <w:tcPr>
            <w:tcW w:w="504" w:type="pct"/>
            <w:tcBorders>
              <w:top w:val="single" w:sz="4" w:space="0" w:color="auto"/>
              <w:left w:val="single" w:sz="4" w:space="0" w:color="000000"/>
            </w:tcBorders>
            <w:shd w:val="clear" w:color="auto" w:fill="auto"/>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чел. на га</w:t>
            </w:r>
          </w:p>
        </w:tc>
        <w:tc>
          <w:tcPr>
            <w:tcW w:w="453" w:type="pct"/>
            <w:tcBorders>
              <w:top w:val="single" w:sz="4" w:space="0" w:color="auto"/>
              <w:left w:val="single" w:sz="4" w:space="0" w:color="000000"/>
            </w:tcBorders>
            <w:shd w:val="clear" w:color="auto" w:fill="auto"/>
            <w:vAlign w:val="center"/>
          </w:tcPr>
          <w:p w:rsidR="00FF6EAF" w:rsidRPr="005A33A2" w:rsidRDefault="00FF6EAF" w:rsidP="005A33A2">
            <w:pPr>
              <w:pStyle w:val="41"/>
              <w:ind w:right="0"/>
              <w:rPr>
                <w:rFonts w:ascii="Arial" w:hAnsi="Arial" w:cs="Arial"/>
                <w:b w:val="0"/>
                <w:sz w:val="24"/>
                <w:szCs w:val="24"/>
                <w:lang w:val="en-US"/>
              </w:rPr>
            </w:pPr>
            <w:r w:rsidRPr="005A33A2">
              <w:rPr>
                <w:rFonts w:ascii="Arial" w:hAnsi="Arial" w:cs="Arial"/>
                <w:b w:val="0"/>
                <w:sz w:val="24"/>
                <w:szCs w:val="24"/>
                <w:lang w:val="en-US"/>
              </w:rPr>
              <w:t>15</w:t>
            </w:r>
            <w:r w:rsidRPr="005A33A2">
              <w:rPr>
                <w:rFonts w:ascii="Arial" w:hAnsi="Arial" w:cs="Arial"/>
                <w:b w:val="0"/>
                <w:sz w:val="24"/>
                <w:szCs w:val="24"/>
              </w:rPr>
              <w:t>,</w:t>
            </w:r>
            <w:r w:rsidRPr="005A33A2">
              <w:rPr>
                <w:rFonts w:ascii="Arial" w:hAnsi="Arial" w:cs="Arial"/>
                <w:b w:val="0"/>
                <w:sz w:val="24"/>
                <w:szCs w:val="24"/>
                <w:lang w:val="en-US"/>
              </w:rPr>
              <w:t>96</w:t>
            </w:r>
          </w:p>
        </w:tc>
        <w:tc>
          <w:tcPr>
            <w:tcW w:w="402" w:type="pct"/>
            <w:tcBorders>
              <w:top w:val="single" w:sz="4" w:space="0" w:color="auto"/>
              <w:left w:val="single" w:sz="4" w:space="0" w:color="000000"/>
              <w:right w:val="single" w:sz="4" w:space="0" w:color="000000"/>
            </w:tcBorders>
            <w:shd w:val="clear" w:color="auto" w:fill="auto"/>
            <w:vAlign w:val="center"/>
          </w:tcPr>
          <w:p w:rsidR="00FF6EAF" w:rsidRPr="005A33A2" w:rsidRDefault="00FF6EAF" w:rsidP="005A33A2">
            <w:pPr>
              <w:pStyle w:val="41"/>
              <w:ind w:right="0"/>
              <w:rPr>
                <w:rFonts w:ascii="Arial" w:hAnsi="Arial" w:cs="Arial"/>
                <w:b w:val="0"/>
                <w:sz w:val="24"/>
                <w:szCs w:val="24"/>
                <w:lang w:val="en-US"/>
              </w:rPr>
            </w:pPr>
            <w:r w:rsidRPr="005A33A2">
              <w:rPr>
                <w:rFonts w:ascii="Arial" w:hAnsi="Arial" w:cs="Arial"/>
                <w:b w:val="0"/>
                <w:sz w:val="24"/>
                <w:szCs w:val="24"/>
                <w:lang w:val="en-US"/>
              </w:rPr>
              <w:t>14</w:t>
            </w:r>
            <w:r w:rsidRPr="005A33A2">
              <w:rPr>
                <w:rFonts w:ascii="Arial" w:hAnsi="Arial" w:cs="Arial"/>
                <w:b w:val="0"/>
                <w:sz w:val="24"/>
                <w:szCs w:val="24"/>
              </w:rPr>
              <w:t>,</w:t>
            </w:r>
            <w:r w:rsidRPr="005A33A2">
              <w:rPr>
                <w:rFonts w:ascii="Arial" w:hAnsi="Arial" w:cs="Arial"/>
                <w:b w:val="0"/>
                <w:sz w:val="24"/>
                <w:szCs w:val="24"/>
                <w:lang w:val="en-US"/>
              </w:rPr>
              <w:t>83</w:t>
            </w:r>
          </w:p>
        </w:tc>
        <w:tc>
          <w:tcPr>
            <w:tcW w:w="404" w:type="pct"/>
            <w:tcBorders>
              <w:top w:val="single" w:sz="4" w:space="0" w:color="auto"/>
              <w:left w:val="single" w:sz="4" w:space="0" w:color="000000"/>
              <w:right w:val="single" w:sz="4" w:space="0" w:color="auto"/>
            </w:tcBorders>
            <w:shd w:val="clear" w:color="auto" w:fill="auto"/>
            <w:vAlign w:val="center"/>
          </w:tcPr>
          <w:p w:rsidR="00FF6EAF" w:rsidRPr="005A33A2" w:rsidRDefault="00FF6EAF" w:rsidP="005A33A2">
            <w:pPr>
              <w:pStyle w:val="41"/>
              <w:ind w:right="0"/>
              <w:rPr>
                <w:rFonts w:ascii="Arial" w:hAnsi="Arial" w:cs="Arial"/>
                <w:b w:val="0"/>
                <w:sz w:val="24"/>
                <w:szCs w:val="24"/>
                <w:lang w:val="en-US"/>
              </w:rPr>
            </w:pPr>
            <w:r w:rsidRPr="005A33A2">
              <w:rPr>
                <w:rFonts w:ascii="Arial" w:hAnsi="Arial" w:cs="Arial"/>
                <w:b w:val="0"/>
                <w:sz w:val="24"/>
                <w:szCs w:val="24"/>
                <w:lang w:val="en-US"/>
              </w:rPr>
              <w:t>18</w:t>
            </w:r>
            <w:r w:rsidRPr="005A33A2">
              <w:rPr>
                <w:rFonts w:ascii="Arial" w:hAnsi="Arial" w:cs="Arial"/>
                <w:b w:val="0"/>
                <w:sz w:val="24"/>
                <w:szCs w:val="24"/>
              </w:rPr>
              <w:t>,</w:t>
            </w:r>
            <w:r w:rsidRPr="005A33A2">
              <w:rPr>
                <w:rFonts w:ascii="Arial" w:hAnsi="Arial" w:cs="Arial"/>
                <w:b w:val="0"/>
                <w:sz w:val="24"/>
                <w:szCs w:val="24"/>
                <w:lang w:val="en-US"/>
              </w:rPr>
              <w:t>98</w:t>
            </w:r>
          </w:p>
        </w:tc>
      </w:tr>
      <w:tr w:rsidR="00FF6EAF" w:rsidRPr="005A33A2" w:rsidTr="005A33A2">
        <w:trPr>
          <w:gridAfter w:val="4"/>
          <w:wAfter w:w="1285" w:type="pct"/>
          <w:trHeight w:val="340"/>
        </w:trPr>
        <w:tc>
          <w:tcPr>
            <w:tcW w:w="254" w:type="pct"/>
            <w:tcBorders>
              <w:top w:val="single" w:sz="4" w:space="0" w:color="auto"/>
              <w:left w:val="single" w:sz="4" w:space="0" w:color="auto"/>
              <w:bottom w:val="single" w:sz="4" w:space="0" w:color="auto"/>
            </w:tcBorders>
            <w:shd w:val="clear" w:color="auto" w:fill="auto"/>
            <w:vAlign w:val="center"/>
          </w:tcPr>
          <w:p w:rsidR="00FF6EAF" w:rsidRPr="005A33A2" w:rsidRDefault="00FF6EAF" w:rsidP="005A33A2">
            <w:pPr>
              <w:pStyle w:val="41"/>
              <w:ind w:right="0"/>
              <w:rPr>
                <w:rFonts w:ascii="Arial" w:hAnsi="Arial" w:cs="Arial"/>
                <w:sz w:val="24"/>
                <w:szCs w:val="24"/>
              </w:rPr>
            </w:pPr>
            <w:r w:rsidRPr="005A33A2">
              <w:rPr>
                <w:rFonts w:ascii="Arial" w:hAnsi="Arial" w:cs="Arial"/>
                <w:sz w:val="24"/>
                <w:szCs w:val="24"/>
                <w:lang w:val="en-US"/>
              </w:rPr>
              <w:t>IV</w:t>
            </w:r>
          </w:p>
        </w:tc>
        <w:tc>
          <w:tcPr>
            <w:tcW w:w="3461" w:type="pct"/>
            <w:gridSpan w:val="5"/>
            <w:tcBorders>
              <w:top w:val="single" w:sz="4" w:space="0" w:color="auto"/>
              <w:left w:val="single" w:sz="4" w:space="0" w:color="000000"/>
              <w:bottom w:val="single" w:sz="4" w:space="0" w:color="auto"/>
              <w:right w:val="single" w:sz="4" w:space="0" w:color="auto"/>
            </w:tcBorders>
            <w:shd w:val="clear" w:color="auto" w:fill="auto"/>
            <w:vAlign w:val="center"/>
          </w:tcPr>
          <w:p w:rsidR="00FF6EAF" w:rsidRPr="005A33A2" w:rsidRDefault="00FF6EAF" w:rsidP="005A33A2">
            <w:pPr>
              <w:pStyle w:val="41"/>
              <w:ind w:right="0"/>
              <w:rPr>
                <w:rFonts w:ascii="Arial" w:hAnsi="Arial" w:cs="Arial"/>
                <w:sz w:val="24"/>
                <w:szCs w:val="24"/>
              </w:rPr>
            </w:pPr>
            <w:r w:rsidRPr="005A33A2">
              <w:rPr>
                <w:rFonts w:ascii="Arial" w:hAnsi="Arial" w:cs="Arial"/>
                <w:sz w:val="24"/>
                <w:szCs w:val="24"/>
              </w:rPr>
              <w:t>Объекты социального и культурно-бытового обслуживания местного значения</w:t>
            </w:r>
          </w:p>
        </w:tc>
      </w:tr>
      <w:tr w:rsidR="005A33A2" w:rsidRPr="005A33A2" w:rsidTr="005A33A2">
        <w:trPr>
          <w:gridAfter w:val="4"/>
          <w:wAfter w:w="1285" w:type="pct"/>
          <w:trHeight w:val="340"/>
        </w:trPr>
        <w:tc>
          <w:tcPr>
            <w:tcW w:w="254" w:type="pct"/>
            <w:vMerge w:val="restart"/>
            <w:tcBorders>
              <w:top w:val="single" w:sz="4" w:space="0" w:color="auto"/>
              <w:left w:val="single" w:sz="4" w:space="0" w:color="auto"/>
            </w:tcBorders>
            <w:shd w:val="clear" w:color="auto" w:fill="auto"/>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4.1</w:t>
            </w:r>
          </w:p>
        </w:tc>
        <w:tc>
          <w:tcPr>
            <w:tcW w:w="1698" w:type="pct"/>
            <w:vMerge w:val="restart"/>
            <w:tcBorders>
              <w:top w:val="single" w:sz="4" w:space="0" w:color="auto"/>
              <w:left w:val="single" w:sz="4" w:space="0" w:color="000000"/>
            </w:tcBorders>
            <w:shd w:val="clear" w:color="auto" w:fill="auto"/>
            <w:vAlign w:val="center"/>
          </w:tcPr>
          <w:p w:rsidR="00FF6EAF" w:rsidRPr="005A33A2" w:rsidRDefault="00FF6EAF" w:rsidP="005A33A2">
            <w:pPr>
              <w:pStyle w:val="41"/>
              <w:ind w:right="0"/>
              <w:jc w:val="both"/>
              <w:rPr>
                <w:rFonts w:ascii="Arial" w:hAnsi="Arial" w:cs="Arial"/>
                <w:b w:val="0"/>
                <w:sz w:val="24"/>
                <w:szCs w:val="24"/>
              </w:rPr>
            </w:pPr>
            <w:r w:rsidRPr="005A33A2">
              <w:rPr>
                <w:rFonts w:ascii="Arial" w:hAnsi="Arial" w:cs="Arial"/>
                <w:b w:val="0"/>
                <w:sz w:val="24"/>
                <w:szCs w:val="24"/>
              </w:rPr>
              <w:t>Детские дошкольные учреждения</w:t>
            </w:r>
          </w:p>
        </w:tc>
        <w:tc>
          <w:tcPr>
            <w:tcW w:w="504" w:type="pct"/>
            <w:tcBorders>
              <w:top w:val="single" w:sz="4" w:space="0" w:color="auto"/>
              <w:left w:val="single" w:sz="4" w:space="0" w:color="000000"/>
              <w:bottom w:val="single" w:sz="4" w:space="0" w:color="auto"/>
            </w:tcBorders>
            <w:shd w:val="clear" w:color="auto" w:fill="auto"/>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единиц</w:t>
            </w:r>
          </w:p>
        </w:tc>
        <w:tc>
          <w:tcPr>
            <w:tcW w:w="453" w:type="pct"/>
            <w:tcBorders>
              <w:top w:val="single" w:sz="4" w:space="0" w:color="auto"/>
              <w:left w:val="single" w:sz="4" w:space="0" w:color="000000"/>
              <w:bottom w:val="single" w:sz="4" w:space="0" w:color="auto"/>
            </w:tcBorders>
            <w:shd w:val="clear" w:color="auto" w:fill="auto"/>
            <w:vAlign w:val="center"/>
          </w:tcPr>
          <w:p w:rsidR="00FF6EAF" w:rsidRPr="005A33A2" w:rsidRDefault="00FF6EAF" w:rsidP="005A33A2">
            <w:pPr>
              <w:pStyle w:val="41"/>
              <w:ind w:right="0"/>
              <w:rPr>
                <w:rFonts w:ascii="Arial" w:hAnsi="Arial" w:cs="Arial"/>
                <w:b w:val="0"/>
                <w:sz w:val="24"/>
                <w:szCs w:val="24"/>
                <w:lang w:val="en-US"/>
              </w:rPr>
            </w:pPr>
            <w:r w:rsidRPr="005A33A2">
              <w:rPr>
                <w:rFonts w:ascii="Arial" w:hAnsi="Arial" w:cs="Arial"/>
                <w:b w:val="0"/>
                <w:sz w:val="24"/>
                <w:szCs w:val="24"/>
                <w:lang w:val="en-US"/>
              </w:rPr>
              <w:t>10</w:t>
            </w:r>
          </w:p>
        </w:tc>
        <w:tc>
          <w:tcPr>
            <w:tcW w:w="402" w:type="pct"/>
            <w:tcBorders>
              <w:top w:val="single" w:sz="4" w:space="0" w:color="auto"/>
              <w:left w:val="single" w:sz="4" w:space="0" w:color="000000"/>
              <w:bottom w:val="single" w:sz="4" w:space="0" w:color="auto"/>
              <w:right w:val="single" w:sz="4" w:space="0" w:color="000000"/>
            </w:tcBorders>
            <w:shd w:val="clear" w:color="auto" w:fill="auto"/>
            <w:vAlign w:val="center"/>
          </w:tcPr>
          <w:p w:rsidR="00FF6EAF" w:rsidRPr="005A33A2" w:rsidRDefault="00FF6EAF" w:rsidP="005A33A2">
            <w:pPr>
              <w:pStyle w:val="41"/>
              <w:ind w:right="0"/>
              <w:rPr>
                <w:rFonts w:ascii="Arial" w:hAnsi="Arial" w:cs="Arial"/>
                <w:b w:val="0"/>
                <w:sz w:val="24"/>
                <w:szCs w:val="24"/>
                <w:lang w:val="en-US"/>
              </w:rPr>
            </w:pPr>
            <w:r w:rsidRPr="005A33A2">
              <w:rPr>
                <w:rFonts w:ascii="Arial" w:hAnsi="Arial" w:cs="Arial"/>
                <w:b w:val="0"/>
                <w:sz w:val="24"/>
                <w:szCs w:val="24"/>
                <w:lang w:val="en-US"/>
              </w:rPr>
              <w:t>10</w:t>
            </w:r>
          </w:p>
        </w:tc>
        <w:tc>
          <w:tcPr>
            <w:tcW w:w="404" w:type="pct"/>
            <w:tcBorders>
              <w:top w:val="single" w:sz="4" w:space="0" w:color="auto"/>
              <w:left w:val="single" w:sz="4" w:space="0" w:color="000000"/>
              <w:bottom w:val="single" w:sz="4" w:space="0" w:color="auto"/>
              <w:right w:val="single" w:sz="4" w:space="0" w:color="auto"/>
            </w:tcBorders>
            <w:shd w:val="clear" w:color="auto" w:fill="auto"/>
            <w:vAlign w:val="center"/>
          </w:tcPr>
          <w:p w:rsidR="00FF6EAF" w:rsidRPr="005A33A2" w:rsidRDefault="00FF6EAF" w:rsidP="005A33A2">
            <w:pPr>
              <w:pStyle w:val="41"/>
              <w:ind w:right="0"/>
              <w:rPr>
                <w:rFonts w:ascii="Arial" w:hAnsi="Arial" w:cs="Arial"/>
                <w:b w:val="0"/>
                <w:sz w:val="24"/>
                <w:szCs w:val="24"/>
                <w:lang w:val="en-US"/>
              </w:rPr>
            </w:pPr>
            <w:r w:rsidRPr="005A33A2">
              <w:rPr>
                <w:rFonts w:ascii="Arial" w:hAnsi="Arial" w:cs="Arial"/>
                <w:b w:val="0"/>
                <w:sz w:val="24"/>
                <w:szCs w:val="24"/>
                <w:lang w:val="en-US"/>
              </w:rPr>
              <w:t>10</w:t>
            </w:r>
          </w:p>
        </w:tc>
      </w:tr>
      <w:tr w:rsidR="005A33A2" w:rsidRPr="005A33A2" w:rsidTr="005A33A2">
        <w:trPr>
          <w:gridAfter w:val="4"/>
          <w:wAfter w:w="1285" w:type="pct"/>
          <w:trHeight w:val="340"/>
        </w:trPr>
        <w:tc>
          <w:tcPr>
            <w:tcW w:w="254" w:type="pct"/>
            <w:vMerge/>
            <w:tcBorders>
              <w:left w:val="single" w:sz="4" w:space="0" w:color="auto"/>
            </w:tcBorders>
            <w:shd w:val="clear" w:color="auto" w:fill="auto"/>
            <w:vAlign w:val="center"/>
          </w:tcPr>
          <w:p w:rsidR="00FF6EAF" w:rsidRPr="005A33A2" w:rsidRDefault="00FF6EAF" w:rsidP="005A33A2">
            <w:pPr>
              <w:pStyle w:val="41"/>
              <w:ind w:right="0"/>
              <w:rPr>
                <w:rFonts w:ascii="Arial" w:hAnsi="Arial" w:cs="Arial"/>
                <w:b w:val="0"/>
                <w:sz w:val="24"/>
                <w:szCs w:val="24"/>
              </w:rPr>
            </w:pPr>
          </w:p>
        </w:tc>
        <w:tc>
          <w:tcPr>
            <w:tcW w:w="1698" w:type="pct"/>
            <w:vMerge/>
            <w:tcBorders>
              <w:left w:val="single" w:sz="4" w:space="0" w:color="000000"/>
            </w:tcBorders>
            <w:shd w:val="clear" w:color="auto" w:fill="auto"/>
            <w:vAlign w:val="center"/>
          </w:tcPr>
          <w:p w:rsidR="00FF6EAF" w:rsidRPr="005A33A2" w:rsidRDefault="00FF6EAF" w:rsidP="005A33A2">
            <w:pPr>
              <w:pStyle w:val="41"/>
              <w:ind w:right="0"/>
              <w:jc w:val="both"/>
              <w:rPr>
                <w:rFonts w:ascii="Arial" w:hAnsi="Arial" w:cs="Arial"/>
                <w:b w:val="0"/>
                <w:sz w:val="24"/>
                <w:szCs w:val="24"/>
              </w:rPr>
            </w:pPr>
          </w:p>
        </w:tc>
        <w:tc>
          <w:tcPr>
            <w:tcW w:w="504" w:type="pct"/>
            <w:tcBorders>
              <w:top w:val="single" w:sz="4" w:space="0" w:color="auto"/>
              <w:left w:val="single" w:sz="4" w:space="0" w:color="000000"/>
            </w:tcBorders>
            <w:shd w:val="clear" w:color="auto" w:fill="auto"/>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мест</w:t>
            </w:r>
          </w:p>
        </w:tc>
        <w:tc>
          <w:tcPr>
            <w:tcW w:w="453" w:type="pct"/>
            <w:tcBorders>
              <w:top w:val="single" w:sz="4" w:space="0" w:color="auto"/>
              <w:left w:val="single" w:sz="4" w:space="0" w:color="000000"/>
            </w:tcBorders>
            <w:shd w:val="clear" w:color="auto" w:fill="auto"/>
            <w:vAlign w:val="center"/>
          </w:tcPr>
          <w:p w:rsidR="00FF6EAF" w:rsidRPr="005A33A2" w:rsidRDefault="00FF6EAF" w:rsidP="005A33A2">
            <w:pPr>
              <w:pStyle w:val="41"/>
              <w:ind w:right="0"/>
              <w:rPr>
                <w:rFonts w:ascii="Arial" w:hAnsi="Arial" w:cs="Arial"/>
                <w:b w:val="0"/>
                <w:sz w:val="24"/>
                <w:szCs w:val="24"/>
                <w:lang w:val="en-US"/>
              </w:rPr>
            </w:pPr>
            <w:r w:rsidRPr="005A33A2">
              <w:rPr>
                <w:rFonts w:ascii="Arial" w:hAnsi="Arial" w:cs="Arial"/>
                <w:b w:val="0"/>
                <w:sz w:val="24"/>
                <w:szCs w:val="24"/>
                <w:lang w:val="en-US"/>
              </w:rPr>
              <w:t>579</w:t>
            </w:r>
          </w:p>
        </w:tc>
        <w:tc>
          <w:tcPr>
            <w:tcW w:w="402" w:type="pct"/>
            <w:tcBorders>
              <w:top w:val="single" w:sz="4" w:space="0" w:color="auto"/>
              <w:left w:val="single" w:sz="4" w:space="0" w:color="000000"/>
              <w:right w:val="single" w:sz="4" w:space="0" w:color="000000"/>
            </w:tcBorders>
            <w:shd w:val="clear" w:color="auto" w:fill="auto"/>
            <w:vAlign w:val="center"/>
          </w:tcPr>
          <w:p w:rsidR="00FF6EAF" w:rsidRPr="005A33A2" w:rsidRDefault="00FF6EAF" w:rsidP="005A33A2">
            <w:pPr>
              <w:pStyle w:val="41"/>
              <w:ind w:right="0"/>
              <w:rPr>
                <w:rFonts w:ascii="Arial" w:hAnsi="Arial" w:cs="Arial"/>
                <w:b w:val="0"/>
                <w:sz w:val="24"/>
                <w:szCs w:val="24"/>
                <w:lang w:val="en-US"/>
              </w:rPr>
            </w:pPr>
            <w:r w:rsidRPr="005A33A2">
              <w:rPr>
                <w:rFonts w:ascii="Arial" w:hAnsi="Arial" w:cs="Arial"/>
                <w:b w:val="0"/>
                <w:sz w:val="24"/>
                <w:szCs w:val="24"/>
                <w:lang w:val="en-US"/>
              </w:rPr>
              <w:t>579</w:t>
            </w:r>
          </w:p>
        </w:tc>
        <w:tc>
          <w:tcPr>
            <w:tcW w:w="404" w:type="pct"/>
            <w:tcBorders>
              <w:top w:val="single" w:sz="4" w:space="0" w:color="auto"/>
              <w:left w:val="single" w:sz="4" w:space="0" w:color="000000"/>
              <w:right w:val="single" w:sz="4" w:space="0" w:color="auto"/>
            </w:tcBorders>
            <w:shd w:val="clear" w:color="auto" w:fill="auto"/>
            <w:vAlign w:val="center"/>
          </w:tcPr>
          <w:p w:rsidR="00FF6EAF" w:rsidRPr="005A33A2" w:rsidRDefault="00FF6EAF" w:rsidP="005A33A2">
            <w:pPr>
              <w:pStyle w:val="41"/>
              <w:ind w:right="0"/>
              <w:rPr>
                <w:rFonts w:ascii="Arial" w:hAnsi="Arial" w:cs="Arial"/>
                <w:b w:val="0"/>
                <w:sz w:val="24"/>
                <w:szCs w:val="24"/>
                <w:lang w:val="en-US"/>
              </w:rPr>
            </w:pPr>
            <w:r w:rsidRPr="005A33A2">
              <w:rPr>
                <w:rFonts w:ascii="Arial" w:hAnsi="Arial" w:cs="Arial"/>
                <w:b w:val="0"/>
                <w:sz w:val="24"/>
                <w:szCs w:val="24"/>
              </w:rPr>
              <w:t>5</w:t>
            </w:r>
            <w:r w:rsidRPr="005A33A2">
              <w:rPr>
                <w:rFonts w:ascii="Arial" w:hAnsi="Arial" w:cs="Arial"/>
                <w:b w:val="0"/>
                <w:sz w:val="24"/>
                <w:szCs w:val="24"/>
                <w:lang w:val="en-US"/>
              </w:rPr>
              <w:t>79</w:t>
            </w:r>
          </w:p>
        </w:tc>
      </w:tr>
      <w:tr w:rsidR="005A33A2" w:rsidRPr="005A33A2" w:rsidTr="005A33A2">
        <w:trPr>
          <w:gridAfter w:val="4"/>
          <w:wAfter w:w="1285" w:type="pct"/>
          <w:trHeight w:val="340"/>
        </w:trPr>
        <w:tc>
          <w:tcPr>
            <w:tcW w:w="254" w:type="pct"/>
            <w:vMerge w:val="restart"/>
            <w:tcBorders>
              <w:top w:val="single" w:sz="4" w:space="0" w:color="auto"/>
              <w:left w:val="single" w:sz="4" w:space="0" w:color="auto"/>
            </w:tcBorders>
            <w:shd w:val="clear" w:color="auto" w:fill="auto"/>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lang w:val="en-US"/>
              </w:rPr>
              <w:t>4</w:t>
            </w:r>
            <w:r w:rsidRPr="005A33A2">
              <w:rPr>
                <w:rFonts w:ascii="Arial" w:hAnsi="Arial" w:cs="Arial"/>
                <w:b w:val="0"/>
                <w:sz w:val="24"/>
                <w:szCs w:val="24"/>
              </w:rPr>
              <w:t>.2</w:t>
            </w:r>
          </w:p>
        </w:tc>
        <w:tc>
          <w:tcPr>
            <w:tcW w:w="1698" w:type="pct"/>
            <w:vMerge w:val="restart"/>
            <w:tcBorders>
              <w:top w:val="single" w:sz="4" w:space="0" w:color="auto"/>
              <w:left w:val="single" w:sz="4" w:space="0" w:color="000000"/>
            </w:tcBorders>
            <w:shd w:val="clear" w:color="auto" w:fill="auto"/>
            <w:vAlign w:val="center"/>
          </w:tcPr>
          <w:p w:rsidR="00FF6EAF" w:rsidRPr="005A33A2" w:rsidRDefault="00FF6EAF" w:rsidP="005A33A2">
            <w:pPr>
              <w:pStyle w:val="41"/>
              <w:ind w:right="0"/>
              <w:jc w:val="both"/>
              <w:rPr>
                <w:rFonts w:ascii="Arial" w:hAnsi="Arial" w:cs="Arial"/>
                <w:b w:val="0"/>
                <w:sz w:val="24"/>
                <w:szCs w:val="24"/>
              </w:rPr>
            </w:pPr>
            <w:r w:rsidRPr="005A33A2">
              <w:rPr>
                <w:rFonts w:ascii="Arial" w:hAnsi="Arial" w:cs="Arial"/>
                <w:b w:val="0"/>
                <w:sz w:val="24"/>
                <w:szCs w:val="24"/>
              </w:rPr>
              <w:t>Общеобразовательные учреждения</w:t>
            </w:r>
          </w:p>
        </w:tc>
        <w:tc>
          <w:tcPr>
            <w:tcW w:w="504" w:type="pct"/>
            <w:tcBorders>
              <w:top w:val="single" w:sz="4" w:space="0" w:color="auto"/>
              <w:left w:val="single" w:sz="4" w:space="0" w:color="000000"/>
              <w:bottom w:val="single" w:sz="4" w:space="0" w:color="auto"/>
            </w:tcBorders>
            <w:shd w:val="clear" w:color="auto" w:fill="auto"/>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единиц</w:t>
            </w:r>
          </w:p>
        </w:tc>
        <w:tc>
          <w:tcPr>
            <w:tcW w:w="453" w:type="pct"/>
            <w:tcBorders>
              <w:top w:val="single" w:sz="4" w:space="0" w:color="auto"/>
              <w:left w:val="single" w:sz="4" w:space="0" w:color="000000"/>
              <w:bottom w:val="single" w:sz="4" w:space="0" w:color="auto"/>
            </w:tcBorders>
            <w:shd w:val="clear" w:color="auto" w:fill="auto"/>
            <w:vAlign w:val="center"/>
          </w:tcPr>
          <w:p w:rsidR="00FF6EAF" w:rsidRPr="005A33A2" w:rsidRDefault="00FF6EAF" w:rsidP="005A33A2">
            <w:pPr>
              <w:pStyle w:val="41"/>
              <w:ind w:right="0"/>
              <w:rPr>
                <w:rFonts w:ascii="Arial" w:hAnsi="Arial" w:cs="Arial"/>
                <w:b w:val="0"/>
                <w:sz w:val="24"/>
                <w:szCs w:val="24"/>
                <w:lang w:val="en-US"/>
              </w:rPr>
            </w:pPr>
            <w:r w:rsidRPr="005A33A2">
              <w:rPr>
                <w:rFonts w:ascii="Arial" w:hAnsi="Arial" w:cs="Arial"/>
                <w:b w:val="0"/>
                <w:sz w:val="24"/>
                <w:szCs w:val="24"/>
                <w:lang w:val="en-US"/>
              </w:rPr>
              <w:t>6</w:t>
            </w:r>
          </w:p>
        </w:tc>
        <w:tc>
          <w:tcPr>
            <w:tcW w:w="402" w:type="pct"/>
            <w:tcBorders>
              <w:top w:val="single" w:sz="4" w:space="0" w:color="auto"/>
              <w:left w:val="single" w:sz="4" w:space="0" w:color="000000"/>
              <w:bottom w:val="single" w:sz="4" w:space="0" w:color="auto"/>
              <w:right w:val="single" w:sz="4" w:space="0" w:color="000000"/>
            </w:tcBorders>
            <w:shd w:val="clear" w:color="auto" w:fill="auto"/>
            <w:vAlign w:val="center"/>
          </w:tcPr>
          <w:p w:rsidR="00FF6EAF" w:rsidRPr="005A33A2" w:rsidRDefault="00FF6EAF" w:rsidP="005A33A2">
            <w:pPr>
              <w:pStyle w:val="41"/>
              <w:ind w:right="0"/>
              <w:rPr>
                <w:rFonts w:ascii="Arial" w:hAnsi="Arial" w:cs="Arial"/>
                <w:b w:val="0"/>
                <w:sz w:val="24"/>
                <w:szCs w:val="24"/>
                <w:lang w:val="en-US"/>
              </w:rPr>
            </w:pPr>
            <w:r w:rsidRPr="005A33A2">
              <w:rPr>
                <w:rFonts w:ascii="Arial" w:hAnsi="Arial" w:cs="Arial"/>
                <w:b w:val="0"/>
                <w:sz w:val="24"/>
                <w:szCs w:val="24"/>
                <w:lang w:val="en-US"/>
              </w:rPr>
              <w:t>6</w:t>
            </w:r>
          </w:p>
        </w:tc>
        <w:tc>
          <w:tcPr>
            <w:tcW w:w="404" w:type="pct"/>
            <w:tcBorders>
              <w:top w:val="single" w:sz="4" w:space="0" w:color="auto"/>
              <w:left w:val="single" w:sz="4" w:space="0" w:color="000000"/>
              <w:bottom w:val="single" w:sz="4" w:space="0" w:color="auto"/>
              <w:right w:val="single" w:sz="4" w:space="0" w:color="auto"/>
            </w:tcBorders>
            <w:shd w:val="clear" w:color="auto" w:fill="auto"/>
            <w:vAlign w:val="center"/>
          </w:tcPr>
          <w:p w:rsidR="00FF6EAF" w:rsidRPr="005A33A2" w:rsidRDefault="00FF6EAF" w:rsidP="005A33A2">
            <w:pPr>
              <w:pStyle w:val="41"/>
              <w:ind w:right="0"/>
              <w:rPr>
                <w:rFonts w:ascii="Arial" w:hAnsi="Arial" w:cs="Arial"/>
                <w:b w:val="0"/>
                <w:sz w:val="24"/>
                <w:szCs w:val="24"/>
                <w:lang w:val="en-US"/>
              </w:rPr>
            </w:pPr>
            <w:r w:rsidRPr="005A33A2">
              <w:rPr>
                <w:rFonts w:ascii="Arial" w:hAnsi="Arial" w:cs="Arial"/>
                <w:b w:val="0"/>
                <w:sz w:val="24"/>
                <w:szCs w:val="24"/>
                <w:lang w:val="en-US"/>
              </w:rPr>
              <w:t>6</w:t>
            </w:r>
          </w:p>
        </w:tc>
      </w:tr>
      <w:tr w:rsidR="005A33A2" w:rsidRPr="005A33A2" w:rsidTr="005A33A2">
        <w:trPr>
          <w:gridAfter w:val="4"/>
          <w:wAfter w:w="1285" w:type="pct"/>
          <w:trHeight w:val="340"/>
        </w:trPr>
        <w:tc>
          <w:tcPr>
            <w:tcW w:w="254" w:type="pct"/>
            <w:vMerge/>
            <w:tcBorders>
              <w:left w:val="single" w:sz="4" w:space="0" w:color="auto"/>
            </w:tcBorders>
            <w:vAlign w:val="center"/>
          </w:tcPr>
          <w:p w:rsidR="00FF6EAF" w:rsidRPr="005A33A2" w:rsidRDefault="00FF6EAF" w:rsidP="005A33A2">
            <w:pPr>
              <w:pStyle w:val="41"/>
              <w:ind w:right="0"/>
              <w:rPr>
                <w:rFonts w:ascii="Arial" w:hAnsi="Arial" w:cs="Arial"/>
                <w:b w:val="0"/>
                <w:sz w:val="24"/>
                <w:szCs w:val="24"/>
              </w:rPr>
            </w:pPr>
          </w:p>
        </w:tc>
        <w:tc>
          <w:tcPr>
            <w:tcW w:w="1698" w:type="pct"/>
            <w:vMerge/>
            <w:tcBorders>
              <w:left w:val="single" w:sz="4" w:space="0" w:color="000000"/>
            </w:tcBorders>
            <w:vAlign w:val="center"/>
          </w:tcPr>
          <w:p w:rsidR="00FF6EAF" w:rsidRPr="005A33A2" w:rsidRDefault="00FF6EAF" w:rsidP="005A33A2">
            <w:pPr>
              <w:pStyle w:val="41"/>
              <w:ind w:right="0"/>
              <w:jc w:val="both"/>
              <w:rPr>
                <w:rFonts w:ascii="Arial" w:hAnsi="Arial" w:cs="Arial"/>
                <w:b w:val="0"/>
                <w:sz w:val="24"/>
                <w:szCs w:val="24"/>
              </w:rPr>
            </w:pPr>
          </w:p>
        </w:tc>
        <w:tc>
          <w:tcPr>
            <w:tcW w:w="504" w:type="pct"/>
            <w:tcBorders>
              <w:top w:val="single" w:sz="4" w:space="0" w:color="auto"/>
              <w:left w:val="single" w:sz="4" w:space="0" w:color="000000"/>
              <w:bottom w:val="single" w:sz="4" w:space="0" w:color="auto"/>
            </w:tcBorders>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мест</w:t>
            </w:r>
          </w:p>
        </w:tc>
        <w:tc>
          <w:tcPr>
            <w:tcW w:w="453" w:type="pct"/>
            <w:tcBorders>
              <w:top w:val="single" w:sz="4" w:space="0" w:color="auto"/>
              <w:left w:val="single" w:sz="4" w:space="0" w:color="000000"/>
              <w:bottom w:val="single" w:sz="4" w:space="0" w:color="auto"/>
            </w:tcBorders>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2014</w:t>
            </w:r>
          </w:p>
        </w:tc>
        <w:tc>
          <w:tcPr>
            <w:tcW w:w="402" w:type="pct"/>
            <w:tcBorders>
              <w:top w:val="single" w:sz="4" w:space="0" w:color="auto"/>
              <w:left w:val="single" w:sz="4" w:space="0" w:color="000000"/>
              <w:bottom w:val="single" w:sz="4" w:space="0" w:color="auto"/>
              <w:right w:val="single" w:sz="4" w:space="0" w:color="000000"/>
            </w:tcBorders>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2014</w:t>
            </w:r>
          </w:p>
        </w:tc>
        <w:tc>
          <w:tcPr>
            <w:tcW w:w="404" w:type="pct"/>
            <w:tcBorders>
              <w:top w:val="single" w:sz="4" w:space="0" w:color="auto"/>
              <w:left w:val="single" w:sz="4" w:space="0" w:color="000000"/>
              <w:bottom w:val="single" w:sz="4" w:space="0" w:color="auto"/>
              <w:right w:val="single" w:sz="4" w:space="0" w:color="auto"/>
            </w:tcBorders>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2014</w:t>
            </w:r>
          </w:p>
        </w:tc>
      </w:tr>
      <w:tr w:rsidR="005A33A2" w:rsidRPr="005A33A2" w:rsidTr="005A33A2">
        <w:trPr>
          <w:gridAfter w:val="4"/>
          <w:wAfter w:w="1285" w:type="pct"/>
          <w:trHeight w:val="340"/>
        </w:trPr>
        <w:tc>
          <w:tcPr>
            <w:tcW w:w="254" w:type="pct"/>
            <w:vMerge w:val="restart"/>
            <w:tcBorders>
              <w:top w:val="single" w:sz="4" w:space="0" w:color="auto"/>
              <w:left w:val="single" w:sz="4" w:space="0" w:color="auto"/>
            </w:tcBorders>
            <w:shd w:val="clear" w:color="auto" w:fill="auto"/>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4.3</w:t>
            </w:r>
          </w:p>
        </w:tc>
        <w:tc>
          <w:tcPr>
            <w:tcW w:w="1698" w:type="pct"/>
            <w:vMerge w:val="restart"/>
            <w:tcBorders>
              <w:top w:val="single" w:sz="4" w:space="0" w:color="auto"/>
              <w:left w:val="single" w:sz="4" w:space="0" w:color="000000"/>
            </w:tcBorders>
            <w:shd w:val="clear" w:color="auto" w:fill="auto"/>
            <w:vAlign w:val="center"/>
          </w:tcPr>
          <w:p w:rsidR="00FF6EAF" w:rsidRPr="005A33A2" w:rsidRDefault="00FF6EAF" w:rsidP="005A33A2">
            <w:pPr>
              <w:pStyle w:val="41"/>
              <w:ind w:right="0"/>
              <w:jc w:val="both"/>
              <w:rPr>
                <w:rFonts w:ascii="Arial" w:hAnsi="Arial" w:cs="Arial"/>
                <w:b w:val="0"/>
                <w:sz w:val="24"/>
                <w:szCs w:val="24"/>
              </w:rPr>
            </w:pPr>
            <w:r w:rsidRPr="005A33A2">
              <w:rPr>
                <w:rFonts w:ascii="Arial" w:hAnsi="Arial" w:cs="Arial"/>
                <w:b w:val="0"/>
                <w:sz w:val="24"/>
                <w:szCs w:val="24"/>
              </w:rPr>
              <w:t>Больничные учреждения</w:t>
            </w:r>
          </w:p>
        </w:tc>
        <w:tc>
          <w:tcPr>
            <w:tcW w:w="504" w:type="pct"/>
            <w:tcBorders>
              <w:top w:val="single" w:sz="4" w:space="0" w:color="auto"/>
              <w:left w:val="single" w:sz="4" w:space="0" w:color="000000"/>
              <w:bottom w:val="single" w:sz="4" w:space="0" w:color="auto"/>
            </w:tcBorders>
            <w:shd w:val="clear" w:color="auto" w:fill="auto"/>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число</w:t>
            </w:r>
          </w:p>
        </w:tc>
        <w:tc>
          <w:tcPr>
            <w:tcW w:w="453" w:type="pct"/>
            <w:tcBorders>
              <w:top w:val="single" w:sz="4" w:space="0" w:color="auto"/>
              <w:left w:val="single" w:sz="4" w:space="0" w:color="000000"/>
              <w:bottom w:val="single" w:sz="4" w:space="0" w:color="auto"/>
            </w:tcBorders>
            <w:shd w:val="clear" w:color="auto" w:fill="auto"/>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1</w:t>
            </w:r>
          </w:p>
        </w:tc>
        <w:tc>
          <w:tcPr>
            <w:tcW w:w="402" w:type="pct"/>
            <w:tcBorders>
              <w:top w:val="single" w:sz="4" w:space="0" w:color="auto"/>
              <w:left w:val="single" w:sz="4" w:space="0" w:color="000000"/>
              <w:bottom w:val="single" w:sz="4" w:space="0" w:color="auto"/>
              <w:right w:val="single" w:sz="4" w:space="0" w:color="000000"/>
            </w:tcBorders>
            <w:shd w:val="clear" w:color="auto" w:fill="auto"/>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1</w:t>
            </w:r>
          </w:p>
        </w:tc>
        <w:tc>
          <w:tcPr>
            <w:tcW w:w="404" w:type="pct"/>
            <w:tcBorders>
              <w:top w:val="single" w:sz="4" w:space="0" w:color="auto"/>
              <w:left w:val="single" w:sz="4" w:space="0" w:color="000000"/>
              <w:bottom w:val="single" w:sz="4" w:space="0" w:color="auto"/>
              <w:right w:val="single" w:sz="4" w:space="0" w:color="auto"/>
            </w:tcBorders>
            <w:shd w:val="clear" w:color="auto" w:fill="auto"/>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1</w:t>
            </w:r>
          </w:p>
        </w:tc>
      </w:tr>
      <w:tr w:rsidR="005A33A2" w:rsidRPr="005A33A2" w:rsidTr="005A33A2">
        <w:trPr>
          <w:gridAfter w:val="4"/>
          <w:wAfter w:w="1285" w:type="pct"/>
          <w:trHeight w:val="340"/>
        </w:trPr>
        <w:tc>
          <w:tcPr>
            <w:tcW w:w="254" w:type="pct"/>
            <w:vMerge/>
            <w:tcBorders>
              <w:left w:val="single" w:sz="4" w:space="0" w:color="auto"/>
            </w:tcBorders>
            <w:shd w:val="clear" w:color="auto" w:fill="auto"/>
            <w:vAlign w:val="center"/>
          </w:tcPr>
          <w:p w:rsidR="00FF6EAF" w:rsidRPr="005A33A2" w:rsidRDefault="00FF6EAF" w:rsidP="005A33A2">
            <w:pPr>
              <w:pStyle w:val="41"/>
              <w:ind w:right="0"/>
              <w:rPr>
                <w:rFonts w:ascii="Arial" w:hAnsi="Arial" w:cs="Arial"/>
                <w:b w:val="0"/>
                <w:sz w:val="24"/>
                <w:szCs w:val="24"/>
              </w:rPr>
            </w:pPr>
          </w:p>
        </w:tc>
        <w:tc>
          <w:tcPr>
            <w:tcW w:w="1698" w:type="pct"/>
            <w:vMerge/>
            <w:tcBorders>
              <w:left w:val="single" w:sz="4" w:space="0" w:color="000000"/>
            </w:tcBorders>
            <w:shd w:val="clear" w:color="auto" w:fill="auto"/>
            <w:vAlign w:val="center"/>
          </w:tcPr>
          <w:p w:rsidR="00FF6EAF" w:rsidRPr="005A33A2" w:rsidRDefault="00FF6EAF" w:rsidP="005A33A2">
            <w:pPr>
              <w:pStyle w:val="41"/>
              <w:ind w:right="0"/>
              <w:jc w:val="both"/>
              <w:rPr>
                <w:rFonts w:ascii="Arial" w:hAnsi="Arial" w:cs="Arial"/>
                <w:b w:val="0"/>
                <w:sz w:val="24"/>
                <w:szCs w:val="24"/>
              </w:rPr>
            </w:pPr>
          </w:p>
        </w:tc>
        <w:tc>
          <w:tcPr>
            <w:tcW w:w="504" w:type="pct"/>
            <w:tcBorders>
              <w:top w:val="single" w:sz="4" w:space="0" w:color="auto"/>
              <w:left w:val="single" w:sz="4" w:space="0" w:color="000000"/>
            </w:tcBorders>
            <w:shd w:val="clear" w:color="auto" w:fill="auto"/>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коек</w:t>
            </w:r>
          </w:p>
        </w:tc>
        <w:tc>
          <w:tcPr>
            <w:tcW w:w="453" w:type="pct"/>
            <w:tcBorders>
              <w:top w:val="single" w:sz="4" w:space="0" w:color="auto"/>
              <w:left w:val="single" w:sz="4" w:space="0" w:color="000000"/>
            </w:tcBorders>
            <w:shd w:val="clear" w:color="auto" w:fill="auto"/>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113</w:t>
            </w:r>
          </w:p>
        </w:tc>
        <w:tc>
          <w:tcPr>
            <w:tcW w:w="402" w:type="pct"/>
            <w:tcBorders>
              <w:top w:val="single" w:sz="4" w:space="0" w:color="auto"/>
              <w:left w:val="single" w:sz="4" w:space="0" w:color="000000"/>
              <w:right w:val="single" w:sz="4" w:space="0" w:color="000000"/>
            </w:tcBorders>
            <w:shd w:val="clear" w:color="auto" w:fill="auto"/>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113</w:t>
            </w:r>
          </w:p>
        </w:tc>
        <w:tc>
          <w:tcPr>
            <w:tcW w:w="404" w:type="pct"/>
            <w:tcBorders>
              <w:top w:val="single" w:sz="4" w:space="0" w:color="auto"/>
              <w:left w:val="single" w:sz="4" w:space="0" w:color="000000"/>
              <w:right w:val="single" w:sz="4" w:space="0" w:color="auto"/>
            </w:tcBorders>
            <w:shd w:val="clear" w:color="auto" w:fill="auto"/>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113</w:t>
            </w:r>
          </w:p>
        </w:tc>
      </w:tr>
      <w:tr w:rsidR="005A33A2" w:rsidRPr="005A33A2" w:rsidTr="005A33A2">
        <w:trPr>
          <w:gridAfter w:val="4"/>
          <w:wAfter w:w="1285" w:type="pct"/>
          <w:trHeight w:val="340"/>
        </w:trPr>
        <w:tc>
          <w:tcPr>
            <w:tcW w:w="254" w:type="pct"/>
            <w:tcBorders>
              <w:top w:val="single" w:sz="4" w:space="0" w:color="auto"/>
              <w:left w:val="single" w:sz="4" w:space="0" w:color="auto"/>
            </w:tcBorders>
            <w:shd w:val="clear" w:color="auto" w:fill="auto"/>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4.4</w:t>
            </w:r>
          </w:p>
        </w:tc>
        <w:tc>
          <w:tcPr>
            <w:tcW w:w="1698" w:type="pct"/>
            <w:tcBorders>
              <w:top w:val="single" w:sz="4" w:space="0" w:color="auto"/>
              <w:left w:val="single" w:sz="4" w:space="0" w:color="000000"/>
            </w:tcBorders>
            <w:shd w:val="clear" w:color="auto" w:fill="auto"/>
            <w:vAlign w:val="center"/>
          </w:tcPr>
          <w:p w:rsidR="00FF6EAF" w:rsidRPr="005A33A2" w:rsidRDefault="00FF6EAF" w:rsidP="005A33A2">
            <w:pPr>
              <w:pStyle w:val="41"/>
              <w:ind w:right="0"/>
              <w:jc w:val="both"/>
              <w:rPr>
                <w:rFonts w:ascii="Arial" w:hAnsi="Arial" w:cs="Arial"/>
                <w:b w:val="0"/>
                <w:sz w:val="24"/>
                <w:szCs w:val="24"/>
              </w:rPr>
            </w:pPr>
            <w:r w:rsidRPr="005A33A2">
              <w:rPr>
                <w:rFonts w:ascii="Arial" w:hAnsi="Arial" w:cs="Arial"/>
                <w:b w:val="0"/>
                <w:sz w:val="24"/>
                <w:szCs w:val="24"/>
              </w:rPr>
              <w:t>ФАП</w:t>
            </w:r>
          </w:p>
        </w:tc>
        <w:tc>
          <w:tcPr>
            <w:tcW w:w="504" w:type="pct"/>
            <w:tcBorders>
              <w:top w:val="single" w:sz="4" w:space="0" w:color="auto"/>
              <w:left w:val="single" w:sz="4" w:space="0" w:color="000000"/>
            </w:tcBorders>
            <w:shd w:val="clear" w:color="auto" w:fill="auto"/>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объект</w:t>
            </w:r>
          </w:p>
        </w:tc>
        <w:tc>
          <w:tcPr>
            <w:tcW w:w="453" w:type="pct"/>
            <w:tcBorders>
              <w:top w:val="single" w:sz="4" w:space="0" w:color="auto"/>
              <w:left w:val="single" w:sz="4" w:space="0" w:color="000000"/>
            </w:tcBorders>
            <w:shd w:val="clear" w:color="auto" w:fill="auto"/>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13</w:t>
            </w:r>
          </w:p>
        </w:tc>
        <w:tc>
          <w:tcPr>
            <w:tcW w:w="402" w:type="pct"/>
            <w:tcBorders>
              <w:top w:val="single" w:sz="4" w:space="0" w:color="auto"/>
              <w:left w:val="single" w:sz="4" w:space="0" w:color="000000"/>
              <w:right w:val="single" w:sz="4" w:space="0" w:color="000000"/>
            </w:tcBorders>
            <w:shd w:val="clear" w:color="auto" w:fill="auto"/>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13</w:t>
            </w:r>
          </w:p>
        </w:tc>
        <w:tc>
          <w:tcPr>
            <w:tcW w:w="404" w:type="pct"/>
            <w:tcBorders>
              <w:top w:val="single" w:sz="4" w:space="0" w:color="auto"/>
              <w:left w:val="single" w:sz="4" w:space="0" w:color="000000"/>
              <w:right w:val="single" w:sz="4" w:space="0" w:color="auto"/>
            </w:tcBorders>
            <w:shd w:val="clear" w:color="auto" w:fill="auto"/>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13</w:t>
            </w:r>
          </w:p>
        </w:tc>
      </w:tr>
      <w:tr w:rsidR="005A33A2" w:rsidRPr="005A33A2" w:rsidTr="005A33A2">
        <w:trPr>
          <w:gridAfter w:val="4"/>
          <w:wAfter w:w="1285" w:type="pct"/>
          <w:trHeight w:val="340"/>
        </w:trPr>
        <w:tc>
          <w:tcPr>
            <w:tcW w:w="254" w:type="pct"/>
            <w:tcBorders>
              <w:top w:val="single" w:sz="4" w:space="0" w:color="auto"/>
              <w:left w:val="single" w:sz="4" w:space="0" w:color="auto"/>
            </w:tcBorders>
            <w:shd w:val="clear" w:color="auto" w:fill="auto"/>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4.5</w:t>
            </w:r>
          </w:p>
        </w:tc>
        <w:tc>
          <w:tcPr>
            <w:tcW w:w="1698" w:type="pct"/>
            <w:tcBorders>
              <w:top w:val="single" w:sz="4" w:space="0" w:color="auto"/>
              <w:left w:val="single" w:sz="4" w:space="0" w:color="000000"/>
            </w:tcBorders>
            <w:shd w:val="clear" w:color="auto" w:fill="auto"/>
            <w:vAlign w:val="center"/>
          </w:tcPr>
          <w:p w:rsidR="00FF6EAF" w:rsidRPr="005A33A2" w:rsidRDefault="00FF6EAF" w:rsidP="005A33A2">
            <w:pPr>
              <w:pStyle w:val="41"/>
              <w:ind w:right="0"/>
              <w:jc w:val="both"/>
              <w:rPr>
                <w:rFonts w:ascii="Arial" w:hAnsi="Arial" w:cs="Arial"/>
                <w:b w:val="0"/>
                <w:sz w:val="24"/>
                <w:szCs w:val="24"/>
              </w:rPr>
            </w:pPr>
            <w:r w:rsidRPr="005A33A2">
              <w:rPr>
                <w:rFonts w:ascii="Arial" w:hAnsi="Arial" w:cs="Arial"/>
                <w:b w:val="0"/>
                <w:sz w:val="24"/>
                <w:szCs w:val="24"/>
              </w:rPr>
              <w:t>Станции скорой помощи</w:t>
            </w:r>
          </w:p>
        </w:tc>
        <w:tc>
          <w:tcPr>
            <w:tcW w:w="504" w:type="pct"/>
            <w:tcBorders>
              <w:top w:val="single" w:sz="4" w:space="0" w:color="auto"/>
              <w:left w:val="single" w:sz="4" w:space="0" w:color="000000"/>
            </w:tcBorders>
            <w:shd w:val="clear" w:color="auto" w:fill="auto"/>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объект</w:t>
            </w:r>
          </w:p>
        </w:tc>
        <w:tc>
          <w:tcPr>
            <w:tcW w:w="453" w:type="pct"/>
            <w:tcBorders>
              <w:top w:val="single" w:sz="4" w:space="0" w:color="auto"/>
              <w:left w:val="single" w:sz="4" w:space="0" w:color="000000"/>
            </w:tcBorders>
            <w:shd w:val="clear" w:color="auto" w:fill="auto"/>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1</w:t>
            </w:r>
          </w:p>
        </w:tc>
        <w:tc>
          <w:tcPr>
            <w:tcW w:w="402" w:type="pct"/>
            <w:tcBorders>
              <w:top w:val="single" w:sz="4" w:space="0" w:color="auto"/>
              <w:left w:val="single" w:sz="4" w:space="0" w:color="000000"/>
              <w:right w:val="single" w:sz="4" w:space="0" w:color="000000"/>
            </w:tcBorders>
            <w:shd w:val="clear" w:color="auto" w:fill="auto"/>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1</w:t>
            </w:r>
          </w:p>
        </w:tc>
        <w:tc>
          <w:tcPr>
            <w:tcW w:w="404" w:type="pct"/>
            <w:tcBorders>
              <w:top w:val="single" w:sz="4" w:space="0" w:color="auto"/>
              <w:left w:val="single" w:sz="4" w:space="0" w:color="000000"/>
              <w:right w:val="single" w:sz="4" w:space="0" w:color="auto"/>
            </w:tcBorders>
            <w:shd w:val="clear" w:color="auto" w:fill="auto"/>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1</w:t>
            </w:r>
          </w:p>
        </w:tc>
      </w:tr>
      <w:tr w:rsidR="00FF6EAF" w:rsidRPr="005A33A2" w:rsidTr="005A33A2">
        <w:trPr>
          <w:gridAfter w:val="4"/>
          <w:wAfter w:w="1285" w:type="pct"/>
          <w:trHeight w:val="340"/>
        </w:trPr>
        <w:tc>
          <w:tcPr>
            <w:tcW w:w="254" w:type="pct"/>
            <w:tcBorders>
              <w:top w:val="single" w:sz="4" w:space="0" w:color="auto"/>
              <w:left w:val="single" w:sz="4" w:space="0" w:color="auto"/>
              <w:bottom w:val="single" w:sz="4" w:space="0" w:color="auto"/>
            </w:tcBorders>
            <w:shd w:val="clear" w:color="auto" w:fill="auto"/>
            <w:vAlign w:val="center"/>
          </w:tcPr>
          <w:p w:rsidR="00FF6EAF" w:rsidRPr="005A33A2" w:rsidRDefault="00FF6EAF" w:rsidP="005A33A2">
            <w:pPr>
              <w:pStyle w:val="41"/>
              <w:ind w:right="0"/>
              <w:rPr>
                <w:rFonts w:ascii="Arial" w:hAnsi="Arial" w:cs="Arial"/>
                <w:sz w:val="24"/>
                <w:szCs w:val="24"/>
              </w:rPr>
            </w:pPr>
            <w:r w:rsidRPr="005A33A2">
              <w:rPr>
                <w:rFonts w:ascii="Arial" w:hAnsi="Arial" w:cs="Arial"/>
                <w:sz w:val="24"/>
                <w:szCs w:val="24"/>
                <w:lang w:val="en-US"/>
              </w:rPr>
              <w:t>V</w:t>
            </w:r>
          </w:p>
        </w:tc>
        <w:tc>
          <w:tcPr>
            <w:tcW w:w="3461" w:type="pct"/>
            <w:gridSpan w:val="5"/>
            <w:tcBorders>
              <w:top w:val="single" w:sz="4" w:space="0" w:color="auto"/>
              <w:left w:val="single" w:sz="4" w:space="0" w:color="000000"/>
              <w:bottom w:val="single" w:sz="4" w:space="0" w:color="auto"/>
              <w:right w:val="single" w:sz="4" w:space="0" w:color="auto"/>
            </w:tcBorders>
            <w:shd w:val="clear" w:color="auto" w:fill="auto"/>
            <w:vAlign w:val="center"/>
          </w:tcPr>
          <w:p w:rsidR="00FF6EAF" w:rsidRPr="005A33A2" w:rsidRDefault="00FF6EAF" w:rsidP="005A33A2">
            <w:pPr>
              <w:pStyle w:val="41"/>
              <w:ind w:right="0"/>
              <w:rPr>
                <w:rFonts w:ascii="Arial" w:hAnsi="Arial" w:cs="Arial"/>
                <w:sz w:val="24"/>
                <w:szCs w:val="24"/>
              </w:rPr>
            </w:pPr>
            <w:r w:rsidRPr="005A33A2">
              <w:rPr>
                <w:rFonts w:ascii="Arial" w:hAnsi="Arial" w:cs="Arial"/>
                <w:sz w:val="24"/>
                <w:szCs w:val="24"/>
              </w:rPr>
              <w:t>Транспортная инфраструктура</w:t>
            </w:r>
          </w:p>
        </w:tc>
      </w:tr>
      <w:tr w:rsidR="005A33A2" w:rsidRPr="005A33A2" w:rsidTr="005A33A2">
        <w:trPr>
          <w:gridAfter w:val="4"/>
          <w:wAfter w:w="1285" w:type="pct"/>
          <w:trHeight w:val="340"/>
        </w:trPr>
        <w:tc>
          <w:tcPr>
            <w:tcW w:w="254" w:type="pct"/>
            <w:vMerge w:val="restart"/>
            <w:tcBorders>
              <w:top w:val="single" w:sz="4" w:space="0" w:color="auto"/>
              <w:left w:val="single" w:sz="4" w:space="0" w:color="auto"/>
            </w:tcBorders>
            <w:shd w:val="clear" w:color="auto" w:fill="auto"/>
            <w:vAlign w:val="center"/>
          </w:tcPr>
          <w:p w:rsidR="005A33A2" w:rsidRPr="005A33A2" w:rsidRDefault="005A33A2" w:rsidP="005A33A2">
            <w:pPr>
              <w:pStyle w:val="41"/>
              <w:ind w:right="0"/>
              <w:rPr>
                <w:rFonts w:ascii="Arial" w:hAnsi="Arial" w:cs="Arial"/>
                <w:b w:val="0"/>
                <w:sz w:val="24"/>
                <w:szCs w:val="24"/>
              </w:rPr>
            </w:pPr>
            <w:r w:rsidRPr="005A33A2">
              <w:rPr>
                <w:rFonts w:ascii="Arial" w:hAnsi="Arial" w:cs="Arial"/>
                <w:b w:val="0"/>
                <w:sz w:val="24"/>
                <w:szCs w:val="24"/>
              </w:rPr>
              <w:t>5.1</w:t>
            </w:r>
          </w:p>
        </w:tc>
        <w:tc>
          <w:tcPr>
            <w:tcW w:w="1698" w:type="pct"/>
            <w:tcBorders>
              <w:top w:val="single" w:sz="4" w:space="0" w:color="auto"/>
              <w:left w:val="single" w:sz="4" w:space="0" w:color="000000"/>
            </w:tcBorders>
            <w:shd w:val="clear" w:color="auto" w:fill="auto"/>
            <w:vAlign w:val="center"/>
          </w:tcPr>
          <w:p w:rsidR="005A33A2" w:rsidRPr="005A33A2" w:rsidRDefault="005A33A2" w:rsidP="005A33A2">
            <w:pPr>
              <w:pStyle w:val="41"/>
              <w:ind w:right="0"/>
              <w:jc w:val="both"/>
              <w:rPr>
                <w:rFonts w:ascii="Arial" w:hAnsi="Arial" w:cs="Arial"/>
                <w:b w:val="0"/>
                <w:sz w:val="24"/>
                <w:szCs w:val="24"/>
              </w:rPr>
            </w:pPr>
            <w:r w:rsidRPr="005A33A2">
              <w:rPr>
                <w:rFonts w:ascii="Arial" w:hAnsi="Arial" w:cs="Arial"/>
                <w:b w:val="0"/>
                <w:sz w:val="24"/>
                <w:szCs w:val="24"/>
              </w:rPr>
              <w:t>Протяженность автомобильных дорог общего пользования, всего</w:t>
            </w:r>
          </w:p>
        </w:tc>
        <w:tc>
          <w:tcPr>
            <w:tcW w:w="504" w:type="pct"/>
            <w:tcBorders>
              <w:top w:val="single" w:sz="4" w:space="0" w:color="auto"/>
              <w:left w:val="single" w:sz="4" w:space="0" w:color="000000"/>
            </w:tcBorders>
            <w:shd w:val="clear" w:color="auto" w:fill="auto"/>
            <w:vAlign w:val="center"/>
          </w:tcPr>
          <w:p w:rsidR="005A33A2" w:rsidRPr="005A33A2" w:rsidRDefault="005A33A2" w:rsidP="005A33A2">
            <w:pPr>
              <w:pStyle w:val="41"/>
              <w:ind w:right="0"/>
              <w:rPr>
                <w:rFonts w:ascii="Arial" w:hAnsi="Arial" w:cs="Arial"/>
                <w:b w:val="0"/>
                <w:sz w:val="24"/>
                <w:szCs w:val="24"/>
              </w:rPr>
            </w:pPr>
            <w:r w:rsidRPr="005A33A2">
              <w:rPr>
                <w:rFonts w:ascii="Arial" w:hAnsi="Arial" w:cs="Arial"/>
                <w:b w:val="0"/>
                <w:sz w:val="24"/>
                <w:szCs w:val="24"/>
              </w:rPr>
              <w:t>км</w:t>
            </w:r>
          </w:p>
        </w:tc>
        <w:tc>
          <w:tcPr>
            <w:tcW w:w="453" w:type="pct"/>
            <w:tcBorders>
              <w:top w:val="single" w:sz="4" w:space="0" w:color="auto"/>
              <w:left w:val="single" w:sz="4" w:space="0" w:color="000000"/>
            </w:tcBorders>
            <w:shd w:val="clear" w:color="auto" w:fill="auto"/>
            <w:vAlign w:val="center"/>
          </w:tcPr>
          <w:p w:rsidR="005A33A2" w:rsidRPr="005A33A2" w:rsidRDefault="005A33A2" w:rsidP="005A33A2">
            <w:pPr>
              <w:pStyle w:val="41"/>
              <w:ind w:right="0"/>
              <w:rPr>
                <w:rFonts w:ascii="Arial" w:hAnsi="Arial" w:cs="Arial"/>
                <w:b w:val="0"/>
                <w:sz w:val="24"/>
                <w:szCs w:val="24"/>
              </w:rPr>
            </w:pPr>
            <w:r w:rsidRPr="005A33A2">
              <w:rPr>
                <w:rFonts w:ascii="Arial" w:hAnsi="Arial" w:cs="Arial"/>
                <w:b w:val="0"/>
                <w:sz w:val="24"/>
                <w:szCs w:val="24"/>
              </w:rPr>
              <w:t>186,11</w:t>
            </w:r>
          </w:p>
        </w:tc>
        <w:tc>
          <w:tcPr>
            <w:tcW w:w="402" w:type="pct"/>
            <w:tcBorders>
              <w:top w:val="single" w:sz="4" w:space="0" w:color="auto"/>
              <w:left w:val="single" w:sz="4" w:space="0" w:color="000000"/>
              <w:right w:val="single" w:sz="4" w:space="0" w:color="000000"/>
            </w:tcBorders>
            <w:shd w:val="clear" w:color="auto" w:fill="auto"/>
            <w:vAlign w:val="center"/>
          </w:tcPr>
          <w:p w:rsidR="005A33A2" w:rsidRPr="005A33A2" w:rsidRDefault="005A33A2" w:rsidP="005A33A2">
            <w:pPr>
              <w:pStyle w:val="41"/>
              <w:ind w:right="0"/>
              <w:rPr>
                <w:rFonts w:ascii="Arial" w:hAnsi="Arial" w:cs="Arial"/>
                <w:b w:val="0"/>
                <w:sz w:val="24"/>
                <w:szCs w:val="24"/>
              </w:rPr>
            </w:pPr>
            <w:r w:rsidRPr="005A33A2">
              <w:rPr>
                <w:rFonts w:ascii="Arial" w:hAnsi="Arial" w:cs="Arial"/>
                <w:b w:val="0"/>
                <w:sz w:val="24"/>
                <w:szCs w:val="24"/>
              </w:rPr>
              <w:t>197,32</w:t>
            </w:r>
          </w:p>
        </w:tc>
        <w:tc>
          <w:tcPr>
            <w:tcW w:w="404" w:type="pct"/>
            <w:tcBorders>
              <w:top w:val="single" w:sz="4" w:space="0" w:color="auto"/>
              <w:left w:val="single" w:sz="4" w:space="0" w:color="000000"/>
              <w:right w:val="single" w:sz="4" w:space="0" w:color="auto"/>
            </w:tcBorders>
            <w:shd w:val="clear" w:color="auto" w:fill="auto"/>
            <w:vAlign w:val="center"/>
          </w:tcPr>
          <w:p w:rsidR="005A33A2" w:rsidRPr="005A33A2" w:rsidRDefault="005A33A2" w:rsidP="005A33A2">
            <w:pPr>
              <w:pStyle w:val="41"/>
              <w:ind w:right="0"/>
              <w:rPr>
                <w:rFonts w:ascii="Arial" w:hAnsi="Arial" w:cs="Arial"/>
                <w:b w:val="0"/>
                <w:sz w:val="24"/>
                <w:szCs w:val="24"/>
              </w:rPr>
            </w:pPr>
            <w:r w:rsidRPr="005A33A2">
              <w:rPr>
                <w:rFonts w:ascii="Arial" w:hAnsi="Arial" w:cs="Arial"/>
                <w:b w:val="0"/>
                <w:sz w:val="24"/>
                <w:szCs w:val="24"/>
              </w:rPr>
              <w:t>217,31</w:t>
            </w:r>
          </w:p>
        </w:tc>
      </w:tr>
      <w:tr w:rsidR="005A33A2" w:rsidRPr="005A33A2" w:rsidTr="005A33A2">
        <w:trPr>
          <w:gridAfter w:val="4"/>
          <w:wAfter w:w="1285" w:type="pct"/>
          <w:trHeight w:val="340"/>
        </w:trPr>
        <w:tc>
          <w:tcPr>
            <w:tcW w:w="254" w:type="pct"/>
            <w:vMerge/>
            <w:tcBorders>
              <w:left w:val="single" w:sz="4" w:space="0" w:color="auto"/>
            </w:tcBorders>
            <w:shd w:val="clear" w:color="auto" w:fill="auto"/>
            <w:vAlign w:val="center"/>
          </w:tcPr>
          <w:p w:rsidR="005A33A2" w:rsidRPr="005A33A2" w:rsidRDefault="005A33A2" w:rsidP="005A33A2">
            <w:pPr>
              <w:pStyle w:val="41"/>
              <w:ind w:right="0"/>
              <w:rPr>
                <w:rFonts w:ascii="Arial" w:hAnsi="Arial" w:cs="Arial"/>
                <w:b w:val="0"/>
                <w:sz w:val="24"/>
                <w:szCs w:val="24"/>
              </w:rPr>
            </w:pPr>
          </w:p>
        </w:tc>
        <w:tc>
          <w:tcPr>
            <w:tcW w:w="1698" w:type="pct"/>
            <w:tcBorders>
              <w:top w:val="single" w:sz="4" w:space="0" w:color="auto"/>
              <w:left w:val="single" w:sz="4" w:space="0" w:color="000000"/>
              <w:bottom w:val="single" w:sz="4" w:space="0" w:color="auto"/>
            </w:tcBorders>
            <w:shd w:val="clear" w:color="auto" w:fill="auto"/>
            <w:vAlign w:val="center"/>
          </w:tcPr>
          <w:p w:rsidR="005A33A2" w:rsidRPr="005A33A2" w:rsidRDefault="005A33A2" w:rsidP="005A33A2">
            <w:pPr>
              <w:pStyle w:val="41"/>
              <w:ind w:right="0"/>
              <w:jc w:val="both"/>
              <w:rPr>
                <w:rFonts w:ascii="Arial" w:hAnsi="Arial" w:cs="Arial"/>
                <w:b w:val="0"/>
                <w:sz w:val="24"/>
                <w:szCs w:val="24"/>
              </w:rPr>
            </w:pPr>
            <w:r w:rsidRPr="005A33A2">
              <w:rPr>
                <w:rFonts w:ascii="Arial" w:hAnsi="Arial" w:cs="Arial"/>
                <w:b w:val="0"/>
                <w:sz w:val="24"/>
                <w:szCs w:val="24"/>
              </w:rPr>
              <w:t xml:space="preserve"> в том числе: регионального значения</w:t>
            </w:r>
          </w:p>
        </w:tc>
        <w:tc>
          <w:tcPr>
            <w:tcW w:w="504" w:type="pct"/>
            <w:tcBorders>
              <w:top w:val="single" w:sz="4" w:space="0" w:color="auto"/>
              <w:left w:val="single" w:sz="4" w:space="0" w:color="000000"/>
              <w:bottom w:val="single" w:sz="4" w:space="0" w:color="auto"/>
            </w:tcBorders>
            <w:shd w:val="clear" w:color="auto" w:fill="auto"/>
            <w:vAlign w:val="center"/>
          </w:tcPr>
          <w:p w:rsidR="005A33A2" w:rsidRPr="005A33A2" w:rsidRDefault="005A33A2" w:rsidP="005A33A2">
            <w:pPr>
              <w:pStyle w:val="41"/>
              <w:ind w:right="0"/>
              <w:rPr>
                <w:rFonts w:ascii="Arial" w:hAnsi="Arial" w:cs="Arial"/>
                <w:b w:val="0"/>
                <w:sz w:val="24"/>
                <w:szCs w:val="24"/>
              </w:rPr>
            </w:pPr>
            <w:r w:rsidRPr="005A33A2">
              <w:rPr>
                <w:rFonts w:ascii="Arial" w:hAnsi="Arial" w:cs="Arial"/>
                <w:b w:val="0"/>
                <w:sz w:val="24"/>
                <w:szCs w:val="24"/>
              </w:rPr>
              <w:t>км</w:t>
            </w:r>
          </w:p>
        </w:tc>
        <w:tc>
          <w:tcPr>
            <w:tcW w:w="453" w:type="pct"/>
            <w:tcBorders>
              <w:top w:val="single" w:sz="4" w:space="0" w:color="auto"/>
              <w:left w:val="single" w:sz="4" w:space="0" w:color="000000"/>
              <w:bottom w:val="single" w:sz="4" w:space="0" w:color="auto"/>
            </w:tcBorders>
            <w:shd w:val="clear" w:color="auto" w:fill="auto"/>
            <w:vAlign w:val="center"/>
          </w:tcPr>
          <w:p w:rsidR="005A33A2" w:rsidRPr="005A33A2" w:rsidRDefault="005A33A2" w:rsidP="005A33A2">
            <w:pPr>
              <w:pStyle w:val="41"/>
              <w:ind w:right="0"/>
              <w:rPr>
                <w:rFonts w:ascii="Arial" w:hAnsi="Arial" w:cs="Arial"/>
                <w:b w:val="0"/>
                <w:sz w:val="24"/>
                <w:szCs w:val="24"/>
              </w:rPr>
            </w:pPr>
            <w:r w:rsidRPr="005A33A2">
              <w:rPr>
                <w:rFonts w:ascii="Arial" w:hAnsi="Arial" w:cs="Arial"/>
                <w:b w:val="0"/>
                <w:sz w:val="24"/>
                <w:szCs w:val="24"/>
              </w:rPr>
              <w:t>72,02</w:t>
            </w:r>
          </w:p>
        </w:tc>
        <w:tc>
          <w:tcPr>
            <w:tcW w:w="402" w:type="pct"/>
            <w:tcBorders>
              <w:top w:val="single" w:sz="4" w:space="0" w:color="auto"/>
              <w:left w:val="single" w:sz="4" w:space="0" w:color="000000"/>
              <w:bottom w:val="single" w:sz="4" w:space="0" w:color="auto"/>
              <w:right w:val="single" w:sz="4" w:space="0" w:color="000000"/>
            </w:tcBorders>
            <w:shd w:val="clear" w:color="auto" w:fill="auto"/>
            <w:vAlign w:val="center"/>
          </w:tcPr>
          <w:p w:rsidR="005A33A2" w:rsidRPr="005A33A2" w:rsidRDefault="005A33A2" w:rsidP="005A33A2">
            <w:pPr>
              <w:pStyle w:val="41"/>
              <w:ind w:right="0"/>
              <w:rPr>
                <w:rFonts w:ascii="Arial" w:hAnsi="Arial" w:cs="Arial"/>
                <w:b w:val="0"/>
                <w:sz w:val="24"/>
                <w:szCs w:val="24"/>
              </w:rPr>
            </w:pPr>
            <w:r w:rsidRPr="005A33A2">
              <w:rPr>
                <w:rFonts w:ascii="Arial" w:hAnsi="Arial" w:cs="Arial"/>
                <w:b w:val="0"/>
                <w:sz w:val="24"/>
                <w:szCs w:val="24"/>
              </w:rPr>
              <w:t>72,02</w:t>
            </w:r>
          </w:p>
        </w:tc>
        <w:tc>
          <w:tcPr>
            <w:tcW w:w="404" w:type="pct"/>
            <w:tcBorders>
              <w:top w:val="single" w:sz="4" w:space="0" w:color="auto"/>
              <w:left w:val="single" w:sz="4" w:space="0" w:color="000000"/>
              <w:bottom w:val="single" w:sz="4" w:space="0" w:color="auto"/>
              <w:right w:val="single" w:sz="4" w:space="0" w:color="auto"/>
            </w:tcBorders>
            <w:shd w:val="clear" w:color="auto" w:fill="auto"/>
            <w:vAlign w:val="center"/>
          </w:tcPr>
          <w:p w:rsidR="005A33A2" w:rsidRPr="005A33A2" w:rsidRDefault="005A33A2" w:rsidP="005A33A2">
            <w:pPr>
              <w:pStyle w:val="41"/>
              <w:ind w:right="0"/>
              <w:rPr>
                <w:rFonts w:ascii="Arial" w:hAnsi="Arial" w:cs="Arial"/>
                <w:b w:val="0"/>
                <w:sz w:val="24"/>
                <w:szCs w:val="24"/>
              </w:rPr>
            </w:pPr>
            <w:r w:rsidRPr="005A33A2">
              <w:rPr>
                <w:rFonts w:ascii="Arial" w:hAnsi="Arial" w:cs="Arial"/>
                <w:b w:val="0"/>
                <w:sz w:val="24"/>
                <w:szCs w:val="24"/>
              </w:rPr>
              <w:t>76,62</w:t>
            </w:r>
          </w:p>
        </w:tc>
      </w:tr>
      <w:tr w:rsidR="005A33A2" w:rsidRPr="005A33A2" w:rsidTr="005A33A2">
        <w:trPr>
          <w:gridAfter w:val="4"/>
          <w:wAfter w:w="1285" w:type="pct"/>
          <w:trHeight w:val="340"/>
        </w:trPr>
        <w:tc>
          <w:tcPr>
            <w:tcW w:w="254" w:type="pct"/>
            <w:vMerge/>
            <w:tcBorders>
              <w:left w:val="single" w:sz="4" w:space="0" w:color="auto"/>
            </w:tcBorders>
            <w:shd w:val="clear" w:color="auto" w:fill="auto"/>
            <w:vAlign w:val="center"/>
          </w:tcPr>
          <w:p w:rsidR="005A33A2" w:rsidRPr="005A33A2" w:rsidRDefault="005A33A2" w:rsidP="005A33A2">
            <w:pPr>
              <w:pStyle w:val="41"/>
              <w:ind w:right="0"/>
              <w:rPr>
                <w:rFonts w:ascii="Arial" w:hAnsi="Arial" w:cs="Arial"/>
                <w:b w:val="0"/>
                <w:sz w:val="24"/>
                <w:szCs w:val="24"/>
              </w:rPr>
            </w:pPr>
          </w:p>
        </w:tc>
        <w:tc>
          <w:tcPr>
            <w:tcW w:w="1698" w:type="pct"/>
            <w:tcBorders>
              <w:top w:val="single" w:sz="4" w:space="0" w:color="auto"/>
              <w:left w:val="single" w:sz="4" w:space="0" w:color="000000"/>
            </w:tcBorders>
            <w:shd w:val="clear" w:color="auto" w:fill="auto"/>
            <w:vAlign w:val="center"/>
          </w:tcPr>
          <w:p w:rsidR="005A33A2" w:rsidRPr="005A33A2" w:rsidRDefault="005A33A2" w:rsidP="005A33A2">
            <w:pPr>
              <w:pStyle w:val="41"/>
              <w:ind w:right="0"/>
              <w:jc w:val="both"/>
              <w:rPr>
                <w:rFonts w:ascii="Arial" w:hAnsi="Arial" w:cs="Arial"/>
                <w:b w:val="0"/>
                <w:sz w:val="24"/>
                <w:szCs w:val="24"/>
              </w:rPr>
            </w:pPr>
            <w:r w:rsidRPr="005A33A2">
              <w:rPr>
                <w:rFonts w:ascii="Arial" w:hAnsi="Arial" w:cs="Arial"/>
                <w:b w:val="0"/>
                <w:sz w:val="24"/>
                <w:szCs w:val="24"/>
              </w:rPr>
              <w:t xml:space="preserve">                      </w:t>
            </w:r>
            <w:r>
              <w:rPr>
                <w:rFonts w:ascii="Arial" w:hAnsi="Arial" w:cs="Arial"/>
                <w:b w:val="0"/>
                <w:sz w:val="24"/>
                <w:szCs w:val="24"/>
              </w:rPr>
              <w:t xml:space="preserve">    </w:t>
            </w:r>
            <w:r w:rsidRPr="005A33A2">
              <w:rPr>
                <w:rFonts w:ascii="Arial" w:hAnsi="Arial" w:cs="Arial"/>
                <w:b w:val="0"/>
                <w:sz w:val="24"/>
                <w:szCs w:val="24"/>
              </w:rPr>
              <w:t>межмуниципального значения</w:t>
            </w:r>
          </w:p>
        </w:tc>
        <w:tc>
          <w:tcPr>
            <w:tcW w:w="504" w:type="pct"/>
            <w:tcBorders>
              <w:top w:val="single" w:sz="4" w:space="0" w:color="auto"/>
              <w:left w:val="single" w:sz="4" w:space="0" w:color="000000"/>
            </w:tcBorders>
            <w:shd w:val="clear" w:color="auto" w:fill="auto"/>
            <w:vAlign w:val="center"/>
          </w:tcPr>
          <w:p w:rsidR="005A33A2" w:rsidRPr="005A33A2" w:rsidRDefault="005A33A2" w:rsidP="005A33A2">
            <w:pPr>
              <w:pStyle w:val="41"/>
              <w:ind w:right="0"/>
              <w:rPr>
                <w:rFonts w:ascii="Arial" w:hAnsi="Arial" w:cs="Arial"/>
                <w:b w:val="0"/>
                <w:sz w:val="24"/>
                <w:szCs w:val="24"/>
              </w:rPr>
            </w:pPr>
            <w:r w:rsidRPr="005A33A2">
              <w:rPr>
                <w:rFonts w:ascii="Arial" w:hAnsi="Arial" w:cs="Arial"/>
                <w:b w:val="0"/>
                <w:sz w:val="24"/>
                <w:szCs w:val="24"/>
              </w:rPr>
              <w:t>км</w:t>
            </w:r>
          </w:p>
        </w:tc>
        <w:tc>
          <w:tcPr>
            <w:tcW w:w="453" w:type="pct"/>
            <w:tcBorders>
              <w:top w:val="single" w:sz="4" w:space="0" w:color="auto"/>
              <w:left w:val="single" w:sz="4" w:space="0" w:color="000000"/>
            </w:tcBorders>
            <w:shd w:val="clear" w:color="auto" w:fill="auto"/>
            <w:vAlign w:val="center"/>
          </w:tcPr>
          <w:p w:rsidR="005A33A2" w:rsidRPr="005A33A2" w:rsidRDefault="005A33A2" w:rsidP="005A33A2">
            <w:pPr>
              <w:pStyle w:val="41"/>
              <w:ind w:right="0"/>
              <w:rPr>
                <w:rFonts w:ascii="Arial" w:hAnsi="Arial" w:cs="Arial"/>
                <w:b w:val="0"/>
                <w:sz w:val="24"/>
                <w:szCs w:val="24"/>
              </w:rPr>
            </w:pPr>
            <w:r w:rsidRPr="005A33A2">
              <w:rPr>
                <w:rFonts w:ascii="Arial" w:hAnsi="Arial" w:cs="Arial"/>
                <w:b w:val="0"/>
                <w:sz w:val="24"/>
                <w:szCs w:val="24"/>
              </w:rPr>
              <w:t>114,09</w:t>
            </w:r>
          </w:p>
        </w:tc>
        <w:tc>
          <w:tcPr>
            <w:tcW w:w="402" w:type="pct"/>
            <w:tcBorders>
              <w:top w:val="single" w:sz="4" w:space="0" w:color="auto"/>
              <w:left w:val="single" w:sz="4" w:space="0" w:color="000000"/>
              <w:right w:val="single" w:sz="4" w:space="0" w:color="000000"/>
            </w:tcBorders>
            <w:shd w:val="clear" w:color="auto" w:fill="auto"/>
            <w:vAlign w:val="center"/>
          </w:tcPr>
          <w:p w:rsidR="005A33A2" w:rsidRPr="005A33A2" w:rsidRDefault="005A33A2" w:rsidP="005A33A2">
            <w:pPr>
              <w:pStyle w:val="41"/>
              <w:ind w:right="0"/>
              <w:rPr>
                <w:rFonts w:ascii="Arial" w:hAnsi="Arial" w:cs="Arial"/>
                <w:b w:val="0"/>
                <w:sz w:val="24"/>
                <w:szCs w:val="24"/>
              </w:rPr>
            </w:pPr>
            <w:r w:rsidRPr="005A33A2">
              <w:rPr>
                <w:rFonts w:ascii="Arial" w:hAnsi="Arial" w:cs="Arial"/>
                <w:b w:val="0"/>
                <w:sz w:val="24"/>
                <w:szCs w:val="24"/>
              </w:rPr>
              <w:t>114,09</w:t>
            </w:r>
          </w:p>
        </w:tc>
        <w:tc>
          <w:tcPr>
            <w:tcW w:w="404" w:type="pct"/>
            <w:tcBorders>
              <w:top w:val="single" w:sz="4" w:space="0" w:color="auto"/>
              <w:left w:val="single" w:sz="4" w:space="0" w:color="000000"/>
              <w:right w:val="single" w:sz="4" w:space="0" w:color="auto"/>
            </w:tcBorders>
            <w:shd w:val="clear" w:color="auto" w:fill="auto"/>
            <w:vAlign w:val="center"/>
          </w:tcPr>
          <w:p w:rsidR="005A33A2" w:rsidRPr="005A33A2" w:rsidRDefault="005A33A2" w:rsidP="005A33A2">
            <w:pPr>
              <w:pStyle w:val="41"/>
              <w:ind w:right="0"/>
              <w:rPr>
                <w:rFonts w:ascii="Arial" w:hAnsi="Arial" w:cs="Arial"/>
                <w:b w:val="0"/>
                <w:sz w:val="24"/>
                <w:szCs w:val="24"/>
              </w:rPr>
            </w:pPr>
            <w:r w:rsidRPr="005A33A2">
              <w:rPr>
                <w:rFonts w:ascii="Arial" w:hAnsi="Arial" w:cs="Arial"/>
                <w:b w:val="0"/>
                <w:sz w:val="24"/>
                <w:szCs w:val="24"/>
              </w:rPr>
              <w:t>114,09</w:t>
            </w:r>
          </w:p>
        </w:tc>
      </w:tr>
      <w:tr w:rsidR="005A33A2" w:rsidRPr="005A33A2" w:rsidTr="005A33A2">
        <w:trPr>
          <w:gridAfter w:val="4"/>
          <w:wAfter w:w="1285" w:type="pct"/>
          <w:trHeight w:val="340"/>
        </w:trPr>
        <w:tc>
          <w:tcPr>
            <w:tcW w:w="254" w:type="pct"/>
            <w:vMerge/>
            <w:tcBorders>
              <w:left w:val="single" w:sz="4" w:space="0" w:color="auto"/>
            </w:tcBorders>
            <w:shd w:val="clear" w:color="auto" w:fill="auto"/>
            <w:vAlign w:val="center"/>
          </w:tcPr>
          <w:p w:rsidR="005A33A2" w:rsidRPr="005A33A2" w:rsidRDefault="005A33A2" w:rsidP="005A33A2">
            <w:pPr>
              <w:pStyle w:val="41"/>
              <w:ind w:right="0"/>
              <w:rPr>
                <w:rFonts w:ascii="Arial" w:hAnsi="Arial" w:cs="Arial"/>
                <w:b w:val="0"/>
                <w:sz w:val="24"/>
                <w:szCs w:val="24"/>
              </w:rPr>
            </w:pPr>
          </w:p>
        </w:tc>
        <w:tc>
          <w:tcPr>
            <w:tcW w:w="1698" w:type="pct"/>
            <w:tcBorders>
              <w:top w:val="single" w:sz="4" w:space="0" w:color="auto"/>
              <w:left w:val="single" w:sz="4" w:space="0" w:color="000000"/>
            </w:tcBorders>
            <w:shd w:val="clear" w:color="auto" w:fill="auto"/>
            <w:vAlign w:val="center"/>
          </w:tcPr>
          <w:p w:rsidR="005A33A2" w:rsidRPr="005A33A2" w:rsidRDefault="005A33A2" w:rsidP="005A33A2">
            <w:pPr>
              <w:pStyle w:val="41"/>
              <w:ind w:right="0"/>
              <w:jc w:val="both"/>
              <w:rPr>
                <w:rFonts w:ascii="Arial" w:hAnsi="Arial" w:cs="Arial"/>
                <w:b w:val="0"/>
                <w:sz w:val="24"/>
                <w:szCs w:val="24"/>
              </w:rPr>
            </w:pPr>
            <w:r w:rsidRPr="005A33A2">
              <w:rPr>
                <w:rFonts w:ascii="Arial" w:hAnsi="Arial" w:cs="Arial"/>
                <w:b w:val="0"/>
                <w:sz w:val="24"/>
                <w:szCs w:val="24"/>
              </w:rPr>
              <w:t xml:space="preserve">                    </w:t>
            </w:r>
            <w:r>
              <w:rPr>
                <w:rFonts w:ascii="Arial" w:hAnsi="Arial" w:cs="Arial"/>
                <w:b w:val="0"/>
                <w:sz w:val="24"/>
                <w:szCs w:val="24"/>
              </w:rPr>
              <w:t xml:space="preserve"> </w:t>
            </w:r>
            <w:r w:rsidRPr="005A33A2">
              <w:rPr>
                <w:rFonts w:ascii="Arial" w:hAnsi="Arial" w:cs="Arial"/>
                <w:b w:val="0"/>
                <w:sz w:val="24"/>
                <w:szCs w:val="24"/>
              </w:rPr>
              <w:t xml:space="preserve">  местного значения</w:t>
            </w:r>
          </w:p>
        </w:tc>
        <w:tc>
          <w:tcPr>
            <w:tcW w:w="504" w:type="pct"/>
            <w:tcBorders>
              <w:top w:val="single" w:sz="4" w:space="0" w:color="auto"/>
              <w:left w:val="single" w:sz="4" w:space="0" w:color="000000"/>
            </w:tcBorders>
            <w:shd w:val="clear" w:color="auto" w:fill="auto"/>
            <w:vAlign w:val="center"/>
          </w:tcPr>
          <w:p w:rsidR="005A33A2" w:rsidRPr="005A33A2" w:rsidRDefault="005A33A2" w:rsidP="005A33A2">
            <w:pPr>
              <w:pStyle w:val="41"/>
              <w:ind w:right="0"/>
              <w:rPr>
                <w:rFonts w:ascii="Arial" w:hAnsi="Arial" w:cs="Arial"/>
                <w:b w:val="0"/>
                <w:sz w:val="24"/>
                <w:szCs w:val="24"/>
              </w:rPr>
            </w:pPr>
            <w:r w:rsidRPr="005A33A2">
              <w:rPr>
                <w:rFonts w:ascii="Arial" w:hAnsi="Arial" w:cs="Arial"/>
                <w:b w:val="0"/>
                <w:sz w:val="24"/>
                <w:szCs w:val="24"/>
              </w:rPr>
              <w:t>км</w:t>
            </w:r>
          </w:p>
        </w:tc>
        <w:tc>
          <w:tcPr>
            <w:tcW w:w="453" w:type="pct"/>
            <w:tcBorders>
              <w:top w:val="single" w:sz="4" w:space="0" w:color="auto"/>
              <w:left w:val="single" w:sz="4" w:space="0" w:color="000000"/>
            </w:tcBorders>
            <w:shd w:val="clear" w:color="auto" w:fill="auto"/>
            <w:vAlign w:val="center"/>
          </w:tcPr>
          <w:p w:rsidR="005A33A2" w:rsidRPr="005A33A2" w:rsidRDefault="005A33A2" w:rsidP="005A33A2">
            <w:pPr>
              <w:pStyle w:val="41"/>
              <w:ind w:right="0"/>
              <w:rPr>
                <w:rFonts w:ascii="Arial" w:hAnsi="Arial" w:cs="Arial"/>
                <w:b w:val="0"/>
                <w:sz w:val="24"/>
                <w:szCs w:val="24"/>
              </w:rPr>
            </w:pPr>
            <w:r w:rsidRPr="005A33A2">
              <w:rPr>
                <w:rFonts w:ascii="Arial" w:hAnsi="Arial" w:cs="Arial"/>
                <w:b w:val="0"/>
                <w:sz w:val="24"/>
                <w:szCs w:val="24"/>
              </w:rPr>
              <w:t>-</w:t>
            </w:r>
          </w:p>
        </w:tc>
        <w:tc>
          <w:tcPr>
            <w:tcW w:w="402" w:type="pct"/>
            <w:tcBorders>
              <w:top w:val="single" w:sz="4" w:space="0" w:color="auto"/>
              <w:left w:val="single" w:sz="4" w:space="0" w:color="000000"/>
              <w:right w:val="single" w:sz="4" w:space="0" w:color="000000"/>
            </w:tcBorders>
            <w:shd w:val="clear" w:color="auto" w:fill="auto"/>
            <w:vAlign w:val="center"/>
          </w:tcPr>
          <w:p w:rsidR="005A33A2" w:rsidRPr="005A33A2" w:rsidRDefault="005A33A2" w:rsidP="005A33A2">
            <w:pPr>
              <w:pStyle w:val="41"/>
              <w:ind w:right="0"/>
              <w:rPr>
                <w:rFonts w:ascii="Arial" w:hAnsi="Arial" w:cs="Arial"/>
                <w:b w:val="0"/>
                <w:sz w:val="24"/>
                <w:szCs w:val="24"/>
              </w:rPr>
            </w:pPr>
            <w:r w:rsidRPr="005A33A2">
              <w:rPr>
                <w:rFonts w:ascii="Arial" w:hAnsi="Arial" w:cs="Arial"/>
                <w:b w:val="0"/>
                <w:sz w:val="24"/>
                <w:szCs w:val="24"/>
              </w:rPr>
              <w:t>11,21</w:t>
            </w:r>
          </w:p>
        </w:tc>
        <w:tc>
          <w:tcPr>
            <w:tcW w:w="404" w:type="pct"/>
            <w:tcBorders>
              <w:top w:val="single" w:sz="4" w:space="0" w:color="auto"/>
              <w:left w:val="single" w:sz="4" w:space="0" w:color="000000"/>
              <w:right w:val="single" w:sz="4" w:space="0" w:color="auto"/>
            </w:tcBorders>
            <w:shd w:val="clear" w:color="auto" w:fill="auto"/>
            <w:vAlign w:val="center"/>
          </w:tcPr>
          <w:p w:rsidR="005A33A2" w:rsidRPr="005A33A2" w:rsidRDefault="005A33A2" w:rsidP="005A33A2">
            <w:pPr>
              <w:pStyle w:val="41"/>
              <w:ind w:right="0"/>
              <w:rPr>
                <w:rFonts w:ascii="Arial" w:hAnsi="Arial" w:cs="Arial"/>
                <w:b w:val="0"/>
                <w:sz w:val="24"/>
                <w:szCs w:val="24"/>
              </w:rPr>
            </w:pPr>
            <w:r w:rsidRPr="005A33A2">
              <w:rPr>
                <w:rFonts w:ascii="Arial" w:hAnsi="Arial" w:cs="Arial"/>
                <w:b w:val="0"/>
                <w:sz w:val="24"/>
                <w:szCs w:val="24"/>
              </w:rPr>
              <w:t>26,60</w:t>
            </w:r>
          </w:p>
        </w:tc>
      </w:tr>
      <w:tr w:rsidR="005A33A2" w:rsidRPr="005A33A2" w:rsidTr="005A33A2">
        <w:trPr>
          <w:gridAfter w:val="4"/>
          <w:wAfter w:w="1285" w:type="pct"/>
          <w:trHeight w:val="340"/>
        </w:trPr>
        <w:tc>
          <w:tcPr>
            <w:tcW w:w="254" w:type="pct"/>
            <w:tcBorders>
              <w:top w:val="single" w:sz="4" w:space="0" w:color="auto"/>
              <w:left w:val="single" w:sz="4" w:space="0" w:color="auto"/>
              <w:bottom w:val="single" w:sz="4" w:space="0" w:color="auto"/>
            </w:tcBorders>
            <w:shd w:val="clear" w:color="auto" w:fill="auto"/>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lang w:val="en-US"/>
              </w:rPr>
              <w:t>5</w:t>
            </w:r>
            <w:r w:rsidRPr="005A33A2">
              <w:rPr>
                <w:rFonts w:ascii="Arial" w:hAnsi="Arial" w:cs="Arial"/>
                <w:b w:val="0"/>
                <w:sz w:val="24"/>
                <w:szCs w:val="24"/>
              </w:rPr>
              <w:t>.2</w:t>
            </w:r>
          </w:p>
        </w:tc>
        <w:tc>
          <w:tcPr>
            <w:tcW w:w="1698" w:type="pct"/>
            <w:tcBorders>
              <w:top w:val="single" w:sz="4" w:space="0" w:color="auto"/>
              <w:left w:val="single" w:sz="4" w:space="0" w:color="000000"/>
              <w:bottom w:val="single" w:sz="4" w:space="0" w:color="auto"/>
            </w:tcBorders>
            <w:shd w:val="clear" w:color="auto" w:fill="auto"/>
            <w:vAlign w:val="center"/>
          </w:tcPr>
          <w:p w:rsidR="00FF6EAF" w:rsidRPr="005A33A2" w:rsidRDefault="00FF6EAF" w:rsidP="005A33A2">
            <w:pPr>
              <w:pStyle w:val="41"/>
              <w:ind w:right="0"/>
              <w:jc w:val="both"/>
              <w:rPr>
                <w:rFonts w:ascii="Arial" w:hAnsi="Arial" w:cs="Arial"/>
                <w:b w:val="0"/>
                <w:sz w:val="24"/>
                <w:szCs w:val="24"/>
              </w:rPr>
            </w:pPr>
            <w:r w:rsidRPr="005A33A2">
              <w:rPr>
                <w:rFonts w:ascii="Arial" w:hAnsi="Arial" w:cs="Arial"/>
                <w:b w:val="0"/>
                <w:sz w:val="24"/>
                <w:szCs w:val="24"/>
              </w:rPr>
              <w:t>Плотность автодорожной сети</w:t>
            </w:r>
          </w:p>
        </w:tc>
        <w:tc>
          <w:tcPr>
            <w:tcW w:w="504" w:type="pct"/>
            <w:tcBorders>
              <w:top w:val="single" w:sz="4" w:space="0" w:color="auto"/>
              <w:left w:val="single" w:sz="4" w:space="0" w:color="000000"/>
              <w:bottom w:val="single" w:sz="4" w:space="0" w:color="auto"/>
            </w:tcBorders>
            <w:shd w:val="clear" w:color="auto" w:fill="auto"/>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км/га</w:t>
            </w:r>
          </w:p>
        </w:tc>
        <w:tc>
          <w:tcPr>
            <w:tcW w:w="453" w:type="pct"/>
            <w:tcBorders>
              <w:top w:val="single" w:sz="4" w:space="0" w:color="auto"/>
              <w:left w:val="single" w:sz="4" w:space="0" w:color="000000"/>
              <w:bottom w:val="single" w:sz="4" w:space="0" w:color="auto"/>
            </w:tcBorders>
            <w:shd w:val="clear" w:color="auto" w:fill="auto"/>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0,0028</w:t>
            </w:r>
          </w:p>
        </w:tc>
        <w:tc>
          <w:tcPr>
            <w:tcW w:w="402" w:type="pct"/>
            <w:tcBorders>
              <w:top w:val="single" w:sz="4" w:space="0" w:color="auto"/>
              <w:left w:val="single" w:sz="4" w:space="0" w:color="000000"/>
              <w:bottom w:val="single" w:sz="4" w:space="0" w:color="auto"/>
              <w:right w:val="single" w:sz="4" w:space="0" w:color="000000"/>
            </w:tcBorders>
            <w:shd w:val="clear" w:color="auto" w:fill="auto"/>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0,0030</w:t>
            </w:r>
          </w:p>
        </w:tc>
        <w:tc>
          <w:tcPr>
            <w:tcW w:w="404" w:type="pct"/>
            <w:tcBorders>
              <w:top w:val="single" w:sz="4" w:space="0" w:color="auto"/>
              <w:left w:val="single" w:sz="4" w:space="0" w:color="000000"/>
              <w:bottom w:val="single" w:sz="4" w:space="0" w:color="auto"/>
              <w:right w:val="single" w:sz="4" w:space="0" w:color="auto"/>
            </w:tcBorders>
            <w:shd w:val="clear" w:color="auto" w:fill="auto"/>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0,0033</w:t>
            </w:r>
          </w:p>
        </w:tc>
      </w:tr>
      <w:tr w:rsidR="005A33A2" w:rsidRPr="005A33A2" w:rsidTr="005A33A2">
        <w:trPr>
          <w:gridAfter w:val="4"/>
          <w:wAfter w:w="1285" w:type="pct"/>
          <w:trHeight w:val="340"/>
        </w:trPr>
        <w:tc>
          <w:tcPr>
            <w:tcW w:w="254" w:type="pct"/>
            <w:tcBorders>
              <w:top w:val="single" w:sz="4" w:space="0" w:color="auto"/>
              <w:left w:val="single" w:sz="4" w:space="0" w:color="auto"/>
              <w:bottom w:val="single" w:sz="4" w:space="0" w:color="auto"/>
            </w:tcBorders>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5.3</w:t>
            </w:r>
          </w:p>
        </w:tc>
        <w:tc>
          <w:tcPr>
            <w:tcW w:w="1698" w:type="pct"/>
            <w:tcBorders>
              <w:top w:val="single" w:sz="4" w:space="0" w:color="auto"/>
              <w:left w:val="single" w:sz="4" w:space="0" w:color="000000"/>
              <w:bottom w:val="single" w:sz="4" w:space="0" w:color="auto"/>
            </w:tcBorders>
            <w:vAlign w:val="center"/>
          </w:tcPr>
          <w:p w:rsidR="00FF6EAF" w:rsidRPr="005A33A2" w:rsidRDefault="00FF6EAF" w:rsidP="005A33A2">
            <w:pPr>
              <w:pStyle w:val="41"/>
              <w:ind w:right="0"/>
              <w:jc w:val="both"/>
              <w:rPr>
                <w:rFonts w:ascii="Arial" w:hAnsi="Arial" w:cs="Arial"/>
                <w:b w:val="0"/>
                <w:sz w:val="24"/>
                <w:szCs w:val="24"/>
              </w:rPr>
            </w:pPr>
            <w:r w:rsidRPr="005A33A2">
              <w:rPr>
                <w:rFonts w:ascii="Arial" w:hAnsi="Arial" w:cs="Arial"/>
                <w:b w:val="0"/>
                <w:sz w:val="24"/>
                <w:szCs w:val="24"/>
              </w:rPr>
              <w:t>Трубопроводный транспорт:</w:t>
            </w:r>
          </w:p>
        </w:tc>
        <w:tc>
          <w:tcPr>
            <w:tcW w:w="504" w:type="pct"/>
            <w:tcBorders>
              <w:top w:val="single" w:sz="4" w:space="0" w:color="auto"/>
              <w:left w:val="single" w:sz="4" w:space="0" w:color="000000"/>
              <w:bottom w:val="single" w:sz="4" w:space="0" w:color="auto"/>
            </w:tcBorders>
            <w:vAlign w:val="center"/>
          </w:tcPr>
          <w:p w:rsidR="00FF6EAF" w:rsidRPr="005A33A2" w:rsidRDefault="00FF6EAF" w:rsidP="005A33A2">
            <w:pPr>
              <w:pStyle w:val="41"/>
              <w:ind w:right="0"/>
              <w:rPr>
                <w:rFonts w:ascii="Arial" w:hAnsi="Arial" w:cs="Arial"/>
                <w:b w:val="0"/>
                <w:sz w:val="24"/>
                <w:szCs w:val="24"/>
              </w:rPr>
            </w:pPr>
          </w:p>
        </w:tc>
        <w:tc>
          <w:tcPr>
            <w:tcW w:w="453" w:type="pct"/>
            <w:tcBorders>
              <w:top w:val="single" w:sz="4" w:space="0" w:color="auto"/>
              <w:left w:val="single" w:sz="4" w:space="0" w:color="000000"/>
              <w:bottom w:val="single" w:sz="4" w:space="0" w:color="auto"/>
            </w:tcBorders>
            <w:vAlign w:val="center"/>
          </w:tcPr>
          <w:p w:rsidR="00FF6EAF" w:rsidRPr="005A33A2" w:rsidRDefault="00FF6EAF" w:rsidP="005A33A2">
            <w:pPr>
              <w:pStyle w:val="41"/>
              <w:ind w:right="0"/>
              <w:rPr>
                <w:rFonts w:ascii="Arial" w:hAnsi="Arial" w:cs="Arial"/>
                <w:b w:val="0"/>
                <w:sz w:val="24"/>
                <w:szCs w:val="24"/>
              </w:rPr>
            </w:pPr>
          </w:p>
        </w:tc>
        <w:tc>
          <w:tcPr>
            <w:tcW w:w="402" w:type="pct"/>
            <w:tcBorders>
              <w:top w:val="single" w:sz="4" w:space="0" w:color="auto"/>
              <w:left w:val="single" w:sz="4" w:space="0" w:color="000000"/>
              <w:bottom w:val="single" w:sz="4" w:space="0" w:color="auto"/>
              <w:right w:val="single" w:sz="4" w:space="0" w:color="000000"/>
            </w:tcBorders>
            <w:vAlign w:val="center"/>
          </w:tcPr>
          <w:p w:rsidR="00FF6EAF" w:rsidRPr="005A33A2" w:rsidRDefault="00FF6EAF" w:rsidP="005A33A2">
            <w:pPr>
              <w:pStyle w:val="41"/>
              <w:ind w:right="0"/>
              <w:rPr>
                <w:rFonts w:ascii="Arial" w:hAnsi="Arial" w:cs="Arial"/>
                <w:b w:val="0"/>
                <w:sz w:val="24"/>
                <w:szCs w:val="24"/>
              </w:rPr>
            </w:pPr>
          </w:p>
        </w:tc>
        <w:tc>
          <w:tcPr>
            <w:tcW w:w="404" w:type="pct"/>
            <w:tcBorders>
              <w:top w:val="single" w:sz="4" w:space="0" w:color="auto"/>
              <w:left w:val="single" w:sz="4" w:space="0" w:color="000000"/>
              <w:bottom w:val="single" w:sz="4" w:space="0" w:color="auto"/>
              <w:right w:val="single" w:sz="4" w:space="0" w:color="auto"/>
            </w:tcBorders>
            <w:vAlign w:val="center"/>
          </w:tcPr>
          <w:p w:rsidR="00FF6EAF" w:rsidRPr="005A33A2" w:rsidRDefault="00FF6EAF" w:rsidP="005A33A2">
            <w:pPr>
              <w:pStyle w:val="41"/>
              <w:ind w:right="0"/>
              <w:rPr>
                <w:rFonts w:ascii="Arial" w:hAnsi="Arial" w:cs="Arial"/>
                <w:b w:val="0"/>
                <w:sz w:val="24"/>
                <w:szCs w:val="24"/>
              </w:rPr>
            </w:pPr>
          </w:p>
        </w:tc>
      </w:tr>
      <w:tr w:rsidR="005A33A2" w:rsidRPr="005A33A2" w:rsidTr="005A33A2">
        <w:trPr>
          <w:gridAfter w:val="4"/>
          <w:wAfter w:w="1285" w:type="pct"/>
          <w:trHeight w:val="340"/>
        </w:trPr>
        <w:tc>
          <w:tcPr>
            <w:tcW w:w="254" w:type="pct"/>
            <w:tcBorders>
              <w:top w:val="single" w:sz="4" w:space="0" w:color="auto"/>
              <w:left w:val="single" w:sz="4" w:space="0" w:color="auto"/>
              <w:bottom w:val="single" w:sz="4" w:space="0" w:color="auto"/>
            </w:tcBorders>
            <w:vAlign w:val="center"/>
          </w:tcPr>
          <w:p w:rsidR="00FF6EAF" w:rsidRPr="005A33A2" w:rsidRDefault="00FF6EAF" w:rsidP="005A33A2">
            <w:pPr>
              <w:pStyle w:val="41"/>
              <w:ind w:right="0"/>
              <w:rPr>
                <w:rFonts w:ascii="Arial" w:hAnsi="Arial" w:cs="Arial"/>
                <w:b w:val="0"/>
                <w:sz w:val="24"/>
                <w:szCs w:val="24"/>
              </w:rPr>
            </w:pPr>
          </w:p>
        </w:tc>
        <w:tc>
          <w:tcPr>
            <w:tcW w:w="1698" w:type="pct"/>
            <w:tcBorders>
              <w:top w:val="single" w:sz="4" w:space="0" w:color="auto"/>
              <w:left w:val="single" w:sz="4" w:space="0" w:color="000000"/>
              <w:bottom w:val="single" w:sz="4" w:space="0" w:color="auto"/>
            </w:tcBorders>
            <w:vAlign w:val="center"/>
          </w:tcPr>
          <w:p w:rsidR="00FF6EAF" w:rsidRPr="005A33A2" w:rsidRDefault="00FF6EAF" w:rsidP="005A33A2">
            <w:pPr>
              <w:pStyle w:val="41"/>
              <w:ind w:right="0"/>
              <w:jc w:val="both"/>
              <w:rPr>
                <w:rFonts w:ascii="Arial" w:hAnsi="Arial" w:cs="Arial"/>
                <w:b w:val="0"/>
                <w:sz w:val="24"/>
                <w:szCs w:val="24"/>
              </w:rPr>
            </w:pPr>
            <w:r w:rsidRPr="005A33A2">
              <w:rPr>
                <w:rFonts w:ascii="Arial" w:hAnsi="Arial" w:cs="Arial"/>
                <w:b w:val="0"/>
                <w:sz w:val="24"/>
                <w:szCs w:val="24"/>
              </w:rPr>
              <w:t>- протяженность газового трубопровода</w:t>
            </w:r>
          </w:p>
        </w:tc>
        <w:tc>
          <w:tcPr>
            <w:tcW w:w="504" w:type="pct"/>
            <w:tcBorders>
              <w:top w:val="single" w:sz="4" w:space="0" w:color="auto"/>
              <w:left w:val="single" w:sz="4" w:space="0" w:color="000000"/>
              <w:bottom w:val="single" w:sz="4" w:space="0" w:color="auto"/>
            </w:tcBorders>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км</w:t>
            </w:r>
          </w:p>
        </w:tc>
        <w:tc>
          <w:tcPr>
            <w:tcW w:w="453" w:type="pct"/>
            <w:tcBorders>
              <w:top w:val="single" w:sz="4" w:space="0" w:color="auto"/>
              <w:left w:val="single" w:sz="4" w:space="0" w:color="000000"/>
              <w:bottom w:val="single" w:sz="4" w:space="0" w:color="auto"/>
            </w:tcBorders>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w:t>
            </w:r>
          </w:p>
        </w:tc>
        <w:tc>
          <w:tcPr>
            <w:tcW w:w="402" w:type="pct"/>
            <w:tcBorders>
              <w:top w:val="single" w:sz="4" w:space="0" w:color="auto"/>
              <w:left w:val="single" w:sz="4" w:space="0" w:color="000000"/>
              <w:bottom w:val="single" w:sz="4" w:space="0" w:color="auto"/>
              <w:right w:val="single" w:sz="4" w:space="0" w:color="000000"/>
            </w:tcBorders>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w:t>
            </w:r>
          </w:p>
        </w:tc>
        <w:tc>
          <w:tcPr>
            <w:tcW w:w="404" w:type="pct"/>
            <w:tcBorders>
              <w:top w:val="single" w:sz="4" w:space="0" w:color="auto"/>
              <w:left w:val="single" w:sz="4" w:space="0" w:color="000000"/>
              <w:bottom w:val="single" w:sz="4" w:space="0" w:color="auto"/>
              <w:right w:val="single" w:sz="4" w:space="0" w:color="auto"/>
            </w:tcBorders>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w:t>
            </w:r>
          </w:p>
        </w:tc>
      </w:tr>
      <w:tr w:rsidR="00FF6EAF" w:rsidRPr="005A33A2" w:rsidTr="005A33A2">
        <w:trPr>
          <w:gridAfter w:val="4"/>
          <w:wAfter w:w="1285" w:type="pct"/>
          <w:trHeight w:val="340"/>
        </w:trPr>
        <w:tc>
          <w:tcPr>
            <w:tcW w:w="254" w:type="pct"/>
            <w:tcBorders>
              <w:top w:val="single" w:sz="4" w:space="0" w:color="auto"/>
              <w:left w:val="single" w:sz="4" w:space="0" w:color="auto"/>
              <w:bottom w:val="single" w:sz="4" w:space="0" w:color="auto"/>
            </w:tcBorders>
            <w:vAlign w:val="center"/>
          </w:tcPr>
          <w:p w:rsidR="00FF6EAF" w:rsidRPr="005A33A2" w:rsidRDefault="00FF6EAF" w:rsidP="005A33A2">
            <w:pPr>
              <w:pStyle w:val="41"/>
              <w:ind w:right="0"/>
              <w:rPr>
                <w:rFonts w:ascii="Arial" w:hAnsi="Arial" w:cs="Arial"/>
                <w:sz w:val="24"/>
                <w:szCs w:val="24"/>
                <w:lang w:val="en-US"/>
              </w:rPr>
            </w:pPr>
            <w:r w:rsidRPr="005A33A2">
              <w:rPr>
                <w:rFonts w:ascii="Arial" w:hAnsi="Arial" w:cs="Arial"/>
                <w:sz w:val="24"/>
                <w:szCs w:val="24"/>
                <w:lang w:val="en-US"/>
              </w:rPr>
              <w:t>VI</w:t>
            </w:r>
          </w:p>
        </w:tc>
        <w:tc>
          <w:tcPr>
            <w:tcW w:w="3461" w:type="pct"/>
            <w:gridSpan w:val="5"/>
            <w:tcBorders>
              <w:top w:val="single" w:sz="4" w:space="0" w:color="auto"/>
              <w:left w:val="single" w:sz="4" w:space="0" w:color="000000"/>
              <w:bottom w:val="single" w:sz="4" w:space="0" w:color="auto"/>
              <w:right w:val="single" w:sz="4" w:space="0" w:color="auto"/>
            </w:tcBorders>
            <w:vAlign w:val="center"/>
          </w:tcPr>
          <w:p w:rsidR="00FF6EAF" w:rsidRPr="005A33A2" w:rsidRDefault="00FF6EAF" w:rsidP="005A33A2">
            <w:pPr>
              <w:pStyle w:val="41"/>
              <w:ind w:right="0"/>
              <w:rPr>
                <w:rFonts w:ascii="Arial" w:hAnsi="Arial" w:cs="Arial"/>
                <w:sz w:val="24"/>
                <w:szCs w:val="24"/>
              </w:rPr>
            </w:pPr>
            <w:r w:rsidRPr="005A33A2">
              <w:rPr>
                <w:rFonts w:ascii="Arial" w:hAnsi="Arial" w:cs="Arial"/>
                <w:sz w:val="24"/>
                <w:szCs w:val="24"/>
              </w:rPr>
              <w:t>Инженерная инфраструктура</w:t>
            </w:r>
          </w:p>
        </w:tc>
      </w:tr>
      <w:tr w:rsidR="005A33A2" w:rsidRPr="005A33A2" w:rsidTr="005A33A2">
        <w:trPr>
          <w:gridAfter w:val="4"/>
          <w:wAfter w:w="1285" w:type="pct"/>
          <w:trHeight w:val="340"/>
        </w:trPr>
        <w:tc>
          <w:tcPr>
            <w:tcW w:w="254" w:type="pct"/>
            <w:tcBorders>
              <w:top w:val="single" w:sz="4" w:space="0" w:color="auto"/>
              <w:left w:val="single" w:sz="4" w:space="0" w:color="auto"/>
              <w:bottom w:val="single" w:sz="4" w:space="0" w:color="auto"/>
            </w:tcBorders>
            <w:vAlign w:val="center"/>
          </w:tcPr>
          <w:p w:rsidR="00FF6EAF" w:rsidRPr="005A33A2" w:rsidRDefault="00FF6EAF" w:rsidP="005A33A2">
            <w:pPr>
              <w:pStyle w:val="41"/>
              <w:ind w:right="0"/>
              <w:rPr>
                <w:rFonts w:ascii="Arial" w:hAnsi="Arial" w:cs="Arial"/>
                <w:b w:val="0"/>
                <w:sz w:val="24"/>
                <w:szCs w:val="24"/>
              </w:rPr>
            </w:pPr>
          </w:p>
        </w:tc>
        <w:tc>
          <w:tcPr>
            <w:tcW w:w="1698" w:type="pct"/>
            <w:tcBorders>
              <w:top w:val="single" w:sz="4" w:space="0" w:color="auto"/>
              <w:left w:val="single" w:sz="4" w:space="0" w:color="000000"/>
              <w:bottom w:val="single" w:sz="4" w:space="0" w:color="auto"/>
            </w:tcBorders>
            <w:vAlign w:val="center"/>
          </w:tcPr>
          <w:p w:rsidR="00FF6EAF" w:rsidRPr="005A33A2" w:rsidRDefault="00FF6EAF" w:rsidP="005A33A2">
            <w:pPr>
              <w:pStyle w:val="41"/>
              <w:ind w:right="0"/>
              <w:jc w:val="both"/>
              <w:rPr>
                <w:rFonts w:ascii="Arial" w:hAnsi="Arial" w:cs="Arial"/>
                <w:sz w:val="24"/>
                <w:szCs w:val="24"/>
              </w:rPr>
            </w:pPr>
            <w:r w:rsidRPr="005A33A2">
              <w:rPr>
                <w:rFonts w:ascii="Arial" w:hAnsi="Arial" w:cs="Arial"/>
                <w:sz w:val="24"/>
                <w:szCs w:val="24"/>
              </w:rPr>
              <w:t>Электроснабжение</w:t>
            </w:r>
          </w:p>
        </w:tc>
        <w:tc>
          <w:tcPr>
            <w:tcW w:w="504" w:type="pct"/>
            <w:tcBorders>
              <w:top w:val="single" w:sz="4" w:space="0" w:color="auto"/>
              <w:left w:val="single" w:sz="4" w:space="0" w:color="000000"/>
              <w:bottom w:val="single" w:sz="4" w:space="0" w:color="auto"/>
            </w:tcBorders>
            <w:vAlign w:val="center"/>
          </w:tcPr>
          <w:p w:rsidR="00FF6EAF" w:rsidRPr="005A33A2" w:rsidRDefault="00FF6EAF" w:rsidP="005A33A2">
            <w:pPr>
              <w:pStyle w:val="41"/>
              <w:ind w:right="0"/>
              <w:rPr>
                <w:rFonts w:ascii="Arial" w:hAnsi="Arial" w:cs="Arial"/>
                <w:b w:val="0"/>
                <w:sz w:val="24"/>
                <w:szCs w:val="24"/>
              </w:rPr>
            </w:pPr>
          </w:p>
        </w:tc>
        <w:tc>
          <w:tcPr>
            <w:tcW w:w="453" w:type="pct"/>
            <w:tcBorders>
              <w:top w:val="single" w:sz="4" w:space="0" w:color="auto"/>
              <w:left w:val="single" w:sz="4" w:space="0" w:color="000000"/>
              <w:bottom w:val="single" w:sz="4" w:space="0" w:color="auto"/>
            </w:tcBorders>
            <w:vAlign w:val="center"/>
          </w:tcPr>
          <w:p w:rsidR="00FF6EAF" w:rsidRPr="005A33A2" w:rsidRDefault="00FF6EAF" w:rsidP="005A33A2">
            <w:pPr>
              <w:pStyle w:val="41"/>
              <w:ind w:right="0"/>
              <w:rPr>
                <w:rFonts w:ascii="Arial" w:hAnsi="Arial" w:cs="Arial"/>
                <w:b w:val="0"/>
                <w:sz w:val="24"/>
                <w:szCs w:val="24"/>
              </w:rPr>
            </w:pPr>
          </w:p>
        </w:tc>
        <w:tc>
          <w:tcPr>
            <w:tcW w:w="402" w:type="pct"/>
            <w:tcBorders>
              <w:top w:val="single" w:sz="4" w:space="0" w:color="auto"/>
              <w:left w:val="single" w:sz="4" w:space="0" w:color="000000"/>
              <w:bottom w:val="single" w:sz="4" w:space="0" w:color="auto"/>
              <w:right w:val="single" w:sz="4" w:space="0" w:color="000000"/>
            </w:tcBorders>
            <w:vAlign w:val="center"/>
          </w:tcPr>
          <w:p w:rsidR="00FF6EAF" w:rsidRPr="005A33A2" w:rsidRDefault="00FF6EAF" w:rsidP="005A33A2">
            <w:pPr>
              <w:pStyle w:val="41"/>
              <w:ind w:right="0"/>
              <w:rPr>
                <w:rFonts w:ascii="Arial" w:hAnsi="Arial" w:cs="Arial"/>
                <w:b w:val="0"/>
                <w:sz w:val="24"/>
                <w:szCs w:val="24"/>
              </w:rPr>
            </w:pPr>
          </w:p>
        </w:tc>
        <w:tc>
          <w:tcPr>
            <w:tcW w:w="404" w:type="pct"/>
            <w:tcBorders>
              <w:top w:val="single" w:sz="4" w:space="0" w:color="auto"/>
              <w:left w:val="single" w:sz="4" w:space="0" w:color="000000"/>
              <w:bottom w:val="single" w:sz="4" w:space="0" w:color="auto"/>
              <w:right w:val="single" w:sz="4" w:space="0" w:color="auto"/>
            </w:tcBorders>
            <w:vAlign w:val="center"/>
          </w:tcPr>
          <w:p w:rsidR="00FF6EAF" w:rsidRPr="005A33A2" w:rsidRDefault="00FF6EAF" w:rsidP="005A33A2">
            <w:pPr>
              <w:pStyle w:val="41"/>
              <w:ind w:right="0"/>
              <w:rPr>
                <w:rFonts w:ascii="Arial" w:hAnsi="Arial" w:cs="Arial"/>
                <w:b w:val="0"/>
                <w:sz w:val="24"/>
                <w:szCs w:val="24"/>
              </w:rPr>
            </w:pPr>
          </w:p>
        </w:tc>
      </w:tr>
      <w:tr w:rsidR="005A33A2" w:rsidRPr="005A33A2" w:rsidTr="005A33A2">
        <w:trPr>
          <w:gridAfter w:val="4"/>
          <w:wAfter w:w="1285" w:type="pct"/>
          <w:trHeight w:val="340"/>
        </w:trPr>
        <w:tc>
          <w:tcPr>
            <w:tcW w:w="254" w:type="pct"/>
            <w:vMerge w:val="restart"/>
            <w:tcBorders>
              <w:top w:val="single" w:sz="4" w:space="0" w:color="auto"/>
              <w:left w:val="single" w:sz="4" w:space="0" w:color="auto"/>
            </w:tcBorders>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6.1</w:t>
            </w:r>
          </w:p>
        </w:tc>
        <w:tc>
          <w:tcPr>
            <w:tcW w:w="1698" w:type="pct"/>
            <w:tcBorders>
              <w:top w:val="single" w:sz="4" w:space="0" w:color="auto"/>
              <w:left w:val="single" w:sz="4" w:space="0" w:color="000000"/>
              <w:bottom w:val="single" w:sz="4" w:space="0" w:color="auto"/>
            </w:tcBorders>
            <w:vAlign w:val="center"/>
          </w:tcPr>
          <w:p w:rsidR="00FF6EAF" w:rsidRPr="005A33A2" w:rsidRDefault="00FF6EAF" w:rsidP="005A33A2">
            <w:pPr>
              <w:pStyle w:val="41"/>
              <w:ind w:right="0"/>
              <w:jc w:val="both"/>
              <w:rPr>
                <w:rFonts w:ascii="Arial" w:hAnsi="Arial" w:cs="Arial"/>
                <w:b w:val="0"/>
                <w:sz w:val="24"/>
                <w:szCs w:val="24"/>
              </w:rPr>
            </w:pPr>
            <w:r w:rsidRPr="005A33A2">
              <w:rPr>
                <w:rFonts w:ascii="Arial" w:hAnsi="Arial" w:cs="Arial"/>
                <w:b w:val="0"/>
                <w:sz w:val="24"/>
                <w:szCs w:val="24"/>
              </w:rPr>
              <w:t>Протяженность сетей всего</w:t>
            </w:r>
          </w:p>
        </w:tc>
        <w:tc>
          <w:tcPr>
            <w:tcW w:w="504" w:type="pct"/>
            <w:tcBorders>
              <w:top w:val="single" w:sz="4" w:space="0" w:color="auto"/>
              <w:left w:val="single" w:sz="4" w:space="0" w:color="000000"/>
              <w:bottom w:val="single" w:sz="4" w:space="0" w:color="auto"/>
            </w:tcBorders>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км</w:t>
            </w:r>
          </w:p>
        </w:tc>
        <w:tc>
          <w:tcPr>
            <w:tcW w:w="453" w:type="pct"/>
            <w:tcBorders>
              <w:top w:val="single" w:sz="4" w:space="0" w:color="auto"/>
              <w:left w:val="single" w:sz="4" w:space="0" w:color="000000"/>
              <w:bottom w:val="single" w:sz="4" w:space="0" w:color="auto"/>
            </w:tcBorders>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659,8</w:t>
            </w:r>
            <w:r w:rsidR="005A33A2">
              <w:rPr>
                <w:rFonts w:ascii="Arial" w:hAnsi="Arial" w:cs="Arial"/>
                <w:b w:val="0"/>
                <w:sz w:val="24"/>
                <w:szCs w:val="24"/>
              </w:rPr>
              <w:t>0</w:t>
            </w:r>
          </w:p>
        </w:tc>
        <w:tc>
          <w:tcPr>
            <w:tcW w:w="402" w:type="pct"/>
            <w:tcBorders>
              <w:top w:val="single" w:sz="4" w:space="0" w:color="auto"/>
              <w:left w:val="single" w:sz="4" w:space="0" w:color="000000"/>
              <w:bottom w:val="single" w:sz="4" w:space="0" w:color="auto"/>
              <w:right w:val="single" w:sz="4" w:space="0" w:color="000000"/>
            </w:tcBorders>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659,79</w:t>
            </w:r>
          </w:p>
        </w:tc>
        <w:tc>
          <w:tcPr>
            <w:tcW w:w="404" w:type="pct"/>
            <w:tcBorders>
              <w:top w:val="single" w:sz="4" w:space="0" w:color="auto"/>
              <w:left w:val="single" w:sz="4" w:space="0" w:color="000000"/>
              <w:bottom w:val="single" w:sz="4" w:space="0" w:color="auto"/>
              <w:right w:val="single" w:sz="4" w:space="0" w:color="auto"/>
            </w:tcBorders>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659,79</w:t>
            </w:r>
          </w:p>
        </w:tc>
      </w:tr>
      <w:tr w:rsidR="005A33A2" w:rsidRPr="005A33A2" w:rsidTr="005A33A2">
        <w:trPr>
          <w:gridAfter w:val="4"/>
          <w:wAfter w:w="1285" w:type="pct"/>
          <w:trHeight w:val="340"/>
        </w:trPr>
        <w:tc>
          <w:tcPr>
            <w:tcW w:w="254" w:type="pct"/>
            <w:vMerge/>
            <w:tcBorders>
              <w:left w:val="single" w:sz="4" w:space="0" w:color="auto"/>
            </w:tcBorders>
            <w:vAlign w:val="center"/>
          </w:tcPr>
          <w:p w:rsidR="00FF6EAF" w:rsidRPr="005A33A2" w:rsidRDefault="00FF6EAF" w:rsidP="005A33A2">
            <w:pPr>
              <w:pStyle w:val="41"/>
              <w:ind w:right="0"/>
              <w:rPr>
                <w:rFonts w:ascii="Arial" w:hAnsi="Arial" w:cs="Arial"/>
                <w:b w:val="0"/>
                <w:sz w:val="24"/>
                <w:szCs w:val="24"/>
              </w:rPr>
            </w:pPr>
          </w:p>
        </w:tc>
        <w:tc>
          <w:tcPr>
            <w:tcW w:w="1698" w:type="pct"/>
            <w:tcBorders>
              <w:top w:val="single" w:sz="4" w:space="0" w:color="auto"/>
              <w:left w:val="single" w:sz="4" w:space="0" w:color="000000"/>
              <w:bottom w:val="single" w:sz="4" w:space="0" w:color="auto"/>
            </w:tcBorders>
            <w:vAlign w:val="center"/>
          </w:tcPr>
          <w:p w:rsidR="00FF6EAF" w:rsidRPr="005A33A2" w:rsidRDefault="00FF6EAF" w:rsidP="005A33A2">
            <w:pPr>
              <w:pStyle w:val="41"/>
              <w:ind w:right="0"/>
              <w:jc w:val="both"/>
              <w:rPr>
                <w:rFonts w:ascii="Arial" w:hAnsi="Arial" w:cs="Arial"/>
                <w:b w:val="0"/>
                <w:sz w:val="24"/>
                <w:szCs w:val="24"/>
              </w:rPr>
            </w:pPr>
            <w:r w:rsidRPr="005A33A2">
              <w:rPr>
                <w:rFonts w:ascii="Arial" w:hAnsi="Arial" w:cs="Arial"/>
                <w:b w:val="0"/>
                <w:sz w:val="24"/>
                <w:szCs w:val="24"/>
              </w:rPr>
              <w:t xml:space="preserve"> В том числе:   10/0,4 кВ</w:t>
            </w:r>
          </w:p>
        </w:tc>
        <w:tc>
          <w:tcPr>
            <w:tcW w:w="504" w:type="pct"/>
            <w:tcBorders>
              <w:top w:val="single" w:sz="4" w:space="0" w:color="auto"/>
              <w:left w:val="single" w:sz="4" w:space="0" w:color="000000"/>
              <w:bottom w:val="single" w:sz="4" w:space="0" w:color="auto"/>
            </w:tcBorders>
            <w:vAlign w:val="center"/>
          </w:tcPr>
          <w:p w:rsidR="00FF6EAF" w:rsidRPr="005A33A2" w:rsidRDefault="00FF6EAF" w:rsidP="005A33A2">
            <w:pPr>
              <w:pStyle w:val="41"/>
              <w:ind w:right="0"/>
              <w:rPr>
                <w:rFonts w:ascii="Arial" w:hAnsi="Arial" w:cs="Arial"/>
                <w:b w:val="0"/>
                <w:sz w:val="24"/>
                <w:szCs w:val="24"/>
              </w:rPr>
            </w:pPr>
          </w:p>
        </w:tc>
        <w:tc>
          <w:tcPr>
            <w:tcW w:w="453" w:type="pct"/>
            <w:tcBorders>
              <w:top w:val="single" w:sz="4" w:space="0" w:color="auto"/>
              <w:left w:val="single" w:sz="4" w:space="0" w:color="000000"/>
              <w:bottom w:val="single" w:sz="4" w:space="0" w:color="auto"/>
            </w:tcBorders>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603,7</w:t>
            </w:r>
          </w:p>
        </w:tc>
        <w:tc>
          <w:tcPr>
            <w:tcW w:w="402" w:type="pct"/>
            <w:tcBorders>
              <w:top w:val="single" w:sz="4" w:space="0" w:color="auto"/>
              <w:left w:val="single" w:sz="4" w:space="0" w:color="000000"/>
              <w:bottom w:val="single" w:sz="4" w:space="0" w:color="auto"/>
              <w:right w:val="single" w:sz="4" w:space="0" w:color="000000"/>
            </w:tcBorders>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603,7</w:t>
            </w:r>
          </w:p>
        </w:tc>
        <w:tc>
          <w:tcPr>
            <w:tcW w:w="404" w:type="pct"/>
            <w:tcBorders>
              <w:top w:val="single" w:sz="4" w:space="0" w:color="auto"/>
              <w:left w:val="single" w:sz="4" w:space="0" w:color="000000"/>
              <w:bottom w:val="single" w:sz="4" w:space="0" w:color="auto"/>
              <w:right w:val="single" w:sz="4" w:space="0" w:color="auto"/>
            </w:tcBorders>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603,7</w:t>
            </w:r>
          </w:p>
        </w:tc>
      </w:tr>
      <w:tr w:rsidR="005A33A2" w:rsidRPr="005A33A2" w:rsidTr="005A33A2">
        <w:trPr>
          <w:gridAfter w:val="4"/>
          <w:wAfter w:w="1285" w:type="pct"/>
          <w:trHeight w:val="340"/>
        </w:trPr>
        <w:tc>
          <w:tcPr>
            <w:tcW w:w="254" w:type="pct"/>
            <w:vMerge/>
            <w:tcBorders>
              <w:left w:val="single" w:sz="4" w:space="0" w:color="auto"/>
            </w:tcBorders>
            <w:vAlign w:val="center"/>
          </w:tcPr>
          <w:p w:rsidR="00FF6EAF" w:rsidRPr="005A33A2" w:rsidRDefault="00FF6EAF" w:rsidP="005A33A2">
            <w:pPr>
              <w:pStyle w:val="41"/>
              <w:ind w:right="0"/>
              <w:rPr>
                <w:rFonts w:ascii="Arial" w:hAnsi="Arial" w:cs="Arial"/>
                <w:b w:val="0"/>
                <w:sz w:val="24"/>
                <w:szCs w:val="24"/>
              </w:rPr>
            </w:pPr>
          </w:p>
        </w:tc>
        <w:tc>
          <w:tcPr>
            <w:tcW w:w="1698" w:type="pct"/>
            <w:tcBorders>
              <w:top w:val="single" w:sz="4" w:space="0" w:color="auto"/>
              <w:left w:val="single" w:sz="4" w:space="0" w:color="000000"/>
            </w:tcBorders>
            <w:vAlign w:val="center"/>
          </w:tcPr>
          <w:p w:rsidR="00FF6EAF" w:rsidRPr="005A33A2" w:rsidRDefault="00FF6EAF" w:rsidP="005A33A2">
            <w:pPr>
              <w:pStyle w:val="41"/>
              <w:ind w:right="0"/>
              <w:jc w:val="both"/>
              <w:rPr>
                <w:rFonts w:ascii="Arial" w:hAnsi="Arial" w:cs="Arial"/>
                <w:b w:val="0"/>
                <w:sz w:val="24"/>
                <w:szCs w:val="24"/>
              </w:rPr>
            </w:pPr>
            <w:r w:rsidRPr="005A33A2">
              <w:rPr>
                <w:rFonts w:ascii="Arial" w:hAnsi="Arial" w:cs="Arial"/>
                <w:b w:val="0"/>
                <w:sz w:val="24"/>
                <w:szCs w:val="24"/>
              </w:rPr>
              <w:t xml:space="preserve">                                35 кВ</w:t>
            </w:r>
          </w:p>
        </w:tc>
        <w:tc>
          <w:tcPr>
            <w:tcW w:w="504" w:type="pct"/>
            <w:tcBorders>
              <w:top w:val="single" w:sz="4" w:space="0" w:color="auto"/>
              <w:left w:val="single" w:sz="4" w:space="0" w:color="000000"/>
            </w:tcBorders>
            <w:vAlign w:val="center"/>
          </w:tcPr>
          <w:p w:rsidR="00FF6EAF" w:rsidRPr="005A33A2" w:rsidRDefault="00FF6EAF" w:rsidP="005A33A2">
            <w:pPr>
              <w:pStyle w:val="41"/>
              <w:ind w:right="0"/>
              <w:rPr>
                <w:rFonts w:ascii="Arial" w:hAnsi="Arial" w:cs="Arial"/>
                <w:b w:val="0"/>
                <w:sz w:val="24"/>
                <w:szCs w:val="24"/>
              </w:rPr>
            </w:pPr>
          </w:p>
        </w:tc>
        <w:tc>
          <w:tcPr>
            <w:tcW w:w="453" w:type="pct"/>
            <w:tcBorders>
              <w:top w:val="single" w:sz="4" w:space="0" w:color="auto"/>
              <w:left w:val="single" w:sz="4" w:space="0" w:color="000000"/>
            </w:tcBorders>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56,09</w:t>
            </w:r>
          </w:p>
        </w:tc>
        <w:tc>
          <w:tcPr>
            <w:tcW w:w="402" w:type="pct"/>
            <w:tcBorders>
              <w:top w:val="single" w:sz="4" w:space="0" w:color="auto"/>
              <w:left w:val="single" w:sz="4" w:space="0" w:color="000000"/>
              <w:right w:val="single" w:sz="4" w:space="0" w:color="000000"/>
            </w:tcBorders>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56,09</w:t>
            </w:r>
          </w:p>
        </w:tc>
        <w:tc>
          <w:tcPr>
            <w:tcW w:w="404" w:type="pct"/>
            <w:tcBorders>
              <w:top w:val="single" w:sz="4" w:space="0" w:color="auto"/>
              <w:left w:val="single" w:sz="4" w:space="0" w:color="000000"/>
              <w:right w:val="single" w:sz="4" w:space="0" w:color="auto"/>
            </w:tcBorders>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56,09</w:t>
            </w:r>
          </w:p>
        </w:tc>
      </w:tr>
      <w:tr w:rsidR="005A33A2" w:rsidRPr="005A33A2" w:rsidTr="005A33A2">
        <w:trPr>
          <w:gridAfter w:val="4"/>
          <w:wAfter w:w="1285" w:type="pct"/>
          <w:trHeight w:val="340"/>
        </w:trPr>
        <w:tc>
          <w:tcPr>
            <w:tcW w:w="254" w:type="pct"/>
            <w:vMerge w:val="restart"/>
            <w:tcBorders>
              <w:top w:val="single" w:sz="4" w:space="0" w:color="auto"/>
              <w:left w:val="single" w:sz="4" w:space="0" w:color="auto"/>
            </w:tcBorders>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lang w:val="en-US"/>
              </w:rPr>
              <w:t>6</w:t>
            </w:r>
            <w:r w:rsidRPr="005A33A2">
              <w:rPr>
                <w:rFonts w:ascii="Arial" w:hAnsi="Arial" w:cs="Arial"/>
                <w:b w:val="0"/>
                <w:sz w:val="24"/>
                <w:szCs w:val="24"/>
              </w:rPr>
              <w:t>.2</w:t>
            </w:r>
          </w:p>
        </w:tc>
        <w:tc>
          <w:tcPr>
            <w:tcW w:w="1698" w:type="pct"/>
            <w:tcBorders>
              <w:top w:val="single" w:sz="4" w:space="0" w:color="auto"/>
              <w:left w:val="single" w:sz="4" w:space="0" w:color="000000"/>
              <w:bottom w:val="single" w:sz="4" w:space="0" w:color="auto"/>
            </w:tcBorders>
            <w:vAlign w:val="center"/>
          </w:tcPr>
          <w:p w:rsidR="00FF6EAF" w:rsidRPr="005A33A2" w:rsidRDefault="00FF6EAF" w:rsidP="005A33A2">
            <w:pPr>
              <w:pStyle w:val="41"/>
              <w:ind w:right="0"/>
              <w:jc w:val="both"/>
              <w:rPr>
                <w:rFonts w:ascii="Arial" w:hAnsi="Arial" w:cs="Arial"/>
                <w:b w:val="0"/>
                <w:sz w:val="24"/>
                <w:szCs w:val="24"/>
              </w:rPr>
            </w:pPr>
            <w:r w:rsidRPr="005A33A2">
              <w:rPr>
                <w:rFonts w:ascii="Arial" w:hAnsi="Arial" w:cs="Arial"/>
                <w:b w:val="0"/>
                <w:sz w:val="24"/>
                <w:szCs w:val="24"/>
              </w:rPr>
              <w:t>Количество ПС на территории района</w:t>
            </w:r>
          </w:p>
        </w:tc>
        <w:tc>
          <w:tcPr>
            <w:tcW w:w="504" w:type="pct"/>
            <w:tcBorders>
              <w:top w:val="single" w:sz="4" w:space="0" w:color="auto"/>
              <w:left w:val="single" w:sz="4" w:space="0" w:color="000000"/>
              <w:bottom w:val="single" w:sz="4" w:space="0" w:color="auto"/>
            </w:tcBorders>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единиц</w:t>
            </w:r>
          </w:p>
        </w:tc>
        <w:tc>
          <w:tcPr>
            <w:tcW w:w="453" w:type="pct"/>
            <w:tcBorders>
              <w:top w:val="single" w:sz="4" w:space="0" w:color="auto"/>
              <w:left w:val="single" w:sz="4" w:space="0" w:color="000000"/>
              <w:bottom w:val="single" w:sz="4" w:space="0" w:color="auto"/>
            </w:tcBorders>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3</w:t>
            </w:r>
          </w:p>
        </w:tc>
        <w:tc>
          <w:tcPr>
            <w:tcW w:w="402" w:type="pct"/>
            <w:tcBorders>
              <w:top w:val="single" w:sz="4" w:space="0" w:color="auto"/>
              <w:left w:val="single" w:sz="4" w:space="0" w:color="000000"/>
              <w:bottom w:val="single" w:sz="4" w:space="0" w:color="auto"/>
              <w:right w:val="single" w:sz="4" w:space="0" w:color="000000"/>
            </w:tcBorders>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3</w:t>
            </w:r>
          </w:p>
        </w:tc>
        <w:tc>
          <w:tcPr>
            <w:tcW w:w="404" w:type="pct"/>
            <w:tcBorders>
              <w:top w:val="single" w:sz="4" w:space="0" w:color="auto"/>
              <w:left w:val="single" w:sz="4" w:space="0" w:color="000000"/>
              <w:bottom w:val="single" w:sz="4" w:space="0" w:color="auto"/>
              <w:right w:val="single" w:sz="4" w:space="0" w:color="auto"/>
            </w:tcBorders>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3</w:t>
            </w:r>
          </w:p>
        </w:tc>
      </w:tr>
      <w:tr w:rsidR="005A33A2" w:rsidRPr="005A33A2" w:rsidTr="005A33A2">
        <w:trPr>
          <w:gridAfter w:val="4"/>
          <w:wAfter w:w="1285" w:type="pct"/>
          <w:trHeight w:val="340"/>
        </w:trPr>
        <w:tc>
          <w:tcPr>
            <w:tcW w:w="254" w:type="pct"/>
            <w:vMerge/>
            <w:tcBorders>
              <w:left w:val="single" w:sz="4" w:space="0" w:color="auto"/>
            </w:tcBorders>
            <w:vAlign w:val="center"/>
          </w:tcPr>
          <w:p w:rsidR="00FF6EAF" w:rsidRPr="005A33A2" w:rsidRDefault="00FF6EAF" w:rsidP="005A33A2">
            <w:pPr>
              <w:pStyle w:val="41"/>
              <w:ind w:right="0"/>
              <w:rPr>
                <w:rFonts w:ascii="Arial" w:hAnsi="Arial" w:cs="Arial"/>
                <w:b w:val="0"/>
                <w:sz w:val="24"/>
                <w:szCs w:val="24"/>
                <w:lang w:val="en-US"/>
              </w:rPr>
            </w:pPr>
          </w:p>
        </w:tc>
        <w:tc>
          <w:tcPr>
            <w:tcW w:w="1698" w:type="pct"/>
            <w:tcBorders>
              <w:top w:val="single" w:sz="4" w:space="0" w:color="auto"/>
              <w:left w:val="single" w:sz="4" w:space="0" w:color="000000"/>
              <w:bottom w:val="single" w:sz="4" w:space="0" w:color="auto"/>
            </w:tcBorders>
            <w:vAlign w:val="center"/>
          </w:tcPr>
          <w:p w:rsidR="00FF6EAF" w:rsidRPr="005A33A2" w:rsidRDefault="00FF6EAF" w:rsidP="005A33A2">
            <w:pPr>
              <w:pStyle w:val="41"/>
              <w:ind w:right="0"/>
              <w:jc w:val="both"/>
              <w:rPr>
                <w:rFonts w:ascii="Arial" w:hAnsi="Arial" w:cs="Arial"/>
                <w:b w:val="0"/>
                <w:sz w:val="24"/>
                <w:szCs w:val="24"/>
              </w:rPr>
            </w:pPr>
            <w:r w:rsidRPr="005A33A2">
              <w:rPr>
                <w:rFonts w:ascii="Arial" w:hAnsi="Arial" w:cs="Arial"/>
                <w:b w:val="0"/>
                <w:sz w:val="24"/>
                <w:szCs w:val="24"/>
              </w:rPr>
              <w:t xml:space="preserve"> В том числе:   35 кВ</w:t>
            </w:r>
          </w:p>
        </w:tc>
        <w:tc>
          <w:tcPr>
            <w:tcW w:w="504" w:type="pct"/>
            <w:tcBorders>
              <w:top w:val="single" w:sz="4" w:space="0" w:color="auto"/>
              <w:left w:val="single" w:sz="4" w:space="0" w:color="000000"/>
              <w:bottom w:val="single" w:sz="4" w:space="0" w:color="auto"/>
            </w:tcBorders>
            <w:vAlign w:val="center"/>
          </w:tcPr>
          <w:p w:rsidR="00FF6EAF" w:rsidRPr="005A33A2" w:rsidRDefault="00FF6EAF" w:rsidP="005A33A2">
            <w:pPr>
              <w:pStyle w:val="41"/>
              <w:ind w:right="0"/>
              <w:rPr>
                <w:rFonts w:ascii="Arial" w:hAnsi="Arial" w:cs="Arial"/>
                <w:b w:val="0"/>
                <w:sz w:val="24"/>
                <w:szCs w:val="24"/>
              </w:rPr>
            </w:pPr>
          </w:p>
        </w:tc>
        <w:tc>
          <w:tcPr>
            <w:tcW w:w="453" w:type="pct"/>
            <w:tcBorders>
              <w:top w:val="single" w:sz="4" w:space="0" w:color="auto"/>
              <w:left w:val="single" w:sz="4" w:space="0" w:color="000000"/>
              <w:bottom w:val="single" w:sz="4" w:space="0" w:color="auto"/>
            </w:tcBorders>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3</w:t>
            </w:r>
          </w:p>
        </w:tc>
        <w:tc>
          <w:tcPr>
            <w:tcW w:w="402" w:type="pct"/>
            <w:tcBorders>
              <w:top w:val="single" w:sz="4" w:space="0" w:color="auto"/>
              <w:left w:val="single" w:sz="4" w:space="0" w:color="000000"/>
              <w:bottom w:val="single" w:sz="4" w:space="0" w:color="auto"/>
              <w:right w:val="single" w:sz="4" w:space="0" w:color="000000"/>
            </w:tcBorders>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3</w:t>
            </w:r>
          </w:p>
        </w:tc>
        <w:tc>
          <w:tcPr>
            <w:tcW w:w="404" w:type="pct"/>
            <w:tcBorders>
              <w:top w:val="single" w:sz="4" w:space="0" w:color="auto"/>
              <w:left w:val="single" w:sz="4" w:space="0" w:color="000000"/>
              <w:bottom w:val="single" w:sz="4" w:space="0" w:color="auto"/>
              <w:right w:val="single" w:sz="4" w:space="0" w:color="auto"/>
            </w:tcBorders>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3</w:t>
            </w:r>
          </w:p>
        </w:tc>
      </w:tr>
      <w:tr w:rsidR="005A33A2" w:rsidRPr="005A33A2" w:rsidTr="005A33A2">
        <w:trPr>
          <w:gridAfter w:val="4"/>
          <w:wAfter w:w="1285" w:type="pct"/>
          <w:trHeight w:val="340"/>
        </w:trPr>
        <w:tc>
          <w:tcPr>
            <w:tcW w:w="254" w:type="pct"/>
            <w:vMerge/>
            <w:tcBorders>
              <w:left w:val="single" w:sz="4" w:space="0" w:color="auto"/>
              <w:bottom w:val="single" w:sz="4" w:space="0" w:color="auto"/>
            </w:tcBorders>
            <w:vAlign w:val="center"/>
          </w:tcPr>
          <w:p w:rsidR="00FF6EAF" w:rsidRPr="005A33A2" w:rsidRDefault="00FF6EAF" w:rsidP="005A33A2">
            <w:pPr>
              <w:pStyle w:val="41"/>
              <w:ind w:right="0"/>
              <w:rPr>
                <w:rFonts w:ascii="Arial" w:hAnsi="Arial" w:cs="Arial"/>
                <w:b w:val="0"/>
                <w:sz w:val="24"/>
                <w:szCs w:val="24"/>
                <w:lang w:val="en-US"/>
              </w:rPr>
            </w:pPr>
          </w:p>
        </w:tc>
        <w:tc>
          <w:tcPr>
            <w:tcW w:w="1698" w:type="pct"/>
            <w:tcBorders>
              <w:top w:val="single" w:sz="4" w:space="0" w:color="auto"/>
              <w:left w:val="single" w:sz="4" w:space="0" w:color="000000"/>
              <w:bottom w:val="single" w:sz="4" w:space="0" w:color="auto"/>
              <w:right w:val="single" w:sz="4" w:space="0" w:color="auto"/>
            </w:tcBorders>
            <w:vAlign w:val="center"/>
          </w:tcPr>
          <w:p w:rsidR="00FF6EAF" w:rsidRPr="005A33A2" w:rsidRDefault="00FF6EAF" w:rsidP="005A33A2">
            <w:pPr>
              <w:pStyle w:val="41"/>
              <w:ind w:right="0"/>
              <w:jc w:val="both"/>
              <w:rPr>
                <w:rFonts w:ascii="Arial" w:hAnsi="Arial" w:cs="Arial"/>
                <w:b w:val="0"/>
                <w:sz w:val="24"/>
                <w:szCs w:val="24"/>
              </w:rPr>
            </w:pPr>
            <w:r w:rsidRPr="005A33A2">
              <w:rPr>
                <w:rFonts w:ascii="Arial" w:hAnsi="Arial" w:cs="Arial"/>
                <w:b w:val="0"/>
                <w:sz w:val="24"/>
                <w:szCs w:val="24"/>
              </w:rPr>
              <w:t xml:space="preserve">                         110 кВ</w:t>
            </w:r>
          </w:p>
        </w:tc>
        <w:tc>
          <w:tcPr>
            <w:tcW w:w="504" w:type="pct"/>
            <w:tcBorders>
              <w:top w:val="single" w:sz="4" w:space="0" w:color="auto"/>
              <w:left w:val="single" w:sz="4" w:space="0" w:color="000000"/>
              <w:bottom w:val="single" w:sz="4" w:space="0" w:color="auto"/>
              <w:right w:val="single" w:sz="4" w:space="0" w:color="auto"/>
            </w:tcBorders>
            <w:vAlign w:val="center"/>
          </w:tcPr>
          <w:p w:rsidR="00FF6EAF" w:rsidRPr="005A33A2" w:rsidRDefault="00FF6EAF" w:rsidP="005A33A2">
            <w:pPr>
              <w:pStyle w:val="41"/>
              <w:ind w:right="0"/>
              <w:rPr>
                <w:rFonts w:ascii="Arial" w:hAnsi="Arial" w:cs="Arial"/>
                <w:b w:val="0"/>
                <w:sz w:val="24"/>
                <w:szCs w:val="24"/>
              </w:rPr>
            </w:pPr>
          </w:p>
        </w:tc>
        <w:tc>
          <w:tcPr>
            <w:tcW w:w="453" w:type="pct"/>
            <w:tcBorders>
              <w:top w:val="single" w:sz="4" w:space="0" w:color="auto"/>
              <w:left w:val="single" w:sz="4" w:space="0" w:color="000000"/>
              <w:bottom w:val="single" w:sz="4" w:space="0" w:color="auto"/>
              <w:right w:val="single" w:sz="4" w:space="0" w:color="auto"/>
            </w:tcBorders>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w:t>
            </w:r>
          </w:p>
        </w:tc>
        <w:tc>
          <w:tcPr>
            <w:tcW w:w="402" w:type="pct"/>
            <w:tcBorders>
              <w:top w:val="single" w:sz="4" w:space="0" w:color="auto"/>
              <w:left w:val="single" w:sz="4" w:space="0" w:color="000000"/>
              <w:bottom w:val="single" w:sz="4" w:space="0" w:color="auto"/>
              <w:right w:val="single" w:sz="4" w:space="0" w:color="auto"/>
            </w:tcBorders>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w:t>
            </w:r>
          </w:p>
        </w:tc>
        <w:tc>
          <w:tcPr>
            <w:tcW w:w="404" w:type="pct"/>
            <w:tcBorders>
              <w:top w:val="single" w:sz="4" w:space="0" w:color="auto"/>
              <w:left w:val="single" w:sz="4" w:space="0" w:color="000000"/>
              <w:bottom w:val="single" w:sz="4" w:space="0" w:color="auto"/>
              <w:right w:val="single" w:sz="4" w:space="0" w:color="auto"/>
            </w:tcBorders>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w:t>
            </w:r>
          </w:p>
        </w:tc>
      </w:tr>
      <w:tr w:rsidR="005A33A2" w:rsidRPr="005A33A2" w:rsidTr="005A33A2">
        <w:trPr>
          <w:gridAfter w:val="4"/>
          <w:wAfter w:w="1285" w:type="pct"/>
          <w:trHeight w:val="340"/>
        </w:trPr>
        <w:tc>
          <w:tcPr>
            <w:tcW w:w="254" w:type="pct"/>
            <w:vMerge w:val="restart"/>
            <w:tcBorders>
              <w:left w:val="single" w:sz="4" w:space="0" w:color="auto"/>
            </w:tcBorders>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6.3</w:t>
            </w:r>
          </w:p>
        </w:tc>
        <w:tc>
          <w:tcPr>
            <w:tcW w:w="1698" w:type="pct"/>
            <w:tcBorders>
              <w:top w:val="single" w:sz="4" w:space="0" w:color="auto"/>
              <w:left w:val="single" w:sz="4" w:space="0" w:color="000000"/>
              <w:bottom w:val="single" w:sz="4" w:space="0" w:color="auto"/>
            </w:tcBorders>
            <w:vAlign w:val="center"/>
          </w:tcPr>
          <w:p w:rsidR="00FF6EAF" w:rsidRPr="005A33A2" w:rsidRDefault="00FF6EAF" w:rsidP="005A33A2">
            <w:pPr>
              <w:pStyle w:val="41"/>
              <w:ind w:right="0"/>
              <w:jc w:val="both"/>
              <w:rPr>
                <w:rFonts w:ascii="Arial" w:hAnsi="Arial" w:cs="Arial"/>
                <w:sz w:val="24"/>
                <w:szCs w:val="24"/>
              </w:rPr>
            </w:pPr>
            <w:r w:rsidRPr="005A33A2">
              <w:rPr>
                <w:rFonts w:ascii="Arial" w:hAnsi="Arial" w:cs="Arial"/>
                <w:sz w:val="24"/>
                <w:szCs w:val="24"/>
              </w:rPr>
              <w:t>Водоснабжение</w:t>
            </w:r>
          </w:p>
        </w:tc>
        <w:tc>
          <w:tcPr>
            <w:tcW w:w="504" w:type="pct"/>
            <w:tcBorders>
              <w:top w:val="single" w:sz="4" w:space="0" w:color="auto"/>
              <w:left w:val="single" w:sz="4" w:space="0" w:color="000000"/>
              <w:bottom w:val="single" w:sz="4" w:space="0" w:color="auto"/>
            </w:tcBorders>
            <w:vAlign w:val="center"/>
          </w:tcPr>
          <w:p w:rsidR="00FF6EAF" w:rsidRPr="005A33A2" w:rsidRDefault="00FF6EAF" w:rsidP="005A33A2">
            <w:pPr>
              <w:pStyle w:val="41"/>
              <w:ind w:right="0"/>
              <w:rPr>
                <w:rFonts w:ascii="Arial" w:hAnsi="Arial" w:cs="Arial"/>
                <w:b w:val="0"/>
                <w:sz w:val="24"/>
                <w:szCs w:val="24"/>
              </w:rPr>
            </w:pPr>
          </w:p>
        </w:tc>
        <w:tc>
          <w:tcPr>
            <w:tcW w:w="453" w:type="pct"/>
            <w:tcBorders>
              <w:top w:val="single" w:sz="4" w:space="0" w:color="auto"/>
              <w:left w:val="single" w:sz="4" w:space="0" w:color="000000"/>
              <w:bottom w:val="single" w:sz="4" w:space="0" w:color="auto"/>
            </w:tcBorders>
            <w:vAlign w:val="center"/>
          </w:tcPr>
          <w:p w:rsidR="00FF6EAF" w:rsidRPr="005A33A2" w:rsidRDefault="00FF6EAF" w:rsidP="005A33A2">
            <w:pPr>
              <w:pStyle w:val="41"/>
              <w:ind w:right="0"/>
              <w:rPr>
                <w:rFonts w:ascii="Arial" w:hAnsi="Arial" w:cs="Arial"/>
                <w:b w:val="0"/>
                <w:sz w:val="24"/>
                <w:szCs w:val="24"/>
              </w:rPr>
            </w:pPr>
          </w:p>
        </w:tc>
        <w:tc>
          <w:tcPr>
            <w:tcW w:w="402" w:type="pct"/>
            <w:tcBorders>
              <w:top w:val="single" w:sz="4" w:space="0" w:color="auto"/>
              <w:left w:val="single" w:sz="4" w:space="0" w:color="000000"/>
              <w:bottom w:val="single" w:sz="4" w:space="0" w:color="auto"/>
              <w:right w:val="single" w:sz="4" w:space="0" w:color="000000"/>
            </w:tcBorders>
            <w:vAlign w:val="center"/>
          </w:tcPr>
          <w:p w:rsidR="00FF6EAF" w:rsidRPr="005A33A2" w:rsidRDefault="00FF6EAF" w:rsidP="005A33A2">
            <w:pPr>
              <w:pStyle w:val="41"/>
              <w:ind w:right="0"/>
              <w:rPr>
                <w:rFonts w:ascii="Arial" w:hAnsi="Arial" w:cs="Arial"/>
                <w:b w:val="0"/>
                <w:sz w:val="24"/>
                <w:szCs w:val="24"/>
              </w:rPr>
            </w:pPr>
          </w:p>
        </w:tc>
        <w:tc>
          <w:tcPr>
            <w:tcW w:w="404" w:type="pct"/>
            <w:tcBorders>
              <w:top w:val="single" w:sz="4" w:space="0" w:color="auto"/>
              <w:left w:val="single" w:sz="4" w:space="0" w:color="000000"/>
              <w:bottom w:val="single" w:sz="4" w:space="0" w:color="auto"/>
              <w:right w:val="single" w:sz="4" w:space="0" w:color="auto"/>
            </w:tcBorders>
            <w:vAlign w:val="center"/>
          </w:tcPr>
          <w:p w:rsidR="00FF6EAF" w:rsidRPr="005A33A2" w:rsidRDefault="00FF6EAF" w:rsidP="005A33A2">
            <w:pPr>
              <w:pStyle w:val="41"/>
              <w:ind w:right="0"/>
              <w:rPr>
                <w:rFonts w:ascii="Arial" w:hAnsi="Arial" w:cs="Arial"/>
                <w:b w:val="0"/>
                <w:sz w:val="24"/>
                <w:szCs w:val="24"/>
              </w:rPr>
            </w:pPr>
          </w:p>
        </w:tc>
      </w:tr>
      <w:tr w:rsidR="005A33A2" w:rsidRPr="005A33A2" w:rsidTr="005A33A2">
        <w:trPr>
          <w:gridAfter w:val="4"/>
          <w:wAfter w:w="1285" w:type="pct"/>
          <w:trHeight w:val="340"/>
        </w:trPr>
        <w:tc>
          <w:tcPr>
            <w:tcW w:w="254" w:type="pct"/>
            <w:vMerge/>
            <w:tcBorders>
              <w:left w:val="single" w:sz="4" w:space="0" w:color="auto"/>
              <w:bottom w:val="single" w:sz="4" w:space="0" w:color="auto"/>
            </w:tcBorders>
            <w:vAlign w:val="center"/>
          </w:tcPr>
          <w:p w:rsidR="00FF6EAF" w:rsidRPr="005A33A2" w:rsidRDefault="00FF6EAF" w:rsidP="005A33A2">
            <w:pPr>
              <w:pStyle w:val="41"/>
              <w:ind w:right="0"/>
              <w:rPr>
                <w:rFonts w:ascii="Arial" w:hAnsi="Arial" w:cs="Arial"/>
                <w:b w:val="0"/>
                <w:sz w:val="24"/>
                <w:szCs w:val="24"/>
              </w:rPr>
            </w:pPr>
          </w:p>
        </w:tc>
        <w:tc>
          <w:tcPr>
            <w:tcW w:w="1698" w:type="pct"/>
            <w:tcBorders>
              <w:top w:val="single" w:sz="4" w:space="0" w:color="auto"/>
              <w:left w:val="single" w:sz="4" w:space="0" w:color="000000"/>
              <w:bottom w:val="single" w:sz="4" w:space="0" w:color="auto"/>
            </w:tcBorders>
            <w:vAlign w:val="center"/>
          </w:tcPr>
          <w:p w:rsidR="00FF6EAF" w:rsidRPr="005A33A2" w:rsidRDefault="00FF6EAF" w:rsidP="005A33A2">
            <w:pPr>
              <w:pStyle w:val="41"/>
              <w:ind w:right="0"/>
              <w:jc w:val="both"/>
              <w:rPr>
                <w:rFonts w:ascii="Arial" w:hAnsi="Arial" w:cs="Arial"/>
                <w:b w:val="0"/>
                <w:sz w:val="24"/>
                <w:szCs w:val="24"/>
              </w:rPr>
            </w:pPr>
            <w:r w:rsidRPr="005A33A2">
              <w:rPr>
                <w:rFonts w:ascii="Arial" w:hAnsi="Arial" w:cs="Arial"/>
                <w:b w:val="0"/>
                <w:sz w:val="24"/>
                <w:szCs w:val="24"/>
              </w:rPr>
              <w:t>Кол-во источников водоснабжения</w:t>
            </w:r>
          </w:p>
        </w:tc>
        <w:tc>
          <w:tcPr>
            <w:tcW w:w="504" w:type="pct"/>
            <w:tcBorders>
              <w:top w:val="single" w:sz="4" w:space="0" w:color="auto"/>
              <w:left w:val="single" w:sz="4" w:space="0" w:color="000000"/>
              <w:bottom w:val="single" w:sz="4" w:space="0" w:color="auto"/>
            </w:tcBorders>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ед.</w:t>
            </w:r>
          </w:p>
        </w:tc>
        <w:tc>
          <w:tcPr>
            <w:tcW w:w="453" w:type="pct"/>
            <w:tcBorders>
              <w:top w:val="single" w:sz="4" w:space="0" w:color="auto"/>
              <w:left w:val="single" w:sz="4" w:space="0" w:color="000000"/>
              <w:bottom w:val="single" w:sz="4" w:space="0" w:color="auto"/>
            </w:tcBorders>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41</w:t>
            </w:r>
          </w:p>
        </w:tc>
        <w:tc>
          <w:tcPr>
            <w:tcW w:w="402" w:type="pct"/>
            <w:tcBorders>
              <w:top w:val="single" w:sz="4" w:space="0" w:color="auto"/>
              <w:left w:val="single" w:sz="4" w:space="0" w:color="000000"/>
              <w:bottom w:val="single" w:sz="4" w:space="0" w:color="auto"/>
              <w:right w:val="single" w:sz="4" w:space="0" w:color="000000"/>
            </w:tcBorders>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45</w:t>
            </w:r>
          </w:p>
        </w:tc>
        <w:tc>
          <w:tcPr>
            <w:tcW w:w="404" w:type="pct"/>
            <w:tcBorders>
              <w:top w:val="single" w:sz="4" w:space="0" w:color="auto"/>
              <w:left w:val="single" w:sz="4" w:space="0" w:color="000000"/>
              <w:bottom w:val="single" w:sz="4" w:space="0" w:color="auto"/>
              <w:right w:val="single" w:sz="4" w:space="0" w:color="auto"/>
            </w:tcBorders>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45</w:t>
            </w:r>
          </w:p>
        </w:tc>
      </w:tr>
      <w:tr w:rsidR="005A33A2" w:rsidRPr="005A33A2" w:rsidTr="005A33A2">
        <w:trPr>
          <w:gridAfter w:val="4"/>
          <w:wAfter w:w="1285" w:type="pct"/>
          <w:trHeight w:val="340"/>
        </w:trPr>
        <w:tc>
          <w:tcPr>
            <w:tcW w:w="254" w:type="pct"/>
            <w:vMerge w:val="restart"/>
            <w:tcBorders>
              <w:left w:val="single" w:sz="4" w:space="0" w:color="auto"/>
            </w:tcBorders>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6.4</w:t>
            </w:r>
          </w:p>
        </w:tc>
        <w:tc>
          <w:tcPr>
            <w:tcW w:w="1698" w:type="pct"/>
            <w:tcBorders>
              <w:top w:val="single" w:sz="4" w:space="0" w:color="auto"/>
              <w:left w:val="single" w:sz="4" w:space="0" w:color="000000"/>
              <w:bottom w:val="single" w:sz="4" w:space="0" w:color="auto"/>
            </w:tcBorders>
            <w:vAlign w:val="center"/>
          </w:tcPr>
          <w:p w:rsidR="00FF6EAF" w:rsidRPr="005A33A2" w:rsidRDefault="00FF6EAF" w:rsidP="005A33A2">
            <w:pPr>
              <w:pStyle w:val="41"/>
              <w:ind w:right="0"/>
              <w:jc w:val="both"/>
              <w:rPr>
                <w:rFonts w:ascii="Arial" w:hAnsi="Arial" w:cs="Arial"/>
                <w:sz w:val="24"/>
                <w:szCs w:val="24"/>
              </w:rPr>
            </w:pPr>
            <w:r w:rsidRPr="005A33A2">
              <w:rPr>
                <w:rFonts w:ascii="Arial" w:hAnsi="Arial" w:cs="Arial"/>
                <w:sz w:val="24"/>
                <w:szCs w:val="24"/>
              </w:rPr>
              <w:t>Водоотведение</w:t>
            </w:r>
          </w:p>
        </w:tc>
        <w:tc>
          <w:tcPr>
            <w:tcW w:w="504" w:type="pct"/>
            <w:tcBorders>
              <w:top w:val="single" w:sz="4" w:space="0" w:color="auto"/>
              <w:left w:val="single" w:sz="4" w:space="0" w:color="000000"/>
              <w:bottom w:val="single" w:sz="4" w:space="0" w:color="auto"/>
            </w:tcBorders>
            <w:vAlign w:val="center"/>
          </w:tcPr>
          <w:p w:rsidR="00FF6EAF" w:rsidRPr="005A33A2" w:rsidRDefault="00FF6EAF" w:rsidP="005A33A2">
            <w:pPr>
              <w:pStyle w:val="41"/>
              <w:ind w:right="0"/>
              <w:rPr>
                <w:rFonts w:ascii="Arial" w:hAnsi="Arial" w:cs="Arial"/>
                <w:b w:val="0"/>
                <w:sz w:val="24"/>
                <w:szCs w:val="24"/>
              </w:rPr>
            </w:pPr>
          </w:p>
        </w:tc>
        <w:tc>
          <w:tcPr>
            <w:tcW w:w="453" w:type="pct"/>
            <w:tcBorders>
              <w:top w:val="single" w:sz="4" w:space="0" w:color="auto"/>
              <w:left w:val="single" w:sz="4" w:space="0" w:color="000000"/>
              <w:bottom w:val="single" w:sz="4" w:space="0" w:color="auto"/>
            </w:tcBorders>
            <w:vAlign w:val="center"/>
          </w:tcPr>
          <w:p w:rsidR="00FF6EAF" w:rsidRPr="005A33A2" w:rsidRDefault="00FF6EAF" w:rsidP="005A33A2">
            <w:pPr>
              <w:pStyle w:val="41"/>
              <w:ind w:right="0"/>
              <w:rPr>
                <w:rFonts w:ascii="Arial" w:hAnsi="Arial" w:cs="Arial"/>
                <w:b w:val="0"/>
                <w:sz w:val="24"/>
                <w:szCs w:val="24"/>
              </w:rPr>
            </w:pPr>
          </w:p>
        </w:tc>
        <w:tc>
          <w:tcPr>
            <w:tcW w:w="402" w:type="pct"/>
            <w:tcBorders>
              <w:top w:val="single" w:sz="4" w:space="0" w:color="auto"/>
              <w:left w:val="single" w:sz="4" w:space="0" w:color="000000"/>
              <w:bottom w:val="single" w:sz="4" w:space="0" w:color="auto"/>
              <w:right w:val="single" w:sz="4" w:space="0" w:color="000000"/>
            </w:tcBorders>
            <w:vAlign w:val="center"/>
          </w:tcPr>
          <w:p w:rsidR="00FF6EAF" w:rsidRPr="005A33A2" w:rsidRDefault="00FF6EAF" w:rsidP="005A33A2">
            <w:pPr>
              <w:pStyle w:val="41"/>
              <w:ind w:right="0"/>
              <w:rPr>
                <w:rFonts w:ascii="Arial" w:hAnsi="Arial" w:cs="Arial"/>
                <w:b w:val="0"/>
                <w:sz w:val="24"/>
                <w:szCs w:val="24"/>
              </w:rPr>
            </w:pPr>
          </w:p>
        </w:tc>
        <w:tc>
          <w:tcPr>
            <w:tcW w:w="404" w:type="pct"/>
            <w:tcBorders>
              <w:top w:val="single" w:sz="4" w:space="0" w:color="auto"/>
              <w:left w:val="single" w:sz="4" w:space="0" w:color="000000"/>
              <w:bottom w:val="single" w:sz="4" w:space="0" w:color="auto"/>
              <w:right w:val="single" w:sz="4" w:space="0" w:color="auto"/>
            </w:tcBorders>
            <w:vAlign w:val="center"/>
          </w:tcPr>
          <w:p w:rsidR="00FF6EAF" w:rsidRPr="005A33A2" w:rsidRDefault="00FF6EAF" w:rsidP="005A33A2">
            <w:pPr>
              <w:pStyle w:val="41"/>
              <w:ind w:right="0"/>
              <w:rPr>
                <w:rFonts w:ascii="Arial" w:hAnsi="Arial" w:cs="Arial"/>
                <w:b w:val="0"/>
                <w:sz w:val="24"/>
                <w:szCs w:val="24"/>
              </w:rPr>
            </w:pPr>
          </w:p>
        </w:tc>
      </w:tr>
      <w:tr w:rsidR="005A33A2" w:rsidRPr="005A33A2" w:rsidTr="005A33A2">
        <w:trPr>
          <w:gridAfter w:val="4"/>
          <w:wAfter w:w="1285" w:type="pct"/>
          <w:trHeight w:val="340"/>
        </w:trPr>
        <w:tc>
          <w:tcPr>
            <w:tcW w:w="254" w:type="pct"/>
            <w:vMerge/>
            <w:tcBorders>
              <w:left w:val="single" w:sz="4" w:space="0" w:color="auto"/>
              <w:bottom w:val="single" w:sz="4" w:space="0" w:color="auto"/>
            </w:tcBorders>
            <w:vAlign w:val="center"/>
          </w:tcPr>
          <w:p w:rsidR="00FF6EAF" w:rsidRPr="005A33A2" w:rsidRDefault="00FF6EAF" w:rsidP="005A33A2">
            <w:pPr>
              <w:pStyle w:val="41"/>
              <w:ind w:right="0"/>
              <w:rPr>
                <w:rFonts w:ascii="Arial" w:hAnsi="Arial" w:cs="Arial"/>
                <w:b w:val="0"/>
                <w:sz w:val="24"/>
                <w:szCs w:val="24"/>
              </w:rPr>
            </w:pPr>
          </w:p>
        </w:tc>
        <w:tc>
          <w:tcPr>
            <w:tcW w:w="1698" w:type="pct"/>
            <w:tcBorders>
              <w:top w:val="single" w:sz="4" w:space="0" w:color="auto"/>
              <w:left w:val="single" w:sz="4" w:space="0" w:color="000000"/>
              <w:bottom w:val="single" w:sz="4" w:space="0" w:color="auto"/>
            </w:tcBorders>
            <w:vAlign w:val="center"/>
          </w:tcPr>
          <w:p w:rsidR="00FF6EAF" w:rsidRPr="005A33A2" w:rsidRDefault="00FF6EAF" w:rsidP="005A33A2">
            <w:pPr>
              <w:pStyle w:val="41"/>
              <w:ind w:right="0"/>
              <w:jc w:val="both"/>
              <w:rPr>
                <w:rFonts w:ascii="Arial" w:hAnsi="Arial" w:cs="Arial"/>
                <w:b w:val="0"/>
                <w:sz w:val="24"/>
                <w:szCs w:val="24"/>
              </w:rPr>
            </w:pPr>
            <w:r w:rsidRPr="005A33A2">
              <w:rPr>
                <w:rFonts w:ascii="Arial" w:hAnsi="Arial" w:cs="Arial"/>
                <w:b w:val="0"/>
                <w:sz w:val="24"/>
                <w:szCs w:val="24"/>
              </w:rPr>
              <w:t>Кол-во очистных сооружений</w:t>
            </w:r>
          </w:p>
        </w:tc>
        <w:tc>
          <w:tcPr>
            <w:tcW w:w="504" w:type="pct"/>
            <w:tcBorders>
              <w:top w:val="single" w:sz="4" w:space="0" w:color="auto"/>
              <w:left w:val="single" w:sz="4" w:space="0" w:color="000000"/>
              <w:bottom w:val="single" w:sz="4" w:space="0" w:color="auto"/>
            </w:tcBorders>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ед.</w:t>
            </w:r>
          </w:p>
        </w:tc>
        <w:tc>
          <w:tcPr>
            <w:tcW w:w="453" w:type="pct"/>
            <w:tcBorders>
              <w:top w:val="single" w:sz="4" w:space="0" w:color="auto"/>
              <w:left w:val="single" w:sz="4" w:space="0" w:color="000000"/>
              <w:bottom w:val="single" w:sz="4" w:space="0" w:color="auto"/>
            </w:tcBorders>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3</w:t>
            </w:r>
          </w:p>
        </w:tc>
        <w:tc>
          <w:tcPr>
            <w:tcW w:w="402" w:type="pct"/>
            <w:tcBorders>
              <w:top w:val="single" w:sz="4" w:space="0" w:color="auto"/>
              <w:left w:val="single" w:sz="4" w:space="0" w:color="000000"/>
              <w:bottom w:val="single" w:sz="4" w:space="0" w:color="auto"/>
              <w:right w:val="single" w:sz="4" w:space="0" w:color="000000"/>
            </w:tcBorders>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6</w:t>
            </w:r>
          </w:p>
        </w:tc>
        <w:tc>
          <w:tcPr>
            <w:tcW w:w="404" w:type="pct"/>
            <w:tcBorders>
              <w:top w:val="single" w:sz="4" w:space="0" w:color="auto"/>
              <w:left w:val="single" w:sz="4" w:space="0" w:color="000000"/>
              <w:bottom w:val="single" w:sz="4" w:space="0" w:color="auto"/>
              <w:right w:val="single" w:sz="4" w:space="0" w:color="auto"/>
            </w:tcBorders>
            <w:vAlign w:val="center"/>
          </w:tcPr>
          <w:p w:rsidR="00FF6EAF" w:rsidRPr="005A33A2" w:rsidRDefault="006A73B6" w:rsidP="005A33A2">
            <w:pPr>
              <w:pStyle w:val="41"/>
              <w:ind w:right="0"/>
              <w:rPr>
                <w:rFonts w:ascii="Arial" w:hAnsi="Arial" w:cs="Arial"/>
                <w:b w:val="0"/>
                <w:sz w:val="24"/>
                <w:szCs w:val="24"/>
              </w:rPr>
            </w:pPr>
            <w:r w:rsidRPr="005A33A2">
              <w:rPr>
                <w:rFonts w:ascii="Arial" w:hAnsi="Arial" w:cs="Arial"/>
                <w:b w:val="0"/>
                <w:sz w:val="24"/>
                <w:szCs w:val="24"/>
              </w:rPr>
              <w:t>6</w:t>
            </w:r>
          </w:p>
        </w:tc>
      </w:tr>
      <w:tr w:rsidR="005A33A2" w:rsidRPr="005A33A2" w:rsidTr="005A33A2">
        <w:trPr>
          <w:gridAfter w:val="4"/>
          <w:wAfter w:w="1285" w:type="pct"/>
          <w:trHeight w:val="340"/>
        </w:trPr>
        <w:tc>
          <w:tcPr>
            <w:tcW w:w="254" w:type="pct"/>
            <w:vMerge w:val="restart"/>
            <w:tcBorders>
              <w:top w:val="single" w:sz="4" w:space="0" w:color="auto"/>
              <w:left w:val="single" w:sz="4" w:space="0" w:color="auto"/>
              <w:bottom w:val="single" w:sz="4" w:space="0" w:color="auto"/>
            </w:tcBorders>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6.5</w:t>
            </w:r>
          </w:p>
        </w:tc>
        <w:tc>
          <w:tcPr>
            <w:tcW w:w="1698" w:type="pct"/>
            <w:tcBorders>
              <w:top w:val="single" w:sz="4" w:space="0" w:color="auto"/>
              <w:left w:val="single" w:sz="4" w:space="0" w:color="000000"/>
              <w:bottom w:val="single" w:sz="4" w:space="0" w:color="auto"/>
            </w:tcBorders>
            <w:vAlign w:val="center"/>
          </w:tcPr>
          <w:p w:rsidR="00FF6EAF" w:rsidRPr="005A33A2" w:rsidRDefault="00FF6EAF" w:rsidP="005A33A2">
            <w:pPr>
              <w:pStyle w:val="41"/>
              <w:ind w:right="0"/>
              <w:jc w:val="both"/>
              <w:rPr>
                <w:rFonts w:ascii="Arial" w:hAnsi="Arial" w:cs="Arial"/>
                <w:sz w:val="24"/>
                <w:szCs w:val="24"/>
              </w:rPr>
            </w:pPr>
            <w:r w:rsidRPr="005A33A2">
              <w:rPr>
                <w:rFonts w:ascii="Arial" w:hAnsi="Arial" w:cs="Arial"/>
                <w:sz w:val="24"/>
                <w:szCs w:val="24"/>
              </w:rPr>
              <w:t>Газоснабжение</w:t>
            </w:r>
          </w:p>
        </w:tc>
        <w:tc>
          <w:tcPr>
            <w:tcW w:w="504" w:type="pct"/>
            <w:tcBorders>
              <w:top w:val="single" w:sz="4" w:space="0" w:color="auto"/>
              <w:left w:val="single" w:sz="4" w:space="0" w:color="000000"/>
              <w:bottom w:val="single" w:sz="4" w:space="0" w:color="auto"/>
            </w:tcBorders>
            <w:vAlign w:val="center"/>
          </w:tcPr>
          <w:p w:rsidR="00FF6EAF" w:rsidRPr="005A33A2" w:rsidRDefault="00FF6EAF" w:rsidP="005A33A2">
            <w:pPr>
              <w:pStyle w:val="41"/>
              <w:ind w:right="0"/>
              <w:rPr>
                <w:rFonts w:ascii="Arial" w:hAnsi="Arial" w:cs="Arial"/>
                <w:b w:val="0"/>
                <w:sz w:val="24"/>
                <w:szCs w:val="24"/>
              </w:rPr>
            </w:pPr>
          </w:p>
        </w:tc>
        <w:tc>
          <w:tcPr>
            <w:tcW w:w="453" w:type="pct"/>
            <w:tcBorders>
              <w:top w:val="single" w:sz="4" w:space="0" w:color="auto"/>
              <w:left w:val="single" w:sz="4" w:space="0" w:color="000000"/>
              <w:bottom w:val="single" w:sz="4" w:space="0" w:color="auto"/>
            </w:tcBorders>
            <w:vAlign w:val="center"/>
          </w:tcPr>
          <w:p w:rsidR="00FF6EAF" w:rsidRPr="005A33A2" w:rsidRDefault="00FF6EAF" w:rsidP="005A33A2">
            <w:pPr>
              <w:pStyle w:val="41"/>
              <w:ind w:right="0"/>
              <w:rPr>
                <w:rFonts w:ascii="Arial" w:hAnsi="Arial" w:cs="Arial"/>
                <w:b w:val="0"/>
                <w:sz w:val="24"/>
                <w:szCs w:val="24"/>
              </w:rPr>
            </w:pPr>
          </w:p>
        </w:tc>
        <w:tc>
          <w:tcPr>
            <w:tcW w:w="402" w:type="pct"/>
            <w:tcBorders>
              <w:top w:val="single" w:sz="4" w:space="0" w:color="auto"/>
              <w:left w:val="single" w:sz="4" w:space="0" w:color="000000"/>
              <w:bottom w:val="single" w:sz="4" w:space="0" w:color="auto"/>
              <w:right w:val="single" w:sz="4" w:space="0" w:color="000000"/>
            </w:tcBorders>
            <w:vAlign w:val="center"/>
          </w:tcPr>
          <w:p w:rsidR="00FF6EAF" w:rsidRPr="005A33A2" w:rsidRDefault="00FF6EAF" w:rsidP="005A33A2">
            <w:pPr>
              <w:pStyle w:val="41"/>
              <w:ind w:right="0"/>
              <w:rPr>
                <w:rFonts w:ascii="Arial" w:hAnsi="Arial" w:cs="Arial"/>
                <w:b w:val="0"/>
                <w:sz w:val="24"/>
                <w:szCs w:val="24"/>
              </w:rPr>
            </w:pPr>
          </w:p>
        </w:tc>
        <w:tc>
          <w:tcPr>
            <w:tcW w:w="404" w:type="pct"/>
            <w:tcBorders>
              <w:top w:val="single" w:sz="4" w:space="0" w:color="auto"/>
              <w:left w:val="single" w:sz="4" w:space="0" w:color="000000"/>
              <w:bottom w:val="single" w:sz="4" w:space="0" w:color="auto"/>
              <w:right w:val="single" w:sz="4" w:space="0" w:color="auto"/>
            </w:tcBorders>
            <w:vAlign w:val="center"/>
          </w:tcPr>
          <w:p w:rsidR="00FF6EAF" w:rsidRPr="005A33A2" w:rsidRDefault="00FF6EAF" w:rsidP="005A33A2">
            <w:pPr>
              <w:pStyle w:val="41"/>
              <w:ind w:right="0"/>
              <w:rPr>
                <w:rFonts w:ascii="Arial" w:hAnsi="Arial" w:cs="Arial"/>
                <w:b w:val="0"/>
                <w:sz w:val="24"/>
                <w:szCs w:val="24"/>
              </w:rPr>
            </w:pPr>
          </w:p>
        </w:tc>
      </w:tr>
      <w:tr w:rsidR="005A33A2" w:rsidRPr="005A33A2" w:rsidTr="005A33A2">
        <w:trPr>
          <w:gridAfter w:val="4"/>
          <w:wAfter w:w="1285" w:type="pct"/>
          <w:trHeight w:val="340"/>
        </w:trPr>
        <w:tc>
          <w:tcPr>
            <w:tcW w:w="254" w:type="pct"/>
            <w:vMerge/>
            <w:tcBorders>
              <w:left w:val="single" w:sz="4" w:space="0" w:color="auto"/>
              <w:bottom w:val="single" w:sz="4" w:space="0" w:color="auto"/>
            </w:tcBorders>
            <w:vAlign w:val="center"/>
          </w:tcPr>
          <w:p w:rsidR="00FF6EAF" w:rsidRPr="005A33A2" w:rsidRDefault="00FF6EAF" w:rsidP="005A33A2">
            <w:pPr>
              <w:pStyle w:val="41"/>
              <w:ind w:right="0"/>
              <w:rPr>
                <w:rFonts w:ascii="Arial" w:hAnsi="Arial" w:cs="Arial"/>
                <w:b w:val="0"/>
                <w:sz w:val="24"/>
                <w:szCs w:val="24"/>
              </w:rPr>
            </w:pPr>
          </w:p>
        </w:tc>
        <w:tc>
          <w:tcPr>
            <w:tcW w:w="1698" w:type="pct"/>
            <w:tcBorders>
              <w:top w:val="single" w:sz="4" w:space="0" w:color="auto"/>
              <w:left w:val="single" w:sz="4" w:space="0" w:color="000000"/>
              <w:bottom w:val="single" w:sz="4" w:space="0" w:color="auto"/>
            </w:tcBorders>
            <w:vAlign w:val="center"/>
          </w:tcPr>
          <w:p w:rsidR="00FF6EAF" w:rsidRPr="005A33A2" w:rsidRDefault="00FF6EAF" w:rsidP="005A33A2">
            <w:pPr>
              <w:pStyle w:val="41"/>
              <w:ind w:right="0"/>
              <w:jc w:val="both"/>
              <w:rPr>
                <w:rFonts w:ascii="Arial" w:hAnsi="Arial" w:cs="Arial"/>
                <w:b w:val="0"/>
                <w:sz w:val="24"/>
                <w:szCs w:val="24"/>
              </w:rPr>
            </w:pPr>
            <w:r w:rsidRPr="005A33A2">
              <w:rPr>
                <w:rFonts w:ascii="Arial" w:hAnsi="Arial" w:cs="Arial"/>
                <w:b w:val="0"/>
                <w:sz w:val="24"/>
                <w:szCs w:val="24"/>
              </w:rPr>
              <w:t>Протяженность сетей всего</w:t>
            </w:r>
          </w:p>
        </w:tc>
        <w:tc>
          <w:tcPr>
            <w:tcW w:w="504" w:type="pct"/>
            <w:tcBorders>
              <w:top w:val="single" w:sz="4" w:space="0" w:color="auto"/>
              <w:left w:val="single" w:sz="4" w:space="0" w:color="000000"/>
              <w:bottom w:val="single" w:sz="4" w:space="0" w:color="auto"/>
            </w:tcBorders>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км</w:t>
            </w:r>
          </w:p>
        </w:tc>
        <w:tc>
          <w:tcPr>
            <w:tcW w:w="453" w:type="pct"/>
            <w:tcBorders>
              <w:top w:val="single" w:sz="4" w:space="0" w:color="auto"/>
              <w:left w:val="single" w:sz="4" w:space="0" w:color="000000"/>
              <w:bottom w:val="single" w:sz="4" w:space="0" w:color="auto"/>
            </w:tcBorders>
            <w:vAlign w:val="center"/>
          </w:tcPr>
          <w:p w:rsidR="00FF6EAF" w:rsidRPr="005A33A2" w:rsidRDefault="00F30B64" w:rsidP="005A33A2">
            <w:pPr>
              <w:pStyle w:val="41"/>
              <w:ind w:right="0"/>
              <w:rPr>
                <w:rFonts w:ascii="Arial" w:hAnsi="Arial" w:cs="Arial"/>
                <w:b w:val="0"/>
                <w:sz w:val="24"/>
                <w:szCs w:val="24"/>
              </w:rPr>
            </w:pPr>
            <w:r>
              <w:rPr>
                <w:rFonts w:ascii="Arial" w:hAnsi="Arial" w:cs="Arial"/>
                <w:b w:val="0"/>
                <w:sz w:val="24"/>
                <w:szCs w:val="24"/>
              </w:rPr>
              <w:t>87,5</w:t>
            </w:r>
            <w:r w:rsidR="005E417A">
              <w:rPr>
                <w:rFonts w:ascii="Arial" w:hAnsi="Arial" w:cs="Arial"/>
                <w:b w:val="0"/>
                <w:sz w:val="24"/>
                <w:szCs w:val="24"/>
              </w:rPr>
              <w:t>0</w:t>
            </w:r>
          </w:p>
        </w:tc>
        <w:tc>
          <w:tcPr>
            <w:tcW w:w="402" w:type="pct"/>
            <w:tcBorders>
              <w:top w:val="single" w:sz="4" w:space="0" w:color="auto"/>
              <w:left w:val="single" w:sz="4" w:space="0" w:color="000000"/>
              <w:bottom w:val="single" w:sz="4" w:space="0" w:color="auto"/>
              <w:right w:val="single" w:sz="4" w:space="0" w:color="000000"/>
            </w:tcBorders>
            <w:vAlign w:val="center"/>
          </w:tcPr>
          <w:p w:rsidR="00FF6EAF" w:rsidRPr="005A33A2" w:rsidRDefault="005E417A" w:rsidP="005A33A2">
            <w:pPr>
              <w:pStyle w:val="41"/>
              <w:ind w:right="0"/>
              <w:rPr>
                <w:rFonts w:ascii="Arial" w:hAnsi="Arial" w:cs="Arial"/>
                <w:b w:val="0"/>
                <w:sz w:val="24"/>
                <w:szCs w:val="24"/>
              </w:rPr>
            </w:pPr>
            <w:r>
              <w:rPr>
                <w:rFonts w:ascii="Arial" w:hAnsi="Arial" w:cs="Arial"/>
                <w:b w:val="0"/>
                <w:sz w:val="24"/>
                <w:szCs w:val="24"/>
              </w:rPr>
              <w:t>109,50</w:t>
            </w:r>
          </w:p>
        </w:tc>
        <w:tc>
          <w:tcPr>
            <w:tcW w:w="404" w:type="pct"/>
            <w:tcBorders>
              <w:top w:val="single" w:sz="4" w:space="0" w:color="auto"/>
              <w:left w:val="single" w:sz="4" w:space="0" w:color="000000"/>
              <w:bottom w:val="single" w:sz="4" w:space="0" w:color="auto"/>
              <w:right w:val="single" w:sz="4" w:space="0" w:color="auto"/>
            </w:tcBorders>
            <w:vAlign w:val="center"/>
          </w:tcPr>
          <w:p w:rsidR="00FF6EAF" w:rsidRPr="005A33A2" w:rsidRDefault="005E417A" w:rsidP="005A33A2">
            <w:pPr>
              <w:pStyle w:val="41"/>
              <w:ind w:right="0"/>
              <w:rPr>
                <w:rFonts w:ascii="Arial" w:hAnsi="Arial" w:cs="Arial"/>
                <w:b w:val="0"/>
                <w:sz w:val="24"/>
                <w:szCs w:val="24"/>
              </w:rPr>
            </w:pPr>
            <w:r>
              <w:rPr>
                <w:rFonts w:ascii="Arial" w:hAnsi="Arial" w:cs="Arial"/>
                <w:b w:val="0"/>
                <w:sz w:val="24"/>
                <w:szCs w:val="24"/>
              </w:rPr>
              <w:t>136,50</w:t>
            </w:r>
          </w:p>
        </w:tc>
      </w:tr>
      <w:tr w:rsidR="005A33A2" w:rsidRPr="005A33A2" w:rsidTr="005A33A2">
        <w:trPr>
          <w:gridAfter w:val="4"/>
          <w:wAfter w:w="1285" w:type="pct"/>
          <w:trHeight w:val="340"/>
        </w:trPr>
        <w:tc>
          <w:tcPr>
            <w:tcW w:w="254" w:type="pct"/>
            <w:vMerge/>
            <w:tcBorders>
              <w:left w:val="single" w:sz="4" w:space="0" w:color="auto"/>
              <w:bottom w:val="single" w:sz="4" w:space="0" w:color="auto"/>
            </w:tcBorders>
            <w:vAlign w:val="center"/>
          </w:tcPr>
          <w:p w:rsidR="00FF6EAF" w:rsidRPr="005A33A2" w:rsidRDefault="00FF6EAF" w:rsidP="005A33A2">
            <w:pPr>
              <w:pStyle w:val="41"/>
              <w:ind w:right="0"/>
              <w:rPr>
                <w:rFonts w:ascii="Arial" w:hAnsi="Arial" w:cs="Arial"/>
                <w:b w:val="0"/>
                <w:sz w:val="24"/>
                <w:szCs w:val="24"/>
              </w:rPr>
            </w:pPr>
          </w:p>
        </w:tc>
        <w:tc>
          <w:tcPr>
            <w:tcW w:w="1698" w:type="pct"/>
            <w:tcBorders>
              <w:top w:val="single" w:sz="4" w:space="0" w:color="auto"/>
              <w:left w:val="single" w:sz="4" w:space="0" w:color="000000"/>
              <w:bottom w:val="single" w:sz="4" w:space="0" w:color="auto"/>
            </w:tcBorders>
            <w:vAlign w:val="center"/>
          </w:tcPr>
          <w:p w:rsidR="00FF6EAF" w:rsidRPr="005A33A2" w:rsidRDefault="00F30B64" w:rsidP="005A33A2">
            <w:pPr>
              <w:pStyle w:val="41"/>
              <w:ind w:right="0"/>
              <w:jc w:val="both"/>
              <w:rPr>
                <w:rFonts w:ascii="Arial" w:hAnsi="Arial" w:cs="Arial"/>
                <w:b w:val="0"/>
                <w:sz w:val="24"/>
                <w:szCs w:val="24"/>
              </w:rPr>
            </w:pPr>
            <w:r>
              <w:rPr>
                <w:rFonts w:ascii="Arial" w:hAnsi="Arial" w:cs="Arial"/>
                <w:b w:val="0"/>
                <w:sz w:val="24"/>
                <w:szCs w:val="24"/>
              </w:rPr>
              <w:t>Количество ГРП, ГРПБ и ГРПШ</w:t>
            </w:r>
            <w:r w:rsidR="00FF6EAF" w:rsidRPr="005A33A2">
              <w:rPr>
                <w:rFonts w:ascii="Arial" w:hAnsi="Arial" w:cs="Arial"/>
                <w:b w:val="0"/>
                <w:sz w:val="24"/>
                <w:szCs w:val="24"/>
              </w:rPr>
              <w:t xml:space="preserve"> на территории района</w:t>
            </w:r>
          </w:p>
        </w:tc>
        <w:tc>
          <w:tcPr>
            <w:tcW w:w="504" w:type="pct"/>
            <w:tcBorders>
              <w:top w:val="single" w:sz="4" w:space="0" w:color="auto"/>
              <w:left w:val="single" w:sz="4" w:space="0" w:color="000000"/>
              <w:bottom w:val="single" w:sz="4" w:space="0" w:color="auto"/>
            </w:tcBorders>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единиц</w:t>
            </w:r>
          </w:p>
        </w:tc>
        <w:tc>
          <w:tcPr>
            <w:tcW w:w="453" w:type="pct"/>
            <w:tcBorders>
              <w:top w:val="single" w:sz="4" w:space="0" w:color="auto"/>
              <w:left w:val="single" w:sz="4" w:space="0" w:color="000000"/>
              <w:bottom w:val="single" w:sz="4" w:space="0" w:color="auto"/>
            </w:tcBorders>
            <w:vAlign w:val="center"/>
          </w:tcPr>
          <w:p w:rsidR="00FF6EAF" w:rsidRPr="005A33A2" w:rsidRDefault="00F30B64" w:rsidP="005A33A2">
            <w:pPr>
              <w:pStyle w:val="41"/>
              <w:ind w:right="0"/>
              <w:rPr>
                <w:rFonts w:ascii="Arial" w:hAnsi="Arial" w:cs="Arial"/>
                <w:b w:val="0"/>
                <w:sz w:val="24"/>
                <w:szCs w:val="24"/>
              </w:rPr>
            </w:pPr>
            <w:r>
              <w:rPr>
                <w:rFonts w:ascii="Arial" w:hAnsi="Arial" w:cs="Arial"/>
                <w:b w:val="0"/>
                <w:sz w:val="24"/>
                <w:szCs w:val="24"/>
              </w:rPr>
              <w:t>27</w:t>
            </w:r>
          </w:p>
        </w:tc>
        <w:tc>
          <w:tcPr>
            <w:tcW w:w="402" w:type="pct"/>
            <w:tcBorders>
              <w:top w:val="single" w:sz="4" w:space="0" w:color="auto"/>
              <w:left w:val="single" w:sz="4" w:space="0" w:color="000000"/>
              <w:bottom w:val="single" w:sz="4" w:space="0" w:color="auto"/>
              <w:right w:val="single" w:sz="4" w:space="0" w:color="000000"/>
            </w:tcBorders>
            <w:vAlign w:val="center"/>
          </w:tcPr>
          <w:p w:rsidR="00FF6EAF" w:rsidRPr="005A33A2" w:rsidRDefault="00F30B64" w:rsidP="005A33A2">
            <w:pPr>
              <w:pStyle w:val="41"/>
              <w:ind w:right="0"/>
              <w:rPr>
                <w:rFonts w:ascii="Arial" w:hAnsi="Arial" w:cs="Arial"/>
                <w:b w:val="0"/>
                <w:sz w:val="24"/>
                <w:szCs w:val="24"/>
              </w:rPr>
            </w:pPr>
            <w:r>
              <w:rPr>
                <w:rFonts w:ascii="Arial" w:hAnsi="Arial" w:cs="Arial"/>
                <w:b w:val="0"/>
                <w:sz w:val="24"/>
                <w:szCs w:val="24"/>
              </w:rPr>
              <w:t>34</w:t>
            </w:r>
          </w:p>
        </w:tc>
        <w:tc>
          <w:tcPr>
            <w:tcW w:w="404" w:type="pct"/>
            <w:tcBorders>
              <w:top w:val="single" w:sz="4" w:space="0" w:color="auto"/>
              <w:left w:val="single" w:sz="4" w:space="0" w:color="000000"/>
              <w:bottom w:val="single" w:sz="4" w:space="0" w:color="auto"/>
              <w:right w:val="single" w:sz="4" w:space="0" w:color="auto"/>
            </w:tcBorders>
            <w:vAlign w:val="center"/>
          </w:tcPr>
          <w:p w:rsidR="00FF6EAF" w:rsidRPr="005A33A2" w:rsidRDefault="00F30B64" w:rsidP="005A33A2">
            <w:pPr>
              <w:pStyle w:val="41"/>
              <w:ind w:right="0"/>
              <w:rPr>
                <w:rFonts w:ascii="Arial" w:hAnsi="Arial" w:cs="Arial"/>
                <w:b w:val="0"/>
                <w:sz w:val="24"/>
                <w:szCs w:val="24"/>
              </w:rPr>
            </w:pPr>
            <w:r>
              <w:rPr>
                <w:rFonts w:ascii="Arial" w:hAnsi="Arial" w:cs="Arial"/>
                <w:b w:val="0"/>
                <w:sz w:val="24"/>
                <w:szCs w:val="24"/>
              </w:rPr>
              <w:t>44</w:t>
            </w:r>
          </w:p>
        </w:tc>
      </w:tr>
      <w:tr w:rsidR="005A33A2" w:rsidRPr="005A33A2" w:rsidTr="005A33A2">
        <w:trPr>
          <w:gridAfter w:val="4"/>
          <w:wAfter w:w="1285" w:type="pct"/>
          <w:trHeight w:val="340"/>
        </w:trPr>
        <w:tc>
          <w:tcPr>
            <w:tcW w:w="254" w:type="pct"/>
            <w:vMerge w:val="restart"/>
            <w:tcBorders>
              <w:top w:val="single" w:sz="4" w:space="0" w:color="auto"/>
              <w:left w:val="single" w:sz="4" w:space="0" w:color="auto"/>
            </w:tcBorders>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sz w:val="24"/>
                <w:szCs w:val="24"/>
                <w:lang w:val="en-US"/>
              </w:rPr>
              <w:t>VII</w:t>
            </w:r>
          </w:p>
        </w:tc>
        <w:tc>
          <w:tcPr>
            <w:tcW w:w="1698" w:type="pct"/>
            <w:tcBorders>
              <w:top w:val="single" w:sz="4" w:space="0" w:color="auto"/>
              <w:left w:val="single" w:sz="4" w:space="0" w:color="000000"/>
              <w:bottom w:val="single" w:sz="4" w:space="0" w:color="auto"/>
              <w:right w:val="single" w:sz="4" w:space="0" w:color="auto"/>
            </w:tcBorders>
            <w:vAlign w:val="center"/>
          </w:tcPr>
          <w:p w:rsidR="00FF6EAF" w:rsidRPr="005A33A2" w:rsidRDefault="00FF6EAF" w:rsidP="005A33A2">
            <w:pPr>
              <w:pStyle w:val="41"/>
              <w:ind w:right="0"/>
              <w:jc w:val="left"/>
              <w:rPr>
                <w:rFonts w:ascii="Arial" w:hAnsi="Arial" w:cs="Arial"/>
                <w:sz w:val="24"/>
                <w:szCs w:val="24"/>
              </w:rPr>
            </w:pPr>
            <w:r w:rsidRPr="005A33A2">
              <w:rPr>
                <w:rFonts w:ascii="Arial" w:hAnsi="Arial" w:cs="Arial"/>
                <w:sz w:val="24"/>
                <w:szCs w:val="24"/>
              </w:rPr>
              <w:t>Ритуальное обслуживание населения</w:t>
            </w:r>
          </w:p>
        </w:tc>
        <w:tc>
          <w:tcPr>
            <w:tcW w:w="504" w:type="pct"/>
            <w:tcBorders>
              <w:top w:val="single" w:sz="4" w:space="0" w:color="auto"/>
              <w:left w:val="single" w:sz="4" w:space="0" w:color="000000"/>
              <w:bottom w:val="single" w:sz="4" w:space="0" w:color="auto"/>
            </w:tcBorders>
            <w:vAlign w:val="center"/>
          </w:tcPr>
          <w:p w:rsidR="00FF6EAF" w:rsidRPr="005A33A2" w:rsidRDefault="00FF6EAF" w:rsidP="005A33A2">
            <w:pPr>
              <w:pStyle w:val="41"/>
              <w:ind w:right="0"/>
              <w:rPr>
                <w:rFonts w:ascii="Arial" w:hAnsi="Arial" w:cs="Arial"/>
                <w:b w:val="0"/>
                <w:sz w:val="24"/>
                <w:szCs w:val="24"/>
              </w:rPr>
            </w:pPr>
          </w:p>
        </w:tc>
        <w:tc>
          <w:tcPr>
            <w:tcW w:w="453" w:type="pct"/>
            <w:tcBorders>
              <w:top w:val="single" w:sz="4" w:space="0" w:color="auto"/>
              <w:left w:val="single" w:sz="4" w:space="0" w:color="000000"/>
              <w:bottom w:val="single" w:sz="4" w:space="0" w:color="auto"/>
            </w:tcBorders>
            <w:vAlign w:val="center"/>
          </w:tcPr>
          <w:p w:rsidR="00FF6EAF" w:rsidRPr="005A33A2" w:rsidRDefault="00FF6EAF" w:rsidP="005A33A2">
            <w:pPr>
              <w:pStyle w:val="41"/>
              <w:ind w:right="0"/>
              <w:rPr>
                <w:rFonts w:ascii="Arial" w:hAnsi="Arial" w:cs="Arial"/>
                <w:b w:val="0"/>
                <w:sz w:val="24"/>
                <w:szCs w:val="24"/>
              </w:rPr>
            </w:pPr>
          </w:p>
        </w:tc>
        <w:tc>
          <w:tcPr>
            <w:tcW w:w="402" w:type="pct"/>
            <w:tcBorders>
              <w:top w:val="single" w:sz="4" w:space="0" w:color="auto"/>
              <w:left w:val="single" w:sz="4" w:space="0" w:color="000000"/>
              <w:bottom w:val="single" w:sz="4" w:space="0" w:color="auto"/>
              <w:right w:val="single" w:sz="4" w:space="0" w:color="000000"/>
            </w:tcBorders>
            <w:vAlign w:val="center"/>
          </w:tcPr>
          <w:p w:rsidR="00FF6EAF" w:rsidRPr="005A33A2" w:rsidRDefault="00FF6EAF" w:rsidP="005A33A2">
            <w:pPr>
              <w:pStyle w:val="41"/>
              <w:ind w:right="0"/>
              <w:rPr>
                <w:rFonts w:ascii="Arial" w:hAnsi="Arial" w:cs="Arial"/>
                <w:b w:val="0"/>
                <w:sz w:val="24"/>
                <w:szCs w:val="24"/>
              </w:rPr>
            </w:pPr>
          </w:p>
        </w:tc>
        <w:tc>
          <w:tcPr>
            <w:tcW w:w="404" w:type="pct"/>
            <w:tcBorders>
              <w:top w:val="single" w:sz="4" w:space="0" w:color="auto"/>
              <w:left w:val="single" w:sz="4" w:space="0" w:color="000000"/>
              <w:bottom w:val="single" w:sz="4" w:space="0" w:color="auto"/>
              <w:right w:val="single" w:sz="4" w:space="0" w:color="auto"/>
            </w:tcBorders>
            <w:vAlign w:val="center"/>
          </w:tcPr>
          <w:p w:rsidR="00FF6EAF" w:rsidRPr="005A33A2" w:rsidRDefault="00FF6EAF" w:rsidP="005A33A2">
            <w:pPr>
              <w:pStyle w:val="41"/>
              <w:ind w:right="0"/>
              <w:rPr>
                <w:rFonts w:ascii="Arial" w:hAnsi="Arial" w:cs="Arial"/>
                <w:b w:val="0"/>
                <w:sz w:val="24"/>
                <w:szCs w:val="24"/>
              </w:rPr>
            </w:pPr>
          </w:p>
        </w:tc>
      </w:tr>
      <w:tr w:rsidR="005A33A2" w:rsidRPr="005A33A2" w:rsidTr="005A33A2">
        <w:trPr>
          <w:gridAfter w:val="4"/>
          <w:wAfter w:w="1285" w:type="pct"/>
          <w:trHeight w:val="340"/>
        </w:trPr>
        <w:tc>
          <w:tcPr>
            <w:tcW w:w="254" w:type="pct"/>
            <w:vMerge/>
            <w:tcBorders>
              <w:left w:val="single" w:sz="4" w:space="0" w:color="auto"/>
              <w:bottom w:val="single" w:sz="4" w:space="0" w:color="auto"/>
            </w:tcBorders>
            <w:vAlign w:val="center"/>
          </w:tcPr>
          <w:p w:rsidR="00FF6EAF" w:rsidRPr="005A33A2" w:rsidRDefault="00FF6EAF" w:rsidP="005A33A2">
            <w:pPr>
              <w:pStyle w:val="41"/>
              <w:ind w:right="0"/>
              <w:rPr>
                <w:rFonts w:ascii="Arial" w:hAnsi="Arial" w:cs="Arial"/>
                <w:b w:val="0"/>
                <w:sz w:val="24"/>
                <w:szCs w:val="24"/>
              </w:rPr>
            </w:pPr>
          </w:p>
        </w:tc>
        <w:tc>
          <w:tcPr>
            <w:tcW w:w="1698" w:type="pct"/>
            <w:tcBorders>
              <w:top w:val="single" w:sz="4" w:space="0" w:color="auto"/>
              <w:left w:val="single" w:sz="4" w:space="0" w:color="000000"/>
              <w:right w:val="single" w:sz="4" w:space="0" w:color="auto"/>
            </w:tcBorders>
            <w:vAlign w:val="center"/>
          </w:tcPr>
          <w:p w:rsidR="00FF6EAF" w:rsidRPr="005A33A2" w:rsidRDefault="00FF6EAF" w:rsidP="005A33A2">
            <w:pPr>
              <w:pStyle w:val="41"/>
              <w:ind w:right="0"/>
              <w:jc w:val="both"/>
              <w:rPr>
                <w:rFonts w:ascii="Arial" w:hAnsi="Arial" w:cs="Arial"/>
                <w:b w:val="0"/>
                <w:sz w:val="24"/>
                <w:szCs w:val="24"/>
              </w:rPr>
            </w:pPr>
            <w:r w:rsidRPr="005A33A2">
              <w:rPr>
                <w:rFonts w:ascii="Arial" w:hAnsi="Arial" w:cs="Arial"/>
                <w:b w:val="0"/>
                <w:sz w:val="24"/>
                <w:szCs w:val="24"/>
              </w:rPr>
              <w:t>Общее</w:t>
            </w:r>
            <w:r w:rsidR="005A33A2">
              <w:rPr>
                <w:rFonts w:ascii="Arial" w:hAnsi="Arial" w:cs="Arial"/>
                <w:b w:val="0"/>
                <w:sz w:val="24"/>
                <w:szCs w:val="24"/>
              </w:rPr>
              <w:t xml:space="preserve"> количество кладбищ действующих</w:t>
            </w:r>
            <w:r w:rsidRPr="005A33A2">
              <w:rPr>
                <w:rFonts w:ascii="Arial" w:hAnsi="Arial" w:cs="Arial"/>
                <w:b w:val="0"/>
                <w:sz w:val="24"/>
                <w:szCs w:val="24"/>
              </w:rPr>
              <w:t>/закрытых</w:t>
            </w:r>
          </w:p>
        </w:tc>
        <w:tc>
          <w:tcPr>
            <w:tcW w:w="504" w:type="pct"/>
            <w:tcBorders>
              <w:top w:val="single" w:sz="4" w:space="0" w:color="auto"/>
              <w:left w:val="single" w:sz="4" w:space="0" w:color="auto"/>
              <w:bottom w:val="single" w:sz="4" w:space="0" w:color="auto"/>
            </w:tcBorders>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единиц</w:t>
            </w:r>
          </w:p>
        </w:tc>
        <w:tc>
          <w:tcPr>
            <w:tcW w:w="453" w:type="pct"/>
            <w:tcBorders>
              <w:top w:val="single" w:sz="4" w:space="0" w:color="auto"/>
              <w:left w:val="single" w:sz="4" w:space="0" w:color="000000"/>
              <w:bottom w:val="single" w:sz="4" w:space="0" w:color="auto"/>
            </w:tcBorders>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16</w:t>
            </w:r>
          </w:p>
        </w:tc>
        <w:tc>
          <w:tcPr>
            <w:tcW w:w="402" w:type="pct"/>
            <w:tcBorders>
              <w:top w:val="single" w:sz="4" w:space="0" w:color="auto"/>
              <w:left w:val="single" w:sz="4" w:space="0" w:color="000000"/>
              <w:bottom w:val="single" w:sz="4" w:space="0" w:color="auto"/>
              <w:right w:val="single" w:sz="4" w:space="0" w:color="000000"/>
            </w:tcBorders>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16</w:t>
            </w:r>
          </w:p>
        </w:tc>
        <w:tc>
          <w:tcPr>
            <w:tcW w:w="404" w:type="pct"/>
            <w:tcBorders>
              <w:top w:val="single" w:sz="4" w:space="0" w:color="auto"/>
              <w:left w:val="single" w:sz="4" w:space="0" w:color="000000"/>
              <w:bottom w:val="single" w:sz="4" w:space="0" w:color="auto"/>
              <w:right w:val="single" w:sz="4" w:space="0" w:color="auto"/>
            </w:tcBorders>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16</w:t>
            </w:r>
          </w:p>
        </w:tc>
      </w:tr>
      <w:tr w:rsidR="005A33A2" w:rsidRPr="005A33A2" w:rsidTr="005A33A2">
        <w:trPr>
          <w:gridAfter w:val="4"/>
          <w:wAfter w:w="1285" w:type="pct"/>
          <w:trHeight w:val="340"/>
        </w:trPr>
        <w:tc>
          <w:tcPr>
            <w:tcW w:w="254" w:type="pct"/>
            <w:tcBorders>
              <w:top w:val="single" w:sz="4" w:space="0" w:color="auto"/>
              <w:left w:val="single" w:sz="4" w:space="0" w:color="auto"/>
              <w:bottom w:val="single" w:sz="4" w:space="0" w:color="auto"/>
            </w:tcBorders>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sz w:val="24"/>
                <w:szCs w:val="24"/>
                <w:lang w:val="en-US"/>
              </w:rPr>
              <w:t>VIII</w:t>
            </w:r>
          </w:p>
        </w:tc>
        <w:tc>
          <w:tcPr>
            <w:tcW w:w="1698" w:type="pct"/>
            <w:tcBorders>
              <w:top w:val="single" w:sz="4" w:space="0" w:color="auto"/>
              <w:left w:val="single" w:sz="4" w:space="0" w:color="000000"/>
              <w:bottom w:val="single" w:sz="4" w:space="0" w:color="auto"/>
              <w:right w:val="single" w:sz="4" w:space="0" w:color="auto"/>
            </w:tcBorders>
            <w:vAlign w:val="center"/>
          </w:tcPr>
          <w:p w:rsidR="00FF6EAF" w:rsidRPr="005A33A2" w:rsidRDefault="00FF6EAF" w:rsidP="005A33A2">
            <w:pPr>
              <w:pStyle w:val="41"/>
              <w:ind w:right="0"/>
              <w:jc w:val="left"/>
              <w:rPr>
                <w:rFonts w:ascii="Arial" w:hAnsi="Arial" w:cs="Arial"/>
                <w:sz w:val="24"/>
                <w:szCs w:val="24"/>
              </w:rPr>
            </w:pPr>
            <w:r w:rsidRPr="005A33A2">
              <w:rPr>
                <w:rFonts w:ascii="Arial" w:hAnsi="Arial" w:cs="Arial"/>
                <w:sz w:val="24"/>
                <w:szCs w:val="24"/>
              </w:rPr>
              <w:t>Охрана природы и рациональное природопользование</w:t>
            </w:r>
          </w:p>
        </w:tc>
        <w:tc>
          <w:tcPr>
            <w:tcW w:w="504" w:type="pct"/>
            <w:tcBorders>
              <w:top w:val="single" w:sz="4" w:space="0" w:color="auto"/>
              <w:left w:val="single" w:sz="4" w:space="0" w:color="000000"/>
              <w:bottom w:val="single" w:sz="4" w:space="0" w:color="auto"/>
            </w:tcBorders>
            <w:vAlign w:val="center"/>
          </w:tcPr>
          <w:p w:rsidR="00FF6EAF" w:rsidRPr="005A33A2" w:rsidRDefault="00FF6EAF" w:rsidP="005A33A2">
            <w:pPr>
              <w:pStyle w:val="41"/>
              <w:ind w:right="0"/>
              <w:rPr>
                <w:rFonts w:ascii="Arial" w:hAnsi="Arial" w:cs="Arial"/>
                <w:b w:val="0"/>
                <w:sz w:val="24"/>
                <w:szCs w:val="24"/>
              </w:rPr>
            </w:pPr>
          </w:p>
        </w:tc>
        <w:tc>
          <w:tcPr>
            <w:tcW w:w="453" w:type="pct"/>
            <w:tcBorders>
              <w:top w:val="single" w:sz="4" w:space="0" w:color="auto"/>
              <w:left w:val="single" w:sz="4" w:space="0" w:color="000000"/>
              <w:bottom w:val="single" w:sz="4" w:space="0" w:color="auto"/>
            </w:tcBorders>
            <w:vAlign w:val="center"/>
          </w:tcPr>
          <w:p w:rsidR="00FF6EAF" w:rsidRPr="005A33A2" w:rsidRDefault="00FF6EAF" w:rsidP="005A33A2">
            <w:pPr>
              <w:pStyle w:val="41"/>
              <w:ind w:right="0"/>
              <w:rPr>
                <w:rFonts w:ascii="Arial" w:hAnsi="Arial" w:cs="Arial"/>
                <w:b w:val="0"/>
                <w:sz w:val="24"/>
                <w:szCs w:val="24"/>
              </w:rPr>
            </w:pPr>
          </w:p>
        </w:tc>
        <w:tc>
          <w:tcPr>
            <w:tcW w:w="402" w:type="pct"/>
            <w:tcBorders>
              <w:top w:val="single" w:sz="4" w:space="0" w:color="auto"/>
              <w:left w:val="single" w:sz="4" w:space="0" w:color="000000"/>
              <w:bottom w:val="single" w:sz="4" w:space="0" w:color="auto"/>
              <w:right w:val="single" w:sz="4" w:space="0" w:color="000000"/>
            </w:tcBorders>
            <w:vAlign w:val="center"/>
          </w:tcPr>
          <w:p w:rsidR="00FF6EAF" w:rsidRPr="005A33A2" w:rsidRDefault="00FF6EAF" w:rsidP="005A33A2">
            <w:pPr>
              <w:pStyle w:val="41"/>
              <w:ind w:right="0"/>
              <w:rPr>
                <w:rFonts w:ascii="Arial" w:hAnsi="Arial" w:cs="Arial"/>
                <w:b w:val="0"/>
                <w:sz w:val="24"/>
                <w:szCs w:val="24"/>
              </w:rPr>
            </w:pPr>
          </w:p>
        </w:tc>
        <w:tc>
          <w:tcPr>
            <w:tcW w:w="404" w:type="pct"/>
            <w:tcBorders>
              <w:top w:val="single" w:sz="4" w:space="0" w:color="auto"/>
              <w:left w:val="single" w:sz="4" w:space="0" w:color="000000"/>
              <w:bottom w:val="single" w:sz="4" w:space="0" w:color="auto"/>
              <w:right w:val="single" w:sz="4" w:space="0" w:color="auto"/>
            </w:tcBorders>
            <w:vAlign w:val="center"/>
          </w:tcPr>
          <w:p w:rsidR="00FF6EAF" w:rsidRPr="005A33A2" w:rsidRDefault="00FF6EAF" w:rsidP="005A33A2">
            <w:pPr>
              <w:pStyle w:val="41"/>
              <w:ind w:right="0"/>
              <w:rPr>
                <w:rFonts w:ascii="Arial" w:hAnsi="Arial" w:cs="Arial"/>
                <w:b w:val="0"/>
                <w:sz w:val="24"/>
                <w:szCs w:val="24"/>
              </w:rPr>
            </w:pPr>
          </w:p>
        </w:tc>
      </w:tr>
      <w:tr w:rsidR="005A33A2" w:rsidRPr="005A33A2" w:rsidTr="005A33A2">
        <w:trPr>
          <w:trHeight w:val="340"/>
        </w:trPr>
        <w:tc>
          <w:tcPr>
            <w:tcW w:w="254" w:type="pct"/>
            <w:tcBorders>
              <w:left w:val="single" w:sz="4" w:space="0" w:color="auto"/>
              <w:bottom w:val="single" w:sz="4" w:space="0" w:color="auto"/>
            </w:tcBorders>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7.1</w:t>
            </w:r>
          </w:p>
        </w:tc>
        <w:tc>
          <w:tcPr>
            <w:tcW w:w="1698" w:type="pct"/>
            <w:tcBorders>
              <w:top w:val="single" w:sz="4" w:space="0" w:color="auto"/>
              <w:left w:val="single" w:sz="4" w:space="0" w:color="000000"/>
              <w:bottom w:val="single" w:sz="4" w:space="0" w:color="auto"/>
              <w:right w:val="single" w:sz="4" w:space="0" w:color="auto"/>
            </w:tcBorders>
            <w:vAlign w:val="center"/>
          </w:tcPr>
          <w:p w:rsidR="00FF6EAF" w:rsidRPr="005A33A2" w:rsidRDefault="00FF6EAF" w:rsidP="005A33A2">
            <w:pPr>
              <w:pStyle w:val="41"/>
              <w:ind w:right="0"/>
              <w:jc w:val="both"/>
              <w:rPr>
                <w:rFonts w:ascii="Arial" w:hAnsi="Arial" w:cs="Arial"/>
                <w:b w:val="0"/>
                <w:sz w:val="24"/>
                <w:szCs w:val="24"/>
              </w:rPr>
            </w:pPr>
            <w:r w:rsidRPr="005A33A2">
              <w:rPr>
                <w:rFonts w:ascii="Arial" w:hAnsi="Arial" w:cs="Arial"/>
                <w:b w:val="0"/>
                <w:sz w:val="24"/>
                <w:szCs w:val="24"/>
              </w:rPr>
              <w:t>Мест складирования отходов всего</w:t>
            </w:r>
          </w:p>
        </w:tc>
        <w:tc>
          <w:tcPr>
            <w:tcW w:w="504" w:type="pct"/>
            <w:tcBorders>
              <w:top w:val="single" w:sz="4" w:space="0" w:color="auto"/>
              <w:left w:val="single" w:sz="4" w:space="0" w:color="000000"/>
              <w:bottom w:val="single" w:sz="4" w:space="0" w:color="auto"/>
              <w:right w:val="single" w:sz="4" w:space="0" w:color="auto"/>
            </w:tcBorders>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единиц</w:t>
            </w:r>
          </w:p>
        </w:tc>
        <w:tc>
          <w:tcPr>
            <w:tcW w:w="453" w:type="pct"/>
            <w:tcBorders>
              <w:top w:val="single" w:sz="4" w:space="0" w:color="auto"/>
              <w:left w:val="single" w:sz="4" w:space="0" w:color="000000"/>
              <w:bottom w:val="single" w:sz="4" w:space="0" w:color="auto"/>
              <w:right w:val="single" w:sz="4" w:space="0" w:color="auto"/>
            </w:tcBorders>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34</w:t>
            </w:r>
          </w:p>
        </w:tc>
        <w:tc>
          <w:tcPr>
            <w:tcW w:w="402" w:type="pct"/>
            <w:tcBorders>
              <w:top w:val="single" w:sz="4" w:space="0" w:color="auto"/>
              <w:left w:val="single" w:sz="4" w:space="0" w:color="000000"/>
              <w:bottom w:val="single" w:sz="4" w:space="0" w:color="auto"/>
              <w:right w:val="single" w:sz="4" w:space="0" w:color="auto"/>
            </w:tcBorders>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33</w:t>
            </w:r>
          </w:p>
        </w:tc>
        <w:tc>
          <w:tcPr>
            <w:tcW w:w="404" w:type="pct"/>
            <w:tcBorders>
              <w:top w:val="single" w:sz="4" w:space="0" w:color="auto"/>
              <w:left w:val="single" w:sz="4" w:space="0" w:color="000000"/>
              <w:bottom w:val="single" w:sz="4" w:space="0" w:color="auto"/>
              <w:right w:val="single" w:sz="4" w:space="0" w:color="auto"/>
            </w:tcBorders>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33</w:t>
            </w:r>
          </w:p>
        </w:tc>
        <w:tc>
          <w:tcPr>
            <w:tcW w:w="303" w:type="pct"/>
            <w:tcBorders>
              <w:left w:val="single" w:sz="4" w:space="0" w:color="auto"/>
            </w:tcBorders>
          </w:tcPr>
          <w:p w:rsidR="00FF6EAF" w:rsidRPr="005A33A2" w:rsidRDefault="00FF6EAF" w:rsidP="005A33A2">
            <w:pPr>
              <w:pStyle w:val="41"/>
              <w:ind w:right="0"/>
              <w:jc w:val="both"/>
              <w:rPr>
                <w:rFonts w:ascii="Arial" w:hAnsi="Arial" w:cs="Arial"/>
                <w:b w:val="0"/>
                <w:sz w:val="24"/>
                <w:szCs w:val="24"/>
              </w:rPr>
            </w:pPr>
          </w:p>
        </w:tc>
        <w:tc>
          <w:tcPr>
            <w:tcW w:w="98" w:type="pct"/>
          </w:tcPr>
          <w:p w:rsidR="00FF6EAF" w:rsidRPr="005A33A2" w:rsidRDefault="00FF6EAF" w:rsidP="005A33A2">
            <w:pPr>
              <w:pStyle w:val="41"/>
              <w:ind w:right="0"/>
              <w:rPr>
                <w:rFonts w:ascii="Arial" w:hAnsi="Arial" w:cs="Arial"/>
                <w:b w:val="0"/>
                <w:sz w:val="24"/>
                <w:szCs w:val="24"/>
              </w:rPr>
            </w:pPr>
          </w:p>
        </w:tc>
        <w:tc>
          <w:tcPr>
            <w:tcW w:w="455" w:type="pct"/>
          </w:tcPr>
          <w:p w:rsidR="00FF6EAF" w:rsidRPr="005A33A2" w:rsidRDefault="00FF6EAF" w:rsidP="005A33A2">
            <w:pPr>
              <w:pStyle w:val="41"/>
              <w:ind w:right="0"/>
              <w:rPr>
                <w:rFonts w:ascii="Arial" w:hAnsi="Arial" w:cs="Arial"/>
                <w:b w:val="0"/>
                <w:sz w:val="24"/>
                <w:szCs w:val="24"/>
              </w:rPr>
            </w:pPr>
          </w:p>
        </w:tc>
        <w:tc>
          <w:tcPr>
            <w:tcW w:w="429" w:type="pct"/>
          </w:tcPr>
          <w:p w:rsidR="00FF6EAF" w:rsidRPr="005A33A2" w:rsidRDefault="00FF6EAF" w:rsidP="005A33A2">
            <w:pPr>
              <w:pStyle w:val="41"/>
              <w:ind w:right="0"/>
              <w:rPr>
                <w:rFonts w:ascii="Arial" w:hAnsi="Arial" w:cs="Arial"/>
                <w:b w:val="0"/>
                <w:sz w:val="24"/>
                <w:szCs w:val="24"/>
              </w:rPr>
            </w:pPr>
          </w:p>
        </w:tc>
      </w:tr>
      <w:tr w:rsidR="005A33A2" w:rsidRPr="005A33A2" w:rsidTr="005A33A2">
        <w:trPr>
          <w:gridAfter w:val="4"/>
          <w:wAfter w:w="1285" w:type="pct"/>
          <w:trHeight w:val="340"/>
        </w:trPr>
        <w:tc>
          <w:tcPr>
            <w:tcW w:w="254" w:type="pct"/>
            <w:tcBorders>
              <w:top w:val="single" w:sz="4" w:space="0" w:color="auto"/>
              <w:left w:val="single" w:sz="4" w:space="0" w:color="auto"/>
            </w:tcBorders>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lang w:val="en-US"/>
              </w:rPr>
              <w:t>7</w:t>
            </w:r>
            <w:r w:rsidRPr="005A33A2">
              <w:rPr>
                <w:rFonts w:ascii="Arial" w:hAnsi="Arial" w:cs="Arial"/>
                <w:b w:val="0"/>
                <w:sz w:val="24"/>
                <w:szCs w:val="24"/>
              </w:rPr>
              <w:t>.2</w:t>
            </w:r>
          </w:p>
        </w:tc>
        <w:tc>
          <w:tcPr>
            <w:tcW w:w="1698" w:type="pct"/>
            <w:tcBorders>
              <w:top w:val="single" w:sz="4" w:space="0" w:color="auto"/>
              <w:left w:val="single" w:sz="4" w:space="0" w:color="000000"/>
              <w:bottom w:val="single" w:sz="4" w:space="0" w:color="auto"/>
            </w:tcBorders>
            <w:vAlign w:val="center"/>
          </w:tcPr>
          <w:p w:rsidR="00FF6EAF" w:rsidRPr="005A33A2" w:rsidRDefault="00FF6EAF" w:rsidP="005A33A2">
            <w:pPr>
              <w:pStyle w:val="41"/>
              <w:ind w:right="0"/>
              <w:jc w:val="both"/>
              <w:rPr>
                <w:rFonts w:ascii="Arial" w:hAnsi="Arial" w:cs="Arial"/>
                <w:b w:val="0"/>
                <w:sz w:val="24"/>
                <w:szCs w:val="24"/>
              </w:rPr>
            </w:pPr>
            <w:r w:rsidRPr="005A33A2">
              <w:rPr>
                <w:rFonts w:ascii="Arial" w:hAnsi="Arial" w:cs="Arial"/>
                <w:b w:val="0"/>
                <w:sz w:val="24"/>
                <w:szCs w:val="24"/>
              </w:rPr>
              <w:t>в том числе: полигон ТБО</w:t>
            </w:r>
          </w:p>
        </w:tc>
        <w:tc>
          <w:tcPr>
            <w:tcW w:w="504" w:type="pct"/>
            <w:tcBorders>
              <w:top w:val="single" w:sz="4" w:space="0" w:color="auto"/>
              <w:left w:val="single" w:sz="4" w:space="0" w:color="000000"/>
              <w:bottom w:val="single" w:sz="4" w:space="0" w:color="auto"/>
            </w:tcBorders>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единиц</w:t>
            </w:r>
          </w:p>
        </w:tc>
        <w:tc>
          <w:tcPr>
            <w:tcW w:w="453" w:type="pct"/>
            <w:tcBorders>
              <w:top w:val="single" w:sz="4" w:space="0" w:color="auto"/>
              <w:left w:val="single" w:sz="4" w:space="0" w:color="000000"/>
              <w:bottom w:val="single" w:sz="4" w:space="0" w:color="auto"/>
            </w:tcBorders>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1</w:t>
            </w:r>
          </w:p>
        </w:tc>
        <w:tc>
          <w:tcPr>
            <w:tcW w:w="402" w:type="pct"/>
            <w:tcBorders>
              <w:top w:val="single" w:sz="4" w:space="0" w:color="auto"/>
              <w:left w:val="single" w:sz="4" w:space="0" w:color="000000"/>
              <w:bottom w:val="single" w:sz="4" w:space="0" w:color="auto"/>
              <w:right w:val="single" w:sz="4" w:space="0" w:color="000000"/>
            </w:tcBorders>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w:t>
            </w:r>
          </w:p>
        </w:tc>
        <w:tc>
          <w:tcPr>
            <w:tcW w:w="404" w:type="pct"/>
            <w:tcBorders>
              <w:top w:val="single" w:sz="4" w:space="0" w:color="auto"/>
              <w:left w:val="single" w:sz="4" w:space="0" w:color="000000"/>
              <w:bottom w:val="single" w:sz="4" w:space="0" w:color="auto"/>
              <w:right w:val="single" w:sz="4" w:space="0" w:color="auto"/>
            </w:tcBorders>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w:t>
            </w:r>
          </w:p>
        </w:tc>
      </w:tr>
      <w:tr w:rsidR="005A33A2" w:rsidRPr="005A33A2" w:rsidTr="005A33A2">
        <w:trPr>
          <w:gridAfter w:val="4"/>
          <w:wAfter w:w="1285" w:type="pct"/>
          <w:trHeight w:val="340"/>
        </w:trPr>
        <w:tc>
          <w:tcPr>
            <w:tcW w:w="254" w:type="pct"/>
            <w:tcBorders>
              <w:top w:val="single" w:sz="4" w:space="0" w:color="auto"/>
              <w:left w:val="single" w:sz="4" w:space="0" w:color="auto"/>
              <w:bottom w:val="single" w:sz="4" w:space="0" w:color="auto"/>
            </w:tcBorders>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lang w:val="en-US"/>
              </w:rPr>
              <w:t>7</w:t>
            </w:r>
            <w:r w:rsidRPr="005A33A2">
              <w:rPr>
                <w:rFonts w:ascii="Arial" w:hAnsi="Arial" w:cs="Arial"/>
                <w:b w:val="0"/>
                <w:sz w:val="24"/>
                <w:szCs w:val="24"/>
              </w:rPr>
              <w:t>.3</w:t>
            </w:r>
          </w:p>
        </w:tc>
        <w:tc>
          <w:tcPr>
            <w:tcW w:w="1698" w:type="pct"/>
            <w:tcBorders>
              <w:top w:val="single" w:sz="4" w:space="0" w:color="auto"/>
              <w:left w:val="single" w:sz="4" w:space="0" w:color="000000"/>
              <w:bottom w:val="single" w:sz="4" w:space="0" w:color="auto"/>
            </w:tcBorders>
            <w:vAlign w:val="center"/>
          </w:tcPr>
          <w:p w:rsidR="00FF6EAF" w:rsidRPr="005A33A2" w:rsidRDefault="00FF6EAF" w:rsidP="005A33A2">
            <w:pPr>
              <w:pStyle w:val="41"/>
              <w:ind w:right="0"/>
              <w:jc w:val="both"/>
              <w:rPr>
                <w:rFonts w:ascii="Arial" w:hAnsi="Arial" w:cs="Arial"/>
                <w:b w:val="0"/>
                <w:sz w:val="24"/>
                <w:szCs w:val="24"/>
              </w:rPr>
            </w:pPr>
            <w:r w:rsidRPr="005A33A2">
              <w:rPr>
                <w:rFonts w:ascii="Arial" w:hAnsi="Arial" w:cs="Arial"/>
                <w:b w:val="0"/>
                <w:sz w:val="24"/>
                <w:szCs w:val="24"/>
              </w:rPr>
              <w:t xml:space="preserve">                </w:t>
            </w:r>
            <w:r w:rsidR="00AD6C19">
              <w:rPr>
                <w:rFonts w:ascii="Arial" w:hAnsi="Arial" w:cs="Arial"/>
                <w:b w:val="0"/>
                <w:sz w:val="24"/>
                <w:szCs w:val="24"/>
              </w:rPr>
              <w:t xml:space="preserve">    скотомогильник</w:t>
            </w:r>
          </w:p>
        </w:tc>
        <w:tc>
          <w:tcPr>
            <w:tcW w:w="504" w:type="pct"/>
            <w:tcBorders>
              <w:top w:val="single" w:sz="4" w:space="0" w:color="auto"/>
              <w:left w:val="single" w:sz="4" w:space="0" w:color="000000"/>
              <w:bottom w:val="single" w:sz="4" w:space="0" w:color="auto"/>
            </w:tcBorders>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единиц</w:t>
            </w:r>
          </w:p>
        </w:tc>
        <w:tc>
          <w:tcPr>
            <w:tcW w:w="453" w:type="pct"/>
            <w:tcBorders>
              <w:top w:val="single" w:sz="4" w:space="0" w:color="auto"/>
              <w:left w:val="single" w:sz="4" w:space="0" w:color="000000"/>
              <w:bottom w:val="single" w:sz="4" w:space="0" w:color="auto"/>
            </w:tcBorders>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33</w:t>
            </w:r>
          </w:p>
        </w:tc>
        <w:tc>
          <w:tcPr>
            <w:tcW w:w="402" w:type="pct"/>
            <w:tcBorders>
              <w:top w:val="single" w:sz="4" w:space="0" w:color="auto"/>
              <w:left w:val="single" w:sz="4" w:space="0" w:color="000000"/>
              <w:bottom w:val="single" w:sz="4" w:space="0" w:color="auto"/>
              <w:right w:val="single" w:sz="4" w:space="0" w:color="000000"/>
            </w:tcBorders>
            <w:vAlign w:val="center"/>
          </w:tcPr>
          <w:p w:rsidR="00FF6EAF" w:rsidRPr="005A33A2" w:rsidRDefault="00FF6EAF" w:rsidP="005A33A2">
            <w:pPr>
              <w:pStyle w:val="41"/>
              <w:ind w:right="0"/>
              <w:rPr>
                <w:rFonts w:ascii="Arial" w:hAnsi="Arial" w:cs="Arial"/>
                <w:b w:val="0"/>
                <w:sz w:val="24"/>
                <w:szCs w:val="24"/>
              </w:rPr>
            </w:pPr>
            <w:r w:rsidRPr="005A33A2">
              <w:rPr>
                <w:rFonts w:ascii="Arial" w:hAnsi="Arial" w:cs="Arial"/>
                <w:b w:val="0"/>
                <w:sz w:val="24"/>
                <w:szCs w:val="24"/>
              </w:rPr>
              <w:t>33</w:t>
            </w:r>
          </w:p>
        </w:tc>
        <w:tc>
          <w:tcPr>
            <w:tcW w:w="404" w:type="pct"/>
            <w:tcBorders>
              <w:top w:val="single" w:sz="4" w:space="0" w:color="auto"/>
              <w:left w:val="single" w:sz="4" w:space="0" w:color="000000"/>
              <w:bottom w:val="single" w:sz="4" w:space="0" w:color="auto"/>
              <w:right w:val="single" w:sz="4" w:space="0" w:color="auto"/>
            </w:tcBorders>
            <w:vAlign w:val="center"/>
          </w:tcPr>
          <w:p w:rsidR="00FF6EAF" w:rsidRPr="005A33A2" w:rsidRDefault="004E771D" w:rsidP="005A33A2">
            <w:pPr>
              <w:pStyle w:val="41"/>
              <w:ind w:right="0"/>
              <w:rPr>
                <w:rFonts w:ascii="Arial" w:hAnsi="Arial" w:cs="Arial"/>
                <w:b w:val="0"/>
                <w:sz w:val="24"/>
                <w:szCs w:val="24"/>
              </w:rPr>
            </w:pPr>
            <w:r>
              <w:rPr>
                <w:rFonts w:ascii="Arial" w:hAnsi="Arial" w:cs="Arial"/>
                <w:b w:val="0"/>
                <w:sz w:val="24"/>
                <w:szCs w:val="24"/>
              </w:rPr>
              <w:t>0</w:t>
            </w:r>
          </w:p>
        </w:tc>
      </w:tr>
    </w:tbl>
    <w:p w:rsidR="005D7342" w:rsidRPr="002039B3" w:rsidRDefault="005D7342" w:rsidP="00182590">
      <w:pPr>
        <w:shd w:val="clear" w:color="auto" w:fill="FFFFFF"/>
        <w:autoSpaceDE w:val="0"/>
        <w:autoSpaceDN w:val="0"/>
        <w:adjustRightInd w:val="0"/>
        <w:ind w:firstLine="709"/>
        <w:rPr>
          <w:rFonts w:ascii="Arial" w:eastAsia="Times New Roman" w:hAnsi="Arial" w:cs="Arial"/>
          <w:color w:val="000000"/>
          <w:szCs w:val="24"/>
          <w:lang w:eastAsia="ru-RU"/>
        </w:rPr>
      </w:pPr>
    </w:p>
    <w:p w:rsidR="00F4255F" w:rsidRPr="002039B3" w:rsidRDefault="00F4255F" w:rsidP="00182590">
      <w:pPr>
        <w:shd w:val="clear" w:color="auto" w:fill="FFFFFF"/>
        <w:autoSpaceDE w:val="0"/>
        <w:autoSpaceDN w:val="0"/>
        <w:adjustRightInd w:val="0"/>
        <w:ind w:firstLine="709"/>
        <w:rPr>
          <w:rFonts w:ascii="Arial" w:eastAsia="Times New Roman" w:hAnsi="Arial" w:cs="Arial"/>
          <w:color w:val="000000"/>
          <w:szCs w:val="24"/>
          <w:lang w:eastAsia="ru-RU"/>
        </w:rPr>
      </w:pPr>
    </w:p>
    <w:bookmarkEnd w:id="55"/>
    <w:p w:rsidR="00F4255F" w:rsidRPr="002039B3" w:rsidRDefault="00F4255F" w:rsidP="00182590">
      <w:pPr>
        <w:shd w:val="clear" w:color="auto" w:fill="FFFFFF"/>
        <w:autoSpaceDE w:val="0"/>
        <w:autoSpaceDN w:val="0"/>
        <w:adjustRightInd w:val="0"/>
        <w:ind w:firstLine="709"/>
        <w:rPr>
          <w:rFonts w:ascii="Arial" w:eastAsia="Times New Roman" w:hAnsi="Arial" w:cs="Arial"/>
          <w:color w:val="000000"/>
          <w:szCs w:val="24"/>
          <w:lang w:eastAsia="ru-RU"/>
        </w:rPr>
      </w:pPr>
    </w:p>
    <w:sectPr w:rsidR="00F4255F" w:rsidRPr="002039B3" w:rsidSect="005249F7">
      <w:pgSz w:w="11906" w:h="16838" w:code="9"/>
      <w:pgMar w:top="1134" w:right="567" w:bottom="1134" w:left="1134" w:header="709"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23B5" w:rsidRDefault="007B23B5" w:rsidP="00543AEF">
      <w:pPr>
        <w:spacing w:line="240" w:lineRule="auto"/>
      </w:pPr>
      <w:r>
        <w:separator/>
      </w:r>
    </w:p>
  </w:endnote>
  <w:endnote w:type="continuationSeparator" w:id="0">
    <w:p w:rsidR="007B23B5" w:rsidRDefault="007B23B5" w:rsidP="00543A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NTHarmonica">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1501856"/>
      <w:docPartObj>
        <w:docPartGallery w:val="Page Numbers (Bottom of Page)"/>
        <w:docPartUnique/>
      </w:docPartObj>
    </w:sdtPr>
    <w:sdtEndPr/>
    <w:sdtContent>
      <w:p w:rsidR="00EA45E9" w:rsidRDefault="00EA45E9" w:rsidP="008E7360">
        <w:pPr>
          <w:pStyle w:val="a6"/>
          <w:jc w:val="right"/>
          <w:rPr>
            <w:lang w:val="en-US"/>
          </w:rPr>
        </w:pPr>
      </w:p>
      <w:p w:rsidR="00EA45E9" w:rsidRDefault="00EA45E9" w:rsidP="008E7360">
        <w:pPr>
          <w:pStyle w:val="a6"/>
          <w:jc w:val="right"/>
        </w:pPr>
        <w:r w:rsidRPr="00DD346A">
          <w:rPr>
            <w:sz w:val="20"/>
            <w:szCs w:val="20"/>
          </w:rPr>
          <w:t xml:space="preserve">СХЕМА ТЕРРИТОРИАЛЬНОГО ПЛАНИРОВАНИЯ </w:t>
        </w:r>
        <w:r>
          <w:rPr>
            <w:sz w:val="20"/>
            <w:szCs w:val="20"/>
          </w:rPr>
          <w:t>БОЛЬШЕМУРАШКИНСКОГО</w:t>
        </w:r>
        <w:r w:rsidRPr="00DD346A">
          <w:rPr>
            <w:sz w:val="20"/>
            <w:szCs w:val="20"/>
          </w:rPr>
          <w:t xml:space="preserve"> РАЙОНА</w:t>
        </w:r>
        <w:r>
          <w:rPr>
            <w:sz w:val="20"/>
            <w:szCs w:val="20"/>
          </w:rPr>
          <w:t xml:space="preserve">       </w:t>
        </w:r>
        <w:r>
          <w:t xml:space="preserve">         </w:t>
        </w:r>
        <w:r>
          <w:fldChar w:fldCharType="begin"/>
        </w:r>
        <w:r>
          <w:instrText>PAGE   \* MERGEFORMAT</w:instrText>
        </w:r>
        <w:r>
          <w:fldChar w:fldCharType="separate"/>
        </w:r>
        <w:r w:rsidR="004D52D4">
          <w:rPr>
            <w:noProof/>
          </w:rPr>
          <w:t>2</w:t>
        </w:r>
        <w:r>
          <w:fldChar w:fldCharType="end"/>
        </w:r>
      </w:p>
    </w:sdtContent>
  </w:sdt>
  <w:p w:rsidR="00EA45E9" w:rsidRPr="00E83528" w:rsidRDefault="00EA45E9">
    <w:pPr>
      <w:pStyle w:val="a6"/>
      <w:jc w:val="center"/>
      <w:rPr>
        <w:rFonts w:ascii="Arial" w:hAnsi="Arial" w:cs="Arial"/>
      </w:rPr>
    </w:pPr>
    <w:r>
      <w:rPr>
        <w:rFonts w:ascii="Arial" w:hAnsi="Arial" w:cs="Arial"/>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5E9" w:rsidRDefault="00EA45E9" w:rsidP="006163CD">
    <w:pPr>
      <w:pStyle w:val="a6"/>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5E9" w:rsidRDefault="007B23B5" w:rsidP="00B5556C">
    <w:pPr>
      <w:pStyle w:val="a6"/>
      <w:spacing w:line="360" w:lineRule="auto"/>
    </w:pPr>
    <w:r>
      <w:pict>
        <v:rect id="_x0000_i1025" style="width:510.3pt;height:1.5pt" o:hralign="center" o:hrstd="t" o:hrnoshade="t" o:hr="t" fillcolor="black" stroked="f"/>
      </w:pict>
    </w:r>
  </w:p>
  <w:p w:rsidR="00EA45E9" w:rsidRPr="00777B27" w:rsidRDefault="00EA45E9" w:rsidP="00B5556C">
    <w:pPr>
      <w:pStyle w:val="a6"/>
      <w:spacing w:line="360" w:lineRule="auto"/>
      <w:jc w:val="center"/>
      <w:rPr>
        <w:sz w:val="20"/>
        <w:szCs w:val="20"/>
      </w:rPr>
    </w:pPr>
    <w:r w:rsidRPr="00777B27">
      <w:rPr>
        <w:sz w:val="20"/>
        <w:szCs w:val="20"/>
      </w:rPr>
      <w:t xml:space="preserve">СХЕМА ТЕРРИТОРИАЛЬНОГО ПЛАНИРОВАНИЯ </w:t>
    </w:r>
    <w:r>
      <w:rPr>
        <w:sz w:val="20"/>
        <w:szCs w:val="20"/>
      </w:rPr>
      <w:t>МЕЛЕНКОВСКОГО</w:t>
    </w:r>
    <w:r w:rsidRPr="00777B27">
      <w:rPr>
        <w:sz w:val="20"/>
        <w:szCs w:val="20"/>
      </w:rPr>
      <w:t xml:space="preserve"> </w:t>
    </w:r>
    <w:r>
      <w:rPr>
        <w:sz w:val="20"/>
        <w:szCs w:val="20"/>
      </w:rPr>
      <w:t xml:space="preserve">МУНИЦИПАЛЬНОГО </w:t>
    </w:r>
    <w:r w:rsidRPr="00777B27">
      <w:rPr>
        <w:sz w:val="20"/>
        <w:szCs w:val="20"/>
      </w:rPr>
      <w:t>РАЙОНА</w:t>
    </w:r>
  </w:p>
  <w:p w:rsidR="00EA45E9" w:rsidRPr="00EB02D9" w:rsidRDefault="00EA45E9" w:rsidP="00EB02D9">
    <w:pPr>
      <w:pStyle w:val="a6"/>
      <w:tabs>
        <w:tab w:val="clear" w:pos="9355"/>
        <w:tab w:val="right" w:pos="9498"/>
      </w:tabs>
      <w:spacing w:line="360" w:lineRule="auto"/>
      <w:jc w:val="center"/>
      <w:rPr>
        <w:lang w:val="en-US"/>
      </w:rPr>
    </w:pPr>
    <w:r>
      <w:t>Материалы по обоснованию</w:t>
    </w:r>
    <w:r w:rsidRPr="00543AEF">
      <w:t xml:space="preserve"> проекта</w:t>
    </w:r>
  </w:p>
  <w:p w:rsidR="00EA45E9" w:rsidRDefault="00EA45E9" w:rsidP="006163CD">
    <w:pPr>
      <w:pStyle w:val="a6"/>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23B5" w:rsidRDefault="007B23B5" w:rsidP="00543AEF">
      <w:pPr>
        <w:spacing w:line="240" w:lineRule="auto"/>
      </w:pPr>
      <w:r>
        <w:separator/>
      </w:r>
    </w:p>
  </w:footnote>
  <w:footnote w:type="continuationSeparator" w:id="0">
    <w:p w:rsidR="007B23B5" w:rsidRDefault="007B23B5" w:rsidP="00543AEF">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3B7C7E36"/>
    <w:lvl w:ilvl="0">
      <w:start w:val="1"/>
      <w:numFmt w:val="bullet"/>
      <w:pStyle w:val="2"/>
      <w:lvlText w:val=""/>
      <w:lvlJc w:val="left"/>
      <w:pPr>
        <w:tabs>
          <w:tab w:val="num" w:pos="643"/>
        </w:tabs>
        <w:ind w:left="643" w:hanging="360"/>
      </w:pPr>
      <w:rPr>
        <w:rFonts w:ascii="Symbol" w:hAnsi="Symbol" w:hint="default"/>
      </w:rPr>
    </w:lvl>
  </w:abstractNum>
  <w:abstractNum w:abstractNumId="1">
    <w:nsid w:val="00000001"/>
    <w:multiLevelType w:val="multilevel"/>
    <w:tmpl w:val="00000000"/>
    <w:lvl w:ilvl="0">
      <w:start w:val="1"/>
      <w:numFmt w:val="decimal"/>
      <w:lvlText w:val="%1."/>
      <w:lvlJc w:val="left"/>
      <w:rPr>
        <w:b w:val="0"/>
        <w:bCs w:val="0"/>
        <w:i w:val="0"/>
        <w:iCs w:val="0"/>
        <w:smallCaps w:val="0"/>
        <w:strike w:val="0"/>
        <w:color w:val="000000"/>
        <w:spacing w:val="0"/>
        <w:w w:val="100"/>
        <w:position w:val="0"/>
        <w:sz w:val="38"/>
        <w:szCs w:val="38"/>
        <w:u w:val="none"/>
      </w:rPr>
    </w:lvl>
    <w:lvl w:ilvl="1">
      <w:start w:val="1"/>
      <w:numFmt w:val="decimal"/>
      <w:lvlText w:val="%1."/>
      <w:lvlJc w:val="left"/>
      <w:rPr>
        <w:b w:val="0"/>
        <w:bCs w:val="0"/>
        <w:i w:val="0"/>
        <w:iCs w:val="0"/>
        <w:smallCaps w:val="0"/>
        <w:strike w:val="0"/>
        <w:color w:val="000000"/>
        <w:spacing w:val="0"/>
        <w:w w:val="100"/>
        <w:position w:val="0"/>
        <w:sz w:val="38"/>
        <w:szCs w:val="38"/>
        <w:u w:val="none"/>
      </w:rPr>
    </w:lvl>
    <w:lvl w:ilvl="2">
      <w:start w:val="1"/>
      <w:numFmt w:val="decimal"/>
      <w:lvlText w:val="%1."/>
      <w:lvlJc w:val="left"/>
      <w:rPr>
        <w:b w:val="0"/>
        <w:bCs w:val="0"/>
        <w:i w:val="0"/>
        <w:iCs w:val="0"/>
        <w:smallCaps w:val="0"/>
        <w:strike w:val="0"/>
        <w:color w:val="000000"/>
        <w:spacing w:val="0"/>
        <w:w w:val="100"/>
        <w:position w:val="0"/>
        <w:sz w:val="38"/>
        <w:szCs w:val="38"/>
        <w:u w:val="none"/>
      </w:rPr>
    </w:lvl>
    <w:lvl w:ilvl="3">
      <w:start w:val="1"/>
      <w:numFmt w:val="decimal"/>
      <w:lvlText w:val="%1."/>
      <w:lvlJc w:val="left"/>
      <w:rPr>
        <w:b w:val="0"/>
        <w:bCs w:val="0"/>
        <w:i w:val="0"/>
        <w:iCs w:val="0"/>
        <w:smallCaps w:val="0"/>
        <w:strike w:val="0"/>
        <w:color w:val="000000"/>
        <w:spacing w:val="0"/>
        <w:w w:val="100"/>
        <w:position w:val="0"/>
        <w:sz w:val="38"/>
        <w:szCs w:val="38"/>
        <w:u w:val="none"/>
      </w:rPr>
    </w:lvl>
    <w:lvl w:ilvl="4">
      <w:start w:val="1"/>
      <w:numFmt w:val="decimal"/>
      <w:lvlText w:val="%1."/>
      <w:lvlJc w:val="left"/>
      <w:rPr>
        <w:b w:val="0"/>
        <w:bCs w:val="0"/>
        <w:i w:val="0"/>
        <w:iCs w:val="0"/>
        <w:smallCaps w:val="0"/>
        <w:strike w:val="0"/>
        <w:color w:val="000000"/>
        <w:spacing w:val="0"/>
        <w:w w:val="100"/>
        <w:position w:val="0"/>
        <w:sz w:val="38"/>
        <w:szCs w:val="38"/>
        <w:u w:val="none"/>
      </w:rPr>
    </w:lvl>
    <w:lvl w:ilvl="5">
      <w:start w:val="1"/>
      <w:numFmt w:val="decimal"/>
      <w:lvlText w:val="%1."/>
      <w:lvlJc w:val="left"/>
      <w:rPr>
        <w:b w:val="0"/>
        <w:bCs w:val="0"/>
        <w:i w:val="0"/>
        <w:iCs w:val="0"/>
        <w:smallCaps w:val="0"/>
        <w:strike w:val="0"/>
        <w:color w:val="000000"/>
        <w:spacing w:val="0"/>
        <w:w w:val="100"/>
        <w:position w:val="0"/>
        <w:sz w:val="38"/>
        <w:szCs w:val="38"/>
        <w:u w:val="none"/>
      </w:rPr>
    </w:lvl>
    <w:lvl w:ilvl="6">
      <w:start w:val="1"/>
      <w:numFmt w:val="decimal"/>
      <w:lvlText w:val="%1."/>
      <w:lvlJc w:val="left"/>
      <w:rPr>
        <w:b w:val="0"/>
        <w:bCs w:val="0"/>
        <w:i w:val="0"/>
        <w:iCs w:val="0"/>
        <w:smallCaps w:val="0"/>
        <w:strike w:val="0"/>
        <w:color w:val="000000"/>
        <w:spacing w:val="0"/>
        <w:w w:val="100"/>
        <w:position w:val="0"/>
        <w:sz w:val="38"/>
        <w:szCs w:val="38"/>
        <w:u w:val="none"/>
      </w:rPr>
    </w:lvl>
    <w:lvl w:ilvl="7">
      <w:start w:val="1"/>
      <w:numFmt w:val="decimal"/>
      <w:lvlText w:val="%1."/>
      <w:lvlJc w:val="left"/>
      <w:rPr>
        <w:b w:val="0"/>
        <w:bCs w:val="0"/>
        <w:i w:val="0"/>
        <w:iCs w:val="0"/>
        <w:smallCaps w:val="0"/>
        <w:strike w:val="0"/>
        <w:color w:val="000000"/>
        <w:spacing w:val="0"/>
        <w:w w:val="100"/>
        <w:position w:val="0"/>
        <w:sz w:val="38"/>
        <w:szCs w:val="38"/>
        <w:u w:val="none"/>
      </w:rPr>
    </w:lvl>
    <w:lvl w:ilvl="8">
      <w:start w:val="1"/>
      <w:numFmt w:val="decimal"/>
      <w:lvlText w:val="%1."/>
      <w:lvlJc w:val="left"/>
      <w:rPr>
        <w:b w:val="0"/>
        <w:bCs w:val="0"/>
        <w:i w:val="0"/>
        <w:iCs w:val="0"/>
        <w:smallCaps w:val="0"/>
        <w:strike w:val="0"/>
        <w:color w:val="000000"/>
        <w:spacing w:val="0"/>
        <w:w w:val="100"/>
        <w:position w:val="0"/>
        <w:sz w:val="38"/>
        <w:szCs w:val="38"/>
        <w:u w:val="none"/>
      </w:rPr>
    </w:lvl>
  </w:abstractNum>
  <w:abstractNum w:abstractNumId="2">
    <w:nsid w:val="00000003"/>
    <w:multiLevelType w:val="multilevel"/>
    <w:tmpl w:val="5B203068"/>
    <w:lvl w:ilvl="0">
      <w:start w:val="1"/>
      <w:numFmt w:val="bullet"/>
      <w:lvlText w:val="-"/>
      <w:lvlJc w:val="left"/>
      <w:rPr>
        <w:rFonts w:ascii="Times New Roman" w:hAnsi="Times New Roman"/>
        <w:b/>
        <w:i w:val="0"/>
        <w:smallCaps w:val="0"/>
        <w:strike w:val="0"/>
        <w:color w:val="000000"/>
        <w:spacing w:val="0"/>
        <w:w w:val="100"/>
        <w:position w:val="0"/>
        <w:sz w:val="27"/>
        <w:u w:val="none"/>
      </w:rPr>
    </w:lvl>
    <w:lvl w:ilvl="1">
      <w:start w:val="1"/>
      <w:numFmt w:val="bullet"/>
      <w:lvlText w:val="-"/>
      <w:lvlJc w:val="left"/>
      <w:rPr>
        <w:rFonts w:ascii="Times New Roman" w:hAnsi="Times New Roman"/>
        <w:b w:val="0"/>
        <w:i w:val="0"/>
        <w:smallCaps w:val="0"/>
        <w:strike w:val="0"/>
        <w:color w:val="000000"/>
        <w:spacing w:val="0"/>
        <w:w w:val="100"/>
        <w:position w:val="0"/>
        <w:sz w:val="27"/>
        <w:u w:val="none"/>
      </w:rPr>
    </w:lvl>
    <w:lvl w:ilvl="2">
      <w:start w:val="1"/>
      <w:numFmt w:val="bullet"/>
      <w:lvlText w:val="-"/>
      <w:lvlJc w:val="left"/>
      <w:rPr>
        <w:rFonts w:ascii="Times New Roman" w:hAnsi="Times New Roman"/>
        <w:b w:val="0"/>
        <w:i w:val="0"/>
        <w:smallCaps w:val="0"/>
        <w:strike w:val="0"/>
        <w:color w:val="000000"/>
        <w:spacing w:val="0"/>
        <w:w w:val="100"/>
        <w:position w:val="0"/>
        <w:sz w:val="27"/>
        <w:u w:val="none"/>
      </w:rPr>
    </w:lvl>
    <w:lvl w:ilvl="3">
      <w:start w:val="1"/>
      <w:numFmt w:val="bullet"/>
      <w:lvlText w:val="-"/>
      <w:lvlJc w:val="left"/>
      <w:rPr>
        <w:rFonts w:ascii="Times New Roman" w:hAnsi="Times New Roman"/>
        <w:b w:val="0"/>
        <w:i w:val="0"/>
        <w:smallCaps w:val="0"/>
        <w:strike w:val="0"/>
        <w:color w:val="000000"/>
        <w:spacing w:val="0"/>
        <w:w w:val="100"/>
        <w:position w:val="0"/>
        <w:sz w:val="27"/>
        <w:u w:val="none"/>
      </w:rPr>
    </w:lvl>
    <w:lvl w:ilvl="4">
      <w:start w:val="1"/>
      <w:numFmt w:val="bullet"/>
      <w:lvlText w:val="-"/>
      <w:lvlJc w:val="left"/>
      <w:rPr>
        <w:rFonts w:ascii="Times New Roman" w:hAnsi="Times New Roman"/>
        <w:b w:val="0"/>
        <w:i w:val="0"/>
        <w:smallCaps w:val="0"/>
        <w:strike w:val="0"/>
        <w:color w:val="000000"/>
        <w:spacing w:val="0"/>
        <w:w w:val="100"/>
        <w:position w:val="0"/>
        <w:sz w:val="27"/>
        <w:u w:val="none"/>
      </w:rPr>
    </w:lvl>
    <w:lvl w:ilvl="5">
      <w:start w:val="1"/>
      <w:numFmt w:val="bullet"/>
      <w:lvlText w:val="-"/>
      <w:lvlJc w:val="left"/>
      <w:rPr>
        <w:rFonts w:ascii="Times New Roman" w:hAnsi="Times New Roman"/>
        <w:b w:val="0"/>
        <w:i w:val="0"/>
        <w:smallCaps w:val="0"/>
        <w:strike w:val="0"/>
        <w:color w:val="000000"/>
        <w:spacing w:val="0"/>
        <w:w w:val="100"/>
        <w:position w:val="0"/>
        <w:sz w:val="27"/>
        <w:u w:val="none"/>
      </w:rPr>
    </w:lvl>
    <w:lvl w:ilvl="6">
      <w:start w:val="1"/>
      <w:numFmt w:val="bullet"/>
      <w:lvlText w:val="-"/>
      <w:lvlJc w:val="left"/>
      <w:rPr>
        <w:rFonts w:ascii="Times New Roman" w:hAnsi="Times New Roman"/>
        <w:b w:val="0"/>
        <w:i w:val="0"/>
        <w:smallCaps w:val="0"/>
        <w:strike w:val="0"/>
        <w:color w:val="000000"/>
        <w:spacing w:val="0"/>
        <w:w w:val="100"/>
        <w:position w:val="0"/>
        <w:sz w:val="27"/>
        <w:u w:val="none"/>
      </w:rPr>
    </w:lvl>
    <w:lvl w:ilvl="7">
      <w:start w:val="1"/>
      <w:numFmt w:val="bullet"/>
      <w:lvlText w:val="-"/>
      <w:lvlJc w:val="left"/>
      <w:rPr>
        <w:rFonts w:ascii="Times New Roman" w:hAnsi="Times New Roman"/>
        <w:b w:val="0"/>
        <w:i w:val="0"/>
        <w:smallCaps w:val="0"/>
        <w:strike w:val="0"/>
        <w:color w:val="000000"/>
        <w:spacing w:val="0"/>
        <w:w w:val="100"/>
        <w:position w:val="0"/>
        <w:sz w:val="27"/>
        <w:u w:val="none"/>
      </w:rPr>
    </w:lvl>
    <w:lvl w:ilvl="8">
      <w:start w:val="1"/>
      <w:numFmt w:val="bullet"/>
      <w:lvlText w:val="-"/>
      <w:lvlJc w:val="left"/>
      <w:rPr>
        <w:rFonts w:ascii="Times New Roman" w:hAnsi="Times New Roman"/>
        <w:b w:val="0"/>
        <w:i w:val="0"/>
        <w:smallCaps w:val="0"/>
        <w:strike w:val="0"/>
        <w:color w:val="000000"/>
        <w:spacing w:val="0"/>
        <w:w w:val="100"/>
        <w:position w:val="0"/>
        <w:sz w:val="27"/>
        <w:u w:val="none"/>
      </w:rPr>
    </w:lvl>
  </w:abstractNum>
  <w:abstractNum w:abstractNumId="3">
    <w:nsid w:val="0040531F"/>
    <w:multiLevelType w:val="hybridMultilevel"/>
    <w:tmpl w:val="39B09D54"/>
    <w:lvl w:ilvl="0" w:tplc="4CA489D6">
      <w:start w:val="3"/>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142780A"/>
    <w:multiLevelType w:val="hybridMultilevel"/>
    <w:tmpl w:val="F1120428"/>
    <w:lvl w:ilvl="0" w:tplc="F956E9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0583E6A"/>
    <w:multiLevelType w:val="hybridMultilevel"/>
    <w:tmpl w:val="89421B42"/>
    <w:lvl w:ilvl="0" w:tplc="F3D4BD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3990181"/>
    <w:multiLevelType w:val="hybridMultilevel"/>
    <w:tmpl w:val="9F8671FA"/>
    <w:lvl w:ilvl="0" w:tplc="F89AE348">
      <w:start w:val="1"/>
      <w:numFmt w:val="bullet"/>
      <w:lvlText w:val="-"/>
      <w:lvlJc w:val="left"/>
      <w:pPr>
        <w:tabs>
          <w:tab w:val="num" w:pos="720"/>
        </w:tabs>
        <w:ind w:left="720" w:hanging="360"/>
      </w:pPr>
      <w:rPr>
        <w:rFonts w:ascii="Courier New" w:hAnsi="Courier New" w:hint="default"/>
        <w:color w:val="auto"/>
      </w:rPr>
    </w:lvl>
    <w:lvl w:ilvl="1" w:tplc="D8640B5C" w:tentative="1">
      <w:start w:val="1"/>
      <w:numFmt w:val="lowerLetter"/>
      <w:lvlText w:val="%2."/>
      <w:lvlJc w:val="left"/>
      <w:pPr>
        <w:tabs>
          <w:tab w:val="num" w:pos="1440"/>
        </w:tabs>
        <w:ind w:left="1440" w:hanging="360"/>
      </w:pPr>
    </w:lvl>
    <w:lvl w:ilvl="2" w:tplc="42400D9A" w:tentative="1">
      <w:start w:val="1"/>
      <w:numFmt w:val="lowerRoman"/>
      <w:lvlText w:val="%3."/>
      <w:lvlJc w:val="right"/>
      <w:pPr>
        <w:tabs>
          <w:tab w:val="num" w:pos="2160"/>
        </w:tabs>
        <w:ind w:left="2160" w:hanging="180"/>
      </w:pPr>
    </w:lvl>
    <w:lvl w:ilvl="3" w:tplc="0CF451EE" w:tentative="1">
      <w:start w:val="1"/>
      <w:numFmt w:val="decimal"/>
      <w:lvlText w:val="%4."/>
      <w:lvlJc w:val="left"/>
      <w:pPr>
        <w:tabs>
          <w:tab w:val="num" w:pos="2880"/>
        </w:tabs>
        <w:ind w:left="2880" w:hanging="360"/>
      </w:pPr>
    </w:lvl>
    <w:lvl w:ilvl="4" w:tplc="7318D976" w:tentative="1">
      <w:start w:val="1"/>
      <w:numFmt w:val="lowerLetter"/>
      <w:lvlText w:val="%5."/>
      <w:lvlJc w:val="left"/>
      <w:pPr>
        <w:tabs>
          <w:tab w:val="num" w:pos="3600"/>
        </w:tabs>
        <w:ind w:left="3600" w:hanging="360"/>
      </w:pPr>
    </w:lvl>
    <w:lvl w:ilvl="5" w:tplc="394A4B58" w:tentative="1">
      <w:start w:val="1"/>
      <w:numFmt w:val="lowerRoman"/>
      <w:lvlText w:val="%6."/>
      <w:lvlJc w:val="right"/>
      <w:pPr>
        <w:tabs>
          <w:tab w:val="num" w:pos="4320"/>
        </w:tabs>
        <w:ind w:left="4320" w:hanging="180"/>
      </w:pPr>
    </w:lvl>
    <w:lvl w:ilvl="6" w:tplc="C512DD20" w:tentative="1">
      <w:start w:val="1"/>
      <w:numFmt w:val="decimal"/>
      <w:lvlText w:val="%7."/>
      <w:lvlJc w:val="left"/>
      <w:pPr>
        <w:tabs>
          <w:tab w:val="num" w:pos="5040"/>
        </w:tabs>
        <w:ind w:left="5040" w:hanging="360"/>
      </w:pPr>
    </w:lvl>
    <w:lvl w:ilvl="7" w:tplc="D6946654" w:tentative="1">
      <w:start w:val="1"/>
      <w:numFmt w:val="lowerLetter"/>
      <w:lvlText w:val="%8."/>
      <w:lvlJc w:val="left"/>
      <w:pPr>
        <w:tabs>
          <w:tab w:val="num" w:pos="5760"/>
        </w:tabs>
        <w:ind w:left="5760" w:hanging="360"/>
      </w:pPr>
    </w:lvl>
    <w:lvl w:ilvl="8" w:tplc="20187A94" w:tentative="1">
      <w:start w:val="1"/>
      <w:numFmt w:val="lowerRoman"/>
      <w:lvlText w:val="%9."/>
      <w:lvlJc w:val="right"/>
      <w:pPr>
        <w:tabs>
          <w:tab w:val="num" w:pos="6480"/>
        </w:tabs>
        <w:ind w:left="6480" w:hanging="180"/>
      </w:pPr>
    </w:lvl>
  </w:abstractNum>
  <w:abstractNum w:abstractNumId="7">
    <w:nsid w:val="148E3736"/>
    <w:multiLevelType w:val="hybridMultilevel"/>
    <w:tmpl w:val="ABEAA1B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091"/>
        </w:tabs>
        <w:ind w:left="1091" w:hanging="360"/>
      </w:pPr>
      <w:rPr>
        <w:rFonts w:ascii="Courier New" w:hAnsi="Courier New" w:cs="Courier New" w:hint="default"/>
      </w:rPr>
    </w:lvl>
    <w:lvl w:ilvl="2" w:tplc="04190005" w:tentative="1">
      <w:start w:val="1"/>
      <w:numFmt w:val="bullet"/>
      <w:lvlText w:val=""/>
      <w:lvlJc w:val="left"/>
      <w:pPr>
        <w:tabs>
          <w:tab w:val="num" w:pos="1811"/>
        </w:tabs>
        <w:ind w:left="1811" w:hanging="360"/>
      </w:pPr>
      <w:rPr>
        <w:rFonts w:ascii="Wingdings" w:hAnsi="Wingdings" w:hint="default"/>
      </w:rPr>
    </w:lvl>
    <w:lvl w:ilvl="3" w:tplc="04190001" w:tentative="1">
      <w:start w:val="1"/>
      <w:numFmt w:val="bullet"/>
      <w:lvlText w:val=""/>
      <w:lvlJc w:val="left"/>
      <w:pPr>
        <w:tabs>
          <w:tab w:val="num" w:pos="2531"/>
        </w:tabs>
        <w:ind w:left="2531" w:hanging="360"/>
      </w:pPr>
      <w:rPr>
        <w:rFonts w:ascii="Symbol" w:hAnsi="Symbol" w:hint="default"/>
      </w:rPr>
    </w:lvl>
    <w:lvl w:ilvl="4" w:tplc="04190003" w:tentative="1">
      <w:start w:val="1"/>
      <w:numFmt w:val="bullet"/>
      <w:lvlText w:val="o"/>
      <w:lvlJc w:val="left"/>
      <w:pPr>
        <w:tabs>
          <w:tab w:val="num" w:pos="3251"/>
        </w:tabs>
        <w:ind w:left="3251" w:hanging="360"/>
      </w:pPr>
      <w:rPr>
        <w:rFonts w:ascii="Courier New" w:hAnsi="Courier New" w:cs="Courier New" w:hint="default"/>
      </w:rPr>
    </w:lvl>
    <w:lvl w:ilvl="5" w:tplc="04190005" w:tentative="1">
      <w:start w:val="1"/>
      <w:numFmt w:val="bullet"/>
      <w:lvlText w:val=""/>
      <w:lvlJc w:val="left"/>
      <w:pPr>
        <w:tabs>
          <w:tab w:val="num" w:pos="3971"/>
        </w:tabs>
        <w:ind w:left="3971" w:hanging="360"/>
      </w:pPr>
      <w:rPr>
        <w:rFonts w:ascii="Wingdings" w:hAnsi="Wingdings" w:hint="default"/>
      </w:rPr>
    </w:lvl>
    <w:lvl w:ilvl="6" w:tplc="04190001" w:tentative="1">
      <w:start w:val="1"/>
      <w:numFmt w:val="bullet"/>
      <w:lvlText w:val=""/>
      <w:lvlJc w:val="left"/>
      <w:pPr>
        <w:tabs>
          <w:tab w:val="num" w:pos="4691"/>
        </w:tabs>
        <w:ind w:left="4691" w:hanging="360"/>
      </w:pPr>
      <w:rPr>
        <w:rFonts w:ascii="Symbol" w:hAnsi="Symbol" w:hint="default"/>
      </w:rPr>
    </w:lvl>
    <w:lvl w:ilvl="7" w:tplc="04190003" w:tentative="1">
      <w:start w:val="1"/>
      <w:numFmt w:val="bullet"/>
      <w:lvlText w:val="o"/>
      <w:lvlJc w:val="left"/>
      <w:pPr>
        <w:tabs>
          <w:tab w:val="num" w:pos="5411"/>
        </w:tabs>
        <w:ind w:left="5411" w:hanging="360"/>
      </w:pPr>
      <w:rPr>
        <w:rFonts w:ascii="Courier New" w:hAnsi="Courier New" w:cs="Courier New" w:hint="default"/>
      </w:rPr>
    </w:lvl>
    <w:lvl w:ilvl="8" w:tplc="04190005" w:tentative="1">
      <w:start w:val="1"/>
      <w:numFmt w:val="bullet"/>
      <w:lvlText w:val=""/>
      <w:lvlJc w:val="left"/>
      <w:pPr>
        <w:tabs>
          <w:tab w:val="num" w:pos="6131"/>
        </w:tabs>
        <w:ind w:left="6131" w:hanging="360"/>
      </w:pPr>
      <w:rPr>
        <w:rFonts w:ascii="Wingdings" w:hAnsi="Wingdings" w:hint="default"/>
      </w:rPr>
    </w:lvl>
  </w:abstractNum>
  <w:abstractNum w:abstractNumId="8">
    <w:nsid w:val="16ED29DD"/>
    <w:multiLevelType w:val="hybridMultilevel"/>
    <w:tmpl w:val="E9E80B72"/>
    <w:lvl w:ilvl="0" w:tplc="2A0A396A">
      <w:start w:val="2"/>
      <w:numFmt w:val="decimal"/>
      <w:lvlText w:val="%1"/>
      <w:lvlJc w:val="left"/>
      <w:pPr>
        <w:ind w:left="1065" w:hanging="360"/>
      </w:pPr>
      <w:rPr>
        <w:rFonts w:hint="default"/>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9">
    <w:nsid w:val="1E6539F4"/>
    <w:multiLevelType w:val="hybridMultilevel"/>
    <w:tmpl w:val="283859DA"/>
    <w:lvl w:ilvl="0" w:tplc="701A2926">
      <w:start w:val="1"/>
      <w:numFmt w:val="bullet"/>
      <w:lvlText w:val=""/>
      <w:lvlJc w:val="left"/>
      <w:pPr>
        <w:ind w:left="1260" w:hanging="360"/>
      </w:pPr>
      <w:rPr>
        <w:rFonts w:ascii="Symbol" w:hAnsi="Symbol" w:hint="default"/>
      </w:rPr>
    </w:lvl>
    <w:lvl w:ilvl="1" w:tplc="088658E4" w:tentative="1">
      <w:start w:val="1"/>
      <w:numFmt w:val="bullet"/>
      <w:lvlText w:val="o"/>
      <w:lvlJc w:val="left"/>
      <w:pPr>
        <w:ind w:left="1980" w:hanging="360"/>
      </w:pPr>
      <w:rPr>
        <w:rFonts w:ascii="Courier New" w:hAnsi="Courier New" w:cs="Courier New" w:hint="default"/>
      </w:rPr>
    </w:lvl>
    <w:lvl w:ilvl="2" w:tplc="B3DA4B0E" w:tentative="1">
      <w:start w:val="1"/>
      <w:numFmt w:val="bullet"/>
      <w:lvlText w:val=""/>
      <w:lvlJc w:val="left"/>
      <w:pPr>
        <w:ind w:left="2700" w:hanging="360"/>
      </w:pPr>
      <w:rPr>
        <w:rFonts w:ascii="Wingdings" w:hAnsi="Wingdings" w:hint="default"/>
      </w:rPr>
    </w:lvl>
    <w:lvl w:ilvl="3" w:tplc="B522738E" w:tentative="1">
      <w:start w:val="1"/>
      <w:numFmt w:val="bullet"/>
      <w:lvlText w:val=""/>
      <w:lvlJc w:val="left"/>
      <w:pPr>
        <w:ind w:left="3420" w:hanging="360"/>
      </w:pPr>
      <w:rPr>
        <w:rFonts w:ascii="Symbol" w:hAnsi="Symbol" w:hint="default"/>
      </w:rPr>
    </w:lvl>
    <w:lvl w:ilvl="4" w:tplc="A672DB8A" w:tentative="1">
      <w:start w:val="1"/>
      <w:numFmt w:val="bullet"/>
      <w:lvlText w:val="o"/>
      <w:lvlJc w:val="left"/>
      <w:pPr>
        <w:ind w:left="4140" w:hanging="360"/>
      </w:pPr>
      <w:rPr>
        <w:rFonts w:ascii="Courier New" w:hAnsi="Courier New" w:cs="Courier New" w:hint="default"/>
      </w:rPr>
    </w:lvl>
    <w:lvl w:ilvl="5" w:tplc="E62A5D4C" w:tentative="1">
      <w:start w:val="1"/>
      <w:numFmt w:val="bullet"/>
      <w:lvlText w:val=""/>
      <w:lvlJc w:val="left"/>
      <w:pPr>
        <w:ind w:left="4860" w:hanging="360"/>
      </w:pPr>
      <w:rPr>
        <w:rFonts w:ascii="Wingdings" w:hAnsi="Wingdings" w:hint="default"/>
      </w:rPr>
    </w:lvl>
    <w:lvl w:ilvl="6" w:tplc="C20CC482" w:tentative="1">
      <w:start w:val="1"/>
      <w:numFmt w:val="bullet"/>
      <w:lvlText w:val=""/>
      <w:lvlJc w:val="left"/>
      <w:pPr>
        <w:ind w:left="5580" w:hanging="360"/>
      </w:pPr>
      <w:rPr>
        <w:rFonts w:ascii="Symbol" w:hAnsi="Symbol" w:hint="default"/>
      </w:rPr>
    </w:lvl>
    <w:lvl w:ilvl="7" w:tplc="3F2E2AE8" w:tentative="1">
      <w:start w:val="1"/>
      <w:numFmt w:val="bullet"/>
      <w:lvlText w:val="o"/>
      <w:lvlJc w:val="left"/>
      <w:pPr>
        <w:ind w:left="6300" w:hanging="360"/>
      </w:pPr>
      <w:rPr>
        <w:rFonts w:ascii="Courier New" w:hAnsi="Courier New" w:cs="Courier New" w:hint="default"/>
      </w:rPr>
    </w:lvl>
    <w:lvl w:ilvl="8" w:tplc="49E8B80A" w:tentative="1">
      <w:start w:val="1"/>
      <w:numFmt w:val="bullet"/>
      <w:lvlText w:val=""/>
      <w:lvlJc w:val="left"/>
      <w:pPr>
        <w:ind w:left="7020" w:hanging="360"/>
      </w:pPr>
      <w:rPr>
        <w:rFonts w:ascii="Wingdings" w:hAnsi="Wingdings" w:hint="default"/>
      </w:rPr>
    </w:lvl>
  </w:abstractNum>
  <w:abstractNum w:abstractNumId="10">
    <w:nsid w:val="248A7174"/>
    <w:multiLevelType w:val="hybridMultilevel"/>
    <w:tmpl w:val="7AD6D2DE"/>
    <w:lvl w:ilvl="0" w:tplc="F956E9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499383F"/>
    <w:multiLevelType w:val="hybridMultilevel"/>
    <w:tmpl w:val="0AEC6922"/>
    <w:lvl w:ilvl="0" w:tplc="04190001">
      <w:start w:val="1"/>
      <w:numFmt w:val="bullet"/>
      <w:lvlText w:val=""/>
      <w:lvlJc w:val="left"/>
      <w:pPr>
        <w:tabs>
          <w:tab w:val="num" w:pos="1854"/>
        </w:tabs>
        <w:ind w:left="720" w:firstLine="851"/>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
    <w:nsid w:val="284355B0"/>
    <w:multiLevelType w:val="hybridMultilevel"/>
    <w:tmpl w:val="35CAEA74"/>
    <w:lvl w:ilvl="0" w:tplc="31281334">
      <w:start w:val="2"/>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E5D5B27"/>
    <w:multiLevelType w:val="hybridMultilevel"/>
    <w:tmpl w:val="455C36A6"/>
    <w:lvl w:ilvl="0" w:tplc="9A96FB48">
      <w:start w:val="1"/>
      <w:numFmt w:val="bullet"/>
      <w:lvlText w:val=""/>
      <w:lvlJc w:val="left"/>
      <w:pPr>
        <w:tabs>
          <w:tab w:val="num" w:pos="1701"/>
        </w:tabs>
        <w:ind w:left="709" w:firstLine="709"/>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nsid w:val="30D92D79"/>
    <w:multiLevelType w:val="multilevel"/>
    <w:tmpl w:val="73ACF09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5F36988"/>
    <w:multiLevelType w:val="hybridMultilevel"/>
    <w:tmpl w:val="4CC0F660"/>
    <w:lvl w:ilvl="0" w:tplc="A8E6F5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38CF19BF"/>
    <w:multiLevelType w:val="multilevel"/>
    <w:tmpl w:val="38C40590"/>
    <w:lvl w:ilvl="0">
      <w:start w:val="1"/>
      <w:numFmt w:val="decimal"/>
      <w:lvlText w:val="%1."/>
      <w:lvlJc w:val="left"/>
      <w:rPr>
        <w:rFonts w:ascii="Arial" w:eastAsia="Lucida Sans Unicode" w:hAnsi="Arial" w:cs="Arial"/>
        <w:b/>
        <w:bCs/>
        <w:i w:val="0"/>
        <w:iCs w:val="0"/>
        <w:smallCaps w:val="0"/>
        <w:strike w:val="0"/>
        <w:color w:val="000000"/>
        <w:spacing w:val="-10"/>
        <w:w w:val="100"/>
        <w:position w:val="0"/>
        <w:sz w:val="39"/>
        <w:szCs w:val="3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9024D48"/>
    <w:multiLevelType w:val="hybridMultilevel"/>
    <w:tmpl w:val="F7B0E0DA"/>
    <w:lvl w:ilvl="0" w:tplc="29F05930">
      <w:start w:val="2"/>
      <w:numFmt w:val="decimal"/>
      <w:lvlText w:val="%1"/>
      <w:lvlJc w:val="left"/>
      <w:pPr>
        <w:ind w:left="1065" w:hanging="360"/>
      </w:pPr>
      <w:rPr>
        <w:rFonts w:hint="default"/>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8">
    <w:nsid w:val="3CC767D8"/>
    <w:multiLevelType w:val="hybridMultilevel"/>
    <w:tmpl w:val="93CC8EC8"/>
    <w:lvl w:ilvl="0" w:tplc="E5161F92">
      <w:start w:val="2"/>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48E3D35"/>
    <w:multiLevelType w:val="hybridMultilevel"/>
    <w:tmpl w:val="BD82B2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A388ED5"/>
    <w:multiLevelType w:val="multilevel"/>
    <w:tmpl w:val="E61C74FE"/>
    <w:lvl w:ilvl="0">
      <w:start w:val="1"/>
      <w:numFmt w:val="bullet"/>
      <w:pStyle w:val="a"/>
      <w:lvlText w:val="·"/>
      <w:lvlJc w:val="left"/>
      <w:rPr>
        <w:rFonts w:ascii="Symbol" w:hAnsi="Symbol" w:cs="Symbol"/>
        <w:color w:val="auto"/>
      </w:rPr>
    </w:lvl>
    <w:lvl w:ilvl="1">
      <w:start w:val="1"/>
      <w:numFmt w:val="decimal"/>
      <w:lvlText w:val="%2."/>
      <w:lvlJc w:val="left"/>
      <w:rPr>
        <w:u w:val="none"/>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1">
    <w:nsid w:val="589C0E7B"/>
    <w:multiLevelType w:val="hybridMultilevel"/>
    <w:tmpl w:val="0FB2A1FE"/>
    <w:lvl w:ilvl="0" w:tplc="E3FAA90E">
      <w:start w:val="2"/>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A4E2EEB"/>
    <w:multiLevelType w:val="hybridMultilevel"/>
    <w:tmpl w:val="397A8AF0"/>
    <w:lvl w:ilvl="0" w:tplc="1C02C6C6">
      <w:start w:val="1"/>
      <w:numFmt w:val="bullet"/>
      <w:lvlText w:val="-"/>
      <w:lvlJc w:val="left"/>
      <w:pPr>
        <w:ind w:left="1004" w:hanging="360"/>
      </w:pPr>
      <w:rPr>
        <w:rFonts w:ascii="Times New Roman" w:eastAsia="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
    <w:nsid w:val="5B341348"/>
    <w:multiLevelType w:val="hybridMultilevel"/>
    <w:tmpl w:val="D3760C94"/>
    <w:lvl w:ilvl="0" w:tplc="59741996">
      <w:start w:val="2"/>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2477EA4"/>
    <w:multiLevelType w:val="hybridMultilevel"/>
    <w:tmpl w:val="C32051EA"/>
    <w:lvl w:ilvl="0" w:tplc="9A96FB48">
      <w:start w:val="1"/>
      <w:numFmt w:val="bullet"/>
      <w:lvlText w:val=""/>
      <w:lvlJc w:val="left"/>
      <w:pPr>
        <w:tabs>
          <w:tab w:val="num" w:pos="1701"/>
        </w:tabs>
        <w:ind w:left="709" w:firstLine="709"/>
      </w:pPr>
      <w:rPr>
        <w:rFonts w:ascii="Symbol" w:hAnsi="Symbol" w:hint="default"/>
      </w:rPr>
    </w:lvl>
    <w:lvl w:ilvl="1" w:tplc="7E086666">
      <w:start w:val="1"/>
      <w:numFmt w:val="bullet"/>
      <w:lvlText w:val=""/>
      <w:lvlJc w:val="left"/>
      <w:pPr>
        <w:tabs>
          <w:tab w:val="num" w:pos="2072"/>
        </w:tabs>
        <w:ind w:left="1080" w:firstLine="709"/>
      </w:pPr>
      <w:rPr>
        <w:rFonts w:ascii="Symbol" w:hAnsi="Symbol" w:hint="default"/>
        <w:color w:val="auto"/>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5">
    <w:nsid w:val="66330438"/>
    <w:multiLevelType w:val="multilevel"/>
    <w:tmpl w:val="221276F0"/>
    <w:lvl w:ilvl="0">
      <w:start w:val="1"/>
      <w:numFmt w:val="decimal"/>
      <w:lvlText w:val="%1."/>
      <w:lvlJc w:val="left"/>
      <w:rPr>
        <w:rFonts w:ascii="Lucida Sans Unicode" w:eastAsia="Lucida Sans Unicode" w:hAnsi="Lucida Sans Unicode" w:cs="Lucida Sans Unicode"/>
        <w:b w:val="0"/>
        <w:bCs w:val="0"/>
        <w:i/>
        <w:iCs/>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69B1789"/>
    <w:multiLevelType w:val="hybridMultilevel"/>
    <w:tmpl w:val="578AE274"/>
    <w:lvl w:ilvl="0" w:tplc="E0D4EA04">
      <w:start w:val="2"/>
      <w:numFmt w:val="decimal"/>
      <w:lvlText w:val="%1"/>
      <w:lvlJc w:val="left"/>
      <w:pPr>
        <w:ind w:left="1065" w:hanging="360"/>
      </w:pPr>
      <w:rPr>
        <w:rFonts w:hint="default"/>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7">
    <w:nsid w:val="68EC020C"/>
    <w:multiLevelType w:val="hybridMultilevel"/>
    <w:tmpl w:val="57A6DCCA"/>
    <w:lvl w:ilvl="0" w:tplc="F956E9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6BFE4C90"/>
    <w:multiLevelType w:val="hybridMultilevel"/>
    <w:tmpl w:val="0EDEC910"/>
    <w:lvl w:ilvl="0" w:tplc="41DC0898">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9">
    <w:nsid w:val="6E404E43"/>
    <w:multiLevelType w:val="hybridMultilevel"/>
    <w:tmpl w:val="67827536"/>
    <w:lvl w:ilvl="0" w:tplc="0419000F">
      <w:start w:val="1"/>
      <w:numFmt w:val="bullet"/>
      <w:lvlText w:val="-"/>
      <w:lvlJc w:val="left"/>
      <w:pPr>
        <w:tabs>
          <w:tab w:val="num" w:pos="1440"/>
        </w:tabs>
        <w:ind w:left="1440" w:hanging="360"/>
      </w:pPr>
      <w:rPr>
        <w:rFonts w:ascii="Courier New" w:hAnsi="Courier New" w:hint="default"/>
      </w:rPr>
    </w:lvl>
    <w:lvl w:ilvl="1" w:tplc="04190019">
      <w:start w:val="1"/>
      <w:numFmt w:val="decimal"/>
      <w:lvlText w:val="%2."/>
      <w:lvlJc w:val="left"/>
      <w:pPr>
        <w:tabs>
          <w:tab w:val="num" w:pos="2160"/>
        </w:tabs>
        <w:ind w:left="2160" w:hanging="360"/>
      </w:pPr>
      <w:rPr>
        <w:rFonts w:hint="default"/>
      </w:rPr>
    </w:lvl>
    <w:lvl w:ilvl="2" w:tplc="0419001B"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30">
    <w:nsid w:val="6F1D797E"/>
    <w:multiLevelType w:val="hybridMultilevel"/>
    <w:tmpl w:val="30440452"/>
    <w:lvl w:ilvl="0" w:tplc="8D520D6E">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4"/>
  </w:num>
  <w:num w:numId="3">
    <w:abstractNumId w:val="10"/>
  </w:num>
  <w:num w:numId="4">
    <w:abstractNumId w:val="27"/>
  </w:num>
  <w:num w:numId="5">
    <w:abstractNumId w:val="20"/>
  </w:num>
  <w:num w:numId="6">
    <w:abstractNumId w:val="13"/>
  </w:num>
  <w:num w:numId="7">
    <w:abstractNumId w:val="0"/>
  </w:num>
  <w:num w:numId="8">
    <w:abstractNumId w:val="2"/>
  </w:num>
  <w:num w:numId="9">
    <w:abstractNumId w:val="22"/>
  </w:num>
  <w:num w:numId="10">
    <w:abstractNumId w:val="6"/>
  </w:num>
  <w:num w:numId="11">
    <w:abstractNumId w:val="30"/>
  </w:num>
  <w:num w:numId="12">
    <w:abstractNumId w:val="7"/>
  </w:num>
  <w:num w:numId="13">
    <w:abstractNumId w:val="29"/>
  </w:num>
  <w:num w:numId="14">
    <w:abstractNumId w:val="28"/>
  </w:num>
  <w:num w:numId="15">
    <w:abstractNumId w:val="11"/>
  </w:num>
  <w:num w:numId="16">
    <w:abstractNumId w:val="24"/>
  </w:num>
  <w:num w:numId="17">
    <w:abstractNumId w:val="9"/>
  </w:num>
  <w:num w:numId="18">
    <w:abstractNumId w:val="19"/>
  </w:num>
  <w:num w:numId="19">
    <w:abstractNumId w:val="25"/>
  </w:num>
  <w:num w:numId="20">
    <w:abstractNumId w:val="20"/>
    <w:lvlOverride w:ilvl="0">
      <w:startOverride w:val="1"/>
    </w:lvlOverride>
    <w:lvlOverride w:ilvl="1">
      <w:startOverride w:val="3"/>
    </w:lvlOverride>
  </w:num>
  <w:num w:numId="21">
    <w:abstractNumId w:val="20"/>
    <w:lvlOverride w:ilvl="0">
      <w:startOverride w:val="1"/>
    </w:lvlOverride>
    <w:lvlOverride w:ilvl="1">
      <w:startOverride w:val="3"/>
    </w:lvlOverride>
  </w:num>
  <w:num w:numId="22">
    <w:abstractNumId w:val="20"/>
    <w:lvlOverride w:ilvl="0">
      <w:startOverride w:val="1"/>
    </w:lvlOverride>
    <w:lvlOverride w:ilvl="1">
      <w:startOverride w:val="3"/>
    </w:lvlOverride>
  </w:num>
  <w:num w:numId="23">
    <w:abstractNumId w:val="16"/>
  </w:num>
  <w:num w:numId="24">
    <w:abstractNumId w:val="23"/>
  </w:num>
  <w:num w:numId="25">
    <w:abstractNumId w:val="17"/>
  </w:num>
  <w:num w:numId="26">
    <w:abstractNumId w:val="18"/>
  </w:num>
  <w:num w:numId="27">
    <w:abstractNumId w:val="21"/>
  </w:num>
  <w:num w:numId="28">
    <w:abstractNumId w:val="8"/>
  </w:num>
  <w:num w:numId="29">
    <w:abstractNumId w:val="12"/>
  </w:num>
  <w:num w:numId="30">
    <w:abstractNumId w:val="26"/>
  </w:num>
  <w:num w:numId="31">
    <w:abstractNumId w:val="3"/>
  </w:num>
  <w:num w:numId="32">
    <w:abstractNumId w:val="1"/>
  </w:num>
  <w:num w:numId="33">
    <w:abstractNumId w:val="14"/>
  </w:num>
  <w:num w:numId="34">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activeWritingStyle w:appName="MSWord" w:lang="ru-RU" w:vendorID="1" w:dllVersion="512" w:checkStyle="0"/>
  <w:proofState w:grammar="clean"/>
  <w:defaultTabStop w:val="708"/>
  <w:autoHyphenation/>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43AEF"/>
    <w:rsid w:val="000001A9"/>
    <w:rsid w:val="000005FE"/>
    <w:rsid w:val="00001C34"/>
    <w:rsid w:val="000028A3"/>
    <w:rsid w:val="000029FB"/>
    <w:rsid w:val="00002C05"/>
    <w:rsid w:val="00003D97"/>
    <w:rsid w:val="0000467C"/>
    <w:rsid w:val="0000520B"/>
    <w:rsid w:val="0000611B"/>
    <w:rsid w:val="00006419"/>
    <w:rsid w:val="000067CE"/>
    <w:rsid w:val="00006CFA"/>
    <w:rsid w:val="000072EB"/>
    <w:rsid w:val="00007E3E"/>
    <w:rsid w:val="00007F45"/>
    <w:rsid w:val="00010A01"/>
    <w:rsid w:val="00011535"/>
    <w:rsid w:val="00011869"/>
    <w:rsid w:val="00011B68"/>
    <w:rsid w:val="000122D8"/>
    <w:rsid w:val="00012ACA"/>
    <w:rsid w:val="00012E7C"/>
    <w:rsid w:val="00013D2A"/>
    <w:rsid w:val="000143E3"/>
    <w:rsid w:val="00014553"/>
    <w:rsid w:val="000166AB"/>
    <w:rsid w:val="000167B0"/>
    <w:rsid w:val="000167F1"/>
    <w:rsid w:val="00016BB5"/>
    <w:rsid w:val="00017575"/>
    <w:rsid w:val="00017722"/>
    <w:rsid w:val="0002125B"/>
    <w:rsid w:val="00022871"/>
    <w:rsid w:val="00023390"/>
    <w:rsid w:val="0002362E"/>
    <w:rsid w:val="00023ACB"/>
    <w:rsid w:val="00023C2B"/>
    <w:rsid w:val="0002468F"/>
    <w:rsid w:val="00027C24"/>
    <w:rsid w:val="00027D8F"/>
    <w:rsid w:val="000315BD"/>
    <w:rsid w:val="00031C72"/>
    <w:rsid w:val="000329EC"/>
    <w:rsid w:val="00032B79"/>
    <w:rsid w:val="000330E2"/>
    <w:rsid w:val="0003350C"/>
    <w:rsid w:val="00033D92"/>
    <w:rsid w:val="00033F65"/>
    <w:rsid w:val="00033FEF"/>
    <w:rsid w:val="00034AD8"/>
    <w:rsid w:val="00034E0D"/>
    <w:rsid w:val="00035958"/>
    <w:rsid w:val="00035EB8"/>
    <w:rsid w:val="0003660D"/>
    <w:rsid w:val="0003671F"/>
    <w:rsid w:val="00036862"/>
    <w:rsid w:val="00037184"/>
    <w:rsid w:val="0003773A"/>
    <w:rsid w:val="00037799"/>
    <w:rsid w:val="000400AD"/>
    <w:rsid w:val="000408A6"/>
    <w:rsid w:val="0004146A"/>
    <w:rsid w:val="00041C84"/>
    <w:rsid w:val="00041D39"/>
    <w:rsid w:val="0004211F"/>
    <w:rsid w:val="00044A4B"/>
    <w:rsid w:val="000451DB"/>
    <w:rsid w:val="000452EA"/>
    <w:rsid w:val="00045B0C"/>
    <w:rsid w:val="00045C4D"/>
    <w:rsid w:val="00045FD0"/>
    <w:rsid w:val="000462E4"/>
    <w:rsid w:val="0004692C"/>
    <w:rsid w:val="00047122"/>
    <w:rsid w:val="00047263"/>
    <w:rsid w:val="00047E5A"/>
    <w:rsid w:val="0005018C"/>
    <w:rsid w:val="0005065E"/>
    <w:rsid w:val="00051E3D"/>
    <w:rsid w:val="00052536"/>
    <w:rsid w:val="00052E4A"/>
    <w:rsid w:val="00054E52"/>
    <w:rsid w:val="0005514C"/>
    <w:rsid w:val="00055495"/>
    <w:rsid w:val="000567E3"/>
    <w:rsid w:val="00056C3E"/>
    <w:rsid w:val="0006037F"/>
    <w:rsid w:val="0006047F"/>
    <w:rsid w:val="0006192F"/>
    <w:rsid w:val="00061955"/>
    <w:rsid w:val="00061D94"/>
    <w:rsid w:val="00061F9E"/>
    <w:rsid w:val="00062A75"/>
    <w:rsid w:val="000634AA"/>
    <w:rsid w:val="000636C6"/>
    <w:rsid w:val="00064B49"/>
    <w:rsid w:val="000650B8"/>
    <w:rsid w:val="000657D0"/>
    <w:rsid w:val="000663C0"/>
    <w:rsid w:val="00067890"/>
    <w:rsid w:val="00067B32"/>
    <w:rsid w:val="00067C22"/>
    <w:rsid w:val="00070D5C"/>
    <w:rsid w:val="00071932"/>
    <w:rsid w:val="0007216E"/>
    <w:rsid w:val="000723B5"/>
    <w:rsid w:val="00072503"/>
    <w:rsid w:val="000729FD"/>
    <w:rsid w:val="00072B8B"/>
    <w:rsid w:val="000733F0"/>
    <w:rsid w:val="000739C0"/>
    <w:rsid w:val="0007405B"/>
    <w:rsid w:val="00074E4B"/>
    <w:rsid w:val="00075855"/>
    <w:rsid w:val="000759B2"/>
    <w:rsid w:val="00075A77"/>
    <w:rsid w:val="00080A11"/>
    <w:rsid w:val="00080E9E"/>
    <w:rsid w:val="00082560"/>
    <w:rsid w:val="00082686"/>
    <w:rsid w:val="00082A1B"/>
    <w:rsid w:val="000832B6"/>
    <w:rsid w:val="0008349C"/>
    <w:rsid w:val="00083A19"/>
    <w:rsid w:val="000855D8"/>
    <w:rsid w:val="00085F0B"/>
    <w:rsid w:val="0008626E"/>
    <w:rsid w:val="00086362"/>
    <w:rsid w:val="000863FB"/>
    <w:rsid w:val="000867EB"/>
    <w:rsid w:val="00086DA5"/>
    <w:rsid w:val="0008726D"/>
    <w:rsid w:val="0009150D"/>
    <w:rsid w:val="00091E08"/>
    <w:rsid w:val="00092065"/>
    <w:rsid w:val="0009262E"/>
    <w:rsid w:val="000928D6"/>
    <w:rsid w:val="00092CE1"/>
    <w:rsid w:val="000939BF"/>
    <w:rsid w:val="000941D4"/>
    <w:rsid w:val="000946EC"/>
    <w:rsid w:val="00094784"/>
    <w:rsid w:val="00095011"/>
    <w:rsid w:val="000951B0"/>
    <w:rsid w:val="00097686"/>
    <w:rsid w:val="00097BBB"/>
    <w:rsid w:val="000A0C77"/>
    <w:rsid w:val="000A0F32"/>
    <w:rsid w:val="000A1ADB"/>
    <w:rsid w:val="000A2003"/>
    <w:rsid w:val="000A2B44"/>
    <w:rsid w:val="000A3A66"/>
    <w:rsid w:val="000A4A04"/>
    <w:rsid w:val="000A567E"/>
    <w:rsid w:val="000A5871"/>
    <w:rsid w:val="000A5951"/>
    <w:rsid w:val="000A63D0"/>
    <w:rsid w:val="000A64FB"/>
    <w:rsid w:val="000A6CE6"/>
    <w:rsid w:val="000A70D2"/>
    <w:rsid w:val="000A7219"/>
    <w:rsid w:val="000A722F"/>
    <w:rsid w:val="000B0141"/>
    <w:rsid w:val="000B07DA"/>
    <w:rsid w:val="000B08BE"/>
    <w:rsid w:val="000B0ADC"/>
    <w:rsid w:val="000B0EE5"/>
    <w:rsid w:val="000B17F7"/>
    <w:rsid w:val="000B251E"/>
    <w:rsid w:val="000B282F"/>
    <w:rsid w:val="000B35A3"/>
    <w:rsid w:val="000B4CD7"/>
    <w:rsid w:val="000B69F6"/>
    <w:rsid w:val="000B7C4E"/>
    <w:rsid w:val="000C0163"/>
    <w:rsid w:val="000C0A89"/>
    <w:rsid w:val="000C0B6C"/>
    <w:rsid w:val="000C0FFD"/>
    <w:rsid w:val="000C2422"/>
    <w:rsid w:val="000C26E1"/>
    <w:rsid w:val="000C391E"/>
    <w:rsid w:val="000C3CEA"/>
    <w:rsid w:val="000C4B1C"/>
    <w:rsid w:val="000C4E14"/>
    <w:rsid w:val="000C5248"/>
    <w:rsid w:val="000C567A"/>
    <w:rsid w:val="000C5A6F"/>
    <w:rsid w:val="000C628E"/>
    <w:rsid w:val="000C6A57"/>
    <w:rsid w:val="000D0864"/>
    <w:rsid w:val="000D142D"/>
    <w:rsid w:val="000D1FC4"/>
    <w:rsid w:val="000D220F"/>
    <w:rsid w:val="000D2946"/>
    <w:rsid w:val="000D2A52"/>
    <w:rsid w:val="000D4556"/>
    <w:rsid w:val="000D4F56"/>
    <w:rsid w:val="000D4FAC"/>
    <w:rsid w:val="000D63E4"/>
    <w:rsid w:val="000D7878"/>
    <w:rsid w:val="000D7931"/>
    <w:rsid w:val="000D7B15"/>
    <w:rsid w:val="000E0C3A"/>
    <w:rsid w:val="000E1B7D"/>
    <w:rsid w:val="000E1C41"/>
    <w:rsid w:val="000E1DA8"/>
    <w:rsid w:val="000E1EE2"/>
    <w:rsid w:val="000E2D91"/>
    <w:rsid w:val="000E3899"/>
    <w:rsid w:val="000E3E44"/>
    <w:rsid w:val="000E4524"/>
    <w:rsid w:val="000E4AAC"/>
    <w:rsid w:val="000E58CE"/>
    <w:rsid w:val="000E5993"/>
    <w:rsid w:val="000E5CF9"/>
    <w:rsid w:val="000E6595"/>
    <w:rsid w:val="000E681A"/>
    <w:rsid w:val="000E6B7B"/>
    <w:rsid w:val="000E7AC0"/>
    <w:rsid w:val="000E7F9D"/>
    <w:rsid w:val="000F0D20"/>
    <w:rsid w:val="000F0DAD"/>
    <w:rsid w:val="000F297E"/>
    <w:rsid w:val="000F30B4"/>
    <w:rsid w:val="000F3208"/>
    <w:rsid w:val="000F37DE"/>
    <w:rsid w:val="000F3DE9"/>
    <w:rsid w:val="000F464C"/>
    <w:rsid w:val="000F5FCD"/>
    <w:rsid w:val="000F64EF"/>
    <w:rsid w:val="000F755A"/>
    <w:rsid w:val="001003D7"/>
    <w:rsid w:val="001019F7"/>
    <w:rsid w:val="00101CBA"/>
    <w:rsid w:val="00101D5F"/>
    <w:rsid w:val="00101F78"/>
    <w:rsid w:val="00102056"/>
    <w:rsid w:val="00103033"/>
    <w:rsid w:val="00104538"/>
    <w:rsid w:val="0010517D"/>
    <w:rsid w:val="001055F5"/>
    <w:rsid w:val="00105753"/>
    <w:rsid w:val="001062DA"/>
    <w:rsid w:val="00107E56"/>
    <w:rsid w:val="00110517"/>
    <w:rsid w:val="001105BB"/>
    <w:rsid w:val="00110979"/>
    <w:rsid w:val="001109A4"/>
    <w:rsid w:val="00110C15"/>
    <w:rsid w:val="001115F7"/>
    <w:rsid w:val="00111630"/>
    <w:rsid w:val="00111ADF"/>
    <w:rsid w:val="00111DBE"/>
    <w:rsid w:val="00111DEF"/>
    <w:rsid w:val="00112A14"/>
    <w:rsid w:val="0011341C"/>
    <w:rsid w:val="00113559"/>
    <w:rsid w:val="00114335"/>
    <w:rsid w:val="00114CAB"/>
    <w:rsid w:val="00115869"/>
    <w:rsid w:val="00116217"/>
    <w:rsid w:val="001162EA"/>
    <w:rsid w:val="001169FB"/>
    <w:rsid w:val="001174FF"/>
    <w:rsid w:val="001201D8"/>
    <w:rsid w:val="00120C89"/>
    <w:rsid w:val="00120EA3"/>
    <w:rsid w:val="001218CD"/>
    <w:rsid w:val="001219C7"/>
    <w:rsid w:val="00121D0D"/>
    <w:rsid w:val="001226FC"/>
    <w:rsid w:val="001229F8"/>
    <w:rsid w:val="00122B14"/>
    <w:rsid w:val="00123325"/>
    <w:rsid w:val="001233D9"/>
    <w:rsid w:val="00123BD6"/>
    <w:rsid w:val="0012404A"/>
    <w:rsid w:val="00124346"/>
    <w:rsid w:val="00124CC7"/>
    <w:rsid w:val="0012529A"/>
    <w:rsid w:val="00125F50"/>
    <w:rsid w:val="0012697A"/>
    <w:rsid w:val="001271FB"/>
    <w:rsid w:val="00127973"/>
    <w:rsid w:val="00127DD5"/>
    <w:rsid w:val="001301BD"/>
    <w:rsid w:val="00130727"/>
    <w:rsid w:val="00131D1E"/>
    <w:rsid w:val="00131EEB"/>
    <w:rsid w:val="00132004"/>
    <w:rsid w:val="00132583"/>
    <w:rsid w:val="00132E05"/>
    <w:rsid w:val="00132F86"/>
    <w:rsid w:val="00133C87"/>
    <w:rsid w:val="00134672"/>
    <w:rsid w:val="00134ABF"/>
    <w:rsid w:val="0013742F"/>
    <w:rsid w:val="001375A3"/>
    <w:rsid w:val="001375BA"/>
    <w:rsid w:val="00137858"/>
    <w:rsid w:val="001379DC"/>
    <w:rsid w:val="00137BD4"/>
    <w:rsid w:val="00140228"/>
    <w:rsid w:val="00140C4E"/>
    <w:rsid w:val="0014108B"/>
    <w:rsid w:val="0014132E"/>
    <w:rsid w:val="00141CB1"/>
    <w:rsid w:val="00142600"/>
    <w:rsid w:val="0014275E"/>
    <w:rsid w:val="00143847"/>
    <w:rsid w:val="0014393A"/>
    <w:rsid w:val="001439BE"/>
    <w:rsid w:val="00144135"/>
    <w:rsid w:val="0014441A"/>
    <w:rsid w:val="00144B6B"/>
    <w:rsid w:val="001467FE"/>
    <w:rsid w:val="00146BE2"/>
    <w:rsid w:val="001476D3"/>
    <w:rsid w:val="00147719"/>
    <w:rsid w:val="001477C1"/>
    <w:rsid w:val="00150D5F"/>
    <w:rsid w:val="00150E8C"/>
    <w:rsid w:val="00151241"/>
    <w:rsid w:val="001529F0"/>
    <w:rsid w:val="00152C1D"/>
    <w:rsid w:val="001532E7"/>
    <w:rsid w:val="001535AD"/>
    <w:rsid w:val="001537BC"/>
    <w:rsid w:val="00154350"/>
    <w:rsid w:val="001547DB"/>
    <w:rsid w:val="00154CEF"/>
    <w:rsid w:val="0015641A"/>
    <w:rsid w:val="0015732E"/>
    <w:rsid w:val="001573C9"/>
    <w:rsid w:val="0015794B"/>
    <w:rsid w:val="00157AA6"/>
    <w:rsid w:val="00157C7A"/>
    <w:rsid w:val="001601AF"/>
    <w:rsid w:val="001613B1"/>
    <w:rsid w:val="001616C5"/>
    <w:rsid w:val="0016180A"/>
    <w:rsid w:val="00161A8E"/>
    <w:rsid w:val="00161ED5"/>
    <w:rsid w:val="00163D6B"/>
    <w:rsid w:val="00163E88"/>
    <w:rsid w:val="00164A1A"/>
    <w:rsid w:val="00164CF3"/>
    <w:rsid w:val="00164F53"/>
    <w:rsid w:val="001651BC"/>
    <w:rsid w:val="00165CAD"/>
    <w:rsid w:val="00166550"/>
    <w:rsid w:val="00166D9D"/>
    <w:rsid w:val="00166FA8"/>
    <w:rsid w:val="00170267"/>
    <w:rsid w:val="00171C2F"/>
    <w:rsid w:val="001732C7"/>
    <w:rsid w:val="0017391F"/>
    <w:rsid w:val="00173C4F"/>
    <w:rsid w:val="001748BA"/>
    <w:rsid w:val="00175162"/>
    <w:rsid w:val="00175968"/>
    <w:rsid w:val="00175AA9"/>
    <w:rsid w:val="001770EA"/>
    <w:rsid w:val="00180060"/>
    <w:rsid w:val="001804DD"/>
    <w:rsid w:val="00180528"/>
    <w:rsid w:val="00180EDA"/>
    <w:rsid w:val="00181A1A"/>
    <w:rsid w:val="00182590"/>
    <w:rsid w:val="00182B43"/>
    <w:rsid w:val="00183BBC"/>
    <w:rsid w:val="00184069"/>
    <w:rsid w:val="001855BD"/>
    <w:rsid w:val="00185877"/>
    <w:rsid w:val="00185C3A"/>
    <w:rsid w:val="001863E7"/>
    <w:rsid w:val="0018648F"/>
    <w:rsid w:val="00187C73"/>
    <w:rsid w:val="0019014D"/>
    <w:rsid w:val="001901FC"/>
    <w:rsid w:val="00191278"/>
    <w:rsid w:val="00191EB1"/>
    <w:rsid w:val="001920B3"/>
    <w:rsid w:val="00192B88"/>
    <w:rsid w:val="00193738"/>
    <w:rsid w:val="00193970"/>
    <w:rsid w:val="00193DD3"/>
    <w:rsid w:val="0019443D"/>
    <w:rsid w:val="00194B89"/>
    <w:rsid w:val="0019543A"/>
    <w:rsid w:val="00197586"/>
    <w:rsid w:val="00197749"/>
    <w:rsid w:val="001A0003"/>
    <w:rsid w:val="001A0043"/>
    <w:rsid w:val="001A00A4"/>
    <w:rsid w:val="001A0F33"/>
    <w:rsid w:val="001A2FA5"/>
    <w:rsid w:val="001A3FE5"/>
    <w:rsid w:val="001A506A"/>
    <w:rsid w:val="001A5BE5"/>
    <w:rsid w:val="001A675E"/>
    <w:rsid w:val="001A7810"/>
    <w:rsid w:val="001B06C3"/>
    <w:rsid w:val="001B0E80"/>
    <w:rsid w:val="001B1E6D"/>
    <w:rsid w:val="001B1FAC"/>
    <w:rsid w:val="001B2D61"/>
    <w:rsid w:val="001B307B"/>
    <w:rsid w:val="001B33E4"/>
    <w:rsid w:val="001B3B48"/>
    <w:rsid w:val="001B3CC8"/>
    <w:rsid w:val="001B3DF9"/>
    <w:rsid w:val="001B48B0"/>
    <w:rsid w:val="001B50F3"/>
    <w:rsid w:val="001B58B6"/>
    <w:rsid w:val="001B5B18"/>
    <w:rsid w:val="001B612C"/>
    <w:rsid w:val="001B6731"/>
    <w:rsid w:val="001B6905"/>
    <w:rsid w:val="001B6E5D"/>
    <w:rsid w:val="001B705E"/>
    <w:rsid w:val="001B7451"/>
    <w:rsid w:val="001B78EC"/>
    <w:rsid w:val="001C0F41"/>
    <w:rsid w:val="001C1DED"/>
    <w:rsid w:val="001C1F42"/>
    <w:rsid w:val="001C2002"/>
    <w:rsid w:val="001C3085"/>
    <w:rsid w:val="001C3233"/>
    <w:rsid w:val="001C333A"/>
    <w:rsid w:val="001C43AF"/>
    <w:rsid w:val="001C44CF"/>
    <w:rsid w:val="001C4739"/>
    <w:rsid w:val="001C576F"/>
    <w:rsid w:val="001C5A1E"/>
    <w:rsid w:val="001C5BEC"/>
    <w:rsid w:val="001C6228"/>
    <w:rsid w:val="001C6447"/>
    <w:rsid w:val="001C744E"/>
    <w:rsid w:val="001D010B"/>
    <w:rsid w:val="001D066A"/>
    <w:rsid w:val="001D06D1"/>
    <w:rsid w:val="001D1FDF"/>
    <w:rsid w:val="001D2DAC"/>
    <w:rsid w:val="001D3058"/>
    <w:rsid w:val="001D3475"/>
    <w:rsid w:val="001D3A76"/>
    <w:rsid w:val="001D3A8E"/>
    <w:rsid w:val="001D3B67"/>
    <w:rsid w:val="001D563B"/>
    <w:rsid w:val="001D5907"/>
    <w:rsid w:val="001D5A70"/>
    <w:rsid w:val="001D5B6B"/>
    <w:rsid w:val="001D5C9D"/>
    <w:rsid w:val="001D639E"/>
    <w:rsid w:val="001D653B"/>
    <w:rsid w:val="001D6A7E"/>
    <w:rsid w:val="001E0019"/>
    <w:rsid w:val="001E013A"/>
    <w:rsid w:val="001E0BFA"/>
    <w:rsid w:val="001E1C2B"/>
    <w:rsid w:val="001E1E60"/>
    <w:rsid w:val="001E221D"/>
    <w:rsid w:val="001E3362"/>
    <w:rsid w:val="001E3638"/>
    <w:rsid w:val="001E372B"/>
    <w:rsid w:val="001E4974"/>
    <w:rsid w:val="001E4D6E"/>
    <w:rsid w:val="001E5C91"/>
    <w:rsid w:val="001E5F88"/>
    <w:rsid w:val="001E60D8"/>
    <w:rsid w:val="001E66A0"/>
    <w:rsid w:val="001E7762"/>
    <w:rsid w:val="001E7E89"/>
    <w:rsid w:val="001F03F9"/>
    <w:rsid w:val="001F07AB"/>
    <w:rsid w:val="001F0E7D"/>
    <w:rsid w:val="001F0EBF"/>
    <w:rsid w:val="001F120C"/>
    <w:rsid w:val="001F1268"/>
    <w:rsid w:val="001F1B87"/>
    <w:rsid w:val="001F1D0B"/>
    <w:rsid w:val="001F2086"/>
    <w:rsid w:val="001F2B9A"/>
    <w:rsid w:val="001F345B"/>
    <w:rsid w:val="001F3FF8"/>
    <w:rsid w:val="001F430B"/>
    <w:rsid w:val="001F5B94"/>
    <w:rsid w:val="001F6224"/>
    <w:rsid w:val="001F66BA"/>
    <w:rsid w:val="00200EE8"/>
    <w:rsid w:val="00201195"/>
    <w:rsid w:val="0020174C"/>
    <w:rsid w:val="00201E85"/>
    <w:rsid w:val="002020F1"/>
    <w:rsid w:val="00202F8B"/>
    <w:rsid w:val="002033FE"/>
    <w:rsid w:val="002039B3"/>
    <w:rsid w:val="00203B41"/>
    <w:rsid w:val="0020506E"/>
    <w:rsid w:val="00205119"/>
    <w:rsid w:val="0020608E"/>
    <w:rsid w:val="00206DE0"/>
    <w:rsid w:val="002070DA"/>
    <w:rsid w:val="00207B1A"/>
    <w:rsid w:val="002101A3"/>
    <w:rsid w:val="00210C48"/>
    <w:rsid w:val="002114D0"/>
    <w:rsid w:val="0021152B"/>
    <w:rsid w:val="00211E27"/>
    <w:rsid w:val="002128F6"/>
    <w:rsid w:val="00213258"/>
    <w:rsid w:val="0021337E"/>
    <w:rsid w:val="0021514C"/>
    <w:rsid w:val="00215260"/>
    <w:rsid w:val="00215726"/>
    <w:rsid w:val="00216AE2"/>
    <w:rsid w:val="00216FC7"/>
    <w:rsid w:val="002170D0"/>
    <w:rsid w:val="0021711A"/>
    <w:rsid w:val="002171F7"/>
    <w:rsid w:val="00217C26"/>
    <w:rsid w:val="00220507"/>
    <w:rsid w:val="002205AE"/>
    <w:rsid w:val="00220A5D"/>
    <w:rsid w:val="0022107A"/>
    <w:rsid w:val="002211B4"/>
    <w:rsid w:val="002218A7"/>
    <w:rsid w:val="0022291C"/>
    <w:rsid w:val="002230A2"/>
    <w:rsid w:val="00223251"/>
    <w:rsid w:val="002232F0"/>
    <w:rsid w:val="002238C1"/>
    <w:rsid w:val="00224442"/>
    <w:rsid w:val="0022450A"/>
    <w:rsid w:val="002253E7"/>
    <w:rsid w:val="00225B4F"/>
    <w:rsid w:val="00225CC8"/>
    <w:rsid w:val="002263F9"/>
    <w:rsid w:val="0022650C"/>
    <w:rsid w:val="00226FE3"/>
    <w:rsid w:val="00227CF6"/>
    <w:rsid w:val="00230262"/>
    <w:rsid w:val="00232E40"/>
    <w:rsid w:val="00233413"/>
    <w:rsid w:val="0023433A"/>
    <w:rsid w:val="002344C0"/>
    <w:rsid w:val="00234DA7"/>
    <w:rsid w:val="00235175"/>
    <w:rsid w:val="00235B6D"/>
    <w:rsid w:val="00235D6A"/>
    <w:rsid w:val="0023630D"/>
    <w:rsid w:val="00236798"/>
    <w:rsid w:val="002367C6"/>
    <w:rsid w:val="002368F0"/>
    <w:rsid w:val="00237451"/>
    <w:rsid w:val="00237480"/>
    <w:rsid w:val="00241246"/>
    <w:rsid w:val="00242337"/>
    <w:rsid w:val="00242B82"/>
    <w:rsid w:val="00242C30"/>
    <w:rsid w:val="002445BC"/>
    <w:rsid w:val="00244D42"/>
    <w:rsid w:val="00247166"/>
    <w:rsid w:val="00247C7D"/>
    <w:rsid w:val="002501EB"/>
    <w:rsid w:val="002508C7"/>
    <w:rsid w:val="0025128E"/>
    <w:rsid w:val="002518E2"/>
    <w:rsid w:val="00253003"/>
    <w:rsid w:val="002538A7"/>
    <w:rsid w:val="00254C6E"/>
    <w:rsid w:val="00255569"/>
    <w:rsid w:val="00255652"/>
    <w:rsid w:val="00256608"/>
    <w:rsid w:val="00261CBC"/>
    <w:rsid w:val="002620DC"/>
    <w:rsid w:val="00262BC6"/>
    <w:rsid w:val="00262E31"/>
    <w:rsid w:val="0026381D"/>
    <w:rsid w:val="00263EF9"/>
    <w:rsid w:val="00264011"/>
    <w:rsid w:val="00264224"/>
    <w:rsid w:val="002642AC"/>
    <w:rsid w:val="002642C0"/>
    <w:rsid w:val="002648F1"/>
    <w:rsid w:val="00264BCF"/>
    <w:rsid w:val="002652CE"/>
    <w:rsid w:val="00266FBD"/>
    <w:rsid w:val="002673D4"/>
    <w:rsid w:val="00270A21"/>
    <w:rsid w:val="00270A3A"/>
    <w:rsid w:val="00270B1D"/>
    <w:rsid w:val="00271257"/>
    <w:rsid w:val="00271960"/>
    <w:rsid w:val="002726A7"/>
    <w:rsid w:val="00274F2E"/>
    <w:rsid w:val="00275988"/>
    <w:rsid w:val="00275E3B"/>
    <w:rsid w:val="002764C4"/>
    <w:rsid w:val="00276E4F"/>
    <w:rsid w:val="00280AF3"/>
    <w:rsid w:val="00281255"/>
    <w:rsid w:val="002813C7"/>
    <w:rsid w:val="002814EB"/>
    <w:rsid w:val="00281588"/>
    <w:rsid w:val="00281833"/>
    <w:rsid w:val="0028298E"/>
    <w:rsid w:val="00282C3C"/>
    <w:rsid w:val="00282FCE"/>
    <w:rsid w:val="002832DE"/>
    <w:rsid w:val="0028335C"/>
    <w:rsid w:val="0028365E"/>
    <w:rsid w:val="00284AC0"/>
    <w:rsid w:val="00285032"/>
    <w:rsid w:val="0028547C"/>
    <w:rsid w:val="00285A0E"/>
    <w:rsid w:val="002868C9"/>
    <w:rsid w:val="00286F0B"/>
    <w:rsid w:val="002871CF"/>
    <w:rsid w:val="002876B0"/>
    <w:rsid w:val="00287CCD"/>
    <w:rsid w:val="00287FCC"/>
    <w:rsid w:val="00290C3E"/>
    <w:rsid w:val="00290C82"/>
    <w:rsid w:val="00290E39"/>
    <w:rsid w:val="00290E7D"/>
    <w:rsid w:val="0029137B"/>
    <w:rsid w:val="002914FB"/>
    <w:rsid w:val="0029154C"/>
    <w:rsid w:val="00292A8D"/>
    <w:rsid w:val="00292E82"/>
    <w:rsid w:val="002935B4"/>
    <w:rsid w:val="00294869"/>
    <w:rsid w:val="00295106"/>
    <w:rsid w:val="0029546E"/>
    <w:rsid w:val="0029582F"/>
    <w:rsid w:val="00295BC6"/>
    <w:rsid w:val="0029670E"/>
    <w:rsid w:val="0029749E"/>
    <w:rsid w:val="0029760A"/>
    <w:rsid w:val="00297E36"/>
    <w:rsid w:val="00297F12"/>
    <w:rsid w:val="002A00DA"/>
    <w:rsid w:val="002A0C2B"/>
    <w:rsid w:val="002A1044"/>
    <w:rsid w:val="002A201A"/>
    <w:rsid w:val="002A2B9A"/>
    <w:rsid w:val="002A2F55"/>
    <w:rsid w:val="002A3430"/>
    <w:rsid w:val="002A350C"/>
    <w:rsid w:val="002A38F0"/>
    <w:rsid w:val="002A46DC"/>
    <w:rsid w:val="002A57E8"/>
    <w:rsid w:val="002A58D3"/>
    <w:rsid w:val="002A5C12"/>
    <w:rsid w:val="002A5C50"/>
    <w:rsid w:val="002A6264"/>
    <w:rsid w:val="002A6534"/>
    <w:rsid w:val="002A6ED9"/>
    <w:rsid w:val="002A747E"/>
    <w:rsid w:val="002A7A72"/>
    <w:rsid w:val="002A7D7E"/>
    <w:rsid w:val="002A7E0E"/>
    <w:rsid w:val="002A7EEF"/>
    <w:rsid w:val="002B1069"/>
    <w:rsid w:val="002B1224"/>
    <w:rsid w:val="002B1970"/>
    <w:rsid w:val="002B1B13"/>
    <w:rsid w:val="002B27AE"/>
    <w:rsid w:val="002B2EA9"/>
    <w:rsid w:val="002B2FEE"/>
    <w:rsid w:val="002B41CF"/>
    <w:rsid w:val="002B4CC7"/>
    <w:rsid w:val="002B56AA"/>
    <w:rsid w:val="002B5D2A"/>
    <w:rsid w:val="002B6D3E"/>
    <w:rsid w:val="002B7DC8"/>
    <w:rsid w:val="002B7E02"/>
    <w:rsid w:val="002B7EC0"/>
    <w:rsid w:val="002C0053"/>
    <w:rsid w:val="002C05E0"/>
    <w:rsid w:val="002C14AC"/>
    <w:rsid w:val="002C15BD"/>
    <w:rsid w:val="002C1BF2"/>
    <w:rsid w:val="002C216A"/>
    <w:rsid w:val="002C2821"/>
    <w:rsid w:val="002C28B1"/>
    <w:rsid w:val="002C2958"/>
    <w:rsid w:val="002C33EE"/>
    <w:rsid w:val="002C428A"/>
    <w:rsid w:val="002C437A"/>
    <w:rsid w:val="002C4F88"/>
    <w:rsid w:val="002C575C"/>
    <w:rsid w:val="002C63D6"/>
    <w:rsid w:val="002C6B8C"/>
    <w:rsid w:val="002C6F92"/>
    <w:rsid w:val="002C7513"/>
    <w:rsid w:val="002C7A24"/>
    <w:rsid w:val="002C7CC5"/>
    <w:rsid w:val="002D033A"/>
    <w:rsid w:val="002D1059"/>
    <w:rsid w:val="002D1177"/>
    <w:rsid w:val="002D2493"/>
    <w:rsid w:val="002D2DA1"/>
    <w:rsid w:val="002D2F1A"/>
    <w:rsid w:val="002D3972"/>
    <w:rsid w:val="002D3995"/>
    <w:rsid w:val="002D491A"/>
    <w:rsid w:val="002D4B32"/>
    <w:rsid w:val="002D6152"/>
    <w:rsid w:val="002D6240"/>
    <w:rsid w:val="002D646D"/>
    <w:rsid w:val="002D6CC9"/>
    <w:rsid w:val="002D6D1D"/>
    <w:rsid w:val="002D775D"/>
    <w:rsid w:val="002D7D24"/>
    <w:rsid w:val="002D7DF4"/>
    <w:rsid w:val="002E00CC"/>
    <w:rsid w:val="002E0C0F"/>
    <w:rsid w:val="002E233D"/>
    <w:rsid w:val="002E33C9"/>
    <w:rsid w:val="002E3DF2"/>
    <w:rsid w:val="002E4459"/>
    <w:rsid w:val="002E532A"/>
    <w:rsid w:val="002E547C"/>
    <w:rsid w:val="002E5A8E"/>
    <w:rsid w:val="002E5E05"/>
    <w:rsid w:val="002E72EA"/>
    <w:rsid w:val="002E7791"/>
    <w:rsid w:val="002E7CAA"/>
    <w:rsid w:val="002E7D29"/>
    <w:rsid w:val="002F0EC2"/>
    <w:rsid w:val="002F2781"/>
    <w:rsid w:val="002F3AD6"/>
    <w:rsid w:val="002F5877"/>
    <w:rsid w:val="002F6CDB"/>
    <w:rsid w:val="002F7758"/>
    <w:rsid w:val="003008B9"/>
    <w:rsid w:val="00300AFB"/>
    <w:rsid w:val="00302646"/>
    <w:rsid w:val="00302A3B"/>
    <w:rsid w:val="00303219"/>
    <w:rsid w:val="00303AF6"/>
    <w:rsid w:val="0030475C"/>
    <w:rsid w:val="00304861"/>
    <w:rsid w:val="0030492D"/>
    <w:rsid w:val="00306145"/>
    <w:rsid w:val="003063F7"/>
    <w:rsid w:val="00306A4D"/>
    <w:rsid w:val="00306C3F"/>
    <w:rsid w:val="00307B6E"/>
    <w:rsid w:val="00307BA8"/>
    <w:rsid w:val="00307D5E"/>
    <w:rsid w:val="00310AB2"/>
    <w:rsid w:val="003116E4"/>
    <w:rsid w:val="00311BD2"/>
    <w:rsid w:val="00311F41"/>
    <w:rsid w:val="0031206F"/>
    <w:rsid w:val="00312487"/>
    <w:rsid w:val="003130DE"/>
    <w:rsid w:val="0031313B"/>
    <w:rsid w:val="00313537"/>
    <w:rsid w:val="00313C2E"/>
    <w:rsid w:val="00314DC6"/>
    <w:rsid w:val="003151B5"/>
    <w:rsid w:val="00315303"/>
    <w:rsid w:val="00315A3F"/>
    <w:rsid w:val="00315CF3"/>
    <w:rsid w:val="00315DDC"/>
    <w:rsid w:val="00316455"/>
    <w:rsid w:val="00316636"/>
    <w:rsid w:val="003166A6"/>
    <w:rsid w:val="003171D6"/>
    <w:rsid w:val="0031725B"/>
    <w:rsid w:val="0031741B"/>
    <w:rsid w:val="0031792C"/>
    <w:rsid w:val="0032224B"/>
    <w:rsid w:val="00322509"/>
    <w:rsid w:val="00322BD0"/>
    <w:rsid w:val="00323103"/>
    <w:rsid w:val="003234A3"/>
    <w:rsid w:val="00323D97"/>
    <w:rsid w:val="0032427E"/>
    <w:rsid w:val="00325EB2"/>
    <w:rsid w:val="00326062"/>
    <w:rsid w:val="0032698F"/>
    <w:rsid w:val="0032711E"/>
    <w:rsid w:val="00330298"/>
    <w:rsid w:val="00330751"/>
    <w:rsid w:val="00330D27"/>
    <w:rsid w:val="00332483"/>
    <w:rsid w:val="0033298D"/>
    <w:rsid w:val="00335443"/>
    <w:rsid w:val="0033599C"/>
    <w:rsid w:val="0033628F"/>
    <w:rsid w:val="003362BA"/>
    <w:rsid w:val="0033634C"/>
    <w:rsid w:val="003365B2"/>
    <w:rsid w:val="00336F31"/>
    <w:rsid w:val="00337CFF"/>
    <w:rsid w:val="003403D6"/>
    <w:rsid w:val="00340F0C"/>
    <w:rsid w:val="00340F30"/>
    <w:rsid w:val="003412BC"/>
    <w:rsid w:val="003412FE"/>
    <w:rsid w:val="00341AC5"/>
    <w:rsid w:val="00341DDE"/>
    <w:rsid w:val="00342939"/>
    <w:rsid w:val="00342A8C"/>
    <w:rsid w:val="00342D1F"/>
    <w:rsid w:val="00344175"/>
    <w:rsid w:val="0034428F"/>
    <w:rsid w:val="00344571"/>
    <w:rsid w:val="00344B86"/>
    <w:rsid w:val="00345D58"/>
    <w:rsid w:val="00345FC6"/>
    <w:rsid w:val="00346272"/>
    <w:rsid w:val="00346438"/>
    <w:rsid w:val="0034666E"/>
    <w:rsid w:val="003467BD"/>
    <w:rsid w:val="0035044D"/>
    <w:rsid w:val="00350494"/>
    <w:rsid w:val="00350EF6"/>
    <w:rsid w:val="00350FE7"/>
    <w:rsid w:val="00352864"/>
    <w:rsid w:val="00353AA8"/>
    <w:rsid w:val="00354CDA"/>
    <w:rsid w:val="00355967"/>
    <w:rsid w:val="00355D93"/>
    <w:rsid w:val="003564BA"/>
    <w:rsid w:val="00356959"/>
    <w:rsid w:val="00356BA2"/>
    <w:rsid w:val="00356FE1"/>
    <w:rsid w:val="00357DA3"/>
    <w:rsid w:val="0036007B"/>
    <w:rsid w:val="003621BE"/>
    <w:rsid w:val="00362789"/>
    <w:rsid w:val="00364121"/>
    <w:rsid w:val="00364535"/>
    <w:rsid w:val="00364680"/>
    <w:rsid w:val="00365AC3"/>
    <w:rsid w:val="003674F2"/>
    <w:rsid w:val="0037079E"/>
    <w:rsid w:val="00370DD7"/>
    <w:rsid w:val="00373457"/>
    <w:rsid w:val="003737A8"/>
    <w:rsid w:val="00373BF8"/>
    <w:rsid w:val="00373C8C"/>
    <w:rsid w:val="00373D74"/>
    <w:rsid w:val="00373F17"/>
    <w:rsid w:val="003743E3"/>
    <w:rsid w:val="003761DB"/>
    <w:rsid w:val="00382A32"/>
    <w:rsid w:val="003851AC"/>
    <w:rsid w:val="00385717"/>
    <w:rsid w:val="0038600C"/>
    <w:rsid w:val="00386444"/>
    <w:rsid w:val="00386923"/>
    <w:rsid w:val="00387D4D"/>
    <w:rsid w:val="00390171"/>
    <w:rsid w:val="003902AB"/>
    <w:rsid w:val="003902DC"/>
    <w:rsid w:val="00390381"/>
    <w:rsid w:val="00390BAC"/>
    <w:rsid w:val="003911AD"/>
    <w:rsid w:val="00392882"/>
    <w:rsid w:val="003936F1"/>
    <w:rsid w:val="00393933"/>
    <w:rsid w:val="00393AFF"/>
    <w:rsid w:val="003944BF"/>
    <w:rsid w:val="0039644B"/>
    <w:rsid w:val="00396AC7"/>
    <w:rsid w:val="00396FE4"/>
    <w:rsid w:val="003A016E"/>
    <w:rsid w:val="003A0298"/>
    <w:rsid w:val="003A0455"/>
    <w:rsid w:val="003A0C00"/>
    <w:rsid w:val="003A13FC"/>
    <w:rsid w:val="003A29A9"/>
    <w:rsid w:val="003A2A44"/>
    <w:rsid w:val="003A34AD"/>
    <w:rsid w:val="003A4D6C"/>
    <w:rsid w:val="003A508F"/>
    <w:rsid w:val="003A7303"/>
    <w:rsid w:val="003B1493"/>
    <w:rsid w:val="003B1C06"/>
    <w:rsid w:val="003B25DD"/>
    <w:rsid w:val="003B2C4B"/>
    <w:rsid w:val="003B2D9E"/>
    <w:rsid w:val="003B3240"/>
    <w:rsid w:val="003B377D"/>
    <w:rsid w:val="003B378F"/>
    <w:rsid w:val="003B3AED"/>
    <w:rsid w:val="003B3EC1"/>
    <w:rsid w:val="003B489E"/>
    <w:rsid w:val="003B4D0B"/>
    <w:rsid w:val="003B6363"/>
    <w:rsid w:val="003B77B8"/>
    <w:rsid w:val="003B7C81"/>
    <w:rsid w:val="003C02F5"/>
    <w:rsid w:val="003C214D"/>
    <w:rsid w:val="003C2D8E"/>
    <w:rsid w:val="003C2E0C"/>
    <w:rsid w:val="003C2EB0"/>
    <w:rsid w:val="003C30FF"/>
    <w:rsid w:val="003C3197"/>
    <w:rsid w:val="003C31A1"/>
    <w:rsid w:val="003C3613"/>
    <w:rsid w:val="003C3F33"/>
    <w:rsid w:val="003C4D5D"/>
    <w:rsid w:val="003C53E9"/>
    <w:rsid w:val="003C5E66"/>
    <w:rsid w:val="003C6249"/>
    <w:rsid w:val="003C665A"/>
    <w:rsid w:val="003C7347"/>
    <w:rsid w:val="003C7631"/>
    <w:rsid w:val="003D1B35"/>
    <w:rsid w:val="003D1F69"/>
    <w:rsid w:val="003D20E8"/>
    <w:rsid w:val="003D2661"/>
    <w:rsid w:val="003D2A86"/>
    <w:rsid w:val="003D32C5"/>
    <w:rsid w:val="003D3359"/>
    <w:rsid w:val="003D3EA7"/>
    <w:rsid w:val="003D4A7F"/>
    <w:rsid w:val="003D4D1D"/>
    <w:rsid w:val="003D5889"/>
    <w:rsid w:val="003D7628"/>
    <w:rsid w:val="003D7F53"/>
    <w:rsid w:val="003E0659"/>
    <w:rsid w:val="003E0A65"/>
    <w:rsid w:val="003E1579"/>
    <w:rsid w:val="003E2FB3"/>
    <w:rsid w:val="003E342E"/>
    <w:rsid w:val="003E3584"/>
    <w:rsid w:val="003E366F"/>
    <w:rsid w:val="003E3782"/>
    <w:rsid w:val="003E37CA"/>
    <w:rsid w:val="003E3E25"/>
    <w:rsid w:val="003E5515"/>
    <w:rsid w:val="003E561D"/>
    <w:rsid w:val="003E686F"/>
    <w:rsid w:val="003E754D"/>
    <w:rsid w:val="003F0CDC"/>
    <w:rsid w:val="003F12C1"/>
    <w:rsid w:val="003F1DE0"/>
    <w:rsid w:val="003F2867"/>
    <w:rsid w:val="003F4B26"/>
    <w:rsid w:val="003F4B8D"/>
    <w:rsid w:val="003F52A1"/>
    <w:rsid w:val="003F5753"/>
    <w:rsid w:val="003F5B86"/>
    <w:rsid w:val="003F63AD"/>
    <w:rsid w:val="003F6672"/>
    <w:rsid w:val="003F68BE"/>
    <w:rsid w:val="003F69A7"/>
    <w:rsid w:val="003F6BA1"/>
    <w:rsid w:val="003F6D52"/>
    <w:rsid w:val="003F74AE"/>
    <w:rsid w:val="003F7BF3"/>
    <w:rsid w:val="00401CA9"/>
    <w:rsid w:val="00402403"/>
    <w:rsid w:val="00402CBB"/>
    <w:rsid w:val="00403B5D"/>
    <w:rsid w:val="00404025"/>
    <w:rsid w:val="00404567"/>
    <w:rsid w:val="00404C44"/>
    <w:rsid w:val="0040576C"/>
    <w:rsid w:val="00405AC0"/>
    <w:rsid w:val="0040687B"/>
    <w:rsid w:val="00407DA5"/>
    <w:rsid w:val="00411084"/>
    <w:rsid w:val="00411CCC"/>
    <w:rsid w:val="00411F61"/>
    <w:rsid w:val="00412661"/>
    <w:rsid w:val="004126B4"/>
    <w:rsid w:val="00412E78"/>
    <w:rsid w:val="00413AD4"/>
    <w:rsid w:val="00413F3D"/>
    <w:rsid w:val="00414077"/>
    <w:rsid w:val="00414736"/>
    <w:rsid w:val="00415287"/>
    <w:rsid w:val="00415D17"/>
    <w:rsid w:val="00416F8D"/>
    <w:rsid w:val="00417508"/>
    <w:rsid w:val="0042060E"/>
    <w:rsid w:val="00421567"/>
    <w:rsid w:val="004215A7"/>
    <w:rsid w:val="004215E2"/>
    <w:rsid w:val="00422437"/>
    <w:rsid w:val="004234B0"/>
    <w:rsid w:val="004243AF"/>
    <w:rsid w:val="00424B91"/>
    <w:rsid w:val="004252F6"/>
    <w:rsid w:val="00425649"/>
    <w:rsid w:val="00425739"/>
    <w:rsid w:val="004259E7"/>
    <w:rsid w:val="004260F2"/>
    <w:rsid w:val="004267A5"/>
    <w:rsid w:val="00426DF3"/>
    <w:rsid w:val="0042723F"/>
    <w:rsid w:val="00427591"/>
    <w:rsid w:val="00427E2F"/>
    <w:rsid w:val="00430249"/>
    <w:rsid w:val="00430815"/>
    <w:rsid w:val="00430C72"/>
    <w:rsid w:val="004317CA"/>
    <w:rsid w:val="00431A53"/>
    <w:rsid w:val="0043247C"/>
    <w:rsid w:val="0043326F"/>
    <w:rsid w:val="00433E44"/>
    <w:rsid w:val="00433F9D"/>
    <w:rsid w:val="004349B5"/>
    <w:rsid w:val="00435002"/>
    <w:rsid w:val="00435266"/>
    <w:rsid w:val="004371F5"/>
    <w:rsid w:val="00441C2F"/>
    <w:rsid w:val="00441DDF"/>
    <w:rsid w:val="00442A42"/>
    <w:rsid w:val="00444B35"/>
    <w:rsid w:val="004451BB"/>
    <w:rsid w:val="00445221"/>
    <w:rsid w:val="004465DA"/>
    <w:rsid w:val="004466F2"/>
    <w:rsid w:val="00447BDD"/>
    <w:rsid w:val="00450D83"/>
    <w:rsid w:val="00451620"/>
    <w:rsid w:val="004516E8"/>
    <w:rsid w:val="00452297"/>
    <w:rsid w:val="004523E5"/>
    <w:rsid w:val="0045256A"/>
    <w:rsid w:val="0045275D"/>
    <w:rsid w:val="004529DA"/>
    <w:rsid w:val="00452BE5"/>
    <w:rsid w:val="00452DE1"/>
    <w:rsid w:val="00452FCC"/>
    <w:rsid w:val="00453204"/>
    <w:rsid w:val="00454039"/>
    <w:rsid w:val="0045422C"/>
    <w:rsid w:val="0045498F"/>
    <w:rsid w:val="00454C13"/>
    <w:rsid w:val="0045545C"/>
    <w:rsid w:val="004557AC"/>
    <w:rsid w:val="00455939"/>
    <w:rsid w:val="00456918"/>
    <w:rsid w:val="00457A54"/>
    <w:rsid w:val="004602B8"/>
    <w:rsid w:val="00460531"/>
    <w:rsid w:val="004623AA"/>
    <w:rsid w:val="00462506"/>
    <w:rsid w:val="00462D84"/>
    <w:rsid w:val="00463A2B"/>
    <w:rsid w:val="00463B82"/>
    <w:rsid w:val="00463F56"/>
    <w:rsid w:val="004640CA"/>
    <w:rsid w:val="00465766"/>
    <w:rsid w:val="0046597B"/>
    <w:rsid w:val="004661BC"/>
    <w:rsid w:val="00467B52"/>
    <w:rsid w:val="00467C5F"/>
    <w:rsid w:val="00467EC3"/>
    <w:rsid w:val="00470333"/>
    <w:rsid w:val="00470436"/>
    <w:rsid w:val="00470EDA"/>
    <w:rsid w:val="00472A5B"/>
    <w:rsid w:val="00472CBB"/>
    <w:rsid w:val="00473BBC"/>
    <w:rsid w:val="00473E7F"/>
    <w:rsid w:val="004745D0"/>
    <w:rsid w:val="00474A8A"/>
    <w:rsid w:val="00474ADF"/>
    <w:rsid w:val="0047502A"/>
    <w:rsid w:val="0047506D"/>
    <w:rsid w:val="00475988"/>
    <w:rsid w:val="00475EC8"/>
    <w:rsid w:val="00476292"/>
    <w:rsid w:val="00476962"/>
    <w:rsid w:val="00476BEE"/>
    <w:rsid w:val="00476C44"/>
    <w:rsid w:val="00476FB0"/>
    <w:rsid w:val="004779E5"/>
    <w:rsid w:val="00477BA9"/>
    <w:rsid w:val="00477CBA"/>
    <w:rsid w:val="004813E0"/>
    <w:rsid w:val="00482037"/>
    <w:rsid w:val="00482346"/>
    <w:rsid w:val="00482F1B"/>
    <w:rsid w:val="0048456E"/>
    <w:rsid w:val="004852DB"/>
    <w:rsid w:val="004859A8"/>
    <w:rsid w:val="00485BD4"/>
    <w:rsid w:val="00486BDC"/>
    <w:rsid w:val="00486D4E"/>
    <w:rsid w:val="00487213"/>
    <w:rsid w:val="00490616"/>
    <w:rsid w:val="004907B6"/>
    <w:rsid w:val="00490975"/>
    <w:rsid w:val="00490D3E"/>
    <w:rsid w:val="0049135F"/>
    <w:rsid w:val="004922E3"/>
    <w:rsid w:val="0049290A"/>
    <w:rsid w:val="0049334E"/>
    <w:rsid w:val="00493E77"/>
    <w:rsid w:val="004942A7"/>
    <w:rsid w:val="004947B6"/>
    <w:rsid w:val="004949CA"/>
    <w:rsid w:val="004956AC"/>
    <w:rsid w:val="00496B5A"/>
    <w:rsid w:val="00497798"/>
    <w:rsid w:val="00497947"/>
    <w:rsid w:val="00497C18"/>
    <w:rsid w:val="004A0A1C"/>
    <w:rsid w:val="004A1577"/>
    <w:rsid w:val="004A1727"/>
    <w:rsid w:val="004A176E"/>
    <w:rsid w:val="004A23B9"/>
    <w:rsid w:val="004A2526"/>
    <w:rsid w:val="004A31D5"/>
    <w:rsid w:val="004A415E"/>
    <w:rsid w:val="004A4292"/>
    <w:rsid w:val="004A47E8"/>
    <w:rsid w:val="004A5107"/>
    <w:rsid w:val="004A5A3B"/>
    <w:rsid w:val="004A62A2"/>
    <w:rsid w:val="004A6333"/>
    <w:rsid w:val="004A63EC"/>
    <w:rsid w:val="004A666B"/>
    <w:rsid w:val="004B02D1"/>
    <w:rsid w:val="004B11B2"/>
    <w:rsid w:val="004B165D"/>
    <w:rsid w:val="004B1F77"/>
    <w:rsid w:val="004B3AB0"/>
    <w:rsid w:val="004B3B9A"/>
    <w:rsid w:val="004B4250"/>
    <w:rsid w:val="004B4949"/>
    <w:rsid w:val="004B4DB8"/>
    <w:rsid w:val="004B599B"/>
    <w:rsid w:val="004B5DF0"/>
    <w:rsid w:val="004B5FB4"/>
    <w:rsid w:val="004B608A"/>
    <w:rsid w:val="004B6598"/>
    <w:rsid w:val="004B68BC"/>
    <w:rsid w:val="004B7329"/>
    <w:rsid w:val="004C18BD"/>
    <w:rsid w:val="004C1AA4"/>
    <w:rsid w:val="004C1D19"/>
    <w:rsid w:val="004C1F0D"/>
    <w:rsid w:val="004C27F6"/>
    <w:rsid w:val="004C2D75"/>
    <w:rsid w:val="004C2FF7"/>
    <w:rsid w:val="004C416B"/>
    <w:rsid w:val="004C417A"/>
    <w:rsid w:val="004C47F3"/>
    <w:rsid w:val="004C4F9C"/>
    <w:rsid w:val="004C5E64"/>
    <w:rsid w:val="004C68E3"/>
    <w:rsid w:val="004C7D69"/>
    <w:rsid w:val="004C7E31"/>
    <w:rsid w:val="004D0F6F"/>
    <w:rsid w:val="004D1751"/>
    <w:rsid w:val="004D19FD"/>
    <w:rsid w:val="004D2072"/>
    <w:rsid w:val="004D2104"/>
    <w:rsid w:val="004D2278"/>
    <w:rsid w:val="004D2989"/>
    <w:rsid w:val="004D3029"/>
    <w:rsid w:val="004D3179"/>
    <w:rsid w:val="004D36FF"/>
    <w:rsid w:val="004D39BB"/>
    <w:rsid w:val="004D39CB"/>
    <w:rsid w:val="004D50DF"/>
    <w:rsid w:val="004D5281"/>
    <w:rsid w:val="004D52D4"/>
    <w:rsid w:val="004D5895"/>
    <w:rsid w:val="004D6B7F"/>
    <w:rsid w:val="004D7A74"/>
    <w:rsid w:val="004E0617"/>
    <w:rsid w:val="004E0800"/>
    <w:rsid w:val="004E1302"/>
    <w:rsid w:val="004E1E26"/>
    <w:rsid w:val="004E2648"/>
    <w:rsid w:val="004E2BB5"/>
    <w:rsid w:val="004E2C99"/>
    <w:rsid w:val="004E2F5D"/>
    <w:rsid w:val="004E3631"/>
    <w:rsid w:val="004E3634"/>
    <w:rsid w:val="004E4586"/>
    <w:rsid w:val="004E4DE5"/>
    <w:rsid w:val="004E5559"/>
    <w:rsid w:val="004E59E0"/>
    <w:rsid w:val="004E5F9D"/>
    <w:rsid w:val="004E627C"/>
    <w:rsid w:val="004E6A4C"/>
    <w:rsid w:val="004E7468"/>
    <w:rsid w:val="004E771D"/>
    <w:rsid w:val="004E7DC0"/>
    <w:rsid w:val="004F00E8"/>
    <w:rsid w:val="004F01B1"/>
    <w:rsid w:val="004F01C6"/>
    <w:rsid w:val="004F0FE0"/>
    <w:rsid w:val="004F15D0"/>
    <w:rsid w:val="004F24F9"/>
    <w:rsid w:val="004F312C"/>
    <w:rsid w:val="004F42B0"/>
    <w:rsid w:val="004F5A11"/>
    <w:rsid w:val="004F6621"/>
    <w:rsid w:val="004F6A94"/>
    <w:rsid w:val="004F6F2A"/>
    <w:rsid w:val="004F7F2D"/>
    <w:rsid w:val="00500866"/>
    <w:rsid w:val="00501A31"/>
    <w:rsid w:val="00501B98"/>
    <w:rsid w:val="00502158"/>
    <w:rsid w:val="005028EB"/>
    <w:rsid w:val="00503BA3"/>
    <w:rsid w:val="005045D2"/>
    <w:rsid w:val="00505070"/>
    <w:rsid w:val="00505ABD"/>
    <w:rsid w:val="00506476"/>
    <w:rsid w:val="00507337"/>
    <w:rsid w:val="005075BC"/>
    <w:rsid w:val="0050772D"/>
    <w:rsid w:val="005078B1"/>
    <w:rsid w:val="00507A09"/>
    <w:rsid w:val="00507FF4"/>
    <w:rsid w:val="00510459"/>
    <w:rsid w:val="005110DB"/>
    <w:rsid w:val="005114B1"/>
    <w:rsid w:val="005117E1"/>
    <w:rsid w:val="005128D4"/>
    <w:rsid w:val="00512CA5"/>
    <w:rsid w:val="00512DCE"/>
    <w:rsid w:val="005131E0"/>
    <w:rsid w:val="00513339"/>
    <w:rsid w:val="00513422"/>
    <w:rsid w:val="00513EE3"/>
    <w:rsid w:val="005141AB"/>
    <w:rsid w:val="00514ADA"/>
    <w:rsid w:val="00514C2E"/>
    <w:rsid w:val="00514D42"/>
    <w:rsid w:val="0051638B"/>
    <w:rsid w:val="005168E8"/>
    <w:rsid w:val="00517294"/>
    <w:rsid w:val="005178C4"/>
    <w:rsid w:val="00517FE9"/>
    <w:rsid w:val="005216D4"/>
    <w:rsid w:val="00521912"/>
    <w:rsid w:val="00521DF7"/>
    <w:rsid w:val="00521F5D"/>
    <w:rsid w:val="005221FA"/>
    <w:rsid w:val="005228EC"/>
    <w:rsid w:val="0052317E"/>
    <w:rsid w:val="00523CB5"/>
    <w:rsid w:val="00523D66"/>
    <w:rsid w:val="00523ECA"/>
    <w:rsid w:val="005249F7"/>
    <w:rsid w:val="00524C34"/>
    <w:rsid w:val="00526569"/>
    <w:rsid w:val="005304C3"/>
    <w:rsid w:val="005316BD"/>
    <w:rsid w:val="00531FCC"/>
    <w:rsid w:val="00532A54"/>
    <w:rsid w:val="00532A61"/>
    <w:rsid w:val="00532AEE"/>
    <w:rsid w:val="00532C4A"/>
    <w:rsid w:val="00532D3E"/>
    <w:rsid w:val="0053379D"/>
    <w:rsid w:val="00534483"/>
    <w:rsid w:val="005345A9"/>
    <w:rsid w:val="0053490C"/>
    <w:rsid w:val="00535063"/>
    <w:rsid w:val="005351D7"/>
    <w:rsid w:val="005379A6"/>
    <w:rsid w:val="005406AC"/>
    <w:rsid w:val="00540A3C"/>
    <w:rsid w:val="005423BE"/>
    <w:rsid w:val="005431D5"/>
    <w:rsid w:val="00543AEF"/>
    <w:rsid w:val="00543B25"/>
    <w:rsid w:val="00543FDD"/>
    <w:rsid w:val="00544FC6"/>
    <w:rsid w:val="0055108E"/>
    <w:rsid w:val="005510D8"/>
    <w:rsid w:val="0055266C"/>
    <w:rsid w:val="00553D50"/>
    <w:rsid w:val="00554467"/>
    <w:rsid w:val="00554862"/>
    <w:rsid w:val="00554E2A"/>
    <w:rsid w:val="00555421"/>
    <w:rsid w:val="005559DC"/>
    <w:rsid w:val="00555E67"/>
    <w:rsid w:val="0055643D"/>
    <w:rsid w:val="00557E55"/>
    <w:rsid w:val="005603B0"/>
    <w:rsid w:val="00561680"/>
    <w:rsid w:val="005617F0"/>
    <w:rsid w:val="00561BED"/>
    <w:rsid w:val="00562675"/>
    <w:rsid w:val="00563266"/>
    <w:rsid w:val="005632DF"/>
    <w:rsid w:val="00563E84"/>
    <w:rsid w:val="00564343"/>
    <w:rsid w:val="00564B1C"/>
    <w:rsid w:val="005651B6"/>
    <w:rsid w:val="00565282"/>
    <w:rsid w:val="005656F7"/>
    <w:rsid w:val="00565A4E"/>
    <w:rsid w:val="00566770"/>
    <w:rsid w:val="00566DEB"/>
    <w:rsid w:val="00567338"/>
    <w:rsid w:val="00567E81"/>
    <w:rsid w:val="00567EC9"/>
    <w:rsid w:val="00567FC5"/>
    <w:rsid w:val="00570358"/>
    <w:rsid w:val="00571416"/>
    <w:rsid w:val="0057314B"/>
    <w:rsid w:val="005731F3"/>
    <w:rsid w:val="00573B60"/>
    <w:rsid w:val="00573F3D"/>
    <w:rsid w:val="005742A9"/>
    <w:rsid w:val="00574791"/>
    <w:rsid w:val="00574A77"/>
    <w:rsid w:val="0057533C"/>
    <w:rsid w:val="00575973"/>
    <w:rsid w:val="00575A8F"/>
    <w:rsid w:val="00575F9B"/>
    <w:rsid w:val="00576A02"/>
    <w:rsid w:val="0057740E"/>
    <w:rsid w:val="00577C3B"/>
    <w:rsid w:val="00577C7C"/>
    <w:rsid w:val="00577DEA"/>
    <w:rsid w:val="00580100"/>
    <w:rsid w:val="00581146"/>
    <w:rsid w:val="00581395"/>
    <w:rsid w:val="005819DD"/>
    <w:rsid w:val="00581F00"/>
    <w:rsid w:val="005829B0"/>
    <w:rsid w:val="00582D10"/>
    <w:rsid w:val="00582E7C"/>
    <w:rsid w:val="00583B03"/>
    <w:rsid w:val="00583D56"/>
    <w:rsid w:val="00583DD3"/>
    <w:rsid w:val="005841A4"/>
    <w:rsid w:val="00584918"/>
    <w:rsid w:val="00584A36"/>
    <w:rsid w:val="0058610A"/>
    <w:rsid w:val="005864C0"/>
    <w:rsid w:val="0058704E"/>
    <w:rsid w:val="00587583"/>
    <w:rsid w:val="0058779E"/>
    <w:rsid w:val="00587B07"/>
    <w:rsid w:val="00590F80"/>
    <w:rsid w:val="005915D8"/>
    <w:rsid w:val="00591640"/>
    <w:rsid w:val="005916A0"/>
    <w:rsid w:val="00591FCC"/>
    <w:rsid w:val="00592665"/>
    <w:rsid w:val="00592677"/>
    <w:rsid w:val="00594074"/>
    <w:rsid w:val="005943C1"/>
    <w:rsid w:val="00594705"/>
    <w:rsid w:val="0059504D"/>
    <w:rsid w:val="00595F68"/>
    <w:rsid w:val="00597229"/>
    <w:rsid w:val="00597B0E"/>
    <w:rsid w:val="005A002B"/>
    <w:rsid w:val="005A00AE"/>
    <w:rsid w:val="005A0644"/>
    <w:rsid w:val="005A1278"/>
    <w:rsid w:val="005A1DCB"/>
    <w:rsid w:val="005A234B"/>
    <w:rsid w:val="005A26E9"/>
    <w:rsid w:val="005A33A2"/>
    <w:rsid w:val="005A3CEA"/>
    <w:rsid w:val="005A4469"/>
    <w:rsid w:val="005A4C67"/>
    <w:rsid w:val="005A510A"/>
    <w:rsid w:val="005A54CE"/>
    <w:rsid w:val="005A5EB9"/>
    <w:rsid w:val="005A5F7B"/>
    <w:rsid w:val="005A61DA"/>
    <w:rsid w:val="005A66A9"/>
    <w:rsid w:val="005A677C"/>
    <w:rsid w:val="005A6ECC"/>
    <w:rsid w:val="005A75F0"/>
    <w:rsid w:val="005A7C4A"/>
    <w:rsid w:val="005B09E5"/>
    <w:rsid w:val="005B0DDB"/>
    <w:rsid w:val="005B1084"/>
    <w:rsid w:val="005B157B"/>
    <w:rsid w:val="005B1B61"/>
    <w:rsid w:val="005B1BD2"/>
    <w:rsid w:val="005B23EE"/>
    <w:rsid w:val="005B2B68"/>
    <w:rsid w:val="005B311F"/>
    <w:rsid w:val="005B33E7"/>
    <w:rsid w:val="005B36BF"/>
    <w:rsid w:val="005B40A1"/>
    <w:rsid w:val="005B4197"/>
    <w:rsid w:val="005B43CF"/>
    <w:rsid w:val="005B46C9"/>
    <w:rsid w:val="005B5B0A"/>
    <w:rsid w:val="005B66BE"/>
    <w:rsid w:val="005B692B"/>
    <w:rsid w:val="005B7669"/>
    <w:rsid w:val="005C0186"/>
    <w:rsid w:val="005C027C"/>
    <w:rsid w:val="005C107B"/>
    <w:rsid w:val="005C2350"/>
    <w:rsid w:val="005C26C6"/>
    <w:rsid w:val="005C36F8"/>
    <w:rsid w:val="005C38E1"/>
    <w:rsid w:val="005C4464"/>
    <w:rsid w:val="005C4507"/>
    <w:rsid w:val="005C4AB7"/>
    <w:rsid w:val="005C6365"/>
    <w:rsid w:val="005C67D0"/>
    <w:rsid w:val="005C6F13"/>
    <w:rsid w:val="005C7971"/>
    <w:rsid w:val="005C79DB"/>
    <w:rsid w:val="005C7BDB"/>
    <w:rsid w:val="005C7FC4"/>
    <w:rsid w:val="005D035B"/>
    <w:rsid w:val="005D138C"/>
    <w:rsid w:val="005D1F58"/>
    <w:rsid w:val="005D28B8"/>
    <w:rsid w:val="005D3383"/>
    <w:rsid w:val="005D33D2"/>
    <w:rsid w:val="005D401E"/>
    <w:rsid w:val="005D403C"/>
    <w:rsid w:val="005D404D"/>
    <w:rsid w:val="005D4C37"/>
    <w:rsid w:val="005D4DF8"/>
    <w:rsid w:val="005D5AC4"/>
    <w:rsid w:val="005D5B6D"/>
    <w:rsid w:val="005D5F38"/>
    <w:rsid w:val="005D5F95"/>
    <w:rsid w:val="005D6C3A"/>
    <w:rsid w:val="005D6DB8"/>
    <w:rsid w:val="005D6E09"/>
    <w:rsid w:val="005D7342"/>
    <w:rsid w:val="005D7A10"/>
    <w:rsid w:val="005E03AC"/>
    <w:rsid w:val="005E07FA"/>
    <w:rsid w:val="005E13A4"/>
    <w:rsid w:val="005E1BCD"/>
    <w:rsid w:val="005E332C"/>
    <w:rsid w:val="005E3CBF"/>
    <w:rsid w:val="005E3D21"/>
    <w:rsid w:val="005E3E15"/>
    <w:rsid w:val="005E417A"/>
    <w:rsid w:val="005E50CB"/>
    <w:rsid w:val="005E54BB"/>
    <w:rsid w:val="005E5BC5"/>
    <w:rsid w:val="005E5D57"/>
    <w:rsid w:val="005E5F60"/>
    <w:rsid w:val="005E7A9F"/>
    <w:rsid w:val="005E7D73"/>
    <w:rsid w:val="005E7DB7"/>
    <w:rsid w:val="005F06C7"/>
    <w:rsid w:val="005F0871"/>
    <w:rsid w:val="005F090B"/>
    <w:rsid w:val="005F1B9F"/>
    <w:rsid w:val="005F2159"/>
    <w:rsid w:val="005F2F73"/>
    <w:rsid w:val="005F5443"/>
    <w:rsid w:val="005F54DC"/>
    <w:rsid w:val="005F5607"/>
    <w:rsid w:val="005F5700"/>
    <w:rsid w:val="005F57E3"/>
    <w:rsid w:val="005F74EA"/>
    <w:rsid w:val="005F7E68"/>
    <w:rsid w:val="006002C0"/>
    <w:rsid w:val="0060211E"/>
    <w:rsid w:val="00602741"/>
    <w:rsid w:val="00602D5E"/>
    <w:rsid w:val="0060335B"/>
    <w:rsid w:val="00604D64"/>
    <w:rsid w:val="00605310"/>
    <w:rsid w:val="00605A83"/>
    <w:rsid w:val="0060628A"/>
    <w:rsid w:val="006064E2"/>
    <w:rsid w:val="00606C2C"/>
    <w:rsid w:val="00606DFD"/>
    <w:rsid w:val="00607827"/>
    <w:rsid w:val="00607BD4"/>
    <w:rsid w:val="006109EE"/>
    <w:rsid w:val="00610AA7"/>
    <w:rsid w:val="00611519"/>
    <w:rsid w:val="00612EAD"/>
    <w:rsid w:val="00612EE8"/>
    <w:rsid w:val="0061346A"/>
    <w:rsid w:val="00613E0D"/>
    <w:rsid w:val="006148FF"/>
    <w:rsid w:val="00614E57"/>
    <w:rsid w:val="0061512F"/>
    <w:rsid w:val="006154B5"/>
    <w:rsid w:val="00615616"/>
    <w:rsid w:val="0061563E"/>
    <w:rsid w:val="006161BB"/>
    <w:rsid w:val="00616354"/>
    <w:rsid w:val="006163CD"/>
    <w:rsid w:val="00616A4E"/>
    <w:rsid w:val="006170DB"/>
    <w:rsid w:val="00617DBC"/>
    <w:rsid w:val="006200D2"/>
    <w:rsid w:val="006210FA"/>
    <w:rsid w:val="00621302"/>
    <w:rsid w:val="00621C12"/>
    <w:rsid w:val="0062203D"/>
    <w:rsid w:val="0062256F"/>
    <w:rsid w:val="006225B1"/>
    <w:rsid w:val="0062364B"/>
    <w:rsid w:val="00623AB6"/>
    <w:rsid w:val="00624FB8"/>
    <w:rsid w:val="006255E8"/>
    <w:rsid w:val="006256B6"/>
    <w:rsid w:val="0062574F"/>
    <w:rsid w:val="006259B9"/>
    <w:rsid w:val="00626350"/>
    <w:rsid w:val="0062656C"/>
    <w:rsid w:val="006265A4"/>
    <w:rsid w:val="00626747"/>
    <w:rsid w:val="00627056"/>
    <w:rsid w:val="006271A2"/>
    <w:rsid w:val="006300F3"/>
    <w:rsid w:val="00630896"/>
    <w:rsid w:val="0063100C"/>
    <w:rsid w:val="00631134"/>
    <w:rsid w:val="00631B0D"/>
    <w:rsid w:val="00632E1D"/>
    <w:rsid w:val="00633E59"/>
    <w:rsid w:val="00633FD7"/>
    <w:rsid w:val="006349BE"/>
    <w:rsid w:val="00634A34"/>
    <w:rsid w:val="00634DD6"/>
    <w:rsid w:val="00634FA5"/>
    <w:rsid w:val="00636C61"/>
    <w:rsid w:val="00636F76"/>
    <w:rsid w:val="0063766F"/>
    <w:rsid w:val="00637E8D"/>
    <w:rsid w:val="0064046F"/>
    <w:rsid w:val="006404FB"/>
    <w:rsid w:val="00640E17"/>
    <w:rsid w:val="00640E6C"/>
    <w:rsid w:val="00641267"/>
    <w:rsid w:val="0064298C"/>
    <w:rsid w:val="0064395E"/>
    <w:rsid w:val="006439AB"/>
    <w:rsid w:val="00643C7A"/>
    <w:rsid w:val="00643DC5"/>
    <w:rsid w:val="006446B7"/>
    <w:rsid w:val="00645D40"/>
    <w:rsid w:val="006465A7"/>
    <w:rsid w:val="00646FE2"/>
    <w:rsid w:val="0065086E"/>
    <w:rsid w:val="006520DC"/>
    <w:rsid w:val="00652E45"/>
    <w:rsid w:val="00653682"/>
    <w:rsid w:val="006536B0"/>
    <w:rsid w:val="006545B4"/>
    <w:rsid w:val="006546A1"/>
    <w:rsid w:val="00654DB5"/>
    <w:rsid w:val="006551E3"/>
    <w:rsid w:val="0065534E"/>
    <w:rsid w:val="00655412"/>
    <w:rsid w:val="006568CA"/>
    <w:rsid w:val="0065741A"/>
    <w:rsid w:val="00657B26"/>
    <w:rsid w:val="006607BF"/>
    <w:rsid w:val="00660D5C"/>
    <w:rsid w:val="006611B0"/>
    <w:rsid w:val="006613C6"/>
    <w:rsid w:val="006621A7"/>
    <w:rsid w:val="0066325A"/>
    <w:rsid w:val="00663745"/>
    <w:rsid w:val="00663DFF"/>
    <w:rsid w:val="00665277"/>
    <w:rsid w:val="0066541E"/>
    <w:rsid w:val="00665617"/>
    <w:rsid w:val="00666045"/>
    <w:rsid w:val="00666585"/>
    <w:rsid w:val="0066685D"/>
    <w:rsid w:val="006671B5"/>
    <w:rsid w:val="006705EC"/>
    <w:rsid w:val="00670AB9"/>
    <w:rsid w:val="00670F27"/>
    <w:rsid w:val="006711EE"/>
    <w:rsid w:val="00671329"/>
    <w:rsid w:val="00671A4C"/>
    <w:rsid w:val="00671C59"/>
    <w:rsid w:val="00671E56"/>
    <w:rsid w:val="006723A7"/>
    <w:rsid w:val="00672689"/>
    <w:rsid w:val="0067274B"/>
    <w:rsid w:val="0067311C"/>
    <w:rsid w:val="00673C38"/>
    <w:rsid w:val="00673E97"/>
    <w:rsid w:val="00674988"/>
    <w:rsid w:val="00674AF1"/>
    <w:rsid w:val="00674F41"/>
    <w:rsid w:val="0067521A"/>
    <w:rsid w:val="006755A8"/>
    <w:rsid w:val="00675848"/>
    <w:rsid w:val="00675A22"/>
    <w:rsid w:val="00675D4B"/>
    <w:rsid w:val="00675FA2"/>
    <w:rsid w:val="0067612C"/>
    <w:rsid w:val="00676577"/>
    <w:rsid w:val="00677372"/>
    <w:rsid w:val="0067750C"/>
    <w:rsid w:val="00677E93"/>
    <w:rsid w:val="00681130"/>
    <w:rsid w:val="0068139D"/>
    <w:rsid w:val="00681CB7"/>
    <w:rsid w:val="0068245E"/>
    <w:rsid w:val="006824D1"/>
    <w:rsid w:val="00682C6C"/>
    <w:rsid w:val="006836DA"/>
    <w:rsid w:val="006865C7"/>
    <w:rsid w:val="00687F93"/>
    <w:rsid w:val="00691042"/>
    <w:rsid w:val="006914DD"/>
    <w:rsid w:val="00691701"/>
    <w:rsid w:val="00691B15"/>
    <w:rsid w:val="00691C26"/>
    <w:rsid w:val="00691EF1"/>
    <w:rsid w:val="00692BD7"/>
    <w:rsid w:val="00692DB3"/>
    <w:rsid w:val="00694167"/>
    <w:rsid w:val="006953FF"/>
    <w:rsid w:val="00695AD9"/>
    <w:rsid w:val="00695F8C"/>
    <w:rsid w:val="00696F74"/>
    <w:rsid w:val="00697508"/>
    <w:rsid w:val="006977A4"/>
    <w:rsid w:val="00697DD9"/>
    <w:rsid w:val="00697F07"/>
    <w:rsid w:val="00697F1F"/>
    <w:rsid w:val="006A0FF2"/>
    <w:rsid w:val="006A1D02"/>
    <w:rsid w:val="006A2842"/>
    <w:rsid w:val="006A31BF"/>
    <w:rsid w:val="006A4861"/>
    <w:rsid w:val="006A73B6"/>
    <w:rsid w:val="006A7AB3"/>
    <w:rsid w:val="006A7D53"/>
    <w:rsid w:val="006A7D5E"/>
    <w:rsid w:val="006B00C4"/>
    <w:rsid w:val="006B05DE"/>
    <w:rsid w:val="006B0721"/>
    <w:rsid w:val="006B127C"/>
    <w:rsid w:val="006B1438"/>
    <w:rsid w:val="006B160E"/>
    <w:rsid w:val="006B1732"/>
    <w:rsid w:val="006B2431"/>
    <w:rsid w:val="006B2A0F"/>
    <w:rsid w:val="006B345D"/>
    <w:rsid w:val="006B4443"/>
    <w:rsid w:val="006B4525"/>
    <w:rsid w:val="006B507A"/>
    <w:rsid w:val="006B5716"/>
    <w:rsid w:val="006B5AD0"/>
    <w:rsid w:val="006B63DE"/>
    <w:rsid w:val="006B6930"/>
    <w:rsid w:val="006B6B71"/>
    <w:rsid w:val="006B6CF3"/>
    <w:rsid w:val="006B7E14"/>
    <w:rsid w:val="006C01E4"/>
    <w:rsid w:val="006C0B8A"/>
    <w:rsid w:val="006C0F1E"/>
    <w:rsid w:val="006C1C22"/>
    <w:rsid w:val="006C212F"/>
    <w:rsid w:val="006C2362"/>
    <w:rsid w:val="006C2C98"/>
    <w:rsid w:val="006C2F02"/>
    <w:rsid w:val="006C2F92"/>
    <w:rsid w:val="006C4301"/>
    <w:rsid w:val="006C4750"/>
    <w:rsid w:val="006C561B"/>
    <w:rsid w:val="006C5FA3"/>
    <w:rsid w:val="006C6B0E"/>
    <w:rsid w:val="006C7297"/>
    <w:rsid w:val="006C779B"/>
    <w:rsid w:val="006C77F6"/>
    <w:rsid w:val="006D0288"/>
    <w:rsid w:val="006D151F"/>
    <w:rsid w:val="006D16C7"/>
    <w:rsid w:val="006D1841"/>
    <w:rsid w:val="006D193D"/>
    <w:rsid w:val="006D1EB4"/>
    <w:rsid w:val="006D272F"/>
    <w:rsid w:val="006D277C"/>
    <w:rsid w:val="006D331B"/>
    <w:rsid w:val="006D3A94"/>
    <w:rsid w:val="006D4670"/>
    <w:rsid w:val="006D4917"/>
    <w:rsid w:val="006D579A"/>
    <w:rsid w:val="006D5805"/>
    <w:rsid w:val="006D5BF3"/>
    <w:rsid w:val="006D5CAE"/>
    <w:rsid w:val="006D5D58"/>
    <w:rsid w:val="006D5F5E"/>
    <w:rsid w:val="006D6C15"/>
    <w:rsid w:val="006D786D"/>
    <w:rsid w:val="006D7EA0"/>
    <w:rsid w:val="006E0168"/>
    <w:rsid w:val="006E06C9"/>
    <w:rsid w:val="006E13E4"/>
    <w:rsid w:val="006E1E82"/>
    <w:rsid w:val="006E1E86"/>
    <w:rsid w:val="006E2D1C"/>
    <w:rsid w:val="006E35D4"/>
    <w:rsid w:val="006E3764"/>
    <w:rsid w:val="006E3A43"/>
    <w:rsid w:val="006E677E"/>
    <w:rsid w:val="006E67D3"/>
    <w:rsid w:val="006E7522"/>
    <w:rsid w:val="006F059A"/>
    <w:rsid w:val="006F159E"/>
    <w:rsid w:val="006F19A8"/>
    <w:rsid w:val="006F1D54"/>
    <w:rsid w:val="006F1D56"/>
    <w:rsid w:val="006F22EB"/>
    <w:rsid w:val="006F3576"/>
    <w:rsid w:val="006F39D7"/>
    <w:rsid w:val="006F3B5A"/>
    <w:rsid w:val="006F4339"/>
    <w:rsid w:val="006F4BDF"/>
    <w:rsid w:val="006F4BFA"/>
    <w:rsid w:val="006F4E1A"/>
    <w:rsid w:val="006F6189"/>
    <w:rsid w:val="006F77BB"/>
    <w:rsid w:val="006F7BF2"/>
    <w:rsid w:val="007002B2"/>
    <w:rsid w:val="00700874"/>
    <w:rsid w:val="00700899"/>
    <w:rsid w:val="00700B39"/>
    <w:rsid w:val="00701D61"/>
    <w:rsid w:val="00702EC3"/>
    <w:rsid w:val="00702FC9"/>
    <w:rsid w:val="00703F2C"/>
    <w:rsid w:val="007063CC"/>
    <w:rsid w:val="00706772"/>
    <w:rsid w:val="00706A1A"/>
    <w:rsid w:val="00706C10"/>
    <w:rsid w:val="007071B2"/>
    <w:rsid w:val="00707755"/>
    <w:rsid w:val="00707E2C"/>
    <w:rsid w:val="0071075F"/>
    <w:rsid w:val="007109E8"/>
    <w:rsid w:val="00712AA3"/>
    <w:rsid w:val="007132DD"/>
    <w:rsid w:val="00714268"/>
    <w:rsid w:val="0071483C"/>
    <w:rsid w:val="00714A08"/>
    <w:rsid w:val="00714A0D"/>
    <w:rsid w:val="0071510E"/>
    <w:rsid w:val="00715AD4"/>
    <w:rsid w:val="007171EA"/>
    <w:rsid w:val="007171EE"/>
    <w:rsid w:val="00717B43"/>
    <w:rsid w:val="00717C83"/>
    <w:rsid w:val="00717FB2"/>
    <w:rsid w:val="007203F7"/>
    <w:rsid w:val="00720666"/>
    <w:rsid w:val="00721363"/>
    <w:rsid w:val="00721D66"/>
    <w:rsid w:val="00722408"/>
    <w:rsid w:val="00722874"/>
    <w:rsid w:val="00722F08"/>
    <w:rsid w:val="00723034"/>
    <w:rsid w:val="0072372F"/>
    <w:rsid w:val="00724536"/>
    <w:rsid w:val="00725708"/>
    <w:rsid w:val="00725D87"/>
    <w:rsid w:val="00726701"/>
    <w:rsid w:val="007307D1"/>
    <w:rsid w:val="007314B7"/>
    <w:rsid w:val="00731F32"/>
    <w:rsid w:val="0073230F"/>
    <w:rsid w:val="00733B47"/>
    <w:rsid w:val="00733DC6"/>
    <w:rsid w:val="00734551"/>
    <w:rsid w:val="007346FD"/>
    <w:rsid w:val="00734D07"/>
    <w:rsid w:val="00734FAA"/>
    <w:rsid w:val="0073567D"/>
    <w:rsid w:val="00735979"/>
    <w:rsid w:val="00735F65"/>
    <w:rsid w:val="00736219"/>
    <w:rsid w:val="00736228"/>
    <w:rsid w:val="00736570"/>
    <w:rsid w:val="00736897"/>
    <w:rsid w:val="0073788B"/>
    <w:rsid w:val="007406F0"/>
    <w:rsid w:val="00740D6B"/>
    <w:rsid w:val="007448BE"/>
    <w:rsid w:val="00745F6D"/>
    <w:rsid w:val="00746667"/>
    <w:rsid w:val="00746B33"/>
    <w:rsid w:val="00746C72"/>
    <w:rsid w:val="0074722F"/>
    <w:rsid w:val="0075035D"/>
    <w:rsid w:val="00753A05"/>
    <w:rsid w:val="00754FA1"/>
    <w:rsid w:val="007552A7"/>
    <w:rsid w:val="00755C0A"/>
    <w:rsid w:val="00755FBD"/>
    <w:rsid w:val="007561CF"/>
    <w:rsid w:val="007564BE"/>
    <w:rsid w:val="00757728"/>
    <w:rsid w:val="007607B1"/>
    <w:rsid w:val="0076172B"/>
    <w:rsid w:val="00762735"/>
    <w:rsid w:val="0076312A"/>
    <w:rsid w:val="00763E38"/>
    <w:rsid w:val="00763E44"/>
    <w:rsid w:val="00764058"/>
    <w:rsid w:val="007648C4"/>
    <w:rsid w:val="00766A01"/>
    <w:rsid w:val="00767172"/>
    <w:rsid w:val="0076733B"/>
    <w:rsid w:val="00767A3A"/>
    <w:rsid w:val="00767E09"/>
    <w:rsid w:val="007707D8"/>
    <w:rsid w:val="00770ECA"/>
    <w:rsid w:val="007712B3"/>
    <w:rsid w:val="00771C45"/>
    <w:rsid w:val="00772305"/>
    <w:rsid w:val="00772755"/>
    <w:rsid w:val="00774C6E"/>
    <w:rsid w:val="00774F2D"/>
    <w:rsid w:val="00775823"/>
    <w:rsid w:val="007766D6"/>
    <w:rsid w:val="00777B27"/>
    <w:rsid w:val="00777C14"/>
    <w:rsid w:val="007828D8"/>
    <w:rsid w:val="00782DA4"/>
    <w:rsid w:val="00783550"/>
    <w:rsid w:val="00784161"/>
    <w:rsid w:val="0078528E"/>
    <w:rsid w:val="00785698"/>
    <w:rsid w:val="00785DBB"/>
    <w:rsid w:val="00786056"/>
    <w:rsid w:val="007861C5"/>
    <w:rsid w:val="0078622F"/>
    <w:rsid w:val="007867E0"/>
    <w:rsid w:val="00786FBD"/>
    <w:rsid w:val="00787A95"/>
    <w:rsid w:val="00790426"/>
    <w:rsid w:val="00790B30"/>
    <w:rsid w:val="00792254"/>
    <w:rsid w:val="007922FD"/>
    <w:rsid w:val="00792BF5"/>
    <w:rsid w:val="00792F4D"/>
    <w:rsid w:val="00793D7E"/>
    <w:rsid w:val="007941C2"/>
    <w:rsid w:val="00795887"/>
    <w:rsid w:val="00796758"/>
    <w:rsid w:val="007970A5"/>
    <w:rsid w:val="00797283"/>
    <w:rsid w:val="007979D3"/>
    <w:rsid w:val="007A0CC4"/>
    <w:rsid w:val="007A15F5"/>
    <w:rsid w:val="007A1A9A"/>
    <w:rsid w:val="007A1CE7"/>
    <w:rsid w:val="007A23F7"/>
    <w:rsid w:val="007A252B"/>
    <w:rsid w:val="007A2EF6"/>
    <w:rsid w:val="007A351F"/>
    <w:rsid w:val="007A499D"/>
    <w:rsid w:val="007A4DAE"/>
    <w:rsid w:val="007A52B8"/>
    <w:rsid w:val="007A5F36"/>
    <w:rsid w:val="007A6179"/>
    <w:rsid w:val="007A6741"/>
    <w:rsid w:val="007A67DF"/>
    <w:rsid w:val="007A6EA3"/>
    <w:rsid w:val="007A7176"/>
    <w:rsid w:val="007A7252"/>
    <w:rsid w:val="007A78AD"/>
    <w:rsid w:val="007B00AB"/>
    <w:rsid w:val="007B0A64"/>
    <w:rsid w:val="007B0E0D"/>
    <w:rsid w:val="007B11F3"/>
    <w:rsid w:val="007B128F"/>
    <w:rsid w:val="007B1412"/>
    <w:rsid w:val="007B14A3"/>
    <w:rsid w:val="007B23B5"/>
    <w:rsid w:val="007B2A72"/>
    <w:rsid w:val="007B3BBD"/>
    <w:rsid w:val="007B3EC5"/>
    <w:rsid w:val="007B469F"/>
    <w:rsid w:val="007B55B8"/>
    <w:rsid w:val="007B55F1"/>
    <w:rsid w:val="007B5A40"/>
    <w:rsid w:val="007B5EF8"/>
    <w:rsid w:val="007B5FBE"/>
    <w:rsid w:val="007B6DB9"/>
    <w:rsid w:val="007B70D4"/>
    <w:rsid w:val="007B7457"/>
    <w:rsid w:val="007C0315"/>
    <w:rsid w:val="007C040A"/>
    <w:rsid w:val="007C1B56"/>
    <w:rsid w:val="007C2F3F"/>
    <w:rsid w:val="007C38BE"/>
    <w:rsid w:val="007C3BC3"/>
    <w:rsid w:val="007C411E"/>
    <w:rsid w:val="007C4894"/>
    <w:rsid w:val="007C4B2B"/>
    <w:rsid w:val="007C4B34"/>
    <w:rsid w:val="007C4C4D"/>
    <w:rsid w:val="007C4EF8"/>
    <w:rsid w:val="007C5122"/>
    <w:rsid w:val="007C5428"/>
    <w:rsid w:val="007C57FD"/>
    <w:rsid w:val="007C5D9D"/>
    <w:rsid w:val="007C6332"/>
    <w:rsid w:val="007C6800"/>
    <w:rsid w:val="007C708F"/>
    <w:rsid w:val="007D06A1"/>
    <w:rsid w:val="007D209D"/>
    <w:rsid w:val="007D20EF"/>
    <w:rsid w:val="007D32F8"/>
    <w:rsid w:val="007D3671"/>
    <w:rsid w:val="007D3E2D"/>
    <w:rsid w:val="007D4813"/>
    <w:rsid w:val="007D5DDA"/>
    <w:rsid w:val="007D6193"/>
    <w:rsid w:val="007D7DD0"/>
    <w:rsid w:val="007E02D7"/>
    <w:rsid w:val="007E0E3B"/>
    <w:rsid w:val="007E0ECB"/>
    <w:rsid w:val="007E1650"/>
    <w:rsid w:val="007E2266"/>
    <w:rsid w:val="007E2FC3"/>
    <w:rsid w:val="007E310E"/>
    <w:rsid w:val="007E4F3F"/>
    <w:rsid w:val="007E55F0"/>
    <w:rsid w:val="007E59B3"/>
    <w:rsid w:val="007E5B5B"/>
    <w:rsid w:val="007E5EE0"/>
    <w:rsid w:val="007E65D6"/>
    <w:rsid w:val="007E681D"/>
    <w:rsid w:val="007E6862"/>
    <w:rsid w:val="007E7542"/>
    <w:rsid w:val="007E757B"/>
    <w:rsid w:val="007F0673"/>
    <w:rsid w:val="007F09C9"/>
    <w:rsid w:val="007F1519"/>
    <w:rsid w:val="007F1BC6"/>
    <w:rsid w:val="007F23E6"/>
    <w:rsid w:val="007F2FDF"/>
    <w:rsid w:val="007F3437"/>
    <w:rsid w:val="007F3B5A"/>
    <w:rsid w:val="007F3F09"/>
    <w:rsid w:val="007F3F6A"/>
    <w:rsid w:val="007F483C"/>
    <w:rsid w:val="007F67D9"/>
    <w:rsid w:val="007F6A15"/>
    <w:rsid w:val="007F6D3D"/>
    <w:rsid w:val="007F71DF"/>
    <w:rsid w:val="007F7696"/>
    <w:rsid w:val="007F7945"/>
    <w:rsid w:val="007F7B75"/>
    <w:rsid w:val="007F7F60"/>
    <w:rsid w:val="0080075C"/>
    <w:rsid w:val="008009AD"/>
    <w:rsid w:val="00801FF8"/>
    <w:rsid w:val="008020CD"/>
    <w:rsid w:val="00802311"/>
    <w:rsid w:val="00802790"/>
    <w:rsid w:val="00803230"/>
    <w:rsid w:val="00803C44"/>
    <w:rsid w:val="00804964"/>
    <w:rsid w:val="00804C10"/>
    <w:rsid w:val="008059DD"/>
    <w:rsid w:val="00805B04"/>
    <w:rsid w:val="00807444"/>
    <w:rsid w:val="0081148D"/>
    <w:rsid w:val="00811C7F"/>
    <w:rsid w:val="008120A4"/>
    <w:rsid w:val="00812553"/>
    <w:rsid w:val="008128A0"/>
    <w:rsid w:val="00812BA5"/>
    <w:rsid w:val="00812FC5"/>
    <w:rsid w:val="008139D1"/>
    <w:rsid w:val="00813B18"/>
    <w:rsid w:val="00813ED0"/>
    <w:rsid w:val="00814BA7"/>
    <w:rsid w:val="00815CEC"/>
    <w:rsid w:val="00820315"/>
    <w:rsid w:val="008206AB"/>
    <w:rsid w:val="008208E8"/>
    <w:rsid w:val="00820DA7"/>
    <w:rsid w:val="0082192E"/>
    <w:rsid w:val="00821BE1"/>
    <w:rsid w:val="0082212B"/>
    <w:rsid w:val="008237E1"/>
    <w:rsid w:val="0082382F"/>
    <w:rsid w:val="00823F28"/>
    <w:rsid w:val="0082491E"/>
    <w:rsid w:val="00824C5D"/>
    <w:rsid w:val="00824F86"/>
    <w:rsid w:val="0082518B"/>
    <w:rsid w:val="008267A2"/>
    <w:rsid w:val="008269BD"/>
    <w:rsid w:val="008270B5"/>
    <w:rsid w:val="00827388"/>
    <w:rsid w:val="00827DE9"/>
    <w:rsid w:val="00831160"/>
    <w:rsid w:val="00831FC2"/>
    <w:rsid w:val="00832E4D"/>
    <w:rsid w:val="008331A9"/>
    <w:rsid w:val="00834530"/>
    <w:rsid w:val="00834707"/>
    <w:rsid w:val="0083535A"/>
    <w:rsid w:val="0083565E"/>
    <w:rsid w:val="00836F71"/>
    <w:rsid w:val="008370F7"/>
    <w:rsid w:val="00837180"/>
    <w:rsid w:val="0083719F"/>
    <w:rsid w:val="00837A65"/>
    <w:rsid w:val="00837B64"/>
    <w:rsid w:val="00837FF9"/>
    <w:rsid w:val="00840C1A"/>
    <w:rsid w:val="00841187"/>
    <w:rsid w:val="00841D4B"/>
    <w:rsid w:val="00841E66"/>
    <w:rsid w:val="0084284B"/>
    <w:rsid w:val="00842B77"/>
    <w:rsid w:val="00842BD5"/>
    <w:rsid w:val="0084329A"/>
    <w:rsid w:val="00843663"/>
    <w:rsid w:val="00843B9A"/>
    <w:rsid w:val="00843D67"/>
    <w:rsid w:val="008445F0"/>
    <w:rsid w:val="008448BF"/>
    <w:rsid w:val="00844D4D"/>
    <w:rsid w:val="00845584"/>
    <w:rsid w:val="00845628"/>
    <w:rsid w:val="00845659"/>
    <w:rsid w:val="008466A4"/>
    <w:rsid w:val="008473A7"/>
    <w:rsid w:val="00850487"/>
    <w:rsid w:val="00851375"/>
    <w:rsid w:val="008515F7"/>
    <w:rsid w:val="00851E70"/>
    <w:rsid w:val="00852312"/>
    <w:rsid w:val="0085392A"/>
    <w:rsid w:val="00853EF3"/>
    <w:rsid w:val="008543FC"/>
    <w:rsid w:val="008546C0"/>
    <w:rsid w:val="0085504A"/>
    <w:rsid w:val="0085511F"/>
    <w:rsid w:val="008569C3"/>
    <w:rsid w:val="00856D88"/>
    <w:rsid w:val="00856E8F"/>
    <w:rsid w:val="008577AE"/>
    <w:rsid w:val="008601ED"/>
    <w:rsid w:val="008607CC"/>
    <w:rsid w:val="008615CC"/>
    <w:rsid w:val="00861BE0"/>
    <w:rsid w:val="00861E2E"/>
    <w:rsid w:val="00861EA8"/>
    <w:rsid w:val="008633F4"/>
    <w:rsid w:val="0086348B"/>
    <w:rsid w:val="0086384D"/>
    <w:rsid w:val="008644EC"/>
    <w:rsid w:val="00864A22"/>
    <w:rsid w:val="00864B25"/>
    <w:rsid w:val="008651FF"/>
    <w:rsid w:val="00866912"/>
    <w:rsid w:val="00866A36"/>
    <w:rsid w:val="00866CFA"/>
    <w:rsid w:val="00867418"/>
    <w:rsid w:val="00867582"/>
    <w:rsid w:val="00867748"/>
    <w:rsid w:val="0086776B"/>
    <w:rsid w:val="0087124D"/>
    <w:rsid w:val="00871502"/>
    <w:rsid w:val="0087201A"/>
    <w:rsid w:val="008722A5"/>
    <w:rsid w:val="00872866"/>
    <w:rsid w:val="008729C4"/>
    <w:rsid w:val="00872AB7"/>
    <w:rsid w:val="00872CBD"/>
    <w:rsid w:val="0087477C"/>
    <w:rsid w:val="00874B93"/>
    <w:rsid w:val="00874DE4"/>
    <w:rsid w:val="008756AE"/>
    <w:rsid w:val="00877CB1"/>
    <w:rsid w:val="00880A66"/>
    <w:rsid w:val="00881D23"/>
    <w:rsid w:val="008823CA"/>
    <w:rsid w:val="00882D3B"/>
    <w:rsid w:val="0088314E"/>
    <w:rsid w:val="008843C8"/>
    <w:rsid w:val="00884484"/>
    <w:rsid w:val="00885006"/>
    <w:rsid w:val="00886602"/>
    <w:rsid w:val="0088678F"/>
    <w:rsid w:val="0088690A"/>
    <w:rsid w:val="008876A5"/>
    <w:rsid w:val="0088772A"/>
    <w:rsid w:val="008877F3"/>
    <w:rsid w:val="0089042F"/>
    <w:rsid w:val="00890EA5"/>
    <w:rsid w:val="00891367"/>
    <w:rsid w:val="00892BA3"/>
    <w:rsid w:val="00892F72"/>
    <w:rsid w:val="00892F87"/>
    <w:rsid w:val="00894427"/>
    <w:rsid w:val="008954B9"/>
    <w:rsid w:val="00896A47"/>
    <w:rsid w:val="00896BD0"/>
    <w:rsid w:val="008A11CE"/>
    <w:rsid w:val="008A18B4"/>
    <w:rsid w:val="008A18BB"/>
    <w:rsid w:val="008A1E3E"/>
    <w:rsid w:val="008A2921"/>
    <w:rsid w:val="008A2B56"/>
    <w:rsid w:val="008A2E84"/>
    <w:rsid w:val="008A2F33"/>
    <w:rsid w:val="008A4735"/>
    <w:rsid w:val="008A4FEB"/>
    <w:rsid w:val="008A610F"/>
    <w:rsid w:val="008A6E33"/>
    <w:rsid w:val="008A7225"/>
    <w:rsid w:val="008A78D0"/>
    <w:rsid w:val="008B0577"/>
    <w:rsid w:val="008B0C6A"/>
    <w:rsid w:val="008B180D"/>
    <w:rsid w:val="008B1928"/>
    <w:rsid w:val="008B22C7"/>
    <w:rsid w:val="008B26C8"/>
    <w:rsid w:val="008B27B9"/>
    <w:rsid w:val="008B4329"/>
    <w:rsid w:val="008B47EF"/>
    <w:rsid w:val="008B4EAF"/>
    <w:rsid w:val="008B5009"/>
    <w:rsid w:val="008B5587"/>
    <w:rsid w:val="008B571F"/>
    <w:rsid w:val="008B5763"/>
    <w:rsid w:val="008B65C0"/>
    <w:rsid w:val="008B68D7"/>
    <w:rsid w:val="008B707A"/>
    <w:rsid w:val="008B77E7"/>
    <w:rsid w:val="008B7D73"/>
    <w:rsid w:val="008B7F63"/>
    <w:rsid w:val="008C1102"/>
    <w:rsid w:val="008C11CD"/>
    <w:rsid w:val="008C1885"/>
    <w:rsid w:val="008C2782"/>
    <w:rsid w:val="008C2CD1"/>
    <w:rsid w:val="008C313A"/>
    <w:rsid w:val="008C3DF2"/>
    <w:rsid w:val="008C4910"/>
    <w:rsid w:val="008C4B07"/>
    <w:rsid w:val="008C4CC8"/>
    <w:rsid w:val="008C4F4E"/>
    <w:rsid w:val="008C5125"/>
    <w:rsid w:val="008C52BA"/>
    <w:rsid w:val="008C6146"/>
    <w:rsid w:val="008C6180"/>
    <w:rsid w:val="008C6818"/>
    <w:rsid w:val="008C68C6"/>
    <w:rsid w:val="008C6981"/>
    <w:rsid w:val="008C6AC5"/>
    <w:rsid w:val="008D01AC"/>
    <w:rsid w:val="008D05C0"/>
    <w:rsid w:val="008D08A7"/>
    <w:rsid w:val="008D0A3D"/>
    <w:rsid w:val="008D0B29"/>
    <w:rsid w:val="008D166A"/>
    <w:rsid w:val="008D29DA"/>
    <w:rsid w:val="008D2DDD"/>
    <w:rsid w:val="008D3325"/>
    <w:rsid w:val="008D36FA"/>
    <w:rsid w:val="008D3CE3"/>
    <w:rsid w:val="008D40CC"/>
    <w:rsid w:val="008D4257"/>
    <w:rsid w:val="008D4544"/>
    <w:rsid w:val="008D4709"/>
    <w:rsid w:val="008D4759"/>
    <w:rsid w:val="008D47D8"/>
    <w:rsid w:val="008D4BD9"/>
    <w:rsid w:val="008D560C"/>
    <w:rsid w:val="008D667B"/>
    <w:rsid w:val="008D6B08"/>
    <w:rsid w:val="008D71E3"/>
    <w:rsid w:val="008E1689"/>
    <w:rsid w:val="008E1853"/>
    <w:rsid w:val="008E23CC"/>
    <w:rsid w:val="008E39C8"/>
    <w:rsid w:val="008E3AF9"/>
    <w:rsid w:val="008E4403"/>
    <w:rsid w:val="008E44CD"/>
    <w:rsid w:val="008E4537"/>
    <w:rsid w:val="008E474D"/>
    <w:rsid w:val="008E4EC7"/>
    <w:rsid w:val="008E5C74"/>
    <w:rsid w:val="008E61F5"/>
    <w:rsid w:val="008E6433"/>
    <w:rsid w:val="008E6B87"/>
    <w:rsid w:val="008E6E51"/>
    <w:rsid w:val="008E71A3"/>
    <w:rsid w:val="008E7360"/>
    <w:rsid w:val="008E782A"/>
    <w:rsid w:val="008E7ACC"/>
    <w:rsid w:val="008F00B0"/>
    <w:rsid w:val="008F040D"/>
    <w:rsid w:val="008F11AA"/>
    <w:rsid w:val="008F1573"/>
    <w:rsid w:val="008F163A"/>
    <w:rsid w:val="008F18FE"/>
    <w:rsid w:val="008F1DD7"/>
    <w:rsid w:val="008F2488"/>
    <w:rsid w:val="008F283A"/>
    <w:rsid w:val="008F3916"/>
    <w:rsid w:val="008F3954"/>
    <w:rsid w:val="008F3AED"/>
    <w:rsid w:val="008F4469"/>
    <w:rsid w:val="008F52C5"/>
    <w:rsid w:val="008F56AC"/>
    <w:rsid w:val="008F5CB4"/>
    <w:rsid w:val="008F5D28"/>
    <w:rsid w:val="008F66A6"/>
    <w:rsid w:val="008F694C"/>
    <w:rsid w:val="008F6A6C"/>
    <w:rsid w:val="008F6F32"/>
    <w:rsid w:val="008F743E"/>
    <w:rsid w:val="008F7827"/>
    <w:rsid w:val="00900010"/>
    <w:rsid w:val="009004B7"/>
    <w:rsid w:val="009011C7"/>
    <w:rsid w:val="009017C8"/>
    <w:rsid w:val="0090220A"/>
    <w:rsid w:val="00902AFD"/>
    <w:rsid w:val="00902F57"/>
    <w:rsid w:val="00902F75"/>
    <w:rsid w:val="00903818"/>
    <w:rsid w:val="00904243"/>
    <w:rsid w:val="00904BCD"/>
    <w:rsid w:val="00905034"/>
    <w:rsid w:val="009067D7"/>
    <w:rsid w:val="0091057C"/>
    <w:rsid w:val="00910F9E"/>
    <w:rsid w:val="00912A7A"/>
    <w:rsid w:val="00912E0B"/>
    <w:rsid w:val="00914228"/>
    <w:rsid w:val="00914B0F"/>
    <w:rsid w:val="00915285"/>
    <w:rsid w:val="00915CF5"/>
    <w:rsid w:val="0091604A"/>
    <w:rsid w:val="00916C22"/>
    <w:rsid w:val="00916E18"/>
    <w:rsid w:val="00917214"/>
    <w:rsid w:val="009200B1"/>
    <w:rsid w:val="009203FC"/>
    <w:rsid w:val="00920D3E"/>
    <w:rsid w:val="00920E8D"/>
    <w:rsid w:val="009215D8"/>
    <w:rsid w:val="009226BF"/>
    <w:rsid w:val="00922EDC"/>
    <w:rsid w:val="009230C4"/>
    <w:rsid w:val="00923527"/>
    <w:rsid w:val="009240C1"/>
    <w:rsid w:val="0092420D"/>
    <w:rsid w:val="009242D1"/>
    <w:rsid w:val="00924660"/>
    <w:rsid w:val="009246AA"/>
    <w:rsid w:val="00924914"/>
    <w:rsid w:val="009249AB"/>
    <w:rsid w:val="00925014"/>
    <w:rsid w:val="00925554"/>
    <w:rsid w:val="009256C4"/>
    <w:rsid w:val="00927C3F"/>
    <w:rsid w:val="00927EF2"/>
    <w:rsid w:val="0093159C"/>
    <w:rsid w:val="009323CD"/>
    <w:rsid w:val="00932A15"/>
    <w:rsid w:val="00932BBC"/>
    <w:rsid w:val="00933211"/>
    <w:rsid w:val="00933697"/>
    <w:rsid w:val="00934457"/>
    <w:rsid w:val="00934D73"/>
    <w:rsid w:val="0093508B"/>
    <w:rsid w:val="00935212"/>
    <w:rsid w:val="00936BB2"/>
    <w:rsid w:val="00937369"/>
    <w:rsid w:val="00937610"/>
    <w:rsid w:val="00937B65"/>
    <w:rsid w:val="0094004E"/>
    <w:rsid w:val="0094015D"/>
    <w:rsid w:val="009405F7"/>
    <w:rsid w:val="0094089B"/>
    <w:rsid w:val="00940D97"/>
    <w:rsid w:val="00941129"/>
    <w:rsid w:val="00941459"/>
    <w:rsid w:val="009419DA"/>
    <w:rsid w:val="00941C28"/>
    <w:rsid w:val="0094256C"/>
    <w:rsid w:val="009425BE"/>
    <w:rsid w:val="00942748"/>
    <w:rsid w:val="00942A9B"/>
    <w:rsid w:val="009439AF"/>
    <w:rsid w:val="0094450D"/>
    <w:rsid w:val="00944B7E"/>
    <w:rsid w:val="00944E24"/>
    <w:rsid w:val="00945183"/>
    <w:rsid w:val="00946201"/>
    <w:rsid w:val="00946202"/>
    <w:rsid w:val="00946399"/>
    <w:rsid w:val="0094767A"/>
    <w:rsid w:val="00947B3B"/>
    <w:rsid w:val="00950474"/>
    <w:rsid w:val="00950746"/>
    <w:rsid w:val="00950E1F"/>
    <w:rsid w:val="00951B10"/>
    <w:rsid w:val="0095237C"/>
    <w:rsid w:val="009525CA"/>
    <w:rsid w:val="009559BA"/>
    <w:rsid w:val="00955DC9"/>
    <w:rsid w:val="0095616A"/>
    <w:rsid w:val="00956489"/>
    <w:rsid w:val="0095690B"/>
    <w:rsid w:val="00956D87"/>
    <w:rsid w:val="00956E5D"/>
    <w:rsid w:val="009579B2"/>
    <w:rsid w:val="00960EF8"/>
    <w:rsid w:val="00961118"/>
    <w:rsid w:val="009611C7"/>
    <w:rsid w:val="0096125B"/>
    <w:rsid w:val="0096189F"/>
    <w:rsid w:val="00961DD4"/>
    <w:rsid w:val="00962042"/>
    <w:rsid w:val="00962C18"/>
    <w:rsid w:val="00963253"/>
    <w:rsid w:val="0096349D"/>
    <w:rsid w:val="00964AA8"/>
    <w:rsid w:val="00964C1E"/>
    <w:rsid w:val="00964DC2"/>
    <w:rsid w:val="0096568B"/>
    <w:rsid w:val="009660DB"/>
    <w:rsid w:val="0096622A"/>
    <w:rsid w:val="0096631A"/>
    <w:rsid w:val="00966CA2"/>
    <w:rsid w:val="00967545"/>
    <w:rsid w:val="009677B3"/>
    <w:rsid w:val="00967EAE"/>
    <w:rsid w:val="009702B8"/>
    <w:rsid w:val="00970B0D"/>
    <w:rsid w:val="0097115E"/>
    <w:rsid w:val="009725D6"/>
    <w:rsid w:val="00972A50"/>
    <w:rsid w:val="00972D7D"/>
    <w:rsid w:val="00972FEE"/>
    <w:rsid w:val="00973518"/>
    <w:rsid w:val="009737C8"/>
    <w:rsid w:val="009742C0"/>
    <w:rsid w:val="009753FC"/>
    <w:rsid w:val="00975868"/>
    <w:rsid w:val="0097687F"/>
    <w:rsid w:val="009776FD"/>
    <w:rsid w:val="00977C58"/>
    <w:rsid w:val="00980971"/>
    <w:rsid w:val="009814E6"/>
    <w:rsid w:val="00981719"/>
    <w:rsid w:val="00981B29"/>
    <w:rsid w:val="00983163"/>
    <w:rsid w:val="009837DB"/>
    <w:rsid w:val="00983FAA"/>
    <w:rsid w:val="009844D1"/>
    <w:rsid w:val="009847F8"/>
    <w:rsid w:val="009852D8"/>
    <w:rsid w:val="009857F8"/>
    <w:rsid w:val="00985E7E"/>
    <w:rsid w:val="009865A3"/>
    <w:rsid w:val="009869DD"/>
    <w:rsid w:val="00987448"/>
    <w:rsid w:val="0099099E"/>
    <w:rsid w:val="00990D46"/>
    <w:rsid w:val="0099120D"/>
    <w:rsid w:val="009914CF"/>
    <w:rsid w:val="0099173D"/>
    <w:rsid w:val="00991F1A"/>
    <w:rsid w:val="009936E4"/>
    <w:rsid w:val="00993FC7"/>
    <w:rsid w:val="0099418C"/>
    <w:rsid w:val="00994677"/>
    <w:rsid w:val="00994925"/>
    <w:rsid w:val="009955EF"/>
    <w:rsid w:val="009957C4"/>
    <w:rsid w:val="009967F7"/>
    <w:rsid w:val="00996A3C"/>
    <w:rsid w:val="00996ABD"/>
    <w:rsid w:val="009974F2"/>
    <w:rsid w:val="00997865"/>
    <w:rsid w:val="009A085E"/>
    <w:rsid w:val="009A0C88"/>
    <w:rsid w:val="009A0F34"/>
    <w:rsid w:val="009A1688"/>
    <w:rsid w:val="009A30D9"/>
    <w:rsid w:val="009A3B03"/>
    <w:rsid w:val="009A3F00"/>
    <w:rsid w:val="009A40B3"/>
    <w:rsid w:val="009A734C"/>
    <w:rsid w:val="009A75E1"/>
    <w:rsid w:val="009A78E4"/>
    <w:rsid w:val="009B047F"/>
    <w:rsid w:val="009B0847"/>
    <w:rsid w:val="009B0B06"/>
    <w:rsid w:val="009B108F"/>
    <w:rsid w:val="009B32DE"/>
    <w:rsid w:val="009B487E"/>
    <w:rsid w:val="009B4DA9"/>
    <w:rsid w:val="009B55A9"/>
    <w:rsid w:val="009B635C"/>
    <w:rsid w:val="009B7211"/>
    <w:rsid w:val="009B7422"/>
    <w:rsid w:val="009B7B4F"/>
    <w:rsid w:val="009B7E20"/>
    <w:rsid w:val="009C02F4"/>
    <w:rsid w:val="009C0404"/>
    <w:rsid w:val="009C0866"/>
    <w:rsid w:val="009C0C68"/>
    <w:rsid w:val="009C302E"/>
    <w:rsid w:val="009C360E"/>
    <w:rsid w:val="009C371A"/>
    <w:rsid w:val="009C37DC"/>
    <w:rsid w:val="009C3C09"/>
    <w:rsid w:val="009C44D2"/>
    <w:rsid w:val="009C4B15"/>
    <w:rsid w:val="009C57A5"/>
    <w:rsid w:val="009C6F91"/>
    <w:rsid w:val="009C7298"/>
    <w:rsid w:val="009C73D2"/>
    <w:rsid w:val="009C777D"/>
    <w:rsid w:val="009D0512"/>
    <w:rsid w:val="009D0B7B"/>
    <w:rsid w:val="009D1529"/>
    <w:rsid w:val="009D1D94"/>
    <w:rsid w:val="009D1E02"/>
    <w:rsid w:val="009D217B"/>
    <w:rsid w:val="009D2743"/>
    <w:rsid w:val="009D286E"/>
    <w:rsid w:val="009D2A2F"/>
    <w:rsid w:val="009D3BA5"/>
    <w:rsid w:val="009D3F10"/>
    <w:rsid w:val="009D3FEC"/>
    <w:rsid w:val="009D48D9"/>
    <w:rsid w:val="009D4C26"/>
    <w:rsid w:val="009D4D08"/>
    <w:rsid w:val="009D5255"/>
    <w:rsid w:val="009D54BA"/>
    <w:rsid w:val="009D5C8F"/>
    <w:rsid w:val="009D6CB9"/>
    <w:rsid w:val="009D747D"/>
    <w:rsid w:val="009E0691"/>
    <w:rsid w:val="009E0A9C"/>
    <w:rsid w:val="009E0F70"/>
    <w:rsid w:val="009E1253"/>
    <w:rsid w:val="009E1798"/>
    <w:rsid w:val="009E23C0"/>
    <w:rsid w:val="009E2C0D"/>
    <w:rsid w:val="009E3508"/>
    <w:rsid w:val="009E381A"/>
    <w:rsid w:val="009E405D"/>
    <w:rsid w:val="009E4312"/>
    <w:rsid w:val="009E4AA1"/>
    <w:rsid w:val="009E4D42"/>
    <w:rsid w:val="009E51E6"/>
    <w:rsid w:val="009E55D5"/>
    <w:rsid w:val="009E6194"/>
    <w:rsid w:val="009E6361"/>
    <w:rsid w:val="009E6698"/>
    <w:rsid w:val="009E6F45"/>
    <w:rsid w:val="009E712E"/>
    <w:rsid w:val="009E733D"/>
    <w:rsid w:val="009E759B"/>
    <w:rsid w:val="009F104E"/>
    <w:rsid w:val="009F2096"/>
    <w:rsid w:val="009F3E51"/>
    <w:rsid w:val="009F4EB4"/>
    <w:rsid w:val="009F538A"/>
    <w:rsid w:val="009F7490"/>
    <w:rsid w:val="009F7AE9"/>
    <w:rsid w:val="009F7BB3"/>
    <w:rsid w:val="00A00AE4"/>
    <w:rsid w:val="00A021D5"/>
    <w:rsid w:val="00A0269F"/>
    <w:rsid w:val="00A02748"/>
    <w:rsid w:val="00A02DD9"/>
    <w:rsid w:val="00A04E41"/>
    <w:rsid w:val="00A0594F"/>
    <w:rsid w:val="00A05F3B"/>
    <w:rsid w:val="00A06816"/>
    <w:rsid w:val="00A06BE1"/>
    <w:rsid w:val="00A10020"/>
    <w:rsid w:val="00A109BB"/>
    <w:rsid w:val="00A120DE"/>
    <w:rsid w:val="00A12608"/>
    <w:rsid w:val="00A129D3"/>
    <w:rsid w:val="00A12B5E"/>
    <w:rsid w:val="00A13D3A"/>
    <w:rsid w:val="00A13E48"/>
    <w:rsid w:val="00A15847"/>
    <w:rsid w:val="00A15C7E"/>
    <w:rsid w:val="00A16F08"/>
    <w:rsid w:val="00A17084"/>
    <w:rsid w:val="00A178C2"/>
    <w:rsid w:val="00A20124"/>
    <w:rsid w:val="00A209B5"/>
    <w:rsid w:val="00A20D0E"/>
    <w:rsid w:val="00A217E0"/>
    <w:rsid w:val="00A21AF8"/>
    <w:rsid w:val="00A21CA8"/>
    <w:rsid w:val="00A21F7A"/>
    <w:rsid w:val="00A232F9"/>
    <w:rsid w:val="00A2333B"/>
    <w:rsid w:val="00A2378F"/>
    <w:rsid w:val="00A23D4C"/>
    <w:rsid w:val="00A23DE0"/>
    <w:rsid w:val="00A249F5"/>
    <w:rsid w:val="00A25571"/>
    <w:rsid w:val="00A2687F"/>
    <w:rsid w:val="00A268CE"/>
    <w:rsid w:val="00A269B3"/>
    <w:rsid w:val="00A26DAE"/>
    <w:rsid w:val="00A2723A"/>
    <w:rsid w:val="00A27244"/>
    <w:rsid w:val="00A2796E"/>
    <w:rsid w:val="00A300D7"/>
    <w:rsid w:val="00A304B4"/>
    <w:rsid w:val="00A30709"/>
    <w:rsid w:val="00A30C42"/>
    <w:rsid w:val="00A30E5A"/>
    <w:rsid w:val="00A31087"/>
    <w:rsid w:val="00A312EE"/>
    <w:rsid w:val="00A3195D"/>
    <w:rsid w:val="00A31CFE"/>
    <w:rsid w:val="00A320BB"/>
    <w:rsid w:val="00A32849"/>
    <w:rsid w:val="00A32EA3"/>
    <w:rsid w:val="00A33412"/>
    <w:rsid w:val="00A3529B"/>
    <w:rsid w:val="00A353DE"/>
    <w:rsid w:val="00A357C5"/>
    <w:rsid w:val="00A35B36"/>
    <w:rsid w:val="00A35FA5"/>
    <w:rsid w:val="00A36489"/>
    <w:rsid w:val="00A36FB2"/>
    <w:rsid w:val="00A37301"/>
    <w:rsid w:val="00A37362"/>
    <w:rsid w:val="00A37905"/>
    <w:rsid w:val="00A404A2"/>
    <w:rsid w:val="00A40D46"/>
    <w:rsid w:val="00A40FF0"/>
    <w:rsid w:val="00A410A9"/>
    <w:rsid w:val="00A4212E"/>
    <w:rsid w:val="00A42565"/>
    <w:rsid w:val="00A4280E"/>
    <w:rsid w:val="00A42E14"/>
    <w:rsid w:val="00A43CFD"/>
    <w:rsid w:val="00A4424D"/>
    <w:rsid w:val="00A442D8"/>
    <w:rsid w:val="00A44D23"/>
    <w:rsid w:val="00A45B13"/>
    <w:rsid w:val="00A45B79"/>
    <w:rsid w:val="00A470CA"/>
    <w:rsid w:val="00A47188"/>
    <w:rsid w:val="00A47F00"/>
    <w:rsid w:val="00A50F1F"/>
    <w:rsid w:val="00A50FA8"/>
    <w:rsid w:val="00A517FF"/>
    <w:rsid w:val="00A527A0"/>
    <w:rsid w:val="00A543B6"/>
    <w:rsid w:val="00A547AF"/>
    <w:rsid w:val="00A55800"/>
    <w:rsid w:val="00A569FF"/>
    <w:rsid w:val="00A57127"/>
    <w:rsid w:val="00A57940"/>
    <w:rsid w:val="00A60008"/>
    <w:rsid w:val="00A606EC"/>
    <w:rsid w:val="00A60704"/>
    <w:rsid w:val="00A60741"/>
    <w:rsid w:val="00A61702"/>
    <w:rsid w:val="00A62D0C"/>
    <w:rsid w:val="00A635F2"/>
    <w:rsid w:val="00A63A9A"/>
    <w:rsid w:val="00A63D44"/>
    <w:rsid w:val="00A64895"/>
    <w:rsid w:val="00A64F78"/>
    <w:rsid w:val="00A65CCB"/>
    <w:rsid w:val="00A65E0C"/>
    <w:rsid w:val="00A65F8B"/>
    <w:rsid w:val="00A67123"/>
    <w:rsid w:val="00A675A9"/>
    <w:rsid w:val="00A67C2F"/>
    <w:rsid w:val="00A7029B"/>
    <w:rsid w:val="00A70338"/>
    <w:rsid w:val="00A7096F"/>
    <w:rsid w:val="00A710FA"/>
    <w:rsid w:val="00A712DE"/>
    <w:rsid w:val="00A72CAF"/>
    <w:rsid w:val="00A72E05"/>
    <w:rsid w:val="00A73AA6"/>
    <w:rsid w:val="00A73F5B"/>
    <w:rsid w:val="00A74423"/>
    <w:rsid w:val="00A7526A"/>
    <w:rsid w:val="00A758D1"/>
    <w:rsid w:val="00A75945"/>
    <w:rsid w:val="00A75C47"/>
    <w:rsid w:val="00A765ED"/>
    <w:rsid w:val="00A76C66"/>
    <w:rsid w:val="00A772C4"/>
    <w:rsid w:val="00A77E0F"/>
    <w:rsid w:val="00A77F0D"/>
    <w:rsid w:val="00A8179B"/>
    <w:rsid w:val="00A82421"/>
    <w:rsid w:val="00A82D13"/>
    <w:rsid w:val="00A82EC1"/>
    <w:rsid w:val="00A8303F"/>
    <w:rsid w:val="00A83637"/>
    <w:rsid w:val="00A8464A"/>
    <w:rsid w:val="00A85934"/>
    <w:rsid w:val="00A85E46"/>
    <w:rsid w:val="00A86A5A"/>
    <w:rsid w:val="00A87C12"/>
    <w:rsid w:val="00A90775"/>
    <w:rsid w:val="00A90AF2"/>
    <w:rsid w:val="00A910F9"/>
    <w:rsid w:val="00A91515"/>
    <w:rsid w:val="00A9203D"/>
    <w:rsid w:val="00A93A8C"/>
    <w:rsid w:val="00A94EE1"/>
    <w:rsid w:val="00A95866"/>
    <w:rsid w:val="00A95AC3"/>
    <w:rsid w:val="00A962A8"/>
    <w:rsid w:val="00A96677"/>
    <w:rsid w:val="00A96BF4"/>
    <w:rsid w:val="00A973F3"/>
    <w:rsid w:val="00A97D4A"/>
    <w:rsid w:val="00AA0439"/>
    <w:rsid w:val="00AA07D6"/>
    <w:rsid w:val="00AA0B1C"/>
    <w:rsid w:val="00AA0CCB"/>
    <w:rsid w:val="00AA201B"/>
    <w:rsid w:val="00AA2388"/>
    <w:rsid w:val="00AA367E"/>
    <w:rsid w:val="00AA38B7"/>
    <w:rsid w:val="00AA3D2C"/>
    <w:rsid w:val="00AA4F44"/>
    <w:rsid w:val="00AA5870"/>
    <w:rsid w:val="00AA5A3E"/>
    <w:rsid w:val="00AA5BE6"/>
    <w:rsid w:val="00AA5E72"/>
    <w:rsid w:val="00AA693A"/>
    <w:rsid w:val="00AA6E63"/>
    <w:rsid w:val="00AA728C"/>
    <w:rsid w:val="00AA7E67"/>
    <w:rsid w:val="00AB0070"/>
    <w:rsid w:val="00AB00A8"/>
    <w:rsid w:val="00AB0A72"/>
    <w:rsid w:val="00AB1045"/>
    <w:rsid w:val="00AB1787"/>
    <w:rsid w:val="00AB1CE7"/>
    <w:rsid w:val="00AB221C"/>
    <w:rsid w:val="00AB274A"/>
    <w:rsid w:val="00AB2AA5"/>
    <w:rsid w:val="00AB2C56"/>
    <w:rsid w:val="00AB2D83"/>
    <w:rsid w:val="00AB3A3C"/>
    <w:rsid w:val="00AB3CD7"/>
    <w:rsid w:val="00AB4157"/>
    <w:rsid w:val="00AB4A41"/>
    <w:rsid w:val="00AB4CAC"/>
    <w:rsid w:val="00AB5028"/>
    <w:rsid w:val="00AB5082"/>
    <w:rsid w:val="00AB5E0B"/>
    <w:rsid w:val="00AB5E75"/>
    <w:rsid w:val="00AB65E6"/>
    <w:rsid w:val="00AB6CE6"/>
    <w:rsid w:val="00AB70BA"/>
    <w:rsid w:val="00AB795C"/>
    <w:rsid w:val="00AB7B54"/>
    <w:rsid w:val="00AC052B"/>
    <w:rsid w:val="00AC0C43"/>
    <w:rsid w:val="00AC156A"/>
    <w:rsid w:val="00AC2890"/>
    <w:rsid w:val="00AC29C6"/>
    <w:rsid w:val="00AC3023"/>
    <w:rsid w:val="00AC4C3A"/>
    <w:rsid w:val="00AC4F8E"/>
    <w:rsid w:val="00AC50FE"/>
    <w:rsid w:val="00AC5273"/>
    <w:rsid w:val="00AC5789"/>
    <w:rsid w:val="00AC5F72"/>
    <w:rsid w:val="00AC66FA"/>
    <w:rsid w:val="00AC73DD"/>
    <w:rsid w:val="00AD0133"/>
    <w:rsid w:val="00AD1816"/>
    <w:rsid w:val="00AD1F1E"/>
    <w:rsid w:val="00AD29AE"/>
    <w:rsid w:val="00AD386A"/>
    <w:rsid w:val="00AD3DBE"/>
    <w:rsid w:val="00AD4103"/>
    <w:rsid w:val="00AD51EF"/>
    <w:rsid w:val="00AD5386"/>
    <w:rsid w:val="00AD66EE"/>
    <w:rsid w:val="00AD6857"/>
    <w:rsid w:val="00AD6C19"/>
    <w:rsid w:val="00AD6D01"/>
    <w:rsid w:val="00AD781B"/>
    <w:rsid w:val="00AD7B21"/>
    <w:rsid w:val="00AE0DA7"/>
    <w:rsid w:val="00AE12D8"/>
    <w:rsid w:val="00AE139F"/>
    <w:rsid w:val="00AE1838"/>
    <w:rsid w:val="00AE254F"/>
    <w:rsid w:val="00AE26A6"/>
    <w:rsid w:val="00AE28D5"/>
    <w:rsid w:val="00AE2930"/>
    <w:rsid w:val="00AE29B3"/>
    <w:rsid w:val="00AE2B65"/>
    <w:rsid w:val="00AE2F51"/>
    <w:rsid w:val="00AE3F39"/>
    <w:rsid w:val="00AE406D"/>
    <w:rsid w:val="00AE50BB"/>
    <w:rsid w:val="00AE5BAF"/>
    <w:rsid w:val="00AE69BB"/>
    <w:rsid w:val="00AE6AFB"/>
    <w:rsid w:val="00AF073E"/>
    <w:rsid w:val="00AF101A"/>
    <w:rsid w:val="00AF1102"/>
    <w:rsid w:val="00AF2264"/>
    <w:rsid w:val="00AF25FB"/>
    <w:rsid w:val="00AF2936"/>
    <w:rsid w:val="00AF3F99"/>
    <w:rsid w:val="00AF40FA"/>
    <w:rsid w:val="00AF42D6"/>
    <w:rsid w:val="00AF5232"/>
    <w:rsid w:val="00AF5536"/>
    <w:rsid w:val="00AF59F2"/>
    <w:rsid w:val="00AF6361"/>
    <w:rsid w:val="00AF6B99"/>
    <w:rsid w:val="00AF6C9B"/>
    <w:rsid w:val="00AF78DD"/>
    <w:rsid w:val="00AF799E"/>
    <w:rsid w:val="00B00B60"/>
    <w:rsid w:val="00B01B2F"/>
    <w:rsid w:val="00B024F6"/>
    <w:rsid w:val="00B030AD"/>
    <w:rsid w:val="00B03238"/>
    <w:rsid w:val="00B044A6"/>
    <w:rsid w:val="00B05ADD"/>
    <w:rsid w:val="00B05CCA"/>
    <w:rsid w:val="00B05E7B"/>
    <w:rsid w:val="00B06560"/>
    <w:rsid w:val="00B066C5"/>
    <w:rsid w:val="00B07710"/>
    <w:rsid w:val="00B10036"/>
    <w:rsid w:val="00B106B3"/>
    <w:rsid w:val="00B10A60"/>
    <w:rsid w:val="00B115DD"/>
    <w:rsid w:val="00B11C0B"/>
    <w:rsid w:val="00B123DA"/>
    <w:rsid w:val="00B13BF6"/>
    <w:rsid w:val="00B146BE"/>
    <w:rsid w:val="00B148A3"/>
    <w:rsid w:val="00B14E14"/>
    <w:rsid w:val="00B14F0E"/>
    <w:rsid w:val="00B15025"/>
    <w:rsid w:val="00B15D04"/>
    <w:rsid w:val="00B16F9A"/>
    <w:rsid w:val="00B2082E"/>
    <w:rsid w:val="00B21951"/>
    <w:rsid w:val="00B21E02"/>
    <w:rsid w:val="00B22369"/>
    <w:rsid w:val="00B225C5"/>
    <w:rsid w:val="00B22D01"/>
    <w:rsid w:val="00B230B3"/>
    <w:rsid w:val="00B23A97"/>
    <w:rsid w:val="00B24167"/>
    <w:rsid w:val="00B243BA"/>
    <w:rsid w:val="00B24F8D"/>
    <w:rsid w:val="00B250C7"/>
    <w:rsid w:val="00B25185"/>
    <w:rsid w:val="00B25FDC"/>
    <w:rsid w:val="00B2661B"/>
    <w:rsid w:val="00B266D1"/>
    <w:rsid w:val="00B26B7D"/>
    <w:rsid w:val="00B27188"/>
    <w:rsid w:val="00B277B3"/>
    <w:rsid w:val="00B278A6"/>
    <w:rsid w:val="00B3055B"/>
    <w:rsid w:val="00B30621"/>
    <w:rsid w:val="00B306AE"/>
    <w:rsid w:val="00B31DB2"/>
    <w:rsid w:val="00B31F6F"/>
    <w:rsid w:val="00B3258D"/>
    <w:rsid w:val="00B32EE8"/>
    <w:rsid w:val="00B33B46"/>
    <w:rsid w:val="00B33CDC"/>
    <w:rsid w:val="00B34267"/>
    <w:rsid w:val="00B34712"/>
    <w:rsid w:val="00B35031"/>
    <w:rsid w:val="00B3567F"/>
    <w:rsid w:val="00B356F5"/>
    <w:rsid w:val="00B37759"/>
    <w:rsid w:val="00B378D2"/>
    <w:rsid w:val="00B409F2"/>
    <w:rsid w:val="00B4193C"/>
    <w:rsid w:val="00B41E9C"/>
    <w:rsid w:val="00B41F1D"/>
    <w:rsid w:val="00B41F9D"/>
    <w:rsid w:val="00B42388"/>
    <w:rsid w:val="00B42743"/>
    <w:rsid w:val="00B42B69"/>
    <w:rsid w:val="00B43827"/>
    <w:rsid w:val="00B4553C"/>
    <w:rsid w:val="00B45E23"/>
    <w:rsid w:val="00B4625E"/>
    <w:rsid w:val="00B46A20"/>
    <w:rsid w:val="00B46E99"/>
    <w:rsid w:val="00B47C35"/>
    <w:rsid w:val="00B47C96"/>
    <w:rsid w:val="00B47D51"/>
    <w:rsid w:val="00B47FF2"/>
    <w:rsid w:val="00B5108B"/>
    <w:rsid w:val="00B51260"/>
    <w:rsid w:val="00B51351"/>
    <w:rsid w:val="00B514CE"/>
    <w:rsid w:val="00B52087"/>
    <w:rsid w:val="00B52145"/>
    <w:rsid w:val="00B52AEF"/>
    <w:rsid w:val="00B52F12"/>
    <w:rsid w:val="00B53201"/>
    <w:rsid w:val="00B53BC1"/>
    <w:rsid w:val="00B54D6A"/>
    <w:rsid w:val="00B5556C"/>
    <w:rsid w:val="00B55F29"/>
    <w:rsid w:val="00B5631F"/>
    <w:rsid w:val="00B56711"/>
    <w:rsid w:val="00B57209"/>
    <w:rsid w:val="00B5767F"/>
    <w:rsid w:val="00B576BC"/>
    <w:rsid w:val="00B579B9"/>
    <w:rsid w:val="00B57BC3"/>
    <w:rsid w:val="00B60325"/>
    <w:rsid w:val="00B614E4"/>
    <w:rsid w:val="00B614F2"/>
    <w:rsid w:val="00B615E0"/>
    <w:rsid w:val="00B620FB"/>
    <w:rsid w:val="00B62600"/>
    <w:rsid w:val="00B630B5"/>
    <w:rsid w:val="00B63485"/>
    <w:rsid w:val="00B63489"/>
    <w:rsid w:val="00B63C40"/>
    <w:rsid w:val="00B64C23"/>
    <w:rsid w:val="00B65850"/>
    <w:rsid w:val="00B65B53"/>
    <w:rsid w:val="00B666EB"/>
    <w:rsid w:val="00B6712D"/>
    <w:rsid w:val="00B67217"/>
    <w:rsid w:val="00B704AD"/>
    <w:rsid w:val="00B70677"/>
    <w:rsid w:val="00B70B42"/>
    <w:rsid w:val="00B70E86"/>
    <w:rsid w:val="00B719B5"/>
    <w:rsid w:val="00B72547"/>
    <w:rsid w:val="00B729D0"/>
    <w:rsid w:val="00B73625"/>
    <w:rsid w:val="00B73D4B"/>
    <w:rsid w:val="00B75109"/>
    <w:rsid w:val="00B7578F"/>
    <w:rsid w:val="00B758E3"/>
    <w:rsid w:val="00B765F3"/>
    <w:rsid w:val="00B77150"/>
    <w:rsid w:val="00B8006E"/>
    <w:rsid w:val="00B803E5"/>
    <w:rsid w:val="00B8088D"/>
    <w:rsid w:val="00B80A26"/>
    <w:rsid w:val="00B80B2E"/>
    <w:rsid w:val="00B80D7A"/>
    <w:rsid w:val="00B80EFF"/>
    <w:rsid w:val="00B81188"/>
    <w:rsid w:val="00B81A9A"/>
    <w:rsid w:val="00B82242"/>
    <w:rsid w:val="00B84678"/>
    <w:rsid w:val="00B851DD"/>
    <w:rsid w:val="00B85C2A"/>
    <w:rsid w:val="00B85C8A"/>
    <w:rsid w:val="00B86216"/>
    <w:rsid w:val="00B86596"/>
    <w:rsid w:val="00B869B3"/>
    <w:rsid w:val="00B8746D"/>
    <w:rsid w:val="00B902EF"/>
    <w:rsid w:val="00B904D0"/>
    <w:rsid w:val="00B90670"/>
    <w:rsid w:val="00B9148D"/>
    <w:rsid w:val="00B91FB2"/>
    <w:rsid w:val="00B92BB9"/>
    <w:rsid w:val="00B92F9A"/>
    <w:rsid w:val="00B933CD"/>
    <w:rsid w:val="00B938E3"/>
    <w:rsid w:val="00B93A89"/>
    <w:rsid w:val="00B94359"/>
    <w:rsid w:val="00B94A54"/>
    <w:rsid w:val="00B94B3F"/>
    <w:rsid w:val="00B94D40"/>
    <w:rsid w:val="00B954F9"/>
    <w:rsid w:val="00B969FF"/>
    <w:rsid w:val="00B96B6E"/>
    <w:rsid w:val="00B9700A"/>
    <w:rsid w:val="00B9727F"/>
    <w:rsid w:val="00B97BE3"/>
    <w:rsid w:val="00BA1030"/>
    <w:rsid w:val="00BA15F7"/>
    <w:rsid w:val="00BA1FBF"/>
    <w:rsid w:val="00BA2131"/>
    <w:rsid w:val="00BA28CA"/>
    <w:rsid w:val="00BA2C86"/>
    <w:rsid w:val="00BA2D60"/>
    <w:rsid w:val="00BA322A"/>
    <w:rsid w:val="00BA34F4"/>
    <w:rsid w:val="00BA3673"/>
    <w:rsid w:val="00BA439F"/>
    <w:rsid w:val="00BA4806"/>
    <w:rsid w:val="00BA6F5D"/>
    <w:rsid w:val="00BA7A02"/>
    <w:rsid w:val="00BA7BEB"/>
    <w:rsid w:val="00BB002A"/>
    <w:rsid w:val="00BB0260"/>
    <w:rsid w:val="00BB05B3"/>
    <w:rsid w:val="00BB188C"/>
    <w:rsid w:val="00BB2742"/>
    <w:rsid w:val="00BB29BB"/>
    <w:rsid w:val="00BB4983"/>
    <w:rsid w:val="00BB5C82"/>
    <w:rsid w:val="00BB5FC4"/>
    <w:rsid w:val="00BB6477"/>
    <w:rsid w:val="00BB686D"/>
    <w:rsid w:val="00BB7673"/>
    <w:rsid w:val="00BC044F"/>
    <w:rsid w:val="00BC125F"/>
    <w:rsid w:val="00BC1466"/>
    <w:rsid w:val="00BC1933"/>
    <w:rsid w:val="00BC19A6"/>
    <w:rsid w:val="00BC2538"/>
    <w:rsid w:val="00BC367E"/>
    <w:rsid w:val="00BC4033"/>
    <w:rsid w:val="00BC4532"/>
    <w:rsid w:val="00BC5BB5"/>
    <w:rsid w:val="00BC642A"/>
    <w:rsid w:val="00BC64FF"/>
    <w:rsid w:val="00BC660C"/>
    <w:rsid w:val="00BC6C47"/>
    <w:rsid w:val="00BC7099"/>
    <w:rsid w:val="00BC74D8"/>
    <w:rsid w:val="00BC77F9"/>
    <w:rsid w:val="00BC7CD0"/>
    <w:rsid w:val="00BC7DB3"/>
    <w:rsid w:val="00BC7FE9"/>
    <w:rsid w:val="00BD073E"/>
    <w:rsid w:val="00BD1168"/>
    <w:rsid w:val="00BD12B0"/>
    <w:rsid w:val="00BD1F3B"/>
    <w:rsid w:val="00BD41DF"/>
    <w:rsid w:val="00BD5D3A"/>
    <w:rsid w:val="00BD6468"/>
    <w:rsid w:val="00BD648B"/>
    <w:rsid w:val="00BD6F78"/>
    <w:rsid w:val="00BD73A6"/>
    <w:rsid w:val="00BE06E2"/>
    <w:rsid w:val="00BE0CC4"/>
    <w:rsid w:val="00BE0CD6"/>
    <w:rsid w:val="00BE0FAC"/>
    <w:rsid w:val="00BE2851"/>
    <w:rsid w:val="00BE3298"/>
    <w:rsid w:val="00BE35B3"/>
    <w:rsid w:val="00BE3A68"/>
    <w:rsid w:val="00BE43B7"/>
    <w:rsid w:val="00BE454A"/>
    <w:rsid w:val="00BE4845"/>
    <w:rsid w:val="00BE49F1"/>
    <w:rsid w:val="00BE4ADC"/>
    <w:rsid w:val="00BE5250"/>
    <w:rsid w:val="00BE537C"/>
    <w:rsid w:val="00BE5F35"/>
    <w:rsid w:val="00BE6F56"/>
    <w:rsid w:val="00BE700F"/>
    <w:rsid w:val="00BE793F"/>
    <w:rsid w:val="00BF0139"/>
    <w:rsid w:val="00BF099D"/>
    <w:rsid w:val="00BF1222"/>
    <w:rsid w:val="00BF294E"/>
    <w:rsid w:val="00BF2F46"/>
    <w:rsid w:val="00BF3548"/>
    <w:rsid w:val="00BF3DFF"/>
    <w:rsid w:val="00BF3F50"/>
    <w:rsid w:val="00BF40B0"/>
    <w:rsid w:val="00BF47EF"/>
    <w:rsid w:val="00BF4A81"/>
    <w:rsid w:val="00BF4B18"/>
    <w:rsid w:val="00BF56CD"/>
    <w:rsid w:val="00BF5D93"/>
    <w:rsid w:val="00BF6841"/>
    <w:rsid w:val="00BF6CED"/>
    <w:rsid w:val="00BF75A2"/>
    <w:rsid w:val="00BF782C"/>
    <w:rsid w:val="00BF7D51"/>
    <w:rsid w:val="00BF7E73"/>
    <w:rsid w:val="00C00B3E"/>
    <w:rsid w:val="00C00D16"/>
    <w:rsid w:val="00C00F2D"/>
    <w:rsid w:val="00C01428"/>
    <w:rsid w:val="00C0174A"/>
    <w:rsid w:val="00C01891"/>
    <w:rsid w:val="00C0218B"/>
    <w:rsid w:val="00C02A06"/>
    <w:rsid w:val="00C02F56"/>
    <w:rsid w:val="00C0373B"/>
    <w:rsid w:val="00C04252"/>
    <w:rsid w:val="00C04516"/>
    <w:rsid w:val="00C04F42"/>
    <w:rsid w:val="00C04FF0"/>
    <w:rsid w:val="00C0511E"/>
    <w:rsid w:val="00C0587F"/>
    <w:rsid w:val="00C05C65"/>
    <w:rsid w:val="00C067E7"/>
    <w:rsid w:val="00C07184"/>
    <w:rsid w:val="00C07980"/>
    <w:rsid w:val="00C10091"/>
    <w:rsid w:val="00C1079E"/>
    <w:rsid w:val="00C112D8"/>
    <w:rsid w:val="00C114E6"/>
    <w:rsid w:val="00C120E8"/>
    <w:rsid w:val="00C12154"/>
    <w:rsid w:val="00C12976"/>
    <w:rsid w:val="00C12CA1"/>
    <w:rsid w:val="00C12CEC"/>
    <w:rsid w:val="00C12F6B"/>
    <w:rsid w:val="00C131F3"/>
    <w:rsid w:val="00C1392E"/>
    <w:rsid w:val="00C13E56"/>
    <w:rsid w:val="00C14473"/>
    <w:rsid w:val="00C14BD8"/>
    <w:rsid w:val="00C1513F"/>
    <w:rsid w:val="00C155C8"/>
    <w:rsid w:val="00C1573E"/>
    <w:rsid w:val="00C1715A"/>
    <w:rsid w:val="00C1718A"/>
    <w:rsid w:val="00C17388"/>
    <w:rsid w:val="00C17C3C"/>
    <w:rsid w:val="00C17EFD"/>
    <w:rsid w:val="00C17F47"/>
    <w:rsid w:val="00C20979"/>
    <w:rsid w:val="00C219CB"/>
    <w:rsid w:val="00C21B9A"/>
    <w:rsid w:val="00C22117"/>
    <w:rsid w:val="00C226B8"/>
    <w:rsid w:val="00C234D6"/>
    <w:rsid w:val="00C23BCA"/>
    <w:rsid w:val="00C25EE8"/>
    <w:rsid w:val="00C26C57"/>
    <w:rsid w:val="00C27B61"/>
    <w:rsid w:val="00C3089E"/>
    <w:rsid w:val="00C311C8"/>
    <w:rsid w:val="00C314B8"/>
    <w:rsid w:val="00C31951"/>
    <w:rsid w:val="00C31ADD"/>
    <w:rsid w:val="00C322CD"/>
    <w:rsid w:val="00C323CB"/>
    <w:rsid w:val="00C32432"/>
    <w:rsid w:val="00C32F48"/>
    <w:rsid w:val="00C33681"/>
    <w:rsid w:val="00C33AB7"/>
    <w:rsid w:val="00C3415D"/>
    <w:rsid w:val="00C34465"/>
    <w:rsid w:val="00C34D1B"/>
    <w:rsid w:val="00C35CC0"/>
    <w:rsid w:val="00C360F6"/>
    <w:rsid w:val="00C36163"/>
    <w:rsid w:val="00C361E9"/>
    <w:rsid w:val="00C3678F"/>
    <w:rsid w:val="00C36A4E"/>
    <w:rsid w:val="00C36D2F"/>
    <w:rsid w:val="00C37B3D"/>
    <w:rsid w:val="00C40628"/>
    <w:rsid w:val="00C4180B"/>
    <w:rsid w:val="00C42588"/>
    <w:rsid w:val="00C42762"/>
    <w:rsid w:val="00C43590"/>
    <w:rsid w:val="00C4364D"/>
    <w:rsid w:val="00C4409C"/>
    <w:rsid w:val="00C44E20"/>
    <w:rsid w:val="00C4532E"/>
    <w:rsid w:val="00C46C8F"/>
    <w:rsid w:val="00C46ED0"/>
    <w:rsid w:val="00C47248"/>
    <w:rsid w:val="00C4787C"/>
    <w:rsid w:val="00C5070E"/>
    <w:rsid w:val="00C50DE2"/>
    <w:rsid w:val="00C51001"/>
    <w:rsid w:val="00C51331"/>
    <w:rsid w:val="00C52021"/>
    <w:rsid w:val="00C52901"/>
    <w:rsid w:val="00C52EDD"/>
    <w:rsid w:val="00C53BE2"/>
    <w:rsid w:val="00C54340"/>
    <w:rsid w:val="00C54914"/>
    <w:rsid w:val="00C55713"/>
    <w:rsid w:val="00C55BDC"/>
    <w:rsid w:val="00C568DC"/>
    <w:rsid w:val="00C57177"/>
    <w:rsid w:val="00C5723B"/>
    <w:rsid w:val="00C60069"/>
    <w:rsid w:val="00C627EB"/>
    <w:rsid w:val="00C6292C"/>
    <w:rsid w:val="00C62A38"/>
    <w:rsid w:val="00C634C5"/>
    <w:rsid w:val="00C6361D"/>
    <w:rsid w:val="00C6448C"/>
    <w:rsid w:val="00C66C0D"/>
    <w:rsid w:val="00C66D1A"/>
    <w:rsid w:val="00C672C8"/>
    <w:rsid w:val="00C6777E"/>
    <w:rsid w:val="00C67BFF"/>
    <w:rsid w:val="00C71306"/>
    <w:rsid w:val="00C72C57"/>
    <w:rsid w:val="00C72CA1"/>
    <w:rsid w:val="00C731AE"/>
    <w:rsid w:val="00C73A16"/>
    <w:rsid w:val="00C73A2F"/>
    <w:rsid w:val="00C74257"/>
    <w:rsid w:val="00C74289"/>
    <w:rsid w:val="00C7461E"/>
    <w:rsid w:val="00C75575"/>
    <w:rsid w:val="00C757B5"/>
    <w:rsid w:val="00C75981"/>
    <w:rsid w:val="00C7656C"/>
    <w:rsid w:val="00C77CAF"/>
    <w:rsid w:val="00C803A6"/>
    <w:rsid w:val="00C81238"/>
    <w:rsid w:val="00C812D3"/>
    <w:rsid w:val="00C81B13"/>
    <w:rsid w:val="00C81CE8"/>
    <w:rsid w:val="00C82911"/>
    <w:rsid w:val="00C8431C"/>
    <w:rsid w:val="00C8467E"/>
    <w:rsid w:val="00C84A76"/>
    <w:rsid w:val="00C84BDF"/>
    <w:rsid w:val="00C8562F"/>
    <w:rsid w:val="00C8567A"/>
    <w:rsid w:val="00C85D7E"/>
    <w:rsid w:val="00C861AE"/>
    <w:rsid w:val="00C8643F"/>
    <w:rsid w:val="00C86F6D"/>
    <w:rsid w:val="00C87551"/>
    <w:rsid w:val="00C90339"/>
    <w:rsid w:val="00C905C1"/>
    <w:rsid w:val="00C9062B"/>
    <w:rsid w:val="00C91118"/>
    <w:rsid w:val="00C916FF"/>
    <w:rsid w:val="00C91DB4"/>
    <w:rsid w:val="00C91F1B"/>
    <w:rsid w:val="00C9248C"/>
    <w:rsid w:val="00C92776"/>
    <w:rsid w:val="00C92EE2"/>
    <w:rsid w:val="00C9343E"/>
    <w:rsid w:val="00C93487"/>
    <w:rsid w:val="00C939D5"/>
    <w:rsid w:val="00C93A7C"/>
    <w:rsid w:val="00C94C2C"/>
    <w:rsid w:val="00C96372"/>
    <w:rsid w:val="00C96D2E"/>
    <w:rsid w:val="00C971C0"/>
    <w:rsid w:val="00CA0486"/>
    <w:rsid w:val="00CA08CD"/>
    <w:rsid w:val="00CA09ED"/>
    <w:rsid w:val="00CA0E9B"/>
    <w:rsid w:val="00CA1600"/>
    <w:rsid w:val="00CA1BD6"/>
    <w:rsid w:val="00CA1D0E"/>
    <w:rsid w:val="00CA1EFF"/>
    <w:rsid w:val="00CA1FFB"/>
    <w:rsid w:val="00CA263D"/>
    <w:rsid w:val="00CA270E"/>
    <w:rsid w:val="00CA2822"/>
    <w:rsid w:val="00CA2FEC"/>
    <w:rsid w:val="00CA3246"/>
    <w:rsid w:val="00CA3581"/>
    <w:rsid w:val="00CA3D8E"/>
    <w:rsid w:val="00CA4175"/>
    <w:rsid w:val="00CA48B8"/>
    <w:rsid w:val="00CA5090"/>
    <w:rsid w:val="00CA5C10"/>
    <w:rsid w:val="00CA6D51"/>
    <w:rsid w:val="00CA7A5B"/>
    <w:rsid w:val="00CA7E9D"/>
    <w:rsid w:val="00CA7F85"/>
    <w:rsid w:val="00CB0BA3"/>
    <w:rsid w:val="00CB19B4"/>
    <w:rsid w:val="00CB2677"/>
    <w:rsid w:val="00CB2A2D"/>
    <w:rsid w:val="00CB38A8"/>
    <w:rsid w:val="00CB39AC"/>
    <w:rsid w:val="00CB4449"/>
    <w:rsid w:val="00CB4EE9"/>
    <w:rsid w:val="00CB4F2D"/>
    <w:rsid w:val="00CB58EA"/>
    <w:rsid w:val="00CB5B1F"/>
    <w:rsid w:val="00CB5E21"/>
    <w:rsid w:val="00CB6A80"/>
    <w:rsid w:val="00CB7620"/>
    <w:rsid w:val="00CC0A94"/>
    <w:rsid w:val="00CC0EC2"/>
    <w:rsid w:val="00CC1469"/>
    <w:rsid w:val="00CC2B65"/>
    <w:rsid w:val="00CC35A7"/>
    <w:rsid w:val="00CC40D4"/>
    <w:rsid w:val="00CC52DA"/>
    <w:rsid w:val="00CC61A1"/>
    <w:rsid w:val="00CC62B9"/>
    <w:rsid w:val="00CC658F"/>
    <w:rsid w:val="00CC6B46"/>
    <w:rsid w:val="00CC6C3E"/>
    <w:rsid w:val="00CC6EDD"/>
    <w:rsid w:val="00CC75CB"/>
    <w:rsid w:val="00CC7E7D"/>
    <w:rsid w:val="00CD001D"/>
    <w:rsid w:val="00CD06CC"/>
    <w:rsid w:val="00CD0BF0"/>
    <w:rsid w:val="00CD19C9"/>
    <w:rsid w:val="00CD23EC"/>
    <w:rsid w:val="00CD3AF2"/>
    <w:rsid w:val="00CD3CB0"/>
    <w:rsid w:val="00CD5CA5"/>
    <w:rsid w:val="00CD71DE"/>
    <w:rsid w:val="00CD73BF"/>
    <w:rsid w:val="00CD7B59"/>
    <w:rsid w:val="00CE1C8D"/>
    <w:rsid w:val="00CE3016"/>
    <w:rsid w:val="00CE34F8"/>
    <w:rsid w:val="00CE3D57"/>
    <w:rsid w:val="00CE3D92"/>
    <w:rsid w:val="00CE3F34"/>
    <w:rsid w:val="00CE4219"/>
    <w:rsid w:val="00CE4A4A"/>
    <w:rsid w:val="00CE4F34"/>
    <w:rsid w:val="00CF01B4"/>
    <w:rsid w:val="00CF06FE"/>
    <w:rsid w:val="00CF0D67"/>
    <w:rsid w:val="00CF1F97"/>
    <w:rsid w:val="00CF20F9"/>
    <w:rsid w:val="00CF2316"/>
    <w:rsid w:val="00CF2396"/>
    <w:rsid w:val="00CF23BF"/>
    <w:rsid w:val="00CF26C4"/>
    <w:rsid w:val="00CF27D9"/>
    <w:rsid w:val="00CF38A4"/>
    <w:rsid w:val="00CF3D62"/>
    <w:rsid w:val="00CF4297"/>
    <w:rsid w:val="00CF44D8"/>
    <w:rsid w:val="00CF52D2"/>
    <w:rsid w:val="00CF5449"/>
    <w:rsid w:val="00CF71BD"/>
    <w:rsid w:val="00CF7546"/>
    <w:rsid w:val="00CF7D33"/>
    <w:rsid w:val="00CF7D96"/>
    <w:rsid w:val="00CF7EB3"/>
    <w:rsid w:val="00D009AA"/>
    <w:rsid w:val="00D017AE"/>
    <w:rsid w:val="00D0199C"/>
    <w:rsid w:val="00D022AA"/>
    <w:rsid w:val="00D037C9"/>
    <w:rsid w:val="00D03CBE"/>
    <w:rsid w:val="00D03FE8"/>
    <w:rsid w:val="00D0423F"/>
    <w:rsid w:val="00D047E1"/>
    <w:rsid w:val="00D04C78"/>
    <w:rsid w:val="00D04CD4"/>
    <w:rsid w:val="00D05006"/>
    <w:rsid w:val="00D05094"/>
    <w:rsid w:val="00D051AD"/>
    <w:rsid w:val="00D070DE"/>
    <w:rsid w:val="00D10079"/>
    <w:rsid w:val="00D10120"/>
    <w:rsid w:val="00D102F9"/>
    <w:rsid w:val="00D10479"/>
    <w:rsid w:val="00D10C7E"/>
    <w:rsid w:val="00D10D7B"/>
    <w:rsid w:val="00D12AA9"/>
    <w:rsid w:val="00D12D37"/>
    <w:rsid w:val="00D13596"/>
    <w:rsid w:val="00D13EAC"/>
    <w:rsid w:val="00D14A51"/>
    <w:rsid w:val="00D1513F"/>
    <w:rsid w:val="00D15788"/>
    <w:rsid w:val="00D15E65"/>
    <w:rsid w:val="00D171E9"/>
    <w:rsid w:val="00D178E5"/>
    <w:rsid w:val="00D203D7"/>
    <w:rsid w:val="00D20BB6"/>
    <w:rsid w:val="00D21DF8"/>
    <w:rsid w:val="00D21E85"/>
    <w:rsid w:val="00D240F6"/>
    <w:rsid w:val="00D24221"/>
    <w:rsid w:val="00D24D43"/>
    <w:rsid w:val="00D253EB"/>
    <w:rsid w:val="00D25BED"/>
    <w:rsid w:val="00D269A7"/>
    <w:rsid w:val="00D26B0B"/>
    <w:rsid w:val="00D2785E"/>
    <w:rsid w:val="00D27D0E"/>
    <w:rsid w:val="00D31661"/>
    <w:rsid w:val="00D31C7C"/>
    <w:rsid w:val="00D3253C"/>
    <w:rsid w:val="00D332F4"/>
    <w:rsid w:val="00D33BF7"/>
    <w:rsid w:val="00D35418"/>
    <w:rsid w:val="00D355AD"/>
    <w:rsid w:val="00D35959"/>
    <w:rsid w:val="00D35E6D"/>
    <w:rsid w:val="00D36251"/>
    <w:rsid w:val="00D362C9"/>
    <w:rsid w:val="00D36630"/>
    <w:rsid w:val="00D36D21"/>
    <w:rsid w:val="00D36D22"/>
    <w:rsid w:val="00D37CD9"/>
    <w:rsid w:val="00D37E01"/>
    <w:rsid w:val="00D4009F"/>
    <w:rsid w:val="00D40D63"/>
    <w:rsid w:val="00D41861"/>
    <w:rsid w:val="00D418A9"/>
    <w:rsid w:val="00D4280A"/>
    <w:rsid w:val="00D42D7E"/>
    <w:rsid w:val="00D43260"/>
    <w:rsid w:val="00D4347C"/>
    <w:rsid w:val="00D43704"/>
    <w:rsid w:val="00D43CF9"/>
    <w:rsid w:val="00D4407D"/>
    <w:rsid w:val="00D448C2"/>
    <w:rsid w:val="00D45779"/>
    <w:rsid w:val="00D4652C"/>
    <w:rsid w:val="00D47063"/>
    <w:rsid w:val="00D47608"/>
    <w:rsid w:val="00D51565"/>
    <w:rsid w:val="00D519F9"/>
    <w:rsid w:val="00D5327E"/>
    <w:rsid w:val="00D54F33"/>
    <w:rsid w:val="00D55A57"/>
    <w:rsid w:val="00D55DF0"/>
    <w:rsid w:val="00D60148"/>
    <w:rsid w:val="00D60F3B"/>
    <w:rsid w:val="00D61DF2"/>
    <w:rsid w:val="00D61F0F"/>
    <w:rsid w:val="00D624C8"/>
    <w:rsid w:val="00D62B68"/>
    <w:rsid w:val="00D63433"/>
    <w:rsid w:val="00D638AB"/>
    <w:rsid w:val="00D642DF"/>
    <w:rsid w:val="00D6466B"/>
    <w:rsid w:val="00D6504C"/>
    <w:rsid w:val="00D65DAD"/>
    <w:rsid w:val="00D675A8"/>
    <w:rsid w:val="00D67666"/>
    <w:rsid w:val="00D67C39"/>
    <w:rsid w:val="00D67CC1"/>
    <w:rsid w:val="00D70680"/>
    <w:rsid w:val="00D714F8"/>
    <w:rsid w:val="00D72379"/>
    <w:rsid w:val="00D72E30"/>
    <w:rsid w:val="00D72FF4"/>
    <w:rsid w:val="00D73756"/>
    <w:rsid w:val="00D73C15"/>
    <w:rsid w:val="00D741BC"/>
    <w:rsid w:val="00D743C9"/>
    <w:rsid w:val="00D74468"/>
    <w:rsid w:val="00D74707"/>
    <w:rsid w:val="00D74B58"/>
    <w:rsid w:val="00D74CE9"/>
    <w:rsid w:val="00D74D67"/>
    <w:rsid w:val="00D754C8"/>
    <w:rsid w:val="00D758FB"/>
    <w:rsid w:val="00D75A3A"/>
    <w:rsid w:val="00D76216"/>
    <w:rsid w:val="00D76346"/>
    <w:rsid w:val="00D7655B"/>
    <w:rsid w:val="00D7691B"/>
    <w:rsid w:val="00D77255"/>
    <w:rsid w:val="00D77430"/>
    <w:rsid w:val="00D77C4B"/>
    <w:rsid w:val="00D80321"/>
    <w:rsid w:val="00D80B45"/>
    <w:rsid w:val="00D818E7"/>
    <w:rsid w:val="00D81E06"/>
    <w:rsid w:val="00D82A60"/>
    <w:rsid w:val="00D83257"/>
    <w:rsid w:val="00D837F4"/>
    <w:rsid w:val="00D83B18"/>
    <w:rsid w:val="00D83B99"/>
    <w:rsid w:val="00D84603"/>
    <w:rsid w:val="00D84626"/>
    <w:rsid w:val="00D8649A"/>
    <w:rsid w:val="00D8665A"/>
    <w:rsid w:val="00D86F1C"/>
    <w:rsid w:val="00D901AB"/>
    <w:rsid w:val="00D9072C"/>
    <w:rsid w:val="00D911BA"/>
    <w:rsid w:val="00D93466"/>
    <w:rsid w:val="00D9366B"/>
    <w:rsid w:val="00D93A9C"/>
    <w:rsid w:val="00D96E31"/>
    <w:rsid w:val="00D97091"/>
    <w:rsid w:val="00D974FE"/>
    <w:rsid w:val="00D97AF4"/>
    <w:rsid w:val="00D97D84"/>
    <w:rsid w:val="00D97E71"/>
    <w:rsid w:val="00DA0100"/>
    <w:rsid w:val="00DA097C"/>
    <w:rsid w:val="00DA0B7D"/>
    <w:rsid w:val="00DA2975"/>
    <w:rsid w:val="00DA359F"/>
    <w:rsid w:val="00DA41BE"/>
    <w:rsid w:val="00DA49CD"/>
    <w:rsid w:val="00DA4CC1"/>
    <w:rsid w:val="00DA4D22"/>
    <w:rsid w:val="00DA5703"/>
    <w:rsid w:val="00DA5AB1"/>
    <w:rsid w:val="00DA70C6"/>
    <w:rsid w:val="00DB12B6"/>
    <w:rsid w:val="00DB1968"/>
    <w:rsid w:val="00DB1DA2"/>
    <w:rsid w:val="00DB25FE"/>
    <w:rsid w:val="00DB3393"/>
    <w:rsid w:val="00DB348E"/>
    <w:rsid w:val="00DB35FF"/>
    <w:rsid w:val="00DB3D5F"/>
    <w:rsid w:val="00DB3E77"/>
    <w:rsid w:val="00DB44B5"/>
    <w:rsid w:val="00DB4648"/>
    <w:rsid w:val="00DB4ECA"/>
    <w:rsid w:val="00DB6A0D"/>
    <w:rsid w:val="00DB6E3C"/>
    <w:rsid w:val="00DB6EB5"/>
    <w:rsid w:val="00DB7041"/>
    <w:rsid w:val="00DC01FC"/>
    <w:rsid w:val="00DC05A0"/>
    <w:rsid w:val="00DC088E"/>
    <w:rsid w:val="00DC09F0"/>
    <w:rsid w:val="00DC10F2"/>
    <w:rsid w:val="00DC149E"/>
    <w:rsid w:val="00DC2260"/>
    <w:rsid w:val="00DC26C3"/>
    <w:rsid w:val="00DC27C5"/>
    <w:rsid w:val="00DC2A05"/>
    <w:rsid w:val="00DC57E8"/>
    <w:rsid w:val="00DC5858"/>
    <w:rsid w:val="00DC64EC"/>
    <w:rsid w:val="00DC76E9"/>
    <w:rsid w:val="00DC7D90"/>
    <w:rsid w:val="00DD0513"/>
    <w:rsid w:val="00DD148A"/>
    <w:rsid w:val="00DD1584"/>
    <w:rsid w:val="00DD161E"/>
    <w:rsid w:val="00DD1B50"/>
    <w:rsid w:val="00DD28E8"/>
    <w:rsid w:val="00DD2E14"/>
    <w:rsid w:val="00DD3F18"/>
    <w:rsid w:val="00DD4476"/>
    <w:rsid w:val="00DD5294"/>
    <w:rsid w:val="00DD53C6"/>
    <w:rsid w:val="00DD6B48"/>
    <w:rsid w:val="00DE0447"/>
    <w:rsid w:val="00DE07A8"/>
    <w:rsid w:val="00DE1668"/>
    <w:rsid w:val="00DE1DB9"/>
    <w:rsid w:val="00DE3F20"/>
    <w:rsid w:val="00DE4208"/>
    <w:rsid w:val="00DE4426"/>
    <w:rsid w:val="00DE4797"/>
    <w:rsid w:val="00DE4F6F"/>
    <w:rsid w:val="00DE5095"/>
    <w:rsid w:val="00DE6B0F"/>
    <w:rsid w:val="00DE7122"/>
    <w:rsid w:val="00DE72D0"/>
    <w:rsid w:val="00DE7688"/>
    <w:rsid w:val="00DE77CE"/>
    <w:rsid w:val="00DF0A18"/>
    <w:rsid w:val="00DF0FB6"/>
    <w:rsid w:val="00DF1201"/>
    <w:rsid w:val="00DF2F80"/>
    <w:rsid w:val="00DF3167"/>
    <w:rsid w:val="00DF4BD2"/>
    <w:rsid w:val="00DF5EE8"/>
    <w:rsid w:val="00DF684D"/>
    <w:rsid w:val="00DF6880"/>
    <w:rsid w:val="00DF7168"/>
    <w:rsid w:val="00DF780B"/>
    <w:rsid w:val="00DF7CC8"/>
    <w:rsid w:val="00E00BC2"/>
    <w:rsid w:val="00E01545"/>
    <w:rsid w:val="00E01882"/>
    <w:rsid w:val="00E0316B"/>
    <w:rsid w:val="00E031CF"/>
    <w:rsid w:val="00E035C3"/>
    <w:rsid w:val="00E03FFC"/>
    <w:rsid w:val="00E044FD"/>
    <w:rsid w:val="00E04CB2"/>
    <w:rsid w:val="00E04F43"/>
    <w:rsid w:val="00E07155"/>
    <w:rsid w:val="00E07A94"/>
    <w:rsid w:val="00E10D6A"/>
    <w:rsid w:val="00E1101B"/>
    <w:rsid w:val="00E11B30"/>
    <w:rsid w:val="00E12191"/>
    <w:rsid w:val="00E1395C"/>
    <w:rsid w:val="00E1420A"/>
    <w:rsid w:val="00E148E2"/>
    <w:rsid w:val="00E15877"/>
    <w:rsid w:val="00E1597A"/>
    <w:rsid w:val="00E15E27"/>
    <w:rsid w:val="00E1644D"/>
    <w:rsid w:val="00E164AE"/>
    <w:rsid w:val="00E168A9"/>
    <w:rsid w:val="00E16A1F"/>
    <w:rsid w:val="00E20969"/>
    <w:rsid w:val="00E20A98"/>
    <w:rsid w:val="00E20FC3"/>
    <w:rsid w:val="00E21478"/>
    <w:rsid w:val="00E21526"/>
    <w:rsid w:val="00E21611"/>
    <w:rsid w:val="00E216DD"/>
    <w:rsid w:val="00E21D68"/>
    <w:rsid w:val="00E223A7"/>
    <w:rsid w:val="00E22483"/>
    <w:rsid w:val="00E22561"/>
    <w:rsid w:val="00E228DB"/>
    <w:rsid w:val="00E232B7"/>
    <w:rsid w:val="00E23B0F"/>
    <w:rsid w:val="00E2411A"/>
    <w:rsid w:val="00E249B1"/>
    <w:rsid w:val="00E25085"/>
    <w:rsid w:val="00E25CDA"/>
    <w:rsid w:val="00E26287"/>
    <w:rsid w:val="00E267C1"/>
    <w:rsid w:val="00E269E2"/>
    <w:rsid w:val="00E31479"/>
    <w:rsid w:val="00E31F8A"/>
    <w:rsid w:val="00E32457"/>
    <w:rsid w:val="00E329AD"/>
    <w:rsid w:val="00E33B6A"/>
    <w:rsid w:val="00E34CED"/>
    <w:rsid w:val="00E34EB5"/>
    <w:rsid w:val="00E353EB"/>
    <w:rsid w:val="00E36B1E"/>
    <w:rsid w:val="00E37326"/>
    <w:rsid w:val="00E375BD"/>
    <w:rsid w:val="00E379FA"/>
    <w:rsid w:val="00E37D23"/>
    <w:rsid w:val="00E37DD0"/>
    <w:rsid w:val="00E37FDC"/>
    <w:rsid w:val="00E413C2"/>
    <w:rsid w:val="00E41571"/>
    <w:rsid w:val="00E4252C"/>
    <w:rsid w:val="00E439F9"/>
    <w:rsid w:val="00E445DF"/>
    <w:rsid w:val="00E447D5"/>
    <w:rsid w:val="00E44F45"/>
    <w:rsid w:val="00E4589E"/>
    <w:rsid w:val="00E459B4"/>
    <w:rsid w:val="00E45C9D"/>
    <w:rsid w:val="00E46D4A"/>
    <w:rsid w:val="00E513DE"/>
    <w:rsid w:val="00E514DB"/>
    <w:rsid w:val="00E523B8"/>
    <w:rsid w:val="00E524DE"/>
    <w:rsid w:val="00E52C7E"/>
    <w:rsid w:val="00E52D89"/>
    <w:rsid w:val="00E52F13"/>
    <w:rsid w:val="00E53675"/>
    <w:rsid w:val="00E5414B"/>
    <w:rsid w:val="00E56CE4"/>
    <w:rsid w:val="00E5707D"/>
    <w:rsid w:val="00E57119"/>
    <w:rsid w:val="00E61B07"/>
    <w:rsid w:val="00E62F91"/>
    <w:rsid w:val="00E633B6"/>
    <w:rsid w:val="00E634B3"/>
    <w:rsid w:val="00E636F0"/>
    <w:rsid w:val="00E66211"/>
    <w:rsid w:val="00E66582"/>
    <w:rsid w:val="00E66796"/>
    <w:rsid w:val="00E66A79"/>
    <w:rsid w:val="00E67360"/>
    <w:rsid w:val="00E6769F"/>
    <w:rsid w:val="00E67DC9"/>
    <w:rsid w:val="00E701D6"/>
    <w:rsid w:val="00E701F2"/>
    <w:rsid w:val="00E70CB4"/>
    <w:rsid w:val="00E7196A"/>
    <w:rsid w:val="00E71B8D"/>
    <w:rsid w:val="00E71C97"/>
    <w:rsid w:val="00E71E0E"/>
    <w:rsid w:val="00E72227"/>
    <w:rsid w:val="00E72C9C"/>
    <w:rsid w:val="00E73A53"/>
    <w:rsid w:val="00E73A59"/>
    <w:rsid w:val="00E7419D"/>
    <w:rsid w:val="00E750E9"/>
    <w:rsid w:val="00E75711"/>
    <w:rsid w:val="00E76051"/>
    <w:rsid w:val="00E80BCA"/>
    <w:rsid w:val="00E80F9C"/>
    <w:rsid w:val="00E814BF"/>
    <w:rsid w:val="00E81D37"/>
    <w:rsid w:val="00E81F95"/>
    <w:rsid w:val="00E821F5"/>
    <w:rsid w:val="00E82FAF"/>
    <w:rsid w:val="00E8307B"/>
    <w:rsid w:val="00E83528"/>
    <w:rsid w:val="00E83620"/>
    <w:rsid w:val="00E83AA0"/>
    <w:rsid w:val="00E83DAF"/>
    <w:rsid w:val="00E845CC"/>
    <w:rsid w:val="00E85486"/>
    <w:rsid w:val="00E8570A"/>
    <w:rsid w:val="00E858AC"/>
    <w:rsid w:val="00E85CA2"/>
    <w:rsid w:val="00E866E6"/>
    <w:rsid w:val="00E86A59"/>
    <w:rsid w:val="00E8751A"/>
    <w:rsid w:val="00E87E18"/>
    <w:rsid w:val="00E87FB3"/>
    <w:rsid w:val="00E90A71"/>
    <w:rsid w:val="00E9242A"/>
    <w:rsid w:val="00E92C96"/>
    <w:rsid w:val="00E93323"/>
    <w:rsid w:val="00E94D15"/>
    <w:rsid w:val="00E94E50"/>
    <w:rsid w:val="00E95C86"/>
    <w:rsid w:val="00E96320"/>
    <w:rsid w:val="00E963F4"/>
    <w:rsid w:val="00E96B32"/>
    <w:rsid w:val="00E96D23"/>
    <w:rsid w:val="00E97072"/>
    <w:rsid w:val="00E97D3E"/>
    <w:rsid w:val="00EA047E"/>
    <w:rsid w:val="00EA07BF"/>
    <w:rsid w:val="00EA1456"/>
    <w:rsid w:val="00EA1B98"/>
    <w:rsid w:val="00EA1C97"/>
    <w:rsid w:val="00EA2139"/>
    <w:rsid w:val="00EA234E"/>
    <w:rsid w:val="00EA32C7"/>
    <w:rsid w:val="00EA3ADB"/>
    <w:rsid w:val="00EA3F0A"/>
    <w:rsid w:val="00EA40DC"/>
    <w:rsid w:val="00EA418A"/>
    <w:rsid w:val="00EA45E9"/>
    <w:rsid w:val="00EA5F7F"/>
    <w:rsid w:val="00EA67DA"/>
    <w:rsid w:val="00EA6908"/>
    <w:rsid w:val="00EA6BBC"/>
    <w:rsid w:val="00EA6D4C"/>
    <w:rsid w:val="00EA759E"/>
    <w:rsid w:val="00EA76FA"/>
    <w:rsid w:val="00EA7B81"/>
    <w:rsid w:val="00EA7DA7"/>
    <w:rsid w:val="00EB011B"/>
    <w:rsid w:val="00EB02D9"/>
    <w:rsid w:val="00EB031C"/>
    <w:rsid w:val="00EB04DF"/>
    <w:rsid w:val="00EB0E87"/>
    <w:rsid w:val="00EB132D"/>
    <w:rsid w:val="00EB1BAB"/>
    <w:rsid w:val="00EB2978"/>
    <w:rsid w:val="00EB2D4E"/>
    <w:rsid w:val="00EB32BD"/>
    <w:rsid w:val="00EB45B9"/>
    <w:rsid w:val="00EB49F7"/>
    <w:rsid w:val="00EB4CC6"/>
    <w:rsid w:val="00EB4DB4"/>
    <w:rsid w:val="00EB4F95"/>
    <w:rsid w:val="00EB50DC"/>
    <w:rsid w:val="00EB510F"/>
    <w:rsid w:val="00EB67C7"/>
    <w:rsid w:val="00EB6E37"/>
    <w:rsid w:val="00EB7258"/>
    <w:rsid w:val="00EB733B"/>
    <w:rsid w:val="00EB7ADF"/>
    <w:rsid w:val="00EB7E4D"/>
    <w:rsid w:val="00EC088D"/>
    <w:rsid w:val="00EC0A1A"/>
    <w:rsid w:val="00EC12F5"/>
    <w:rsid w:val="00EC17AE"/>
    <w:rsid w:val="00EC1AE0"/>
    <w:rsid w:val="00EC2F19"/>
    <w:rsid w:val="00EC36E7"/>
    <w:rsid w:val="00EC3952"/>
    <w:rsid w:val="00EC48BC"/>
    <w:rsid w:val="00EC4BAB"/>
    <w:rsid w:val="00EC4CE4"/>
    <w:rsid w:val="00EC5444"/>
    <w:rsid w:val="00EC5B07"/>
    <w:rsid w:val="00EC5EF3"/>
    <w:rsid w:val="00EC6054"/>
    <w:rsid w:val="00EC6C7E"/>
    <w:rsid w:val="00EC740F"/>
    <w:rsid w:val="00ED1E07"/>
    <w:rsid w:val="00ED23A6"/>
    <w:rsid w:val="00ED28AF"/>
    <w:rsid w:val="00ED2BD6"/>
    <w:rsid w:val="00ED2CEC"/>
    <w:rsid w:val="00ED5463"/>
    <w:rsid w:val="00ED5843"/>
    <w:rsid w:val="00ED6116"/>
    <w:rsid w:val="00ED6BA8"/>
    <w:rsid w:val="00ED71AD"/>
    <w:rsid w:val="00ED7CAD"/>
    <w:rsid w:val="00ED7F34"/>
    <w:rsid w:val="00EE0590"/>
    <w:rsid w:val="00EE0615"/>
    <w:rsid w:val="00EE10E5"/>
    <w:rsid w:val="00EE28B3"/>
    <w:rsid w:val="00EE3244"/>
    <w:rsid w:val="00EE35E8"/>
    <w:rsid w:val="00EE395A"/>
    <w:rsid w:val="00EE4385"/>
    <w:rsid w:val="00EE4971"/>
    <w:rsid w:val="00EE4C1E"/>
    <w:rsid w:val="00EE578B"/>
    <w:rsid w:val="00EE671B"/>
    <w:rsid w:val="00EE674B"/>
    <w:rsid w:val="00EF09B5"/>
    <w:rsid w:val="00EF17AF"/>
    <w:rsid w:val="00EF2032"/>
    <w:rsid w:val="00EF2C70"/>
    <w:rsid w:val="00EF38CA"/>
    <w:rsid w:val="00EF3C6C"/>
    <w:rsid w:val="00EF4978"/>
    <w:rsid w:val="00EF5166"/>
    <w:rsid w:val="00EF682F"/>
    <w:rsid w:val="00EF685B"/>
    <w:rsid w:val="00EF6C06"/>
    <w:rsid w:val="00EF776A"/>
    <w:rsid w:val="00EF7905"/>
    <w:rsid w:val="00EF7CD8"/>
    <w:rsid w:val="00EF7E98"/>
    <w:rsid w:val="00F00463"/>
    <w:rsid w:val="00F0184C"/>
    <w:rsid w:val="00F02770"/>
    <w:rsid w:val="00F02844"/>
    <w:rsid w:val="00F02DBC"/>
    <w:rsid w:val="00F03AAC"/>
    <w:rsid w:val="00F03CC4"/>
    <w:rsid w:val="00F042D5"/>
    <w:rsid w:val="00F04F55"/>
    <w:rsid w:val="00F055E0"/>
    <w:rsid w:val="00F0563C"/>
    <w:rsid w:val="00F05A5E"/>
    <w:rsid w:val="00F06123"/>
    <w:rsid w:val="00F06633"/>
    <w:rsid w:val="00F075F0"/>
    <w:rsid w:val="00F11A0B"/>
    <w:rsid w:val="00F11EA6"/>
    <w:rsid w:val="00F12B7A"/>
    <w:rsid w:val="00F1314C"/>
    <w:rsid w:val="00F133CC"/>
    <w:rsid w:val="00F13DEF"/>
    <w:rsid w:val="00F14179"/>
    <w:rsid w:val="00F142A5"/>
    <w:rsid w:val="00F1442F"/>
    <w:rsid w:val="00F1477F"/>
    <w:rsid w:val="00F14BF8"/>
    <w:rsid w:val="00F14C19"/>
    <w:rsid w:val="00F14CB5"/>
    <w:rsid w:val="00F159DD"/>
    <w:rsid w:val="00F15A21"/>
    <w:rsid w:val="00F15B31"/>
    <w:rsid w:val="00F16311"/>
    <w:rsid w:val="00F1708B"/>
    <w:rsid w:val="00F172DB"/>
    <w:rsid w:val="00F1730B"/>
    <w:rsid w:val="00F2079C"/>
    <w:rsid w:val="00F21075"/>
    <w:rsid w:val="00F210D1"/>
    <w:rsid w:val="00F215CB"/>
    <w:rsid w:val="00F21B49"/>
    <w:rsid w:val="00F21D29"/>
    <w:rsid w:val="00F21E61"/>
    <w:rsid w:val="00F222D8"/>
    <w:rsid w:val="00F22621"/>
    <w:rsid w:val="00F229A4"/>
    <w:rsid w:val="00F234B5"/>
    <w:rsid w:val="00F242E4"/>
    <w:rsid w:val="00F25C2C"/>
    <w:rsid w:val="00F26788"/>
    <w:rsid w:val="00F26CF1"/>
    <w:rsid w:val="00F27151"/>
    <w:rsid w:val="00F27497"/>
    <w:rsid w:val="00F30B64"/>
    <w:rsid w:val="00F30BC2"/>
    <w:rsid w:val="00F310A7"/>
    <w:rsid w:val="00F31260"/>
    <w:rsid w:val="00F3231F"/>
    <w:rsid w:val="00F3257C"/>
    <w:rsid w:val="00F326FA"/>
    <w:rsid w:val="00F32E1D"/>
    <w:rsid w:val="00F3352D"/>
    <w:rsid w:val="00F33B42"/>
    <w:rsid w:val="00F33FA7"/>
    <w:rsid w:val="00F340B4"/>
    <w:rsid w:val="00F344E9"/>
    <w:rsid w:val="00F34F13"/>
    <w:rsid w:val="00F3529E"/>
    <w:rsid w:val="00F35AF9"/>
    <w:rsid w:val="00F35CAF"/>
    <w:rsid w:val="00F36505"/>
    <w:rsid w:val="00F400E4"/>
    <w:rsid w:val="00F40794"/>
    <w:rsid w:val="00F4255F"/>
    <w:rsid w:val="00F4309F"/>
    <w:rsid w:val="00F43960"/>
    <w:rsid w:val="00F44196"/>
    <w:rsid w:val="00F45061"/>
    <w:rsid w:val="00F454F0"/>
    <w:rsid w:val="00F4569F"/>
    <w:rsid w:val="00F457EA"/>
    <w:rsid w:val="00F459C5"/>
    <w:rsid w:val="00F46B27"/>
    <w:rsid w:val="00F47BC3"/>
    <w:rsid w:val="00F502CC"/>
    <w:rsid w:val="00F510C8"/>
    <w:rsid w:val="00F514DF"/>
    <w:rsid w:val="00F52292"/>
    <w:rsid w:val="00F52665"/>
    <w:rsid w:val="00F52DD8"/>
    <w:rsid w:val="00F53422"/>
    <w:rsid w:val="00F53AC3"/>
    <w:rsid w:val="00F54888"/>
    <w:rsid w:val="00F54A43"/>
    <w:rsid w:val="00F553CF"/>
    <w:rsid w:val="00F559FE"/>
    <w:rsid w:val="00F55BDF"/>
    <w:rsid w:val="00F55ED5"/>
    <w:rsid w:val="00F56C56"/>
    <w:rsid w:val="00F576D5"/>
    <w:rsid w:val="00F57789"/>
    <w:rsid w:val="00F60F62"/>
    <w:rsid w:val="00F61302"/>
    <w:rsid w:val="00F618D4"/>
    <w:rsid w:val="00F61BBE"/>
    <w:rsid w:val="00F6282E"/>
    <w:rsid w:val="00F6292E"/>
    <w:rsid w:val="00F629EE"/>
    <w:rsid w:val="00F63F98"/>
    <w:rsid w:val="00F648A9"/>
    <w:rsid w:val="00F650AA"/>
    <w:rsid w:val="00F65B30"/>
    <w:rsid w:val="00F65F7C"/>
    <w:rsid w:val="00F66A19"/>
    <w:rsid w:val="00F67068"/>
    <w:rsid w:val="00F67242"/>
    <w:rsid w:val="00F7106A"/>
    <w:rsid w:val="00F71A02"/>
    <w:rsid w:val="00F7220A"/>
    <w:rsid w:val="00F72C6A"/>
    <w:rsid w:val="00F737BD"/>
    <w:rsid w:val="00F73970"/>
    <w:rsid w:val="00F74228"/>
    <w:rsid w:val="00F74EA3"/>
    <w:rsid w:val="00F75638"/>
    <w:rsid w:val="00F75AC1"/>
    <w:rsid w:val="00F761AE"/>
    <w:rsid w:val="00F762AA"/>
    <w:rsid w:val="00F77692"/>
    <w:rsid w:val="00F77762"/>
    <w:rsid w:val="00F800C6"/>
    <w:rsid w:val="00F810AD"/>
    <w:rsid w:val="00F817A8"/>
    <w:rsid w:val="00F81EE9"/>
    <w:rsid w:val="00F822AC"/>
    <w:rsid w:val="00F82300"/>
    <w:rsid w:val="00F8255E"/>
    <w:rsid w:val="00F8273A"/>
    <w:rsid w:val="00F8277B"/>
    <w:rsid w:val="00F83FB1"/>
    <w:rsid w:val="00F84873"/>
    <w:rsid w:val="00F85AE3"/>
    <w:rsid w:val="00F874D4"/>
    <w:rsid w:val="00F878EE"/>
    <w:rsid w:val="00F87D27"/>
    <w:rsid w:val="00F90591"/>
    <w:rsid w:val="00F90958"/>
    <w:rsid w:val="00F90D7D"/>
    <w:rsid w:val="00F911E5"/>
    <w:rsid w:val="00F92607"/>
    <w:rsid w:val="00F9283E"/>
    <w:rsid w:val="00F9389A"/>
    <w:rsid w:val="00F93C76"/>
    <w:rsid w:val="00F941F9"/>
    <w:rsid w:val="00F9427F"/>
    <w:rsid w:val="00F94377"/>
    <w:rsid w:val="00F9495C"/>
    <w:rsid w:val="00F94B9D"/>
    <w:rsid w:val="00F957B1"/>
    <w:rsid w:val="00F960EB"/>
    <w:rsid w:val="00F96B1B"/>
    <w:rsid w:val="00F97147"/>
    <w:rsid w:val="00F9795D"/>
    <w:rsid w:val="00F97BCC"/>
    <w:rsid w:val="00F97C56"/>
    <w:rsid w:val="00FA0382"/>
    <w:rsid w:val="00FA03D5"/>
    <w:rsid w:val="00FA08A1"/>
    <w:rsid w:val="00FA1F58"/>
    <w:rsid w:val="00FA2493"/>
    <w:rsid w:val="00FA31D2"/>
    <w:rsid w:val="00FA3408"/>
    <w:rsid w:val="00FA4235"/>
    <w:rsid w:val="00FA64B4"/>
    <w:rsid w:val="00FA651D"/>
    <w:rsid w:val="00FA741C"/>
    <w:rsid w:val="00FB0198"/>
    <w:rsid w:val="00FB09C1"/>
    <w:rsid w:val="00FB0A80"/>
    <w:rsid w:val="00FB2E26"/>
    <w:rsid w:val="00FB2EDF"/>
    <w:rsid w:val="00FB2F1D"/>
    <w:rsid w:val="00FB37A7"/>
    <w:rsid w:val="00FB389D"/>
    <w:rsid w:val="00FB4658"/>
    <w:rsid w:val="00FB4836"/>
    <w:rsid w:val="00FB4B4D"/>
    <w:rsid w:val="00FB51A6"/>
    <w:rsid w:val="00FB5CA7"/>
    <w:rsid w:val="00FB7016"/>
    <w:rsid w:val="00FB7724"/>
    <w:rsid w:val="00FB7747"/>
    <w:rsid w:val="00FB7946"/>
    <w:rsid w:val="00FC0C9D"/>
    <w:rsid w:val="00FC0EBD"/>
    <w:rsid w:val="00FC1240"/>
    <w:rsid w:val="00FC158A"/>
    <w:rsid w:val="00FC1D3B"/>
    <w:rsid w:val="00FC1DCA"/>
    <w:rsid w:val="00FC212B"/>
    <w:rsid w:val="00FC24D9"/>
    <w:rsid w:val="00FC26EA"/>
    <w:rsid w:val="00FC2F36"/>
    <w:rsid w:val="00FC310A"/>
    <w:rsid w:val="00FC374E"/>
    <w:rsid w:val="00FC3D53"/>
    <w:rsid w:val="00FC50F3"/>
    <w:rsid w:val="00FC5C0E"/>
    <w:rsid w:val="00FC5FCD"/>
    <w:rsid w:val="00FC6198"/>
    <w:rsid w:val="00FC6446"/>
    <w:rsid w:val="00FC6675"/>
    <w:rsid w:val="00FC66BB"/>
    <w:rsid w:val="00FC6933"/>
    <w:rsid w:val="00FD044F"/>
    <w:rsid w:val="00FD16DB"/>
    <w:rsid w:val="00FD3F43"/>
    <w:rsid w:val="00FD4229"/>
    <w:rsid w:val="00FD4476"/>
    <w:rsid w:val="00FD48BE"/>
    <w:rsid w:val="00FD4CDA"/>
    <w:rsid w:val="00FD5070"/>
    <w:rsid w:val="00FD5105"/>
    <w:rsid w:val="00FD5A01"/>
    <w:rsid w:val="00FD5DFD"/>
    <w:rsid w:val="00FD5E77"/>
    <w:rsid w:val="00FD5F5E"/>
    <w:rsid w:val="00FD600A"/>
    <w:rsid w:val="00FD685F"/>
    <w:rsid w:val="00FD6AA4"/>
    <w:rsid w:val="00FD7ABC"/>
    <w:rsid w:val="00FE0DD4"/>
    <w:rsid w:val="00FE1224"/>
    <w:rsid w:val="00FE1A92"/>
    <w:rsid w:val="00FE1B87"/>
    <w:rsid w:val="00FE1BA3"/>
    <w:rsid w:val="00FE219C"/>
    <w:rsid w:val="00FE2364"/>
    <w:rsid w:val="00FE2E1D"/>
    <w:rsid w:val="00FE3498"/>
    <w:rsid w:val="00FE3753"/>
    <w:rsid w:val="00FE3B39"/>
    <w:rsid w:val="00FE3DB3"/>
    <w:rsid w:val="00FE464A"/>
    <w:rsid w:val="00FE4761"/>
    <w:rsid w:val="00FE4D45"/>
    <w:rsid w:val="00FE5672"/>
    <w:rsid w:val="00FE5704"/>
    <w:rsid w:val="00FE60DB"/>
    <w:rsid w:val="00FE6100"/>
    <w:rsid w:val="00FE632E"/>
    <w:rsid w:val="00FE7B2E"/>
    <w:rsid w:val="00FF0A14"/>
    <w:rsid w:val="00FF0E80"/>
    <w:rsid w:val="00FF0E92"/>
    <w:rsid w:val="00FF1823"/>
    <w:rsid w:val="00FF202A"/>
    <w:rsid w:val="00FF241E"/>
    <w:rsid w:val="00FF2B67"/>
    <w:rsid w:val="00FF4AAF"/>
    <w:rsid w:val="00FF4AD4"/>
    <w:rsid w:val="00FF503F"/>
    <w:rsid w:val="00FF625F"/>
    <w:rsid w:val="00FF6724"/>
    <w:rsid w:val="00FF6EAF"/>
    <w:rsid w:val="00FF7AB4"/>
    <w:rsid w:val="00FF7F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Lis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First Indent"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E6433"/>
    <w:pPr>
      <w:spacing w:line="360" w:lineRule="auto"/>
      <w:jc w:val="both"/>
    </w:pPr>
    <w:rPr>
      <w:rFonts w:ascii="Times New Roman" w:hAnsi="Times New Roman"/>
      <w:sz w:val="24"/>
      <w:szCs w:val="22"/>
    </w:rPr>
  </w:style>
  <w:style w:type="paragraph" w:styleId="1">
    <w:name w:val="heading 1"/>
    <w:basedOn w:val="a0"/>
    <w:next w:val="a0"/>
    <w:link w:val="10"/>
    <w:uiPriority w:val="9"/>
    <w:qFormat/>
    <w:rsid w:val="00F8255E"/>
    <w:pPr>
      <w:keepNext/>
      <w:keepLines/>
      <w:spacing w:before="120" w:after="120"/>
      <w:jc w:val="center"/>
      <w:outlineLvl w:val="0"/>
    </w:pPr>
    <w:rPr>
      <w:rFonts w:eastAsia="Times New Roman"/>
      <w:b/>
      <w:bCs/>
      <w:sz w:val="28"/>
      <w:szCs w:val="28"/>
    </w:rPr>
  </w:style>
  <w:style w:type="paragraph" w:styleId="20">
    <w:name w:val="heading 2"/>
    <w:basedOn w:val="a0"/>
    <w:next w:val="a0"/>
    <w:link w:val="21"/>
    <w:autoRedefine/>
    <w:uiPriority w:val="9"/>
    <w:unhideWhenUsed/>
    <w:qFormat/>
    <w:rsid w:val="001E1E60"/>
    <w:pPr>
      <w:keepNext/>
      <w:keepLines/>
      <w:outlineLvl w:val="1"/>
    </w:pPr>
    <w:rPr>
      <w:rFonts w:ascii="Arial" w:eastAsia="Times New Roman" w:hAnsi="Arial" w:cs="Arial"/>
      <w:b/>
      <w:color w:val="C00000"/>
      <w:szCs w:val="24"/>
      <w:lang w:eastAsia="ru-RU"/>
    </w:rPr>
  </w:style>
  <w:style w:type="paragraph" w:styleId="3">
    <w:name w:val="heading 3"/>
    <w:aliases w:val="ПодЗаголовок"/>
    <w:basedOn w:val="a0"/>
    <w:next w:val="a0"/>
    <w:link w:val="30"/>
    <w:autoRedefine/>
    <w:uiPriority w:val="9"/>
    <w:unhideWhenUsed/>
    <w:qFormat/>
    <w:rsid w:val="00DB12B6"/>
    <w:pPr>
      <w:keepNext/>
      <w:keepLines/>
      <w:jc w:val="left"/>
      <w:outlineLvl w:val="2"/>
    </w:pPr>
    <w:rPr>
      <w:bCs/>
      <w:i/>
      <w:iCs/>
      <w:u w:val="single"/>
      <w:lang w:eastAsia="ru-RU"/>
    </w:rPr>
  </w:style>
  <w:style w:type="paragraph" w:styleId="4">
    <w:name w:val="heading 4"/>
    <w:basedOn w:val="a0"/>
    <w:next w:val="a0"/>
    <w:link w:val="40"/>
    <w:uiPriority w:val="9"/>
    <w:unhideWhenUsed/>
    <w:qFormat/>
    <w:rsid w:val="00D13EAC"/>
    <w:pPr>
      <w:keepNext/>
      <w:keepLines/>
      <w:spacing w:before="200"/>
      <w:outlineLvl w:val="3"/>
    </w:pPr>
    <w:rPr>
      <w:rFonts w:ascii="Cambria" w:eastAsia="Times New Roman" w:hAnsi="Cambria"/>
      <w:b/>
      <w:bCs/>
      <w:i/>
      <w:iCs/>
      <w:color w:val="4F81BD"/>
    </w:rPr>
  </w:style>
  <w:style w:type="paragraph" w:styleId="5">
    <w:name w:val="heading 5"/>
    <w:basedOn w:val="a0"/>
    <w:next w:val="a0"/>
    <w:link w:val="50"/>
    <w:uiPriority w:val="9"/>
    <w:unhideWhenUsed/>
    <w:qFormat/>
    <w:rsid w:val="004259E7"/>
    <w:pPr>
      <w:keepNext/>
      <w:keepLines/>
      <w:spacing w:before="200"/>
      <w:outlineLvl w:val="4"/>
    </w:pPr>
    <w:rPr>
      <w:rFonts w:ascii="Cambria" w:eastAsia="Times New Roman" w:hAnsi="Cambria"/>
      <w:color w:val="243F60"/>
    </w:rPr>
  </w:style>
  <w:style w:type="paragraph" w:styleId="6">
    <w:name w:val="heading 6"/>
    <w:basedOn w:val="a0"/>
    <w:next w:val="a0"/>
    <w:link w:val="60"/>
    <w:qFormat/>
    <w:rsid w:val="00BD1168"/>
    <w:pPr>
      <w:tabs>
        <w:tab w:val="num" w:pos="1152"/>
      </w:tabs>
      <w:spacing w:before="240" w:after="60" w:line="240" w:lineRule="auto"/>
      <w:ind w:left="1152" w:hanging="1152"/>
      <w:jc w:val="left"/>
      <w:outlineLvl w:val="5"/>
    </w:pPr>
    <w:rPr>
      <w:rFonts w:eastAsia="Times New Roman"/>
      <w:b/>
      <w:bCs/>
      <w:sz w:val="22"/>
      <w:lang w:eastAsia="ru-RU"/>
    </w:rPr>
  </w:style>
  <w:style w:type="paragraph" w:styleId="7">
    <w:name w:val="heading 7"/>
    <w:basedOn w:val="a0"/>
    <w:next w:val="a0"/>
    <w:link w:val="70"/>
    <w:qFormat/>
    <w:rsid w:val="00BD1168"/>
    <w:pPr>
      <w:suppressAutoHyphens/>
      <w:spacing w:before="240" w:after="60" w:line="240" w:lineRule="auto"/>
      <w:jc w:val="left"/>
      <w:outlineLvl w:val="6"/>
    </w:pPr>
    <w:rPr>
      <w:rFonts w:eastAsia="Times New Roman"/>
      <w:szCs w:val="24"/>
      <w:lang w:eastAsia="ar-SA"/>
    </w:rPr>
  </w:style>
  <w:style w:type="paragraph" w:styleId="8">
    <w:name w:val="heading 8"/>
    <w:basedOn w:val="a0"/>
    <w:next w:val="a0"/>
    <w:link w:val="80"/>
    <w:qFormat/>
    <w:rsid w:val="00BD1168"/>
    <w:pPr>
      <w:keepNext/>
      <w:suppressAutoHyphens/>
      <w:spacing w:line="240" w:lineRule="auto"/>
      <w:jc w:val="center"/>
      <w:outlineLvl w:val="7"/>
    </w:pPr>
    <w:rPr>
      <w:rFonts w:ascii="Arial" w:eastAsia="Times New Roman" w:hAnsi="Arial"/>
      <w:b/>
      <w:color w:val="000000"/>
      <w:szCs w:val="20"/>
      <w:lang w:eastAsia="ar-SA"/>
    </w:rPr>
  </w:style>
  <w:style w:type="paragraph" w:styleId="9">
    <w:name w:val="heading 9"/>
    <w:basedOn w:val="a0"/>
    <w:next w:val="a0"/>
    <w:link w:val="90"/>
    <w:qFormat/>
    <w:rsid w:val="00BD1168"/>
    <w:pPr>
      <w:keepNext/>
      <w:suppressAutoHyphens/>
      <w:spacing w:before="40" w:line="240" w:lineRule="auto"/>
      <w:jc w:val="center"/>
      <w:outlineLvl w:val="8"/>
    </w:pPr>
    <w:rPr>
      <w:rFonts w:ascii="Arial" w:eastAsia="Times New Roman" w:hAnsi="Arial"/>
      <w:b/>
      <w:color w:val="000000"/>
      <w:sz w:val="20"/>
      <w:szCs w:val="20"/>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F8255E"/>
    <w:rPr>
      <w:rFonts w:ascii="Times New Roman" w:eastAsia="Times New Roman" w:hAnsi="Times New Roman" w:cs="Times New Roman"/>
      <w:b/>
      <w:bCs/>
      <w:sz w:val="28"/>
      <w:szCs w:val="28"/>
    </w:rPr>
  </w:style>
  <w:style w:type="character" w:customStyle="1" w:styleId="21">
    <w:name w:val="Заголовок 2 Знак"/>
    <w:basedOn w:val="a1"/>
    <w:link w:val="20"/>
    <w:uiPriority w:val="9"/>
    <w:rsid w:val="001E1E60"/>
    <w:rPr>
      <w:rFonts w:ascii="Arial" w:eastAsia="Times New Roman" w:hAnsi="Arial" w:cs="Arial"/>
      <w:b/>
      <w:color w:val="C00000"/>
      <w:sz w:val="24"/>
      <w:szCs w:val="24"/>
    </w:rPr>
  </w:style>
  <w:style w:type="character" w:customStyle="1" w:styleId="30">
    <w:name w:val="Заголовок 3 Знак"/>
    <w:aliases w:val="ПодЗаголовок Знак"/>
    <w:basedOn w:val="a1"/>
    <w:link w:val="3"/>
    <w:uiPriority w:val="9"/>
    <w:rsid w:val="00DB12B6"/>
    <w:rPr>
      <w:rFonts w:ascii="Times New Roman" w:hAnsi="Times New Roman"/>
      <w:bCs/>
      <w:i/>
      <w:iCs/>
      <w:sz w:val="24"/>
      <w:szCs w:val="22"/>
      <w:u w:val="single"/>
    </w:rPr>
  </w:style>
  <w:style w:type="character" w:customStyle="1" w:styleId="40">
    <w:name w:val="Заголовок 4 Знак"/>
    <w:basedOn w:val="a1"/>
    <w:link w:val="4"/>
    <w:uiPriority w:val="9"/>
    <w:rsid w:val="00D13EAC"/>
    <w:rPr>
      <w:rFonts w:ascii="Cambria" w:eastAsia="Times New Roman" w:hAnsi="Cambria" w:cs="Times New Roman"/>
      <w:b/>
      <w:bCs/>
      <w:i/>
      <w:iCs/>
      <w:color w:val="4F81BD"/>
      <w:sz w:val="24"/>
    </w:rPr>
  </w:style>
  <w:style w:type="character" w:customStyle="1" w:styleId="50">
    <w:name w:val="Заголовок 5 Знак"/>
    <w:basedOn w:val="a1"/>
    <w:link w:val="5"/>
    <w:uiPriority w:val="9"/>
    <w:rsid w:val="004259E7"/>
    <w:rPr>
      <w:rFonts w:ascii="Cambria" w:eastAsia="Times New Roman" w:hAnsi="Cambria" w:cs="Times New Roman"/>
      <w:color w:val="243F60"/>
      <w:sz w:val="24"/>
    </w:rPr>
  </w:style>
  <w:style w:type="character" w:customStyle="1" w:styleId="60">
    <w:name w:val="Заголовок 6 Знак"/>
    <w:basedOn w:val="a1"/>
    <w:link w:val="6"/>
    <w:rsid w:val="00BD1168"/>
    <w:rPr>
      <w:rFonts w:ascii="Times New Roman" w:eastAsia="Times New Roman" w:hAnsi="Times New Roman"/>
      <w:b/>
      <w:bCs/>
      <w:sz w:val="22"/>
      <w:szCs w:val="22"/>
    </w:rPr>
  </w:style>
  <w:style w:type="character" w:customStyle="1" w:styleId="70">
    <w:name w:val="Заголовок 7 Знак"/>
    <w:basedOn w:val="a1"/>
    <w:link w:val="7"/>
    <w:rsid w:val="00BD1168"/>
    <w:rPr>
      <w:rFonts w:ascii="Times New Roman" w:eastAsia="Times New Roman" w:hAnsi="Times New Roman"/>
      <w:sz w:val="24"/>
      <w:szCs w:val="24"/>
      <w:lang w:eastAsia="ar-SA"/>
    </w:rPr>
  </w:style>
  <w:style w:type="character" w:customStyle="1" w:styleId="80">
    <w:name w:val="Заголовок 8 Знак"/>
    <w:basedOn w:val="a1"/>
    <w:link w:val="8"/>
    <w:rsid w:val="00BD1168"/>
    <w:rPr>
      <w:rFonts w:ascii="Arial" w:eastAsia="Times New Roman" w:hAnsi="Arial"/>
      <w:b/>
      <w:color w:val="000000"/>
      <w:sz w:val="24"/>
      <w:lang w:eastAsia="ar-SA"/>
    </w:rPr>
  </w:style>
  <w:style w:type="character" w:customStyle="1" w:styleId="90">
    <w:name w:val="Заголовок 9 Знак"/>
    <w:basedOn w:val="a1"/>
    <w:link w:val="9"/>
    <w:rsid w:val="00BD1168"/>
    <w:rPr>
      <w:rFonts w:ascii="Arial" w:eastAsia="Times New Roman" w:hAnsi="Arial"/>
      <w:b/>
      <w:color w:val="000000"/>
      <w:lang w:eastAsia="ar-SA"/>
    </w:rPr>
  </w:style>
  <w:style w:type="paragraph" w:styleId="a4">
    <w:name w:val="header"/>
    <w:aliases w:val="ВерхКолонтитул"/>
    <w:basedOn w:val="a0"/>
    <w:link w:val="a5"/>
    <w:unhideWhenUsed/>
    <w:rsid w:val="00543AEF"/>
    <w:pPr>
      <w:tabs>
        <w:tab w:val="center" w:pos="4677"/>
        <w:tab w:val="right" w:pos="9355"/>
      </w:tabs>
      <w:spacing w:line="240" w:lineRule="auto"/>
    </w:pPr>
  </w:style>
  <w:style w:type="character" w:customStyle="1" w:styleId="a5">
    <w:name w:val="Верхний колонтитул Знак"/>
    <w:aliases w:val="ВерхКолонтитул Знак"/>
    <w:basedOn w:val="a1"/>
    <w:link w:val="a4"/>
    <w:uiPriority w:val="99"/>
    <w:rsid w:val="00543AEF"/>
  </w:style>
  <w:style w:type="paragraph" w:styleId="a6">
    <w:name w:val="footer"/>
    <w:basedOn w:val="a0"/>
    <w:link w:val="a7"/>
    <w:uiPriority w:val="99"/>
    <w:unhideWhenUsed/>
    <w:rsid w:val="00543AEF"/>
    <w:pPr>
      <w:tabs>
        <w:tab w:val="center" w:pos="4677"/>
        <w:tab w:val="right" w:pos="9355"/>
      </w:tabs>
      <w:spacing w:line="240" w:lineRule="auto"/>
    </w:pPr>
  </w:style>
  <w:style w:type="character" w:customStyle="1" w:styleId="a7">
    <w:name w:val="Нижний колонтитул Знак"/>
    <w:basedOn w:val="a1"/>
    <w:link w:val="a6"/>
    <w:uiPriority w:val="99"/>
    <w:rsid w:val="00543AEF"/>
  </w:style>
  <w:style w:type="table" w:styleId="a8">
    <w:name w:val="Table Grid"/>
    <w:basedOn w:val="a2"/>
    <w:uiPriority w:val="59"/>
    <w:rsid w:val="00CA048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9">
    <w:name w:val="Body Text Indent"/>
    <w:aliases w:val="Мой Заголовок 1,Основной текст 1"/>
    <w:basedOn w:val="a0"/>
    <w:link w:val="aa"/>
    <w:rsid w:val="00CA0486"/>
    <w:pPr>
      <w:spacing w:line="312" w:lineRule="auto"/>
      <w:ind w:firstLine="709"/>
    </w:pPr>
    <w:rPr>
      <w:rFonts w:eastAsia="Times New Roman"/>
      <w:szCs w:val="24"/>
      <w:lang w:eastAsia="ru-RU"/>
    </w:rPr>
  </w:style>
  <w:style w:type="character" w:customStyle="1" w:styleId="aa">
    <w:name w:val="Основной текст с отступом Знак"/>
    <w:aliases w:val="Мой Заголовок 1 Знак,Основной текст 1 Знак"/>
    <w:basedOn w:val="a1"/>
    <w:link w:val="a9"/>
    <w:rsid w:val="00CA0486"/>
    <w:rPr>
      <w:rFonts w:ascii="Times New Roman" w:eastAsia="Times New Roman" w:hAnsi="Times New Roman" w:cs="Times New Roman"/>
      <w:sz w:val="24"/>
      <w:szCs w:val="24"/>
      <w:lang w:eastAsia="ru-RU"/>
    </w:rPr>
  </w:style>
  <w:style w:type="paragraph" w:customStyle="1" w:styleId="11">
    <w:name w:val="çàãîëîâîê 1"/>
    <w:basedOn w:val="a0"/>
    <w:next w:val="a0"/>
    <w:rsid w:val="00CA0486"/>
    <w:pPr>
      <w:keepNext/>
      <w:tabs>
        <w:tab w:val="left" w:pos="6096"/>
      </w:tabs>
      <w:spacing w:line="240" w:lineRule="auto"/>
      <w:jc w:val="center"/>
    </w:pPr>
    <w:rPr>
      <w:rFonts w:eastAsia="Times New Roman"/>
      <w:caps/>
      <w:sz w:val="28"/>
      <w:szCs w:val="20"/>
      <w:lang w:val="en-US" w:eastAsia="ru-RU"/>
    </w:rPr>
  </w:style>
  <w:style w:type="paragraph" w:styleId="ab">
    <w:name w:val="List Paragraph"/>
    <w:basedOn w:val="a0"/>
    <w:uiPriority w:val="34"/>
    <w:qFormat/>
    <w:rsid w:val="00CA0486"/>
    <w:pPr>
      <w:ind w:left="720"/>
      <w:contextualSpacing/>
    </w:pPr>
  </w:style>
  <w:style w:type="paragraph" w:customStyle="1" w:styleId="ConsPlusTitle">
    <w:name w:val="ConsPlusTitle"/>
    <w:uiPriority w:val="99"/>
    <w:rsid w:val="00CA0486"/>
    <w:pPr>
      <w:widowControl w:val="0"/>
      <w:autoSpaceDE w:val="0"/>
      <w:autoSpaceDN w:val="0"/>
      <w:adjustRightInd w:val="0"/>
    </w:pPr>
    <w:rPr>
      <w:rFonts w:ascii="Arial" w:eastAsia="Times New Roman" w:hAnsi="Arial" w:cs="Arial"/>
      <w:b/>
      <w:bCs/>
    </w:rPr>
  </w:style>
  <w:style w:type="paragraph" w:styleId="ac">
    <w:name w:val="Title"/>
    <w:basedOn w:val="a0"/>
    <w:next w:val="a0"/>
    <w:link w:val="ad"/>
    <w:qFormat/>
    <w:rsid w:val="00996A3C"/>
    <w:pPr>
      <w:kinsoku w:val="0"/>
      <w:overflowPunct w:val="0"/>
      <w:spacing w:before="120" w:after="120"/>
      <w:contextualSpacing/>
    </w:pPr>
    <w:rPr>
      <w:rFonts w:eastAsia="Times New Roman"/>
      <w:i/>
      <w:szCs w:val="52"/>
    </w:rPr>
  </w:style>
  <w:style w:type="character" w:customStyle="1" w:styleId="ad">
    <w:name w:val="Название Знак"/>
    <w:basedOn w:val="a1"/>
    <w:link w:val="ac"/>
    <w:rsid w:val="00996A3C"/>
    <w:rPr>
      <w:rFonts w:ascii="Times New Roman" w:eastAsia="Times New Roman" w:hAnsi="Times New Roman" w:cs="Times New Roman"/>
      <w:i/>
      <w:sz w:val="24"/>
      <w:szCs w:val="52"/>
    </w:rPr>
  </w:style>
  <w:style w:type="paragraph" w:customStyle="1" w:styleId="S">
    <w:name w:val="S_Титульный"/>
    <w:basedOn w:val="a0"/>
    <w:rsid w:val="00441C2F"/>
    <w:pPr>
      <w:ind w:left="3060"/>
      <w:jc w:val="right"/>
    </w:pPr>
    <w:rPr>
      <w:rFonts w:eastAsia="Times New Roman"/>
      <w:b/>
      <w:caps/>
      <w:szCs w:val="24"/>
      <w:lang w:eastAsia="ru-RU"/>
    </w:rPr>
  </w:style>
  <w:style w:type="character" w:styleId="ae">
    <w:name w:val="Intense Reference"/>
    <w:basedOn w:val="a1"/>
    <w:uiPriority w:val="32"/>
    <w:qFormat/>
    <w:rsid w:val="00441C2F"/>
    <w:rPr>
      <w:b/>
      <w:bCs/>
      <w:smallCaps/>
      <w:color w:val="C0504D"/>
      <w:spacing w:val="5"/>
      <w:u w:val="single"/>
    </w:rPr>
  </w:style>
  <w:style w:type="paragraph" w:styleId="af">
    <w:name w:val="Balloon Text"/>
    <w:basedOn w:val="a0"/>
    <w:link w:val="af0"/>
    <w:semiHidden/>
    <w:unhideWhenUsed/>
    <w:rsid w:val="00307D5E"/>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307D5E"/>
    <w:rPr>
      <w:rFonts w:ascii="Tahoma" w:hAnsi="Tahoma" w:cs="Tahoma"/>
      <w:sz w:val="16"/>
      <w:szCs w:val="16"/>
    </w:rPr>
  </w:style>
  <w:style w:type="paragraph" w:styleId="af1">
    <w:name w:val="Normal (Web)"/>
    <w:basedOn w:val="a0"/>
    <w:uiPriority w:val="99"/>
    <w:unhideWhenUsed/>
    <w:rsid w:val="000855D8"/>
    <w:pPr>
      <w:spacing w:after="192" w:line="240" w:lineRule="auto"/>
    </w:pPr>
    <w:rPr>
      <w:rFonts w:eastAsia="Times New Roman"/>
      <w:sz w:val="18"/>
      <w:szCs w:val="18"/>
      <w:lang w:eastAsia="ru-RU"/>
    </w:rPr>
  </w:style>
  <w:style w:type="paragraph" w:styleId="af2">
    <w:name w:val="Subtitle"/>
    <w:aliases w:val="заголовок 2"/>
    <w:basedOn w:val="a0"/>
    <w:next w:val="a0"/>
    <w:link w:val="af3"/>
    <w:uiPriority w:val="11"/>
    <w:qFormat/>
    <w:rsid w:val="00173C4F"/>
    <w:pPr>
      <w:numPr>
        <w:ilvl w:val="1"/>
      </w:numPr>
      <w:jc w:val="center"/>
    </w:pPr>
    <w:rPr>
      <w:rFonts w:eastAsia="Times New Roman"/>
      <w:i/>
      <w:iCs/>
      <w:szCs w:val="24"/>
    </w:rPr>
  </w:style>
  <w:style w:type="character" w:customStyle="1" w:styleId="af3">
    <w:name w:val="Подзаголовок Знак"/>
    <w:aliases w:val="заголовок 2 Знак"/>
    <w:basedOn w:val="a1"/>
    <w:link w:val="af2"/>
    <w:uiPriority w:val="11"/>
    <w:rsid w:val="00173C4F"/>
    <w:rPr>
      <w:rFonts w:ascii="Times New Roman" w:eastAsia="Times New Roman" w:hAnsi="Times New Roman" w:cs="Times New Roman"/>
      <w:i/>
      <w:iCs/>
      <w:sz w:val="24"/>
      <w:szCs w:val="24"/>
    </w:rPr>
  </w:style>
  <w:style w:type="paragraph" w:customStyle="1" w:styleId="S0">
    <w:name w:val="S_Обычный"/>
    <w:basedOn w:val="a0"/>
    <w:autoRedefine/>
    <w:rsid w:val="00C66D1A"/>
    <w:pPr>
      <w:tabs>
        <w:tab w:val="left" w:pos="1010"/>
      </w:tabs>
      <w:suppressAutoHyphens/>
      <w:jc w:val="center"/>
    </w:pPr>
    <w:rPr>
      <w:rFonts w:ascii="Arial" w:eastAsia="MS Mincho" w:hAnsi="Arial" w:cs="Arial"/>
      <w:sz w:val="22"/>
      <w:lang w:eastAsia="ar-SA"/>
    </w:rPr>
  </w:style>
  <w:style w:type="paragraph" w:customStyle="1" w:styleId="S1">
    <w:name w:val="S_Обычний подчёркнутый"/>
    <w:basedOn w:val="a0"/>
    <w:autoRedefine/>
    <w:qFormat/>
    <w:rsid w:val="00A60008"/>
    <w:pPr>
      <w:suppressAutoHyphens/>
      <w:ind w:firstLine="709"/>
    </w:pPr>
    <w:rPr>
      <w:rFonts w:ascii="Arial" w:eastAsia="Times New Roman" w:hAnsi="Arial" w:cs="Arial"/>
      <w:i/>
      <w:szCs w:val="24"/>
      <w:u w:val="single"/>
      <w:lang w:eastAsia="ar-SA"/>
    </w:rPr>
  </w:style>
  <w:style w:type="paragraph" w:customStyle="1" w:styleId="S2">
    <w:name w:val="S_Маркированный"/>
    <w:basedOn w:val="af4"/>
    <w:link w:val="S10"/>
    <w:autoRedefine/>
    <w:rsid w:val="00523CB5"/>
    <w:pPr>
      <w:tabs>
        <w:tab w:val="left" w:pos="851"/>
      </w:tabs>
      <w:autoSpaceDE w:val="0"/>
      <w:autoSpaceDN w:val="0"/>
      <w:adjustRightInd w:val="0"/>
      <w:ind w:left="0" w:firstLine="709"/>
      <w:contextualSpacing w:val="0"/>
    </w:pPr>
    <w:rPr>
      <w:rFonts w:eastAsia="Times New Roman"/>
      <w:szCs w:val="24"/>
      <w:lang w:eastAsia="ru-RU"/>
    </w:rPr>
  </w:style>
  <w:style w:type="paragraph" w:styleId="af4">
    <w:name w:val="List Bullet"/>
    <w:basedOn w:val="a0"/>
    <w:uiPriority w:val="99"/>
    <w:unhideWhenUsed/>
    <w:rsid w:val="00955DC9"/>
    <w:pPr>
      <w:ind w:left="720" w:hanging="360"/>
      <w:contextualSpacing/>
    </w:pPr>
  </w:style>
  <w:style w:type="character" w:customStyle="1" w:styleId="S10">
    <w:name w:val="S_Маркированный Знак1"/>
    <w:basedOn w:val="a1"/>
    <w:link w:val="S2"/>
    <w:rsid w:val="00523CB5"/>
    <w:rPr>
      <w:rFonts w:ascii="Times New Roman" w:eastAsia="Times New Roman" w:hAnsi="Times New Roman"/>
      <w:sz w:val="24"/>
      <w:szCs w:val="24"/>
    </w:rPr>
  </w:style>
  <w:style w:type="paragraph" w:customStyle="1" w:styleId="S3">
    <w:name w:val="S_Заголовок таблицы"/>
    <w:basedOn w:val="a0"/>
    <w:rsid w:val="000D1FC4"/>
    <w:pPr>
      <w:suppressAutoHyphens/>
      <w:spacing w:line="240" w:lineRule="auto"/>
      <w:jc w:val="center"/>
    </w:pPr>
    <w:rPr>
      <w:rFonts w:eastAsia="Times New Roman"/>
      <w:szCs w:val="24"/>
      <w:u w:val="single"/>
      <w:lang w:eastAsia="ar-SA"/>
    </w:rPr>
  </w:style>
  <w:style w:type="paragraph" w:customStyle="1" w:styleId="ConsPlusNormal">
    <w:name w:val="ConsPlusNormal"/>
    <w:rsid w:val="00EC17AE"/>
    <w:pPr>
      <w:autoSpaceDE w:val="0"/>
      <w:autoSpaceDN w:val="0"/>
      <w:adjustRightInd w:val="0"/>
      <w:ind w:firstLine="720"/>
    </w:pPr>
    <w:rPr>
      <w:rFonts w:ascii="Arial" w:eastAsia="Times New Roman" w:hAnsi="Arial" w:cs="Arial"/>
    </w:rPr>
  </w:style>
  <w:style w:type="paragraph" w:styleId="af5">
    <w:name w:val="Body Text"/>
    <w:aliases w:val="Основной текст1"/>
    <w:basedOn w:val="a0"/>
    <w:link w:val="af6"/>
    <w:unhideWhenUsed/>
    <w:rsid w:val="00D4009F"/>
    <w:pPr>
      <w:spacing w:after="120"/>
    </w:pPr>
  </w:style>
  <w:style w:type="character" w:customStyle="1" w:styleId="af6">
    <w:name w:val="Основной текст Знак"/>
    <w:aliases w:val="Основной текст1 Знак"/>
    <w:basedOn w:val="a1"/>
    <w:link w:val="af5"/>
    <w:uiPriority w:val="99"/>
    <w:rsid w:val="00D4009F"/>
    <w:rPr>
      <w:rFonts w:ascii="Times New Roman" w:hAnsi="Times New Roman"/>
      <w:sz w:val="24"/>
    </w:rPr>
  </w:style>
  <w:style w:type="paragraph" w:customStyle="1" w:styleId="af7">
    <w:name w:val="Заголовок"/>
    <w:rsid w:val="00BA1030"/>
    <w:pPr>
      <w:widowControl w:val="0"/>
      <w:autoSpaceDE w:val="0"/>
      <w:autoSpaceDN w:val="0"/>
      <w:adjustRightInd w:val="0"/>
    </w:pPr>
    <w:rPr>
      <w:rFonts w:ascii="Times New Roman" w:eastAsia="Times New Roman" w:hAnsi="Times New Roman"/>
      <w:b/>
      <w:bCs/>
      <w:color w:val="000000"/>
      <w:sz w:val="26"/>
      <w:szCs w:val="26"/>
    </w:rPr>
  </w:style>
  <w:style w:type="paragraph" w:customStyle="1" w:styleId="af8">
    <w:name w:val="Нормальный"/>
    <w:rsid w:val="008B707A"/>
    <w:pPr>
      <w:widowControl w:val="0"/>
      <w:autoSpaceDE w:val="0"/>
      <w:autoSpaceDN w:val="0"/>
      <w:adjustRightInd w:val="0"/>
    </w:pPr>
    <w:rPr>
      <w:rFonts w:ascii="Times New Roman" w:eastAsia="Times New Roman" w:hAnsi="Times New Roman"/>
      <w:color w:val="000000"/>
      <w:sz w:val="26"/>
      <w:szCs w:val="26"/>
    </w:rPr>
  </w:style>
  <w:style w:type="paragraph" w:styleId="31">
    <w:name w:val="Body Text 3"/>
    <w:basedOn w:val="a0"/>
    <w:link w:val="32"/>
    <w:uiPriority w:val="99"/>
    <w:unhideWhenUsed/>
    <w:rsid w:val="00FC5FCD"/>
    <w:pPr>
      <w:spacing w:after="120"/>
    </w:pPr>
    <w:rPr>
      <w:sz w:val="16"/>
      <w:szCs w:val="16"/>
    </w:rPr>
  </w:style>
  <w:style w:type="character" w:customStyle="1" w:styleId="32">
    <w:name w:val="Основной текст 3 Знак"/>
    <w:basedOn w:val="a1"/>
    <w:link w:val="31"/>
    <w:uiPriority w:val="99"/>
    <w:rsid w:val="00FC5FCD"/>
    <w:rPr>
      <w:rFonts w:ascii="Times New Roman" w:hAnsi="Times New Roman"/>
      <w:sz w:val="16"/>
      <w:szCs w:val="16"/>
    </w:rPr>
  </w:style>
  <w:style w:type="paragraph" w:customStyle="1" w:styleId="41">
    <w:name w:val="Стиль4"/>
    <w:basedOn w:val="a0"/>
    <w:rsid w:val="006E35D4"/>
    <w:pPr>
      <w:suppressAutoHyphens/>
      <w:spacing w:line="240" w:lineRule="auto"/>
      <w:ind w:right="-73"/>
      <w:jc w:val="center"/>
    </w:pPr>
    <w:rPr>
      <w:b/>
      <w:sz w:val="20"/>
      <w:szCs w:val="20"/>
      <w:lang w:eastAsia="ru-RU"/>
    </w:rPr>
  </w:style>
  <w:style w:type="character" w:styleId="af9">
    <w:name w:val="Strong"/>
    <w:basedOn w:val="a1"/>
    <w:uiPriority w:val="22"/>
    <w:qFormat/>
    <w:rsid w:val="00127973"/>
    <w:rPr>
      <w:b/>
      <w:bCs/>
    </w:rPr>
  </w:style>
  <w:style w:type="paragraph" w:styleId="12">
    <w:name w:val="toc 1"/>
    <w:basedOn w:val="a0"/>
    <w:next w:val="a0"/>
    <w:autoRedefine/>
    <w:uiPriority w:val="39"/>
    <w:unhideWhenUsed/>
    <w:rsid w:val="006B7E14"/>
    <w:pPr>
      <w:tabs>
        <w:tab w:val="left" w:pos="284"/>
        <w:tab w:val="left" w:pos="851"/>
        <w:tab w:val="right" w:leader="dot" w:pos="9781"/>
      </w:tabs>
      <w:spacing w:after="100"/>
      <w:ind w:firstLine="142"/>
    </w:pPr>
  </w:style>
  <w:style w:type="paragraph" w:styleId="22">
    <w:name w:val="toc 2"/>
    <w:basedOn w:val="a0"/>
    <w:next w:val="a0"/>
    <w:autoRedefine/>
    <w:uiPriority w:val="39"/>
    <w:unhideWhenUsed/>
    <w:rsid w:val="006B7E14"/>
    <w:pPr>
      <w:tabs>
        <w:tab w:val="left" w:pos="426"/>
        <w:tab w:val="right" w:leader="dot" w:pos="9781"/>
      </w:tabs>
      <w:spacing w:after="100" w:line="240" w:lineRule="auto"/>
      <w:ind w:left="240"/>
    </w:pPr>
  </w:style>
  <w:style w:type="character" w:styleId="afa">
    <w:name w:val="Hyperlink"/>
    <w:basedOn w:val="a1"/>
    <w:uiPriority w:val="99"/>
    <w:unhideWhenUsed/>
    <w:rsid w:val="00590F80"/>
    <w:rPr>
      <w:color w:val="0000FF"/>
      <w:u w:val="single"/>
    </w:rPr>
  </w:style>
  <w:style w:type="paragraph" w:styleId="33">
    <w:name w:val="toc 3"/>
    <w:basedOn w:val="a0"/>
    <w:next w:val="a0"/>
    <w:autoRedefine/>
    <w:uiPriority w:val="39"/>
    <w:unhideWhenUsed/>
    <w:rsid w:val="00590F80"/>
    <w:pPr>
      <w:spacing w:after="100"/>
      <w:ind w:left="480"/>
    </w:pPr>
  </w:style>
  <w:style w:type="paragraph" w:styleId="42">
    <w:name w:val="toc 4"/>
    <w:basedOn w:val="a0"/>
    <w:next w:val="a0"/>
    <w:autoRedefine/>
    <w:uiPriority w:val="39"/>
    <w:unhideWhenUsed/>
    <w:rsid w:val="00590F80"/>
    <w:pPr>
      <w:spacing w:after="100"/>
      <w:ind w:left="660"/>
    </w:pPr>
    <w:rPr>
      <w:rFonts w:ascii="Calibri" w:eastAsia="Times New Roman" w:hAnsi="Calibri"/>
      <w:sz w:val="22"/>
      <w:lang w:eastAsia="ru-RU"/>
    </w:rPr>
  </w:style>
  <w:style w:type="paragraph" w:styleId="51">
    <w:name w:val="toc 5"/>
    <w:basedOn w:val="a0"/>
    <w:next w:val="a0"/>
    <w:autoRedefine/>
    <w:uiPriority w:val="39"/>
    <w:unhideWhenUsed/>
    <w:rsid w:val="00590F80"/>
    <w:pPr>
      <w:spacing w:after="100"/>
      <w:ind w:left="880"/>
    </w:pPr>
    <w:rPr>
      <w:rFonts w:ascii="Calibri" w:eastAsia="Times New Roman" w:hAnsi="Calibri"/>
      <w:sz w:val="22"/>
      <w:lang w:eastAsia="ru-RU"/>
    </w:rPr>
  </w:style>
  <w:style w:type="paragraph" w:styleId="61">
    <w:name w:val="toc 6"/>
    <w:basedOn w:val="a0"/>
    <w:next w:val="a0"/>
    <w:autoRedefine/>
    <w:uiPriority w:val="39"/>
    <w:unhideWhenUsed/>
    <w:rsid w:val="00590F80"/>
    <w:pPr>
      <w:spacing w:after="100"/>
      <w:ind w:left="1100"/>
    </w:pPr>
    <w:rPr>
      <w:rFonts w:ascii="Calibri" w:eastAsia="Times New Roman" w:hAnsi="Calibri"/>
      <w:sz w:val="22"/>
      <w:lang w:eastAsia="ru-RU"/>
    </w:rPr>
  </w:style>
  <w:style w:type="paragraph" w:styleId="71">
    <w:name w:val="toc 7"/>
    <w:basedOn w:val="a0"/>
    <w:next w:val="a0"/>
    <w:autoRedefine/>
    <w:uiPriority w:val="39"/>
    <w:unhideWhenUsed/>
    <w:rsid w:val="00590F80"/>
    <w:pPr>
      <w:spacing w:after="100"/>
      <w:ind w:left="1320"/>
    </w:pPr>
    <w:rPr>
      <w:rFonts w:ascii="Calibri" w:eastAsia="Times New Roman" w:hAnsi="Calibri"/>
      <w:sz w:val="22"/>
      <w:lang w:eastAsia="ru-RU"/>
    </w:rPr>
  </w:style>
  <w:style w:type="paragraph" w:styleId="81">
    <w:name w:val="toc 8"/>
    <w:basedOn w:val="a0"/>
    <w:next w:val="a0"/>
    <w:autoRedefine/>
    <w:uiPriority w:val="39"/>
    <w:unhideWhenUsed/>
    <w:rsid w:val="00590F80"/>
    <w:pPr>
      <w:spacing w:after="100"/>
      <w:ind w:left="1540"/>
    </w:pPr>
    <w:rPr>
      <w:rFonts w:ascii="Calibri" w:eastAsia="Times New Roman" w:hAnsi="Calibri"/>
      <w:sz w:val="22"/>
      <w:lang w:eastAsia="ru-RU"/>
    </w:rPr>
  </w:style>
  <w:style w:type="paragraph" w:styleId="91">
    <w:name w:val="toc 9"/>
    <w:basedOn w:val="a0"/>
    <w:next w:val="a0"/>
    <w:autoRedefine/>
    <w:uiPriority w:val="39"/>
    <w:unhideWhenUsed/>
    <w:rsid w:val="00590F80"/>
    <w:pPr>
      <w:spacing w:after="100"/>
      <w:ind w:left="1760"/>
    </w:pPr>
    <w:rPr>
      <w:rFonts w:ascii="Calibri" w:eastAsia="Times New Roman" w:hAnsi="Calibri"/>
      <w:sz w:val="22"/>
      <w:lang w:eastAsia="ru-RU"/>
    </w:rPr>
  </w:style>
  <w:style w:type="character" w:customStyle="1" w:styleId="afb">
    <w:name w:val="Знак Знак"/>
    <w:basedOn w:val="a1"/>
    <w:rsid w:val="001375BA"/>
    <w:rPr>
      <w:rFonts w:ascii="Arial" w:hAnsi="Arial"/>
      <w:b/>
      <w:i/>
      <w:noProof w:val="0"/>
      <w:sz w:val="28"/>
      <w:lang w:val="ru-RU"/>
    </w:rPr>
  </w:style>
  <w:style w:type="paragraph" w:customStyle="1" w:styleId="23">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517294"/>
    <w:pPr>
      <w:spacing w:before="100" w:beforeAutospacing="1" w:after="100" w:afterAutospacing="1" w:line="240" w:lineRule="auto"/>
    </w:pPr>
    <w:rPr>
      <w:rFonts w:ascii="Tahoma" w:eastAsia="Times New Roman" w:hAnsi="Tahoma"/>
      <w:sz w:val="20"/>
      <w:szCs w:val="20"/>
      <w:lang w:val="en-US"/>
    </w:rPr>
  </w:style>
  <w:style w:type="paragraph" w:customStyle="1" w:styleId="ConsCell">
    <w:name w:val="ConsCell"/>
    <w:rsid w:val="00AB4CAC"/>
    <w:pPr>
      <w:widowControl w:val="0"/>
      <w:autoSpaceDE w:val="0"/>
      <w:autoSpaceDN w:val="0"/>
      <w:adjustRightInd w:val="0"/>
    </w:pPr>
    <w:rPr>
      <w:rFonts w:ascii="Arial" w:eastAsia="Times New Roman" w:hAnsi="Arial" w:cs="Arial"/>
    </w:rPr>
  </w:style>
  <w:style w:type="paragraph" w:customStyle="1" w:styleId="ConsNormal">
    <w:name w:val="ConsNormal"/>
    <w:rsid w:val="00313537"/>
    <w:pPr>
      <w:widowControl w:val="0"/>
      <w:autoSpaceDE w:val="0"/>
      <w:autoSpaceDN w:val="0"/>
      <w:adjustRightInd w:val="0"/>
      <w:ind w:right="19772" w:firstLine="720"/>
    </w:pPr>
    <w:rPr>
      <w:rFonts w:ascii="Arial" w:eastAsia="Times New Roman" w:hAnsi="Arial" w:cs="Arial"/>
    </w:rPr>
  </w:style>
  <w:style w:type="paragraph" w:customStyle="1" w:styleId="ConsPlusNonformat">
    <w:name w:val="ConsPlusNonformat"/>
    <w:uiPriority w:val="99"/>
    <w:rsid w:val="00313537"/>
    <w:pPr>
      <w:autoSpaceDE w:val="0"/>
      <w:autoSpaceDN w:val="0"/>
      <w:adjustRightInd w:val="0"/>
    </w:pPr>
    <w:rPr>
      <w:rFonts w:ascii="Courier New" w:eastAsia="Times New Roman" w:hAnsi="Courier New" w:cs="Courier New"/>
    </w:rPr>
  </w:style>
  <w:style w:type="character" w:customStyle="1" w:styleId="editsection">
    <w:name w:val="editsection"/>
    <w:basedOn w:val="a1"/>
    <w:rsid w:val="00FD5F5E"/>
  </w:style>
  <w:style w:type="character" w:customStyle="1" w:styleId="mw-headline">
    <w:name w:val="mw-headline"/>
    <w:basedOn w:val="a1"/>
    <w:rsid w:val="00FD5F5E"/>
  </w:style>
  <w:style w:type="paragraph" w:customStyle="1" w:styleId="ConsNonformat">
    <w:name w:val="ConsNonformat"/>
    <w:rsid w:val="00215260"/>
    <w:pPr>
      <w:widowControl w:val="0"/>
      <w:autoSpaceDE w:val="0"/>
      <w:autoSpaceDN w:val="0"/>
      <w:adjustRightInd w:val="0"/>
      <w:ind w:right="19772"/>
    </w:pPr>
    <w:rPr>
      <w:rFonts w:ascii="Courier New" w:eastAsia="Times New Roman" w:hAnsi="Courier New" w:cs="Courier New"/>
    </w:rPr>
  </w:style>
  <w:style w:type="paragraph" w:styleId="24">
    <w:name w:val="Body Text 2"/>
    <w:basedOn w:val="a0"/>
    <w:link w:val="25"/>
    <w:uiPriority w:val="99"/>
    <w:rsid w:val="007F1BC6"/>
    <w:pPr>
      <w:spacing w:line="240" w:lineRule="auto"/>
    </w:pPr>
    <w:rPr>
      <w:rFonts w:eastAsia="Times New Roman"/>
      <w:szCs w:val="20"/>
      <w:lang w:eastAsia="ru-RU"/>
    </w:rPr>
  </w:style>
  <w:style w:type="character" w:customStyle="1" w:styleId="25">
    <w:name w:val="Основной текст 2 Знак"/>
    <w:basedOn w:val="a1"/>
    <w:link w:val="24"/>
    <w:uiPriority w:val="99"/>
    <w:rsid w:val="007F1BC6"/>
    <w:rPr>
      <w:rFonts w:ascii="Times New Roman" w:eastAsia="Times New Roman" w:hAnsi="Times New Roman"/>
      <w:sz w:val="24"/>
    </w:rPr>
  </w:style>
  <w:style w:type="character" w:styleId="afc">
    <w:name w:val="Emphasis"/>
    <w:basedOn w:val="a1"/>
    <w:qFormat/>
    <w:rsid w:val="00E148E2"/>
    <w:rPr>
      <w:i/>
      <w:iCs/>
    </w:rPr>
  </w:style>
  <w:style w:type="paragraph" w:customStyle="1" w:styleId="13">
    <w:name w:val="Знак Знак Знак1 Знак"/>
    <w:basedOn w:val="a0"/>
    <w:rsid w:val="00E148E2"/>
    <w:pPr>
      <w:spacing w:before="100" w:beforeAutospacing="1" w:after="100" w:afterAutospacing="1" w:line="240" w:lineRule="auto"/>
      <w:jc w:val="left"/>
    </w:pPr>
    <w:rPr>
      <w:rFonts w:ascii="Tahoma" w:eastAsia="Times New Roman" w:hAnsi="Tahoma"/>
      <w:sz w:val="20"/>
      <w:szCs w:val="20"/>
      <w:lang w:val="en-US"/>
    </w:rPr>
  </w:style>
  <w:style w:type="paragraph" w:styleId="HTML">
    <w:name w:val="HTML Preformatted"/>
    <w:basedOn w:val="a0"/>
    <w:link w:val="HTML0"/>
    <w:rsid w:val="000E3E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0E3E44"/>
    <w:rPr>
      <w:rFonts w:ascii="Courier New" w:eastAsia="Times New Roman" w:hAnsi="Courier New" w:cs="Courier New"/>
    </w:rPr>
  </w:style>
  <w:style w:type="paragraph" w:customStyle="1" w:styleId="blacktextpad">
    <w:name w:val="black_text_pad"/>
    <w:basedOn w:val="a0"/>
    <w:rsid w:val="007F0673"/>
    <w:pPr>
      <w:spacing w:after="165" w:line="240" w:lineRule="auto"/>
    </w:pPr>
    <w:rPr>
      <w:rFonts w:ascii="Verdana" w:eastAsia="Times New Roman" w:hAnsi="Verdana"/>
      <w:color w:val="000000"/>
      <w:sz w:val="17"/>
      <w:szCs w:val="17"/>
      <w:lang w:eastAsia="ru-RU"/>
    </w:rPr>
  </w:style>
  <w:style w:type="paragraph" w:styleId="afd">
    <w:name w:val="footnote text"/>
    <w:aliases w:val="Table_Footnote_last Знак,Table_Footnote_last Знак Знак,Table_Footnote_last,single space,footnote text,Текст сноски-FN,Footnote Text Char Знак Знак,Footnote Text Char Знак,Текст сноски Знак1,Текст сноски Знак Знак"/>
    <w:basedOn w:val="a0"/>
    <w:link w:val="afe"/>
    <w:semiHidden/>
    <w:rsid w:val="009F2096"/>
    <w:pPr>
      <w:spacing w:line="240" w:lineRule="auto"/>
      <w:jc w:val="left"/>
    </w:pPr>
    <w:rPr>
      <w:rFonts w:eastAsia="Times New Roman"/>
      <w:sz w:val="20"/>
      <w:szCs w:val="20"/>
      <w:lang w:eastAsia="ru-RU"/>
    </w:rPr>
  </w:style>
  <w:style w:type="character" w:customStyle="1" w:styleId="afe">
    <w:name w:val="Текст сноски Знак"/>
    <w:aliases w:val="Table_Footnote_last Знак Знак1,Table_Footnote_last Знак Знак Знак,Table_Footnote_last Знак1,single space Знак,footnote text Знак,Текст сноски-FN Знак,Footnote Text Char Знак Знак Знак,Footnote Text Char Знак Знак1"/>
    <w:basedOn w:val="a1"/>
    <w:link w:val="afd"/>
    <w:semiHidden/>
    <w:rsid w:val="009F2096"/>
    <w:rPr>
      <w:rFonts w:ascii="Times New Roman" w:eastAsia="Times New Roman" w:hAnsi="Times New Roman"/>
    </w:rPr>
  </w:style>
  <w:style w:type="character" w:styleId="aff">
    <w:name w:val="footnote reference"/>
    <w:basedOn w:val="a1"/>
    <w:semiHidden/>
    <w:rsid w:val="009F2096"/>
    <w:rPr>
      <w:vertAlign w:val="superscript"/>
    </w:rPr>
  </w:style>
  <w:style w:type="table" w:customStyle="1" w:styleId="110">
    <w:name w:val="Средняя сетка 11"/>
    <w:basedOn w:val="a2"/>
    <w:uiPriority w:val="67"/>
    <w:rsid w:val="00D9072C"/>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paragraph" w:styleId="26">
    <w:name w:val="Body Text Indent 2"/>
    <w:basedOn w:val="a0"/>
    <w:link w:val="27"/>
    <w:uiPriority w:val="99"/>
    <w:rsid w:val="00C21B9A"/>
    <w:pPr>
      <w:spacing w:after="120" w:line="480" w:lineRule="auto"/>
      <w:ind w:left="283"/>
      <w:jc w:val="left"/>
    </w:pPr>
    <w:rPr>
      <w:rFonts w:eastAsia="Times New Roman"/>
      <w:szCs w:val="24"/>
      <w:lang w:eastAsia="ru-RU"/>
    </w:rPr>
  </w:style>
  <w:style w:type="character" w:customStyle="1" w:styleId="27">
    <w:name w:val="Основной текст с отступом 2 Знак"/>
    <w:basedOn w:val="a1"/>
    <w:link w:val="26"/>
    <w:uiPriority w:val="99"/>
    <w:rsid w:val="00C21B9A"/>
    <w:rPr>
      <w:rFonts w:ascii="Times New Roman" w:eastAsia="Times New Roman" w:hAnsi="Times New Roman"/>
      <w:sz w:val="24"/>
      <w:szCs w:val="24"/>
    </w:rPr>
  </w:style>
  <w:style w:type="paragraph" w:customStyle="1" w:styleId="BodyText22">
    <w:name w:val="Body Text 22"/>
    <w:basedOn w:val="a0"/>
    <w:rsid w:val="00ED6BA8"/>
    <w:pPr>
      <w:widowControl w:val="0"/>
      <w:spacing w:line="240" w:lineRule="auto"/>
      <w:ind w:firstLine="720"/>
    </w:pPr>
    <w:rPr>
      <w:rFonts w:eastAsia="Times New Roman"/>
      <w:szCs w:val="24"/>
      <w:lang w:eastAsia="ru-RU"/>
    </w:rPr>
  </w:style>
  <w:style w:type="paragraph" w:customStyle="1" w:styleId="28">
    <w:name w:val="Верхний колонтитул2"/>
    <w:basedOn w:val="a0"/>
    <w:rsid w:val="00AF101A"/>
    <w:pPr>
      <w:widowControl w:val="0"/>
      <w:tabs>
        <w:tab w:val="center" w:pos="4153"/>
        <w:tab w:val="right" w:pos="8306"/>
      </w:tabs>
      <w:spacing w:line="240" w:lineRule="auto"/>
    </w:pPr>
    <w:rPr>
      <w:rFonts w:eastAsia="Times New Roman"/>
      <w:szCs w:val="24"/>
      <w:lang w:eastAsia="ru-RU"/>
    </w:rPr>
  </w:style>
  <w:style w:type="paragraph" w:styleId="34">
    <w:name w:val="Body Text Indent 3"/>
    <w:basedOn w:val="a0"/>
    <w:link w:val="35"/>
    <w:unhideWhenUsed/>
    <w:rsid w:val="007A7252"/>
    <w:pPr>
      <w:spacing w:after="120"/>
      <w:ind w:left="283"/>
    </w:pPr>
    <w:rPr>
      <w:sz w:val="16"/>
      <w:szCs w:val="16"/>
    </w:rPr>
  </w:style>
  <w:style w:type="character" w:customStyle="1" w:styleId="35">
    <w:name w:val="Основной текст с отступом 3 Знак"/>
    <w:basedOn w:val="a1"/>
    <w:link w:val="34"/>
    <w:uiPriority w:val="99"/>
    <w:semiHidden/>
    <w:rsid w:val="007A7252"/>
    <w:rPr>
      <w:rFonts w:ascii="Times New Roman" w:hAnsi="Times New Roman"/>
      <w:sz w:val="16"/>
      <w:szCs w:val="16"/>
      <w:lang w:eastAsia="en-US"/>
    </w:rPr>
  </w:style>
  <w:style w:type="paragraph" w:customStyle="1" w:styleId="111">
    <w:name w:val="Знак Знак Знак1 Знак1"/>
    <w:basedOn w:val="a0"/>
    <w:rsid w:val="00EC3952"/>
    <w:pPr>
      <w:spacing w:before="100" w:beforeAutospacing="1" w:after="100" w:afterAutospacing="1" w:line="240" w:lineRule="auto"/>
      <w:jc w:val="left"/>
    </w:pPr>
    <w:rPr>
      <w:rFonts w:ascii="Tahoma" w:eastAsia="Times New Roman" w:hAnsi="Tahoma"/>
      <w:sz w:val="20"/>
      <w:szCs w:val="20"/>
      <w:lang w:val="en-US"/>
    </w:rPr>
  </w:style>
  <w:style w:type="character" w:customStyle="1" w:styleId="Bodytext2">
    <w:name w:val="Body text (2)_"/>
    <w:basedOn w:val="a1"/>
    <w:link w:val="Bodytext20"/>
    <w:rsid w:val="00BA2131"/>
    <w:rPr>
      <w:rFonts w:ascii="Arial Narrow" w:eastAsia="Arial Narrow" w:hAnsi="Arial Narrow" w:cs="Arial Narrow"/>
      <w:spacing w:val="10"/>
      <w:sz w:val="19"/>
      <w:szCs w:val="19"/>
      <w:shd w:val="clear" w:color="auto" w:fill="FFFFFF"/>
    </w:rPr>
  </w:style>
  <w:style w:type="paragraph" w:customStyle="1" w:styleId="Bodytext20">
    <w:name w:val="Body text (2)"/>
    <w:basedOn w:val="a0"/>
    <w:link w:val="Bodytext2"/>
    <w:rsid w:val="00BA2131"/>
    <w:pPr>
      <w:shd w:val="clear" w:color="auto" w:fill="FFFFFF"/>
      <w:spacing w:line="250" w:lineRule="exact"/>
      <w:ind w:hanging="1080"/>
    </w:pPr>
    <w:rPr>
      <w:rFonts w:ascii="Arial Narrow" w:eastAsia="Arial Narrow" w:hAnsi="Arial Narrow" w:cs="Arial Narrow"/>
      <w:spacing w:val="10"/>
      <w:sz w:val="19"/>
      <w:szCs w:val="19"/>
      <w:lang w:eastAsia="ru-RU"/>
    </w:rPr>
  </w:style>
  <w:style w:type="character" w:customStyle="1" w:styleId="Bodytext2BoldItalicSpacing0pt">
    <w:name w:val="Body text (2) + Bold;Italic;Spacing 0 pt"/>
    <w:basedOn w:val="Bodytext2"/>
    <w:rsid w:val="00BA2131"/>
    <w:rPr>
      <w:rFonts w:ascii="Arial Narrow" w:eastAsia="Arial Narrow" w:hAnsi="Arial Narrow" w:cs="Arial Narrow"/>
      <w:b/>
      <w:bCs/>
      <w:i/>
      <w:iCs/>
      <w:spacing w:val="0"/>
      <w:sz w:val="19"/>
      <w:szCs w:val="19"/>
      <w:shd w:val="clear" w:color="auto" w:fill="FFFFFF"/>
    </w:rPr>
  </w:style>
  <w:style w:type="character" w:customStyle="1" w:styleId="Heading1NotBoldNotItalicSpacing0pt">
    <w:name w:val="Heading #1 + Not Bold;Not Italic;Spacing 0 pt"/>
    <w:basedOn w:val="a1"/>
    <w:rsid w:val="00BA2131"/>
    <w:rPr>
      <w:rFonts w:ascii="Arial Narrow" w:eastAsia="Arial Narrow" w:hAnsi="Arial Narrow" w:cs="Arial Narrow"/>
      <w:b/>
      <w:bCs/>
      <w:i/>
      <w:iCs/>
      <w:spacing w:val="10"/>
      <w:w w:val="100"/>
      <w:sz w:val="19"/>
      <w:szCs w:val="19"/>
      <w:shd w:val="clear" w:color="auto" w:fill="FFFFFF"/>
    </w:rPr>
  </w:style>
  <w:style w:type="character" w:customStyle="1" w:styleId="Bodytext">
    <w:name w:val="Body text_"/>
    <w:basedOn w:val="a1"/>
    <w:link w:val="29"/>
    <w:rsid w:val="00BA2131"/>
    <w:rPr>
      <w:sz w:val="18"/>
      <w:szCs w:val="18"/>
      <w:shd w:val="clear" w:color="auto" w:fill="FFFFFF"/>
    </w:rPr>
  </w:style>
  <w:style w:type="paragraph" w:customStyle="1" w:styleId="29">
    <w:name w:val="Основной текст2"/>
    <w:basedOn w:val="a0"/>
    <w:link w:val="Bodytext"/>
    <w:rsid w:val="00BA2131"/>
    <w:pPr>
      <w:shd w:val="clear" w:color="auto" w:fill="FFFFFF"/>
      <w:spacing w:line="226" w:lineRule="exact"/>
      <w:ind w:firstLine="380"/>
    </w:pPr>
    <w:rPr>
      <w:rFonts w:ascii="Calibri" w:hAnsi="Calibri"/>
      <w:sz w:val="18"/>
      <w:szCs w:val="18"/>
      <w:lang w:eastAsia="ru-RU"/>
    </w:rPr>
  </w:style>
  <w:style w:type="paragraph" w:customStyle="1" w:styleId="xl26">
    <w:name w:val="xl26"/>
    <w:basedOn w:val="a0"/>
    <w:rsid w:val="001E5C91"/>
    <w:pPr>
      <w:spacing w:before="100" w:beforeAutospacing="1" w:after="100" w:afterAutospacing="1" w:line="240" w:lineRule="auto"/>
      <w:jc w:val="right"/>
    </w:pPr>
    <w:rPr>
      <w:rFonts w:eastAsia="Arial Narrow"/>
      <w:szCs w:val="24"/>
      <w:lang w:eastAsia="ru-RU"/>
    </w:rPr>
  </w:style>
  <w:style w:type="paragraph" w:styleId="aff0">
    <w:name w:val="TOC Heading"/>
    <w:basedOn w:val="1"/>
    <w:next w:val="a0"/>
    <w:uiPriority w:val="39"/>
    <w:unhideWhenUsed/>
    <w:qFormat/>
    <w:rsid w:val="0012404A"/>
    <w:pPr>
      <w:spacing w:before="480" w:after="0" w:line="276" w:lineRule="auto"/>
      <w:jc w:val="both"/>
      <w:outlineLvl w:val="9"/>
    </w:pPr>
    <w:rPr>
      <w:rFonts w:ascii="Cambria" w:eastAsia="Calibri" w:hAnsi="Cambria"/>
      <w:color w:val="365F91"/>
    </w:rPr>
  </w:style>
  <w:style w:type="character" w:customStyle="1" w:styleId="aff1">
    <w:name w:val="МК Знак"/>
    <w:basedOn w:val="a1"/>
    <w:link w:val="a"/>
    <w:locked/>
    <w:rsid w:val="006546A1"/>
    <w:rPr>
      <w:sz w:val="24"/>
      <w:szCs w:val="24"/>
    </w:rPr>
  </w:style>
  <w:style w:type="paragraph" w:customStyle="1" w:styleId="a">
    <w:name w:val="МК"/>
    <w:basedOn w:val="a0"/>
    <w:link w:val="aff1"/>
    <w:qFormat/>
    <w:rsid w:val="006546A1"/>
    <w:pPr>
      <w:numPr>
        <w:numId w:val="5"/>
      </w:numPr>
      <w:autoSpaceDE w:val="0"/>
      <w:autoSpaceDN w:val="0"/>
      <w:adjustRightInd w:val="0"/>
      <w:spacing w:line="240" w:lineRule="auto"/>
    </w:pPr>
    <w:rPr>
      <w:rFonts w:ascii="Calibri" w:hAnsi="Calibri"/>
      <w:szCs w:val="24"/>
      <w:lang w:eastAsia="ru-RU"/>
    </w:rPr>
  </w:style>
  <w:style w:type="character" w:customStyle="1" w:styleId="apple-style-span">
    <w:name w:val="apple-style-span"/>
    <w:basedOn w:val="a1"/>
    <w:rsid w:val="00390BAC"/>
  </w:style>
  <w:style w:type="character" w:customStyle="1" w:styleId="apple-converted-space">
    <w:name w:val="apple-converted-space"/>
    <w:basedOn w:val="a1"/>
    <w:rsid w:val="00390BAC"/>
  </w:style>
  <w:style w:type="paragraph" w:customStyle="1" w:styleId="aff2">
    <w:name w:val="Îáû÷íûé"/>
    <w:rsid w:val="00972A50"/>
    <w:rPr>
      <w:rFonts w:ascii="Times New Roman" w:eastAsia="Times New Roman" w:hAnsi="Times New Roman"/>
    </w:rPr>
  </w:style>
  <w:style w:type="paragraph" w:customStyle="1" w:styleId="14">
    <w:name w:val="Обычный1"/>
    <w:rsid w:val="000C628E"/>
    <w:pPr>
      <w:snapToGrid w:val="0"/>
    </w:pPr>
    <w:rPr>
      <w:rFonts w:ascii="Times New Roman" w:eastAsia="Times New Roman" w:hAnsi="Times New Roman"/>
      <w:sz w:val="22"/>
    </w:rPr>
  </w:style>
  <w:style w:type="character" w:customStyle="1" w:styleId="120">
    <w:name w:val="Заголовок 1 Знак2"/>
    <w:basedOn w:val="a1"/>
    <w:rsid w:val="00BD1168"/>
    <w:rPr>
      <w:rFonts w:ascii="Arial" w:hAnsi="Arial" w:cs="Arial"/>
      <w:b/>
      <w:bCs/>
      <w:kern w:val="32"/>
      <w:sz w:val="32"/>
      <w:szCs w:val="32"/>
      <w:lang w:val="ru-RU" w:eastAsia="ru-RU" w:bidi="ar-SA"/>
    </w:rPr>
  </w:style>
  <w:style w:type="paragraph" w:customStyle="1" w:styleId="15">
    <w:name w:val="Знак Знак Знак Знак Знак Знак Знак Знак Знак Знак Знак Знак1 Знак Знак Знак Знак Знак Знак Знак Знак Знак Знак Знак Знак Знак"/>
    <w:basedOn w:val="a0"/>
    <w:rsid w:val="00BD1168"/>
    <w:pPr>
      <w:spacing w:after="160" w:line="240" w:lineRule="exact"/>
      <w:jc w:val="left"/>
    </w:pPr>
    <w:rPr>
      <w:rFonts w:ascii="Verdana" w:eastAsia="Times New Roman" w:hAnsi="Verdana"/>
      <w:sz w:val="20"/>
      <w:szCs w:val="20"/>
      <w:lang w:val="en-US"/>
    </w:rPr>
  </w:style>
  <w:style w:type="character" w:customStyle="1" w:styleId="220">
    <w:name w:val="Заголовок 2 Знак2"/>
    <w:basedOn w:val="a1"/>
    <w:rsid w:val="00BD1168"/>
    <w:rPr>
      <w:rFonts w:ascii="Arial" w:hAnsi="Arial" w:cs="Arial"/>
      <w:b/>
      <w:bCs/>
      <w:i/>
      <w:iCs/>
      <w:sz w:val="28"/>
      <w:szCs w:val="28"/>
      <w:lang w:val="ru-RU" w:eastAsia="ru-RU" w:bidi="ar-SA"/>
    </w:rPr>
  </w:style>
  <w:style w:type="paragraph" w:styleId="aff3">
    <w:name w:val="Block Text"/>
    <w:basedOn w:val="a0"/>
    <w:rsid w:val="00BD1168"/>
    <w:pPr>
      <w:spacing w:line="240" w:lineRule="auto"/>
      <w:ind w:left="1080" w:right="535"/>
      <w:jc w:val="center"/>
    </w:pPr>
    <w:rPr>
      <w:rFonts w:eastAsia="Times New Roman"/>
      <w:b/>
      <w:bCs/>
      <w:sz w:val="28"/>
      <w:szCs w:val="24"/>
      <w:lang w:eastAsia="ru-RU"/>
    </w:rPr>
  </w:style>
  <w:style w:type="character" w:styleId="aff4">
    <w:name w:val="page number"/>
    <w:basedOn w:val="a1"/>
    <w:rsid w:val="00BD1168"/>
  </w:style>
  <w:style w:type="paragraph" w:customStyle="1" w:styleId="16">
    <w:name w:val="заголовок 1"/>
    <w:basedOn w:val="a0"/>
    <w:next w:val="a0"/>
    <w:link w:val="17"/>
    <w:rsid w:val="00BD1168"/>
    <w:pPr>
      <w:keepNext/>
      <w:widowControl w:val="0"/>
      <w:autoSpaceDE w:val="0"/>
      <w:autoSpaceDN w:val="0"/>
      <w:spacing w:line="240" w:lineRule="auto"/>
      <w:jc w:val="center"/>
      <w:outlineLvl w:val="0"/>
    </w:pPr>
    <w:rPr>
      <w:rFonts w:eastAsia="Times New Roman"/>
      <w:b/>
      <w:bCs/>
      <w:szCs w:val="24"/>
      <w:lang w:eastAsia="ru-RU"/>
    </w:rPr>
  </w:style>
  <w:style w:type="character" w:customStyle="1" w:styleId="17">
    <w:name w:val="заголовок 1 Знак"/>
    <w:basedOn w:val="a1"/>
    <w:link w:val="16"/>
    <w:rsid w:val="00BD1168"/>
    <w:rPr>
      <w:rFonts w:ascii="Times New Roman" w:eastAsia="Times New Roman" w:hAnsi="Times New Roman"/>
      <w:b/>
      <w:bCs/>
      <w:sz w:val="24"/>
      <w:szCs w:val="24"/>
    </w:rPr>
  </w:style>
  <w:style w:type="paragraph" w:customStyle="1" w:styleId="310">
    <w:name w:val="Основной текст с отступом 31"/>
    <w:basedOn w:val="a0"/>
    <w:rsid w:val="00BD1168"/>
    <w:pPr>
      <w:suppressAutoHyphens/>
      <w:spacing w:after="120" w:line="240" w:lineRule="auto"/>
      <w:ind w:left="283"/>
      <w:jc w:val="left"/>
    </w:pPr>
    <w:rPr>
      <w:rFonts w:eastAsia="Times New Roman"/>
      <w:sz w:val="16"/>
      <w:szCs w:val="16"/>
      <w:lang w:eastAsia="ar-SA"/>
    </w:rPr>
  </w:style>
  <w:style w:type="paragraph" w:customStyle="1" w:styleId="311">
    <w:name w:val="Основной текст 31"/>
    <w:basedOn w:val="a0"/>
    <w:rsid w:val="00BD1168"/>
    <w:pPr>
      <w:suppressAutoHyphens/>
      <w:spacing w:after="120" w:line="240" w:lineRule="auto"/>
      <w:jc w:val="left"/>
    </w:pPr>
    <w:rPr>
      <w:rFonts w:eastAsia="Times New Roman"/>
      <w:sz w:val="16"/>
      <w:szCs w:val="16"/>
      <w:lang w:eastAsia="ar-SA"/>
    </w:rPr>
  </w:style>
  <w:style w:type="paragraph" w:customStyle="1" w:styleId="210">
    <w:name w:val="Основной текст с отступом 21"/>
    <w:basedOn w:val="a0"/>
    <w:rsid w:val="00BD1168"/>
    <w:pPr>
      <w:suppressAutoHyphens/>
      <w:spacing w:line="240" w:lineRule="auto"/>
      <w:ind w:firstLine="567"/>
    </w:pPr>
    <w:rPr>
      <w:rFonts w:eastAsia="Times New Roman"/>
      <w:szCs w:val="24"/>
      <w:lang w:eastAsia="ar-SA"/>
    </w:rPr>
  </w:style>
  <w:style w:type="paragraph" w:customStyle="1" w:styleId="xl29">
    <w:name w:val="xl29"/>
    <w:basedOn w:val="a0"/>
    <w:rsid w:val="00BD11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Cs w:val="24"/>
      <w:lang w:eastAsia="ru-RU"/>
    </w:rPr>
  </w:style>
  <w:style w:type="character" w:styleId="aff5">
    <w:name w:val="FollowedHyperlink"/>
    <w:basedOn w:val="a1"/>
    <w:uiPriority w:val="99"/>
    <w:rsid w:val="00BD1168"/>
    <w:rPr>
      <w:color w:val="800080"/>
      <w:u w:val="single"/>
    </w:rPr>
  </w:style>
  <w:style w:type="paragraph" w:customStyle="1" w:styleId="xl24">
    <w:name w:val="xl24"/>
    <w:basedOn w:val="a0"/>
    <w:rsid w:val="00BD11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ru-RU"/>
    </w:rPr>
  </w:style>
  <w:style w:type="paragraph" w:customStyle="1" w:styleId="18">
    <w:name w:val="Знак1 Знак Знак Знак Знак Знак Знак Знак Знак Знак"/>
    <w:basedOn w:val="a0"/>
    <w:next w:val="20"/>
    <w:autoRedefine/>
    <w:rsid w:val="00BD1168"/>
    <w:pPr>
      <w:spacing w:after="160" w:line="240" w:lineRule="exact"/>
      <w:jc w:val="left"/>
    </w:pPr>
    <w:rPr>
      <w:rFonts w:eastAsia="Times New Roman"/>
      <w:szCs w:val="20"/>
      <w:lang w:val="en-US"/>
    </w:rPr>
  </w:style>
  <w:style w:type="paragraph" w:customStyle="1" w:styleId="aff6">
    <w:name w:val="Основной текст с красной"/>
    <w:basedOn w:val="af5"/>
    <w:rsid w:val="00BD1168"/>
  </w:style>
  <w:style w:type="paragraph" w:customStyle="1" w:styleId="aff7">
    <w:name w:val="Таблица шапка"/>
    <w:basedOn w:val="a0"/>
    <w:rsid w:val="00BD1168"/>
    <w:pPr>
      <w:keepNext/>
      <w:keepLines/>
      <w:tabs>
        <w:tab w:val="left" w:pos="113"/>
        <w:tab w:val="left" w:pos="227"/>
        <w:tab w:val="left" w:pos="340"/>
        <w:tab w:val="left" w:pos="454"/>
        <w:tab w:val="left" w:pos="680"/>
      </w:tabs>
      <w:suppressAutoHyphens/>
      <w:spacing w:before="40" w:after="40" w:line="240" w:lineRule="auto"/>
      <w:jc w:val="center"/>
    </w:pPr>
    <w:rPr>
      <w:rFonts w:ascii="Arial" w:eastAsia="Times New Roman" w:hAnsi="Arial"/>
      <w:sz w:val="16"/>
      <w:szCs w:val="20"/>
      <w:lang w:eastAsia="ar-SA"/>
    </w:rPr>
  </w:style>
  <w:style w:type="character" w:customStyle="1" w:styleId="19">
    <w:name w:val="Основной шрифт абзаца1"/>
    <w:rsid w:val="00BD1168"/>
  </w:style>
  <w:style w:type="character" w:customStyle="1" w:styleId="aff8">
    <w:name w:val="Символ сноски"/>
    <w:basedOn w:val="19"/>
    <w:rsid w:val="00BD1168"/>
  </w:style>
  <w:style w:type="character" w:customStyle="1" w:styleId="1a">
    <w:name w:val="Знак Знак1"/>
    <w:basedOn w:val="19"/>
    <w:rsid w:val="00BD1168"/>
  </w:style>
  <w:style w:type="character" w:customStyle="1" w:styleId="2a">
    <w:name w:val="Знак Знак2"/>
    <w:basedOn w:val="19"/>
    <w:rsid w:val="00BD1168"/>
  </w:style>
  <w:style w:type="paragraph" w:styleId="aff9">
    <w:name w:val="List"/>
    <w:basedOn w:val="af5"/>
    <w:rsid w:val="00BD1168"/>
    <w:pPr>
      <w:suppressAutoHyphens/>
      <w:spacing w:line="240" w:lineRule="auto"/>
      <w:jc w:val="left"/>
    </w:pPr>
    <w:rPr>
      <w:rFonts w:eastAsia="Times New Roman" w:cs="Tahoma"/>
      <w:szCs w:val="24"/>
      <w:lang w:eastAsia="ar-SA"/>
    </w:rPr>
  </w:style>
  <w:style w:type="paragraph" w:styleId="affa">
    <w:name w:val="Plain Text"/>
    <w:basedOn w:val="a0"/>
    <w:link w:val="affb"/>
    <w:rsid w:val="00BD1168"/>
    <w:pPr>
      <w:spacing w:line="240" w:lineRule="auto"/>
      <w:jc w:val="left"/>
    </w:pPr>
    <w:rPr>
      <w:rFonts w:ascii="Courier New" w:eastAsia="Times New Roman" w:hAnsi="Courier New"/>
      <w:sz w:val="20"/>
      <w:szCs w:val="20"/>
      <w:lang w:eastAsia="ru-RU"/>
    </w:rPr>
  </w:style>
  <w:style w:type="character" w:customStyle="1" w:styleId="affb">
    <w:name w:val="Текст Знак"/>
    <w:basedOn w:val="a1"/>
    <w:link w:val="affa"/>
    <w:rsid w:val="00BD1168"/>
    <w:rPr>
      <w:rFonts w:ascii="Courier New" w:eastAsia="Times New Roman" w:hAnsi="Courier New"/>
    </w:rPr>
  </w:style>
  <w:style w:type="paragraph" w:customStyle="1" w:styleId="affc">
    <w:name w:val="Таблица подзаголовок"/>
    <w:basedOn w:val="af5"/>
    <w:next w:val="aff6"/>
    <w:rsid w:val="00BD1168"/>
  </w:style>
  <w:style w:type="character" w:customStyle="1" w:styleId="WW8Num5z1">
    <w:name w:val="WW8Num5z1"/>
    <w:rsid w:val="00BD1168"/>
    <w:rPr>
      <w:rFonts w:ascii="Courier New" w:hAnsi="Courier New" w:cs="Courier New"/>
    </w:rPr>
  </w:style>
  <w:style w:type="paragraph" w:customStyle="1" w:styleId="affd">
    <w:name w:val="Таблица цифры"/>
    <w:basedOn w:val="a0"/>
    <w:rsid w:val="00BD1168"/>
    <w:pPr>
      <w:tabs>
        <w:tab w:val="left" w:pos="113"/>
        <w:tab w:val="left" w:pos="227"/>
        <w:tab w:val="left" w:pos="340"/>
        <w:tab w:val="left" w:pos="454"/>
        <w:tab w:val="left" w:pos="680"/>
      </w:tabs>
      <w:suppressAutoHyphens/>
      <w:spacing w:before="40" w:after="40" w:line="240" w:lineRule="auto"/>
      <w:jc w:val="right"/>
    </w:pPr>
    <w:rPr>
      <w:rFonts w:ascii="Arial" w:eastAsia="Times New Roman" w:hAnsi="Arial"/>
      <w:sz w:val="16"/>
      <w:szCs w:val="20"/>
      <w:lang w:eastAsia="ar-SA"/>
    </w:rPr>
  </w:style>
  <w:style w:type="character" w:customStyle="1" w:styleId="WW8Num8z1">
    <w:name w:val="WW8Num8z1"/>
    <w:rsid w:val="00BD1168"/>
    <w:rPr>
      <w:rFonts w:ascii="Courier New" w:hAnsi="Courier New"/>
    </w:rPr>
  </w:style>
  <w:style w:type="paragraph" w:customStyle="1" w:styleId="affe">
    <w:name w:val="Таблица текст"/>
    <w:basedOn w:val="a0"/>
    <w:rsid w:val="00BD1168"/>
    <w:pPr>
      <w:tabs>
        <w:tab w:val="left" w:pos="227"/>
        <w:tab w:val="left" w:pos="454"/>
        <w:tab w:val="left" w:pos="680"/>
      </w:tabs>
      <w:suppressAutoHyphens/>
      <w:spacing w:before="40" w:after="40" w:line="240" w:lineRule="auto"/>
      <w:ind w:left="57" w:right="57"/>
      <w:jc w:val="left"/>
    </w:pPr>
    <w:rPr>
      <w:rFonts w:ascii="Arial" w:eastAsia="Times New Roman" w:hAnsi="Arial"/>
      <w:sz w:val="16"/>
      <w:szCs w:val="20"/>
      <w:lang w:eastAsia="ar-SA"/>
    </w:rPr>
  </w:style>
  <w:style w:type="character" w:customStyle="1" w:styleId="Absatz-Standardschriftart">
    <w:name w:val="Absatz-Standardschriftart"/>
    <w:rsid w:val="00BD1168"/>
  </w:style>
  <w:style w:type="character" w:customStyle="1" w:styleId="WW-Absatz-Standardschriftart">
    <w:name w:val="WW-Absatz-Standardschriftart"/>
    <w:rsid w:val="00BD1168"/>
  </w:style>
  <w:style w:type="character" w:customStyle="1" w:styleId="WW8Num2z0">
    <w:name w:val="WW8Num2z0"/>
    <w:rsid w:val="00BD1168"/>
    <w:rPr>
      <w:rFonts w:ascii="Symbol" w:hAnsi="Symbol"/>
    </w:rPr>
  </w:style>
  <w:style w:type="character" w:customStyle="1" w:styleId="WW8Num2z1">
    <w:name w:val="WW8Num2z1"/>
    <w:rsid w:val="00BD1168"/>
    <w:rPr>
      <w:rFonts w:ascii="Courier New" w:hAnsi="Courier New"/>
    </w:rPr>
  </w:style>
  <w:style w:type="character" w:customStyle="1" w:styleId="WW8Num2z2">
    <w:name w:val="WW8Num2z2"/>
    <w:rsid w:val="00BD1168"/>
    <w:rPr>
      <w:rFonts w:ascii="Wingdings" w:hAnsi="Wingdings"/>
    </w:rPr>
  </w:style>
  <w:style w:type="character" w:customStyle="1" w:styleId="WW8Num5z0">
    <w:name w:val="WW8Num5z0"/>
    <w:rsid w:val="00BD1168"/>
    <w:rPr>
      <w:rFonts w:ascii="Symbol" w:hAnsi="Symbol"/>
    </w:rPr>
  </w:style>
  <w:style w:type="character" w:customStyle="1" w:styleId="WW8Num5z2">
    <w:name w:val="WW8Num5z2"/>
    <w:rsid w:val="00BD1168"/>
    <w:rPr>
      <w:rFonts w:ascii="Wingdings" w:hAnsi="Wingdings"/>
    </w:rPr>
  </w:style>
  <w:style w:type="character" w:customStyle="1" w:styleId="WW8Num7z0">
    <w:name w:val="WW8Num7z0"/>
    <w:rsid w:val="00BD1168"/>
    <w:rPr>
      <w:b/>
    </w:rPr>
  </w:style>
  <w:style w:type="character" w:customStyle="1" w:styleId="WW8Num8z0">
    <w:name w:val="WW8Num8z0"/>
    <w:rsid w:val="00BD1168"/>
    <w:rPr>
      <w:rFonts w:ascii="Symbol" w:hAnsi="Symbol"/>
    </w:rPr>
  </w:style>
  <w:style w:type="character" w:customStyle="1" w:styleId="WW8Num8z2">
    <w:name w:val="WW8Num8z2"/>
    <w:rsid w:val="00BD1168"/>
    <w:rPr>
      <w:rFonts w:ascii="Wingdings" w:hAnsi="Wingdings"/>
    </w:rPr>
  </w:style>
  <w:style w:type="character" w:customStyle="1" w:styleId="WW8Num9z0">
    <w:name w:val="WW8Num9z0"/>
    <w:rsid w:val="00BD1168"/>
    <w:rPr>
      <w:rFonts w:ascii="Symbol" w:hAnsi="Symbol"/>
    </w:rPr>
  </w:style>
  <w:style w:type="character" w:customStyle="1" w:styleId="WW8Num9z1">
    <w:name w:val="WW8Num9z1"/>
    <w:rsid w:val="00BD1168"/>
    <w:rPr>
      <w:rFonts w:ascii="Courier New" w:hAnsi="Courier New"/>
    </w:rPr>
  </w:style>
  <w:style w:type="character" w:customStyle="1" w:styleId="WW8Num9z2">
    <w:name w:val="WW8Num9z2"/>
    <w:rsid w:val="00BD1168"/>
    <w:rPr>
      <w:rFonts w:ascii="Wingdings" w:hAnsi="Wingdings"/>
    </w:rPr>
  </w:style>
  <w:style w:type="character" w:customStyle="1" w:styleId="WW8Num10z0">
    <w:name w:val="WW8Num10z0"/>
    <w:rsid w:val="00BD1168"/>
    <w:rPr>
      <w:rFonts w:ascii="Symbol" w:hAnsi="Symbol"/>
    </w:rPr>
  </w:style>
  <w:style w:type="character" w:customStyle="1" w:styleId="WW8Num10z1">
    <w:name w:val="WW8Num10z1"/>
    <w:rsid w:val="00BD1168"/>
    <w:rPr>
      <w:rFonts w:ascii="Courier New" w:hAnsi="Courier New" w:cs="Courier New"/>
    </w:rPr>
  </w:style>
  <w:style w:type="character" w:customStyle="1" w:styleId="WW8Num10z2">
    <w:name w:val="WW8Num10z2"/>
    <w:rsid w:val="00BD1168"/>
    <w:rPr>
      <w:rFonts w:ascii="Wingdings" w:hAnsi="Wingdings"/>
    </w:rPr>
  </w:style>
  <w:style w:type="character" w:customStyle="1" w:styleId="WW8Num11z0">
    <w:name w:val="WW8Num11z0"/>
    <w:rsid w:val="00BD1168"/>
    <w:rPr>
      <w:rFonts w:ascii="Symbol" w:hAnsi="Symbol"/>
    </w:rPr>
  </w:style>
  <w:style w:type="character" w:customStyle="1" w:styleId="WW8Num11z1">
    <w:name w:val="WW8Num11z1"/>
    <w:rsid w:val="00BD1168"/>
    <w:rPr>
      <w:rFonts w:ascii="Courier New" w:hAnsi="Courier New"/>
    </w:rPr>
  </w:style>
  <w:style w:type="character" w:customStyle="1" w:styleId="WW8Num11z2">
    <w:name w:val="WW8Num11z2"/>
    <w:rsid w:val="00BD1168"/>
    <w:rPr>
      <w:rFonts w:ascii="Wingdings" w:hAnsi="Wingdings"/>
    </w:rPr>
  </w:style>
  <w:style w:type="character" w:customStyle="1" w:styleId="WW8Num12z0">
    <w:name w:val="WW8Num12z0"/>
    <w:rsid w:val="00BD1168"/>
    <w:rPr>
      <w:rFonts w:ascii="Symbol" w:hAnsi="Symbol"/>
    </w:rPr>
  </w:style>
  <w:style w:type="character" w:customStyle="1" w:styleId="WW8Num12z1">
    <w:name w:val="WW8Num12z1"/>
    <w:rsid w:val="00BD1168"/>
    <w:rPr>
      <w:rFonts w:ascii="Courier New" w:hAnsi="Courier New"/>
    </w:rPr>
  </w:style>
  <w:style w:type="character" w:customStyle="1" w:styleId="WW8Num12z2">
    <w:name w:val="WW8Num12z2"/>
    <w:rsid w:val="00BD1168"/>
    <w:rPr>
      <w:rFonts w:ascii="Wingdings" w:hAnsi="Wingdings"/>
    </w:rPr>
  </w:style>
  <w:style w:type="character" w:customStyle="1" w:styleId="WW8Num13z0">
    <w:name w:val="WW8Num13z0"/>
    <w:rsid w:val="00BD1168"/>
    <w:rPr>
      <w:b/>
    </w:rPr>
  </w:style>
  <w:style w:type="character" w:customStyle="1" w:styleId="WW8Num15z0">
    <w:name w:val="WW8Num15z0"/>
    <w:rsid w:val="00BD1168"/>
    <w:rPr>
      <w:rFonts w:ascii="Symbol" w:hAnsi="Symbol"/>
    </w:rPr>
  </w:style>
  <w:style w:type="character" w:customStyle="1" w:styleId="WW8Num15z1">
    <w:name w:val="WW8Num15z1"/>
    <w:rsid w:val="00BD1168"/>
    <w:rPr>
      <w:rFonts w:ascii="Courier New" w:hAnsi="Courier New" w:cs="Courier New"/>
    </w:rPr>
  </w:style>
  <w:style w:type="character" w:customStyle="1" w:styleId="WW8Num15z2">
    <w:name w:val="WW8Num15z2"/>
    <w:rsid w:val="00BD1168"/>
    <w:rPr>
      <w:rFonts w:ascii="Wingdings" w:hAnsi="Wingdings"/>
    </w:rPr>
  </w:style>
  <w:style w:type="character" w:customStyle="1" w:styleId="WW8Num16z0">
    <w:name w:val="WW8Num16z0"/>
    <w:rsid w:val="00BD1168"/>
    <w:rPr>
      <w:rFonts w:ascii="Symbol" w:hAnsi="Symbol"/>
    </w:rPr>
  </w:style>
  <w:style w:type="character" w:customStyle="1" w:styleId="WW8Num17z0">
    <w:name w:val="WW8Num17z0"/>
    <w:rsid w:val="00BD1168"/>
    <w:rPr>
      <w:rFonts w:ascii="Symbol" w:hAnsi="Symbol"/>
    </w:rPr>
  </w:style>
  <w:style w:type="character" w:customStyle="1" w:styleId="WW8Num17z1">
    <w:name w:val="WW8Num17z1"/>
    <w:rsid w:val="00BD1168"/>
    <w:rPr>
      <w:rFonts w:ascii="Courier New" w:hAnsi="Courier New"/>
    </w:rPr>
  </w:style>
  <w:style w:type="character" w:customStyle="1" w:styleId="WW8Num17z2">
    <w:name w:val="WW8Num17z2"/>
    <w:rsid w:val="00BD1168"/>
    <w:rPr>
      <w:rFonts w:ascii="Wingdings" w:hAnsi="Wingdings"/>
    </w:rPr>
  </w:style>
  <w:style w:type="character" w:customStyle="1" w:styleId="WW8Num18z0">
    <w:name w:val="WW8Num18z0"/>
    <w:rsid w:val="00BD1168"/>
    <w:rPr>
      <w:rFonts w:ascii="Symbol" w:hAnsi="Symbol"/>
    </w:rPr>
  </w:style>
  <w:style w:type="character" w:customStyle="1" w:styleId="WW8Num18z1">
    <w:name w:val="WW8Num18z1"/>
    <w:rsid w:val="00BD1168"/>
    <w:rPr>
      <w:rFonts w:ascii="Courier New" w:hAnsi="Courier New"/>
    </w:rPr>
  </w:style>
  <w:style w:type="character" w:customStyle="1" w:styleId="WW8Num18z2">
    <w:name w:val="WW8Num18z2"/>
    <w:rsid w:val="00BD1168"/>
    <w:rPr>
      <w:rFonts w:ascii="Wingdings" w:hAnsi="Wingdings"/>
    </w:rPr>
  </w:style>
  <w:style w:type="character" w:customStyle="1" w:styleId="WW8Num19z0">
    <w:name w:val="WW8Num19z0"/>
    <w:rsid w:val="00BD1168"/>
    <w:rPr>
      <w:rFonts w:ascii="Symbol" w:hAnsi="Symbol"/>
    </w:rPr>
  </w:style>
  <w:style w:type="character" w:customStyle="1" w:styleId="WW8Num19z1">
    <w:name w:val="WW8Num19z1"/>
    <w:rsid w:val="00BD1168"/>
    <w:rPr>
      <w:rFonts w:ascii="Times New Roman" w:eastAsia="Times New Roman" w:hAnsi="Times New Roman" w:cs="Times New Roman"/>
    </w:rPr>
  </w:style>
  <w:style w:type="character" w:customStyle="1" w:styleId="WW8Num19z2">
    <w:name w:val="WW8Num19z2"/>
    <w:rsid w:val="00BD1168"/>
    <w:rPr>
      <w:rFonts w:ascii="Wingdings" w:hAnsi="Wingdings"/>
    </w:rPr>
  </w:style>
  <w:style w:type="character" w:customStyle="1" w:styleId="WW8Num19z4">
    <w:name w:val="WW8Num19z4"/>
    <w:rsid w:val="00BD1168"/>
    <w:rPr>
      <w:rFonts w:ascii="Courier New" w:hAnsi="Courier New"/>
    </w:rPr>
  </w:style>
  <w:style w:type="character" w:customStyle="1" w:styleId="WW8Num20z1">
    <w:name w:val="WW8Num20z1"/>
    <w:rsid w:val="00BD1168"/>
    <w:rPr>
      <w:rFonts w:ascii="Symbol" w:hAnsi="Symbol"/>
    </w:rPr>
  </w:style>
  <w:style w:type="character" w:customStyle="1" w:styleId="WW8Num23z0">
    <w:name w:val="WW8Num23z0"/>
    <w:rsid w:val="00BD1168"/>
    <w:rPr>
      <w:rFonts w:ascii="Symbol" w:hAnsi="Symbol"/>
    </w:rPr>
  </w:style>
  <w:style w:type="character" w:customStyle="1" w:styleId="WW8Num23z1">
    <w:name w:val="WW8Num23z1"/>
    <w:rsid w:val="00BD1168"/>
    <w:rPr>
      <w:rFonts w:ascii="Courier New" w:hAnsi="Courier New" w:cs="Courier New"/>
    </w:rPr>
  </w:style>
  <w:style w:type="character" w:customStyle="1" w:styleId="WW8Num23z2">
    <w:name w:val="WW8Num23z2"/>
    <w:rsid w:val="00BD1168"/>
    <w:rPr>
      <w:rFonts w:ascii="Wingdings" w:hAnsi="Wingdings"/>
    </w:rPr>
  </w:style>
  <w:style w:type="character" w:customStyle="1" w:styleId="WW8Num24z0">
    <w:name w:val="WW8Num24z0"/>
    <w:rsid w:val="00BD1168"/>
    <w:rPr>
      <w:b w:val="0"/>
    </w:rPr>
  </w:style>
  <w:style w:type="character" w:customStyle="1" w:styleId="WW8Num26z0">
    <w:name w:val="WW8Num26z0"/>
    <w:rsid w:val="00BD1168"/>
    <w:rPr>
      <w:rFonts w:ascii="Symbol" w:hAnsi="Symbol"/>
    </w:rPr>
  </w:style>
  <w:style w:type="character" w:customStyle="1" w:styleId="WW8Num26z1">
    <w:name w:val="WW8Num26z1"/>
    <w:rsid w:val="00BD1168"/>
    <w:rPr>
      <w:rFonts w:ascii="Courier New" w:hAnsi="Courier New"/>
    </w:rPr>
  </w:style>
  <w:style w:type="character" w:customStyle="1" w:styleId="WW8Num26z2">
    <w:name w:val="WW8Num26z2"/>
    <w:rsid w:val="00BD1168"/>
    <w:rPr>
      <w:rFonts w:ascii="Wingdings" w:hAnsi="Wingdings"/>
    </w:rPr>
  </w:style>
  <w:style w:type="character" w:customStyle="1" w:styleId="WW8Num28z0">
    <w:name w:val="WW8Num28z0"/>
    <w:rsid w:val="00BD1168"/>
    <w:rPr>
      <w:rFonts w:ascii="Symbol" w:hAnsi="Symbol"/>
    </w:rPr>
  </w:style>
  <w:style w:type="character" w:customStyle="1" w:styleId="WW8Num28z1">
    <w:name w:val="WW8Num28z1"/>
    <w:rsid w:val="00BD1168"/>
    <w:rPr>
      <w:rFonts w:ascii="Courier New" w:hAnsi="Courier New"/>
    </w:rPr>
  </w:style>
  <w:style w:type="character" w:customStyle="1" w:styleId="WW8Num28z2">
    <w:name w:val="WW8Num28z2"/>
    <w:rsid w:val="00BD1168"/>
    <w:rPr>
      <w:rFonts w:ascii="Wingdings" w:hAnsi="Wingdings"/>
    </w:rPr>
  </w:style>
  <w:style w:type="character" w:customStyle="1" w:styleId="WW8Num30z0">
    <w:name w:val="WW8Num30z0"/>
    <w:rsid w:val="00BD1168"/>
    <w:rPr>
      <w:b w:val="0"/>
    </w:rPr>
  </w:style>
  <w:style w:type="character" w:customStyle="1" w:styleId="WW8Num31z0">
    <w:name w:val="WW8Num31z0"/>
    <w:rsid w:val="00BD1168"/>
    <w:rPr>
      <w:rFonts w:ascii="Times New Roman" w:eastAsia="Times New Roman" w:hAnsi="Times New Roman" w:cs="Times New Roman"/>
      <w:b/>
    </w:rPr>
  </w:style>
  <w:style w:type="character" w:customStyle="1" w:styleId="WW8Num31z1">
    <w:name w:val="WW8Num31z1"/>
    <w:rsid w:val="00BD1168"/>
    <w:rPr>
      <w:rFonts w:ascii="Times New Roman" w:eastAsia="Times New Roman" w:hAnsi="Times New Roman" w:cs="Times New Roman"/>
    </w:rPr>
  </w:style>
  <w:style w:type="character" w:customStyle="1" w:styleId="WW8Num33z0">
    <w:name w:val="WW8Num33z0"/>
    <w:rsid w:val="00BD1168"/>
    <w:rPr>
      <w:rFonts w:ascii="Symbol" w:hAnsi="Symbol"/>
    </w:rPr>
  </w:style>
  <w:style w:type="character" w:customStyle="1" w:styleId="WW8Num33z1">
    <w:name w:val="WW8Num33z1"/>
    <w:rsid w:val="00BD1168"/>
    <w:rPr>
      <w:rFonts w:ascii="Courier New" w:hAnsi="Courier New"/>
    </w:rPr>
  </w:style>
  <w:style w:type="character" w:customStyle="1" w:styleId="WW8Num33z2">
    <w:name w:val="WW8Num33z2"/>
    <w:rsid w:val="00BD1168"/>
    <w:rPr>
      <w:rFonts w:ascii="Wingdings" w:hAnsi="Wingdings"/>
    </w:rPr>
  </w:style>
  <w:style w:type="character" w:customStyle="1" w:styleId="WW8Num36z0">
    <w:name w:val="WW8Num36z0"/>
    <w:rsid w:val="00BD1168"/>
    <w:rPr>
      <w:rFonts w:ascii="Symbol" w:hAnsi="Symbol"/>
    </w:rPr>
  </w:style>
  <w:style w:type="character" w:customStyle="1" w:styleId="WW8Num36z2">
    <w:name w:val="WW8Num36z2"/>
    <w:rsid w:val="00BD1168"/>
    <w:rPr>
      <w:rFonts w:ascii="Wingdings" w:hAnsi="Wingdings"/>
    </w:rPr>
  </w:style>
  <w:style w:type="character" w:customStyle="1" w:styleId="WW8Num36z4">
    <w:name w:val="WW8Num36z4"/>
    <w:rsid w:val="00BD1168"/>
    <w:rPr>
      <w:rFonts w:ascii="Courier New" w:hAnsi="Courier New"/>
    </w:rPr>
  </w:style>
  <w:style w:type="character" w:customStyle="1" w:styleId="WW8Num37z0">
    <w:name w:val="WW8Num37z0"/>
    <w:rsid w:val="00BD1168"/>
    <w:rPr>
      <w:rFonts w:ascii="Symbol" w:hAnsi="Symbol"/>
    </w:rPr>
  </w:style>
  <w:style w:type="character" w:customStyle="1" w:styleId="WW8Num37z1">
    <w:name w:val="WW8Num37z1"/>
    <w:rsid w:val="00BD1168"/>
    <w:rPr>
      <w:rFonts w:ascii="Courier New" w:hAnsi="Courier New"/>
    </w:rPr>
  </w:style>
  <w:style w:type="character" w:customStyle="1" w:styleId="WW8Num37z2">
    <w:name w:val="WW8Num37z2"/>
    <w:rsid w:val="00BD1168"/>
    <w:rPr>
      <w:rFonts w:ascii="Wingdings" w:hAnsi="Wingdings"/>
    </w:rPr>
  </w:style>
  <w:style w:type="character" w:customStyle="1" w:styleId="WW8Num38z0">
    <w:name w:val="WW8Num38z0"/>
    <w:rsid w:val="00BD1168"/>
    <w:rPr>
      <w:rFonts w:ascii="Symbol" w:hAnsi="Symbol"/>
    </w:rPr>
  </w:style>
  <w:style w:type="character" w:customStyle="1" w:styleId="WW8Num38z1">
    <w:name w:val="WW8Num38z1"/>
    <w:rsid w:val="00BD1168"/>
    <w:rPr>
      <w:rFonts w:ascii="Courier New" w:hAnsi="Courier New"/>
    </w:rPr>
  </w:style>
  <w:style w:type="character" w:customStyle="1" w:styleId="WW8Num38z2">
    <w:name w:val="WW8Num38z2"/>
    <w:rsid w:val="00BD1168"/>
    <w:rPr>
      <w:rFonts w:ascii="Wingdings" w:hAnsi="Wingdings"/>
    </w:rPr>
  </w:style>
  <w:style w:type="character" w:customStyle="1" w:styleId="WW8Num39z0">
    <w:name w:val="WW8Num39z0"/>
    <w:rsid w:val="00BD1168"/>
    <w:rPr>
      <w:rFonts w:ascii="Symbol" w:hAnsi="Symbol"/>
    </w:rPr>
  </w:style>
  <w:style w:type="character" w:customStyle="1" w:styleId="WW8Num39z1">
    <w:name w:val="WW8Num39z1"/>
    <w:rsid w:val="00BD1168"/>
    <w:rPr>
      <w:rFonts w:ascii="Courier New" w:hAnsi="Courier New"/>
    </w:rPr>
  </w:style>
  <w:style w:type="character" w:customStyle="1" w:styleId="WW8Num39z2">
    <w:name w:val="WW8Num39z2"/>
    <w:rsid w:val="00BD1168"/>
    <w:rPr>
      <w:rFonts w:ascii="Wingdings" w:hAnsi="Wingdings"/>
    </w:rPr>
  </w:style>
  <w:style w:type="character" w:customStyle="1" w:styleId="afff">
    <w:name w:val="Символы концевой сноски"/>
    <w:basedOn w:val="19"/>
    <w:rsid w:val="00BD1168"/>
  </w:style>
  <w:style w:type="paragraph" w:customStyle="1" w:styleId="1b">
    <w:name w:val="Название1"/>
    <w:basedOn w:val="a0"/>
    <w:rsid w:val="00BD1168"/>
    <w:pPr>
      <w:suppressLineNumbers/>
      <w:suppressAutoHyphens/>
      <w:spacing w:before="120" w:after="120" w:line="240" w:lineRule="auto"/>
      <w:jc w:val="left"/>
    </w:pPr>
    <w:rPr>
      <w:rFonts w:eastAsia="Times New Roman" w:cs="Tahoma"/>
      <w:i/>
      <w:iCs/>
      <w:szCs w:val="24"/>
      <w:lang w:eastAsia="ar-SA"/>
    </w:rPr>
  </w:style>
  <w:style w:type="paragraph" w:customStyle="1" w:styleId="1c">
    <w:name w:val="Указатель1"/>
    <w:basedOn w:val="a0"/>
    <w:rsid w:val="00BD1168"/>
    <w:pPr>
      <w:suppressLineNumbers/>
      <w:suppressAutoHyphens/>
      <w:spacing w:line="240" w:lineRule="auto"/>
      <w:jc w:val="left"/>
    </w:pPr>
    <w:rPr>
      <w:rFonts w:eastAsia="Times New Roman" w:cs="Tahoma"/>
      <w:szCs w:val="24"/>
      <w:lang w:eastAsia="ar-SA"/>
    </w:rPr>
  </w:style>
  <w:style w:type="paragraph" w:customStyle="1" w:styleId="afff0">
    <w:name w:val="Текст в таблице"/>
    <w:basedOn w:val="a0"/>
    <w:rsid w:val="00BD1168"/>
    <w:pPr>
      <w:tabs>
        <w:tab w:val="left" w:pos="113"/>
        <w:tab w:val="left" w:pos="227"/>
        <w:tab w:val="left" w:pos="340"/>
      </w:tabs>
      <w:suppressAutoHyphens/>
      <w:spacing w:before="20" w:after="20" w:line="240" w:lineRule="auto"/>
      <w:jc w:val="left"/>
    </w:pPr>
    <w:rPr>
      <w:rFonts w:ascii="Arial" w:eastAsia="Times New Roman" w:hAnsi="Arial"/>
      <w:sz w:val="16"/>
      <w:szCs w:val="20"/>
      <w:lang w:eastAsia="ar-SA"/>
    </w:rPr>
  </w:style>
  <w:style w:type="paragraph" w:customStyle="1" w:styleId="afff1">
    <w:name w:val="Цифры в таблице"/>
    <w:basedOn w:val="afff0"/>
    <w:rsid w:val="00BD1168"/>
  </w:style>
  <w:style w:type="paragraph" w:customStyle="1" w:styleId="afff2">
    <w:name w:val="Шапка таблицы"/>
    <w:basedOn w:val="afff0"/>
    <w:rsid w:val="00BD1168"/>
  </w:style>
  <w:style w:type="paragraph" w:customStyle="1" w:styleId="afff3">
    <w:name w:val="Примечание"/>
    <w:basedOn w:val="aff6"/>
    <w:rsid w:val="00BD1168"/>
    <w:pPr>
      <w:suppressAutoHyphens/>
      <w:spacing w:before="120" w:after="20" w:line="240" w:lineRule="auto"/>
      <w:ind w:firstLine="454"/>
    </w:pPr>
    <w:rPr>
      <w:rFonts w:ascii="Arial" w:eastAsia="Times New Roman" w:hAnsi="Arial"/>
      <w:sz w:val="22"/>
      <w:szCs w:val="20"/>
      <w:lang w:eastAsia="ar-SA"/>
    </w:rPr>
  </w:style>
  <w:style w:type="paragraph" w:customStyle="1" w:styleId="afff4">
    <w:name w:val="Еденицы измерения"/>
    <w:basedOn w:val="a0"/>
    <w:next w:val="a0"/>
    <w:rsid w:val="00BD1168"/>
    <w:pPr>
      <w:keepNext/>
      <w:keepLines/>
      <w:suppressAutoHyphens/>
      <w:spacing w:before="120" w:after="120" w:line="240" w:lineRule="auto"/>
      <w:jc w:val="center"/>
    </w:pPr>
    <w:rPr>
      <w:rFonts w:ascii="Arial" w:eastAsia="Times New Roman" w:hAnsi="Arial"/>
      <w:sz w:val="16"/>
      <w:szCs w:val="20"/>
      <w:lang w:eastAsia="ar-SA"/>
    </w:rPr>
  </w:style>
  <w:style w:type="paragraph" w:customStyle="1" w:styleId="afff5">
    <w:name w:val="Таблица в том числе"/>
    <w:basedOn w:val="affe"/>
    <w:next w:val="affe"/>
    <w:rsid w:val="00BD1168"/>
    <w:pPr>
      <w:keepNext/>
      <w:keepLines/>
      <w:ind w:left="227" w:right="0"/>
    </w:pPr>
  </w:style>
  <w:style w:type="paragraph" w:customStyle="1" w:styleId="1d">
    <w:name w:val="Схема документа1"/>
    <w:basedOn w:val="a0"/>
    <w:rsid w:val="00BD1168"/>
    <w:pPr>
      <w:shd w:val="clear" w:color="auto" w:fill="000080"/>
      <w:suppressAutoHyphens/>
      <w:spacing w:line="240" w:lineRule="auto"/>
      <w:jc w:val="left"/>
    </w:pPr>
    <w:rPr>
      <w:rFonts w:ascii="Tahoma" w:eastAsia="Times New Roman" w:hAnsi="Tahoma" w:cs="Tahoma"/>
      <w:sz w:val="20"/>
      <w:szCs w:val="20"/>
      <w:lang w:eastAsia="ar-SA"/>
    </w:rPr>
  </w:style>
  <w:style w:type="paragraph" w:customStyle="1" w:styleId="afff6">
    <w:name w:val="Шапка таблиц"/>
    <w:basedOn w:val="a0"/>
    <w:rsid w:val="00BD1168"/>
    <w:pPr>
      <w:tabs>
        <w:tab w:val="left" w:pos="284"/>
        <w:tab w:val="left" w:pos="567"/>
        <w:tab w:val="left" w:pos="851"/>
      </w:tabs>
      <w:suppressAutoHyphens/>
      <w:spacing w:before="40" w:after="40" w:line="240" w:lineRule="auto"/>
      <w:ind w:left="6" w:right="6"/>
      <w:jc w:val="center"/>
    </w:pPr>
    <w:rPr>
      <w:rFonts w:eastAsia="Times New Roman"/>
      <w:b/>
      <w:szCs w:val="20"/>
      <w:lang w:eastAsia="ar-SA"/>
    </w:rPr>
  </w:style>
  <w:style w:type="paragraph" w:customStyle="1" w:styleId="afff7">
    <w:name w:val="Таблица еденицы измерения"/>
    <w:basedOn w:val="affe"/>
    <w:next w:val="aff7"/>
    <w:rsid w:val="00BD1168"/>
    <w:pPr>
      <w:keepNext/>
      <w:keepLines/>
      <w:spacing w:after="120"/>
      <w:ind w:right="284"/>
      <w:jc w:val="right"/>
    </w:pPr>
    <w:rPr>
      <w:rFonts w:ascii="Arial CYR" w:hAnsi="Arial CYR"/>
    </w:rPr>
  </w:style>
  <w:style w:type="paragraph" w:customStyle="1" w:styleId="1e">
    <w:name w:val="Верхний колонтитул1"/>
    <w:basedOn w:val="a0"/>
    <w:rsid w:val="00BD1168"/>
    <w:pPr>
      <w:tabs>
        <w:tab w:val="center" w:pos="4153"/>
        <w:tab w:val="right" w:pos="8306"/>
      </w:tabs>
      <w:suppressAutoHyphens/>
      <w:spacing w:line="240" w:lineRule="auto"/>
      <w:jc w:val="left"/>
    </w:pPr>
    <w:rPr>
      <w:rFonts w:eastAsia="Times New Roman"/>
      <w:sz w:val="20"/>
      <w:szCs w:val="20"/>
      <w:lang w:eastAsia="ar-SA"/>
    </w:rPr>
  </w:style>
  <w:style w:type="paragraph" w:customStyle="1" w:styleId="211">
    <w:name w:val="Основной текст 21"/>
    <w:basedOn w:val="a0"/>
    <w:rsid w:val="00BD1168"/>
    <w:pPr>
      <w:suppressAutoHyphens/>
      <w:spacing w:after="120" w:line="480" w:lineRule="auto"/>
      <w:jc w:val="left"/>
    </w:pPr>
    <w:rPr>
      <w:rFonts w:eastAsia="Times New Roman"/>
      <w:szCs w:val="24"/>
      <w:lang w:eastAsia="ar-SA"/>
    </w:rPr>
  </w:style>
  <w:style w:type="paragraph" w:customStyle="1" w:styleId="1f">
    <w:name w:val="Текст1"/>
    <w:basedOn w:val="a0"/>
    <w:rsid w:val="00BD1168"/>
    <w:pPr>
      <w:suppressAutoHyphens/>
      <w:spacing w:line="240" w:lineRule="auto"/>
      <w:jc w:val="left"/>
    </w:pPr>
    <w:rPr>
      <w:rFonts w:ascii="Courier New" w:eastAsia="Times New Roman" w:hAnsi="Courier New"/>
      <w:sz w:val="20"/>
      <w:szCs w:val="20"/>
      <w:lang w:eastAsia="ar-SA"/>
    </w:rPr>
  </w:style>
  <w:style w:type="paragraph" w:customStyle="1" w:styleId="afff8">
    <w:name w:val="Содержимое таблицы"/>
    <w:basedOn w:val="a0"/>
    <w:rsid w:val="00BD1168"/>
    <w:pPr>
      <w:suppressLineNumbers/>
      <w:suppressAutoHyphens/>
      <w:spacing w:line="240" w:lineRule="auto"/>
      <w:jc w:val="left"/>
    </w:pPr>
    <w:rPr>
      <w:rFonts w:eastAsia="Times New Roman"/>
      <w:szCs w:val="24"/>
      <w:lang w:eastAsia="ar-SA"/>
    </w:rPr>
  </w:style>
  <w:style w:type="paragraph" w:customStyle="1" w:styleId="afff9">
    <w:name w:val="Заголовок таблицы"/>
    <w:basedOn w:val="afff8"/>
    <w:rsid w:val="00BD1168"/>
    <w:pPr>
      <w:jc w:val="center"/>
    </w:pPr>
    <w:rPr>
      <w:b/>
      <w:bCs/>
    </w:rPr>
  </w:style>
  <w:style w:type="paragraph" w:customStyle="1" w:styleId="afffa">
    <w:name w:val="Содержимое врезки"/>
    <w:basedOn w:val="af5"/>
    <w:rsid w:val="00BD1168"/>
  </w:style>
  <w:style w:type="paragraph" w:customStyle="1" w:styleId="afffb">
    <w:name w:val="Таблица абзац перед"/>
    <w:basedOn w:val="aff6"/>
    <w:rsid w:val="00BD1168"/>
    <w:pPr>
      <w:keepNext/>
      <w:spacing w:before="240" w:after="240" w:line="240" w:lineRule="auto"/>
      <w:ind w:firstLine="454"/>
    </w:pPr>
    <w:rPr>
      <w:rFonts w:eastAsia="Times New Roman"/>
      <w:sz w:val="18"/>
      <w:szCs w:val="24"/>
      <w:lang w:eastAsia="ru-RU"/>
    </w:rPr>
  </w:style>
  <w:style w:type="paragraph" w:customStyle="1" w:styleId="afffc">
    <w:name w:val="Таблицы"/>
    <w:basedOn w:val="a0"/>
    <w:rsid w:val="00BD1168"/>
    <w:pPr>
      <w:spacing w:line="240" w:lineRule="auto"/>
      <w:jc w:val="left"/>
    </w:pPr>
    <w:rPr>
      <w:rFonts w:eastAsia="Times New Roman"/>
      <w:sz w:val="22"/>
      <w:szCs w:val="24"/>
      <w:lang w:eastAsia="ru-RU"/>
    </w:rPr>
  </w:style>
  <w:style w:type="paragraph" w:styleId="afffd">
    <w:name w:val="Document Map"/>
    <w:basedOn w:val="a0"/>
    <w:link w:val="afffe"/>
    <w:semiHidden/>
    <w:rsid w:val="00BD1168"/>
    <w:pPr>
      <w:shd w:val="clear" w:color="auto" w:fill="000080"/>
      <w:spacing w:line="240" w:lineRule="auto"/>
      <w:jc w:val="left"/>
    </w:pPr>
    <w:rPr>
      <w:rFonts w:ascii="Tahoma" w:eastAsia="Times New Roman" w:hAnsi="Tahoma" w:cs="Tahoma"/>
      <w:sz w:val="20"/>
      <w:szCs w:val="20"/>
      <w:lang w:eastAsia="ru-RU"/>
    </w:rPr>
  </w:style>
  <w:style w:type="character" w:customStyle="1" w:styleId="afffe">
    <w:name w:val="Схема документа Знак"/>
    <w:basedOn w:val="a1"/>
    <w:link w:val="afffd"/>
    <w:semiHidden/>
    <w:rsid w:val="00BD1168"/>
    <w:rPr>
      <w:rFonts w:ascii="Tahoma" w:eastAsia="Times New Roman" w:hAnsi="Tahoma" w:cs="Tahoma"/>
      <w:shd w:val="clear" w:color="auto" w:fill="000080"/>
    </w:rPr>
  </w:style>
  <w:style w:type="paragraph" w:customStyle="1" w:styleId="36">
    <w:name w:val="заголовок 3"/>
    <w:basedOn w:val="a0"/>
    <w:next w:val="a0"/>
    <w:rsid w:val="00BD1168"/>
    <w:pPr>
      <w:keepNext/>
      <w:spacing w:line="240" w:lineRule="auto"/>
      <w:jc w:val="center"/>
      <w:outlineLvl w:val="2"/>
    </w:pPr>
    <w:rPr>
      <w:rFonts w:eastAsia="Times New Roman"/>
      <w:b/>
      <w:sz w:val="26"/>
      <w:szCs w:val="20"/>
      <w:lang w:eastAsia="ru-RU"/>
    </w:rPr>
  </w:style>
  <w:style w:type="paragraph" w:customStyle="1" w:styleId="72">
    <w:name w:val="7"/>
    <w:basedOn w:val="a0"/>
    <w:rsid w:val="00BD1168"/>
    <w:pPr>
      <w:spacing w:line="240" w:lineRule="auto"/>
      <w:jc w:val="left"/>
    </w:pPr>
    <w:rPr>
      <w:rFonts w:eastAsia="Times New Roman"/>
      <w:sz w:val="20"/>
      <w:szCs w:val="20"/>
      <w:lang w:eastAsia="ru-RU"/>
    </w:rPr>
  </w:style>
  <w:style w:type="paragraph" w:customStyle="1" w:styleId="1f0">
    <w:name w:val="1"/>
    <w:basedOn w:val="a0"/>
    <w:rsid w:val="00BD1168"/>
    <w:pPr>
      <w:spacing w:line="240" w:lineRule="auto"/>
      <w:jc w:val="left"/>
    </w:pPr>
    <w:rPr>
      <w:rFonts w:eastAsia="Times New Roman"/>
      <w:sz w:val="20"/>
      <w:szCs w:val="20"/>
      <w:lang w:eastAsia="ru-RU"/>
    </w:rPr>
  </w:style>
  <w:style w:type="character" w:customStyle="1" w:styleId="affff">
    <w:name w:val="ПЗаг_ГД"/>
    <w:basedOn w:val="a1"/>
    <w:rsid w:val="00BD1168"/>
    <w:rPr>
      <w:rFonts w:ascii="Times New Roman" w:hAnsi="Times New Roman"/>
      <w:b/>
      <w:i/>
      <w:sz w:val="24"/>
    </w:rPr>
  </w:style>
  <w:style w:type="paragraph" w:customStyle="1" w:styleId="affff0">
    <w:name w:val="Пример"/>
    <w:basedOn w:val="26"/>
    <w:autoRedefine/>
    <w:rsid w:val="00BD1168"/>
  </w:style>
  <w:style w:type="paragraph" w:customStyle="1" w:styleId="Ieieeeieiioeooe">
    <w:name w:val="Ie?iee eieiioeooe"/>
    <w:basedOn w:val="a0"/>
    <w:autoRedefine/>
    <w:rsid w:val="00BD1168"/>
    <w:pPr>
      <w:tabs>
        <w:tab w:val="center" w:pos="1260"/>
        <w:tab w:val="right" w:pos="8306"/>
      </w:tabs>
      <w:autoSpaceDE w:val="0"/>
      <w:autoSpaceDN w:val="0"/>
      <w:adjustRightInd w:val="0"/>
      <w:ind w:firstLine="709"/>
    </w:pPr>
    <w:rPr>
      <w:rFonts w:ascii="Times New Roman CYR" w:eastAsia="Times New Roman" w:hAnsi="Times New Roman CYR" w:cs="Times New Roman CYR"/>
      <w:kern w:val="28"/>
      <w:szCs w:val="24"/>
      <w:lang w:eastAsia="ru-RU"/>
    </w:rPr>
  </w:style>
  <w:style w:type="paragraph" w:customStyle="1" w:styleId="1f1">
    <w:name w:val="Таблица1"/>
    <w:basedOn w:val="a0"/>
    <w:autoRedefine/>
    <w:rsid w:val="00BD1168"/>
    <w:pPr>
      <w:spacing w:line="240" w:lineRule="auto"/>
      <w:jc w:val="left"/>
    </w:pPr>
    <w:rPr>
      <w:rFonts w:ascii="Arial" w:eastAsia="Times New Roman" w:hAnsi="Arial" w:cs="Arial"/>
      <w:kern w:val="28"/>
      <w:sz w:val="22"/>
      <w:lang w:eastAsia="ru-RU"/>
    </w:rPr>
  </w:style>
  <w:style w:type="character" w:customStyle="1" w:styleId="212">
    <w:name w:val="Заголовок 2 Знак1"/>
    <w:basedOn w:val="a1"/>
    <w:rsid w:val="00BD1168"/>
    <w:rPr>
      <w:rFonts w:ascii="Arial" w:hAnsi="Arial" w:cs="Arial"/>
      <w:b/>
      <w:bCs/>
      <w:i/>
      <w:iCs/>
      <w:sz w:val="28"/>
      <w:szCs w:val="28"/>
      <w:lang w:val="ru-RU" w:eastAsia="ru-RU" w:bidi="ar-SA"/>
    </w:rPr>
  </w:style>
  <w:style w:type="character" w:customStyle="1" w:styleId="112">
    <w:name w:val="Заголовок 1 Знак1"/>
    <w:basedOn w:val="a1"/>
    <w:rsid w:val="00BD1168"/>
    <w:rPr>
      <w:rFonts w:ascii="Arial" w:hAnsi="Arial" w:cs="Arial"/>
      <w:b/>
      <w:bCs/>
      <w:kern w:val="32"/>
      <w:sz w:val="32"/>
      <w:szCs w:val="32"/>
      <w:lang w:val="ru-RU" w:eastAsia="ru-RU" w:bidi="ar-SA"/>
    </w:rPr>
  </w:style>
  <w:style w:type="paragraph" w:customStyle="1" w:styleId="affff1">
    <w:name w:val="Знак Знак Знак Знак"/>
    <w:basedOn w:val="a0"/>
    <w:rsid w:val="00BD1168"/>
    <w:pPr>
      <w:spacing w:after="160" w:line="240" w:lineRule="exact"/>
      <w:jc w:val="left"/>
    </w:pPr>
    <w:rPr>
      <w:rFonts w:ascii="Verdana" w:eastAsia="Times New Roman" w:hAnsi="Verdana" w:cs="Verdana"/>
      <w:sz w:val="20"/>
      <w:szCs w:val="20"/>
      <w:lang w:val="en-US"/>
    </w:rPr>
  </w:style>
  <w:style w:type="paragraph" w:customStyle="1" w:styleId="1f2">
    <w:name w:val="Маркированный список 1"/>
    <w:basedOn w:val="a0"/>
    <w:autoRedefine/>
    <w:rsid w:val="00BD1168"/>
    <w:pPr>
      <w:ind w:firstLine="720"/>
    </w:pPr>
    <w:rPr>
      <w:rFonts w:eastAsia="Times New Roman"/>
      <w:szCs w:val="24"/>
      <w:lang w:eastAsia="ru-RU"/>
    </w:rPr>
  </w:style>
  <w:style w:type="paragraph" w:customStyle="1" w:styleId="tt">
    <w:name w:val="tt"/>
    <w:basedOn w:val="a0"/>
    <w:rsid w:val="00BD1168"/>
    <w:pPr>
      <w:spacing w:before="75" w:after="45" w:line="240" w:lineRule="auto"/>
      <w:ind w:left="75"/>
      <w:jc w:val="left"/>
    </w:pPr>
    <w:rPr>
      <w:rFonts w:ascii="Tahoma" w:eastAsia="Times New Roman" w:hAnsi="Tahoma" w:cs="Tahoma"/>
      <w:b/>
      <w:bCs/>
      <w:color w:val="333333"/>
      <w:sz w:val="16"/>
      <w:szCs w:val="16"/>
      <w:lang w:eastAsia="ru-RU"/>
    </w:rPr>
  </w:style>
  <w:style w:type="paragraph" w:customStyle="1" w:styleId="FR3">
    <w:name w:val="FR3"/>
    <w:rsid w:val="00BD1168"/>
    <w:pPr>
      <w:suppressAutoHyphens/>
      <w:autoSpaceDE w:val="0"/>
      <w:spacing w:line="259" w:lineRule="auto"/>
      <w:ind w:left="40" w:firstLine="280"/>
      <w:jc w:val="both"/>
    </w:pPr>
    <w:rPr>
      <w:rFonts w:ascii="Arial" w:eastAsia="Times New Roman" w:hAnsi="Arial" w:cs="Arial"/>
      <w:sz w:val="18"/>
      <w:szCs w:val="18"/>
      <w:lang w:eastAsia="ar-SA"/>
    </w:rPr>
  </w:style>
  <w:style w:type="paragraph" w:customStyle="1" w:styleId="zag2">
    <w:name w:val="zag2"/>
    <w:basedOn w:val="a0"/>
    <w:rsid w:val="00BD1168"/>
    <w:pPr>
      <w:spacing w:before="100" w:beforeAutospacing="1" w:after="100" w:afterAutospacing="1" w:line="240" w:lineRule="auto"/>
      <w:jc w:val="left"/>
    </w:pPr>
    <w:rPr>
      <w:rFonts w:ascii="Arial" w:eastAsia="Times New Roman" w:hAnsi="Arial" w:cs="Arial"/>
      <w:b/>
      <w:bCs/>
      <w:color w:val="003399"/>
      <w:sz w:val="13"/>
      <w:szCs w:val="13"/>
      <w:lang w:eastAsia="ru-RU"/>
    </w:rPr>
  </w:style>
  <w:style w:type="paragraph" w:customStyle="1" w:styleId="affff2">
    <w:name w:val="Таблица_моя"/>
    <w:basedOn w:val="a0"/>
    <w:rsid w:val="00BD1168"/>
    <w:pPr>
      <w:spacing w:line="240" w:lineRule="auto"/>
      <w:jc w:val="left"/>
    </w:pPr>
    <w:rPr>
      <w:rFonts w:ascii="Tahoma" w:eastAsia="Times New Roman" w:hAnsi="Tahoma"/>
      <w:sz w:val="14"/>
      <w:szCs w:val="24"/>
      <w:lang w:eastAsia="ru-RU"/>
    </w:rPr>
  </w:style>
  <w:style w:type="paragraph" w:customStyle="1" w:styleId="affff3">
    <w:name w:val="Знак Знак Знак Знак Знак Знак Знак Знак Знак Знак Знак Знак Знак Знак"/>
    <w:basedOn w:val="a0"/>
    <w:rsid w:val="00BD1168"/>
    <w:pPr>
      <w:spacing w:after="160" w:line="240" w:lineRule="exact"/>
      <w:jc w:val="left"/>
    </w:pPr>
    <w:rPr>
      <w:rFonts w:ascii="Verdana" w:eastAsia="Times New Roman" w:hAnsi="Verdana" w:cs="Verdana"/>
      <w:szCs w:val="24"/>
      <w:lang w:val="en-US"/>
    </w:rPr>
  </w:style>
  <w:style w:type="paragraph" w:customStyle="1" w:styleId="Style1">
    <w:name w:val="Style1"/>
    <w:basedOn w:val="a0"/>
    <w:rsid w:val="00BD1168"/>
    <w:pPr>
      <w:widowControl w:val="0"/>
      <w:autoSpaceDE w:val="0"/>
      <w:autoSpaceDN w:val="0"/>
      <w:adjustRightInd w:val="0"/>
      <w:spacing w:line="276" w:lineRule="exact"/>
      <w:ind w:firstLine="626"/>
    </w:pPr>
    <w:rPr>
      <w:rFonts w:eastAsia="Times New Roman"/>
      <w:szCs w:val="24"/>
      <w:lang w:eastAsia="ru-RU"/>
    </w:rPr>
  </w:style>
  <w:style w:type="paragraph" w:customStyle="1" w:styleId="Style2">
    <w:name w:val="Style2"/>
    <w:basedOn w:val="a0"/>
    <w:rsid w:val="00BD1168"/>
    <w:pPr>
      <w:widowControl w:val="0"/>
      <w:autoSpaceDE w:val="0"/>
      <w:autoSpaceDN w:val="0"/>
      <w:adjustRightInd w:val="0"/>
      <w:spacing w:line="274" w:lineRule="exact"/>
      <w:ind w:firstLine="720"/>
      <w:jc w:val="left"/>
    </w:pPr>
    <w:rPr>
      <w:rFonts w:eastAsia="Times New Roman"/>
      <w:szCs w:val="24"/>
      <w:lang w:eastAsia="ru-RU"/>
    </w:rPr>
  </w:style>
  <w:style w:type="character" w:customStyle="1" w:styleId="FontStyle12">
    <w:name w:val="Font Style12"/>
    <w:basedOn w:val="a1"/>
    <w:rsid w:val="00BD1168"/>
    <w:rPr>
      <w:rFonts w:ascii="Times New Roman" w:hAnsi="Times New Roman" w:cs="Times New Roman"/>
      <w:sz w:val="24"/>
      <w:szCs w:val="24"/>
    </w:rPr>
  </w:style>
  <w:style w:type="paragraph" w:customStyle="1" w:styleId="affff4">
    <w:name w:val="Таблица"/>
    <w:basedOn w:val="a0"/>
    <w:autoRedefine/>
    <w:rsid w:val="00BD1168"/>
    <w:pPr>
      <w:spacing w:line="240" w:lineRule="auto"/>
    </w:pPr>
    <w:rPr>
      <w:rFonts w:eastAsia="Times New Roman"/>
      <w:szCs w:val="24"/>
      <w:lang w:eastAsia="ru-RU"/>
    </w:rPr>
  </w:style>
  <w:style w:type="character" w:customStyle="1" w:styleId="TimesNewRoman14pt">
    <w:name w:val="Стиль Times New Roman 14 pt Черный"/>
    <w:basedOn w:val="a1"/>
    <w:rsid w:val="00BD1168"/>
    <w:rPr>
      <w:rFonts w:ascii="Times New Roman" w:hAnsi="Times New Roman"/>
      <w:color w:val="000000"/>
      <w:spacing w:val="-3"/>
      <w:sz w:val="24"/>
    </w:rPr>
  </w:style>
  <w:style w:type="paragraph" w:customStyle="1" w:styleId="43">
    <w:name w:val="заголовок 4"/>
    <w:basedOn w:val="a0"/>
    <w:next w:val="a0"/>
    <w:rsid w:val="00BD1168"/>
    <w:pPr>
      <w:keepNext/>
      <w:spacing w:line="240" w:lineRule="auto"/>
      <w:jc w:val="center"/>
    </w:pPr>
    <w:rPr>
      <w:rFonts w:ascii="NTHarmonica" w:eastAsia="Times New Roman" w:hAnsi="NTHarmonica"/>
      <w:i/>
      <w:iCs/>
      <w:sz w:val="20"/>
      <w:szCs w:val="20"/>
      <w:lang w:eastAsia="ru-RU"/>
    </w:rPr>
  </w:style>
  <w:style w:type="paragraph" w:customStyle="1" w:styleId="221">
    <w:name w:val="Основной текст 22"/>
    <w:basedOn w:val="a0"/>
    <w:rsid w:val="00BD1168"/>
    <w:pPr>
      <w:spacing w:after="600" w:line="240" w:lineRule="auto"/>
    </w:pPr>
    <w:rPr>
      <w:rFonts w:ascii="NTHarmonica" w:eastAsia="Times New Roman" w:hAnsi="NTHarmonica"/>
      <w:szCs w:val="20"/>
      <w:lang w:eastAsia="ru-RU"/>
    </w:rPr>
  </w:style>
  <w:style w:type="paragraph" w:styleId="2b">
    <w:name w:val="List 2"/>
    <w:basedOn w:val="a0"/>
    <w:rsid w:val="00BD1168"/>
    <w:pPr>
      <w:spacing w:line="240" w:lineRule="auto"/>
      <w:ind w:left="566" w:hanging="283"/>
      <w:jc w:val="left"/>
    </w:pPr>
    <w:rPr>
      <w:rFonts w:ascii="Arial" w:eastAsia="Times New Roman" w:hAnsi="Arial" w:cs="Arial"/>
      <w:sz w:val="22"/>
      <w:lang w:eastAsia="ru-RU"/>
    </w:rPr>
  </w:style>
  <w:style w:type="paragraph" w:styleId="2">
    <w:name w:val="List Bullet 2"/>
    <w:basedOn w:val="a0"/>
    <w:autoRedefine/>
    <w:rsid w:val="00BD1168"/>
    <w:pPr>
      <w:numPr>
        <w:numId w:val="7"/>
      </w:numPr>
      <w:spacing w:line="240" w:lineRule="auto"/>
      <w:jc w:val="left"/>
    </w:pPr>
    <w:rPr>
      <w:rFonts w:ascii="Arial" w:eastAsia="Times New Roman" w:hAnsi="Arial" w:cs="Arial"/>
      <w:sz w:val="22"/>
      <w:lang w:eastAsia="ru-RU"/>
    </w:rPr>
  </w:style>
  <w:style w:type="paragraph" w:styleId="2c">
    <w:name w:val="List Continue 2"/>
    <w:basedOn w:val="a0"/>
    <w:rsid w:val="00BD1168"/>
    <w:pPr>
      <w:spacing w:after="120" w:line="240" w:lineRule="auto"/>
      <w:ind w:left="566"/>
      <w:jc w:val="left"/>
    </w:pPr>
    <w:rPr>
      <w:rFonts w:ascii="Arial" w:eastAsia="Times New Roman" w:hAnsi="Arial" w:cs="Arial"/>
      <w:sz w:val="22"/>
      <w:lang w:eastAsia="ru-RU"/>
    </w:rPr>
  </w:style>
  <w:style w:type="paragraph" w:customStyle="1" w:styleId="320">
    <w:name w:val="Основной текст с отступом 32"/>
    <w:basedOn w:val="a0"/>
    <w:rsid w:val="00BD1168"/>
    <w:pPr>
      <w:spacing w:line="240" w:lineRule="auto"/>
      <w:ind w:firstLine="709"/>
      <w:jc w:val="left"/>
    </w:pPr>
    <w:rPr>
      <w:rFonts w:ascii="NTHarmonica" w:eastAsia="Times New Roman" w:hAnsi="NTHarmonica"/>
      <w:szCs w:val="20"/>
      <w:lang w:eastAsia="ru-RU"/>
    </w:rPr>
  </w:style>
  <w:style w:type="paragraph" w:customStyle="1" w:styleId="222">
    <w:name w:val="Основной текст с отступом 22"/>
    <w:basedOn w:val="a0"/>
    <w:rsid w:val="00BD1168"/>
    <w:pPr>
      <w:spacing w:after="120" w:line="240" w:lineRule="auto"/>
      <w:ind w:firstLine="709"/>
      <w:jc w:val="left"/>
    </w:pPr>
    <w:rPr>
      <w:rFonts w:eastAsia="Times New Roman"/>
      <w:szCs w:val="20"/>
      <w:lang w:eastAsia="ru-RU"/>
    </w:rPr>
  </w:style>
  <w:style w:type="paragraph" w:styleId="affff5">
    <w:name w:val="caption"/>
    <w:basedOn w:val="a0"/>
    <w:next w:val="a0"/>
    <w:qFormat/>
    <w:rsid w:val="00BD1168"/>
    <w:pPr>
      <w:pageBreakBefore/>
      <w:spacing w:after="240" w:line="240" w:lineRule="auto"/>
      <w:ind w:right="91"/>
      <w:jc w:val="center"/>
    </w:pPr>
    <w:rPr>
      <w:rFonts w:eastAsia="Times New Roman"/>
      <w:b/>
      <w:snapToGrid w:val="0"/>
      <w:sz w:val="26"/>
      <w:szCs w:val="20"/>
      <w:lang w:eastAsia="ru-RU"/>
    </w:rPr>
  </w:style>
  <w:style w:type="paragraph" w:customStyle="1" w:styleId="affff6">
    <w:name w:val="Внутренний адрес"/>
    <w:basedOn w:val="a0"/>
    <w:rsid w:val="00BD1168"/>
    <w:pPr>
      <w:suppressAutoHyphens/>
      <w:spacing w:line="240" w:lineRule="auto"/>
      <w:ind w:left="835" w:right="-360"/>
      <w:jc w:val="left"/>
    </w:pPr>
    <w:rPr>
      <w:rFonts w:eastAsia="Times New Roman"/>
      <w:sz w:val="20"/>
      <w:szCs w:val="20"/>
      <w:lang w:eastAsia="he-IL" w:bidi="he-IL"/>
    </w:rPr>
  </w:style>
  <w:style w:type="paragraph" w:customStyle="1" w:styleId="affff7">
    <w:name w:val="Текст таблицы"/>
    <w:basedOn w:val="a0"/>
    <w:rsid w:val="00BD1168"/>
    <w:pPr>
      <w:keepLines/>
      <w:spacing w:line="240" w:lineRule="auto"/>
      <w:jc w:val="center"/>
    </w:pPr>
    <w:rPr>
      <w:rFonts w:eastAsia="Times New Roman"/>
      <w:b/>
      <w:szCs w:val="20"/>
      <w:lang w:eastAsia="ru-RU"/>
    </w:rPr>
  </w:style>
  <w:style w:type="paragraph" w:customStyle="1" w:styleId="affff8">
    <w:name w:val="Знак Знак Знак Знак Знак Знак"/>
    <w:basedOn w:val="a0"/>
    <w:next w:val="1"/>
    <w:rsid w:val="00BD1168"/>
    <w:pPr>
      <w:spacing w:after="160" w:line="240" w:lineRule="exact"/>
    </w:pPr>
    <w:rPr>
      <w:rFonts w:ascii="Verdana" w:eastAsia="Times New Roman" w:hAnsi="Verdana"/>
      <w:sz w:val="20"/>
      <w:szCs w:val="20"/>
      <w:lang w:val="en-US"/>
    </w:rPr>
  </w:style>
  <w:style w:type="paragraph" w:customStyle="1" w:styleId="1f3">
    <w:name w:val="Знак1 Знак Знак Знак"/>
    <w:basedOn w:val="a0"/>
    <w:rsid w:val="00BD1168"/>
    <w:pPr>
      <w:spacing w:after="160" w:line="240" w:lineRule="exact"/>
      <w:jc w:val="left"/>
    </w:pPr>
    <w:rPr>
      <w:rFonts w:ascii="Verdana" w:eastAsia="Times New Roman" w:hAnsi="Verdana"/>
      <w:sz w:val="20"/>
      <w:szCs w:val="20"/>
      <w:lang w:val="en-US"/>
    </w:rPr>
  </w:style>
  <w:style w:type="paragraph" w:customStyle="1" w:styleId="113">
    <w:name w:val="Знак1 Знак Знак Знак1"/>
    <w:basedOn w:val="a0"/>
    <w:rsid w:val="00BD1168"/>
    <w:pPr>
      <w:spacing w:after="160" w:line="240" w:lineRule="exact"/>
      <w:jc w:val="left"/>
    </w:pPr>
    <w:rPr>
      <w:rFonts w:ascii="Verdana" w:eastAsia="Times New Roman" w:hAnsi="Verdana"/>
      <w:sz w:val="20"/>
      <w:szCs w:val="20"/>
      <w:lang w:val="en-US"/>
    </w:rPr>
  </w:style>
  <w:style w:type="paragraph" w:customStyle="1" w:styleId="affff9">
    <w:name w:val="Знак Знак Знак"/>
    <w:basedOn w:val="a0"/>
    <w:rsid w:val="00BD1168"/>
    <w:pPr>
      <w:spacing w:after="160" w:line="240" w:lineRule="exact"/>
      <w:jc w:val="left"/>
    </w:pPr>
    <w:rPr>
      <w:rFonts w:ascii="Verdana" w:eastAsia="Times New Roman" w:hAnsi="Verdana"/>
      <w:sz w:val="20"/>
      <w:szCs w:val="20"/>
      <w:lang w:val="en-US"/>
    </w:rPr>
  </w:style>
  <w:style w:type="character" w:customStyle="1" w:styleId="FontStyle20">
    <w:name w:val="Font Style20"/>
    <w:basedOn w:val="a1"/>
    <w:rsid w:val="00BD1168"/>
    <w:rPr>
      <w:rFonts w:ascii="Times New Roman" w:hAnsi="Times New Roman" w:cs="Times New Roman"/>
      <w:sz w:val="22"/>
      <w:szCs w:val="22"/>
    </w:rPr>
  </w:style>
  <w:style w:type="paragraph" w:customStyle="1" w:styleId="2110">
    <w:name w:val="Знак2 Знак Знак1 Знак1 Знак Знак Знак Знак Знак Знак Знак Знак Знак Знак Знак Знак"/>
    <w:basedOn w:val="a0"/>
    <w:rsid w:val="00BD1168"/>
    <w:pPr>
      <w:spacing w:after="160" w:line="240" w:lineRule="exact"/>
      <w:jc w:val="left"/>
    </w:pPr>
    <w:rPr>
      <w:rFonts w:ascii="Verdana" w:eastAsia="Times New Roman" w:hAnsi="Verdana"/>
      <w:sz w:val="20"/>
      <w:szCs w:val="20"/>
      <w:lang w:val="en-US"/>
    </w:rPr>
  </w:style>
  <w:style w:type="character" w:customStyle="1" w:styleId="44">
    <w:name w:val="Знак Знак4"/>
    <w:basedOn w:val="a1"/>
    <w:rsid w:val="00BD1168"/>
    <w:rPr>
      <w:rFonts w:ascii="Arial" w:hAnsi="Arial" w:cs="Arial"/>
      <w:b/>
      <w:bCs/>
      <w:kern w:val="32"/>
      <w:sz w:val="32"/>
      <w:szCs w:val="32"/>
      <w:lang w:val="ru-RU" w:eastAsia="ru-RU" w:bidi="ar-SA"/>
    </w:rPr>
  </w:style>
  <w:style w:type="paragraph" w:customStyle="1" w:styleId="1f4">
    <w:name w:val="Знак1"/>
    <w:basedOn w:val="a0"/>
    <w:rsid w:val="00BD1168"/>
    <w:pPr>
      <w:spacing w:after="160" w:line="240" w:lineRule="exact"/>
      <w:jc w:val="left"/>
    </w:pPr>
    <w:rPr>
      <w:rFonts w:ascii="Verdana" w:eastAsia="Times New Roman" w:hAnsi="Verdana" w:cs="Verdana"/>
      <w:szCs w:val="24"/>
      <w:lang w:val="en-US"/>
    </w:rPr>
  </w:style>
  <w:style w:type="character" w:customStyle="1" w:styleId="affffa">
    <w:name w:val="ВерхКолонтитул Знак Знак"/>
    <w:basedOn w:val="a1"/>
    <w:locked/>
    <w:rsid w:val="00BD1168"/>
    <w:rPr>
      <w:sz w:val="24"/>
      <w:szCs w:val="24"/>
      <w:lang w:val="ru-RU" w:eastAsia="ru-RU" w:bidi="ar-SA"/>
    </w:rPr>
  </w:style>
  <w:style w:type="paragraph" w:styleId="affffb">
    <w:name w:val="Body Text First Indent"/>
    <w:basedOn w:val="af5"/>
    <w:link w:val="affffc"/>
    <w:rsid w:val="00BD1168"/>
    <w:pPr>
      <w:spacing w:line="240" w:lineRule="auto"/>
      <w:ind w:firstLine="210"/>
      <w:jc w:val="left"/>
    </w:pPr>
    <w:rPr>
      <w:rFonts w:eastAsia="Times New Roman"/>
      <w:szCs w:val="24"/>
      <w:lang w:eastAsia="ar-SA"/>
    </w:rPr>
  </w:style>
  <w:style w:type="character" w:customStyle="1" w:styleId="affffc">
    <w:name w:val="Красная строка Знак"/>
    <w:basedOn w:val="af6"/>
    <w:link w:val="affffb"/>
    <w:rsid w:val="00BD1168"/>
    <w:rPr>
      <w:rFonts w:ascii="Times New Roman" w:eastAsia="Times New Roman" w:hAnsi="Times New Roman"/>
      <w:sz w:val="24"/>
      <w:szCs w:val="24"/>
      <w:lang w:eastAsia="ar-SA"/>
    </w:rPr>
  </w:style>
  <w:style w:type="paragraph" w:customStyle="1" w:styleId="Normal">
    <w:name w:val="Normal Знак Знак Знак"/>
    <w:rsid w:val="00BD1168"/>
    <w:pPr>
      <w:suppressAutoHyphens/>
      <w:spacing w:before="100" w:after="100"/>
      <w:jc w:val="both"/>
    </w:pPr>
    <w:rPr>
      <w:rFonts w:ascii="Times New Roman" w:eastAsia="Times New Roman" w:hAnsi="Times New Roman"/>
      <w:sz w:val="24"/>
      <w:szCs w:val="24"/>
      <w:lang w:eastAsia="ar-SA"/>
    </w:rPr>
  </w:style>
  <w:style w:type="paragraph" w:customStyle="1" w:styleId="130">
    <w:name w:val="заголовок 13"/>
    <w:basedOn w:val="a0"/>
    <w:next w:val="a0"/>
    <w:rsid w:val="00232E40"/>
    <w:pPr>
      <w:keepNext/>
      <w:widowControl w:val="0"/>
      <w:spacing w:before="120" w:line="200" w:lineRule="exact"/>
    </w:pPr>
    <w:rPr>
      <w:rFonts w:eastAsia="Times New Roman"/>
      <w:b/>
      <w:sz w:val="16"/>
      <w:szCs w:val="20"/>
      <w:lang w:eastAsia="ru-RU"/>
    </w:rPr>
  </w:style>
  <w:style w:type="paragraph" w:customStyle="1" w:styleId="37">
    <w:name w:val="Знак3"/>
    <w:basedOn w:val="a0"/>
    <w:semiHidden/>
    <w:rsid w:val="00232E40"/>
    <w:pPr>
      <w:spacing w:before="120" w:after="160" w:line="240" w:lineRule="exact"/>
    </w:pPr>
    <w:rPr>
      <w:rFonts w:ascii="Verdana" w:eastAsia="Times New Roman" w:hAnsi="Verdana" w:cs="Verdana"/>
      <w:sz w:val="20"/>
      <w:szCs w:val="20"/>
      <w:lang w:val="en-US"/>
    </w:rPr>
  </w:style>
  <w:style w:type="paragraph" w:styleId="affffd">
    <w:name w:val="No Spacing"/>
    <w:link w:val="affffe"/>
    <w:uiPriority w:val="1"/>
    <w:qFormat/>
    <w:rsid w:val="00E1597A"/>
    <w:rPr>
      <w:rFonts w:eastAsia="Times New Roman"/>
      <w:sz w:val="22"/>
      <w:szCs w:val="22"/>
    </w:rPr>
  </w:style>
  <w:style w:type="character" w:customStyle="1" w:styleId="affffe">
    <w:name w:val="Без интервала Знак"/>
    <w:basedOn w:val="a1"/>
    <w:link w:val="affffd"/>
    <w:uiPriority w:val="1"/>
    <w:rsid w:val="00E1597A"/>
    <w:rPr>
      <w:rFonts w:eastAsia="Times New Roman"/>
      <w:sz w:val="22"/>
      <w:szCs w:val="22"/>
      <w:lang w:val="ru-RU" w:eastAsia="en-US" w:bidi="ar-SA"/>
    </w:rPr>
  </w:style>
  <w:style w:type="paragraph" w:customStyle="1" w:styleId="western">
    <w:name w:val="western"/>
    <w:basedOn w:val="a0"/>
    <w:rsid w:val="0012529A"/>
    <w:pPr>
      <w:spacing w:before="100" w:beforeAutospacing="1" w:line="240" w:lineRule="auto"/>
      <w:jc w:val="center"/>
    </w:pPr>
    <w:rPr>
      <w:rFonts w:eastAsia="Times New Roman"/>
      <w:b/>
      <w:bCs/>
      <w:color w:val="000000"/>
      <w:sz w:val="16"/>
      <w:szCs w:val="16"/>
      <w:lang w:eastAsia="ru-RU"/>
    </w:rPr>
  </w:style>
  <w:style w:type="character" w:customStyle="1" w:styleId="highlight">
    <w:name w:val="highlight"/>
    <w:basedOn w:val="a1"/>
    <w:rsid w:val="0012529A"/>
  </w:style>
  <w:style w:type="paragraph" w:customStyle="1" w:styleId="Standard">
    <w:name w:val="Standard"/>
    <w:rsid w:val="00E375BD"/>
    <w:pPr>
      <w:widowControl w:val="0"/>
      <w:suppressAutoHyphens/>
      <w:autoSpaceDN w:val="0"/>
      <w:textAlignment w:val="baseline"/>
    </w:pPr>
    <w:rPr>
      <w:rFonts w:ascii="Times New Roman" w:eastAsia="Arial Unicode MS" w:hAnsi="Times New Roman" w:cs="Mangal"/>
      <w:kern w:val="3"/>
      <w:sz w:val="24"/>
      <w:szCs w:val="24"/>
      <w:lang w:eastAsia="zh-CN" w:bidi="hi-IN"/>
    </w:rPr>
  </w:style>
  <w:style w:type="paragraph" w:customStyle="1" w:styleId="45">
    <w:name w:val="Стиль 4"/>
    <w:basedOn w:val="4"/>
    <w:link w:val="46"/>
    <w:qFormat/>
    <w:rsid w:val="00452DE1"/>
    <w:pPr>
      <w:suppressAutoHyphens/>
      <w:ind w:firstLine="709"/>
    </w:pPr>
    <w:rPr>
      <w:rFonts w:ascii="Times New Roman" w:hAnsi="Times New Roman"/>
      <w:i w:val="0"/>
      <w:color w:val="auto"/>
    </w:rPr>
  </w:style>
  <w:style w:type="character" w:customStyle="1" w:styleId="46">
    <w:name w:val="Стиль 4 Знак"/>
    <w:link w:val="45"/>
    <w:rsid w:val="00452DE1"/>
    <w:rPr>
      <w:rFonts w:ascii="Times New Roman" w:eastAsia="Times New Roman" w:hAnsi="Times New Roman"/>
      <w:b/>
      <w:bCs/>
      <w:iCs/>
      <w:sz w:val="24"/>
      <w:szCs w:val="22"/>
      <w:lang w:eastAsia="en-US"/>
    </w:rPr>
  </w:style>
  <w:style w:type="paragraph" w:customStyle="1" w:styleId="140">
    <w:name w:val="Обычный + 14 пт"/>
    <w:basedOn w:val="a0"/>
    <w:rsid w:val="00F61BBE"/>
    <w:pPr>
      <w:spacing w:line="240" w:lineRule="auto"/>
    </w:pPr>
    <w:rPr>
      <w:rFonts w:eastAsia="Times New Roman"/>
      <w:sz w:val="28"/>
      <w:szCs w:val="28"/>
      <w:lang w:eastAsia="ru-RU"/>
    </w:rPr>
  </w:style>
  <w:style w:type="paragraph" w:customStyle="1" w:styleId="ConsPlusCell">
    <w:name w:val="ConsPlusCell"/>
    <w:uiPriority w:val="99"/>
    <w:rsid w:val="00EB2978"/>
    <w:pPr>
      <w:autoSpaceDE w:val="0"/>
      <w:autoSpaceDN w:val="0"/>
      <w:adjustRightInd w:val="0"/>
    </w:pPr>
    <w:rPr>
      <w:rFonts w:ascii="Arial" w:eastAsiaTheme="minorHAnsi" w:hAnsi="Arial" w:cs="Arial"/>
    </w:rPr>
  </w:style>
  <w:style w:type="paragraph" w:customStyle="1" w:styleId="bl0">
    <w:name w:val="bl0"/>
    <w:basedOn w:val="a0"/>
    <w:rsid w:val="00EB2978"/>
    <w:pPr>
      <w:spacing w:before="100" w:beforeAutospacing="1" w:after="100" w:afterAutospacing="1" w:line="240" w:lineRule="auto"/>
      <w:jc w:val="left"/>
    </w:pPr>
    <w:rPr>
      <w:rFonts w:eastAsia="Times New Roman"/>
      <w:b/>
      <w:bCs/>
      <w:sz w:val="18"/>
      <w:szCs w:val="18"/>
      <w:lang w:eastAsia="ru-RU"/>
    </w:rPr>
  </w:style>
  <w:style w:type="paragraph" w:customStyle="1" w:styleId="bl1">
    <w:name w:val="bl1"/>
    <w:basedOn w:val="a0"/>
    <w:rsid w:val="00EB2978"/>
    <w:pPr>
      <w:spacing w:before="100" w:beforeAutospacing="1" w:after="100" w:afterAutospacing="1" w:line="240" w:lineRule="auto"/>
      <w:jc w:val="left"/>
    </w:pPr>
    <w:rPr>
      <w:rFonts w:eastAsia="Times New Roman"/>
      <w:sz w:val="18"/>
      <w:szCs w:val="18"/>
      <w:lang w:eastAsia="ru-RU"/>
    </w:rPr>
  </w:style>
  <w:style w:type="paragraph" w:customStyle="1" w:styleId="rtejustify1">
    <w:name w:val="rtejustify1"/>
    <w:basedOn w:val="a0"/>
    <w:rsid w:val="00EB2978"/>
    <w:pPr>
      <w:spacing w:after="180" w:line="270" w:lineRule="atLeast"/>
    </w:pPr>
    <w:rPr>
      <w:rFonts w:ascii="Arial" w:eastAsia="Times New Roman" w:hAnsi="Arial" w:cs="Arial"/>
      <w:sz w:val="21"/>
      <w:szCs w:val="21"/>
      <w:lang w:eastAsia="ru-RU"/>
    </w:rPr>
  </w:style>
  <w:style w:type="character" w:customStyle="1" w:styleId="Bodytext4">
    <w:name w:val="Body text (4)_"/>
    <w:basedOn w:val="a1"/>
    <w:link w:val="Bodytext41"/>
    <w:uiPriority w:val="99"/>
    <w:rsid w:val="00EB2978"/>
    <w:rPr>
      <w:rFonts w:ascii="Arial Narrow" w:hAnsi="Arial Narrow" w:cs="Arial Narrow"/>
      <w:sz w:val="16"/>
      <w:szCs w:val="16"/>
      <w:shd w:val="clear" w:color="auto" w:fill="FFFFFF"/>
    </w:rPr>
  </w:style>
  <w:style w:type="paragraph" w:customStyle="1" w:styleId="Bodytext41">
    <w:name w:val="Body text (4)1"/>
    <w:basedOn w:val="a0"/>
    <w:link w:val="Bodytext4"/>
    <w:uiPriority w:val="99"/>
    <w:rsid w:val="00EB2978"/>
    <w:pPr>
      <w:shd w:val="clear" w:color="auto" w:fill="FFFFFF"/>
      <w:spacing w:before="180" w:after="600" w:line="216" w:lineRule="exact"/>
    </w:pPr>
    <w:rPr>
      <w:rFonts w:ascii="Arial Narrow" w:hAnsi="Arial Narrow" w:cs="Arial Narrow"/>
      <w:sz w:val="16"/>
      <w:szCs w:val="16"/>
      <w:lang w:eastAsia="ru-RU"/>
    </w:rPr>
  </w:style>
  <w:style w:type="character" w:customStyle="1" w:styleId="Bodytext454">
    <w:name w:val="Body text (4)54"/>
    <w:basedOn w:val="Bodytext4"/>
    <w:uiPriority w:val="99"/>
    <w:rsid w:val="00EB2978"/>
    <w:rPr>
      <w:rFonts w:ascii="Arial Narrow" w:hAnsi="Arial Narrow" w:cs="Arial Narrow"/>
      <w:noProof/>
      <w:spacing w:val="0"/>
      <w:w w:val="100"/>
      <w:sz w:val="16"/>
      <w:szCs w:val="16"/>
      <w:shd w:val="clear" w:color="auto" w:fill="FFFFFF"/>
    </w:rPr>
  </w:style>
  <w:style w:type="character" w:customStyle="1" w:styleId="Bodytext6">
    <w:name w:val="Body text (6)_"/>
    <w:basedOn w:val="a1"/>
    <w:link w:val="Bodytext61"/>
    <w:uiPriority w:val="99"/>
    <w:rsid w:val="00EB2978"/>
    <w:rPr>
      <w:b/>
      <w:bCs/>
      <w:sz w:val="15"/>
      <w:szCs w:val="15"/>
      <w:shd w:val="clear" w:color="auto" w:fill="FFFFFF"/>
    </w:rPr>
  </w:style>
  <w:style w:type="character" w:customStyle="1" w:styleId="Bodytext7">
    <w:name w:val="Body text (7)_"/>
    <w:basedOn w:val="a1"/>
    <w:link w:val="Bodytext71"/>
    <w:uiPriority w:val="99"/>
    <w:rsid w:val="00EB2978"/>
    <w:rPr>
      <w:b/>
      <w:bCs/>
      <w:sz w:val="16"/>
      <w:szCs w:val="16"/>
      <w:shd w:val="clear" w:color="auto" w:fill="FFFFFF"/>
    </w:rPr>
  </w:style>
  <w:style w:type="character" w:customStyle="1" w:styleId="Bodytext633">
    <w:name w:val="Body text (6)33"/>
    <w:basedOn w:val="Bodytext6"/>
    <w:uiPriority w:val="99"/>
    <w:rsid w:val="00EB2978"/>
    <w:rPr>
      <w:b/>
      <w:bCs/>
      <w:color w:val="FFFFFF"/>
      <w:sz w:val="15"/>
      <w:szCs w:val="15"/>
      <w:shd w:val="clear" w:color="auto" w:fill="FFFFFF"/>
    </w:rPr>
  </w:style>
  <w:style w:type="character" w:customStyle="1" w:styleId="Bodytext712">
    <w:name w:val="Body text (7)12"/>
    <w:basedOn w:val="Bodytext7"/>
    <w:uiPriority w:val="99"/>
    <w:rsid w:val="00EB2978"/>
    <w:rPr>
      <w:b/>
      <w:bCs/>
      <w:color w:val="FFFFFF"/>
      <w:sz w:val="16"/>
      <w:szCs w:val="16"/>
      <w:shd w:val="clear" w:color="auto" w:fill="FFFFFF"/>
    </w:rPr>
  </w:style>
  <w:style w:type="paragraph" w:customStyle="1" w:styleId="Bodytext61">
    <w:name w:val="Body text (6)1"/>
    <w:basedOn w:val="a0"/>
    <w:link w:val="Bodytext6"/>
    <w:uiPriority w:val="99"/>
    <w:rsid w:val="00EB2978"/>
    <w:pPr>
      <w:shd w:val="clear" w:color="auto" w:fill="FFFFFF"/>
      <w:spacing w:line="240" w:lineRule="atLeast"/>
      <w:jc w:val="left"/>
    </w:pPr>
    <w:rPr>
      <w:rFonts w:ascii="Calibri" w:hAnsi="Calibri"/>
      <w:b/>
      <w:bCs/>
      <w:sz w:val="15"/>
      <w:szCs w:val="15"/>
      <w:lang w:eastAsia="ru-RU"/>
    </w:rPr>
  </w:style>
  <w:style w:type="paragraph" w:customStyle="1" w:styleId="Bodytext71">
    <w:name w:val="Body text (7)1"/>
    <w:basedOn w:val="a0"/>
    <w:link w:val="Bodytext7"/>
    <w:uiPriority w:val="99"/>
    <w:rsid w:val="00EB2978"/>
    <w:pPr>
      <w:shd w:val="clear" w:color="auto" w:fill="FFFFFF"/>
      <w:spacing w:line="240" w:lineRule="atLeast"/>
    </w:pPr>
    <w:rPr>
      <w:rFonts w:ascii="Calibri" w:hAnsi="Calibri"/>
      <w:b/>
      <w:bCs/>
      <w:sz w:val="16"/>
      <w:szCs w:val="16"/>
      <w:lang w:eastAsia="ru-RU"/>
    </w:rPr>
  </w:style>
  <w:style w:type="character" w:customStyle="1" w:styleId="Heading6">
    <w:name w:val="Heading #6_"/>
    <w:basedOn w:val="a1"/>
    <w:link w:val="Heading61"/>
    <w:uiPriority w:val="99"/>
    <w:rsid w:val="00EB2978"/>
    <w:rPr>
      <w:rFonts w:ascii="Arial Narrow" w:hAnsi="Arial Narrow" w:cs="Arial Narrow"/>
      <w:sz w:val="21"/>
      <w:szCs w:val="21"/>
      <w:shd w:val="clear" w:color="auto" w:fill="FFFFFF"/>
    </w:rPr>
  </w:style>
  <w:style w:type="character" w:customStyle="1" w:styleId="Heading62">
    <w:name w:val="Heading #6 (2)_"/>
    <w:basedOn w:val="a1"/>
    <w:link w:val="Heading620"/>
    <w:uiPriority w:val="99"/>
    <w:rsid w:val="00EB2978"/>
    <w:rPr>
      <w:rFonts w:ascii="Arial Narrow" w:hAnsi="Arial Narrow" w:cs="Arial Narrow"/>
      <w:b/>
      <w:bCs/>
      <w:i/>
      <w:iCs/>
      <w:spacing w:val="-10"/>
      <w:sz w:val="21"/>
      <w:szCs w:val="21"/>
      <w:shd w:val="clear" w:color="auto" w:fill="FFFFFF"/>
    </w:rPr>
  </w:style>
  <w:style w:type="character" w:customStyle="1" w:styleId="Heading6Bold7">
    <w:name w:val="Heading #6 + Bold7"/>
    <w:aliases w:val="Italic121,Spacing 0 pt209"/>
    <w:basedOn w:val="Heading6"/>
    <w:uiPriority w:val="99"/>
    <w:rsid w:val="00EB2978"/>
    <w:rPr>
      <w:rFonts w:ascii="Arial Narrow" w:hAnsi="Arial Narrow" w:cs="Arial Narrow"/>
      <w:b/>
      <w:bCs/>
      <w:i/>
      <w:iCs/>
      <w:spacing w:val="-10"/>
      <w:sz w:val="21"/>
      <w:szCs w:val="21"/>
      <w:shd w:val="clear" w:color="auto" w:fill="FFFFFF"/>
    </w:rPr>
  </w:style>
  <w:style w:type="character" w:customStyle="1" w:styleId="Heading66">
    <w:name w:val="Heading #66"/>
    <w:basedOn w:val="Heading6"/>
    <w:uiPriority w:val="99"/>
    <w:rsid w:val="00EB2978"/>
    <w:rPr>
      <w:rFonts w:ascii="Arial Narrow" w:hAnsi="Arial Narrow" w:cs="Arial Narrow"/>
      <w:noProof/>
      <w:sz w:val="21"/>
      <w:szCs w:val="21"/>
      <w:shd w:val="clear" w:color="auto" w:fill="FFFFFF"/>
    </w:rPr>
  </w:style>
  <w:style w:type="character" w:customStyle="1" w:styleId="Heading62NotBold5">
    <w:name w:val="Heading #6 (2) + Not Bold5"/>
    <w:aliases w:val="Not Italic87,Spacing 0 pt208"/>
    <w:basedOn w:val="Heading62"/>
    <w:uiPriority w:val="99"/>
    <w:rsid w:val="00EB2978"/>
    <w:rPr>
      <w:rFonts w:ascii="Arial Narrow" w:hAnsi="Arial Narrow" w:cs="Arial Narrow"/>
      <w:b w:val="0"/>
      <w:bCs w:val="0"/>
      <w:i w:val="0"/>
      <w:iCs w:val="0"/>
      <w:spacing w:val="0"/>
      <w:w w:val="100"/>
      <w:sz w:val="21"/>
      <w:szCs w:val="21"/>
      <w:shd w:val="clear" w:color="auto" w:fill="FFFFFF"/>
    </w:rPr>
  </w:style>
  <w:style w:type="paragraph" w:customStyle="1" w:styleId="Heading61">
    <w:name w:val="Heading #61"/>
    <w:basedOn w:val="a0"/>
    <w:link w:val="Heading6"/>
    <w:uiPriority w:val="99"/>
    <w:rsid w:val="00EB2978"/>
    <w:pPr>
      <w:shd w:val="clear" w:color="auto" w:fill="FFFFFF"/>
      <w:spacing w:line="240" w:lineRule="atLeast"/>
      <w:ind w:hanging="1160"/>
      <w:jc w:val="left"/>
      <w:outlineLvl w:val="5"/>
    </w:pPr>
    <w:rPr>
      <w:rFonts w:ascii="Arial Narrow" w:hAnsi="Arial Narrow" w:cs="Arial Narrow"/>
      <w:sz w:val="21"/>
      <w:szCs w:val="21"/>
      <w:lang w:eastAsia="ru-RU"/>
    </w:rPr>
  </w:style>
  <w:style w:type="paragraph" w:customStyle="1" w:styleId="Heading620">
    <w:name w:val="Heading #6 (2)"/>
    <w:basedOn w:val="a0"/>
    <w:link w:val="Heading62"/>
    <w:uiPriority w:val="99"/>
    <w:rsid w:val="00EB2978"/>
    <w:pPr>
      <w:shd w:val="clear" w:color="auto" w:fill="FFFFFF"/>
      <w:spacing w:after="120" w:line="240" w:lineRule="atLeast"/>
      <w:ind w:hanging="1140"/>
      <w:outlineLvl w:val="5"/>
    </w:pPr>
    <w:rPr>
      <w:rFonts w:ascii="Arial Narrow" w:hAnsi="Arial Narrow" w:cs="Arial Narrow"/>
      <w:b/>
      <w:bCs/>
      <w:i/>
      <w:iCs/>
      <w:spacing w:val="-10"/>
      <w:sz w:val="21"/>
      <w:szCs w:val="21"/>
      <w:lang w:eastAsia="ru-RU"/>
    </w:rPr>
  </w:style>
  <w:style w:type="character" w:customStyle="1" w:styleId="Bodytext10">
    <w:name w:val="Body text (10)_"/>
    <w:basedOn w:val="a1"/>
    <w:link w:val="Bodytext101"/>
    <w:uiPriority w:val="99"/>
    <w:rsid w:val="00EB2978"/>
    <w:rPr>
      <w:rFonts w:ascii="Arial Narrow" w:hAnsi="Arial Narrow" w:cs="Arial Narrow"/>
      <w:sz w:val="21"/>
      <w:szCs w:val="21"/>
      <w:shd w:val="clear" w:color="auto" w:fill="FFFFFF"/>
    </w:rPr>
  </w:style>
  <w:style w:type="character" w:customStyle="1" w:styleId="Bodytext11">
    <w:name w:val="Body text (11)_"/>
    <w:basedOn w:val="a1"/>
    <w:link w:val="Bodytext111"/>
    <w:uiPriority w:val="99"/>
    <w:rsid w:val="00EB2978"/>
    <w:rPr>
      <w:rFonts w:ascii="Arial Narrow" w:hAnsi="Arial Narrow" w:cs="Arial Narrow"/>
      <w:b/>
      <w:bCs/>
      <w:i/>
      <w:iCs/>
      <w:spacing w:val="-10"/>
      <w:sz w:val="21"/>
      <w:szCs w:val="21"/>
      <w:shd w:val="clear" w:color="auto" w:fill="FFFFFF"/>
    </w:rPr>
  </w:style>
  <w:style w:type="character" w:customStyle="1" w:styleId="Bodytext10Bold8">
    <w:name w:val="Body text (10) + Bold8"/>
    <w:aliases w:val="Italic120,Spacing 0 pt207"/>
    <w:basedOn w:val="Bodytext10"/>
    <w:uiPriority w:val="99"/>
    <w:rsid w:val="00EB2978"/>
    <w:rPr>
      <w:rFonts w:ascii="Arial Narrow" w:hAnsi="Arial Narrow" w:cs="Arial Narrow"/>
      <w:b/>
      <w:bCs/>
      <w:i/>
      <w:iCs/>
      <w:spacing w:val="-10"/>
      <w:sz w:val="21"/>
      <w:szCs w:val="21"/>
      <w:shd w:val="clear" w:color="auto" w:fill="FFFFFF"/>
    </w:rPr>
  </w:style>
  <w:style w:type="character" w:customStyle="1" w:styleId="Bodytext1031">
    <w:name w:val="Body text (10)31"/>
    <w:basedOn w:val="Bodytext10"/>
    <w:uiPriority w:val="99"/>
    <w:rsid w:val="00EB2978"/>
    <w:rPr>
      <w:rFonts w:ascii="Arial Narrow" w:hAnsi="Arial Narrow" w:cs="Arial Narrow"/>
      <w:noProof/>
      <w:sz w:val="21"/>
      <w:szCs w:val="21"/>
      <w:shd w:val="clear" w:color="auto" w:fill="FFFFFF"/>
    </w:rPr>
  </w:style>
  <w:style w:type="character" w:customStyle="1" w:styleId="Bodytext11NotBold15">
    <w:name w:val="Body text (11) + Not Bold15"/>
    <w:aliases w:val="Not Italic86,Spacing 0 pt206"/>
    <w:basedOn w:val="Bodytext11"/>
    <w:uiPriority w:val="99"/>
    <w:rsid w:val="00EB2978"/>
    <w:rPr>
      <w:rFonts w:ascii="Arial Narrow" w:hAnsi="Arial Narrow" w:cs="Arial Narrow"/>
      <w:b w:val="0"/>
      <w:bCs w:val="0"/>
      <w:i w:val="0"/>
      <w:iCs w:val="0"/>
      <w:spacing w:val="0"/>
      <w:w w:val="100"/>
      <w:sz w:val="21"/>
      <w:szCs w:val="21"/>
      <w:shd w:val="clear" w:color="auto" w:fill="FFFFFF"/>
    </w:rPr>
  </w:style>
  <w:style w:type="paragraph" w:customStyle="1" w:styleId="Bodytext101">
    <w:name w:val="Body text (10)1"/>
    <w:basedOn w:val="a0"/>
    <w:link w:val="Bodytext10"/>
    <w:uiPriority w:val="99"/>
    <w:rsid w:val="00EB2978"/>
    <w:pPr>
      <w:shd w:val="clear" w:color="auto" w:fill="FFFFFF"/>
      <w:spacing w:before="420" w:after="180" w:line="283" w:lineRule="exact"/>
      <w:ind w:hanging="1160"/>
    </w:pPr>
    <w:rPr>
      <w:rFonts w:ascii="Arial Narrow" w:hAnsi="Arial Narrow" w:cs="Arial Narrow"/>
      <w:sz w:val="21"/>
      <w:szCs w:val="21"/>
      <w:lang w:eastAsia="ru-RU"/>
    </w:rPr>
  </w:style>
  <w:style w:type="paragraph" w:customStyle="1" w:styleId="Bodytext111">
    <w:name w:val="Body text (11)1"/>
    <w:basedOn w:val="a0"/>
    <w:link w:val="Bodytext11"/>
    <w:uiPriority w:val="99"/>
    <w:rsid w:val="00EB2978"/>
    <w:pPr>
      <w:shd w:val="clear" w:color="auto" w:fill="FFFFFF"/>
      <w:spacing w:before="60" w:after="60" w:line="240" w:lineRule="atLeast"/>
      <w:ind w:hanging="1160"/>
      <w:jc w:val="left"/>
    </w:pPr>
    <w:rPr>
      <w:rFonts w:ascii="Arial Narrow" w:hAnsi="Arial Narrow" w:cs="Arial Narrow"/>
      <w:b/>
      <w:bCs/>
      <w:i/>
      <w:iCs/>
      <w:spacing w:val="-10"/>
      <w:sz w:val="21"/>
      <w:szCs w:val="21"/>
      <w:lang w:eastAsia="ru-RU"/>
    </w:rPr>
  </w:style>
  <w:style w:type="character" w:customStyle="1" w:styleId="Bodytext10Bold7">
    <w:name w:val="Body text (10) + Bold7"/>
    <w:aliases w:val="Italic119,Spacing 0 pt205"/>
    <w:basedOn w:val="Bodytext10"/>
    <w:uiPriority w:val="99"/>
    <w:rsid w:val="00EB2978"/>
    <w:rPr>
      <w:rFonts w:ascii="Arial Narrow" w:hAnsi="Arial Narrow" w:cs="Arial Narrow"/>
      <w:b/>
      <w:bCs/>
      <w:i/>
      <w:iCs/>
      <w:spacing w:val="-10"/>
      <w:w w:val="100"/>
      <w:sz w:val="21"/>
      <w:szCs w:val="21"/>
      <w:shd w:val="clear" w:color="auto" w:fill="FFFFFF"/>
    </w:rPr>
  </w:style>
  <w:style w:type="character" w:customStyle="1" w:styleId="Bodytext1030">
    <w:name w:val="Body text (10)30"/>
    <w:basedOn w:val="Bodytext10"/>
    <w:uiPriority w:val="99"/>
    <w:rsid w:val="00EB2978"/>
    <w:rPr>
      <w:rFonts w:ascii="Arial Narrow" w:hAnsi="Arial Narrow" w:cs="Arial Narrow"/>
      <w:noProof/>
      <w:spacing w:val="0"/>
      <w:w w:val="100"/>
      <w:sz w:val="21"/>
      <w:szCs w:val="21"/>
      <w:shd w:val="clear" w:color="auto" w:fill="FFFFFF"/>
    </w:rPr>
  </w:style>
  <w:style w:type="character" w:customStyle="1" w:styleId="Bodytext10Bold6">
    <w:name w:val="Body text (10) + Bold6"/>
    <w:aliases w:val="Italic118,Spacing 0 pt204"/>
    <w:basedOn w:val="Bodytext10"/>
    <w:uiPriority w:val="99"/>
    <w:rsid w:val="00EB2978"/>
    <w:rPr>
      <w:rFonts w:ascii="Arial Narrow" w:hAnsi="Arial Narrow" w:cs="Arial Narrow"/>
      <w:b/>
      <w:bCs/>
      <w:i/>
      <w:iCs/>
      <w:spacing w:val="-10"/>
      <w:w w:val="100"/>
      <w:sz w:val="21"/>
      <w:szCs w:val="21"/>
      <w:shd w:val="clear" w:color="auto" w:fill="FFFFFF"/>
    </w:rPr>
  </w:style>
  <w:style w:type="character" w:customStyle="1" w:styleId="Bodytext116">
    <w:name w:val="Body text (11)6"/>
    <w:basedOn w:val="Bodytext11"/>
    <w:uiPriority w:val="99"/>
    <w:rsid w:val="00EB2978"/>
    <w:rPr>
      <w:rFonts w:ascii="Arial Narrow" w:hAnsi="Arial Narrow" w:cs="Arial Narrow"/>
      <w:b/>
      <w:bCs/>
      <w:i/>
      <w:iCs/>
      <w:noProof/>
      <w:spacing w:val="-10"/>
      <w:sz w:val="21"/>
      <w:szCs w:val="21"/>
      <w:shd w:val="clear" w:color="auto" w:fill="FFFFFF"/>
    </w:rPr>
  </w:style>
  <w:style w:type="character" w:customStyle="1" w:styleId="Heading6Bold6">
    <w:name w:val="Heading #6 + Bold6"/>
    <w:aliases w:val="Italic117,Spacing 0 pt203"/>
    <w:basedOn w:val="Heading6"/>
    <w:uiPriority w:val="99"/>
    <w:rsid w:val="00EB2978"/>
    <w:rPr>
      <w:rFonts w:ascii="Arial Narrow" w:hAnsi="Arial Narrow" w:cs="Arial Narrow"/>
      <w:b/>
      <w:bCs/>
      <w:i/>
      <w:iCs/>
      <w:spacing w:val="-10"/>
      <w:w w:val="100"/>
      <w:sz w:val="21"/>
      <w:szCs w:val="21"/>
      <w:shd w:val="clear" w:color="auto" w:fill="FFFFFF"/>
    </w:rPr>
  </w:style>
  <w:style w:type="character" w:customStyle="1" w:styleId="Heading65">
    <w:name w:val="Heading #65"/>
    <w:basedOn w:val="Heading6"/>
    <w:uiPriority w:val="99"/>
    <w:rsid w:val="00EB2978"/>
    <w:rPr>
      <w:rFonts w:ascii="Arial Narrow" w:hAnsi="Arial Narrow" w:cs="Arial Narrow"/>
      <w:noProof/>
      <w:spacing w:val="0"/>
      <w:w w:val="100"/>
      <w:sz w:val="21"/>
      <w:szCs w:val="21"/>
      <w:shd w:val="clear" w:color="auto" w:fill="FFFFFF"/>
    </w:rPr>
  </w:style>
  <w:style w:type="character" w:customStyle="1" w:styleId="Heading62NotBold4">
    <w:name w:val="Heading #6 (2) + Not Bold4"/>
    <w:aliases w:val="Not Italic85,Spacing 0 pt202"/>
    <w:basedOn w:val="Heading62"/>
    <w:uiPriority w:val="99"/>
    <w:rsid w:val="00EB2978"/>
    <w:rPr>
      <w:rFonts w:ascii="Arial Narrow" w:hAnsi="Arial Narrow" w:cs="Arial Narrow"/>
      <w:b w:val="0"/>
      <w:bCs w:val="0"/>
      <w:i w:val="0"/>
      <w:iCs w:val="0"/>
      <w:spacing w:val="0"/>
      <w:w w:val="100"/>
      <w:sz w:val="21"/>
      <w:szCs w:val="21"/>
      <w:shd w:val="clear" w:color="auto" w:fill="FFFFFF"/>
    </w:rPr>
  </w:style>
  <w:style w:type="character" w:customStyle="1" w:styleId="Heading6Bold5">
    <w:name w:val="Heading #6 + Bold5"/>
    <w:aliases w:val="Italic116,Spacing 0 pt201"/>
    <w:basedOn w:val="Heading6"/>
    <w:uiPriority w:val="99"/>
    <w:rsid w:val="00EB2978"/>
    <w:rPr>
      <w:rFonts w:ascii="Arial Narrow" w:hAnsi="Arial Narrow" w:cs="Arial Narrow"/>
      <w:b/>
      <w:bCs/>
      <w:i/>
      <w:iCs/>
      <w:noProof/>
      <w:spacing w:val="-10"/>
      <w:w w:val="100"/>
      <w:sz w:val="21"/>
      <w:szCs w:val="21"/>
      <w:shd w:val="clear" w:color="auto" w:fill="FFFFFF"/>
    </w:rPr>
  </w:style>
  <w:style w:type="character" w:customStyle="1" w:styleId="Bodytext10Bold5">
    <w:name w:val="Body text (10) + Bold5"/>
    <w:aliases w:val="Italic115,Spacing 0 pt200"/>
    <w:basedOn w:val="Bodytext10"/>
    <w:uiPriority w:val="99"/>
    <w:rsid w:val="00EB2978"/>
    <w:rPr>
      <w:rFonts w:ascii="Arial Narrow" w:hAnsi="Arial Narrow" w:cs="Arial Narrow"/>
      <w:b/>
      <w:bCs/>
      <w:i/>
      <w:iCs/>
      <w:spacing w:val="-10"/>
      <w:w w:val="100"/>
      <w:sz w:val="21"/>
      <w:szCs w:val="21"/>
      <w:shd w:val="clear" w:color="auto" w:fill="FFFFFF"/>
    </w:rPr>
  </w:style>
  <w:style w:type="character" w:customStyle="1" w:styleId="Bodytext1029">
    <w:name w:val="Body text (10)29"/>
    <w:basedOn w:val="Bodytext10"/>
    <w:uiPriority w:val="99"/>
    <w:rsid w:val="00EB2978"/>
    <w:rPr>
      <w:rFonts w:ascii="Arial Narrow" w:hAnsi="Arial Narrow" w:cs="Arial Narrow"/>
      <w:noProof/>
      <w:spacing w:val="0"/>
      <w:w w:val="100"/>
      <w:sz w:val="21"/>
      <w:szCs w:val="21"/>
      <w:shd w:val="clear" w:color="auto" w:fill="FFFFFF"/>
    </w:rPr>
  </w:style>
  <w:style w:type="character" w:customStyle="1" w:styleId="Bodytext115">
    <w:name w:val="Body text (11)5"/>
    <w:basedOn w:val="Bodytext11"/>
    <w:uiPriority w:val="99"/>
    <w:rsid w:val="00EB2978"/>
    <w:rPr>
      <w:rFonts w:ascii="Arial Narrow" w:hAnsi="Arial Narrow" w:cs="Arial Narrow"/>
      <w:b/>
      <w:bCs/>
      <w:i/>
      <w:iCs/>
      <w:spacing w:val="-10"/>
      <w:sz w:val="21"/>
      <w:szCs w:val="21"/>
      <w:shd w:val="clear" w:color="auto" w:fill="FFFFFF"/>
    </w:rPr>
  </w:style>
  <w:style w:type="character" w:customStyle="1" w:styleId="Heading6Bold4">
    <w:name w:val="Heading #6 + Bold4"/>
    <w:aliases w:val="Italic114,Spacing 0 pt199"/>
    <w:basedOn w:val="Heading6"/>
    <w:uiPriority w:val="99"/>
    <w:rsid w:val="00EB2978"/>
    <w:rPr>
      <w:rFonts w:ascii="Arial Narrow" w:hAnsi="Arial Narrow" w:cs="Arial Narrow"/>
      <w:b/>
      <w:bCs/>
      <w:i/>
      <w:iCs/>
      <w:spacing w:val="-10"/>
      <w:w w:val="100"/>
      <w:sz w:val="21"/>
      <w:szCs w:val="21"/>
      <w:shd w:val="clear" w:color="auto" w:fill="FFFFFF"/>
    </w:rPr>
  </w:style>
  <w:style w:type="character" w:customStyle="1" w:styleId="Heading64">
    <w:name w:val="Heading #64"/>
    <w:basedOn w:val="Heading6"/>
    <w:uiPriority w:val="99"/>
    <w:rsid w:val="00EB2978"/>
    <w:rPr>
      <w:rFonts w:ascii="Arial Narrow" w:hAnsi="Arial Narrow" w:cs="Arial Narrow"/>
      <w:noProof/>
      <w:spacing w:val="0"/>
      <w:w w:val="100"/>
      <w:sz w:val="21"/>
      <w:szCs w:val="21"/>
      <w:shd w:val="clear" w:color="auto" w:fill="FFFFFF"/>
    </w:rPr>
  </w:style>
  <w:style w:type="character" w:customStyle="1" w:styleId="Heading62NotBold3">
    <w:name w:val="Heading #6 (2) + Not Bold3"/>
    <w:aliases w:val="Not Italic84,Spacing 0 pt198"/>
    <w:basedOn w:val="Heading62"/>
    <w:uiPriority w:val="99"/>
    <w:rsid w:val="00EB2978"/>
    <w:rPr>
      <w:rFonts w:ascii="Arial Narrow" w:hAnsi="Arial Narrow" w:cs="Arial Narrow"/>
      <w:b/>
      <w:bCs/>
      <w:i/>
      <w:iCs/>
      <w:spacing w:val="0"/>
      <w:w w:val="100"/>
      <w:sz w:val="21"/>
      <w:szCs w:val="21"/>
      <w:shd w:val="clear" w:color="auto" w:fill="FFFFFF"/>
    </w:rPr>
  </w:style>
  <w:style w:type="character" w:customStyle="1" w:styleId="Heading6Bold3">
    <w:name w:val="Heading #6 + Bold3"/>
    <w:aliases w:val="Italic113,Spacing 0 pt197"/>
    <w:basedOn w:val="Heading6"/>
    <w:uiPriority w:val="99"/>
    <w:rsid w:val="00EB2978"/>
    <w:rPr>
      <w:rFonts w:ascii="Arial Narrow" w:hAnsi="Arial Narrow" w:cs="Arial Narrow"/>
      <w:b/>
      <w:bCs/>
      <w:i/>
      <w:iCs/>
      <w:noProof/>
      <w:spacing w:val="-10"/>
      <w:w w:val="100"/>
      <w:sz w:val="21"/>
      <w:szCs w:val="21"/>
      <w:shd w:val="clear" w:color="auto" w:fill="FFFFFF"/>
    </w:rPr>
  </w:style>
  <w:style w:type="character" w:customStyle="1" w:styleId="Heading6Bold2">
    <w:name w:val="Heading #6 + Bold2"/>
    <w:aliases w:val="Italic112,Spacing 0 pt196"/>
    <w:basedOn w:val="Heading6"/>
    <w:uiPriority w:val="99"/>
    <w:rsid w:val="00EB2978"/>
    <w:rPr>
      <w:rFonts w:ascii="Arial Narrow" w:hAnsi="Arial Narrow" w:cs="Arial Narrow"/>
      <w:b/>
      <w:bCs/>
      <w:i/>
      <w:iCs/>
      <w:spacing w:val="-10"/>
      <w:w w:val="100"/>
      <w:sz w:val="21"/>
      <w:szCs w:val="21"/>
      <w:shd w:val="clear" w:color="auto" w:fill="FFFFFF"/>
    </w:rPr>
  </w:style>
  <w:style w:type="character" w:customStyle="1" w:styleId="Heading63">
    <w:name w:val="Heading #63"/>
    <w:basedOn w:val="Heading6"/>
    <w:uiPriority w:val="99"/>
    <w:rsid w:val="00EB2978"/>
    <w:rPr>
      <w:rFonts w:ascii="Arial Narrow" w:hAnsi="Arial Narrow" w:cs="Arial Narrow"/>
      <w:noProof/>
      <w:spacing w:val="0"/>
      <w:w w:val="100"/>
      <w:sz w:val="21"/>
      <w:szCs w:val="21"/>
      <w:shd w:val="clear" w:color="auto" w:fill="FFFFFF"/>
    </w:rPr>
  </w:style>
  <w:style w:type="character" w:customStyle="1" w:styleId="Heading62NotBold2">
    <w:name w:val="Heading #6 (2) + Not Bold2"/>
    <w:aliases w:val="Not Italic83,Spacing 0 pt195"/>
    <w:basedOn w:val="Heading62"/>
    <w:uiPriority w:val="99"/>
    <w:rsid w:val="00EB2978"/>
    <w:rPr>
      <w:rFonts w:ascii="Arial Narrow" w:hAnsi="Arial Narrow" w:cs="Arial Narrow"/>
      <w:b/>
      <w:bCs/>
      <w:i/>
      <w:iCs/>
      <w:spacing w:val="0"/>
      <w:w w:val="100"/>
      <w:sz w:val="21"/>
      <w:szCs w:val="21"/>
      <w:shd w:val="clear" w:color="auto" w:fill="FFFFFF"/>
    </w:rPr>
  </w:style>
  <w:style w:type="character" w:customStyle="1" w:styleId="Bodytext10Bold4">
    <w:name w:val="Body text (10) + Bold4"/>
    <w:aliases w:val="Italic111,Spacing 0 pt194"/>
    <w:basedOn w:val="Bodytext10"/>
    <w:uiPriority w:val="99"/>
    <w:rsid w:val="00EB2978"/>
    <w:rPr>
      <w:rFonts w:ascii="Arial Narrow" w:hAnsi="Arial Narrow" w:cs="Arial Narrow"/>
      <w:b/>
      <w:bCs/>
      <w:i/>
      <w:iCs/>
      <w:spacing w:val="-10"/>
      <w:w w:val="100"/>
      <w:sz w:val="21"/>
      <w:szCs w:val="21"/>
      <w:shd w:val="clear" w:color="auto" w:fill="FFFFFF"/>
    </w:rPr>
  </w:style>
  <w:style w:type="character" w:customStyle="1" w:styleId="Bodytext1028">
    <w:name w:val="Body text (10)28"/>
    <w:basedOn w:val="Bodytext10"/>
    <w:uiPriority w:val="99"/>
    <w:rsid w:val="00EB2978"/>
    <w:rPr>
      <w:rFonts w:ascii="Arial Narrow" w:hAnsi="Arial Narrow" w:cs="Arial Narrow"/>
      <w:noProof/>
      <w:spacing w:val="0"/>
      <w:w w:val="100"/>
      <w:sz w:val="21"/>
      <w:szCs w:val="21"/>
      <w:shd w:val="clear" w:color="auto" w:fill="FFFFFF"/>
    </w:rPr>
  </w:style>
  <w:style w:type="character" w:customStyle="1" w:styleId="Bodytext11NotBold14">
    <w:name w:val="Body text (11) + Not Bold14"/>
    <w:aliases w:val="Not Italic82,Spacing 0 pt193"/>
    <w:basedOn w:val="Bodytext11"/>
    <w:uiPriority w:val="99"/>
    <w:rsid w:val="00EB2978"/>
    <w:rPr>
      <w:rFonts w:ascii="Arial Narrow" w:hAnsi="Arial Narrow" w:cs="Arial Narrow"/>
      <w:b/>
      <w:bCs/>
      <w:i/>
      <w:iCs/>
      <w:spacing w:val="0"/>
      <w:w w:val="100"/>
      <w:sz w:val="21"/>
      <w:szCs w:val="21"/>
      <w:shd w:val="clear" w:color="auto" w:fill="FFFFFF"/>
    </w:rPr>
  </w:style>
  <w:style w:type="character" w:customStyle="1" w:styleId="Bodytext11NotBold13">
    <w:name w:val="Body text (11) + Not Bold13"/>
    <w:aliases w:val="Not Italic81,Spacing 0 pt192"/>
    <w:basedOn w:val="Bodytext11"/>
    <w:uiPriority w:val="99"/>
    <w:rsid w:val="00EB2978"/>
    <w:rPr>
      <w:rFonts w:ascii="Arial Narrow" w:hAnsi="Arial Narrow" w:cs="Arial Narrow"/>
      <w:b/>
      <w:bCs/>
      <w:i/>
      <w:iCs/>
      <w:noProof/>
      <w:spacing w:val="0"/>
      <w:w w:val="100"/>
      <w:sz w:val="21"/>
      <w:szCs w:val="21"/>
      <w:shd w:val="clear" w:color="auto" w:fill="FFFFFF"/>
    </w:rPr>
  </w:style>
  <w:style w:type="character" w:customStyle="1" w:styleId="Bodytext114">
    <w:name w:val="Body text (11)4"/>
    <w:basedOn w:val="Bodytext11"/>
    <w:uiPriority w:val="99"/>
    <w:rsid w:val="00EB2978"/>
    <w:rPr>
      <w:rFonts w:ascii="Arial Narrow" w:hAnsi="Arial Narrow" w:cs="Arial Narrow"/>
      <w:b/>
      <w:bCs/>
      <w:i/>
      <w:iCs/>
      <w:noProof/>
      <w:spacing w:val="-10"/>
      <w:sz w:val="21"/>
      <w:szCs w:val="21"/>
      <w:shd w:val="clear" w:color="auto" w:fill="FFFFFF"/>
    </w:rPr>
  </w:style>
  <w:style w:type="character" w:customStyle="1" w:styleId="Bodytext10Bold3">
    <w:name w:val="Body text (10) + Bold3"/>
    <w:aliases w:val="Italic110,Spacing 0 pt191"/>
    <w:basedOn w:val="Bodytext10"/>
    <w:uiPriority w:val="99"/>
    <w:rsid w:val="00EB2978"/>
    <w:rPr>
      <w:rFonts w:ascii="Arial Narrow" w:hAnsi="Arial Narrow" w:cs="Arial Narrow"/>
      <w:b/>
      <w:bCs/>
      <w:i/>
      <w:iCs/>
      <w:spacing w:val="-10"/>
      <w:w w:val="100"/>
      <w:sz w:val="21"/>
      <w:szCs w:val="21"/>
      <w:shd w:val="clear" w:color="auto" w:fill="FFFFFF"/>
    </w:rPr>
  </w:style>
  <w:style w:type="character" w:customStyle="1" w:styleId="Bodytext1027">
    <w:name w:val="Body text (10)27"/>
    <w:basedOn w:val="Bodytext10"/>
    <w:uiPriority w:val="99"/>
    <w:rsid w:val="00EB2978"/>
    <w:rPr>
      <w:rFonts w:ascii="Arial Narrow" w:hAnsi="Arial Narrow" w:cs="Arial Narrow"/>
      <w:noProof/>
      <w:spacing w:val="0"/>
      <w:w w:val="100"/>
      <w:sz w:val="21"/>
      <w:szCs w:val="21"/>
      <w:shd w:val="clear" w:color="auto" w:fill="FFFFFF"/>
    </w:rPr>
  </w:style>
  <w:style w:type="character" w:customStyle="1" w:styleId="Bodytext11NotBold12">
    <w:name w:val="Body text (11) + Not Bold12"/>
    <w:aliases w:val="Not Italic80,Spacing 0 pt190"/>
    <w:basedOn w:val="Bodytext11"/>
    <w:uiPriority w:val="99"/>
    <w:rsid w:val="00EB2978"/>
    <w:rPr>
      <w:rFonts w:ascii="Arial Narrow" w:hAnsi="Arial Narrow" w:cs="Arial Narrow"/>
      <w:b/>
      <w:bCs/>
      <w:i/>
      <w:iCs/>
      <w:spacing w:val="0"/>
      <w:w w:val="100"/>
      <w:sz w:val="21"/>
      <w:szCs w:val="21"/>
      <w:shd w:val="clear" w:color="auto" w:fill="FFFFFF"/>
    </w:rPr>
  </w:style>
  <w:style w:type="character" w:customStyle="1" w:styleId="Bodytext11NotBold11">
    <w:name w:val="Body text (11) + Not Bold11"/>
    <w:aliases w:val="Not Italic79,Spacing 0 pt189"/>
    <w:basedOn w:val="Bodytext11"/>
    <w:uiPriority w:val="99"/>
    <w:rsid w:val="00EB2978"/>
    <w:rPr>
      <w:rFonts w:ascii="Arial Narrow" w:hAnsi="Arial Narrow" w:cs="Arial Narrow"/>
      <w:b/>
      <w:bCs/>
      <w:i/>
      <w:iCs/>
      <w:noProof/>
      <w:spacing w:val="0"/>
      <w:w w:val="100"/>
      <w:sz w:val="21"/>
      <w:szCs w:val="21"/>
      <w:shd w:val="clear" w:color="auto" w:fill="FFFFFF"/>
    </w:rPr>
  </w:style>
  <w:style w:type="table" w:customStyle="1" w:styleId="1f5">
    <w:name w:val="Сетка таблицы1"/>
    <w:basedOn w:val="a2"/>
    <w:next w:val="a8"/>
    <w:uiPriority w:val="59"/>
    <w:rsid w:val="00EB2978"/>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d">
    <w:name w:val="Сетка таблицы2"/>
    <w:basedOn w:val="a2"/>
    <w:next w:val="a8"/>
    <w:uiPriority w:val="59"/>
    <w:rsid w:val="00EB2978"/>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
    <w:name w:val="ОсновнойРПС"/>
    <w:basedOn w:val="a9"/>
    <w:rsid w:val="00C0511E"/>
    <w:pPr>
      <w:spacing w:after="120" w:line="276" w:lineRule="auto"/>
      <w:ind w:left="283" w:firstLine="0"/>
      <w:jc w:val="left"/>
    </w:pPr>
    <w:rPr>
      <w:rFonts w:ascii="Calibri" w:eastAsia="Calibri" w:hAnsi="Calibri"/>
      <w:sz w:val="22"/>
      <w:szCs w:val="22"/>
      <w:lang w:val="x-none" w:eastAsia="en-US"/>
    </w:rPr>
  </w:style>
  <w:style w:type="paragraph" w:customStyle="1" w:styleId="Bodytext21">
    <w:name w:val="Body text (2)1"/>
    <w:basedOn w:val="a0"/>
    <w:uiPriority w:val="99"/>
    <w:rsid w:val="00C0511E"/>
    <w:pPr>
      <w:shd w:val="clear" w:color="auto" w:fill="FFFFFF"/>
      <w:spacing w:line="240" w:lineRule="atLeast"/>
      <w:jc w:val="left"/>
    </w:pPr>
    <w:rPr>
      <w:rFonts w:eastAsia="Arial Unicode MS"/>
      <w:sz w:val="22"/>
      <w:lang w:eastAsia="ru-RU"/>
    </w:rPr>
  </w:style>
  <w:style w:type="paragraph" w:customStyle="1" w:styleId="zap3">
    <w:name w:val="zap3"/>
    <w:basedOn w:val="a0"/>
    <w:rsid w:val="0095237C"/>
    <w:pPr>
      <w:suppressAutoHyphens/>
      <w:spacing w:before="100" w:beforeAutospacing="1" w:after="100" w:afterAutospacing="1" w:line="240" w:lineRule="auto"/>
    </w:pPr>
    <w:rPr>
      <w:rFonts w:ascii="Arial" w:eastAsia="Times New Roman" w:hAnsi="Arial" w:cs="Arial"/>
      <w:color w:val="003300"/>
      <w:sz w:val="20"/>
      <w:szCs w:val="20"/>
      <w:lang w:eastAsia="ru-RU"/>
    </w:rPr>
  </w:style>
  <w:style w:type="character" w:customStyle="1" w:styleId="1f6">
    <w:name w:val="Основной текст Знак1"/>
    <w:uiPriority w:val="99"/>
    <w:rsid w:val="006B160E"/>
    <w:rPr>
      <w:rFonts w:ascii="Times New Roman" w:hAnsi="Times New Roman"/>
      <w:sz w:val="26"/>
      <w:szCs w:val="26"/>
      <w:shd w:val="clear" w:color="auto" w:fill="FFFFFF"/>
    </w:rPr>
  </w:style>
  <w:style w:type="character" w:customStyle="1" w:styleId="afffff0">
    <w:name w:val="Основной текст_"/>
    <w:basedOn w:val="a1"/>
    <w:rsid w:val="00244D42"/>
    <w:rPr>
      <w:rFonts w:ascii="Lucida Sans Unicode" w:eastAsia="Lucida Sans Unicode" w:hAnsi="Lucida Sans Unicode" w:cs="Lucida Sans Unicode"/>
      <w:b w:val="0"/>
      <w:bCs w:val="0"/>
      <w:i w:val="0"/>
      <w:iCs w:val="0"/>
      <w:smallCaps w:val="0"/>
      <w:strike w:val="0"/>
      <w:spacing w:val="-20"/>
      <w:sz w:val="22"/>
      <w:szCs w:val="22"/>
      <w:u w:val="none"/>
    </w:rPr>
  </w:style>
  <w:style w:type="character" w:customStyle="1" w:styleId="12pt-1pt">
    <w:name w:val="Основной текст + 12 pt;Интервал -1 pt"/>
    <w:basedOn w:val="afffff0"/>
    <w:rsid w:val="00244D42"/>
    <w:rPr>
      <w:rFonts w:ascii="Lucida Sans Unicode" w:eastAsia="Lucida Sans Unicode" w:hAnsi="Lucida Sans Unicode" w:cs="Lucida Sans Unicode"/>
      <w:b w:val="0"/>
      <w:bCs w:val="0"/>
      <w:i w:val="0"/>
      <w:iCs w:val="0"/>
      <w:smallCaps w:val="0"/>
      <w:strike w:val="0"/>
      <w:color w:val="000000"/>
      <w:spacing w:val="-30"/>
      <w:w w:val="100"/>
      <w:position w:val="0"/>
      <w:sz w:val="24"/>
      <w:szCs w:val="24"/>
      <w:u w:val="none"/>
      <w:lang w:val="ru-RU"/>
    </w:rPr>
  </w:style>
  <w:style w:type="character" w:customStyle="1" w:styleId="8pt0pt">
    <w:name w:val="Основной текст + 8 pt;Курсив;Интервал 0 pt"/>
    <w:basedOn w:val="afffff0"/>
    <w:rsid w:val="00244D42"/>
    <w:rPr>
      <w:rFonts w:ascii="Lucida Sans Unicode" w:eastAsia="Lucida Sans Unicode" w:hAnsi="Lucida Sans Unicode" w:cs="Lucida Sans Unicode"/>
      <w:b w:val="0"/>
      <w:bCs w:val="0"/>
      <w:i/>
      <w:iCs/>
      <w:smallCaps w:val="0"/>
      <w:strike w:val="0"/>
      <w:color w:val="000000"/>
      <w:spacing w:val="0"/>
      <w:w w:val="100"/>
      <w:position w:val="0"/>
      <w:sz w:val="16"/>
      <w:szCs w:val="16"/>
      <w:u w:val="none"/>
      <w:lang w:val="ru-RU"/>
    </w:rPr>
  </w:style>
  <w:style w:type="character" w:customStyle="1" w:styleId="85pt0pt">
    <w:name w:val="Основной текст + 8;5 pt;Интервал 0 pt"/>
    <w:basedOn w:val="afffff0"/>
    <w:rsid w:val="00244D42"/>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2e">
    <w:name w:val="Основной текст (2)_"/>
    <w:basedOn w:val="a1"/>
    <w:link w:val="2f"/>
    <w:rsid w:val="00244D42"/>
    <w:rPr>
      <w:rFonts w:ascii="Lucida Sans Unicode" w:eastAsia="Lucida Sans Unicode" w:hAnsi="Lucida Sans Unicode" w:cs="Lucida Sans Unicode"/>
      <w:spacing w:val="-20"/>
      <w:sz w:val="22"/>
      <w:szCs w:val="22"/>
      <w:shd w:val="clear" w:color="auto" w:fill="FFFFFF"/>
    </w:rPr>
  </w:style>
  <w:style w:type="paragraph" w:customStyle="1" w:styleId="2f">
    <w:name w:val="Основной текст (2)"/>
    <w:basedOn w:val="a0"/>
    <w:link w:val="2e"/>
    <w:rsid w:val="00244D42"/>
    <w:pPr>
      <w:widowControl w:val="0"/>
      <w:shd w:val="clear" w:color="auto" w:fill="FFFFFF"/>
      <w:spacing w:line="284" w:lineRule="exact"/>
      <w:ind w:firstLine="580"/>
    </w:pPr>
    <w:rPr>
      <w:rFonts w:ascii="Lucida Sans Unicode" w:eastAsia="Lucida Sans Unicode" w:hAnsi="Lucida Sans Unicode" w:cs="Lucida Sans Unicode"/>
      <w:spacing w:val="-20"/>
      <w:sz w:val="22"/>
      <w:lang w:eastAsia="ru-RU"/>
    </w:rPr>
  </w:style>
  <w:style w:type="character" w:customStyle="1" w:styleId="52">
    <w:name w:val="Основной текст (5)_"/>
    <w:basedOn w:val="a1"/>
    <w:link w:val="53"/>
    <w:rsid w:val="0019443D"/>
    <w:rPr>
      <w:rFonts w:ascii="Lucida Sans Unicode" w:eastAsia="Lucida Sans Unicode" w:hAnsi="Lucida Sans Unicode" w:cs="Lucida Sans Unicode"/>
      <w:spacing w:val="-30"/>
      <w:sz w:val="37"/>
      <w:szCs w:val="37"/>
      <w:shd w:val="clear" w:color="auto" w:fill="FFFFFF"/>
    </w:rPr>
  </w:style>
  <w:style w:type="character" w:customStyle="1" w:styleId="3TimesNewRoman195pt0pt">
    <w:name w:val="Основной текст (3) + Times New Roman;19;5 pt;Интервал 0 pt"/>
    <w:basedOn w:val="a1"/>
    <w:rsid w:val="0019443D"/>
    <w:rPr>
      <w:rFonts w:ascii="Times New Roman" w:eastAsia="Times New Roman" w:hAnsi="Times New Roman" w:cs="Times New Roman"/>
      <w:b/>
      <w:bCs/>
      <w:i w:val="0"/>
      <w:iCs w:val="0"/>
      <w:smallCaps w:val="0"/>
      <w:strike w:val="0"/>
      <w:color w:val="000000"/>
      <w:spacing w:val="-10"/>
      <w:w w:val="100"/>
      <w:position w:val="0"/>
      <w:sz w:val="39"/>
      <w:szCs w:val="39"/>
      <w:u w:val="none"/>
      <w:lang w:val="ru-RU"/>
    </w:rPr>
  </w:style>
  <w:style w:type="character" w:customStyle="1" w:styleId="3-1pt">
    <w:name w:val="Основной текст (3) + Не полужирный;Интервал -1 pt"/>
    <w:basedOn w:val="a1"/>
    <w:rsid w:val="0019443D"/>
    <w:rPr>
      <w:rFonts w:ascii="Lucida Sans Unicode" w:eastAsia="Lucida Sans Unicode" w:hAnsi="Lucida Sans Unicode" w:cs="Lucida Sans Unicode"/>
      <w:b/>
      <w:bCs/>
      <w:i w:val="0"/>
      <w:iCs w:val="0"/>
      <w:smallCaps w:val="0"/>
      <w:strike w:val="0"/>
      <w:color w:val="000000"/>
      <w:spacing w:val="-30"/>
      <w:w w:val="100"/>
      <w:position w:val="0"/>
      <w:sz w:val="37"/>
      <w:szCs w:val="37"/>
      <w:u w:val="none"/>
      <w:lang w:val="ru-RU"/>
    </w:rPr>
  </w:style>
  <w:style w:type="paragraph" w:customStyle="1" w:styleId="53">
    <w:name w:val="Основной текст (5)"/>
    <w:basedOn w:val="a0"/>
    <w:link w:val="52"/>
    <w:rsid w:val="0019443D"/>
    <w:pPr>
      <w:widowControl w:val="0"/>
      <w:shd w:val="clear" w:color="auto" w:fill="FFFFFF"/>
      <w:spacing w:before="420" w:line="473" w:lineRule="exact"/>
    </w:pPr>
    <w:rPr>
      <w:rFonts w:ascii="Lucida Sans Unicode" w:eastAsia="Lucida Sans Unicode" w:hAnsi="Lucida Sans Unicode" w:cs="Lucida Sans Unicode"/>
      <w:spacing w:val="-30"/>
      <w:sz w:val="37"/>
      <w:szCs w:val="37"/>
      <w:lang w:eastAsia="ru-RU"/>
    </w:rPr>
  </w:style>
  <w:style w:type="character" w:customStyle="1" w:styleId="Calibri105pt">
    <w:name w:val="Основной текст + Calibri;10;5 pt;Полужирный"/>
    <w:basedOn w:val="afffff0"/>
    <w:rsid w:val="00720666"/>
    <w:rPr>
      <w:rFonts w:ascii="Calibri" w:eastAsia="Calibri" w:hAnsi="Calibri" w:cs="Calibri"/>
      <w:b/>
      <w:bCs/>
      <w:i w:val="0"/>
      <w:iCs w:val="0"/>
      <w:smallCaps w:val="0"/>
      <w:strike w:val="0"/>
      <w:color w:val="000000"/>
      <w:spacing w:val="0"/>
      <w:w w:val="100"/>
      <w:position w:val="0"/>
      <w:sz w:val="21"/>
      <w:szCs w:val="21"/>
      <w:u w:val="none"/>
      <w:lang w:val="ru-RU"/>
    </w:rPr>
  </w:style>
  <w:style w:type="character" w:customStyle="1" w:styleId="Calibri105pt0">
    <w:name w:val="Основной текст + Calibri;10;5 pt"/>
    <w:basedOn w:val="afffff0"/>
    <w:rsid w:val="00720666"/>
    <w:rPr>
      <w:rFonts w:ascii="Calibri" w:eastAsia="Calibri" w:hAnsi="Calibri" w:cs="Calibri"/>
      <w:b w:val="0"/>
      <w:bCs w:val="0"/>
      <w:i w:val="0"/>
      <w:iCs w:val="0"/>
      <w:smallCaps w:val="0"/>
      <w:strike w:val="0"/>
      <w:color w:val="000000"/>
      <w:spacing w:val="0"/>
      <w:w w:val="100"/>
      <w:position w:val="0"/>
      <w:sz w:val="21"/>
      <w:szCs w:val="21"/>
      <w:u w:val="none"/>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495518">
      <w:bodyDiv w:val="1"/>
      <w:marLeft w:val="0"/>
      <w:marRight w:val="0"/>
      <w:marTop w:val="0"/>
      <w:marBottom w:val="0"/>
      <w:divBdr>
        <w:top w:val="none" w:sz="0" w:space="0" w:color="auto"/>
        <w:left w:val="none" w:sz="0" w:space="0" w:color="auto"/>
        <w:bottom w:val="none" w:sz="0" w:space="0" w:color="auto"/>
        <w:right w:val="none" w:sz="0" w:space="0" w:color="auto"/>
      </w:divBdr>
    </w:div>
    <w:div w:id="163908945">
      <w:bodyDiv w:val="1"/>
      <w:marLeft w:val="0"/>
      <w:marRight w:val="0"/>
      <w:marTop w:val="0"/>
      <w:marBottom w:val="0"/>
      <w:divBdr>
        <w:top w:val="none" w:sz="0" w:space="0" w:color="auto"/>
        <w:left w:val="none" w:sz="0" w:space="0" w:color="auto"/>
        <w:bottom w:val="none" w:sz="0" w:space="0" w:color="auto"/>
        <w:right w:val="none" w:sz="0" w:space="0" w:color="auto"/>
      </w:divBdr>
    </w:div>
    <w:div w:id="171068804">
      <w:bodyDiv w:val="1"/>
      <w:marLeft w:val="0"/>
      <w:marRight w:val="0"/>
      <w:marTop w:val="0"/>
      <w:marBottom w:val="0"/>
      <w:divBdr>
        <w:top w:val="none" w:sz="0" w:space="0" w:color="auto"/>
        <w:left w:val="none" w:sz="0" w:space="0" w:color="auto"/>
        <w:bottom w:val="none" w:sz="0" w:space="0" w:color="auto"/>
        <w:right w:val="none" w:sz="0" w:space="0" w:color="auto"/>
      </w:divBdr>
    </w:div>
    <w:div w:id="197670787">
      <w:bodyDiv w:val="1"/>
      <w:marLeft w:val="0"/>
      <w:marRight w:val="0"/>
      <w:marTop w:val="0"/>
      <w:marBottom w:val="0"/>
      <w:divBdr>
        <w:top w:val="none" w:sz="0" w:space="0" w:color="auto"/>
        <w:left w:val="none" w:sz="0" w:space="0" w:color="auto"/>
        <w:bottom w:val="none" w:sz="0" w:space="0" w:color="auto"/>
        <w:right w:val="none" w:sz="0" w:space="0" w:color="auto"/>
      </w:divBdr>
    </w:div>
    <w:div w:id="200285498">
      <w:bodyDiv w:val="1"/>
      <w:marLeft w:val="0"/>
      <w:marRight w:val="0"/>
      <w:marTop w:val="0"/>
      <w:marBottom w:val="0"/>
      <w:divBdr>
        <w:top w:val="none" w:sz="0" w:space="0" w:color="auto"/>
        <w:left w:val="none" w:sz="0" w:space="0" w:color="auto"/>
        <w:bottom w:val="none" w:sz="0" w:space="0" w:color="auto"/>
        <w:right w:val="none" w:sz="0" w:space="0" w:color="auto"/>
      </w:divBdr>
    </w:div>
    <w:div w:id="208612685">
      <w:bodyDiv w:val="1"/>
      <w:marLeft w:val="0"/>
      <w:marRight w:val="0"/>
      <w:marTop w:val="0"/>
      <w:marBottom w:val="0"/>
      <w:divBdr>
        <w:top w:val="none" w:sz="0" w:space="0" w:color="auto"/>
        <w:left w:val="none" w:sz="0" w:space="0" w:color="auto"/>
        <w:bottom w:val="none" w:sz="0" w:space="0" w:color="auto"/>
        <w:right w:val="none" w:sz="0" w:space="0" w:color="auto"/>
      </w:divBdr>
    </w:div>
    <w:div w:id="252205212">
      <w:bodyDiv w:val="1"/>
      <w:marLeft w:val="0"/>
      <w:marRight w:val="0"/>
      <w:marTop w:val="0"/>
      <w:marBottom w:val="0"/>
      <w:divBdr>
        <w:top w:val="none" w:sz="0" w:space="0" w:color="auto"/>
        <w:left w:val="none" w:sz="0" w:space="0" w:color="auto"/>
        <w:bottom w:val="none" w:sz="0" w:space="0" w:color="auto"/>
        <w:right w:val="none" w:sz="0" w:space="0" w:color="auto"/>
      </w:divBdr>
    </w:div>
    <w:div w:id="271937924">
      <w:bodyDiv w:val="1"/>
      <w:marLeft w:val="0"/>
      <w:marRight w:val="0"/>
      <w:marTop w:val="0"/>
      <w:marBottom w:val="0"/>
      <w:divBdr>
        <w:top w:val="none" w:sz="0" w:space="0" w:color="auto"/>
        <w:left w:val="none" w:sz="0" w:space="0" w:color="auto"/>
        <w:bottom w:val="none" w:sz="0" w:space="0" w:color="auto"/>
        <w:right w:val="none" w:sz="0" w:space="0" w:color="auto"/>
      </w:divBdr>
    </w:div>
    <w:div w:id="322006524">
      <w:bodyDiv w:val="1"/>
      <w:marLeft w:val="0"/>
      <w:marRight w:val="0"/>
      <w:marTop w:val="0"/>
      <w:marBottom w:val="0"/>
      <w:divBdr>
        <w:top w:val="none" w:sz="0" w:space="0" w:color="auto"/>
        <w:left w:val="none" w:sz="0" w:space="0" w:color="auto"/>
        <w:bottom w:val="none" w:sz="0" w:space="0" w:color="auto"/>
        <w:right w:val="none" w:sz="0" w:space="0" w:color="auto"/>
      </w:divBdr>
    </w:div>
    <w:div w:id="364064479">
      <w:bodyDiv w:val="1"/>
      <w:marLeft w:val="0"/>
      <w:marRight w:val="0"/>
      <w:marTop w:val="0"/>
      <w:marBottom w:val="0"/>
      <w:divBdr>
        <w:top w:val="none" w:sz="0" w:space="0" w:color="auto"/>
        <w:left w:val="none" w:sz="0" w:space="0" w:color="auto"/>
        <w:bottom w:val="none" w:sz="0" w:space="0" w:color="auto"/>
        <w:right w:val="none" w:sz="0" w:space="0" w:color="auto"/>
      </w:divBdr>
    </w:div>
    <w:div w:id="373621246">
      <w:bodyDiv w:val="1"/>
      <w:marLeft w:val="0"/>
      <w:marRight w:val="0"/>
      <w:marTop w:val="0"/>
      <w:marBottom w:val="0"/>
      <w:divBdr>
        <w:top w:val="none" w:sz="0" w:space="0" w:color="auto"/>
        <w:left w:val="none" w:sz="0" w:space="0" w:color="auto"/>
        <w:bottom w:val="none" w:sz="0" w:space="0" w:color="auto"/>
        <w:right w:val="none" w:sz="0" w:space="0" w:color="auto"/>
      </w:divBdr>
    </w:div>
    <w:div w:id="381949234">
      <w:bodyDiv w:val="1"/>
      <w:marLeft w:val="0"/>
      <w:marRight w:val="0"/>
      <w:marTop w:val="0"/>
      <w:marBottom w:val="0"/>
      <w:divBdr>
        <w:top w:val="none" w:sz="0" w:space="0" w:color="auto"/>
        <w:left w:val="none" w:sz="0" w:space="0" w:color="auto"/>
        <w:bottom w:val="none" w:sz="0" w:space="0" w:color="auto"/>
        <w:right w:val="none" w:sz="0" w:space="0" w:color="auto"/>
      </w:divBdr>
    </w:div>
    <w:div w:id="387336655">
      <w:bodyDiv w:val="1"/>
      <w:marLeft w:val="0"/>
      <w:marRight w:val="0"/>
      <w:marTop w:val="0"/>
      <w:marBottom w:val="0"/>
      <w:divBdr>
        <w:top w:val="none" w:sz="0" w:space="0" w:color="auto"/>
        <w:left w:val="none" w:sz="0" w:space="0" w:color="auto"/>
        <w:bottom w:val="none" w:sz="0" w:space="0" w:color="auto"/>
        <w:right w:val="none" w:sz="0" w:space="0" w:color="auto"/>
      </w:divBdr>
    </w:div>
    <w:div w:id="450439910">
      <w:bodyDiv w:val="1"/>
      <w:marLeft w:val="0"/>
      <w:marRight w:val="0"/>
      <w:marTop w:val="0"/>
      <w:marBottom w:val="0"/>
      <w:divBdr>
        <w:top w:val="none" w:sz="0" w:space="0" w:color="auto"/>
        <w:left w:val="none" w:sz="0" w:space="0" w:color="auto"/>
        <w:bottom w:val="none" w:sz="0" w:space="0" w:color="auto"/>
        <w:right w:val="none" w:sz="0" w:space="0" w:color="auto"/>
      </w:divBdr>
    </w:div>
    <w:div w:id="479033742">
      <w:bodyDiv w:val="1"/>
      <w:marLeft w:val="0"/>
      <w:marRight w:val="0"/>
      <w:marTop w:val="0"/>
      <w:marBottom w:val="0"/>
      <w:divBdr>
        <w:top w:val="none" w:sz="0" w:space="0" w:color="auto"/>
        <w:left w:val="none" w:sz="0" w:space="0" w:color="auto"/>
        <w:bottom w:val="none" w:sz="0" w:space="0" w:color="auto"/>
        <w:right w:val="none" w:sz="0" w:space="0" w:color="auto"/>
      </w:divBdr>
    </w:div>
    <w:div w:id="483937107">
      <w:bodyDiv w:val="1"/>
      <w:marLeft w:val="0"/>
      <w:marRight w:val="0"/>
      <w:marTop w:val="0"/>
      <w:marBottom w:val="0"/>
      <w:divBdr>
        <w:top w:val="none" w:sz="0" w:space="0" w:color="auto"/>
        <w:left w:val="none" w:sz="0" w:space="0" w:color="auto"/>
        <w:bottom w:val="none" w:sz="0" w:space="0" w:color="auto"/>
        <w:right w:val="none" w:sz="0" w:space="0" w:color="auto"/>
      </w:divBdr>
    </w:div>
    <w:div w:id="503977433">
      <w:bodyDiv w:val="1"/>
      <w:marLeft w:val="0"/>
      <w:marRight w:val="0"/>
      <w:marTop w:val="0"/>
      <w:marBottom w:val="0"/>
      <w:divBdr>
        <w:top w:val="none" w:sz="0" w:space="0" w:color="auto"/>
        <w:left w:val="none" w:sz="0" w:space="0" w:color="auto"/>
        <w:bottom w:val="none" w:sz="0" w:space="0" w:color="auto"/>
        <w:right w:val="none" w:sz="0" w:space="0" w:color="auto"/>
      </w:divBdr>
    </w:div>
    <w:div w:id="520052246">
      <w:bodyDiv w:val="1"/>
      <w:marLeft w:val="0"/>
      <w:marRight w:val="0"/>
      <w:marTop w:val="0"/>
      <w:marBottom w:val="0"/>
      <w:divBdr>
        <w:top w:val="none" w:sz="0" w:space="0" w:color="auto"/>
        <w:left w:val="none" w:sz="0" w:space="0" w:color="auto"/>
        <w:bottom w:val="none" w:sz="0" w:space="0" w:color="auto"/>
        <w:right w:val="none" w:sz="0" w:space="0" w:color="auto"/>
      </w:divBdr>
    </w:div>
    <w:div w:id="533615416">
      <w:bodyDiv w:val="1"/>
      <w:marLeft w:val="0"/>
      <w:marRight w:val="0"/>
      <w:marTop w:val="0"/>
      <w:marBottom w:val="0"/>
      <w:divBdr>
        <w:top w:val="none" w:sz="0" w:space="0" w:color="auto"/>
        <w:left w:val="none" w:sz="0" w:space="0" w:color="auto"/>
        <w:bottom w:val="none" w:sz="0" w:space="0" w:color="auto"/>
        <w:right w:val="none" w:sz="0" w:space="0" w:color="auto"/>
      </w:divBdr>
    </w:div>
    <w:div w:id="543905944">
      <w:bodyDiv w:val="1"/>
      <w:marLeft w:val="0"/>
      <w:marRight w:val="0"/>
      <w:marTop w:val="0"/>
      <w:marBottom w:val="0"/>
      <w:divBdr>
        <w:top w:val="none" w:sz="0" w:space="0" w:color="auto"/>
        <w:left w:val="none" w:sz="0" w:space="0" w:color="auto"/>
        <w:bottom w:val="none" w:sz="0" w:space="0" w:color="auto"/>
        <w:right w:val="none" w:sz="0" w:space="0" w:color="auto"/>
      </w:divBdr>
    </w:div>
    <w:div w:id="559906677">
      <w:bodyDiv w:val="1"/>
      <w:marLeft w:val="0"/>
      <w:marRight w:val="0"/>
      <w:marTop w:val="0"/>
      <w:marBottom w:val="0"/>
      <w:divBdr>
        <w:top w:val="none" w:sz="0" w:space="0" w:color="auto"/>
        <w:left w:val="none" w:sz="0" w:space="0" w:color="auto"/>
        <w:bottom w:val="none" w:sz="0" w:space="0" w:color="auto"/>
        <w:right w:val="none" w:sz="0" w:space="0" w:color="auto"/>
      </w:divBdr>
    </w:div>
    <w:div w:id="607005142">
      <w:bodyDiv w:val="1"/>
      <w:marLeft w:val="0"/>
      <w:marRight w:val="0"/>
      <w:marTop w:val="0"/>
      <w:marBottom w:val="0"/>
      <w:divBdr>
        <w:top w:val="none" w:sz="0" w:space="0" w:color="auto"/>
        <w:left w:val="none" w:sz="0" w:space="0" w:color="auto"/>
        <w:bottom w:val="none" w:sz="0" w:space="0" w:color="auto"/>
        <w:right w:val="none" w:sz="0" w:space="0" w:color="auto"/>
      </w:divBdr>
    </w:div>
    <w:div w:id="649527773">
      <w:bodyDiv w:val="1"/>
      <w:marLeft w:val="0"/>
      <w:marRight w:val="0"/>
      <w:marTop w:val="0"/>
      <w:marBottom w:val="0"/>
      <w:divBdr>
        <w:top w:val="none" w:sz="0" w:space="0" w:color="auto"/>
        <w:left w:val="none" w:sz="0" w:space="0" w:color="auto"/>
        <w:bottom w:val="none" w:sz="0" w:space="0" w:color="auto"/>
        <w:right w:val="none" w:sz="0" w:space="0" w:color="auto"/>
      </w:divBdr>
    </w:div>
    <w:div w:id="651983392">
      <w:bodyDiv w:val="1"/>
      <w:marLeft w:val="0"/>
      <w:marRight w:val="0"/>
      <w:marTop w:val="0"/>
      <w:marBottom w:val="0"/>
      <w:divBdr>
        <w:top w:val="none" w:sz="0" w:space="0" w:color="auto"/>
        <w:left w:val="none" w:sz="0" w:space="0" w:color="auto"/>
        <w:bottom w:val="none" w:sz="0" w:space="0" w:color="auto"/>
        <w:right w:val="none" w:sz="0" w:space="0" w:color="auto"/>
      </w:divBdr>
    </w:div>
    <w:div w:id="657197914">
      <w:bodyDiv w:val="1"/>
      <w:marLeft w:val="0"/>
      <w:marRight w:val="0"/>
      <w:marTop w:val="0"/>
      <w:marBottom w:val="0"/>
      <w:divBdr>
        <w:top w:val="none" w:sz="0" w:space="0" w:color="auto"/>
        <w:left w:val="none" w:sz="0" w:space="0" w:color="auto"/>
        <w:bottom w:val="none" w:sz="0" w:space="0" w:color="auto"/>
        <w:right w:val="none" w:sz="0" w:space="0" w:color="auto"/>
      </w:divBdr>
    </w:div>
    <w:div w:id="660042031">
      <w:bodyDiv w:val="1"/>
      <w:marLeft w:val="0"/>
      <w:marRight w:val="0"/>
      <w:marTop w:val="0"/>
      <w:marBottom w:val="0"/>
      <w:divBdr>
        <w:top w:val="none" w:sz="0" w:space="0" w:color="auto"/>
        <w:left w:val="none" w:sz="0" w:space="0" w:color="auto"/>
        <w:bottom w:val="none" w:sz="0" w:space="0" w:color="auto"/>
        <w:right w:val="none" w:sz="0" w:space="0" w:color="auto"/>
      </w:divBdr>
    </w:div>
    <w:div w:id="681860706">
      <w:bodyDiv w:val="1"/>
      <w:marLeft w:val="0"/>
      <w:marRight w:val="0"/>
      <w:marTop w:val="0"/>
      <w:marBottom w:val="0"/>
      <w:divBdr>
        <w:top w:val="none" w:sz="0" w:space="0" w:color="auto"/>
        <w:left w:val="none" w:sz="0" w:space="0" w:color="auto"/>
        <w:bottom w:val="none" w:sz="0" w:space="0" w:color="auto"/>
        <w:right w:val="none" w:sz="0" w:space="0" w:color="auto"/>
      </w:divBdr>
    </w:div>
    <w:div w:id="726416264">
      <w:bodyDiv w:val="1"/>
      <w:marLeft w:val="0"/>
      <w:marRight w:val="0"/>
      <w:marTop w:val="0"/>
      <w:marBottom w:val="0"/>
      <w:divBdr>
        <w:top w:val="none" w:sz="0" w:space="0" w:color="auto"/>
        <w:left w:val="none" w:sz="0" w:space="0" w:color="auto"/>
        <w:bottom w:val="none" w:sz="0" w:space="0" w:color="auto"/>
        <w:right w:val="none" w:sz="0" w:space="0" w:color="auto"/>
      </w:divBdr>
    </w:div>
    <w:div w:id="790366663">
      <w:bodyDiv w:val="1"/>
      <w:marLeft w:val="0"/>
      <w:marRight w:val="0"/>
      <w:marTop w:val="0"/>
      <w:marBottom w:val="0"/>
      <w:divBdr>
        <w:top w:val="none" w:sz="0" w:space="0" w:color="auto"/>
        <w:left w:val="none" w:sz="0" w:space="0" w:color="auto"/>
        <w:bottom w:val="none" w:sz="0" w:space="0" w:color="auto"/>
        <w:right w:val="none" w:sz="0" w:space="0" w:color="auto"/>
      </w:divBdr>
    </w:div>
    <w:div w:id="825777952">
      <w:bodyDiv w:val="1"/>
      <w:marLeft w:val="0"/>
      <w:marRight w:val="0"/>
      <w:marTop w:val="0"/>
      <w:marBottom w:val="0"/>
      <w:divBdr>
        <w:top w:val="none" w:sz="0" w:space="0" w:color="auto"/>
        <w:left w:val="none" w:sz="0" w:space="0" w:color="auto"/>
        <w:bottom w:val="none" w:sz="0" w:space="0" w:color="auto"/>
        <w:right w:val="none" w:sz="0" w:space="0" w:color="auto"/>
      </w:divBdr>
    </w:div>
    <w:div w:id="865486279">
      <w:bodyDiv w:val="1"/>
      <w:marLeft w:val="0"/>
      <w:marRight w:val="0"/>
      <w:marTop w:val="0"/>
      <w:marBottom w:val="0"/>
      <w:divBdr>
        <w:top w:val="none" w:sz="0" w:space="0" w:color="auto"/>
        <w:left w:val="none" w:sz="0" w:space="0" w:color="auto"/>
        <w:bottom w:val="none" w:sz="0" w:space="0" w:color="auto"/>
        <w:right w:val="none" w:sz="0" w:space="0" w:color="auto"/>
      </w:divBdr>
    </w:div>
    <w:div w:id="870604901">
      <w:bodyDiv w:val="1"/>
      <w:marLeft w:val="0"/>
      <w:marRight w:val="0"/>
      <w:marTop w:val="0"/>
      <w:marBottom w:val="0"/>
      <w:divBdr>
        <w:top w:val="none" w:sz="0" w:space="0" w:color="auto"/>
        <w:left w:val="none" w:sz="0" w:space="0" w:color="auto"/>
        <w:bottom w:val="none" w:sz="0" w:space="0" w:color="auto"/>
        <w:right w:val="none" w:sz="0" w:space="0" w:color="auto"/>
      </w:divBdr>
    </w:div>
    <w:div w:id="875242181">
      <w:bodyDiv w:val="1"/>
      <w:marLeft w:val="0"/>
      <w:marRight w:val="0"/>
      <w:marTop w:val="0"/>
      <w:marBottom w:val="0"/>
      <w:divBdr>
        <w:top w:val="none" w:sz="0" w:space="0" w:color="auto"/>
        <w:left w:val="none" w:sz="0" w:space="0" w:color="auto"/>
        <w:bottom w:val="none" w:sz="0" w:space="0" w:color="auto"/>
        <w:right w:val="none" w:sz="0" w:space="0" w:color="auto"/>
      </w:divBdr>
    </w:div>
    <w:div w:id="881594926">
      <w:bodyDiv w:val="1"/>
      <w:marLeft w:val="0"/>
      <w:marRight w:val="0"/>
      <w:marTop w:val="0"/>
      <w:marBottom w:val="0"/>
      <w:divBdr>
        <w:top w:val="none" w:sz="0" w:space="0" w:color="auto"/>
        <w:left w:val="none" w:sz="0" w:space="0" w:color="auto"/>
        <w:bottom w:val="none" w:sz="0" w:space="0" w:color="auto"/>
        <w:right w:val="none" w:sz="0" w:space="0" w:color="auto"/>
      </w:divBdr>
    </w:div>
    <w:div w:id="908688440">
      <w:bodyDiv w:val="1"/>
      <w:marLeft w:val="0"/>
      <w:marRight w:val="0"/>
      <w:marTop w:val="0"/>
      <w:marBottom w:val="0"/>
      <w:divBdr>
        <w:top w:val="none" w:sz="0" w:space="0" w:color="auto"/>
        <w:left w:val="none" w:sz="0" w:space="0" w:color="auto"/>
        <w:bottom w:val="none" w:sz="0" w:space="0" w:color="auto"/>
        <w:right w:val="none" w:sz="0" w:space="0" w:color="auto"/>
      </w:divBdr>
    </w:div>
    <w:div w:id="919801241">
      <w:bodyDiv w:val="1"/>
      <w:marLeft w:val="0"/>
      <w:marRight w:val="0"/>
      <w:marTop w:val="0"/>
      <w:marBottom w:val="0"/>
      <w:divBdr>
        <w:top w:val="none" w:sz="0" w:space="0" w:color="auto"/>
        <w:left w:val="none" w:sz="0" w:space="0" w:color="auto"/>
        <w:bottom w:val="none" w:sz="0" w:space="0" w:color="auto"/>
        <w:right w:val="none" w:sz="0" w:space="0" w:color="auto"/>
      </w:divBdr>
    </w:div>
    <w:div w:id="939491109">
      <w:bodyDiv w:val="1"/>
      <w:marLeft w:val="0"/>
      <w:marRight w:val="0"/>
      <w:marTop w:val="0"/>
      <w:marBottom w:val="0"/>
      <w:divBdr>
        <w:top w:val="none" w:sz="0" w:space="0" w:color="auto"/>
        <w:left w:val="none" w:sz="0" w:space="0" w:color="auto"/>
        <w:bottom w:val="none" w:sz="0" w:space="0" w:color="auto"/>
        <w:right w:val="none" w:sz="0" w:space="0" w:color="auto"/>
      </w:divBdr>
    </w:div>
    <w:div w:id="1047990161">
      <w:bodyDiv w:val="1"/>
      <w:marLeft w:val="0"/>
      <w:marRight w:val="0"/>
      <w:marTop w:val="0"/>
      <w:marBottom w:val="0"/>
      <w:divBdr>
        <w:top w:val="none" w:sz="0" w:space="0" w:color="auto"/>
        <w:left w:val="none" w:sz="0" w:space="0" w:color="auto"/>
        <w:bottom w:val="none" w:sz="0" w:space="0" w:color="auto"/>
        <w:right w:val="none" w:sz="0" w:space="0" w:color="auto"/>
      </w:divBdr>
    </w:div>
    <w:div w:id="1048071757">
      <w:bodyDiv w:val="1"/>
      <w:marLeft w:val="0"/>
      <w:marRight w:val="0"/>
      <w:marTop w:val="0"/>
      <w:marBottom w:val="0"/>
      <w:divBdr>
        <w:top w:val="none" w:sz="0" w:space="0" w:color="auto"/>
        <w:left w:val="none" w:sz="0" w:space="0" w:color="auto"/>
        <w:bottom w:val="none" w:sz="0" w:space="0" w:color="auto"/>
        <w:right w:val="none" w:sz="0" w:space="0" w:color="auto"/>
      </w:divBdr>
    </w:div>
    <w:div w:id="1062485588">
      <w:bodyDiv w:val="1"/>
      <w:marLeft w:val="0"/>
      <w:marRight w:val="0"/>
      <w:marTop w:val="0"/>
      <w:marBottom w:val="0"/>
      <w:divBdr>
        <w:top w:val="none" w:sz="0" w:space="0" w:color="auto"/>
        <w:left w:val="none" w:sz="0" w:space="0" w:color="auto"/>
        <w:bottom w:val="none" w:sz="0" w:space="0" w:color="auto"/>
        <w:right w:val="none" w:sz="0" w:space="0" w:color="auto"/>
      </w:divBdr>
    </w:div>
    <w:div w:id="1089086276">
      <w:bodyDiv w:val="1"/>
      <w:marLeft w:val="0"/>
      <w:marRight w:val="0"/>
      <w:marTop w:val="0"/>
      <w:marBottom w:val="0"/>
      <w:divBdr>
        <w:top w:val="none" w:sz="0" w:space="0" w:color="auto"/>
        <w:left w:val="none" w:sz="0" w:space="0" w:color="auto"/>
        <w:bottom w:val="none" w:sz="0" w:space="0" w:color="auto"/>
        <w:right w:val="none" w:sz="0" w:space="0" w:color="auto"/>
      </w:divBdr>
    </w:div>
    <w:div w:id="1106579832">
      <w:bodyDiv w:val="1"/>
      <w:marLeft w:val="0"/>
      <w:marRight w:val="0"/>
      <w:marTop w:val="0"/>
      <w:marBottom w:val="0"/>
      <w:divBdr>
        <w:top w:val="none" w:sz="0" w:space="0" w:color="auto"/>
        <w:left w:val="none" w:sz="0" w:space="0" w:color="auto"/>
        <w:bottom w:val="none" w:sz="0" w:space="0" w:color="auto"/>
        <w:right w:val="none" w:sz="0" w:space="0" w:color="auto"/>
      </w:divBdr>
    </w:div>
    <w:div w:id="1139803000">
      <w:bodyDiv w:val="1"/>
      <w:marLeft w:val="0"/>
      <w:marRight w:val="0"/>
      <w:marTop w:val="0"/>
      <w:marBottom w:val="0"/>
      <w:divBdr>
        <w:top w:val="none" w:sz="0" w:space="0" w:color="auto"/>
        <w:left w:val="none" w:sz="0" w:space="0" w:color="auto"/>
        <w:bottom w:val="none" w:sz="0" w:space="0" w:color="auto"/>
        <w:right w:val="none" w:sz="0" w:space="0" w:color="auto"/>
      </w:divBdr>
    </w:div>
    <w:div w:id="1140346215">
      <w:bodyDiv w:val="1"/>
      <w:marLeft w:val="0"/>
      <w:marRight w:val="0"/>
      <w:marTop w:val="0"/>
      <w:marBottom w:val="0"/>
      <w:divBdr>
        <w:top w:val="none" w:sz="0" w:space="0" w:color="auto"/>
        <w:left w:val="none" w:sz="0" w:space="0" w:color="auto"/>
        <w:bottom w:val="none" w:sz="0" w:space="0" w:color="auto"/>
        <w:right w:val="none" w:sz="0" w:space="0" w:color="auto"/>
      </w:divBdr>
    </w:div>
    <w:div w:id="1166630349">
      <w:bodyDiv w:val="1"/>
      <w:marLeft w:val="0"/>
      <w:marRight w:val="0"/>
      <w:marTop w:val="0"/>
      <w:marBottom w:val="0"/>
      <w:divBdr>
        <w:top w:val="none" w:sz="0" w:space="0" w:color="auto"/>
        <w:left w:val="none" w:sz="0" w:space="0" w:color="auto"/>
        <w:bottom w:val="none" w:sz="0" w:space="0" w:color="auto"/>
        <w:right w:val="none" w:sz="0" w:space="0" w:color="auto"/>
      </w:divBdr>
      <w:divsChild>
        <w:div w:id="686718643">
          <w:marLeft w:val="0"/>
          <w:marRight w:val="0"/>
          <w:marTop w:val="0"/>
          <w:marBottom w:val="0"/>
          <w:divBdr>
            <w:top w:val="none" w:sz="0" w:space="0" w:color="auto"/>
            <w:left w:val="none" w:sz="0" w:space="0" w:color="auto"/>
            <w:bottom w:val="none" w:sz="0" w:space="0" w:color="auto"/>
            <w:right w:val="none" w:sz="0" w:space="0" w:color="auto"/>
          </w:divBdr>
          <w:divsChild>
            <w:div w:id="47807167">
              <w:marLeft w:val="0"/>
              <w:marRight w:val="0"/>
              <w:marTop w:val="0"/>
              <w:marBottom w:val="0"/>
              <w:divBdr>
                <w:top w:val="none" w:sz="0" w:space="0" w:color="auto"/>
                <w:left w:val="none" w:sz="0" w:space="0" w:color="auto"/>
                <w:bottom w:val="none" w:sz="0" w:space="0" w:color="auto"/>
                <w:right w:val="none" w:sz="0" w:space="0" w:color="auto"/>
              </w:divBdr>
              <w:divsChild>
                <w:div w:id="831528875">
                  <w:marLeft w:val="0"/>
                  <w:marRight w:val="0"/>
                  <w:marTop w:val="0"/>
                  <w:marBottom w:val="0"/>
                  <w:divBdr>
                    <w:top w:val="none" w:sz="0" w:space="0" w:color="auto"/>
                    <w:left w:val="none" w:sz="0" w:space="0" w:color="auto"/>
                    <w:bottom w:val="none" w:sz="0" w:space="0" w:color="auto"/>
                    <w:right w:val="none" w:sz="0" w:space="0" w:color="auto"/>
                  </w:divBdr>
                  <w:divsChild>
                    <w:div w:id="26990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964622">
      <w:bodyDiv w:val="1"/>
      <w:marLeft w:val="0"/>
      <w:marRight w:val="0"/>
      <w:marTop w:val="0"/>
      <w:marBottom w:val="0"/>
      <w:divBdr>
        <w:top w:val="none" w:sz="0" w:space="0" w:color="auto"/>
        <w:left w:val="none" w:sz="0" w:space="0" w:color="auto"/>
        <w:bottom w:val="none" w:sz="0" w:space="0" w:color="auto"/>
        <w:right w:val="none" w:sz="0" w:space="0" w:color="auto"/>
      </w:divBdr>
    </w:div>
    <w:div w:id="1229222845">
      <w:bodyDiv w:val="1"/>
      <w:marLeft w:val="0"/>
      <w:marRight w:val="0"/>
      <w:marTop w:val="0"/>
      <w:marBottom w:val="0"/>
      <w:divBdr>
        <w:top w:val="none" w:sz="0" w:space="0" w:color="auto"/>
        <w:left w:val="none" w:sz="0" w:space="0" w:color="auto"/>
        <w:bottom w:val="none" w:sz="0" w:space="0" w:color="auto"/>
        <w:right w:val="none" w:sz="0" w:space="0" w:color="auto"/>
      </w:divBdr>
    </w:div>
    <w:div w:id="1247379079">
      <w:bodyDiv w:val="1"/>
      <w:marLeft w:val="0"/>
      <w:marRight w:val="0"/>
      <w:marTop w:val="0"/>
      <w:marBottom w:val="0"/>
      <w:divBdr>
        <w:top w:val="none" w:sz="0" w:space="0" w:color="auto"/>
        <w:left w:val="none" w:sz="0" w:space="0" w:color="auto"/>
        <w:bottom w:val="none" w:sz="0" w:space="0" w:color="auto"/>
        <w:right w:val="none" w:sz="0" w:space="0" w:color="auto"/>
      </w:divBdr>
    </w:div>
    <w:div w:id="1248612187">
      <w:bodyDiv w:val="1"/>
      <w:marLeft w:val="0"/>
      <w:marRight w:val="0"/>
      <w:marTop w:val="0"/>
      <w:marBottom w:val="0"/>
      <w:divBdr>
        <w:top w:val="none" w:sz="0" w:space="0" w:color="auto"/>
        <w:left w:val="none" w:sz="0" w:space="0" w:color="auto"/>
        <w:bottom w:val="none" w:sz="0" w:space="0" w:color="auto"/>
        <w:right w:val="none" w:sz="0" w:space="0" w:color="auto"/>
      </w:divBdr>
    </w:div>
    <w:div w:id="1283416253">
      <w:bodyDiv w:val="1"/>
      <w:marLeft w:val="0"/>
      <w:marRight w:val="0"/>
      <w:marTop w:val="0"/>
      <w:marBottom w:val="0"/>
      <w:divBdr>
        <w:top w:val="none" w:sz="0" w:space="0" w:color="auto"/>
        <w:left w:val="none" w:sz="0" w:space="0" w:color="auto"/>
        <w:bottom w:val="none" w:sz="0" w:space="0" w:color="auto"/>
        <w:right w:val="none" w:sz="0" w:space="0" w:color="auto"/>
      </w:divBdr>
    </w:div>
    <w:div w:id="1287809315">
      <w:bodyDiv w:val="1"/>
      <w:marLeft w:val="0"/>
      <w:marRight w:val="0"/>
      <w:marTop w:val="0"/>
      <w:marBottom w:val="0"/>
      <w:divBdr>
        <w:top w:val="none" w:sz="0" w:space="0" w:color="auto"/>
        <w:left w:val="none" w:sz="0" w:space="0" w:color="auto"/>
        <w:bottom w:val="none" w:sz="0" w:space="0" w:color="auto"/>
        <w:right w:val="none" w:sz="0" w:space="0" w:color="auto"/>
      </w:divBdr>
    </w:div>
    <w:div w:id="1315798010">
      <w:bodyDiv w:val="1"/>
      <w:marLeft w:val="0"/>
      <w:marRight w:val="0"/>
      <w:marTop w:val="0"/>
      <w:marBottom w:val="0"/>
      <w:divBdr>
        <w:top w:val="none" w:sz="0" w:space="0" w:color="auto"/>
        <w:left w:val="none" w:sz="0" w:space="0" w:color="auto"/>
        <w:bottom w:val="none" w:sz="0" w:space="0" w:color="auto"/>
        <w:right w:val="none" w:sz="0" w:space="0" w:color="auto"/>
      </w:divBdr>
    </w:div>
    <w:div w:id="1332682467">
      <w:bodyDiv w:val="1"/>
      <w:marLeft w:val="0"/>
      <w:marRight w:val="0"/>
      <w:marTop w:val="0"/>
      <w:marBottom w:val="0"/>
      <w:divBdr>
        <w:top w:val="none" w:sz="0" w:space="0" w:color="auto"/>
        <w:left w:val="none" w:sz="0" w:space="0" w:color="auto"/>
        <w:bottom w:val="none" w:sz="0" w:space="0" w:color="auto"/>
        <w:right w:val="none" w:sz="0" w:space="0" w:color="auto"/>
      </w:divBdr>
    </w:div>
    <w:div w:id="1392389822">
      <w:bodyDiv w:val="1"/>
      <w:marLeft w:val="0"/>
      <w:marRight w:val="0"/>
      <w:marTop w:val="0"/>
      <w:marBottom w:val="0"/>
      <w:divBdr>
        <w:top w:val="none" w:sz="0" w:space="0" w:color="auto"/>
        <w:left w:val="none" w:sz="0" w:space="0" w:color="auto"/>
        <w:bottom w:val="none" w:sz="0" w:space="0" w:color="auto"/>
        <w:right w:val="none" w:sz="0" w:space="0" w:color="auto"/>
      </w:divBdr>
    </w:div>
    <w:div w:id="1402678687">
      <w:bodyDiv w:val="1"/>
      <w:marLeft w:val="0"/>
      <w:marRight w:val="0"/>
      <w:marTop w:val="0"/>
      <w:marBottom w:val="0"/>
      <w:divBdr>
        <w:top w:val="none" w:sz="0" w:space="0" w:color="auto"/>
        <w:left w:val="none" w:sz="0" w:space="0" w:color="auto"/>
        <w:bottom w:val="none" w:sz="0" w:space="0" w:color="auto"/>
        <w:right w:val="none" w:sz="0" w:space="0" w:color="auto"/>
      </w:divBdr>
    </w:div>
    <w:div w:id="1423644590">
      <w:bodyDiv w:val="1"/>
      <w:marLeft w:val="0"/>
      <w:marRight w:val="0"/>
      <w:marTop w:val="0"/>
      <w:marBottom w:val="0"/>
      <w:divBdr>
        <w:top w:val="none" w:sz="0" w:space="0" w:color="auto"/>
        <w:left w:val="none" w:sz="0" w:space="0" w:color="auto"/>
        <w:bottom w:val="none" w:sz="0" w:space="0" w:color="auto"/>
        <w:right w:val="none" w:sz="0" w:space="0" w:color="auto"/>
      </w:divBdr>
    </w:div>
    <w:div w:id="1426461848">
      <w:bodyDiv w:val="1"/>
      <w:marLeft w:val="0"/>
      <w:marRight w:val="0"/>
      <w:marTop w:val="0"/>
      <w:marBottom w:val="0"/>
      <w:divBdr>
        <w:top w:val="none" w:sz="0" w:space="0" w:color="auto"/>
        <w:left w:val="none" w:sz="0" w:space="0" w:color="auto"/>
        <w:bottom w:val="none" w:sz="0" w:space="0" w:color="auto"/>
        <w:right w:val="none" w:sz="0" w:space="0" w:color="auto"/>
      </w:divBdr>
    </w:div>
    <w:div w:id="1447965119">
      <w:bodyDiv w:val="1"/>
      <w:marLeft w:val="0"/>
      <w:marRight w:val="0"/>
      <w:marTop w:val="0"/>
      <w:marBottom w:val="0"/>
      <w:divBdr>
        <w:top w:val="none" w:sz="0" w:space="0" w:color="auto"/>
        <w:left w:val="none" w:sz="0" w:space="0" w:color="auto"/>
        <w:bottom w:val="none" w:sz="0" w:space="0" w:color="auto"/>
        <w:right w:val="none" w:sz="0" w:space="0" w:color="auto"/>
      </w:divBdr>
    </w:div>
    <w:div w:id="1489131340">
      <w:bodyDiv w:val="1"/>
      <w:marLeft w:val="0"/>
      <w:marRight w:val="0"/>
      <w:marTop w:val="0"/>
      <w:marBottom w:val="0"/>
      <w:divBdr>
        <w:top w:val="none" w:sz="0" w:space="0" w:color="auto"/>
        <w:left w:val="none" w:sz="0" w:space="0" w:color="auto"/>
        <w:bottom w:val="none" w:sz="0" w:space="0" w:color="auto"/>
        <w:right w:val="none" w:sz="0" w:space="0" w:color="auto"/>
      </w:divBdr>
    </w:div>
    <w:div w:id="1509367511">
      <w:bodyDiv w:val="1"/>
      <w:marLeft w:val="0"/>
      <w:marRight w:val="0"/>
      <w:marTop w:val="0"/>
      <w:marBottom w:val="0"/>
      <w:divBdr>
        <w:top w:val="none" w:sz="0" w:space="0" w:color="auto"/>
        <w:left w:val="none" w:sz="0" w:space="0" w:color="auto"/>
        <w:bottom w:val="none" w:sz="0" w:space="0" w:color="auto"/>
        <w:right w:val="none" w:sz="0" w:space="0" w:color="auto"/>
      </w:divBdr>
      <w:divsChild>
        <w:div w:id="1314142681">
          <w:marLeft w:val="0"/>
          <w:marRight w:val="0"/>
          <w:marTop w:val="0"/>
          <w:marBottom w:val="0"/>
          <w:divBdr>
            <w:top w:val="none" w:sz="0" w:space="0" w:color="auto"/>
            <w:left w:val="none" w:sz="0" w:space="0" w:color="auto"/>
            <w:bottom w:val="none" w:sz="0" w:space="0" w:color="auto"/>
            <w:right w:val="none" w:sz="0" w:space="0" w:color="auto"/>
          </w:divBdr>
          <w:divsChild>
            <w:div w:id="100152682">
              <w:marLeft w:val="0"/>
              <w:marRight w:val="0"/>
              <w:marTop w:val="0"/>
              <w:marBottom w:val="0"/>
              <w:divBdr>
                <w:top w:val="none" w:sz="0" w:space="0" w:color="auto"/>
                <w:left w:val="none" w:sz="0" w:space="0" w:color="auto"/>
                <w:bottom w:val="none" w:sz="0" w:space="0" w:color="auto"/>
                <w:right w:val="none" w:sz="0" w:space="0" w:color="auto"/>
              </w:divBdr>
              <w:divsChild>
                <w:div w:id="1378772349">
                  <w:marLeft w:val="0"/>
                  <w:marRight w:val="0"/>
                  <w:marTop w:val="0"/>
                  <w:marBottom w:val="0"/>
                  <w:divBdr>
                    <w:top w:val="none" w:sz="0" w:space="0" w:color="auto"/>
                    <w:left w:val="none" w:sz="0" w:space="0" w:color="auto"/>
                    <w:bottom w:val="none" w:sz="0" w:space="0" w:color="auto"/>
                    <w:right w:val="none" w:sz="0" w:space="0" w:color="auto"/>
                  </w:divBdr>
                  <w:divsChild>
                    <w:div w:id="11575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926230">
      <w:bodyDiv w:val="1"/>
      <w:marLeft w:val="0"/>
      <w:marRight w:val="0"/>
      <w:marTop w:val="0"/>
      <w:marBottom w:val="0"/>
      <w:divBdr>
        <w:top w:val="none" w:sz="0" w:space="0" w:color="auto"/>
        <w:left w:val="none" w:sz="0" w:space="0" w:color="auto"/>
        <w:bottom w:val="none" w:sz="0" w:space="0" w:color="auto"/>
        <w:right w:val="none" w:sz="0" w:space="0" w:color="auto"/>
      </w:divBdr>
    </w:div>
    <w:div w:id="1584992954">
      <w:bodyDiv w:val="1"/>
      <w:marLeft w:val="0"/>
      <w:marRight w:val="0"/>
      <w:marTop w:val="0"/>
      <w:marBottom w:val="0"/>
      <w:divBdr>
        <w:top w:val="none" w:sz="0" w:space="0" w:color="auto"/>
        <w:left w:val="none" w:sz="0" w:space="0" w:color="auto"/>
        <w:bottom w:val="none" w:sz="0" w:space="0" w:color="auto"/>
        <w:right w:val="none" w:sz="0" w:space="0" w:color="auto"/>
      </w:divBdr>
    </w:div>
    <w:div w:id="1620991570">
      <w:bodyDiv w:val="1"/>
      <w:marLeft w:val="0"/>
      <w:marRight w:val="0"/>
      <w:marTop w:val="0"/>
      <w:marBottom w:val="0"/>
      <w:divBdr>
        <w:top w:val="none" w:sz="0" w:space="0" w:color="auto"/>
        <w:left w:val="none" w:sz="0" w:space="0" w:color="auto"/>
        <w:bottom w:val="none" w:sz="0" w:space="0" w:color="auto"/>
        <w:right w:val="none" w:sz="0" w:space="0" w:color="auto"/>
      </w:divBdr>
    </w:div>
    <w:div w:id="1629975128">
      <w:bodyDiv w:val="1"/>
      <w:marLeft w:val="0"/>
      <w:marRight w:val="0"/>
      <w:marTop w:val="0"/>
      <w:marBottom w:val="0"/>
      <w:divBdr>
        <w:top w:val="none" w:sz="0" w:space="0" w:color="auto"/>
        <w:left w:val="none" w:sz="0" w:space="0" w:color="auto"/>
        <w:bottom w:val="none" w:sz="0" w:space="0" w:color="auto"/>
        <w:right w:val="none" w:sz="0" w:space="0" w:color="auto"/>
      </w:divBdr>
    </w:div>
    <w:div w:id="1637835546">
      <w:bodyDiv w:val="1"/>
      <w:marLeft w:val="0"/>
      <w:marRight w:val="0"/>
      <w:marTop w:val="0"/>
      <w:marBottom w:val="0"/>
      <w:divBdr>
        <w:top w:val="none" w:sz="0" w:space="0" w:color="auto"/>
        <w:left w:val="none" w:sz="0" w:space="0" w:color="auto"/>
        <w:bottom w:val="none" w:sz="0" w:space="0" w:color="auto"/>
        <w:right w:val="none" w:sz="0" w:space="0" w:color="auto"/>
      </w:divBdr>
    </w:div>
    <w:div w:id="1640839967">
      <w:bodyDiv w:val="1"/>
      <w:marLeft w:val="0"/>
      <w:marRight w:val="0"/>
      <w:marTop w:val="0"/>
      <w:marBottom w:val="0"/>
      <w:divBdr>
        <w:top w:val="none" w:sz="0" w:space="0" w:color="auto"/>
        <w:left w:val="none" w:sz="0" w:space="0" w:color="auto"/>
        <w:bottom w:val="none" w:sz="0" w:space="0" w:color="auto"/>
        <w:right w:val="none" w:sz="0" w:space="0" w:color="auto"/>
      </w:divBdr>
    </w:div>
    <w:div w:id="1761634678">
      <w:bodyDiv w:val="1"/>
      <w:marLeft w:val="0"/>
      <w:marRight w:val="0"/>
      <w:marTop w:val="0"/>
      <w:marBottom w:val="0"/>
      <w:divBdr>
        <w:top w:val="none" w:sz="0" w:space="0" w:color="auto"/>
        <w:left w:val="none" w:sz="0" w:space="0" w:color="auto"/>
        <w:bottom w:val="none" w:sz="0" w:space="0" w:color="auto"/>
        <w:right w:val="none" w:sz="0" w:space="0" w:color="auto"/>
      </w:divBdr>
    </w:div>
    <w:div w:id="1783305839">
      <w:bodyDiv w:val="1"/>
      <w:marLeft w:val="0"/>
      <w:marRight w:val="0"/>
      <w:marTop w:val="0"/>
      <w:marBottom w:val="0"/>
      <w:divBdr>
        <w:top w:val="none" w:sz="0" w:space="0" w:color="auto"/>
        <w:left w:val="none" w:sz="0" w:space="0" w:color="auto"/>
        <w:bottom w:val="none" w:sz="0" w:space="0" w:color="auto"/>
        <w:right w:val="none" w:sz="0" w:space="0" w:color="auto"/>
      </w:divBdr>
    </w:div>
    <w:div w:id="1788693191">
      <w:bodyDiv w:val="1"/>
      <w:marLeft w:val="0"/>
      <w:marRight w:val="0"/>
      <w:marTop w:val="0"/>
      <w:marBottom w:val="0"/>
      <w:divBdr>
        <w:top w:val="none" w:sz="0" w:space="0" w:color="auto"/>
        <w:left w:val="none" w:sz="0" w:space="0" w:color="auto"/>
        <w:bottom w:val="none" w:sz="0" w:space="0" w:color="auto"/>
        <w:right w:val="none" w:sz="0" w:space="0" w:color="auto"/>
      </w:divBdr>
    </w:div>
    <w:div w:id="1789006709">
      <w:bodyDiv w:val="1"/>
      <w:marLeft w:val="0"/>
      <w:marRight w:val="0"/>
      <w:marTop w:val="0"/>
      <w:marBottom w:val="0"/>
      <w:divBdr>
        <w:top w:val="none" w:sz="0" w:space="0" w:color="auto"/>
        <w:left w:val="none" w:sz="0" w:space="0" w:color="auto"/>
        <w:bottom w:val="none" w:sz="0" w:space="0" w:color="auto"/>
        <w:right w:val="none" w:sz="0" w:space="0" w:color="auto"/>
      </w:divBdr>
    </w:div>
    <w:div w:id="1808086140">
      <w:bodyDiv w:val="1"/>
      <w:marLeft w:val="0"/>
      <w:marRight w:val="0"/>
      <w:marTop w:val="0"/>
      <w:marBottom w:val="0"/>
      <w:divBdr>
        <w:top w:val="none" w:sz="0" w:space="0" w:color="auto"/>
        <w:left w:val="none" w:sz="0" w:space="0" w:color="auto"/>
        <w:bottom w:val="none" w:sz="0" w:space="0" w:color="auto"/>
        <w:right w:val="none" w:sz="0" w:space="0" w:color="auto"/>
      </w:divBdr>
    </w:div>
    <w:div w:id="1812018721">
      <w:bodyDiv w:val="1"/>
      <w:marLeft w:val="0"/>
      <w:marRight w:val="0"/>
      <w:marTop w:val="0"/>
      <w:marBottom w:val="0"/>
      <w:divBdr>
        <w:top w:val="none" w:sz="0" w:space="0" w:color="auto"/>
        <w:left w:val="none" w:sz="0" w:space="0" w:color="auto"/>
        <w:bottom w:val="none" w:sz="0" w:space="0" w:color="auto"/>
        <w:right w:val="none" w:sz="0" w:space="0" w:color="auto"/>
      </w:divBdr>
    </w:div>
    <w:div w:id="1890144368">
      <w:bodyDiv w:val="1"/>
      <w:marLeft w:val="0"/>
      <w:marRight w:val="0"/>
      <w:marTop w:val="0"/>
      <w:marBottom w:val="0"/>
      <w:divBdr>
        <w:top w:val="none" w:sz="0" w:space="0" w:color="auto"/>
        <w:left w:val="none" w:sz="0" w:space="0" w:color="auto"/>
        <w:bottom w:val="none" w:sz="0" w:space="0" w:color="auto"/>
        <w:right w:val="none" w:sz="0" w:space="0" w:color="auto"/>
      </w:divBdr>
    </w:div>
    <w:div w:id="1916627169">
      <w:bodyDiv w:val="1"/>
      <w:marLeft w:val="0"/>
      <w:marRight w:val="0"/>
      <w:marTop w:val="0"/>
      <w:marBottom w:val="0"/>
      <w:divBdr>
        <w:top w:val="none" w:sz="0" w:space="0" w:color="auto"/>
        <w:left w:val="none" w:sz="0" w:space="0" w:color="auto"/>
        <w:bottom w:val="none" w:sz="0" w:space="0" w:color="auto"/>
        <w:right w:val="none" w:sz="0" w:space="0" w:color="auto"/>
      </w:divBdr>
    </w:div>
    <w:div w:id="1940335255">
      <w:bodyDiv w:val="1"/>
      <w:marLeft w:val="0"/>
      <w:marRight w:val="0"/>
      <w:marTop w:val="0"/>
      <w:marBottom w:val="0"/>
      <w:divBdr>
        <w:top w:val="none" w:sz="0" w:space="0" w:color="auto"/>
        <w:left w:val="none" w:sz="0" w:space="0" w:color="auto"/>
        <w:bottom w:val="none" w:sz="0" w:space="0" w:color="auto"/>
        <w:right w:val="none" w:sz="0" w:space="0" w:color="auto"/>
      </w:divBdr>
    </w:div>
    <w:div w:id="1966496917">
      <w:bodyDiv w:val="1"/>
      <w:marLeft w:val="0"/>
      <w:marRight w:val="0"/>
      <w:marTop w:val="0"/>
      <w:marBottom w:val="0"/>
      <w:divBdr>
        <w:top w:val="none" w:sz="0" w:space="0" w:color="auto"/>
        <w:left w:val="none" w:sz="0" w:space="0" w:color="auto"/>
        <w:bottom w:val="none" w:sz="0" w:space="0" w:color="auto"/>
        <w:right w:val="none" w:sz="0" w:space="0" w:color="auto"/>
      </w:divBdr>
    </w:div>
    <w:div w:id="2013678119">
      <w:bodyDiv w:val="1"/>
      <w:marLeft w:val="0"/>
      <w:marRight w:val="0"/>
      <w:marTop w:val="0"/>
      <w:marBottom w:val="0"/>
      <w:divBdr>
        <w:top w:val="none" w:sz="0" w:space="0" w:color="auto"/>
        <w:left w:val="none" w:sz="0" w:space="0" w:color="auto"/>
        <w:bottom w:val="none" w:sz="0" w:space="0" w:color="auto"/>
        <w:right w:val="none" w:sz="0" w:space="0" w:color="auto"/>
      </w:divBdr>
    </w:div>
    <w:div w:id="2026007402">
      <w:bodyDiv w:val="1"/>
      <w:marLeft w:val="0"/>
      <w:marRight w:val="0"/>
      <w:marTop w:val="0"/>
      <w:marBottom w:val="0"/>
      <w:divBdr>
        <w:top w:val="none" w:sz="0" w:space="0" w:color="auto"/>
        <w:left w:val="none" w:sz="0" w:space="0" w:color="auto"/>
        <w:bottom w:val="none" w:sz="0" w:space="0" w:color="auto"/>
        <w:right w:val="none" w:sz="0" w:space="0" w:color="auto"/>
      </w:divBdr>
    </w:div>
    <w:div w:id="2089109364">
      <w:bodyDiv w:val="1"/>
      <w:marLeft w:val="0"/>
      <w:marRight w:val="0"/>
      <w:marTop w:val="0"/>
      <w:marBottom w:val="0"/>
      <w:divBdr>
        <w:top w:val="none" w:sz="0" w:space="0" w:color="auto"/>
        <w:left w:val="none" w:sz="0" w:space="0" w:color="auto"/>
        <w:bottom w:val="none" w:sz="0" w:space="0" w:color="auto"/>
        <w:right w:val="none" w:sz="0" w:space="0" w:color="auto"/>
      </w:divBdr>
    </w:div>
    <w:div w:id="2142644988">
      <w:bodyDiv w:val="1"/>
      <w:marLeft w:val="0"/>
      <w:marRight w:val="0"/>
      <w:marTop w:val="0"/>
      <w:marBottom w:val="0"/>
      <w:divBdr>
        <w:top w:val="none" w:sz="0" w:space="0" w:color="auto"/>
        <w:left w:val="none" w:sz="0" w:space="0" w:color="auto"/>
        <w:bottom w:val="none" w:sz="0" w:space="0" w:color="auto"/>
        <w:right w:val="none" w:sz="0" w:space="0" w:color="auto"/>
      </w:divBdr>
    </w:div>
    <w:div w:id="2143037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main?base=LAW;n=95783;fld=134;dst=100189" TargetMode="External"/><Relationship Id="rId5" Type="http://schemas.openxmlformats.org/officeDocument/2006/relationships/settings" Target="settings.xml"/><Relationship Id="rId15" Type="http://schemas.openxmlformats.org/officeDocument/2006/relationships/hyperlink" Target="consultantplus://offline/ref=3AE4DF60BEE8DF42A5EF9EB8AF7F61F30BE4094CADB3ACA7EFA2EDECm6v5L" TargetMode="External"/><Relationship Id="rId10" Type="http://schemas.openxmlformats.org/officeDocument/2006/relationships/hyperlink" Target="consultantplus://offline/main?base=LAW;n=95783;fld=134;dst=100189" TargetMode="External"/><Relationship Id="rId4" Type="http://schemas.microsoft.com/office/2007/relationships/stylesWithEffects" Target="stylesWithEffects.xml"/><Relationship Id="rId9" Type="http://schemas.openxmlformats.org/officeDocument/2006/relationships/hyperlink" Target="consultantplus://offline/main?base=LAW;n=95783;fld=134;dst=100189" TargetMode="Externa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96F74C-2F84-44BB-8236-818F19BFC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1302</TotalTime>
  <Pages>4</Pages>
  <Words>54267</Words>
  <Characters>309327</Characters>
  <Application>Microsoft Office Word</Application>
  <DocSecurity>0</DocSecurity>
  <Lines>2577</Lines>
  <Paragraphs>725</Paragraphs>
  <ScaleCrop>false</ScaleCrop>
  <HeadingPairs>
    <vt:vector size="2" baseType="variant">
      <vt:variant>
        <vt:lpstr>Название</vt:lpstr>
      </vt:variant>
      <vt:variant>
        <vt:i4>1</vt:i4>
      </vt:variant>
    </vt:vector>
  </HeadingPairs>
  <TitlesOfParts>
    <vt:vector size="1" baseType="lpstr">
      <vt:lpstr>ООО НИЦ Земля и Город</vt:lpstr>
    </vt:vector>
  </TitlesOfParts>
  <Company>home</Company>
  <LinksUpToDate>false</LinksUpToDate>
  <CharactersWithSpaces>362869</CharactersWithSpaces>
  <SharedDoc>false</SharedDoc>
  <HLinks>
    <vt:vector size="168" baseType="variant">
      <vt:variant>
        <vt:i4>589917</vt:i4>
      </vt:variant>
      <vt:variant>
        <vt:i4>162</vt:i4>
      </vt:variant>
      <vt:variant>
        <vt:i4>0</vt:i4>
      </vt:variant>
      <vt:variant>
        <vt:i4>5</vt:i4>
      </vt:variant>
      <vt:variant>
        <vt:lpwstr>consultantplus://offline/main?base=LAW;n=95783;fld=134;dst=100189</vt:lpwstr>
      </vt:variant>
      <vt:variant>
        <vt:lpwstr/>
      </vt:variant>
      <vt:variant>
        <vt:i4>1245247</vt:i4>
      </vt:variant>
      <vt:variant>
        <vt:i4>155</vt:i4>
      </vt:variant>
      <vt:variant>
        <vt:i4>0</vt:i4>
      </vt:variant>
      <vt:variant>
        <vt:i4>5</vt:i4>
      </vt:variant>
      <vt:variant>
        <vt:lpwstr/>
      </vt:variant>
      <vt:variant>
        <vt:lpwstr>_Toc288134697</vt:lpwstr>
      </vt:variant>
      <vt:variant>
        <vt:i4>1245247</vt:i4>
      </vt:variant>
      <vt:variant>
        <vt:i4>149</vt:i4>
      </vt:variant>
      <vt:variant>
        <vt:i4>0</vt:i4>
      </vt:variant>
      <vt:variant>
        <vt:i4>5</vt:i4>
      </vt:variant>
      <vt:variant>
        <vt:lpwstr/>
      </vt:variant>
      <vt:variant>
        <vt:lpwstr>_Toc288134696</vt:lpwstr>
      </vt:variant>
      <vt:variant>
        <vt:i4>1245247</vt:i4>
      </vt:variant>
      <vt:variant>
        <vt:i4>143</vt:i4>
      </vt:variant>
      <vt:variant>
        <vt:i4>0</vt:i4>
      </vt:variant>
      <vt:variant>
        <vt:i4>5</vt:i4>
      </vt:variant>
      <vt:variant>
        <vt:lpwstr/>
      </vt:variant>
      <vt:variant>
        <vt:lpwstr>_Toc288134695</vt:lpwstr>
      </vt:variant>
      <vt:variant>
        <vt:i4>1245247</vt:i4>
      </vt:variant>
      <vt:variant>
        <vt:i4>137</vt:i4>
      </vt:variant>
      <vt:variant>
        <vt:i4>0</vt:i4>
      </vt:variant>
      <vt:variant>
        <vt:i4>5</vt:i4>
      </vt:variant>
      <vt:variant>
        <vt:lpwstr/>
      </vt:variant>
      <vt:variant>
        <vt:lpwstr>_Toc288134694</vt:lpwstr>
      </vt:variant>
      <vt:variant>
        <vt:i4>1900607</vt:i4>
      </vt:variant>
      <vt:variant>
        <vt:i4>131</vt:i4>
      </vt:variant>
      <vt:variant>
        <vt:i4>0</vt:i4>
      </vt:variant>
      <vt:variant>
        <vt:i4>5</vt:i4>
      </vt:variant>
      <vt:variant>
        <vt:lpwstr/>
      </vt:variant>
      <vt:variant>
        <vt:lpwstr>_Toc288134675</vt:lpwstr>
      </vt:variant>
      <vt:variant>
        <vt:i4>1900607</vt:i4>
      </vt:variant>
      <vt:variant>
        <vt:i4>125</vt:i4>
      </vt:variant>
      <vt:variant>
        <vt:i4>0</vt:i4>
      </vt:variant>
      <vt:variant>
        <vt:i4>5</vt:i4>
      </vt:variant>
      <vt:variant>
        <vt:lpwstr/>
      </vt:variant>
      <vt:variant>
        <vt:lpwstr>_Toc288134674</vt:lpwstr>
      </vt:variant>
      <vt:variant>
        <vt:i4>1900607</vt:i4>
      </vt:variant>
      <vt:variant>
        <vt:i4>119</vt:i4>
      </vt:variant>
      <vt:variant>
        <vt:i4>0</vt:i4>
      </vt:variant>
      <vt:variant>
        <vt:i4>5</vt:i4>
      </vt:variant>
      <vt:variant>
        <vt:lpwstr/>
      </vt:variant>
      <vt:variant>
        <vt:lpwstr>_Toc288134673</vt:lpwstr>
      </vt:variant>
      <vt:variant>
        <vt:i4>1900607</vt:i4>
      </vt:variant>
      <vt:variant>
        <vt:i4>113</vt:i4>
      </vt:variant>
      <vt:variant>
        <vt:i4>0</vt:i4>
      </vt:variant>
      <vt:variant>
        <vt:i4>5</vt:i4>
      </vt:variant>
      <vt:variant>
        <vt:lpwstr/>
      </vt:variant>
      <vt:variant>
        <vt:lpwstr>_Toc288134672</vt:lpwstr>
      </vt:variant>
      <vt:variant>
        <vt:i4>1900607</vt:i4>
      </vt:variant>
      <vt:variant>
        <vt:i4>107</vt:i4>
      </vt:variant>
      <vt:variant>
        <vt:i4>0</vt:i4>
      </vt:variant>
      <vt:variant>
        <vt:i4>5</vt:i4>
      </vt:variant>
      <vt:variant>
        <vt:lpwstr/>
      </vt:variant>
      <vt:variant>
        <vt:lpwstr>_Toc288134671</vt:lpwstr>
      </vt:variant>
      <vt:variant>
        <vt:i4>1900607</vt:i4>
      </vt:variant>
      <vt:variant>
        <vt:i4>101</vt:i4>
      </vt:variant>
      <vt:variant>
        <vt:i4>0</vt:i4>
      </vt:variant>
      <vt:variant>
        <vt:i4>5</vt:i4>
      </vt:variant>
      <vt:variant>
        <vt:lpwstr/>
      </vt:variant>
      <vt:variant>
        <vt:lpwstr>_Toc288134670</vt:lpwstr>
      </vt:variant>
      <vt:variant>
        <vt:i4>1835071</vt:i4>
      </vt:variant>
      <vt:variant>
        <vt:i4>95</vt:i4>
      </vt:variant>
      <vt:variant>
        <vt:i4>0</vt:i4>
      </vt:variant>
      <vt:variant>
        <vt:i4>5</vt:i4>
      </vt:variant>
      <vt:variant>
        <vt:lpwstr/>
      </vt:variant>
      <vt:variant>
        <vt:lpwstr>_Toc288134669</vt:lpwstr>
      </vt:variant>
      <vt:variant>
        <vt:i4>1835071</vt:i4>
      </vt:variant>
      <vt:variant>
        <vt:i4>89</vt:i4>
      </vt:variant>
      <vt:variant>
        <vt:i4>0</vt:i4>
      </vt:variant>
      <vt:variant>
        <vt:i4>5</vt:i4>
      </vt:variant>
      <vt:variant>
        <vt:lpwstr/>
      </vt:variant>
      <vt:variant>
        <vt:lpwstr>_Toc288134668</vt:lpwstr>
      </vt:variant>
      <vt:variant>
        <vt:i4>1835071</vt:i4>
      </vt:variant>
      <vt:variant>
        <vt:i4>83</vt:i4>
      </vt:variant>
      <vt:variant>
        <vt:i4>0</vt:i4>
      </vt:variant>
      <vt:variant>
        <vt:i4>5</vt:i4>
      </vt:variant>
      <vt:variant>
        <vt:lpwstr/>
      </vt:variant>
      <vt:variant>
        <vt:lpwstr>_Toc288134667</vt:lpwstr>
      </vt:variant>
      <vt:variant>
        <vt:i4>1835071</vt:i4>
      </vt:variant>
      <vt:variant>
        <vt:i4>77</vt:i4>
      </vt:variant>
      <vt:variant>
        <vt:i4>0</vt:i4>
      </vt:variant>
      <vt:variant>
        <vt:i4>5</vt:i4>
      </vt:variant>
      <vt:variant>
        <vt:lpwstr/>
      </vt:variant>
      <vt:variant>
        <vt:lpwstr>_Toc288134666</vt:lpwstr>
      </vt:variant>
      <vt:variant>
        <vt:i4>1835071</vt:i4>
      </vt:variant>
      <vt:variant>
        <vt:i4>71</vt:i4>
      </vt:variant>
      <vt:variant>
        <vt:i4>0</vt:i4>
      </vt:variant>
      <vt:variant>
        <vt:i4>5</vt:i4>
      </vt:variant>
      <vt:variant>
        <vt:lpwstr/>
      </vt:variant>
      <vt:variant>
        <vt:lpwstr>_Toc288134665</vt:lpwstr>
      </vt:variant>
      <vt:variant>
        <vt:i4>1835071</vt:i4>
      </vt:variant>
      <vt:variant>
        <vt:i4>65</vt:i4>
      </vt:variant>
      <vt:variant>
        <vt:i4>0</vt:i4>
      </vt:variant>
      <vt:variant>
        <vt:i4>5</vt:i4>
      </vt:variant>
      <vt:variant>
        <vt:lpwstr/>
      </vt:variant>
      <vt:variant>
        <vt:lpwstr>_Toc288134664</vt:lpwstr>
      </vt:variant>
      <vt:variant>
        <vt:i4>1835071</vt:i4>
      </vt:variant>
      <vt:variant>
        <vt:i4>62</vt:i4>
      </vt:variant>
      <vt:variant>
        <vt:i4>0</vt:i4>
      </vt:variant>
      <vt:variant>
        <vt:i4>5</vt:i4>
      </vt:variant>
      <vt:variant>
        <vt:lpwstr/>
      </vt:variant>
      <vt:variant>
        <vt:lpwstr>_Toc288134663</vt:lpwstr>
      </vt:variant>
      <vt:variant>
        <vt:i4>1835071</vt:i4>
      </vt:variant>
      <vt:variant>
        <vt:i4>56</vt:i4>
      </vt:variant>
      <vt:variant>
        <vt:i4>0</vt:i4>
      </vt:variant>
      <vt:variant>
        <vt:i4>5</vt:i4>
      </vt:variant>
      <vt:variant>
        <vt:lpwstr/>
      </vt:variant>
      <vt:variant>
        <vt:lpwstr>_Toc288134662</vt:lpwstr>
      </vt:variant>
      <vt:variant>
        <vt:i4>1835071</vt:i4>
      </vt:variant>
      <vt:variant>
        <vt:i4>50</vt:i4>
      </vt:variant>
      <vt:variant>
        <vt:i4>0</vt:i4>
      </vt:variant>
      <vt:variant>
        <vt:i4>5</vt:i4>
      </vt:variant>
      <vt:variant>
        <vt:lpwstr/>
      </vt:variant>
      <vt:variant>
        <vt:lpwstr>_Toc288134661</vt:lpwstr>
      </vt:variant>
      <vt:variant>
        <vt:i4>1835071</vt:i4>
      </vt:variant>
      <vt:variant>
        <vt:i4>44</vt:i4>
      </vt:variant>
      <vt:variant>
        <vt:i4>0</vt:i4>
      </vt:variant>
      <vt:variant>
        <vt:i4>5</vt:i4>
      </vt:variant>
      <vt:variant>
        <vt:lpwstr/>
      </vt:variant>
      <vt:variant>
        <vt:lpwstr>_Toc288134660</vt:lpwstr>
      </vt:variant>
      <vt:variant>
        <vt:i4>2031679</vt:i4>
      </vt:variant>
      <vt:variant>
        <vt:i4>38</vt:i4>
      </vt:variant>
      <vt:variant>
        <vt:i4>0</vt:i4>
      </vt:variant>
      <vt:variant>
        <vt:i4>5</vt:i4>
      </vt:variant>
      <vt:variant>
        <vt:lpwstr/>
      </vt:variant>
      <vt:variant>
        <vt:lpwstr>_Toc288134659</vt:lpwstr>
      </vt:variant>
      <vt:variant>
        <vt:i4>2031679</vt:i4>
      </vt:variant>
      <vt:variant>
        <vt:i4>32</vt:i4>
      </vt:variant>
      <vt:variant>
        <vt:i4>0</vt:i4>
      </vt:variant>
      <vt:variant>
        <vt:i4>5</vt:i4>
      </vt:variant>
      <vt:variant>
        <vt:lpwstr/>
      </vt:variant>
      <vt:variant>
        <vt:lpwstr>_Toc288134658</vt:lpwstr>
      </vt:variant>
      <vt:variant>
        <vt:i4>2031679</vt:i4>
      </vt:variant>
      <vt:variant>
        <vt:i4>26</vt:i4>
      </vt:variant>
      <vt:variant>
        <vt:i4>0</vt:i4>
      </vt:variant>
      <vt:variant>
        <vt:i4>5</vt:i4>
      </vt:variant>
      <vt:variant>
        <vt:lpwstr/>
      </vt:variant>
      <vt:variant>
        <vt:lpwstr>_Toc288134658</vt:lpwstr>
      </vt:variant>
      <vt:variant>
        <vt:i4>2031679</vt:i4>
      </vt:variant>
      <vt:variant>
        <vt:i4>20</vt:i4>
      </vt:variant>
      <vt:variant>
        <vt:i4>0</vt:i4>
      </vt:variant>
      <vt:variant>
        <vt:i4>5</vt:i4>
      </vt:variant>
      <vt:variant>
        <vt:lpwstr/>
      </vt:variant>
      <vt:variant>
        <vt:lpwstr>_Toc288134656</vt:lpwstr>
      </vt:variant>
      <vt:variant>
        <vt:i4>2031679</vt:i4>
      </vt:variant>
      <vt:variant>
        <vt:i4>14</vt:i4>
      </vt:variant>
      <vt:variant>
        <vt:i4>0</vt:i4>
      </vt:variant>
      <vt:variant>
        <vt:i4>5</vt:i4>
      </vt:variant>
      <vt:variant>
        <vt:lpwstr/>
      </vt:variant>
      <vt:variant>
        <vt:lpwstr>_Toc288134655</vt:lpwstr>
      </vt:variant>
      <vt:variant>
        <vt:i4>2031679</vt:i4>
      </vt:variant>
      <vt:variant>
        <vt:i4>8</vt:i4>
      </vt:variant>
      <vt:variant>
        <vt:i4>0</vt:i4>
      </vt:variant>
      <vt:variant>
        <vt:i4>5</vt:i4>
      </vt:variant>
      <vt:variant>
        <vt:lpwstr/>
      </vt:variant>
      <vt:variant>
        <vt:lpwstr>_Toc288134654</vt:lpwstr>
      </vt:variant>
      <vt:variant>
        <vt:i4>2031679</vt:i4>
      </vt:variant>
      <vt:variant>
        <vt:i4>2</vt:i4>
      </vt:variant>
      <vt:variant>
        <vt:i4>0</vt:i4>
      </vt:variant>
      <vt:variant>
        <vt:i4>5</vt:i4>
      </vt:variant>
      <vt:variant>
        <vt:lpwstr/>
      </vt:variant>
      <vt:variant>
        <vt:lpwstr>_Toc288134653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ООО НИЦ Земля и Город</dc:title>
  <dc:subject>СТП Сергачского муниципального района</dc:subject>
  <dc:creator>Цыганов И.В.</dc:creator>
  <cp:keywords/>
  <dc:description/>
  <cp:lastModifiedBy>Шибаев Игорь</cp:lastModifiedBy>
  <cp:revision>117</cp:revision>
  <cp:lastPrinted>2012-07-18T12:50:00Z</cp:lastPrinted>
  <dcterms:created xsi:type="dcterms:W3CDTF">2013-02-26T03:44:00Z</dcterms:created>
  <dcterms:modified xsi:type="dcterms:W3CDTF">2013-12-05T17:31:00Z</dcterms:modified>
</cp:coreProperties>
</file>