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347C" w:rsidRPr="00BA347C" w:rsidTr="00BA347C">
        <w:trPr>
          <w:tblCellSpacing w:w="0" w:type="dxa"/>
        </w:trPr>
        <w:tc>
          <w:tcPr>
            <w:tcW w:w="0" w:type="auto"/>
            <w:hideMark/>
          </w:tcPr>
          <w:p w:rsidR="00BA347C" w:rsidRPr="00BA347C" w:rsidRDefault="00BA347C" w:rsidP="00BA347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A347C" w:rsidRPr="00BA347C" w:rsidTr="00BA347C">
        <w:trPr>
          <w:tblCellSpacing w:w="0" w:type="dxa"/>
        </w:trPr>
        <w:tc>
          <w:tcPr>
            <w:tcW w:w="0" w:type="auto"/>
            <w:hideMark/>
          </w:tcPr>
          <w:p w:rsidR="00BA347C" w:rsidRPr="00BA347C" w:rsidRDefault="00BA347C" w:rsidP="00BA347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A347C" w:rsidRPr="00BA347C" w:rsidTr="00BA347C">
        <w:trPr>
          <w:tblCellSpacing w:w="0" w:type="dxa"/>
        </w:trPr>
        <w:tc>
          <w:tcPr>
            <w:tcW w:w="0" w:type="auto"/>
            <w:hideMark/>
          </w:tcPr>
          <w:p w:rsidR="00BA347C" w:rsidRPr="00BA347C" w:rsidRDefault="00BA347C" w:rsidP="00BA347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A347C" w:rsidRPr="00BA347C" w:rsidTr="00BA347C">
        <w:trPr>
          <w:tblCellSpacing w:w="0" w:type="dxa"/>
        </w:trPr>
        <w:tc>
          <w:tcPr>
            <w:tcW w:w="0" w:type="auto"/>
            <w:hideMark/>
          </w:tcPr>
          <w:p w:rsidR="00BA347C" w:rsidRPr="00BA347C" w:rsidRDefault="00BA347C" w:rsidP="00BA347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BA347C" w:rsidRPr="00BA347C" w:rsidRDefault="00BA347C" w:rsidP="00BA347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vanish/>
          <w:color w:val="000000"/>
          <w:sz w:val="24"/>
          <w:szCs w:val="24"/>
          <w:lang w:eastAsia="ru-RU"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BA347C" w:rsidRPr="00BA347C" w:rsidTr="00BA347C">
        <w:trPr>
          <w:tblCellSpacing w:w="0" w:type="dxa"/>
        </w:trPr>
        <w:tc>
          <w:tcPr>
            <w:tcW w:w="0" w:type="auto"/>
            <w:hideMark/>
          </w:tcPr>
          <w:p w:rsidR="00BA347C" w:rsidRPr="00BA347C" w:rsidRDefault="00BA347C" w:rsidP="00BA347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A347C" w:rsidRPr="00BA347C" w:rsidTr="00BA347C">
        <w:trPr>
          <w:tblCellSpacing w:w="0" w:type="dxa"/>
        </w:trPr>
        <w:tc>
          <w:tcPr>
            <w:tcW w:w="0" w:type="auto"/>
            <w:hideMark/>
          </w:tcPr>
          <w:p w:rsidR="00BA347C" w:rsidRPr="00BA347C" w:rsidRDefault="00BA347C" w:rsidP="00BA347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BA347C" w:rsidRPr="00BA347C" w:rsidRDefault="00BA347C" w:rsidP="00BA347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vanish/>
          <w:color w:val="000000"/>
          <w:sz w:val="24"/>
          <w:szCs w:val="24"/>
          <w:lang w:eastAsia="ru-RU"/>
        </w:rPr>
      </w:pPr>
    </w:p>
    <w:p w:rsidR="002357E8" w:rsidRPr="00F00E76" w:rsidRDefault="002357E8" w:rsidP="00F00E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7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00E76" w:rsidRPr="00F00E76" w:rsidRDefault="002357E8" w:rsidP="00F00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Федеральный закон от </w:t>
      </w:r>
      <w:r w:rsidR="00F00E76" w:rsidRPr="00F00E76">
        <w:rPr>
          <w:rFonts w:ascii="Times New Roman" w:hAnsi="Times New Roman" w:cs="Times New Roman"/>
          <w:sz w:val="28"/>
          <w:szCs w:val="28"/>
        </w:rPr>
        <w:t>04.07.1991 № 1541-1</w:t>
      </w:r>
      <w:r w:rsidR="00F00E76" w:rsidRPr="00F0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жилищного фонда в Российской Федерации</w:t>
      </w:r>
      <w:r w:rsidR="00F00E76" w:rsidRPr="00F00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E76" w:rsidRPr="00F0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76" w:rsidRPr="00F00E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F00E76" w:rsidRPr="00F00E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00E76" w:rsidRPr="00F00E76">
        <w:rPr>
          <w:rFonts w:ascii="Times New Roman" w:hAnsi="Times New Roman" w:cs="Times New Roman"/>
          <w:sz w:val="28"/>
          <w:szCs w:val="28"/>
        </w:rPr>
        <w:t xml:space="preserve"> Верховного Совета РСФСР от 04.07.1991 №1542-1 данный документ введен в действие с момента его опубликования (опубликован в "Ведомостях СНД и ВС РСФСР" - 11.07.1991);</w:t>
      </w:r>
    </w:p>
    <w:p w:rsidR="00F00E76" w:rsidRDefault="00F00E76" w:rsidP="00F00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6">
        <w:rPr>
          <w:rFonts w:ascii="Times New Roman" w:hAnsi="Times New Roman" w:cs="Times New Roman"/>
          <w:sz w:val="28"/>
          <w:szCs w:val="28"/>
        </w:rPr>
        <w:t xml:space="preserve">2. </w:t>
      </w:r>
      <w:r w:rsidRPr="00F0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F00E76">
        <w:rPr>
          <w:rFonts w:ascii="Times New Roman" w:hAnsi="Times New Roman" w:cs="Times New Roman"/>
          <w:sz w:val="28"/>
          <w:szCs w:val="28"/>
        </w:rPr>
        <w:t xml:space="preserve">от 27.07.2010 №210-ФЗ </w:t>
      </w:r>
      <w:r w:rsidRPr="00F0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источник официального опубликования: </w:t>
      </w:r>
      <w:r w:rsidRPr="00F00E76">
        <w:rPr>
          <w:rFonts w:ascii="Times New Roman" w:hAnsi="Times New Roman" w:cs="Times New Roman"/>
          <w:sz w:val="28"/>
          <w:szCs w:val="28"/>
        </w:rPr>
        <w:t>"Российская газета", №168, 30.07.2010, "Собрание законодательства РФ", 02.08.2010, №31, ст. 4179;</w:t>
      </w:r>
    </w:p>
    <w:p w:rsidR="00F00E76" w:rsidRDefault="00F00E76" w:rsidP="00F00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Нижегородской области от 05.05.2004 №109 "Об утверждении форм документов, необходимых для осуществления приватизации жилищного фонда и передачи жилых помещений гражданами в государственную или муниципальную собственность в Нижегородской области», источник официального опубликования: "Правовая среда", № 37(533), 26.06.2004 (постановление, приложения 1-10) (приложение к газете "Нижегородские новости", №115(3047), 26.06.2004), "Правовая среда", №38(534), 30.06.2004 (приложения 11-13) (приложение к газете "Нижегородские новости", </w:t>
      </w:r>
      <w:r w:rsidR="00600A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117(3049), 30.06.2004)</w:t>
      </w:r>
      <w:r w:rsidR="00600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AB9" w:rsidRPr="00600AB9" w:rsidRDefault="00600AB9" w:rsidP="0060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B9">
        <w:rPr>
          <w:rFonts w:ascii="Times New Roman" w:hAnsi="Times New Roman" w:cs="Times New Roman"/>
          <w:sz w:val="28"/>
          <w:szCs w:val="28"/>
        </w:rPr>
        <w:t xml:space="preserve">4. Федеральный закон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AB9">
        <w:rPr>
          <w:rFonts w:ascii="Times New Roman" w:hAnsi="Times New Roman" w:cs="Times New Roman"/>
          <w:sz w:val="28"/>
          <w:szCs w:val="28"/>
        </w:rPr>
        <w:t xml:space="preserve">63-ФЗ "Об электронной подписи", источник официального опубликования: "Парламентская газета",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AB9">
        <w:rPr>
          <w:rFonts w:ascii="Times New Roman" w:hAnsi="Times New Roman" w:cs="Times New Roman"/>
          <w:sz w:val="28"/>
          <w:szCs w:val="28"/>
        </w:rPr>
        <w:t xml:space="preserve">17, 08-14.04.2011, "Российская газета",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AB9">
        <w:rPr>
          <w:rFonts w:ascii="Times New Roman" w:hAnsi="Times New Roman" w:cs="Times New Roman"/>
          <w:sz w:val="28"/>
          <w:szCs w:val="28"/>
        </w:rPr>
        <w:t xml:space="preserve">75, 08.04.2011, "Собрание законодательства РФ", 11.04.2011,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AB9">
        <w:rPr>
          <w:rFonts w:ascii="Times New Roman" w:hAnsi="Times New Roman" w:cs="Times New Roman"/>
          <w:sz w:val="28"/>
          <w:szCs w:val="28"/>
        </w:rPr>
        <w:t>15, ст. 2036;</w:t>
      </w:r>
    </w:p>
    <w:p w:rsidR="00600AB9" w:rsidRDefault="00600AB9" w:rsidP="0060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00AB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07.07.2011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AB9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B9">
        <w:rPr>
          <w:rFonts w:ascii="Times New Roman" w:hAnsi="Times New Roman" w:cs="Times New Roman"/>
          <w:sz w:val="28"/>
          <w:szCs w:val="28"/>
        </w:rPr>
        <w:t>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AB9">
        <w:rPr>
          <w:rFonts w:ascii="Times New Roman" w:hAnsi="Times New Roman" w:cs="Times New Roman"/>
          <w:sz w:val="28"/>
          <w:szCs w:val="28"/>
        </w:rPr>
        <w:t>источник официального опубликования:</w:t>
      </w:r>
      <w:r>
        <w:rPr>
          <w:rFonts w:ascii="Times New Roman" w:hAnsi="Times New Roman" w:cs="Times New Roman"/>
          <w:sz w:val="28"/>
          <w:szCs w:val="28"/>
        </w:rPr>
        <w:t xml:space="preserve"> "Собрание законодательства РФ", 18.07.2011, №29, ст. 4479;</w:t>
      </w:r>
    </w:p>
    <w:p w:rsidR="00600AB9" w:rsidRDefault="00600AB9" w:rsidP="0060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28.11.2011 №977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форме") </w:t>
      </w:r>
      <w:r w:rsidRPr="00600AB9">
        <w:rPr>
          <w:rFonts w:ascii="Times New Roman" w:hAnsi="Times New Roman" w:cs="Times New Roman"/>
          <w:sz w:val="28"/>
          <w:szCs w:val="28"/>
        </w:rPr>
        <w:t>источник официального опубликования:</w:t>
      </w:r>
      <w:r>
        <w:rPr>
          <w:rFonts w:ascii="Times New Roman" w:hAnsi="Times New Roman" w:cs="Times New Roman"/>
          <w:sz w:val="28"/>
          <w:szCs w:val="28"/>
        </w:rPr>
        <w:t xml:space="preserve"> "Собрание законодательства РФ", 05.12.2011, №49 (ч. 5), ст. 7284;</w:t>
      </w:r>
    </w:p>
    <w:p w:rsidR="00506B09" w:rsidRPr="00623B54" w:rsidRDefault="00600AB9" w:rsidP="00506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06B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16.08.2012 №840 "О порядке подачи и рассмотрения жалоб на решения и действия (бездействие) </w:t>
      </w:r>
      <w:r w:rsidR="00506B09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506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B09">
        <w:rPr>
          <w:rFonts w:ascii="Times New Roman" w:hAnsi="Times New Roman" w:cs="Times New Roman"/>
          <w:sz w:val="28"/>
          <w:szCs w:val="28"/>
        </w:rPr>
        <w:t>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</w:t>
      </w:r>
      <w:proofErr w:type="gramEnd"/>
      <w:r w:rsidR="00506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B09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работников") </w:t>
      </w:r>
      <w:r w:rsidR="00506B09" w:rsidRPr="00623B54">
        <w:rPr>
          <w:rFonts w:ascii="Times New Roman" w:hAnsi="Times New Roman" w:cs="Times New Roman"/>
          <w:sz w:val="28"/>
          <w:szCs w:val="28"/>
        </w:rPr>
        <w:t>источник официального опубликования:</w:t>
      </w:r>
      <w:proofErr w:type="gramEnd"/>
      <w:r w:rsidR="00506B09" w:rsidRPr="00623B54">
        <w:rPr>
          <w:rFonts w:ascii="Times New Roman" w:hAnsi="Times New Roman" w:cs="Times New Roman"/>
          <w:sz w:val="28"/>
          <w:szCs w:val="28"/>
        </w:rPr>
        <w:t xml:space="preserve"> "Российская газета", №192, 22.08.2012, "Собрание законодательства РФ", 27.08.2012, №35, ст. 4829;</w:t>
      </w:r>
    </w:p>
    <w:p w:rsidR="007E3F5F" w:rsidRPr="00506B09" w:rsidRDefault="00600AB9" w:rsidP="00CC5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09">
        <w:rPr>
          <w:rFonts w:ascii="Times New Roman" w:hAnsi="Times New Roman" w:cs="Times New Roman"/>
          <w:sz w:val="28"/>
          <w:szCs w:val="28"/>
        </w:rPr>
        <w:t>8. Приказ Министерства труда и социальной защиты РФ от 22 июня 2015 г. №386н "Об утверждении формы документа, подтверждающего специальное обучение собаки-проводника, и порядка его выдачи"</w:t>
      </w:r>
      <w:r w:rsidR="007E3F5F" w:rsidRPr="00506B09">
        <w:rPr>
          <w:rFonts w:ascii="Times New Roman" w:hAnsi="Times New Roman" w:cs="Times New Roman"/>
          <w:sz w:val="28"/>
          <w:szCs w:val="28"/>
        </w:rPr>
        <w:t>, источник официального опубликования:</w:t>
      </w:r>
      <w:bookmarkStart w:id="0" w:name="_GoBack"/>
      <w:bookmarkEnd w:id="0"/>
      <w:r w:rsidR="007E3F5F" w:rsidRPr="00506B09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www.pravo.gov.ru,  24.07.2015, № 0001201507240003.</w:t>
      </w:r>
    </w:p>
    <w:p w:rsidR="00600AB9" w:rsidRPr="00506B09" w:rsidRDefault="00CC5AD4" w:rsidP="00CC5AD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 xml:space="preserve">9. Постановление администрации Большемурашкинского муниципального округа Нижегородской области от 31.10.2022 №493 </w:t>
      </w:r>
      <w:r w:rsidRPr="00CC5AD4">
        <w:rPr>
          <w:b w:val="0"/>
          <w:color w:val="22272F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Pr="00CC5AD4">
        <w:rPr>
          <w:color w:val="22272F"/>
          <w:sz w:val="28"/>
          <w:szCs w:val="28"/>
        </w:rPr>
        <w:t xml:space="preserve"> </w:t>
      </w:r>
      <w:bookmarkStart w:id="1" w:name="_Hlk64717067"/>
      <w:r w:rsidRPr="00CC5AD4">
        <w:rPr>
          <w:b w:val="0"/>
          <w:color w:val="22272F"/>
          <w:sz w:val="28"/>
          <w:szCs w:val="28"/>
        </w:rPr>
        <w:t>"Передача в собственность граждан занимаемых ими жилых помещений муниципального  жилищного фонда (приватизация жилищного фонда) Большемурашкинского муниципального округа Нижегородской области</w:t>
      </w:r>
      <w:bookmarkEnd w:id="1"/>
      <w:r>
        <w:rPr>
          <w:b w:val="0"/>
          <w:color w:val="22272F"/>
          <w:sz w:val="28"/>
          <w:szCs w:val="28"/>
        </w:rPr>
        <w:t>».</w:t>
      </w:r>
    </w:p>
    <w:p w:rsidR="00600AB9" w:rsidRPr="007E3F5F" w:rsidRDefault="00600AB9" w:rsidP="007E3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B9" w:rsidRDefault="00600AB9" w:rsidP="0060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B9" w:rsidRDefault="00600AB9" w:rsidP="0060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B9" w:rsidRDefault="00600AB9" w:rsidP="0060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AB9" w:rsidRPr="00600AB9" w:rsidRDefault="00600AB9" w:rsidP="0060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76" w:rsidRPr="00F00E76" w:rsidRDefault="00F00E76" w:rsidP="00F00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76" w:rsidRDefault="00F00E76" w:rsidP="00F00E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57E8" w:rsidRDefault="002357E8" w:rsidP="00F00E76">
      <w:pPr>
        <w:autoSpaceDE w:val="0"/>
        <w:autoSpaceDN w:val="0"/>
        <w:adjustRightInd w:val="0"/>
        <w:spacing w:after="0" w:line="240" w:lineRule="auto"/>
        <w:jc w:val="both"/>
      </w:pPr>
    </w:p>
    <w:p w:rsidR="002357E8" w:rsidRDefault="002357E8"/>
    <w:sectPr w:rsidR="0023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7C"/>
    <w:rsid w:val="002357E8"/>
    <w:rsid w:val="00506B09"/>
    <w:rsid w:val="00600AB9"/>
    <w:rsid w:val="007E3F5F"/>
    <w:rsid w:val="00BA347C"/>
    <w:rsid w:val="00CC5AD4"/>
    <w:rsid w:val="00F00E76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E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E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F018A3917827159E605BB26202E7E0749A1F4D63839B4F207087B885783394154151959DABC4F8B827D54E34A8B8430E2419C2A3E738A3E8b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Jukova</cp:lastModifiedBy>
  <cp:revision>4</cp:revision>
  <dcterms:created xsi:type="dcterms:W3CDTF">2022-08-29T12:51:00Z</dcterms:created>
  <dcterms:modified xsi:type="dcterms:W3CDTF">2022-11-01T11:00:00Z</dcterms:modified>
</cp:coreProperties>
</file>