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A" w:rsidRDefault="00BD260A" w:rsidP="00BD26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Сельский Совет </w:t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Григоровского сельсовета</w:t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Большемурашкинского муниципального района </w:t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Нижегородской области</w:t>
      </w:r>
    </w:p>
    <w:p w:rsidR="00BD260A" w:rsidRDefault="00BD260A" w:rsidP="00BD26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A8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cYKVLDiNrPmw+b2/Z7+2VzizYf25/tt/Zre9f+aO82N2Dfbz6BHZzt/e74&#10;Fg1D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3ElwPE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" strokeweight="3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D260A" w:rsidRDefault="00BD260A" w:rsidP="00BD260A">
      <w:pPr>
        <w:shd w:val="clear" w:color="auto" w:fill="FFFFFF"/>
        <w:spacing w:before="298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№22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проведении публичных слушаний по вопросу «О внесении 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изменений и дополнений в Устав Григоровского сельсовета 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Большемурашкинского муниципального района Нижегородской области, утвержденный решением сельского Совета Григоровского сельсовета 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05.02.2010 г. № 9</w:t>
      </w:r>
    </w:p>
    <w:p w:rsidR="00BD260A" w:rsidRDefault="00BD260A" w:rsidP="00BD26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60A" w:rsidRDefault="00BD260A" w:rsidP="00BD260A">
      <w:pPr>
        <w:pStyle w:val="a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Устава Григоровского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 местного самоуправления в Российской Федерации» (в редакции Федерального закона от 03.04.2017 N 64-ФЗ), руководствуясь Положением об определении порядка организации  и проведения публичных слушаний в Григоровском сельсовете Большемурашкинского муниципального района, сельский Совет Григоровского сельсовета   </w:t>
      </w:r>
      <w:r>
        <w:rPr>
          <w:b/>
          <w:color w:val="auto"/>
          <w:sz w:val="28"/>
          <w:szCs w:val="28"/>
        </w:rPr>
        <w:t>р е ш и л:</w:t>
      </w:r>
    </w:p>
    <w:p w:rsidR="00BD260A" w:rsidRDefault="00BD260A" w:rsidP="00BD260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1.Провести публичные слушания по вопросу «О внесении изменений и дополнений в Устав Григоровского сельсовета Большемурашкинского муниципального района Нижегородской области, утвержденный решением сельского Совета Григоровского сельсовета от 05.02.2010 г. № 9,    </w:t>
      </w:r>
      <w:r>
        <w:rPr>
          <w:color w:val="auto"/>
          <w:sz w:val="28"/>
          <w:szCs w:val="28"/>
        </w:rPr>
        <w:t>14 июля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2017 года в помещении администрации Григоровского сельсовета  в 14.00 часов.</w:t>
      </w:r>
    </w:p>
    <w:p w:rsidR="00BD260A" w:rsidRDefault="00BD260A" w:rsidP="00BD26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в «Деловом вестнике» органов местного самоуправления сельских поселений, являющимся приложением к районной газете «Знамя» настоящее решение и проект решения по внесению изменений и дополнений в Устав Григоровского сельсовета Большемурашкинского муниципального района Нижегородской области  в установленные сроки. </w:t>
      </w:r>
    </w:p>
    <w:p w:rsidR="00BD260A" w:rsidRDefault="00BD260A" w:rsidP="00BD260A">
      <w:pPr>
        <w:ind w:firstLine="708"/>
        <w:jc w:val="both"/>
        <w:rPr>
          <w:rStyle w:val="FontStyle26"/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/>
          <w:sz w:val="28"/>
          <w:szCs w:val="28"/>
        </w:rPr>
        <w:t>3. Контроль за исполнением настоящего решения возложить на комиссию  по местному самоуправлению, здравоохранению, образованию, правопорядку, культуре, спорту и делам молодежи и регламенту.</w:t>
      </w:r>
    </w:p>
    <w:p w:rsidR="00BD260A" w:rsidRDefault="00BD260A" w:rsidP="00BD260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Глава местного самоуправления </w:t>
      </w:r>
    </w:p>
    <w:p w:rsidR="00BD260A" w:rsidRDefault="00BD260A" w:rsidP="00BD2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Л.Ю. Лесникова</w:t>
      </w:r>
    </w:p>
    <w:p w:rsidR="00BD260A" w:rsidRDefault="00BD260A" w:rsidP="00BD260A">
      <w:pPr>
        <w:shd w:val="clear" w:color="auto" w:fill="FFFFFF"/>
        <w:spacing w:before="298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Сельский Совет </w:t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Григоровского сельсовета</w:t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Большемурашкинского муниципального района </w:t>
      </w:r>
    </w:p>
    <w:p w:rsidR="00BD260A" w:rsidRDefault="00BD260A" w:rsidP="00BD260A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Нижегородской области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CCN&#10;E1nbAAAACQEAAA8AAAAAAAAAAAAAAAAApQQAAGRycy9kb3ducmV2LnhtbFBLBQYAAAAABAAEAPMA&#10;AACtBQAAAAA=&#10;" strokeweight="3pt"/>
            </w:pict>
          </mc:Fallback>
        </mc:AlternateContent>
      </w:r>
      <w:r>
        <w:rPr>
          <w:rFonts w:ascii="Times New Roman" w:hAnsi="Times New Roman"/>
          <w:b/>
          <w:szCs w:val="28"/>
        </w:rPr>
        <w:t xml:space="preserve">РЕШЕНИЕ </w:t>
      </w:r>
    </w:p>
    <w:p w:rsidR="00BD260A" w:rsidRDefault="00BD260A" w:rsidP="00BD260A">
      <w:pPr>
        <w:rPr>
          <w:rFonts w:ascii="Times New Roman" w:hAnsi="Times New Roman"/>
          <w:sz w:val="28"/>
          <w:szCs w:val="28"/>
        </w:rPr>
      </w:pPr>
    </w:p>
    <w:p w:rsidR="00BD260A" w:rsidRDefault="00BD260A" w:rsidP="00BD2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D260A" w:rsidRDefault="00BD260A" w:rsidP="00BD2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 изменений и дополнений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Устав Григоровского сельсовета Большемурашкинского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муниципального района Нижегородской области, утвержденный решением сельского Совета Григоровского сельсовета от 05.02.2010г. № 9</w:t>
      </w:r>
    </w:p>
    <w:p w:rsidR="00BD260A" w:rsidRDefault="00BD260A" w:rsidP="00BD260A">
      <w:pPr>
        <w:jc w:val="both"/>
        <w:rPr>
          <w:rFonts w:ascii="Times New Roman" w:hAnsi="Times New Roman"/>
          <w:sz w:val="28"/>
          <w:szCs w:val="28"/>
        </w:rPr>
      </w:pPr>
    </w:p>
    <w:p w:rsidR="00BD260A" w:rsidRDefault="00BD260A" w:rsidP="00BD26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Григоровского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(в редакции Федерального закона от  03.04.2017  N 64-ФЗ)   сельский Совет Григоровского сельсовета   </w:t>
      </w:r>
      <w:r>
        <w:rPr>
          <w:rFonts w:ascii="Times New Roman" w:hAnsi="Times New Roman"/>
          <w:b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BD260A" w:rsidRDefault="00BD260A" w:rsidP="00BD26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D260A" w:rsidRDefault="00BD260A" w:rsidP="00BD26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 в Устав Григоровского сельсовета Большемурашкинского муниципального района Нижегородской области согласно приложению</w:t>
      </w:r>
    </w:p>
    <w:p w:rsidR="00BD260A" w:rsidRDefault="00BD260A" w:rsidP="00BD26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 регистрацию изменения и дополнения в Устав Григоровского  сельсовета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BD260A" w:rsidRDefault="00BD260A" w:rsidP="00BD2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Зарегистрированные изменения и дополнения  обнародовать в специально отведенных местах в установленные сроки.</w:t>
      </w:r>
    </w:p>
    <w:p w:rsidR="00BD260A" w:rsidRDefault="00BD260A" w:rsidP="00BD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60A" w:rsidRDefault="00BD260A" w:rsidP="00BD26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BD260A" w:rsidRDefault="00BD260A" w:rsidP="00BD2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сельского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Л.Ю.Лесникова</w:t>
      </w:r>
    </w:p>
    <w:p w:rsidR="00BD260A" w:rsidRDefault="00BD260A" w:rsidP="00BD260A">
      <w:pPr>
        <w:jc w:val="both"/>
        <w:rPr>
          <w:rFonts w:ascii="Times New Roman" w:hAnsi="Times New Roman"/>
          <w:sz w:val="28"/>
          <w:szCs w:val="28"/>
        </w:rPr>
      </w:pPr>
    </w:p>
    <w:p w:rsidR="00BD260A" w:rsidRDefault="00BD260A" w:rsidP="00BD260A">
      <w:pPr>
        <w:jc w:val="both"/>
        <w:rPr>
          <w:rFonts w:ascii="Times New Roman" w:hAnsi="Times New Roman"/>
          <w:sz w:val="28"/>
          <w:szCs w:val="28"/>
        </w:rPr>
      </w:pPr>
    </w:p>
    <w:p w:rsidR="00BD260A" w:rsidRDefault="00BD260A" w:rsidP="00BD260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D260A" w:rsidRDefault="00BD260A" w:rsidP="00BD260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сельского Совета </w:t>
      </w:r>
    </w:p>
    <w:p w:rsidR="00BD260A" w:rsidRDefault="00BD260A" w:rsidP="00BD260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Григоровского сельсовета </w:t>
      </w:r>
    </w:p>
    <w:p w:rsidR="00BD260A" w:rsidRDefault="00BD260A" w:rsidP="00BD260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г. №__</w:t>
      </w:r>
    </w:p>
    <w:p w:rsidR="00BD260A" w:rsidRDefault="00BD260A" w:rsidP="00BD26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Изменения и дополнения в Устав Григоровского сельсовета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BD260A" w:rsidRDefault="00BD260A" w:rsidP="00BD260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Нижегородской области</w:t>
      </w:r>
    </w:p>
    <w:p w:rsidR="00BD260A" w:rsidRDefault="00BD260A" w:rsidP="00BD260A">
      <w:pPr>
        <w:spacing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1. часть 2  статьи 30 дополнить  абзацами следующего содержания: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Нижегородской области в порядке, установленном законом Нижегородской области.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 случае обращения Губернатора Нижегородской области с заявлением о досрочном прекращении полномочий депутата сельского Совета Григоровского сельсовета  днем появления основания для досрочного прекращения полномочий является день поступления в сельский Совет данного заявления.»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 В статье 32: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2.1.. дополнить частью 4.1  следующего содержания: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«4.1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 местного самоуправления, проводится по решению Губернатора Нижегородской области в порядке, установленном законом Нижегородской области»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2.2. Дополнить частью 4.2. следующего содержания: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«4.2.При выявлении в результате проверки, проведенной в соответствии с частью 4.2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 обращается с заявлением о досрочном прекращении полномочий главы местного самоуправления в сельский Совет Григоровского сельсовета, или в суд»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2.3 Абзац третий части 4 читать в следующей редакции: 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«Глава местного самоуправления должен соблюдать ограничения, запреты, исполнять обязанности, которые установлены Федеральным </w:t>
      </w:r>
      <w:hyperlink r:id="rId9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D260A" w:rsidRDefault="00BD260A" w:rsidP="00BD260A">
      <w:pPr>
        <w:autoSpaceDE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пункт 12 статьи 34 признать утратившим силу;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4.Часть 7  статьи 37  изложить в следующей редакции: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«7. Глава  администрации должен соблюдать ограничения, запреты, исполнять обязанности, которые установлены Федеральным </w:t>
      </w:r>
      <w:hyperlink r:id="rId12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5. Статью 39 дополнить частью 2.1 следующего содержания: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«2.1. Контракт с главой местной администрации может быть расторгнут в судебном порядке на основании заявления Губернатора Нижегородской области в связи с несоблюдением ограничений, запретов, неисполнением обязанностей, которые установлены Федеральным </w:t>
      </w:r>
      <w:hyperlink r:id="rId15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коррупции", Федеральным </w:t>
      </w:r>
      <w:hyperlink r:id="rId16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 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D260A" w:rsidRDefault="00BD260A" w:rsidP="00BD260A">
      <w:pPr>
        <w:pStyle w:val="ConsPlusNormal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260A" w:rsidRDefault="00BD260A" w:rsidP="00BD260A">
      <w:pPr>
        <w:pStyle w:val="ConsPlusNormal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260A" w:rsidRDefault="00BD260A" w:rsidP="00BD26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Пункт 4 части 2 статьи 64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260A" w:rsidRDefault="00BD260A" w:rsidP="00BD2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8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9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D260A" w:rsidRDefault="00BD260A" w:rsidP="00BD260A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60A" w:rsidRDefault="00BD260A" w:rsidP="00BD26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BD260A" w:rsidRDefault="00BD260A" w:rsidP="00BD260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Л.Ю.Лесникова</w:t>
      </w:r>
    </w:p>
    <w:p w:rsidR="00FA7FBA" w:rsidRDefault="00FA7FBA">
      <w:bookmarkStart w:id="0" w:name="_GoBack"/>
      <w:bookmarkEnd w:id="0"/>
    </w:p>
    <w:sectPr w:rsidR="00FA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0A"/>
    <w:rsid w:val="00BD260A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260A"/>
    <w:rPr>
      <w:color w:val="0000FF"/>
      <w:u w:val="single"/>
    </w:rPr>
  </w:style>
  <w:style w:type="paragraph" w:styleId="a4">
    <w:name w:val="Title"/>
    <w:basedOn w:val="a"/>
    <w:link w:val="a5"/>
    <w:qFormat/>
    <w:rsid w:val="00BD260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basedOn w:val="a0"/>
    <w:link w:val="a4"/>
    <w:rsid w:val="00BD260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D26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rsid w:val="00BD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rsid w:val="00BD260A"/>
    <w:rPr>
      <w:rFonts w:ascii="Lucida Sans Unicode" w:hAnsi="Lucida Sans Unicode" w:cs="Lucida Sans Unicode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260A"/>
    <w:rPr>
      <w:color w:val="0000FF"/>
      <w:u w:val="single"/>
    </w:rPr>
  </w:style>
  <w:style w:type="paragraph" w:styleId="a4">
    <w:name w:val="Title"/>
    <w:basedOn w:val="a"/>
    <w:link w:val="a5"/>
    <w:qFormat/>
    <w:rsid w:val="00BD260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basedOn w:val="a0"/>
    <w:link w:val="a4"/>
    <w:rsid w:val="00BD260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D26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rsid w:val="00BD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rsid w:val="00BD260A"/>
    <w:rPr>
      <w:rFonts w:ascii="Lucida Sans Unicode" w:hAnsi="Lucida Sans Unicode" w:cs="Lucida Sans Unicode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52E964EF3FE7E99F879D21777506DBDE7098A6AD3AB5F575242CB2c1F6N" TargetMode="External"/><Relationship Id="rId13" Type="http://schemas.openxmlformats.org/officeDocument/2006/relationships/hyperlink" Target="consultantplus://offline/ref=4D9143984B81451F9951C2D668523F5625525476846E755F4CD504662528ODL" TargetMode="External"/><Relationship Id="rId18" Type="http://schemas.openxmlformats.org/officeDocument/2006/relationships/hyperlink" Target="consultantplus://offline/ref=76821478B052AC1CD593D0EE5878D58058D9CD2E555512286537ABF2F8S8V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2452E964EF3FE7E99F879D21777506DBDE719EA8A83AB5F575242CB2c1F6N" TargetMode="External"/><Relationship Id="rId12" Type="http://schemas.openxmlformats.org/officeDocument/2006/relationships/hyperlink" Target="consultantplus://offline/ref=4D9143984B81451F9951C2D668523F56265B587D866C755F4CD504662528ODL" TargetMode="External"/><Relationship Id="rId17" Type="http://schemas.openxmlformats.org/officeDocument/2006/relationships/hyperlink" Target="consultantplus://offline/ref=56F63B10E76CF37BC8284E607D9DF73276F6C0719F77D395FC092A1F21sC2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F63B10E76CF37BC8284E607D9DF73276F6C1779172D395FC092A1F21sC27L" TargetMode="External"/><Relationship Id="rId20" Type="http://schemas.openxmlformats.org/officeDocument/2006/relationships/hyperlink" Target="consultantplus://offline/ref=76821478B052AC1CD593D0EE5878D5805BD0C023595212286537ABF2F8S8V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52E964EF3FE7E99F879D21777506D8D77D95AAAA3AB5F575242CB2c1F6N" TargetMode="External"/><Relationship Id="rId11" Type="http://schemas.openxmlformats.org/officeDocument/2006/relationships/hyperlink" Target="consultantplus://offline/ref=AF950AD12D84C0436B2F71816149FFCDBA1D298A8B1F8F80FEEC93BDBCI3O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6F63B10E76CF37BC8284E607D9DF73275FFCD7C9370D395FC092A1F21sC27L" TargetMode="External"/><Relationship Id="rId10" Type="http://schemas.openxmlformats.org/officeDocument/2006/relationships/hyperlink" Target="consultantplus://offline/ref=AF950AD12D84C0436B2F71816149FFCDBA1D288C851A8F80FEEC93BDBCI3O3L" TargetMode="External"/><Relationship Id="rId19" Type="http://schemas.openxmlformats.org/officeDocument/2006/relationships/hyperlink" Target="consultantplus://offline/ref=76821478B052AC1CD593D0EE5878D5805BD0C125575712286537ABF2F8S8V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50AD12D84C0436B2F71816149FFCDB914248787188F80FEEC93BDBCI3O3L" TargetMode="External"/><Relationship Id="rId14" Type="http://schemas.openxmlformats.org/officeDocument/2006/relationships/hyperlink" Target="consultantplus://offline/ref=4D9143984B81451F9951C2D668523F56255255708A6B755F4CD504662528O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2017-06-23T08:10:00Z</dcterms:created>
  <dcterms:modified xsi:type="dcterms:W3CDTF">2017-06-23T08:10:00Z</dcterms:modified>
</cp:coreProperties>
</file>