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CE" w:rsidRDefault="00FF13CE" w:rsidP="00FF13CE">
      <w:pPr>
        <w:jc w:val="center"/>
        <w:rPr>
          <w:rFonts w:ascii="Arial" w:hAnsi="Arial" w:cs="Arial"/>
        </w:rPr>
      </w:pPr>
      <w:r>
        <w:rPr>
          <w:rFonts w:ascii="Arial" w:hAnsi="Arial" w:cs="Arial"/>
          <w:noProof/>
        </w:rPr>
        <w:drawing>
          <wp:inline distT="0" distB="0" distL="0" distR="0">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F13CE" w:rsidRDefault="00FF13CE" w:rsidP="00FF13CE">
      <w:pPr>
        <w:jc w:val="center"/>
        <w:rPr>
          <w:rFonts w:ascii="Arial" w:hAnsi="Arial" w:cs="Arial"/>
        </w:rPr>
      </w:pPr>
    </w:p>
    <w:p w:rsidR="00FF13CE" w:rsidRDefault="00FF13CE" w:rsidP="00FF13CE">
      <w:pPr>
        <w:jc w:val="center"/>
        <w:rPr>
          <w:rFonts w:ascii="Arial" w:hAnsi="Arial" w:cs="Arial"/>
        </w:rPr>
      </w:pPr>
      <w:r>
        <w:rPr>
          <w:rFonts w:ascii="Arial" w:hAnsi="Arial" w:cs="Arial"/>
        </w:rPr>
        <w:t>Сельский Совет</w:t>
      </w:r>
    </w:p>
    <w:p w:rsidR="00FF13CE" w:rsidRDefault="005962AA" w:rsidP="00FF13CE">
      <w:pPr>
        <w:jc w:val="center"/>
        <w:rPr>
          <w:rFonts w:ascii="Arial" w:hAnsi="Arial" w:cs="Arial"/>
        </w:rPr>
      </w:pPr>
      <w:r>
        <w:rPr>
          <w:rFonts w:ascii="Arial" w:hAnsi="Arial" w:cs="Arial"/>
        </w:rPr>
        <w:t>Григоровского</w:t>
      </w:r>
      <w:r w:rsidR="00FF13CE">
        <w:rPr>
          <w:rFonts w:ascii="Arial" w:hAnsi="Arial" w:cs="Arial"/>
        </w:rPr>
        <w:t xml:space="preserve"> сельсовета</w:t>
      </w:r>
    </w:p>
    <w:p w:rsidR="00FF13CE" w:rsidRDefault="00FF13CE" w:rsidP="00FF13CE">
      <w:pPr>
        <w:jc w:val="center"/>
        <w:rPr>
          <w:rFonts w:ascii="Arial" w:hAnsi="Arial" w:cs="Arial"/>
        </w:rPr>
      </w:pPr>
      <w:r>
        <w:rPr>
          <w:rFonts w:ascii="Arial" w:hAnsi="Arial" w:cs="Arial"/>
        </w:rPr>
        <w:t xml:space="preserve">Большемурашкинского муниципального района </w:t>
      </w:r>
    </w:p>
    <w:p w:rsidR="00FF13CE" w:rsidRDefault="00FF13CE" w:rsidP="00FF13CE">
      <w:pPr>
        <w:jc w:val="center"/>
        <w:rPr>
          <w:rFonts w:ascii="Arial" w:hAnsi="Arial" w:cs="Arial"/>
        </w:rPr>
      </w:pPr>
      <w:r>
        <w:rPr>
          <w:rFonts w:ascii="Arial" w:hAnsi="Arial" w:cs="Arial"/>
        </w:rPr>
        <w:t xml:space="preserve">Нижегородской области </w:t>
      </w:r>
    </w:p>
    <w:p w:rsidR="00FF13CE" w:rsidRDefault="00FF13CE" w:rsidP="00FF13CE">
      <w:pPr>
        <w:keepNext/>
        <w:jc w:val="center"/>
        <w:outlineLvl w:val="0"/>
        <w:rPr>
          <w:rFonts w:ascii="Arial" w:hAnsi="Arial" w:cs="Arial"/>
          <w:b/>
          <w:bCs/>
        </w:rPr>
      </w:pPr>
      <w:r>
        <w:rPr>
          <w:rFonts w:ascii="Arial" w:hAnsi="Arial" w:cs="Arial"/>
          <w:b/>
          <w:bCs/>
        </w:rPr>
        <w:t>Р Е Ш Е Н И Е</w:t>
      </w:r>
    </w:p>
    <w:p w:rsidR="00FF13CE" w:rsidRDefault="00FF13CE" w:rsidP="00FF13CE">
      <w:pPr>
        <w:shd w:val="clear" w:color="auto" w:fill="FFFFFF"/>
        <w:spacing w:before="298"/>
        <w:ind w:left="-567"/>
        <w:rPr>
          <w:rFonts w:ascii="Arial" w:hAnsi="Arial" w:cs="Arial"/>
          <w:color w:val="000000"/>
        </w:rPr>
      </w:pPr>
      <w:r>
        <w:rPr>
          <w:noProof/>
        </w:rPr>
        <mc:AlternateContent>
          <mc:Choice Requires="wps">
            <w:drawing>
              <wp:anchor distT="4294967294" distB="4294967294" distL="114300" distR="114300" simplePos="0" relativeHeight="251659264" behindDoc="0" locked="0" layoutInCell="1" allowOverlap="1" wp14:anchorId="3DC2A96B" wp14:editId="6FEA5558">
                <wp:simplePos x="0" y="0"/>
                <wp:positionH relativeFrom="column">
                  <wp:posOffset>-342900</wp:posOffset>
                </wp:positionH>
                <wp:positionV relativeFrom="paragraph">
                  <wp:posOffset>177164</wp:posOffset>
                </wp:positionV>
                <wp:extent cx="6553200" cy="0"/>
                <wp:effectExtent l="0" t="19050" r="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OS/f+JL&#10;AgAAWQQAAA4AAAAAAAAAAAAAAAAALgIAAGRycy9lMm9Eb2MueG1sUEsBAi0AFAAGAAgAAAAhALRv&#10;kGvbAAAACQEAAA8AAAAAAAAAAAAAAAAApQQAAGRycy9kb3ducmV2LnhtbFBLBQYAAAAABAAEAPMA&#10;AACtBQAAAAA=&#10;" strokeweight="3pt"/>
            </w:pict>
          </mc:Fallback>
        </mc:AlternateContent>
      </w:r>
      <w:r>
        <w:rPr>
          <w:noProof/>
        </w:rPr>
        <mc:AlternateContent>
          <mc:Choice Requires="wps">
            <w:drawing>
              <wp:anchor distT="4294967294" distB="4294967294" distL="114300" distR="114300" simplePos="0" relativeHeight="251660288" behindDoc="0" locked="0" layoutInCell="1" allowOverlap="1" wp14:anchorId="0BD90B41" wp14:editId="209180E0">
                <wp:simplePos x="0" y="0"/>
                <wp:positionH relativeFrom="column">
                  <wp:posOffset>-342900</wp:posOffset>
                </wp:positionH>
                <wp:positionV relativeFrom="paragraph">
                  <wp:posOffset>291464</wp:posOffset>
                </wp:positionV>
                <wp:extent cx="65532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mfqOx00CAABYBAAADgAAAAAAAAAAAAAAAAAuAgAAZHJzL2Uyb0RvYy54bWxQSwECLQAUAAYACAAA&#10;ACEARTMbHd4AAAAJAQAADwAAAAAAAAAAAAAAAACnBAAAZHJzL2Rvd25yZXYueG1sUEsFBgAAAAAE&#10;AAQA8wAAALIFAAAAAA==&#10;"/>
            </w:pict>
          </mc:Fallback>
        </mc:AlternateContent>
      </w:r>
    </w:p>
    <w:p w:rsidR="00FF13CE" w:rsidRDefault="005962AA" w:rsidP="00FF13CE">
      <w:pPr>
        <w:shd w:val="clear" w:color="auto" w:fill="FFFFFF"/>
        <w:spacing w:before="298"/>
        <w:ind w:left="-567"/>
        <w:rPr>
          <w:rFonts w:ascii="Arial" w:hAnsi="Arial" w:cs="Arial"/>
          <w:b/>
        </w:rPr>
      </w:pPr>
      <w:r>
        <w:rPr>
          <w:rFonts w:ascii="Arial" w:hAnsi="Arial" w:cs="Arial"/>
          <w:color w:val="000000"/>
        </w:rPr>
        <w:t>11 апреля</w:t>
      </w:r>
      <w:r w:rsidR="00FF13CE">
        <w:rPr>
          <w:rFonts w:ascii="Arial" w:hAnsi="Arial" w:cs="Arial"/>
          <w:color w:val="000000"/>
        </w:rPr>
        <w:t xml:space="preserve"> 201</w:t>
      </w:r>
      <w:r>
        <w:rPr>
          <w:rFonts w:ascii="Arial" w:hAnsi="Arial" w:cs="Arial"/>
          <w:color w:val="000000"/>
        </w:rPr>
        <w:t>7</w:t>
      </w:r>
      <w:r w:rsidR="00FF13CE">
        <w:rPr>
          <w:rFonts w:ascii="Arial" w:hAnsi="Arial" w:cs="Arial"/>
          <w:color w:val="000000"/>
        </w:rPr>
        <w:t xml:space="preserve"> года                                                                            </w:t>
      </w:r>
      <w:r>
        <w:rPr>
          <w:rFonts w:ascii="Arial" w:hAnsi="Arial" w:cs="Arial"/>
          <w:color w:val="000000"/>
        </w:rPr>
        <w:t xml:space="preserve">             </w:t>
      </w:r>
      <w:r w:rsidR="00FF13CE">
        <w:rPr>
          <w:rFonts w:ascii="Arial" w:hAnsi="Arial" w:cs="Arial"/>
          <w:color w:val="000000"/>
        </w:rPr>
        <w:t xml:space="preserve">     № </w:t>
      </w:r>
      <w:r>
        <w:rPr>
          <w:rFonts w:ascii="Arial" w:hAnsi="Arial" w:cs="Arial"/>
          <w:color w:val="000000"/>
        </w:rPr>
        <w:t>14</w:t>
      </w:r>
    </w:p>
    <w:p w:rsidR="00FF13CE" w:rsidRDefault="00FF13CE" w:rsidP="00FF13CE">
      <w:pPr>
        <w:shd w:val="clear" w:color="auto" w:fill="FFFFFF"/>
        <w:spacing w:before="298"/>
        <w:ind w:left="-567"/>
        <w:rPr>
          <w:rFonts w:ascii="Arial" w:hAnsi="Arial" w:cs="Arial"/>
          <w:color w:val="000000"/>
        </w:rPr>
      </w:pPr>
    </w:p>
    <w:p w:rsidR="00FF13CE" w:rsidRDefault="00FF13CE" w:rsidP="00FF13CE">
      <w:pPr>
        <w:pStyle w:val="ConsPlusTitle"/>
        <w:jc w:val="center"/>
        <w:rPr>
          <w:rFonts w:ascii="Arial" w:hAnsi="Arial" w:cs="Arial"/>
          <w:color w:val="000000"/>
        </w:rPr>
      </w:pPr>
      <w:r>
        <w:rPr>
          <w:rFonts w:ascii="Arial" w:hAnsi="Arial" w:cs="Arial"/>
          <w:color w:val="000000"/>
        </w:rPr>
        <w:t xml:space="preserve">Об утверждении Положения о порядке проведения конкурса на замещение вакантной должности муниципальной службы в </w:t>
      </w:r>
      <w:r w:rsidR="005962AA">
        <w:rPr>
          <w:rFonts w:ascii="Arial" w:hAnsi="Arial" w:cs="Arial"/>
          <w:color w:val="000000"/>
        </w:rPr>
        <w:t>Григоровском</w:t>
      </w:r>
      <w:r>
        <w:rPr>
          <w:rFonts w:ascii="Arial" w:hAnsi="Arial" w:cs="Arial"/>
          <w:color w:val="000000"/>
        </w:rPr>
        <w:t xml:space="preserve"> сельсовете Большемурашкинского муниципального района Нижегородской области </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rmal"/>
        <w:jc w:val="both"/>
        <w:rPr>
          <w:color w:val="000000"/>
          <w:sz w:val="24"/>
          <w:szCs w:val="24"/>
        </w:rPr>
      </w:pPr>
      <w:r>
        <w:rPr>
          <w:color w:val="000000"/>
          <w:sz w:val="24"/>
          <w:szCs w:val="24"/>
        </w:rPr>
        <w:t xml:space="preserve">     В соответствии с Федеральным </w:t>
      </w:r>
      <w:hyperlink r:id="rId6" w:history="1">
        <w:r>
          <w:rPr>
            <w:rStyle w:val="a3"/>
            <w:color w:val="000000"/>
          </w:rPr>
          <w:t>законом</w:t>
        </w:r>
      </w:hyperlink>
      <w:r>
        <w:rPr>
          <w:color w:val="000000"/>
          <w:sz w:val="24"/>
          <w:szCs w:val="24"/>
        </w:rPr>
        <w:t xml:space="preserve"> от 06.10.2003 г.  № 131-ФЗ "Об общих принципах организации местного самоуправления в Российской Федерации", Федеральным </w:t>
      </w:r>
      <w:hyperlink r:id="rId7" w:history="1">
        <w:r>
          <w:rPr>
            <w:rStyle w:val="a3"/>
            <w:color w:val="000000"/>
          </w:rPr>
          <w:t>законом</w:t>
        </w:r>
      </w:hyperlink>
      <w:r>
        <w:rPr>
          <w:color w:val="000000"/>
          <w:sz w:val="24"/>
          <w:szCs w:val="24"/>
        </w:rPr>
        <w:t xml:space="preserve">  от 02.03.2007 г. № 25-ФЗ "О муниципальной службе в Российской Федерации",  «</w:t>
      </w:r>
      <w:hyperlink r:id="rId8" w:history="1">
        <w:r>
          <w:rPr>
            <w:rStyle w:val="a3"/>
            <w:color w:val="000000"/>
          </w:rPr>
          <w:t>Законом</w:t>
        </w:r>
      </w:hyperlink>
      <w:r>
        <w:rPr>
          <w:color w:val="000000"/>
          <w:sz w:val="24"/>
          <w:szCs w:val="24"/>
        </w:rPr>
        <w:t xml:space="preserve">  Нижегородской области от 03.08.2007 г. № 99-З "О муниципальной службе в Нижегородской области", </w:t>
      </w:r>
      <w:hyperlink r:id="rId9" w:history="1">
        <w:r>
          <w:rPr>
            <w:rStyle w:val="a3"/>
            <w:color w:val="000000"/>
          </w:rPr>
          <w:t>Положением</w:t>
        </w:r>
      </w:hyperlink>
      <w:r>
        <w:rPr>
          <w:color w:val="000000"/>
          <w:sz w:val="24"/>
          <w:szCs w:val="24"/>
        </w:rPr>
        <w:t xml:space="preserve"> о муниципальной службе в </w:t>
      </w:r>
      <w:r w:rsidR="005962AA">
        <w:rPr>
          <w:color w:val="000000"/>
          <w:sz w:val="24"/>
          <w:szCs w:val="24"/>
        </w:rPr>
        <w:t>Григоровском</w:t>
      </w:r>
      <w:r>
        <w:rPr>
          <w:color w:val="000000"/>
          <w:sz w:val="24"/>
          <w:szCs w:val="24"/>
        </w:rPr>
        <w:t xml:space="preserve"> сельсовете Большемурашкинского муниципального  района Нижегородской области, утвержденным решением сельского Совета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  от  </w:t>
      </w:r>
      <w:r w:rsidR="005962AA">
        <w:rPr>
          <w:color w:val="000000"/>
          <w:sz w:val="24"/>
          <w:szCs w:val="24"/>
        </w:rPr>
        <w:t>30</w:t>
      </w:r>
      <w:r>
        <w:rPr>
          <w:color w:val="000000"/>
          <w:sz w:val="24"/>
          <w:szCs w:val="24"/>
        </w:rPr>
        <w:t>.0</w:t>
      </w:r>
      <w:r w:rsidR="005962AA">
        <w:rPr>
          <w:color w:val="000000"/>
          <w:sz w:val="24"/>
          <w:szCs w:val="24"/>
        </w:rPr>
        <w:t>3</w:t>
      </w:r>
      <w:r>
        <w:rPr>
          <w:color w:val="000000"/>
          <w:sz w:val="24"/>
          <w:szCs w:val="24"/>
        </w:rPr>
        <w:t xml:space="preserve">.2012  г.  № </w:t>
      </w:r>
      <w:r w:rsidR="005962AA">
        <w:rPr>
          <w:color w:val="000000"/>
          <w:sz w:val="24"/>
          <w:szCs w:val="24"/>
        </w:rPr>
        <w:t>7</w:t>
      </w:r>
      <w:r>
        <w:rPr>
          <w:color w:val="000000"/>
          <w:sz w:val="24"/>
          <w:szCs w:val="24"/>
        </w:rPr>
        <w:t xml:space="preserve">   (</w:t>
      </w:r>
      <w:r>
        <w:rPr>
          <w:sz w:val="24"/>
          <w:szCs w:val="24"/>
        </w:rPr>
        <w:t xml:space="preserve"> в редакции от </w:t>
      </w:r>
      <w:r w:rsidR="005962AA">
        <w:rPr>
          <w:sz w:val="24"/>
          <w:szCs w:val="24"/>
        </w:rPr>
        <w:t>03.03.2017</w:t>
      </w:r>
      <w:r>
        <w:rPr>
          <w:sz w:val="24"/>
          <w:szCs w:val="24"/>
        </w:rPr>
        <w:t xml:space="preserve"> года)</w:t>
      </w:r>
      <w:r>
        <w:rPr>
          <w:color w:val="000000"/>
          <w:sz w:val="24"/>
          <w:szCs w:val="24"/>
        </w:rPr>
        <w:t xml:space="preserve">, в целях реализации прав граждан на равный доступ к муниципальной службе, а также для установления единого порядка проведения конкурса на замещение вакантной должности муниципальной службы в </w:t>
      </w:r>
      <w:r w:rsidR="005962AA">
        <w:rPr>
          <w:color w:val="000000"/>
          <w:sz w:val="24"/>
          <w:szCs w:val="24"/>
        </w:rPr>
        <w:t>Григоровском</w:t>
      </w:r>
      <w:r>
        <w:rPr>
          <w:color w:val="000000"/>
          <w:sz w:val="24"/>
          <w:szCs w:val="24"/>
        </w:rPr>
        <w:t xml:space="preserve"> сельсовете Большемурашкинского муниципального района  сельский Совет </w:t>
      </w:r>
      <w:r w:rsidR="005962AA">
        <w:rPr>
          <w:color w:val="000000"/>
          <w:sz w:val="24"/>
          <w:szCs w:val="24"/>
        </w:rPr>
        <w:t>Григоровского</w:t>
      </w:r>
      <w:r>
        <w:rPr>
          <w:color w:val="000000"/>
          <w:sz w:val="24"/>
          <w:szCs w:val="24"/>
        </w:rPr>
        <w:t xml:space="preserve"> сельсовета   </w:t>
      </w:r>
      <w:r>
        <w:rPr>
          <w:b/>
          <w:color w:val="000000"/>
          <w:sz w:val="24"/>
          <w:szCs w:val="24"/>
        </w:rPr>
        <w:t>р е ш и л:</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1. Утвердить </w:t>
      </w:r>
      <w:hyperlink r:id="rId10" w:anchor="Par33" w:history="1">
        <w:r>
          <w:rPr>
            <w:rStyle w:val="a3"/>
            <w:rFonts w:ascii="Arial" w:hAnsi="Arial" w:cs="Arial"/>
            <w:color w:val="000000"/>
          </w:rPr>
          <w:t>Положение</w:t>
        </w:r>
      </w:hyperlink>
      <w:r>
        <w:rPr>
          <w:rFonts w:ascii="Arial" w:hAnsi="Arial" w:cs="Arial"/>
          <w:color w:val="000000"/>
        </w:rPr>
        <w:t xml:space="preserve"> о порядке проведения конкурса на замещение вакантной должности муниципальной службы в </w:t>
      </w:r>
      <w:r w:rsidR="005962AA">
        <w:rPr>
          <w:rFonts w:ascii="Arial" w:hAnsi="Arial" w:cs="Arial"/>
          <w:color w:val="000000"/>
        </w:rPr>
        <w:t>Григоровском</w:t>
      </w:r>
      <w:r>
        <w:rPr>
          <w:rFonts w:ascii="Arial" w:hAnsi="Arial" w:cs="Arial"/>
          <w:color w:val="000000"/>
        </w:rPr>
        <w:t xml:space="preserve"> сельсовете Большемурашкинского муниципального района Нижегородской области в новой редакции.</w:t>
      </w:r>
    </w:p>
    <w:p w:rsidR="00FF13CE" w:rsidRDefault="00B12710"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w:t>
      </w:r>
      <w:r w:rsidR="00FF13CE">
        <w:rPr>
          <w:rFonts w:ascii="Arial" w:hAnsi="Arial" w:cs="Arial"/>
          <w:color w:val="000000"/>
        </w:rPr>
        <w:t xml:space="preserve">. Настоящее решение вступает в силу со дня его обнародования и подлежит размещению на официальном сайте администрации </w:t>
      </w:r>
      <w:r w:rsidR="005962AA">
        <w:rPr>
          <w:rFonts w:ascii="Arial" w:hAnsi="Arial" w:cs="Arial"/>
          <w:color w:val="000000"/>
        </w:rPr>
        <w:t>Григоровского</w:t>
      </w:r>
      <w:r w:rsidR="00FF13CE">
        <w:rPr>
          <w:rFonts w:ascii="Arial" w:hAnsi="Arial" w:cs="Arial"/>
          <w:color w:val="000000"/>
        </w:rPr>
        <w:t xml:space="preserve"> сельсовета Большемурашкинского муниципального района в информационно-телекоммуникационной  сети Интернет.</w:t>
      </w:r>
    </w:p>
    <w:p w:rsidR="00FF13CE" w:rsidRDefault="00B12710"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w:t>
      </w:r>
      <w:r w:rsidR="00FF13CE">
        <w:rPr>
          <w:rFonts w:ascii="Arial" w:hAnsi="Arial" w:cs="Arial"/>
          <w:color w:val="000000"/>
        </w:rPr>
        <w:tab/>
        <w:t>Контроль за исполнением настоящего решения возложить на постоянную комиссию по местному самоуправлению, здравоохранению, образованию, правопорядку, культуре, спорту и делам молодёжи и по регламенту.</w:t>
      </w:r>
    </w:p>
    <w:p w:rsidR="00FF13CE" w:rsidRDefault="00FF13CE" w:rsidP="00FF13CE">
      <w:pPr>
        <w:widowControl w:val="0"/>
        <w:autoSpaceDE w:val="0"/>
        <w:autoSpaceDN w:val="0"/>
        <w:adjustRightInd w:val="0"/>
        <w:ind w:firstLine="540"/>
        <w:jc w:val="both"/>
        <w:rPr>
          <w:rFonts w:ascii="Arial" w:hAnsi="Arial" w:cs="Arial"/>
          <w:color w:val="000000"/>
        </w:rPr>
      </w:pPr>
    </w:p>
    <w:p w:rsidR="00FF13CE" w:rsidRDefault="00FF13CE" w:rsidP="00FF13CE">
      <w:pPr>
        <w:jc w:val="both"/>
        <w:rPr>
          <w:rFonts w:ascii="Arial" w:hAnsi="Arial" w:cs="Arial"/>
          <w:color w:val="000000"/>
        </w:rPr>
      </w:pPr>
      <w:r>
        <w:rPr>
          <w:rFonts w:ascii="Arial" w:hAnsi="Arial" w:cs="Arial"/>
          <w:color w:val="000000"/>
        </w:rPr>
        <w:t>Глава местного самоуправления,</w:t>
      </w:r>
    </w:p>
    <w:p w:rsidR="00FF13CE" w:rsidRPr="00B12710" w:rsidRDefault="00FF13CE" w:rsidP="00FF13CE">
      <w:pPr>
        <w:jc w:val="both"/>
      </w:pPr>
      <w:r>
        <w:rPr>
          <w:rFonts w:ascii="Arial" w:hAnsi="Arial" w:cs="Arial"/>
          <w:color w:val="000000"/>
        </w:rPr>
        <w:t>председатель сельского Совета                                               Л.</w:t>
      </w:r>
      <w:r w:rsidR="005962AA">
        <w:rPr>
          <w:rFonts w:ascii="Arial" w:hAnsi="Arial" w:cs="Arial"/>
          <w:color w:val="000000"/>
        </w:rPr>
        <w:t>Ю.Лесникова</w:t>
      </w:r>
      <w:r w:rsidR="00B12710">
        <w:rPr>
          <w:rFonts w:ascii="Arial" w:hAnsi="Arial" w:cs="Arial"/>
          <w:color w:val="000000"/>
        </w:rPr>
        <w:t xml:space="preserve">                                                                                                                                                                             </w:t>
      </w: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right"/>
        <w:rPr>
          <w:rFonts w:ascii="Arial" w:hAnsi="Arial" w:cs="Arial"/>
          <w:color w:val="000000"/>
        </w:rPr>
      </w:pPr>
    </w:p>
    <w:p w:rsidR="00411AC7" w:rsidRDefault="00411AC7" w:rsidP="00FF13CE">
      <w:pPr>
        <w:widowControl w:val="0"/>
        <w:autoSpaceDE w:val="0"/>
        <w:autoSpaceDN w:val="0"/>
        <w:adjustRightInd w:val="0"/>
        <w:jc w:val="right"/>
        <w:rPr>
          <w:rFonts w:ascii="Arial" w:hAnsi="Arial" w:cs="Arial"/>
          <w:color w:val="000000"/>
        </w:rPr>
      </w:pPr>
    </w:p>
    <w:p w:rsidR="00411AC7" w:rsidRDefault="00411AC7" w:rsidP="00FF13CE">
      <w:pPr>
        <w:widowControl w:val="0"/>
        <w:autoSpaceDE w:val="0"/>
        <w:autoSpaceDN w:val="0"/>
        <w:adjustRightInd w:val="0"/>
        <w:jc w:val="right"/>
        <w:rPr>
          <w:rFonts w:ascii="Arial" w:hAnsi="Arial" w:cs="Arial"/>
          <w:color w:val="000000"/>
        </w:rPr>
      </w:pPr>
    </w:p>
    <w:p w:rsidR="00411AC7" w:rsidRDefault="00411AC7" w:rsidP="00FF13CE">
      <w:pPr>
        <w:widowControl w:val="0"/>
        <w:autoSpaceDE w:val="0"/>
        <w:autoSpaceDN w:val="0"/>
        <w:adjustRightInd w:val="0"/>
        <w:jc w:val="right"/>
        <w:rPr>
          <w:rFonts w:ascii="Arial" w:hAnsi="Arial" w:cs="Arial"/>
          <w:color w:val="000000"/>
        </w:rPr>
      </w:pPr>
    </w:p>
    <w:p w:rsidR="00411AC7" w:rsidRDefault="00411AC7"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right"/>
        <w:outlineLvl w:val="0"/>
        <w:rPr>
          <w:rFonts w:ascii="Arial" w:hAnsi="Arial" w:cs="Arial"/>
          <w:color w:val="000000"/>
        </w:rPr>
      </w:pPr>
      <w:r>
        <w:rPr>
          <w:rFonts w:ascii="Arial" w:hAnsi="Arial" w:cs="Arial"/>
          <w:color w:val="000000"/>
        </w:rPr>
        <w:lastRenderedPageBreak/>
        <w:t>Утверждено решением</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сельского Совета</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Григоровского</w:t>
      </w:r>
      <w:r w:rsidR="00FF13CE">
        <w:rPr>
          <w:rFonts w:ascii="Arial" w:hAnsi="Arial" w:cs="Arial"/>
          <w:color w:val="000000"/>
        </w:rPr>
        <w:t xml:space="preserve"> сельсовета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 xml:space="preserve">от  </w:t>
      </w:r>
      <w:r w:rsidR="00B12710">
        <w:rPr>
          <w:rFonts w:ascii="Arial" w:hAnsi="Arial" w:cs="Arial"/>
          <w:color w:val="000000"/>
        </w:rPr>
        <w:t>11.04.2017</w:t>
      </w:r>
      <w:r>
        <w:rPr>
          <w:rFonts w:ascii="Arial" w:hAnsi="Arial" w:cs="Arial"/>
          <w:color w:val="000000"/>
        </w:rPr>
        <w:t xml:space="preserve"> г.  №  </w:t>
      </w:r>
      <w:r w:rsidR="00B12710">
        <w:rPr>
          <w:rFonts w:ascii="Arial" w:hAnsi="Arial" w:cs="Arial"/>
          <w:color w:val="000000"/>
        </w:rPr>
        <w:t>14</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Title"/>
        <w:jc w:val="center"/>
        <w:rPr>
          <w:rFonts w:ascii="Arial" w:hAnsi="Arial" w:cs="Arial"/>
          <w:color w:val="000000"/>
        </w:rPr>
      </w:pPr>
      <w:bookmarkStart w:id="0" w:name="Par33"/>
      <w:bookmarkEnd w:id="0"/>
    </w:p>
    <w:p w:rsidR="00FF13CE" w:rsidRDefault="00FF13CE" w:rsidP="00FF13CE">
      <w:pPr>
        <w:pStyle w:val="ConsPlusTitle"/>
        <w:jc w:val="center"/>
        <w:rPr>
          <w:rFonts w:ascii="Arial" w:hAnsi="Arial" w:cs="Arial"/>
          <w:color w:val="000000"/>
        </w:rPr>
      </w:pPr>
      <w:r>
        <w:rPr>
          <w:rFonts w:ascii="Arial" w:hAnsi="Arial" w:cs="Arial"/>
          <w:color w:val="000000"/>
        </w:rPr>
        <w:t>ПОЛОЖЕНИЕ</w:t>
      </w:r>
    </w:p>
    <w:p w:rsidR="00FF13CE" w:rsidRDefault="00FF13CE" w:rsidP="00FF13CE">
      <w:pPr>
        <w:pStyle w:val="ConsPlusTitle"/>
        <w:jc w:val="center"/>
        <w:rPr>
          <w:rFonts w:ascii="Arial" w:hAnsi="Arial" w:cs="Arial"/>
          <w:color w:val="000000"/>
        </w:rPr>
      </w:pPr>
      <w:r>
        <w:rPr>
          <w:rFonts w:ascii="Arial" w:hAnsi="Arial" w:cs="Arial"/>
          <w:color w:val="000000"/>
        </w:rPr>
        <w:t xml:space="preserve">о порядке проведения конкурса на замещение вакантной должности муниципальной службы в </w:t>
      </w:r>
      <w:r w:rsidR="005962AA">
        <w:rPr>
          <w:rFonts w:ascii="Arial" w:hAnsi="Arial" w:cs="Arial"/>
          <w:color w:val="000000"/>
        </w:rPr>
        <w:t>Григоровском</w:t>
      </w:r>
      <w:r>
        <w:rPr>
          <w:rFonts w:ascii="Arial" w:hAnsi="Arial" w:cs="Arial"/>
          <w:color w:val="000000"/>
        </w:rPr>
        <w:t xml:space="preserve"> сельсовете </w:t>
      </w:r>
    </w:p>
    <w:p w:rsidR="00FF13CE" w:rsidRDefault="00FF13CE" w:rsidP="00FF13CE">
      <w:pPr>
        <w:pStyle w:val="ConsPlusTitle"/>
        <w:jc w:val="center"/>
        <w:rPr>
          <w:rFonts w:ascii="Arial" w:hAnsi="Arial" w:cs="Arial"/>
          <w:color w:val="000000"/>
        </w:rPr>
      </w:pPr>
      <w:r>
        <w:rPr>
          <w:rFonts w:ascii="Arial" w:hAnsi="Arial" w:cs="Arial"/>
          <w:color w:val="000000"/>
        </w:rPr>
        <w:t xml:space="preserve">Большемурашкинского муниципального района </w:t>
      </w:r>
    </w:p>
    <w:p w:rsidR="00FF13CE" w:rsidRDefault="00FF13CE" w:rsidP="00FF13CE">
      <w:pPr>
        <w:pStyle w:val="ConsPlusTitle"/>
        <w:jc w:val="center"/>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center"/>
        <w:outlineLvl w:val="1"/>
        <w:rPr>
          <w:rFonts w:ascii="Arial" w:hAnsi="Arial" w:cs="Arial"/>
          <w:b/>
          <w:color w:val="000000"/>
        </w:rPr>
      </w:pPr>
      <w:r>
        <w:rPr>
          <w:rFonts w:ascii="Arial" w:hAnsi="Arial" w:cs="Arial"/>
          <w:b/>
          <w:color w:val="000000"/>
        </w:rPr>
        <w:t>1. ОБЩИЕ ПОЛОЖЕНИЯ</w:t>
      </w:r>
    </w:p>
    <w:p w:rsidR="00FF13CE" w:rsidRDefault="00FF13CE" w:rsidP="00FF13CE">
      <w:pPr>
        <w:widowControl w:val="0"/>
        <w:autoSpaceDE w:val="0"/>
        <w:autoSpaceDN w:val="0"/>
        <w:adjustRightInd w:val="0"/>
        <w:jc w:val="center"/>
        <w:rPr>
          <w:rFonts w:ascii="Arial" w:hAnsi="Arial" w:cs="Arial"/>
          <w:color w:val="000000"/>
        </w:rPr>
      </w:pPr>
    </w:p>
    <w:p w:rsidR="00FF13CE" w:rsidRDefault="00FF13CE" w:rsidP="00FF13CE">
      <w:pPr>
        <w:pStyle w:val="ConsPlusNormal"/>
        <w:jc w:val="both"/>
        <w:rPr>
          <w:color w:val="000000"/>
          <w:sz w:val="24"/>
          <w:szCs w:val="24"/>
        </w:rPr>
      </w:pPr>
      <w:r>
        <w:rPr>
          <w:color w:val="000000"/>
          <w:sz w:val="24"/>
          <w:szCs w:val="24"/>
        </w:rPr>
        <w:t xml:space="preserve">1.1. Настоящее Положение разработано в соответствии с Федеральным </w:t>
      </w:r>
      <w:hyperlink r:id="rId11" w:history="1">
        <w:r>
          <w:rPr>
            <w:rStyle w:val="a3"/>
            <w:color w:val="000000"/>
          </w:rPr>
          <w:t>законом</w:t>
        </w:r>
      </w:hyperlink>
      <w:r>
        <w:rPr>
          <w:color w:val="000000"/>
          <w:sz w:val="24"/>
          <w:szCs w:val="24"/>
        </w:rPr>
        <w:t xml:space="preserve"> от 02.03.2007 г. № 25-ФЗ  "О муниципальной службе в Российской Федерации", </w:t>
      </w:r>
      <w:hyperlink r:id="rId12" w:history="1">
        <w:r>
          <w:rPr>
            <w:rStyle w:val="a3"/>
            <w:color w:val="000000"/>
          </w:rPr>
          <w:t>Законом</w:t>
        </w:r>
      </w:hyperlink>
      <w:r>
        <w:rPr>
          <w:color w:val="000000"/>
          <w:sz w:val="24"/>
          <w:szCs w:val="24"/>
        </w:rPr>
        <w:t xml:space="preserve"> Нижегородской области от 03.08.2007 г.  № 99-З  "О муниципальной службе в Нижегородской области", </w:t>
      </w:r>
      <w:hyperlink r:id="rId13" w:history="1">
        <w:r>
          <w:rPr>
            <w:rStyle w:val="a3"/>
            <w:color w:val="000000"/>
          </w:rPr>
          <w:t>Уставом</w:t>
        </w:r>
      </w:hyperlink>
      <w:r>
        <w:rPr>
          <w:color w:val="000000"/>
          <w:sz w:val="24"/>
          <w:szCs w:val="24"/>
        </w:rPr>
        <w:t xml:space="preserve">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 Положением о муниципальной службе в </w:t>
      </w:r>
      <w:r w:rsidR="005962AA">
        <w:rPr>
          <w:color w:val="000000"/>
          <w:sz w:val="24"/>
          <w:szCs w:val="24"/>
        </w:rPr>
        <w:t>Григоровском</w:t>
      </w:r>
      <w:r>
        <w:rPr>
          <w:color w:val="000000"/>
          <w:sz w:val="24"/>
          <w:szCs w:val="24"/>
        </w:rPr>
        <w:t xml:space="preserve"> сельсовете Большемурашкинского муниципального  района Нижегородской области, утвержденным решением сельского Совета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  от  </w:t>
      </w:r>
      <w:r w:rsidR="00B12710">
        <w:rPr>
          <w:color w:val="000000"/>
          <w:sz w:val="24"/>
          <w:szCs w:val="24"/>
        </w:rPr>
        <w:t>30.03.2012</w:t>
      </w:r>
      <w:r>
        <w:rPr>
          <w:color w:val="000000"/>
          <w:sz w:val="24"/>
          <w:szCs w:val="24"/>
        </w:rPr>
        <w:t xml:space="preserve">  г.  №</w:t>
      </w:r>
      <w:r w:rsidR="00B12710">
        <w:rPr>
          <w:color w:val="000000"/>
          <w:sz w:val="24"/>
          <w:szCs w:val="24"/>
        </w:rPr>
        <w:t>7</w:t>
      </w:r>
      <w:r>
        <w:rPr>
          <w:color w:val="000000"/>
          <w:sz w:val="24"/>
          <w:szCs w:val="24"/>
        </w:rPr>
        <w:t xml:space="preserve">   (в редакции от </w:t>
      </w:r>
      <w:r w:rsidR="00B12710">
        <w:rPr>
          <w:color w:val="000000"/>
          <w:sz w:val="24"/>
          <w:szCs w:val="24"/>
        </w:rPr>
        <w:t>03.03.2017</w:t>
      </w:r>
      <w:r>
        <w:rPr>
          <w:color w:val="000000"/>
          <w:sz w:val="24"/>
          <w:szCs w:val="24"/>
        </w:rPr>
        <w:t xml:space="preserve"> года) и устанавливает порядок работы комиссии по проведению конкурса на замещение вакантной должности муниципальной службы в </w:t>
      </w:r>
      <w:r w:rsidR="005962AA">
        <w:rPr>
          <w:color w:val="000000"/>
          <w:sz w:val="24"/>
          <w:szCs w:val="24"/>
        </w:rPr>
        <w:t>Григоровском</w:t>
      </w:r>
      <w:r>
        <w:rPr>
          <w:color w:val="000000"/>
          <w:sz w:val="24"/>
          <w:szCs w:val="24"/>
        </w:rPr>
        <w:t xml:space="preserve"> сельсовете Большемурашкинского муниципального района (далее - конкурсная комиссия), организацию и порядок проведения конкурса на замещение вакантной должности муниципальной службы администрации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1.2. Основными задачами проведения конкурса на замещение вакантной должности муниципальной службы в администрации </w:t>
      </w:r>
      <w:r w:rsidR="005962AA">
        <w:rPr>
          <w:rFonts w:ascii="Arial" w:hAnsi="Arial" w:cs="Arial"/>
          <w:color w:val="000000"/>
        </w:rPr>
        <w:t>Григоровского</w:t>
      </w:r>
      <w:r>
        <w:rPr>
          <w:rFonts w:ascii="Arial" w:hAnsi="Arial" w:cs="Arial"/>
          <w:color w:val="000000"/>
        </w:rPr>
        <w:t xml:space="preserve"> сельсовета (далее - должность муниципальной службы) являются: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 отбор и формирование на конкурсной основе высокопрофессионального кадрового состава в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 совершенствование работы по подбору и расстановке кадров в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реализация права граждан на равный доступ к муниципальной службе.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1.3. Настоящее Положение не регулирует порядок проведения конкурса на замещение должности главы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p>
    <w:p w:rsidR="00FF13CE" w:rsidRDefault="00FF13CE" w:rsidP="00FF13CE">
      <w:pPr>
        <w:widowControl w:val="0"/>
        <w:autoSpaceDE w:val="0"/>
        <w:autoSpaceDN w:val="0"/>
        <w:adjustRightInd w:val="0"/>
        <w:jc w:val="center"/>
        <w:outlineLvl w:val="1"/>
        <w:rPr>
          <w:rFonts w:ascii="Arial" w:hAnsi="Arial" w:cs="Arial"/>
          <w:b/>
          <w:color w:val="000000"/>
        </w:rPr>
      </w:pPr>
      <w:r>
        <w:rPr>
          <w:rFonts w:ascii="Arial" w:hAnsi="Arial" w:cs="Arial"/>
          <w:b/>
          <w:color w:val="000000"/>
        </w:rPr>
        <w:t>2. СОЗДАНИЕ КОНКУРСНОЙ КОМИССИИ, ПОРЯДОК ЕЁ РАБОТЫ</w:t>
      </w:r>
    </w:p>
    <w:p w:rsidR="00FF13CE" w:rsidRDefault="00FF13CE" w:rsidP="00FF13CE">
      <w:pPr>
        <w:widowControl w:val="0"/>
        <w:autoSpaceDE w:val="0"/>
        <w:autoSpaceDN w:val="0"/>
        <w:adjustRightInd w:val="0"/>
        <w:jc w:val="center"/>
        <w:rPr>
          <w:rFonts w:ascii="Arial" w:hAnsi="Arial" w:cs="Arial"/>
          <w:color w:val="000000"/>
        </w:rPr>
      </w:pP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2.1. Конкурсная комиссия (далее - Комиссия) является коллегиальным органом, который формируется для организации и проведения конкурсов на замещение вакантной должности муниципальной службы в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и действует на постоянной основе.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2.2. Комиссия состоит из председателя Комиссии, заместителя председателя, секретаря и членов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2.2.1. Состав Комиссии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утверждается</w:t>
      </w:r>
      <w:r>
        <w:rPr>
          <w:rFonts w:ascii="Arial" w:hAnsi="Arial" w:cs="Arial"/>
        </w:rPr>
        <w:t xml:space="preserve"> </w:t>
      </w:r>
      <w:r>
        <w:rPr>
          <w:rFonts w:ascii="Arial" w:hAnsi="Arial" w:cs="Arial"/>
          <w:color w:val="000000"/>
        </w:rPr>
        <w:t>распоряжением  администрации сельсовета;</w:t>
      </w:r>
    </w:p>
    <w:p w:rsidR="00FF13CE" w:rsidRDefault="00FF13CE" w:rsidP="00FF13CE">
      <w:pPr>
        <w:pStyle w:val="ConsPlusNormal"/>
        <w:jc w:val="both"/>
        <w:rPr>
          <w:color w:val="000000"/>
          <w:sz w:val="24"/>
          <w:szCs w:val="24"/>
        </w:rPr>
      </w:pP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Количество членов Комиссии с учетом независимых экспертов должно составлять не менее 5 человек.</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Количество независимых экспертов должно составлять не менее 1/4 от общего числа членов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В качестве независимых экспертов привлекаются представители научных и образовательных учреждений, других организаций связанных с муниципальной службой, приглашаемые председателем Комиссии в порядке, установленном действующим законодательством.</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2.2.2. В состав Комиссии включаются работодатель и (или) уполномоченные им муниципальные служащие (в том числе представители юридической и кадровой служб).</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2.3. Председателем Комиссии является:</w:t>
      </w:r>
    </w:p>
    <w:p w:rsidR="00FF13CE" w:rsidRDefault="00FF13CE" w:rsidP="00FF13CE">
      <w:pPr>
        <w:pStyle w:val="ConsPlusNormal"/>
        <w:jc w:val="both"/>
        <w:rPr>
          <w:color w:val="000000"/>
          <w:sz w:val="24"/>
          <w:szCs w:val="24"/>
        </w:rPr>
      </w:pPr>
      <w:r>
        <w:rPr>
          <w:color w:val="000000"/>
          <w:sz w:val="24"/>
          <w:szCs w:val="24"/>
        </w:rPr>
        <w:t xml:space="preserve">- для администрации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 </w:t>
      </w:r>
      <w:r>
        <w:rPr>
          <w:sz w:val="24"/>
          <w:szCs w:val="24"/>
        </w:rPr>
        <w:t xml:space="preserve">- </w:t>
      </w:r>
      <w:r>
        <w:rPr>
          <w:color w:val="000000"/>
          <w:sz w:val="24"/>
          <w:szCs w:val="24"/>
        </w:rPr>
        <w:t xml:space="preserve">глава администрации </w:t>
      </w:r>
      <w:r w:rsidR="005962AA">
        <w:rPr>
          <w:color w:val="000000"/>
          <w:sz w:val="24"/>
          <w:szCs w:val="24"/>
        </w:rPr>
        <w:t>Григоровского</w:t>
      </w:r>
      <w:r>
        <w:rPr>
          <w:color w:val="000000"/>
          <w:sz w:val="24"/>
          <w:szCs w:val="24"/>
        </w:rPr>
        <w:t xml:space="preserve"> сельсовета Большемурашкинского муниципального  района (далее - Работодатель);</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2.3.1. Председатель Комиссии осуществляет руководство деятельностью Комиссии, а также является ответственным за организацию проведения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2.3.2. В случае временного отсутствия (болезни, отпуска, командировки и других уважительных причин) председателя Комиссии его полномочия осуществляет заместитель председателя Комиссии либо один из членов Комиссии по распоряжению председателя.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2.4. Секретарь конкурсной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осуществляет прием документов на участие в конкурсе от заявителей;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осуществляет подготовку материалов к заседаниям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подготавливает и передает информацию в СМИ о дате, месте и условиях проведения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ведет и оформляет протоколы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уведомляет членов Комиссии о месте, дате и времени заседания Комиссии не позднее дня, предшествующего дню проведения заседания;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уведомляет участников конкурса о его результатах;</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осуществляет другие полномочия.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2.5. В своей работе Комиссия руководствуется законодательством Российской Федерации, Нижегородской области и настоящим Положением.</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2.6. Заседание Комиссии считается правомочным, если на нем присутствует не менее двух третей от общего числа ее членов.</w:t>
      </w:r>
    </w:p>
    <w:p w:rsidR="00FF13CE" w:rsidRDefault="00FF13CE" w:rsidP="00FF13CE">
      <w:pPr>
        <w:widowControl w:val="0"/>
        <w:autoSpaceDE w:val="0"/>
        <w:autoSpaceDN w:val="0"/>
        <w:adjustRightInd w:val="0"/>
        <w:jc w:val="center"/>
        <w:rPr>
          <w:rFonts w:ascii="Arial" w:hAnsi="Arial" w:cs="Arial"/>
          <w:color w:val="000000"/>
        </w:rPr>
      </w:pPr>
    </w:p>
    <w:p w:rsidR="00FF13CE" w:rsidRDefault="00FF13CE" w:rsidP="00FF13CE">
      <w:pPr>
        <w:widowControl w:val="0"/>
        <w:autoSpaceDE w:val="0"/>
        <w:autoSpaceDN w:val="0"/>
        <w:adjustRightInd w:val="0"/>
        <w:jc w:val="center"/>
        <w:outlineLvl w:val="1"/>
        <w:rPr>
          <w:rFonts w:ascii="Arial" w:hAnsi="Arial" w:cs="Arial"/>
          <w:b/>
          <w:color w:val="000000"/>
        </w:rPr>
      </w:pPr>
      <w:r>
        <w:rPr>
          <w:rFonts w:ascii="Arial" w:hAnsi="Arial" w:cs="Arial"/>
          <w:b/>
          <w:color w:val="000000"/>
        </w:rPr>
        <w:t>3. ОРГАНИЗАЦИЯ И ПОРЯДОК ПРОВЕДЕНИЯ КОНКУРСА</w:t>
      </w:r>
    </w:p>
    <w:p w:rsidR="00FF13CE" w:rsidRDefault="00FF13CE" w:rsidP="00FF13CE">
      <w:pPr>
        <w:widowControl w:val="0"/>
        <w:autoSpaceDE w:val="0"/>
        <w:autoSpaceDN w:val="0"/>
        <w:adjustRightInd w:val="0"/>
        <w:jc w:val="center"/>
        <w:outlineLvl w:val="1"/>
        <w:rPr>
          <w:rFonts w:ascii="Arial" w:hAnsi="Arial" w:cs="Arial"/>
          <w:b/>
          <w:color w:val="000000"/>
        </w:rPr>
      </w:pP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 Конкурс на замещение вакантной должности муниципальной службы в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(далее - Конкурс) объявляется при наличии вакантной должности муниципальной службы и отсутствии резерва для ее замещения и проводится в два этапа.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3.2. Решение о проведении Конкурса принимает глава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в форме издания правового акта (распоряжения) о проведении Конкурса. </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3.3. Конкурс не проводится в следующих случаях:</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при назначении на должности муниципальной службы, относящиеся к группе младших должностей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 при заключении срочного трудового договора;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lastRenderedPageBreak/>
        <w:t>3) при назначении на должность муниципальной службы муниципального служащего (гражданина), состоящего в кадровом резерве на эту должность;</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4) при переводе муниципальных служащих на другую работу, связанную с проведением в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организационно-штатных мероприятий в связи с их ликвидацией или упразднением, сокращением численности или штата работников, изменением структуры или штатного расписания, по состоянию здоровья в соответствии с медицинским заключением;</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5) при назначении муниципального служащего на должность муниципальной службы в порядке должностного роста по результатам проведенной аттестации;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6) при наличии менее двух кандидатов на участие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3.4. Право на участие в Конкурсе имеют граждане Российской Федерации, достигшие 18 лет, владеющие русским языком, имеющие соответствующее профессиональное образование и отвечающие квалификационным требованиям по соответствующей должности муниципальной службы, установленным федеральными законами, законами Нижегородской области и </w:t>
      </w:r>
      <w:hyperlink r:id="rId14" w:history="1">
        <w:r>
          <w:rPr>
            <w:rStyle w:val="a3"/>
            <w:rFonts w:ascii="Arial" w:hAnsi="Arial" w:cs="Arial"/>
            <w:color w:val="000000"/>
          </w:rPr>
          <w:t>Положением</w:t>
        </w:r>
      </w:hyperlink>
      <w:r>
        <w:rPr>
          <w:rFonts w:ascii="Arial" w:hAnsi="Arial" w:cs="Arial"/>
          <w:color w:val="000000"/>
        </w:rPr>
        <w:t xml:space="preserve"> о муниципальной службе в </w:t>
      </w:r>
      <w:r w:rsidR="005962AA">
        <w:rPr>
          <w:rFonts w:ascii="Arial" w:hAnsi="Arial" w:cs="Arial"/>
          <w:color w:val="000000"/>
        </w:rPr>
        <w:t>Григоровском</w:t>
      </w:r>
      <w:r>
        <w:rPr>
          <w:rFonts w:ascii="Arial" w:hAnsi="Arial" w:cs="Arial"/>
          <w:color w:val="000000"/>
        </w:rPr>
        <w:t xml:space="preserve"> сельсовете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3.4.1. Конкурс проводится среди граждан и муниципальных служащих подавших заявление об участии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3.4.2. К лицам, претендующим на замещение вакантных должностей, предъявляются квалификационные требования для замещения должностей муниципальной службы в </w:t>
      </w:r>
      <w:r w:rsidR="005962AA">
        <w:rPr>
          <w:rFonts w:ascii="Arial" w:hAnsi="Arial" w:cs="Arial"/>
          <w:color w:val="000000"/>
        </w:rPr>
        <w:t>Григоровском</w:t>
      </w:r>
      <w:r>
        <w:rPr>
          <w:rFonts w:ascii="Arial" w:hAnsi="Arial" w:cs="Arial"/>
          <w:color w:val="000000"/>
        </w:rPr>
        <w:t xml:space="preserve"> сельсовете в соответствии с действующим законодательством о муниципальной службе и </w:t>
      </w:r>
      <w:hyperlink r:id="rId15" w:history="1">
        <w:r>
          <w:rPr>
            <w:rStyle w:val="a3"/>
            <w:rFonts w:ascii="Arial" w:hAnsi="Arial" w:cs="Arial"/>
            <w:color w:val="000000"/>
          </w:rPr>
          <w:t>Положением</w:t>
        </w:r>
      </w:hyperlink>
      <w:r>
        <w:rPr>
          <w:rFonts w:ascii="Arial" w:hAnsi="Arial" w:cs="Arial"/>
          <w:color w:val="000000"/>
        </w:rPr>
        <w:t xml:space="preserve"> о муниципальной службе в </w:t>
      </w:r>
      <w:r w:rsidR="005962AA">
        <w:rPr>
          <w:rFonts w:ascii="Arial" w:hAnsi="Arial" w:cs="Arial"/>
          <w:color w:val="000000"/>
        </w:rPr>
        <w:t>Григоровском</w:t>
      </w:r>
      <w:r>
        <w:rPr>
          <w:rFonts w:ascii="Arial" w:hAnsi="Arial" w:cs="Arial"/>
          <w:color w:val="000000"/>
        </w:rPr>
        <w:t xml:space="preserve"> сельсовете: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к уровню профессионального образования;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 к стажу муниципальной службы (государственной службы) или стажу работы по специальности;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 к профессиональным знаниям и навыкам, необходимым для исполнения должностных обязанностей;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3.4.3. Муниципальный служащий вправе участвовать в Конкурсе по собственной инициативе независимо от того, какую должность он занимает в момент его проведения.</w:t>
      </w:r>
    </w:p>
    <w:p w:rsidR="00FF13CE" w:rsidRDefault="00FF13CE" w:rsidP="00FF13CE">
      <w:pPr>
        <w:autoSpaceDE w:val="0"/>
        <w:autoSpaceDN w:val="0"/>
        <w:adjustRightInd w:val="0"/>
        <w:ind w:firstLine="540"/>
        <w:jc w:val="both"/>
        <w:rPr>
          <w:rFonts w:ascii="Arial" w:hAnsi="Arial" w:cs="Arial"/>
          <w:color w:val="000000"/>
        </w:rPr>
      </w:pPr>
      <w:r>
        <w:rPr>
          <w:rFonts w:ascii="Arial" w:hAnsi="Arial" w:cs="Arial"/>
          <w:color w:val="000000"/>
        </w:rPr>
        <w:t xml:space="preserve">3.4.4. Конкурс проводится в два этапа. Информация о проведении Конкурса публикуется в районной газете "Знамя" не позднее чем за 20 дней до проведения Конкурса и размещается на официальном сайте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в сети Интернет. На первом этапе на официальном сайте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 в информационной системы в области муниципальной службы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муниципальной службы, требования, предъявляемые к претенденту на замещение этой должности, условия прохождения муниципальной службы, место и время приема документов, подлежащих представлению в соответствии с </w:t>
      </w:r>
      <w:hyperlink r:id="rId16" w:history="1">
        <w:r>
          <w:rPr>
            <w:rStyle w:val="a3"/>
            <w:rFonts w:ascii="Arial" w:hAnsi="Arial" w:cs="Arial"/>
            <w:color w:val="000000"/>
          </w:rPr>
          <w:t>подпунктом 3.4.2</w:t>
        </w:r>
      </w:hyperlink>
      <w:r>
        <w:rPr>
          <w:rFonts w:ascii="Arial" w:hAnsi="Arial" w:cs="Arial"/>
          <w:color w:val="000000"/>
        </w:rPr>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3.5. Информационное сообщение о проведении Конкурса должно включать:</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наименование вакантной должности муниципальной службы, на замещение которой объявляется Конкурс;</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требования, предъявляемые к претенденту на замещение должности;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lastRenderedPageBreak/>
        <w:t>- дату начала и окончания приема документов;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адрес места приема документов;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перечень документов, подаваемых претендентами для участия в Конкурсе, и требования к их оформлению;</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дату, время и место проведения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другие необходимые для участия в Конкурсе информационные материалы;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проект трудового договора.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3.6. Гражданин Российской Федерации, изъявивший желание участвовать в Конкурсе, представляет следующие документы: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1) </w:t>
      </w:r>
      <w:hyperlink r:id="rId17" w:anchor="Par214" w:history="1">
        <w:r>
          <w:rPr>
            <w:rStyle w:val="a3"/>
            <w:rFonts w:ascii="Arial" w:hAnsi="Arial" w:cs="Arial"/>
            <w:color w:val="000000"/>
          </w:rPr>
          <w:t>заявление</w:t>
        </w:r>
      </w:hyperlink>
      <w:r>
        <w:rPr>
          <w:rFonts w:ascii="Arial" w:hAnsi="Arial" w:cs="Arial"/>
          <w:color w:val="000000"/>
        </w:rPr>
        <w:t xml:space="preserve"> с просьбой о допуске на участие в Конкурсе на замещение вакантной должности муниципальной службы (приложение 1), которое регистрируется в </w:t>
      </w:r>
      <w:hyperlink r:id="rId18" w:anchor="Par247" w:history="1">
        <w:r>
          <w:rPr>
            <w:rStyle w:val="a3"/>
            <w:rFonts w:ascii="Arial" w:hAnsi="Arial" w:cs="Arial"/>
            <w:color w:val="000000"/>
          </w:rPr>
          <w:t>журнале</w:t>
        </w:r>
      </w:hyperlink>
      <w:r>
        <w:rPr>
          <w:rFonts w:ascii="Arial" w:hAnsi="Arial" w:cs="Arial"/>
          <w:color w:val="000000"/>
        </w:rPr>
        <w:t xml:space="preserve"> учета участников Конкурса (приложение 2), ответственным за ведение которого, а также за прием и регистрацию заявлений, является секретарь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2) </w:t>
      </w:r>
      <w:hyperlink r:id="rId19" w:anchor="Par282" w:history="1">
        <w:r>
          <w:rPr>
            <w:rStyle w:val="a3"/>
            <w:rFonts w:ascii="Arial" w:hAnsi="Arial" w:cs="Arial"/>
            <w:color w:val="000000"/>
          </w:rPr>
          <w:t>заявление</w:t>
        </w:r>
      </w:hyperlink>
      <w:r>
        <w:rPr>
          <w:rFonts w:ascii="Arial" w:hAnsi="Arial" w:cs="Arial"/>
          <w:color w:val="000000"/>
        </w:rPr>
        <w:t xml:space="preserve"> об отсутствии обстоятельств, препятствующих поступлению на муниципальную службу (приложение 3);</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 паспорт;</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 трудовую книжку, за исключением случаев, когда трудовой договор заключается впервые;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5) документ об образовании;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6) страховое свидетельство обязательного пенсионного страхования, за исключением случаев, когда трудовой договор заключается впервые;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7) документы воинского учета - для военнообязанных и лиц, подлежащих призыву на военную службу;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8) заключение медицинского учреждения об отсутствии заболевания, препятствующего поступлению на муниципальную службу, по </w:t>
      </w:r>
      <w:hyperlink r:id="rId20" w:history="1">
        <w:r>
          <w:rPr>
            <w:rStyle w:val="a3"/>
            <w:rFonts w:ascii="Arial" w:hAnsi="Arial" w:cs="Arial"/>
            <w:color w:val="000000"/>
          </w:rPr>
          <w:t>форме N 001-ГС/у</w:t>
        </w:r>
      </w:hyperlink>
      <w:r>
        <w:rPr>
          <w:rFonts w:ascii="Arial" w:hAnsi="Arial" w:cs="Arial"/>
          <w:color w:val="000000"/>
        </w:rPr>
        <w:t>, утвержденной приказом Минздравсоцразвития РФ от 14.12.2009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D20A9A" w:rsidRPr="00D20A9A" w:rsidRDefault="00FF13CE" w:rsidP="00D20A9A">
      <w:pPr>
        <w:widowControl w:val="0"/>
        <w:autoSpaceDE w:val="0"/>
        <w:autoSpaceDN w:val="0"/>
        <w:adjustRightInd w:val="0"/>
        <w:spacing w:line="240" w:lineRule="atLeast"/>
        <w:jc w:val="both"/>
        <w:rPr>
          <w:rFonts w:ascii="Arial" w:hAnsi="Arial" w:cs="Arial"/>
          <w:color w:val="000000"/>
        </w:rPr>
      </w:pPr>
      <w:r>
        <w:rPr>
          <w:rFonts w:ascii="Arial" w:hAnsi="Arial" w:cs="Arial"/>
          <w:color w:val="000000"/>
        </w:rPr>
        <w:t>9)</w:t>
      </w:r>
      <w:r w:rsidR="00D20A9A" w:rsidRPr="00D20A9A">
        <w:rPr>
          <w:rFonts w:ascii="Arial" w:eastAsia="Calibri" w:hAnsi="Arial" w:cs="Arial"/>
          <w:lang w:eastAsia="en-US"/>
        </w:rPr>
        <w:t xml:space="preserve">     «собственноручно заполненную и пописанную анкету по форме, установленной распоряжением Правительства РФ от 26.05.2005 N 667-р (ред. от 16.10.2007)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10)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Лица, желающие участвовать в Конкурсе, также вправе представить по своему собственному желанию:</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рекомендательные письма с места работы;</w:t>
      </w:r>
    </w:p>
    <w:p w:rsidR="00FF13CE" w:rsidRDefault="00FF13CE" w:rsidP="00FF13CE">
      <w:pPr>
        <w:pStyle w:val="ConsPlusNormal"/>
        <w:ind w:firstLine="540"/>
        <w:jc w:val="both"/>
        <w:rPr>
          <w:color w:val="000000"/>
          <w:sz w:val="24"/>
          <w:szCs w:val="24"/>
        </w:rPr>
      </w:pPr>
      <w:r>
        <w:rPr>
          <w:color w:val="000000"/>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F13CE" w:rsidRDefault="00FF13CE" w:rsidP="00FF13CE">
      <w:pPr>
        <w:autoSpaceDE w:val="0"/>
        <w:autoSpaceDN w:val="0"/>
        <w:adjustRightInd w:val="0"/>
        <w:ind w:firstLine="540"/>
        <w:jc w:val="both"/>
        <w:rPr>
          <w:rFonts w:ascii="Arial" w:hAnsi="Arial" w:cs="Arial"/>
          <w:color w:val="000000"/>
        </w:rPr>
      </w:pPr>
      <w:r>
        <w:rPr>
          <w:rFonts w:ascii="Arial" w:hAnsi="Arial" w:cs="Arial"/>
          <w:color w:val="000000"/>
        </w:rPr>
        <w:t>3.7. Муниципальный служащий, изъявивший желание участвовать в конкурсе в органе, в котором он замещает должность муниципальной службы, подает заявление на имя представителя нанимателя.</w:t>
      </w:r>
    </w:p>
    <w:p w:rsidR="00FF13CE" w:rsidRDefault="00FF13CE" w:rsidP="00FF13CE">
      <w:pPr>
        <w:autoSpaceDE w:val="0"/>
        <w:autoSpaceDN w:val="0"/>
        <w:adjustRightInd w:val="0"/>
        <w:ind w:firstLine="540"/>
        <w:jc w:val="both"/>
        <w:rPr>
          <w:rFonts w:ascii="Arial" w:hAnsi="Arial" w:cs="Arial"/>
          <w:color w:val="000000"/>
        </w:rPr>
      </w:pPr>
      <w:r>
        <w:rPr>
          <w:rFonts w:ascii="Arial" w:hAnsi="Arial" w:cs="Arial"/>
          <w:color w:val="000000"/>
        </w:rPr>
        <w:t xml:space="preserve">Муниципальный служащий, изъявивший желание участвовать в конкурсе в ином органе, представляет в этот орган заявление на имя представителя нанимателя и собственноручно заполненную, подписанную и заверенную кадровой службой </w:t>
      </w:r>
      <w:r>
        <w:rPr>
          <w:rFonts w:ascii="Arial" w:hAnsi="Arial" w:cs="Arial"/>
          <w:color w:val="000000"/>
        </w:rPr>
        <w:lastRenderedPageBreak/>
        <w:t xml:space="preserve">органа, в котором муниципальный служащий замещает должность муниципальной службы, анкету с приложением фотографии. Форма анкеты утверждается Правительством Российской Федерации. </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3.8. Не допускаются к участию в Конкурсе лица в следующих случаях:</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признания его недееспособным или ограниченно дееспособным решением суда, вступившим в законную силу;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 несоответствия квалификационным требованиям к вакантной должности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5)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8)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9) несвоевременного или неполного представления документов, указанных в настоящем Положении, представления документов, оформленных ненадлежащим образом, не соответствующих условиям Конкурса или требованиям действующего законодательства, и представления подложных документов и заведомо ложных сведений при поступлении на муниципальную службу;</w:t>
      </w:r>
    </w:p>
    <w:p w:rsidR="00FF13CE" w:rsidRDefault="00FF13CE" w:rsidP="00FF13CE">
      <w:pPr>
        <w:pStyle w:val="ConsPlusNormal"/>
        <w:ind w:firstLine="540"/>
        <w:jc w:val="both"/>
        <w:rPr>
          <w:color w:val="000000"/>
          <w:sz w:val="24"/>
          <w:szCs w:val="24"/>
        </w:rPr>
      </w:pPr>
      <w:r>
        <w:rPr>
          <w:color w:val="000000"/>
          <w:sz w:val="24"/>
          <w:szCs w:val="24"/>
        </w:rPr>
        <w:t>10) представления подложных документов или заведомо ложных сведений при поступлении на муниципальную службу;</w:t>
      </w:r>
    </w:p>
    <w:p w:rsidR="00FF13CE" w:rsidRDefault="00FF13CE" w:rsidP="00FF13CE">
      <w:pPr>
        <w:autoSpaceDE w:val="0"/>
        <w:autoSpaceDN w:val="0"/>
        <w:adjustRightInd w:val="0"/>
        <w:ind w:firstLine="540"/>
        <w:jc w:val="both"/>
        <w:rPr>
          <w:rFonts w:ascii="Arial" w:hAnsi="Arial" w:cs="Arial"/>
          <w:color w:val="000000"/>
        </w:rPr>
      </w:pPr>
      <w:r>
        <w:rPr>
          <w:rFonts w:ascii="Arial" w:hAnsi="Arial" w:cs="Arial"/>
          <w:color w:val="000000"/>
        </w:rPr>
        <w:t>11) непредставления предусмотренных федеральными законами сведений или представления заведомо недостоверных или неполных сведений при поступлении на муниципальную службу;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Гражданин не может быть принят на муниципальную службу после достижения </w:t>
      </w:r>
      <w:r>
        <w:rPr>
          <w:rFonts w:ascii="Arial" w:hAnsi="Arial" w:cs="Arial"/>
          <w:color w:val="000000"/>
        </w:rPr>
        <w:lastRenderedPageBreak/>
        <w:t>им возраста 65 лет - предельного возраста, установленного для замещения должности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3.9. Все необходимые для участия в Конкурсе документы должны быть представлены в течение 20 дней со дня публикации информации о проведении Конкурса, но не позднее указанной даты окончания приема документов.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На основании представленных документов Комиссия принимает решение о допуске кандидатов к участию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Несвоевременное предоставление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При наличии уважительной причины председатель Комиссии вправе перенести сроки их приема по письменному ходатайству гражданина, претендующего на замещение должности муниципальной службы, на срок, не превышающий даты проведения конкурса. Решение председателя Комиссии о переносе срока оформляется мотивированным решением.</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3.10. Гражданин (муниципальный служащий) не допускается к участию в Конкурсе в случаях, установленных п. 3.8 Положения, о чем он уведомляется в письменной форме с объяснением причин принятия такого решения  </w:t>
      </w:r>
      <w:hyperlink r:id="rId21" w:anchor="Par314" w:history="1">
        <w:r>
          <w:rPr>
            <w:rStyle w:val="a3"/>
            <w:rFonts w:ascii="Arial" w:hAnsi="Arial" w:cs="Arial"/>
            <w:color w:val="000000"/>
          </w:rPr>
          <w:t>(приложение 5)</w:t>
        </w:r>
      </w:hyperlink>
      <w:r>
        <w:rPr>
          <w:rFonts w:ascii="Arial" w:hAnsi="Arial" w:cs="Arial"/>
          <w:color w:val="000000"/>
        </w:rPr>
        <w:t>. В журнале учета участников Конкурса в графе "Отметка об ознакомлении с результатами конкурса" указываются номер и дата уведомления.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3.11. Кандидат на замещение вакантной должности муниципальной службы, не допущенный к участию в Конкурсе, вправе обжаловать этот отказ в соответствии с законодательством Российской Федерации.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3.12. Решение о дате, месте и времени проведения Конкурса принимает председатель Комиссии после проверки достоверности сведений, представленных гражданами на замещение вакантной должности муниципальной службы, при наличии не менее двух кандидатов, а также после представления Работодателю документов, необходимых для оформления допуска к сведениям, составляющим государственную и иную охраняемую </w:t>
      </w:r>
      <w:hyperlink r:id="rId22" w:history="1">
        <w:r>
          <w:rPr>
            <w:rStyle w:val="a3"/>
            <w:rFonts w:ascii="Arial" w:hAnsi="Arial" w:cs="Arial"/>
            <w:color w:val="000000"/>
          </w:rPr>
          <w:t>законом</w:t>
        </w:r>
      </w:hyperlink>
      <w:r>
        <w:rPr>
          <w:rFonts w:ascii="Arial" w:hAnsi="Arial" w:cs="Arial"/>
          <w:color w:val="000000"/>
        </w:rPr>
        <w:t xml:space="preserve"> тайну.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Не позднее чем за 10 дней до начала Конкурса секретарь Комиссии направляет уведомления гражданам (муниципальным служащим), допущенным к участию в Конкурсе (далее - кандидаты), о дате, месте, времени и условиях его проведения </w:t>
      </w:r>
      <w:hyperlink r:id="rId23" w:anchor="Par350" w:history="1">
        <w:r>
          <w:rPr>
            <w:rStyle w:val="a3"/>
            <w:rFonts w:ascii="Arial" w:hAnsi="Arial" w:cs="Arial"/>
            <w:color w:val="000000"/>
          </w:rPr>
          <w:t>(приложение 6)</w:t>
        </w:r>
      </w:hyperlink>
      <w:r>
        <w:rPr>
          <w:rFonts w:ascii="Arial" w:hAnsi="Arial" w:cs="Arial"/>
          <w:color w:val="000000"/>
        </w:rPr>
        <w:t>, о чем делается соответствующая отметка в журнале учета участников Конкурса в графе "Отметка об ознакомлении с результатами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3.13.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Комиссия может принять решение о проведении повторного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3.14. В ходе проведения Конкурса Комиссия оценивает профессиональные качества кандидатов на основании: представленных ими документов; конкурсной работы по заранее заданной теме;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такие формы, как индивидуальное собеседование или анкетирование, проведение групповых дискуссий, тестирование по вопросам прохождения муниципальной службы, а так же выполнением должностных обязанностей по вакантной должности муниципальной службы, на замещение которой претендуют кандидаты.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Применение всех перечисленных методов не является обязательным. Решение о выборе конкретных конкурсных процедур принимается Комиссией.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3.14.1. Проведение собеседования базируется на практических вопросах - конкретных ситуациях, подготовленных заранее руководителем структурного подразделения, в котором имеется вакантная должность.</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Кандидаты на вакантную должность муниципальной службы получают одинаковые практические задания и располагают одним и тем же временем для </w:t>
      </w:r>
      <w:r>
        <w:rPr>
          <w:rFonts w:ascii="Arial" w:hAnsi="Arial" w:cs="Arial"/>
          <w:color w:val="000000"/>
        </w:rPr>
        <w:lastRenderedPageBreak/>
        <w:t>подготовки устного (письменного) ответа.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Комиссия проводит собеседование с каждым кандидатом. Оценка и отбор кандидата на вакантную должность муниципальной службы с учетом результатов ответа и участия в собеседовании осуществляется Комиссией в отсутствие кандидата.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3.14.2. Тестирование кандидатов на конкретную вакантную должность муниципальной службы проводится по единому перечню теоретических вопросов, подготовленных заранее начальником структурного подразделения по вакантной должности, на замещение которой проводится Конкурс. Тест составляется на базе квалификационных требований, предъявляемых к вакантной должности муниципальной службы положениями, инструкциями по данной должности Большемурашкинского муниципального района, а также </w:t>
      </w:r>
      <w:hyperlink r:id="rId24" w:history="1">
        <w:r>
          <w:rPr>
            <w:rStyle w:val="a3"/>
            <w:rFonts w:ascii="Arial" w:hAnsi="Arial" w:cs="Arial"/>
            <w:color w:val="000000"/>
          </w:rPr>
          <w:t>Законом</w:t>
        </w:r>
      </w:hyperlink>
      <w:r>
        <w:rPr>
          <w:rFonts w:ascii="Arial" w:hAnsi="Arial" w:cs="Arial"/>
          <w:color w:val="000000"/>
        </w:rPr>
        <w:t xml:space="preserve"> "О муниципальной службе в Нижегородской области".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Кандидатам на вакантную должность муниципальной службы предоставляется одинаковое время для подготовки письменного ответа.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Оценка теста проводится Комиссией по количеству правильных ответов в отсутствие кандидата.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3.15. При оценке профессиональных и личностных качеств кандидатов Комиссия исходит из соответствующих квалификационных требований, предъявляемых к вакантной должности, на замещение которой проводится Конкурс, положениями, инструкциями по данной должности, а также </w:t>
      </w:r>
      <w:hyperlink r:id="rId25" w:history="1">
        <w:r>
          <w:rPr>
            <w:rStyle w:val="a3"/>
            <w:rFonts w:ascii="Arial" w:hAnsi="Arial" w:cs="Arial"/>
            <w:color w:val="000000"/>
          </w:rPr>
          <w:t>Законом</w:t>
        </w:r>
      </w:hyperlink>
      <w:r>
        <w:rPr>
          <w:rFonts w:ascii="Arial" w:hAnsi="Arial" w:cs="Arial"/>
          <w:color w:val="000000"/>
        </w:rPr>
        <w:t xml:space="preserve"> "О муниципальной службе в Нижегородской области".</w:t>
      </w:r>
    </w:p>
    <w:p w:rsidR="00FF13CE" w:rsidRDefault="00FF13CE" w:rsidP="00FF13CE">
      <w:pPr>
        <w:pStyle w:val="ConsPlusNormal"/>
        <w:ind w:firstLine="540"/>
        <w:jc w:val="both"/>
        <w:rPr>
          <w:color w:val="000000"/>
          <w:sz w:val="24"/>
          <w:szCs w:val="24"/>
        </w:rPr>
      </w:pPr>
      <w:r>
        <w:rPr>
          <w:color w:val="000000"/>
          <w:sz w:val="24"/>
          <w:szCs w:val="24"/>
        </w:rPr>
        <w:t>3.16. Представитель нанимателя не позднее чем за 15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w:t>
      </w:r>
    </w:p>
    <w:p w:rsidR="00FF13CE" w:rsidRDefault="00FF13CE" w:rsidP="00FF13CE">
      <w:pPr>
        <w:autoSpaceDE w:val="0"/>
        <w:autoSpaceDN w:val="0"/>
        <w:adjustRightInd w:val="0"/>
        <w:ind w:firstLine="540"/>
        <w:jc w:val="both"/>
        <w:rPr>
          <w:rFonts w:ascii="Arial" w:hAnsi="Arial" w:cs="Arial"/>
          <w:color w:val="000000"/>
        </w:rPr>
      </w:pPr>
      <w:r>
        <w:rPr>
          <w:rFonts w:ascii="Arial" w:hAnsi="Arial" w:cs="Arial"/>
          <w:color w:val="000000"/>
        </w:rPr>
        <w:t xml:space="preserve">При проведении конкурса кандидатам гарантируется равенство прав в соответствии с </w:t>
      </w:r>
      <w:hyperlink r:id="rId26" w:history="1">
        <w:r>
          <w:rPr>
            <w:rStyle w:val="a3"/>
            <w:rFonts w:ascii="Arial" w:hAnsi="Arial" w:cs="Arial"/>
            <w:color w:val="000000"/>
          </w:rPr>
          <w:t>Конституцией</w:t>
        </w:r>
      </w:hyperlink>
      <w:r>
        <w:rPr>
          <w:rFonts w:ascii="Arial" w:hAnsi="Arial" w:cs="Arial"/>
          <w:color w:val="000000"/>
        </w:rPr>
        <w:t xml:space="preserve"> Российской Федерации и федеральными законами.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3.17. Оценка кандидатов производится по 5-балльной системе. По итогам оценки каждый член Комиссии выставляет кандидату соответствующий балл, который заносится в конкурсный </w:t>
      </w:r>
      <w:hyperlink r:id="rId27" w:anchor="Par378" w:history="1">
        <w:r>
          <w:rPr>
            <w:rStyle w:val="a3"/>
            <w:rFonts w:ascii="Arial" w:hAnsi="Arial" w:cs="Arial"/>
            <w:color w:val="000000"/>
          </w:rPr>
          <w:t>бюллетень</w:t>
        </w:r>
      </w:hyperlink>
      <w:r>
        <w:rPr>
          <w:rFonts w:ascii="Arial" w:hAnsi="Arial" w:cs="Arial"/>
          <w:color w:val="000000"/>
        </w:rPr>
        <w:t xml:space="preserve"> (приложение 7). Конкурсный бюллетень приобщается к протоколу заседания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После оценки всех участников Конкурса и подсчета, набранных ими баллов Комиссия определяет победителя Конкурса. Победившим в Конкурсе считается кандидат, получивший наибольшее количество баллов.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голосом "за" или "против". При равенстве голосов решающим является голос председателя Комиссии. Решение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3.18. При подведении итогов конкурса Комиссия может принять одно из следующих решений: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один из участников конкурса отобран Комиссией в качестве кандидата на замещение вакантной должности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 ни один из участников конкурса не отобран Комиссией в качестве кандидата на замещение вакантной должности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3) рекомендовать участника конкурса, с согласия указанного лица для зачисления в кадровый резерв муниципальных служащих администрации </w:t>
      </w:r>
      <w:r w:rsidR="005962AA">
        <w:rPr>
          <w:rFonts w:ascii="Arial" w:hAnsi="Arial" w:cs="Arial"/>
          <w:color w:val="000000"/>
        </w:rPr>
        <w:t>Григоровского</w:t>
      </w:r>
      <w:r>
        <w:rPr>
          <w:rFonts w:ascii="Arial" w:hAnsi="Arial" w:cs="Arial"/>
          <w:color w:val="000000"/>
        </w:rPr>
        <w:t xml:space="preserve"> сельсовета Большемурашкинского муниципального  района;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 конкурс не состоялся.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Конкурс признается по решению Комиссии несостоявшимся в следующих случаях:</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отсутствие заявлений на участие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lastRenderedPageBreak/>
        <w:t>2) наличие одного заявления на участие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 отзыв всеми лицами, подавшими заявления на участие в Конкурсе;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 ни один из участников Конкурса не признан по решению Комиссии отвечающим требованиям к профессиональному уровню и соответствующим установленным квалификационным требованиям к должности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3.19.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он был объявлен, Работодатель может принять решение о проведении повторного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3.20. Результаты голосования и решение Комиссии заносятся в протокол заседания, который подписывается всеми членами Комиссии, присутствовавшими на заседании. Протокол заседания Комиссии ведется секретарем Комиссии.</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3.21. По результатам Конкурса Работодатель в течение 20 дней со дня принятия решения Комиссией заключает трудовой договор и назначает на должность муниципальной службы одного из кандидатов, отобранных Комиссией по результатам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3.22. 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D20A9A" w:rsidRDefault="00D20A9A" w:rsidP="00FF13CE">
      <w:pPr>
        <w:widowControl w:val="0"/>
        <w:autoSpaceDE w:val="0"/>
        <w:autoSpaceDN w:val="0"/>
        <w:adjustRightInd w:val="0"/>
        <w:ind w:firstLine="540"/>
        <w:jc w:val="both"/>
        <w:rPr>
          <w:rFonts w:ascii="Arial" w:hAnsi="Arial" w:cs="Arial"/>
          <w:color w:val="000000"/>
        </w:rPr>
      </w:pPr>
    </w:p>
    <w:p w:rsidR="00D20A9A" w:rsidRPr="00D20A9A" w:rsidRDefault="00D20A9A" w:rsidP="00D20A9A">
      <w:pPr>
        <w:autoSpaceDE w:val="0"/>
        <w:autoSpaceDN w:val="0"/>
        <w:adjustRightInd w:val="0"/>
        <w:ind w:left="900"/>
        <w:contextualSpacing/>
        <w:jc w:val="center"/>
        <w:rPr>
          <w:rFonts w:ascii="Arial" w:eastAsia="Calibri" w:hAnsi="Arial" w:cs="Arial"/>
          <w:b/>
          <w:smallCaps/>
          <w:lang w:eastAsia="en-US"/>
        </w:rPr>
      </w:pPr>
      <w:r w:rsidRPr="00D20A9A">
        <w:rPr>
          <w:rFonts w:ascii="Arial" w:eastAsia="Calibri" w:hAnsi="Arial" w:cs="Arial"/>
          <w:b/>
          <w:lang w:eastAsia="en-US"/>
        </w:rPr>
        <w:t>«</w:t>
      </w:r>
      <w:r w:rsidRPr="00D20A9A">
        <w:rPr>
          <w:rFonts w:ascii="Arial" w:eastAsia="Calibri" w:hAnsi="Arial" w:cs="Arial"/>
          <w:b/>
          <w:smallCaps/>
          <w:lang w:eastAsia="en-US"/>
        </w:rPr>
        <w:t>3</w:t>
      </w:r>
      <w:r w:rsidRPr="00D20A9A">
        <w:rPr>
          <w:rFonts w:ascii="Arial" w:eastAsia="Calibri" w:hAnsi="Arial" w:cs="Arial"/>
          <w:b/>
          <w:smallCaps/>
          <w:vertAlign w:val="superscript"/>
          <w:lang w:eastAsia="en-US"/>
        </w:rPr>
        <w:t>1</w:t>
      </w:r>
      <w:r w:rsidRPr="00D20A9A">
        <w:rPr>
          <w:rFonts w:ascii="Arial" w:eastAsia="Calibri" w:hAnsi="Arial" w:cs="Arial"/>
          <w:b/>
          <w:smallCaps/>
          <w:lang w:eastAsia="en-US"/>
        </w:rPr>
        <w:t xml:space="preserve">Резерв на замещение вакантных должностей </w:t>
      </w:r>
    </w:p>
    <w:p w:rsidR="00D20A9A" w:rsidRPr="00D20A9A" w:rsidRDefault="00D20A9A" w:rsidP="00D20A9A">
      <w:pPr>
        <w:autoSpaceDE w:val="0"/>
        <w:autoSpaceDN w:val="0"/>
        <w:adjustRightInd w:val="0"/>
        <w:ind w:left="900"/>
        <w:contextualSpacing/>
        <w:jc w:val="center"/>
        <w:rPr>
          <w:rFonts w:ascii="Arial" w:eastAsia="Calibri" w:hAnsi="Arial" w:cs="Arial"/>
          <w:b/>
          <w:lang w:eastAsia="en-US"/>
        </w:rPr>
      </w:pPr>
      <w:r w:rsidRPr="00D20A9A">
        <w:rPr>
          <w:rFonts w:ascii="Arial" w:eastAsia="Calibri" w:hAnsi="Arial" w:cs="Arial"/>
          <w:b/>
          <w:smallCaps/>
          <w:lang w:eastAsia="en-US"/>
        </w:rPr>
        <w:t>муниципальной службы</w:t>
      </w:r>
      <w:r w:rsidRPr="00D20A9A">
        <w:rPr>
          <w:rFonts w:ascii="Arial" w:eastAsia="Calibri" w:hAnsi="Arial" w:cs="Arial"/>
          <w:b/>
          <w:lang w:eastAsia="en-US"/>
        </w:rPr>
        <w:t>.</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3</w:t>
      </w:r>
      <w:r w:rsidRPr="00D20A9A">
        <w:rPr>
          <w:rFonts w:ascii="Arial" w:eastAsia="Calibri" w:hAnsi="Arial" w:cs="Arial"/>
          <w:vertAlign w:val="superscript"/>
          <w:lang w:eastAsia="en-US"/>
        </w:rPr>
        <w:t>1.</w:t>
      </w:r>
      <w:r w:rsidRPr="00D20A9A">
        <w:rPr>
          <w:rFonts w:ascii="Arial" w:eastAsia="Calibri" w:hAnsi="Arial" w:cs="Arial"/>
          <w:lang w:eastAsia="en-US"/>
        </w:rPr>
        <w:t>1 В резерв на замещение вакантных должностей муниципальной службы включаются:</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1) муниципальные служащие, уволенные с муниципальной службы при ликвидации, реорганизации органа местного самоуправления или сокращении его штата;</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2) лица, замещающие выборные муниципальные должности, после прекращения их полномочий;</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3) лица, окончившие обучение в профессиональных образовательных организациях и образовательных организациях высшего образования по целевому направлению органов местного самоуправления;</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4) муниципальные служащие, рекомендованные аттестационной комиссией на замещение вышестоящих должностей муниципальной службы;</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 xml:space="preserve">       5)   лица,   прошедшие   конкурс   на  замещение  вакантной  должности</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муниципальной  службы  или  на  включение  в  кадровый резерв для замещения вакантной должности муниципальной службы;</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 xml:space="preserve">       6)  муниципальные служащие, уволенные с муниципальной службы в связи с призывом   на   военную   службу  или  направлением  их  на  альтернативную</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гражданскую службу;</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 xml:space="preserve">      7)  муниципальные служащие, уволенные с муниципальной службы в связи с восстановлением  на  службе муниципального служащего, ранее замещавшего эту должность муниципальной службы, по решению суда;</w:t>
      </w:r>
    </w:p>
    <w:p w:rsidR="00D20A9A" w:rsidRPr="00D20A9A" w:rsidRDefault="00D20A9A" w:rsidP="00D20A9A">
      <w:pPr>
        <w:autoSpaceDE w:val="0"/>
        <w:autoSpaceDN w:val="0"/>
        <w:adjustRightInd w:val="0"/>
        <w:jc w:val="both"/>
        <w:rPr>
          <w:rFonts w:ascii="Arial" w:eastAsia="Calibri" w:hAnsi="Arial" w:cs="Arial"/>
          <w:lang w:eastAsia="en-US"/>
        </w:rPr>
      </w:pPr>
      <w:r w:rsidRPr="00D20A9A">
        <w:rPr>
          <w:rFonts w:ascii="Arial" w:eastAsia="Calibri" w:hAnsi="Arial" w:cs="Arial"/>
          <w:lang w:eastAsia="en-US"/>
        </w:rPr>
        <w:t xml:space="preserve">      8)  муниципальные служащие, уволенные с муниципальной службы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w:t>
      </w:r>
    </w:p>
    <w:p w:rsidR="00D20A9A" w:rsidRPr="00D20A9A" w:rsidRDefault="00D20A9A" w:rsidP="00D20A9A">
      <w:pPr>
        <w:autoSpaceDE w:val="0"/>
        <w:autoSpaceDN w:val="0"/>
        <w:adjustRightInd w:val="0"/>
        <w:ind w:firstLine="284"/>
        <w:jc w:val="both"/>
        <w:rPr>
          <w:rFonts w:ascii="Arial" w:eastAsia="Calibri" w:hAnsi="Arial" w:cs="Arial"/>
          <w:lang w:eastAsia="en-US"/>
        </w:rPr>
      </w:pPr>
      <w:r w:rsidRPr="00D20A9A">
        <w:rPr>
          <w:rFonts w:ascii="Arial" w:eastAsia="Calibri" w:hAnsi="Arial" w:cs="Arial"/>
          <w:lang w:eastAsia="en-US"/>
        </w:rPr>
        <w:t xml:space="preserve">  9) иные лица в соответствии с федеральным законом и муниципальным правовым актом.</w:t>
      </w:r>
    </w:p>
    <w:p w:rsidR="00D20A9A" w:rsidRPr="00D20A9A" w:rsidRDefault="00D20A9A" w:rsidP="00D20A9A">
      <w:pPr>
        <w:autoSpaceDE w:val="0"/>
        <w:autoSpaceDN w:val="0"/>
        <w:adjustRightInd w:val="0"/>
        <w:ind w:firstLine="540"/>
        <w:jc w:val="both"/>
        <w:rPr>
          <w:rFonts w:ascii="Arial" w:eastAsia="Calibri" w:hAnsi="Arial" w:cs="Arial"/>
          <w:lang w:eastAsia="en-US"/>
        </w:rPr>
      </w:pPr>
      <w:r w:rsidRPr="00D20A9A">
        <w:rPr>
          <w:rFonts w:ascii="Arial" w:eastAsia="Calibri" w:hAnsi="Arial" w:cs="Arial"/>
          <w:lang w:eastAsia="en-US"/>
        </w:rPr>
        <w:t>3</w:t>
      </w:r>
      <w:r w:rsidRPr="00D20A9A">
        <w:rPr>
          <w:rFonts w:ascii="Arial" w:eastAsia="Calibri" w:hAnsi="Arial" w:cs="Arial"/>
          <w:vertAlign w:val="superscript"/>
          <w:lang w:eastAsia="en-US"/>
        </w:rPr>
        <w:t>1</w:t>
      </w:r>
      <w:r w:rsidRPr="00D20A9A">
        <w:rPr>
          <w:rFonts w:ascii="Arial" w:eastAsia="Calibri" w:hAnsi="Arial" w:cs="Arial"/>
          <w:lang w:eastAsia="en-US"/>
        </w:rPr>
        <w:t xml:space="preserve">2. Порядок зачисления в резерв на замещение вакантных должностей муниципальной службы и нахождения в резерве на замещение вакантных должностей муниципальной службы устанавливается муниципальными </w:t>
      </w:r>
      <w:r w:rsidRPr="00D20A9A">
        <w:rPr>
          <w:rFonts w:ascii="Arial" w:eastAsia="Calibri" w:hAnsi="Arial" w:cs="Arial"/>
          <w:lang w:eastAsia="en-US"/>
        </w:rPr>
        <w:lastRenderedPageBreak/>
        <w:t>нормативными правовыми актами органов местного самоуправления в соответствии с федеральными законами.»</w:t>
      </w:r>
    </w:p>
    <w:p w:rsidR="00FF13CE" w:rsidRDefault="00FF13CE" w:rsidP="00FF13CE">
      <w:pPr>
        <w:widowControl w:val="0"/>
        <w:autoSpaceDE w:val="0"/>
        <w:autoSpaceDN w:val="0"/>
        <w:adjustRightInd w:val="0"/>
        <w:ind w:firstLine="540"/>
        <w:jc w:val="both"/>
        <w:rPr>
          <w:rFonts w:ascii="Arial" w:hAnsi="Arial" w:cs="Arial"/>
          <w:color w:val="000000"/>
        </w:rPr>
      </w:pPr>
    </w:p>
    <w:p w:rsidR="00FF13CE" w:rsidRDefault="00FF13CE" w:rsidP="00FF13CE">
      <w:pPr>
        <w:widowControl w:val="0"/>
        <w:autoSpaceDE w:val="0"/>
        <w:autoSpaceDN w:val="0"/>
        <w:adjustRightInd w:val="0"/>
        <w:jc w:val="center"/>
        <w:outlineLvl w:val="1"/>
        <w:rPr>
          <w:rFonts w:ascii="Arial" w:hAnsi="Arial" w:cs="Arial"/>
          <w:b/>
          <w:color w:val="000000"/>
        </w:rPr>
      </w:pPr>
      <w:r>
        <w:rPr>
          <w:rFonts w:ascii="Arial" w:hAnsi="Arial" w:cs="Arial"/>
          <w:b/>
          <w:color w:val="000000"/>
        </w:rPr>
        <w:t>4. ЗАКЛЮЧИТЕЛЬНЫЕ ПОЛОЖЕНИЯ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4.1. По результатам Конкурса: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1) с победителем Конкурса заключается трудовой договор и издается правовой акт Работодателя о его назначении на вакантную должность муниципальной службы;</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2) издается правовой акт Работодателя о включении кандидатов, рекомендованных Комиссией, в кадровый резерв для замещения должностей муниципальной службы.</w:t>
      </w:r>
    </w:p>
    <w:p w:rsidR="00FF13CE" w:rsidRDefault="00FF13CE" w:rsidP="00FF13CE">
      <w:pPr>
        <w:pStyle w:val="ConsPlusNormal"/>
        <w:ind w:firstLine="540"/>
        <w:jc w:val="both"/>
        <w:rPr>
          <w:color w:val="000000"/>
          <w:sz w:val="24"/>
          <w:szCs w:val="24"/>
        </w:rPr>
      </w:pPr>
      <w:r>
        <w:rPr>
          <w:color w:val="000000"/>
          <w:sz w:val="24"/>
          <w:szCs w:val="24"/>
        </w:rPr>
        <w:t>4.2. Сообщения о результатах конкурса направляются в письменной форме кандидатам в 7-дневный срок со дня его завершения (</w:t>
      </w:r>
      <w:hyperlink r:id="rId28" w:anchor="Par403" w:history="1">
        <w:r>
          <w:rPr>
            <w:rStyle w:val="a3"/>
            <w:color w:val="000000"/>
          </w:rPr>
          <w:t xml:space="preserve">приложения </w:t>
        </w:r>
      </w:hyperlink>
      <w:r>
        <w:rPr>
          <w:color w:val="000000"/>
          <w:sz w:val="24"/>
          <w:szCs w:val="24"/>
        </w:rPr>
        <w:t xml:space="preserve">8 и </w:t>
      </w:r>
      <w:hyperlink r:id="rId29" w:anchor="Par427" w:history="1">
        <w:r>
          <w:rPr>
            <w:rStyle w:val="a3"/>
            <w:color w:val="000000"/>
          </w:rPr>
          <w:t>9</w:t>
        </w:r>
      </w:hyperlink>
      <w:r>
        <w:rPr>
          <w:color w:val="000000"/>
          <w:sz w:val="24"/>
          <w:szCs w:val="24"/>
        </w:rPr>
        <w:t>). Дата и регистрационный номер уведомления заносятся в журнал учета участников Конкурса. Информация о результатах конкурса также размещается в 7-дневный срок на официальном сайте администрации Большемурашкинского муниципального района в информационно-телекоммуникационной сети "Интернет".</w:t>
      </w:r>
    </w:p>
    <w:p w:rsidR="00FF13CE" w:rsidRDefault="00FF13CE" w:rsidP="00FF13CE">
      <w:pPr>
        <w:pStyle w:val="ConsPlusNormal"/>
        <w:ind w:firstLine="540"/>
        <w:jc w:val="both"/>
        <w:rPr>
          <w:color w:val="000000"/>
          <w:sz w:val="24"/>
          <w:szCs w:val="24"/>
        </w:rPr>
      </w:pPr>
      <w:r>
        <w:rPr>
          <w:color w:val="000000"/>
          <w:sz w:val="24"/>
          <w:szCs w:val="24"/>
        </w:rPr>
        <w:t>4.3.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после чего подлежат уничтожению (за исключением подлинников).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xml:space="preserve"> 4.4.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оформление медицинского заключения и другие), осуществляются кандидатами за счет собственных средств.</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4.5. Решение Комиссии, оформленное протоколом, может быть обжаловано кандидатом в соответствии с законодательством Российской Федерации.</w:t>
      </w: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B12710" w:rsidRDefault="00B12710" w:rsidP="00FF13CE">
      <w:pPr>
        <w:widowControl w:val="0"/>
        <w:autoSpaceDE w:val="0"/>
        <w:autoSpaceDN w:val="0"/>
        <w:adjustRightInd w:val="0"/>
        <w:jc w:val="right"/>
        <w:outlineLvl w:val="1"/>
        <w:rPr>
          <w:rFonts w:ascii="Arial" w:hAnsi="Arial" w:cs="Arial"/>
          <w:color w:val="000000"/>
        </w:rPr>
      </w:pPr>
    </w:p>
    <w:p w:rsidR="00B12710" w:rsidRDefault="00B12710" w:rsidP="00FF13CE">
      <w:pPr>
        <w:widowControl w:val="0"/>
        <w:autoSpaceDE w:val="0"/>
        <w:autoSpaceDN w:val="0"/>
        <w:adjustRightInd w:val="0"/>
        <w:jc w:val="right"/>
        <w:outlineLvl w:val="1"/>
        <w:rPr>
          <w:rFonts w:ascii="Arial" w:hAnsi="Arial" w:cs="Arial"/>
          <w:color w:val="000000"/>
        </w:rPr>
      </w:pPr>
      <w:bookmarkStart w:id="1" w:name="_GoBack"/>
      <w:bookmarkEnd w:id="1"/>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411AC7" w:rsidRDefault="00411AC7" w:rsidP="00FF13CE">
      <w:pPr>
        <w:widowControl w:val="0"/>
        <w:autoSpaceDE w:val="0"/>
        <w:autoSpaceDN w:val="0"/>
        <w:adjustRightInd w:val="0"/>
        <w:jc w:val="right"/>
        <w:outlineLvl w:val="1"/>
        <w:rPr>
          <w:rFonts w:ascii="Arial" w:hAnsi="Arial" w:cs="Arial"/>
          <w:color w:val="000000"/>
        </w:rPr>
      </w:pPr>
    </w:p>
    <w:p w:rsidR="00B12710" w:rsidRDefault="00B12710"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t>Приложение 1</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 xml:space="preserve">Большемурашкинского  муниципального  района </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Главе администрации</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w:t>
      </w:r>
      <w:r w:rsidR="005962AA">
        <w:rPr>
          <w:rFonts w:ascii="Arial" w:hAnsi="Arial" w:cs="Arial"/>
          <w:color w:val="000000"/>
          <w:sz w:val="24"/>
          <w:szCs w:val="24"/>
        </w:rPr>
        <w:t>Григоровского</w:t>
      </w:r>
      <w:r>
        <w:rPr>
          <w:rFonts w:ascii="Arial" w:hAnsi="Arial" w:cs="Arial"/>
          <w:color w:val="000000"/>
          <w:sz w:val="24"/>
          <w:szCs w:val="24"/>
        </w:rPr>
        <w:t xml:space="preserve"> сельсовета</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от __________________________</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(фамилия, имя, отчество)</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_____________________________</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(домашний адрес, контактный телефон)</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bookmarkStart w:id="2" w:name="Par214"/>
      <w:bookmarkEnd w:id="2"/>
      <w:r>
        <w:rPr>
          <w:rFonts w:ascii="Arial" w:hAnsi="Arial" w:cs="Arial"/>
          <w:color w:val="000000"/>
          <w:sz w:val="24"/>
          <w:szCs w:val="24"/>
        </w:rPr>
        <w:t xml:space="preserve">                                                                  Заявление</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Прошу  допустить меня к участию в конкурсе на замещение вакантной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муниципальной службы ________________________________________________________________________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(наименование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________________________________________________________________________                                                 </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С  Федеральным  </w:t>
      </w:r>
      <w:hyperlink r:id="rId30" w:history="1">
        <w:r>
          <w:rPr>
            <w:rStyle w:val="a3"/>
            <w:rFonts w:ascii="Arial" w:hAnsi="Arial" w:cs="Arial"/>
            <w:color w:val="000000"/>
          </w:rPr>
          <w:t>законом</w:t>
        </w:r>
      </w:hyperlink>
      <w:r>
        <w:rPr>
          <w:rFonts w:ascii="Arial" w:hAnsi="Arial" w:cs="Arial"/>
          <w:color w:val="000000"/>
          <w:sz w:val="24"/>
          <w:szCs w:val="24"/>
        </w:rPr>
        <w:t xml:space="preserve"> от 02.03.2007 N 25-ФЗ "О муниципальной службе в</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Российской  Федерации",  </w:t>
      </w:r>
      <w:hyperlink r:id="rId31" w:history="1">
        <w:r>
          <w:rPr>
            <w:rStyle w:val="a3"/>
            <w:rFonts w:ascii="Arial" w:hAnsi="Arial" w:cs="Arial"/>
            <w:color w:val="000000"/>
          </w:rPr>
          <w:t>Законом</w:t>
        </w:r>
      </w:hyperlink>
      <w:r>
        <w:rPr>
          <w:rFonts w:ascii="Arial" w:hAnsi="Arial" w:cs="Arial"/>
          <w:color w:val="000000"/>
          <w:sz w:val="24"/>
          <w:szCs w:val="24"/>
        </w:rPr>
        <w:t xml:space="preserve"> Нижегородской области от 03.08.2007 N 99-З</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"О  муниципальной  службе  в  Нижегородской  области",  иными  нормативными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правовыми   актами   о   муниципальной   службе   в  Российской  Федерации,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Нижегородской   области,  с  условиями  проведения  конкурса  на  замещение</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вакантной   должности,   в  том  числе  с  квалификационными  требованиями,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предъявляемыми к вакантной должности, ознакомлен.</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С  проведением  процедуры  оформления  допуска  к  сведениям,  составляющим</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государственную и иную охраняемую </w:t>
      </w:r>
      <w:hyperlink r:id="rId32" w:history="1">
        <w:r>
          <w:rPr>
            <w:rStyle w:val="a3"/>
            <w:rFonts w:ascii="Arial" w:hAnsi="Arial" w:cs="Arial"/>
            <w:color w:val="000000"/>
          </w:rPr>
          <w:t>законом</w:t>
        </w:r>
      </w:hyperlink>
      <w:r>
        <w:rPr>
          <w:rFonts w:ascii="Arial" w:hAnsi="Arial" w:cs="Arial"/>
          <w:color w:val="000000"/>
          <w:sz w:val="24"/>
          <w:szCs w:val="24"/>
        </w:rPr>
        <w:t xml:space="preserve"> тайну, согласен.</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___________________ 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инициалы</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"__" _____________ 20__ г.</w:t>
      </w: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t>Приложение 2</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 xml:space="preserve">Большемурашкинского  муниципального  района </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center"/>
        <w:rPr>
          <w:rFonts w:ascii="Arial" w:hAnsi="Arial" w:cs="Arial"/>
          <w:color w:val="000000"/>
        </w:rPr>
      </w:pPr>
      <w:bookmarkStart w:id="3" w:name="Par247"/>
      <w:bookmarkEnd w:id="3"/>
      <w:r>
        <w:rPr>
          <w:rFonts w:ascii="Arial" w:hAnsi="Arial" w:cs="Arial"/>
          <w:color w:val="000000"/>
        </w:rPr>
        <w:t>ЖУРНАЛ</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УЧЕТА УЧАСТНИКОВ КОНКУРСА</w:t>
      </w:r>
    </w:p>
    <w:p w:rsidR="00FF13CE" w:rsidRDefault="00FF13CE" w:rsidP="00FF13CE">
      <w:pPr>
        <w:widowControl w:val="0"/>
        <w:autoSpaceDE w:val="0"/>
        <w:autoSpaceDN w:val="0"/>
        <w:adjustRightInd w:val="0"/>
        <w:jc w:val="both"/>
        <w:rPr>
          <w:rFonts w:ascii="Arial" w:hAnsi="Arial" w:cs="Arial"/>
          <w:color w:val="000000"/>
        </w:rPr>
      </w:pPr>
    </w:p>
    <w:tbl>
      <w:tblPr>
        <w:tblW w:w="9930" w:type="dxa"/>
        <w:tblInd w:w="75" w:type="dxa"/>
        <w:tblLayout w:type="fixed"/>
        <w:tblCellMar>
          <w:left w:w="75" w:type="dxa"/>
          <w:right w:w="75" w:type="dxa"/>
        </w:tblCellMar>
        <w:tblLook w:val="04A0" w:firstRow="1" w:lastRow="0" w:firstColumn="1" w:lastColumn="0" w:noHBand="0" w:noVBand="1"/>
      </w:tblPr>
      <w:tblGrid>
        <w:gridCol w:w="600"/>
        <w:gridCol w:w="1669"/>
        <w:gridCol w:w="1561"/>
        <w:gridCol w:w="2270"/>
        <w:gridCol w:w="1681"/>
        <w:gridCol w:w="2149"/>
      </w:tblGrid>
      <w:tr w:rsidR="00FF13CE" w:rsidTr="00FF13CE">
        <w:trPr>
          <w:trHeight w:val="1000"/>
        </w:trPr>
        <w:tc>
          <w:tcPr>
            <w:tcW w:w="600"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N </w:t>
            </w:r>
            <w:r>
              <w:rPr>
                <w:rFonts w:ascii="Arial" w:hAnsi="Arial" w:cs="Arial"/>
                <w:color w:val="000000"/>
              </w:rPr>
              <w:br/>
              <w:t>п/п</w:t>
            </w:r>
          </w:p>
        </w:tc>
        <w:tc>
          <w:tcPr>
            <w:tcW w:w="1668"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Дата    </w:t>
            </w:r>
            <w:r>
              <w:rPr>
                <w:rFonts w:ascii="Arial" w:hAnsi="Arial" w:cs="Arial"/>
                <w:color w:val="000000"/>
              </w:rPr>
              <w:br/>
              <w:t>поступления</w:t>
            </w:r>
            <w:r>
              <w:rPr>
                <w:rFonts w:ascii="Arial" w:hAnsi="Arial" w:cs="Arial"/>
                <w:color w:val="000000"/>
              </w:rPr>
              <w:br/>
              <w:t xml:space="preserve">документов </w:t>
            </w:r>
          </w:p>
        </w:tc>
        <w:tc>
          <w:tcPr>
            <w:tcW w:w="1560"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ФИО, адрес </w:t>
            </w:r>
            <w:r>
              <w:rPr>
                <w:rFonts w:ascii="Arial" w:hAnsi="Arial" w:cs="Arial"/>
                <w:color w:val="000000"/>
              </w:rPr>
              <w:br/>
              <w:t>соискателя,</w:t>
            </w:r>
            <w:r>
              <w:rPr>
                <w:rFonts w:ascii="Arial" w:hAnsi="Arial" w:cs="Arial"/>
                <w:color w:val="000000"/>
              </w:rPr>
              <w:br/>
              <w:t xml:space="preserve">  телефон  </w:t>
            </w:r>
          </w:p>
        </w:tc>
        <w:tc>
          <w:tcPr>
            <w:tcW w:w="2268"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Представленные   </w:t>
            </w:r>
            <w:r>
              <w:rPr>
                <w:rFonts w:ascii="Arial" w:hAnsi="Arial" w:cs="Arial"/>
                <w:color w:val="000000"/>
              </w:rPr>
              <w:br/>
              <w:t xml:space="preserve">     документы     </w:t>
            </w:r>
          </w:p>
        </w:tc>
        <w:tc>
          <w:tcPr>
            <w:tcW w:w="1680"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Подпись   </w:t>
            </w:r>
            <w:r>
              <w:rPr>
                <w:rFonts w:ascii="Arial" w:hAnsi="Arial" w:cs="Arial"/>
                <w:color w:val="000000"/>
              </w:rPr>
              <w:br/>
              <w:t xml:space="preserve"> соискателя </w:t>
            </w:r>
          </w:p>
        </w:tc>
        <w:tc>
          <w:tcPr>
            <w:tcW w:w="2147" w:type="dxa"/>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Отметка об </w:t>
            </w:r>
            <w:r>
              <w:rPr>
                <w:rFonts w:ascii="Arial" w:hAnsi="Arial" w:cs="Arial"/>
                <w:color w:val="000000"/>
              </w:rPr>
              <w:br/>
              <w:t xml:space="preserve">ознакомлении с      </w:t>
            </w:r>
            <w:r>
              <w:rPr>
                <w:rFonts w:ascii="Arial" w:hAnsi="Arial" w:cs="Arial"/>
                <w:color w:val="000000"/>
              </w:rPr>
              <w:br/>
              <w:t>результатами</w:t>
            </w:r>
            <w:r>
              <w:rPr>
                <w:rFonts w:ascii="Arial" w:hAnsi="Arial" w:cs="Arial"/>
                <w:color w:val="000000"/>
              </w:rPr>
              <w:br/>
              <w:t xml:space="preserve">  конкурса  </w:t>
            </w:r>
          </w:p>
        </w:tc>
      </w:tr>
      <w:tr w:rsidR="00FF13CE" w:rsidTr="00FF13CE">
        <w:tc>
          <w:tcPr>
            <w:tcW w:w="60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66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5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226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6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2147"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r>
    </w:tbl>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t>Приложение 3</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 xml:space="preserve">Большемурашкинского  муниципального  района </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center"/>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Главе администрации</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w:t>
      </w:r>
      <w:r w:rsidR="005962AA">
        <w:rPr>
          <w:rFonts w:ascii="Arial" w:hAnsi="Arial" w:cs="Arial"/>
          <w:color w:val="000000"/>
          <w:sz w:val="24"/>
          <w:szCs w:val="24"/>
        </w:rPr>
        <w:t>Григоровского</w:t>
      </w:r>
      <w:r>
        <w:rPr>
          <w:rFonts w:ascii="Arial" w:hAnsi="Arial" w:cs="Arial"/>
          <w:color w:val="000000"/>
          <w:sz w:val="24"/>
          <w:szCs w:val="24"/>
        </w:rPr>
        <w:t xml:space="preserve"> сельсовета</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от __________________________</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(фамилия, имя, отчество)</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_____________________________</w:t>
      </w:r>
    </w:p>
    <w:p w:rsidR="00FF13CE" w:rsidRDefault="00FF13CE" w:rsidP="00FF13CE">
      <w:pPr>
        <w:pStyle w:val="ConsPlusNonformat"/>
        <w:jc w:val="right"/>
        <w:rPr>
          <w:rFonts w:ascii="Arial" w:hAnsi="Arial" w:cs="Arial"/>
          <w:color w:val="000000"/>
          <w:sz w:val="24"/>
          <w:szCs w:val="24"/>
        </w:rPr>
      </w:pPr>
      <w:r>
        <w:rPr>
          <w:rFonts w:ascii="Arial" w:hAnsi="Arial" w:cs="Arial"/>
          <w:color w:val="000000"/>
          <w:sz w:val="24"/>
          <w:szCs w:val="24"/>
        </w:rPr>
        <w:t xml:space="preserve">                                                                                        (домашний адрес, контактный телефон)</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jc w:val="center"/>
        <w:rPr>
          <w:rFonts w:ascii="Arial" w:hAnsi="Arial" w:cs="Arial"/>
          <w:color w:val="000000"/>
          <w:sz w:val="24"/>
          <w:szCs w:val="24"/>
        </w:rPr>
      </w:pPr>
      <w:bookmarkStart w:id="4" w:name="Par282"/>
      <w:bookmarkEnd w:id="4"/>
      <w:r>
        <w:rPr>
          <w:rFonts w:ascii="Arial" w:hAnsi="Arial" w:cs="Arial"/>
          <w:color w:val="000000"/>
          <w:sz w:val="24"/>
          <w:szCs w:val="24"/>
        </w:rPr>
        <w:t>Заявление</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Я, 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(Ф.И.О.)</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настоящим   заявляю  об  отсутствии  </w:t>
      </w:r>
      <w:hyperlink r:id="rId33" w:anchor="Par294" w:history="1">
        <w:r>
          <w:rPr>
            <w:rStyle w:val="a3"/>
            <w:rFonts w:ascii="Arial" w:hAnsi="Arial" w:cs="Arial"/>
            <w:color w:val="000000"/>
          </w:rPr>
          <w:t>обстоятельств</w:t>
        </w:r>
      </w:hyperlink>
      <w:r>
        <w:rPr>
          <w:rFonts w:ascii="Arial" w:hAnsi="Arial" w:cs="Arial"/>
          <w:color w:val="000000"/>
          <w:sz w:val="24"/>
          <w:szCs w:val="24"/>
        </w:rPr>
        <w:t xml:space="preserve">,  установленных  </w:t>
      </w:r>
      <w:hyperlink r:id="rId34" w:history="1">
        <w:r>
          <w:rPr>
            <w:rStyle w:val="a3"/>
            <w:rFonts w:ascii="Arial" w:hAnsi="Arial" w:cs="Arial"/>
            <w:color w:val="000000"/>
          </w:rPr>
          <w:t>Законом</w:t>
        </w:r>
      </w:hyperlink>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Нижегородской  области  "О  муниципальной службе в Нижегородской области" 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препятствующих моему поступлению на муниципальную службу.</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___________________ 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инициалы</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"__" _____________ 20__ г.</w:t>
      </w:r>
    </w:p>
    <w:p w:rsidR="00FF13CE" w:rsidRDefault="00FF13CE" w:rsidP="00FF13CE">
      <w:pPr>
        <w:pStyle w:val="ConsPlusNonformat"/>
        <w:rPr>
          <w:rFonts w:ascii="Arial" w:hAnsi="Arial" w:cs="Arial"/>
          <w:color w:val="000000"/>
          <w:sz w:val="24"/>
          <w:szCs w:val="24"/>
        </w:rPr>
      </w:pP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bookmarkStart w:id="5" w:name="Par294"/>
      <w:bookmarkEnd w:id="5"/>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p>
    <w:p w:rsidR="00FF13CE" w:rsidRDefault="00FF13CE" w:rsidP="00FF13CE">
      <w:pPr>
        <w:widowControl w:val="0"/>
        <w:autoSpaceDE w:val="0"/>
        <w:autoSpaceDN w:val="0"/>
        <w:adjustRightInd w:val="0"/>
        <w:jc w:val="center"/>
        <w:outlineLvl w:val="2"/>
        <w:rPr>
          <w:rFonts w:ascii="Arial" w:hAnsi="Arial" w:cs="Arial"/>
          <w:color w:val="000000"/>
        </w:rPr>
      </w:pPr>
      <w:r>
        <w:rPr>
          <w:rFonts w:ascii="Arial" w:hAnsi="Arial" w:cs="Arial"/>
          <w:color w:val="000000"/>
        </w:rPr>
        <w:t>ПЕРЕЧЕНЬ</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ОБСТОЯТЕЛЬСТВ, ПРЕПЯТСТВУЮЩИХ ПОСТУПЛЕНИЮ</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НА МУНИЦИПАЛЬНУЮ СЛУЖБУ</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Гражданин не может быть принят на муниципальную службу, а муниципальный служащий не может находиться на муниципальной службе в случае: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признания его недееспособным или ограниченно дееспособным решением суда, вступившим в законную силу;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близкого родства или свойства (родители, супруги, дети, братья, сестры, а также братья, сестры, родители, дети супругов,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представления подложных документов или заведомо ложных сведений при поступлении на муниципальную службу;</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 непредставления установленных законодательством о муниципальной службе сведений или представления заведомо ложных сведений о доходах, об имуществе и обязательствах имущественного характера.</w:t>
      </w:r>
    </w:p>
    <w:p w:rsidR="00FF13CE" w:rsidRDefault="00FF13CE" w:rsidP="00FF13CE">
      <w:pPr>
        <w:widowControl w:val="0"/>
        <w:autoSpaceDE w:val="0"/>
        <w:autoSpaceDN w:val="0"/>
        <w:adjustRightInd w:val="0"/>
        <w:ind w:firstLine="540"/>
        <w:jc w:val="both"/>
        <w:rPr>
          <w:rFonts w:ascii="Arial" w:hAnsi="Arial" w:cs="Arial"/>
          <w:color w:val="000000"/>
        </w:rPr>
      </w:pPr>
      <w:r>
        <w:rPr>
          <w:rFonts w:ascii="Arial" w:hAnsi="Arial" w:cs="Arial"/>
          <w:color w:val="0000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451004">
      <w:pPr>
        <w:widowControl w:val="0"/>
        <w:autoSpaceDE w:val="0"/>
        <w:autoSpaceDN w:val="0"/>
        <w:adjustRightInd w:val="0"/>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t xml:space="preserve">Приложение </w:t>
      </w:r>
      <w:r w:rsidR="00451004">
        <w:rPr>
          <w:rFonts w:ascii="Arial" w:hAnsi="Arial" w:cs="Arial"/>
          <w:color w:val="000000"/>
        </w:rPr>
        <w:t>4</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Большемурашкинского  муниципального  района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Уважаемый 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Сообщаю,  что  Вы  не  допущены  к  участию  в  конкурсе  на  замещение</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вакантной должности 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(наименование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в связи с: 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(указать основание </w:t>
      </w:r>
      <w:hyperlink r:id="rId35" w:anchor="Par334" w:history="1">
        <w:r>
          <w:rPr>
            <w:rStyle w:val="a3"/>
            <w:rFonts w:ascii="Arial" w:hAnsi="Arial" w:cs="Arial"/>
            <w:color w:val="000000"/>
          </w:rPr>
          <w:t>&lt;*&gt;</w:t>
        </w:r>
      </w:hyperlink>
      <w:r>
        <w:rPr>
          <w:rFonts w:ascii="Arial" w:hAnsi="Arial" w:cs="Arial"/>
          <w:color w:val="000000"/>
          <w:sz w:val="24"/>
          <w:szCs w:val="24"/>
        </w:rPr>
        <w:t>)</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Документы   Вам   могут   быть  возвращены  по  письменному  заявлению,</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направленному с _____________ по _______________ по адресу: 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Секретарь конкурсной комиссии ______________ 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имя, отчество)</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w:t>
      </w:r>
    </w:p>
    <w:p w:rsidR="00FF13CE" w:rsidRDefault="00FF13CE" w:rsidP="00FF13CE">
      <w:pPr>
        <w:pStyle w:val="ConsPlusNonformat"/>
        <w:rPr>
          <w:rFonts w:ascii="Arial" w:hAnsi="Arial" w:cs="Arial"/>
          <w:color w:val="000000"/>
          <w:sz w:val="24"/>
          <w:szCs w:val="24"/>
        </w:rPr>
      </w:pPr>
      <w:bookmarkStart w:id="6" w:name="Par334"/>
      <w:bookmarkEnd w:id="6"/>
      <w:r>
        <w:rPr>
          <w:rFonts w:ascii="Arial" w:hAnsi="Arial" w:cs="Arial"/>
          <w:color w:val="000000"/>
          <w:sz w:val="24"/>
          <w:szCs w:val="24"/>
        </w:rPr>
        <w:t xml:space="preserve">    &lt;*&gt;   а)   несоответствием  квалификационным  требованиям  к  вакантной</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должности муниципальной службы;</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б)    ограничениями,    установленными   </w:t>
      </w:r>
      <w:hyperlink r:id="rId36" w:history="1">
        <w:r>
          <w:rPr>
            <w:rStyle w:val="a3"/>
            <w:rFonts w:ascii="Arial" w:hAnsi="Arial" w:cs="Arial"/>
            <w:color w:val="000000"/>
          </w:rPr>
          <w:t>законодательством</w:t>
        </w:r>
      </w:hyperlink>
      <w:r>
        <w:rPr>
          <w:rFonts w:ascii="Arial" w:hAnsi="Arial" w:cs="Arial"/>
          <w:color w:val="000000"/>
          <w:sz w:val="24"/>
          <w:szCs w:val="24"/>
        </w:rPr>
        <w:t xml:space="preserve">   Российской</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Федерации  о муниципальной службе для поступления на муниципальную службу 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ее прохождения;</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в)  несвоевременным  представлением  документов  (представлением  их  в</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неполном  объеме  или  с  нарушением  правил  оформления  без  уважительной</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причины);</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г)  установлением  в  ходе  проверки  обстоятельств,  препятствующих  в</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соответствии  с  федеральными  законами  и  другими  нормативными правовыми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актами Российской Федерации поступлению гражданина на муниципальную службу.</w:t>
      </w:r>
    </w:p>
    <w:p w:rsidR="00FF13CE" w:rsidRDefault="00FF13CE" w:rsidP="00FF13CE">
      <w:pPr>
        <w:widowControl w:val="0"/>
        <w:autoSpaceDE w:val="0"/>
        <w:autoSpaceDN w:val="0"/>
        <w:adjustRightInd w:val="0"/>
        <w:jc w:val="right"/>
        <w:outlineLvl w:val="1"/>
        <w:rPr>
          <w:rFonts w:ascii="Arial" w:hAnsi="Arial" w:cs="Arial"/>
          <w:color w:val="000000"/>
        </w:rPr>
      </w:pPr>
      <w:bookmarkStart w:id="7" w:name="Par350"/>
      <w:bookmarkEnd w:id="7"/>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t xml:space="preserve">Приложение </w:t>
      </w:r>
      <w:r w:rsidR="00451004">
        <w:rPr>
          <w:rFonts w:ascii="Arial" w:hAnsi="Arial" w:cs="Arial"/>
          <w:color w:val="000000"/>
        </w:rPr>
        <w:t>5</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Большемурашкинского  муниципального  района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Уважаемый 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Сообщаю,  что  Вы  допущены к участию в конкурсе на замещение вакантной</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должности 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(наименование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Конкурс проводится в ____ ч ___ мин. "__" _____________________ 20__ г.</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по адресу: 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Контактный телефон: _____________________________________________.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Секретарь конкурсной комиссии ______________ 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имя, отчество)</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rPr>
          <w:rFonts w:ascii="Arial" w:hAnsi="Arial" w:cs="Arial"/>
          <w:color w:val="000000"/>
        </w:rPr>
        <w:sectPr w:rsidR="00FF13CE">
          <w:pgSz w:w="11906" w:h="16838"/>
          <w:pgMar w:top="851" w:right="851" w:bottom="851" w:left="1418" w:header="709" w:footer="709" w:gutter="0"/>
          <w:cols w:space="720"/>
        </w:sectPr>
      </w:pPr>
    </w:p>
    <w:p w:rsidR="00FF13CE" w:rsidRDefault="00FF13CE" w:rsidP="00FF13CE">
      <w:pPr>
        <w:widowControl w:val="0"/>
        <w:autoSpaceDE w:val="0"/>
        <w:autoSpaceDN w:val="0"/>
        <w:adjustRightInd w:val="0"/>
        <w:jc w:val="right"/>
        <w:outlineLvl w:val="1"/>
        <w:rPr>
          <w:rFonts w:ascii="Arial" w:hAnsi="Arial" w:cs="Arial"/>
          <w:color w:val="000000"/>
        </w:rPr>
      </w:pPr>
      <w:r>
        <w:rPr>
          <w:rFonts w:ascii="Arial" w:hAnsi="Arial" w:cs="Arial"/>
          <w:color w:val="000000"/>
        </w:rPr>
        <w:lastRenderedPageBreak/>
        <w:t xml:space="preserve">Приложение </w:t>
      </w:r>
      <w:r w:rsidR="00451004">
        <w:rPr>
          <w:rFonts w:ascii="Arial" w:hAnsi="Arial" w:cs="Arial"/>
          <w:color w:val="000000"/>
        </w:rPr>
        <w:t>6</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Большемурашкинского  муниципального  района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center"/>
        <w:rPr>
          <w:rFonts w:ascii="Arial" w:hAnsi="Arial" w:cs="Arial"/>
          <w:color w:val="000000"/>
        </w:rPr>
      </w:pPr>
      <w:bookmarkStart w:id="8" w:name="Par378"/>
      <w:bookmarkEnd w:id="8"/>
      <w:r>
        <w:rPr>
          <w:rFonts w:ascii="Arial" w:hAnsi="Arial" w:cs="Arial"/>
          <w:color w:val="000000"/>
        </w:rPr>
        <w:t>Конкурсный бюллетень</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конкурса на замещение вакантной должности</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______________________________________</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 xml:space="preserve">администрации </w:t>
      </w:r>
      <w:r w:rsidR="005962AA">
        <w:rPr>
          <w:rFonts w:ascii="Arial" w:hAnsi="Arial" w:cs="Arial"/>
          <w:color w:val="000000"/>
        </w:rPr>
        <w:t>Григоровского</w:t>
      </w:r>
      <w:r>
        <w:rPr>
          <w:rFonts w:ascii="Arial" w:hAnsi="Arial" w:cs="Arial"/>
          <w:color w:val="000000"/>
        </w:rPr>
        <w:t xml:space="preserve"> сельсовета</w:t>
      </w:r>
    </w:p>
    <w:p w:rsidR="00FF13CE" w:rsidRDefault="00FF13CE" w:rsidP="00FF13CE">
      <w:pPr>
        <w:widowControl w:val="0"/>
        <w:autoSpaceDE w:val="0"/>
        <w:autoSpaceDN w:val="0"/>
        <w:adjustRightInd w:val="0"/>
        <w:jc w:val="center"/>
        <w:rPr>
          <w:rFonts w:ascii="Arial" w:hAnsi="Arial" w:cs="Arial"/>
          <w:color w:val="000000"/>
        </w:rPr>
      </w:pPr>
      <w:r>
        <w:rPr>
          <w:rFonts w:ascii="Arial" w:hAnsi="Arial" w:cs="Arial"/>
          <w:color w:val="000000"/>
        </w:rPr>
        <w:t>Большемурашкинского муниципального  района Нижегородской области</w:t>
      </w:r>
    </w:p>
    <w:p w:rsidR="00FF13CE" w:rsidRDefault="00FF13CE" w:rsidP="00FF13CE">
      <w:pPr>
        <w:widowControl w:val="0"/>
        <w:autoSpaceDE w:val="0"/>
        <w:autoSpaceDN w:val="0"/>
        <w:adjustRightInd w:val="0"/>
        <w:jc w:val="center"/>
        <w:rPr>
          <w:rFonts w:ascii="Arial" w:hAnsi="Arial" w:cs="Arial"/>
          <w:color w:val="000000"/>
        </w:rPr>
      </w:pPr>
    </w:p>
    <w:tbl>
      <w:tblPr>
        <w:tblW w:w="0" w:type="auto"/>
        <w:tblInd w:w="75" w:type="dxa"/>
        <w:tblLayout w:type="fixed"/>
        <w:tblCellMar>
          <w:left w:w="75" w:type="dxa"/>
          <w:right w:w="75" w:type="dxa"/>
        </w:tblCellMar>
        <w:tblLook w:val="04A0" w:firstRow="1" w:lastRow="0" w:firstColumn="1" w:lastColumn="0" w:noHBand="0" w:noVBand="1"/>
      </w:tblPr>
      <w:tblGrid>
        <w:gridCol w:w="1080"/>
        <w:gridCol w:w="960"/>
        <w:gridCol w:w="960"/>
        <w:gridCol w:w="960"/>
        <w:gridCol w:w="960"/>
        <w:gridCol w:w="960"/>
        <w:gridCol w:w="1208"/>
        <w:gridCol w:w="1080"/>
        <w:gridCol w:w="1188"/>
        <w:gridCol w:w="1440"/>
        <w:gridCol w:w="1253"/>
        <w:gridCol w:w="1320"/>
      </w:tblGrid>
      <w:tr w:rsidR="00FF13CE" w:rsidTr="00FF13CE">
        <w:tc>
          <w:tcPr>
            <w:tcW w:w="1080"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ФИО  </w:t>
            </w:r>
          </w:p>
        </w:tc>
        <w:tc>
          <w:tcPr>
            <w:tcW w:w="4800" w:type="dxa"/>
            <w:gridSpan w:val="5"/>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ОЦЕНКА ОТВЕТОВ НА ВОПРОСЫ     </w:t>
            </w:r>
          </w:p>
        </w:tc>
        <w:tc>
          <w:tcPr>
            <w:tcW w:w="1208"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Среднее</w:t>
            </w:r>
            <w:r>
              <w:rPr>
                <w:rFonts w:ascii="Arial" w:hAnsi="Arial" w:cs="Arial"/>
                <w:color w:val="000000"/>
              </w:rPr>
              <w:br/>
              <w:t xml:space="preserve">кол-во </w:t>
            </w:r>
            <w:r>
              <w:rPr>
                <w:rFonts w:ascii="Arial" w:hAnsi="Arial" w:cs="Arial"/>
                <w:color w:val="000000"/>
              </w:rPr>
              <w:br/>
              <w:t xml:space="preserve">баллов </w:t>
            </w:r>
          </w:p>
        </w:tc>
        <w:tc>
          <w:tcPr>
            <w:tcW w:w="1080"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Образо-</w:t>
            </w:r>
            <w:r>
              <w:rPr>
                <w:rFonts w:ascii="Arial" w:hAnsi="Arial" w:cs="Arial"/>
                <w:color w:val="000000"/>
              </w:rPr>
              <w:br/>
              <w:t xml:space="preserve">вание  </w:t>
            </w:r>
          </w:p>
        </w:tc>
        <w:tc>
          <w:tcPr>
            <w:tcW w:w="1188"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Стаж и</w:t>
            </w:r>
            <w:r>
              <w:rPr>
                <w:rFonts w:ascii="Arial" w:hAnsi="Arial" w:cs="Arial"/>
                <w:color w:val="000000"/>
              </w:rPr>
              <w:br/>
              <w:t xml:space="preserve"> опыт </w:t>
            </w:r>
            <w:r>
              <w:rPr>
                <w:rFonts w:ascii="Arial" w:hAnsi="Arial" w:cs="Arial"/>
                <w:color w:val="000000"/>
              </w:rPr>
              <w:br/>
              <w:t>работы</w:t>
            </w:r>
          </w:p>
        </w:tc>
        <w:tc>
          <w:tcPr>
            <w:tcW w:w="1440"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Характе-  </w:t>
            </w:r>
            <w:r>
              <w:rPr>
                <w:rFonts w:ascii="Arial" w:hAnsi="Arial" w:cs="Arial"/>
                <w:color w:val="000000"/>
              </w:rPr>
              <w:br/>
              <w:t xml:space="preserve">ристики,  </w:t>
            </w:r>
            <w:r>
              <w:rPr>
                <w:rFonts w:ascii="Arial" w:hAnsi="Arial" w:cs="Arial"/>
                <w:color w:val="000000"/>
              </w:rPr>
              <w:br/>
              <w:t>рекоменда-</w:t>
            </w:r>
            <w:r>
              <w:rPr>
                <w:rFonts w:ascii="Arial" w:hAnsi="Arial" w:cs="Arial"/>
                <w:color w:val="000000"/>
              </w:rPr>
              <w:br/>
              <w:t xml:space="preserve">тельные   </w:t>
            </w:r>
            <w:r>
              <w:rPr>
                <w:rFonts w:ascii="Arial" w:hAnsi="Arial" w:cs="Arial"/>
                <w:color w:val="000000"/>
              </w:rPr>
              <w:br/>
              <w:t xml:space="preserve">письма    </w:t>
            </w:r>
          </w:p>
        </w:tc>
        <w:tc>
          <w:tcPr>
            <w:tcW w:w="1253"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Награды</w:t>
            </w:r>
          </w:p>
        </w:tc>
        <w:tc>
          <w:tcPr>
            <w:tcW w:w="1320" w:type="dxa"/>
            <w:vMerge w:val="restart"/>
            <w:tcBorders>
              <w:top w:val="single" w:sz="4" w:space="0" w:color="auto"/>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Результат</w:t>
            </w:r>
          </w:p>
        </w:tc>
      </w:tr>
      <w:tr w:rsidR="00FF13CE" w:rsidTr="00FF13CE">
        <w:tc>
          <w:tcPr>
            <w:tcW w:w="1080"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960" w:type="dxa"/>
            <w:tcBorders>
              <w:top w:val="nil"/>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1   </w:t>
            </w:r>
            <w:r>
              <w:rPr>
                <w:rFonts w:ascii="Arial" w:hAnsi="Arial" w:cs="Arial"/>
                <w:color w:val="000000"/>
              </w:rPr>
              <w:br/>
              <w:t>вопрос</w:t>
            </w:r>
          </w:p>
        </w:tc>
        <w:tc>
          <w:tcPr>
            <w:tcW w:w="960" w:type="dxa"/>
            <w:tcBorders>
              <w:top w:val="nil"/>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2   </w:t>
            </w:r>
            <w:r>
              <w:rPr>
                <w:rFonts w:ascii="Arial" w:hAnsi="Arial" w:cs="Arial"/>
                <w:color w:val="000000"/>
              </w:rPr>
              <w:br/>
              <w:t>вопрос</w:t>
            </w:r>
          </w:p>
        </w:tc>
        <w:tc>
          <w:tcPr>
            <w:tcW w:w="960" w:type="dxa"/>
            <w:tcBorders>
              <w:top w:val="nil"/>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3   </w:t>
            </w:r>
            <w:r>
              <w:rPr>
                <w:rFonts w:ascii="Arial" w:hAnsi="Arial" w:cs="Arial"/>
                <w:color w:val="000000"/>
              </w:rPr>
              <w:br/>
              <w:t>вопрос</w:t>
            </w:r>
          </w:p>
        </w:tc>
        <w:tc>
          <w:tcPr>
            <w:tcW w:w="960" w:type="dxa"/>
            <w:tcBorders>
              <w:top w:val="nil"/>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4   </w:t>
            </w:r>
            <w:r>
              <w:rPr>
                <w:rFonts w:ascii="Arial" w:hAnsi="Arial" w:cs="Arial"/>
                <w:color w:val="000000"/>
              </w:rPr>
              <w:br/>
              <w:t>вопрос</w:t>
            </w:r>
          </w:p>
        </w:tc>
        <w:tc>
          <w:tcPr>
            <w:tcW w:w="960" w:type="dxa"/>
            <w:tcBorders>
              <w:top w:val="nil"/>
              <w:left w:val="single" w:sz="4" w:space="0" w:color="auto"/>
              <w:bottom w:val="single" w:sz="4" w:space="0" w:color="auto"/>
              <w:right w:val="single" w:sz="4" w:space="0" w:color="auto"/>
            </w:tcBorders>
            <w:hideMark/>
          </w:tcPr>
          <w:p w:rsidR="00FF13CE" w:rsidRDefault="00FF13CE">
            <w:pPr>
              <w:pStyle w:val="ConsPlusCell"/>
              <w:rPr>
                <w:rFonts w:ascii="Arial" w:hAnsi="Arial" w:cs="Arial"/>
                <w:color w:val="000000"/>
              </w:rPr>
            </w:pPr>
            <w:r>
              <w:rPr>
                <w:rFonts w:ascii="Arial" w:hAnsi="Arial" w:cs="Arial"/>
                <w:color w:val="000000"/>
              </w:rPr>
              <w:t xml:space="preserve">  5   </w:t>
            </w:r>
            <w:r>
              <w:rPr>
                <w:rFonts w:ascii="Arial" w:hAnsi="Arial" w:cs="Arial"/>
                <w:color w:val="000000"/>
              </w:rPr>
              <w:br/>
              <w:t>вопрос</w:t>
            </w:r>
          </w:p>
        </w:tc>
        <w:tc>
          <w:tcPr>
            <w:tcW w:w="1208"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1188"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FF13CE" w:rsidRDefault="00FF13CE">
            <w:pPr>
              <w:rPr>
                <w:rFonts w:ascii="Arial" w:hAnsi="Arial" w:cs="Arial"/>
                <w:color w:val="000000"/>
              </w:rPr>
            </w:pPr>
          </w:p>
        </w:tc>
      </w:tr>
      <w:tr w:rsidR="00FF13CE" w:rsidTr="00FF13CE">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0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53"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32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r>
      <w:tr w:rsidR="00FF13CE" w:rsidTr="00FF13CE">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0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53"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32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r>
      <w:tr w:rsidR="00FF13CE" w:rsidTr="00FF13CE">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0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53"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32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r>
      <w:tr w:rsidR="00FF13CE" w:rsidTr="00FF13CE">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96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0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08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188"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253"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c>
          <w:tcPr>
            <w:tcW w:w="1320" w:type="dxa"/>
            <w:tcBorders>
              <w:top w:val="single" w:sz="4" w:space="0" w:color="auto"/>
              <w:left w:val="single" w:sz="4" w:space="0" w:color="auto"/>
              <w:bottom w:val="single" w:sz="4" w:space="0" w:color="auto"/>
              <w:right w:val="single" w:sz="4" w:space="0" w:color="auto"/>
            </w:tcBorders>
          </w:tcPr>
          <w:p w:rsidR="00FF13CE" w:rsidRDefault="00FF13CE">
            <w:pPr>
              <w:pStyle w:val="ConsPlusCell"/>
              <w:rPr>
                <w:rFonts w:ascii="Arial" w:hAnsi="Arial" w:cs="Arial"/>
                <w:color w:val="000000"/>
              </w:rPr>
            </w:pPr>
          </w:p>
        </w:tc>
      </w:tr>
    </w:tbl>
    <w:p w:rsidR="00FF13CE" w:rsidRDefault="00FF13CE" w:rsidP="00FF13CE">
      <w:pPr>
        <w:widowControl w:val="0"/>
        <w:autoSpaceDE w:val="0"/>
        <w:autoSpaceDN w:val="0"/>
        <w:adjustRightInd w:val="0"/>
        <w:jc w:val="center"/>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Член комиссии _________________________ 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расшифровка подписи</w:t>
      </w:r>
    </w:p>
    <w:p w:rsidR="00FF13CE" w:rsidRDefault="00FF13CE" w:rsidP="00FF13CE">
      <w:pPr>
        <w:rPr>
          <w:rFonts w:ascii="Arial" w:hAnsi="Arial" w:cs="Arial"/>
          <w:color w:val="000000"/>
        </w:rPr>
        <w:sectPr w:rsidR="00FF13CE">
          <w:pgSz w:w="16840" w:h="11907" w:orient="landscape"/>
          <w:pgMar w:top="851" w:right="567" w:bottom="851" w:left="1701" w:header="720" w:footer="720" w:gutter="0"/>
          <w:cols w:space="720"/>
        </w:sect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bookmarkStart w:id="9" w:name="Par403"/>
      <w:bookmarkEnd w:id="9"/>
      <w:r>
        <w:rPr>
          <w:rFonts w:ascii="Arial" w:hAnsi="Arial" w:cs="Arial"/>
          <w:color w:val="000000"/>
        </w:rPr>
        <w:t xml:space="preserve">Приложение </w:t>
      </w:r>
      <w:r w:rsidR="00451004">
        <w:rPr>
          <w:rFonts w:ascii="Arial" w:hAnsi="Arial" w:cs="Arial"/>
          <w:color w:val="000000"/>
        </w:rPr>
        <w:t>7</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Большемурашкинского  муниципального  района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Уважаемый 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Сообщаю, что Вам отказано в назначении на вакантную должность 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(наименование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в связи с 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Документы,  представленные  Вами,  могут быть возвращены по письменному</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заявлению, направленному по адресу: 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Контактный телефон: 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Председатель конкурсной Комиссии _________________________________________ </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имя, отчество)</w:t>
      </w: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widowControl w:val="0"/>
        <w:autoSpaceDE w:val="0"/>
        <w:autoSpaceDN w:val="0"/>
        <w:adjustRightInd w:val="0"/>
        <w:jc w:val="right"/>
        <w:outlineLvl w:val="1"/>
        <w:rPr>
          <w:rFonts w:ascii="Arial" w:hAnsi="Arial" w:cs="Arial"/>
          <w:color w:val="000000"/>
        </w:rPr>
      </w:pPr>
      <w:bookmarkStart w:id="10" w:name="Par427"/>
      <w:bookmarkEnd w:id="10"/>
      <w:r>
        <w:rPr>
          <w:rFonts w:ascii="Arial" w:hAnsi="Arial" w:cs="Arial"/>
          <w:color w:val="000000"/>
        </w:rPr>
        <w:t xml:space="preserve">Приложение </w:t>
      </w:r>
      <w:r w:rsidR="00451004">
        <w:rPr>
          <w:rFonts w:ascii="Arial" w:hAnsi="Arial" w:cs="Arial"/>
          <w:color w:val="000000"/>
        </w:rPr>
        <w:t>8</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к Положению о порядке проведения конкурса на замещение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вакантной должности муниципальной службы в</w:t>
      </w:r>
    </w:p>
    <w:p w:rsidR="00FF13CE" w:rsidRDefault="005962AA" w:rsidP="00FF13CE">
      <w:pPr>
        <w:widowControl w:val="0"/>
        <w:autoSpaceDE w:val="0"/>
        <w:autoSpaceDN w:val="0"/>
        <w:adjustRightInd w:val="0"/>
        <w:jc w:val="right"/>
        <w:rPr>
          <w:rFonts w:ascii="Arial" w:hAnsi="Arial" w:cs="Arial"/>
          <w:color w:val="000000"/>
        </w:rPr>
      </w:pPr>
      <w:r>
        <w:rPr>
          <w:rFonts w:ascii="Arial" w:hAnsi="Arial" w:cs="Arial"/>
          <w:color w:val="000000"/>
        </w:rPr>
        <w:t>Григоровском</w:t>
      </w:r>
      <w:r w:rsidR="00FF13CE">
        <w:rPr>
          <w:rFonts w:ascii="Arial" w:hAnsi="Arial" w:cs="Arial"/>
          <w:color w:val="000000"/>
        </w:rPr>
        <w:t xml:space="preserve"> сельсовете</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Большемурашкинского  муниципального  района</w:t>
      </w:r>
    </w:p>
    <w:p w:rsidR="00FF13CE" w:rsidRDefault="00FF13CE" w:rsidP="00FF13CE">
      <w:pPr>
        <w:widowControl w:val="0"/>
        <w:autoSpaceDE w:val="0"/>
        <w:autoSpaceDN w:val="0"/>
        <w:adjustRightInd w:val="0"/>
        <w:jc w:val="right"/>
        <w:rPr>
          <w:rFonts w:ascii="Arial" w:hAnsi="Arial" w:cs="Arial"/>
          <w:color w:val="000000"/>
        </w:rPr>
      </w:pPr>
      <w:r>
        <w:rPr>
          <w:rFonts w:ascii="Arial" w:hAnsi="Arial" w:cs="Arial"/>
          <w:color w:val="000000"/>
        </w:rPr>
        <w:t>Нижегородской области</w:t>
      </w: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right"/>
        <w:rPr>
          <w:rFonts w:ascii="Arial" w:hAnsi="Arial" w:cs="Arial"/>
          <w:color w:val="000000"/>
        </w:rPr>
      </w:pPr>
    </w:p>
    <w:p w:rsidR="00FF13CE" w:rsidRDefault="00FF13CE" w:rsidP="00FF13CE">
      <w:pPr>
        <w:widowControl w:val="0"/>
        <w:autoSpaceDE w:val="0"/>
        <w:autoSpaceDN w:val="0"/>
        <w:adjustRightInd w:val="0"/>
        <w:jc w:val="both"/>
        <w:rPr>
          <w:rFonts w:ascii="Arial" w:hAnsi="Arial" w:cs="Arial"/>
          <w:color w:val="000000"/>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Уважаемый ____________________________!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Сообщаю, что по итогам конкурса на замещение вакантной должности 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(наименование должности)</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Вы признаны победителем конкурса.</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Предлагаем Вам прибыть для заключения трудового договора "__"______________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20__ г. по адресу: _______________________________________________________.</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Контактный телефон: __________________________.</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Председатель конкурсной комиссии ________________________________________ </w:t>
      </w:r>
    </w:p>
    <w:p w:rsidR="00FF13CE" w:rsidRDefault="00FF13CE" w:rsidP="00FF13CE">
      <w:pPr>
        <w:pStyle w:val="ConsPlusNonformat"/>
        <w:rPr>
          <w:rFonts w:ascii="Arial" w:hAnsi="Arial" w:cs="Arial"/>
          <w:color w:val="000000"/>
          <w:sz w:val="24"/>
          <w:szCs w:val="24"/>
        </w:rPr>
      </w:pPr>
      <w:r>
        <w:rPr>
          <w:rFonts w:ascii="Arial" w:hAnsi="Arial" w:cs="Arial"/>
          <w:color w:val="000000"/>
          <w:sz w:val="24"/>
          <w:szCs w:val="24"/>
        </w:rPr>
        <w:t xml:space="preserve">                                                                       (подпись)      (фамилия, имя, отчество)</w:t>
      </w: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p>
    <w:p w:rsidR="00FF13CE" w:rsidRDefault="00FF13CE" w:rsidP="00FF13CE">
      <w:pPr>
        <w:pStyle w:val="ConsPlusNonformat"/>
        <w:rPr>
          <w:rFonts w:ascii="Arial" w:hAnsi="Arial" w:cs="Arial"/>
          <w:color w:val="000000"/>
          <w:sz w:val="24"/>
          <w:szCs w:val="24"/>
        </w:rPr>
      </w:pPr>
    </w:p>
    <w:p w:rsidR="00FF13CE" w:rsidRDefault="00FF13CE" w:rsidP="00FF13CE">
      <w:pPr>
        <w:widowControl w:val="0"/>
        <w:autoSpaceDE w:val="0"/>
        <w:autoSpaceDN w:val="0"/>
        <w:adjustRightInd w:val="0"/>
        <w:rPr>
          <w:rFonts w:ascii="Arial" w:hAnsi="Arial" w:cs="Arial"/>
          <w:color w:val="000000"/>
        </w:rPr>
      </w:pPr>
    </w:p>
    <w:p w:rsidR="00FF13CE" w:rsidRDefault="00FF13CE" w:rsidP="00FF13CE">
      <w:pPr>
        <w:widowControl w:val="0"/>
        <w:autoSpaceDE w:val="0"/>
        <w:autoSpaceDN w:val="0"/>
        <w:adjustRightInd w:val="0"/>
        <w:rPr>
          <w:rFonts w:ascii="Arial" w:hAnsi="Arial" w:cs="Arial"/>
          <w:color w:val="000000"/>
        </w:rPr>
      </w:pPr>
    </w:p>
    <w:p w:rsidR="001F5ED6" w:rsidRDefault="001F5ED6"/>
    <w:sectPr w:rsidR="001F5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CE"/>
    <w:rsid w:val="001F5ED6"/>
    <w:rsid w:val="00411AC7"/>
    <w:rsid w:val="00451004"/>
    <w:rsid w:val="005962AA"/>
    <w:rsid w:val="00B12710"/>
    <w:rsid w:val="00D20A9A"/>
    <w:rsid w:val="00FF1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CE"/>
    <w:pPr>
      <w:keepNext/>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CE"/>
    <w:rPr>
      <w:rFonts w:ascii="Bookman Old Style" w:eastAsia="Times New Roman" w:hAnsi="Bookman Old Style" w:cs="Times New Roman"/>
      <w:b/>
      <w:bCs/>
      <w:sz w:val="24"/>
      <w:szCs w:val="24"/>
      <w:lang w:eastAsia="ru-RU"/>
    </w:rPr>
  </w:style>
  <w:style w:type="character" w:styleId="a3">
    <w:name w:val="Hyperlink"/>
    <w:uiPriority w:val="99"/>
    <w:semiHidden/>
    <w:unhideWhenUsed/>
    <w:rsid w:val="00FF13CE"/>
    <w:rPr>
      <w:color w:val="0000FF"/>
      <w:u w:val="single"/>
    </w:rPr>
  </w:style>
  <w:style w:type="character" w:styleId="a4">
    <w:name w:val="FollowedHyperlink"/>
    <w:basedOn w:val="a0"/>
    <w:uiPriority w:val="99"/>
    <w:semiHidden/>
    <w:unhideWhenUsed/>
    <w:rsid w:val="00FF13CE"/>
    <w:rPr>
      <w:color w:val="800080" w:themeColor="followedHyperlink"/>
      <w:u w:val="single"/>
    </w:rPr>
  </w:style>
  <w:style w:type="paragraph" w:styleId="a5">
    <w:name w:val="Title"/>
    <w:basedOn w:val="a"/>
    <w:link w:val="a6"/>
    <w:qFormat/>
    <w:rsid w:val="00FF13CE"/>
    <w:pPr>
      <w:jc w:val="center"/>
    </w:pPr>
    <w:rPr>
      <w:rFonts w:ascii="Bookman Old Style" w:hAnsi="Bookman Old Style"/>
      <w:sz w:val="28"/>
    </w:rPr>
  </w:style>
  <w:style w:type="character" w:customStyle="1" w:styleId="a6">
    <w:name w:val="Название Знак"/>
    <w:basedOn w:val="a0"/>
    <w:link w:val="a5"/>
    <w:rsid w:val="00FF13CE"/>
    <w:rPr>
      <w:rFonts w:ascii="Bookman Old Style" w:eastAsia="Times New Roman" w:hAnsi="Bookman Old Style" w:cs="Times New Roman"/>
      <w:sz w:val="28"/>
      <w:szCs w:val="24"/>
      <w:lang w:eastAsia="ru-RU"/>
    </w:rPr>
  </w:style>
  <w:style w:type="paragraph" w:styleId="a7">
    <w:name w:val="Balloon Text"/>
    <w:basedOn w:val="a"/>
    <w:link w:val="a8"/>
    <w:semiHidden/>
    <w:unhideWhenUsed/>
    <w:rsid w:val="00FF13CE"/>
    <w:rPr>
      <w:rFonts w:ascii="Tahoma" w:hAnsi="Tahoma"/>
      <w:sz w:val="16"/>
      <w:szCs w:val="16"/>
      <w:lang w:val="x-none" w:eastAsia="x-none"/>
    </w:rPr>
  </w:style>
  <w:style w:type="character" w:customStyle="1" w:styleId="a8">
    <w:name w:val="Текст выноски Знак"/>
    <w:basedOn w:val="a0"/>
    <w:link w:val="a7"/>
    <w:semiHidden/>
    <w:rsid w:val="00FF13CE"/>
    <w:rPr>
      <w:rFonts w:ascii="Tahoma" w:eastAsia="Times New Roman" w:hAnsi="Tahoma" w:cs="Times New Roman"/>
      <w:sz w:val="16"/>
      <w:szCs w:val="16"/>
      <w:lang w:val="x-none" w:eastAsia="x-none"/>
    </w:rPr>
  </w:style>
  <w:style w:type="paragraph" w:customStyle="1" w:styleId="ConsPlusNonformat">
    <w:name w:val="ConsPlusNonformat"/>
    <w:rsid w:val="00FF13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1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3CE"/>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CE"/>
    <w:pPr>
      <w:keepNext/>
      <w:jc w:val="center"/>
      <w:outlineLvl w:val="0"/>
    </w:pPr>
    <w:rPr>
      <w:rFonts w:ascii="Bookman Old Style" w:hAnsi="Bookman Old Style"/>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CE"/>
    <w:rPr>
      <w:rFonts w:ascii="Bookman Old Style" w:eastAsia="Times New Roman" w:hAnsi="Bookman Old Style" w:cs="Times New Roman"/>
      <w:b/>
      <w:bCs/>
      <w:sz w:val="24"/>
      <w:szCs w:val="24"/>
      <w:lang w:eastAsia="ru-RU"/>
    </w:rPr>
  </w:style>
  <w:style w:type="character" w:styleId="a3">
    <w:name w:val="Hyperlink"/>
    <w:uiPriority w:val="99"/>
    <w:semiHidden/>
    <w:unhideWhenUsed/>
    <w:rsid w:val="00FF13CE"/>
    <w:rPr>
      <w:color w:val="0000FF"/>
      <w:u w:val="single"/>
    </w:rPr>
  </w:style>
  <w:style w:type="character" w:styleId="a4">
    <w:name w:val="FollowedHyperlink"/>
    <w:basedOn w:val="a0"/>
    <w:uiPriority w:val="99"/>
    <w:semiHidden/>
    <w:unhideWhenUsed/>
    <w:rsid w:val="00FF13CE"/>
    <w:rPr>
      <w:color w:val="800080" w:themeColor="followedHyperlink"/>
      <w:u w:val="single"/>
    </w:rPr>
  </w:style>
  <w:style w:type="paragraph" w:styleId="a5">
    <w:name w:val="Title"/>
    <w:basedOn w:val="a"/>
    <w:link w:val="a6"/>
    <w:qFormat/>
    <w:rsid w:val="00FF13CE"/>
    <w:pPr>
      <w:jc w:val="center"/>
    </w:pPr>
    <w:rPr>
      <w:rFonts w:ascii="Bookman Old Style" w:hAnsi="Bookman Old Style"/>
      <w:sz w:val="28"/>
    </w:rPr>
  </w:style>
  <w:style w:type="character" w:customStyle="1" w:styleId="a6">
    <w:name w:val="Название Знак"/>
    <w:basedOn w:val="a0"/>
    <w:link w:val="a5"/>
    <w:rsid w:val="00FF13CE"/>
    <w:rPr>
      <w:rFonts w:ascii="Bookman Old Style" w:eastAsia="Times New Roman" w:hAnsi="Bookman Old Style" w:cs="Times New Roman"/>
      <w:sz w:val="28"/>
      <w:szCs w:val="24"/>
      <w:lang w:eastAsia="ru-RU"/>
    </w:rPr>
  </w:style>
  <w:style w:type="paragraph" w:styleId="a7">
    <w:name w:val="Balloon Text"/>
    <w:basedOn w:val="a"/>
    <w:link w:val="a8"/>
    <w:semiHidden/>
    <w:unhideWhenUsed/>
    <w:rsid w:val="00FF13CE"/>
    <w:rPr>
      <w:rFonts w:ascii="Tahoma" w:hAnsi="Tahoma"/>
      <w:sz w:val="16"/>
      <w:szCs w:val="16"/>
      <w:lang w:val="x-none" w:eastAsia="x-none"/>
    </w:rPr>
  </w:style>
  <w:style w:type="character" w:customStyle="1" w:styleId="a8">
    <w:name w:val="Текст выноски Знак"/>
    <w:basedOn w:val="a0"/>
    <w:link w:val="a7"/>
    <w:semiHidden/>
    <w:rsid w:val="00FF13CE"/>
    <w:rPr>
      <w:rFonts w:ascii="Tahoma" w:eastAsia="Times New Roman" w:hAnsi="Tahoma" w:cs="Times New Roman"/>
      <w:sz w:val="16"/>
      <w:szCs w:val="16"/>
      <w:lang w:val="x-none" w:eastAsia="x-none"/>
    </w:rPr>
  </w:style>
  <w:style w:type="paragraph" w:customStyle="1" w:styleId="ConsPlusNonformat">
    <w:name w:val="ConsPlusNonformat"/>
    <w:rsid w:val="00FF13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13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FF13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F13C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8837531A98DDA9CE7B3F1379BE447A5CE8C41B7DD85422E2A207E475034BA9204C1FB5D86067F88DA8451m1p1M" TargetMode="External"/><Relationship Id="rId18" Type="http://schemas.openxmlformats.org/officeDocument/2006/relationships/hyperlink" Target="file:///C:\Users\12\AppData\Local\Opera\Opera\temporary_downloads\reshenie-63-ot-20.10.2016-g..doc" TargetMode="External"/><Relationship Id="rId26" Type="http://schemas.openxmlformats.org/officeDocument/2006/relationships/hyperlink" Target="consultantplus://offline/ref=D77903E711FBE7B568FC07638049A4D8126826DC6393BE6E0C07CE04IEG" TargetMode="External"/><Relationship Id="rId21" Type="http://schemas.openxmlformats.org/officeDocument/2006/relationships/hyperlink" Target="file:///C:\Users\12\AppData\Local\Opera\Opera\temporary_downloads\reshenie-63-ot-20.10.2016-g..doc" TargetMode="External"/><Relationship Id="rId34" Type="http://schemas.openxmlformats.org/officeDocument/2006/relationships/hyperlink" Target="consultantplus://offline/ref=6565064DA8EE4E673BCF71F47FC6F8EE6992571FD0E1C89CF95766D01A133E4E1D90223CB66439F7n6p1M" TargetMode="External"/><Relationship Id="rId7" Type="http://schemas.openxmlformats.org/officeDocument/2006/relationships/hyperlink" Target="consultantplus://offline/ref=E8837531A98DDA9CE7B3EF3A8D8810A0C8851EB3DD814D7A747F251A073DB0C5438EA21FC20B7F8DmDpCM" TargetMode="External"/><Relationship Id="rId12" Type="http://schemas.openxmlformats.org/officeDocument/2006/relationships/hyperlink" Target="consultantplus://offline/ref=E8837531A98DDA9CE7B3F1379BE44FA5CE8C41B7DC84452A29207E475034BA9204C1FB5D86067F88DA8251m1pFM" TargetMode="External"/><Relationship Id="rId17" Type="http://schemas.openxmlformats.org/officeDocument/2006/relationships/hyperlink" Target="file:///C:\Users\12\AppData\Local\Opera\Opera\temporary_downloads\reshenie-63-ot-20.10.2016-g..doc" TargetMode="External"/><Relationship Id="rId25" Type="http://schemas.openxmlformats.org/officeDocument/2006/relationships/hyperlink" Target="consultantplus://offline/ref=6565064DA8EE4E673BCF6FF969AAA7EB6F9B0816D7E5C0CCA4083D8D4D1A34195ADF7B7EF26938F1607C6AnFpDM" TargetMode="External"/><Relationship Id="rId33" Type="http://schemas.openxmlformats.org/officeDocument/2006/relationships/hyperlink" Target="file:///C:\Users\12\AppData\Local\Opera\Opera\temporary_downloads\reshenie-63-ot-20.10.2016-g..do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EA13F844B6BD11FF871605AEA0E08EF692A5561517E9F93D6DAF952E7B07861F70CFB94B8D0471BV7a8N" TargetMode="External"/><Relationship Id="rId20" Type="http://schemas.openxmlformats.org/officeDocument/2006/relationships/hyperlink" Target="consultantplus://offline/ref=6565064DA8EE4E673BCF71F47FC6F8EE6196501AD8EE9596F10E6AD21D1C61591AD92E3DB6663EnFp8M" TargetMode="External"/><Relationship Id="rId29" Type="http://schemas.openxmlformats.org/officeDocument/2006/relationships/hyperlink" Target="file:///C:\Users\12\AppData\Local\Opera\Opera\temporary_downloads\reshenie-63-ot-20.10.2016-g..doc" TargetMode="External"/><Relationship Id="rId1" Type="http://schemas.openxmlformats.org/officeDocument/2006/relationships/styles" Target="styles.xml"/><Relationship Id="rId6" Type="http://schemas.openxmlformats.org/officeDocument/2006/relationships/hyperlink" Target="consultantplus://offline/ref=E8837531A98DDA9CE7B3EF3A8D8810A0C88419BCD9864D7A747F251A073DB0C5438EA21FC20B7B8BmDpEM" TargetMode="External"/><Relationship Id="rId11" Type="http://schemas.openxmlformats.org/officeDocument/2006/relationships/hyperlink" Target="consultantplus://offline/ref=E8837531A98DDA9CE7B3EF3A8D8810A0C8851EB3DD814D7A747F251A073DB0C5438EA21FC20B7F8DmDpCM" TargetMode="External"/><Relationship Id="rId24" Type="http://schemas.openxmlformats.org/officeDocument/2006/relationships/hyperlink" Target="consultantplus://offline/ref=6565064DA8EE4E673BCF6FF969AAA7EB6F9B0816D7E5C0CCA4083D8D4D1A34195ADF7B7EF26938F1607C6AnFpDM" TargetMode="External"/><Relationship Id="rId32" Type="http://schemas.openxmlformats.org/officeDocument/2006/relationships/hyperlink" Target="consultantplus://offline/ref=6565064DA8EE4E673BCF71F47FC6F8EE6992571FD0E1C89CF95766D01A133E4E1D90223CB66439F7n6p1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E8837531A98DDA9CE7B3F1379BE447A5CE8C41B7DE82462C21207E475034BA9204C1FB5D86067F88DA8355m1pEM" TargetMode="External"/><Relationship Id="rId23" Type="http://schemas.openxmlformats.org/officeDocument/2006/relationships/hyperlink" Target="file:///C:\Users\12\AppData\Local\Opera\Opera\temporary_downloads\reshenie-63-ot-20.10.2016-g..doc" TargetMode="External"/><Relationship Id="rId28" Type="http://schemas.openxmlformats.org/officeDocument/2006/relationships/hyperlink" Target="file:///C:\Users\12\AppData\Local\Opera\Opera\temporary_downloads\reshenie-63-ot-20.10.2016-g..doc" TargetMode="External"/><Relationship Id="rId36" Type="http://schemas.openxmlformats.org/officeDocument/2006/relationships/hyperlink" Target="consultantplus://offline/ref=6565064DA8EE4E673BCF71F47FC6F8EE69925712D6E0C89CF95766D01A133E4E1D90223CB66439F8n6p2M" TargetMode="External"/><Relationship Id="rId10" Type="http://schemas.openxmlformats.org/officeDocument/2006/relationships/hyperlink" Target="file:///C:\Users\12\AppData\Local\Opera\Opera\temporary_downloads\reshenie-63-ot-20.10.2016-g..doc" TargetMode="External"/><Relationship Id="rId19" Type="http://schemas.openxmlformats.org/officeDocument/2006/relationships/hyperlink" Target="file:///C:\Users\12\AppData\Local\Opera\Opera\temporary_downloads\reshenie-63-ot-20.10.2016-g..doc" TargetMode="External"/><Relationship Id="rId31" Type="http://schemas.openxmlformats.org/officeDocument/2006/relationships/hyperlink" Target="consultantplus://offline/ref=6565064DA8EE4E673BCF6FF969AAA7EB6F9B0816D7E5C0CCA4083D8D4D1A3419n5pAM" TargetMode="External"/><Relationship Id="rId4" Type="http://schemas.openxmlformats.org/officeDocument/2006/relationships/webSettings" Target="webSettings.xml"/><Relationship Id="rId9" Type="http://schemas.openxmlformats.org/officeDocument/2006/relationships/hyperlink" Target="consultantplus://offline/ref=E8837531A98DDA9CE7B3F1379BE447A5CE8C41B7DE82462C21207E475034BA9204C1FB5D86067F88DA8154m1p4M" TargetMode="External"/><Relationship Id="rId14" Type="http://schemas.openxmlformats.org/officeDocument/2006/relationships/hyperlink" Target="consultantplus://offline/ref=E8837531A98DDA9CE7B3F1379BE447A5CE8C41B7DE82462C21207E475034BA9204C1FB5D86067F88DA8355m1pEM" TargetMode="External"/><Relationship Id="rId22" Type="http://schemas.openxmlformats.org/officeDocument/2006/relationships/hyperlink" Target="consultantplus://offline/ref=6565064DA8EE4E673BCF71F47FC6F8EE6992571FD0E1C89CF95766D01A133E4E1D90223CB66439F7n6p1M" TargetMode="External"/><Relationship Id="rId27" Type="http://schemas.openxmlformats.org/officeDocument/2006/relationships/hyperlink" Target="file:///C:\Users\12\AppData\Local\Opera\Opera\temporary_downloads\reshenie-63-ot-20.10.2016-g..doc" TargetMode="External"/><Relationship Id="rId30" Type="http://schemas.openxmlformats.org/officeDocument/2006/relationships/hyperlink" Target="consultantplus://offline/ref=6565064DA8EE4E673BCF71F47FC6F8EE69925712D6E0C89CF95766D01An1p3M" TargetMode="External"/><Relationship Id="rId35" Type="http://schemas.openxmlformats.org/officeDocument/2006/relationships/hyperlink" Target="file:///C:\Users\12\AppData\Local\Opera\Opera\temporary_downloads\reshenie-63-ot-20.10.2016-g..doc" TargetMode="External"/><Relationship Id="rId8" Type="http://schemas.openxmlformats.org/officeDocument/2006/relationships/hyperlink" Target="consultantplus://offline/ref=E8837531A98DDA9CE7B3F1379BE44FA5CE8C41B7DC84452A29207E475034BA9204C1FB5D86067F88DA8251m1pF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6938</Words>
  <Characters>39549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10</cp:revision>
  <cp:lastPrinted>2017-04-27T13:17:00Z</cp:lastPrinted>
  <dcterms:created xsi:type="dcterms:W3CDTF">2017-04-27T07:21:00Z</dcterms:created>
  <dcterms:modified xsi:type="dcterms:W3CDTF">2017-04-27T13:18:00Z</dcterms:modified>
</cp:coreProperties>
</file>