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5" w:rsidRDefault="00BB0D85" w:rsidP="00E821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BB0D85" w:rsidRDefault="00BB0D85" w:rsidP="00E821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BB0D85" w:rsidRDefault="00BB0D85" w:rsidP="00E821A9">
      <w:pPr>
        <w:pStyle w:val="ConsPlusNonformat"/>
        <w:ind w:left="7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(подпись, ф.и.о. руководителя главного распорядителя  средств районного бюджета, в ведении которого находятся  казенные учреждения Большемурашкинского муниципального района / органа местного самоуправления, осуществляющего функции и полномочия учредителя бюджетных   учреждений или автономных учреждений, созданных    на базе имущества, находящегося в муниципальной собственности Большемурашкинского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B0D85" w:rsidRDefault="00BB0D85" w:rsidP="00E821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___________________ г.</w:t>
      </w: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ботжетного учреждения « Стадион»Большемурашкинского муниципального района</w:t>
      </w: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2012 год </w:t>
      </w: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 1.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Проведения спортивно-массовых и зрелищных мероприятий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B0D85" w:rsidRDefault="00BB0D85" w:rsidP="00E821A9">
      <w:pPr>
        <w:jc w:val="center"/>
        <w:rPr>
          <w:sz w:val="26"/>
          <w:szCs w:val="26"/>
        </w:rPr>
      </w:pPr>
      <w:r>
        <w:rPr>
          <w:sz w:val="26"/>
          <w:szCs w:val="26"/>
        </w:rPr>
        <w:t>ЧАСТЬ 1</w:t>
      </w:r>
    </w:p>
    <w:p w:rsidR="00BB0D85" w:rsidRDefault="00BB0D85" w:rsidP="00E821A9">
      <w:pPr>
        <w:jc w:val="center"/>
        <w:rPr>
          <w:sz w:val="26"/>
          <w:szCs w:val="26"/>
        </w:rPr>
      </w:pPr>
      <w:r>
        <w:rPr>
          <w:sz w:val="26"/>
          <w:szCs w:val="26"/>
        </w:rPr>
        <w:t>(формируется при установлении муниципального задания на выполнение муниципальной (ых) услуги (услуг))</w:t>
      </w: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0D85" w:rsidRDefault="00BB0D85" w:rsidP="00E821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0D85" w:rsidRDefault="00BB0D85" w:rsidP="00E821A9">
      <w:pPr>
        <w:tabs>
          <w:tab w:val="left" w:pos="180"/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1. Наименование муниципальной услуги, по которой устанавливается задание.</w:t>
      </w:r>
    </w:p>
    <w:p w:rsidR="00BB0D85" w:rsidRDefault="00BB0D85" w:rsidP="00E821A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4238"/>
      </w:tblGrid>
      <w:tr w:rsidR="00BB0D85" w:rsidTr="00D61923">
        <w:tc>
          <w:tcPr>
            <w:tcW w:w="8028" w:type="dxa"/>
            <w:vAlign w:val="center"/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услуги </w:t>
            </w:r>
          </w:p>
        </w:tc>
        <w:tc>
          <w:tcPr>
            <w:tcW w:w="4238" w:type="dxa"/>
            <w:vAlign w:val="center"/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измерения муниципальной услуги </w:t>
            </w:r>
          </w:p>
        </w:tc>
      </w:tr>
      <w:tr w:rsidR="00BB0D85" w:rsidTr="00D61923">
        <w:tc>
          <w:tcPr>
            <w:tcW w:w="8028" w:type="dxa"/>
          </w:tcPr>
          <w:p w:rsidR="00BB0D85" w:rsidRDefault="00BB0D85" w:rsidP="00D61923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Проведение спортивно-массовых и зрелищных мероприятий </w:t>
            </w:r>
          </w:p>
        </w:tc>
        <w:tc>
          <w:tcPr>
            <w:tcW w:w="4238" w:type="dxa"/>
            <w:vAlign w:val="center"/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Спортивно-массовое и зрелищное мероприятие</w:t>
            </w:r>
          </w:p>
        </w:tc>
      </w:tr>
    </w:tbl>
    <w:p w:rsidR="00BB0D85" w:rsidRDefault="00BB0D85" w:rsidP="00E821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Потребители муниципальной услуги.</w:t>
      </w: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415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27"/>
        <w:gridCol w:w="3135"/>
        <w:gridCol w:w="4236"/>
        <w:gridCol w:w="4817"/>
      </w:tblGrid>
      <w:tr w:rsidR="00BB0D85" w:rsidTr="00D61923">
        <w:trPr>
          <w:cantSplit/>
          <w:trHeight w:val="645"/>
        </w:trPr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потребителей</w:t>
            </w:r>
          </w:p>
        </w:tc>
        <w:tc>
          <w:tcPr>
            <w:tcW w:w="1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(человек/единиц)</w:t>
            </w:r>
          </w:p>
        </w:tc>
      </w:tr>
      <w:tr w:rsidR="00BB0D85" w:rsidTr="00D61923">
        <w:trPr>
          <w:cantSplit/>
          <w:trHeight w:val="806"/>
        </w:trPr>
        <w:tc>
          <w:tcPr>
            <w:tcW w:w="2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2010 год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2011год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2012 год</w:t>
            </w:r>
          </w:p>
        </w:tc>
      </w:tr>
      <w:tr w:rsidR="00BB0D85" w:rsidTr="00D61923">
        <w:trPr>
          <w:cantSplit/>
          <w:trHeight w:val="322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  Население Большемурашкинского района     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1750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1770</w:t>
            </w:r>
          </w:p>
        </w:tc>
      </w:tr>
    </w:tbl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качество и (или) объем  оказываемой муниципальной услуги.</w:t>
      </w: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Показатели качества оказываемой муниципальной услуги.</w:t>
      </w: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1440"/>
        <w:gridCol w:w="1260"/>
        <w:gridCol w:w="2700"/>
        <w:gridCol w:w="2160"/>
        <w:gridCol w:w="2601"/>
        <w:gridCol w:w="1701"/>
      </w:tblGrid>
      <w:tr w:rsidR="00BB0D85" w:rsidTr="00E821A9">
        <w:trPr>
          <w:cantSplit/>
          <w:trHeight w:val="132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Формула расчета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7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показателей качества оказываемой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E821A9">
            <w:pPr>
              <w:pStyle w:val="ConsPlusCell"/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данные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расчета)</w:t>
            </w:r>
          </w:p>
        </w:tc>
      </w:tr>
      <w:tr w:rsidR="00BB0D85" w:rsidTr="00E821A9">
        <w:trPr>
          <w:cantSplit/>
          <w:trHeight w:val="72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2010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2011 год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2012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</w:tr>
      <w:tr w:rsidR="00BB0D85" w:rsidTr="00E821A9">
        <w:trPr>
          <w:cantSplit/>
          <w:trHeight w:val="21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Доля населения района систематически занимающегося физической культурой и спортом от общей численности населения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11,0%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11,5 %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отчёт 1-ФК</w:t>
            </w:r>
          </w:p>
        </w:tc>
      </w:tr>
      <w:tr w:rsidR="00BB0D85" w:rsidTr="00E821A9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Число жалоб на организацию проведение спортивных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жалоба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______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отчёт</w:t>
            </w:r>
          </w:p>
        </w:tc>
      </w:tr>
      <w:tr w:rsidR="00BB0D85" w:rsidTr="00E821A9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Число случаев травматизма среди участников спортивно-массовых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травма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______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отчёт</w:t>
            </w:r>
          </w:p>
        </w:tc>
      </w:tr>
      <w:tr w:rsidR="00BB0D85" w:rsidTr="00E821A9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Пропаганда здорового образа жизни через занятия физической культурой и участия в спортивно-массовых мероприятиях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Спортивно-массовое и зрелищное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______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Не менее 24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Не менее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отчёт</w:t>
            </w:r>
          </w:p>
        </w:tc>
      </w:tr>
    </w:tbl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Объем  оказываемой муниципальной услуги  в натуральных показателях.</w:t>
      </w: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1602"/>
        <w:gridCol w:w="2718"/>
        <w:gridCol w:w="2431"/>
        <w:gridCol w:w="2494"/>
        <w:gridCol w:w="1620"/>
      </w:tblGrid>
      <w:tr w:rsidR="00BB0D85" w:rsidTr="00D61923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7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объема (состава) оказываемой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</w:tr>
      <w:tr w:rsidR="00BB0D85" w:rsidTr="00D61923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2010 год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2011 год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2012 год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85" w:rsidRDefault="00BB0D85" w:rsidP="00D61923">
            <w:pPr>
              <w:rPr>
                <w:sz w:val="26"/>
                <w:szCs w:val="26"/>
              </w:rPr>
            </w:pPr>
          </w:p>
        </w:tc>
      </w:tr>
      <w:tr w:rsidR="00BB0D85" w:rsidTr="00D61923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   </w:t>
            </w:r>
            <w:r w:rsidRPr="00CE060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и зрелищных мероприят</w:t>
            </w:r>
            <w:r>
              <w:rPr>
                <w:sz w:val="26"/>
                <w:szCs w:val="26"/>
              </w:rPr>
              <w:t>ий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Спортивно-массовое и зрелищное мероприятие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BB0D85" w:rsidRDefault="00BB0D85" w:rsidP="00D61923"/>
          <w:p w:rsidR="00BB0D85" w:rsidRPr="00F51A37" w:rsidRDefault="00BB0D85" w:rsidP="00D61923">
            <w:pPr>
              <w:ind w:firstLine="708"/>
            </w:pPr>
            <w:r>
              <w:t>______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24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отчет</w:t>
            </w:r>
          </w:p>
        </w:tc>
      </w:tr>
    </w:tbl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Порядок оказания муниципальной услуги</w:t>
      </w:r>
      <w:r>
        <w:rPr>
          <w:sz w:val="26"/>
          <w:szCs w:val="26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 потребителям устанавливается Стандартом качества. Утверждённым постановлением администрации Большемурашкинского муниципального района от 26.04.2010 г. № 235 « об утверждении стандартов качества предоставления муниципальных услуг в области физической культуры и спорта »</w:t>
      </w:r>
      <w:r>
        <w:t>, постановление администрации Большемурашкинского муниципального района от30.11.2010 г. № 848 «</w:t>
      </w:r>
      <w:r>
        <w:rPr>
          <w:rFonts w:ascii="Times New Roman" w:hAnsi="Times New Roman" w:cs="Times New Roman"/>
          <w:sz w:val="24"/>
          <w:szCs w:val="24"/>
        </w:rPr>
        <w:t>О Порядке формирования муниципального задания в отношении муниципальных учреждений Большемурашкинского муниципального района и финансового обеспечения выполнения муниципального задания, определения объема и условий предоставления субсидий муниципальным бюджетным и  автономным учреждениям»</w:t>
      </w:r>
    </w:p>
    <w:p w:rsidR="00BB0D85" w:rsidRDefault="00BB0D85" w:rsidP="00E821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 Нормативные правовые акты, регулирующие оказание муниципальной услуги.</w:t>
      </w:r>
    </w:p>
    <w:p w:rsidR="00BB0D85" w:rsidRDefault="00BB0D85" w:rsidP="00E821A9">
      <w:pPr>
        <w:ind w:firstLine="540"/>
        <w:jc w:val="both"/>
      </w:pPr>
      <w:r>
        <w:t>1) Федерального закона от 06.10.2003 № 131-ФЗ "Об общих принципах организации местного самоуправления Российской Федерации" подп.26п.1ст.15   2)Фед. закон от 04.12.2007 №329-ФЗ "О физической культуре и спорте в Российской Федерации"    3)Закон о физической культуре и спорте в НО" от 28.05.2009 г.  4)Пост. прав.НО от 23.07.2008  №296 "О введ. новых сист.опл.труда работ. гос.бюджет. учреждений НО" (с измен.на 16.09.08)  5)Пост.п Распоряжение главы администрации от 26.04.2006 № 158-р "Положение об отделе спорта и туризма администрации Большемурашкинского района"   6)Пост.главы админ. Б.Мурашк.района от 18.08.2008 №70 "Оввед.новых сист. опл.труда работ. муниц. учрежд.Б.Мурашк.района НО" (с измен. на 23.09.2008)   7) Пост.гл.админ. №105 от 30.10.08 "Об утвержд. Полож. об оплате труда работников учр. физ. культуры и спорта Б.Мурашк. района НО"</w:t>
      </w:r>
    </w:p>
    <w:p w:rsidR="00BB0D85" w:rsidRDefault="00BB0D85" w:rsidP="00E821A9">
      <w:pPr>
        <w:jc w:val="both"/>
      </w:pPr>
      <w:r>
        <w:rPr>
          <w:rFonts w:ascii="Arial CYR" w:hAnsi="Arial CYR" w:cs="Arial CYR"/>
          <w:sz w:val="16"/>
          <w:szCs w:val="16"/>
        </w:rPr>
        <w:t xml:space="preserve"> </w:t>
      </w:r>
      <w:r>
        <w:t>ФЗ от 06.10.2003 № 131-ФЗ "Об общих принципах организации местного самоуправления Российской Федерации" подп.26п.1ст.15 2)Фед. закон от 04.12.2007 №329-ФЗ "О физической культуре и спорте в Российской Федерации" 3)Пост.Ниж.обл.от 04.08.2005 № 193 "Об опл.труда работ.гос.учр.физ.культуры и спорта Ниж.обл"  4)Пост.Прав.Нижег.области от 31.03.2006 № 102 "Об утв.област.цел. прогр."Развитие физ.культуры и спорта в Нижег.области на 2006 - 2010 годы" 5)Закон о физической культуре и спорте в НО" от 28.05.2009 г.  6)Расп. главы администрации от 26.04.2006 № 158-р "Полож.об отделе спорта и туризма адм.Большемур.района"</w:t>
      </w:r>
    </w:p>
    <w:p w:rsidR="00BB0D85" w:rsidRDefault="00BB0D85" w:rsidP="00E821A9">
      <w:pPr>
        <w:ind w:firstLine="540"/>
        <w:jc w:val="both"/>
      </w:pP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Порядок информирования потенциальных потребителей муниципальной услуги: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40"/>
        <w:gridCol w:w="5040"/>
        <w:gridCol w:w="2700"/>
      </w:tblGrid>
      <w:tr w:rsidR="00BB0D85" w:rsidTr="00D6192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Частота обновления </w:t>
            </w:r>
            <w:r>
              <w:rPr>
                <w:sz w:val="26"/>
                <w:szCs w:val="26"/>
              </w:rPr>
              <w:br/>
              <w:t>информации</w:t>
            </w:r>
          </w:p>
        </w:tc>
      </w:tr>
      <w:tr w:rsidR="00BB0D85" w:rsidTr="00D6192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Pr="00CE0604" w:rsidRDefault="00BB0D85" w:rsidP="00D6192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CE0604">
              <w:rPr>
                <w:sz w:val="26"/>
                <w:szCs w:val="26"/>
              </w:rPr>
              <w:t xml:space="preserve">сеть Интернет на официальном сайте администрации Большемурашкинского муниципального района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</w:tr>
      <w:tr w:rsidR="00BB0D85" w:rsidTr="00D6192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Основания для досрочного прекращения исполнения муниципального  задания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t>В соответствии с постановлением администрации Большемурашкинского муниципального района от 25.03.2010 г. № 158 « Об утверждении порядка мониторинга и контроля за исполнением муниципальных заданий на предоставление муниципальных услуг юридическим и физическим лицам»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основе:  Не предусмотрено оказание бюджетной услуги на платной основе.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Нормативный правовой акт, устанавливающий цены (тарифы), либо порядок их установления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Орган, устанавливающий цены (тарифы)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Значения предельных цен (тарифов)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30"/>
        <w:gridCol w:w="4590"/>
      </w:tblGrid>
      <w:tr w:rsidR="00BB0D85" w:rsidTr="00D61923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услуги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 (тариф), единица измерения </w:t>
            </w:r>
          </w:p>
        </w:tc>
      </w:tr>
      <w:tr w:rsidR="00BB0D85" w:rsidTr="00D61923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</w:p>
        </w:tc>
      </w:tr>
      <w:tr w:rsidR="00BB0D85" w:rsidTr="00D61923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</w:p>
        </w:tc>
      </w:tr>
    </w:tbl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Порядок контроля за исполнением муниципального задания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85"/>
        <w:gridCol w:w="2430"/>
        <w:gridCol w:w="5940"/>
      </w:tblGrid>
      <w:tr w:rsidR="00BB0D85" w:rsidTr="00D61923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  </w:t>
            </w:r>
            <w:r>
              <w:rPr>
                <w:sz w:val="26"/>
                <w:szCs w:val="26"/>
              </w:rPr>
              <w:br/>
              <w:t>контроля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Большемурашкинского муниципального района, осуществляющие контроль за исполнением услуги</w:t>
            </w:r>
          </w:p>
        </w:tc>
      </w:tr>
      <w:tr w:rsidR="00BB0D85" w:rsidTr="00D6192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  Отчёт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раз в год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t>администрация Большемурашкинского муниципального района,</w:t>
            </w:r>
          </w:p>
        </w:tc>
      </w:tr>
      <w:tr w:rsidR="00BB0D85" w:rsidTr="00D6192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both"/>
              <w:rPr>
                <w:sz w:val="26"/>
                <w:szCs w:val="26"/>
              </w:rPr>
            </w:pPr>
          </w:p>
        </w:tc>
      </w:tr>
    </w:tbl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Требования к отчетности об исполнении муниципального задания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Форма отчета об исполнении муниципального задания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1350"/>
        <w:gridCol w:w="2970"/>
        <w:gridCol w:w="1980"/>
        <w:gridCol w:w="3060"/>
        <w:gridCol w:w="2340"/>
      </w:tblGrid>
      <w:tr w:rsidR="00BB0D85" w:rsidTr="00D61923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Значение,  </w:t>
            </w:r>
            <w:r>
              <w:rPr>
                <w:sz w:val="26"/>
                <w:szCs w:val="26"/>
              </w:rPr>
              <w:br/>
              <w:t xml:space="preserve">утвержденное в      </w:t>
            </w:r>
            <w:r>
              <w:rPr>
                <w:sz w:val="26"/>
                <w:szCs w:val="26"/>
              </w:rPr>
              <w:br/>
              <w:t xml:space="preserve">муниципальном задании на  отчетный   </w:t>
            </w:r>
            <w:r>
              <w:rPr>
                <w:sz w:val="26"/>
                <w:szCs w:val="26"/>
              </w:rPr>
              <w:br/>
              <w:t>финансовый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</w:t>
            </w:r>
            <w:r>
              <w:rPr>
                <w:sz w:val="26"/>
                <w:szCs w:val="26"/>
              </w:rPr>
              <w:br/>
              <w:t>значение за</w:t>
            </w:r>
            <w:r>
              <w:rPr>
                <w:sz w:val="26"/>
                <w:szCs w:val="26"/>
              </w:rPr>
              <w:br/>
              <w:t xml:space="preserve">отчетный  </w:t>
            </w:r>
            <w:r>
              <w:rPr>
                <w:sz w:val="26"/>
                <w:szCs w:val="26"/>
              </w:rPr>
              <w:br/>
              <w:t xml:space="preserve">финансовый </w:t>
            </w:r>
            <w:r>
              <w:rPr>
                <w:sz w:val="26"/>
                <w:szCs w:val="26"/>
              </w:rPr>
              <w:br/>
              <w:t>год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 </w:t>
            </w:r>
            <w:r>
              <w:rPr>
                <w:sz w:val="26"/>
                <w:szCs w:val="26"/>
              </w:rPr>
              <w:br/>
              <w:t>причин  отклонения</w:t>
            </w:r>
            <w:r>
              <w:rPr>
                <w:sz w:val="26"/>
                <w:szCs w:val="26"/>
              </w:rPr>
              <w:br/>
              <w:t xml:space="preserve">от запланированных </w:t>
            </w:r>
            <w:r>
              <w:rPr>
                <w:sz w:val="26"/>
                <w:szCs w:val="26"/>
              </w:rPr>
              <w:br/>
              <w:t>значений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Источник(и) </w:t>
            </w:r>
            <w:r>
              <w:rPr>
                <w:sz w:val="26"/>
                <w:szCs w:val="26"/>
              </w:rPr>
              <w:br/>
              <w:t>информации о</w:t>
            </w:r>
            <w:r>
              <w:rPr>
                <w:sz w:val="26"/>
                <w:szCs w:val="26"/>
              </w:rPr>
              <w:br/>
              <w:t xml:space="preserve">фактическом </w:t>
            </w:r>
            <w:r>
              <w:rPr>
                <w:sz w:val="26"/>
                <w:szCs w:val="26"/>
              </w:rPr>
              <w:br/>
              <w:t xml:space="preserve">значении  </w:t>
            </w:r>
            <w:r>
              <w:rPr>
                <w:sz w:val="26"/>
                <w:szCs w:val="26"/>
              </w:rPr>
              <w:br/>
              <w:t>показателя</w:t>
            </w:r>
          </w:p>
        </w:tc>
      </w:tr>
      <w:tr w:rsidR="00BB0D85" w:rsidTr="00D6192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</w:tr>
      <w:tr w:rsidR="00BB0D85" w:rsidTr="00D6192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85" w:rsidRDefault="00BB0D85" w:rsidP="00D619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0D85" w:rsidRDefault="00BB0D85" w:rsidP="00E821A9">
      <w:pPr>
        <w:ind w:firstLine="540"/>
        <w:jc w:val="both"/>
        <w:rPr>
          <w:sz w:val="26"/>
          <w:szCs w:val="26"/>
        </w:rPr>
      </w:pP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Сроки  представления  отчетов  об  исполнении  муниципального задания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   1 февраля 2013 года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8.3. Иные требования к отчетности  об  исполнении  муниципального  задания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Иная информация,  необходимая для исполнения  (контроля за исполнением) муниципального задания</w:t>
      </w:r>
    </w:p>
    <w:p w:rsidR="00BB0D85" w:rsidRDefault="00BB0D85" w:rsidP="00E821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B0D85" w:rsidRDefault="00BB0D85" w:rsidP="00E821A9"/>
    <w:p w:rsidR="00BB0D85" w:rsidRDefault="00BB0D85" w:rsidP="00E821A9">
      <w:pPr>
        <w:ind w:left="426" w:right="-142"/>
      </w:pPr>
    </w:p>
    <w:sectPr w:rsidR="00BB0D85" w:rsidSect="00E821A9">
      <w:pgSz w:w="16838" w:h="11906" w:orient="landscape"/>
      <w:pgMar w:top="567" w:right="110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A6D"/>
    <w:multiLevelType w:val="hybridMultilevel"/>
    <w:tmpl w:val="FEC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A9"/>
    <w:rsid w:val="00023BB8"/>
    <w:rsid w:val="004408AC"/>
    <w:rsid w:val="008640D8"/>
    <w:rsid w:val="00BB0D85"/>
    <w:rsid w:val="00CE0604"/>
    <w:rsid w:val="00D0718A"/>
    <w:rsid w:val="00D61923"/>
    <w:rsid w:val="00E821A9"/>
    <w:rsid w:val="00F02A88"/>
    <w:rsid w:val="00F5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1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21A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21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82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2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1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1207</Words>
  <Characters>6884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NIKOLAI</cp:lastModifiedBy>
  <cp:revision>2</cp:revision>
  <cp:lastPrinted>2012-01-31T12:14:00Z</cp:lastPrinted>
  <dcterms:created xsi:type="dcterms:W3CDTF">2011-10-04T06:34:00Z</dcterms:created>
  <dcterms:modified xsi:type="dcterms:W3CDTF">2012-01-31T12:19:00Z</dcterms:modified>
</cp:coreProperties>
</file>