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4" w:rsidRDefault="00AA7BB0" w:rsidP="008A2134">
      <w:pPr>
        <w:pStyle w:val="a3"/>
        <w:ind w:left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Отчет о</w:t>
      </w:r>
      <w:r w:rsidR="008A2134">
        <w:rPr>
          <w:b/>
          <w:sz w:val="23"/>
          <w:szCs w:val="23"/>
        </w:rPr>
        <w:t xml:space="preserve"> деятельности КУЭ</w:t>
      </w:r>
      <w:r>
        <w:rPr>
          <w:b/>
          <w:sz w:val="23"/>
          <w:szCs w:val="23"/>
        </w:rPr>
        <w:t xml:space="preserve"> за 2014 год</w:t>
      </w:r>
      <w:bookmarkStart w:id="0" w:name="_GoBack"/>
      <w:bookmarkEnd w:id="0"/>
    </w:p>
    <w:p w:rsidR="008A2134" w:rsidRDefault="008A2134" w:rsidP="008A2134">
      <w:pPr>
        <w:pStyle w:val="a3"/>
        <w:ind w:left="0"/>
        <w:rPr>
          <w:sz w:val="23"/>
          <w:szCs w:val="23"/>
        </w:rPr>
      </w:pPr>
    </w:p>
    <w:p w:rsidR="008A2134" w:rsidRDefault="008A2134" w:rsidP="008A2134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В сфере управления и распоряжения в установленном порядке муниципальной собственностью Большемурашкинского района осуществляется учет и ведение реестра муниципальной собственности Большемурашкинского района, регистрация права муниципальной собственности на объекты недвижимости и земельные участки, отнесённые в установленном порядке к муниципальной собственности района,  предоставление в пользование  и приватизация муниципального имущества, предоставление земельных участков на территории района,  организация и проведение аукционов по продаже прав на муниципальное имущество и земельные участки, проводятся необходимые мероприятия по приёму – передачи имущества в рамках разграничения полномочий, осуществляется координационная работа по выявлению и оформлению невостребованных земельных долей из состава земель сельскохозяйственного назначения.</w:t>
      </w:r>
    </w:p>
    <w:p w:rsidR="008A2134" w:rsidRDefault="008A2134" w:rsidP="008A21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установленным порядком управления и распоряжения муниципальным имуществом района, выявления неиспользуемого имущества для передачи его в аренду или его приватизации ведется Реестр муниципальной собственности Большемурашкинского района.  В 2014 году в состав муниципальной собственности района включен 31 объекта недвижимости, в том числе 29 жилых помещений (квартир), приобретенных в рамках региональной адресной программы «Переселение граждан из аварийного жилищного фонда на территории Нижегородской области с учётом необходимости развития малоэтажного жилищного строительства на 2013-2017 годы». Все квартиры были затем предоставлены гражданам в целях переселения из аварийного жилищного фонда р.п. Большое Мурашкино. Также в собственность района приняты 14 единиц автобусов, приобретенных на условиях лизинга, которые затем переданы в аренду для осуществления пассажирских перевозок на территории района.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реестр муниципальной собственности района  на 31.12.2014 включены: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 148 объектов недвижимости, 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- 107 земельных участков, 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- 1238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движимого имущества, стоимостью свыше 10 тыс.руб. и особо ценного  движимого имущества, </w:t>
      </w:r>
    </w:p>
    <w:p w:rsidR="008A2134" w:rsidRDefault="008A2134" w:rsidP="008A21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- 27 муниципальных предприятий и учреждений, в том числе  2 муниципальных предприятия и 25 муниципальных учреждений.</w:t>
      </w:r>
    </w:p>
    <w:p w:rsidR="008A2134" w:rsidRDefault="008A2134" w:rsidP="008A21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 соответствии с Федеральным законодательством в рамках разграничения полномочий осуществлялась приёмка – передача государственного и муниципального имущества. В отчетном периоде из муниципальной собственности района в собственность муниципальных поселений были переданы 3 газопровода общей протяженностью 4021 м, стоимостью – 6137,9 тыс.руб. В областную собственность переданы  нежилые помещения площадью 86,5 кв.м, занимаемые Большемурашкинским отделом мирового суда Нижегородской области. Из государственной собственности Нижегородской области в муниципальную собственность приняты 74 единицы  книжных изданий энциклопедий для библиотек района.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о государственных и муниципальных унитарных предприятиях ведется контроль за деятельностью муниципальных предприятий района. </w:t>
      </w:r>
      <w:r>
        <w:rPr>
          <w:sz w:val="24"/>
          <w:szCs w:val="24"/>
        </w:rPr>
        <w:br/>
        <w:t xml:space="preserve">Ежегодно проводятся заседания балансовой комиссии с участием руководителей муниципальных предприятий. В апреле  2014 года на балансовой комиссии были заслушаны руководители МУП Большемурашкинской типографии и МУП «Б-Мурашкинское ПАП», подведены итоги финансово-хозяйственной деятельности указанных предприятий за предыдущий финансовый год и обсуждены планы работы предприятий на 2014 год, проведена оценка социальной и бюджетной эффективности предприятий.  В отчетном периоде доходы  бюджета района от перечисления части чистой </w:t>
      </w:r>
      <w:r>
        <w:rPr>
          <w:sz w:val="24"/>
          <w:szCs w:val="24"/>
        </w:rPr>
        <w:lastRenderedPageBreak/>
        <w:t xml:space="preserve">прибыли по итогам деятельности  муниципальных предприятий за 2013 год составили  21,7 тыс.руб. 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 приватизации муниципального имущества района в 2014 году  в бюджет района поступило 53,4 тыс.рублей. </w:t>
      </w:r>
    </w:p>
    <w:p w:rsidR="008A2134" w:rsidRDefault="008A2134" w:rsidP="008A2134">
      <w:pPr>
        <w:pStyle w:val="a3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 31.12.2014 года действует 25 договоров аренды муниципального имущества района. Сумма арендных поступлений в бюджет района составила  1262,6 тыс. руб. или  107,1% от годового бюджетного задания. 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Также на конец 2014 года действует 176 договоров аренды земельных участков, общей площадью 2130,1 га. Сумма арендных поступлений в консолидированный бюджет района составила за отчетный период  2775,3 тыс. рублей. Исполнение консолидированного бюджета по арендным платежам за землю  составило  134,4 % от годового бюджетного задания.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районе ведется планомерная работа по оформлению невостребованных долей из земель сельскохозяйственного назначения. В 2014 году совместно  с администрацией Холязинского сельсовета  проведена работа по формированию и признанию в судебном порядке права муниципальной собственности поселения на 43 невостребованных земельных доли общей площадью 367,7 га. 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течение года были подготовлены и представлены в Министерство инвестиционной политики Нижегородской области 4 заключения о возможности смены категории земельных участков на территории района.</w:t>
      </w:r>
    </w:p>
    <w:p w:rsidR="008A2134" w:rsidRDefault="008A2134" w:rsidP="008A213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31.12.2014 года на государственный кадастровый учёт поставлено 314 земельных участков под многоквартирными жилыми домами, что составляет 61% от общего количества многоквартирных домов, расположенных на территории района.</w:t>
      </w:r>
    </w:p>
    <w:p w:rsidR="00D770DB" w:rsidRDefault="00D770DB" w:rsidP="008A2134">
      <w:pPr>
        <w:pStyle w:val="a3"/>
        <w:ind w:left="0" w:firstLine="567"/>
        <w:rPr>
          <w:sz w:val="24"/>
          <w:szCs w:val="24"/>
        </w:rPr>
      </w:pPr>
    </w:p>
    <w:p w:rsidR="00D770DB" w:rsidRDefault="00D770DB" w:rsidP="008A2134">
      <w:pPr>
        <w:pStyle w:val="a3"/>
        <w:ind w:left="0" w:firstLine="567"/>
        <w:rPr>
          <w:sz w:val="24"/>
          <w:szCs w:val="24"/>
        </w:rPr>
      </w:pPr>
    </w:p>
    <w:p w:rsidR="00D770DB" w:rsidRDefault="00D770DB" w:rsidP="00D770D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Председатель комитета по управлению экономикой:                                       Р.Е. Даранов</w:t>
      </w:r>
    </w:p>
    <w:p w:rsidR="008A2134" w:rsidRDefault="008A2134" w:rsidP="008A2134">
      <w:pPr>
        <w:pStyle w:val="a3"/>
        <w:ind w:left="0"/>
        <w:rPr>
          <w:sz w:val="24"/>
          <w:szCs w:val="24"/>
          <w:u w:val="single"/>
        </w:rPr>
      </w:pPr>
    </w:p>
    <w:p w:rsidR="001A2607" w:rsidRDefault="001A2607"/>
    <w:sectPr w:rsidR="001A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134"/>
    <w:rsid w:val="001A2607"/>
    <w:rsid w:val="008A2134"/>
    <w:rsid w:val="00AA7BB0"/>
    <w:rsid w:val="00D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A2134"/>
    <w:pPr>
      <w:spacing w:after="0"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213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Budg1</cp:lastModifiedBy>
  <cp:revision>6</cp:revision>
  <dcterms:created xsi:type="dcterms:W3CDTF">2015-02-12T06:04:00Z</dcterms:created>
  <dcterms:modified xsi:type="dcterms:W3CDTF">2015-05-19T07:10:00Z</dcterms:modified>
</cp:coreProperties>
</file>