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C4" w:rsidRPr="00E51259" w:rsidRDefault="00FC0CC4" w:rsidP="00FC0CC4">
      <w:pPr>
        <w:jc w:val="center"/>
        <w:rPr>
          <w:b/>
          <w:sz w:val="28"/>
          <w:szCs w:val="28"/>
        </w:rPr>
      </w:pPr>
      <w:r w:rsidRPr="00E51259">
        <w:rPr>
          <w:b/>
          <w:sz w:val="28"/>
          <w:szCs w:val="28"/>
        </w:rPr>
        <w:t>ФИНАНСОВОЕ  УПРАВЛЕНИЕ</w:t>
      </w:r>
    </w:p>
    <w:p w:rsidR="00FC0CC4" w:rsidRPr="00E51259" w:rsidRDefault="00FC0CC4" w:rsidP="00FC0CC4">
      <w:pPr>
        <w:jc w:val="center"/>
        <w:rPr>
          <w:b/>
          <w:sz w:val="28"/>
          <w:szCs w:val="28"/>
        </w:rPr>
      </w:pPr>
      <w:r w:rsidRPr="00E51259">
        <w:rPr>
          <w:b/>
          <w:sz w:val="28"/>
          <w:szCs w:val="28"/>
        </w:rPr>
        <w:t xml:space="preserve">АДМИНИСТРАЦИИ  БОЛЬШЕМУРАШКИНСКОГО  </w:t>
      </w:r>
    </w:p>
    <w:p w:rsidR="00FC0CC4" w:rsidRPr="00E51259" w:rsidRDefault="00FC0CC4" w:rsidP="00FC0CC4">
      <w:pPr>
        <w:jc w:val="center"/>
        <w:rPr>
          <w:b/>
          <w:sz w:val="28"/>
          <w:szCs w:val="28"/>
        </w:rPr>
      </w:pPr>
      <w:r w:rsidRPr="00E51259">
        <w:rPr>
          <w:b/>
          <w:sz w:val="28"/>
          <w:szCs w:val="28"/>
        </w:rPr>
        <w:t xml:space="preserve"> МУНИЦИПАЛЬНОГО  РАЙОНА</w:t>
      </w:r>
    </w:p>
    <w:p w:rsidR="00FC0CC4" w:rsidRPr="00E51259" w:rsidRDefault="00FC0CC4" w:rsidP="00FC0CC4">
      <w:pPr>
        <w:jc w:val="center"/>
        <w:rPr>
          <w:b/>
          <w:sz w:val="28"/>
          <w:szCs w:val="28"/>
        </w:rPr>
      </w:pPr>
    </w:p>
    <w:p w:rsidR="00FC0CC4" w:rsidRPr="00E51259" w:rsidRDefault="00FC0CC4" w:rsidP="00FC0CC4">
      <w:pPr>
        <w:jc w:val="center"/>
        <w:rPr>
          <w:b/>
          <w:sz w:val="28"/>
          <w:szCs w:val="28"/>
        </w:rPr>
      </w:pPr>
      <w:r w:rsidRPr="00E51259">
        <w:rPr>
          <w:b/>
          <w:sz w:val="28"/>
          <w:szCs w:val="28"/>
        </w:rPr>
        <w:t xml:space="preserve">ПРИКАЗ  № </w:t>
      </w:r>
      <w:r w:rsidR="00715826">
        <w:rPr>
          <w:b/>
          <w:sz w:val="28"/>
          <w:szCs w:val="28"/>
        </w:rPr>
        <w:t>65</w:t>
      </w:r>
      <w:bookmarkStart w:id="0" w:name="_GoBack"/>
      <w:bookmarkEnd w:id="0"/>
    </w:p>
    <w:p w:rsidR="00FC0CC4" w:rsidRPr="00E51259" w:rsidRDefault="00C91B0D" w:rsidP="00FC0CC4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FC0CC4" w:rsidRPr="00E5125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C0CC4" w:rsidRPr="00E51259">
        <w:rPr>
          <w:sz w:val="28"/>
          <w:szCs w:val="28"/>
        </w:rPr>
        <w:t xml:space="preserve">  2019 года                                              </w:t>
      </w:r>
    </w:p>
    <w:p w:rsidR="00FC0CC4" w:rsidRPr="00E51259" w:rsidRDefault="00FC0CC4" w:rsidP="00FC0CC4">
      <w:pPr>
        <w:jc w:val="center"/>
        <w:rPr>
          <w:b/>
          <w:sz w:val="28"/>
          <w:szCs w:val="28"/>
        </w:rPr>
      </w:pPr>
    </w:p>
    <w:p w:rsidR="00451734" w:rsidRPr="00FC0CC4" w:rsidRDefault="00FC0CC4" w:rsidP="00FC0CC4">
      <w:pPr>
        <w:jc w:val="center"/>
        <w:rPr>
          <w:b/>
          <w:sz w:val="28"/>
          <w:szCs w:val="28"/>
        </w:rPr>
      </w:pPr>
      <w:r w:rsidRPr="00FC0CC4">
        <w:rPr>
          <w:b/>
          <w:sz w:val="28"/>
          <w:szCs w:val="28"/>
        </w:rPr>
        <w:t>О порядке составления и представления бюджетной отчетности,</w:t>
      </w:r>
    </w:p>
    <w:p w:rsidR="00FC0CC4" w:rsidRPr="00FC0CC4" w:rsidRDefault="001913D8" w:rsidP="00FC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FC0CC4" w:rsidRPr="00FC0CC4">
        <w:rPr>
          <w:b/>
          <w:sz w:val="28"/>
          <w:szCs w:val="28"/>
        </w:rPr>
        <w:t>ухгалтерской отчетности бюджетных и автономных учреждений</w:t>
      </w:r>
    </w:p>
    <w:p w:rsidR="00FC0CC4" w:rsidRPr="00FC0CC4" w:rsidRDefault="00FC0CC4" w:rsidP="00FC0CC4">
      <w:pPr>
        <w:jc w:val="center"/>
        <w:rPr>
          <w:b/>
          <w:sz w:val="28"/>
          <w:szCs w:val="28"/>
        </w:rPr>
      </w:pPr>
      <w:r w:rsidRPr="00FC0CC4">
        <w:rPr>
          <w:b/>
          <w:sz w:val="28"/>
          <w:szCs w:val="28"/>
        </w:rPr>
        <w:t>Большемурашкинского муниципального района Нижегородской области</w:t>
      </w:r>
    </w:p>
    <w:p w:rsidR="00FC0CC4" w:rsidRPr="00FC0CC4" w:rsidRDefault="00FC0CC4" w:rsidP="00FC0CC4">
      <w:pPr>
        <w:jc w:val="center"/>
        <w:rPr>
          <w:b/>
          <w:sz w:val="28"/>
          <w:szCs w:val="28"/>
        </w:rPr>
      </w:pPr>
    </w:p>
    <w:p w:rsidR="00FC0CC4" w:rsidRPr="00A73B8D" w:rsidRDefault="00FC0CC4" w:rsidP="00FC0CC4">
      <w:pPr>
        <w:jc w:val="both"/>
        <w:rPr>
          <w:b/>
          <w:sz w:val="28"/>
          <w:szCs w:val="28"/>
        </w:rPr>
      </w:pPr>
      <w:r w:rsidRPr="00FC0CC4">
        <w:rPr>
          <w:sz w:val="28"/>
          <w:szCs w:val="28"/>
        </w:rPr>
        <w:t xml:space="preserve">     </w:t>
      </w:r>
      <w:proofErr w:type="gramStart"/>
      <w:r w:rsidRPr="00A73B8D">
        <w:rPr>
          <w:sz w:val="28"/>
          <w:szCs w:val="28"/>
        </w:rPr>
        <w:t xml:space="preserve">В соответствии со </w:t>
      </w:r>
      <w:r w:rsidR="001913D8">
        <w:rPr>
          <w:sz w:val="28"/>
          <w:szCs w:val="28"/>
        </w:rPr>
        <w:t>статьёй 154 бюджетного кодекса Р</w:t>
      </w:r>
      <w:r w:rsidRPr="00A73B8D">
        <w:rPr>
          <w:sz w:val="28"/>
          <w:szCs w:val="28"/>
        </w:rPr>
        <w:t>оссийской Федерации, статьёй 8 Федерального закона «О бухгалтерском учете» от 06 декабря 2011 г. № 402-ФЗ, приказами Министерства Финансов Российской Федерации от 28 декабря 2010 г.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(далее по тексту</w:t>
      </w:r>
      <w:r w:rsidR="001913D8">
        <w:rPr>
          <w:sz w:val="28"/>
          <w:szCs w:val="28"/>
        </w:rPr>
        <w:t xml:space="preserve"> </w:t>
      </w:r>
      <w:r w:rsidRPr="00A73B8D">
        <w:rPr>
          <w:sz w:val="28"/>
          <w:szCs w:val="28"/>
        </w:rPr>
        <w:t>- приказ № 191н), от 25</w:t>
      </w:r>
      <w:proofErr w:type="gramEnd"/>
      <w:r w:rsidRPr="00A73B8D">
        <w:rPr>
          <w:sz w:val="28"/>
          <w:szCs w:val="28"/>
        </w:rPr>
        <w:t xml:space="preserve"> марта 2011 г. № 33н «Об утверждении Инструкции о порядке составления, предоставления годовой, квартальной бухгалтерской отчетности государственных  (муниципальных) бюджетных и автономных учреждений (далее по тексту – Приказ № 33н)</w:t>
      </w:r>
      <w:r w:rsidR="00E670EB" w:rsidRPr="00A73B8D">
        <w:rPr>
          <w:sz w:val="28"/>
          <w:szCs w:val="28"/>
        </w:rPr>
        <w:t xml:space="preserve"> </w:t>
      </w:r>
      <w:r w:rsidR="00E670EB" w:rsidRPr="00A73B8D">
        <w:rPr>
          <w:b/>
          <w:sz w:val="28"/>
          <w:szCs w:val="28"/>
        </w:rPr>
        <w:t>приказываю:</w:t>
      </w:r>
    </w:p>
    <w:p w:rsidR="00E670EB" w:rsidRPr="00A73B8D" w:rsidRDefault="00E670EB" w:rsidP="00E670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3B8D">
        <w:rPr>
          <w:sz w:val="28"/>
          <w:szCs w:val="28"/>
        </w:rPr>
        <w:t>Установить сроки предоставления годовой</w:t>
      </w:r>
      <w:r w:rsidR="006E453B" w:rsidRPr="00A73B8D">
        <w:rPr>
          <w:sz w:val="28"/>
          <w:szCs w:val="28"/>
        </w:rPr>
        <w:t xml:space="preserve"> за 2019 год</w:t>
      </w:r>
      <w:r w:rsidRPr="00A73B8D">
        <w:rPr>
          <w:sz w:val="28"/>
          <w:szCs w:val="28"/>
        </w:rPr>
        <w:t xml:space="preserve">, квартальной и месячной отчетности </w:t>
      </w:r>
      <w:r w:rsidR="006E453B" w:rsidRPr="00A73B8D">
        <w:rPr>
          <w:sz w:val="28"/>
          <w:szCs w:val="28"/>
        </w:rPr>
        <w:t xml:space="preserve"> в 2020 году </w:t>
      </w:r>
      <w:r w:rsidRPr="00A73B8D">
        <w:rPr>
          <w:sz w:val="28"/>
          <w:szCs w:val="28"/>
        </w:rPr>
        <w:t>об исполнении бюджета Большемурашкинского муниципального района</w:t>
      </w:r>
      <w:r w:rsidR="00371C79" w:rsidRPr="00A73B8D">
        <w:rPr>
          <w:sz w:val="28"/>
          <w:szCs w:val="28"/>
        </w:rPr>
        <w:t>, бюджетов поселений, бюджета городского поселения, сводной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 согласно Приложению № 1 к настоящему приказу.</w:t>
      </w:r>
    </w:p>
    <w:p w:rsidR="00371C79" w:rsidRPr="00A73B8D" w:rsidRDefault="00371C79" w:rsidP="00E670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3B8D">
        <w:rPr>
          <w:sz w:val="28"/>
          <w:szCs w:val="28"/>
        </w:rPr>
        <w:t>Специалистам финансового</w:t>
      </w:r>
      <w:r w:rsidR="006E453B" w:rsidRPr="00A73B8D">
        <w:rPr>
          <w:sz w:val="28"/>
          <w:szCs w:val="28"/>
        </w:rPr>
        <w:t xml:space="preserve"> управления обеспечить </w:t>
      </w:r>
      <w:r w:rsidR="001913D8" w:rsidRPr="00A73B8D">
        <w:rPr>
          <w:sz w:val="28"/>
          <w:szCs w:val="28"/>
        </w:rPr>
        <w:t>прием</w:t>
      </w:r>
      <w:r w:rsidR="001913D8">
        <w:rPr>
          <w:sz w:val="28"/>
          <w:szCs w:val="28"/>
        </w:rPr>
        <w:t>,</w:t>
      </w:r>
      <w:r w:rsidR="001913D8" w:rsidRPr="00A73B8D">
        <w:rPr>
          <w:sz w:val="28"/>
          <w:szCs w:val="28"/>
        </w:rPr>
        <w:t xml:space="preserve"> </w:t>
      </w:r>
      <w:r w:rsidR="006E453B" w:rsidRPr="00A73B8D">
        <w:rPr>
          <w:sz w:val="28"/>
          <w:szCs w:val="28"/>
        </w:rPr>
        <w:t>провер</w:t>
      </w:r>
      <w:r w:rsidR="001913D8">
        <w:rPr>
          <w:sz w:val="28"/>
          <w:szCs w:val="28"/>
        </w:rPr>
        <w:t xml:space="preserve">ку </w:t>
      </w:r>
      <w:r w:rsidRPr="00A73B8D">
        <w:rPr>
          <w:sz w:val="28"/>
          <w:szCs w:val="28"/>
        </w:rPr>
        <w:t xml:space="preserve"> и проведение анализа показателей месячной, квартальной, годовой отчетности об исполнении бюджетов главных распорядителей, распорядителей, получателей средств бюджета, сводной бухгалтерской отчетности бюджетных и автономных учреждений в соответствии с Графиком приема отчетности (Приложение 1)</w:t>
      </w:r>
      <w:r w:rsidR="00C91B0D" w:rsidRPr="00A73B8D">
        <w:rPr>
          <w:sz w:val="28"/>
          <w:szCs w:val="28"/>
        </w:rPr>
        <w:t xml:space="preserve"> и согласно детализации форм отчетности (Приложение 2).</w:t>
      </w:r>
    </w:p>
    <w:p w:rsidR="00C91B0D" w:rsidRPr="00A73B8D" w:rsidRDefault="00C91B0D" w:rsidP="00E670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3B8D">
        <w:rPr>
          <w:sz w:val="28"/>
          <w:szCs w:val="28"/>
        </w:rPr>
        <w:t>Начальнику отдела по исполнению районного бюджета Сергеевой И.Н. довести Приложение № 1 и Приложение № 2 до участников бюджетного процесса.</w:t>
      </w:r>
    </w:p>
    <w:p w:rsidR="00C91B0D" w:rsidRPr="00A73B8D" w:rsidRDefault="00C91B0D" w:rsidP="00E670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73B8D">
        <w:rPr>
          <w:sz w:val="28"/>
          <w:szCs w:val="28"/>
        </w:rPr>
        <w:t>Контроль за</w:t>
      </w:r>
      <w:proofErr w:type="gramEnd"/>
      <w:r w:rsidRPr="00A73B8D">
        <w:rPr>
          <w:sz w:val="28"/>
          <w:szCs w:val="28"/>
        </w:rPr>
        <w:t xml:space="preserve"> исполнением настоящего приказа оставляю за собой.</w:t>
      </w:r>
    </w:p>
    <w:p w:rsidR="00C91B0D" w:rsidRPr="00A73B8D" w:rsidRDefault="00C91B0D" w:rsidP="00C91B0D">
      <w:pPr>
        <w:pStyle w:val="a3"/>
        <w:ind w:left="585"/>
        <w:jc w:val="both"/>
        <w:rPr>
          <w:sz w:val="28"/>
          <w:szCs w:val="28"/>
        </w:rPr>
      </w:pPr>
    </w:p>
    <w:p w:rsidR="00501ED3" w:rsidRDefault="00501ED3" w:rsidP="00C91B0D">
      <w:pPr>
        <w:rPr>
          <w:sz w:val="28"/>
          <w:szCs w:val="28"/>
        </w:rPr>
      </w:pPr>
    </w:p>
    <w:p w:rsidR="00C91B0D" w:rsidRPr="00A73B8D" w:rsidRDefault="00C91B0D" w:rsidP="00C91B0D">
      <w:pPr>
        <w:rPr>
          <w:sz w:val="28"/>
          <w:szCs w:val="28"/>
        </w:rPr>
      </w:pPr>
      <w:r w:rsidRPr="00A73B8D">
        <w:rPr>
          <w:sz w:val="28"/>
          <w:szCs w:val="28"/>
        </w:rPr>
        <w:t>Начальник финансового управления                                            Н. В. Лобанова</w:t>
      </w:r>
    </w:p>
    <w:p w:rsidR="00A73B8D" w:rsidRDefault="00A73B8D" w:rsidP="00C91B0D">
      <w:pPr>
        <w:pStyle w:val="a3"/>
        <w:ind w:left="585"/>
        <w:jc w:val="right"/>
        <w:rPr>
          <w:rFonts w:asciiTheme="minorHAnsi" w:hAnsiTheme="minorHAnsi"/>
          <w:sz w:val="28"/>
          <w:szCs w:val="28"/>
        </w:rPr>
      </w:pPr>
    </w:p>
    <w:p w:rsidR="00C91B0D" w:rsidRDefault="00C91B0D" w:rsidP="00C91B0D">
      <w:pPr>
        <w:pStyle w:val="a3"/>
        <w:ind w:left="585"/>
        <w:jc w:val="right"/>
        <w:rPr>
          <w:rFonts w:asciiTheme="minorHAnsi" w:hAnsiTheme="minorHAnsi"/>
          <w:sz w:val="28"/>
          <w:szCs w:val="28"/>
        </w:rPr>
      </w:pPr>
      <w:r w:rsidRPr="00A73B8D">
        <w:rPr>
          <w:rFonts w:asciiTheme="minorHAnsi" w:hAnsiTheme="minorHAnsi"/>
          <w:b/>
          <w:sz w:val="24"/>
          <w:szCs w:val="24"/>
        </w:rPr>
        <w:lastRenderedPageBreak/>
        <w:t>Приложение № 1</w:t>
      </w:r>
      <w:r>
        <w:rPr>
          <w:rFonts w:asciiTheme="minorHAnsi" w:hAnsiTheme="minorHAnsi"/>
          <w:sz w:val="28"/>
          <w:szCs w:val="28"/>
        </w:rPr>
        <w:t xml:space="preserve"> </w:t>
      </w:r>
      <w:r w:rsidRPr="00C91B0D">
        <w:rPr>
          <w:rFonts w:asciiTheme="minorHAnsi" w:hAnsiTheme="minorHAnsi"/>
          <w:sz w:val="22"/>
          <w:szCs w:val="22"/>
        </w:rPr>
        <w:t>к приказу</w:t>
      </w:r>
    </w:p>
    <w:p w:rsidR="00C91B0D" w:rsidRPr="00C91B0D" w:rsidRDefault="00C91B0D" w:rsidP="00C91B0D">
      <w:pPr>
        <w:pStyle w:val="a3"/>
        <w:ind w:left="585"/>
        <w:jc w:val="right"/>
        <w:rPr>
          <w:rFonts w:asciiTheme="minorHAnsi" w:hAnsiTheme="minorHAnsi"/>
          <w:sz w:val="22"/>
          <w:szCs w:val="22"/>
        </w:rPr>
      </w:pPr>
      <w:r w:rsidRPr="00C91B0D">
        <w:rPr>
          <w:rFonts w:asciiTheme="minorHAnsi" w:hAnsiTheme="minorHAnsi"/>
          <w:sz w:val="22"/>
          <w:szCs w:val="22"/>
        </w:rPr>
        <w:t>Финансового управления</w:t>
      </w:r>
    </w:p>
    <w:p w:rsidR="00C91B0D" w:rsidRPr="00C91B0D" w:rsidRDefault="00C91B0D" w:rsidP="00C91B0D">
      <w:pPr>
        <w:pStyle w:val="a3"/>
        <w:ind w:left="585"/>
        <w:jc w:val="right"/>
        <w:rPr>
          <w:rFonts w:asciiTheme="minorHAnsi" w:hAnsiTheme="minorHAnsi"/>
          <w:sz w:val="22"/>
          <w:szCs w:val="22"/>
        </w:rPr>
      </w:pPr>
      <w:r w:rsidRPr="00C91B0D">
        <w:rPr>
          <w:rFonts w:asciiTheme="minorHAnsi" w:hAnsiTheme="minorHAnsi"/>
          <w:sz w:val="22"/>
          <w:szCs w:val="22"/>
        </w:rPr>
        <w:t xml:space="preserve"> администрации Большемурашкинского</w:t>
      </w:r>
    </w:p>
    <w:p w:rsidR="00C91B0D" w:rsidRDefault="00C91B0D" w:rsidP="00C91B0D">
      <w:pPr>
        <w:pStyle w:val="a3"/>
        <w:ind w:left="585"/>
        <w:jc w:val="right"/>
        <w:rPr>
          <w:rFonts w:asciiTheme="minorHAnsi" w:hAnsiTheme="minorHAnsi"/>
          <w:sz w:val="22"/>
          <w:szCs w:val="22"/>
        </w:rPr>
      </w:pPr>
      <w:r w:rsidRPr="00C91B0D">
        <w:rPr>
          <w:rFonts w:asciiTheme="minorHAnsi" w:hAnsiTheme="minorHAnsi"/>
          <w:sz w:val="22"/>
          <w:szCs w:val="22"/>
        </w:rPr>
        <w:t xml:space="preserve"> муниципального района</w:t>
      </w:r>
    </w:p>
    <w:p w:rsidR="00C91B0D" w:rsidRPr="00C91B0D" w:rsidRDefault="00C91B0D" w:rsidP="00C91B0D">
      <w:pPr>
        <w:pStyle w:val="a3"/>
        <w:ind w:left="585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от 27 декабря 2019 года № </w:t>
      </w:r>
    </w:p>
    <w:p w:rsidR="00C91B0D" w:rsidRDefault="00C91B0D" w:rsidP="00C91B0D">
      <w:pPr>
        <w:pStyle w:val="a3"/>
        <w:ind w:left="585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a4"/>
        <w:tblW w:w="0" w:type="auto"/>
        <w:tblInd w:w="585" w:type="dxa"/>
        <w:tblLook w:val="04A0" w:firstRow="1" w:lastRow="0" w:firstColumn="1" w:lastColumn="0" w:noHBand="0" w:noVBand="1"/>
      </w:tblPr>
      <w:tblGrid>
        <w:gridCol w:w="3776"/>
        <w:gridCol w:w="1843"/>
        <w:gridCol w:w="1701"/>
        <w:gridCol w:w="1666"/>
      </w:tblGrid>
      <w:tr w:rsidR="00C91B0D" w:rsidRPr="000D2DFB" w:rsidTr="000D2DFB">
        <w:tc>
          <w:tcPr>
            <w:tcW w:w="3776" w:type="dxa"/>
          </w:tcPr>
          <w:p w:rsidR="00C91B0D" w:rsidRPr="000D2DFB" w:rsidRDefault="00C91B0D" w:rsidP="000D2DFB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2DFB">
              <w:rPr>
                <w:rFonts w:asciiTheme="minorHAnsi" w:hAnsiTheme="minorHAnsi"/>
                <w:sz w:val="24"/>
                <w:szCs w:val="24"/>
              </w:rPr>
              <w:t xml:space="preserve">Наименование </w:t>
            </w:r>
            <w:r w:rsidR="000D2DFB">
              <w:rPr>
                <w:rFonts w:asciiTheme="minorHAnsi" w:hAnsiTheme="minorHAnsi"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</w:tcPr>
          <w:p w:rsidR="00C91B0D" w:rsidRPr="000D2DFB" w:rsidRDefault="00C91B0D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2DFB">
              <w:rPr>
                <w:rFonts w:asciiTheme="minorHAnsi" w:hAnsiTheme="minorHAnsi"/>
                <w:sz w:val="24"/>
                <w:szCs w:val="24"/>
              </w:rPr>
              <w:t>Месячная отчетность</w:t>
            </w:r>
          </w:p>
        </w:tc>
        <w:tc>
          <w:tcPr>
            <w:tcW w:w="1701" w:type="dxa"/>
          </w:tcPr>
          <w:p w:rsidR="00C91B0D" w:rsidRPr="000D2DFB" w:rsidRDefault="00C91B0D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2DFB">
              <w:rPr>
                <w:rFonts w:asciiTheme="minorHAnsi" w:hAnsiTheme="minorHAnsi"/>
                <w:sz w:val="24"/>
                <w:szCs w:val="24"/>
              </w:rPr>
              <w:t>Квартальная отчетность</w:t>
            </w:r>
          </w:p>
        </w:tc>
        <w:tc>
          <w:tcPr>
            <w:tcW w:w="1666" w:type="dxa"/>
          </w:tcPr>
          <w:p w:rsidR="00C91B0D" w:rsidRPr="000D2DFB" w:rsidRDefault="00C91B0D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2DFB">
              <w:rPr>
                <w:rFonts w:asciiTheme="minorHAnsi" w:hAnsiTheme="minorHAnsi"/>
                <w:sz w:val="24"/>
                <w:szCs w:val="24"/>
              </w:rPr>
              <w:t>Годовая отчетность</w:t>
            </w:r>
          </w:p>
        </w:tc>
      </w:tr>
      <w:tr w:rsidR="00C91B0D" w:rsidRPr="000D2DFB" w:rsidTr="000D2DFB">
        <w:tc>
          <w:tcPr>
            <w:tcW w:w="3776" w:type="dxa"/>
          </w:tcPr>
          <w:p w:rsidR="00C91B0D" w:rsidRPr="000D2DFB" w:rsidRDefault="00C91B0D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2DFB">
              <w:rPr>
                <w:rFonts w:asciiTheme="minorHAnsi" w:hAnsiTheme="minorHAnsi"/>
                <w:sz w:val="24"/>
                <w:szCs w:val="24"/>
              </w:rPr>
              <w:t>Финансовое управление администрации Большемурашкинского муниципального района</w:t>
            </w:r>
          </w:p>
          <w:p w:rsidR="00C91B0D" w:rsidRPr="000D2DFB" w:rsidRDefault="00C91B0D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B0D" w:rsidRPr="000D2DFB" w:rsidRDefault="000D2DF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До 5-го числа месяца следующего за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C91B0D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До 9-го числа месяца следующего за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66" w:type="dxa"/>
          </w:tcPr>
          <w:p w:rsidR="00C91B0D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 января</w:t>
            </w:r>
          </w:p>
        </w:tc>
      </w:tr>
      <w:tr w:rsidR="006E453B" w:rsidRPr="000D2DFB" w:rsidTr="000D2DFB">
        <w:tc>
          <w:tcPr>
            <w:tcW w:w="377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Администрация Большемурашкинского муниципального района</w:t>
            </w:r>
          </w:p>
        </w:tc>
        <w:tc>
          <w:tcPr>
            <w:tcW w:w="1843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До 5-го числа месяца следующего за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6E453B" w:rsidRDefault="006E453B">
            <w:r w:rsidRPr="00933E71">
              <w:rPr>
                <w:rFonts w:asciiTheme="minorHAnsi" w:hAnsiTheme="minorHAnsi"/>
                <w:sz w:val="24"/>
                <w:szCs w:val="24"/>
              </w:rPr>
              <w:t xml:space="preserve">До 9-го числа месяца следующего за </w:t>
            </w:r>
            <w:proofErr w:type="gramStart"/>
            <w:r w:rsidRPr="00933E71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6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 января</w:t>
            </w:r>
          </w:p>
        </w:tc>
      </w:tr>
      <w:tr w:rsidR="006E453B" w:rsidRPr="000D2DFB" w:rsidTr="000D2DFB">
        <w:tc>
          <w:tcPr>
            <w:tcW w:w="377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Земское собрание администрации Большемурашкинского муниципального района</w:t>
            </w:r>
          </w:p>
        </w:tc>
        <w:tc>
          <w:tcPr>
            <w:tcW w:w="1843" w:type="dxa"/>
          </w:tcPr>
          <w:p w:rsidR="006E453B" w:rsidRDefault="006E453B">
            <w:r w:rsidRPr="004D6E07">
              <w:rPr>
                <w:rFonts w:asciiTheme="minorHAnsi" w:hAnsiTheme="minorHAnsi"/>
                <w:sz w:val="24"/>
                <w:szCs w:val="24"/>
              </w:rPr>
              <w:t xml:space="preserve">До 5-го числа месяца следующего за </w:t>
            </w:r>
            <w:proofErr w:type="gramStart"/>
            <w:r w:rsidRPr="004D6E07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6E453B" w:rsidRDefault="006E453B">
            <w:r w:rsidRPr="00933E71">
              <w:rPr>
                <w:rFonts w:asciiTheme="minorHAnsi" w:hAnsiTheme="minorHAnsi"/>
                <w:sz w:val="24"/>
                <w:szCs w:val="24"/>
              </w:rPr>
              <w:t xml:space="preserve">До 9-го числа месяца следующего за </w:t>
            </w:r>
            <w:proofErr w:type="gramStart"/>
            <w:r w:rsidRPr="00933E71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6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 января</w:t>
            </w:r>
          </w:p>
        </w:tc>
      </w:tr>
      <w:tr w:rsidR="006E453B" w:rsidRPr="000D2DFB" w:rsidTr="000D2DFB">
        <w:tc>
          <w:tcPr>
            <w:tcW w:w="377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6E453B" w:rsidRDefault="006E453B">
            <w:r w:rsidRPr="004D6E07">
              <w:rPr>
                <w:rFonts w:asciiTheme="minorHAnsi" w:hAnsiTheme="minorHAnsi"/>
                <w:sz w:val="24"/>
                <w:szCs w:val="24"/>
              </w:rPr>
              <w:t xml:space="preserve">До 5-го числа месяца следующего за </w:t>
            </w:r>
            <w:proofErr w:type="gramStart"/>
            <w:r w:rsidRPr="004D6E07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6E453B" w:rsidRDefault="006E453B">
            <w:r w:rsidRPr="00933E71">
              <w:rPr>
                <w:rFonts w:asciiTheme="minorHAnsi" w:hAnsiTheme="minorHAnsi"/>
                <w:sz w:val="24"/>
                <w:szCs w:val="24"/>
              </w:rPr>
              <w:t xml:space="preserve">До 9-го числа месяца следующего за </w:t>
            </w:r>
            <w:proofErr w:type="gramStart"/>
            <w:r w:rsidRPr="00933E71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6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 января</w:t>
            </w:r>
          </w:p>
        </w:tc>
      </w:tr>
      <w:tr w:rsidR="006E453B" w:rsidRPr="000D2DFB" w:rsidTr="000D2DFB">
        <w:tc>
          <w:tcPr>
            <w:tcW w:w="377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Управление образования и молодежной политики администрации Большемурашкинского муниципального района</w:t>
            </w:r>
          </w:p>
        </w:tc>
        <w:tc>
          <w:tcPr>
            <w:tcW w:w="1843" w:type="dxa"/>
          </w:tcPr>
          <w:p w:rsidR="006E453B" w:rsidRDefault="006E453B">
            <w:r w:rsidRPr="004D6E07">
              <w:rPr>
                <w:rFonts w:asciiTheme="minorHAnsi" w:hAnsiTheme="minorHAnsi"/>
                <w:sz w:val="24"/>
                <w:szCs w:val="24"/>
              </w:rPr>
              <w:t xml:space="preserve">До 5-го числа месяца следующего за </w:t>
            </w:r>
            <w:proofErr w:type="gramStart"/>
            <w:r w:rsidRPr="004D6E07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6E453B" w:rsidRDefault="006E453B">
            <w:r w:rsidRPr="00933E71">
              <w:rPr>
                <w:rFonts w:asciiTheme="minorHAnsi" w:hAnsiTheme="minorHAnsi"/>
                <w:sz w:val="24"/>
                <w:szCs w:val="24"/>
              </w:rPr>
              <w:t xml:space="preserve">До 9-го числа месяца следующего за </w:t>
            </w:r>
            <w:proofErr w:type="gramStart"/>
            <w:r w:rsidRPr="00933E71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6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 января</w:t>
            </w:r>
          </w:p>
        </w:tc>
      </w:tr>
      <w:tr w:rsidR="006E453B" w:rsidRPr="000D2DFB" w:rsidTr="000D2DFB">
        <w:tc>
          <w:tcPr>
            <w:tcW w:w="377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Комитет экономики администрации Большемурашкинского муниципального района</w:t>
            </w:r>
          </w:p>
        </w:tc>
        <w:tc>
          <w:tcPr>
            <w:tcW w:w="1843" w:type="dxa"/>
          </w:tcPr>
          <w:p w:rsidR="006E453B" w:rsidRDefault="006E453B">
            <w:r w:rsidRPr="004D6E07">
              <w:rPr>
                <w:rFonts w:asciiTheme="minorHAnsi" w:hAnsiTheme="minorHAnsi"/>
                <w:sz w:val="24"/>
                <w:szCs w:val="24"/>
              </w:rPr>
              <w:t xml:space="preserve">До 5-го числа месяца следующего за </w:t>
            </w:r>
            <w:proofErr w:type="gramStart"/>
            <w:r w:rsidRPr="004D6E07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6E453B" w:rsidRDefault="006E453B">
            <w:r w:rsidRPr="00933E71">
              <w:rPr>
                <w:rFonts w:asciiTheme="minorHAnsi" w:hAnsiTheme="minorHAnsi"/>
                <w:sz w:val="24"/>
                <w:szCs w:val="24"/>
              </w:rPr>
              <w:t xml:space="preserve">До 9-го числа месяца следующего за </w:t>
            </w:r>
            <w:proofErr w:type="gramStart"/>
            <w:r w:rsidRPr="00933E71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6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 января</w:t>
            </w:r>
          </w:p>
        </w:tc>
      </w:tr>
      <w:tr w:rsidR="006E453B" w:rsidRPr="000D2DFB" w:rsidTr="000D2DFB">
        <w:tc>
          <w:tcPr>
            <w:tcW w:w="377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Григоровского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Большемрашкинского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6E453B" w:rsidRDefault="006E453B">
            <w:r w:rsidRPr="004D6E07">
              <w:rPr>
                <w:rFonts w:asciiTheme="minorHAnsi" w:hAnsiTheme="minorHAnsi"/>
                <w:sz w:val="24"/>
                <w:szCs w:val="24"/>
              </w:rPr>
              <w:t xml:space="preserve">До 5-го числа месяца следующего за </w:t>
            </w:r>
            <w:proofErr w:type="gramStart"/>
            <w:r w:rsidRPr="004D6E07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6E453B" w:rsidRDefault="006E453B">
            <w:r w:rsidRPr="00933E71">
              <w:rPr>
                <w:rFonts w:asciiTheme="minorHAnsi" w:hAnsiTheme="minorHAnsi"/>
                <w:sz w:val="24"/>
                <w:szCs w:val="24"/>
              </w:rPr>
              <w:t xml:space="preserve">До 9-го числа месяца следующего за </w:t>
            </w:r>
            <w:proofErr w:type="gramStart"/>
            <w:r w:rsidRPr="00933E71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6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 января</w:t>
            </w:r>
          </w:p>
        </w:tc>
      </w:tr>
      <w:tr w:rsidR="006E453B" w:rsidRPr="000D2DFB" w:rsidTr="000D2DFB">
        <w:tc>
          <w:tcPr>
            <w:tcW w:w="3776" w:type="dxa"/>
          </w:tcPr>
          <w:p w:rsidR="006E453B" w:rsidRPr="000D2DFB" w:rsidRDefault="006E453B" w:rsidP="000D2DFB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Администрация Советского сельского Совета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Большемрашкинского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6E453B" w:rsidRDefault="006E453B">
            <w:r w:rsidRPr="004D6E07">
              <w:rPr>
                <w:rFonts w:asciiTheme="minorHAnsi" w:hAnsiTheme="minorHAnsi"/>
                <w:sz w:val="24"/>
                <w:szCs w:val="24"/>
              </w:rPr>
              <w:t xml:space="preserve">До 5-го числа месяца следующего за </w:t>
            </w:r>
            <w:proofErr w:type="gramStart"/>
            <w:r w:rsidRPr="004D6E07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6E453B" w:rsidRDefault="006E453B">
            <w:r w:rsidRPr="00933E71">
              <w:rPr>
                <w:rFonts w:asciiTheme="minorHAnsi" w:hAnsiTheme="minorHAnsi"/>
                <w:sz w:val="24"/>
                <w:szCs w:val="24"/>
              </w:rPr>
              <w:t xml:space="preserve">До 9-го числа месяца следующего за </w:t>
            </w:r>
            <w:proofErr w:type="gramStart"/>
            <w:r w:rsidRPr="00933E71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6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 января</w:t>
            </w:r>
          </w:p>
        </w:tc>
      </w:tr>
      <w:tr w:rsidR="006E453B" w:rsidRPr="000D2DFB" w:rsidTr="000D2DFB">
        <w:tc>
          <w:tcPr>
            <w:tcW w:w="3776" w:type="dxa"/>
          </w:tcPr>
          <w:p w:rsidR="006E453B" w:rsidRPr="000D2DFB" w:rsidRDefault="006E453B" w:rsidP="000D2DFB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Холязинского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Большемрашкинского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6E453B" w:rsidRDefault="006E453B">
            <w:r w:rsidRPr="004D6E07">
              <w:rPr>
                <w:rFonts w:asciiTheme="minorHAnsi" w:hAnsiTheme="minorHAnsi"/>
                <w:sz w:val="24"/>
                <w:szCs w:val="24"/>
              </w:rPr>
              <w:t xml:space="preserve">До 5-го числа месяца следующего за </w:t>
            </w:r>
            <w:proofErr w:type="gramStart"/>
            <w:r w:rsidRPr="004D6E07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6E453B" w:rsidRDefault="006E453B">
            <w:r w:rsidRPr="00933E71">
              <w:rPr>
                <w:rFonts w:asciiTheme="minorHAnsi" w:hAnsiTheme="minorHAnsi"/>
                <w:sz w:val="24"/>
                <w:szCs w:val="24"/>
              </w:rPr>
              <w:t xml:space="preserve">До 9-го числа месяца следующего за </w:t>
            </w:r>
            <w:proofErr w:type="gramStart"/>
            <w:r w:rsidRPr="00933E71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6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 января</w:t>
            </w:r>
          </w:p>
        </w:tc>
      </w:tr>
      <w:tr w:rsidR="006E453B" w:rsidRPr="000D2DFB" w:rsidTr="000D2DFB">
        <w:tc>
          <w:tcPr>
            <w:tcW w:w="377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Администрация рабочего поселка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Большое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Мурашкино Большемурашкинского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43" w:type="dxa"/>
          </w:tcPr>
          <w:p w:rsidR="006E453B" w:rsidRDefault="006E453B">
            <w:r w:rsidRPr="004D6E0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До 5-го числа месяца следующего за </w:t>
            </w:r>
            <w:proofErr w:type="gramStart"/>
            <w:r w:rsidRPr="004D6E07">
              <w:rPr>
                <w:rFonts w:asciiTheme="minorHAnsi" w:hAnsiTheme="minorHAnsi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701" w:type="dxa"/>
          </w:tcPr>
          <w:p w:rsidR="006E453B" w:rsidRDefault="006E453B">
            <w:r w:rsidRPr="00933E7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До 9-го числа месяца следующего </w:t>
            </w:r>
            <w:r w:rsidRPr="00933E7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за </w:t>
            </w:r>
            <w:proofErr w:type="gramStart"/>
            <w:r w:rsidRPr="00933E71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6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24 января</w:t>
            </w:r>
          </w:p>
        </w:tc>
      </w:tr>
      <w:tr w:rsidR="006E453B" w:rsidRPr="000D2DFB" w:rsidTr="000D2DFB">
        <w:tc>
          <w:tcPr>
            <w:tcW w:w="3776" w:type="dxa"/>
          </w:tcPr>
          <w:p w:rsidR="006E453B" w:rsidRPr="000D2DFB" w:rsidRDefault="006E453B" w:rsidP="000D2DFB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Поселковый Совет рабочего поселка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Большое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Мурашкино Большемурашкинского муниципального района</w:t>
            </w:r>
          </w:p>
        </w:tc>
        <w:tc>
          <w:tcPr>
            <w:tcW w:w="1843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До 5-го числа месяца следующего за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6E453B" w:rsidRDefault="006E453B">
            <w:r w:rsidRPr="00496BDA">
              <w:rPr>
                <w:rFonts w:asciiTheme="minorHAnsi" w:hAnsiTheme="minorHAnsi"/>
                <w:sz w:val="24"/>
                <w:szCs w:val="24"/>
              </w:rPr>
              <w:t xml:space="preserve">До 9-го числа месяца следующего за </w:t>
            </w:r>
            <w:proofErr w:type="gramStart"/>
            <w:r w:rsidRPr="00496BDA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6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 января</w:t>
            </w:r>
          </w:p>
        </w:tc>
      </w:tr>
      <w:tr w:rsidR="006E453B" w:rsidRPr="000D2DFB" w:rsidTr="000D2DFB">
        <w:tc>
          <w:tcPr>
            <w:tcW w:w="377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Отдел капитального строительства и архитектуры администрации Большемурашкинского муниципального района</w:t>
            </w:r>
          </w:p>
        </w:tc>
        <w:tc>
          <w:tcPr>
            <w:tcW w:w="1843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До 5-го числа месяца следующего за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6E453B" w:rsidRDefault="006E453B">
            <w:r w:rsidRPr="00496BDA">
              <w:rPr>
                <w:rFonts w:asciiTheme="minorHAnsi" w:hAnsiTheme="minorHAnsi"/>
                <w:sz w:val="24"/>
                <w:szCs w:val="24"/>
              </w:rPr>
              <w:t xml:space="preserve">До 9-го числа месяца следующего за </w:t>
            </w:r>
            <w:proofErr w:type="gramStart"/>
            <w:r w:rsidRPr="00496BDA">
              <w:rPr>
                <w:rFonts w:asciiTheme="minorHAnsi" w:hAnsiTheme="minorHAns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66" w:type="dxa"/>
          </w:tcPr>
          <w:p w:rsidR="006E453B" w:rsidRPr="000D2DFB" w:rsidRDefault="006E453B" w:rsidP="00C91B0D">
            <w:pPr>
              <w:pStyle w:val="a3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 января</w:t>
            </w:r>
          </w:p>
        </w:tc>
      </w:tr>
    </w:tbl>
    <w:p w:rsidR="00C91B0D" w:rsidRDefault="00C91B0D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C91B0D">
      <w:pPr>
        <w:pStyle w:val="a3"/>
        <w:ind w:left="585"/>
        <w:jc w:val="both"/>
        <w:rPr>
          <w:rFonts w:asciiTheme="minorHAnsi" w:hAnsiTheme="minorHAnsi"/>
          <w:sz w:val="24"/>
          <w:szCs w:val="24"/>
        </w:rPr>
      </w:pPr>
    </w:p>
    <w:p w:rsidR="006E453B" w:rsidRDefault="006E453B" w:rsidP="006E453B">
      <w:pPr>
        <w:pStyle w:val="a3"/>
        <w:ind w:left="585"/>
        <w:jc w:val="right"/>
        <w:rPr>
          <w:rFonts w:asciiTheme="minorHAnsi" w:hAnsiTheme="minorHAnsi"/>
          <w:sz w:val="28"/>
          <w:szCs w:val="28"/>
        </w:rPr>
      </w:pPr>
      <w:r w:rsidRPr="00A73B8D">
        <w:rPr>
          <w:rFonts w:asciiTheme="minorHAnsi" w:hAnsiTheme="minorHAnsi"/>
          <w:b/>
          <w:sz w:val="24"/>
          <w:szCs w:val="24"/>
        </w:rPr>
        <w:lastRenderedPageBreak/>
        <w:t>Приложение № 2</w:t>
      </w:r>
      <w:r>
        <w:rPr>
          <w:rFonts w:asciiTheme="minorHAnsi" w:hAnsiTheme="minorHAnsi"/>
          <w:sz w:val="28"/>
          <w:szCs w:val="28"/>
        </w:rPr>
        <w:t xml:space="preserve"> </w:t>
      </w:r>
      <w:r w:rsidRPr="00C91B0D">
        <w:rPr>
          <w:rFonts w:asciiTheme="minorHAnsi" w:hAnsiTheme="minorHAnsi"/>
          <w:sz w:val="22"/>
          <w:szCs w:val="22"/>
        </w:rPr>
        <w:t>к приказу</w:t>
      </w:r>
    </w:p>
    <w:p w:rsidR="006E453B" w:rsidRPr="00C91B0D" w:rsidRDefault="006E453B" w:rsidP="006E453B">
      <w:pPr>
        <w:pStyle w:val="a3"/>
        <w:ind w:left="585"/>
        <w:jc w:val="right"/>
        <w:rPr>
          <w:rFonts w:asciiTheme="minorHAnsi" w:hAnsiTheme="minorHAnsi"/>
          <w:sz w:val="22"/>
          <w:szCs w:val="22"/>
        </w:rPr>
      </w:pPr>
      <w:r w:rsidRPr="00C91B0D">
        <w:rPr>
          <w:rFonts w:asciiTheme="minorHAnsi" w:hAnsiTheme="minorHAnsi"/>
          <w:sz w:val="22"/>
          <w:szCs w:val="22"/>
        </w:rPr>
        <w:t>Финансового управления</w:t>
      </w:r>
    </w:p>
    <w:p w:rsidR="006E453B" w:rsidRPr="00C91B0D" w:rsidRDefault="006E453B" w:rsidP="006E453B">
      <w:pPr>
        <w:pStyle w:val="a3"/>
        <w:ind w:left="585"/>
        <w:jc w:val="right"/>
        <w:rPr>
          <w:rFonts w:asciiTheme="minorHAnsi" w:hAnsiTheme="minorHAnsi"/>
          <w:sz w:val="22"/>
          <w:szCs w:val="22"/>
        </w:rPr>
      </w:pPr>
      <w:r w:rsidRPr="00C91B0D">
        <w:rPr>
          <w:rFonts w:asciiTheme="minorHAnsi" w:hAnsiTheme="minorHAnsi"/>
          <w:sz w:val="22"/>
          <w:szCs w:val="22"/>
        </w:rPr>
        <w:t xml:space="preserve"> администрации Большемурашкинского</w:t>
      </w:r>
    </w:p>
    <w:p w:rsidR="006E453B" w:rsidRDefault="006E453B" w:rsidP="006E453B">
      <w:pPr>
        <w:pStyle w:val="a3"/>
        <w:ind w:left="585"/>
        <w:jc w:val="right"/>
        <w:rPr>
          <w:rFonts w:asciiTheme="minorHAnsi" w:hAnsiTheme="minorHAnsi"/>
          <w:sz w:val="22"/>
          <w:szCs w:val="22"/>
        </w:rPr>
      </w:pPr>
      <w:r w:rsidRPr="00C91B0D">
        <w:rPr>
          <w:rFonts w:asciiTheme="minorHAnsi" w:hAnsiTheme="minorHAnsi"/>
          <w:sz w:val="22"/>
          <w:szCs w:val="22"/>
        </w:rPr>
        <w:t xml:space="preserve"> муниципального района</w:t>
      </w:r>
    </w:p>
    <w:p w:rsidR="006E453B" w:rsidRPr="00C91B0D" w:rsidRDefault="006E453B" w:rsidP="006E453B">
      <w:pPr>
        <w:pStyle w:val="a3"/>
        <w:ind w:left="585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от 27 декабря 2019 года № </w:t>
      </w:r>
    </w:p>
    <w:p w:rsidR="006E453B" w:rsidRDefault="006E453B" w:rsidP="006E453B">
      <w:pPr>
        <w:pStyle w:val="a3"/>
        <w:ind w:left="585"/>
        <w:rPr>
          <w:rFonts w:asciiTheme="minorHAnsi" w:hAnsiTheme="minorHAnsi"/>
          <w:sz w:val="24"/>
          <w:szCs w:val="24"/>
        </w:rPr>
      </w:pPr>
    </w:p>
    <w:p w:rsidR="003416D3" w:rsidRDefault="003416D3" w:rsidP="006E453B">
      <w:pPr>
        <w:pStyle w:val="a3"/>
        <w:ind w:left="585"/>
        <w:rPr>
          <w:rFonts w:asciiTheme="minorHAnsi" w:hAnsiTheme="minorHAnsi"/>
          <w:sz w:val="24"/>
          <w:szCs w:val="24"/>
        </w:rPr>
      </w:pPr>
    </w:p>
    <w:p w:rsidR="003416D3" w:rsidRPr="003416D3" w:rsidRDefault="003416D3" w:rsidP="006E453B">
      <w:pPr>
        <w:pStyle w:val="a3"/>
        <w:ind w:left="585"/>
        <w:rPr>
          <w:rFonts w:asciiTheme="minorHAnsi" w:hAnsiTheme="minorHAnsi"/>
          <w:sz w:val="28"/>
          <w:szCs w:val="28"/>
        </w:rPr>
      </w:pPr>
      <w:r w:rsidRPr="003416D3">
        <w:rPr>
          <w:rFonts w:asciiTheme="minorHAnsi" w:hAnsiTheme="minorHAnsi"/>
          <w:sz w:val="28"/>
          <w:szCs w:val="28"/>
        </w:rPr>
        <w:t>Информация о детализации финансовой отчетности</w:t>
      </w:r>
    </w:p>
    <w:p w:rsidR="003416D3" w:rsidRDefault="003416D3" w:rsidP="006E453B">
      <w:pPr>
        <w:pStyle w:val="a3"/>
        <w:ind w:left="585"/>
        <w:rPr>
          <w:rFonts w:asciiTheme="minorHAnsi" w:hAnsiTheme="minorHAnsi"/>
          <w:sz w:val="24"/>
          <w:szCs w:val="24"/>
        </w:rPr>
      </w:pPr>
    </w:p>
    <w:p w:rsidR="003416D3" w:rsidRDefault="003416D3" w:rsidP="003416D3">
      <w:pPr>
        <w:rPr>
          <w:rFonts w:ascii="Calibri" w:hAnsi="Calibri"/>
          <w:b/>
          <w:color w:val="000000"/>
          <w:sz w:val="24"/>
          <w:szCs w:val="24"/>
        </w:rPr>
      </w:pPr>
      <w:r w:rsidRPr="003416D3">
        <w:rPr>
          <w:rFonts w:ascii="Calibri" w:hAnsi="Calibri"/>
          <w:b/>
          <w:color w:val="000000"/>
          <w:sz w:val="24"/>
          <w:szCs w:val="24"/>
        </w:rPr>
        <w:t>В состав бюджетной годовой отчетности учреждения входят следующие формы:</w:t>
      </w:r>
    </w:p>
    <w:p w:rsidR="005E41ED" w:rsidRPr="003416D3" w:rsidRDefault="005E41ED" w:rsidP="003416D3">
      <w:pPr>
        <w:rPr>
          <w:rFonts w:ascii="Calibri" w:hAnsi="Calibri"/>
          <w:b/>
          <w:color w:val="000000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87"/>
        <w:gridCol w:w="3626"/>
        <w:gridCol w:w="5406"/>
      </w:tblGrid>
      <w:tr w:rsidR="003416D3" w:rsidRPr="003416D3" w:rsidTr="003416D3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Код формы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3416D3" w:rsidRPr="003416D3" w:rsidTr="00B17383">
        <w:trPr>
          <w:trHeight w:val="7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B17383" w:rsidRDefault="003416D3" w:rsidP="00B17383">
            <w:pPr>
              <w:pStyle w:val="a3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0503075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Отчет о расходах и численности работников органов местного самоуправления (год)</w:t>
            </w:r>
          </w:p>
        </w:tc>
      </w:tr>
      <w:tr w:rsidR="003416D3" w:rsidRPr="003416D3" w:rsidTr="00B17383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B17383" w:rsidRDefault="003416D3" w:rsidP="00B17383">
            <w:pPr>
              <w:pStyle w:val="a3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0503110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</w:tr>
      <w:tr w:rsidR="003416D3" w:rsidRPr="003416D3" w:rsidTr="00B17383">
        <w:trPr>
          <w:trHeight w:val="5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B17383" w:rsidRDefault="003416D3" w:rsidP="00B17383">
            <w:pPr>
              <w:pStyle w:val="a3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0503121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Отчет о финансовых результатах деятельности</w:t>
            </w:r>
          </w:p>
        </w:tc>
      </w:tr>
      <w:tr w:rsidR="003416D3" w:rsidRPr="003416D3" w:rsidTr="00B17383">
        <w:trPr>
          <w:trHeight w:val="5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B17383" w:rsidRDefault="003416D3" w:rsidP="00B17383">
            <w:pPr>
              <w:pStyle w:val="a3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0503123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Отчет о движении денежных средств</w:t>
            </w:r>
          </w:p>
        </w:tc>
      </w:tr>
      <w:tr w:rsidR="003416D3" w:rsidRPr="003416D3" w:rsidTr="00B17383">
        <w:trPr>
          <w:trHeight w:val="5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B17383" w:rsidRDefault="003416D3" w:rsidP="00B17383">
            <w:pPr>
              <w:pStyle w:val="a3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0503125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Справка по консолидируемым расчетам</w:t>
            </w:r>
          </w:p>
        </w:tc>
      </w:tr>
      <w:tr w:rsidR="003416D3" w:rsidRPr="003416D3" w:rsidTr="00B17383">
        <w:trPr>
          <w:trHeight w:val="15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B17383" w:rsidRDefault="003416D3" w:rsidP="00B17383">
            <w:pPr>
              <w:pStyle w:val="a3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0503127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</w:tr>
      <w:tr w:rsidR="003416D3" w:rsidRPr="003416D3" w:rsidTr="00B17383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B17383" w:rsidRDefault="003416D3" w:rsidP="00B17383">
            <w:pPr>
              <w:pStyle w:val="a3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0503128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Отчет о денежных обязательствах</w:t>
            </w:r>
          </w:p>
        </w:tc>
      </w:tr>
      <w:tr w:rsidR="003416D3" w:rsidRPr="003416D3" w:rsidTr="00B17383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B17383" w:rsidRDefault="003416D3" w:rsidP="00B17383">
            <w:pPr>
              <w:pStyle w:val="a3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0503128-НП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Отчет о денежных обязательствах по национальным проектам</w:t>
            </w:r>
          </w:p>
        </w:tc>
      </w:tr>
      <w:tr w:rsidR="003416D3" w:rsidRPr="003416D3" w:rsidTr="00B17383">
        <w:trPr>
          <w:trHeight w:val="11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B17383" w:rsidRDefault="003416D3" w:rsidP="00B17383">
            <w:pPr>
              <w:pStyle w:val="a3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0503130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</w:tr>
      <w:tr w:rsidR="003416D3" w:rsidRPr="003416D3" w:rsidTr="00B17383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B17383" w:rsidRDefault="003416D3" w:rsidP="00B17383">
            <w:pPr>
              <w:pStyle w:val="a3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5E4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0503140*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Баланс по поступлениям и выбытиям средств бюджета</w:t>
            </w:r>
          </w:p>
        </w:tc>
      </w:tr>
      <w:tr w:rsidR="003416D3" w:rsidRPr="003416D3" w:rsidTr="00B1738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B17383" w:rsidRDefault="003416D3" w:rsidP="00B17383">
            <w:pPr>
              <w:pStyle w:val="a3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0503160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Пояснительная записка</w:t>
            </w:r>
            <w:proofErr w:type="gramStart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 xml:space="preserve"> в состав которой входят таблицы и приложения, раскрывающие отдельные показатели деятельности учреждения</w:t>
            </w:r>
          </w:p>
        </w:tc>
      </w:tr>
      <w:tr w:rsidR="003416D3" w:rsidRPr="003416D3" w:rsidTr="00B17383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B17383" w:rsidRDefault="003416D3" w:rsidP="00B17383">
            <w:pPr>
              <w:pStyle w:val="a3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0503190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Сведения об объектах незавершенного строительства, вложениях в объекты недвижимого имущества</w:t>
            </w:r>
          </w:p>
        </w:tc>
      </w:tr>
      <w:tr w:rsidR="003416D3" w:rsidRPr="003416D3" w:rsidTr="003416D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* представляют только финансовые органы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416D3" w:rsidRDefault="003416D3" w:rsidP="006E453B">
      <w:pPr>
        <w:pStyle w:val="a3"/>
        <w:ind w:left="585"/>
        <w:rPr>
          <w:rFonts w:asciiTheme="minorHAnsi" w:hAnsiTheme="minorHAnsi"/>
          <w:b/>
          <w:sz w:val="24"/>
          <w:szCs w:val="24"/>
        </w:rPr>
      </w:pPr>
    </w:p>
    <w:p w:rsidR="005E41ED" w:rsidRDefault="005E41ED" w:rsidP="006E453B">
      <w:pPr>
        <w:pStyle w:val="a3"/>
        <w:ind w:left="585"/>
        <w:rPr>
          <w:rFonts w:asciiTheme="minorHAnsi" w:hAnsiTheme="minorHAnsi"/>
          <w:b/>
          <w:sz w:val="24"/>
          <w:szCs w:val="24"/>
        </w:rPr>
      </w:pPr>
    </w:p>
    <w:p w:rsidR="005E41ED" w:rsidRDefault="005E41ED" w:rsidP="006E453B">
      <w:pPr>
        <w:pStyle w:val="a3"/>
        <w:ind w:left="585"/>
        <w:rPr>
          <w:rFonts w:asciiTheme="minorHAnsi" w:hAnsiTheme="minorHAnsi"/>
          <w:b/>
          <w:sz w:val="24"/>
          <w:szCs w:val="24"/>
        </w:rPr>
      </w:pPr>
    </w:p>
    <w:p w:rsidR="005E41ED" w:rsidRDefault="005E41ED" w:rsidP="006E453B">
      <w:pPr>
        <w:pStyle w:val="a3"/>
        <w:ind w:left="585"/>
        <w:rPr>
          <w:rFonts w:asciiTheme="minorHAnsi" w:hAnsiTheme="minorHAnsi"/>
          <w:b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849"/>
        <w:gridCol w:w="3642"/>
        <w:gridCol w:w="5228"/>
      </w:tblGrid>
      <w:tr w:rsidR="003416D3" w:rsidRPr="003416D3" w:rsidTr="003416D3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b/>
                <w:color w:val="000000"/>
                <w:sz w:val="22"/>
                <w:szCs w:val="22"/>
              </w:rPr>
              <w:t>В состав бюджетной квартальной  отчетности учреждения входят следующие формы</w:t>
            </w:r>
            <w:r w:rsidR="005E41ED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3416D3" w:rsidRPr="003416D3" w:rsidTr="003416D3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16D3" w:rsidRPr="003416D3" w:rsidTr="003416D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3416D3" w:rsidRPr="003416D3" w:rsidTr="005E41ED">
        <w:trPr>
          <w:trHeight w:val="40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5E41ED" w:rsidRDefault="003416D3" w:rsidP="005E41ED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0503123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Отчет о движении денежных средств</w:t>
            </w:r>
          </w:p>
        </w:tc>
      </w:tr>
      <w:tr w:rsidR="003416D3" w:rsidRPr="003416D3" w:rsidTr="005E41ED">
        <w:trPr>
          <w:trHeight w:val="40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5E41ED" w:rsidRDefault="003416D3" w:rsidP="005E41ED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0503125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Справка по консолидируемым расчетам</w:t>
            </w:r>
          </w:p>
        </w:tc>
      </w:tr>
      <w:tr w:rsidR="003416D3" w:rsidRPr="003416D3" w:rsidTr="005E41ED">
        <w:trPr>
          <w:trHeight w:val="15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5E41ED" w:rsidRDefault="003416D3" w:rsidP="005E41ED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0503127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</w:tr>
      <w:tr w:rsidR="003416D3" w:rsidRPr="003416D3" w:rsidTr="005E41ED">
        <w:trPr>
          <w:trHeight w:val="4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5E41ED" w:rsidRDefault="003416D3" w:rsidP="005E41ED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0503128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Отчет о денежных обязательствах</w:t>
            </w:r>
          </w:p>
        </w:tc>
      </w:tr>
      <w:tr w:rsidR="003416D3" w:rsidRPr="003416D3" w:rsidTr="005E41ED">
        <w:trPr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5E41ED" w:rsidRDefault="003416D3" w:rsidP="005E41ED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0503128-НП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Отчет о денежных обязательствах по национальным проектам</w:t>
            </w:r>
          </w:p>
        </w:tc>
      </w:tr>
      <w:tr w:rsidR="003416D3" w:rsidRPr="003416D3" w:rsidTr="005E41ED">
        <w:trPr>
          <w:trHeight w:val="58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5E41ED" w:rsidRDefault="003416D3" w:rsidP="005E41ED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6D3" w:rsidRPr="003416D3" w:rsidRDefault="003416D3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0503160 текст</w:t>
            </w:r>
            <w:r w:rsidR="00A73B8D">
              <w:rPr>
                <w:rFonts w:ascii="Calibri" w:hAnsi="Calibri"/>
                <w:color w:val="000000"/>
                <w:sz w:val="22"/>
                <w:szCs w:val="22"/>
              </w:rPr>
              <w:t>овая</w:t>
            </w: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 xml:space="preserve"> часть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Пояснительная записка</w:t>
            </w:r>
            <w:proofErr w:type="gramStart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 xml:space="preserve"> в состав которой входят таблицы и приложения, раскрывающие отдельные показатели деятельности учреждения</w:t>
            </w:r>
          </w:p>
        </w:tc>
      </w:tr>
      <w:tr w:rsidR="003416D3" w:rsidRPr="003416D3" w:rsidTr="005E41ED">
        <w:trPr>
          <w:trHeight w:val="9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5E41ED" w:rsidRDefault="003416D3" w:rsidP="005E41ED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0503161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      </w:r>
          </w:p>
        </w:tc>
      </w:tr>
      <w:tr w:rsidR="003416D3" w:rsidRPr="003416D3" w:rsidTr="005E41ED">
        <w:trPr>
          <w:trHeight w:val="4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5E41ED" w:rsidRDefault="003416D3" w:rsidP="005E41ED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0503164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Сведения об исполнении бюджета</w:t>
            </w:r>
          </w:p>
        </w:tc>
      </w:tr>
      <w:tr w:rsidR="003416D3" w:rsidRPr="003416D3" w:rsidTr="005E41ED">
        <w:trPr>
          <w:trHeight w:val="5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5E41ED" w:rsidRDefault="003416D3" w:rsidP="005E41ED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0503169_БД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Сведения о дебиторской задолженности (</w:t>
            </w:r>
            <w:proofErr w:type="spellStart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бюдж</w:t>
            </w:r>
            <w:proofErr w:type="gramStart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.д</w:t>
            </w:r>
            <w:proofErr w:type="gramEnd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ебет</w:t>
            </w:r>
            <w:proofErr w:type="spellEnd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3416D3" w:rsidRPr="003416D3" w:rsidTr="005E41ED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5E41ED" w:rsidRDefault="003416D3" w:rsidP="005E41ED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0503169_БК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Сведения по дебиторской и кредиторской задолженности (</w:t>
            </w:r>
            <w:proofErr w:type="spellStart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бюдж</w:t>
            </w:r>
            <w:proofErr w:type="gramStart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редит</w:t>
            </w:r>
            <w:proofErr w:type="spellEnd"/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3416D3" w:rsidRPr="003416D3" w:rsidTr="005E41ED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D3" w:rsidRPr="005E41ED" w:rsidRDefault="003416D3" w:rsidP="005E41ED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0503178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D3" w:rsidRPr="003416D3" w:rsidRDefault="003416D3" w:rsidP="00341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6D3">
              <w:rPr>
                <w:rFonts w:ascii="Calibri" w:hAnsi="Calibri"/>
                <w:color w:val="000000"/>
                <w:sz w:val="22"/>
                <w:szCs w:val="22"/>
              </w:rPr>
              <w:t>Сведения об остатках денежных средств на счетах получателя бюджетных средств</w:t>
            </w:r>
          </w:p>
        </w:tc>
      </w:tr>
      <w:tr w:rsidR="003416D3" w:rsidRPr="003416D3" w:rsidTr="003416D3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16D3" w:rsidRPr="003416D3" w:rsidTr="003416D3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D3" w:rsidRPr="003416D3" w:rsidRDefault="003416D3" w:rsidP="00341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416D3" w:rsidRDefault="003416D3" w:rsidP="006E453B">
      <w:pPr>
        <w:pStyle w:val="a3"/>
        <w:ind w:left="585"/>
        <w:rPr>
          <w:rFonts w:asciiTheme="minorHAnsi" w:hAnsiTheme="minorHAnsi"/>
          <w:b/>
          <w:sz w:val="24"/>
          <w:szCs w:val="24"/>
        </w:rPr>
      </w:pPr>
    </w:p>
    <w:p w:rsidR="00A73B8D" w:rsidRDefault="00A73B8D" w:rsidP="00A73B8D">
      <w:pPr>
        <w:rPr>
          <w:rFonts w:ascii="Calibri" w:hAnsi="Calibri"/>
          <w:b/>
          <w:color w:val="000000"/>
          <w:sz w:val="22"/>
          <w:szCs w:val="22"/>
        </w:rPr>
      </w:pPr>
      <w:r w:rsidRPr="00A73B8D">
        <w:rPr>
          <w:rFonts w:ascii="Calibri" w:hAnsi="Calibri"/>
          <w:b/>
          <w:color w:val="000000"/>
          <w:sz w:val="22"/>
          <w:szCs w:val="22"/>
        </w:rPr>
        <w:t>В состав бюджетной месячной отчетности учреждения входят следующие формы</w:t>
      </w:r>
      <w:r w:rsidR="00B17383">
        <w:rPr>
          <w:rFonts w:ascii="Calibri" w:hAnsi="Calibri"/>
          <w:b/>
          <w:color w:val="000000"/>
          <w:sz w:val="22"/>
          <w:szCs w:val="22"/>
        </w:rPr>
        <w:t>:</w:t>
      </w:r>
    </w:p>
    <w:p w:rsidR="005E41ED" w:rsidRDefault="005E41ED" w:rsidP="00A73B8D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811"/>
        <w:gridCol w:w="3475"/>
        <w:gridCol w:w="5433"/>
      </w:tblGrid>
      <w:tr w:rsidR="00A73B8D" w:rsidRPr="00A73B8D" w:rsidTr="00A73B8D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A73B8D" w:rsidRPr="00A73B8D" w:rsidTr="005E41ED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5E41ED" w:rsidRDefault="00A73B8D" w:rsidP="00675329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0503125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Справка по консолидируемым расчетам</w:t>
            </w:r>
          </w:p>
        </w:tc>
      </w:tr>
      <w:tr w:rsidR="00A73B8D" w:rsidRPr="00A73B8D" w:rsidTr="005E41ED">
        <w:trPr>
          <w:trHeight w:val="148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5E41ED" w:rsidRDefault="00A73B8D" w:rsidP="00675329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0503127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</w:tr>
      <w:tr w:rsidR="00A73B8D" w:rsidRPr="00A73B8D" w:rsidTr="005E41ED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5E41ED" w:rsidRDefault="00A73B8D" w:rsidP="00675329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0503128-НП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Отчет о денежных обязательствах по национальным проектам</w:t>
            </w:r>
          </w:p>
        </w:tc>
      </w:tr>
      <w:tr w:rsidR="00A73B8D" w:rsidRPr="00A73B8D" w:rsidTr="005E41ED">
        <w:trPr>
          <w:trHeight w:val="8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5E41ED" w:rsidRDefault="00A73B8D" w:rsidP="00675329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0503160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Пояснительная записка</w:t>
            </w:r>
            <w:r w:rsidR="005E41E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-т</w:t>
            </w:r>
            <w:proofErr w:type="gramEnd"/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екстовая часть</w:t>
            </w:r>
          </w:p>
          <w:p w:rsidR="005E41ED" w:rsidRPr="00A73B8D" w:rsidRDefault="005E41E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3B8D" w:rsidRPr="00A73B8D" w:rsidTr="00675329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675329" w:rsidP="006753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675329" w:rsidP="006753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Справочно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5401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675329" w:rsidP="00A73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Дополнительные коды к отчету об исполнении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консолидированного бюджета Большемурашкинского муниципального района</w:t>
            </w:r>
          </w:p>
        </w:tc>
      </w:tr>
      <w:tr w:rsidR="00A73B8D" w:rsidRPr="00A73B8D" w:rsidTr="00675329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Default="00675329" w:rsidP="006753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6.</w:t>
            </w:r>
          </w:p>
          <w:p w:rsidR="00675329" w:rsidRPr="00A73B8D" w:rsidRDefault="00675329" w:rsidP="00A73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675329" w:rsidP="006753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Справочно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5402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675329" w:rsidP="00A73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«Сведения о кредиторской задолженности»</w:t>
            </w:r>
          </w:p>
        </w:tc>
      </w:tr>
    </w:tbl>
    <w:p w:rsidR="00A73B8D" w:rsidRPr="00A73B8D" w:rsidRDefault="00A73B8D" w:rsidP="00A73B8D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728"/>
        <w:gridCol w:w="1555"/>
        <w:gridCol w:w="7817"/>
      </w:tblGrid>
      <w:tr w:rsidR="00A73B8D" w:rsidRPr="00A73B8D" w:rsidTr="00A73B8D">
        <w:trPr>
          <w:trHeight w:val="300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8D" w:rsidRPr="005E41ED" w:rsidRDefault="00A73B8D" w:rsidP="00A73B8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E41E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В состав бухгалтерской (квартальной и годовой) отчетности </w:t>
            </w:r>
            <w:proofErr w:type="gramStart"/>
            <w:r w:rsidRPr="005E41ED">
              <w:rPr>
                <w:rFonts w:ascii="Calibri" w:hAnsi="Calibri"/>
                <w:b/>
                <w:color w:val="000000"/>
                <w:sz w:val="22"/>
                <w:szCs w:val="22"/>
              </w:rPr>
              <w:t>бюджетного</w:t>
            </w:r>
            <w:proofErr w:type="gramEnd"/>
            <w:r w:rsidRPr="005E41E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(автономного) </w:t>
            </w:r>
          </w:p>
        </w:tc>
      </w:tr>
      <w:tr w:rsidR="00A73B8D" w:rsidRPr="00A73B8D" w:rsidTr="00A73B8D">
        <w:trPr>
          <w:trHeight w:val="300"/>
        </w:trPr>
        <w:tc>
          <w:tcPr>
            <w:tcW w:w="10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8D" w:rsidRDefault="00A73B8D" w:rsidP="00A73B8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E41ED">
              <w:rPr>
                <w:rFonts w:ascii="Calibri" w:hAnsi="Calibri"/>
                <w:b/>
                <w:color w:val="000000"/>
                <w:sz w:val="22"/>
                <w:szCs w:val="22"/>
              </w:rPr>
              <w:t>учреждения входят следующие формы:</w:t>
            </w:r>
          </w:p>
          <w:p w:rsidR="005E41ED" w:rsidRPr="005E41ED" w:rsidRDefault="005E41ED" w:rsidP="00A73B8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A73B8D" w:rsidRPr="00A73B8D" w:rsidTr="00B1738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Код формы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A73B8D" w:rsidRPr="00A73B8D" w:rsidTr="00B17383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B17383" w:rsidRDefault="00A73B8D" w:rsidP="00B17383">
            <w:pPr>
              <w:pStyle w:val="a3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0503710*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Справка по заключению счетов бух</w:t>
            </w:r>
            <w:proofErr w:type="gramStart"/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чета отчетного финансового года</w:t>
            </w:r>
          </w:p>
        </w:tc>
      </w:tr>
      <w:tr w:rsidR="00A73B8D" w:rsidRPr="00A73B8D" w:rsidTr="00B17383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B17383" w:rsidRDefault="00A73B8D" w:rsidP="00B17383">
            <w:pPr>
              <w:pStyle w:val="a3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0503721*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Отчет о финансовых результатах деятельности учреждения</w:t>
            </w:r>
          </w:p>
        </w:tc>
      </w:tr>
      <w:tr w:rsidR="00A73B8D" w:rsidRPr="00A73B8D" w:rsidTr="00B17383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B17383" w:rsidRDefault="00A73B8D" w:rsidP="00B17383">
            <w:pPr>
              <w:pStyle w:val="a3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0503723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Отчет о движении денежных средств учреждения</w:t>
            </w:r>
          </w:p>
        </w:tc>
      </w:tr>
      <w:tr w:rsidR="00A73B8D" w:rsidRPr="00A73B8D" w:rsidTr="00B17383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B17383" w:rsidRDefault="00A73B8D" w:rsidP="00B17383">
            <w:pPr>
              <w:pStyle w:val="a3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0503725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 xml:space="preserve">Справка по консолидируемым расчетам учреждения </w:t>
            </w:r>
          </w:p>
        </w:tc>
      </w:tr>
      <w:tr w:rsidR="00A73B8D" w:rsidRPr="00A73B8D" w:rsidTr="00B17383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B17383" w:rsidRDefault="00A73B8D" w:rsidP="00B17383">
            <w:pPr>
              <w:pStyle w:val="a3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0503730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Баланс государственного (муниципального) учреждения</w:t>
            </w:r>
          </w:p>
        </w:tc>
      </w:tr>
      <w:tr w:rsidR="00A73B8D" w:rsidRPr="00A73B8D" w:rsidTr="00B1738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B17383" w:rsidRDefault="00A73B8D" w:rsidP="00B17383">
            <w:pPr>
              <w:pStyle w:val="a3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0503737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Отчет об исполнении учреждением плана его финансово-хозяйственной деятельности по видам деятельности</w:t>
            </w:r>
          </w:p>
        </w:tc>
      </w:tr>
      <w:tr w:rsidR="00A73B8D" w:rsidRPr="00A73B8D" w:rsidTr="00B17383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B17383" w:rsidRDefault="00A73B8D" w:rsidP="00B17383">
            <w:pPr>
              <w:pStyle w:val="a3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0503738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Отчет об обязательствах учреждения по видам деятельности</w:t>
            </w:r>
          </w:p>
        </w:tc>
      </w:tr>
      <w:tr w:rsidR="00B17383" w:rsidRPr="00A73B8D" w:rsidTr="00B17383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383" w:rsidRPr="00B17383" w:rsidRDefault="00B17383" w:rsidP="00B17383">
            <w:pPr>
              <w:pStyle w:val="a3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83" w:rsidRPr="00A73B8D" w:rsidRDefault="00B17383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0503738-НП*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83" w:rsidRPr="00A73B8D" w:rsidRDefault="00B17383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 xml:space="preserve">Отчет об обязательствах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учреждения </w:t>
            </w:r>
          </w:p>
        </w:tc>
      </w:tr>
      <w:tr w:rsidR="00A73B8D" w:rsidRPr="00A73B8D" w:rsidTr="00B17383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B17383" w:rsidRDefault="00A73B8D" w:rsidP="00B17383">
            <w:pPr>
              <w:pStyle w:val="a3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0503760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Пояснительная записка, в состав которой входят таблицы и приложения, раскрывающие отдельные показатели деятельности учреждения</w:t>
            </w:r>
          </w:p>
        </w:tc>
      </w:tr>
      <w:tr w:rsidR="00A73B8D" w:rsidRPr="00A73B8D" w:rsidTr="00B1738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B17383" w:rsidRDefault="00A73B8D" w:rsidP="00B17383">
            <w:pPr>
              <w:pStyle w:val="a3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0503790*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Сведения об объектах незавершенного строительства, вложениях в объекты недвижимого имущества</w:t>
            </w:r>
          </w:p>
        </w:tc>
      </w:tr>
      <w:tr w:rsidR="00A73B8D" w:rsidRPr="00A73B8D" w:rsidTr="00B1738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8D" w:rsidRPr="00B17383" w:rsidRDefault="00A73B8D" w:rsidP="00B17383">
            <w:pPr>
              <w:pStyle w:val="a3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0503295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8D" w:rsidRPr="00A73B8D" w:rsidRDefault="00A73B8D" w:rsidP="00A73B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B8D">
              <w:rPr>
                <w:rFonts w:ascii="Calibri" w:hAnsi="Calibri"/>
                <w:color w:val="000000"/>
                <w:sz w:val="22"/>
                <w:szCs w:val="22"/>
              </w:rPr>
              <w:t>Сведения об исполнении судебных решений по денежным  обязательствам  учреждения</w:t>
            </w:r>
          </w:p>
        </w:tc>
      </w:tr>
    </w:tbl>
    <w:p w:rsidR="00A73B8D" w:rsidRDefault="00A73B8D" w:rsidP="006E453B">
      <w:pPr>
        <w:pStyle w:val="a3"/>
        <w:ind w:left="585"/>
        <w:rPr>
          <w:rFonts w:asciiTheme="minorHAnsi" w:hAnsiTheme="minorHAnsi"/>
          <w:b/>
          <w:sz w:val="24"/>
          <w:szCs w:val="24"/>
        </w:rPr>
      </w:pPr>
    </w:p>
    <w:p w:rsidR="00B17383" w:rsidRDefault="00B17383" w:rsidP="00B17383">
      <w:pPr>
        <w:ind w:left="585"/>
        <w:rPr>
          <w:rFonts w:asciiTheme="minorHAnsi" w:hAnsiTheme="minorHAnsi"/>
          <w:sz w:val="24"/>
          <w:szCs w:val="24"/>
        </w:rPr>
      </w:pPr>
      <w:r w:rsidRPr="00B17383">
        <w:rPr>
          <w:rFonts w:asciiTheme="minorHAnsi" w:hAnsiTheme="minorHAnsi"/>
          <w:sz w:val="24"/>
          <w:szCs w:val="24"/>
        </w:rPr>
        <w:t xml:space="preserve"> * </w:t>
      </w:r>
      <w:r>
        <w:rPr>
          <w:rFonts w:asciiTheme="minorHAnsi" w:hAnsiTheme="minorHAnsi"/>
          <w:sz w:val="24"/>
          <w:szCs w:val="24"/>
        </w:rPr>
        <w:t>п</w:t>
      </w:r>
      <w:r w:rsidRPr="00B17383">
        <w:rPr>
          <w:rFonts w:asciiTheme="minorHAnsi" w:hAnsiTheme="minorHAnsi"/>
          <w:sz w:val="24"/>
          <w:szCs w:val="24"/>
        </w:rPr>
        <w:t>редоставляется в составе годовой отчетности</w:t>
      </w:r>
    </w:p>
    <w:p w:rsidR="00675329" w:rsidRPr="00B17383" w:rsidRDefault="00675329" w:rsidP="00B17383">
      <w:pPr>
        <w:ind w:left="585"/>
        <w:rPr>
          <w:rFonts w:asciiTheme="minorHAnsi" w:hAnsiTheme="minorHAnsi"/>
          <w:sz w:val="24"/>
          <w:szCs w:val="24"/>
        </w:rPr>
      </w:pPr>
    </w:p>
    <w:sectPr w:rsidR="00675329" w:rsidRPr="00B1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FAE"/>
    <w:multiLevelType w:val="hybridMultilevel"/>
    <w:tmpl w:val="5F22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1AE"/>
    <w:multiLevelType w:val="hybridMultilevel"/>
    <w:tmpl w:val="064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15E5"/>
    <w:multiLevelType w:val="hybridMultilevel"/>
    <w:tmpl w:val="CD5A91A2"/>
    <w:lvl w:ilvl="0" w:tplc="9EA25554">
      <w:start w:val="6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6717471"/>
    <w:multiLevelType w:val="hybridMultilevel"/>
    <w:tmpl w:val="E978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A5E32"/>
    <w:multiLevelType w:val="hybridMultilevel"/>
    <w:tmpl w:val="DADC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301ED"/>
    <w:multiLevelType w:val="hybridMultilevel"/>
    <w:tmpl w:val="15F2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299D"/>
    <w:multiLevelType w:val="hybridMultilevel"/>
    <w:tmpl w:val="113A1A9E"/>
    <w:lvl w:ilvl="0" w:tplc="DEF60F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C4"/>
    <w:rsid w:val="000D2DFB"/>
    <w:rsid w:val="001913D8"/>
    <w:rsid w:val="003416D3"/>
    <w:rsid w:val="00371C79"/>
    <w:rsid w:val="00451734"/>
    <w:rsid w:val="00501ED3"/>
    <w:rsid w:val="005E41ED"/>
    <w:rsid w:val="00675329"/>
    <w:rsid w:val="006C21F4"/>
    <w:rsid w:val="006E453B"/>
    <w:rsid w:val="00715826"/>
    <w:rsid w:val="00A73B8D"/>
    <w:rsid w:val="00B17383"/>
    <w:rsid w:val="00C91B0D"/>
    <w:rsid w:val="00E670EB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EB"/>
    <w:pPr>
      <w:ind w:left="720"/>
      <w:contextualSpacing/>
    </w:pPr>
  </w:style>
  <w:style w:type="table" w:styleId="a4">
    <w:name w:val="Table Grid"/>
    <w:basedOn w:val="a1"/>
    <w:uiPriority w:val="59"/>
    <w:rsid w:val="00C9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EB"/>
    <w:pPr>
      <w:ind w:left="720"/>
      <w:contextualSpacing/>
    </w:pPr>
  </w:style>
  <w:style w:type="table" w:styleId="a4">
    <w:name w:val="Table Grid"/>
    <w:basedOn w:val="a1"/>
    <w:uiPriority w:val="59"/>
    <w:rsid w:val="00C9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E427-938E-4EED-AB66-6C746993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Buhg_2</dc:creator>
  <cp:lastModifiedBy>Budg1</cp:lastModifiedBy>
  <cp:revision>5</cp:revision>
  <dcterms:created xsi:type="dcterms:W3CDTF">2020-02-26T08:17:00Z</dcterms:created>
  <dcterms:modified xsi:type="dcterms:W3CDTF">2020-03-04T10:23:00Z</dcterms:modified>
</cp:coreProperties>
</file>