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CA" w:rsidRPr="00C741CA" w:rsidRDefault="00C741CA" w:rsidP="00C741CA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741CA">
        <w:rPr>
          <w:rFonts w:ascii="Times New Roman" w:hAnsi="Times New Roman" w:cs="Times New Roman"/>
          <w:i/>
          <w:sz w:val="24"/>
          <w:szCs w:val="24"/>
        </w:rPr>
        <w:t>Форма 1</w:t>
      </w:r>
    </w:p>
    <w:p w:rsidR="00F327EC" w:rsidRPr="00F327EC" w:rsidRDefault="00F327EC" w:rsidP="00F327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27EC">
        <w:rPr>
          <w:rFonts w:ascii="Times New Roman" w:hAnsi="Times New Roman" w:cs="Times New Roman"/>
          <w:b/>
          <w:sz w:val="24"/>
          <w:szCs w:val="24"/>
        </w:rPr>
        <w:t>Аналитическая записка по итогам реализации программы</w:t>
      </w:r>
    </w:p>
    <w:p w:rsidR="00F327EC" w:rsidRPr="00F327EC" w:rsidRDefault="00F327EC" w:rsidP="00F32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EC">
        <w:rPr>
          <w:rFonts w:ascii="Times New Roman" w:hAnsi="Times New Roman" w:cs="Times New Roman"/>
          <w:b/>
          <w:sz w:val="24"/>
          <w:szCs w:val="24"/>
        </w:rPr>
        <w:t xml:space="preserve">развития производительных сил </w:t>
      </w:r>
      <w:r w:rsidR="00FD6A10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</w:p>
    <w:p w:rsidR="00F327EC" w:rsidRPr="00F327EC" w:rsidRDefault="00F327EC" w:rsidP="00F32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E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за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877F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1. Основные итоги и эффективность реализации программы развития производительных сил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Из </w:t>
      </w:r>
      <w:r w:rsidR="00FD6A10">
        <w:rPr>
          <w:rFonts w:ascii="Times New Roman" w:hAnsi="Times New Roman" w:cs="Times New Roman"/>
          <w:sz w:val="24"/>
          <w:szCs w:val="24"/>
        </w:rPr>
        <w:t>18</w:t>
      </w:r>
      <w:r w:rsidRPr="00F327EC">
        <w:rPr>
          <w:rFonts w:ascii="Times New Roman" w:hAnsi="Times New Roman" w:cs="Times New Roman"/>
          <w:sz w:val="24"/>
          <w:szCs w:val="24"/>
        </w:rPr>
        <w:t xml:space="preserve"> мероприятий программы развития производительных сил </w:t>
      </w:r>
      <w:r w:rsidR="00FD6A1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Pr="00F327EC">
        <w:rPr>
          <w:rFonts w:ascii="Times New Roman" w:hAnsi="Times New Roman" w:cs="Times New Roman"/>
          <w:sz w:val="24"/>
          <w:szCs w:val="24"/>
        </w:rPr>
        <w:t xml:space="preserve"> (далее - Программа), запланированных к реализации в </w:t>
      </w:r>
      <w:r w:rsidR="00FD6A10">
        <w:rPr>
          <w:rFonts w:ascii="Times New Roman" w:hAnsi="Times New Roman" w:cs="Times New Roman"/>
          <w:sz w:val="24"/>
          <w:szCs w:val="24"/>
        </w:rPr>
        <w:t>2017</w:t>
      </w:r>
      <w:r w:rsidRPr="00F327EC">
        <w:rPr>
          <w:rFonts w:ascii="Times New Roman" w:hAnsi="Times New Roman" w:cs="Times New Roman"/>
          <w:sz w:val="24"/>
          <w:szCs w:val="24"/>
        </w:rPr>
        <w:t xml:space="preserve"> году, реализовывались </w:t>
      </w:r>
      <w:r w:rsidR="00FD6A10">
        <w:rPr>
          <w:rFonts w:ascii="Times New Roman" w:hAnsi="Times New Roman" w:cs="Times New Roman"/>
          <w:sz w:val="24"/>
          <w:szCs w:val="24"/>
        </w:rPr>
        <w:t xml:space="preserve">18 </w:t>
      </w:r>
      <w:r w:rsidRPr="00F327EC">
        <w:rPr>
          <w:rFonts w:ascii="Times New Roman" w:hAnsi="Times New Roman" w:cs="Times New Roman"/>
          <w:sz w:val="24"/>
          <w:szCs w:val="24"/>
        </w:rPr>
        <w:t xml:space="preserve"> (или </w:t>
      </w:r>
      <w:r w:rsidR="00FD6A10">
        <w:rPr>
          <w:rFonts w:ascii="Times New Roman" w:hAnsi="Times New Roman" w:cs="Times New Roman"/>
          <w:sz w:val="24"/>
          <w:szCs w:val="24"/>
        </w:rPr>
        <w:t xml:space="preserve">100 </w:t>
      </w:r>
      <w:r w:rsidRPr="00F327EC">
        <w:rPr>
          <w:rFonts w:ascii="Times New Roman" w:hAnsi="Times New Roman" w:cs="Times New Roman"/>
          <w:sz w:val="24"/>
          <w:szCs w:val="24"/>
        </w:rPr>
        <w:t>%).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За счет реализации Программы получено: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236"/>
        <w:gridCol w:w="1237"/>
        <w:gridCol w:w="1237"/>
      </w:tblGrid>
      <w:tr w:rsidR="00F327EC" w:rsidRPr="00F327EC" w:rsidTr="00F05C4D">
        <w:trPr>
          <w:jc w:val="center"/>
        </w:trPr>
        <w:tc>
          <w:tcPr>
            <w:tcW w:w="6066" w:type="dxa"/>
            <w:shd w:val="clear" w:color="auto" w:fill="E2EFD9" w:themeFill="accent6" w:themeFillTint="33"/>
          </w:tcPr>
          <w:p w:rsidR="00F327EC" w:rsidRPr="00F327EC" w:rsidRDefault="00F327EC" w:rsidP="006C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:rsidR="00F327EC" w:rsidRPr="00F327EC" w:rsidRDefault="00F327EC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FD6A1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F327EC" w:rsidRPr="00F327EC" w:rsidRDefault="00F327EC" w:rsidP="006C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F327EC" w:rsidRPr="00F327EC" w:rsidRDefault="00F327EC" w:rsidP="006C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</w:tr>
      <w:tr w:rsidR="00F327EC" w:rsidRPr="00F327EC" w:rsidTr="00F05C4D">
        <w:trPr>
          <w:trHeight w:val="21"/>
          <w:jc w:val="center"/>
        </w:trPr>
        <w:tc>
          <w:tcPr>
            <w:tcW w:w="6066" w:type="dxa"/>
          </w:tcPr>
          <w:p w:rsidR="00F327EC" w:rsidRPr="00F327EC" w:rsidRDefault="00F327EC" w:rsidP="006C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Объем инвестиций, млн руб.</w:t>
            </w:r>
          </w:p>
        </w:tc>
        <w:tc>
          <w:tcPr>
            <w:tcW w:w="1236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1444,1</w:t>
            </w:r>
          </w:p>
        </w:tc>
        <w:tc>
          <w:tcPr>
            <w:tcW w:w="1237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1542,9</w:t>
            </w:r>
          </w:p>
        </w:tc>
        <w:tc>
          <w:tcPr>
            <w:tcW w:w="1237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F327EC" w:rsidRPr="00F327EC" w:rsidTr="00F05C4D">
        <w:trPr>
          <w:trHeight w:val="21"/>
          <w:jc w:val="center"/>
        </w:trPr>
        <w:tc>
          <w:tcPr>
            <w:tcW w:w="6066" w:type="dxa"/>
          </w:tcPr>
          <w:p w:rsidR="00F327EC" w:rsidRPr="00F327EC" w:rsidRDefault="00F327EC" w:rsidP="006C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млн руб.</w:t>
            </w:r>
          </w:p>
        </w:tc>
        <w:tc>
          <w:tcPr>
            <w:tcW w:w="1236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237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37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327EC" w:rsidRPr="00F327EC" w:rsidTr="00F327EC">
        <w:trPr>
          <w:jc w:val="center"/>
        </w:trPr>
        <w:tc>
          <w:tcPr>
            <w:tcW w:w="6066" w:type="dxa"/>
          </w:tcPr>
          <w:p w:rsidR="00F327EC" w:rsidRPr="00F327EC" w:rsidRDefault="00F327EC" w:rsidP="006C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области, млн руб.</w:t>
            </w:r>
          </w:p>
        </w:tc>
        <w:tc>
          <w:tcPr>
            <w:tcW w:w="1236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237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6,881</w:t>
            </w:r>
          </w:p>
        </w:tc>
        <w:tc>
          <w:tcPr>
            <w:tcW w:w="1237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F327EC" w:rsidRPr="00F327EC" w:rsidTr="00F327EC">
        <w:trPr>
          <w:jc w:val="center"/>
        </w:trPr>
        <w:tc>
          <w:tcPr>
            <w:tcW w:w="6066" w:type="dxa"/>
          </w:tcPr>
          <w:p w:rsidR="00F327EC" w:rsidRPr="00F327EC" w:rsidRDefault="00F327EC" w:rsidP="006C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мест, ед.</w:t>
            </w:r>
          </w:p>
        </w:tc>
        <w:tc>
          <w:tcPr>
            <w:tcW w:w="1236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7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7" w:type="dxa"/>
          </w:tcPr>
          <w:p w:rsidR="00F327EC" w:rsidRPr="00F327EC" w:rsidRDefault="00FD6A10" w:rsidP="00FD6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</w:tbl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 xml:space="preserve">Плановые задания достигнуты по следующим основным социально-экономическим показателям: 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 xml:space="preserve">Объем инвестиций – </w:t>
      </w:r>
      <w:r>
        <w:rPr>
          <w:rFonts w:ascii="Times New Roman" w:hAnsi="Times New Roman" w:cs="Times New Roman"/>
          <w:sz w:val="24"/>
          <w:szCs w:val="24"/>
        </w:rPr>
        <w:t xml:space="preserve">1542,9 </w:t>
      </w:r>
      <w:proofErr w:type="spellStart"/>
      <w:r w:rsidRPr="00FD6A10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FD6A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6A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D6A10">
        <w:rPr>
          <w:rFonts w:ascii="Times New Roman" w:hAnsi="Times New Roman" w:cs="Times New Roman"/>
          <w:sz w:val="24"/>
          <w:szCs w:val="24"/>
        </w:rPr>
        <w:t xml:space="preserve">. или </w:t>
      </w:r>
      <w:r>
        <w:rPr>
          <w:rFonts w:ascii="Times New Roman" w:hAnsi="Times New Roman" w:cs="Times New Roman"/>
          <w:sz w:val="24"/>
          <w:szCs w:val="24"/>
        </w:rPr>
        <w:t>106,8</w:t>
      </w:r>
      <w:r w:rsidRPr="00FD6A1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Налоговые поступления в консолидированный бюджет области 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6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6,881</w:t>
      </w:r>
      <w:r w:rsidRPr="00FD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10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FD6A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6A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D6A10">
        <w:rPr>
          <w:rFonts w:ascii="Times New Roman" w:hAnsi="Times New Roman" w:cs="Times New Roman"/>
          <w:sz w:val="24"/>
          <w:szCs w:val="24"/>
        </w:rPr>
        <w:t>. или 1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FD6A10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Наибольшее отставание наблюдается по показателям:</w:t>
      </w:r>
    </w:p>
    <w:p w:rsid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отгруженной продукции – 57,3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="00D01AD8">
        <w:rPr>
          <w:rFonts w:ascii="Times New Roman" w:hAnsi="Times New Roman" w:cs="Times New Roman"/>
          <w:sz w:val="24"/>
          <w:szCs w:val="24"/>
        </w:rPr>
        <w:t>25,7 %.</w:t>
      </w:r>
    </w:p>
    <w:p w:rsidR="00D01AD8" w:rsidRPr="00FD6A10" w:rsidRDefault="00D01AD8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рабочих мест – 23 или 51,1 %.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D8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Причиной этого явилось затянувшееся оформление документов</w:t>
      </w:r>
      <w:r w:rsidR="00D01AD8" w:rsidRPr="00D01AD8">
        <w:rPr>
          <w:rFonts w:ascii="Times New Roman" w:hAnsi="Times New Roman" w:cs="Times New Roman"/>
          <w:sz w:val="24"/>
          <w:szCs w:val="24"/>
        </w:rPr>
        <w:t xml:space="preserve"> </w:t>
      </w:r>
      <w:r w:rsidR="00D01AD8" w:rsidRPr="00FD6A10"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proofErr w:type="spellStart"/>
      <w:r w:rsidR="00D01AD8" w:rsidRPr="00FD6A10">
        <w:rPr>
          <w:rFonts w:ascii="Times New Roman" w:hAnsi="Times New Roman" w:cs="Times New Roman"/>
          <w:sz w:val="24"/>
          <w:szCs w:val="24"/>
        </w:rPr>
        <w:t>свинокомплекса</w:t>
      </w:r>
      <w:proofErr w:type="spellEnd"/>
      <w:r w:rsidR="00D01AD8" w:rsidRPr="00FD6A10">
        <w:rPr>
          <w:rFonts w:ascii="Times New Roman" w:hAnsi="Times New Roman" w:cs="Times New Roman"/>
          <w:sz w:val="24"/>
          <w:szCs w:val="24"/>
        </w:rPr>
        <w:t xml:space="preserve"> в «ННПП-2»</w:t>
      </w:r>
      <w:r w:rsidR="00851188">
        <w:rPr>
          <w:rFonts w:ascii="Times New Roman" w:hAnsi="Times New Roman" w:cs="Times New Roman"/>
          <w:sz w:val="24"/>
          <w:szCs w:val="24"/>
        </w:rPr>
        <w:t xml:space="preserve"> в 201</w:t>
      </w:r>
      <w:r w:rsidR="00D01AD8">
        <w:rPr>
          <w:rFonts w:ascii="Times New Roman" w:hAnsi="Times New Roman" w:cs="Times New Roman"/>
          <w:sz w:val="24"/>
          <w:szCs w:val="24"/>
        </w:rPr>
        <w:t xml:space="preserve">6 году, </w:t>
      </w:r>
      <w:r w:rsidR="0075007B">
        <w:rPr>
          <w:rFonts w:ascii="Times New Roman" w:hAnsi="Times New Roman" w:cs="Times New Roman"/>
          <w:sz w:val="24"/>
          <w:szCs w:val="24"/>
        </w:rPr>
        <w:t>в результате</w:t>
      </w:r>
      <w:r w:rsidR="00D01AD8">
        <w:rPr>
          <w:rFonts w:ascii="Times New Roman" w:hAnsi="Times New Roman" w:cs="Times New Roman"/>
          <w:sz w:val="24"/>
          <w:szCs w:val="24"/>
        </w:rPr>
        <w:t xml:space="preserve"> чего сроки по его возведению были смещены.</w:t>
      </w:r>
      <w:r w:rsidR="0075007B">
        <w:rPr>
          <w:rFonts w:ascii="Times New Roman" w:hAnsi="Times New Roman" w:cs="Times New Roman"/>
          <w:sz w:val="24"/>
          <w:szCs w:val="24"/>
        </w:rPr>
        <w:t xml:space="preserve"> Следствием этого явилась задержка по объему отгруженной продукции и созданию новых рабочих мест на предприятии.</w:t>
      </w:r>
    </w:p>
    <w:p w:rsidR="00D01AD8" w:rsidRDefault="00D01AD8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851188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Pr="00FD6A10">
        <w:rPr>
          <w:rFonts w:ascii="Times New Roman" w:hAnsi="Times New Roman" w:cs="Times New Roman"/>
          <w:sz w:val="24"/>
          <w:szCs w:val="24"/>
        </w:rPr>
        <w:t>: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Введены в эксплуатацию (построены) следующие проекты: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1.Строительство животноводческого  помещения на 402 головы крупного рогатого скота (нетелей) /ООО «Племзавод «Большемурашкинский»/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2.Организация швейного производства /ИП Мансурова О.В./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3.Техническое присоединение земельного участк</w:t>
      </w:r>
      <w:proofErr w:type="gramStart"/>
      <w:r w:rsidRPr="00FD6A1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D6A10">
        <w:rPr>
          <w:rFonts w:ascii="Times New Roman" w:hAnsi="Times New Roman" w:cs="Times New Roman"/>
          <w:sz w:val="24"/>
          <w:szCs w:val="24"/>
        </w:rPr>
        <w:t xml:space="preserve"> «ННПП-2» к электрическим сетям /Администрация Большемурашкинского муниципального района/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 xml:space="preserve">4.Строительство газопровода высокого давления 1 категории (на проектируемый свиноводческий комплекс)  в районе </w:t>
      </w:r>
      <w:proofErr w:type="spellStart"/>
      <w:r w:rsidRPr="00FD6A1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D6A1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D6A10">
        <w:rPr>
          <w:rFonts w:ascii="Times New Roman" w:hAnsi="Times New Roman" w:cs="Times New Roman"/>
          <w:sz w:val="24"/>
          <w:szCs w:val="24"/>
        </w:rPr>
        <w:t>лючищи</w:t>
      </w:r>
      <w:proofErr w:type="spellEnd"/>
      <w:r w:rsidRPr="00FD6A10">
        <w:rPr>
          <w:rFonts w:ascii="Times New Roman" w:hAnsi="Times New Roman" w:cs="Times New Roman"/>
          <w:sz w:val="24"/>
          <w:szCs w:val="24"/>
        </w:rPr>
        <w:t xml:space="preserve"> /Администрация Большемурашкинского муниципального района/</w:t>
      </w:r>
    </w:p>
    <w:p w:rsid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5.Организация питомника декоративных растений /ООО «Медвежья поляна»/</w:t>
      </w:r>
      <w:r w:rsidR="00851188">
        <w:rPr>
          <w:rFonts w:ascii="Times New Roman" w:hAnsi="Times New Roman" w:cs="Times New Roman"/>
          <w:sz w:val="24"/>
          <w:szCs w:val="24"/>
        </w:rPr>
        <w:t>.</w:t>
      </w:r>
    </w:p>
    <w:p w:rsidR="00851188" w:rsidRPr="00FD6A10" w:rsidRDefault="00851188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ввода новых объектов не было.</w:t>
      </w:r>
      <w:bookmarkStart w:id="0" w:name="_GoBack"/>
      <w:bookmarkEnd w:id="0"/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A10">
        <w:rPr>
          <w:rFonts w:ascii="Times New Roman" w:hAnsi="Times New Roman" w:cs="Times New Roman"/>
          <w:sz w:val="24"/>
          <w:szCs w:val="24"/>
        </w:rPr>
        <w:t>Реконструированы</w:t>
      </w:r>
      <w:proofErr w:type="gramEnd"/>
      <w:r w:rsidRPr="00FD6A10">
        <w:rPr>
          <w:rFonts w:ascii="Times New Roman" w:hAnsi="Times New Roman" w:cs="Times New Roman"/>
          <w:sz w:val="24"/>
          <w:szCs w:val="24"/>
        </w:rPr>
        <w:t xml:space="preserve"> (модернизированы): таких проектов нет.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Не реализовывались мероприятия:</w:t>
      </w:r>
      <w:r w:rsidR="006C2B78">
        <w:rPr>
          <w:rFonts w:ascii="Times New Roman" w:hAnsi="Times New Roman" w:cs="Times New Roman"/>
          <w:sz w:val="24"/>
          <w:szCs w:val="24"/>
        </w:rPr>
        <w:t xml:space="preserve"> таких проектов нет.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lastRenderedPageBreak/>
        <w:t xml:space="preserve">Имеются сложности с реализацией проектов: 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 xml:space="preserve">1.ИП </w:t>
      </w:r>
      <w:r w:rsidR="006C2B78">
        <w:rPr>
          <w:rFonts w:ascii="Times New Roman" w:hAnsi="Times New Roman" w:cs="Times New Roman"/>
          <w:sz w:val="24"/>
          <w:szCs w:val="24"/>
        </w:rPr>
        <w:t>Красильников</w:t>
      </w:r>
      <w:r w:rsidRPr="00FD6A10">
        <w:rPr>
          <w:rFonts w:ascii="Times New Roman" w:hAnsi="Times New Roman" w:cs="Times New Roman"/>
          <w:sz w:val="24"/>
          <w:szCs w:val="24"/>
        </w:rPr>
        <w:t xml:space="preserve"> С.</w:t>
      </w:r>
      <w:r w:rsidR="006C2B78">
        <w:rPr>
          <w:rFonts w:ascii="Times New Roman" w:hAnsi="Times New Roman" w:cs="Times New Roman"/>
          <w:sz w:val="24"/>
          <w:szCs w:val="24"/>
        </w:rPr>
        <w:t>В</w:t>
      </w:r>
      <w:r w:rsidRPr="00FD6A10">
        <w:rPr>
          <w:rFonts w:ascii="Times New Roman" w:hAnsi="Times New Roman" w:cs="Times New Roman"/>
          <w:sz w:val="24"/>
          <w:szCs w:val="24"/>
        </w:rPr>
        <w:t>. /Создание производства блоков из пенобетона /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Проблемы со сбытом готовой продукции.</w:t>
      </w: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0" w:rsidRPr="00FD6A10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 xml:space="preserve">2.ИП Коженков М.К. /Реконструкция овцеводческой фермы на 200 голов/ </w:t>
      </w:r>
    </w:p>
    <w:p w:rsidR="00F327EC" w:rsidRPr="00F327EC" w:rsidRDefault="00FD6A10" w:rsidP="00FD6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A10">
        <w:rPr>
          <w:rFonts w:ascii="Times New Roman" w:hAnsi="Times New Roman" w:cs="Times New Roman"/>
          <w:sz w:val="24"/>
          <w:szCs w:val="24"/>
        </w:rPr>
        <w:t>По причине снижения цены реализации продукции  объем от</w:t>
      </w:r>
      <w:r w:rsidR="00851188">
        <w:rPr>
          <w:rFonts w:ascii="Times New Roman" w:hAnsi="Times New Roman" w:cs="Times New Roman"/>
          <w:sz w:val="24"/>
          <w:szCs w:val="24"/>
        </w:rPr>
        <w:t>грузки ниже планового  значения.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4D" w:rsidRDefault="00F05C4D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EC" w:rsidRPr="00F327EC" w:rsidRDefault="00F327EC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842"/>
      </w:tblGrid>
      <w:tr w:rsidR="00F327EC" w:rsidRPr="00F327EC" w:rsidTr="00851188">
        <w:trPr>
          <w:jc w:val="center"/>
        </w:trPr>
        <w:tc>
          <w:tcPr>
            <w:tcW w:w="7937" w:type="dxa"/>
          </w:tcPr>
          <w:p w:rsidR="00F327EC" w:rsidRPr="00F327EC" w:rsidRDefault="00F327EC" w:rsidP="006C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общем объеме инвестиций по муниципальному району (городскому округу), %</w:t>
            </w:r>
          </w:p>
        </w:tc>
        <w:tc>
          <w:tcPr>
            <w:tcW w:w="1842" w:type="dxa"/>
          </w:tcPr>
          <w:p w:rsidR="00F327EC" w:rsidRPr="00F327EC" w:rsidRDefault="00851188" w:rsidP="00851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будут представлены позднее</w:t>
            </w:r>
          </w:p>
        </w:tc>
      </w:tr>
      <w:tr w:rsidR="00F327EC" w:rsidRPr="00F327EC" w:rsidTr="00851188">
        <w:trPr>
          <w:jc w:val="center"/>
        </w:trPr>
        <w:tc>
          <w:tcPr>
            <w:tcW w:w="7937" w:type="dxa"/>
          </w:tcPr>
          <w:p w:rsidR="00F327EC" w:rsidRPr="00F327EC" w:rsidRDefault="00F327EC" w:rsidP="006C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общем объеме отгрузки по муниципальному району (городскому округу), %</w:t>
            </w:r>
          </w:p>
        </w:tc>
        <w:tc>
          <w:tcPr>
            <w:tcW w:w="1842" w:type="dxa"/>
          </w:tcPr>
          <w:p w:rsidR="00F327EC" w:rsidRPr="00F327EC" w:rsidRDefault="00851188" w:rsidP="00851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327EC" w:rsidRPr="00F327EC" w:rsidTr="00851188">
        <w:trPr>
          <w:jc w:val="center"/>
        </w:trPr>
        <w:tc>
          <w:tcPr>
            <w:tcW w:w="7937" w:type="dxa"/>
          </w:tcPr>
          <w:p w:rsidR="00F327EC" w:rsidRPr="00F327EC" w:rsidRDefault="00F327EC" w:rsidP="006C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общем объеме налоговых и неналоговых поступлений по муниципальному району (городскому округу), %</w:t>
            </w:r>
          </w:p>
        </w:tc>
        <w:tc>
          <w:tcPr>
            <w:tcW w:w="1842" w:type="dxa"/>
          </w:tcPr>
          <w:p w:rsidR="00F327EC" w:rsidRPr="00F327EC" w:rsidRDefault="00851188" w:rsidP="00851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2. Анализ сбалансированности развития производительных сил на территории района (заполняется только по муниципальным районам)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Из </w:t>
      </w:r>
      <w:r w:rsidR="00851188">
        <w:rPr>
          <w:rFonts w:ascii="Times New Roman" w:hAnsi="Times New Roman" w:cs="Times New Roman"/>
          <w:sz w:val="24"/>
          <w:szCs w:val="24"/>
        </w:rPr>
        <w:t>4</w:t>
      </w:r>
      <w:r w:rsidRPr="00F327E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851188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F327EC">
        <w:rPr>
          <w:rFonts w:ascii="Times New Roman" w:hAnsi="Times New Roman" w:cs="Times New Roman"/>
          <w:sz w:val="24"/>
          <w:szCs w:val="24"/>
        </w:rPr>
        <w:t xml:space="preserve"> муниципального района мероприятия Программы реализуются в </w:t>
      </w:r>
      <w:r w:rsidR="00851188">
        <w:rPr>
          <w:rFonts w:ascii="Times New Roman" w:hAnsi="Times New Roman" w:cs="Times New Roman"/>
          <w:sz w:val="24"/>
          <w:szCs w:val="24"/>
        </w:rPr>
        <w:t>4</w:t>
      </w:r>
      <w:r w:rsidRPr="00F327EC">
        <w:rPr>
          <w:rFonts w:ascii="Times New Roman" w:hAnsi="Times New Roman" w:cs="Times New Roman"/>
          <w:sz w:val="24"/>
          <w:szCs w:val="24"/>
        </w:rPr>
        <w:t>.</w:t>
      </w:r>
    </w:p>
    <w:p w:rsidR="00851188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Не принимают участие в реализации Программы поселения: ____</w:t>
      </w:r>
      <w:r w:rsidR="00851188">
        <w:rPr>
          <w:rFonts w:ascii="Times New Roman" w:hAnsi="Times New Roman" w:cs="Times New Roman"/>
          <w:sz w:val="24"/>
          <w:szCs w:val="24"/>
        </w:rPr>
        <w:t>0</w:t>
      </w:r>
      <w:r w:rsidRPr="00F327EC">
        <w:rPr>
          <w:rFonts w:ascii="Times New Roman" w:hAnsi="Times New Roman" w:cs="Times New Roman"/>
          <w:sz w:val="24"/>
          <w:szCs w:val="24"/>
        </w:rPr>
        <w:t xml:space="preserve">________. </w:t>
      </w:r>
    </w:p>
    <w:p w:rsid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По поселениям, не участвующим в реализации Программы, необходимо провести инвентаризацию на предмет наличия в них ресурсов (природных, трудовых, энергоресурсов и т.д.) в целях выработки предложений по возможному размещению в них производительных сил (в т.ч. новых производств).</w:t>
      </w:r>
    </w:p>
    <w:p w:rsid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188" w:rsidRDefault="00851188">
      <w:pPr>
        <w:rPr>
          <w:rFonts w:ascii="Times New Roman" w:hAnsi="Times New Roman" w:cs="Times New Roman"/>
          <w:sz w:val="24"/>
          <w:szCs w:val="24"/>
        </w:rPr>
      </w:pPr>
    </w:p>
    <w:p w:rsidR="004146E8" w:rsidRPr="00851188" w:rsidRDefault="004146E8" w:rsidP="008511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6E8" w:rsidRPr="00851188" w:rsidSect="00F05C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EC"/>
    <w:rsid w:val="004146E8"/>
    <w:rsid w:val="006C2B78"/>
    <w:rsid w:val="006F6794"/>
    <w:rsid w:val="0075007B"/>
    <w:rsid w:val="00851188"/>
    <w:rsid w:val="00C741CA"/>
    <w:rsid w:val="00D01AD8"/>
    <w:rsid w:val="00D877F0"/>
    <w:rsid w:val="00F05C4D"/>
    <w:rsid w:val="00F327EC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Шахина</dc:creator>
  <cp:lastModifiedBy>4</cp:lastModifiedBy>
  <cp:revision>1</cp:revision>
  <cp:lastPrinted>2018-02-15T08:14:00Z</cp:lastPrinted>
  <dcterms:created xsi:type="dcterms:W3CDTF">2017-01-19T09:01:00Z</dcterms:created>
  <dcterms:modified xsi:type="dcterms:W3CDTF">2018-02-15T08:16:00Z</dcterms:modified>
</cp:coreProperties>
</file>