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AA4" w:rsidRPr="007A6C98" w:rsidRDefault="00D60AA4" w:rsidP="00D60AA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6C98">
        <w:rPr>
          <w:rFonts w:ascii="Times New Roman" w:hAnsi="Times New Roman" w:cs="Times New Roman"/>
          <w:sz w:val="28"/>
          <w:szCs w:val="28"/>
        </w:rPr>
        <w:t>ИНФОРМАЦИЯ (отчет)  О ВЫПОЛНЕНИИ</w:t>
      </w:r>
    </w:p>
    <w:p w:rsidR="00D60AA4" w:rsidRPr="007831CE" w:rsidRDefault="005A7821" w:rsidP="00D60AA4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МУНИЦИПАЛЬНЫХ  ПРОГРАММ</w:t>
      </w:r>
    </w:p>
    <w:p w:rsidR="009218A0" w:rsidRPr="007831CE" w:rsidRDefault="008000C9" w:rsidP="009218A0">
      <w:pPr>
        <w:spacing w:line="240" w:lineRule="auto"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на  01.01.2020</w:t>
      </w:r>
      <w:r w:rsidR="009218A0" w:rsidRPr="007831CE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318" w:type="dxa"/>
        <w:tblLayout w:type="fixed"/>
        <w:tblLook w:val="0620" w:firstRow="1" w:lastRow="0" w:firstColumn="0" w:lastColumn="0" w:noHBand="1" w:noVBand="1"/>
      </w:tblPr>
      <w:tblGrid>
        <w:gridCol w:w="3403"/>
        <w:gridCol w:w="1559"/>
        <w:gridCol w:w="1134"/>
        <w:gridCol w:w="851"/>
        <w:gridCol w:w="992"/>
        <w:gridCol w:w="709"/>
        <w:gridCol w:w="850"/>
        <w:gridCol w:w="3828"/>
        <w:gridCol w:w="567"/>
        <w:gridCol w:w="708"/>
        <w:gridCol w:w="709"/>
        <w:gridCol w:w="992"/>
      </w:tblGrid>
      <w:tr w:rsidR="007831CE" w:rsidRPr="007831CE" w:rsidTr="00CB70D2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Цель, задачи, направления деятельности, наименование мероприятий</w:t>
            </w: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Исполнитель</w:t>
            </w:r>
          </w:p>
        </w:tc>
        <w:tc>
          <w:tcPr>
            <w:tcW w:w="4536" w:type="dxa"/>
            <w:gridSpan w:val="5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Финансовые затраты, тыс. руб.</w:t>
            </w:r>
          </w:p>
        </w:tc>
        <w:tc>
          <w:tcPr>
            <w:tcW w:w="6804" w:type="dxa"/>
            <w:gridSpan w:val="5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Показатели результативности (целевые индикаторы) выполнения программы</w:t>
            </w:r>
          </w:p>
        </w:tc>
      </w:tr>
      <w:tr w:rsidR="007831CE" w:rsidRPr="007831CE" w:rsidTr="0046446B">
        <w:tc>
          <w:tcPr>
            <w:tcW w:w="3403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985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1701" w:type="dxa"/>
            <w:gridSpan w:val="2"/>
          </w:tcPr>
          <w:p w:rsidR="00D60AA4" w:rsidRPr="007831CE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фактическое финансирование</w:t>
            </w:r>
          </w:p>
        </w:tc>
        <w:tc>
          <w:tcPr>
            <w:tcW w:w="850" w:type="dxa"/>
          </w:tcPr>
          <w:p w:rsidR="00D60AA4" w:rsidRPr="007831CE" w:rsidRDefault="009B51B5" w:rsidP="009B51B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</w:t>
            </w:r>
            <w:r w:rsidR="00D60AA4"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сего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% выполнение</w:t>
            </w:r>
          </w:p>
        </w:tc>
        <w:tc>
          <w:tcPr>
            <w:tcW w:w="382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Наименование показателя (целевого индикатора)</w:t>
            </w:r>
          </w:p>
        </w:tc>
        <w:tc>
          <w:tcPr>
            <w:tcW w:w="567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изм.</w:t>
            </w:r>
          </w:p>
        </w:tc>
        <w:tc>
          <w:tcPr>
            <w:tcW w:w="708" w:type="dxa"/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план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7831CE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факт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7831CE" w:rsidRDefault="00D60AA4" w:rsidP="00A258C2">
            <w:pPr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отклонение </w:t>
            </w:r>
            <w:r w:rsidRPr="007831CE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&lt;*&gt;</w:t>
            </w:r>
          </w:p>
        </w:tc>
      </w:tr>
      <w:tr w:rsidR="00461645" w:rsidRPr="00461645" w:rsidTr="0046446B">
        <w:tc>
          <w:tcPr>
            <w:tcW w:w="3403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851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992" w:type="dxa"/>
          </w:tcPr>
          <w:p w:rsidR="00D60AA4" w:rsidRPr="00461645" w:rsidRDefault="00FD41A2" w:rsidP="00FD41A2">
            <w:pPr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D60AA4"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бюджетные</w:t>
            </w:r>
          </w:p>
        </w:tc>
        <w:tc>
          <w:tcPr>
            <w:tcW w:w="709" w:type="dxa"/>
          </w:tcPr>
          <w:p w:rsidR="00D60AA4" w:rsidRPr="00461645" w:rsidRDefault="00D60AA4" w:rsidP="0079142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46164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внебюджетные</w:t>
            </w:r>
          </w:p>
        </w:tc>
        <w:tc>
          <w:tcPr>
            <w:tcW w:w="850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AA4" w:rsidRPr="00461645" w:rsidRDefault="00D60AA4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1288"/>
        </w:trPr>
        <w:tc>
          <w:tcPr>
            <w:tcW w:w="3403" w:type="dxa"/>
          </w:tcPr>
          <w:p w:rsidR="0028502A" w:rsidRPr="00345112" w:rsidRDefault="0028502A">
            <w:pPr>
              <w:pStyle w:val="ConsPlusTitle"/>
              <w:widowControl/>
              <w:jc w:val="both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rFonts w:eastAsia="Calibri"/>
                <w:color w:val="0D0D0D" w:themeColor="text1" w:themeTint="F2"/>
                <w:sz w:val="16"/>
                <w:szCs w:val="16"/>
                <w:lang w:eastAsia="en-US"/>
              </w:rPr>
              <w:t>МП</w:t>
            </w: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Муниципальная программа «Развитие образования </w:t>
            </w:r>
            <w:proofErr w:type="spellStart"/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Большемурашкинског</w:t>
            </w:r>
            <w:r w:rsidR="00562020"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о</w:t>
            </w:r>
            <w:proofErr w:type="spellEnd"/>
            <w:r w:rsidR="00562020"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муниципального района на 2018 - 2020</w:t>
            </w: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 xml:space="preserve"> годы», в том числе:</w:t>
            </w:r>
          </w:p>
        </w:tc>
        <w:tc>
          <w:tcPr>
            <w:tcW w:w="1559" w:type="dxa"/>
          </w:tcPr>
          <w:p w:rsidR="0028502A" w:rsidRPr="00345112" w:rsidRDefault="0028502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Управление образования администрации </w:t>
            </w:r>
            <w:proofErr w:type="spellStart"/>
            <w:r w:rsidRPr="0034511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1134" w:type="dxa"/>
          </w:tcPr>
          <w:p w:rsidR="0028502A" w:rsidRPr="00345112" w:rsidRDefault="00740D1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206453,88</w:t>
            </w:r>
          </w:p>
        </w:tc>
        <w:tc>
          <w:tcPr>
            <w:tcW w:w="851" w:type="dxa"/>
          </w:tcPr>
          <w:p w:rsidR="0028502A" w:rsidRPr="00345112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28502A" w:rsidRPr="00345112" w:rsidRDefault="00740D1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205349,95</w:t>
            </w:r>
          </w:p>
        </w:tc>
        <w:tc>
          <w:tcPr>
            <w:tcW w:w="709" w:type="dxa"/>
          </w:tcPr>
          <w:p w:rsidR="0028502A" w:rsidRPr="00345112" w:rsidRDefault="0028502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28502A" w:rsidRPr="00345112" w:rsidRDefault="00AE4F80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99,5</w:t>
            </w:r>
            <w:r w:rsidR="0028502A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28502A" w:rsidRPr="00345112" w:rsidRDefault="00050BCA" w:rsidP="00050BC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28502A" w:rsidRPr="00345112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28502A" w:rsidRPr="00345112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28502A" w:rsidRPr="00345112" w:rsidRDefault="0028502A" w:rsidP="002850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2A" w:rsidRPr="00345112" w:rsidRDefault="0028502A" w:rsidP="00A258C2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eastAsia="Calibri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 w:val="restart"/>
          </w:tcPr>
          <w:p w:rsidR="00123E6D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1 </w:t>
            </w:r>
          </w:p>
          <w:p w:rsidR="00144748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дошкольного и общего образования"</w:t>
            </w:r>
          </w:p>
        </w:tc>
        <w:tc>
          <w:tcPr>
            <w:tcW w:w="1559" w:type="dxa"/>
            <w:vMerge w:val="restart"/>
          </w:tcPr>
          <w:p w:rsidR="00144748" w:rsidRPr="00345112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345112" w:rsidRDefault="00A738A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154775</w:t>
            </w:r>
            <w:r w:rsidRPr="007D20F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62</w:t>
            </w:r>
          </w:p>
        </w:tc>
        <w:tc>
          <w:tcPr>
            <w:tcW w:w="851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345112" w:rsidRDefault="00740D1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153888,88</w:t>
            </w:r>
          </w:p>
        </w:tc>
        <w:tc>
          <w:tcPr>
            <w:tcW w:w="709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345112" w:rsidRDefault="00AE4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99,4</w:t>
            </w:r>
            <w:r w:rsidR="0014474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345112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 Доступность дошкольного образования (отношение численности детей 3 - 7 лет, которым предоставлена возможность получать услуги дошкольного образования, к численности детей в возрасте 3 - 7 лет, скорректированной на численность детей в возрасте 5 - 7 лет, обучающихся в ОБОО)</w:t>
            </w:r>
          </w:p>
        </w:tc>
        <w:tc>
          <w:tcPr>
            <w:tcW w:w="567" w:type="dxa"/>
          </w:tcPr>
          <w:p w:rsidR="00144748" w:rsidRPr="00345112" w:rsidRDefault="00144748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51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Отношение среднего балла единого государственного экзамена (в расчете на 1 предмет) в 10 % ОБОО с лучшими результатами единого государственного  экзамена к среднему баллу единого  государственного экзамена (в расчете на  1 предмет) в 10 % ОБОО с худшими результатами единого государственного экзамена</w:t>
            </w:r>
          </w:p>
        </w:tc>
        <w:tc>
          <w:tcPr>
            <w:tcW w:w="567" w:type="dxa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1,66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A17E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7D13F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0,5</w:t>
            </w:r>
            <w:r w:rsidR="00D75F1C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  <w:p w:rsidR="00144748" w:rsidRPr="00345112" w:rsidRDefault="0014474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населения в возрасте 5 - 18 лет, охваченного образованием, в общей численности населения в возрасте 5 -  18 лет</w:t>
            </w:r>
          </w:p>
        </w:tc>
        <w:tc>
          <w:tcPr>
            <w:tcW w:w="567" w:type="dxa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99,2</w:t>
            </w:r>
          </w:p>
          <w:p w:rsidR="002549C8" w:rsidRPr="00345112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941671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+0,2</w:t>
            </w:r>
          </w:p>
        </w:tc>
      </w:tr>
      <w:tr w:rsidR="00461645" w:rsidRPr="00461645" w:rsidTr="0046446B">
        <w:trPr>
          <w:trHeight w:val="213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численности </w:t>
            </w:r>
            <w:proofErr w:type="gramStart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государственных (муниципальных)  ОБОО,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567" w:type="dxa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  <w:p w:rsidR="002549C8" w:rsidRPr="00345112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2549C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14474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  <w:p w:rsidR="002549C8" w:rsidRPr="00345112" w:rsidRDefault="002549C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88"/>
        </w:trPr>
        <w:tc>
          <w:tcPr>
            <w:tcW w:w="3403" w:type="dxa"/>
            <w:vMerge w:val="restart"/>
          </w:tcPr>
          <w:p w:rsidR="00123E6D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144748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дополнительного образования и воспитания детей и молодежи"</w:t>
            </w:r>
          </w:p>
        </w:tc>
        <w:tc>
          <w:tcPr>
            <w:tcW w:w="1559" w:type="dxa"/>
            <w:vMerge w:val="restart"/>
          </w:tcPr>
          <w:p w:rsidR="00144748" w:rsidRPr="00345112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345112" w:rsidRDefault="00AE4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25247</w:t>
            </w:r>
            <w:r w:rsidR="00441D1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,1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345112" w:rsidRDefault="00AE4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25247</w:t>
            </w:r>
            <w:r w:rsidR="00441D1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,1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  <w:vAlign w:val="center"/>
          </w:tcPr>
          <w:p w:rsidR="00144748" w:rsidRPr="00345112" w:rsidRDefault="00144748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</w:t>
            </w:r>
            <w:r w:rsidRPr="00345112">
              <w:rPr>
                <w:rFonts w:ascii="Times New Roman" w:eastAsia="HiddenHorzOCR" w:hAnsi="Times New Roman" w:cs="Times New Roman"/>
                <w:color w:val="0D0D0D" w:themeColor="text1" w:themeTint="F2"/>
                <w:sz w:val="16"/>
                <w:szCs w:val="16"/>
              </w:rPr>
              <w:t>хват детей в возрасте 5-18 лет дополнительными образовательными программами (удельный вес численности детей, получающих услуги дополнительного образования, в общей численности детей в возрасте 5-18 лет)</w:t>
            </w:r>
          </w:p>
        </w:tc>
        <w:tc>
          <w:tcPr>
            <w:tcW w:w="567" w:type="dxa"/>
            <w:vAlign w:val="center"/>
          </w:tcPr>
          <w:p w:rsidR="00144748" w:rsidRPr="00345112" w:rsidRDefault="00144748">
            <w:pPr>
              <w:pStyle w:val="a4"/>
              <w:ind w:right="-119" w:firstLine="39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992F39" w:rsidRDefault="00992F39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  <w:p w:rsidR="00144748" w:rsidRPr="00345112" w:rsidRDefault="00D75F1C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84,4</w:t>
            </w:r>
          </w:p>
          <w:p w:rsidR="00765BEC" w:rsidRPr="00345112" w:rsidRDefault="00765BEC">
            <w:pPr>
              <w:pStyle w:val="ac"/>
              <w:spacing w:after="0"/>
              <w:ind w:left="-149"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345112" w:rsidRDefault="009416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345112" w:rsidRDefault="00D75F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+6,6</w:t>
            </w:r>
          </w:p>
          <w:p w:rsidR="002549C8" w:rsidRPr="00345112" w:rsidRDefault="002549C8" w:rsidP="0093462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31"/>
        </w:trPr>
        <w:tc>
          <w:tcPr>
            <w:tcW w:w="3403" w:type="dxa"/>
            <w:vMerge/>
            <w:vAlign w:val="center"/>
          </w:tcPr>
          <w:p w:rsidR="00973B8C" w:rsidRPr="00345112" w:rsidRDefault="00973B8C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973B8C" w:rsidRPr="00345112" w:rsidRDefault="00973B8C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973B8C" w:rsidRPr="00345112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973B8C" w:rsidRPr="00345112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973B8C" w:rsidRPr="00345112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973B8C" w:rsidRPr="00345112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973B8C" w:rsidRPr="00345112" w:rsidRDefault="00973B8C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345112" w:rsidRDefault="00973B8C" w:rsidP="008213FE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73B8C" w:rsidRPr="00345112" w:rsidRDefault="00D75F1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8C" w:rsidRPr="00345112" w:rsidRDefault="00D75F1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87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участвующей в различных формах самоорганизации,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12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Уровень снижения подростковой и молодежной  преступности, от общего уровня преступности в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районе</w:t>
            </w:r>
          </w:p>
        </w:tc>
        <w:tc>
          <w:tcPr>
            <w:tcW w:w="567" w:type="dxa"/>
            <w:vAlign w:val="center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%</w:t>
            </w:r>
          </w:p>
        </w:tc>
        <w:tc>
          <w:tcPr>
            <w:tcW w:w="708" w:type="dxa"/>
            <w:vAlign w:val="center"/>
          </w:tcPr>
          <w:p w:rsidR="0014474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345112" w:rsidRDefault="0029467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7D13FD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748" w:rsidRPr="00345112" w:rsidRDefault="00294677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1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941671" w:rsidP="00437AA9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Охват организованными формами отдыха и оздоровления детей школьного возраста  </w:t>
            </w:r>
          </w:p>
        </w:tc>
        <w:tc>
          <w:tcPr>
            <w:tcW w:w="567" w:type="dxa"/>
            <w:vAlign w:val="center"/>
          </w:tcPr>
          <w:p w:rsidR="00144748" w:rsidRPr="00345112" w:rsidRDefault="0094167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144748" w:rsidRPr="00345112" w:rsidRDefault="00D75F1C" w:rsidP="002946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144748" w:rsidRPr="00345112" w:rsidRDefault="00941671" w:rsidP="0029467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BEC" w:rsidRPr="00345112" w:rsidRDefault="00D75F1C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 w:val="restart"/>
          </w:tcPr>
          <w:p w:rsidR="00123E6D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</w:t>
            </w: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одпрограмма 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3 </w:t>
            </w:r>
          </w:p>
          <w:p w:rsidR="00144748" w:rsidRPr="00345112" w:rsidRDefault="0014474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"Развитие системы оценки качества образования и информационной прозрачности системы образования"</w:t>
            </w:r>
          </w:p>
        </w:tc>
        <w:tc>
          <w:tcPr>
            <w:tcW w:w="1559" w:type="dxa"/>
            <w:vMerge w:val="restart"/>
          </w:tcPr>
          <w:p w:rsidR="00144748" w:rsidRPr="00345112" w:rsidRDefault="0014474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44748" w:rsidRPr="00345112" w:rsidRDefault="00AE4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4465,9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1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44748" w:rsidRPr="00345112" w:rsidRDefault="00AE4F8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4465,9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vMerge w:val="restart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44748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  <w:r w:rsidR="0014474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144748" w:rsidRPr="00345112" w:rsidRDefault="00144748">
            <w:pPr>
              <w:pStyle w:val="af1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в которых созданы органы коллегиального управления с участием общественности (родители, работодатели), в общем числе ОО</w:t>
            </w:r>
          </w:p>
        </w:tc>
        <w:tc>
          <w:tcPr>
            <w:tcW w:w="567" w:type="dxa"/>
          </w:tcPr>
          <w:p w:rsidR="00144748" w:rsidRPr="00345112" w:rsidRDefault="00144748">
            <w:pPr>
              <w:pStyle w:val="ac"/>
              <w:spacing w:after="0"/>
              <w:ind w:right="-119" w:firstLine="39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144748">
            <w:pPr>
              <w:pStyle w:val="ac"/>
              <w:spacing w:after="0"/>
              <w:ind w:right="-158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51"/>
        </w:trPr>
        <w:tc>
          <w:tcPr>
            <w:tcW w:w="3403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144748" w:rsidRPr="00345112" w:rsidRDefault="0014474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144748" w:rsidRPr="00345112" w:rsidRDefault="00144748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44748" w:rsidRPr="00345112" w:rsidRDefault="0014474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Удельный вес числа ОО, обеспечивающих предоставление нормативно закрепленного перечня сведений о своей деятельности на официальных сайтах, в общем числе ОО</w:t>
            </w:r>
          </w:p>
        </w:tc>
        <w:tc>
          <w:tcPr>
            <w:tcW w:w="567" w:type="dxa"/>
          </w:tcPr>
          <w:p w:rsidR="00144748" w:rsidRPr="00345112" w:rsidRDefault="0014474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14474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656"/>
        </w:trPr>
        <w:tc>
          <w:tcPr>
            <w:tcW w:w="3403" w:type="dxa"/>
            <w:vMerge w:val="restart"/>
          </w:tcPr>
          <w:p w:rsidR="005B58B8" w:rsidRPr="00345112" w:rsidRDefault="005B58B8">
            <w:pPr>
              <w:jc w:val="both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>П</w:t>
            </w:r>
            <w:r w:rsidRPr="0034511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одпрограмма </w:t>
            </w:r>
            <w:r w:rsidRPr="00345112"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  <w:t xml:space="preserve">4 </w:t>
            </w:r>
          </w:p>
          <w:p w:rsidR="005B58B8" w:rsidRPr="00345112" w:rsidRDefault="005B58B8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bCs/>
                <w:color w:val="0D0D0D" w:themeColor="text1" w:themeTint="F2"/>
                <w:sz w:val="16"/>
                <w:szCs w:val="16"/>
              </w:rPr>
              <w:t>«Ресурсное обеспечение системы образования»</w:t>
            </w:r>
          </w:p>
        </w:tc>
        <w:tc>
          <w:tcPr>
            <w:tcW w:w="1559" w:type="dxa"/>
            <w:vMerge w:val="restart"/>
          </w:tcPr>
          <w:p w:rsidR="005B58B8" w:rsidRPr="00345112" w:rsidRDefault="005B58B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5B58B8" w:rsidRPr="00345112" w:rsidRDefault="00AE4F80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892,1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1" w:type="dxa"/>
            <w:vMerge w:val="restart"/>
          </w:tcPr>
          <w:p w:rsidR="005B58B8" w:rsidRPr="00345112" w:rsidRDefault="005B58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B58B8" w:rsidRPr="00345112" w:rsidRDefault="00740D15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891,87</w:t>
            </w:r>
          </w:p>
        </w:tc>
        <w:tc>
          <w:tcPr>
            <w:tcW w:w="709" w:type="dxa"/>
            <w:vMerge w:val="restart"/>
          </w:tcPr>
          <w:p w:rsidR="005B58B8" w:rsidRPr="00345112" w:rsidRDefault="005B58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5B58B8" w:rsidRPr="00345112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5B58B8" w:rsidRPr="00345112" w:rsidRDefault="005B58B8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численности руководителей муниципальных ДОО, ОБОО и организаций дополнительного образования, прошедших в течение последних трех лет повышение квалификации или профессиональную переподготовку, в общей численности руководителей ДОО, ОБОО и организаций дополнительного образования детей увеличится до 100 %</w:t>
            </w:r>
          </w:p>
        </w:tc>
        <w:tc>
          <w:tcPr>
            <w:tcW w:w="567" w:type="dxa"/>
          </w:tcPr>
          <w:p w:rsidR="005B58B8" w:rsidRPr="00345112" w:rsidRDefault="005B58B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B58B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  <w:p w:rsidR="005B58B8" w:rsidRPr="00345112" w:rsidRDefault="005B58B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8B8" w:rsidRPr="00345112" w:rsidRDefault="005B58B8" w:rsidP="0027642A">
            <w:pPr>
              <w:autoSpaceDE w:val="0"/>
              <w:autoSpaceDN w:val="0"/>
              <w:adjustRightInd w:val="0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B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</w:t>
            </w:r>
          </w:p>
          <w:p w:rsidR="005B58B8" w:rsidRPr="00345112" w:rsidRDefault="005B58B8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 xml:space="preserve">Результат улучшился по сравнению с </w:t>
            </w:r>
            <w:proofErr w:type="gramStart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4"/>
                <w:szCs w:val="14"/>
              </w:rPr>
              <w:t>планируемым</w:t>
            </w:r>
            <w:proofErr w:type="gramEnd"/>
          </w:p>
        </w:tc>
      </w:tr>
      <w:tr w:rsidR="00461645" w:rsidRPr="00461645" w:rsidTr="0046446B">
        <w:trPr>
          <w:trHeight w:val="378"/>
        </w:trPr>
        <w:tc>
          <w:tcPr>
            <w:tcW w:w="3403" w:type="dxa"/>
            <w:vMerge/>
            <w:vAlign w:val="center"/>
          </w:tcPr>
          <w:p w:rsidR="005B58B8" w:rsidRPr="00345112" w:rsidRDefault="005B58B8" w:rsidP="00DA2BA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B58B8" w:rsidRPr="00345112" w:rsidRDefault="005B58B8" w:rsidP="0079142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5B58B8" w:rsidRPr="00345112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B58B8" w:rsidRPr="00345112" w:rsidRDefault="005B58B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B58B8" w:rsidRPr="00345112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B58B8" w:rsidRPr="00345112" w:rsidRDefault="005B58B8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B58B8" w:rsidRPr="00345112" w:rsidRDefault="005B58B8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B58B8" w:rsidRPr="00345112" w:rsidRDefault="005B58B8" w:rsidP="00791427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кадрового потенциала педагогов, владеющих новыми информационными технологиями</w:t>
            </w:r>
          </w:p>
        </w:tc>
        <w:tc>
          <w:tcPr>
            <w:tcW w:w="567" w:type="dxa"/>
          </w:tcPr>
          <w:p w:rsidR="005B58B8" w:rsidRPr="00345112" w:rsidRDefault="005B58B8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B58B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B58B8" w:rsidRPr="00345112" w:rsidRDefault="005B58B8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58B8" w:rsidRPr="00345112" w:rsidRDefault="00D75F1C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+8</w:t>
            </w:r>
          </w:p>
        </w:tc>
      </w:tr>
      <w:tr w:rsidR="00461645" w:rsidRPr="00461645" w:rsidTr="0046446B">
        <w:tc>
          <w:tcPr>
            <w:tcW w:w="3403" w:type="dxa"/>
            <w:vMerge/>
            <w:vAlign w:val="center"/>
          </w:tcPr>
          <w:p w:rsidR="00DA2BA1" w:rsidRPr="00345112" w:rsidRDefault="00DA2BA1" w:rsidP="00DA2BA1">
            <w:pPr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DA2BA1" w:rsidRPr="00345112" w:rsidRDefault="00DA2BA1">
            <w:pPr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:rsidR="00DA2BA1" w:rsidRPr="00345112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DA2BA1" w:rsidRPr="00345112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DA2BA1" w:rsidRPr="00345112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DA2BA1" w:rsidRPr="00345112" w:rsidRDefault="00DA2BA1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DA2BA1" w:rsidRPr="00345112" w:rsidRDefault="00DA2BA1" w:rsidP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A2BA1" w:rsidRPr="00345112" w:rsidRDefault="00DA2BA1">
            <w:pPr>
              <w:autoSpaceDE w:val="0"/>
              <w:autoSpaceDN w:val="0"/>
              <w:adjustRightInd w:val="0"/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TimesNewRomanPSMT" w:hAnsi="Times New Roman" w:cs="Times New Roman"/>
                <w:color w:val="0D0D0D" w:themeColor="text1" w:themeTint="F2"/>
                <w:sz w:val="16"/>
                <w:szCs w:val="16"/>
              </w:rPr>
              <w:t>Доля базовых общеобразовательных организаций, в которых создана универсальная барьерная среда для инклюзивного образования детей-инвалидов</w:t>
            </w:r>
          </w:p>
        </w:tc>
        <w:tc>
          <w:tcPr>
            <w:tcW w:w="567" w:type="dxa"/>
          </w:tcPr>
          <w:p w:rsidR="00DA2BA1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A2BA1" w:rsidRPr="00345112" w:rsidRDefault="00D75F1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345112" w:rsidRDefault="00765BE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Default="00D75F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B148B6" w:rsidRDefault="00B148B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B148B6" w:rsidRPr="00345112" w:rsidRDefault="00B148B6" w:rsidP="00B148B6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c>
          <w:tcPr>
            <w:tcW w:w="3403" w:type="dxa"/>
          </w:tcPr>
          <w:p w:rsidR="00E01382" w:rsidRPr="00345112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5  </w:t>
            </w:r>
          </w:p>
          <w:p w:rsidR="00DA2BA1" w:rsidRPr="00345112" w:rsidRDefault="00E01382" w:rsidP="00E01382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"Обеспечение реализации муниципальной программы"</w:t>
            </w:r>
          </w:p>
        </w:tc>
        <w:tc>
          <w:tcPr>
            <w:tcW w:w="1559" w:type="dxa"/>
          </w:tcPr>
          <w:p w:rsidR="00DA2BA1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A2BA1" w:rsidRPr="00345112" w:rsidRDefault="00AE4F80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21016,1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A2BA1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A2BA1" w:rsidRPr="00345112" w:rsidRDefault="00740D15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20799,16</w:t>
            </w:r>
          </w:p>
        </w:tc>
        <w:tc>
          <w:tcPr>
            <w:tcW w:w="709" w:type="dxa"/>
          </w:tcPr>
          <w:p w:rsidR="00DA2BA1" w:rsidRPr="00345112" w:rsidRDefault="00DA2BA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A2BA1" w:rsidRPr="00345112" w:rsidRDefault="00D75F1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99,0</w:t>
            </w:r>
            <w:r w:rsidR="00562020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DA2BA1" w:rsidRPr="00345112" w:rsidRDefault="00DA2BA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Удельный вес числа электронных инструктивн</w:t>
            </w:r>
            <w:proofErr w:type="gramStart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о-</w:t>
            </w:r>
            <w:proofErr w:type="gramEnd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 xml:space="preserve"> методических ресурсов, разработанных в рамках Программы, к которым предоставлен доступ в сети Интернет, в общем числе электронных инструктивно- методических ресурсов, разработанных в рамках Программы</w:t>
            </w:r>
          </w:p>
        </w:tc>
        <w:tc>
          <w:tcPr>
            <w:tcW w:w="567" w:type="dxa"/>
          </w:tcPr>
          <w:p w:rsidR="00DA2BA1" w:rsidRPr="00345112" w:rsidRDefault="00DA2BA1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DA2BA1" w:rsidRPr="00345112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A2BA1" w:rsidRPr="00345112" w:rsidRDefault="00D75F1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BA1" w:rsidRPr="00345112" w:rsidRDefault="007D13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 w:val="restart"/>
          </w:tcPr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6 </w:t>
            </w:r>
          </w:p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"Патриотическое воспитание и подготовка граждан в </w:t>
            </w:r>
            <w:proofErr w:type="spellStart"/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муниципальном районе к военной службе"</w:t>
            </w:r>
          </w:p>
        </w:tc>
        <w:tc>
          <w:tcPr>
            <w:tcW w:w="1559" w:type="dxa"/>
            <w:vMerge w:val="restart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3828" w:type="dxa"/>
          </w:tcPr>
          <w:p w:rsidR="00973B8C" w:rsidRPr="00345112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граждан, принявших участие в районных мероприятиях патриотической и духовно-нравственной  направленности от общего количества жителей района</w:t>
            </w:r>
          </w:p>
        </w:tc>
        <w:tc>
          <w:tcPr>
            <w:tcW w:w="567" w:type="dxa"/>
          </w:tcPr>
          <w:p w:rsidR="00973B8C" w:rsidRPr="00345112" w:rsidRDefault="00973B8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345112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345112" w:rsidRDefault="00D75F1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345112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/>
          </w:tcPr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345112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gramStart"/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обучающихся, принявших участие в районных мероприятиях патриотической и духовно-нравственной  направленности от общего количества обучающихся  района</w:t>
            </w:r>
            <w:proofErr w:type="gramEnd"/>
          </w:p>
        </w:tc>
        <w:tc>
          <w:tcPr>
            <w:tcW w:w="567" w:type="dxa"/>
          </w:tcPr>
          <w:p w:rsidR="00973B8C" w:rsidRPr="00345112" w:rsidRDefault="00973B8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345112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7</w:t>
            </w:r>
            <w:r w:rsidR="00801C58"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345112" w:rsidRDefault="00D75F1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345112" w:rsidRDefault="00D75F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/>
          </w:tcPr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345112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Количество граждан, регулярно участвующих в работе патриотических объединений</w:t>
            </w:r>
          </w:p>
        </w:tc>
        <w:tc>
          <w:tcPr>
            <w:tcW w:w="567" w:type="dxa"/>
          </w:tcPr>
          <w:p w:rsidR="00973B8C" w:rsidRPr="00345112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345112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3</w:t>
            </w:r>
            <w:r w:rsidR="00801C58"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345112" w:rsidRDefault="00D75F1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345112" w:rsidRDefault="00D75F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461645" w:rsidRPr="00461645" w:rsidTr="0046446B">
        <w:trPr>
          <w:trHeight w:val="188"/>
        </w:trPr>
        <w:tc>
          <w:tcPr>
            <w:tcW w:w="3403" w:type="dxa"/>
            <w:vMerge/>
          </w:tcPr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73B8C" w:rsidRPr="00345112" w:rsidRDefault="00973B8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  <w:t>Доля допризывной молодёжи, повысившей качественный уровень своей подготовки к службе в рядах Вооружённых сил РФ через участие в областных соревнованиях военно-патриотической направленности</w:t>
            </w:r>
          </w:p>
        </w:tc>
        <w:tc>
          <w:tcPr>
            <w:tcW w:w="567" w:type="dxa"/>
          </w:tcPr>
          <w:p w:rsidR="00973B8C" w:rsidRPr="00345112" w:rsidRDefault="00801C58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bCs/>
                <w:color w:val="0D0D0D" w:themeColor="text1" w:themeTint="F2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708" w:type="dxa"/>
          </w:tcPr>
          <w:p w:rsidR="00973B8C" w:rsidRPr="00345112" w:rsidRDefault="00D75F1C">
            <w:pPr>
              <w:pStyle w:val="af3"/>
              <w:jc w:val="center"/>
              <w:rPr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color w:val="0D0D0D" w:themeColor="text1" w:themeTint="F2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73B8C" w:rsidRPr="00345112" w:rsidRDefault="00D75F1C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B8C" w:rsidRPr="00345112" w:rsidRDefault="00801C5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Подпрограмма 7 </w:t>
            </w:r>
          </w:p>
          <w:p w:rsidR="00973B8C" w:rsidRPr="00345112" w:rsidRDefault="00973B8C" w:rsidP="00941671">
            <w:pPr>
              <w:jc w:val="both"/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"Развитие молодежной политики </w:t>
            </w:r>
            <w:proofErr w:type="spellStart"/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/>
                <w:bCs/>
                <w:color w:val="0D0D0D" w:themeColor="text1" w:themeTint="F2"/>
                <w:sz w:val="16"/>
                <w:szCs w:val="16"/>
              </w:rPr>
              <w:t xml:space="preserve"> муниципального района"</w:t>
            </w:r>
          </w:p>
        </w:tc>
        <w:tc>
          <w:tcPr>
            <w:tcW w:w="1559" w:type="dxa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973B8C" w:rsidRPr="00345112" w:rsidRDefault="00D75F1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</w:t>
            </w:r>
            <w:r w:rsidR="00973B8C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973B8C" w:rsidRPr="00345112" w:rsidRDefault="00D75F1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57</w:t>
            </w:r>
            <w:r w:rsidR="00973B8C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973B8C" w:rsidRPr="00345112" w:rsidRDefault="00973B8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973B8C" w:rsidRPr="00345112" w:rsidRDefault="00973B8C" w:rsidP="00E0138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73B8C" w:rsidRPr="00345112" w:rsidRDefault="00973B8C" w:rsidP="008213FE">
            <w:pPr>
              <w:ind w:firstLine="6"/>
              <w:jc w:val="both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молодежи, охваченной организованными формами досуга и занятости, от численности населения в возрасте 14-30 лет</w:t>
            </w:r>
          </w:p>
        </w:tc>
        <w:tc>
          <w:tcPr>
            <w:tcW w:w="567" w:type="dxa"/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78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B8C" w:rsidRPr="00345112" w:rsidRDefault="00973B8C" w:rsidP="008213F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</w:t>
            </w:r>
          </w:p>
        </w:tc>
      </w:tr>
      <w:tr w:rsidR="00461645" w:rsidRPr="00461645" w:rsidTr="0046446B">
        <w:trPr>
          <w:trHeight w:val="338"/>
        </w:trPr>
        <w:tc>
          <w:tcPr>
            <w:tcW w:w="3403" w:type="dxa"/>
          </w:tcPr>
          <w:p w:rsidR="00144748" w:rsidRPr="00345112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культуры и туризма в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r w:rsidR="00FD41A2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E932FD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районе на 2019-2021</w:t>
            </w: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</w:tcPr>
          <w:p w:rsidR="00144748" w:rsidRPr="00345112" w:rsidRDefault="00144748" w:rsidP="00F1507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культуры администрации</w:t>
            </w:r>
          </w:p>
        </w:tc>
        <w:tc>
          <w:tcPr>
            <w:tcW w:w="1134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61136,4</w:t>
            </w:r>
          </w:p>
        </w:tc>
        <w:tc>
          <w:tcPr>
            <w:tcW w:w="851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59327,8</w:t>
            </w:r>
          </w:p>
        </w:tc>
        <w:tc>
          <w:tcPr>
            <w:tcW w:w="709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97,0</w:t>
            </w:r>
          </w:p>
        </w:tc>
        <w:tc>
          <w:tcPr>
            <w:tcW w:w="3828" w:type="dxa"/>
          </w:tcPr>
          <w:p w:rsidR="00144748" w:rsidRPr="00345112" w:rsidRDefault="0056655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10"/>
        </w:trPr>
        <w:tc>
          <w:tcPr>
            <w:tcW w:w="3403" w:type="dxa"/>
            <w:vMerge w:val="restart"/>
          </w:tcPr>
          <w:p w:rsidR="006544A0" w:rsidRPr="00345112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proofErr w:type="gramEnd"/>
          </w:p>
          <w:p w:rsidR="006544A0" w:rsidRPr="00345112" w:rsidRDefault="006544A0" w:rsidP="00F1507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«Наследие»</w:t>
            </w:r>
          </w:p>
        </w:tc>
        <w:tc>
          <w:tcPr>
            <w:tcW w:w="1559" w:type="dxa"/>
            <w:vMerge w:val="restart"/>
          </w:tcPr>
          <w:p w:rsidR="006544A0" w:rsidRPr="00345112" w:rsidRDefault="006544A0" w:rsidP="00180FA4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бюджетное учреждение культуры «Ра</w:t>
            </w:r>
            <w:r w:rsidR="00180FA4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йонный центр культуры и досуга»,  </w:t>
            </w:r>
            <w:r w:rsidR="00180FA4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lastRenderedPageBreak/>
              <w:t>Муниципальное бюджетное учреждение культуры «Историко-художественный музей»</w:t>
            </w:r>
          </w:p>
        </w:tc>
        <w:tc>
          <w:tcPr>
            <w:tcW w:w="1134" w:type="dxa"/>
            <w:vMerge w:val="restart"/>
          </w:tcPr>
          <w:p w:rsidR="006544A0" w:rsidRPr="00345112" w:rsidRDefault="005A037A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42974,1</w:t>
            </w:r>
          </w:p>
        </w:tc>
        <w:tc>
          <w:tcPr>
            <w:tcW w:w="851" w:type="dxa"/>
            <w:vMerge w:val="restart"/>
          </w:tcPr>
          <w:p w:rsidR="006544A0" w:rsidRPr="00345112" w:rsidRDefault="006544A0" w:rsidP="007B00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6544A0" w:rsidRPr="00345112" w:rsidRDefault="005A037A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42974,1</w:t>
            </w:r>
          </w:p>
        </w:tc>
        <w:tc>
          <w:tcPr>
            <w:tcW w:w="709" w:type="dxa"/>
            <w:vMerge w:val="restart"/>
          </w:tcPr>
          <w:p w:rsidR="006544A0" w:rsidRPr="00345112" w:rsidRDefault="006544A0" w:rsidP="00FD587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6544A0" w:rsidRPr="00345112" w:rsidRDefault="005A037A" w:rsidP="00FD587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библиографических записей в сводном электронном каталоге МЦБ </w:t>
            </w:r>
          </w:p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(по сравнению с предыдущим годом) </w:t>
            </w:r>
          </w:p>
        </w:tc>
        <w:tc>
          <w:tcPr>
            <w:tcW w:w="567" w:type="dxa"/>
          </w:tcPr>
          <w:p w:rsidR="006544A0" w:rsidRPr="00345112" w:rsidRDefault="006544A0" w:rsidP="00456C6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345112" w:rsidRDefault="00E932FD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345112" w:rsidRDefault="00E932FD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345112" w:rsidRDefault="006544A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1"/>
        </w:trPr>
        <w:tc>
          <w:tcPr>
            <w:tcW w:w="3403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345112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345112" w:rsidRDefault="00E932FD" w:rsidP="00F70BF7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Увеличение числа посещений МЦБ</w:t>
            </w:r>
          </w:p>
        </w:tc>
        <w:tc>
          <w:tcPr>
            <w:tcW w:w="567" w:type="dxa"/>
          </w:tcPr>
          <w:p w:rsidR="006544A0" w:rsidRPr="00345112" w:rsidRDefault="006544A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345112" w:rsidRDefault="00E932FD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79,8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345112" w:rsidRDefault="00E932FD" w:rsidP="0027642A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345112" w:rsidRDefault="00180FA4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E932FD" w:rsidRPr="00461645" w:rsidTr="0046446B">
        <w:trPr>
          <w:trHeight w:val="625"/>
        </w:trPr>
        <w:tc>
          <w:tcPr>
            <w:tcW w:w="3403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932FD" w:rsidRPr="00345112" w:rsidRDefault="00E932FD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E932FD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932FD" w:rsidRPr="00345112" w:rsidRDefault="00E932FD" w:rsidP="00031067">
            <w:pPr>
              <w:shd w:val="clear" w:color="auto" w:fill="FFFFFF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pacing w:val="-3"/>
                <w:sz w:val="16"/>
                <w:szCs w:val="16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567" w:type="dxa"/>
          </w:tcPr>
          <w:p w:rsidR="00E932FD" w:rsidRPr="00345112" w:rsidRDefault="00E932FD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932FD" w:rsidRPr="00345112" w:rsidRDefault="005A037A" w:rsidP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932FD" w:rsidRPr="00345112" w:rsidRDefault="005A037A" w:rsidP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2FD" w:rsidRPr="00345112" w:rsidRDefault="00E932FD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13"/>
        </w:trPr>
        <w:tc>
          <w:tcPr>
            <w:tcW w:w="3403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345112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345112" w:rsidRDefault="00E932FD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детей, привлекаемых к участию в творческих мероприятиях в общем числе детей</w:t>
            </w:r>
          </w:p>
        </w:tc>
        <w:tc>
          <w:tcPr>
            <w:tcW w:w="567" w:type="dxa"/>
          </w:tcPr>
          <w:p w:rsidR="006544A0" w:rsidRPr="00345112" w:rsidRDefault="00AE4F80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6544A0" w:rsidRPr="00345112" w:rsidRDefault="00AE4F80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345112" w:rsidRDefault="00AE4F80" w:rsidP="00A258C2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345112" w:rsidRDefault="00AE4F80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E4F80" w:rsidRPr="00461645" w:rsidTr="0046446B">
        <w:trPr>
          <w:trHeight w:val="175"/>
        </w:trPr>
        <w:tc>
          <w:tcPr>
            <w:tcW w:w="3403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AE4F80" w:rsidRPr="00345112" w:rsidRDefault="00AE4F8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AE4F80" w:rsidRPr="00345112" w:rsidRDefault="00AE4F8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E4F80" w:rsidRPr="00345112" w:rsidRDefault="00AE4F80" w:rsidP="002D6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Динамика числа участников клубных формирований         </w:t>
            </w:r>
          </w:p>
        </w:tc>
        <w:tc>
          <w:tcPr>
            <w:tcW w:w="567" w:type="dxa"/>
          </w:tcPr>
          <w:p w:rsidR="00AE4F80" w:rsidRPr="00345112" w:rsidRDefault="00AE4F80" w:rsidP="002D6F0E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345112">
              <w:rPr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AE4F80" w:rsidRPr="00345112" w:rsidRDefault="00AE4F80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E4F80" w:rsidRPr="00345112" w:rsidRDefault="00AE4F80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F80" w:rsidRPr="00345112" w:rsidRDefault="00AE4F80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5A037A" w:rsidRPr="00461645" w:rsidTr="0046446B">
        <w:trPr>
          <w:trHeight w:val="175"/>
        </w:trPr>
        <w:tc>
          <w:tcPr>
            <w:tcW w:w="3403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5A037A" w:rsidRPr="00345112" w:rsidRDefault="005A037A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5A037A" w:rsidRPr="00345112" w:rsidRDefault="005A037A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5A037A" w:rsidRPr="00345112" w:rsidRDefault="005A037A" w:rsidP="002D6F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представленны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х(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во всех формах) зрителю музейных предметов в общем количестве музейных предметов основного фонда</w:t>
            </w:r>
          </w:p>
        </w:tc>
        <w:tc>
          <w:tcPr>
            <w:tcW w:w="567" w:type="dxa"/>
          </w:tcPr>
          <w:p w:rsidR="005A037A" w:rsidRPr="00345112" w:rsidRDefault="005A037A" w:rsidP="002D6F0E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5A037A" w:rsidRPr="00345112" w:rsidRDefault="005A037A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5A037A" w:rsidRPr="00345112" w:rsidRDefault="005A037A" w:rsidP="002D6F0E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37A" w:rsidRPr="00345112" w:rsidRDefault="005A037A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6544A0" w:rsidRPr="00345112" w:rsidRDefault="006544A0" w:rsidP="0079142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vAlign w:val="center"/>
          </w:tcPr>
          <w:p w:rsidR="006544A0" w:rsidRPr="00345112" w:rsidRDefault="006544A0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6544A0" w:rsidRPr="00345112" w:rsidRDefault="005A037A" w:rsidP="00FD58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числа посещений музея</w:t>
            </w:r>
          </w:p>
        </w:tc>
        <w:tc>
          <w:tcPr>
            <w:tcW w:w="567" w:type="dxa"/>
          </w:tcPr>
          <w:p w:rsidR="006544A0" w:rsidRPr="00345112" w:rsidRDefault="005A037A" w:rsidP="00456C6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proofErr w:type="gramStart"/>
            <w:r w:rsidRPr="00345112">
              <w:rPr>
                <w:color w:val="0D0D0D" w:themeColor="text1" w:themeTint="F2"/>
                <w:sz w:val="16"/>
                <w:szCs w:val="16"/>
              </w:rPr>
              <w:t>К-во</w:t>
            </w:r>
            <w:proofErr w:type="gramEnd"/>
            <w:r w:rsidRPr="00345112">
              <w:rPr>
                <w:color w:val="0D0D0D" w:themeColor="text1" w:themeTint="F2"/>
                <w:sz w:val="16"/>
                <w:szCs w:val="16"/>
              </w:rPr>
              <w:t xml:space="preserve"> чел.</w:t>
            </w:r>
          </w:p>
          <w:p w:rsidR="005A037A" w:rsidRPr="00345112" w:rsidRDefault="005A037A" w:rsidP="005A037A">
            <w:pPr>
              <w:pStyle w:val="ac"/>
              <w:ind w:right="-108" w:hanging="108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(</w:t>
            </w:r>
            <w:proofErr w:type="spellStart"/>
            <w:r w:rsidRPr="00345112">
              <w:rPr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 w:rsidRPr="00345112">
              <w:rPr>
                <w:color w:val="0D0D0D" w:themeColor="text1" w:themeTint="F2"/>
                <w:sz w:val="16"/>
                <w:szCs w:val="16"/>
              </w:rPr>
              <w:t>.е</w:t>
            </w:r>
            <w:proofErr w:type="gramEnd"/>
            <w:r w:rsidRPr="00345112">
              <w:rPr>
                <w:color w:val="0D0D0D" w:themeColor="text1" w:themeTint="F2"/>
                <w:sz w:val="16"/>
                <w:szCs w:val="16"/>
              </w:rPr>
              <w:t>д</w:t>
            </w:r>
            <w:proofErr w:type="spellEnd"/>
            <w:r w:rsidRPr="00345112">
              <w:rPr>
                <w:color w:val="0D0D0D" w:themeColor="text1" w:themeTint="F2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6544A0" w:rsidRPr="00345112" w:rsidRDefault="005A037A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3,75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544A0" w:rsidRPr="00345112" w:rsidRDefault="005A037A" w:rsidP="00FD5871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4A0" w:rsidRPr="00345112" w:rsidRDefault="005A037A" w:rsidP="0027642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5A037A">
        <w:trPr>
          <w:trHeight w:val="1627"/>
        </w:trPr>
        <w:tc>
          <w:tcPr>
            <w:tcW w:w="3403" w:type="dxa"/>
          </w:tcPr>
          <w:p w:rsidR="00123E6D" w:rsidRPr="00345112" w:rsidRDefault="00123E6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«Хозяйственное обслуживание сферы культуры»</w:t>
            </w:r>
          </w:p>
        </w:tc>
        <w:tc>
          <w:tcPr>
            <w:tcW w:w="1559" w:type="dxa"/>
          </w:tcPr>
          <w:p w:rsidR="00180FA4" w:rsidRPr="00345112" w:rsidRDefault="00144748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казенное учреждение «Хозяйственно-эксплуатационная служба  учрежден</w:t>
            </w:r>
            <w:r w:rsidR="00180FA4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ий культуры </w:t>
            </w:r>
            <w:proofErr w:type="spellStart"/>
            <w:r w:rsidR="00180FA4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</w:p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района».</w:t>
            </w:r>
          </w:p>
        </w:tc>
        <w:tc>
          <w:tcPr>
            <w:tcW w:w="1134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7039,1</w:t>
            </w:r>
          </w:p>
        </w:tc>
        <w:tc>
          <w:tcPr>
            <w:tcW w:w="851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7036,1</w:t>
            </w:r>
          </w:p>
        </w:tc>
        <w:tc>
          <w:tcPr>
            <w:tcW w:w="709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100%</w:t>
            </w:r>
          </w:p>
        </w:tc>
        <w:tc>
          <w:tcPr>
            <w:tcW w:w="3828" w:type="dxa"/>
          </w:tcPr>
          <w:p w:rsidR="00144748" w:rsidRPr="00345112" w:rsidRDefault="00AE4F8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pacing w:val="-5"/>
                <w:sz w:val="16"/>
                <w:szCs w:val="16"/>
              </w:rPr>
              <w:t>Динамика снижения количества замечаний, вынесенных  работникам учреждения</w:t>
            </w:r>
          </w:p>
        </w:tc>
        <w:tc>
          <w:tcPr>
            <w:tcW w:w="567" w:type="dxa"/>
          </w:tcPr>
          <w:p w:rsidR="00144748" w:rsidRPr="00345112" w:rsidRDefault="001447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pacing w:val="-8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44748" w:rsidRPr="00345112" w:rsidRDefault="001F0300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1F0300">
            <w:pPr>
              <w:pStyle w:val="ac"/>
              <w:jc w:val="center"/>
              <w:rPr>
                <w:color w:val="0D0D0D" w:themeColor="text1" w:themeTint="F2"/>
                <w:sz w:val="16"/>
                <w:szCs w:val="16"/>
              </w:rPr>
            </w:pPr>
            <w:r w:rsidRPr="00345112">
              <w:rPr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Pr="00345112" w:rsidRDefault="00180FA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7D13FD">
        <w:trPr>
          <w:trHeight w:val="1409"/>
        </w:trPr>
        <w:tc>
          <w:tcPr>
            <w:tcW w:w="3403" w:type="dxa"/>
          </w:tcPr>
          <w:p w:rsidR="00144748" w:rsidRPr="00345112" w:rsidRDefault="00144748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3:</w:t>
            </w:r>
          </w:p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«Сохранение и развитие материально-технической базы учреждения культуры»</w:t>
            </w:r>
          </w:p>
        </w:tc>
        <w:tc>
          <w:tcPr>
            <w:tcW w:w="1559" w:type="dxa"/>
          </w:tcPr>
          <w:p w:rsidR="00144748" w:rsidRPr="00345112" w:rsidRDefault="00144748">
            <w:pPr>
              <w:tabs>
                <w:tab w:val="left" w:pos="335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Муниципальное бюджетное учреждение культуры «Районный центр культу</w:t>
            </w:r>
            <w:r w:rsidR="0006760B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ры и досуга </w:t>
            </w:r>
            <w:proofErr w:type="spellStart"/>
            <w:r w:rsidR="0006760B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Большемур-го</w:t>
            </w:r>
            <w:proofErr w:type="spellEnd"/>
            <w:r w:rsidR="0006760B"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 xml:space="preserve"> </w:t>
            </w: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4"/>
                <w:szCs w:val="14"/>
                <w:lang w:eastAsia="ru-RU"/>
              </w:rPr>
              <w:t>муниципального района»</w:t>
            </w:r>
          </w:p>
        </w:tc>
        <w:tc>
          <w:tcPr>
            <w:tcW w:w="1134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11123,2</w:t>
            </w:r>
          </w:p>
        </w:tc>
        <w:tc>
          <w:tcPr>
            <w:tcW w:w="851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9317,6</w:t>
            </w:r>
          </w:p>
        </w:tc>
        <w:tc>
          <w:tcPr>
            <w:tcW w:w="709" w:type="dxa"/>
          </w:tcPr>
          <w:p w:rsidR="00144748" w:rsidRPr="00345112" w:rsidRDefault="001447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144748" w:rsidRPr="00345112" w:rsidRDefault="005A03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83,8</w:t>
            </w:r>
          </w:p>
        </w:tc>
        <w:tc>
          <w:tcPr>
            <w:tcW w:w="3828" w:type="dxa"/>
          </w:tcPr>
          <w:p w:rsidR="00144748" w:rsidRPr="00345112" w:rsidRDefault="0014474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отремонтированных зданий муниципального учреждения культуры</w:t>
            </w:r>
          </w:p>
        </w:tc>
        <w:tc>
          <w:tcPr>
            <w:tcW w:w="567" w:type="dxa"/>
          </w:tcPr>
          <w:p w:rsidR="00144748" w:rsidRPr="00345112" w:rsidRDefault="00144748" w:rsidP="00BE22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pacing w:val="-7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44748" w:rsidRPr="00345112" w:rsidRDefault="00AE4F80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44748" w:rsidRPr="00345112" w:rsidRDefault="00AE4F80">
            <w:pPr>
              <w:pStyle w:val="ae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748" w:rsidRDefault="007D13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+17</w:t>
            </w:r>
          </w:p>
          <w:p w:rsidR="007D13FD" w:rsidRPr="007D13FD" w:rsidRDefault="007D13FD" w:rsidP="007D13FD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7D13FD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Отремонтированы 3 Дома культуры, в 2-х из них  проведен полный капитальный ремонт</w:t>
            </w:r>
          </w:p>
        </w:tc>
      </w:tr>
      <w:tr w:rsidR="00461645" w:rsidRPr="00461645" w:rsidTr="0046446B">
        <w:trPr>
          <w:trHeight w:val="507"/>
        </w:trPr>
        <w:tc>
          <w:tcPr>
            <w:tcW w:w="3403" w:type="dxa"/>
            <w:vMerge w:val="restart"/>
          </w:tcPr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физической культуры и спорта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</w:t>
            </w:r>
          </w:p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2017-2019 годы»</w:t>
            </w:r>
          </w:p>
        </w:tc>
        <w:tc>
          <w:tcPr>
            <w:tcW w:w="1559" w:type="dxa"/>
            <w:vMerge w:val="restart"/>
          </w:tcPr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 спорта и туризма администрации</w:t>
            </w:r>
          </w:p>
        </w:tc>
        <w:tc>
          <w:tcPr>
            <w:tcW w:w="1134" w:type="dxa"/>
            <w:vMerge w:val="restart"/>
          </w:tcPr>
          <w:p w:rsidR="00983769" w:rsidRPr="00345112" w:rsidRDefault="00E932FD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3542,8</w:t>
            </w:r>
          </w:p>
        </w:tc>
        <w:tc>
          <w:tcPr>
            <w:tcW w:w="851" w:type="dxa"/>
            <w:vMerge w:val="restart"/>
          </w:tcPr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983769" w:rsidRPr="00345112" w:rsidRDefault="00E932FD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3542,8</w:t>
            </w:r>
          </w:p>
        </w:tc>
        <w:tc>
          <w:tcPr>
            <w:tcW w:w="709" w:type="dxa"/>
            <w:vMerge w:val="restart"/>
          </w:tcPr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983769" w:rsidRPr="00345112" w:rsidRDefault="00983769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983769" w:rsidRPr="00345112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граждан, систематически занимающихся физической культурой и спортом в общей численности населения  района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7" w:type="dxa"/>
          </w:tcPr>
          <w:p w:rsidR="00983769" w:rsidRPr="00345112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345112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32,7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345112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3769" w:rsidRPr="00345112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  <w:p w:rsidR="00983769" w:rsidRPr="00345112" w:rsidRDefault="00983769" w:rsidP="008B78ED">
            <w:pP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38"/>
        </w:trPr>
        <w:tc>
          <w:tcPr>
            <w:tcW w:w="3403" w:type="dxa"/>
            <w:vMerge/>
          </w:tcPr>
          <w:p w:rsidR="00983769" w:rsidRPr="00345112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345112" w:rsidRDefault="00983769" w:rsidP="000220F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обучающихся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, систематически занимающихся физической культурой и спортом, в общей численности обучающихся </w:t>
            </w:r>
          </w:p>
        </w:tc>
        <w:tc>
          <w:tcPr>
            <w:tcW w:w="567" w:type="dxa"/>
          </w:tcPr>
          <w:p w:rsidR="00983769" w:rsidRPr="00345112" w:rsidRDefault="00983769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983769" w:rsidRPr="00345112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79,8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345112" w:rsidRDefault="00E932FD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79,5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345112" w:rsidRDefault="00C43F0C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-0,</w:t>
            </w:r>
            <w:r w:rsidR="00E932FD"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</w:tr>
      <w:tr w:rsidR="00461645" w:rsidRPr="00461645" w:rsidTr="0046446B">
        <w:trPr>
          <w:trHeight w:val="263"/>
        </w:trPr>
        <w:tc>
          <w:tcPr>
            <w:tcW w:w="3403" w:type="dxa"/>
            <w:vMerge/>
          </w:tcPr>
          <w:p w:rsidR="00983769" w:rsidRPr="00345112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345112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граждан, занимающихся в  спортивных секциях, в общей численности детей 6-18 лет</w:t>
            </w:r>
          </w:p>
        </w:tc>
        <w:tc>
          <w:tcPr>
            <w:tcW w:w="567" w:type="dxa"/>
          </w:tcPr>
          <w:p w:rsidR="00983769" w:rsidRPr="00345112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67,5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+28,5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983769" w:rsidRPr="00345112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345112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выполнения муниципального задания учреждением, учредителем которого  является  администрация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983769" w:rsidRPr="00345112" w:rsidRDefault="00983769" w:rsidP="00022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983769" w:rsidRPr="00345112" w:rsidRDefault="00983769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983769" w:rsidRPr="00345112" w:rsidRDefault="00983769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983769" w:rsidRPr="00345112" w:rsidRDefault="00983769" w:rsidP="000220F9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потребителей муниципальных услуг, предоставляемых учреждением физической культуры и спорта, удовлетворенных качеством названных услуг</w:t>
            </w:r>
          </w:p>
        </w:tc>
        <w:tc>
          <w:tcPr>
            <w:tcW w:w="567" w:type="dxa"/>
          </w:tcPr>
          <w:p w:rsidR="00983769" w:rsidRPr="00345112" w:rsidRDefault="00983769" w:rsidP="000220F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983769" w:rsidRPr="00345112" w:rsidRDefault="00983769" w:rsidP="0098376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769" w:rsidRPr="00345112" w:rsidRDefault="00983769" w:rsidP="008B78ED">
            <w:pPr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+0,5</w:t>
            </w:r>
          </w:p>
        </w:tc>
      </w:tr>
      <w:tr w:rsidR="00461645" w:rsidRPr="00461645" w:rsidTr="00294677">
        <w:trPr>
          <w:trHeight w:val="225"/>
        </w:trPr>
        <w:tc>
          <w:tcPr>
            <w:tcW w:w="3403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«Организация оплачиваемых общественных</w:t>
            </w:r>
            <w:r w:rsidR="00583071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работ на территории БМР на 2017-2019</w:t>
            </w: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КУЭ, </w:t>
            </w:r>
          </w:p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ГКУ «ЦЗН»</w:t>
            </w:r>
          </w:p>
        </w:tc>
        <w:tc>
          <w:tcPr>
            <w:tcW w:w="1134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345112" w:rsidRDefault="000C3DB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25,0</w:t>
            </w:r>
          </w:p>
        </w:tc>
        <w:tc>
          <w:tcPr>
            <w:tcW w:w="851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345112" w:rsidRDefault="000C3DB3" w:rsidP="00FD41A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25,0</w:t>
            </w:r>
          </w:p>
        </w:tc>
        <w:tc>
          <w:tcPr>
            <w:tcW w:w="709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2DE7" w:rsidRPr="00345112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</w:t>
            </w:r>
            <w:r w:rsidR="000E066A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:</w:t>
            </w:r>
          </w:p>
          <w:p w:rsidR="00082DE7" w:rsidRPr="00345112" w:rsidRDefault="00082DE7" w:rsidP="0010526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создание временных рабочих мест</w:t>
            </w:r>
          </w:p>
        </w:tc>
        <w:tc>
          <w:tcPr>
            <w:tcW w:w="567" w:type="dxa"/>
            <w:vAlign w:val="center"/>
          </w:tcPr>
          <w:p w:rsidR="00082DE7" w:rsidRPr="00345112" w:rsidRDefault="00082DE7" w:rsidP="00F52FB8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ед.</w:t>
            </w:r>
          </w:p>
        </w:tc>
        <w:tc>
          <w:tcPr>
            <w:tcW w:w="708" w:type="dxa"/>
            <w:vAlign w:val="center"/>
          </w:tcPr>
          <w:p w:rsidR="00082DE7" w:rsidRPr="00345112" w:rsidRDefault="00D048D8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345112" w:rsidRDefault="00D048D8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345112" w:rsidRDefault="00082DE7" w:rsidP="0029467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345112" w:rsidRDefault="00082DE7" w:rsidP="00F52FB8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предоставление гражданам материальной поддержки в виде временного заработка (дохода),</w:t>
            </w:r>
          </w:p>
        </w:tc>
        <w:tc>
          <w:tcPr>
            <w:tcW w:w="567" w:type="dxa"/>
            <w:vAlign w:val="center"/>
          </w:tcPr>
          <w:p w:rsidR="00082DE7" w:rsidRPr="00345112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чел.</w:t>
            </w:r>
          </w:p>
        </w:tc>
        <w:tc>
          <w:tcPr>
            <w:tcW w:w="708" w:type="dxa"/>
            <w:vAlign w:val="center"/>
          </w:tcPr>
          <w:p w:rsidR="00082DE7" w:rsidRPr="00345112" w:rsidRDefault="00D048D8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345112" w:rsidRDefault="00D048D8" w:rsidP="00082DE7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2DE7" w:rsidRPr="00345112" w:rsidRDefault="00082DE7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23"/>
        </w:trPr>
        <w:tc>
          <w:tcPr>
            <w:tcW w:w="3403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345112" w:rsidRDefault="00082DE7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345112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уровня регистрируемой безработицы</w:t>
            </w:r>
          </w:p>
        </w:tc>
        <w:tc>
          <w:tcPr>
            <w:tcW w:w="567" w:type="dxa"/>
            <w:vAlign w:val="center"/>
          </w:tcPr>
          <w:p w:rsidR="00082DE7" w:rsidRPr="00345112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345112" w:rsidRDefault="00D048D8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C3DB3" w:rsidRDefault="000C3DB3" w:rsidP="00D048D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2DE7" w:rsidRPr="00345112" w:rsidRDefault="00D048D8" w:rsidP="00D048D8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DE7" w:rsidRPr="00345112" w:rsidRDefault="00D048D8" w:rsidP="00583071">
            <w:pPr>
              <w:ind w:left="-108" w:right="-108"/>
              <w:jc w:val="center"/>
              <w:rPr>
                <w:color w:val="0D0D0D" w:themeColor="text1" w:themeTint="F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+0,27</w:t>
            </w:r>
            <w:r w:rsidR="0058307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r w:rsidR="00583071"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(Увеличение длительности поиска работы)</w:t>
            </w:r>
            <w:r w:rsidR="00082DE7" w:rsidRPr="00345112">
              <w:rPr>
                <w:color w:val="0D0D0D" w:themeColor="text1" w:themeTint="F2"/>
              </w:rPr>
              <w:t xml:space="preserve"> </w:t>
            </w:r>
          </w:p>
        </w:tc>
      </w:tr>
      <w:tr w:rsidR="00461645" w:rsidRPr="00461645" w:rsidTr="0046446B">
        <w:trPr>
          <w:trHeight w:val="497"/>
        </w:trPr>
        <w:tc>
          <w:tcPr>
            <w:tcW w:w="3403" w:type="dxa"/>
            <w:vMerge/>
          </w:tcPr>
          <w:p w:rsidR="00082DE7" w:rsidRPr="00345112" w:rsidRDefault="00082DE7" w:rsidP="00791427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2DE7" w:rsidRPr="00345112" w:rsidRDefault="00082DE7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082DE7" w:rsidRPr="00345112" w:rsidRDefault="00082DE7" w:rsidP="00F52FB8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/>
                <w:lang w:eastAsia="ru-RU"/>
              </w:rPr>
              <w:t xml:space="preserve">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снижение напряженности рынка труда</w:t>
            </w:r>
          </w:p>
        </w:tc>
        <w:tc>
          <w:tcPr>
            <w:tcW w:w="567" w:type="dxa"/>
            <w:vAlign w:val="center"/>
          </w:tcPr>
          <w:p w:rsidR="00082DE7" w:rsidRPr="00345112" w:rsidRDefault="00082DE7" w:rsidP="00F52FB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082DE7" w:rsidRPr="00345112" w:rsidRDefault="00D048D8" w:rsidP="00082DE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2DE7" w:rsidRPr="00345112" w:rsidRDefault="00D048D8" w:rsidP="00082DE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071" w:rsidRPr="00345112" w:rsidRDefault="00D048D8" w:rsidP="00444917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-0,06</w:t>
            </w:r>
            <w:r w:rsidR="00583071"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Уменьшение показателя отражает положительную </w:t>
            </w:r>
            <w:r w:rsidR="00583071"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результативность</w:t>
            </w:r>
          </w:p>
        </w:tc>
      </w:tr>
      <w:tr w:rsidR="0046446B" w:rsidRPr="00461645" w:rsidTr="0046446B">
        <w:trPr>
          <w:trHeight w:val="702"/>
        </w:trPr>
        <w:tc>
          <w:tcPr>
            <w:tcW w:w="3403" w:type="dxa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lastRenderedPageBreak/>
              <w:t xml:space="preserve">МП  «Информатизация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2018-2020 годы</w:t>
            </w:r>
          </w:p>
        </w:tc>
        <w:tc>
          <w:tcPr>
            <w:tcW w:w="1559" w:type="dxa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Администрация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мун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. р-на </w:t>
            </w:r>
          </w:p>
        </w:tc>
        <w:tc>
          <w:tcPr>
            <w:tcW w:w="1134" w:type="dxa"/>
          </w:tcPr>
          <w:p w:rsidR="0046446B" w:rsidRPr="00345112" w:rsidRDefault="002D6F0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6780,6</w:t>
            </w:r>
          </w:p>
        </w:tc>
        <w:tc>
          <w:tcPr>
            <w:tcW w:w="851" w:type="dxa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6446B" w:rsidRPr="00345112" w:rsidRDefault="002D6F0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6706,6</w:t>
            </w:r>
          </w:p>
        </w:tc>
        <w:tc>
          <w:tcPr>
            <w:tcW w:w="709" w:type="dxa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6446B" w:rsidRPr="00345112" w:rsidRDefault="002D6F0E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98,9</w:t>
            </w:r>
          </w:p>
        </w:tc>
        <w:tc>
          <w:tcPr>
            <w:tcW w:w="3828" w:type="dxa"/>
            <w:vMerge w:val="restart"/>
          </w:tcPr>
          <w:p w:rsidR="0046446B" w:rsidRPr="00345112" w:rsidRDefault="0046446B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муниципальных (государственных) услуг,  переведенных в электронный вид (с возможностью направления заявления в электронном виде)  от общего количества услуг, предоставляемых администрацией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vMerge w:val="restart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345112" w:rsidRDefault="0046446B" w:rsidP="0046446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6446B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446B" w:rsidRPr="00345112" w:rsidRDefault="0046446B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345112" w:rsidRDefault="002E56E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345112" w:rsidRDefault="002E56E3" w:rsidP="0010526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2"/>
                <w:szCs w:val="12"/>
              </w:rPr>
            </w:pPr>
          </w:p>
          <w:p w:rsidR="002E56E3" w:rsidRPr="00345112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2E56E3" w:rsidRPr="00345112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446B" w:rsidRPr="00461645" w:rsidTr="0046446B">
        <w:trPr>
          <w:trHeight w:val="483"/>
        </w:trPr>
        <w:tc>
          <w:tcPr>
            <w:tcW w:w="3403" w:type="dxa"/>
            <w:vMerge w:val="restart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46446B" w:rsidRPr="00345112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46446B" w:rsidRPr="00345112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46446B" w:rsidRPr="00345112" w:rsidRDefault="0046446B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/>
          </w:tcPr>
          <w:p w:rsidR="0046446B" w:rsidRPr="00345112" w:rsidRDefault="0046446B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46446B" w:rsidRPr="00345112" w:rsidRDefault="0046446B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46446B" w:rsidRPr="00345112" w:rsidRDefault="0046446B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46446B" w:rsidRPr="00345112" w:rsidRDefault="0046446B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446B" w:rsidRPr="00345112" w:rsidRDefault="0046446B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c>
          <w:tcPr>
            <w:tcW w:w="3403" w:type="dxa"/>
            <w:vMerge/>
          </w:tcPr>
          <w:p w:rsidR="003D0F7E" w:rsidRPr="00345112" w:rsidRDefault="003D0F7E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345112" w:rsidRDefault="003D0F7E" w:rsidP="00B00463">
            <w:pPr>
              <w:tabs>
                <w:tab w:val="left" w:pos="825"/>
              </w:tabs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345112" w:rsidRDefault="003D0F7E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муниципальных (государственных) услуг, предоставляемых на межведомственном и межуровневом    уровне</w:t>
            </w:r>
          </w:p>
        </w:tc>
        <w:tc>
          <w:tcPr>
            <w:tcW w:w="567" w:type="dxa"/>
          </w:tcPr>
          <w:p w:rsidR="003D0F7E" w:rsidRPr="00345112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45112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345112" w:rsidRDefault="003D0F7E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АРМ подключенных к локальной компьютерной сети</w:t>
            </w:r>
          </w:p>
        </w:tc>
        <w:tc>
          <w:tcPr>
            <w:tcW w:w="567" w:type="dxa"/>
          </w:tcPr>
          <w:p w:rsidR="003D0F7E" w:rsidRPr="00345112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45112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75"/>
        </w:trPr>
        <w:tc>
          <w:tcPr>
            <w:tcW w:w="3403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D0F7E" w:rsidRPr="00345112" w:rsidRDefault="003D0F7E" w:rsidP="00B004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D0F7E" w:rsidRPr="00345112" w:rsidRDefault="003D0F7E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D0F7E" w:rsidRPr="00345112" w:rsidRDefault="003D0F7E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оказываемых муниципальных  услуг МКУ «МФЦ»</w:t>
            </w:r>
          </w:p>
        </w:tc>
        <w:tc>
          <w:tcPr>
            <w:tcW w:w="567" w:type="dxa"/>
          </w:tcPr>
          <w:p w:rsidR="003D0F7E" w:rsidRPr="00345112" w:rsidRDefault="003D0F7E" w:rsidP="00F70B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D0F7E" w:rsidRPr="00345112" w:rsidRDefault="002E56E3" w:rsidP="002E56E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F7E" w:rsidRPr="00345112" w:rsidRDefault="002E56E3" w:rsidP="0010526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55"/>
        </w:trPr>
        <w:tc>
          <w:tcPr>
            <w:tcW w:w="3403" w:type="dxa"/>
            <w:vMerge w:val="restart"/>
          </w:tcPr>
          <w:p w:rsidR="003E7582" w:rsidRPr="00345112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безопасности дорожного движения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  <w:p w:rsidR="00033ECB" w:rsidRPr="00345112" w:rsidRDefault="00B419F1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2019-2021</w:t>
            </w:r>
            <w:r w:rsidR="00033ECB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033ECB" w:rsidRPr="00345112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</w:tcPr>
          <w:p w:rsidR="00033ECB" w:rsidRPr="00345112" w:rsidRDefault="00DD3DA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</w:t>
            </w:r>
            <w:r w:rsidR="00033ECB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033ECB" w:rsidRPr="00345112" w:rsidRDefault="00E932FD" w:rsidP="00DD3DA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4,0</w:t>
            </w:r>
          </w:p>
        </w:tc>
        <w:tc>
          <w:tcPr>
            <w:tcW w:w="992" w:type="dxa"/>
            <w:vMerge w:val="restart"/>
          </w:tcPr>
          <w:p w:rsidR="00033ECB" w:rsidRPr="00345112" w:rsidRDefault="00DD3DA7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25</w:t>
            </w:r>
            <w:r w:rsidR="00033ECB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033ECB" w:rsidRPr="00345112" w:rsidRDefault="00E932FD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4,0</w:t>
            </w:r>
          </w:p>
        </w:tc>
        <w:tc>
          <w:tcPr>
            <w:tcW w:w="850" w:type="dxa"/>
            <w:vMerge w:val="restart"/>
          </w:tcPr>
          <w:p w:rsidR="00033ECB" w:rsidRPr="00345112" w:rsidRDefault="00033ECB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погибших при ДТП </w:t>
            </w:r>
          </w:p>
        </w:tc>
        <w:tc>
          <w:tcPr>
            <w:tcW w:w="567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033ECB" w:rsidRPr="00345112" w:rsidRDefault="00E932FD" w:rsidP="00AB7C48">
            <w:pPr>
              <w:ind w:right="-45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-24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345112" w:rsidRDefault="00E932FD" w:rsidP="00AB7C4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345112" w:rsidRDefault="00E932F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-53</w:t>
            </w:r>
          </w:p>
          <w:p w:rsidR="00033ECB" w:rsidRPr="00345112" w:rsidRDefault="00DD3DA7" w:rsidP="00BE2285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 программы</w:t>
            </w:r>
          </w:p>
        </w:tc>
      </w:tr>
      <w:tr w:rsidR="00461645" w:rsidRPr="00461645" w:rsidTr="0046446B">
        <w:trPr>
          <w:trHeight w:val="351"/>
        </w:trPr>
        <w:tc>
          <w:tcPr>
            <w:tcW w:w="3403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345112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345112" w:rsidRDefault="00033ECB" w:rsidP="00AB7C48">
            <w:pPr>
              <w:pStyle w:val="ConsPlusCell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ДТП по вине водителей,  стаж  управления транспортным средством которых не превышает 3 лет</w:t>
            </w:r>
          </w:p>
        </w:tc>
        <w:tc>
          <w:tcPr>
            <w:tcW w:w="567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Ед. </w:t>
            </w:r>
          </w:p>
        </w:tc>
        <w:tc>
          <w:tcPr>
            <w:tcW w:w="708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BD1E05" w:rsidRPr="00345112" w:rsidRDefault="00BD1E05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345112" w:rsidRDefault="00E932F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ECB" w:rsidRPr="00345112" w:rsidRDefault="00E932FD" w:rsidP="003D327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0</w:t>
            </w:r>
          </w:p>
          <w:p w:rsidR="00DD3DA7" w:rsidRPr="00345112" w:rsidRDefault="00DD3DA7" w:rsidP="00345112">
            <w:pPr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</w:p>
        </w:tc>
      </w:tr>
      <w:tr w:rsidR="00461645" w:rsidRPr="00461645" w:rsidTr="0046446B">
        <w:trPr>
          <w:trHeight w:val="502"/>
        </w:trPr>
        <w:tc>
          <w:tcPr>
            <w:tcW w:w="3403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33ECB" w:rsidRPr="00345112" w:rsidRDefault="00033ECB" w:rsidP="00A410EF">
            <w:pPr>
              <w:jc w:val="center"/>
              <w:rPr>
                <w:rFonts w:ascii="Times New Roman" w:hAnsi="Times New Roman" w:cs="Times New Roman"/>
                <w:bCs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33ECB" w:rsidRPr="00345112" w:rsidRDefault="00033ECB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33ECB" w:rsidRPr="00345112" w:rsidRDefault="00033ECB" w:rsidP="00AB7C4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детей, погибших в результате ДТП</w:t>
            </w:r>
          </w:p>
        </w:tc>
        <w:tc>
          <w:tcPr>
            <w:tcW w:w="567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033ECB" w:rsidRPr="00345112" w:rsidRDefault="00033ECB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  <w:lang w:val="en-US"/>
              </w:rPr>
              <w:t>&lt;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u w:val="single"/>
              </w:rPr>
              <w:t xml:space="preserve"> </w:t>
            </w:r>
            <w:r w:rsidR="0038228C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033ECB" w:rsidRPr="00345112" w:rsidRDefault="00E932F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3ECB" w:rsidRPr="00345112" w:rsidRDefault="00DD3DA7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-1</w:t>
            </w:r>
          </w:p>
          <w:p w:rsidR="00E932FD" w:rsidRPr="00345112" w:rsidRDefault="00E932FD" w:rsidP="00AB7C4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Уменьшение показателя отражает положительную результативность программы</w:t>
            </w:r>
          </w:p>
        </w:tc>
      </w:tr>
      <w:tr w:rsidR="00890259" w:rsidRPr="00461645" w:rsidTr="0046446B">
        <w:trPr>
          <w:trHeight w:val="594"/>
        </w:trPr>
        <w:tc>
          <w:tcPr>
            <w:tcW w:w="3403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 Управление муниципальной собственностью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на 2018-2020 годы</w:t>
            </w:r>
          </w:p>
        </w:tc>
        <w:tc>
          <w:tcPr>
            <w:tcW w:w="1559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2476,3</w:t>
            </w:r>
          </w:p>
        </w:tc>
        <w:tc>
          <w:tcPr>
            <w:tcW w:w="851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2474,5</w:t>
            </w:r>
            <w:r w:rsidR="00A521E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99,9%</w:t>
            </w:r>
          </w:p>
        </w:tc>
        <w:tc>
          <w:tcPr>
            <w:tcW w:w="3828" w:type="dxa"/>
          </w:tcPr>
          <w:p w:rsidR="00890259" w:rsidRPr="00345112" w:rsidRDefault="00890259" w:rsidP="0081653B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государственного кадастрового учёта</w:t>
            </w:r>
          </w:p>
        </w:tc>
        <w:tc>
          <w:tcPr>
            <w:tcW w:w="567" w:type="dxa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rPr>
          <w:trHeight w:val="138"/>
        </w:trPr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недвижимости, в отношении которых проведена процедура государственной регистрации муниципальной собственности</w:t>
            </w:r>
          </w:p>
        </w:tc>
        <w:tc>
          <w:tcPr>
            <w:tcW w:w="567" w:type="dxa"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8902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89025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схем расположения земельных участков</w:t>
            </w:r>
          </w:p>
        </w:tc>
        <w:tc>
          <w:tcPr>
            <w:tcW w:w="567" w:type="dxa"/>
          </w:tcPr>
          <w:p w:rsidR="00890259" w:rsidRPr="00345112" w:rsidRDefault="00890259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9" w:rsidRPr="00345112" w:rsidRDefault="00890259" w:rsidP="00FD7F0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rPr>
          <w:trHeight w:val="388"/>
        </w:trPr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технических планов</w:t>
            </w:r>
          </w:p>
        </w:tc>
        <w:tc>
          <w:tcPr>
            <w:tcW w:w="567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rPr>
          <w:trHeight w:val="83"/>
        </w:trPr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Изготовление межевых планов</w:t>
            </w:r>
          </w:p>
        </w:tc>
        <w:tc>
          <w:tcPr>
            <w:tcW w:w="567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7D13FD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rPr>
          <w:trHeight w:val="269"/>
        </w:trPr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Приобретение автомобиля</w:t>
            </w:r>
          </w:p>
        </w:tc>
        <w:tc>
          <w:tcPr>
            <w:tcW w:w="567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259" w:rsidRPr="00345112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890259" w:rsidRPr="00461645" w:rsidTr="0046446B">
        <w:trPr>
          <w:trHeight w:val="269"/>
        </w:trPr>
        <w:tc>
          <w:tcPr>
            <w:tcW w:w="3403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90259" w:rsidRPr="00345112" w:rsidRDefault="00890259" w:rsidP="00387E0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Количество объектов, внесенных в Перечень имущества для субъектов МСП</w:t>
            </w:r>
          </w:p>
        </w:tc>
        <w:tc>
          <w:tcPr>
            <w:tcW w:w="567" w:type="dxa"/>
          </w:tcPr>
          <w:p w:rsidR="00890259" w:rsidRPr="00345112" w:rsidRDefault="00890259" w:rsidP="0089025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ед.</w:t>
            </w:r>
          </w:p>
        </w:tc>
        <w:tc>
          <w:tcPr>
            <w:tcW w:w="708" w:type="dxa"/>
          </w:tcPr>
          <w:p w:rsidR="00890259" w:rsidRPr="00345112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90259" w:rsidRPr="00345112" w:rsidRDefault="00890259" w:rsidP="007D13F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0259" w:rsidRPr="00345112" w:rsidRDefault="00890259" w:rsidP="00FD7F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 w:val="restart"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«Управление муниципальными финансами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 </w:t>
            </w:r>
          </w:p>
        </w:tc>
        <w:tc>
          <w:tcPr>
            <w:tcW w:w="1559" w:type="dxa"/>
            <w:vMerge w:val="restart"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8C5E25" w:rsidRPr="00345112" w:rsidRDefault="00890259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43222,9</w:t>
            </w:r>
          </w:p>
        </w:tc>
        <w:tc>
          <w:tcPr>
            <w:tcW w:w="851" w:type="dxa"/>
            <w:vMerge w:val="restart"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345112" w:rsidRDefault="00890259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42100,9</w:t>
            </w:r>
          </w:p>
        </w:tc>
        <w:tc>
          <w:tcPr>
            <w:tcW w:w="709" w:type="dxa"/>
            <w:vMerge w:val="restart"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345112" w:rsidRDefault="00890259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97,4</w:t>
            </w:r>
            <w:r w:rsidR="008C5E25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Доходы  консолидированного  бюджета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на  душу населения </w:t>
            </w:r>
          </w:p>
        </w:tc>
        <w:tc>
          <w:tcPr>
            <w:tcW w:w="567" w:type="dxa"/>
          </w:tcPr>
          <w:p w:rsidR="008C5E25" w:rsidRPr="00345112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345112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33,5,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345112" w:rsidRDefault="007D13FD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+22,7</w:t>
            </w:r>
          </w:p>
          <w:p w:rsidR="008C5E25" w:rsidRPr="00345112" w:rsidRDefault="000F3B37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Увеличение НДФЛ за счет открытия новых рабочих мест</w:t>
            </w:r>
          </w:p>
        </w:tc>
      </w:tr>
      <w:tr w:rsidR="00461645" w:rsidRPr="00461645" w:rsidTr="0046446B">
        <w:trPr>
          <w:trHeight w:val="237"/>
        </w:trPr>
        <w:tc>
          <w:tcPr>
            <w:tcW w:w="3403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расходов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консолидированного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</w:t>
            </w:r>
          </w:p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бюджета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 формируемых  в рамках муниципальных  программ, в общем объеме  расходов консолидированного бюджета (без    учета субвенций из областного бюджета)</w:t>
            </w:r>
          </w:p>
        </w:tc>
        <w:tc>
          <w:tcPr>
            <w:tcW w:w="567" w:type="dxa"/>
          </w:tcPr>
          <w:p w:rsidR="008C5E25" w:rsidRPr="00345112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345112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890259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345112" w:rsidRDefault="007D13FD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+6,8</w:t>
            </w:r>
          </w:p>
          <w:p w:rsidR="008C5E25" w:rsidRPr="00345112" w:rsidRDefault="008C5E25" w:rsidP="002D7C61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Введение программного бюджета</w:t>
            </w:r>
          </w:p>
        </w:tc>
      </w:tr>
      <w:tr w:rsidR="00461645" w:rsidRPr="00461645" w:rsidTr="0046446B">
        <w:trPr>
          <w:trHeight w:val="301"/>
        </w:trPr>
        <w:tc>
          <w:tcPr>
            <w:tcW w:w="3403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 вес муниципального долга по отношению к доходам  районного бюджета  без  учета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безвозмездных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   </w:t>
            </w:r>
          </w:p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поступлений  из областного бюджета</w:t>
            </w:r>
          </w:p>
        </w:tc>
        <w:tc>
          <w:tcPr>
            <w:tcW w:w="567" w:type="dxa"/>
          </w:tcPr>
          <w:p w:rsidR="008C5E25" w:rsidRPr="00345112" w:rsidRDefault="008C5E25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345112" w:rsidRDefault="00EB552A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&lt;5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EB552A" w:rsidP="008C5E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992F39" w:rsidRDefault="008C5E25" w:rsidP="008C6F1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992F3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87"/>
        </w:trPr>
        <w:tc>
          <w:tcPr>
            <w:tcW w:w="3403" w:type="dxa"/>
            <w:vMerge w:val="restart"/>
          </w:tcPr>
          <w:p w:rsidR="00B77C76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1.</w:t>
            </w:r>
          </w:p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Организация </w:t>
            </w:r>
            <w:r w:rsidR="00123E6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и совершенствование бюджетного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процесса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345112" w:rsidRDefault="00890259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50,0</w:t>
            </w:r>
          </w:p>
        </w:tc>
        <w:tc>
          <w:tcPr>
            <w:tcW w:w="851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345112" w:rsidRDefault="00890259" w:rsidP="00D767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0,0</w:t>
            </w:r>
          </w:p>
        </w:tc>
        <w:tc>
          <w:tcPr>
            <w:tcW w:w="709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46446B" w:rsidRPr="00345112" w:rsidRDefault="00890259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0 </w:t>
            </w:r>
            <w:r w:rsidR="00B77C76"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  <w:p w:rsidR="007D4471" w:rsidRPr="00345112" w:rsidRDefault="0046446B" w:rsidP="0046446B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(остаток образовался в результате отсутствия потребности в средствах резервного фонда)</w:t>
            </w:r>
          </w:p>
        </w:tc>
        <w:tc>
          <w:tcPr>
            <w:tcW w:w="3828" w:type="dxa"/>
          </w:tcPr>
          <w:p w:rsidR="007D4471" w:rsidRPr="00345112" w:rsidRDefault="0044113A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очередной финансовый год, увязанных с  реестром расходных обязательств Нижегородской области, в общем объеме расходов районного бюджета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8"/>
        </w:trPr>
        <w:tc>
          <w:tcPr>
            <w:tcW w:w="3403" w:type="dxa"/>
            <w:vMerge/>
          </w:tcPr>
          <w:p w:rsidR="00CE4159" w:rsidRPr="00345112" w:rsidRDefault="00CE4159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E4159" w:rsidRPr="00345112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E4159" w:rsidRPr="00345112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CE4159" w:rsidRPr="00345112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E4159" w:rsidRPr="00345112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E4159" w:rsidRPr="00345112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E4159" w:rsidRPr="00345112" w:rsidRDefault="00CE41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E4159" w:rsidRPr="00345112" w:rsidRDefault="00CE4159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Отклонение планируемых показателей расходов районного бюджета (за исключением расходов, осуществляемых за счет целевых межбюджетных трансфертов) от фактических расходов</w:t>
            </w:r>
          </w:p>
        </w:tc>
        <w:tc>
          <w:tcPr>
            <w:tcW w:w="567" w:type="dxa"/>
          </w:tcPr>
          <w:p w:rsidR="00CE4159" w:rsidRPr="00345112" w:rsidRDefault="00CE4159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E4159" w:rsidRPr="00345112" w:rsidRDefault="001F1DEB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</w:t>
            </w:r>
            <w:r w:rsidR="00CE4159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E4159" w:rsidRPr="00345112" w:rsidRDefault="00EB552A" w:rsidP="00AB7C4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59" w:rsidRPr="00345112" w:rsidRDefault="00CE41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дефицита районного бюджета п</w:t>
            </w:r>
            <w:r w:rsidR="00EC010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 отношению к доходам районного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бюджета без учета безвозмездных поступлений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1C33A7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10</w:t>
            </w:r>
            <w:r w:rsidR="007D447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25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Прирост налоговых поступлений консолидированного бюджета района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6</w:t>
            </w:r>
            <w:r w:rsidR="007D447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7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на обслуживание муниципального долга в общем объеме расходов районного бюджета без учета субвенций из областного бюджета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</w:t>
            </w:r>
            <w:r w:rsidR="001F1DEB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более 10</w:t>
            </w:r>
            <w:r w:rsidR="00CE4159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38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Предельный объем  нагрузки на районный бюджет по ежегодному  объему погашения долговых обязательств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50</w:t>
            </w:r>
            <w:r w:rsidR="007D447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Превышение кассовых выплат над показателями сводной бюджетной росписи районного бюджета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6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невыполненных бюджетных обязательств (просроченная кредиторская задолженность районного бюджета)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рублей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13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 расходов, осуществляемых с применением предварительного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целевым использованием бюджетных средств 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8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нарушений сроков предоставления отчетов об исполнении районного и консолидированного бюджета 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77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проведенных контрольных мероприятий к количеству контрольных мероприятий, предусмотренных планами контрольной деятельности  на соответствующий финансовый год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13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44113A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Отношение количества исполненных предписаний (представлений), вынесенных  по результатам проведенных  контрольных мероприятий, к общему количеству предписаний (представлений), вынесенных  по результатам проведенных  контрольных мероприятий в соответствующем финансовом году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63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Исполнение вынесенных постановлений по делам об административных правонарушениях в финансово-бюджетной сфере к общему количеству вынесенных постановлений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  <w:lang w:val="en-US"/>
              </w:rPr>
              <w:t>&gt;90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8"/>
        </w:trPr>
        <w:tc>
          <w:tcPr>
            <w:tcW w:w="3403" w:type="dxa"/>
            <w:vMerge w:val="restart"/>
          </w:tcPr>
          <w:p w:rsidR="00D76718" w:rsidRPr="00345112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Подпрограмма 2. </w:t>
            </w:r>
          </w:p>
          <w:p w:rsidR="00D76718" w:rsidRPr="00345112" w:rsidRDefault="00D76718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Создание условий для эффективного выполнения собственных и передаваемых полномочий органами местного самоуправления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D76718" w:rsidRPr="00345112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  <w:p w:rsidR="00D76718" w:rsidRPr="00345112" w:rsidRDefault="00D7671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76718" w:rsidRPr="00345112" w:rsidRDefault="00890259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26630,2</w:t>
            </w:r>
          </w:p>
        </w:tc>
        <w:tc>
          <w:tcPr>
            <w:tcW w:w="851" w:type="dxa"/>
            <w:vMerge w:val="restart"/>
          </w:tcPr>
          <w:p w:rsidR="00D76718" w:rsidRPr="00345112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76718" w:rsidRPr="00345112" w:rsidRDefault="00890259" w:rsidP="00F52F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25565,7</w:t>
            </w:r>
          </w:p>
        </w:tc>
        <w:tc>
          <w:tcPr>
            <w:tcW w:w="709" w:type="dxa"/>
            <w:vMerge w:val="restart"/>
          </w:tcPr>
          <w:p w:rsidR="00D76718" w:rsidRPr="00345112" w:rsidRDefault="00D76718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D76718" w:rsidRPr="00345112" w:rsidRDefault="00890259" w:rsidP="00F52FB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9</w:t>
            </w:r>
            <w:r w:rsidR="001C33A7"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6</w:t>
            </w:r>
            <w:r w:rsidR="00D76718"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D76718" w:rsidRPr="00345112" w:rsidRDefault="00D76718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общего объема дотаций на выравнивание бюджетной обеспеченности в общем объеме межбюджетных трансфертов </w:t>
            </w:r>
          </w:p>
        </w:tc>
        <w:tc>
          <w:tcPr>
            <w:tcW w:w="567" w:type="dxa"/>
          </w:tcPr>
          <w:p w:rsidR="00D76718" w:rsidRPr="00345112" w:rsidRDefault="00D76718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76718" w:rsidRPr="00345112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</w:t>
            </w:r>
            <w:r w:rsidR="001F1DEB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D7671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76718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718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24"/>
        </w:trPr>
        <w:tc>
          <w:tcPr>
            <w:tcW w:w="3403" w:type="dxa"/>
            <w:vMerge/>
          </w:tcPr>
          <w:p w:rsidR="001F1DEB" w:rsidRPr="00345112" w:rsidRDefault="001F1DEB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1F1DEB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F1DEB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F1DEB" w:rsidRPr="00345112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F1DEB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F1DEB" w:rsidRPr="00345112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F1DEB" w:rsidRPr="00345112" w:rsidRDefault="001F1DEB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F1DEB" w:rsidRPr="00345112" w:rsidRDefault="001F1DEB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иных межбюджетных трансфертов, предоставляемых местным бюджетам поселений  из районного бюджета</w:t>
            </w:r>
          </w:p>
        </w:tc>
        <w:tc>
          <w:tcPr>
            <w:tcW w:w="567" w:type="dxa"/>
          </w:tcPr>
          <w:p w:rsidR="001F1DEB" w:rsidRPr="00345112" w:rsidRDefault="001F1DEB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1F1DEB" w:rsidRPr="00345112" w:rsidRDefault="00BF35B8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более 25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F1DEB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1DEB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 w:val="restart"/>
          </w:tcPr>
          <w:p w:rsidR="00123E6D" w:rsidRPr="00345112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Подпрограмма 3.</w:t>
            </w:r>
          </w:p>
          <w:p w:rsidR="007D4471" w:rsidRPr="00345112" w:rsidRDefault="007D4471" w:rsidP="00123E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Повышение эффективности бюджетных расходов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7D4471" w:rsidRPr="00345112" w:rsidRDefault="008902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872,0</w:t>
            </w:r>
          </w:p>
        </w:tc>
        <w:tc>
          <w:tcPr>
            <w:tcW w:w="851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345112" w:rsidRDefault="008902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872,0</w:t>
            </w:r>
          </w:p>
        </w:tc>
        <w:tc>
          <w:tcPr>
            <w:tcW w:w="709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</w:t>
            </w:r>
            <w:r w:rsidR="00F52FB8"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%</w:t>
            </w: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расходов районного    бюджета,  формируемых  в рамках муниципальных программ, в общем объеме  расходов районного  бюджета  (без  учета субвенций на  исполнение делегируемых полномочий)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7D13F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6,7</w:t>
            </w:r>
          </w:p>
          <w:p w:rsidR="001F1DEB" w:rsidRPr="00345112" w:rsidRDefault="001F1DEB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Ведение программного бюджета</w:t>
            </w:r>
          </w:p>
        </w:tc>
      </w:tr>
      <w:tr w:rsidR="00461645" w:rsidRPr="00461645" w:rsidTr="0046446B">
        <w:trPr>
          <w:trHeight w:val="188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выполнивших в полном объеме муниципальное задание,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EB" w:rsidRPr="00345112" w:rsidRDefault="00EB552A" w:rsidP="00934621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муниципальных учреждений, для которых установлены количественно измеримые финансовые санкции (штрафы, изъятия) за нарушение условий выполнения муниципальных заданий, в общем количестве муниципальных учреждений, которым установлены муниципальные задания         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расходов на финансовое обеспечение оказания бюджетными и автономными учреждениями муниципальных услуг, рассчитанных исходя из нормативов финансовых затрат, в общем объеме расходов на предоставление субсидий на выполнение муниципальных заданий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EB552A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461645" w:rsidRPr="00461645" w:rsidTr="0046446B">
        <w:trPr>
          <w:trHeight w:val="1039"/>
        </w:trPr>
        <w:tc>
          <w:tcPr>
            <w:tcW w:w="3403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Удельный вес  муниципальных учреждений, в которых соотношение средней заработной платы руководителей учреждения и их заместителей к средней заработной плате рабо</w:t>
            </w:r>
            <w:r w:rsidR="00BF35B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тников учреждений не превышает 8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раз, в общем количестве муниципальных учреждений 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B77C76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28"/>
        </w:trPr>
        <w:tc>
          <w:tcPr>
            <w:tcW w:w="3403" w:type="dxa"/>
            <w:vMerge/>
          </w:tcPr>
          <w:p w:rsidR="003155D5" w:rsidRPr="00345112" w:rsidRDefault="003155D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3155D5" w:rsidRPr="00345112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3155D5" w:rsidRPr="00345112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3155D5" w:rsidRPr="00345112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155D5" w:rsidRPr="00345112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155D5" w:rsidRPr="00345112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155D5" w:rsidRPr="00345112" w:rsidRDefault="003155D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155D5" w:rsidRPr="00345112" w:rsidRDefault="003155D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количества руководителей структурных подразделений администрации района, руководителей муниципальных учреждений, для которых оплата труда определяется с учетом результатов их профессиональной деятельности, в общем количестве руководителей структурных подразделений органа местного самоуправления, руководителей муниципальных учреждений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3155D5" w:rsidRPr="00345112" w:rsidRDefault="003155D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155D5" w:rsidRPr="00345112" w:rsidRDefault="00E01E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  <w:r w:rsidR="00BF35B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155D5" w:rsidRPr="00345112" w:rsidRDefault="003155D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5D5" w:rsidRPr="00345112" w:rsidRDefault="00E01E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+15</w:t>
            </w:r>
          </w:p>
        </w:tc>
      </w:tr>
      <w:tr w:rsidR="00461645" w:rsidRPr="00461645" w:rsidTr="0046446B">
        <w:trPr>
          <w:trHeight w:val="295"/>
        </w:trPr>
        <w:tc>
          <w:tcPr>
            <w:tcW w:w="3403" w:type="dxa"/>
            <w:vMerge/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411FC5" w:rsidRPr="00345112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11FC5" w:rsidRPr="00345112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11FC5" w:rsidRPr="00345112" w:rsidRDefault="00411FC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11FC5" w:rsidRPr="00345112" w:rsidRDefault="00411FC5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органов местного самоуправления администрации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района, утвердивших нормативные затраты на обеспечение функций органов местного самоуправления и подведомственных им казенных учреждений в части закупок товаров, работ, услуг</w:t>
            </w:r>
          </w:p>
        </w:tc>
        <w:tc>
          <w:tcPr>
            <w:tcW w:w="567" w:type="dxa"/>
          </w:tcPr>
          <w:p w:rsidR="00411FC5" w:rsidRPr="00345112" w:rsidRDefault="00411FC5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411FC5" w:rsidRPr="00345112" w:rsidRDefault="00411FC5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07"/>
        </w:trPr>
        <w:tc>
          <w:tcPr>
            <w:tcW w:w="3403" w:type="dxa"/>
            <w:vMerge/>
          </w:tcPr>
          <w:p w:rsidR="007D4471" w:rsidRPr="00345112" w:rsidRDefault="007D4471" w:rsidP="00A35B5A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7D4471" w:rsidRPr="00345112" w:rsidRDefault="007D447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Своевременность сдачи МКУ «Централизованная бухгалтерия» бухгалтерской и налоговой отчетности, обслужи</w:t>
            </w:r>
            <w:r w:rsidR="0062404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вающих муниципальных учреждений</w:t>
            </w:r>
          </w:p>
        </w:tc>
        <w:tc>
          <w:tcPr>
            <w:tcW w:w="567" w:type="dxa"/>
            <w:vMerge w:val="restart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 w:val="restart"/>
          </w:tcPr>
          <w:p w:rsidR="007D4471" w:rsidRPr="00345112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7D4471" w:rsidRPr="00345112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09"/>
        </w:trPr>
        <w:tc>
          <w:tcPr>
            <w:tcW w:w="3403" w:type="dxa"/>
            <w:vMerge w:val="restart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Подпрограмма 4.</w:t>
            </w:r>
          </w:p>
          <w:p w:rsidR="007D4471" w:rsidRPr="00345112" w:rsidRDefault="007D4471" w:rsidP="00D5724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Обеспечение реализации муниципальной программы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7D4471" w:rsidRPr="00345112" w:rsidRDefault="007D447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Финансовое управление</w:t>
            </w:r>
          </w:p>
        </w:tc>
        <w:tc>
          <w:tcPr>
            <w:tcW w:w="1134" w:type="dxa"/>
            <w:vMerge w:val="restart"/>
          </w:tcPr>
          <w:p w:rsidR="007D4471" w:rsidRPr="00345112" w:rsidRDefault="008902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15670,7</w:t>
            </w:r>
          </w:p>
        </w:tc>
        <w:tc>
          <w:tcPr>
            <w:tcW w:w="851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7D4471" w:rsidRPr="00345112" w:rsidRDefault="00890259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15663,2</w:t>
            </w:r>
          </w:p>
        </w:tc>
        <w:tc>
          <w:tcPr>
            <w:tcW w:w="709" w:type="dxa"/>
            <w:vMerge w:val="restart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</w:tcPr>
          <w:p w:rsidR="007D4471" w:rsidRPr="00345112" w:rsidRDefault="0084626E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100%</w:t>
            </w:r>
          </w:p>
        </w:tc>
        <w:tc>
          <w:tcPr>
            <w:tcW w:w="3828" w:type="dxa"/>
            <w:vMerge/>
          </w:tcPr>
          <w:p w:rsidR="007D4471" w:rsidRPr="00345112" w:rsidRDefault="007D4471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36"/>
        </w:trPr>
        <w:tc>
          <w:tcPr>
            <w:tcW w:w="3403" w:type="dxa"/>
            <w:vMerge/>
          </w:tcPr>
          <w:p w:rsidR="007D4471" w:rsidRPr="00345112" w:rsidRDefault="007D4471" w:rsidP="00A35B5A">
            <w:pPr>
              <w:jc w:val="both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D4471" w:rsidRPr="00345112" w:rsidRDefault="00624041" w:rsidP="00D5724E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Отсутствие прироста дебиторской и кредиторской задолженности</w:t>
            </w:r>
          </w:p>
        </w:tc>
        <w:tc>
          <w:tcPr>
            <w:tcW w:w="567" w:type="dxa"/>
          </w:tcPr>
          <w:p w:rsidR="007D4471" w:rsidRPr="00345112" w:rsidRDefault="007D4471" w:rsidP="00D5724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D4471" w:rsidRPr="00345112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624041" w:rsidP="00D57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62404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87"/>
        </w:trPr>
        <w:tc>
          <w:tcPr>
            <w:tcW w:w="3403" w:type="dxa"/>
            <w:vMerge w:val="restart"/>
          </w:tcPr>
          <w:p w:rsidR="008C5E25" w:rsidRPr="00345112" w:rsidRDefault="008C5E25" w:rsidP="0062404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малого и среднего п</w:t>
            </w:r>
            <w:r w:rsidR="00FF4A8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редпринимательства в БМР на 2019-2021</w:t>
            </w: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C5E25" w:rsidRPr="00345112" w:rsidRDefault="008C5E25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000C9" w:rsidP="00893D66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314</w:t>
            </w:r>
            <w:r w:rsidR="008C5E25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000C9" w:rsidP="0048609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314</w:t>
            </w:r>
            <w:r w:rsidR="008C5E25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1.Количество вновь созданных субъектов малого предпринимательства:</w:t>
            </w:r>
          </w:p>
        </w:tc>
        <w:tc>
          <w:tcPr>
            <w:tcW w:w="567" w:type="dxa"/>
          </w:tcPr>
          <w:p w:rsidR="008C5E25" w:rsidRPr="00345112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8C5E25" w:rsidRPr="00345112" w:rsidRDefault="008000C9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  <w:p w:rsidR="008C5E25" w:rsidRPr="00345112" w:rsidRDefault="008C5E25" w:rsidP="008C5E2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486097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  <w:r w:rsidR="00BF35C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E25" w:rsidRPr="00345112" w:rsidRDefault="00BF35C2" w:rsidP="004223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+33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345112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345112" w:rsidRDefault="008C5E25" w:rsidP="00791427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2.количество вновь создаваемых новых рабочих ме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ст в сф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ере малого предпринимательства</w:t>
            </w:r>
          </w:p>
        </w:tc>
        <w:tc>
          <w:tcPr>
            <w:tcW w:w="567" w:type="dxa"/>
          </w:tcPr>
          <w:p w:rsidR="008C5E25" w:rsidRPr="00345112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8C5E25" w:rsidRPr="00345112" w:rsidRDefault="008000C9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BF35C2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345112" w:rsidRDefault="00BF35C2" w:rsidP="0079142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67"/>
        </w:trPr>
        <w:tc>
          <w:tcPr>
            <w:tcW w:w="3403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345112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занятых в МП в общей численности занятых в экономике района;</w:t>
            </w:r>
            <w:proofErr w:type="gramEnd"/>
          </w:p>
        </w:tc>
        <w:tc>
          <w:tcPr>
            <w:tcW w:w="567" w:type="dxa"/>
          </w:tcPr>
          <w:p w:rsidR="008C5E25" w:rsidRPr="00345112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C5E25" w:rsidRPr="00345112" w:rsidRDefault="008000C9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</w:t>
            </w:r>
            <w:r w:rsidR="008C5E25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BF35C2" w:rsidP="00BD53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345112" w:rsidRDefault="007D13FD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8C5E25" w:rsidRPr="00345112" w:rsidRDefault="008C5E2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C5E25" w:rsidRPr="00345112" w:rsidRDefault="008C5E25" w:rsidP="00893D6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C5E25" w:rsidRPr="00345112" w:rsidRDefault="008C5E2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C5E25" w:rsidRPr="00345112" w:rsidRDefault="008C5E25" w:rsidP="00E72EA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4.</w:t>
            </w:r>
            <w:r w:rsidR="00BF35C2" w:rsidRPr="00345112">
              <w:rPr>
                <w:color w:val="0D0D0D" w:themeColor="text1" w:themeTint="F2"/>
              </w:rPr>
              <w:t xml:space="preserve"> </w:t>
            </w:r>
            <w:r w:rsidR="00BF35C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Отгружено продукции собственного производства, выполнено работ (оказано услуг) собственными силами в сфере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МП</w:t>
            </w:r>
          </w:p>
        </w:tc>
        <w:tc>
          <w:tcPr>
            <w:tcW w:w="567" w:type="dxa"/>
          </w:tcPr>
          <w:p w:rsidR="008C5E25" w:rsidRPr="00345112" w:rsidRDefault="008C5E25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Тыс. руб.</w:t>
            </w:r>
          </w:p>
        </w:tc>
        <w:tc>
          <w:tcPr>
            <w:tcW w:w="708" w:type="dxa"/>
          </w:tcPr>
          <w:p w:rsidR="008C5E25" w:rsidRPr="00345112" w:rsidRDefault="00BF35C2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443,6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C5E25" w:rsidRPr="00345112" w:rsidRDefault="00BF35C2" w:rsidP="00E72EA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647,2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5E25" w:rsidRPr="00345112" w:rsidRDefault="00BF35C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+203,6</w:t>
            </w:r>
          </w:p>
        </w:tc>
      </w:tr>
      <w:tr w:rsidR="003B7962" w:rsidRPr="00461645" w:rsidTr="00EA4028">
        <w:trPr>
          <w:trHeight w:val="473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«Защита населения и территории от чрезвычайных ситуаций, обеспечение пожарной безопасности и безопасности людей на водных объектах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2018-2020 годы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Сектор по вопросам ГО и ЧС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6972,5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EA02FD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6971,0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3B7962" w:rsidRPr="00345112" w:rsidRDefault="003B796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пожарной безопасности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B7962" w:rsidRPr="00345112" w:rsidRDefault="003B796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3B7962" w:rsidRPr="00345112" w:rsidRDefault="003B796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3B796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+6</w:t>
            </w:r>
          </w:p>
        </w:tc>
      </w:tr>
      <w:tr w:rsidR="003B7962" w:rsidRPr="00461645" w:rsidTr="0046446B">
        <w:tc>
          <w:tcPr>
            <w:tcW w:w="3403" w:type="dxa"/>
            <w:vMerge/>
          </w:tcPr>
          <w:p w:rsidR="003B7962" w:rsidRPr="00345112" w:rsidRDefault="003B7962" w:rsidP="000818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Соответствие требованиям эвакуационных лестниц не менее</w:t>
            </w:r>
          </w:p>
        </w:tc>
        <w:tc>
          <w:tcPr>
            <w:tcW w:w="567" w:type="dxa"/>
          </w:tcPr>
          <w:p w:rsidR="003B7962" w:rsidRPr="00345112" w:rsidRDefault="003B796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B7962" w:rsidRPr="00345112" w:rsidRDefault="003B796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90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3B796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7D13FD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+10</w:t>
            </w:r>
          </w:p>
        </w:tc>
      </w:tr>
      <w:tr w:rsidR="003B7962" w:rsidRPr="00461645" w:rsidTr="0046446B">
        <w:tc>
          <w:tcPr>
            <w:tcW w:w="3403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Замер сопротивления изоляции силовой и осветительной электросети не менее</w:t>
            </w:r>
          </w:p>
        </w:tc>
        <w:tc>
          <w:tcPr>
            <w:tcW w:w="567" w:type="dxa"/>
          </w:tcPr>
          <w:p w:rsidR="003B7962" w:rsidRPr="00345112" w:rsidRDefault="003B7962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 раз/3 года</w:t>
            </w:r>
          </w:p>
        </w:tc>
        <w:tc>
          <w:tcPr>
            <w:tcW w:w="708" w:type="dxa"/>
          </w:tcPr>
          <w:p w:rsidR="003B7962" w:rsidRPr="00345112" w:rsidRDefault="003B796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3B7962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B7962" w:rsidRPr="00461645" w:rsidTr="0046446B">
        <w:trPr>
          <w:trHeight w:val="576"/>
        </w:trPr>
        <w:tc>
          <w:tcPr>
            <w:tcW w:w="3403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обученного персонала   ЕДДС</w:t>
            </w:r>
          </w:p>
        </w:tc>
        <w:tc>
          <w:tcPr>
            <w:tcW w:w="567" w:type="dxa"/>
          </w:tcPr>
          <w:p w:rsidR="003B7962" w:rsidRPr="00345112" w:rsidRDefault="003B7962" w:rsidP="003B7962">
            <w:pPr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4 чел./3 года</w:t>
            </w:r>
          </w:p>
        </w:tc>
        <w:tc>
          <w:tcPr>
            <w:tcW w:w="708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B7962" w:rsidRPr="00461645" w:rsidTr="0046446B">
        <w:trPr>
          <w:trHeight w:val="100"/>
        </w:trPr>
        <w:tc>
          <w:tcPr>
            <w:tcW w:w="3403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Объем резерва на ЧС, не менее</w:t>
            </w:r>
          </w:p>
        </w:tc>
        <w:tc>
          <w:tcPr>
            <w:tcW w:w="567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Тыс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.р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уб</w:t>
            </w:r>
            <w:proofErr w:type="spellEnd"/>
          </w:p>
        </w:tc>
        <w:tc>
          <w:tcPr>
            <w:tcW w:w="708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EA02FD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EA02FD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B7962" w:rsidRPr="00461645" w:rsidTr="0046446B">
        <w:trPr>
          <w:trHeight w:val="94"/>
        </w:trPr>
        <w:tc>
          <w:tcPr>
            <w:tcW w:w="3403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Количество работоспособных точек системы оповещения населения, не менее</w:t>
            </w:r>
          </w:p>
        </w:tc>
        <w:tc>
          <w:tcPr>
            <w:tcW w:w="567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B7962" w:rsidRPr="00461645" w:rsidTr="0046446B">
        <w:trPr>
          <w:trHeight w:val="395"/>
        </w:trPr>
        <w:tc>
          <w:tcPr>
            <w:tcW w:w="3403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3B7962" w:rsidRPr="00345112" w:rsidRDefault="003B796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3B7962" w:rsidRPr="00345112" w:rsidRDefault="003B7962" w:rsidP="0081653B">
            <w:pPr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Количество ЕДДС, </w:t>
            </w:r>
            <w:proofErr w:type="gramStart"/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>интегрированных</w:t>
            </w:r>
            <w:proofErr w:type="gramEnd"/>
            <w:r w:rsidRPr="00345112"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  <w:t xml:space="preserve"> с Системой – 112</w:t>
            </w:r>
          </w:p>
        </w:tc>
        <w:tc>
          <w:tcPr>
            <w:tcW w:w="567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7962" w:rsidRPr="00345112" w:rsidRDefault="003B7962" w:rsidP="0056655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FD41A2" w:rsidRPr="00345112" w:rsidRDefault="007D4471" w:rsidP="00437A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«Обеспечение общественного порядка и противодействия преступности в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</w:t>
            </w:r>
          </w:p>
          <w:p w:rsidR="007D447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2018-2020</w:t>
            </w:r>
            <w:r w:rsidR="007D4471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7D4471" w:rsidRPr="00345112" w:rsidRDefault="0013228E" w:rsidP="0013228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gram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Сектор по правовой, организационной, кадровой работы </w:t>
            </w:r>
            <w:proofErr w:type="gramEnd"/>
          </w:p>
        </w:tc>
        <w:tc>
          <w:tcPr>
            <w:tcW w:w="1134" w:type="dxa"/>
          </w:tcPr>
          <w:p w:rsidR="007D447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</w:t>
            </w:r>
            <w:r w:rsidR="00333897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</w:tcPr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22</w:t>
            </w:r>
            <w:r w:rsidR="00333897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</w:tcPr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345112" w:rsidRDefault="002322EA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</w:t>
            </w:r>
            <w:r w:rsidR="007D4471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345112" w:rsidRDefault="00EF053D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7D4471" w:rsidP="007914E5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345112" w:rsidRDefault="007D447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501"/>
        </w:trPr>
        <w:tc>
          <w:tcPr>
            <w:tcW w:w="3403" w:type="dxa"/>
            <w:vMerge w:val="restart"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1</w:t>
            </w:r>
          </w:p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«Профилактика преступлений и иных правонарушений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Большемурашкиснкого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на 2018-2020 годы»</w:t>
            </w:r>
          </w:p>
          <w:p w:rsidR="00806A21" w:rsidRPr="00345112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851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0,0</w:t>
            </w:r>
          </w:p>
        </w:tc>
        <w:tc>
          <w:tcPr>
            <w:tcW w:w="709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345112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преступлений, совершенных  на улицах,   от   общего   количества    зарегистрированных преступлений </w:t>
            </w:r>
          </w:p>
        </w:tc>
        <w:tc>
          <w:tcPr>
            <w:tcW w:w="567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%.</w:t>
            </w:r>
          </w:p>
        </w:tc>
        <w:tc>
          <w:tcPr>
            <w:tcW w:w="708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01"/>
        </w:trPr>
        <w:tc>
          <w:tcPr>
            <w:tcW w:w="3403" w:type="dxa"/>
            <w:vMerge/>
          </w:tcPr>
          <w:p w:rsidR="00806A21" w:rsidRPr="00345112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345112" w:rsidRDefault="00806A21" w:rsidP="00490F76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- снижение количества лиц, совершивших преступления в   состоянии   опьянения,   от    общего    количества расследованных преступлений </w:t>
            </w:r>
          </w:p>
        </w:tc>
        <w:tc>
          <w:tcPr>
            <w:tcW w:w="567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00"/>
        </w:trPr>
        <w:tc>
          <w:tcPr>
            <w:tcW w:w="3403" w:type="dxa"/>
            <w:vMerge w:val="restart"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2</w:t>
            </w:r>
          </w:p>
          <w:p w:rsidR="00EA4028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«Профилактика безнадзорности и правонарушений несовершеннолетних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на  2018-2020  годы»</w:t>
            </w:r>
          </w:p>
          <w:p w:rsidR="00EA4028" w:rsidRPr="00345112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A4028" w:rsidRPr="00345112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A4028" w:rsidRPr="00345112" w:rsidRDefault="00EA4028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806A21" w:rsidRPr="00345112" w:rsidRDefault="00806A21" w:rsidP="00EA4028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6A2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806A21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806A21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806A21" w:rsidRPr="00345112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устойчивое  снижение  численности  безнадзорных детей, неблагополучных семей</w:t>
            </w:r>
          </w:p>
        </w:tc>
        <w:tc>
          <w:tcPr>
            <w:tcW w:w="567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"/>
        </w:trPr>
        <w:tc>
          <w:tcPr>
            <w:tcW w:w="3403" w:type="dxa"/>
            <w:vMerge/>
          </w:tcPr>
          <w:p w:rsidR="00806A21" w:rsidRPr="00345112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345112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снижение количества несовершеннолетних состоящих на профилактических учетах  </w:t>
            </w:r>
          </w:p>
        </w:tc>
        <w:tc>
          <w:tcPr>
            <w:tcW w:w="567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7"/>
        </w:trPr>
        <w:tc>
          <w:tcPr>
            <w:tcW w:w="3403" w:type="dxa"/>
            <w:vMerge/>
          </w:tcPr>
          <w:p w:rsidR="00806A21" w:rsidRPr="00345112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345112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увеличению   количества    несовершеннолетних, вовлеченных  в  организацию  отдыха   и   трудовой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занятости из числа группы риска</w:t>
            </w:r>
          </w:p>
        </w:tc>
        <w:tc>
          <w:tcPr>
            <w:tcW w:w="567" w:type="dxa"/>
          </w:tcPr>
          <w:p w:rsidR="00806A21" w:rsidRPr="00345112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EA4028">
        <w:trPr>
          <w:trHeight w:val="1134"/>
        </w:trPr>
        <w:tc>
          <w:tcPr>
            <w:tcW w:w="3403" w:type="dxa"/>
            <w:vMerge/>
          </w:tcPr>
          <w:p w:rsidR="00806A21" w:rsidRPr="00345112" w:rsidRDefault="00806A21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806A21" w:rsidRPr="00345112" w:rsidRDefault="00806A21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снижению    количества     несовершеннолетних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девиантного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поведения,  склонных  к  употреблению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br/>
              <w:t>алкоголя, а также наркотических, одурманивающих  и психотропных веществ</w:t>
            </w:r>
          </w:p>
        </w:tc>
        <w:tc>
          <w:tcPr>
            <w:tcW w:w="567" w:type="dxa"/>
          </w:tcPr>
          <w:p w:rsidR="00806A21" w:rsidRPr="00345112" w:rsidRDefault="00806A21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06A21" w:rsidRPr="00345112" w:rsidRDefault="00806A21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A21" w:rsidRPr="00345112" w:rsidRDefault="00806A21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EA4028">
        <w:trPr>
          <w:trHeight w:val="184"/>
        </w:trPr>
        <w:tc>
          <w:tcPr>
            <w:tcW w:w="3403" w:type="dxa"/>
            <w:vMerge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Merge w:val="restart"/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доли подростков и молодежи в возрасте</w:t>
            </w:r>
          </w:p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 11 до 30 лет, вовлеченных в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профилактические</w:t>
            </w:r>
            <w:proofErr w:type="gramEnd"/>
          </w:p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мероприятия, по отношению к общей численности указанной категории</w:t>
            </w:r>
          </w:p>
        </w:tc>
        <w:tc>
          <w:tcPr>
            <w:tcW w:w="567" w:type="dxa"/>
            <w:vMerge w:val="restart"/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Merge w:val="restart"/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608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3</w:t>
            </w:r>
          </w:p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«Комплексные меры противодействия злоупотребления наркотиками и их незаконному обороту в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районе на 2018-2020 годы»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Merge/>
            <w:tcBorders>
              <w:bottom w:val="single" w:sz="4" w:space="0" w:color="auto"/>
            </w:tcBorders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288"/>
        </w:trPr>
        <w:tc>
          <w:tcPr>
            <w:tcW w:w="3403" w:type="dxa"/>
            <w:vMerge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удельного веса подростков и молодежи в возрасте от 11 до 30 лет, систематически занимающихся физической культурой и спортом, 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064"/>
        </w:trPr>
        <w:tc>
          <w:tcPr>
            <w:tcW w:w="3403" w:type="dxa"/>
            <w:vMerge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snapToGrid w:val="0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Увеличение количества сотрудников сферы образования, сотрудников по работе с молодежью, сферы социальной защиты населения и сотрудников правоохранительных органов, прошедших повышение квалификации (через семинары в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т.ч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.) по отношению к общей численности указанной категории</w:t>
            </w:r>
          </w:p>
        </w:tc>
        <w:tc>
          <w:tcPr>
            <w:tcW w:w="567" w:type="dxa"/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345112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345112" w:rsidRDefault="007D13FD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41"/>
        </w:trPr>
        <w:tc>
          <w:tcPr>
            <w:tcW w:w="3403" w:type="dxa"/>
            <w:vMerge w:val="restart"/>
          </w:tcPr>
          <w:p w:rsidR="00CB70D2" w:rsidRPr="00345112" w:rsidRDefault="00CB70D2" w:rsidP="00CB70D2">
            <w:pP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Подпрограмма  4</w:t>
            </w:r>
          </w:p>
          <w:p w:rsidR="00CB70D2" w:rsidRPr="00345112" w:rsidRDefault="00CB70D2" w:rsidP="00CB70D2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«Профилактика  терроризма и экстремизма в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Большемурашкинском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муниципальном районе на 2018-2020 годы»</w:t>
            </w:r>
          </w:p>
        </w:tc>
        <w:tc>
          <w:tcPr>
            <w:tcW w:w="1559" w:type="dxa"/>
            <w:vMerge w:val="restart"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CB70D2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992" w:type="dxa"/>
            <w:vMerge w:val="restart"/>
          </w:tcPr>
          <w:p w:rsidR="00CB70D2" w:rsidRPr="00345112" w:rsidRDefault="00E01E59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  <w:r w:rsidR="00CB70D2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обеспечение технической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укрепленности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въездов в районный центр 1 системой видеонаблюдения и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контроля за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въезжающим автотранспортом на территорию рабочего поселка Большое Мурашкино</w:t>
            </w:r>
          </w:p>
        </w:tc>
        <w:tc>
          <w:tcPr>
            <w:tcW w:w="567" w:type="dxa"/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345112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50"/>
        </w:trPr>
        <w:tc>
          <w:tcPr>
            <w:tcW w:w="3403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CB70D2" w:rsidRPr="00345112" w:rsidRDefault="00CB70D2" w:rsidP="00490F76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недопущение увеличения количества осуществляющих незаконную деятельность религиозных сект и экстремистских организаций 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</w:p>
        </w:tc>
        <w:tc>
          <w:tcPr>
            <w:tcW w:w="567" w:type="dxa"/>
          </w:tcPr>
          <w:p w:rsidR="00CB70D2" w:rsidRPr="00345112" w:rsidRDefault="00CB70D2" w:rsidP="00547AE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CB70D2" w:rsidRPr="00345112" w:rsidRDefault="00CB70D2" w:rsidP="00B01FA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B70D2" w:rsidRPr="00345112" w:rsidRDefault="00CB70D2" w:rsidP="00490F76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B70D2" w:rsidRPr="00345112" w:rsidRDefault="00CB70D2" w:rsidP="00437A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832"/>
        </w:trPr>
        <w:tc>
          <w:tcPr>
            <w:tcW w:w="3403" w:type="dxa"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«Меры социальной поддержки населения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  <w:r w:rsidR="00333897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2017-2019</w:t>
            </w: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487A53" w:rsidRPr="00345112" w:rsidRDefault="0098090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13093,07</w:t>
            </w:r>
          </w:p>
        </w:tc>
        <w:tc>
          <w:tcPr>
            <w:tcW w:w="851" w:type="dxa"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487A53" w:rsidRPr="00345112" w:rsidRDefault="00995FBB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12819,</w:t>
            </w:r>
            <w:r w:rsidR="00A521E9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487A53" w:rsidRPr="00345112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97,9</w:t>
            </w:r>
          </w:p>
        </w:tc>
        <w:tc>
          <w:tcPr>
            <w:tcW w:w="3828" w:type="dxa"/>
          </w:tcPr>
          <w:p w:rsidR="00487A53" w:rsidRPr="00345112" w:rsidRDefault="00566556" w:rsidP="0056655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487A53" w:rsidRPr="00345112" w:rsidRDefault="00487A53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345112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345112" w:rsidRDefault="00487A53" w:rsidP="00E45D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345112" w:rsidRDefault="00487A5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531"/>
        </w:trPr>
        <w:tc>
          <w:tcPr>
            <w:tcW w:w="3403" w:type="dxa"/>
            <w:vMerge w:val="restart"/>
          </w:tcPr>
          <w:p w:rsidR="00050BCA" w:rsidRPr="00345112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1</w:t>
            </w:r>
          </w:p>
          <w:p w:rsidR="00D90062" w:rsidRPr="00345112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работников сельскохозяйственного производства до 30 лет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  <w:vMerge w:val="restart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851" w:type="dxa"/>
            <w:vMerge w:val="restart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709" w:type="dxa"/>
            <w:vMerge w:val="restart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90062" w:rsidRPr="00345112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молодых специалистов со стажем работы до 5 лет к общему числу специалистов в социальных отраслях</w:t>
            </w:r>
          </w:p>
        </w:tc>
        <w:tc>
          <w:tcPr>
            <w:tcW w:w="567" w:type="dxa"/>
          </w:tcPr>
          <w:p w:rsidR="00D90062" w:rsidRPr="00345112" w:rsidRDefault="00D90062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45112" w:rsidRDefault="00A01E83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345112" w:rsidRDefault="0032505D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0062" w:rsidRPr="00345112" w:rsidRDefault="0032505D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413"/>
        </w:trPr>
        <w:tc>
          <w:tcPr>
            <w:tcW w:w="3403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D90062" w:rsidRPr="00345112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молодых работников в предприятиях сельского хозяйства</w:t>
            </w:r>
          </w:p>
        </w:tc>
        <w:tc>
          <w:tcPr>
            <w:tcW w:w="567" w:type="dxa"/>
          </w:tcPr>
          <w:p w:rsidR="00D90062" w:rsidRPr="00345112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D90062" w:rsidRPr="00345112" w:rsidRDefault="00A01E8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30 чел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345112" w:rsidRDefault="0032505D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345112" w:rsidRDefault="0032505D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00"/>
        </w:trPr>
        <w:tc>
          <w:tcPr>
            <w:tcW w:w="3403" w:type="dxa"/>
          </w:tcPr>
          <w:p w:rsidR="00D90062" w:rsidRPr="00345112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 2</w:t>
            </w:r>
          </w:p>
          <w:p w:rsidR="00050BCA" w:rsidRPr="00345112" w:rsidRDefault="00050BCA" w:rsidP="000671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инвалидов и ветеранов боевых действий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19,5</w:t>
            </w:r>
            <w:r w:rsidR="00740D15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19,5</w:t>
            </w:r>
          </w:p>
        </w:tc>
        <w:tc>
          <w:tcPr>
            <w:tcW w:w="709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D90062" w:rsidRPr="00345112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Проведение запланированных общественно-значимых районных мероприятий, содействующих повышению статуса воина интернационалиста и патриотическому воспитанию граждан</w:t>
            </w:r>
          </w:p>
        </w:tc>
        <w:tc>
          <w:tcPr>
            <w:tcW w:w="567" w:type="dxa"/>
          </w:tcPr>
          <w:p w:rsidR="00D90062" w:rsidRPr="00345112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D90062" w:rsidRPr="00345112" w:rsidRDefault="00A01E8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345112" w:rsidRDefault="00A01E83" w:rsidP="0027642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345112" w:rsidRDefault="00A01E83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5"/>
        </w:trPr>
        <w:tc>
          <w:tcPr>
            <w:tcW w:w="3403" w:type="dxa"/>
          </w:tcPr>
          <w:p w:rsidR="00342063" w:rsidRPr="00345112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3</w:t>
            </w:r>
          </w:p>
          <w:p w:rsidR="00D90062" w:rsidRPr="00345112" w:rsidRDefault="0034206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«Оказание поддержки лицам, находящимся в трудной жизненной ситуации, проживающим 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D90062" w:rsidRPr="00345112" w:rsidRDefault="00740D1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1171,75</w:t>
            </w:r>
          </w:p>
        </w:tc>
        <w:tc>
          <w:tcPr>
            <w:tcW w:w="851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D90062" w:rsidRPr="00345112" w:rsidRDefault="00740D1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954,89</w:t>
            </w:r>
          </w:p>
        </w:tc>
        <w:tc>
          <w:tcPr>
            <w:tcW w:w="709" w:type="dxa"/>
          </w:tcPr>
          <w:p w:rsidR="00D90062" w:rsidRPr="00345112" w:rsidRDefault="00D90062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D90062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81,5%</w:t>
            </w:r>
          </w:p>
        </w:tc>
        <w:tc>
          <w:tcPr>
            <w:tcW w:w="3828" w:type="dxa"/>
          </w:tcPr>
          <w:p w:rsidR="00D90062" w:rsidRPr="00345112" w:rsidRDefault="00D90062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 направленных на социальную адаптацию лиц, находящихся в трудной жизненной ситуации</w:t>
            </w:r>
          </w:p>
          <w:p w:rsidR="00342063" w:rsidRPr="00345112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Pr="00345112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42063" w:rsidRPr="00345112" w:rsidRDefault="00342063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D90062" w:rsidRPr="00345112" w:rsidRDefault="00D90062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D90062" w:rsidRPr="00345112" w:rsidRDefault="00A01E83" w:rsidP="003D0F7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90062" w:rsidRPr="00345112" w:rsidRDefault="00A01E83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062" w:rsidRPr="00345112" w:rsidRDefault="00A01E83" w:rsidP="003522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167258" w:rsidRPr="00461645" w:rsidTr="0046446B">
        <w:trPr>
          <w:trHeight w:val="640"/>
        </w:trPr>
        <w:tc>
          <w:tcPr>
            <w:tcW w:w="3403" w:type="dxa"/>
            <w:vMerge w:val="restart"/>
          </w:tcPr>
          <w:p w:rsidR="00167258" w:rsidRPr="00345112" w:rsidRDefault="00167258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4</w:t>
            </w:r>
          </w:p>
          <w:p w:rsidR="00167258" w:rsidRPr="00345112" w:rsidRDefault="00167258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лиц пожилого возраста, проживающих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 муниципальной Программы «Меры социальной поддержки населения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</w:t>
            </w:r>
          </w:p>
        </w:tc>
        <w:tc>
          <w:tcPr>
            <w:tcW w:w="1559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3305,08</w:t>
            </w:r>
          </w:p>
        </w:tc>
        <w:tc>
          <w:tcPr>
            <w:tcW w:w="851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3261</w:t>
            </w:r>
            <w:r w:rsidRPr="007D20F0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47</w:t>
            </w:r>
          </w:p>
        </w:tc>
        <w:tc>
          <w:tcPr>
            <w:tcW w:w="709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98,7</w:t>
            </w:r>
          </w:p>
        </w:tc>
        <w:tc>
          <w:tcPr>
            <w:tcW w:w="3828" w:type="dxa"/>
          </w:tcPr>
          <w:p w:rsidR="00167258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67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Увеличение объема денежных средств, выделяемых в виде социальной поддержки</w:t>
            </w:r>
          </w:p>
          <w:p w:rsidR="00167258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67258" w:rsidRPr="00345112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167258" w:rsidRPr="00345112" w:rsidRDefault="003B21C1" w:rsidP="00456C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67258" w:rsidRPr="00345112" w:rsidRDefault="00167258" w:rsidP="008266EC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Ежегодное увеличение не менее 5%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05D" w:rsidRDefault="0032505D" w:rsidP="0032505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2505D" w:rsidRDefault="0032505D" w:rsidP="0032505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32505D" w:rsidRDefault="0032505D" w:rsidP="0032505D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385%</w:t>
            </w:r>
          </w:p>
          <w:p w:rsidR="0032505D" w:rsidRDefault="0032505D" w:rsidP="008266EC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67258" w:rsidRPr="00345112" w:rsidRDefault="00167258" w:rsidP="0032505D">
            <w:pPr>
              <w:autoSpaceDE w:val="0"/>
              <w:autoSpaceDN w:val="0"/>
              <w:adjustRightInd w:val="0"/>
              <w:ind w:right="-108" w:hanging="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58" w:rsidRDefault="000E1ED7" w:rsidP="000E1E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</w:t>
            </w:r>
            <w:r w:rsidR="00167258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</w:t>
            </w:r>
            <w:r w:rsidR="0032505D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380</w:t>
            </w:r>
          </w:p>
          <w:p w:rsidR="000E1ED7" w:rsidRPr="000E1ED7" w:rsidRDefault="000E1ED7" w:rsidP="000E1ED7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0E1ED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За счет увеличения лимитов денежных ср-в на обеспечение жильем отдельных категорий граждан, установленных ФЗ от 12.о</w:t>
            </w:r>
            <w:proofErr w:type="gramStart"/>
            <w:r w:rsidRPr="000E1ED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1</w:t>
            </w:r>
            <w:proofErr w:type="gramEnd"/>
            <w:r w:rsidRPr="000E1ED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.1995г №5-ФЗ</w:t>
            </w:r>
            <w: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 xml:space="preserve"> «</w:t>
            </w:r>
            <w:r w:rsidRPr="000E1ED7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 ветеранах»</w:t>
            </w:r>
          </w:p>
        </w:tc>
      </w:tr>
      <w:tr w:rsidR="00167258" w:rsidRPr="00461645" w:rsidTr="00167258">
        <w:trPr>
          <w:trHeight w:val="751"/>
        </w:trPr>
        <w:tc>
          <w:tcPr>
            <w:tcW w:w="3403" w:type="dxa"/>
            <w:vMerge/>
          </w:tcPr>
          <w:p w:rsidR="00167258" w:rsidRPr="00345112" w:rsidRDefault="00167258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67258" w:rsidRPr="00345112" w:rsidRDefault="00167258" w:rsidP="005E61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поддержку лиц пожилого возраста</w:t>
            </w:r>
          </w:p>
        </w:tc>
        <w:tc>
          <w:tcPr>
            <w:tcW w:w="567" w:type="dxa"/>
          </w:tcPr>
          <w:p w:rsidR="00167258" w:rsidRPr="00345112" w:rsidRDefault="003B21C1" w:rsidP="003B21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167258" w:rsidRPr="00345112" w:rsidRDefault="00167258" w:rsidP="008266EC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 ед. 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7258" w:rsidRPr="00345112" w:rsidRDefault="00167258" w:rsidP="00A01E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67258" w:rsidRPr="00345112" w:rsidRDefault="00167258" w:rsidP="00A01E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58" w:rsidRPr="00345112" w:rsidRDefault="00167258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67258" w:rsidRPr="00345112" w:rsidRDefault="00167258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+5</w:t>
            </w:r>
          </w:p>
        </w:tc>
      </w:tr>
      <w:tr w:rsidR="00167258" w:rsidRPr="00461645" w:rsidTr="0046446B">
        <w:trPr>
          <w:trHeight w:val="150"/>
        </w:trPr>
        <w:tc>
          <w:tcPr>
            <w:tcW w:w="3403" w:type="dxa"/>
            <w:vMerge/>
          </w:tcPr>
          <w:p w:rsidR="00167258" w:rsidRPr="00345112" w:rsidRDefault="00167258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167258" w:rsidRPr="00345112" w:rsidRDefault="00167258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167258" w:rsidRPr="00345112" w:rsidRDefault="00167258" w:rsidP="003250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67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направленных, на поддержку лиц пожилого возраста</w:t>
            </w:r>
          </w:p>
        </w:tc>
        <w:tc>
          <w:tcPr>
            <w:tcW w:w="567" w:type="dxa"/>
          </w:tcPr>
          <w:p w:rsidR="00167258" w:rsidRPr="00345112" w:rsidRDefault="00167258" w:rsidP="0032505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167258" w:rsidRPr="00345112" w:rsidRDefault="00167258" w:rsidP="0032505D">
            <w:pPr>
              <w:widowControl w:val="0"/>
              <w:autoSpaceDE w:val="0"/>
              <w:autoSpaceDN w:val="0"/>
              <w:adjustRightInd w:val="0"/>
              <w:ind w:right="-108" w:hanging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 от запланированного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167258" w:rsidRPr="00345112" w:rsidRDefault="00167258" w:rsidP="0032505D">
            <w:pPr>
              <w:autoSpaceDE w:val="0"/>
              <w:autoSpaceDN w:val="0"/>
              <w:adjustRightInd w:val="0"/>
              <w:ind w:left="-108" w:right="-108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100%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258" w:rsidRPr="00345112" w:rsidRDefault="00167258" w:rsidP="0032505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3B21C1" w:rsidRPr="00461645" w:rsidTr="003B21C1">
        <w:trPr>
          <w:trHeight w:val="1546"/>
        </w:trPr>
        <w:tc>
          <w:tcPr>
            <w:tcW w:w="3403" w:type="dxa"/>
            <w:vMerge w:val="restart"/>
          </w:tcPr>
          <w:p w:rsidR="003B21C1" w:rsidRPr="00345112" w:rsidRDefault="003B21C1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ПОДПРОГРАММА 5</w:t>
            </w:r>
          </w:p>
          <w:p w:rsidR="003B21C1" w:rsidRPr="00345112" w:rsidRDefault="003B21C1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института семьи и иные районные мероприятия в области социальной политики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</w:t>
            </w:r>
          </w:p>
        </w:tc>
        <w:tc>
          <w:tcPr>
            <w:tcW w:w="1559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5219,7</w:t>
            </w: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851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5206,49</w:t>
            </w:r>
          </w:p>
        </w:tc>
        <w:tc>
          <w:tcPr>
            <w:tcW w:w="709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3B21C1" w:rsidRPr="00345112" w:rsidRDefault="003B21C1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99,7</w:t>
            </w:r>
          </w:p>
        </w:tc>
        <w:tc>
          <w:tcPr>
            <w:tcW w:w="3828" w:type="dxa"/>
          </w:tcPr>
          <w:p w:rsidR="003B21C1" w:rsidRPr="00345112" w:rsidRDefault="003B21C1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меры социальной поддержки</w:t>
            </w:r>
          </w:p>
        </w:tc>
        <w:tc>
          <w:tcPr>
            <w:tcW w:w="567" w:type="dxa"/>
          </w:tcPr>
          <w:p w:rsidR="003B21C1" w:rsidRPr="00345112" w:rsidRDefault="003B21C1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3B21C1" w:rsidRPr="00345112" w:rsidRDefault="003B21C1" w:rsidP="003B21C1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 от запланированных мероприятий социального характера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B21C1" w:rsidRPr="00345112" w:rsidRDefault="003B21C1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B21C1" w:rsidRPr="00345112" w:rsidRDefault="003B21C1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01E83" w:rsidRPr="00461645" w:rsidTr="0046446B">
        <w:trPr>
          <w:trHeight w:val="129"/>
        </w:trPr>
        <w:tc>
          <w:tcPr>
            <w:tcW w:w="3403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01E83" w:rsidRPr="00345112" w:rsidRDefault="00A01E8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мероприятий, направленных на социальную адаптацию граждан</w:t>
            </w:r>
          </w:p>
        </w:tc>
        <w:tc>
          <w:tcPr>
            <w:tcW w:w="567" w:type="dxa"/>
          </w:tcPr>
          <w:p w:rsidR="00A01E83" w:rsidRPr="00345112" w:rsidRDefault="00A01E8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proofErr w:type="spellStart"/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</w:t>
            </w:r>
            <w:proofErr w:type="spellEnd"/>
            <w:proofErr w:type="gramEnd"/>
          </w:p>
        </w:tc>
        <w:tc>
          <w:tcPr>
            <w:tcW w:w="708" w:type="dxa"/>
          </w:tcPr>
          <w:p w:rsidR="00A01E83" w:rsidRPr="00345112" w:rsidRDefault="00A01E83" w:rsidP="003B21C1">
            <w:pPr>
              <w:widowControl w:val="0"/>
              <w:autoSpaceDE w:val="0"/>
              <w:autoSpaceDN w:val="0"/>
              <w:adjustRightInd w:val="0"/>
              <w:ind w:left="-108" w:right="-108" w:firstLine="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5 единиц ежегодно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E83" w:rsidRPr="00345112" w:rsidRDefault="00A01E83" w:rsidP="00A01E83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8266EC" w:rsidP="00D03B7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+7</w:t>
            </w:r>
          </w:p>
        </w:tc>
      </w:tr>
      <w:tr w:rsidR="00A01E83" w:rsidRPr="00461645" w:rsidTr="0046446B">
        <w:trPr>
          <w:trHeight w:val="500"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34206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6</w:t>
            </w:r>
          </w:p>
          <w:p w:rsidR="00A01E83" w:rsidRPr="00345112" w:rsidRDefault="00A01E83" w:rsidP="0062757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«Поддержка детей сирот и детей, оставшихся без попечения родителей, проживающих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на 2017-2019 годы»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3377</w:t>
            </w:r>
            <w:r w:rsidR="00995F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3377</w:t>
            </w:r>
            <w:r w:rsidR="00995FBB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7258" w:rsidRPr="00345112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67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Численность детей-сирот и детей, оставшихся без попечения родителей, переданных на воспитание в семьи граждан</w:t>
            </w:r>
          </w:p>
        </w:tc>
        <w:tc>
          <w:tcPr>
            <w:tcW w:w="567" w:type="dxa"/>
          </w:tcPr>
          <w:p w:rsidR="00A01E83" w:rsidRPr="00345112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A01E83" w:rsidRPr="00345112" w:rsidRDefault="00A01E83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 чел.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E83" w:rsidRPr="00345112" w:rsidRDefault="00A01E83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 чел.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8266EC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- 4</w:t>
            </w:r>
          </w:p>
        </w:tc>
      </w:tr>
      <w:tr w:rsidR="00A01E83" w:rsidRPr="00461645" w:rsidTr="0046446B">
        <w:trPr>
          <w:trHeight w:val="463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A01E83" w:rsidRPr="00345112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67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Обеспечение жильем детей-сирот и детей, оставшихся без попечения родителей и лиц из их числа</w:t>
            </w:r>
          </w:p>
        </w:tc>
        <w:tc>
          <w:tcPr>
            <w:tcW w:w="567" w:type="dxa"/>
          </w:tcPr>
          <w:p w:rsidR="00A01E83" w:rsidRPr="00345112" w:rsidRDefault="00A01E83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</w:t>
            </w:r>
          </w:p>
        </w:tc>
        <w:tc>
          <w:tcPr>
            <w:tcW w:w="708" w:type="dxa"/>
          </w:tcPr>
          <w:p w:rsidR="00A01E83" w:rsidRPr="00345112" w:rsidRDefault="00A01E83" w:rsidP="00A01E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 чел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E83" w:rsidRPr="00345112" w:rsidRDefault="00A01E83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8266EC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+ 2</w:t>
            </w:r>
          </w:p>
        </w:tc>
      </w:tr>
      <w:tr w:rsidR="00A01E83" w:rsidRPr="00461645" w:rsidTr="0046446B">
        <w:trPr>
          <w:trHeight w:val="76"/>
        </w:trPr>
        <w:tc>
          <w:tcPr>
            <w:tcW w:w="34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F604B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A01E8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tcBorders>
              <w:left w:val="single" w:sz="4" w:space="0" w:color="auto"/>
            </w:tcBorders>
          </w:tcPr>
          <w:p w:rsidR="00167258" w:rsidRPr="00345112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167258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Мероприятия по оздоровлению детей-сирот и детей, оставшихся без попечения родителей</w:t>
            </w:r>
          </w:p>
        </w:tc>
        <w:tc>
          <w:tcPr>
            <w:tcW w:w="567" w:type="dxa"/>
          </w:tcPr>
          <w:p w:rsidR="00A01E83" w:rsidRPr="00345112" w:rsidRDefault="00167258" w:rsidP="00C753A4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01E83" w:rsidRPr="00345112" w:rsidRDefault="00A01E83" w:rsidP="003B21C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 от запланированного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01E83" w:rsidRPr="00345112" w:rsidRDefault="00A01E83" w:rsidP="007D13FD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E83" w:rsidRPr="00345112" w:rsidRDefault="008266EC" w:rsidP="00B916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349"/>
        </w:trPr>
        <w:tc>
          <w:tcPr>
            <w:tcW w:w="3403" w:type="dxa"/>
            <w:vMerge w:val="restart"/>
            <w:tcBorders>
              <w:top w:val="single" w:sz="4" w:space="0" w:color="auto"/>
            </w:tcBorders>
          </w:tcPr>
          <w:p w:rsidR="00E20327" w:rsidRPr="00345112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социальной и инженерной инфраструктуры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</w:t>
            </w:r>
            <w:r w:rsidR="00546D98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Нижегородской области»  на 2018-2020</w:t>
            </w: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E20327" w:rsidRPr="00345112" w:rsidRDefault="00E20327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Отдел кап</w:t>
            </w:r>
            <w:proofErr w:type="gram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</w:t>
            </w:r>
            <w:proofErr w:type="gram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  <w:proofErr w:type="gram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с</w:t>
            </w:r>
            <w:proofErr w:type="gram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троительства админ.</w:t>
            </w:r>
          </w:p>
          <w:p w:rsidR="00E20327" w:rsidRPr="00345112" w:rsidRDefault="00E2032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.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0327" w:rsidRPr="00345112" w:rsidRDefault="0024764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35900,2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E20327" w:rsidRPr="00345112" w:rsidRDefault="00E20327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0327" w:rsidRPr="00345112" w:rsidRDefault="0024764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23269,7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E20327" w:rsidRPr="00345112" w:rsidRDefault="00E20327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E20327" w:rsidRPr="00345112" w:rsidRDefault="0024764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64,8</w:t>
            </w:r>
          </w:p>
        </w:tc>
        <w:tc>
          <w:tcPr>
            <w:tcW w:w="3828" w:type="dxa"/>
          </w:tcPr>
          <w:p w:rsidR="00E20327" w:rsidRPr="00345112" w:rsidRDefault="00E20327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Уровень газификации домов (квартир) сетевым газом в сельской местности (без учета посёлка)</w:t>
            </w:r>
          </w:p>
        </w:tc>
        <w:tc>
          <w:tcPr>
            <w:tcW w:w="567" w:type="dxa"/>
          </w:tcPr>
          <w:p w:rsidR="00E20327" w:rsidRPr="00345112" w:rsidRDefault="00E2032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20327" w:rsidRPr="00345112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20327" w:rsidRPr="00345112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327" w:rsidRPr="00345112" w:rsidRDefault="00E20327" w:rsidP="006F0C7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345112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ветхих сетей водоснабжения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 </w:t>
            </w:r>
          </w:p>
        </w:tc>
        <w:tc>
          <w:tcPr>
            <w:tcW w:w="567" w:type="dxa"/>
          </w:tcPr>
          <w:p w:rsidR="00AB2D1C" w:rsidRPr="00345112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345112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345112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345112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345112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Доля ветхого жилья на территории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района</w:t>
            </w:r>
          </w:p>
        </w:tc>
        <w:tc>
          <w:tcPr>
            <w:tcW w:w="567" w:type="dxa"/>
          </w:tcPr>
          <w:p w:rsidR="00AB2D1C" w:rsidRPr="00345112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B2D1C" w:rsidRPr="00345112" w:rsidRDefault="00546D9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2,661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345112" w:rsidRDefault="00546D98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2,661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345112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95"/>
        </w:trPr>
        <w:tc>
          <w:tcPr>
            <w:tcW w:w="3403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B2D1C" w:rsidRPr="00345112" w:rsidRDefault="00AB2D1C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B2D1C" w:rsidRPr="00345112" w:rsidRDefault="00AB2D1C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Ввод объектов по отрасли  "Жилищное хозяйство"</w:t>
            </w:r>
          </w:p>
        </w:tc>
        <w:tc>
          <w:tcPr>
            <w:tcW w:w="567" w:type="dxa"/>
          </w:tcPr>
          <w:p w:rsidR="00AB2D1C" w:rsidRPr="00345112" w:rsidRDefault="00AB2D1C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AB2D1C" w:rsidRPr="00345112" w:rsidRDefault="00E20327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B2D1C" w:rsidRPr="00345112" w:rsidRDefault="00E20327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D1C" w:rsidRPr="00345112" w:rsidRDefault="00AB2D1C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25"/>
        </w:trPr>
        <w:tc>
          <w:tcPr>
            <w:tcW w:w="3403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345112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в том числе:</w:t>
            </w:r>
          </w:p>
        </w:tc>
        <w:tc>
          <w:tcPr>
            <w:tcW w:w="567" w:type="dxa"/>
          </w:tcPr>
          <w:p w:rsidR="00487A53" w:rsidRPr="00345112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487A53" w:rsidRPr="00345112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345112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A53" w:rsidRPr="00345112" w:rsidRDefault="00487A53" w:rsidP="006F0C7A">
            <w:pPr>
              <w:pStyle w:val="ab"/>
              <w:rPr>
                <w:rFonts w:ascii="Times New Roman" w:hAnsi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325"/>
        </w:trPr>
        <w:tc>
          <w:tcPr>
            <w:tcW w:w="3403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487A53" w:rsidRPr="00345112" w:rsidRDefault="00487A53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487A53" w:rsidRPr="00345112" w:rsidRDefault="00487A53" w:rsidP="006F0C7A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Объекты инженерной инфраструктуры к жилым домам</w:t>
            </w:r>
          </w:p>
        </w:tc>
        <w:tc>
          <w:tcPr>
            <w:tcW w:w="567" w:type="dxa"/>
          </w:tcPr>
          <w:p w:rsidR="00487A53" w:rsidRPr="00345112" w:rsidRDefault="00487A53" w:rsidP="006F0C7A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ед.</w:t>
            </w:r>
          </w:p>
        </w:tc>
        <w:tc>
          <w:tcPr>
            <w:tcW w:w="708" w:type="dxa"/>
          </w:tcPr>
          <w:p w:rsidR="00487A53" w:rsidRPr="00345112" w:rsidRDefault="00E20327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87A53" w:rsidRPr="00345112" w:rsidRDefault="00E20327" w:rsidP="006F0C7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7A53" w:rsidRPr="00345112" w:rsidRDefault="00487A53" w:rsidP="006F0C7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554"/>
        </w:trPr>
        <w:tc>
          <w:tcPr>
            <w:tcW w:w="3403" w:type="dxa"/>
            <w:vMerge w:val="restart"/>
            <w:tcBorders>
              <w:bottom w:val="single" w:sz="4" w:space="0" w:color="auto"/>
            </w:tcBorders>
          </w:tcPr>
          <w:p w:rsidR="00FD41A2" w:rsidRPr="00345112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«Улучшение условий и охраны труда в организациях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FD41A2" w:rsidRPr="00345112" w:rsidRDefault="00FD41A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муниципального </w:t>
            </w:r>
            <w:r w:rsidR="00F26C05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района</w:t>
            </w:r>
          </w:p>
          <w:p w:rsidR="00F26C05" w:rsidRPr="00345112" w:rsidRDefault="00FF4A89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на 2019-2021</w:t>
            </w:r>
            <w:r w:rsidR="00F26C05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годы»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E01E59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E01E59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100,0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F26C05" w:rsidRPr="00345112" w:rsidRDefault="00F26C05" w:rsidP="00F937A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26C05" w:rsidRPr="00345112" w:rsidRDefault="00F26C05" w:rsidP="00A35B5A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1.</w:t>
            </w:r>
            <w:r w:rsidR="00AF787D" w:rsidRPr="00345112">
              <w:rPr>
                <w:color w:val="0D0D0D" w:themeColor="text1" w:themeTint="F2"/>
              </w:rPr>
              <w:t xml:space="preserve"> </w:t>
            </w:r>
            <w:r w:rsidR="00AF787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обученных по охране труда от общего количества занятых в экономике (основные показатели </w:t>
            </w:r>
            <w:proofErr w:type="gramStart"/>
            <w:r w:rsidR="00AF787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="00AF787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26C05" w:rsidRPr="00345112" w:rsidRDefault="00F26C05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26C05" w:rsidRPr="00345112" w:rsidRDefault="00E01E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4,5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F26C05" w:rsidRPr="00345112" w:rsidRDefault="00E01E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Pr="00345112" w:rsidRDefault="00E01E59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+3,9</w:t>
            </w:r>
            <w:r w:rsidR="00C40B35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</w:t>
            </w:r>
          </w:p>
          <w:p w:rsidR="00F26C05" w:rsidRPr="00345112" w:rsidRDefault="00F26C05" w:rsidP="000A469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40B35" w:rsidRPr="00345112" w:rsidRDefault="00C40B35" w:rsidP="00B82DE9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424"/>
        </w:trPr>
        <w:tc>
          <w:tcPr>
            <w:tcW w:w="3403" w:type="dxa"/>
            <w:vMerge/>
          </w:tcPr>
          <w:p w:rsidR="00F26C05" w:rsidRPr="00345112" w:rsidRDefault="00F26C05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F26C05" w:rsidRPr="00345112" w:rsidRDefault="00F26C05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26C05" w:rsidRPr="00345112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F26C05" w:rsidRPr="00345112" w:rsidRDefault="00F26C05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F26C05" w:rsidRPr="00345112" w:rsidRDefault="00F26C05" w:rsidP="00E6465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26C05" w:rsidRPr="00345112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F26C05" w:rsidRPr="00345112" w:rsidRDefault="00F26C05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F26C05" w:rsidRPr="00345112" w:rsidRDefault="00F26C05" w:rsidP="00C051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2.</w:t>
            </w:r>
            <w:r w:rsidR="00E01E59" w:rsidRPr="00345112">
              <w:rPr>
                <w:color w:val="0D0D0D" w:themeColor="text1" w:themeTint="F2"/>
              </w:rPr>
              <w:t xml:space="preserve"> </w:t>
            </w:r>
            <w:r w:rsidR="00E01E59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Количество проведенных мероприятий по ведомственному контролю по соблюдению трудового законодательства в подведомственных учреждениях  </w:t>
            </w:r>
          </w:p>
        </w:tc>
        <w:tc>
          <w:tcPr>
            <w:tcW w:w="567" w:type="dxa"/>
          </w:tcPr>
          <w:p w:rsidR="00F26C05" w:rsidRPr="00345112" w:rsidRDefault="00992F39" w:rsidP="00E01E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Ед.</w:t>
            </w:r>
          </w:p>
        </w:tc>
        <w:tc>
          <w:tcPr>
            <w:tcW w:w="708" w:type="dxa"/>
          </w:tcPr>
          <w:p w:rsidR="00F26C05" w:rsidRPr="00345112" w:rsidRDefault="00992F39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26C05" w:rsidRPr="00345112" w:rsidRDefault="00F26C05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C05" w:rsidRDefault="007D13FD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992F39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</w:t>
            </w:r>
          </w:p>
          <w:p w:rsidR="00C051B6" w:rsidRPr="00345112" w:rsidRDefault="00C051B6" w:rsidP="007914E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E01E59" w:rsidRPr="00461645" w:rsidTr="0046446B">
        <w:trPr>
          <w:trHeight w:val="375"/>
        </w:trPr>
        <w:tc>
          <w:tcPr>
            <w:tcW w:w="3403" w:type="dxa"/>
            <w:vMerge/>
          </w:tcPr>
          <w:p w:rsidR="00E01E59" w:rsidRPr="00345112" w:rsidRDefault="00E01E59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01E59" w:rsidRPr="00345112" w:rsidRDefault="00E01E59" w:rsidP="00F937A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01E59" w:rsidRPr="00345112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E01E59" w:rsidRPr="00345112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E01E59" w:rsidRPr="00345112" w:rsidRDefault="00E01E59" w:rsidP="00E6465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E01E59" w:rsidRPr="00345112" w:rsidRDefault="00E01E59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E01E59" w:rsidRPr="00345112" w:rsidRDefault="00E01E59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E01E59" w:rsidRPr="00345112" w:rsidRDefault="00E01E59" w:rsidP="002D6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3.</w:t>
            </w:r>
            <w:r w:rsidRPr="00345112">
              <w:rPr>
                <w:color w:val="0D0D0D" w:themeColor="text1" w:themeTint="F2"/>
              </w:rPr>
              <w:t xml:space="preserve">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Удельный вес работников, занятых на рабочих местах, где проведена специальная оценка условий труда от общего количества (основные показатели </w:t>
            </w:r>
            <w:proofErr w:type="gram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</w:t>
            </w:r>
            <w:proofErr w:type="gram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ОТ)</w:t>
            </w:r>
          </w:p>
        </w:tc>
        <w:tc>
          <w:tcPr>
            <w:tcW w:w="567" w:type="dxa"/>
          </w:tcPr>
          <w:p w:rsidR="00E01E59" w:rsidRPr="00345112" w:rsidRDefault="00E01E59" w:rsidP="002D6F0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E01E59" w:rsidRPr="00345112" w:rsidRDefault="00E01E59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17,0</w:t>
            </w:r>
          </w:p>
          <w:p w:rsidR="00E01E59" w:rsidRPr="00345112" w:rsidRDefault="00E01E59" w:rsidP="002D6F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01E59" w:rsidRPr="00345112" w:rsidRDefault="00E01E59" w:rsidP="002D6F0E">
            <w:pPr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59" w:rsidRPr="00345112" w:rsidRDefault="00E01E59" w:rsidP="002D6F0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C71A3A" w:rsidRPr="00461645" w:rsidTr="003B7962">
        <w:trPr>
          <w:trHeight w:val="60"/>
        </w:trPr>
        <w:tc>
          <w:tcPr>
            <w:tcW w:w="3403" w:type="dxa"/>
          </w:tcPr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«Повышение эффективности муниципального управления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 </w:t>
            </w:r>
          </w:p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на 2018-2020 годы </w:t>
            </w:r>
          </w:p>
        </w:tc>
        <w:tc>
          <w:tcPr>
            <w:tcW w:w="1559" w:type="dxa"/>
          </w:tcPr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делами администрации</w:t>
            </w:r>
          </w:p>
        </w:tc>
        <w:tc>
          <w:tcPr>
            <w:tcW w:w="1134" w:type="dxa"/>
          </w:tcPr>
          <w:p w:rsidR="00C71A3A" w:rsidRPr="00345112" w:rsidRDefault="007C2EB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28604,4</w:t>
            </w:r>
          </w:p>
        </w:tc>
        <w:tc>
          <w:tcPr>
            <w:tcW w:w="851" w:type="dxa"/>
          </w:tcPr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C71A3A" w:rsidRPr="00345112" w:rsidRDefault="007C2EB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28401,3</w:t>
            </w:r>
          </w:p>
        </w:tc>
        <w:tc>
          <w:tcPr>
            <w:tcW w:w="709" w:type="dxa"/>
          </w:tcPr>
          <w:p w:rsidR="00C71A3A" w:rsidRPr="00345112" w:rsidRDefault="00C71A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C71A3A" w:rsidRPr="00345112" w:rsidRDefault="007C2EB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99,3</w:t>
            </w:r>
          </w:p>
        </w:tc>
        <w:tc>
          <w:tcPr>
            <w:tcW w:w="3828" w:type="dxa"/>
          </w:tcPr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2A3392" w:rsidP="002A339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  <w:p w:rsidR="00C71A3A" w:rsidRPr="00345112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C71A3A" w:rsidRPr="00345112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1A3A" w:rsidRPr="00345112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C71A3A" w:rsidRPr="00345112" w:rsidRDefault="00C71A3A" w:rsidP="00EA402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</w:tr>
      <w:tr w:rsidR="007C2EB6" w:rsidRPr="00461645" w:rsidTr="00C71A3A">
        <w:trPr>
          <w:trHeight w:val="528"/>
        </w:trPr>
        <w:tc>
          <w:tcPr>
            <w:tcW w:w="3403" w:type="dxa"/>
            <w:vMerge w:val="restart"/>
          </w:tcPr>
          <w:p w:rsidR="007C2EB6" w:rsidRPr="00345112" w:rsidRDefault="007C2EB6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C71A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принятия необходимых муниципальных правовых актов по вопросам местного значения, развития муниципальной службы, реализации иных полномочий органов МСУ в соответствии с требованиями законодательства</w:t>
            </w:r>
          </w:p>
        </w:tc>
        <w:tc>
          <w:tcPr>
            <w:tcW w:w="567" w:type="dxa"/>
          </w:tcPr>
          <w:p w:rsidR="007C2EB6" w:rsidRPr="00345112" w:rsidRDefault="007C2EB6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7C2EB6" w:rsidRPr="00345112" w:rsidRDefault="007C2EB6" w:rsidP="00C71A3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62"/>
        </w:trPr>
        <w:tc>
          <w:tcPr>
            <w:tcW w:w="3403" w:type="dxa"/>
            <w:vMerge/>
          </w:tcPr>
          <w:p w:rsidR="007C2EB6" w:rsidRPr="00345112" w:rsidRDefault="007C2EB6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служащих, прошедших повышение квалификации, переподготовку, стажировку, принявших участие в семинарах, тренингах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7C2EB6" w:rsidRPr="00345112" w:rsidRDefault="007C2EB6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992F3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113"/>
        </w:trPr>
        <w:tc>
          <w:tcPr>
            <w:tcW w:w="3403" w:type="dxa"/>
            <w:vMerge/>
          </w:tcPr>
          <w:p w:rsidR="007C2EB6" w:rsidRPr="00345112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Муниципальные служащие, успешно прошедшие испытание при поступлении на работу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71"/>
        </w:trPr>
        <w:tc>
          <w:tcPr>
            <w:tcW w:w="3403" w:type="dxa"/>
            <w:vMerge/>
          </w:tcPr>
          <w:p w:rsidR="007C2EB6" w:rsidRPr="00345112" w:rsidRDefault="007C2EB6" w:rsidP="000F260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Соответствие доли муниципальных служащих, имеющих право на предоставление социальных гарантий в соответствии с законодательством о муниципальной службе и получаемых социальные гарантии в соответствии с программой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83"/>
        </w:trPr>
        <w:tc>
          <w:tcPr>
            <w:tcW w:w="3403" w:type="dxa"/>
            <w:vMerge/>
          </w:tcPr>
          <w:p w:rsidR="007C2EB6" w:rsidRPr="00345112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имеющих высшее профессиональное образование</w:t>
            </w:r>
          </w:p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Не менее 98%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</w:t>
            </w:r>
          </w:p>
        </w:tc>
      </w:tr>
      <w:tr w:rsidR="007C2EB6" w:rsidRPr="00461645" w:rsidTr="0046446B">
        <w:trPr>
          <w:trHeight w:val="88"/>
        </w:trPr>
        <w:tc>
          <w:tcPr>
            <w:tcW w:w="3403" w:type="dxa"/>
            <w:vMerge/>
          </w:tcPr>
          <w:p w:rsidR="007C2EB6" w:rsidRPr="00345112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Количество муниципальных служащих подлежащих аттестации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Чел.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175"/>
        </w:trPr>
        <w:tc>
          <w:tcPr>
            <w:tcW w:w="3403" w:type="dxa"/>
            <w:vMerge/>
          </w:tcPr>
          <w:p w:rsidR="007C2EB6" w:rsidRPr="00345112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рассмотренных обращений граждан в общем количестве о коррупционных правонарушениях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46446B">
        <w:trPr>
          <w:trHeight w:val="562"/>
        </w:trPr>
        <w:tc>
          <w:tcPr>
            <w:tcW w:w="3403" w:type="dxa"/>
            <w:vMerge/>
          </w:tcPr>
          <w:p w:rsidR="007C2EB6" w:rsidRPr="00345112" w:rsidRDefault="007C2EB6" w:rsidP="00FB1BC1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7C2EB6" w:rsidRPr="00345112" w:rsidRDefault="007C2EB6" w:rsidP="00F200F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Доля действующих муниципальных правовых актов органов МСУ и их проектов, прошедших антикоррупционную экспертизу</w:t>
            </w:r>
          </w:p>
        </w:tc>
        <w:tc>
          <w:tcPr>
            <w:tcW w:w="567" w:type="dxa"/>
          </w:tcPr>
          <w:p w:rsidR="007C2EB6" w:rsidRPr="00345112" w:rsidRDefault="007C2EB6" w:rsidP="008C0D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EB6" w:rsidRPr="00345112" w:rsidRDefault="007C2EB6" w:rsidP="009005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7C2EB6" w:rsidRPr="00461645" w:rsidTr="007C2EB6">
        <w:trPr>
          <w:trHeight w:val="101"/>
        </w:trPr>
        <w:tc>
          <w:tcPr>
            <w:tcW w:w="3403" w:type="dxa"/>
            <w:vMerge/>
          </w:tcPr>
          <w:p w:rsidR="007C2EB6" w:rsidRPr="00345112" w:rsidRDefault="007C2EB6" w:rsidP="00FD41A2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7C2EB6" w:rsidRPr="00345112" w:rsidRDefault="007C2EB6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7C2EB6" w:rsidRPr="00345112" w:rsidRDefault="007C2EB6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C2EB6" w:rsidRPr="00345112" w:rsidRDefault="007C2EB6" w:rsidP="00D9006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Оснащение рабочих мест муниципальных служащих компьютерной техникой и расходными материалами</w:t>
            </w:r>
          </w:p>
        </w:tc>
        <w:tc>
          <w:tcPr>
            <w:tcW w:w="567" w:type="dxa"/>
            <w:vAlign w:val="center"/>
          </w:tcPr>
          <w:p w:rsidR="007C2EB6" w:rsidRPr="00345112" w:rsidRDefault="007C2EB6" w:rsidP="002121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C2EB6" w:rsidRPr="00345112" w:rsidRDefault="007C2EB6" w:rsidP="00F517DB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EB6" w:rsidRPr="00345112" w:rsidRDefault="007C2EB6" w:rsidP="007C2EB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c>
          <w:tcPr>
            <w:tcW w:w="3403" w:type="dxa"/>
          </w:tcPr>
          <w:p w:rsidR="007D4471" w:rsidRPr="00345112" w:rsidRDefault="007D4471" w:rsidP="008061D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«Развитие агропромышленного комплекса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</w:t>
            </w:r>
          </w:p>
        </w:tc>
        <w:tc>
          <w:tcPr>
            <w:tcW w:w="1559" w:type="dxa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Управление сельского хозяйства</w:t>
            </w:r>
          </w:p>
        </w:tc>
        <w:tc>
          <w:tcPr>
            <w:tcW w:w="1134" w:type="dxa"/>
          </w:tcPr>
          <w:p w:rsidR="007D4471" w:rsidRPr="00345112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39841,7</w:t>
            </w:r>
          </w:p>
        </w:tc>
        <w:tc>
          <w:tcPr>
            <w:tcW w:w="851" w:type="dxa"/>
          </w:tcPr>
          <w:p w:rsidR="007D4471" w:rsidRPr="00345112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  <w:p w:rsidR="007D4471" w:rsidRPr="00345112" w:rsidRDefault="007D4471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7D4471" w:rsidRPr="00345112" w:rsidRDefault="00E01E59" w:rsidP="00F200F9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39841,7</w:t>
            </w:r>
          </w:p>
        </w:tc>
        <w:tc>
          <w:tcPr>
            <w:tcW w:w="709" w:type="dxa"/>
          </w:tcPr>
          <w:p w:rsidR="007D4471" w:rsidRPr="00345112" w:rsidRDefault="007D447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7D4471" w:rsidRPr="00345112" w:rsidRDefault="00947475" w:rsidP="0069221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</w:t>
            </w:r>
            <w:r w:rsidR="00FE7C76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0</w:t>
            </w:r>
            <w:r w:rsidR="007D4471"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7D4471" w:rsidRPr="00345112" w:rsidRDefault="00C71A3A" w:rsidP="00C71A3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индикаторы программы описаны ниже в подпрограммах.</w:t>
            </w:r>
          </w:p>
        </w:tc>
        <w:tc>
          <w:tcPr>
            <w:tcW w:w="567" w:type="dxa"/>
          </w:tcPr>
          <w:p w:rsidR="007D4471" w:rsidRPr="00345112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8" w:type="dxa"/>
          </w:tcPr>
          <w:p w:rsidR="007D4471" w:rsidRPr="00345112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D4471" w:rsidRPr="00345112" w:rsidRDefault="007D4471" w:rsidP="00F200F9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471" w:rsidRPr="00345112" w:rsidRDefault="007D4471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</w:tr>
      <w:tr w:rsidR="00461645" w:rsidRPr="00461645" w:rsidTr="0046446B">
        <w:trPr>
          <w:trHeight w:val="82"/>
        </w:trPr>
        <w:tc>
          <w:tcPr>
            <w:tcW w:w="3403" w:type="dxa"/>
            <w:vMerge w:val="restart"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Подпрограмма 1 «Развитие сельского хозяйства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области» до 2020 года</w:t>
            </w:r>
          </w:p>
        </w:tc>
        <w:tc>
          <w:tcPr>
            <w:tcW w:w="1559" w:type="dxa"/>
            <w:vMerge w:val="restart"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08363A" w:rsidRPr="00345112" w:rsidRDefault="00E01E59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36226,1</w:t>
            </w:r>
          </w:p>
        </w:tc>
        <w:tc>
          <w:tcPr>
            <w:tcW w:w="851" w:type="dxa"/>
            <w:vMerge w:val="restart"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345112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08363A" w:rsidRPr="00345112" w:rsidRDefault="00E01E59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36226,1</w:t>
            </w:r>
          </w:p>
        </w:tc>
        <w:tc>
          <w:tcPr>
            <w:tcW w:w="709" w:type="dxa"/>
            <w:vMerge w:val="restart"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345112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сельского хозяйства в хозяйствах всех категорий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345112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339,1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269,3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Default="00992F39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-69,8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Плановый показатель 2018 года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рассчитывался без учета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производства мяса свиней, 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2019 год с учетом мяса свиней.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Однако производство было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начато в декабре 2018 года, что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повлияло на снижение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фактического показателя 2019</w:t>
            </w:r>
          </w:p>
          <w:p w:rsidR="00C051B6" w:rsidRPr="00345112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года.</w:t>
            </w:r>
          </w:p>
        </w:tc>
      </w:tr>
      <w:tr w:rsidR="00461645" w:rsidRPr="00461645" w:rsidTr="0046446B">
        <w:trPr>
          <w:trHeight w:val="112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растениеводства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345112" w:rsidRDefault="008B78ED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101,0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+4</w:t>
            </w:r>
            <w:r w:rsidR="008B78ED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,8</w:t>
            </w:r>
          </w:p>
        </w:tc>
      </w:tr>
      <w:tr w:rsidR="00461645" w:rsidRPr="00461645" w:rsidTr="0046446B">
        <w:trPr>
          <w:trHeight w:val="70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Индекс производства продукции животноводства (в сопоставимых ценах) к предыдущему году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 к предыдущему году</w:t>
            </w:r>
          </w:p>
        </w:tc>
        <w:tc>
          <w:tcPr>
            <w:tcW w:w="708" w:type="dxa"/>
            <w:vAlign w:val="center"/>
          </w:tcPr>
          <w:p w:rsidR="0008363A" w:rsidRPr="00345112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647,3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331,6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Default="00992F39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-</w:t>
            </w:r>
            <w:r w:rsidR="006B1F4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315,7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Плановый показатель 2018 года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рассчитывался без учета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производства мяса свиней, а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2019 год с учетом мяса свиней.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Однако производство было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начато в декабре 2018 года, что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повлияло на снижение</w:t>
            </w:r>
          </w:p>
          <w:p w:rsidR="00C051B6" w:rsidRPr="00B148B6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фактического показателя 2019</w:t>
            </w:r>
          </w:p>
          <w:p w:rsidR="00C051B6" w:rsidRPr="00345112" w:rsidRDefault="00C051B6" w:rsidP="00C051B6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B148B6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года.</w:t>
            </w:r>
          </w:p>
        </w:tc>
      </w:tr>
      <w:tr w:rsidR="00461645" w:rsidRPr="00461645" w:rsidTr="0046446B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Индекс физического объема инвестиций в основной капитал сельского хозяйства к 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lastRenderedPageBreak/>
              <w:t>предыдущему году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% к предыдущем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lastRenderedPageBreak/>
              <w:t>у году</w:t>
            </w:r>
          </w:p>
        </w:tc>
        <w:tc>
          <w:tcPr>
            <w:tcW w:w="708" w:type="dxa"/>
            <w:vAlign w:val="center"/>
          </w:tcPr>
          <w:p w:rsidR="0008363A" w:rsidRPr="00345112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lastRenderedPageBreak/>
              <w:t>16,2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5C9" w:rsidRPr="00345112" w:rsidRDefault="006B1F41" w:rsidP="000E063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+22,2</w:t>
            </w:r>
          </w:p>
        </w:tc>
      </w:tr>
      <w:tr w:rsidR="00461645" w:rsidRPr="00461645" w:rsidTr="0046446B">
        <w:trPr>
          <w:trHeight w:val="82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Уровень рентабельности сельскохозяйственных организаций (с учетом субсидий)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345112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13,6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345112" w:rsidRDefault="006B1F41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-5,9</w:t>
            </w:r>
          </w:p>
          <w:p w:rsidR="006B1F41" w:rsidRPr="00345112" w:rsidRDefault="006B1F41" w:rsidP="003B7962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Снижение произошло в связи с увеличением себестоимости продаж</w:t>
            </w:r>
          </w:p>
        </w:tc>
      </w:tr>
      <w:tr w:rsidR="00461645" w:rsidRPr="00461645" w:rsidTr="0046446B">
        <w:trPr>
          <w:trHeight w:val="100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 xml:space="preserve">Среднемесячная номинальная заработная плата в сельском хозяйстве (по сельскохозяйственным организациям) </w:t>
            </w:r>
          </w:p>
        </w:tc>
        <w:tc>
          <w:tcPr>
            <w:tcW w:w="567" w:type="dxa"/>
            <w:vAlign w:val="center"/>
          </w:tcPr>
          <w:p w:rsidR="0008363A" w:rsidRPr="00345112" w:rsidRDefault="005D6CE2" w:rsidP="00AB2D1C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руб.</w:t>
            </w:r>
          </w:p>
        </w:tc>
        <w:tc>
          <w:tcPr>
            <w:tcW w:w="708" w:type="dxa"/>
            <w:vAlign w:val="center"/>
          </w:tcPr>
          <w:p w:rsidR="0008363A" w:rsidRPr="00345112" w:rsidRDefault="006B1F41" w:rsidP="008B78ED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23725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31737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63A" w:rsidRPr="00345112" w:rsidRDefault="006B1F41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+8012</w:t>
            </w:r>
          </w:p>
        </w:tc>
      </w:tr>
      <w:tr w:rsidR="00461645" w:rsidRPr="00461645" w:rsidTr="00B148B6">
        <w:trPr>
          <w:trHeight w:val="1064"/>
        </w:trPr>
        <w:tc>
          <w:tcPr>
            <w:tcW w:w="3403" w:type="dxa"/>
            <w:vMerge/>
            <w:vAlign w:val="center"/>
          </w:tcPr>
          <w:p w:rsidR="0008363A" w:rsidRPr="00345112" w:rsidRDefault="0008363A" w:rsidP="00F200F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08363A" w:rsidRPr="00345112" w:rsidRDefault="0008363A" w:rsidP="00AB2D1C">
            <w:pPr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8"/>
                <w:szCs w:val="18"/>
              </w:rPr>
              <w:t>Стоимость валовой сельскохозяйственной продукции в действующих ценах в хозяйствах всех категорий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BF25C9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тыс. руб</w:t>
            </w:r>
            <w:r w:rsidR="00BF25C9"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.</w:t>
            </w:r>
          </w:p>
        </w:tc>
        <w:tc>
          <w:tcPr>
            <w:tcW w:w="708" w:type="dxa"/>
          </w:tcPr>
          <w:p w:rsidR="005D6CE2" w:rsidRPr="00345112" w:rsidRDefault="005D6CE2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8B78ED" w:rsidRPr="00345112" w:rsidRDefault="008B78ED" w:rsidP="00AB2D1C">
            <w:pPr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6B1F41" w:rsidRPr="00345112" w:rsidRDefault="006B1F41" w:rsidP="006B1F41">
            <w:pPr>
              <w:ind w:right="-108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6B1F41" w:rsidRPr="00345112" w:rsidRDefault="006B1F41" w:rsidP="006B1F41">
            <w:pPr>
              <w:ind w:right="-108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  <w:p w:rsidR="0008363A" w:rsidRPr="00345112" w:rsidRDefault="006B1F41" w:rsidP="006B1F41">
            <w:pPr>
              <w:ind w:right="-108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3347326,6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6B1F41" w:rsidP="000E063F">
            <w:pPr>
              <w:autoSpaceDE w:val="0"/>
              <w:autoSpaceDN w:val="0"/>
              <w:adjustRightInd w:val="0"/>
              <w:ind w:right="-125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  <w:t>2968658,3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25C9" w:rsidRPr="00345112" w:rsidRDefault="006B1F41" w:rsidP="00B148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-378668,3</w:t>
            </w:r>
          </w:p>
          <w:p w:rsidR="006B1F41" w:rsidRPr="00345112" w:rsidRDefault="006B1F41" w:rsidP="00BF25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Снижение действующей цены на свиней в живом весе</w:t>
            </w:r>
          </w:p>
          <w:p w:rsidR="0008363A" w:rsidRPr="00345112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2"/>
                <w:szCs w:val="12"/>
              </w:rPr>
            </w:pPr>
          </w:p>
        </w:tc>
      </w:tr>
      <w:tr w:rsidR="00461645" w:rsidRPr="00461645" w:rsidTr="0046446B">
        <w:trPr>
          <w:trHeight w:val="940"/>
        </w:trPr>
        <w:tc>
          <w:tcPr>
            <w:tcW w:w="3403" w:type="dxa"/>
            <w:vAlign w:val="center"/>
          </w:tcPr>
          <w:p w:rsidR="0008363A" w:rsidRPr="00345112" w:rsidRDefault="0008363A" w:rsidP="00F26C05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Подпрограмма 2 «Обеспечение реализации муниципальной программы</w:t>
            </w:r>
          </w:p>
        </w:tc>
        <w:tc>
          <w:tcPr>
            <w:tcW w:w="1559" w:type="dxa"/>
          </w:tcPr>
          <w:p w:rsidR="0008363A" w:rsidRPr="00345112" w:rsidRDefault="0008363A" w:rsidP="00A35B5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345112" w:rsidRDefault="00E01E59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3615,6</w:t>
            </w:r>
          </w:p>
        </w:tc>
        <w:tc>
          <w:tcPr>
            <w:tcW w:w="851" w:type="dxa"/>
          </w:tcPr>
          <w:p w:rsidR="0008363A" w:rsidRPr="00345112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08363A" w:rsidRPr="00345112" w:rsidRDefault="0008363A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345112" w:rsidRDefault="00E01E59" w:rsidP="00D259B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3615,6</w:t>
            </w:r>
          </w:p>
        </w:tc>
        <w:tc>
          <w:tcPr>
            <w:tcW w:w="709" w:type="dxa"/>
          </w:tcPr>
          <w:p w:rsidR="0008363A" w:rsidRPr="00345112" w:rsidRDefault="0008363A" w:rsidP="001B214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08363A" w:rsidRPr="00345112" w:rsidRDefault="0008363A" w:rsidP="00877393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08363A" w:rsidRPr="00345112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Укомплектованность должностей муниципальной службы в управлении сельского хозяйства администрации </w:t>
            </w:r>
            <w:proofErr w:type="spellStart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муниципального района  Нижегородской области</w:t>
            </w:r>
          </w:p>
        </w:tc>
        <w:tc>
          <w:tcPr>
            <w:tcW w:w="567" w:type="dxa"/>
            <w:vAlign w:val="center"/>
          </w:tcPr>
          <w:p w:rsidR="0008363A" w:rsidRPr="00345112" w:rsidRDefault="0008363A" w:rsidP="00F200F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708" w:type="dxa"/>
            <w:vAlign w:val="center"/>
          </w:tcPr>
          <w:p w:rsidR="0008363A" w:rsidRPr="00345112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08363A" w:rsidRPr="00345112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4"/>
                <w:szCs w:val="1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63A" w:rsidRPr="00345112" w:rsidRDefault="0008363A" w:rsidP="00F200F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285"/>
        </w:trPr>
        <w:tc>
          <w:tcPr>
            <w:tcW w:w="3403" w:type="dxa"/>
            <w:vMerge w:val="restart"/>
          </w:tcPr>
          <w:p w:rsidR="00C221F1" w:rsidRPr="00345112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МП «Развитие пассажирского автотранспорта на территории</w:t>
            </w:r>
            <w:r w:rsidRPr="00345112">
              <w:rPr>
                <w:rFonts w:ascii="Times New Roman" w:hAnsi="Times New Roman" w:cs="Times New Roman"/>
                <w:color w:val="0D0D0D" w:themeColor="text1" w:themeTint="F2"/>
              </w:rPr>
              <w:t xml:space="preserve"> </w:t>
            </w:r>
            <w:proofErr w:type="spellStart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на 2017-2020 годы»</w:t>
            </w:r>
          </w:p>
        </w:tc>
        <w:tc>
          <w:tcPr>
            <w:tcW w:w="1559" w:type="dxa"/>
            <w:vMerge w:val="restart"/>
          </w:tcPr>
          <w:p w:rsidR="00C221F1" w:rsidRPr="00345112" w:rsidRDefault="00C221F1" w:rsidP="0021402F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КУЭ</w:t>
            </w:r>
          </w:p>
        </w:tc>
        <w:tc>
          <w:tcPr>
            <w:tcW w:w="1134" w:type="dxa"/>
            <w:vMerge w:val="restart"/>
          </w:tcPr>
          <w:p w:rsidR="00C221F1" w:rsidRPr="00345112" w:rsidRDefault="006B1F4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6795,0</w:t>
            </w:r>
          </w:p>
        </w:tc>
        <w:tc>
          <w:tcPr>
            <w:tcW w:w="851" w:type="dxa"/>
            <w:vMerge w:val="restart"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C221F1" w:rsidRPr="00345112" w:rsidRDefault="006B1F4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6795,0</w:t>
            </w:r>
          </w:p>
        </w:tc>
        <w:tc>
          <w:tcPr>
            <w:tcW w:w="709" w:type="dxa"/>
            <w:vMerge w:val="restart"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100%</w:t>
            </w:r>
          </w:p>
        </w:tc>
        <w:tc>
          <w:tcPr>
            <w:tcW w:w="3828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- доля потребителей транспортной услуги МУП «</w:t>
            </w:r>
            <w:proofErr w:type="spellStart"/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Большемурашкинское</w:t>
            </w:r>
            <w:proofErr w:type="spellEnd"/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ПАП» и МУП «</w:t>
            </w:r>
            <w:proofErr w:type="spellStart"/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Большемурашкинский</w:t>
            </w:r>
            <w:proofErr w:type="spellEnd"/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автобус», в общей численности населения района; </w:t>
            </w:r>
          </w:p>
        </w:tc>
        <w:tc>
          <w:tcPr>
            <w:tcW w:w="567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   %</w:t>
            </w:r>
          </w:p>
        </w:tc>
        <w:tc>
          <w:tcPr>
            <w:tcW w:w="708" w:type="dxa"/>
            <w:vAlign w:val="center"/>
          </w:tcPr>
          <w:p w:rsidR="00C221F1" w:rsidRPr="00345112" w:rsidRDefault="006B1F41" w:rsidP="00AB2D1C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2,17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345112" w:rsidRDefault="006B1F41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345112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6B1F41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+1,73</w:t>
            </w:r>
          </w:p>
        </w:tc>
      </w:tr>
      <w:tr w:rsidR="00461645" w:rsidRPr="00461645" w:rsidTr="0046446B">
        <w:trPr>
          <w:trHeight w:val="137"/>
        </w:trPr>
        <w:tc>
          <w:tcPr>
            <w:tcW w:w="3403" w:type="dxa"/>
            <w:vMerge/>
          </w:tcPr>
          <w:p w:rsidR="00C221F1" w:rsidRPr="00345112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345112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345112" w:rsidRDefault="00C221F1" w:rsidP="00AB2D1C">
            <w:pPr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- сохранение в муниципальных транспортных предприятиях существующих маршрутов перевозок с одновременным обеспечением круглогодичной транспортной доступности;</w:t>
            </w:r>
          </w:p>
        </w:tc>
        <w:tc>
          <w:tcPr>
            <w:tcW w:w="567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345112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1F1" w:rsidRPr="00345112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1C5B93" w:rsidRPr="00345112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345112" w:rsidRDefault="001C5B93" w:rsidP="001C5B93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</w:t>
            </w:r>
            <w:r w:rsidR="00EE553E"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461645" w:rsidRPr="00461645" w:rsidTr="0046446B">
        <w:trPr>
          <w:trHeight w:val="175"/>
        </w:trPr>
        <w:tc>
          <w:tcPr>
            <w:tcW w:w="3403" w:type="dxa"/>
            <w:vMerge/>
          </w:tcPr>
          <w:p w:rsidR="00C221F1" w:rsidRPr="00345112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345112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345112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-</w:t>
            </w:r>
            <w:r w:rsidRPr="00345112">
              <w:rPr>
                <w:color w:val="0D0D0D" w:themeColor="text1" w:themeTint="F2"/>
                <w:sz w:val="16"/>
                <w:szCs w:val="16"/>
              </w:rPr>
              <w:t xml:space="preserve"> </w:t>
            </w: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>сохранение доли выполнения пассажирских рейсов в общем количестве  выполненных рейсов;</w:t>
            </w:r>
          </w:p>
        </w:tc>
        <w:tc>
          <w:tcPr>
            <w:tcW w:w="567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708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E553E" w:rsidRPr="00345112" w:rsidRDefault="00EE553E" w:rsidP="00EE553E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553E" w:rsidRPr="00345112" w:rsidRDefault="00EE553E" w:rsidP="00EE553E">
            <w:pPr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 xml:space="preserve">        0</w:t>
            </w:r>
          </w:p>
        </w:tc>
      </w:tr>
      <w:tr w:rsidR="00461645" w:rsidRPr="00461645" w:rsidTr="00A23D42">
        <w:trPr>
          <w:trHeight w:val="113"/>
        </w:trPr>
        <w:tc>
          <w:tcPr>
            <w:tcW w:w="3403" w:type="dxa"/>
            <w:vMerge/>
          </w:tcPr>
          <w:p w:rsidR="00C221F1" w:rsidRPr="00345112" w:rsidRDefault="00C221F1" w:rsidP="00E372E1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C221F1" w:rsidRPr="00345112" w:rsidRDefault="00C221F1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C221F1" w:rsidRPr="00345112" w:rsidRDefault="00C221F1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C221F1" w:rsidRPr="00345112" w:rsidRDefault="00C221F1" w:rsidP="00AB2D1C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-сохранение</w:t>
            </w: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 xml:space="preserve"> в муниципальных транспортных предприятиях</w:t>
            </w: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shd w:val="clear" w:color="auto" w:fill="FFFFFF" w:themeFill="background1"/>
                <w:lang w:eastAsia="ru-RU"/>
              </w:rPr>
              <w:t xml:space="preserve"> количества имеющегося подвижного состава, выходящего на линию.</w:t>
            </w:r>
          </w:p>
        </w:tc>
        <w:tc>
          <w:tcPr>
            <w:tcW w:w="567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ед.</w:t>
            </w:r>
          </w:p>
        </w:tc>
        <w:tc>
          <w:tcPr>
            <w:tcW w:w="708" w:type="dxa"/>
            <w:vAlign w:val="center"/>
          </w:tcPr>
          <w:p w:rsidR="00C221F1" w:rsidRPr="00345112" w:rsidRDefault="00C221F1" w:rsidP="00AB2D1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</w:pPr>
            <w:r w:rsidRPr="00345112">
              <w:rPr>
                <w:rFonts w:ascii="Times New Roman" w:eastAsia="Times New Roman" w:hAnsi="Times New Roman" w:cs="Times New Roman"/>
                <w:color w:val="0D0D0D" w:themeColor="text1" w:themeTint="F2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C221F1" w:rsidRPr="00345112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345112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1F1" w:rsidRPr="00345112" w:rsidRDefault="00C221F1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</w:p>
          <w:p w:rsidR="00EE553E" w:rsidRPr="00345112" w:rsidRDefault="00EE553E" w:rsidP="00B24BB4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</w:pPr>
            <w:r w:rsidRPr="00345112">
              <w:rPr>
                <w:rFonts w:ascii="Times New Roman" w:hAnsi="Times New Roman" w:cs="Times New Roman"/>
                <w:color w:val="0D0D0D" w:themeColor="text1" w:themeTint="F2"/>
                <w:sz w:val="16"/>
                <w:szCs w:val="16"/>
              </w:rPr>
              <w:t>0</w:t>
            </w:r>
          </w:p>
        </w:tc>
      </w:tr>
      <w:tr w:rsidR="00A23D42" w:rsidRPr="00461645" w:rsidTr="0028720C">
        <w:trPr>
          <w:trHeight w:val="378"/>
        </w:trPr>
        <w:tc>
          <w:tcPr>
            <w:tcW w:w="3403" w:type="dxa"/>
            <w:vMerge w:val="restart"/>
          </w:tcPr>
          <w:p w:rsidR="00A23D42" w:rsidRPr="00A23D42" w:rsidRDefault="00A23D42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23D4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МП  «Улучшение экологической обстановки на территории </w:t>
            </w:r>
            <w:proofErr w:type="spellStart"/>
            <w:r w:rsidRPr="00A23D4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Большемурашкинского</w:t>
            </w:r>
            <w:proofErr w:type="spellEnd"/>
            <w:r w:rsidRPr="00A23D4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 муниципального района Нижегородской области </w:t>
            </w:r>
          </w:p>
          <w:p w:rsidR="00A23D42" w:rsidRPr="00345112" w:rsidRDefault="00A23D42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23D4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на 2019-2020годы</w:t>
            </w:r>
          </w:p>
        </w:tc>
        <w:tc>
          <w:tcPr>
            <w:tcW w:w="1559" w:type="dxa"/>
            <w:vMerge w:val="restart"/>
          </w:tcPr>
          <w:p w:rsidR="00A23D42" w:rsidRPr="00345112" w:rsidRDefault="00A23D42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 w:rsidRPr="00A23D42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 xml:space="preserve">Отдел капитального строительства, архитектуры и жилищно-коммунального хозяйства администрации района  </w:t>
            </w:r>
          </w:p>
        </w:tc>
        <w:tc>
          <w:tcPr>
            <w:tcW w:w="1134" w:type="dxa"/>
            <w:vMerge w:val="restart"/>
          </w:tcPr>
          <w:p w:rsidR="00A23D42" w:rsidRPr="00345112" w:rsidRDefault="0028720C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2750,7</w:t>
            </w:r>
          </w:p>
        </w:tc>
        <w:tc>
          <w:tcPr>
            <w:tcW w:w="851" w:type="dxa"/>
            <w:vMerge w:val="restart"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2706,8</w:t>
            </w:r>
          </w:p>
        </w:tc>
        <w:tc>
          <w:tcPr>
            <w:tcW w:w="709" w:type="dxa"/>
            <w:vMerge w:val="restart"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98,4</w:t>
            </w:r>
            <w:r w:rsidR="00827E3F"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%</w:t>
            </w:r>
          </w:p>
        </w:tc>
        <w:tc>
          <w:tcPr>
            <w:tcW w:w="3828" w:type="dxa"/>
          </w:tcPr>
          <w:p w:rsidR="00A23D42" w:rsidRPr="00A23D42" w:rsidRDefault="00A23D42" w:rsidP="0028720C">
            <w:pPr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Увеличение доли твердых коммунальных отходов, направленных на обработку, в общем объеме образованных твердых коммунальных отходов</w:t>
            </w:r>
          </w:p>
        </w:tc>
        <w:tc>
          <w:tcPr>
            <w:tcW w:w="567" w:type="dxa"/>
          </w:tcPr>
          <w:p w:rsidR="00A23D42" w:rsidRPr="00A23D42" w:rsidRDefault="00A23D42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42" w:rsidRPr="00A23D42" w:rsidRDefault="00A23D42" w:rsidP="0028720C">
            <w:pPr>
              <w:jc w:val="center"/>
              <w:rPr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3D42" w:rsidRPr="00461645" w:rsidTr="0028720C">
        <w:trPr>
          <w:trHeight w:val="375"/>
        </w:trPr>
        <w:tc>
          <w:tcPr>
            <w:tcW w:w="3403" w:type="dxa"/>
            <w:vMerge/>
          </w:tcPr>
          <w:p w:rsidR="00A23D42" w:rsidRPr="00A23D42" w:rsidRDefault="00A23D42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D42" w:rsidRPr="00A23D42" w:rsidRDefault="00A23D42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23D42" w:rsidRPr="00A23D42" w:rsidRDefault="00A23D42" w:rsidP="0028720C">
            <w:pPr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Увеличение доли отходов, направляемых на объекты, отвечающие нормативным требованиям, от общего объема образовавшихся отходов</w:t>
            </w:r>
          </w:p>
        </w:tc>
        <w:tc>
          <w:tcPr>
            <w:tcW w:w="567" w:type="dxa"/>
          </w:tcPr>
          <w:p w:rsidR="00A23D42" w:rsidRPr="00A23D42" w:rsidRDefault="00A23D42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42" w:rsidRPr="00A23D42" w:rsidRDefault="00A23D42" w:rsidP="0028720C">
            <w:pPr>
              <w:jc w:val="center"/>
              <w:rPr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3D42" w:rsidRPr="00461645" w:rsidTr="0028720C">
        <w:trPr>
          <w:trHeight w:val="425"/>
        </w:trPr>
        <w:tc>
          <w:tcPr>
            <w:tcW w:w="3403" w:type="dxa"/>
            <w:vMerge/>
          </w:tcPr>
          <w:p w:rsidR="00A23D42" w:rsidRPr="00A23D42" w:rsidRDefault="00A23D42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D42" w:rsidRPr="00A23D42" w:rsidRDefault="00A23D42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23D42" w:rsidRPr="00A23D42" w:rsidRDefault="00A23D42" w:rsidP="0028720C">
            <w:pPr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Увеличение  доли твердых коммунальных отходов, направленных на утилизацию, в общем объеме образованных твердых коммунальных отходов</w:t>
            </w:r>
          </w:p>
        </w:tc>
        <w:tc>
          <w:tcPr>
            <w:tcW w:w="567" w:type="dxa"/>
          </w:tcPr>
          <w:p w:rsidR="00A23D42" w:rsidRPr="00A23D42" w:rsidRDefault="00A23D42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 xml:space="preserve">28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 xml:space="preserve">28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42" w:rsidRPr="00A23D42" w:rsidRDefault="00A23D42" w:rsidP="0028720C">
            <w:pPr>
              <w:jc w:val="center"/>
              <w:rPr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23D42" w:rsidRPr="00461645" w:rsidTr="00B148B6">
        <w:trPr>
          <w:trHeight w:val="261"/>
        </w:trPr>
        <w:tc>
          <w:tcPr>
            <w:tcW w:w="3403" w:type="dxa"/>
            <w:vMerge/>
          </w:tcPr>
          <w:p w:rsidR="00A23D42" w:rsidRPr="00A23D42" w:rsidRDefault="00A23D42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A23D42" w:rsidRPr="00A23D42" w:rsidRDefault="00A23D42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A23D42" w:rsidRPr="0034511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A23D42" w:rsidRDefault="00A23D42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3828" w:type="dxa"/>
          </w:tcPr>
          <w:p w:rsidR="00A23D42" w:rsidRPr="00A23D42" w:rsidRDefault="00A23D42" w:rsidP="0028720C">
            <w:pPr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Уменьшение доли загрязнения водных объектов</w:t>
            </w:r>
          </w:p>
        </w:tc>
        <w:tc>
          <w:tcPr>
            <w:tcW w:w="567" w:type="dxa"/>
          </w:tcPr>
          <w:p w:rsidR="00A23D42" w:rsidRPr="00A23D42" w:rsidRDefault="00A23D42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708" w:type="dxa"/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A23D42" w:rsidRPr="00A23D42" w:rsidRDefault="00A23D42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 xml:space="preserve">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D42" w:rsidRPr="00A23D42" w:rsidRDefault="00A23D42" w:rsidP="0028720C">
            <w:pPr>
              <w:jc w:val="center"/>
              <w:rPr>
                <w:sz w:val="16"/>
                <w:szCs w:val="16"/>
              </w:rPr>
            </w:pPr>
            <w:r w:rsidRPr="00A23D42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827E3F" w:rsidRPr="00461645" w:rsidTr="0028720C">
        <w:trPr>
          <w:trHeight w:val="463"/>
        </w:trPr>
        <w:tc>
          <w:tcPr>
            <w:tcW w:w="3403" w:type="dxa"/>
          </w:tcPr>
          <w:p w:rsidR="00827E3F" w:rsidRPr="00A23D42" w:rsidRDefault="00827E3F" w:rsidP="00A23D42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Итоги по муниципальным программам</w:t>
            </w:r>
          </w:p>
        </w:tc>
        <w:tc>
          <w:tcPr>
            <w:tcW w:w="1559" w:type="dxa"/>
          </w:tcPr>
          <w:p w:rsidR="00827E3F" w:rsidRPr="00A23D42" w:rsidRDefault="00827E3F" w:rsidP="0021402F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1134" w:type="dxa"/>
          </w:tcPr>
          <w:p w:rsidR="00827E3F" w:rsidRDefault="00827E3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458056,5</w:t>
            </w:r>
          </w:p>
        </w:tc>
        <w:tc>
          <w:tcPr>
            <w:tcW w:w="851" w:type="dxa"/>
          </w:tcPr>
          <w:p w:rsidR="00827E3F" w:rsidRPr="00345112" w:rsidRDefault="00827E3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992" w:type="dxa"/>
          </w:tcPr>
          <w:p w:rsidR="00827E3F" w:rsidRDefault="00827E3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440793,5</w:t>
            </w:r>
          </w:p>
        </w:tc>
        <w:tc>
          <w:tcPr>
            <w:tcW w:w="709" w:type="dxa"/>
          </w:tcPr>
          <w:p w:rsidR="00827E3F" w:rsidRPr="00345112" w:rsidRDefault="00827E3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</w:p>
        </w:tc>
        <w:tc>
          <w:tcPr>
            <w:tcW w:w="850" w:type="dxa"/>
          </w:tcPr>
          <w:p w:rsidR="00827E3F" w:rsidRDefault="00827E3F" w:rsidP="00A35B5A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D0D0D" w:themeColor="text1" w:themeTint="F2"/>
                <w:sz w:val="16"/>
                <w:szCs w:val="16"/>
              </w:rPr>
              <w:t>96,2%</w:t>
            </w:r>
          </w:p>
        </w:tc>
        <w:tc>
          <w:tcPr>
            <w:tcW w:w="3828" w:type="dxa"/>
          </w:tcPr>
          <w:p w:rsidR="00827E3F" w:rsidRPr="00A23D42" w:rsidRDefault="00827E3F" w:rsidP="0028720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827E3F" w:rsidRPr="00A23D42" w:rsidRDefault="00827E3F" w:rsidP="0028720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27E3F" w:rsidRPr="00A23D42" w:rsidRDefault="00827E3F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827E3F" w:rsidRPr="00A23D42" w:rsidRDefault="00827E3F" w:rsidP="0028720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E3F" w:rsidRPr="00A23D42" w:rsidRDefault="00827E3F" w:rsidP="0028720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80875" w:rsidRPr="00461645" w:rsidRDefault="00780875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</w:p>
    <w:p w:rsidR="00866E8F" w:rsidRPr="00461645" w:rsidRDefault="00D60AA4" w:rsidP="00285956">
      <w:pPr>
        <w:spacing w:line="240" w:lineRule="auto"/>
        <w:rPr>
          <w:rFonts w:ascii="Times New Roman" w:hAnsi="Times New Roman" w:cs="Times New Roman"/>
          <w:color w:val="0D0D0D" w:themeColor="text1" w:themeTint="F2"/>
          <w:sz w:val="16"/>
          <w:szCs w:val="16"/>
        </w:rPr>
      </w:pPr>
      <w:r w:rsidRPr="00461645">
        <w:rPr>
          <w:rFonts w:ascii="Times New Roman" w:hAnsi="Times New Roman" w:cs="Times New Roman"/>
          <w:color w:val="0D0D0D" w:themeColor="text1" w:themeTint="F2"/>
          <w:sz w:val="16"/>
          <w:szCs w:val="16"/>
        </w:rPr>
        <w:t>&lt;*&gt; В обязательном порядке приводится обоснование причин выявленных отклонений.</w:t>
      </w:r>
    </w:p>
    <w:sectPr w:rsidR="00866E8F" w:rsidRPr="00461645" w:rsidSect="00B148B6">
      <w:pgSz w:w="16838" w:h="11906" w:orient="landscape"/>
      <w:pgMar w:top="284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271" w:rsidRDefault="00666271" w:rsidP="00893D66">
      <w:pPr>
        <w:spacing w:after="0" w:line="240" w:lineRule="auto"/>
      </w:pPr>
      <w:r>
        <w:separator/>
      </w:r>
    </w:p>
  </w:endnote>
  <w:endnote w:type="continuationSeparator" w:id="0">
    <w:p w:rsidR="00666271" w:rsidRDefault="00666271" w:rsidP="00893D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271" w:rsidRDefault="00666271" w:rsidP="00893D66">
      <w:pPr>
        <w:spacing w:after="0" w:line="240" w:lineRule="auto"/>
      </w:pPr>
      <w:r>
        <w:separator/>
      </w:r>
    </w:p>
  </w:footnote>
  <w:footnote w:type="continuationSeparator" w:id="0">
    <w:p w:rsidR="00666271" w:rsidRDefault="00666271" w:rsidP="00893D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F0FF6"/>
    <w:multiLevelType w:val="hybridMultilevel"/>
    <w:tmpl w:val="A9A48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58E0"/>
    <w:multiLevelType w:val="hybridMultilevel"/>
    <w:tmpl w:val="99A60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94373F"/>
    <w:multiLevelType w:val="hybridMultilevel"/>
    <w:tmpl w:val="2668D018"/>
    <w:lvl w:ilvl="0" w:tplc="9D32028E">
      <w:start w:val="1"/>
      <w:numFmt w:val="decimal"/>
      <w:lvlText w:val="%1."/>
      <w:lvlJc w:val="left"/>
      <w:pPr>
        <w:ind w:left="720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06"/>
    <w:rsid w:val="0001539D"/>
    <w:rsid w:val="00015C79"/>
    <w:rsid w:val="000220F9"/>
    <w:rsid w:val="00031067"/>
    <w:rsid w:val="00032F01"/>
    <w:rsid w:val="00033ECB"/>
    <w:rsid w:val="00050BCA"/>
    <w:rsid w:val="0005641A"/>
    <w:rsid w:val="00066135"/>
    <w:rsid w:val="000671E5"/>
    <w:rsid w:val="0006760B"/>
    <w:rsid w:val="0007157E"/>
    <w:rsid w:val="000735E0"/>
    <w:rsid w:val="0007545B"/>
    <w:rsid w:val="000760D6"/>
    <w:rsid w:val="0008182F"/>
    <w:rsid w:val="00082DE7"/>
    <w:rsid w:val="0008363A"/>
    <w:rsid w:val="000969B6"/>
    <w:rsid w:val="000A362E"/>
    <w:rsid w:val="000A469C"/>
    <w:rsid w:val="000B443E"/>
    <w:rsid w:val="000B6EAE"/>
    <w:rsid w:val="000B7076"/>
    <w:rsid w:val="000C3406"/>
    <w:rsid w:val="000C3DB3"/>
    <w:rsid w:val="000C69BA"/>
    <w:rsid w:val="000E063F"/>
    <w:rsid w:val="000E066A"/>
    <w:rsid w:val="000E1ED7"/>
    <w:rsid w:val="000E2BFA"/>
    <w:rsid w:val="000E700E"/>
    <w:rsid w:val="000E79E9"/>
    <w:rsid w:val="000F2604"/>
    <w:rsid w:val="000F2820"/>
    <w:rsid w:val="000F2877"/>
    <w:rsid w:val="000F3B37"/>
    <w:rsid w:val="00105267"/>
    <w:rsid w:val="00106448"/>
    <w:rsid w:val="0011145F"/>
    <w:rsid w:val="001125D6"/>
    <w:rsid w:val="00115C6E"/>
    <w:rsid w:val="00123E6D"/>
    <w:rsid w:val="001244C8"/>
    <w:rsid w:val="00131E9B"/>
    <w:rsid w:val="0013228E"/>
    <w:rsid w:val="001348C0"/>
    <w:rsid w:val="0014105D"/>
    <w:rsid w:val="00144748"/>
    <w:rsid w:val="00150839"/>
    <w:rsid w:val="001523E0"/>
    <w:rsid w:val="00155B61"/>
    <w:rsid w:val="00157771"/>
    <w:rsid w:val="0016409C"/>
    <w:rsid w:val="00167258"/>
    <w:rsid w:val="00173081"/>
    <w:rsid w:val="00174AF3"/>
    <w:rsid w:val="00180FA4"/>
    <w:rsid w:val="001B2143"/>
    <w:rsid w:val="001B2589"/>
    <w:rsid w:val="001C33A7"/>
    <w:rsid w:val="001C5B93"/>
    <w:rsid w:val="001D702E"/>
    <w:rsid w:val="001D7414"/>
    <w:rsid w:val="001E0104"/>
    <w:rsid w:val="001F0300"/>
    <w:rsid w:val="001F1579"/>
    <w:rsid w:val="001F1DEB"/>
    <w:rsid w:val="001F28B8"/>
    <w:rsid w:val="0021216C"/>
    <w:rsid w:val="0021402F"/>
    <w:rsid w:val="0022357B"/>
    <w:rsid w:val="002243B9"/>
    <w:rsid w:val="002248EE"/>
    <w:rsid w:val="002322EA"/>
    <w:rsid w:val="002333DF"/>
    <w:rsid w:val="002348CA"/>
    <w:rsid w:val="0023584D"/>
    <w:rsid w:val="00235DFA"/>
    <w:rsid w:val="00236F25"/>
    <w:rsid w:val="00237446"/>
    <w:rsid w:val="002426AC"/>
    <w:rsid w:val="0024764A"/>
    <w:rsid w:val="0025055F"/>
    <w:rsid w:val="002549C8"/>
    <w:rsid w:val="002612E8"/>
    <w:rsid w:val="00263208"/>
    <w:rsid w:val="0026760A"/>
    <w:rsid w:val="00275C57"/>
    <w:rsid w:val="0027642A"/>
    <w:rsid w:val="0028502A"/>
    <w:rsid w:val="00285956"/>
    <w:rsid w:val="0028720C"/>
    <w:rsid w:val="00294677"/>
    <w:rsid w:val="00294E5B"/>
    <w:rsid w:val="002A3392"/>
    <w:rsid w:val="002B6993"/>
    <w:rsid w:val="002C14D0"/>
    <w:rsid w:val="002C4795"/>
    <w:rsid w:val="002C6373"/>
    <w:rsid w:val="002D1B80"/>
    <w:rsid w:val="002D6F0E"/>
    <w:rsid w:val="002D7C61"/>
    <w:rsid w:val="002E56E3"/>
    <w:rsid w:val="002E6318"/>
    <w:rsid w:val="002F280D"/>
    <w:rsid w:val="0030432D"/>
    <w:rsid w:val="00307789"/>
    <w:rsid w:val="003155D5"/>
    <w:rsid w:val="00316721"/>
    <w:rsid w:val="00317E86"/>
    <w:rsid w:val="0032505D"/>
    <w:rsid w:val="00326E6F"/>
    <w:rsid w:val="00331483"/>
    <w:rsid w:val="00333897"/>
    <w:rsid w:val="003372BC"/>
    <w:rsid w:val="00342063"/>
    <w:rsid w:val="003445AE"/>
    <w:rsid w:val="00345112"/>
    <w:rsid w:val="00347417"/>
    <w:rsid w:val="003519F8"/>
    <w:rsid w:val="00351E21"/>
    <w:rsid w:val="0035224E"/>
    <w:rsid w:val="0038228C"/>
    <w:rsid w:val="00387E0B"/>
    <w:rsid w:val="003902E1"/>
    <w:rsid w:val="0039090C"/>
    <w:rsid w:val="003948BE"/>
    <w:rsid w:val="003A10A0"/>
    <w:rsid w:val="003B21C1"/>
    <w:rsid w:val="003B37DD"/>
    <w:rsid w:val="003B7962"/>
    <w:rsid w:val="003C46C2"/>
    <w:rsid w:val="003C7E74"/>
    <w:rsid w:val="003D0F7E"/>
    <w:rsid w:val="003D3273"/>
    <w:rsid w:val="003D3B58"/>
    <w:rsid w:val="003E0E3E"/>
    <w:rsid w:val="003E7582"/>
    <w:rsid w:val="003F4860"/>
    <w:rsid w:val="003F6413"/>
    <w:rsid w:val="004033AD"/>
    <w:rsid w:val="00404747"/>
    <w:rsid w:val="0040589A"/>
    <w:rsid w:val="00411319"/>
    <w:rsid w:val="00411FC5"/>
    <w:rsid w:val="00414651"/>
    <w:rsid w:val="004223F7"/>
    <w:rsid w:val="004319A4"/>
    <w:rsid w:val="00437AA9"/>
    <w:rsid w:val="0044113A"/>
    <w:rsid w:val="00441D18"/>
    <w:rsid w:val="00444917"/>
    <w:rsid w:val="004522BA"/>
    <w:rsid w:val="00456524"/>
    <w:rsid w:val="00456C60"/>
    <w:rsid w:val="00461645"/>
    <w:rsid w:val="0046446B"/>
    <w:rsid w:val="004662AE"/>
    <w:rsid w:val="004816B5"/>
    <w:rsid w:val="00482919"/>
    <w:rsid w:val="0048469E"/>
    <w:rsid w:val="00485AB8"/>
    <w:rsid w:val="00486097"/>
    <w:rsid w:val="00487A53"/>
    <w:rsid w:val="00490F76"/>
    <w:rsid w:val="00491A64"/>
    <w:rsid w:val="004927C5"/>
    <w:rsid w:val="00496F62"/>
    <w:rsid w:val="004A065D"/>
    <w:rsid w:val="004A124B"/>
    <w:rsid w:val="004A6C17"/>
    <w:rsid w:val="004A6D81"/>
    <w:rsid w:val="004B369C"/>
    <w:rsid w:val="004B42EB"/>
    <w:rsid w:val="004D2B00"/>
    <w:rsid w:val="004D3995"/>
    <w:rsid w:val="004E612A"/>
    <w:rsid w:val="004F1717"/>
    <w:rsid w:val="004F4534"/>
    <w:rsid w:val="005032E0"/>
    <w:rsid w:val="005054CE"/>
    <w:rsid w:val="00525E36"/>
    <w:rsid w:val="00526C33"/>
    <w:rsid w:val="00526F08"/>
    <w:rsid w:val="00527CDB"/>
    <w:rsid w:val="005358F9"/>
    <w:rsid w:val="00535957"/>
    <w:rsid w:val="005412D3"/>
    <w:rsid w:val="00544BD9"/>
    <w:rsid w:val="00546D98"/>
    <w:rsid w:val="00547AE9"/>
    <w:rsid w:val="00550D7C"/>
    <w:rsid w:val="00552454"/>
    <w:rsid w:val="00562020"/>
    <w:rsid w:val="005650B5"/>
    <w:rsid w:val="00566556"/>
    <w:rsid w:val="005669AE"/>
    <w:rsid w:val="005777E0"/>
    <w:rsid w:val="00583071"/>
    <w:rsid w:val="00591CA7"/>
    <w:rsid w:val="00592B26"/>
    <w:rsid w:val="005968F4"/>
    <w:rsid w:val="005A037A"/>
    <w:rsid w:val="005A7821"/>
    <w:rsid w:val="005B58B8"/>
    <w:rsid w:val="005C5110"/>
    <w:rsid w:val="005D120E"/>
    <w:rsid w:val="005D2FE4"/>
    <w:rsid w:val="005D50CB"/>
    <w:rsid w:val="005D6CE2"/>
    <w:rsid w:val="005E1626"/>
    <w:rsid w:val="005E48A0"/>
    <w:rsid w:val="005E610D"/>
    <w:rsid w:val="005E6460"/>
    <w:rsid w:val="005F1CB3"/>
    <w:rsid w:val="005F2D7E"/>
    <w:rsid w:val="005F792F"/>
    <w:rsid w:val="00602F1D"/>
    <w:rsid w:val="006047B1"/>
    <w:rsid w:val="006078C8"/>
    <w:rsid w:val="006155D1"/>
    <w:rsid w:val="00620ADB"/>
    <w:rsid w:val="006232EE"/>
    <w:rsid w:val="00624041"/>
    <w:rsid w:val="006260BC"/>
    <w:rsid w:val="00627579"/>
    <w:rsid w:val="00644A9D"/>
    <w:rsid w:val="006544A0"/>
    <w:rsid w:val="00655A05"/>
    <w:rsid w:val="00660FBF"/>
    <w:rsid w:val="006641DC"/>
    <w:rsid w:val="00666271"/>
    <w:rsid w:val="00680F14"/>
    <w:rsid w:val="0069221E"/>
    <w:rsid w:val="006936C4"/>
    <w:rsid w:val="0069514F"/>
    <w:rsid w:val="00695667"/>
    <w:rsid w:val="006A1898"/>
    <w:rsid w:val="006A1A03"/>
    <w:rsid w:val="006A46C8"/>
    <w:rsid w:val="006B1F41"/>
    <w:rsid w:val="006B6D82"/>
    <w:rsid w:val="006D46B8"/>
    <w:rsid w:val="006D5E94"/>
    <w:rsid w:val="006E3087"/>
    <w:rsid w:val="006E774B"/>
    <w:rsid w:val="006F0C7A"/>
    <w:rsid w:val="006F7360"/>
    <w:rsid w:val="00703DBE"/>
    <w:rsid w:val="0070679C"/>
    <w:rsid w:val="007144BC"/>
    <w:rsid w:val="0072164E"/>
    <w:rsid w:val="0072304A"/>
    <w:rsid w:val="00730426"/>
    <w:rsid w:val="00736DEA"/>
    <w:rsid w:val="00740B05"/>
    <w:rsid w:val="00740D15"/>
    <w:rsid w:val="00755970"/>
    <w:rsid w:val="007627F0"/>
    <w:rsid w:val="00765BEC"/>
    <w:rsid w:val="00765EE2"/>
    <w:rsid w:val="00771C8E"/>
    <w:rsid w:val="007721D5"/>
    <w:rsid w:val="00772BFF"/>
    <w:rsid w:val="00774687"/>
    <w:rsid w:val="007748B6"/>
    <w:rsid w:val="00777209"/>
    <w:rsid w:val="00780875"/>
    <w:rsid w:val="007831CE"/>
    <w:rsid w:val="00791088"/>
    <w:rsid w:val="00791396"/>
    <w:rsid w:val="00791427"/>
    <w:rsid w:val="007914E5"/>
    <w:rsid w:val="0079679C"/>
    <w:rsid w:val="007A37F4"/>
    <w:rsid w:val="007A5EA9"/>
    <w:rsid w:val="007A66BC"/>
    <w:rsid w:val="007B0066"/>
    <w:rsid w:val="007B4AEE"/>
    <w:rsid w:val="007C2EB6"/>
    <w:rsid w:val="007C3D23"/>
    <w:rsid w:val="007C4B57"/>
    <w:rsid w:val="007C6482"/>
    <w:rsid w:val="007D13FD"/>
    <w:rsid w:val="007D20F0"/>
    <w:rsid w:val="007D4471"/>
    <w:rsid w:val="007D47B9"/>
    <w:rsid w:val="007D6317"/>
    <w:rsid w:val="007E215F"/>
    <w:rsid w:val="007F3393"/>
    <w:rsid w:val="007F4986"/>
    <w:rsid w:val="008000C9"/>
    <w:rsid w:val="00801C58"/>
    <w:rsid w:val="00803F3F"/>
    <w:rsid w:val="008061D5"/>
    <w:rsid w:val="00806A21"/>
    <w:rsid w:val="00810243"/>
    <w:rsid w:val="0081653B"/>
    <w:rsid w:val="008213FE"/>
    <w:rsid w:val="008266EC"/>
    <w:rsid w:val="00827E3F"/>
    <w:rsid w:val="00831C0D"/>
    <w:rsid w:val="00842BD5"/>
    <w:rsid w:val="0084626E"/>
    <w:rsid w:val="008529BB"/>
    <w:rsid w:val="00855773"/>
    <w:rsid w:val="008647F4"/>
    <w:rsid w:val="00866E8F"/>
    <w:rsid w:val="008702F2"/>
    <w:rsid w:val="00871744"/>
    <w:rsid w:val="00876576"/>
    <w:rsid w:val="00877393"/>
    <w:rsid w:val="00882D6F"/>
    <w:rsid w:val="00890259"/>
    <w:rsid w:val="0089378B"/>
    <w:rsid w:val="00893D66"/>
    <w:rsid w:val="00897794"/>
    <w:rsid w:val="008B78ED"/>
    <w:rsid w:val="008C0D21"/>
    <w:rsid w:val="008C5E25"/>
    <w:rsid w:val="008C6F1D"/>
    <w:rsid w:val="008C730D"/>
    <w:rsid w:val="008D1CAE"/>
    <w:rsid w:val="008D1E09"/>
    <w:rsid w:val="008D209E"/>
    <w:rsid w:val="008E1EA7"/>
    <w:rsid w:val="008F5B61"/>
    <w:rsid w:val="009005BB"/>
    <w:rsid w:val="00900DDB"/>
    <w:rsid w:val="00915C3C"/>
    <w:rsid w:val="009161E1"/>
    <w:rsid w:val="009218A0"/>
    <w:rsid w:val="00925A1D"/>
    <w:rsid w:val="009265A4"/>
    <w:rsid w:val="00926AE2"/>
    <w:rsid w:val="009325E3"/>
    <w:rsid w:val="00934487"/>
    <w:rsid w:val="00934621"/>
    <w:rsid w:val="0093662D"/>
    <w:rsid w:val="00940CF9"/>
    <w:rsid w:val="00941671"/>
    <w:rsid w:val="009445C4"/>
    <w:rsid w:val="00947253"/>
    <w:rsid w:val="00947475"/>
    <w:rsid w:val="00953C69"/>
    <w:rsid w:val="00957DE4"/>
    <w:rsid w:val="00961609"/>
    <w:rsid w:val="00967AEA"/>
    <w:rsid w:val="00971AE2"/>
    <w:rsid w:val="00973B8C"/>
    <w:rsid w:val="00980901"/>
    <w:rsid w:val="0098095C"/>
    <w:rsid w:val="00983769"/>
    <w:rsid w:val="00987DAA"/>
    <w:rsid w:val="00990B54"/>
    <w:rsid w:val="00991D7D"/>
    <w:rsid w:val="00992F39"/>
    <w:rsid w:val="00995FBB"/>
    <w:rsid w:val="00997F18"/>
    <w:rsid w:val="009A11F0"/>
    <w:rsid w:val="009B2FE4"/>
    <w:rsid w:val="009B51B5"/>
    <w:rsid w:val="00A01233"/>
    <w:rsid w:val="00A01E83"/>
    <w:rsid w:val="00A029D1"/>
    <w:rsid w:val="00A02F4D"/>
    <w:rsid w:val="00A14B51"/>
    <w:rsid w:val="00A168A2"/>
    <w:rsid w:val="00A17E1C"/>
    <w:rsid w:val="00A23D42"/>
    <w:rsid w:val="00A258C2"/>
    <w:rsid w:val="00A25957"/>
    <w:rsid w:val="00A266FC"/>
    <w:rsid w:val="00A35B5A"/>
    <w:rsid w:val="00A40F6F"/>
    <w:rsid w:val="00A410EF"/>
    <w:rsid w:val="00A42C55"/>
    <w:rsid w:val="00A521E9"/>
    <w:rsid w:val="00A57BCC"/>
    <w:rsid w:val="00A64F26"/>
    <w:rsid w:val="00A70D74"/>
    <w:rsid w:val="00A738AE"/>
    <w:rsid w:val="00A77BB0"/>
    <w:rsid w:val="00A81B1C"/>
    <w:rsid w:val="00A81EF0"/>
    <w:rsid w:val="00A850E1"/>
    <w:rsid w:val="00A8585A"/>
    <w:rsid w:val="00A92F51"/>
    <w:rsid w:val="00AA0459"/>
    <w:rsid w:val="00AA45BA"/>
    <w:rsid w:val="00AA66FA"/>
    <w:rsid w:val="00AB2D1C"/>
    <w:rsid w:val="00AB7941"/>
    <w:rsid w:val="00AB7C48"/>
    <w:rsid w:val="00AC0EC4"/>
    <w:rsid w:val="00AC3B08"/>
    <w:rsid w:val="00AC69D8"/>
    <w:rsid w:val="00AC75A1"/>
    <w:rsid w:val="00AD4770"/>
    <w:rsid w:val="00AD55FF"/>
    <w:rsid w:val="00AE4795"/>
    <w:rsid w:val="00AE4F80"/>
    <w:rsid w:val="00AF5D07"/>
    <w:rsid w:val="00AF787D"/>
    <w:rsid w:val="00B00176"/>
    <w:rsid w:val="00B00463"/>
    <w:rsid w:val="00B01FA3"/>
    <w:rsid w:val="00B02989"/>
    <w:rsid w:val="00B064CE"/>
    <w:rsid w:val="00B148B6"/>
    <w:rsid w:val="00B15860"/>
    <w:rsid w:val="00B16384"/>
    <w:rsid w:val="00B21664"/>
    <w:rsid w:val="00B24088"/>
    <w:rsid w:val="00B24BB4"/>
    <w:rsid w:val="00B325B2"/>
    <w:rsid w:val="00B419F1"/>
    <w:rsid w:val="00B45EB6"/>
    <w:rsid w:val="00B50075"/>
    <w:rsid w:val="00B61B66"/>
    <w:rsid w:val="00B61F82"/>
    <w:rsid w:val="00B77C76"/>
    <w:rsid w:val="00B80B3A"/>
    <w:rsid w:val="00B82DE9"/>
    <w:rsid w:val="00B84DC5"/>
    <w:rsid w:val="00B91640"/>
    <w:rsid w:val="00B927D4"/>
    <w:rsid w:val="00B94D9C"/>
    <w:rsid w:val="00BA2536"/>
    <w:rsid w:val="00BB65A7"/>
    <w:rsid w:val="00BC2F1A"/>
    <w:rsid w:val="00BC74F4"/>
    <w:rsid w:val="00BD1E05"/>
    <w:rsid w:val="00BD5304"/>
    <w:rsid w:val="00BD794C"/>
    <w:rsid w:val="00BE2285"/>
    <w:rsid w:val="00BE49D0"/>
    <w:rsid w:val="00BF25C9"/>
    <w:rsid w:val="00BF35B8"/>
    <w:rsid w:val="00BF35C2"/>
    <w:rsid w:val="00BF418F"/>
    <w:rsid w:val="00BF4FE4"/>
    <w:rsid w:val="00C051B6"/>
    <w:rsid w:val="00C218D1"/>
    <w:rsid w:val="00C221F1"/>
    <w:rsid w:val="00C22276"/>
    <w:rsid w:val="00C23AF8"/>
    <w:rsid w:val="00C3319D"/>
    <w:rsid w:val="00C33FB8"/>
    <w:rsid w:val="00C375DD"/>
    <w:rsid w:val="00C40B35"/>
    <w:rsid w:val="00C40D7D"/>
    <w:rsid w:val="00C43F0C"/>
    <w:rsid w:val="00C4553A"/>
    <w:rsid w:val="00C5068D"/>
    <w:rsid w:val="00C5458D"/>
    <w:rsid w:val="00C54D95"/>
    <w:rsid w:val="00C5762C"/>
    <w:rsid w:val="00C637AB"/>
    <w:rsid w:val="00C646BD"/>
    <w:rsid w:val="00C71A3A"/>
    <w:rsid w:val="00C71FAC"/>
    <w:rsid w:val="00C73000"/>
    <w:rsid w:val="00C753A4"/>
    <w:rsid w:val="00C75A15"/>
    <w:rsid w:val="00C75BD7"/>
    <w:rsid w:val="00C76185"/>
    <w:rsid w:val="00C90104"/>
    <w:rsid w:val="00C929AF"/>
    <w:rsid w:val="00C93A0E"/>
    <w:rsid w:val="00C9677C"/>
    <w:rsid w:val="00CA5039"/>
    <w:rsid w:val="00CB125A"/>
    <w:rsid w:val="00CB70D2"/>
    <w:rsid w:val="00CC2403"/>
    <w:rsid w:val="00CC51FB"/>
    <w:rsid w:val="00CC718A"/>
    <w:rsid w:val="00CC7400"/>
    <w:rsid w:val="00CE04E4"/>
    <w:rsid w:val="00CE4159"/>
    <w:rsid w:val="00CF1AAD"/>
    <w:rsid w:val="00CF2B5D"/>
    <w:rsid w:val="00CF625E"/>
    <w:rsid w:val="00D03B7B"/>
    <w:rsid w:val="00D048D8"/>
    <w:rsid w:val="00D0551D"/>
    <w:rsid w:val="00D0799B"/>
    <w:rsid w:val="00D130B7"/>
    <w:rsid w:val="00D20650"/>
    <w:rsid w:val="00D20708"/>
    <w:rsid w:val="00D259BE"/>
    <w:rsid w:val="00D31EEF"/>
    <w:rsid w:val="00D406F5"/>
    <w:rsid w:val="00D41AD5"/>
    <w:rsid w:val="00D41B1D"/>
    <w:rsid w:val="00D4256B"/>
    <w:rsid w:val="00D4773F"/>
    <w:rsid w:val="00D561C0"/>
    <w:rsid w:val="00D56C02"/>
    <w:rsid w:val="00D5724E"/>
    <w:rsid w:val="00D6054E"/>
    <w:rsid w:val="00D60AA4"/>
    <w:rsid w:val="00D641F0"/>
    <w:rsid w:val="00D75F1C"/>
    <w:rsid w:val="00D76718"/>
    <w:rsid w:val="00D80934"/>
    <w:rsid w:val="00D84A98"/>
    <w:rsid w:val="00D90062"/>
    <w:rsid w:val="00D91C7E"/>
    <w:rsid w:val="00D9645B"/>
    <w:rsid w:val="00DA1155"/>
    <w:rsid w:val="00DA1AC7"/>
    <w:rsid w:val="00DA2BA1"/>
    <w:rsid w:val="00DB2CCA"/>
    <w:rsid w:val="00DC3DB7"/>
    <w:rsid w:val="00DD1C65"/>
    <w:rsid w:val="00DD1CB4"/>
    <w:rsid w:val="00DD3DA7"/>
    <w:rsid w:val="00DF0374"/>
    <w:rsid w:val="00DF3A89"/>
    <w:rsid w:val="00DF5491"/>
    <w:rsid w:val="00E01382"/>
    <w:rsid w:val="00E01E59"/>
    <w:rsid w:val="00E0425D"/>
    <w:rsid w:val="00E0549E"/>
    <w:rsid w:val="00E15C2A"/>
    <w:rsid w:val="00E20327"/>
    <w:rsid w:val="00E23541"/>
    <w:rsid w:val="00E25324"/>
    <w:rsid w:val="00E27986"/>
    <w:rsid w:val="00E35316"/>
    <w:rsid w:val="00E35F6B"/>
    <w:rsid w:val="00E372E1"/>
    <w:rsid w:val="00E4429C"/>
    <w:rsid w:val="00E45D57"/>
    <w:rsid w:val="00E6465E"/>
    <w:rsid w:val="00E72EA8"/>
    <w:rsid w:val="00E91BD4"/>
    <w:rsid w:val="00E932FD"/>
    <w:rsid w:val="00EA02FD"/>
    <w:rsid w:val="00EA2950"/>
    <w:rsid w:val="00EA4028"/>
    <w:rsid w:val="00EA5407"/>
    <w:rsid w:val="00EA59B5"/>
    <w:rsid w:val="00EA6761"/>
    <w:rsid w:val="00EB46F4"/>
    <w:rsid w:val="00EB552A"/>
    <w:rsid w:val="00EB644C"/>
    <w:rsid w:val="00EC010D"/>
    <w:rsid w:val="00EC0F82"/>
    <w:rsid w:val="00EC2731"/>
    <w:rsid w:val="00EC2B7B"/>
    <w:rsid w:val="00ED3F21"/>
    <w:rsid w:val="00ED6C70"/>
    <w:rsid w:val="00EE1DEB"/>
    <w:rsid w:val="00EE553E"/>
    <w:rsid w:val="00EF0109"/>
    <w:rsid w:val="00EF053D"/>
    <w:rsid w:val="00EF085B"/>
    <w:rsid w:val="00EF1237"/>
    <w:rsid w:val="00EF1BBE"/>
    <w:rsid w:val="00EF23AD"/>
    <w:rsid w:val="00EF42D6"/>
    <w:rsid w:val="00F10BDC"/>
    <w:rsid w:val="00F1507D"/>
    <w:rsid w:val="00F200F9"/>
    <w:rsid w:val="00F23BF5"/>
    <w:rsid w:val="00F26C05"/>
    <w:rsid w:val="00F27462"/>
    <w:rsid w:val="00F339C3"/>
    <w:rsid w:val="00F33AA8"/>
    <w:rsid w:val="00F4194D"/>
    <w:rsid w:val="00F4321B"/>
    <w:rsid w:val="00F43B86"/>
    <w:rsid w:val="00F446F8"/>
    <w:rsid w:val="00F44F51"/>
    <w:rsid w:val="00F517DB"/>
    <w:rsid w:val="00F52FB8"/>
    <w:rsid w:val="00F604B1"/>
    <w:rsid w:val="00F61567"/>
    <w:rsid w:val="00F70BF7"/>
    <w:rsid w:val="00F712CA"/>
    <w:rsid w:val="00F74C52"/>
    <w:rsid w:val="00F77B14"/>
    <w:rsid w:val="00F8246E"/>
    <w:rsid w:val="00F846DF"/>
    <w:rsid w:val="00F904E6"/>
    <w:rsid w:val="00F937A9"/>
    <w:rsid w:val="00F9759D"/>
    <w:rsid w:val="00FB10A5"/>
    <w:rsid w:val="00FB1BC1"/>
    <w:rsid w:val="00FB1CCB"/>
    <w:rsid w:val="00FB3643"/>
    <w:rsid w:val="00FB7813"/>
    <w:rsid w:val="00FC2E0B"/>
    <w:rsid w:val="00FD3351"/>
    <w:rsid w:val="00FD3383"/>
    <w:rsid w:val="00FD41A2"/>
    <w:rsid w:val="00FD5871"/>
    <w:rsid w:val="00FD69BA"/>
    <w:rsid w:val="00FD6F31"/>
    <w:rsid w:val="00FD7F09"/>
    <w:rsid w:val="00FE7A83"/>
    <w:rsid w:val="00FE7C76"/>
    <w:rsid w:val="00FF4A89"/>
    <w:rsid w:val="00FF6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0A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AA4"/>
  </w:style>
  <w:style w:type="paragraph" w:styleId="a6">
    <w:name w:val="footer"/>
    <w:basedOn w:val="a"/>
    <w:link w:val="a7"/>
    <w:uiPriority w:val="99"/>
    <w:unhideWhenUsed/>
    <w:rsid w:val="00D60A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AA4"/>
  </w:style>
  <w:style w:type="paragraph" w:styleId="a8">
    <w:name w:val="Balloon Text"/>
    <w:basedOn w:val="a"/>
    <w:link w:val="a9"/>
    <w:uiPriority w:val="99"/>
    <w:semiHidden/>
    <w:unhideWhenUsed/>
    <w:rsid w:val="00D6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0A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D60A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60AA4"/>
    <w:pPr>
      <w:ind w:left="720"/>
      <w:contextualSpacing/>
    </w:pPr>
  </w:style>
  <w:style w:type="paragraph" w:customStyle="1" w:styleId="ConsPlusTitle">
    <w:name w:val="ConsPlusTitle"/>
    <w:uiPriority w:val="99"/>
    <w:rsid w:val="00F4194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CB125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F70BF7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F70BF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e">
    <w:name w:val="Subtitle"/>
    <w:basedOn w:val="a"/>
    <w:link w:val="af"/>
    <w:qFormat/>
    <w:rsid w:val="005777E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">
    <w:name w:val="Подзаголовок Знак"/>
    <w:basedOn w:val="a0"/>
    <w:link w:val="ae"/>
    <w:rsid w:val="005777E0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Заголовок"/>
    <w:uiPriority w:val="99"/>
    <w:rsid w:val="007F33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F937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Plain Text"/>
    <w:basedOn w:val="a"/>
    <w:link w:val="af2"/>
    <w:uiPriority w:val="99"/>
    <w:unhideWhenUsed/>
    <w:rsid w:val="00144748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f2">
    <w:name w:val="Текст Знак"/>
    <w:basedOn w:val="a0"/>
    <w:link w:val="af1"/>
    <w:uiPriority w:val="99"/>
    <w:rsid w:val="00144748"/>
    <w:rPr>
      <w:rFonts w:ascii="Consolas" w:eastAsia="Calibri" w:hAnsi="Consolas" w:cs="Consolas"/>
      <w:sz w:val="21"/>
      <w:szCs w:val="21"/>
    </w:rPr>
  </w:style>
  <w:style w:type="paragraph" w:customStyle="1" w:styleId="ConsPlusCell">
    <w:name w:val="ConsPlusCell"/>
    <w:uiPriority w:val="99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Нормальный"/>
    <w:rsid w:val="001447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6B1F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106DC-BF13-40D7-BC0A-6A16EA602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5281</TotalTime>
  <Pages>1</Pages>
  <Words>4587</Words>
  <Characters>26148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</dc:creator>
  <cp:keywords/>
  <dc:description/>
  <cp:lastModifiedBy>1</cp:lastModifiedBy>
  <cp:revision>49</cp:revision>
  <cp:lastPrinted>2020-03-24T12:46:00Z</cp:lastPrinted>
  <dcterms:created xsi:type="dcterms:W3CDTF">2015-07-27T12:59:00Z</dcterms:created>
  <dcterms:modified xsi:type="dcterms:W3CDTF">2020-03-24T12:46:00Z</dcterms:modified>
</cp:coreProperties>
</file>