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0589" w14:textId="31B878E9" w:rsidR="00944847" w:rsidRDefault="00944847" w:rsidP="00944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Р О Т О К О Л № 1</w:t>
      </w:r>
    </w:p>
    <w:p w14:paraId="7B3B4975" w14:textId="77777777" w:rsidR="00944847" w:rsidRDefault="00944847" w:rsidP="00944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по развитию предпринимательства Большемурашкинского муниципального района</w:t>
      </w:r>
    </w:p>
    <w:p w14:paraId="2C7E14E7" w14:textId="77777777" w:rsidR="00944847" w:rsidRDefault="00944847" w:rsidP="0094484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BF49E15" w14:textId="77777777" w:rsidR="00944847" w:rsidRDefault="00944847" w:rsidP="00944847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Место проведения:</w:t>
      </w:r>
    </w:p>
    <w:p w14:paraId="7261865C" w14:textId="0DB4B2AE" w:rsidR="00944847" w:rsidRDefault="00944847" w:rsidP="00944847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Администрация Большемурашкинского района                              </w:t>
      </w:r>
      <w:r w:rsidR="00FC6E79">
        <w:rPr>
          <w:rFonts w:ascii="Times New Roman" w:eastAsia="Times New Roman" w:hAnsi="Times New Roman"/>
          <w:bCs/>
          <w:sz w:val="25"/>
          <w:szCs w:val="25"/>
          <w:lang w:eastAsia="ru-RU"/>
        </w:rPr>
        <w:t>30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марта 2022 г.</w:t>
      </w:r>
    </w:p>
    <w:p w14:paraId="226C65A5" w14:textId="77777777" w:rsidR="00944847" w:rsidRDefault="00944847" w:rsidP="00944847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Начало заседания: 10 часов 00 минут</w:t>
      </w:r>
    </w:p>
    <w:p w14:paraId="338425E9" w14:textId="77777777" w:rsidR="00944847" w:rsidRDefault="00944847" w:rsidP="00944847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14:paraId="6FAF339C" w14:textId="77777777" w:rsidR="00944847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Совет по развитию предпринимательства Большемурашкинского района, созданный в соответствии с постановлением администрации Большемурашкинского муниципального района от 29.01.2010 № 44 (в ред. от 17.12.2020 № 507) (далее – Совет) провел заседание по рассмотрению вопросов касающихся субъектов малого и среднего предпринимательства.</w:t>
      </w:r>
    </w:p>
    <w:p w14:paraId="2F5BCAF4" w14:textId="77777777" w:rsidR="00944847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14:paraId="6F85C00A" w14:textId="77777777" w:rsidR="00944847" w:rsidRDefault="00944847" w:rsidP="00944847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5"/>
          <w:szCs w:val="25"/>
          <w:u w:val="single"/>
          <w:lang w:eastAsia="ru-RU"/>
        </w:rPr>
        <w:t xml:space="preserve">Присутствовали:  </w:t>
      </w:r>
    </w:p>
    <w:p w14:paraId="792531D2" w14:textId="77777777" w:rsidR="00944847" w:rsidRPr="004A486D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Даранов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Р.Е.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– зам. главы администрации района, инвестиционный уполномоченный, зам. председателя Совета.</w:t>
      </w:r>
    </w:p>
    <w:p w14:paraId="22F53E9A" w14:textId="49D9A47C" w:rsidR="00944847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Депутатова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Ю.К.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– директор АНО «Центр развития бизнеса Большемурашкинского района», Общественный представитель торгово-промышленной палаты Нижегородской области, Общественный представитель Уполномоченного по защите прав предпринимателей, зам. председателя Совета.</w:t>
      </w:r>
    </w:p>
    <w:p w14:paraId="3D8806EF" w14:textId="6A2FA008" w:rsidR="00944847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44847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Горячева Ю.А.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- </w:t>
      </w:r>
      <w:r w:rsidRPr="00944847">
        <w:rPr>
          <w:rFonts w:ascii="Times New Roman" w:eastAsia="Times New Roman" w:hAnsi="Times New Roman"/>
          <w:sz w:val="25"/>
          <w:szCs w:val="25"/>
          <w:lang w:eastAsia="ru-RU"/>
        </w:rPr>
        <w:t>гл. специалист комитета по управлению экономикой администрации Большемурашкинского муниципального района, секретарь Совета.</w:t>
      </w:r>
    </w:p>
    <w:p w14:paraId="356F506B" w14:textId="77777777" w:rsidR="00944847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A6CF4BD" w14:textId="0F0123C1" w:rsidR="00944847" w:rsidRDefault="00944847" w:rsidP="00944847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5"/>
          <w:szCs w:val="25"/>
          <w:u w:val="single"/>
          <w:lang w:eastAsia="ru-RU"/>
        </w:rPr>
        <w:t>Члены совета:</w:t>
      </w:r>
    </w:p>
    <w:p w14:paraId="39C56EB7" w14:textId="1AC51620" w:rsidR="004A486D" w:rsidRPr="004A486D" w:rsidRDefault="004A486D" w:rsidP="004A486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A486D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</w:t>
      </w:r>
      <w:r w:rsidRPr="004A486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Жукова Н.В. - </w:t>
      </w:r>
      <w:r w:rsidRPr="004A486D">
        <w:rPr>
          <w:rFonts w:ascii="Times New Roman" w:eastAsia="Times New Roman" w:hAnsi="Times New Roman"/>
          <w:bCs/>
          <w:sz w:val="25"/>
          <w:szCs w:val="25"/>
          <w:lang w:eastAsia="ru-RU"/>
        </w:rPr>
        <w:t>начальник отдела экономики, труда и муниципальных закупок администрации Большемурашкинского муниципального района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;</w:t>
      </w:r>
    </w:p>
    <w:p w14:paraId="10F59E4D" w14:textId="77777777" w:rsidR="00944847" w:rsidRDefault="00944847" w:rsidP="009448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Борисова Н.А.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– начальник отдела имущественных отношений комитета по управлению экономикой администрации Большемурашкинского района;</w:t>
      </w:r>
    </w:p>
    <w:p w14:paraId="39C6A6D2" w14:textId="77777777" w:rsidR="00944847" w:rsidRDefault="00944847" w:rsidP="009448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Молодчуев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А.А.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- начальник управления сельского хозяйства администрации Большемурашкинского муниципального района;</w:t>
      </w:r>
    </w:p>
    <w:p w14:paraId="14FA9EA2" w14:textId="77777777" w:rsidR="00944847" w:rsidRDefault="00944847" w:rsidP="009448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Быстрова Н.А.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– индивидуальный предприниматель;</w:t>
      </w:r>
    </w:p>
    <w:p w14:paraId="6DA4663F" w14:textId="77777777" w:rsidR="00944847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Гашибаязова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Э.С.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– директор ООО «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Агропромэлектромонтаж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>»;</w:t>
      </w:r>
    </w:p>
    <w:p w14:paraId="56F35DF8" w14:textId="77777777" w:rsidR="00944847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Тихомиров Д.О.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- индивидуальный предприниматель;</w:t>
      </w:r>
    </w:p>
    <w:p w14:paraId="5168E043" w14:textId="77777777" w:rsidR="00944847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>Шахтанов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С.Ю.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- индивидуальный предприниматель;</w:t>
      </w:r>
    </w:p>
    <w:p w14:paraId="3F705D21" w14:textId="77777777" w:rsidR="00944847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Егорова Т.Л.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- индивидуальный предприниматель;</w:t>
      </w:r>
    </w:p>
    <w:p w14:paraId="54B19F51" w14:textId="77777777" w:rsidR="00944847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Гурьянов А.Г.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- индивидуальный предприниматель;</w:t>
      </w:r>
    </w:p>
    <w:p w14:paraId="3D39C895" w14:textId="77777777" w:rsidR="00944847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Колекина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Н.И.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- индивидуальный предприниматель.</w:t>
      </w:r>
    </w:p>
    <w:p w14:paraId="6CD0D404" w14:textId="77777777" w:rsidR="00944847" w:rsidRDefault="00944847" w:rsidP="0094484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262A021" w14:textId="7C5B7C6B" w:rsidR="00944847" w:rsidRDefault="00944847" w:rsidP="009448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На заседании присутствуют 1</w:t>
      </w:r>
      <w:r w:rsidR="004A486D">
        <w:rPr>
          <w:rFonts w:ascii="Times New Roman" w:eastAsia="Times New Roman" w:hAnsi="Times New Roman"/>
          <w:bCs/>
          <w:sz w:val="25"/>
          <w:szCs w:val="25"/>
          <w:lang w:eastAsia="ru-RU"/>
        </w:rPr>
        <w:t>3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членов Совета из 19. Кворум имеется.</w:t>
      </w:r>
    </w:p>
    <w:p w14:paraId="3CA5E370" w14:textId="77777777" w:rsidR="00944847" w:rsidRDefault="00944847" w:rsidP="009448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14:paraId="4313042C" w14:textId="77777777" w:rsidR="00944847" w:rsidRDefault="00944847" w:rsidP="00944847">
      <w:pPr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bCs/>
          <w:sz w:val="25"/>
          <w:szCs w:val="25"/>
          <w:u w:val="single"/>
          <w:lang w:eastAsia="ru-RU"/>
        </w:rPr>
        <w:t>Повестка дня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:</w:t>
      </w:r>
    </w:p>
    <w:p w14:paraId="4B93E693" w14:textId="4C389C72" w:rsidR="00944847" w:rsidRDefault="00944847" w:rsidP="007400E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Вступительное слово зам. главы администрации района, инвестиционного уполномоченного, зам. председателя Совета.</w:t>
      </w:r>
    </w:p>
    <w:p w14:paraId="04016009" w14:textId="77777777" w:rsidR="00944847" w:rsidRDefault="00944847" w:rsidP="007400E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 перечне муниципального имущества, предназначенного для предоставления во владение, пользование субъектам малого и среднего предпринимательства.</w:t>
      </w:r>
    </w:p>
    <w:p w14:paraId="4D81B2C0" w14:textId="77777777" w:rsidR="00944847" w:rsidRDefault="00944847" w:rsidP="00944847">
      <w:pPr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u w:val="single"/>
          <w:lang w:eastAsia="ru-RU"/>
        </w:rPr>
      </w:pPr>
    </w:p>
    <w:p w14:paraId="03B33EA7" w14:textId="77777777" w:rsidR="00944847" w:rsidRPr="004A486D" w:rsidRDefault="00944847" w:rsidP="009448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A486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Слушали: </w:t>
      </w:r>
    </w:p>
    <w:p w14:paraId="0E774A6A" w14:textId="24D11F83" w:rsidR="00944847" w:rsidRDefault="00944847" w:rsidP="0094484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5"/>
          <w:szCs w:val="25"/>
          <w:lang w:eastAsia="ru-RU"/>
        </w:rPr>
        <w:lastRenderedPageBreak/>
        <w:t>Зам.главы</w:t>
      </w:r>
      <w:proofErr w:type="spellEnd"/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администрации Большемурашкинского муниципального района, инвестиционного уполномоченного, зам. председателя Совета по развитию предпринимательства </w:t>
      </w:r>
      <w:proofErr w:type="spellStart"/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Р.Е.Даранова</w:t>
      </w:r>
      <w:proofErr w:type="spellEnd"/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, который открыл заседание Совета.</w:t>
      </w:r>
    </w:p>
    <w:p w14:paraId="116E6B66" w14:textId="265BE50A" w:rsidR="00944847" w:rsidRDefault="00944847" w:rsidP="0094484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5"/>
          <w:szCs w:val="25"/>
          <w:u w:val="single"/>
          <w:lang w:eastAsia="ru-RU"/>
        </w:rPr>
      </w:pPr>
    </w:p>
    <w:p w14:paraId="11BD5172" w14:textId="77777777" w:rsidR="00944847" w:rsidRDefault="00944847" w:rsidP="007400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 перечне муниципального имущества, предназначенного для предоставления во владение, пользование субъектам малого и среднего предпринимательства – Слушали:</w:t>
      </w:r>
    </w:p>
    <w:p w14:paraId="26EA3105" w14:textId="326B83F8" w:rsidR="00944847" w:rsidRDefault="00944847" w:rsidP="009448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Начальника отдела имущественных отношений комитета по управлению экономикой администрации Большемурашкинского района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Н.А.Борисову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>, которая довела до членов Совета информацию о необходимости ежегодного внесения дополнений в Перечень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утверждённый решением Земского собрания Большемурашкинского муниципального района от 24.12.2010 № 107 (в редакции решений от 28.03.2014 № 19, от 10.06.2016 № 40, от 27.09.2017 № 54 , от 09.10.2018 № 51 и от 28.10.2019 № 20</w:t>
      </w:r>
      <w:r w:rsidR="007400E2">
        <w:rPr>
          <w:rFonts w:ascii="Times New Roman" w:eastAsia="Times New Roman" w:hAnsi="Times New Roman"/>
          <w:sz w:val="25"/>
          <w:szCs w:val="25"/>
          <w:lang w:eastAsia="ru-RU"/>
        </w:rPr>
        <w:t xml:space="preserve">, от 29.10.2020 № 64, </w:t>
      </w:r>
      <w:r w:rsidR="00FC6E79">
        <w:rPr>
          <w:rFonts w:ascii="Times New Roman" w:eastAsia="Times New Roman" w:hAnsi="Times New Roman"/>
          <w:sz w:val="25"/>
          <w:szCs w:val="25"/>
          <w:lang w:eastAsia="ru-RU"/>
        </w:rPr>
        <w:t>от 24.08.2021 № 33, от 19.10.2021 № 44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) (далее - Перечень), и  о намерении включить в Перечень объект из состава недвижимого имущества казны Большемурашкинского района: </w:t>
      </w:r>
    </w:p>
    <w:p w14:paraId="016765E9" w14:textId="02FC65A9" w:rsidR="00944847" w:rsidRDefault="00944847" w:rsidP="00944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земельный участок, кадастровый № 52:31:0010005:16</w:t>
      </w:r>
      <w:r w:rsidR="00FC6E79"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, адрес (местоположение): Нижегородская область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Большемурашкинский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район, в границах СПК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им.Мичурина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, участок № </w:t>
      </w:r>
      <w:r w:rsidR="00FC6E79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, примерно в </w:t>
      </w:r>
      <w:r w:rsidR="00FC6E79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FC6E79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км на запад от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д.Карабатово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, площадь – </w:t>
      </w:r>
      <w:r w:rsidR="00FC6E79"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00000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>, категория земель: земли сельскохозяйственного назначения, разрешенное использование: для ведения сельскохозяйственного производства.</w:t>
      </w:r>
    </w:p>
    <w:p w14:paraId="76BD4DFE" w14:textId="77777777" w:rsidR="00944847" w:rsidRDefault="00944847" w:rsidP="0094484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</w:p>
    <w:p w14:paraId="57660BE0" w14:textId="77777777" w:rsidR="00944847" w:rsidRDefault="00944847" w:rsidP="0094484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u w:val="single"/>
          <w:lang w:eastAsia="ru-RU"/>
        </w:rPr>
        <w:t>Решили:</w:t>
      </w:r>
    </w:p>
    <w:p w14:paraId="00E26679" w14:textId="77777777" w:rsidR="00944847" w:rsidRDefault="00944847" w:rsidP="0094484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Согласовать намерение включения вышеуказанного земельного участка в  Перечень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и рекомендовать его к утверждению на Земское собрание с учетом изменений.</w:t>
      </w:r>
    </w:p>
    <w:p w14:paraId="0881D81F" w14:textId="77777777" w:rsidR="00944847" w:rsidRDefault="00944847" w:rsidP="0094484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Голосовали – «За» (Единогласно).</w:t>
      </w:r>
    </w:p>
    <w:p w14:paraId="784CDE86" w14:textId="77777777" w:rsidR="00944847" w:rsidRDefault="00944847" w:rsidP="0094484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D643DDC" w14:textId="77777777" w:rsidR="00944847" w:rsidRDefault="00944847" w:rsidP="009448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A610F0" w14:textId="4F81B7E0" w:rsidR="00944847" w:rsidRDefault="00944847" w:rsidP="0094484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Зам. председателя </w:t>
      </w:r>
      <w:r w:rsidR="00FC6E79">
        <w:rPr>
          <w:rFonts w:ascii="Times New Roman" w:eastAsia="Times New Roman" w:hAnsi="Times New Roman"/>
          <w:bCs/>
          <w:sz w:val="26"/>
          <w:szCs w:val="26"/>
          <w:lang w:eastAsia="ru-RU"/>
        </w:rPr>
        <w:t>Совета: 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_______________________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Р.Е.Даранов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22E4B63C" w14:textId="77777777" w:rsidR="00944847" w:rsidRDefault="00944847" w:rsidP="0094484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2FD69E" w14:textId="598AADB9" w:rsidR="00944847" w:rsidRDefault="00944847" w:rsidP="0094484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Секретарь </w:t>
      </w:r>
      <w:proofErr w:type="gramStart"/>
      <w:r w:rsidR="00FC6E7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Совета: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End"/>
      <w:r w:rsidR="00FC6E7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</w:t>
      </w:r>
      <w:r w:rsidR="00FC6E79" w:rsidRPr="00FC6E79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                                               </w:t>
      </w:r>
      <w:r w:rsidR="00FC6E79">
        <w:rPr>
          <w:rFonts w:ascii="Times New Roman" w:eastAsia="Times New Roman" w:hAnsi="Times New Roman"/>
          <w:bCs/>
          <w:sz w:val="26"/>
          <w:szCs w:val="26"/>
          <w:lang w:eastAsia="ru-RU"/>
        </w:rPr>
        <w:t>__</w:t>
      </w:r>
      <w:proofErr w:type="spellStart"/>
      <w:r w:rsidR="00FC6E79">
        <w:rPr>
          <w:rFonts w:ascii="Times New Roman" w:eastAsia="Times New Roman" w:hAnsi="Times New Roman"/>
          <w:bCs/>
          <w:sz w:val="26"/>
          <w:szCs w:val="26"/>
          <w:lang w:eastAsia="ru-RU"/>
        </w:rPr>
        <w:t>Ю.А.Горячева</w:t>
      </w:r>
      <w:proofErr w:type="spellEnd"/>
    </w:p>
    <w:p w14:paraId="69FD9161" w14:textId="77777777" w:rsidR="00A4395E" w:rsidRDefault="00A4395E"/>
    <w:sectPr w:rsidR="00A4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491"/>
    <w:multiLevelType w:val="hybridMultilevel"/>
    <w:tmpl w:val="F5D8ECA6"/>
    <w:lvl w:ilvl="0" w:tplc="1B22654E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22861EDB"/>
    <w:multiLevelType w:val="hybridMultilevel"/>
    <w:tmpl w:val="603A26DE"/>
    <w:lvl w:ilvl="0" w:tplc="1B90A2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6A"/>
    <w:rsid w:val="004A486D"/>
    <w:rsid w:val="007400E2"/>
    <w:rsid w:val="00944847"/>
    <w:rsid w:val="00A3046F"/>
    <w:rsid w:val="00A4395E"/>
    <w:rsid w:val="00BE246A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55B7"/>
  <w15:chartTrackingRefBased/>
  <w15:docId w15:val="{6F38BFDA-FBE4-4519-8DB0-5EA8ED6C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3</cp:revision>
  <cp:lastPrinted>2022-04-13T06:11:00Z</cp:lastPrinted>
  <dcterms:created xsi:type="dcterms:W3CDTF">2022-04-13T05:26:00Z</dcterms:created>
  <dcterms:modified xsi:type="dcterms:W3CDTF">2022-04-13T06:15:00Z</dcterms:modified>
</cp:coreProperties>
</file>