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0B95F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18A44E6D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72616810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1DE21E0F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06A7DCD3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70CF470B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AE55A45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2BC4EAD9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3C72623F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0B2FD572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451C1FA0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62F61337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154C19DF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23894147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6399FC49" w14:textId="77777777" w:rsidR="00D50756" w:rsidRPr="006973E3" w:rsidRDefault="00D50756" w:rsidP="00D50756">
      <w:pPr>
        <w:widowControl w:val="0"/>
        <w:autoSpaceDE w:val="0"/>
        <w:autoSpaceDN w:val="0"/>
        <w:adjustRightInd w:val="0"/>
        <w:jc w:val="center"/>
        <w:rPr>
          <w:rFonts w:ascii="Arial" w:eastAsiaTheme="minorEastAsia" w:hAnsi="Arial" w:cs="Arial"/>
          <w:b/>
          <w:bCs/>
          <w:sz w:val="22"/>
          <w:szCs w:val="22"/>
        </w:rPr>
      </w:pPr>
    </w:p>
    <w:p w14:paraId="25705EE7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46A2F">
        <w:rPr>
          <w:rFonts w:eastAsiaTheme="minorEastAsia"/>
          <w:b/>
          <w:bCs/>
          <w:sz w:val="28"/>
          <w:szCs w:val="28"/>
        </w:rPr>
        <w:t>Доклад</w:t>
      </w:r>
    </w:p>
    <w:p w14:paraId="62F58A59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00C96EA6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546A2F">
        <w:rPr>
          <w:rFonts w:eastAsiaTheme="minorEastAsia"/>
          <w:b/>
          <w:bCs/>
          <w:sz w:val="28"/>
          <w:szCs w:val="28"/>
          <w:u w:val="single"/>
        </w:rPr>
        <w:t xml:space="preserve">Белякова Николая Александровича </w:t>
      </w:r>
      <w:r w:rsidRPr="00546A2F">
        <w:rPr>
          <w:rFonts w:eastAsiaTheme="minorEastAsia"/>
          <w:bCs/>
          <w:sz w:val="28"/>
          <w:szCs w:val="28"/>
          <w:u w:val="single"/>
        </w:rPr>
        <w:t>-</w:t>
      </w:r>
    </w:p>
    <w:p w14:paraId="4AA68283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546A2F">
        <w:rPr>
          <w:rFonts w:eastAsiaTheme="minorEastAsia"/>
          <w:b/>
          <w:bCs/>
          <w:sz w:val="28"/>
          <w:szCs w:val="28"/>
          <w:u w:val="single"/>
        </w:rPr>
        <w:t xml:space="preserve">главы </w:t>
      </w:r>
      <w:r w:rsidR="00315EF5" w:rsidRPr="00546A2F">
        <w:rPr>
          <w:rFonts w:eastAsiaTheme="minorEastAsia"/>
          <w:b/>
          <w:bCs/>
          <w:sz w:val="28"/>
          <w:szCs w:val="28"/>
          <w:u w:val="single"/>
        </w:rPr>
        <w:t>местного самоуправления</w:t>
      </w:r>
      <w:r w:rsidRPr="00546A2F">
        <w:rPr>
          <w:rFonts w:eastAsiaTheme="minorEastAsia"/>
          <w:b/>
          <w:bCs/>
          <w:sz w:val="28"/>
          <w:szCs w:val="28"/>
          <w:u w:val="single"/>
        </w:rPr>
        <w:t xml:space="preserve"> </w:t>
      </w:r>
    </w:p>
    <w:p w14:paraId="70E9BBDF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  <w:u w:val="single"/>
        </w:rPr>
      </w:pPr>
      <w:r w:rsidRPr="00546A2F">
        <w:rPr>
          <w:rFonts w:eastAsiaTheme="minorEastAsia"/>
          <w:b/>
          <w:bCs/>
          <w:sz w:val="28"/>
          <w:szCs w:val="28"/>
          <w:u w:val="single"/>
        </w:rPr>
        <w:t>Большемурашкинского муниципального района</w:t>
      </w:r>
    </w:p>
    <w:p w14:paraId="51D94EF9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</w:p>
    <w:p w14:paraId="18B79521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46A2F">
        <w:rPr>
          <w:rFonts w:eastAsiaTheme="minorEastAsia"/>
          <w:b/>
          <w:bCs/>
          <w:sz w:val="28"/>
          <w:szCs w:val="28"/>
        </w:rPr>
        <w:t xml:space="preserve">о достигнутых значениях показателей </w:t>
      </w:r>
    </w:p>
    <w:p w14:paraId="55E0D154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46A2F">
        <w:rPr>
          <w:rFonts w:eastAsiaTheme="minorEastAsia"/>
          <w:b/>
          <w:bCs/>
          <w:sz w:val="28"/>
          <w:szCs w:val="28"/>
        </w:rPr>
        <w:t>для оценки эффективности деятельности</w:t>
      </w:r>
    </w:p>
    <w:p w14:paraId="2CCB6227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46A2F">
        <w:rPr>
          <w:rFonts w:eastAsiaTheme="minorEastAsia"/>
          <w:b/>
          <w:bCs/>
          <w:sz w:val="28"/>
          <w:szCs w:val="28"/>
        </w:rPr>
        <w:t>органов местного самоуправления городских округов и муниципальных</w:t>
      </w:r>
    </w:p>
    <w:p w14:paraId="11813575" w14:textId="5AC5F67A" w:rsidR="00D50756" w:rsidRPr="00546A2F" w:rsidRDefault="00D50756" w:rsidP="00D50756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546A2F">
        <w:rPr>
          <w:rFonts w:eastAsiaTheme="minorEastAsia"/>
          <w:b/>
          <w:bCs/>
          <w:sz w:val="28"/>
          <w:szCs w:val="28"/>
        </w:rPr>
        <w:t xml:space="preserve">районов </w:t>
      </w:r>
      <w:r w:rsidR="00315EF5" w:rsidRPr="00546A2F">
        <w:rPr>
          <w:rFonts w:eastAsiaTheme="minorEastAsia"/>
          <w:b/>
          <w:bCs/>
          <w:sz w:val="28"/>
          <w:szCs w:val="28"/>
          <w:u w:val="single"/>
        </w:rPr>
        <w:t>за 20</w:t>
      </w:r>
      <w:r w:rsidR="00DD49D4" w:rsidRPr="00546A2F">
        <w:rPr>
          <w:rFonts w:eastAsiaTheme="minorEastAsia"/>
          <w:b/>
          <w:bCs/>
          <w:sz w:val="28"/>
          <w:szCs w:val="28"/>
          <w:u w:val="single"/>
        </w:rPr>
        <w:t>2</w:t>
      </w:r>
      <w:r w:rsidR="005E4C71" w:rsidRPr="00546A2F">
        <w:rPr>
          <w:rFonts w:eastAsiaTheme="minorEastAsia"/>
          <w:b/>
          <w:bCs/>
          <w:sz w:val="28"/>
          <w:szCs w:val="28"/>
          <w:u w:val="single"/>
        </w:rPr>
        <w:t>1</w:t>
      </w:r>
      <w:r w:rsidRPr="00546A2F">
        <w:rPr>
          <w:rFonts w:eastAsiaTheme="minorEastAsia"/>
          <w:b/>
          <w:bCs/>
          <w:sz w:val="28"/>
          <w:szCs w:val="28"/>
          <w:u w:val="single"/>
        </w:rPr>
        <w:t xml:space="preserve"> год</w:t>
      </w:r>
      <w:r w:rsidRPr="00546A2F">
        <w:rPr>
          <w:rFonts w:eastAsiaTheme="minorEastAsia"/>
          <w:b/>
          <w:bCs/>
          <w:sz w:val="28"/>
          <w:szCs w:val="28"/>
        </w:rPr>
        <w:t xml:space="preserve"> и их планируемых значениях на 3-летний период </w:t>
      </w:r>
    </w:p>
    <w:p w14:paraId="24EC8154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  <w:b/>
          <w:bCs/>
          <w:sz w:val="28"/>
          <w:szCs w:val="28"/>
        </w:rPr>
      </w:pPr>
      <w:r w:rsidRPr="00546A2F">
        <w:rPr>
          <w:rFonts w:eastAsiaTheme="minorEastAsia"/>
          <w:b/>
          <w:bCs/>
          <w:sz w:val="28"/>
          <w:szCs w:val="28"/>
        </w:rPr>
        <w:t xml:space="preserve">     </w:t>
      </w:r>
    </w:p>
    <w:p w14:paraId="202A335B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2"/>
          <w:szCs w:val="22"/>
        </w:rPr>
      </w:pPr>
    </w:p>
    <w:p w14:paraId="0E00FA9C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2"/>
          <w:szCs w:val="22"/>
        </w:rPr>
      </w:pPr>
    </w:p>
    <w:p w14:paraId="569AF043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b/>
          <w:bCs/>
          <w:sz w:val="22"/>
          <w:szCs w:val="22"/>
        </w:rPr>
      </w:pPr>
    </w:p>
    <w:p w14:paraId="11002005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4CD925F3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4191B5B7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0DF5108A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0D88368F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3DA1B6CF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7FEEF923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0DD8C108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4F72198F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674B71FE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5460FE74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280E9889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52FE84ED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093E6B0B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3A9D2A89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3A75A3AF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4E154937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21A69840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ascii="Arial" w:eastAsiaTheme="minorEastAsia" w:hAnsi="Arial" w:cs="Arial"/>
          <w:sz w:val="18"/>
          <w:szCs w:val="18"/>
        </w:rPr>
      </w:pPr>
    </w:p>
    <w:p w14:paraId="0F2B9DDA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46A2F">
        <w:rPr>
          <w:rFonts w:eastAsiaTheme="minorEastAsia"/>
        </w:rPr>
        <w:t>Подпись _______________</w:t>
      </w:r>
    </w:p>
    <w:p w14:paraId="17537C6E" w14:textId="77777777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</w:p>
    <w:p w14:paraId="78D93F54" w14:textId="633704C5" w:rsidR="00D50756" w:rsidRPr="00546A2F" w:rsidRDefault="00D50756" w:rsidP="00D50756">
      <w:pPr>
        <w:widowControl w:val="0"/>
        <w:autoSpaceDE w:val="0"/>
        <w:autoSpaceDN w:val="0"/>
        <w:adjustRightInd w:val="0"/>
        <w:jc w:val="right"/>
        <w:rPr>
          <w:rFonts w:eastAsiaTheme="minorEastAsia"/>
        </w:rPr>
      </w:pPr>
      <w:r w:rsidRPr="00546A2F">
        <w:rPr>
          <w:rFonts w:eastAsiaTheme="minorEastAsia"/>
        </w:rPr>
        <w:t xml:space="preserve">Дата </w:t>
      </w:r>
      <w:r w:rsidRPr="00546A2F">
        <w:rPr>
          <w:rFonts w:eastAsiaTheme="minorEastAsia"/>
          <w:u w:val="single"/>
        </w:rPr>
        <w:t>"</w:t>
      </w:r>
      <w:r w:rsidR="00A92BD7" w:rsidRPr="00546A2F">
        <w:rPr>
          <w:rFonts w:eastAsiaTheme="minorEastAsia"/>
          <w:u w:val="single"/>
        </w:rPr>
        <w:t>2</w:t>
      </w:r>
      <w:r w:rsidR="005E4C71" w:rsidRPr="00546A2F">
        <w:rPr>
          <w:rFonts w:eastAsiaTheme="minorEastAsia"/>
          <w:u w:val="single"/>
        </w:rPr>
        <w:t>5</w:t>
      </w:r>
      <w:r w:rsidRPr="00546A2F">
        <w:rPr>
          <w:rFonts w:eastAsiaTheme="minorEastAsia"/>
          <w:u w:val="single"/>
        </w:rPr>
        <w:t>"</w:t>
      </w:r>
      <w:r w:rsidR="00315EF5" w:rsidRPr="00546A2F">
        <w:rPr>
          <w:rFonts w:eastAsiaTheme="minorEastAsia"/>
          <w:u w:val="single"/>
        </w:rPr>
        <w:t xml:space="preserve"> апреля </w:t>
      </w:r>
      <w:r w:rsidR="0021280E" w:rsidRPr="00546A2F">
        <w:rPr>
          <w:rFonts w:eastAsiaTheme="minorEastAsia"/>
          <w:u w:val="single"/>
        </w:rPr>
        <w:t xml:space="preserve"> </w:t>
      </w:r>
      <w:r w:rsidR="00507874" w:rsidRPr="00546A2F">
        <w:rPr>
          <w:rFonts w:eastAsiaTheme="minorEastAsia"/>
          <w:u w:val="single"/>
        </w:rPr>
        <w:t xml:space="preserve"> 20</w:t>
      </w:r>
      <w:r w:rsidR="00315EF5" w:rsidRPr="00546A2F">
        <w:rPr>
          <w:rFonts w:eastAsiaTheme="minorEastAsia"/>
          <w:u w:val="single"/>
        </w:rPr>
        <w:t>2</w:t>
      </w:r>
      <w:r w:rsidR="005E4C71" w:rsidRPr="00546A2F">
        <w:rPr>
          <w:rFonts w:eastAsiaTheme="minorEastAsia"/>
          <w:u w:val="single"/>
        </w:rPr>
        <w:t>2</w:t>
      </w:r>
      <w:r w:rsidRPr="00546A2F">
        <w:rPr>
          <w:rFonts w:eastAsiaTheme="minorEastAsia"/>
          <w:u w:val="single"/>
        </w:rPr>
        <w:t xml:space="preserve"> г.</w:t>
      </w:r>
    </w:p>
    <w:p w14:paraId="415F82A2" w14:textId="77777777" w:rsidR="00D50756" w:rsidRPr="00546A2F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14:paraId="08236A48" w14:textId="77777777" w:rsidR="00D50756" w:rsidRPr="00546A2F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14:paraId="51B0EF12" w14:textId="77777777" w:rsidR="00D50756" w:rsidRPr="00546A2F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14:paraId="0BD0781C" w14:textId="77777777" w:rsidR="00D50756" w:rsidRPr="00546A2F" w:rsidRDefault="00D50756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</w:p>
    <w:p w14:paraId="579C733B" w14:textId="77777777" w:rsidR="005D7D64" w:rsidRPr="00546A2F" w:rsidRDefault="005D7D64" w:rsidP="006A3DE0">
      <w:pPr>
        <w:spacing w:after="120" w:line="240" w:lineRule="atLeast"/>
        <w:ind w:firstLine="708"/>
        <w:jc w:val="center"/>
        <w:rPr>
          <w:b/>
          <w:sz w:val="28"/>
          <w:szCs w:val="28"/>
        </w:rPr>
      </w:pPr>
      <w:r w:rsidRPr="00546A2F">
        <w:rPr>
          <w:b/>
          <w:sz w:val="28"/>
          <w:szCs w:val="28"/>
        </w:rPr>
        <w:lastRenderedPageBreak/>
        <w:t xml:space="preserve">ОПИСАНИЕ </w:t>
      </w:r>
      <w:r w:rsidR="00E669C6" w:rsidRPr="00546A2F">
        <w:rPr>
          <w:b/>
          <w:sz w:val="28"/>
          <w:szCs w:val="28"/>
        </w:rPr>
        <w:t xml:space="preserve">БОЛЬШЕМУРАШКИНСКОГО </w:t>
      </w:r>
      <w:r w:rsidRPr="00546A2F">
        <w:rPr>
          <w:b/>
          <w:sz w:val="28"/>
          <w:szCs w:val="28"/>
        </w:rPr>
        <w:t>МУНИЦИПАЛЬНОГО РАЙОНА</w:t>
      </w:r>
    </w:p>
    <w:p w14:paraId="45154368" w14:textId="4439C905" w:rsidR="005D7D64" w:rsidRPr="00546A2F" w:rsidRDefault="005D7D64" w:rsidP="008179E8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Большемурашкинский </w:t>
      </w:r>
      <w:r w:rsidR="00A31906" w:rsidRPr="00546A2F">
        <w:rPr>
          <w:sz w:val="28"/>
          <w:szCs w:val="28"/>
        </w:rPr>
        <w:t xml:space="preserve">муниципальный </w:t>
      </w:r>
      <w:r w:rsidRPr="00546A2F">
        <w:rPr>
          <w:sz w:val="28"/>
          <w:szCs w:val="28"/>
        </w:rPr>
        <w:t>район находится в правобережье реки Волги и является одним из центральных районов юго-восточной части Нижегородской области. На севере он граничит с Кстовским и Лысковским районами, на юге – с Бутурлинским и Перевозским, на востоке – с Княгининским, на западе – с Дальнеконстантиновским районами. Связь района с областным центром осуществляется по дороге республиканского значения «Работки-Порецкое» с выходом на трассу Нижний Новгород</w:t>
      </w:r>
      <w:r w:rsidR="0059740F" w:rsidRPr="00546A2F">
        <w:rPr>
          <w:sz w:val="28"/>
          <w:szCs w:val="28"/>
        </w:rPr>
        <w:t xml:space="preserve"> </w:t>
      </w:r>
      <w:r w:rsidRPr="00546A2F">
        <w:rPr>
          <w:sz w:val="28"/>
          <w:szCs w:val="28"/>
        </w:rPr>
        <w:t xml:space="preserve">- Казань. До ближайшей железнодорожной станции Смагино расстояние составляет 30 км, до грузопассажирской пристани на </w:t>
      </w:r>
      <w:r w:rsidR="005E4C71" w:rsidRPr="00546A2F">
        <w:rPr>
          <w:sz w:val="28"/>
          <w:szCs w:val="28"/>
        </w:rPr>
        <w:t>р.Волга у</w:t>
      </w:r>
      <w:r w:rsidRPr="00546A2F">
        <w:rPr>
          <w:sz w:val="28"/>
          <w:szCs w:val="28"/>
        </w:rPr>
        <w:t xml:space="preserve"> пос.Работки – 35 км, до областного центра Нижний Новгород – 90 км.</w:t>
      </w:r>
    </w:p>
    <w:p w14:paraId="0C965633" w14:textId="313CCBBF" w:rsidR="00B804A3" w:rsidRPr="00546A2F" w:rsidRDefault="005D7D64" w:rsidP="008179E8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ab/>
        <w:t>В районе насчитывается 4</w:t>
      </w:r>
      <w:r w:rsidR="00DD49D4" w:rsidRPr="00546A2F">
        <w:rPr>
          <w:sz w:val="28"/>
          <w:szCs w:val="28"/>
        </w:rPr>
        <w:t>8</w:t>
      </w:r>
      <w:r w:rsidRPr="00546A2F">
        <w:rPr>
          <w:sz w:val="28"/>
          <w:szCs w:val="28"/>
        </w:rPr>
        <w:t xml:space="preserve"> населенных пунк</w:t>
      </w:r>
      <w:r w:rsidR="00DF67B6" w:rsidRPr="00546A2F">
        <w:rPr>
          <w:sz w:val="28"/>
          <w:szCs w:val="28"/>
        </w:rPr>
        <w:t>т</w:t>
      </w:r>
      <w:r w:rsidR="008D535C" w:rsidRPr="00546A2F">
        <w:rPr>
          <w:sz w:val="28"/>
          <w:szCs w:val="28"/>
        </w:rPr>
        <w:t>ов</w:t>
      </w:r>
      <w:r w:rsidR="00B804A3" w:rsidRPr="00546A2F">
        <w:rPr>
          <w:sz w:val="28"/>
          <w:szCs w:val="28"/>
        </w:rPr>
        <w:t>.</w:t>
      </w:r>
      <w:r w:rsidRPr="00546A2F">
        <w:rPr>
          <w:sz w:val="28"/>
          <w:szCs w:val="28"/>
        </w:rPr>
        <w:t xml:space="preserve"> </w:t>
      </w:r>
      <w:r w:rsidR="00B804A3" w:rsidRPr="00546A2F">
        <w:rPr>
          <w:sz w:val="28"/>
          <w:szCs w:val="28"/>
        </w:rPr>
        <w:t xml:space="preserve">В 2021 году в составе муниципального района </w:t>
      </w:r>
      <w:r w:rsidR="005E4C71" w:rsidRPr="00546A2F">
        <w:rPr>
          <w:sz w:val="28"/>
          <w:szCs w:val="28"/>
        </w:rPr>
        <w:t>объединены 3</w:t>
      </w:r>
      <w:r w:rsidRPr="00546A2F">
        <w:rPr>
          <w:sz w:val="28"/>
          <w:szCs w:val="28"/>
        </w:rPr>
        <w:t xml:space="preserve"> сельски</w:t>
      </w:r>
      <w:r w:rsidR="00B804A3" w:rsidRPr="00546A2F">
        <w:rPr>
          <w:sz w:val="28"/>
          <w:szCs w:val="28"/>
        </w:rPr>
        <w:t>х</w:t>
      </w:r>
      <w:r w:rsidRPr="00546A2F">
        <w:rPr>
          <w:sz w:val="28"/>
          <w:szCs w:val="28"/>
        </w:rPr>
        <w:t xml:space="preserve"> и 1 </w:t>
      </w:r>
      <w:r w:rsidR="00B804A3" w:rsidRPr="00546A2F">
        <w:rPr>
          <w:sz w:val="28"/>
          <w:szCs w:val="28"/>
        </w:rPr>
        <w:t>городское муниципальное поселение</w:t>
      </w:r>
      <w:r w:rsidRPr="00546A2F">
        <w:rPr>
          <w:sz w:val="28"/>
          <w:szCs w:val="28"/>
        </w:rPr>
        <w:t xml:space="preserve">. </w:t>
      </w:r>
    </w:p>
    <w:p w14:paraId="5BC7D3A8" w14:textId="354A20D7" w:rsidR="005D7D64" w:rsidRPr="00546A2F" w:rsidRDefault="005D7D64" w:rsidP="00915F50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Площадь района – 658,6 кв.км. В 20</w:t>
      </w:r>
      <w:r w:rsidR="00DD49D4" w:rsidRPr="00546A2F">
        <w:rPr>
          <w:sz w:val="28"/>
          <w:szCs w:val="28"/>
        </w:rPr>
        <w:t>2</w:t>
      </w:r>
      <w:r w:rsidR="00D15FA9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году </w:t>
      </w:r>
      <w:r w:rsidR="00B804A3" w:rsidRPr="00546A2F">
        <w:rPr>
          <w:sz w:val="28"/>
          <w:szCs w:val="28"/>
        </w:rPr>
        <w:t>численность населения</w:t>
      </w:r>
      <w:r w:rsidRPr="00546A2F">
        <w:rPr>
          <w:sz w:val="28"/>
          <w:szCs w:val="28"/>
        </w:rPr>
        <w:t xml:space="preserve"> района </w:t>
      </w:r>
      <w:r w:rsidR="00B804A3" w:rsidRPr="00546A2F">
        <w:rPr>
          <w:sz w:val="28"/>
          <w:szCs w:val="28"/>
        </w:rPr>
        <w:t>составила 9214</w:t>
      </w:r>
      <w:r w:rsidRPr="00546A2F">
        <w:rPr>
          <w:sz w:val="28"/>
          <w:szCs w:val="28"/>
        </w:rPr>
        <w:t xml:space="preserve"> тысяч человек.</w:t>
      </w:r>
    </w:p>
    <w:p w14:paraId="22CFDBB1" w14:textId="66AA6A06" w:rsidR="000745CA" w:rsidRPr="00546A2F" w:rsidRDefault="000745CA" w:rsidP="00361332">
      <w:pPr>
        <w:spacing w:after="120"/>
        <w:jc w:val="center"/>
        <w:rPr>
          <w:b/>
          <w:i/>
          <w:sz w:val="28"/>
          <w:szCs w:val="28"/>
        </w:rPr>
      </w:pPr>
      <w:r w:rsidRPr="00546A2F">
        <w:rPr>
          <w:b/>
          <w:i/>
          <w:sz w:val="28"/>
          <w:szCs w:val="28"/>
        </w:rPr>
        <w:t>Экономическое развитие</w:t>
      </w:r>
    </w:p>
    <w:p w14:paraId="1B2BD7FD" w14:textId="7143A0C7" w:rsidR="00AB7987" w:rsidRPr="00546A2F" w:rsidRDefault="000717A4" w:rsidP="00B804A3">
      <w:pPr>
        <w:ind w:firstLine="426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    По итогам 20</w:t>
      </w:r>
      <w:r w:rsidR="00122B60" w:rsidRPr="00546A2F">
        <w:rPr>
          <w:rFonts w:eastAsiaTheme="minorHAnsi"/>
          <w:iCs/>
          <w:sz w:val="28"/>
          <w:szCs w:val="28"/>
          <w:lang w:eastAsia="en-US"/>
        </w:rPr>
        <w:t>2</w:t>
      </w:r>
      <w:r w:rsidR="0088637B" w:rsidRPr="00546A2F">
        <w:rPr>
          <w:rFonts w:eastAsiaTheme="minorHAnsi"/>
          <w:iCs/>
          <w:sz w:val="28"/>
          <w:szCs w:val="28"/>
          <w:lang w:eastAsia="en-US"/>
        </w:rPr>
        <w:t>1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года </w:t>
      </w:r>
      <w:r w:rsidR="00B804A3" w:rsidRPr="00546A2F">
        <w:rPr>
          <w:rFonts w:eastAsiaTheme="minorHAnsi"/>
          <w:iCs/>
          <w:sz w:val="28"/>
          <w:szCs w:val="28"/>
          <w:lang w:eastAsia="en-US"/>
        </w:rPr>
        <w:t>в рейтинговой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804A3" w:rsidRPr="00546A2F">
        <w:rPr>
          <w:rFonts w:eastAsiaTheme="minorHAnsi"/>
          <w:iCs/>
          <w:sz w:val="28"/>
          <w:szCs w:val="28"/>
          <w:lang w:eastAsia="en-US"/>
        </w:rPr>
        <w:t>оценке развития</w:t>
      </w:r>
      <w:r w:rsidR="00E64E0D" w:rsidRPr="00546A2F">
        <w:rPr>
          <w:rFonts w:eastAsiaTheme="minorHAnsi"/>
          <w:iCs/>
          <w:sz w:val="28"/>
          <w:szCs w:val="28"/>
          <w:lang w:eastAsia="en-US"/>
        </w:rPr>
        <w:t xml:space="preserve"> район </w:t>
      </w:r>
      <w:r w:rsidR="00816BD4" w:rsidRPr="00546A2F">
        <w:rPr>
          <w:rFonts w:eastAsiaTheme="minorHAnsi"/>
          <w:iCs/>
          <w:sz w:val="28"/>
          <w:szCs w:val="28"/>
          <w:lang w:eastAsia="en-US"/>
        </w:rPr>
        <w:t>занимает</w:t>
      </w:r>
      <w:r w:rsidR="00E64E0D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8637B" w:rsidRPr="00546A2F">
        <w:rPr>
          <w:rFonts w:eastAsiaTheme="minorHAnsi"/>
          <w:iCs/>
          <w:sz w:val="28"/>
          <w:szCs w:val="28"/>
          <w:lang w:eastAsia="en-US"/>
        </w:rPr>
        <w:t>3</w:t>
      </w:r>
      <w:r w:rsidR="00B804A3" w:rsidRPr="00546A2F">
        <w:rPr>
          <w:rFonts w:eastAsiaTheme="minorHAnsi"/>
          <w:iCs/>
          <w:sz w:val="28"/>
          <w:szCs w:val="28"/>
          <w:lang w:eastAsia="en-US"/>
        </w:rPr>
        <w:t>4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место</w:t>
      </w:r>
      <w:r w:rsidR="00E64E0D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15F50" w:rsidRPr="00546A2F">
        <w:rPr>
          <w:rFonts w:eastAsiaTheme="minorHAnsi"/>
          <w:iCs/>
          <w:sz w:val="28"/>
          <w:szCs w:val="28"/>
          <w:lang w:eastAsia="en-US"/>
        </w:rPr>
        <w:t>и</w:t>
      </w:r>
      <w:r w:rsidR="00E64E0D" w:rsidRPr="00546A2F">
        <w:rPr>
          <w:rFonts w:eastAsiaTheme="minorHAnsi"/>
          <w:iCs/>
          <w:sz w:val="28"/>
          <w:szCs w:val="28"/>
          <w:lang w:eastAsia="en-US"/>
        </w:rPr>
        <w:t xml:space="preserve"> относится к группе с</w:t>
      </w:r>
      <w:r w:rsidR="008179E8" w:rsidRPr="00546A2F">
        <w:rPr>
          <w:rFonts w:eastAsiaTheme="minorHAnsi"/>
          <w:iCs/>
          <w:sz w:val="28"/>
          <w:szCs w:val="28"/>
          <w:lang w:eastAsia="en-US"/>
        </w:rPr>
        <w:t>о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179E8" w:rsidRPr="00546A2F">
        <w:rPr>
          <w:rFonts w:eastAsiaTheme="minorHAnsi"/>
          <w:iCs/>
          <w:sz w:val="28"/>
          <w:szCs w:val="28"/>
          <w:lang w:eastAsia="en-US"/>
        </w:rPr>
        <w:t>средним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уровнем развития.  У</w:t>
      </w:r>
      <w:r w:rsidR="008179E8" w:rsidRPr="00546A2F">
        <w:rPr>
          <w:rFonts w:eastAsiaTheme="minorHAnsi"/>
          <w:iCs/>
          <w:sz w:val="28"/>
          <w:szCs w:val="28"/>
          <w:lang w:eastAsia="en-US"/>
        </w:rPr>
        <w:t>худ</w:t>
      </w:r>
      <w:r w:rsidRPr="00546A2F">
        <w:rPr>
          <w:rFonts w:eastAsiaTheme="minorHAnsi"/>
          <w:iCs/>
          <w:sz w:val="28"/>
          <w:szCs w:val="28"/>
          <w:lang w:eastAsia="en-US"/>
        </w:rPr>
        <w:t>шению ситуации способствовали</w:t>
      </w:r>
      <w:r w:rsidR="002539A2" w:rsidRPr="00546A2F">
        <w:rPr>
          <w:rFonts w:eastAsiaTheme="minorHAnsi"/>
          <w:iCs/>
          <w:sz w:val="28"/>
          <w:szCs w:val="28"/>
          <w:lang w:eastAsia="en-US"/>
        </w:rPr>
        <w:t xml:space="preserve"> экономические</w:t>
      </w:r>
      <w:r w:rsidR="00046E07" w:rsidRPr="00546A2F">
        <w:rPr>
          <w:rFonts w:eastAsiaTheme="minorHAnsi"/>
          <w:iCs/>
          <w:sz w:val="28"/>
          <w:szCs w:val="28"/>
          <w:lang w:eastAsia="en-US"/>
        </w:rPr>
        <w:t xml:space="preserve"> и финансовые индикаторы,</w:t>
      </w:r>
      <w:r w:rsidR="002539A2" w:rsidRPr="00546A2F">
        <w:rPr>
          <w:rFonts w:eastAsiaTheme="minorHAnsi"/>
          <w:iCs/>
          <w:sz w:val="28"/>
          <w:szCs w:val="28"/>
          <w:lang w:eastAsia="en-US"/>
        </w:rPr>
        <w:t xml:space="preserve"> такие</w:t>
      </w:r>
      <w:r w:rsidR="00046E07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539A2" w:rsidRPr="00546A2F">
        <w:rPr>
          <w:rFonts w:eastAsiaTheme="minorHAnsi"/>
          <w:iCs/>
          <w:sz w:val="28"/>
          <w:szCs w:val="28"/>
          <w:lang w:eastAsia="en-US"/>
        </w:rPr>
        <w:t xml:space="preserve">как </w:t>
      </w:r>
      <w:r w:rsidR="008179E8" w:rsidRPr="00546A2F">
        <w:rPr>
          <w:rFonts w:eastAsiaTheme="minorHAnsi"/>
          <w:iCs/>
          <w:sz w:val="28"/>
          <w:szCs w:val="28"/>
          <w:lang w:eastAsia="en-US"/>
        </w:rPr>
        <w:t>снижение</w:t>
      </w:r>
      <w:r w:rsidR="002539A2" w:rsidRPr="00546A2F">
        <w:rPr>
          <w:rFonts w:eastAsiaTheme="minorHAnsi"/>
          <w:iCs/>
          <w:sz w:val="28"/>
          <w:szCs w:val="28"/>
          <w:lang w:eastAsia="en-US"/>
        </w:rPr>
        <w:t xml:space="preserve"> рост</w:t>
      </w:r>
      <w:r w:rsidR="008179E8" w:rsidRPr="00546A2F">
        <w:rPr>
          <w:rFonts w:eastAsiaTheme="minorHAnsi"/>
          <w:iCs/>
          <w:sz w:val="28"/>
          <w:szCs w:val="28"/>
          <w:lang w:eastAsia="en-US"/>
        </w:rPr>
        <w:t>а объема инвестиций</w:t>
      </w:r>
      <w:r w:rsidR="00046E07" w:rsidRPr="00546A2F">
        <w:rPr>
          <w:rFonts w:eastAsiaTheme="minorHAnsi"/>
          <w:iCs/>
          <w:sz w:val="28"/>
          <w:szCs w:val="28"/>
          <w:lang w:eastAsia="en-US"/>
        </w:rPr>
        <w:t>, а также социальные индикаторы – увеличение смертности</w:t>
      </w:r>
      <w:r w:rsidR="002539A2" w:rsidRPr="00546A2F">
        <w:rPr>
          <w:rFonts w:eastAsiaTheme="minorHAnsi"/>
          <w:iCs/>
          <w:sz w:val="28"/>
          <w:szCs w:val="28"/>
          <w:lang w:eastAsia="en-US"/>
        </w:rPr>
        <w:t>.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 </w:t>
      </w:r>
    </w:p>
    <w:p w14:paraId="7C09D1B5" w14:textId="4BC107B0" w:rsidR="002539A2" w:rsidRPr="00546A2F" w:rsidRDefault="000717A4" w:rsidP="008179E8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B7987" w:rsidRPr="00546A2F">
        <w:rPr>
          <w:rFonts w:eastAsiaTheme="minorHAnsi"/>
          <w:iCs/>
          <w:sz w:val="28"/>
          <w:szCs w:val="28"/>
          <w:lang w:eastAsia="en-US"/>
        </w:rPr>
        <w:t>Одним из показателей экономического развития Большемурашкинского муниципального района являются доходы населения, основной составляющей которых является заработная плата. Рост заработной платы объясняется ростом фонда оплаты труда в бюджетной сфере</w:t>
      </w:r>
      <w:r w:rsidR="00046E07" w:rsidRPr="00546A2F">
        <w:rPr>
          <w:rFonts w:eastAsiaTheme="minorHAnsi"/>
          <w:iCs/>
          <w:sz w:val="28"/>
          <w:szCs w:val="28"/>
          <w:lang w:eastAsia="en-US"/>
        </w:rPr>
        <w:t>, а также в отрасли сельского хозяйства.</w:t>
      </w:r>
    </w:p>
    <w:p w14:paraId="1FBF13ED" w14:textId="3C944BAF" w:rsidR="00DC4DEC" w:rsidRPr="00546A2F" w:rsidRDefault="00DC4DEC" w:rsidP="00DC4DEC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        В целях </w:t>
      </w:r>
      <w:r w:rsidR="00AD22B2" w:rsidRPr="00546A2F">
        <w:rPr>
          <w:rFonts w:eastAsiaTheme="minorHAnsi"/>
          <w:iCs/>
          <w:sz w:val="28"/>
          <w:szCs w:val="28"/>
          <w:lang w:eastAsia="en-US"/>
        </w:rPr>
        <w:t>реализации Указов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Президента РФ, в соответствии с «дорожными картами», в 20</w:t>
      </w:r>
      <w:r w:rsidR="002D525E" w:rsidRPr="00546A2F">
        <w:rPr>
          <w:rFonts w:eastAsiaTheme="minorHAnsi"/>
          <w:iCs/>
          <w:sz w:val="28"/>
          <w:szCs w:val="28"/>
          <w:lang w:eastAsia="en-US"/>
        </w:rPr>
        <w:t>2</w:t>
      </w:r>
      <w:r w:rsidR="007164FD" w:rsidRPr="00546A2F">
        <w:rPr>
          <w:rFonts w:eastAsiaTheme="minorHAnsi"/>
          <w:iCs/>
          <w:sz w:val="28"/>
          <w:szCs w:val="28"/>
          <w:lang w:eastAsia="en-US"/>
        </w:rPr>
        <w:t>1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году по сравнению с 20</w:t>
      </w:r>
      <w:r w:rsidR="007164FD" w:rsidRPr="00546A2F">
        <w:rPr>
          <w:rFonts w:eastAsiaTheme="minorHAnsi"/>
          <w:iCs/>
          <w:sz w:val="28"/>
          <w:szCs w:val="28"/>
          <w:lang w:eastAsia="en-US"/>
        </w:rPr>
        <w:t>20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годом увеличилась среднемесячная заработная плата у работников:</w:t>
      </w:r>
    </w:p>
    <w:p w14:paraId="006C38A7" w14:textId="1240FE31" w:rsidR="00DC4DEC" w:rsidRPr="00546A2F" w:rsidRDefault="00DC4DEC" w:rsidP="00DC4DEC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        - муниципальных дошкольных образовательных учреждений, муниципальных общеобразовательных учреждений, учителей муниципальных общеобразовательных учреждений, муниципальных учреждений культуры и искусства.  </w:t>
      </w:r>
    </w:p>
    <w:p w14:paraId="52C61211" w14:textId="77777777" w:rsidR="00DC4DEC" w:rsidRPr="00546A2F" w:rsidRDefault="00DC4DEC" w:rsidP="00DC4DEC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>Первоочередной задачей органов местного самоуправления муниципального района является обеспечение оптимального баланса оплаты труда различных категорий работников бюджетной сферы. Увеличение заработной платы в бюджетной сфере позволит привлечь в муниципальный район молодые и высококвалифицированные кадры.</w:t>
      </w:r>
    </w:p>
    <w:p w14:paraId="13B0073F" w14:textId="3822D827" w:rsidR="00DC4DEC" w:rsidRPr="00546A2F" w:rsidRDefault="00DC4DEC" w:rsidP="00DC4DEC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         В целях повышения заработной платы, выплачиваемой работодателями, легализации «теневой» заработной платы, погашения задолженности в бюджетную систему в муниципальном районе действует межведомственная комиссия</w:t>
      </w:r>
      <w:r w:rsidR="00CF0440" w:rsidRPr="00546A2F">
        <w:rPr>
          <w:rFonts w:eastAsiaTheme="minorHAnsi"/>
          <w:iCs/>
          <w:sz w:val="28"/>
          <w:szCs w:val="28"/>
          <w:lang w:eastAsia="en-US"/>
        </w:rPr>
        <w:t xml:space="preserve"> по легализации «теневой» заработной платы. В </w:t>
      </w:r>
      <w:r w:rsidR="00CF0440" w:rsidRPr="00546A2F">
        <w:rPr>
          <w:rFonts w:eastAsiaTheme="minorHAnsi"/>
          <w:iCs/>
          <w:sz w:val="28"/>
          <w:szCs w:val="28"/>
          <w:lang w:eastAsia="en-US"/>
        </w:rPr>
        <w:lastRenderedPageBreak/>
        <w:t>20</w:t>
      </w:r>
      <w:r w:rsidR="002D525E" w:rsidRPr="00546A2F">
        <w:rPr>
          <w:rFonts w:eastAsiaTheme="minorHAnsi"/>
          <w:iCs/>
          <w:sz w:val="28"/>
          <w:szCs w:val="28"/>
          <w:lang w:eastAsia="en-US"/>
        </w:rPr>
        <w:t>2</w:t>
      </w:r>
      <w:r w:rsidR="00C5241C" w:rsidRPr="00546A2F">
        <w:rPr>
          <w:rFonts w:eastAsiaTheme="minorHAnsi"/>
          <w:iCs/>
          <w:sz w:val="28"/>
          <w:szCs w:val="28"/>
          <w:lang w:eastAsia="en-US"/>
        </w:rPr>
        <w:t>1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году проведено </w:t>
      </w:r>
      <w:r w:rsidR="00C5241C" w:rsidRPr="00546A2F">
        <w:rPr>
          <w:rFonts w:eastAsiaTheme="minorHAnsi"/>
          <w:iCs/>
          <w:sz w:val="28"/>
          <w:szCs w:val="28"/>
          <w:lang w:eastAsia="en-US"/>
        </w:rPr>
        <w:t>2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D525E" w:rsidRPr="00546A2F">
        <w:rPr>
          <w:rFonts w:eastAsiaTheme="minorHAnsi"/>
          <w:iCs/>
          <w:sz w:val="28"/>
          <w:szCs w:val="28"/>
          <w:lang w:eastAsia="en-US"/>
        </w:rPr>
        <w:t>заседани</w:t>
      </w:r>
      <w:r w:rsidR="00C5241C" w:rsidRPr="00546A2F">
        <w:rPr>
          <w:rFonts w:eastAsiaTheme="minorHAnsi"/>
          <w:iCs/>
          <w:sz w:val="28"/>
          <w:szCs w:val="28"/>
          <w:lang w:eastAsia="en-US"/>
        </w:rPr>
        <w:t>я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МВК по вопросам уровня заработной платы юридических лиц и индивидуальных предпринимателей.</w:t>
      </w:r>
    </w:p>
    <w:p w14:paraId="6312BE7F" w14:textId="7E15D9FB" w:rsidR="000717A4" w:rsidRPr="00546A2F" w:rsidRDefault="00C5241C" w:rsidP="00522E21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>Заработная плата в среднем по району выросла на 9,8</w:t>
      </w:r>
      <w:r w:rsidR="00046E07" w:rsidRPr="00546A2F">
        <w:rPr>
          <w:rFonts w:eastAsiaTheme="minorHAnsi"/>
          <w:iCs/>
          <w:sz w:val="28"/>
          <w:szCs w:val="28"/>
          <w:lang w:eastAsia="en-US"/>
        </w:rPr>
        <w:t>%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и составила 31 265 рублей.</w:t>
      </w:r>
      <w:r w:rsidR="00915F50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0717A4" w:rsidRPr="00546A2F">
        <w:rPr>
          <w:rFonts w:eastAsiaTheme="minorHAnsi"/>
          <w:iCs/>
          <w:sz w:val="28"/>
          <w:szCs w:val="28"/>
          <w:lang w:eastAsia="en-US"/>
        </w:rPr>
        <w:t xml:space="preserve">В отчетном году уровень безработицы </w:t>
      </w:r>
      <w:r w:rsidR="00E64E0D" w:rsidRPr="00546A2F">
        <w:rPr>
          <w:rFonts w:eastAsiaTheme="minorHAnsi"/>
          <w:iCs/>
          <w:sz w:val="28"/>
          <w:szCs w:val="28"/>
          <w:lang w:eastAsia="en-US"/>
        </w:rPr>
        <w:t>составляет</w:t>
      </w:r>
      <w:r w:rsidR="000717A4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Pr="00546A2F">
        <w:rPr>
          <w:rFonts w:eastAsiaTheme="minorHAnsi"/>
          <w:iCs/>
          <w:sz w:val="28"/>
          <w:szCs w:val="28"/>
          <w:lang w:eastAsia="en-US"/>
        </w:rPr>
        <w:t>39</w:t>
      </w:r>
      <w:r w:rsidR="00E64E0D" w:rsidRPr="00546A2F">
        <w:rPr>
          <w:rFonts w:eastAsiaTheme="minorHAnsi"/>
          <w:iCs/>
          <w:sz w:val="28"/>
          <w:szCs w:val="28"/>
          <w:lang w:eastAsia="en-US"/>
        </w:rPr>
        <w:t xml:space="preserve"> человек или</w:t>
      </w:r>
      <w:r w:rsidR="000717A4" w:rsidRPr="00546A2F">
        <w:rPr>
          <w:rFonts w:eastAsiaTheme="minorHAnsi"/>
          <w:iCs/>
          <w:sz w:val="28"/>
          <w:szCs w:val="28"/>
          <w:lang w:eastAsia="en-US"/>
        </w:rPr>
        <w:t xml:space="preserve"> 0,</w:t>
      </w:r>
      <w:r w:rsidRPr="00546A2F">
        <w:rPr>
          <w:rFonts w:eastAsiaTheme="minorHAnsi"/>
          <w:iCs/>
          <w:sz w:val="28"/>
          <w:szCs w:val="28"/>
          <w:lang w:eastAsia="en-US"/>
        </w:rPr>
        <w:t>79</w:t>
      </w:r>
      <w:r w:rsidR="0001602E" w:rsidRPr="00546A2F">
        <w:rPr>
          <w:rFonts w:eastAsiaTheme="minorHAnsi"/>
          <w:iCs/>
          <w:sz w:val="28"/>
          <w:szCs w:val="28"/>
          <w:lang w:eastAsia="en-US"/>
        </w:rPr>
        <w:t xml:space="preserve"> %</w:t>
      </w:r>
      <w:r w:rsidR="00C836E8" w:rsidRPr="00546A2F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14:paraId="6122FA55" w14:textId="0701FA9A" w:rsidR="000717A4" w:rsidRPr="00546A2F" w:rsidRDefault="002D525E" w:rsidP="00D36FD5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Важная составляющая оценки развития территории – это демографическая ситуация. В районе демографическая ситуация, увы, аналогична общероссийской и областной тенденции и характеризуется убылью населения. </w:t>
      </w:r>
      <w:r w:rsidR="007164FD" w:rsidRPr="00546A2F">
        <w:rPr>
          <w:rFonts w:eastAsiaTheme="minorHAnsi"/>
          <w:iCs/>
          <w:sz w:val="28"/>
          <w:szCs w:val="28"/>
          <w:lang w:eastAsia="en-US"/>
        </w:rPr>
        <w:t>Численность населения района снизилась на 1,5 процента и на 1января 2021 года составляла 9214 человек, из них 4932 человека   – в районном центре и 4282 человека – на селе. В 2021 году смертность превысила рождаемость в 2,7 раза: родилось 85 ребенка (для сравнения в 2020 году – 62), умерло 229 человек (в 2020 году – 195).</w:t>
      </w:r>
    </w:p>
    <w:p w14:paraId="71F79B71" w14:textId="1A93E34D" w:rsidR="00546A2F" w:rsidRPr="00546A2F" w:rsidRDefault="00546A2F" w:rsidP="00D36FD5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>В отчетном году администрацией района при активном участии администраций поселений района было организовано поведение «Всероссийской переписи населения», которая не состоялась в 2020 году в связи с условиями пандемии. Переписчиками охвачено практически 100 процентов населения, фактически проживающего в нашем районе. Росстатом ещё не представлены официальные результаты переписи, между тем, первичные итоговые данные показали, что на территории района проживают более 10 тыс. человек. Её окончательные итоги будут подведены Росстатом в текущем году.</w:t>
      </w:r>
    </w:p>
    <w:p w14:paraId="0C3D4E81" w14:textId="77777777" w:rsidR="00AD22B2" w:rsidRPr="00546A2F" w:rsidRDefault="005870F2" w:rsidP="00D36FD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>Объем инвестиций в основной капитал (за исключением бюджетных средств) в расчет</w:t>
      </w:r>
      <w:r w:rsidR="00057901" w:rsidRPr="00546A2F">
        <w:rPr>
          <w:rFonts w:eastAsiaTheme="minorHAnsi"/>
          <w:iCs/>
          <w:sz w:val="28"/>
          <w:szCs w:val="28"/>
          <w:lang w:eastAsia="en-US"/>
        </w:rPr>
        <w:t xml:space="preserve">е на 1 жителя </w:t>
      </w:r>
      <w:r w:rsidR="00C836E8" w:rsidRPr="00546A2F">
        <w:rPr>
          <w:rFonts w:eastAsiaTheme="minorHAnsi"/>
          <w:iCs/>
          <w:sz w:val="28"/>
          <w:szCs w:val="28"/>
          <w:lang w:eastAsia="en-US"/>
        </w:rPr>
        <w:t>уменьшился</w:t>
      </w:r>
      <w:r w:rsidR="00057901" w:rsidRPr="00546A2F">
        <w:rPr>
          <w:rFonts w:eastAsiaTheme="minorHAnsi"/>
          <w:iCs/>
          <w:sz w:val="28"/>
          <w:szCs w:val="28"/>
          <w:lang w:eastAsia="en-US"/>
        </w:rPr>
        <w:t xml:space="preserve"> с </w:t>
      </w:r>
      <w:r w:rsidR="00AD22B2" w:rsidRPr="00546A2F">
        <w:rPr>
          <w:rFonts w:eastAsiaTheme="minorHAnsi"/>
          <w:iCs/>
          <w:sz w:val="28"/>
          <w:szCs w:val="28"/>
          <w:lang w:eastAsia="en-US"/>
        </w:rPr>
        <w:t>832061500</w:t>
      </w:r>
      <w:r w:rsidR="00C836E8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16BD4" w:rsidRPr="00546A2F">
        <w:rPr>
          <w:rFonts w:eastAsiaTheme="minorHAnsi"/>
          <w:iCs/>
          <w:sz w:val="28"/>
          <w:szCs w:val="28"/>
          <w:lang w:eastAsia="en-US"/>
        </w:rPr>
        <w:t xml:space="preserve">рублей </w:t>
      </w:r>
      <w:r w:rsidR="00C836E8" w:rsidRPr="00546A2F">
        <w:rPr>
          <w:rFonts w:eastAsiaTheme="minorHAnsi"/>
          <w:iCs/>
          <w:sz w:val="28"/>
          <w:szCs w:val="28"/>
          <w:lang w:eastAsia="en-US"/>
        </w:rPr>
        <w:t xml:space="preserve">до </w:t>
      </w:r>
      <w:r w:rsidR="00AD22B2" w:rsidRPr="00546A2F">
        <w:rPr>
          <w:rFonts w:eastAsiaTheme="minorHAnsi"/>
          <w:iCs/>
          <w:sz w:val="28"/>
          <w:szCs w:val="28"/>
          <w:lang w:eastAsia="en-US"/>
        </w:rPr>
        <w:t>484338000</w:t>
      </w:r>
      <w:r w:rsidR="002D525E" w:rsidRPr="00546A2F">
        <w:rPr>
          <w:rFonts w:eastAsiaTheme="minorHAnsi"/>
          <w:iCs/>
          <w:sz w:val="28"/>
          <w:szCs w:val="28"/>
          <w:lang w:eastAsia="en-US"/>
        </w:rPr>
        <w:t>,00</w:t>
      </w:r>
      <w:r w:rsidR="00816BD4" w:rsidRPr="00546A2F">
        <w:rPr>
          <w:rFonts w:eastAsiaTheme="minorHAnsi"/>
          <w:iCs/>
          <w:sz w:val="28"/>
          <w:szCs w:val="28"/>
          <w:lang w:eastAsia="en-US"/>
        </w:rPr>
        <w:t xml:space="preserve"> рублей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. </w:t>
      </w:r>
      <w:r w:rsidR="00AD22B2" w:rsidRPr="00546A2F">
        <w:rPr>
          <w:rFonts w:eastAsiaTheme="minorHAnsi"/>
          <w:sz w:val="28"/>
          <w:szCs w:val="28"/>
          <w:lang w:eastAsia="en-US"/>
        </w:rPr>
        <w:t>В 2021 году инвестиции в основной капитал в целом по району составили 642,6 млн.рублей. Основной объем инвестиций приходится на сельскохозяйственные предприятия ООО «ННПП-2» с объемом вложений 259,8 млн.рублей и ООО племенной завод «Большемурашкинский» - 120,1 млн. рублей. Инвестиционные вложения субъектов малого предпринимательства составили 95,2 млн.рублей или 14,8 процента от общего объема вложений. Бюджетные средства составили 63,2 млн.рублей, из них районный бюджет – 25,8 млн.рублей или 133,2 процента к уровню предыдущего года. Денежные средства были направлены на расширение и модернизацию производства, строительство и ремонт, приобретение сельскохозяйственной техники и оборудования, воспроизводство стада.</w:t>
      </w:r>
    </w:p>
    <w:p w14:paraId="5C72B0D5" w14:textId="0568A5E4" w:rsidR="00AD22B2" w:rsidRPr="00546A2F" w:rsidRDefault="000717A4" w:rsidP="00046E07">
      <w:pPr>
        <w:jc w:val="both"/>
        <w:rPr>
          <w:rFonts w:eastAsia="Calibri"/>
          <w:iCs/>
          <w:spacing w:val="4"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       </w:t>
      </w:r>
      <w:r w:rsidR="00AD22B2" w:rsidRPr="00546A2F">
        <w:rPr>
          <w:rFonts w:eastAsia="Calibri"/>
          <w:iCs/>
          <w:spacing w:val="4"/>
          <w:sz w:val="28"/>
          <w:szCs w:val="28"/>
          <w:lang w:eastAsia="en-US"/>
        </w:rPr>
        <w:t>В промышленной отрасли района по итогам 2021 года, к сожалению, продолжается снижение объёмов производства, особенно в швейном производстве. Объем отгруженной продукции промышленных предприятий района составил 66,3 млн. рублей или 75,3 процента к уровню предыдущего года.</w:t>
      </w:r>
    </w:p>
    <w:p w14:paraId="36F6B4EB" w14:textId="32BC672D" w:rsidR="00AD22B2" w:rsidRPr="00546A2F" w:rsidRDefault="00AD22B2" w:rsidP="00AD22B2">
      <w:pPr>
        <w:ind w:right="-58" w:firstLine="567"/>
        <w:jc w:val="both"/>
        <w:rPr>
          <w:rFonts w:eastAsia="Calibri"/>
          <w:iCs/>
          <w:spacing w:val="4"/>
          <w:sz w:val="28"/>
          <w:szCs w:val="28"/>
          <w:lang w:eastAsia="en-US"/>
        </w:rPr>
      </w:pPr>
      <w:r w:rsidRPr="00546A2F">
        <w:rPr>
          <w:rFonts w:eastAsia="Calibri"/>
          <w:iCs/>
          <w:spacing w:val="4"/>
          <w:sz w:val="28"/>
          <w:szCs w:val="28"/>
          <w:lang w:eastAsia="en-US"/>
        </w:rPr>
        <w:t>Наибольшее снижение к уровню предыдущего года в ООО «Большемурашкинская швейная фабрика» - на 60,8 процента и ООО «Швейник-БМ» - на 68,9 процента. Объем отгруженной продукции составил 9,6 млн.рублей и 2,8 млн.рублей соответственно.</w:t>
      </w:r>
    </w:p>
    <w:p w14:paraId="31877789" w14:textId="2019215B" w:rsidR="00AD22B2" w:rsidRPr="00546A2F" w:rsidRDefault="00AD22B2" w:rsidP="00AD22B2">
      <w:pPr>
        <w:ind w:right="-58" w:firstLine="567"/>
        <w:jc w:val="both"/>
        <w:rPr>
          <w:rFonts w:eastAsiaTheme="minorHAnsi"/>
          <w:sz w:val="28"/>
          <w:szCs w:val="28"/>
          <w:lang w:eastAsia="en-US"/>
        </w:rPr>
      </w:pPr>
      <w:r w:rsidRPr="00546A2F">
        <w:rPr>
          <w:rFonts w:eastAsia="Calibri"/>
          <w:iCs/>
          <w:spacing w:val="4"/>
          <w:sz w:val="28"/>
          <w:szCs w:val="28"/>
          <w:lang w:eastAsia="en-US"/>
        </w:rPr>
        <w:t xml:space="preserve">Такая ситуация сложилась в связи с </w:t>
      </w:r>
      <w:r w:rsidRPr="00546A2F">
        <w:rPr>
          <w:rFonts w:eastAsiaTheme="minorHAnsi"/>
          <w:sz w:val="28"/>
          <w:szCs w:val="28"/>
          <w:lang w:eastAsia="en-US"/>
        </w:rPr>
        <w:t xml:space="preserve">продажей производственных объектов и оборудования ООО «Большемурашкинская швейная фабрика» и </w:t>
      </w:r>
      <w:r w:rsidRPr="00546A2F">
        <w:rPr>
          <w:rFonts w:eastAsiaTheme="minorHAnsi"/>
          <w:sz w:val="28"/>
          <w:szCs w:val="28"/>
          <w:lang w:eastAsia="en-US"/>
        </w:rPr>
        <w:lastRenderedPageBreak/>
        <w:t xml:space="preserve">ООО «Швейник - БМ». </w:t>
      </w:r>
      <w:r w:rsidRPr="00546A2F">
        <w:rPr>
          <w:rFonts w:eastAsia="Calibri"/>
          <w:iCs/>
          <w:spacing w:val="4"/>
          <w:sz w:val="28"/>
          <w:szCs w:val="28"/>
          <w:lang w:eastAsia="en-US"/>
        </w:rPr>
        <w:t xml:space="preserve">С мая 2021 года </w:t>
      </w:r>
      <w:r w:rsidRPr="00546A2F">
        <w:rPr>
          <w:rFonts w:eastAsiaTheme="minorHAnsi"/>
          <w:sz w:val="28"/>
          <w:szCs w:val="28"/>
          <w:lang w:eastAsia="en-US"/>
        </w:rPr>
        <w:t>деятельность этих предприятий практически прекратилась, выпуск продукции осуществлялся на арендованном оборудовании наемными иностранными работниками.</w:t>
      </w:r>
    </w:p>
    <w:p w14:paraId="35018648" w14:textId="77777777" w:rsidR="00AD22B2" w:rsidRPr="00546A2F" w:rsidRDefault="00AD22B2" w:rsidP="00AD22B2">
      <w:pPr>
        <w:ind w:right="-58" w:firstLine="567"/>
        <w:jc w:val="both"/>
        <w:rPr>
          <w:rFonts w:eastAsiaTheme="minorHAnsi"/>
          <w:sz w:val="28"/>
          <w:szCs w:val="28"/>
          <w:lang w:eastAsia="en-US"/>
        </w:rPr>
      </w:pPr>
      <w:r w:rsidRPr="00546A2F">
        <w:rPr>
          <w:rFonts w:eastAsiaTheme="minorHAnsi"/>
          <w:sz w:val="28"/>
          <w:szCs w:val="28"/>
          <w:lang w:eastAsia="en-US"/>
        </w:rPr>
        <w:t xml:space="preserve"> Новый собственник является индивидуальным предпринимателем без образования юридического лица и зарегистрирован в этом качестве за пределами Нижегородской области. Поэтому результаты его хозяйственной деятельности и налогообложение в соответствии с налоговым законодательством осуществляется по месту регистрации предпринимателя и в бюджет района не поступают. </w:t>
      </w:r>
    </w:p>
    <w:p w14:paraId="168944E3" w14:textId="77777777" w:rsidR="00AD22B2" w:rsidRPr="00546A2F" w:rsidRDefault="00AD22B2" w:rsidP="00AD22B2">
      <w:pPr>
        <w:ind w:right="-58" w:firstLine="567"/>
        <w:jc w:val="both"/>
        <w:rPr>
          <w:rFonts w:eastAsia="Calibri"/>
          <w:iCs/>
          <w:spacing w:val="4"/>
          <w:sz w:val="28"/>
          <w:szCs w:val="28"/>
          <w:lang w:eastAsia="en-US"/>
        </w:rPr>
      </w:pPr>
      <w:r w:rsidRPr="00546A2F">
        <w:rPr>
          <w:rFonts w:eastAsiaTheme="minorHAnsi"/>
          <w:sz w:val="28"/>
          <w:szCs w:val="28"/>
          <w:lang w:eastAsia="en-US"/>
        </w:rPr>
        <w:t>Положительным моментом в данной ситуации является только то, что на новом производстве трудоустроены и получают заработную плату порядка 50 бывших работников указанных предприятий.</w:t>
      </w:r>
    </w:p>
    <w:p w14:paraId="2F4DCE39" w14:textId="77777777" w:rsidR="00AD22B2" w:rsidRPr="00546A2F" w:rsidRDefault="00AD22B2" w:rsidP="00AD22B2">
      <w:pPr>
        <w:ind w:firstLine="567"/>
        <w:jc w:val="both"/>
        <w:rPr>
          <w:rFonts w:eastAsia="Calibri"/>
          <w:iCs/>
          <w:spacing w:val="4"/>
          <w:sz w:val="28"/>
          <w:szCs w:val="28"/>
          <w:lang w:eastAsia="en-US"/>
        </w:rPr>
      </w:pPr>
      <w:r w:rsidRPr="00546A2F">
        <w:rPr>
          <w:rFonts w:eastAsia="Calibri"/>
          <w:iCs/>
          <w:spacing w:val="4"/>
          <w:sz w:val="28"/>
          <w:szCs w:val="28"/>
          <w:lang w:eastAsia="en-US"/>
        </w:rPr>
        <w:t>Наименьшее снижение объемов отгруженной продукции в потребительском обществе «Большемурашкинский хлеб». Объем отгруженной продукции предприятия в 2021 году составил 12,6 млн.рублей или 84,6 процента к уровню 2020 года.</w:t>
      </w:r>
    </w:p>
    <w:p w14:paraId="56ED3A18" w14:textId="0BA359CC" w:rsidR="00AD22B2" w:rsidRPr="00546A2F" w:rsidRDefault="00AD22B2" w:rsidP="00D36FD5">
      <w:pPr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  <w:r w:rsidRPr="00546A2F">
        <w:rPr>
          <w:rFonts w:eastAsia="Calibri"/>
          <w:iCs/>
          <w:spacing w:val="4"/>
          <w:sz w:val="28"/>
          <w:szCs w:val="28"/>
          <w:lang w:eastAsia="en-US"/>
        </w:rPr>
        <w:t>Тем не менее, в отрасли объем отгруженной продукции имеет и положительную динамику. В обрабатывающем производстве ООО племенной завод «Большемурашкинский» рост составил 9,3 процента и по итогам года отгружено продукции на 4,8 млн.рублей.</w:t>
      </w:r>
    </w:p>
    <w:p w14:paraId="358B851F" w14:textId="382446B9" w:rsidR="009F4F92" w:rsidRPr="00546A2F" w:rsidRDefault="00A83638" w:rsidP="00D36FD5">
      <w:pPr>
        <w:ind w:firstLine="53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На территории Большемурашкинского муниципального района </w:t>
      </w:r>
      <w:r w:rsidR="008A6FAE" w:rsidRPr="00546A2F">
        <w:rPr>
          <w:sz w:val="28"/>
          <w:szCs w:val="28"/>
        </w:rPr>
        <w:t>протяженность</w:t>
      </w:r>
      <w:r w:rsidRPr="00546A2F">
        <w:rPr>
          <w:sz w:val="28"/>
          <w:szCs w:val="28"/>
        </w:rPr>
        <w:t xml:space="preserve"> дорог общего пользования местного </w:t>
      </w:r>
      <w:r w:rsidR="002A786A" w:rsidRPr="00546A2F">
        <w:rPr>
          <w:sz w:val="28"/>
          <w:szCs w:val="28"/>
        </w:rPr>
        <w:t>значения составляет</w:t>
      </w:r>
      <w:r w:rsidRPr="00546A2F">
        <w:rPr>
          <w:sz w:val="28"/>
          <w:szCs w:val="28"/>
        </w:rPr>
        <w:t xml:space="preserve"> </w:t>
      </w:r>
      <w:r w:rsidR="007C2402" w:rsidRPr="00546A2F">
        <w:rPr>
          <w:sz w:val="28"/>
          <w:szCs w:val="28"/>
        </w:rPr>
        <w:t>1</w:t>
      </w:r>
      <w:r w:rsidR="00DD6BC9" w:rsidRPr="00546A2F">
        <w:rPr>
          <w:sz w:val="28"/>
          <w:szCs w:val="28"/>
        </w:rPr>
        <w:t>5</w:t>
      </w:r>
      <w:r w:rsidR="007C2402" w:rsidRPr="00546A2F">
        <w:rPr>
          <w:sz w:val="28"/>
          <w:szCs w:val="28"/>
        </w:rPr>
        <w:t>4,</w:t>
      </w:r>
      <w:r w:rsidR="00DD6BC9" w:rsidRPr="00546A2F">
        <w:rPr>
          <w:sz w:val="28"/>
          <w:szCs w:val="28"/>
        </w:rPr>
        <w:t>9</w:t>
      </w:r>
      <w:r w:rsidRPr="00546A2F">
        <w:rPr>
          <w:sz w:val="28"/>
          <w:szCs w:val="28"/>
        </w:rPr>
        <w:t xml:space="preserve"> км</w:t>
      </w:r>
      <w:r w:rsidR="008E5BC2" w:rsidRPr="00546A2F">
        <w:rPr>
          <w:sz w:val="28"/>
          <w:szCs w:val="28"/>
        </w:rPr>
        <w:t>.</w:t>
      </w:r>
      <w:r w:rsidRPr="00546A2F">
        <w:rPr>
          <w:sz w:val="28"/>
          <w:szCs w:val="28"/>
        </w:rPr>
        <w:t xml:space="preserve"> </w:t>
      </w:r>
      <w:r w:rsidR="008A6FAE" w:rsidRPr="00546A2F">
        <w:rPr>
          <w:sz w:val="28"/>
          <w:szCs w:val="28"/>
        </w:rPr>
        <w:t>Из них п</w:t>
      </w:r>
      <w:r w:rsidR="00B9797D" w:rsidRPr="00546A2F">
        <w:rPr>
          <w:sz w:val="28"/>
          <w:szCs w:val="28"/>
        </w:rPr>
        <w:t>р</w:t>
      </w:r>
      <w:r w:rsidR="008A6FAE" w:rsidRPr="00546A2F">
        <w:rPr>
          <w:sz w:val="28"/>
          <w:szCs w:val="28"/>
        </w:rPr>
        <w:t>отяженность автомобильных дорог</w:t>
      </w:r>
      <w:r w:rsidR="00B9797D" w:rsidRPr="00546A2F">
        <w:rPr>
          <w:sz w:val="28"/>
          <w:szCs w:val="28"/>
        </w:rPr>
        <w:t>, не отвечающи</w:t>
      </w:r>
      <w:r w:rsidR="00B84A1F" w:rsidRPr="00546A2F">
        <w:rPr>
          <w:sz w:val="28"/>
          <w:szCs w:val="28"/>
        </w:rPr>
        <w:t>х</w:t>
      </w:r>
      <w:r w:rsidR="00B9797D" w:rsidRPr="00546A2F">
        <w:rPr>
          <w:sz w:val="28"/>
          <w:szCs w:val="28"/>
        </w:rPr>
        <w:t xml:space="preserve"> нормативным требованиям </w:t>
      </w:r>
      <w:r w:rsidR="002A786A" w:rsidRPr="00546A2F">
        <w:rPr>
          <w:sz w:val="28"/>
          <w:szCs w:val="28"/>
        </w:rPr>
        <w:t>за 202</w:t>
      </w:r>
      <w:r w:rsidR="00D52821" w:rsidRPr="00546A2F">
        <w:rPr>
          <w:sz w:val="28"/>
          <w:szCs w:val="28"/>
        </w:rPr>
        <w:t>1</w:t>
      </w:r>
      <w:r w:rsidR="002A786A" w:rsidRPr="00546A2F">
        <w:rPr>
          <w:sz w:val="28"/>
          <w:szCs w:val="28"/>
        </w:rPr>
        <w:t xml:space="preserve"> год,</w:t>
      </w:r>
      <w:r w:rsidR="00B9797D" w:rsidRPr="00546A2F">
        <w:rPr>
          <w:sz w:val="28"/>
          <w:szCs w:val="28"/>
        </w:rPr>
        <w:t xml:space="preserve"> составила </w:t>
      </w:r>
      <w:r w:rsidR="00D52821" w:rsidRPr="00546A2F">
        <w:rPr>
          <w:sz w:val="28"/>
          <w:szCs w:val="28"/>
        </w:rPr>
        <w:t>56,7</w:t>
      </w:r>
      <w:r w:rsidR="002A786A" w:rsidRPr="00546A2F">
        <w:rPr>
          <w:sz w:val="28"/>
          <w:szCs w:val="28"/>
        </w:rPr>
        <w:t xml:space="preserve"> км</w:t>
      </w:r>
      <w:r w:rsidR="002A3F4E" w:rsidRPr="00546A2F">
        <w:rPr>
          <w:sz w:val="28"/>
          <w:szCs w:val="28"/>
        </w:rPr>
        <w:t xml:space="preserve"> или </w:t>
      </w:r>
      <w:r w:rsidR="00D52821" w:rsidRPr="00546A2F">
        <w:rPr>
          <w:sz w:val="28"/>
          <w:szCs w:val="28"/>
        </w:rPr>
        <w:t>3</w:t>
      </w:r>
      <w:r w:rsidR="00B3127D" w:rsidRPr="00546A2F">
        <w:rPr>
          <w:sz w:val="28"/>
          <w:szCs w:val="28"/>
        </w:rPr>
        <w:t>6</w:t>
      </w:r>
      <w:r w:rsidR="00B7124A" w:rsidRPr="00546A2F">
        <w:rPr>
          <w:sz w:val="28"/>
          <w:szCs w:val="28"/>
        </w:rPr>
        <w:t>,</w:t>
      </w:r>
      <w:r w:rsidR="00B3127D" w:rsidRPr="00546A2F">
        <w:rPr>
          <w:sz w:val="28"/>
          <w:szCs w:val="28"/>
        </w:rPr>
        <w:t>6</w:t>
      </w:r>
      <w:r w:rsidR="002A3F4E" w:rsidRPr="00546A2F">
        <w:rPr>
          <w:sz w:val="28"/>
          <w:szCs w:val="28"/>
        </w:rPr>
        <w:t xml:space="preserve"> %</w:t>
      </w:r>
      <w:r w:rsidR="006729BF" w:rsidRPr="00546A2F">
        <w:rPr>
          <w:sz w:val="28"/>
          <w:szCs w:val="28"/>
        </w:rPr>
        <w:t>.</w:t>
      </w:r>
      <w:r w:rsidR="002471A5" w:rsidRPr="00546A2F">
        <w:rPr>
          <w:sz w:val="28"/>
          <w:szCs w:val="28"/>
        </w:rPr>
        <w:t xml:space="preserve"> </w:t>
      </w:r>
      <w:r w:rsidR="008A6FAE" w:rsidRPr="00546A2F">
        <w:rPr>
          <w:sz w:val="28"/>
          <w:szCs w:val="28"/>
        </w:rPr>
        <w:t>В отчетном году в результате увеличения объемов ремонта дорог общего пользования, местного значения произошло снижение показателя</w:t>
      </w:r>
      <w:r w:rsidR="009F4F92" w:rsidRPr="00546A2F">
        <w:rPr>
          <w:sz w:val="28"/>
          <w:szCs w:val="28"/>
        </w:rPr>
        <w:t>.</w:t>
      </w:r>
      <w:r w:rsidR="0050214B" w:rsidRPr="00546A2F">
        <w:rPr>
          <w:sz w:val="28"/>
          <w:szCs w:val="28"/>
        </w:rPr>
        <w:t xml:space="preserve"> </w:t>
      </w:r>
      <w:r w:rsidR="00E97E35" w:rsidRPr="00546A2F">
        <w:rPr>
          <w:sz w:val="28"/>
          <w:szCs w:val="28"/>
        </w:rPr>
        <w:t xml:space="preserve"> </w:t>
      </w:r>
    </w:p>
    <w:p w14:paraId="447EBA39" w14:textId="14B8992A" w:rsidR="002C61B1" w:rsidRPr="00546A2F" w:rsidRDefault="006729BF" w:rsidP="00D36FD5">
      <w:pPr>
        <w:ind w:firstLine="53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20</w:t>
      </w:r>
      <w:r w:rsidR="00B3127D" w:rsidRPr="00546A2F">
        <w:rPr>
          <w:sz w:val="28"/>
          <w:szCs w:val="28"/>
        </w:rPr>
        <w:t>2</w:t>
      </w:r>
      <w:r w:rsidR="00D52821" w:rsidRPr="00546A2F">
        <w:rPr>
          <w:sz w:val="28"/>
          <w:szCs w:val="28"/>
        </w:rPr>
        <w:t>1</w:t>
      </w:r>
      <w:r w:rsidR="005F7B39" w:rsidRPr="00546A2F">
        <w:rPr>
          <w:sz w:val="28"/>
          <w:szCs w:val="28"/>
        </w:rPr>
        <w:t xml:space="preserve"> году </w:t>
      </w:r>
      <w:r w:rsidR="002C61B1" w:rsidRPr="00546A2F">
        <w:rPr>
          <w:sz w:val="28"/>
          <w:szCs w:val="28"/>
        </w:rPr>
        <w:t xml:space="preserve"> из муниципального дорожного фонда  потрачено на капитальный ремонт и содержание автомобильных дорог общего пользования</w:t>
      </w:r>
      <w:r w:rsidR="004E0B65" w:rsidRPr="00546A2F">
        <w:rPr>
          <w:sz w:val="28"/>
          <w:szCs w:val="28"/>
        </w:rPr>
        <w:t xml:space="preserve"> </w:t>
      </w:r>
      <w:r w:rsidR="00D52821" w:rsidRPr="00546A2F">
        <w:rPr>
          <w:sz w:val="28"/>
          <w:szCs w:val="28"/>
        </w:rPr>
        <w:t>12,2976</w:t>
      </w:r>
      <w:r w:rsidR="002C61B1" w:rsidRPr="00546A2F">
        <w:rPr>
          <w:sz w:val="28"/>
          <w:szCs w:val="28"/>
        </w:rPr>
        <w:t xml:space="preserve"> млн.руб.</w:t>
      </w:r>
      <w:r w:rsidR="004E0B65" w:rsidRPr="00546A2F">
        <w:rPr>
          <w:sz w:val="28"/>
          <w:szCs w:val="28"/>
        </w:rPr>
        <w:t xml:space="preserve">, </w:t>
      </w:r>
      <w:r w:rsidR="00B7124A" w:rsidRPr="00546A2F">
        <w:rPr>
          <w:sz w:val="28"/>
          <w:szCs w:val="28"/>
        </w:rPr>
        <w:t xml:space="preserve">содержание автомобильных дорог общего пользования и искусственных содержаний – </w:t>
      </w:r>
      <w:r w:rsidR="00D52821" w:rsidRPr="00546A2F">
        <w:rPr>
          <w:sz w:val="28"/>
          <w:szCs w:val="28"/>
        </w:rPr>
        <w:t>3,3417</w:t>
      </w:r>
      <w:r w:rsidR="00B3127D" w:rsidRPr="00546A2F">
        <w:rPr>
          <w:sz w:val="28"/>
          <w:szCs w:val="28"/>
        </w:rPr>
        <w:t xml:space="preserve"> млн.руб., иные дорожно-эксплуатационные работы – 0,1</w:t>
      </w:r>
      <w:r w:rsidR="00D52821" w:rsidRPr="00546A2F">
        <w:rPr>
          <w:sz w:val="28"/>
          <w:szCs w:val="28"/>
        </w:rPr>
        <w:t>55</w:t>
      </w:r>
      <w:r w:rsidR="00B3127D" w:rsidRPr="00546A2F">
        <w:rPr>
          <w:sz w:val="28"/>
          <w:szCs w:val="28"/>
        </w:rPr>
        <w:t xml:space="preserve"> млн.руб</w:t>
      </w:r>
      <w:r w:rsidR="004E0B65" w:rsidRPr="00546A2F">
        <w:rPr>
          <w:sz w:val="28"/>
          <w:szCs w:val="28"/>
        </w:rPr>
        <w:t>.</w:t>
      </w:r>
    </w:p>
    <w:p w14:paraId="7BEA1FA2" w14:textId="77777777" w:rsidR="00534A48" w:rsidRPr="00546A2F" w:rsidRDefault="00534A48" w:rsidP="00D36FD5">
      <w:pPr>
        <w:ind w:firstLine="53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рамках муниципальной программы «Развитие социальной и инженерной инфраструктуры»:</w:t>
      </w:r>
    </w:p>
    <w:p w14:paraId="4D054505" w14:textId="5FCC8196" w:rsidR="00534A48" w:rsidRPr="00546A2F" w:rsidRDefault="00534A48" w:rsidP="00D36FD5">
      <w:pPr>
        <w:ind w:firstLine="53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- проведён ремонт автомобильных дорог местного значения в посёлке по улицам Строителей, Задоменка, Набережная, Старо-Луговая и Спортивная общей протяжённостью 3,5 км на сумму 4,0 млн. рублей.</w:t>
      </w:r>
    </w:p>
    <w:p w14:paraId="4CBAECE1" w14:textId="010CE13A" w:rsidR="00ED2CF4" w:rsidRPr="00546A2F" w:rsidRDefault="00E97E35" w:rsidP="00D36FD5">
      <w:pPr>
        <w:ind w:firstLine="53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Численность населения, проживающего в населенных пунктах без автобусного сообщения, в 20</w:t>
      </w:r>
      <w:r w:rsidR="00ED25CA" w:rsidRPr="00546A2F">
        <w:rPr>
          <w:sz w:val="28"/>
          <w:szCs w:val="28"/>
        </w:rPr>
        <w:t>2</w:t>
      </w:r>
      <w:r w:rsidR="002A786A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году </w:t>
      </w:r>
      <w:r w:rsidR="00E04091" w:rsidRPr="00546A2F">
        <w:rPr>
          <w:sz w:val="28"/>
          <w:szCs w:val="28"/>
        </w:rPr>
        <w:t>стала</w:t>
      </w:r>
      <w:r w:rsidR="00DB7187" w:rsidRPr="00546A2F">
        <w:rPr>
          <w:sz w:val="28"/>
          <w:szCs w:val="28"/>
        </w:rPr>
        <w:t xml:space="preserve"> </w:t>
      </w:r>
      <w:r w:rsidR="00E04091" w:rsidRPr="00546A2F">
        <w:rPr>
          <w:sz w:val="28"/>
          <w:szCs w:val="28"/>
        </w:rPr>
        <w:t>чуть ниже</w:t>
      </w:r>
      <w:r w:rsidR="00DB7187" w:rsidRPr="00546A2F">
        <w:rPr>
          <w:sz w:val="28"/>
          <w:szCs w:val="28"/>
        </w:rPr>
        <w:t xml:space="preserve"> и составила</w:t>
      </w:r>
      <w:r w:rsidR="00E04091" w:rsidRPr="00546A2F">
        <w:rPr>
          <w:sz w:val="28"/>
          <w:szCs w:val="28"/>
        </w:rPr>
        <w:t xml:space="preserve"> </w:t>
      </w:r>
      <w:r w:rsidR="002A786A" w:rsidRPr="00546A2F">
        <w:rPr>
          <w:sz w:val="28"/>
          <w:szCs w:val="28"/>
        </w:rPr>
        <w:t>109 человек</w:t>
      </w:r>
      <w:r w:rsidR="00E64E0D" w:rsidRPr="00546A2F">
        <w:rPr>
          <w:sz w:val="28"/>
          <w:szCs w:val="28"/>
        </w:rPr>
        <w:t>.</w:t>
      </w:r>
      <w:r w:rsidR="00046E07" w:rsidRPr="00546A2F">
        <w:rPr>
          <w:sz w:val="28"/>
          <w:szCs w:val="28"/>
        </w:rPr>
        <w:t xml:space="preserve"> </w:t>
      </w:r>
      <w:r w:rsidR="0072289E" w:rsidRPr="00546A2F">
        <w:rPr>
          <w:sz w:val="28"/>
          <w:szCs w:val="28"/>
        </w:rPr>
        <w:t>Для решения проблемы транспортного сообщения с этими населенными пунктами работа</w:t>
      </w:r>
      <w:r w:rsidR="004B763E" w:rsidRPr="00546A2F">
        <w:rPr>
          <w:sz w:val="28"/>
          <w:szCs w:val="28"/>
        </w:rPr>
        <w:t>ю</w:t>
      </w:r>
      <w:r w:rsidR="0072289E" w:rsidRPr="00546A2F">
        <w:rPr>
          <w:sz w:val="28"/>
          <w:szCs w:val="28"/>
        </w:rPr>
        <w:t xml:space="preserve">т </w:t>
      </w:r>
      <w:r w:rsidR="00E64E0D" w:rsidRPr="00546A2F">
        <w:rPr>
          <w:sz w:val="28"/>
          <w:szCs w:val="28"/>
        </w:rPr>
        <w:t xml:space="preserve">легковые </w:t>
      </w:r>
      <w:r w:rsidR="003F70CC" w:rsidRPr="00546A2F">
        <w:rPr>
          <w:sz w:val="28"/>
          <w:szCs w:val="28"/>
        </w:rPr>
        <w:t>такси</w:t>
      </w:r>
      <w:r w:rsidR="004B763E" w:rsidRPr="00546A2F">
        <w:rPr>
          <w:sz w:val="28"/>
          <w:szCs w:val="28"/>
        </w:rPr>
        <w:t xml:space="preserve">, </w:t>
      </w:r>
      <w:r w:rsidR="003F70CC" w:rsidRPr="00546A2F">
        <w:rPr>
          <w:sz w:val="28"/>
          <w:szCs w:val="28"/>
        </w:rPr>
        <w:t>зарегистрированные в качестве субъектов малого бизнеса в соответствии с действующим законодательством</w:t>
      </w:r>
      <w:r w:rsidR="0072289E" w:rsidRPr="00546A2F">
        <w:rPr>
          <w:sz w:val="28"/>
          <w:szCs w:val="28"/>
        </w:rPr>
        <w:t>.</w:t>
      </w:r>
    </w:p>
    <w:p w14:paraId="3A1E5B37" w14:textId="59EC1E15" w:rsidR="006A3DE0" w:rsidRPr="00546A2F" w:rsidRDefault="006A3DE0" w:rsidP="00D36FD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Неотъемлемой и очень </w:t>
      </w:r>
      <w:r w:rsidR="00360AC0" w:rsidRPr="00546A2F">
        <w:rPr>
          <w:rFonts w:eastAsiaTheme="minorHAnsi"/>
          <w:iCs/>
          <w:sz w:val="28"/>
          <w:szCs w:val="28"/>
          <w:lang w:eastAsia="en-US"/>
        </w:rPr>
        <w:t>важной частью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экономики является малый бизнес.</w:t>
      </w:r>
    </w:p>
    <w:p w14:paraId="399E20E7" w14:textId="531E27DA" w:rsidR="00FB0A9E" w:rsidRPr="00546A2F" w:rsidRDefault="006A3DE0" w:rsidP="00D36FD5">
      <w:pPr>
        <w:jc w:val="both"/>
        <w:rPr>
          <w:rFonts w:eastAsiaTheme="minorHAnsi"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     </w:t>
      </w:r>
      <w:r w:rsidRPr="00546A2F">
        <w:rPr>
          <w:rFonts w:eastAsiaTheme="minorHAnsi"/>
          <w:iCs/>
          <w:sz w:val="28"/>
          <w:szCs w:val="28"/>
          <w:lang w:eastAsia="en-US"/>
        </w:rPr>
        <w:tab/>
        <w:t xml:space="preserve">На </w:t>
      </w:r>
      <w:r w:rsidR="00E97E35" w:rsidRPr="00546A2F">
        <w:rPr>
          <w:rFonts w:eastAsiaTheme="minorHAnsi"/>
          <w:iCs/>
          <w:sz w:val="28"/>
          <w:szCs w:val="28"/>
          <w:lang w:eastAsia="en-US"/>
        </w:rPr>
        <w:t>начало 20</w:t>
      </w:r>
      <w:r w:rsidR="00627B27" w:rsidRPr="00546A2F">
        <w:rPr>
          <w:rFonts w:eastAsiaTheme="minorHAnsi"/>
          <w:iCs/>
          <w:sz w:val="28"/>
          <w:szCs w:val="28"/>
          <w:lang w:eastAsia="en-US"/>
        </w:rPr>
        <w:t>2</w:t>
      </w:r>
      <w:r w:rsidR="00046E07" w:rsidRPr="00546A2F">
        <w:rPr>
          <w:rFonts w:eastAsiaTheme="minorHAnsi"/>
          <w:iCs/>
          <w:sz w:val="28"/>
          <w:szCs w:val="28"/>
          <w:lang w:eastAsia="en-US"/>
        </w:rPr>
        <w:t>2</w:t>
      </w:r>
      <w:r w:rsidR="00E97E35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360AC0" w:rsidRPr="00546A2F">
        <w:rPr>
          <w:rFonts w:eastAsiaTheme="minorHAnsi"/>
          <w:iCs/>
          <w:sz w:val="28"/>
          <w:szCs w:val="28"/>
          <w:lang w:eastAsia="en-US"/>
        </w:rPr>
        <w:t>года в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районе в сфере ма</w:t>
      </w:r>
      <w:r w:rsidR="00167DDE" w:rsidRPr="00546A2F">
        <w:rPr>
          <w:rFonts w:eastAsiaTheme="minorHAnsi"/>
          <w:iCs/>
          <w:sz w:val="28"/>
          <w:szCs w:val="28"/>
          <w:lang w:eastAsia="en-US"/>
        </w:rPr>
        <w:t>л</w:t>
      </w:r>
      <w:r w:rsidR="008F33A5" w:rsidRPr="00546A2F">
        <w:rPr>
          <w:rFonts w:eastAsiaTheme="minorHAnsi"/>
          <w:iCs/>
          <w:sz w:val="28"/>
          <w:szCs w:val="28"/>
          <w:lang w:eastAsia="en-US"/>
        </w:rPr>
        <w:t>ого бизнеса зарегистрировано 2</w:t>
      </w:r>
      <w:r w:rsidR="00643BE3" w:rsidRPr="00546A2F">
        <w:rPr>
          <w:rFonts w:eastAsiaTheme="minorHAnsi"/>
          <w:iCs/>
          <w:sz w:val="28"/>
          <w:szCs w:val="28"/>
          <w:lang w:eastAsia="en-US"/>
        </w:rPr>
        <w:t>0</w:t>
      </w:r>
      <w:r w:rsidR="00360AC0" w:rsidRPr="00546A2F">
        <w:rPr>
          <w:rFonts w:eastAsiaTheme="minorHAnsi"/>
          <w:iCs/>
          <w:sz w:val="28"/>
          <w:szCs w:val="28"/>
          <w:lang w:eastAsia="en-US"/>
        </w:rPr>
        <w:t>3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субъект</w:t>
      </w:r>
      <w:r w:rsidR="001F3913" w:rsidRPr="00546A2F">
        <w:rPr>
          <w:rFonts w:eastAsiaTheme="minorHAnsi"/>
          <w:iCs/>
          <w:sz w:val="28"/>
          <w:szCs w:val="28"/>
          <w:lang w:eastAsia="en-US"/>
        </w:rPr>
        <w:t>ов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малого предпринимательств</w:t>
      </w:r>
      <w:r w:rsidR="008F33A5" w:rsidRPr="00546A2F">
        <w:rPr>
          <w:rFonts w:eastAsiaTheme="minorHAnsi"/>
          <w:iCs/>
          <w:sz w:val="28"/>
          <w:szCs w:val="28"/>
          <w:lang w:eastAsia="en-US"/>
        </w:rPr>
        <w:t>а.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14:paraId="0261022F" w14:textId="61E49A16" w:rsidR="006A3DE0" w:rsidRPr="00546A2F" w:rsidRDefault="000B3F57" w:rsidP="00D36FD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46A2F">
        <w:rPr>
          <w:rFonts w:eastAsiaTheme="minorHAnsi"/>
          <w:sz w:val="28"/>
          <w:szCs w:val="28"/>
          <w:lang w:eastAsia="en-US"/>
        </w:rPr>
        <w:lastRenderedPageBreak/>
        <w:t xml:space="preserve">Доля </w:t>
      </w:r>
      <w:r w:rsidR="00360AC0" w:rsidRPr="00546A2F">
        <w:rPr>
          <w:rFonts w:eastAsiaTheme="minorHAnsi"/>
          <w:sz w:val="28"/>
          <w:szCs w:val="28"/>
          <w:lang w:eastAsia="en-US"/>
        </w:rPr>
        <w:t>занятых в</w:t>
      </w:r>
      <w:r w:rsidRPr="00546A2F">
        <w:rPr>
          <w:rFonts w:eastAsiaTheme="minorHAnsi"/>
          <w:sz w:val="28"/>
          <w:szCs w:val="28"/>
          <w:lang w:eastAsia="en-US"/>
        </w:rPr>
        <w:t xml:space="preserve"> этой сфере составляет около </w:t>
      </w:r>
      <w:r w:rsidR="00E26CF1" w:rsidRPr="00546A2F">
        <w:rPr>
          <w:rFonts w:eastAsiaTheme="minorHAnsi"/>
          <w:sz w:val="28"/>
          <w:szCs w:val="28"/>
          <w:lang w:eastAsia="en-US"/>
        </w:rPr>
        <w:t>3</w:t>
      </w:r>
      <w:r w:rsidR="002A786A" w:rsidRPr="00546A2F">
        <w:rPr>
          <w:rFonts w:eastAsiaTheme="minorHAnsi"/>
          <w:sz w:val="28"/>
          <w:szCs w:val="28"/>
          <w:lang w:eastAsia="en-US"/>
        </w:rPr>
        <w:t>5</w:t>
      </w:r>
      <w:r w:rsidRPr="00546A2F">
        <w:rPr>
          <w:rFonts w:eastAsiaTheme="minorHAnsi"/>
          <w:sz w:val="28"/>
          <w:szCs w:val="28"/>
          <w:lang w:eastAsia="en-US"/>
        </w:rPr>
        <w:t xml:space="preserve"> процентов от общей численности занятых в экономике района. </w:t>
      </w:r>
    </w:p>
    <w:p w14:paraId="198EF685" w14:textId="39723C94" w:rsidR="00046E07" w:rsidRPr="00546A2F" w:rsidRDefault="006A3DE0" w:rsidP="00046E07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целях решения задач, направленных на развитие предпринимательского секто</w:t>
      </w:r>
      <w:r w:rsidR="008F33A5" w:rsidRPr="00546A2F">
        <w:rPr>
          <w:sz w:val="28"/>
          <w:szCs w:val="28"/>
        </w:rPr>
        <w:t>ра экономики, в районе действ</w:t>
      </w:r>
      <w:r w:rsidR="00643BE3" w:rsidRPr="00546A2F">
        <w:rPr>
          <w:sz w:val="28"/>
          <w:szCs w:val="28"/>
        </w:rPr>
        <w:t>ует</w:t>
      </w:r>
      <w:r w:rsidRPr="00546A2F">
        <w:rPr>
          <w:sz w:val="28"/>
          <w:szCs w:val="28"/>
        </w:rPr>
        <w:t xml:space="preserve"> </w:t>
      </w:r>
      <w:r w:rsidR="00360AC0" w:rsidRPr="00546A2F">
        <w:rPr>
          <w:sz w:val="28"/>
          <w:szCs w:val="28"/>
        </w:rPr>
        <w:t>муниципальная программа</w:t>
      </w:r>
      <w:r w:rsidRPr="00546A2F">
        <w:rPr>
          <w:sz w:val="28"/>
          <w:szCs w:val="28"/>
        </w:rPr>
        <w:t xml:space="preserve"> развития малого и среднего предпринимательства </w:t>
      </w:r>
      <w:r w:rsidR="00360AC0" w:rsidRPr="00546A2F">
        <w:rPr>
          <w:sz w:val="28"/>
          <w:szCs w:val="28"/>
        </w:rPr>
        <w:t>на 2019</w:t>
      </w:r>
      <w:r w:rsidRPr="00546A2F">
        <w:rPr>
          <w:sz w:val="28"/>
          <w:szCs w:val="28"/>
        </w:rPr>
        <w:t>-20</w:t>
      </w:r>
      <w:r w:rsidR="00643BE3" w:rsidRPr="00546A2F">
        <w:rPr>
          <w:sz w:val="28"/>
          <w:szCs w:val="28"/>
        </w:rPr>
        <w:t>21</w:t>
      </w:r>
      <w:r w:rsidRPr="00546A2F">
        <w:rPr>
          <w:sz w:val="28"/>
          <w:szCs w:val="28"/>
        </w:rPr>
        <w:t xml:space="preserve"> годы. За   20</w:t>
      </w:r>
      <w:r w:rsidR="00627B27" w:rsidRPr="00546A2F">
        <w:rPr>
          <w:sz w:val="28"/>
          <w:szCs w:val="28"/>
        </w:rPr>
        <w:t>2</w:t>
      </w:r>
      <w:r w:rsidR="00360AC0" w:rsidRPr="00546A2F">
        <w:rPr>
          <w:sz w:val="28"/>
          <w:szCs w:val="28"/>
        </w:rPr>
        <w:t>1</w:t>
      </w:r>
      <w:r w:rsidR="00627B27" w:rsidRPr="00546A2F">
        <w:rPr>
          <w:sz w:val="28"/>
          <w:szCs w:val="28"/>
        </w:rPr>
        <w:t xml:space="preserve"> </w:t>
      </w:r>
      <w:r w:rsidR="00360AC0" w:rsidRPr="00546A2F">
        <w:rPr>
          <w:sz w:val="28"/>
          <w:szCs w:val="28"/>
        </w:rPr>
        <w:t>год по</w:t>
      </w:r>
      <w:r w:rsidRPr="00546A2F">
        <w:rPr>
          <w:sz w:val="28"/>
          <w:szCs w:val="28"/>
        </w:rPr>
        <w:t xml:space="preserve"> данной Программе было </w:t>
      </w:r>
      <w:r w:rsidR="00D36FD5" w:rsidRPr="00546A2F">
        <w:rPr>
          <w:sz w:val="28"/>
          <w:szCs w:val="28"/>
        </w:rPr>
        <w:t>профинансировано мероприятий</w:t>
      </w:r>
      <w:r w:rsidRPr="00546A2F">
        <w:rPr>
          <w:sz w:val="28"/>
          <w:szCs w:val="28"/>
        </w:rPr>
        <w:t xml:space="preserve"> </w:t>
      </w:r>
      <w:r w:rsidR="00046E07" w:rsidRPr="00546A2F">
        <w:rPr>
          <w:sz w:val="28"/>
          <w:szCs w:val="28"/>
        </w:rPr>
        <w:t xml:space="preserve">на сумму 1901,3 тыс.рублей, в том числе с целью обеспечения жителей удаленных населенных пунктов района товарами первой необходимости район принял участие в конкурсном отборе «Автолавка в село», по итогам которого на условиях софинансирования </w:t>
      </w:r>
      <w:r w:rsidR="00AB6F2D">
        <w:rPr>
          <w:sz w:val="28"/>
          <w:szCs w:val="28"/>
        </w:rPr>
        <w:t xml:space="preserve">Потребительское общество </w:t>
      </w:r>
      <w:r w:rsidR="00046E07" w:rsidRPr="00546A2F">
        <w:rPr>
          <w:sz w:val="28"/>
          <w:szCs w:val="28"/>
        </w:rPr>
        <w:t>Большемурашкинск</w:t>
      </w:r>
      <w:r w:rsidR="00AB6F2D">
        <w:rPr>
          <w:sz w:val="28"/>
          <w:szCs w:val="28"/>
        </w:rPr>
        <w:t>ий</w:t>
      </w:r>
      <w:r w:rsidR="00046E07" w:rsidRPr="00546A2F">
        <w:rPr>
          <w:sz w:val="28"/>
          <w:szCs w:val="28"/>
        </w:rPr>
        <w:t xml:space="preserve"> </w:t>
      </w:r>
      <w:r w:rsidR="00AB6F2D">
        <w:rPr>
          <w:sz w:val="28"/>
          <w:szCs w:val="28"/>
        </w:rPr>
        <w:t>хлеб</w:t>
      </w:r>
      <w:r w:rsidR="00046E07" w:rsidRPr="00546A2F">
        <w:rPr>
          <w:sz w:val="28"/>
          <w:szCs w:val="28"/>
        </w:rPr>
        <w:t xml:space="preserve"> получило автомашину ГАЗЕЛЬ.</w:t>
      </w:r>
    </w:p>
    <w:p w14:paraId="5E9D6465" w14:textId="1C940231" w:rsidR="006A3DE0" w:rsidRPr="00546A2F" w:rsidRDefault="00046E07" w:rsidP="00046E07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С учетом софинансирования из областного и местного бюджетов предприятию предоставлена субсидия в сумме 937,5 тыс. рублей.</w:t>
      </w:r>
    </w:p>
    <w:p w14:paraId="57214DAF" w14:textId="52CE0553" w:rsidR="006A3DE0" w:rsidRPr="00546A2F" w:rsidRDefault="006A3DE0" w:rsidP="00D36FD5">
      <w:pPr>
        <w:ind w:firstLine="708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В целях создания положительного имиджа предпринимательского сообщества ежегодно проводятся районный </w:t>
      </w:r>
      <w:r w:rsidR="00A460AC" w:rsidRPr="00546A2F">
        <w:rPr>
          <w:rFonts w:eastAsiaTheme="minorHAnsi"/>
          <w:iCs/>
          <w:sz w:val="28"/>
          <w:szCs w:val="28"/>
          <w:lang w:eastAsia="en-US"/>
        </w:rPr>
        <w:t xml:space="preserve">конкурс «Предприниматель года» 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и </w:t>
      </w:r>
      <w:r w:rsidR="008F33A5" w:rsidRPr="00546A2F">
        <w:rPr>
          <w:rFonts w:eastAsiaTheme="minorHAnsi"/>
          <w:iCs/>
          <w:sz w:val="28"/>
          <w:szCs w:val="28"/>
          <w:lang w:eastAsia="en-US"/>
        </w:rPr>
        <w:t>обеспечивается участие в областн</w:t>
      </w:r>
      <w:r w:rsidR="001F3913" w:rsidRPr="00546A2F">
        <w:rPr>
          <w:rFonts w:eastAsiaTheme="minorHAnsi"/>
          <w:iCs/>
          <w:sz w:val="28"/>
          <w:szCs w:val="28"/>
          <w:lang w:eastAsia="en-US"/>
        </w:rPr>
        <w:t>ом</w:t>
      </w:r>
      <w:r w:rsidR="008F33A5" w:rsidRPr="00546A2F">
        <w:rPr>
          <w:rFonts w:eastAsiaTheme="minorHAnsi"/>
          <w:iCs/>
          <w:sz w:val="28"/>
          <w:szCs w:val="28"/>
          <w:lang w:eastAsia="en-US"/>
        </w:rPr>
        <w:t xml:space="preserve"> конкурс</w:t>
      </w:r>
      <w:r w:rsidR="001F3913" w:rsidRPr="00546A2F">
        <w:rPr>
          <w:rFonts w:eastAsiaTheme="minorHAnsi"/>
          <w:iCs/>
          <w:sz w:val="28"/>
          <w:szCs w:val="28"/>
          <w:lang w:eastAsia="en-US"/>
        </w:rPr>
        <w:t>е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«Предприниматель года», </w:t>
      </w:r>
      <w:r w:rsidR="005F6695" w:rsidRPr="00546A2F">
        <w:rPr>
          <w:rFonts w:eastAsiaTheme="minorHAnsi"/>
          <w:iCs/>
          <w:sz w:val="28"/>
          <w:szCs w:val="28"/>
          <w:lang w:eastAsia="en-US"/>
        </w:rPr>
        <w:t>в котор</w:t>
      </w:r>
      <w:r w:rsidR="001F3913" w:rsidRPr="00546A2F">
        <w:rPr>
          <w:rFonts w:eastAsiaTheme="minorHAnsi"/>
          <w:iCs/>
          <w:sz w:val="28"/>
          <w:szCs w:val="28"/>
          <w:lang w:eastAsia="en-US"/>
        </w:rPr>
        <w:t>ом</w:t>
      </w:r>
      <w:r w:rsidR="005F6695" w:rsidRPr="00546A2F">
        <w:rPr>
          <w:rFonts w:eastAsiaTheme="minorHAnsi"/>
          <w:iCs/>
          <w:sz w:val="28"/>
          <w:szCs w:val="28"/>
          <w:lang w:eastAsia="en-US"/>
        </w:rPr>
        <w:t xml:space="preserve"> принимают участие субъекты малого предпринимательства Большемурашкинского района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. Проводятся семинары по разъяснению положений действующего законодательства, в том числе и с приглашением специалистов областных министерств, </w:t>
      </w:r>
      <w:r w:rsidR="002A786A" w:rsidRPr="00546A2F">
        <w:rPr>
          <w:rFonts w:eastAsiaTheme="minorHAnsi"/>
          <w:iCs/>
          <w:sz w:val="28"/>
          <w:szCs w:val="28"/>
          <w:lang w:eastAsia="en-US"/>
        </w:rPr>
        <w:t>надзорных, контролирующих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органов и других структур. </w:t>
      </w:r>
    </w:p>
    <w:p w14:paraId="39E7F01C" w14:textId="3169FC78" w:rsidR="00627B27" w:rsidRPr="00546A2F" w:rsidRDefault="006A3DE0" w:rsidP="00D36FD5">
      <w:pPr>
        <w:ind w:firstLine="708"/>
        <w:jc w:val="both"/>
        <w:rPr>
          <w:sz w:val="28"/>
          <w:szCs w:val="28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Большую помощь предпринимателям </w:t>
      </w:r>
      <w:r w:rsidR="00E97E35" w:rsidRPr="00546A2F">
        <w:rPr>
          <w:rFonts w:eastAsiaTheme="minorHAnsi"/>
          <w:iCs/>
          <w:sz w:val="28"/>
          <w:szCs w:val="28"/>
          <w:lang w:eastAsia="en-US"/>
        </w:rPr>
        <w:t xml:space="preserve">в районе </w:t>
      </w:r>
      <w:r w:rsidRPr="00546A2F">
        <w:rPr>
          <w:rFonts w:eastAsiaTheme="minorHAnsi"/>
          <w:iCs/>
          <w:sz w:val="28"/>
          <w:szCs w:val="28"/>
          <w:lang w:eastAsia="en-US"/>
        </w:rPr>
        <w:t>оказывает «Центр развития бизнеса», деятельность которого значительно активизировалась.</w:t>
      </w:r>
      <w:r w:rsidR="005F6695" w:rsidRPr="00546A2F">
        <w:rPr>
          <w:sz w:val="28"/>
          <w:szCs w:val="28"/>
        </w:rPr>
        <w:t xml:space="preserve"> </w:t>
      </w:r>
    </w:p>
    <w:p w14:paraId="1E63569B" w14:textId="2FD2E037" w:rsidR="002A786A" w:rsidRPr="00546A2F" w:rsidRDefault="002A786A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В отчётном году Бизнесцентр успешно прошел оценку деятельности центров поддержки предпринимательства на соответствие Стандарту, получив II категорию.   </w:t>
      </w:r>
    </w:p>
    <w:p w14:paraId="63FE4BA1" w14:textId="77777777" w:rsidR="002A786A" w:rsidRPr="00546A2F" w:rsidRDefault="002A786A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На финансирование Бизнесцентра было выделено 940,0 тыс. рублей. </w:t>
      </w:r>
    </w:p>
    <w:p w14:paraId="29951E39" w14:textId="77777777" w:rsidR="002A786A" w:rsidRPr="00546A2F" w:rsidRDefault="002A786A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За отчётный год в Бизнесцентр поступило порядка 1110 обращений. </w:t>
      </w:r>
    </w:p>
    <w:p w14:paraId="4A07512C" w14:textId="58B544B3" w:rsidR="002A786A" w:rsidRPr="00546A2F" w:rsidRDefault="002A786A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Оказано услуг на общую сумму 535,0тыс. рублей, выдано микрозаймов субъектам малого бизнеса в сумме 600 тыс. рублей.</w:t>
      </w:r>
    </w:p>
    <w:p w14:paraId="11F322FD" w14:textId="64419ED5" w:rsidR="00DB7187" w:rsidRPr="00546A2F" w:rsidRDefault="000B3F57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В течение года в целях взаимодействия проводились встречи с предпринимательским сообществом, на которых обсуждались наиболее актуальные вопросы.</w:t>
      </w:r>
    </w:p>
    <w:p w14:paraId="44774837" w14:textId="6D3E8857" w:rsidR="00046E07" w:rsidRPr="00546A2F" w:rsidRDefault="00046E07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В декабре на базе Бизнесцентра с участием представителей министерства промышленности, торговли и предпринимательства Нижегородской области состоялось торжественное открытие 2-х клиентских окон «Мой бизнес», на организацию которых расходы составили </w:t>
      </w:r>
      <w:r w:rsidR="00AB6F2D">
        <w:rPr>
          <w:sz w:val="28"/>
          <w:szCs w:val="28"/>
        </w:rPr>
        <w:t>55</w:t>
      </w:r>
      <w:r w:rsidRPr="00546A2F">
        <w:rPr>
          <w:sz w:val="28"/>
          <w:szCs w:val="28"/>
        </w:rPr>
        <w:t>0,</w:t>
      </w:r>
      <w:r w:rsidR="00AB6F2D">
        <w:rPr>
          <w:sz w:val="28"/>
          <w:szCs w:val="28"/>
        </w:rPr>
        <w:t>8</w:t>
      </w:r>
      <w:r w:rsidRPr="00546A2F">
        <w:rPr>
          <w:sz w:val="28"/>
          <w:szCs w:val="28"/>
        </w:rPr>
        <w:t xml:space="preserve"> тыс. рублей.</w:t>
      </w:r>
    </w:p>
    <w:p w14:paraId="3791FBF5" w14:textId="61F50EAA" w:rsidR="006A3DE0" w:rsidRPr="00546A2F" w:rsidRDefault="00487F9E" w:rsidP="00D36FD5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  </w:t>
      </w:r>
      <w:r w:rsidR="00DF0D39" w:rsidRPr="00546A2F">
        <w:rPr>
          <w:rFonts w:eastAsiaTheme="minorHAnsi"/>
          <w:iCs/>
          <w:sz w:val="28"/>
          <w:szCs w:val="28"/>
          <w:lang w:eastAsia="en-US"/>
        </w:rPr>
        <w:t xml:space="preserve">   </w:t>
      </w:r>
      <w:r w:rsidR="009F7FE3"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A3DE0" w:rsidRPr="00546A2F">
        <w:rPr>
          <w:rFonts w:eastAsiaTheme="minorHAnsi"/>
          <w:iCs/>
          <w:sz w:val="28"/>
          <w:szCs w:val="28"/>
          <w:lang w:eastAsia="en-US"/>
        </w:rPr>
        <w:t xml:space="preserve">По данным </w:t>
      </w:r>
      <w:r w:rsidR="002A786A" w:rsidRPr="00546A2F">
        <w:rPr>
          <w:rFonts w:eastAsiaTheme="minorHAnsi"/>
          <w:iCs/>
          <w:sz w:val="28"/>
          <w:szCs w:val="28"/>
          <w:lang w:eastAsia="en-US"/>
        </w:rPr>
        <w:t>формы №</w:t>
      </w:r>
      <w:r w:rsidR="006A3DE0" w:rsidRPr="00546A2F">
        <w:rPr>
          <w:rFonts w:eastAsiaTheme="minorHAnsi"/>
          <w:iCs/>
          <w:sz w:val="28"/>
          <w:szCs w:val="28"/>
          <w:lang w:eastAsia="en-US"/>
        </w:rPr>
        <w:t xml:space="preserve"> 22-1 «Сведения о наличии и распределении земель по категориям и формам </w:t>
      </w:r>
      <w:r w:rsidR="00242E01" w:rsidRPr="00546A2F">
        <w:rPr>
          <w:rFonts w:eastAsiaTheme="minorHAnsi"/>
          <w:iCs/>
          <w:sz w:val="28"/>
          <w:szCs w:val="28"/>
          <w:lang w:eastAsia="en-US"/>
        </w:rPr>
        <w:t>собственности» по состоянию на 31.12</w:t>
      </w:r>
      <w:r w:rsidR="006A3DE0" w:rsidRPr="00546A2F">
        <w:rPr>
          <w:rFonts w:eastAsiaTheme="minorHAnsi"/>
          <w:iCs/>
          <w:sz w:val="28"/>
          <w:szCs w:val="28"/>
          <w:lang w:eastAsia="en-US"/>
        </w:rPr>
        <w:t>.20</w:t>
      </w:r>
      <w:r w:rsidR="00727D7C" w:rsidRPr="00546A2F">
        <w:rPr>
          <w:rFonts w:eastAsiaTheme="minorHAnsi"/>
          <w:iCs/>
          <w:sz w:val="28"/>
          <w:szCs w:val="28"/>
          <w:lang w:eastAsia="en-US"/>
        </w:rPr>
        <w:t>2</w:t>
      </w:r>
      <w:r w:rsidR="00186B64" w:rsidRPr="00546A2F">
        <w:rPr>
          <w:rFonts w:eastAsiaTheme="minorHAnsi"/>
          <w:iCs/>
          <w:sz w:val="28"/>
          <w:szCs w:val="28"/>
          <w:lang w:eastAsia="en-US"/>
        </w:rPr>
        <w:t>1</w:t>
      </w:r>
      <w:r w:rsidR="006A3DE0" w:rsidRPr="00546A2F">
        <w:rPr>
          <w:rFonts w:eastAsiaTheme="minorHAnsi"/>
          <w:iCs/>
          <w:sz w:val="28"/>
          <w:szCs w:val="28"/>
          <w:lang w:eastAsia="en-US"/>
        </w:rPr>
        <w:t xml:space="preserve"> года на территории Большемурашкинского района общая площадь земельных участков в административных границах </w:t>
      </w:r>
      <w:r w:rsidR="002A786A" w:rsidRPr="00546A2F">
        <w:rPr>
          <w:rFonts w:eastAsiaTheme="minorHAnsi"/>
          <w:iCs/>
          <w:sz w:val="28"/>
          <w:szCs w:val="28"/>
          <w:lang w:eastAsia="en-US"/>
        </w:rPr>
        <w:t>района составляет 65</w:t>
      </w:r>
      <w:r w:rsidR="006A3DE0" w:rsidRPr="00546A2F">
        <w:rPr>
          <w:rFonts w:eastAsiaTheme="minorHAnsi"/>
          <w:iCs/>
          <w:sz w:val="28"/>
          <w:szCs w:val="28"/>
          <w:lang w:eastAsia="en-US"/>
        </w:rPr>
        <w:t xml:space="preserve"> 864 га, из них:</w:t>
      </w:r>
    </w:p>
    <w:p w14:paraId="767BBABF" w14:textId="08DBAB57" w:rsidR="006A3DE0" w:rsidRPr="00546A2F" w:rsidRDefault="006A3DE0" w:rsidP="00D36FD5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- земельные участки, переданные по договорам </w:t>
      </w:r>
      <w:r w:rsidR="00186B64" w:rsidRPr="00546A2F">
        <w:rPr>
          <w:rFonts w:eastAsiaTheme="minorHAnsi"/>
          <w:iCs/>
          <w:sz w:val="28"/>
          <w:szCs w:val="28"/>
          <w:lang w:eastAsia="en-US"/>
        </w:rPr>
        <w:t>аренды: 3254,11</w:t>
      </w:r>
      <w:r w:rsidR="00CA7CFD" w:rsidRPr="00546A2F">
        <w:rPr>
          <w:rFonts w:eastAsiaTheme="minorHAnsi"/>
          <w:iCs/>
          <w:sz w:val="28"/>
          <w:szCs w:val="28"/>
          <w:lang w:eastAsia="en-US"/>
        </w:rPr>
        <w:t xml:space="preserve"> га;</w:t>
      </w:r>
    </w:p>
    <w:p w14:paraId="03B81BF0" w14:textId="0289D585" w:rsidR="006A3DE0" w:rsidRPr="00546A2F" w:rsidRDefault="006A3DE0" w:rsidP="00D36FD5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 xml:space="preserve">-  площадь </w:t>
      </w:r>
      <w:r w:rsidR="00186B64" w:rsidRPr="00546A2F">
        <w:rPr>
          <w:rFonts w:eastAsiaTheme="minorHAnsi"/>
          <w:iCs/>
          <w:sz w:val="28"/>
          <w:szCs w:val="28"/>
          <w:lang w:eastAsia="en-US"/>
        </w:rPr>
        <w:t>земель, ограниченных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в </w:t>
      </w:r>
      <w:r w:rsidR="00186B64" w:rsidRPr="00546A2F">
        <w:rPr>
          <w:rFonts w:eastAsiaTheme="minorHAnsi"/>
          <w:iCs/>
          <w:sz w:val="28"/>
          <w:szCs w:val="28"/>
          <w:lang w:eastAsia="en-US"/>
        </w:rPr>
        <w:t>обороте: 9383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га (земли лесного фонда);</w:t>
      </w:r>
    </w:p>
    <w:p w14:paraId="4914850D" w14:textId="10975273" w:rsidR="006A3DE0" w:rsidRPr="00546A2F" w:rsidRDefault="006A3DE0" w:rsidP="00D36FD5">
      <w:pPr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lastRenderedPageBreak/>
        <w:t xml:space="preserve">- земли, </w:t>
      </w:r>
      <w:r w:rsidR="002A786A" w:rsidRPr="00546A2F">
        <w:rPr>
          <w:rFonts w:eastAsiaTheme="minorHAnsi"/>
          <w:iCs/>
          <w:sz w:val="28"/>
          <w:szCs w:val="28"/>
          <w:lang w:eastAsia="en-US"/>
        </w:rPr>
        <w:t>изъятые, из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2A786A" w:rsidRPr="00546A2F">
        <w:rPr>
          <w:rFonts w:eastAsiaTheme="minorHAnsi"/>
          <w:iCs/>
          <w:sz w:val="28"/>
          <w:szCs w:val="28"/>
          <w:lang w:eastAsia="en-US"/>
        </w:rPr>
        <w:t>оборота отсутствуют</w:t>
      </w:r>
      <w:r w:rsidRPr="00546A2F">
        <w:rPr>
          <w:rFonts w:eastAsiaTheme="minorHAnsi"/>
          <w:iCs/>
          <w:sz w:val="28"/>
          <w:szCs w:val="28"/>
          <w:lang w:eastAsia="en-US"/>
        </w:rPr>
        <w:t>.</w:t>
      </w:r>
    </w:p>
    <w:p w14:paraId="1842BC54" w14:textId="41EE29E1" w:rsidR="003E6370" w:rsidRPr="00546A2F" w:rsidRDefault="003E6370" w:rsidP="003E6370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>В отчетном году произошло увеличение площади лесного фонда на 538 га в связи с переводом земель сельскохозяйственного назначения в категорию земель лесного фонда.</w:t>
      </w:r>
    </w:p>
    <w:p w14:paraId="33412CC6" w14:textId="64656BE3" w:rsidR="00727D7C" w:rsidRPr="00546A2F" w:rsidRDefault="00727D7C" w:rsidP="00D36FD5">
      <w:pPr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>Общая площадь земельных участков, являющихся объектами налогообложения земельным налогом по состоянию на 31.12.202</w:t>
      </w:r>
      <w:r w:rsidR="00A46BFA" w:rsidRPr="00546A2F">
        <w:rPr>
          <w:rFonts w:eastAsiaTheme="minorHAnsi"/>
          <w:iCs/>
          <w:sz w:val="28"/>
          <w:szCs w:val="28"/>
          <w:lang w:eastAsia="en-US"/>
        </w:rPr>
        <w:t>1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A46BFA" w:rsidRPr="00546A2F">
        <w:rPr>
          <w:rFonts w:eastAsiaTheme="minorHAnsi"/>
          <w:iCs/>
          <w:sz w:val="28"/>
          <w:szCs w:val="28"/>
          <w:lang w:eastAsia="en-US"/>
        </w:rPr>
        <w:t>года,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составляет </w:t>
      </w:r>
      <w:r w:rsidR="00A46BFA" w:rsidRPr="00546A2F">
        <w:rPr>
          <w:rFonts w:eastAsiaTheme="minorHAnsi"/>
          <w:iCs/>
          <w:sz w:val="28"/>
          <w:szCs w:val="28"/>
          <w:lang w:eastAsia="en-US"/>
        </w:rPr>
        <w:t>45776,4</w:t>
      </w:r>
      <w:r w:rsidRPr="00546A2F">
        <w:rPr>
          <w:rFonts w:eastAsiaTheme="minorHAnsi"/>
          <w:iCs/>
          <w:sz w:val="28"/>
          <w:szCs w:val="28"/>
          <w:lang w:eastAsia="en-US"/>
        </w:rPr>
        <w:t xml:space="preserve"> га или </w:t>
      </w:r>
      <w:r w:rsidR="00A46BFA" w:rsidRPr="00546A2F">
        <w:rPr>
          <w:rFonts w:eastAsiaTheme="minorHAnsi"/>
          <w:iCs/>
          <w:sz w:val="28"/>
          <w:szCs w:val="28"/>
          <w:lang w:eastAsia="en-US"/>
        </w:rPr>
        <w:t>81,04</w:t>
      </w:r>
      <w:r w:rsidRPr="00546A2F">
        <w:rPr>
          <w:rFonts w:eastAsiaTheme="minorHAnsi"/>
          <w:iCs/>
          <w:sz w:val="28"/>
          <w:szCs w:val="28"/>
          <w:lang w:eastAsia="en-US"/>
        </w:rPr>
        <w:t>% от общей площади территории муниципального района, подлежащей налогообложению.</w:t>
      </w:r>
    </w:p>
    <w:p w14:paraId="665F74BB" w14:textId="77777777" w:rsidR="006A3DE0" w:rsidRPr="00546A2F" w:rsidRDefault="004243CB" w:rsidP="00D36FD5">
      <w:pPr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546A2F">
        <w:rPr>
          <w:rFonts w:eastAsiaTheme="minorHAnsi"/>
          <w:iCs/>
          <w:sz w:val="28"/>
          <w:szCs w:val="28"/>
          <w:lang w:eastAsia="en-US"/>
        </w:rPr>
        <w:tab/>
      </w:r>
      <w:r w:rsidR="005474B7" w:rsidRPr="00546A2F">
        <w:rPr>
          <w:rFonts w:eastAsiaTheme="minorHAnsi"/>
          <w:b/>
          <w:i/>
          <w:sz w:val="28"/>
          <w:szCs w:val="28"/>
          <w:lang w:eastAsia="en-US"/>
        </w:rPr>
        <w:t xml:space="preserve">         </w:t>
      </w:r>
      <w:r w:rsidR="006A3DE0" w:rsidRPr="00546A2F">
        <w:rPr>
          <w:rFonts w:eastAsiaTheme="minorHAnsi"/>
          <w:sz w:val="28"/>
          <w:szCs w:val="28"/>
          <w:lang w:eastAsia="en-US"/>
        </w:rPr>
        <w:t>Земля является основным и главным средством производства в сельском хозяйстве.</w:t>
      </w:r>
      <w:r w:rsidR="006A3DE0" w:rsidRPr="00546A2F">
        <w:rPr>
          <w:rFonts w:eastAsiaTheme="minorHAnsi"/>
          <w:b/>
          <w:i/>
          <w:sz w:val="28"/>
          <w:szCs w:val="28"/>
          <w:lang w:eastAsia="en-US"/>
        </w:rPr>
        <w:t xml:space="preserve"> </w:t>
      </w:r>
    </w:p>
    <w:p w14:paraId="770E0ABD" w14:textId="6F620147" w:rsidR="00B97D65" w:rsidRPr="00546A2F" w:rsidRDefault="005474B7" w:rsidP="00D36FD5">
      <w:pPr>
        <w:ind w:firstLine="709"/>
        <w:jc w:val="both"/>
        <w:rPr>
          <w:sz w:val="28"/>
          <w:szCs w:val="28"/>
        </w:rPr>
      </w:pPr>
      <w:r w:rsidRPr="00546A2F">
        <w:rPr>
          <w:rFonts w:eastAsia="Calibri"/>
          <w:b/>
          <w:i/>
          <w:sz w:val="28"/>
          <w:szCs w:val="28"/>
          <w:lang w:eastAsia="en-US"/>
        </w:rPr>
        <w:t xml:space="preserve">   </w:t>
      </w:r>
      <w:r w:rsidR="00B97D65" w:rsidRPr="00546A2F">
        <w:rPr>
          <w:sz w:val="28"/>
          <w:szCs w:val="28"/>
        </w:rPr>
        <w:t xml:space="preserve">Одной из стратегически важных отраслей экономики района, несомненно, </w:t>
      </w:r>
      <w:r w:rsidR="002A786A" w:rsidRPr="00546A2F">
        <w:rPr>
          <w:sz w:val="28"/>
          <w:szCs w:val="28"/>
        </w:rPr>
        <w:t>является сельское</w:t>
      </w:r>
      <w:r w:rsidR="00B97D65" w:rsidRPr="00546A2F">
        <w:rPr>
          <w:sz w:val="28"/>
          <w:szCs w:val="28"/>
        </w:rPr>
        <w:t xml:space="preserve"> хозяйство. Поэтому увеличение объемов производства сельскохозяйственной продукции, повышение эффективности агропромышленного </w:t>
      </w:r>
      <w:r w:rsidR="00091C22" w:rsidRPr="00546A2F">
        <w:rPr>
          <w:sz w:val="28"/>
          <w:szCs w:val="28"/>
        </w:rPr>
        <w:t>комплекса являются</w:t>
      </w:r>
      <w:r w:rsidR="00B97D65" w:rsidRPr="00546A2F">
        <w:rPr>
          <w:sz w:val="28"/>
          <w:szCs w:val="28"/>
        </w:rPr>
        <w:t xml:space="preserve"> одними из приоритетных задач.</w:t>
      </w:r>
    </w:p>
    <w:p w14:paraId="2BD48D13" w14:textId="3462CDE4" w:rsidR="00091C22" w:rsidRPr="00546A2F" w:rsidRDefault="00091C22" w:rsidP="00D36FD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Деятельность агропромышленного комплекса определяется Государственной программой развития сельского хозяйства и регулирования рынков сельскохозяйственной продукции, сырья и продовольствия, государственной программой развития АПК Нижегородской области и муниципальной программой «Развитие агропромышленного комплекса Большемурашкинского муниципального района Нижегородской области».</w:t>
      </w:r>
    </w:p>
    <w:p w14:paraId="70BEE892" w14:textId="11C9A8D5" w:rsidR="002F7845" w:rsidRPr="00546A2F" w:rsidRDefault="002F7845" w:rsidP="00D36FD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Агропромышленный комплекс Большемурашкинского муниципального района представлен </w:t>
      </w:r>
      <w:r w:rsidR="009C5D1F" w:rsidRPr="00546A2F">
        <w:rPr>
          <w:sz w:val="28"/>
          <w:szCs w:val="28"/>
        </w:rPr>
        <w:t>7</w:t>
      </w:r>
      <w:r w:rsidRPr="00546A2F">
        <w:rPr>
          <w:sz w:val="28"/>
          <w:szCs w:val="28"/>
        </w:rPr>
        <w:t xml:space="preserve"> сельскохозяйственными предприятиями различных организационно-правовых форм</w:t>
      </w:r>
      <w:r w:rsidR="00AB6F2D">
        <w:rPr>
          <w:sz w:val="28"/>
          <w:szCs w:val="28"/>
        </w:rPr>
        <w:t xml:space="preserve"> и</w:t>
      </w:r>
      <w:r w:rsidRPr="00546A2F">
        <w:rPr>
          <w:sz w:val="28"/>
          <w:szCs w:val="28"/>
        </w:rPr>
        <w:t xml:space="preserve"> 1</w:t>
      </w:r>
      <w:r w:rsidR="006F7A50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крестьянско-фермерскими хозяйствами</w:t>
      </w:r>
      <w:r w:rsidR="00AB6F2D">
        <w:rPr>
          <w:sz w:val="28"/>
          <w:szCs w:val="28"/>
        </w:rPr>
        <w:t>, а также</w:t>
      </w:r>
      <w:r w:rsidRPr="00546A2F">
        <w:rPr>
          <w:sz w:val="28"/>
          <w:szCs w:val="28"/>
        </w:rPr>
        <w:t xml:space="preserve"> личными подсобными хозяйствами граждан.</w:t>
      </w:r>
    </w:p>
    <w:p w14:paraId="66ED293D" w14:textId="3F6793A3" w:rsidR="00865B06" w:rsidRPr="00546A2F" w:rsidRDefault="00865B06" w:rsidP="00D36F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Объем производства продукции сельского хозяйства района за 20</w:t>
      </w:r>
      <w:r w:rsidR="006F7A50" w:rsidRPr="00546A2F">
        <w:rPr>
          <w:sz w:val="28"/>
          <w:szCs w:val="28"/>
        </w:rPr>
        <w:t>2</w:t>
      </w:r>
      <w:r w:rsidR="00091C22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 в действующих ценах составил </w:t>
      </w:r>
      <w:r w:rsidR="006F7A50" w:rsidRPr="00546A2F">
        <w:rPr>
          <w:sz w:val="28"/>
          <w:szCs w:val="28"/>
        </w:rPr>
        <w:t>3</w:t>
      </w:r>
      <w:r w:rsidR="00091C22" w:rsidRPr="00546A2F">
        <w:rPr>
          <w:sz w:val="28"/>
          <w:szCs w:val="28"/>
        </w:rPr>
        <w:t>805</w:t>
      </w:r>
      <w:r w:rsidRPr="00546A2F">
        <w:rPr>
          <w:sz w:val="28"/>
          <w:szCs w:val="28"/>
        </w:rPr>
        <w:t xml:space="preserve"> млн. рублей, в том числе в сельскохозяйственных предприятиях – </w:t>
      </w:r>
      <w:r w:rsidR="00091C22" w:rsidRPr="00546A2F">
        <w:rPr>
          <w:sz w:val="28"/>
          <w:szCs w:val="28"/>
        </w:rPr>
        <w:t>3580</w:t>
      </w:r>
      <w:r w:rsidRPr="00546A2F">
        <w:rPr>
          <w:sz w:val="28"/>
          <w:szCs w:val="28"/>
        </w:rPr>
        <w:t xml:space="preserve"> млн. рублей. Рост к уровню соответствующего периода прошлого года составил </w:t>
      </w:r>
      <w:r w:rsidR="006F7A50" w:rsidRPr="00546A2F">
        <w:rPr>
          <w:sz w:val="28"/>
          <w:szCs w:val="28"/>
        </w:rPr>
        <w:t>1</w:t>
      </w:r>
      <w:r w:rsidR="00091C22" w:rsidRPr="00546A2F">
        <w:rPr>
          <w:sz w:val="28"/>
          <w:szCs w:val="28"/>
        </w:rPr>
        <w:t>18,7</w:t>
      </w:r>
      <w:r w:rsidRPr="00546A2F">
        <w:rPr>
          <w:sz w:val="28"/>
          <w:szCs w:val="28"/>
        </w:rPr>
        <w:t xml:space="preserve">% в хозяйствах всех категорий, в том числе в сельскохозяйственных организациях – </w:t>
      </w:r>
      <w:r w:rsidR="006F7A50" w:rsidRPr="00546A2F">
        <w:rPr>
          <w:sz w:val="28"/>
          <w:szCs w:val="28"/>
        </w:rPr>
        <w:t>1</w:t>
      </w:r>
      <w:r w:rsidR="00091C22" w:rsidRPr="00546A2F">
        <w:rPr>
          <w:sz w:val="28"/>
          <w:szCs w:val="28"/>
        </w:rPr>
        <w:t>18,6</w:t>
      </w:r>
      <w:r w:rsidRPr="00546A2F">
        <w:rPr>
          <w:sz w:val="28"/>
          <w:szCs w:val="28"/>
        </w:rPr>
        <w:t>%.</w:t>
      </w:r>
    </w:p>
    <w:p w14:paraId="33540145" w14:textId="2FB50289" w:rsidR="00865B06" w:rsidRPr="00546A2F" w:rsidRDefault="00B97D65" w:rsidP="00D36FD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</w:t>
      </w:r>
      <w:r w:rsidR="00865B06" w:rsidRPr="00546A2F">
        <w:rPr>
          <w:sz w:val="28"/>
          <w:szCs w:val="28"/>
        </w:rPr>
        <w:t xml:space="preserve">Объем отгрузки по сельскохозяйственным организациям составил </w:t>
      </w:r>
      <w:r w:rsidR="00507F0E" w:rsidRPr="00546A2F">
        <w:rPr>
          <w:sz w:val="28"/>
          <w:szCs w:val="28"/>
        </w:rPr>
        <w:t>3282</w:t>
      </w:r>
      <w:r w:rsidR="00865B06" w:rsidRPr="00546A2F">
        <w:rPr>
          <w:sz w:val="28"/>
          <w:szCs w:val="28"/>
        </w:rPr>
        <w:t xml:space="preserve"> млн. рублей,</w:t>
      </w:r>
      <w:r w:rsidR="00971E64" w:rsidRPr="00546A2F">
        <w:rPr>
          <w:sz w:val="28"/>
          <w:szCs w:val="28"/>
        </w:rPr>
        <w:t xml:space="preserve"> что на 38</w:t>
      </w:r>
      <w:r w:rsidR="00507F0E" w:rsidRPr="00546A2F">
        <w:rPr>
          <w:sz w:val="28"/>
          <w:szCs w:val="28"/>
        </w:rPr>
        <w:t>2</w:t>
      </w:r>
      <w:r w:rsidR="00971E64" w:rsidRPr="00546A2F">
        <w:rPr>
          <w:sz w:val="28"/>
          <w:szCs w:val="28"/>
        </w:rPr>
        <w:t xml:space="preserve"> млн. рублей больше уровня</w:t>
      </w:r>
      <w:r w:rsidR="00865B06" w:rsidRPr="00546A2F">
        <w:rPr>
          <w:sz w:val="28"/>
          <w:szCs w:val="28"/>
        </w:rPr>
        <w:t xml:space="preserve"> 20</w:t>
      </w:r>
      <w:r w:rsidR="00507F0E" w:rsidRPr="00546A2F">
        <w:rPr>
          <w:sz w:val="28"/>
          <w:szCs w:val="28"/>
        </w:rPr>
        <w:t>20</w:t>
      </w:r>
      <w:r w:rsidR="00865B06" w:rsidRPr="00546A2F">
        <w:rPr>
          <w:sz w:val="28"/>
          <w:szCs w:val="28"/>
        </w:rPr>
        <w:t xml:space="preserve"> года. </w:t>
      </w:r>
    </w:p>
    <w:p w14:paraId="38C1946D" w14:textId="6AF22A7A" w:rsidR="00971E64" w:rsidRPr="00546A2F" w:rsidRDefault="00865B06" w:rsidP="00D36F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На </w:t>
      </w:r>
      <w:r w:rsidR="00971E64" w:rsidRPr="00546A2F">
        <w:rPr>
          <w:sz w:val="28"/>
          <w:szCs w:val="28"/>
        </w:rPr>
        <w:t>поддержку</w:t>
      </w:r>
      <w:r w:rsidRPr="00546A2F">
        <w:rPr>
          <w:sz w:val="28"/>
          <w:szCs w:val="28"/>
        </w:rPr>
        <w:t xml:space="preserve"> агропромышленного комплекса района в 20</w:t>
      </w:r>
      <w:r w:rsidR="00971E64" w:rsidRPr="00546A2F">
        <w:rPr>
          <w:sz w:val="28"/>
          <w:szCs w:val="28"/>
        </w:rPr>
        <w:t>2</w:t>
      </w:r>
      <w:r w:rsidR="00507F0E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году было выделено </w:t>
      </w:r>
      <w:r w:rsidR="00507F0E" w:rsidRPr="00546A2F">
        <w:rPr>
          <w:sz w:val="28"/>
          <w:szCs w:val="28"/>
        </w:rPr>
        <w:t>41,8</w:t>
      </w:r>
      <w:r w:rsidRPr="00546A2F">
        <w:rPr>
          <w:sz w:val="28"/>
          <w:szCs w:val="28"/>
        </w:rPr>
        <w:t xml:space="preserve"> млн. рублей, что на </w:t>
      </w:r>
      <w:r w:rsidR="00971E64" w:rsidRPr="00546A2F">
        <w:rPr>
          <w:sz w:val="28"/>
          <w:szCs w:val="28"/>
        </w:rPr>
        <w:t>10</w:t>
      </w:r>
      <w:r w:rsidR="00507F0E" w:rsidRPr="00546A2F">
        <w:rPr>
          <w:sz w:val="28"/>
          <w:szCs w:val="28"/>
        </w:rPr>
        <w:t>6</w:t>
      </w:r>
      <w:r w:rsidR="00971E64" w:rsidRPr="00546A2F">
        <w:rPr>
          <w:sz w:val="28"/>
          <w:szCs w:val="28"/>
        </w:rPr>
        <w:t>,</w:t>
      </w:r>
      <w:r w:rsidR="00507F0E" w:rsidRPr="00546A2F">
        <w:rPr>
          <w:sz w:val="28"/>
          <w:szCs w:val="28"/>
        </w:rPr>
        <w:t>6</w:t>
      </w:r>
      <w:r w:rsidR="00971E64" w:rsidRPr="00546A2F">
        <w:rPr>
          <w:sz w:val="28"/>
          <w:szCs w:val="28"/>
        </w:rPr>
        <w:t>% выше уровня поддержки 20</w:t>
      </w:r>
      <w:r w:rsidR="00507F0E" w:rsidRPr="00546A2F">
        <w:rPr>
          <w:sz w:val="28"/>
          <w:szCs w:val="28"/>
        </w:rPr>
        <w:t>20</w:t>
      </w:r>
      <w:r w:rsidR="00971E64" w:rsidRPr="00546A2F">
        <w:rPr>
          <w:sz w:val="28"/>
          <w:szCs w:val="28"/>
        </w:rPr>
        <w:t xml:space="preserve"> года</w:t>
      </w:r>
      <w:r w:rsidRPr="00546A2F">
        <w:rPr>
          <w:sz w:val="28"/>
          <w:szCs w:val="28"/>
        </w:rPr>
        <w:t xml:space="preserve">. </w:t>
      </w:r>
    </w:p>
    <w:p w14:paraId="7567E3B3" w14:textId="77777777" w:rsidR="00971E64" w:rsidRPr="00546A2F" w:rsidRDefault="00971E64" w:rsidP="00D36F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структуре расходов 37% (14,4 млн рублей) составили средства федерального бюджета и 63% (24,7 млн рублей) – средства областного бюджета.</w:t>
      </w:r>
    </w:p>
    <w:p w14:paraId="2D973C85" w14:textId="6977A542" w:rsidR="006F7A50" w:rsidRPr="00546A2F" w:rsidRDefault="00971E64" w:rsidP="00D36F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Приоритетным направлением поддержки является животноводство. На поддержку отрасли в 202</w:t>
      </w:r>
      <w:r w:rsidR="00507F0E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году направлено </w:t>
      </w:r>
      <w:r w:rsidR="00507F0E" w:rsidRPr="00546A2F">
        <w:rPr>
          <w:sz w:val="28"/>
          <w:szCs w:val="28"/>
        </w:rPr>
        <w:t>19</w:t>
      </w:r>
      <w:r w:rsidRPr="00546A2F">
        <w:rPr>
          <w:sz w:val="28"/>
          <w:szCs w:val="28"/>
        </w:rPr>
        <w:t xml:space="preserve">,2 млн рублей, или </w:t>
      </w:r>
      <w:r w:rsidR="00507F0E" w:rsidRPr="00546A2F">
        <w:rPr>
          <w:sz w:val="28"/>
          <w:szCs w:val="28"/>
        </w:rPr>
        <w:t>46</w:t>
      </w:r>
      <w:r w:rsidRPr="00546A2F">
        <w:rPr>
          <w:sz w:val="28"/>
          <w:szCs w:val="28"/>
        </w:rPr>
        <w:t>% от общего объема средств государственной поддержки.</w:t>
      </w:r>
    </w:p>
    <w:p w14:paraId="1DF982C6" w14:textId="38A5D894" w:rsidR="00865B06" w:rsidRPr="00546A2F" w:rsidRDefault="006F7A50" w:rsidP="00D36FD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Поддержка растениеводства составила </w:t>
      </w:r>
      <w:r w:rsidR="00507F0E" w:rsidRPr="00546A2F">
        <w:rPr>
          <w:sz w:val="28"/>
          <w:szCs w:val="28"/>
        </w:rPr>
        <w:t>16,7</w:t>
      </w:r>
      <w:r w:rsidRPr="00546A2F">
        <w:rPr>
          <w:sz w:val="28"/>
          <w:szCs w:val="28"/>
        </w:rPr>
        <w:t xml:space="preserve"> млн рублей (</w:t>
      </w:r>
      <w:r w:rsidR="00507F0E" w:rsidRPr="00546A2F">
        <w:rPr>
          <w:sz w:val="28"/>
          <w:szCs w:val="28"/>
        </w:rPr>
        <w:t>40</w:t>
      </w:r>
      <w:r w:rsidRPr="00546A2F">
        <w:rPr>
          <w:sz w:val="28"/>
          <w:szCs w:val="28"/>
        </w:rPr>
        <w:t>%), льготного кредитования 4,</w:t>
      </w:r>
      <w:r w:rsidR="00507F0E" w:rsidRPr="00546A2F">
        <w:rPr>
          <w:sz w:val="28"/>
          <w:szCs w:val="28"/>
        </w:rPr>
        <w:t>3</w:t>
      </w:r>
      <w:r w:rsidRPr="00546A2F">
        <w:rPr>
          <w:sz w:val="28"/>
          <w:szCs w:val="28"/>
        </w:rPr>
        <w:t xml:space="preserve"> млн рублей (1</w:t>
      </w:r>
      <w:r w:rsidR="00507F0E" w:rsidRPr="00546A2F">
        <w:rPr>
          <w:sz w:val="28"/>
          <w:szCs w:val="28"/>
        </w:rPr>
        <w:t>0</w:t>
      </w:r>
      <w:r w:rsidRPr="00546A2F">
        <w:rPr>
          <w:sz w:val="28"/>
          <w:szCs w:val="28"/>
        </w:rPr>
        <w:t>%) и прочих направлений 1,5 млн рублей (4%).</w:t>
      </w:r>
      <w:r w:rsidR="006467AC" w:rsidRPr="00546A2F">
        <w:rPr>
          <w:sz w:val="28"/>
          <w:szCs w:val="28"/>
        </w:rPr>
        <w:t xml:space="preserve">                </w:t>
      </w:r>
    </w:p>
    <w:p w14:paraId="081AB236" w14:textId="0D446AF9" w:rsidR="002E5444" w:rsidRPr="00546A2F" w:rsidRDefault="002E5444" w:rsidP="00D36F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A2F">
        <w:rPr>
          <w:rFonts w:eastAsia="Calibri"/>
          <w:sz w:val="28"/>
          <w:szCs w:val="28"/>
          <w:lang w:eastAsia="en-US"/>
        </w:rPr>
        <w:t xml:space="preserve">Число сельскохозяйственных организаций, являющихся получателями государственной поддержки </w:t>
      </w:r>
      <w:r w:rsidR="002A786A" w:rsidRPr="00546A2F">
        <w:rPr>
          <w:rFonts w:eastAsia="Calibri"/>
          <w:sz w:val="28"/>
          <w:szCs w:val="28"/>
          <w:lang w:eastAsia="en-US"/>
        </w:rPr>
        <w:t>в 2021 году,</w:t>
      </w:r>
      <w:r w:rsidRPr="00546A2F">
        <w:rPr>
          <w:rFonts w:eastAsia="Calibri"/>
          <w:sz w:val="28"/>
          <w:szCs w:val="28"/>
          <w:lang w:eastAsia="en-US"/>
        </w:rPr>
        <w:t xml:space="preserve"> составило </w:t>
      </w:r>
      <w:r w:rsidR="00507F0E" w:rsidRPr="00546A2F">
        <w:rPr>
          <w:rFonts w:eastAsia="Calibri"/>
          <w:sz w:val="28"/>
          <w:szCs w:val="28"/>
          <w:lang w:eastAsia="en-US"/>
        </w:rPr>
        <w:t>6</w:t>
      </w:r>
      <w:r w:rsidRPr="00546A2F">
        <w:rPr>
          <w:rFonts w:eastAsia="Calibri"/>
          <w:sz w:val="28"/>
          <w:szCs w:val="28"/>
          <w:lang w:eastAsia="en-US"/>
        </w:rPr>
        <w:t>. Число прибыльных сельскохозяйственных организ</w:t>
      </w:r>
      <w:r w:rsidR="006973E3" w:rsidRPr="00546A2F">
        <w:rPr>
          <w:rFonts w:eastAsia="Calibri"/>
          <w:sz w:val="28"/>
          <w:szCs w:val="28"/>
          <w:lang w:eastAsia="en-US"/>
        </w:rPr>
        <w:t>аций к общему числу организаций</w:t>
      </w:r>
      <w:r w:rsidRPr="00546A2F">
        <w:rPr>
          <w:rFonts w:eastAsia="Calibri"/>
          <w:sz w:val="28"/>
          <w:szCs w:val="28"/>
          <w:lang w:eastAsia="en-US"/>
        </w:rPr>
        <w:t xml:space="preserve">, </w:t>
      </w:r>
      <w:r w:rsidRPr="00546A2F">
        <w:rPr>
          <w:rFonts w:eastAsia="Calibri"/>
          <w:sz w:val="28"/>
          <w:szCs w:val="28"/>
          <w:lang w:eastAsia="en-US"/>
        </w:rPr>
        <w:lastRenderedPageBreak/>
        <w:t xml:space="preserve">являющихся получателями государственной поддержки – </w:t>
      </w:r>
      <w:r w:rsidR="00507F0E" w:rsidRPr="00546A2F">
        <w:rPr>
          <w:rFonts w:eastAsia="Calibri"/>
          <w:sz w:val="28"/>
          <w:szCs w:val="28"/>
          <w:lang w:eastAsia="en-US"/>
        </w:rPr>
        <w:t>5</w:t>
      </w:r>
      <w:r w:rsidRPr="00546A2F">
        <w:rPr>
          <w:rFonts w:eastAsia="Calibri"/>
          <w:sz w:val="28"/>
          <w:szCs w:val="28"/>
          <w:lang w:eastAsia="en-US"/>
        </w:rPr>
        <w:t xml:space="preserve"> или </w:t>
      </w:r>
      <w:r w:rsidR="00507F0E" w:rsidRPr="00546A2F">
        <w:rPr>
          <w:rFonts w:eastAsia="Calibri"/>
          <w:sz w:val="28"/>
          <w:szCs w:val="28"/>
          <w:lang w:eastAsia="en-US"/>
        </w:rPr>
        <w:t>83,33</w:t>
      </w:r>
      <w:r w:rsidRPr="00546A2F">
        <w:rPr>
          <w:rFonts w:eastAsia="Calibri"/>
          <w:sz w:val="28"/>
          <w:szCs w:val="28"/>
          <w:lang w:eastAsia="en-US"/>
        </w:rPr>
        <w:t xml:space="preserve">%. Прибыль получена в сумме </w:t>
      </w:r>
      <w:r w:rsidR="00507F0E" w:rsidRPr="00546A2F">
        <w:rPr>
          <w:rFonts w:eastAsia="Calibri"/>
          <w:sz w:val="28"/>
          <w:szCs w:val="28"/>
          <w:lang w:eastAsia="en-US"/>
        </w:rPr>
        <w:t>336,7</w:t>
      </w:r>
      <w:r w:rsidRPr="00546A2F">
        <w:rPr>
          <w:rFonts w:eastAsia="Calibri"/>
          <w:sz w:val="28"/>
          <w:szCs w:val="28"/>
          <w:lang w:eastAsia="en-US"/>
        </w:rPr>
        <w:t xml:space="preserve"> млн.рублей, </w:t>
      </w:r>
      <w:r w:rsidR="00507F0E" w:rsidRPr="00546A2F">
        <w:rPr>
          <w:rFonts w:eastAsia="Calibri"/>
          <w:sz w:val="28"/>
          <w:szCs w:val="28"/>
          <w:lang w:eastAsia="en-US"/>
        </w:rPr>
        <w:t>242,4</w:t>
      </w:r>
      <w:r w:rsidRPr="00546A2F">
        <w:rPr>
          <w:rFonts w:eastAsia="Calibri"/>
          <w:sz w:val="28"/>
          <w:szCs w:val="28"/>
          <w:lang w:eastAsia="en-US"/>
        </w:rPr>
        <w:t>% к уровню 20</w:t>
      </w:r>
      <w:r w:rsidR="00507F0E" w:rsidRPr="00546A2F">
        <w:rPr>
          <w:rFonts w:eastAsia="Calibri"/>
          <w:sz w:val="28"/>
          <w:szCs w:val="28"/>
          <w:lang w:eastAsia="en-US"/>
        </w:rPr>
        <w:t>20</w:t>
      </w:r>
      <w:r w:rsidRPr="00546A2F">
        <w:rPr>
          <w:rFonts w:eastAsia="Calibri"/>
          <w:sz w:val="28"/>
          <w:szCs w:val="28"/>
          <w:lang w:eastAsia="en-US"/>
        </w:rPr>
        <w:t xml:space="preserve"> года.</w:t>
      </w:r>
    </w:p>
    <w:p w14:paraId="033371A6" w14:textId="7AFE5FC7" w:rsidR="002E5444" w:rsidRPr="00546A2F" w:rsidRDefault="002E5444" w:rsidP="00D36F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A2F">
        <w:rPr>
          <w:rFonts w:eastAsia="Calibri"/>
          <w:sz w:val="28"/>
          <w:szCs w:val="28"/>
          <w:lang w:eastAsia="en-US"/>
        </w:rPr>
        <w:t xml:space="preserve">В последующий трехлетний период планируется </w:t>
      </w:r>
      <w:r w:rsidR="00D963CD" w:rsidRPr="00546A2F">
        <w:rPr>
          <w:rFonts w:eastAsia="Calibri"/>
          <w:sz w:val="28"/>
          <w:szCs w:val="28"/>
          <w:lang w:eastAsia="en-US"/>
        </w:rPr>
        <w:t>провести ряд мероприятий по снижению убыточности и на предстоящие годы достичь и сохранить общее число прибыльных хозяйств</w:t>
      </w:r>
      <w:r w:rsidRPr="00546A2F">
        <w:rPr>
          <w:rFonts w:eastAsia="Calibri"/>
          <w:sz w:val="28"/>
          <w:szCs w:val="28"/>
          <w:lang w:eastAsia="en-US"/>
        </w:rPr>
        <w:t>.</w:t>
      </w:r>
      <w:r w:rsidR="005474B7" w:rsidRPr="00546A2F">
        <w:rPr>
          <w:rFonts w:eastAsia="Calibri"/>
          <w:sz w:val="28"/>
          <w:szCs w:val="28"/>
          <w:lang w:eastAsia="en-US"/>
        </w:rPr>
        <w:t xml:space="preserve">  </w:t>
      </w:r>
      <w:r w:rsidR="00041CC6" w:rsidRPr="00546A2F">
        <w:rPr>
          <w:rFonts w:eastAsia="Calibri"/>
          <w:sz w:val="28"/>
          <w:szCs w:val="28"/>
          <w:lang w:eastAsia="en-US"/>
        </w:rPr>
        <w:t xml:space="preserve">      </w:t>
      </w:r>
    </w:p>
    <w:p w14:paraId="679BB156" w14:textId="77777777" w:rsidR="00D110A7" w:rsidRPr="00546A2F" w:rsidRDefault="00041CC6" w:rsidP="002E544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A2F">
        <w:rPr>
          <w:rFonts w:eastAsia="Calibri"/>
          <w:sz w:val="28"/>
          <w:szCs w:val="28"/>
          <w:lang w:eastAsia="en-US"/>
        </w:rPr>
        <w:t xml:space="preserve">    </w:t>
      </w:r>
    </w:p>
    <w:p w14:paraId="5AEF2DC0" w14:textId="77777777" w:rsidR="00041CC6" w:rsidRPr="00546A2F" w:rsidRDefault="00041CC6" w:rsidP="00CF0440">
      <w:pPr>
        <w:spacing w:after="120"/>
        <w:ind w:firstLine="540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546A2F">
        <w:rPr>
          <w:rFonts w:eastAsia="Calibri"/>
          <w:b/>
          <w:i/>
          <w:sz w:val="28"/>
          <w:szCs w:val="28"/>
          <w:lang w:eastAsia="en-US"/>
        </w:rPr>
        <w:t>Дошкольное образование</w:t>
      </w:r>
    </w:p>
    <w:p w14:paraId="24BAF2BF" w14:textId="73C7E4DC" w:rsidR="00CF2506" w:rsidRPr="00546A2F" w:rsidRDefault="003D52E7" w:rsidP="00D110A7">
      <w:pPr>
        <w:ind w:firstLine="540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20</w:t>
      </w:r>
      <w:r w:rsidR="00DD49D4" w:rsidRPr="00546A2F">
        <w:rPr>
          <w:sz w:val="28"/>
          <w:szCs w:val="28"/>
        </w:rPr>
        <w:t>2</w:t>
      </w:r>
      <w:r w:rsidR="007E0F91" w:rsidRPr="00546A2F">
        <w:rPr>
          <w:sz w:val="28"/>
          <w:szCs w:val="28"/>
        </w:rPr>
        <w:t>1</w:t>
      </w:r>
      <w:r w:rsidR="00CF2506" w:rsidRPr="00546A2F">
        <w:rPr>
          <w:sz w:val="28"/>
          <w:szCs w:val="28"/>
        </w:rPr>
        <w:t xml:space="preserve"> году доля детей в возрасте 1-6 лет,  получающих дошкольн</w:t>
      </w:r>
      <w:r w:rsidR="00DD49D4" w:rsidRPr="00546A2F">
        <w:rPr>
          <w:sz w:val="28"/>
          <w:szCs w:val="28"/>
        </w:rPr>
        <w:t>ую</w:t>
      </w:r>
      <w:r w:rsidR="00CF2506" w:rsidRPr="00546A2F">
        <w:rPr>
          <w:sz w:val="28"/>
          <w:szCs w:val="28"/>
        </w:rPr>
        <w:t xml:space="preserve"> образова</w:t>
      </w:r>
      <w:r w:rsidR="00DD49D4" w:rsidRPr="00546A2F">
        <w:rPr>
          <w:sz w:val="28"/>
          <w:szCs w:val="28"/>
        </w:rPr>
        <w:t>тельную услугу</w:t>
      </w:r>
      <w:r w:rsidR="00CF2506" w:rsidRPr="00546A2F">
        <w:rPr>
          <w:sz w:val="28"/>
          <w:szCs w:val="28"/>
        </w:rPr>
        <w:t>,   в общей численности дете</w:t>
      </w:r>
      <w:r w:rsidR="007564EE" w:rsidRPr="00546A2F">
        <w:rPr>
          <w:sz w:val="28"/>
          <w:szCs w:val="28"/>
        </w:rPr>
        <w:t xml:space="preserve">й в возрасте 1 – 6 лет </w:t>
      </w:r>
      <w:r w:rsidR="007E0F91" w:rsidRPr="00546A2F">
        <w:rPr>
          <w:sz w:val="28"/>
          <w:szCs w:val="28"/>
        </w:rPr>
        <w:t>увеличилась</w:t>
      </w:r>
      <w:r w:rsidR="00CF2506" w:rsidRPr="00546A2F">
        <w:rPr>
          <w:sz w:val="28"/>
          <w:szCs w:val="28"/>
        </w:rPr>
        <w:t xml:space="preserve"> с 5</w:t>
      </w:r>
      <w:r w:rsidR="00DD49D4" w:rsidRPr="00546A2F">
        <w:rPr>
          <w:sz w:val="28"/>
          <w:szCs w:val="28"/>
        </w:rPr>
        <w:t>4,</w:t>
      </w:r>
      <w:r w:rsidR="007E0F91" w:rsidRPr="00546A2F">
        <w:rPr>
          <w:sz w:val="28"/>
          <w:szCs w:val="28"/>
        </w:rPr>
        <w:t>6</w:t>
      </w:r>
      <w:r w:rsidR="00DD49D4" w:rsidRPr="00546A2F">
        <w:rPr>
          <w:sz w:val="28"/>
          <w:szCs w:val="28"/>
        </w:rPr>
        <w:t>9</w:t>
      </w:r>
      <w:r w:rsidRPr="00546A2F">
        <w:rPr>
          <w:sz w:val="28"/>
          <w:szCs w:val="28"/>
        </w:rPr>
        <w:t>% (20</w:t>
      </w:r>
      <w:r w:rsidR="007E0F91" w:rsidRPr="00546A2F">
        <w:rPr>
          <w:sz w:val="28"/>
          <w:szCs w:val="28"/>
        </w:rPr>
        <w:t>20</w:t>
      </w:r>
      <w:r w:rsidR="00CF2506" w:rsidRPr="00546A2F">
        <w:rPr>
          <w:sz w:val="28"/>
          <w:szCs w:val="28"/>
        </w:rPr>
        <w:t xml:space="preserve"> год</w:t>
      </w:r>
      <w:r w:rsidRPr="00546A2F">
        <w:rPr>
          <w:sz w:val="28"/>
          <w:szCs w:val="28"/>
        </w:rPr>
        <w:t xml:space="preserve">)  до </w:t>
      </w:r>
      <w:r w:rsidR="00DD49D4" w:rsidRPr="00546A2F">
        <w:rPr>
          <w:sz w:val="28"/>
          <w:szCs w:val="28"/>
        </w:rPr>
        <w:t>5</w:t>
      </w:r>
      <w:r w:rsidR="007E0F91" w:rsidRPr="00546A2F">
        <w:rPr>
          <w:sz w:val="28"/>
          <w:szCs w:val="28"/>
        </w:rPr>
        <w:t>8</w:t>
      </w:r>
      <w:r w:rsidR="00DD49D4" w:rsidRPr="00546A2F">
        <w:rPr>
          <w:sz w:val="28"/>
          <w:szCs w:val="28"/>
        </w:rPr>
        <w:t>,</w:t>
      </w:r>
      <w:r w:rsidR="007E0F91" w:rsidRPr="00546A2F">
        <w:rPr>
          <w:sz w:val="28"/>
          <w:szCs w:val="28"/>
        </w:rPr>
        <w:t>45</w:t>
      </w:r>
      <w:r w:rsidRPr="00546A2F">
        <w:rPr>
          <w:sz w:val="28"/>
          <w:szCs w:val="28"/>
        </w:rPr>
        <w:t>%</w:t>
      </w:r>
      <w:r w:rsidR="00DD49D4" w:rsidRPr="00546A2F">
        <w:rPr>
          <w:sz w:val="28"/>
          <w:szCs w:val="28"/>
        </w:rPr>
        <w:t xml:space="preserve"> в 202</w:t>
      </w:r>
      <w:r w:rsidR="007E0F91" w:rsidRPr="00546A2F">
        <w:rPr>
          <w:sz w:val="28"/>
          <w:szCs w:val="28"/>
        </w:rPr>
        <w:t>1</w:t>
      </w:r>
      <w:r w:rsidR="00DD49D4" w:rsidRPr="00546A2F">
        <w:rPr>
          <w:sz w:val="28"/>
          <w:szCs w:val="28"/>
        </w:rPr>
        <w:t xml:space="preserve"> году</w:t>
      </w:r>
      <w:r w:rsidRPr="00546A2F">
        <w:rPr>
          <w:sz w:val="28"/>
          <w:szCs w:val="28"/>
        </w:rPr>
        <w:t>, это связано с уменьшением количества детей в районе дошкольного возраста</w:t>
      </w:r>
      <w:r w:rsidR="00DD49D4" w:rsidRPr="00546A2F">
        <w:rPr>
          <w:sz w:val="28"/>
          <w:szCs w:val="28"/>
        </w:rPr>
        <w:t xml:space="preserve"> с </w:t>
      </w:r>
      <w:r w:rsidR="007E0F91" w:rsidRPr="00546A2F">
        <w:rPr>
          <w:sz w:val="28"/>
          <w:szCs w:val="28"/>
        </w:rPr>
        <w:t>629</w:t>
      </w:r>
      <w:r w:rsidR="00DD49D4" w:rsidRPr="00546A2F">
        <w:rPr>
          <w:sz w:val="28"/>
          <w:szCs w:val="28"/>
        </w:rPr>
        <w:t xml:space="preserve"> до </w:t>
      </w:r>
      <w:r w:rsidR="007E0F91" w:rsidRPr="00546A2F">
        <w:rPr>
          <w:sz w:val="28"/>
          <w:szCs w:val="28"/>
        </w:rPr>
        <w:t>568</w:t>
      </w:r>
      <w:r w:rsidR="00DD49D4" w:rsidRPr="00546A2F">
        <w:rPr>
          <w:sz w:val="28"/>
          <w:szCs w:val="28"/>
        </w:rPr>
        <w:t xml:space="preserve"> человек</w:t>
      </w:r>
      <w:r w:rsidRPr="00546A2F">
        <w:rPr>
          <w:sz w:val="28"/>
          <w:szCs w:val="28"/>
        </w:rPr>
        <w:t>.</w:t>
      </w:r>
      <w:r w:rsidR="00496CEA" w:rsidRPr="00546A2F">
        <w:rPr>
          <w:sz w:val="28"/>
          <w:szCs w:val="28"/>
        </w:rPr>
        <w:t xml:space="preserve">  </w:t>
      </w:r>
      <w:r w:rsidR="00795033" w:rsidRPr="00546A2F">
        <w:rPr>
          <w:sz w:val="28"/>
          <w:szCs w:val="28"/>
        </w:rPr>
        <w:t>Д</w:t>
      </w:r>
      <w:r w:rsidR="00CF2506" w:rsidRPr="00546A2F">
        <w:rPr>
          <w:sz w:val="28"/>
          <w:szCs w:val="28"/>
        </w:rPr>
        <w:t xml:space="preserve">оля детей в возрасте от 1 до 6 лет, состоящих на учете для определения </w:t>
      </w:r>
      <w:r w:rsidR="007E0F91" w:rsidRPr="00546A2F">
        <w:rPr>
          <w:sz w:val="28"/>
          <w:szCs w:val="28"/>
        </w:rPr>
        <w:t>в муниципальные дошкольные образовательные учреждения,</w:t>
      </w:r>
      <w:r w:rsidR="00795033" w:rsidRPr="00546A2F">
        <w:rPr>
          <w:sz w:val="28"/>
          <w:szCs w:val="28"/>
        </w:rPr>
        <w:t xml:space="preserve"> </w:t>
      </w:r>
      <w:r w:rsidR="003E6370" w:rsidRPr="00546A2F">
        <w:rPr>
          <w:sz w:val="28"/>
          <w:szCs w:val="28"/>
        </w:rPr>
        <w:t>составляет</w:t>
      </w:r>
      <w:r w:rsidR="00795033" w:rsidRPr="00546A2F">
        <w:rPr>
          <w:sz w:val="28"/>
          <w:szCs w:val="28"/>
        </w:rPr>
        <w:t xml:space="preserve"> 0%, так как фактическая очередь в дошкольные учреждения отсутствует</w:t>
      </w:r>
      <w:r w:rsidR="00CF2506" w:rsidRPr="00546A2F">
        <w:rPr>
          <w:sz w:val="28"/>
          <w:szCs w:val="28"/>
        </w:rPr>
        <w:t>.</w:t>
      </w:r>
    </w:p>
    <w:p w14:paraId="2A365795" w14:textId="5FFEA222" w:rsidR="007E0F91" w:rsidRPr="00546A2F" w:rsidRDefault="007E0F91" w:rsidP="00D110A7">
      <w:pPr>
        <w:ind w:firstLine="540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Обеспечена 100%-ая доступность дошкольного образования для детей в возрасте от 3 до 6 лет.</w:t>
      </w:r>
    </w:p>
    <w:p w14:paraId="32FF549E" w14:textId="152B8101" w:rsidR="00CF2506" w:rsidRPr="00546A2F" w:rsidRDefault="00CF2506" w:rsidP="00D110A7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546A2F">
        <w:rPr>
          <w:spacing w:val="-4"/>
          <w:sz w:val="28"/>
          <w:szCs w:val="28"/>
        </w:rPr>
        <w:t xml:space="preserve">В системе муниципального дошкольного образования района отсутствуют аварийные здания. В рамках реализации муниципальной программы </w:t>
      </w:r>
      <w:r w:rsidRPr="00546A2F">
        <w:rPr>
          <w:bCs/>
          <w:spacing w:val="-4"/>
          <w:sz w:val="28"/>
          <w:szCs w:val="28"/>
        </w:rPr>
        <w:t>«</w:t>
      </w:r>
      <w:r w:rsidR="00D963CD" w:rsidRPr="00546A2F">
        <w:rPr>
          <w:spacing w:val="-4"/>
          <w:sz w:val="28"/>
          <w:szCs w:val="28"/>
        </w:rPr>
        <w:t>Развитие образования</w:t>
      </w:r>
      <w:r w:rsidRPr="00546A2F">
        <w:rPr>
          <w:spacing w:val="-4"/>
          <w:sz w:val="28"/>
          <w:szCs w:val="28"/>
        </w:rPr>
        <w:t xml:space="preserve"> Большемурашкинско</w:t>
      </w:r>
      <w:r w:rsidR="003C587B" w:rsidRPr="00546A2F">
        <w:rPr>
          <w:spacing w:val="-4"/>
          <w:sz w:val="28"/>
          <w:szCs w:val="28"/>
        </w:rPr>
        <w:t>го муниципального района на 20</w:t>
      </w:r>
      <w:r w:rsidR="007E0F91" w:rsidRPr="00546A2F">
        <w:rPr>
          <w:spacing w:val="-4"/>
          <w:sz w:val="28"/>
          <w:szCs w:val="28"/>
        </w:rPr>
        <w:t>21</w:t>
      </w:r>
      <w:r w:rsidR="003C587B" w:rsidRPr="00546A2F">
        <w:rPr>
          <w:spacing w:val="-4"/>
          <w:sz w:val="28"/>
          <w:szCs w:val="28"/>
        </w:rPr>
        <w:t>-202</w:t>
      </w:r>
      <w:r w:rsidR="007E0F91" w:rsidRPr="00546A2F">
        <w:rPr>
          <w:spacing w:val="-4"/>
          <w:sz w:val="28"/>
          <w:szCs w:val="28"/>
        </w:rPr>
        <w:t>3</w:t>
      </w:r>
      <w:r w:rsidRPr="00546A2F">
        <w:rPr>
          <w:spacing w:val="-4"/>
          <w:sz w:val="28"/>
          <w:szCs w:val="28"/>
        </w:rPr>
        <w:t xml:space="preserve"> годы»</w:t>
      </w:r>
      <w:r w:rsidR="007564EE" w:rsidRPr="00546A2F">
        <w:rPr>
          <w:spacing w:val="-4"/>
          <w:sz w:val="28"/>
          <w:szCs w:val="28"/>
        </w:rPr>
        <w:t xml:space="preserve">, </w:t>
      </w:r>
      <w:r w:rsidRPr="00546A2F">
        <w:rPr>
          <w:spacing w:val="-4"/>
          <w:sz w:val="28"/>
          <w:szCs w:val="28"/>
        </w:rPr>
        <w:t>принима</w:t>
      </w:r>
      <w:r w:rsidR="00A066E4" w:rsidRPr="00546A2F">
        <w:rPr>
          <w:spacing w:val="-4"/>
          <w:sz w:val="28"/>
          <w:szCs w:val="28"/>
        </w:rPr>
        <w:t>лись</w:t>
      </w:r>
      <w:r w:rsidRPr="00546A2F">
        <w:rPr>
          <w:spacing w:val="-4"/>
          <w:sz w:val="28"/>
          <w:szCs w:val="28"/>
        </w:rPr>
        <w:t xml:space="preserve"> своевременные и эффективные меры по укреплению и развитию материальной базы подведомственных дошкольных образовательных организаций.</w:t>
      </w:r>
    </w:p>
    <w:p w14:paraId="173E9EBD" w14:textId="235A50D9" w:rsidR="00CF2506" w:rsidRPr="00546A2F" w:rsidRDefault="00CF2506" w:rsidP="00915F50">
      <w:pPr>
        <w:spacing w:after="120"/>
        <w:jc w:val="center"/>
        <w:rPr>
          <w:i/>
          <w:sz w:val="28"/>
          <w:szCs w:val="28"/>
        </w:rPr>
      </w:pPr>
      <w:r w:rsidRPr="00546A2F">
        <w:rPr>
          <w:b/>
          <w:i/>
          <w:sz w:val="28"/>
          <w:szCs w:val="28"/>
        </w:rPr>
        <w:t>Общее и дополнительное образование</w:t>
      </w:r>
    </w:p>
    <w:p w14:paraId="585C6431" w14:textId="5E1F5B3D" w:rsidR="00101DB6" w:rsidRPr="00546A2F" w:rsidRDefault="00CF2506" w:rsidP="00D110A7">
      <w:pPr>
        <w:suppressAutoHyphens/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Система общего и дополнительного образования </w:t>
      </w:r>
      <w:r w:rsidR="003E6370" w:rsidRPr="00546A2F">
        <w:rPr>
          <w:sz w:val="28"/>
          <w:szCs w:val="28"/>
        </w:rPr>
        <w:t xml:space="preserve">на территории </w:t>
      </w:r>
      <w:r w:rsidRPr="00546A2F">
        <w:rPr>
          <w:sz w:val="28"/>
          <w:szCs w:val="28"/>
        </w:rPr>
        <w:t xml:space="preserve">Большемурашкинского муниципального района ориентирована на обеспечение доступности получения образования гражданами с учетом образовательных потребностей, уровнем развития и состоянием здоровья. </w:t>
      </w:r>
    </w:p>
    <w:p w14:paraId="6B7C9A18" w14:textId="699F587A" w:rsidR="00CF2506" w:rsidRPr="00546A2F" w:rsidRDefault="00101DB6" w:rsidP="00D110A7">
      <w:pPr>
        <w:suppressAutoHyphens/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</w:t>
      </w:r>
      <w:r w:rsidR="00CF2506" w:rsidRPr="00546A2F">
        <w:rPr>
          <w:sz w:val="28"/>
          <w:szCs w:val="28"/>
        </w:rPr>
        <w:t>сего в муниципальных учреждениях общего образования обуч</w:t>
      </w:r>
      <w:r w:rsidR="003C587B" w:rsidRPr="00546A2F">
        <w:rPr>
          <w:sz w:val="28"/>
          <w:szCs w:val="28"/>
        </w:rPr>
        <w:t xml:space="preserve">ается </w:t>
      </w:r>
      <w:r w:rsidR="00EE060A" w:rsidRPr="00546A2F">
        <w:rPr>
          <w:sz w:val="28"/>
          <w:szCs w:val="28"/>
        </w:rPr>
        <w:t>7</w:t>
      </w:r>
      <w:r w:rsidR="007E0F91" w:rsidRPr="00546A2F">
        <w:rPr>
          <w:sz w:val="28"/>
          <w:szCs w:val="28"/>
        </w:rPr>
        <w:t>5</w:t>
      </w:r>
      <w:r w:rsidR="00EE060A" w:rsidRPr="00546A2F">
        <w:rPr>
          <w:sz w:val="28"/>
          <w:szCs w:val="28"/>
        </w:rPr>
        <w:t>2</w:t>
      </w:r>
      <w:r w:rsidR="00CF2506" w:rsidRPr="00546A2F">
        <w:rPr>
          <w:sz w:val="28"/>
          <w:szCs w:val="28"/>
        </w:rPr>
        <w:t xml:space="preserve"> </w:t>
      </w:r>
      <w:r w:rsidR="00A066E4" w:rsidRPr="00546A2F">
        <w:rPr>
          <w:sz w:val="28"/>
          <w:szCs w:val="28"/>
        </w:rPr>
        <w:t>уч</w:t>
      </w:r>
      <w:r w:rsidR="00EE060A" w:rsidRPr="00546A2F">
        <w:rPr>
          <w:sz w:val="28"/>
          <w:szCs w:val="28"/>
        </w:rPr>
        <w:t>еника</w:t>
      </w:r>
      <w:r w:rsidR="00B23CCB" w:rsidRPr="00546A2F">
        <w:rPr>
          <w:sz w:val="28"/>
          <w:szCs w:val="28"/>
        </w:rPr>
        <w:t xml:space="preserve">. Функционируют </w:t>
      </w:r>
      <w:r w:rsidR="00EE060A" w:rsidRPr="00546A2F">
        <w:rPr>
          <w:sz w:val="28"/>
          <w:szCs w:val="28"/>
        </w:rPr>
        <w:t>3</w:t>
      </w:r>
      <w:r w:rsidR="00CF2506" w:rsidRPr="00546A2F">
        <w:rPr>
          <w:sz w:val="28"/>
          <w:szCs w:val="28"/>
        </w:rPr>
        <w:t xml:space="preserve"> муниципальны</w:t>
      </w:r>
      <w:r w:rsidR="00340017" w:rsidRPr="00546A2F">
        <w:rPr>
          <w:sz w:val="28"/>
          <w:szCs w:val="28"/>
        </w:rPr>
        <w:t>х общеобразовательных учреждения</w:t>
      </w:r>
      <w:r w:rsidR="00B23CCB" w:rsidRPr="00546A2F">
        <w:rPr>
          <w:sz w:val="28"/>
          <w:szCs w:val="28"/>
        </w:rPr>
        <w:t xml:space="preserve"> (юридические лица)</w:t>
      </w:r>
      <w:r w:rsidR="00CF2506" w:rsidRPr="00546A2F">
        <w:rPr>
          <w:sz w:val="28"/>
          <w:szCs w:val="28"/>
        </w:rPr>
        <w:t xml:space="preserve">. </w:t>
      </w:r>
    </w:p>
    <w:p w14:paraId="263072F2" w14:textId="79CADB13" w:rsidR="00CF2506" w:rsidRPr="00546A2F" w:rsidRDefault="00B23CCB" w:rsidP="00D110A7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Все </w:t>
      </w:r>
      <w:r w:rsidR="007A0127" w:rsidRPr="00546A2F">
        <w:rPr>
          <w:sz w:val="28"/>
          <w:szCs w:val="28"/>
        </w:rPr>
        <w:t>выпускники</w:t>
      </w:r>
      <w:r w:rsidR="00CF2506" w:rsidRPr="00546A2F">
        <w:rPr>
          <w:sz w:val="28"/>
          <w:szCs w:val="28"/>
        </w:rPr>
        <w:t xml:space="preserve"> 20</w:t>
      </w:r>
      <w:r w:rsidR="007E0F91" w:rsidRPr="00546A2F">
        <w:rPr>
          <w:sz w:val="28"/>
          <w:szCs w:val="28"/>
        </w:rPr>
        <w:t>21</w:t>
      </w:r>
      <w:r w:rsidR="00CF2506" w:rsidRPr="00546A2F">
        <w:rPr>
          <w:sz w:val="28"/>
          <w:szCs w:val="28"/>
        </w:rPr>
        <w:t xml:space="preserve"> года получили аттестат о среднем (полном) образовании</w:t>
      </w:r>
      <w:r w:rsidR="00EE060A" w:rsidRPr="00546A2F">
        <w:rPr>
          <w:sz w:val="28"/>
          <w:szCs w:val="28"/>
        </w:rPr>
        <w:t>, всего количество выпускников – 2</w:t>
      </w:r>
      <w:r w:rsidR="007E0F91" w:rsidRPr="00546A2F">
        <w:rPr>
          <w:sz w:val="28"/>
          <w:szCs w:val="28"/>
        </w:rPr>
        <w:t>5</w:t>
      </w:r>
      <w:r w:rsidR="00EE060A" w:rsidRPr="00546A2F">
        <w:rPr>
          <w:sz w:val="28"/>
          <w:szCs w:val="28"/>
        </w:rPr>
        <w:t xml:space="preserve"> человек</w:t>
      </w:r>
      <w:r w:rsidR="00CF2506" w:rsidRPr="00546A2F">
        <w:rPr>
          <w:sz w:val="28"/>
          <w:szCs w:val="28"/>
        </w:rPr>
        <w:t xml:space="preserve">. </w:t>
      </w:r>
    </w:p>
    <w:p w14:paraId="7643578B" w14:textId="3D713FA9" w:rsidR="007E0F91" w:rsidRPr="00546A2F" w:rsidRDefault="00C22124" w:rsidP="00D110A7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В 2021 году 91,6% муниципальных общеобразовательных учреждений от общего числа общеобразовательных учреждений соответствуют современным требованиям обучения. Показатель улучшился на 4,1% с 87,5% до 91,6%, это связано с проведением капитального ремонта и открытием на базе всех </w:t>
      </w:r>
      <w:r w:rsidR="003E6370" w:rsidRPr="00546A2F">
        <w:rPr>
          <w:sz w:val="28"/>
          <w:szCs w:val="28"/>
        </w:rPr>
        <w:t xml:space="preserve">3-х </w:t>
      </w:r>
      <w:r w:rsidRPr="00546A2F">
        <w:rPr>
          <w:sz w:val="28"/>
          <w:szCs w:val="28"/>
        </w:rPr>
        <w:t xml:space="preserve">общеобразовательных организаций центров дополнительного образования: цифровая образовательная среда и </w:t>
      </w:r>
      <w:r w:rsidR="003E6370" w:rsidRPr="00546A2F">
        <w:rPr>
          <w:sz w:val="28"/>
          <w:szCs w:val="28"/>
        </w:rPr>
        <w:t>«</w:t>
      </w:r>
      <w:r w:rsidRPr="00546A2F">
        <w:rPr>
          <w:sz w:val="28"/>
          <w:szCs w:val="28"/>
        </w:rPr>
        <w:t>Точк</w:t>
      </w:r>
      <w:r w:rsidR="003E6370" w:rsidRPr="00546A2F">
        <w:rPr>
          <w:sz w:val="28"/>
          <w:szCs w:val="28"/>
        </w:rPr>
        <w:t>а</w:t>
      </w:r>
      <w:r w:rsidRPr="00546A2F">
        <w:rPr>
          <w:sz w:val="28"/>
          <w:szCs w:val="28"/>
        </w:rPr>
        <w:t xml:space="preserve"> роста</w:t>
      </w:r>
      <w:r w:rsidR="003E6370" w:rsidRPr="00546A2F">
        <w:rPr>
          <w:sz w:val="28"/>
          <w:szCs w:val="28"/>
        </w:rPr>
        <w:t>»</w:t>
      </w:r>
      <w:r w:rsidRPr="00546A2F">
        <w:rPr>
          <w:sz w:val="28"/>
          <w:szCs w:val="28"/>
        </w:rPr>
        <w:t>.</w:t>
      </w:r>
    </w:p>
    <w:p w14:paraId="2BB67ADE" w14:textId="19FDD6FA" w:rsidR="00CF2506" w:rsidRPr="00546A2F" w:rsidRDefault="00CF2506" w:rsidP="00D110A7">
      <w:pPr>
        <w:ind w:firstLine="708"/>
        <w:jc w:val="both"/>
        <w:rPr>
          <w:spacing w:val="-4"/>
          <w:sz w:val="28"/>
          <w:szCs w:val="28"/>
        </w:rPr>
      </w:pPr>
      <w:r w:rsidRPr="00546A2F">
        <w:rPr>
          <w:spacing w:val="-4"/>
          <w:sz w:val="28"/>
          <w:szCs w:val="28"/>
        </w:rPr>
        <w:t xml:space="preserve">Для организации образовательного процесса в общеобразовательных организациях </w:t>
      </w:r>
      <w:r w:rsidR="00C22124" w:rsidRPr="00546A2F">
        <w:rPr>
          <w:spacing w:val="-4"/>
          <w:sz w:val="28"/>
          <w:szCs w:val="28"/>
        </w:rPr>
        <w:t>функционируют предметные</w:t>
      </w:r>
      <w:r w:rsidR="009257F9" w:rsidRPr="00546A2F">
        <w:rPr>
          <w:spacing w:val="-4"/>
          <w:sz w:val="28"/>
          <w:szCs w:val="28"/>
        </w:rPr>
        <w:t xml:space="preserve"> кабинеты, во всех образовательных организациях имеются</w:t>
      </w:r>
      <w:r w:rsidRPr="00546A2F">
        <w:rPr>
          <w:spacing w:val="-4"/>
          <w:sz w:val="28"/>
          <w:szCs w:val="28"/>
        </w:rPr>
        <w:t xml:space="preserve"> </w:t>
      </w:r>
      <w:r w:rsidR="009257F9" w:rsidRPr="00546A2F">
        <w:rPr>
          <w:spacing w:val="-4"/>
          <w:sz w:val="28"/>
          <w:szCs w:val="28"/>
        </w:rPr>
        <w:t>а</w:t>
      </w:r>
      <w:r w:rsidRPr="00546A2F">
        <w:rPr>
          <w:spacing w:val="-4"/>
          <w:sz w:val="28"/>
          <w:szCs w:val="28"/>
        </w:rPr>
        <w:t>ктовые (лекцио</w:t>
      </w:r>
      <w:r w:rsidR="008E5102" w:rsidRPr="00546A2F">
        <w:rPr>
          <w:spacing w:val="-4"/>
          <w:sz w:val="28"/>
          <w:szCs w:val="28"/>
        </w:rPr>
        <w:t xml:space="preserve">нные) залы, физкультурные залы, </w:t>
      </w:r>
      <w:r w:rsidR="009257F9" w:rsidRPr="00546A2F">
        <w:rPr>
          <w:spacing w:val="-4"/>
          <w:sz w:val="28"/>
          <w:szCs w:val="28"/>
        </w:rPr>
        <w:t>библиотеки</w:t>
      </w:r>
      <w:r w:rsidR="00795033" w:rsidRPr="00546A2F">
        <w:rPr>
          <w:spacing w:val="-4"/>
          <w:sz w:val="28"/>
          <w:szCs w:val="28"/>
        </w:rPr>
        <w:t>,</w:t>
      </w:r>
      <w:r w:rsidR="009257F9" w:rsidRPr="00546A2F">
        <w:rPr>
          <w:spacing w:val="-4"/>
          <w:sz w:val="28"/>
          <w:szCs w:val="28"/>
        </w:rPr>
        <w:t xml:space="preserve"> </w:t>
      </w:r>
      <w:r w:rsidR="008E5102" w:rsidRPr="00546A2F">
        <w:rPr>
          <w:spacing w:val="-4"/>
          <w:sz w:val="28"/>
          <w:szCs w:val="28"/>
        </w:rPr>
        <w:t>п</w:t>
      </w:r>
      <w:r w:rsidRPr="00546A2F">
        <w:rPr>
          <w:spacing w:val="-4"/>
          <w:sz w:val="28"/>
          <w:szCs w:val="28"/>
        </w:rPr>
        <w:t>омещения для приёма пищи (столовые, буфеты).</w:t>
      </w:r>
    </w:p>
    <w:p w14:paraId="12945F08" w14:textId="7F38D93B" w:rsidR="00CF2506" w:rsidRPr="00546A2F" w:rsidRDefault="00CF2506" w:rsidP="00D110A7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Во всех обще</w:t>
      </w:r>
      <w:r w:rsidR="00101DB6" w:rsidRPr="00546A2F">
        <w:rPr>
          <w:sz w:val="28"/>
          <w:szCs w:val="28"/>
        </w:rPr>
        <w:t>образовательных учреждениях имею</w:t>
      </w:r>
      <w:r w:rsidRPr="00546A2F">
        <w:rPr>
          <w:sz w:val="28"/>
          <w:szCs w:val="28"/>
        </w:rPr>
        <w:t xml:space="preserve">тся все виды благоустройства. </w:t>
      </w:r>
      <w:r w:rsidR="003E6370" w:rsidRPr="00546A2F">
        <w:rPr>
          <w:sz w:val="28"/>
          <w:szCs w:val="28"/>
        </w:rPr>
        <w:t>О</w:t>
      </w:r>
      <w:r w:rsidRPr="00546A2F">
        <w:rPr>
          <w:sz w:val="28"/>
          <w:szCs w:val="28"/>
        </w:rPr>
        <w:t>фициальный сайт в сети Интернет</w:t>
      </w:r>
      <w:r w:rsidR="003E6370" w:rsidRPr="00546A2F">
        <w:rPr>
          <w:sz w:val="28"/>
          <w:szCs w:val="28"/>
        </w:rPr>
        <w:t xml:space="preserve"> со</w:t>
      </w:r>
      <w:r w:rsidRPr="00546A2F">
        <w:rPr>
          <w:sz w:val="28"/>
          <w:szCs w:val="28"/>
        </w:rPr>
        <w:t xml:space="preserve"> </w:t>
      </w:r>
      <w:r w:rsidR="003E6370" w:rsidRPr="00546A2F">
        <w:rPr>
          <w:sz w:val="28"/>
          <w:szCs w:val="28"/>
        </w:rPr>
        <w:t>с</w:t>
      </w:r>
      <w:r w:rsidRPr="00546A2F">
        <w:rPr>
          <w:sz w:val="28"/>
          <w:szCs w:val="28"/>
        </w:rPr>
        <w:t>корость</w:t>
      </w:r>
      <w:r w:rsidR="003E6370" w:rsidRPr="00546A2F">
        <w:rPr>
          <w:sz w:val="28"/>
          <w:szCs w:val="28"/>
        </w:rPr>
        <w:t>ю</w:t>
      </w:r>
      <w:r w:rsidRPr="00546A2F">
        <w:rPr>
          <w:sz w:val="28"/>
          <w:szCs w:val="28"/>
        </w:rPr>
        <w:t xml:space="preserve"> </w:t>
      </w:r>
      <w:r w:rsidRPr="00546A2F">
        <w:rPr>
          <w:sz w:val="28"/>
          <w:szCs w:val="28"/>
        </w:rPr>
        <w:lastRenderedPageBreak/>
        <w:t>под</w:t>
      </w:r>
      <w:r w:rsidR="008E5102" w:rsidRPr="00546A2F">
        <w:rPr>
          <w:sz w:val="28"/>
          <w:szCs w:val="28"/>
        </w:rPr>
        <w:t>ключения к сети Интернет от 5</w:t>
      </w:r>
      <w:r w:rsidRPr="00546A2F">
        <w:rPr>
          <w:sz w:val="28"/>
          <w:szCs w:val="28"/>
        </w:rPr>
        <w:t xml:space="preserve"> Мбит/с и выше имеется в 100% учреждений.</w:t>
      </w:r>
      <w:r w:rsidR="00101DB6" w:rsidRPr="00546A2F">
        <w:rPr>
          <w:sz w:val="28"/>
          <w:szCs w:val="28"/>
        </w:rPr>
        <w:t xml:space="preserve"> </w:t>
      </w:r>
      <w:r w:rsidRPr="00546A2F">
        <w:rPr>
          <w:sz w:val="28"/>
          <w:szCs w:val="28"/>
        </w:rPr>
        <w:t xml:space="preserve">В расчете на 1 компьютер приходится </w:t>
      </w:r>
      <w:r w:rsidR="00EE060A" w:rsidRPr="00546A2F">
        <w:rPr>
          <w:sz w:val="28"/>
          <w:szCs w:val="28"/>
        </w:rPr>
        <w:t>3</w:t>
      </w:r>
      <w:r w:rsidRPr="00546A2F">
        <w:rPr>
          <w:sz w:val="28"/>
          <w:szCs w:val="28"/>
        </w:rPr>
        <w:t xml:space="preserve"> обучающихся. </w:t>
      </w:r>
    </w:p>
    <w:p w14:paraId="72CE3632" w14:textId="707CF610" w:rsidR="00834FE9" w:rsidRPr="00546A2F" w:rsidRDefault="00834FE9" w:rsidP="00D110A7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виду с сложившейся сложной эпидемиологической обстановкой в 202</w:t>
      </w:r>
      <w:r w:rsidR="003E6370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году, связанной с распространением новой коронавирусной инфекцией </w:t>
      </w:r>
      <w:r w:rsidRPr="00546A2F">
        <w:rPr>
          <w:sz w:val="28"/>
          <w:szCs w:val="28"/>
          <w:lang w:val="en-US"/>
        </w:rPr>
        <w:t>COVID</w:t>
      </w:r>
      <w:r w:rsidRPr="00546A2F">
        <w:rPr>
          <w:sz w:val="28"/>
          <w:szCs w:val="28"/>
        </w:rPr>
        <w:t xml:space="preserve">-19, общая численность осмотренных  обучающихся в общеобразовательных муниципальных учреждениях всех групп здоровья составила 376 человек, в 2021 году 484 человека. </w:t>
      </w:r>
    </w:p>
    <w:p w14:paraId="610E7B37" w14:textId="77777777" w:rsidR="00CF2506" w:rsidRPr="00546A2F" w:rsidRDefault="00CF2506" w:rsidP="00D110A7">
      <w:pPr>
        <w:ind w:firstLine="708"/>
        <w:jc w:val="both"/>
        <w:rPr>
          <w:sz w:val="28"/>
          <w:szCs w:val="28"/>
        </w:rPr>
      </w:pPr>
      <w:r w:rsidRPr="00546A2F">
        <w:rPr>
          <w:spacing w:val="-4"/>
          <w:sz w:val="28"/>
          <w:szCs w:val="28"/>
        </w:rPr>
        <w:t>В целях обеспечения пожарной безопасности все школы оборудованы АПС, системами оповещения о пожаре с передачей сигнала в пожарную часть.</w:t>
      </w:r>
      <w:r w:rsidRPr="00546A2F">
        <w:rPr>
          <w:sz w:val="28"/>
          <w:szCs w:val="28"/>
        </w:rPr>
        <w:t xml:space="preserve"> Продолжены работы по соблюдению в образовательных организациях антитеррористической безопасности. «Кнопка тревожной сигнализации» и ограждение территории по всему периметру имеют все образовательные организации.</w:t>
      </w:r>
    </w:p>
    <w:p w14:paraId="0399C77F" w14:textId="6F33A320" w:rsidR="00CF2506" w:rsidRPr="00546A2F" w:rsidRDefault="00CF2506" w:rsidP="00D110A7">
      <w:pPr>
        <w:ind w:firstLine="709"/>
        <w:jc w:val="both"/>
        <w:rPr>
          <w:spacing w:val="-4"/>
          <w:sz w:val="28"/>
          <w:szCs w:val="28"/>
        </w:rPr>
      </w:pPr>
      <w:r w:rsidRPr="00546A2F">
        <w:rPr>
          <w:spacing w:val="-4"/>
          <w:sz w:val="28"/>
          <w:szCs w:val="28"/>
        </w:rPr>
        <w:t xml:space="preserve">Доля детей в возрасте 5-18 лет, получающих услуги </w:t>
      </w:r>
      <w:r w:rsidR="007C27D8" w:rsidRPr="00546A2F">
        <w:rPr>
          <w:spacing w:val="-4"/>
          <w:sz w:val="28"/>
          <w:szCs w:val="28"/>
        </w:rPr>
        <w:t>по дополнительному образованию,</w:t>
      </w:r>
      <w:r w:rsidR="00834FE9" w:rsidRPr="00546A2F">
        <w:rPr>
          <w:spacing w:val="-4"/>
          <w:sz w:val="28"/>
          <w:szCs w:val="28"/>
        </w:rPr>
        <w:t xml:space="preserve"> уменьшилась и</w:t>
      </w:r>
      <w:r w:rsidR="006467AC" w:rsidRPr="00546A2F">
        <w:rPr>
          <w:spacing w:val="-4"/>
          <w:sz w:val="28"/>
          <w:szCs w:val="28"/>
        </w:rPr>
        <w:t xml:space="preserve"> составила </w:t>
      </w:r>
      <w:r w:rsidR="00834FE9" w:rsidRPr="00546A2F">
        <w:rPr>
          <w:spacing w:val="-4"/>
          <w:sz w:val="28"/>
          <w:szCs w:val="28"/>
        </w:rPr>
        <w:t>58,75</w:t>
      </w:r>
      <w:r w:rsidR="00E4408C" w:rsidRPr="00546A2F">
        <w:rPr>
          <w:spacing w:val="-4"/>
          <w:sz w:val="28"/>
          <w:szCs w:val="28"/>
        </w:rPr>
        <w:t xml:space="preserve"> % (в 20</w:t>
      </w:r>
      <w:r w:rsidR="00834FE9" w:rsidRPr="00546A2F">
        <w:rPr>
          <w:spacing w:val="-4"/>
          <w:sz w:val="28"/>
          <w:szCs w:val="28"/>
        </w:rPr>
        <w:t>20</w:t>
      </w:r>
      <w:r w:rsidR="00E4408C" w:rsidRPr="00546A2F">
        <w:rPr>
          <w:spacing w:val="-4"/>
          <w:sz w:val="28"/>
          <w:szCs w:val="28"/>
        </w:rPr>
        <w:t xml:space="preserve"> году – </w:t>
      </w:r>
      <w:r w:rsidR="00834FE9" w:rsidRPr="00546A2F">
        <w:rPr>
          <w:spacing w:val="-4"/>
          <w:sz w:val="28"/>
          <w:szCs w:val="28"/>
        </w:rPr>
        <w:t>60,41</w:t>
      </w:r>
      <w:r w:rsidRPr="00546A2F">
        <w:rPr>
          <w:spacing w:val="-4"/>
          <w:sz w:val="28"/>
          <w:szCs w:val="28"/>
        </w:rPr>
        <w:t xml:space="preserve"> %). </w:t>
      </w:r>
      <w:r w:rsidR="00834FE9" w:rsidRPr="00546A2F">
        <w:rPr>
          <w:spacing w:val="-4"/>
          <w:sz w:val="28"/>
          <w:szCs w:val="28"/>
        </w:rPr>
        <w:t>Это</w:t>
      </w:r>
      <w:r w:rsidRPr="00546A2F">
        <w:rPr>
          <w:spacing w:val="-4"/>
          <w:sz w:val="28"/>
          <w:szCs w:val="28"/>
        </w:rPr>
        <w:t xml:space="preserve"> связ</w:t>
      </w:r>
      <w:r w:rsidR="00834FE9" w:rsidRPr="00546A2F">
        <w:rPr>
          <w:spacing w:val="-4"/>
          <w:sz w:val="28"/>
          <w:szCs w:val="28"/>
        </w:rPr>
        <w:t>ано</w:t>
      </w:r>
      <w:r w:rsidRPr="00546A2F">
        <w:rPr>
          <w:spacing w:val="-4"/>
          <w:sz w:val="28"/>
          <w:szCs w:val="28"/>
        </w:rPr>
        <w:t xml:space="preserve"> с тем, что </w:t>
      </w:r>
      <w:r w:rsidR="00A14675" w:rsidRPr="00546A2F">
        <w:rPr>
          <w:spacing w:val="-4"/>
          <w:sz w:val="28"/>
          <w:szCs w:val="28"/>
        </w:rPr>
        <w:t>в 202</w:t>
      </w:r>
      <w:r w:rsidR="00834FE9" w:rsidRPr="00546A2F">
        <w:rPr>
          <w:spacing w:val="-4"/>
          <w:sz w:val="28"/>
          <w:szCs w:val="28"/>
        </w:rPr>
        <w:t>1</w:t>
      </w:r>
      <w:r w:rsidR="00A14675" w:rsidRPr="00546A2F">
        <w:rPr>
          <w:spacing w:val="-4"/>
          <w:sz w:val="28"/>
          <w:szCs w:val="28"/>
        </w:rPr>
        <w:t xml:space="preserve"> году</w:t>
      </w:r>
      <w:r w:rsidR="006A7D5D" w:rsidRPr="00546A2F">
        <w:rPr>
          <w:spacing w:val="-4"/>
          <w:sz w:val="28"/>
          <w:szCs w:val="28"/>
        </w:rPr>
        <w:t xml:space="preserve">, уменьшилась доля детей, посещающих более 2-х кружков. А также уменьшилось </w:t>
      </w:r>
      <w:r w:rsidR="007C27D8" w:rsidRPr="00546A2F">
        <w:rPr>
          <w:spacing w:val="-4"/>
          <w:sz w:val="28"/>
          <w:szCs w:val="28"/>
        </w:rPr>
        <w:t>число детей, получающих услуги дополнительного образования с 830</w:t>
      </w:r>
      <w:r w:rsidR="006A7D5D" w:rsidRPr="00546A2F">
        <w:rPr>
          <w:spacing w:val="-4"/>
          <w:sz w:val="28"/>
          <w:szCs w:val="28"/>
        </w:rPr>
        <w:t xml:space="preserve"> до </w:t>
      </w:r>
      <w:r w:rsidR="007C27D8" w:rsidRPr="00546A2F">
        <w:rPr>
          <w:spacing w:val="-4"/>
          <w:sz w:val="28"/>
          <w:szCs w:val="28"/>
        </w:rPr>
        <w:t>819</w:t>
      </w:r>
      <w:r w:rsidR="006A7D5D" w:rsidRPr="00546A2F">
        <w:rPr>
          <w:spacing w:val="-4"/>
          <w:sz w:val="28"/>
          <w:szCs w:val="28"/>
        </w:rPr>
        <w:t>.</w:t>
      </w:r>
    </w:p>
    <w:p w14:paraId="40731BA2" w14:textId="04F8BC73" w:rsidR="007C27D8" w:rsidRPr="00546A2F" w:rsidRDefault="007C27D8" w:rsidP="00D110A7">
      <w:pPr>
        <w:ind w:firstLine="709"/>
        <w:jc w:val="both"/>
        <w:rPr>
          <w:spacing w:val="-4"/>
          <w:sz w:val="28"/>
          <w:szCs w:val="28"/>
        </w:rPr>
      </w:pPr>
      <w:r w:rsidRPr="00546A2F">
        <w:rPr>
          <w:spacing w:val="-4"/>
          <w:sz w:val="28"/>
          <w:szCs w:val="28"/>
        </w:rPr>
        <w:t xml:space="preserve">Муниципальные общеобразовательные </w:t>
      </w:r>
      <w:r w:rsidR="00091C22" w:rsidRPr="00546A2F">
        <w:rPr>
          <w:spacing w:val="-4"/>
          <w:sz w:val="28"/>
          <w:szCs w:val="28"/>
        </w:rPr>
        <w:t>учреждения, здания которых находятся в аварийном состоянии и требуют капитального ремонта</w:t>
      </w:r>
      <w:r w:rsidR="003E6370" w:rsidRPr="00546A2F">
        <w:rPr>
          <w:spacing w:val="-4"/>
          <w:sz w:val="28"/>
          <w:szCs w:val="28"/>
        </w:rPr>
        <w:t>,</w:t>
      </w:r>
      <w:r w:rsidR="00091C22" w:rsidRPr="00546A2F">
        <w:rPr>
          <w:spacing w:val="-4"/>
          <w:sz w:val="28"/>
          <w:szCs w:val="28"/>
        </w:rPr>
        <w:t xml:space="preserve"> в 2021 году отсутствуют.</w:t>
      </w:r>
    </w:p>
    <w:p w14:paraId="3D8716CC" w14:textId="77777777" w:rsidR="006A7D5D" w:rsidRPr="00546A2F" w:rsidRDefault="006A7D5D" w:rsidP="00D110A7">
      <w:pPr>
        <w:ind w:firstLine="709"/>
        <w:jc w:val="both"/>
        <w:rPr>
          <w:spacing w:val="-4"/>
          <w:sz w:val="28"/>
          <w:szCs w:val="28"/>
        </w:rPr>
      </w:pPr>
      <w:r w:rsidRPr="00546A2F">
        <w:rPr>
          <w:spacing w:val="-4"/>
          <w:sz w:val="28"/>
          <w:szCs w:val="28"/>
        </w:rPr>
        <w:t xml:space="preserve">Реконструкция спортивных сооружений стадиона, способствовала открытию новых спортивных групп и секций, увеличению количества проводимых физкультурных и спортивных мероприятий и росту числа </w:t>
      </w:r>
      <w:r w:rsidR="007B5F3A" w:rsidRPr="00546A2F">
        <w:rPr>
          <w:spacing w:val="-4"/>
          <w:sz w:val="28"/>
          <w:szCs w:val="28"/>
        </w:rPr>
        <w:t>детей</w:t>
      </w:r>
      <w:r w:rsidRPr="00546A2F">
        <w:rPr>
          <w:spacing w:val="-4"/>
          <w:sz w:val="28"/>
          <w:szCs w:val="28"/>
        </w:rPr>
        <w:t>, систематически занимающихся физической культурой и спортом.</w:t>
      </w:r>
    </w:p>
    <w:p w14:paraId="210FAE95" w14:textId="77777777" w:rsidR="002471A5" w:rsidRPr="00546A2F" w:rsidRDefault="00334B27" w:rsidP="00CF0440">
      <w:pPr>
        <w:pStyle w:val="a5"/>
        <w:spacing w:line="240" w:lineRule="auto"/>
        <w:ind w:firstLine="426"/>
        <w:jc w:val="center"/>
        <w:rPr>
          <w:sz w:val="28"/>
          <w:szCs w:val="28"/>
        </w:rPr>
      </w:pPr>
      <w:r w:rsidRPr="00546A2F">
        <w:rPr>
          <w:b/>
          <w:i/>
          <w:sz w:val="28"/>
          <w:szCs w:val="28"/>
        </w:rPr>
        <w:t>Культура</w:t>
      </w:r>
    </w:p>
    <w:p w14:paraId="71A94C70" w14:textId="0CF09B66" w:rsidR="002471A5" w:rsidRPr="00546A2F" w:rsidRDefault="002471A5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546A2F">
        <w:rPr>
          <w:sz w:val="28"/>
          <w:szCs w:val="28"/>
        </w:rPr>
        <w:t>У</w:t>
      </w:r>
      <w:r w:rsidR="007236B6" w:rsidRPr="00546A2F">
        <w:rPr>
          <w:sz w:val="28"/>
          <w:szCs w:val="28"/>
        </w:rPr>
        <w:t>чреждения культуры района в 20</w:t>
      </w:r>
      <w:r w:rsidR="008C5E71" w:rsidRPr="00546A2F">
        <w:rPr>
          <w:sz w:val="28"/>
          <w:szCs w:val="28"/>
        </w:rPr>
        <w:t>2</w:t>
      </w:r>
      <w:r w:rsidR="00003048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году обеспечили реализацию намеченных мероприятий и планов, основные показатели в работе отрасли выполнены. </w:t>
      </w:r>
    </w:p>
    <w:p w14:paraId="06E65B61" w14:textId="0D234589" w:rsidR="00791E21" w:rsidRPr="00546A2F" w:rsidRDefault="00795033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546A2F">
        <w:rPr>
          <w:sz w:val="28"/>
          <w:szCs w:val="28"/>
        </w:rPr>
        <w:t>М</w:t>
      </w:r>
      <w:r w:rsidR="00791E21" w:rsidRPr="00546A2F">
        <w:rPr>
          <w:sz w:val="28"/>
          <w:szCs w:val="28"/>
        </w:rPr>
        <w:t>ероприятия муниципальной программы «Развития культуры и туризма в Большемурашкинском муниципальном районе на 201</w:t>
      </w:r>
      <w:r w:rsidR="008C5E71" w:rsidRPr="00546A2F">
        <w:rPr>
          <w:sz w:val="28"/>
          <w:szCs w:val="28"/>
        </w:rPr>
        <w:t>8</w:t>
      </w:r>
      <w:r w:rsidR="00701AE0" w:rsidRPr="00546A2F">
        <w:rPr>
          <w:sz w:val="28"/>
          <w:szCs w:val="28"/>
        </w:rPr>
        <w:t xml:space="preserve"> -2021</w:t>
      </w:r>
      <w:r w:rsidR="00791E21" w:rsidRPr="00546A2F">
        <w:rPr>
          <w:sz w:val="28"/>
          <w:szCs w:val="28"/>
        </w:rPr>
        <w:t xml:space="preserve">гг.» </w:t>
      </w:r>
      <w:r w:rsidRPr="00546A2F">
        <w:rPr>
          <w:sz w:val="28"/>
          <w:szCs w:val="28"/>
        </w:rPr>
        <w:t xml:space="preserve">реализованы </w:t>
      </w:r>
      <w:r w:rsidR="00791E21" w:rsidRPr="00546A2F">
        <w:rPr>
          <w:sz w:val="28"/>
          <w:szCs w:val="28"/>
        </w:rPr>
        <w:t>в объемах финансирования, предусмотренных на 20</w:t>
      </w:r>
      <w:r w:rsidR="008C5E71" w:rsidRPr="00546A2F">
        <w:rPr>
          <w:sz w:val="28"/>
          <w:szCs w:val="28"/>
        </w:rPr>
        <w:t>2</w:t>
      </w:r>
      <w:r w:rsidR="00003048" w:rsidRPr="00546A2F">
        <w:rPr>
          <w:sz w:val="28"/>
          <w:szCs w:val="28"/>
        </w:rPr>
        <w:t>1</w:t>
      </w:r>
      <w:r w:rsidR="00791E21" w:rsidRPr="00546A2F">
        <w:rPr>
          <w:sz w:val="28"/>
          <w:szCs w:val="28"/>
        </w:rPr>
        <w:t xml:space="preserve"> год.</w:t>
      </w:r>
    </w:p>
    <w:p w14:paraId="4E4C40EC" w14:textId="77777777" w:rsidR="009D7793" w:rsidRPr="00546A2F" w:rsidRDefault="009F7136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546A2F">
        <w:rPr>
          <w:sz w:val="28"/>
          <w:szCs w:val="28"/>
        </w:rPr>
        <w:t>На территории района функционируют</w:t>
      </w:r>
      <w:r w:rsidR="009D7793" w:rsidRPr="00546A2F">
        <w:rPr>
          <w:sz w:val="28"/>
          <w:szCs w:val="28"/>
        </w:rPr>
        <w:t>:</w:t>
      </w:r>
    </w:p>
    <w:p w14:paraId="5E638FC6" w14:textId="77777777" w:rsidR="009D7793" w:rsidRPr="00546A2F" w:rsidRDefault="009D7793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546A2F">
        <w:rPr>
          <w:sz w:val="28"/>
          <w:szCs w:val="28"/>
        </w:rPr>
        <w:t>-</w:t>
      </w:r>
      <w:r w:rsidR="009F7136" w:rsidRPr="00546A2F">
        <w:rPr>
          <w:sz w:val="28"/>
          <w:szCs w:val="28"/>
        </w:rPr>
        <w:t xml:space="preserve"> 11 клубных учреждений, 10 из них на селе. </w:t>
      </w:r>
    </w:p>
    <w:p w14:paraId="2C8F8A4E" w14:textId="77777777" w:rsidR="009D7793" w:rsidRPr="00546A2F" w:rsidRDefault="009D7793" w:rsidP="002471A5">
      <w:pPr>
        <w:pStyle w:val="a5"/>
        <w:spacing w:line="240" w:lineRule="auto"/>
        <w:ind w:firstLine="708"/>
        <w:rPr>
          <w:sz w:val="28"/>
          <w:szCs w:val="28"/>
        </w:rPr>
      </w:pPr>
      <w:r w:rsidRPr="00546A2F">
        <w:rPr>
          <w:sz w:val="28"/>
          <w:szCs w:val="28"/>
        </w:rPr>
        <w:t xml:space="preserve">- 10 библиотек. Фонд библиотек района насчитывает свыше 119000 экземпляров. </w:t>
      </w:r>
    </w:p>
    <w:p w14:paraId="19B990FB" w14:textId="13D3B783" w:rsidR="009D7793" w:rsidRPr="00546A2F" w:rsidRDefault="009D7793" w:rsidP="009D7793">
      <w:pPr>
        <w:pStyle w:val="a5"/>
        <w:spacing w:line="240" w:lineRule="auto"/>
        <w:ind w:firstLine="708"/>
        <w:rPr>
          <w:sz w:val="28"/>
          <w:szCs w:val="28"/>
        </w:rPr>
      </w:pPr>
      <w:r w:rsidRPr="00546A2F">
        <w:rPr>
          <w:sz w:val="28"/>
          <w:szCs w:val="28"/>
        </w:rPr>
        <w:t>В соответствии с установленными нормативами и методическими рекомендациями по развитию сети организаций культуры и обеспеченности населения услугами организаций культуры, утвержденными приказом министерства культуры Нижегородской области от 30.08.2017 № 133, обеспеченность клубными учреждениями в районе составляет 137,5%, обеспеченность библиотеками – 1</w:t>
      </w:r>
      <w:r w:rsidR="00003048" w:rsidRPr="00546A2F">
        <w:rPr>
          <w:sz w:val="28"/>
          <w:szCs w:val="28"/>
        </w:rPr>
        <w:t>00</w:t>
      </w:r>
      <w:r w:rsidRPr="00546A2F">
        <w:rPr>
          <w:sz w:val="28"/>
          <w:szCs w:val="28"/>
        </w:rPr>
        <w:t>%.</w:t>
      </w:r>
    </w:p>
    <w:p w14:paraId="3C33DD1B" w14:textId="3442FE51" w:rsidR="00003048" w:rsidRPr="00546A2F" w:rsidRDefault="00003048" w:rsidP="009D7793">
      <w:pPr>
        <w:pStyle w:val="a5"/>
        <w:spacing w:line="240" w:lineRule="auto"/>
        <w:ind w:firstLine="708"/>
        <w:rPr>
          <w:sz w:val="28"/>
          <w:szCs w:val="28"/>
        </w:rPr>
      </w:pPr>
      <w:r w:rsidRPr="00546A2F">
        <w:rPr>
          <w:sz w:val="28"/>
          <w:szCs w:val="28"/>
        </w:rPr>
        <w:t>О востребованности библиотек говорит высокий охват населения библиотечным обслуживанием, который в 2021 году составил 77,5%. Число пользователей муниципальных библиотек составило 7750</w:t>
      </w:r>
      <w:r w:rsidR="002B1480" w:rsidRPr="00546A2F">
        <w:rPr>
          <w:sz w:val="28"/>
          <w:szCs w:val="28"/>
        </w:rPr>
        <w:t xml:space="preserve"> человек.</w:t>
      </w:r>
    </w:p>
    <w:p w14:paraId="7EFB9AF6" w14:textId="77777777" w:rsidR="00A20A29" w:rsidRPr="00546A2F" w:rsidRDefault="00A20A29" w:rsidP="00D50756">
      <w:pPr>
        <w:shd w:val="clear" w:color="auto" w:fill="FFFFFF"/>
        <w:spacing w:line="300" w:lineRule="atLeast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lastRenderedPageBreak/>
        <w:t>В районе функционируют 2 парка культуры и отдыха, которые обсуживаются администрацией рабочего поселка Большое Мурашкино Большемурашкинского муниципального района.</w:t>
      </w:r>
    </w:p>
    <w:p w14:paraId="4860EBF0" w14:textId="77777777" w:rsidR="002B1480" w:rsidRPr="00546A2F" w:rsidRDefault="002B1480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>В рамках федерального проекта «Творческие люди» национального проекта «Культура» в 2021 году прошли обучение 8 специалистов.</w:t>
      </w:r>
    </w:p>
    <w:p w14:paraId="4948247D" w14:textId="0F0BFCFB" w:rsidR="002B1480" w:rsidRPr="00546A2F" w:rsidRDefault="002B1480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>Продолжена работа по укреплению материально-технической базы объектов культуры. Заменено световое оборудование на сцене районного ДК и звукоусилительное оборудование в Кишкинском сельском ДК на общую сумму 540,0 тыс.рублей. Приобретена мебель и концертные костюмы в Советский сельский ДК на сумму 292,0 тыс.рублей.</w:t>
      </w:r>
    </w:p>
    <w:p w14:paraId="6FACA221" w14:textId="77777777" w:rsidR="002B1480" w:rsidRPr="00546A2F" w:rsidRDefault="002B1480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>Холязинский сельский Дом культуры получил государственную поддержку в рамках национального проекта «Культура» в сумме 144,0 тыс.рублей. На указанные средства в приобретено звуковое оборудование.</w:t>
      </w:r>
    </w:p>
    <w:p w14:paraId="4CD4BA35" w14:textId="30BEE54D" w:rsidR="002B1480" w:rsidRPr="00546A2F" w:rsidRDefault="002B1480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>За счет средств резервного фонда Правительства Нижегородской области отремонтирован пристрой с лестницей на второй этаж и проведен капитальный ремонт кровли здания Центральной библиотеки. Объём капитальных вложений составил 4,4 млн.рублей.</w:t>
      </w:r>
    </w:p>
    <w:p w14:paraId="17F86497" w14:textId="77777777" w:rsidR="002B1480" w:rsidRPr="00546A2F" w:rsidRDefault="002B1480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 xml:space="preserve">В Центральной и Детской библиотеке полностью заменена мебель, книжные стеллажи, приобретено оборудование для предоставления муниципальной услуги в электронном виде «Оцифровка фонда» на сумму 565,8 тыс.рублей. </w:t>
      </w:r>
    </w:p>
    <w:p w14:paraId="2F37A676" w14:textId="77777777" w:rsidR="002B1480" w:rsidRPr="00546A2F" w:rsidRDefault="002B1480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 xml:space="preserve">Также частично обновился библиотечный фонд на общую сумму 187,6 тыс.рублей. </w:t>
      </w:r>
    </w:p>
    <w:p w14:paraId="1A48CCB6" w14:textId="0BDE960F" w:rsidR="002B1480" w:rsidRPr="00546A2F" w:rsidRDefault="002B1480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 xml:space="preserve">Большемурашкинский музей в течение 2021 года вел активную выставочную деятельность. Самые посещаемые выставки, </w:t>
      </w:r>
      <w:r w:rsidR="006626DD" w:rsidRPr="00546A2F">
        <w:rPr>
          <w:sz w:val="28"/>
          <w:szCs w:val="28"/>
        </w:rPr>
        <w:t>посвященные памятным</w:t>
      </w:r>
      <w:r w:rsidRPr="00546A2F">
        <w:rPr>
          <w:sz w:val="28"/>
          <w:szCs w:val="28"/>
        </w:rPr>
        <w:t xml:space="preserve"> событиям Великой Отечественной войны и 120-летнему юбилею развития здравоохранения в районе. Музей участвовал в совместном проекте Государственной телерадиокомпании «Нижний Новгород», результатом которого </w:t>
      </w:r>
      <w:r w:rsidR="006626DD" w:rsidRPr="00546A2F">
        <w:rPr>
          <w:sz w:val="28"/>
          <w:szCs w:val="28"/>
        </w:rPr>
        <w:t>стал документальный</w:t>
      </w:r>
      <w:r w:rsidRPr="00546A2F">
        <w:rPr>
          <w:sz w:val="28"/>
          <w:szCs w:val="28"/>
        </w:rPr>
        <w:t xml:space="preserve"> фильм «Противостояние» о протопопе Аввакуме и патриархе Никоне на их исторической Родине. Также специалисты музея приняли участие в конкурсе «Лучшие гиды Нижнего Новгорода».</w:t>
      </w:r>
    </w:p>
    <w:p w14:paraId="7C59DA21" w14:textId="1EC0692E" w:rsidR="006626DD" w:rsidRPr="00546A2F" w:rsidRDefault="006626DD" w:rsidP="002B1480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546A2F">
        <w:rPr>
          <w:sz w:val="28"/>
          <w:szCs w:val="28"/>
        </w:rPr>
        <w:t>В настоящее время 5 зданий сельских Домов культуры требуют капитального ремонта. Разработана и прошла согласование в ГБУ НО «Нижегородсмета» проектно-сметная документация на капитальный ремонт Холязинского сельского Дома культуры. Объект принимал участие в заявочной кампании по включению в Национальный проект «Культура» в 2022 году, но отбор не прошел. Планируется к участию в заявочной кампании по включению в Национальный проект «Культура» в 2023 году.</w:t>
      </w:r>
    </w:p>
    <w:p w14:paraId="262FAE63" w14:textId="77777777" w:rsidR="00DB4141" w:rsidRPr="00546A2F" w:rsidRDefault="00DB4141" w:rsidP="00CF0440">
      <w:pPr>
        <w:spacing w:after="120"/>
        <w:jc w:val="center"/>
        <w:rPr>
          <w:b/>
          <w:i/>
          <w:sz w:val="28"/>
          <w:szCs w:val="28"/>
        </w:rPr>
      </w:pPr>
      <w:r w:rsidRPr="00546A2F">
        <w:rPr>
          <w:b/>
          <w:i/>
          <w:sz w:val="28"/>
          <w:szCs w:val="28"/>
        </w:rPr>
        <w:t>Физическая культура и спорт</w:t>
      </w:r>
    </w:p>
    <w:p w14:paraId="0E41C4EA" w14:textId="77777777" w:rsidR="00416E50" w:rsidRPr="00546A2F" w:rsidRDefault="00416E50" w:rsidP="007A01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A2F">
        <w:rPr>
          <w:rFonts w:eastAsia="Calibri"/>
          <w:sz w:val="28"/>
          <w:szCs w:val="28"/>
          <w:lang w:eastAsia="en-US"/>
        </w:rPr>
        <w:t>В Большемурашкинском районе ведётся целенаправленная работа по развитию физического воспитания детей, подростков, молодежи, приобщению их к здоровому образу жизни, т.к. именно физическая культура и спорт явля</w:t>
      </w:r>
      <w:r w:rsidR="000650E1" w:rsidRPr="00546A2F">
        <w:rPr>
          <w:rFonts w:eastAsia="Calibri"/>
          <w:sz w:val="28"/>
          <w:szCs w:val="28"/>
          <w:lang w:eastAsia="en-US"/>
        </w:rPr>
        <w:t>ю</w:t>
      </w:r>
      <w:r w:rsidRPr="00546A2F">
        <w:rPr>
          <w:rFonts w:eastAsia="Calibri"/>
          <w:sz w:val="28"/>
          <w:szCs w:val="28"/>
          <w:lang w:eastAsia="en-US"/>
        </w:rPr>
        <w:t xml:space="preserve">тся одним из эффективных средств организации разумного </w:t>
      </w:r>
      <w:r w:rsidRPr="00546A2F">
        <w:rPr>
          <w:rFonts w:eastAsia="Calibri"/>
          <w:sz w:val="28"/>
          <w:szCs w:val="28"/>
          <w:lang w:eastAsia="en-US"/>
        </w:rPr>
        <w:lastRenderedPageBreak/>
        <w:t>досуга, профилактики негативных явлений, укрепления здоровья молодого поколения.</w:t>
      </w:r>
    </w:p>
    <w:p w14:paraId="0C2BFA49" w14:textId="5091EA92" w:rsidR="007A0127" w:rsidRPr="00546A2F" w:rsidRDefault="007A0127" w:rsidP="007A01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A2F">
        <w:rPr>
          <w:rFonts w:eastAsia="Calibri"/>
          <w:sz w:val="28"/>
          <w:szCs w:val="28"/>
          <w:lang w:eastAsia="en-US"/>
        </w:rPr>
        <w:t xml:space="preserve">Численность </w:t>
      </w:r>
      <w:r w:rsidR="003E6370" w:rsidRPr="00546A2F">
        <w:rPr>
          <w:rFonts w:eastAsia="Calibri"/>
          <w:sz w:val="28"/>
          <w:szCs w:val="28"/>
          <w:lang w:eastAsia="en-US"/>
        </w:rPr>
        <w:t>систематически</w:t>
      </w:r>
      <w:r w:rsidRPr="00546A2F">
        <w:rPr>
          <w:rFonts w:eastAsia="Calibri"/>
          <w:sz w:val="28"/>
          <w:szCs w:val="28"/>
          <w:lang w:eastAsia="en-US"/>
        </w:rPr>
        <w:t xml:space="preserve"> занимающихся спортом в районе увеличилась на </w:t>
      </w:r>
      <w:r w:rsidR="00376A4A" w:rsidRPr="00546A2F">
        <w:rPr>
          <w:rFonts w:eastAsia="Calibri"/>
          <w:sz w:val="28"/>
          <w:szCs w:val="28"/>
          <w:lang w:eastAsia="en-US"/>
        </w:rPr>
        <w:t>1,</w:t>
      </w:r>
      <w:r w:rsidR="00446F20" w:rsidRPr="00546A2F">
        <w:rPr>
          <w:rFonts w:eastAsia="Calibri"/>
          <w:sz w:val="28"/>
          <w:szCs w:val="28"/>
          <w:lang w:eastAsia="en-US"/>
        </w:rPr>
        <w:t>0</w:t>
      </w:r>
      <w:r w:rsidR="00376A4A" w:rsidRPr="00546A2F">
        <w:rPr>
          <w:rFonts w:eastAsia="Calibri"/>
          <w:sz w:val="28"/>
          <w:szCs w:val="28"/>
          <w:lang w:eastAsia="en-US"/>
        </w:rPr>
        <w:t>7</w:t>
      </w:r>
      <w:r w:rsidR="003E6370" w:rsidRPr="00546A2F">
        <w:rPr>
          <w:rFonts w:eastAsia="Calibri"/>
          <w:sz w:val="28"/>
          <w:szCs w:val="28"/>
          <w:lang w:eastAsia="en-US"/>
        </w:rPr>
        <w:t>%</w:t>
      </w:r>
      <w:r w:rsidR="006626DD" w:rsidRPr="00546A2F">
        <w:rPr>
          <w:rFonts w:eastAsia="Calibri"/>
          <w:sz w:val="28"/>
          <w:szCs w:val="28"/>
          <w:lang w:eastAsia="en-US"/>
        </w:rPr>
        <w:t xml:space="preserve"> и</w:t>
      </w:r>
      <w:r w:rsidR="00CE3545" w:rsidRPr="00546A2F">
        <w:rPr>
          <w:rFonts w:eastAsia="Calibri"/>
          <w:sz w:val="28"/>
          <w:szCs w:val="28"/>
          <w:lang w:eastAsia="en-US"/>
        </w:rPr>
        <w:t xml:space="preserve"> составила более </w:t>
      </w:r>
      <w:r w:rsidR="00376A4A" w:rsidRPr="00546A2F">
        <w:rPr>
          <w:rFonts w:eastAsia="Calibri"/>
          <w:sz w:val="28"/>
          <w:szCs w:val="28"/>
          <w:lang w:eastAsia="en-US"/>
        </w:rPr>
        <w:t>3</w:t>
      </w:r>
      <w:r w:rsidR="00446F20" w:rsidRPr="00546A2F">
        <w:rPr>
          <w:rFonts w:eastAsia="Calibri"/>
          <w:sz w:val="28"/>
          <w:szCs w:val="28"/>
          <w:lang w:eastAsia="en-US"/>
        </w:rPr>
        <w:t>688</w:t>
      </w:r>
      <w:r w:rsidR="00384507" w:rsidRPr="00546A2F">
        <w:rPr>
          <w:rFonts w:eastAsia="Calibri"/>
          <w:sz w:val="28"/>
          <w:szCs w:val="28"/>
          <w:lang w:eastAsia="en-US"/>
        </w:rPr>
        <w:t xml:space="preserve"> человек или </w:t>
      </w:r>
      <w:r w:rsidR="00376A4A" w:rsidRPr="00546A2F">
        <w:rPr>
          <w:rFonts w:eastAsia="Calibri"/>
          <w:sz w:val="28"/>
          <w:szCs w:val="28"/>
          <w:lang w:eastAsia="en-US"/>
        </w:rPr>
        <w:t>4</w:t>
      </w:r>
      <w:r w:rsidR="00446F20" w:rsidRPr="00546A2F">
        <w:rPr>
          <w:rFonts w:eastAsia="Calibri"/>
          <w:sz w:val="28"/>
          <w:szCs w:val="28"/>
          <w:lang w:eastAsia="en-US"/>
        </w:rPr>
        <w:t>3</w:t>
      </w:r>
      <w:r w:rsidR="00384507" w:rsidRPr="00546A2F">
        <w:rPr>
          <w:rFonts w:eastAsia="Calibri"/>
          <w:sz w:val="28"/>
          <w:szCs w:val="28"/>
          <w:lang w:eastAsia="en-US"/>
        </w:rPr>
        <w:t>,</w:t>
      </w:r>
      <w:r w:rsidR="00446F20" w:rsidRPr="00546A2F">
        <w:rPr>
          <w:rFonts w:eastAsia="Calibri"/>
          <w:sz w:val="28"/>
          <w:szCs w:val="28"/>
          <w:lang w:eastAsia="en-US"/>
        </w:rPr>
        <w:t>7</w:t>
      </w:r>
      <w:r w:rsidR="003E6370" w:rsidRPr="00546A2F">
        <w:rPr>
          <w:rFonts w:eastAsia="Calibri"/>
          <w:sz w:val="28"/>
          <w:szCs w:val="28"/>
          <w:lang w:eastAsia="en-US"/>
        </w:rPr>
        <w:t>%</w:t>
      </w:r>
      <w:r w:rsidRPr="00546A2F">
        <w:rPr>
          <w:rFonts w:eastAsia="Calibri"/>
          <w:sz w:val="28"/>
          <w:szCs w:val="28"/>
          <w:lang w:eastAsia="en-US"/>
        </w:rPr>
        <w:t xml:space="preserve"> от общего числа жителей. </w:t>
      </w:r>
    </w:p>
    <w:p w14:paraId="0E2D7B9E" w14:textId="61C1C114" w:rsidR="00095442" w:rsidRPr="00546A2F" w:rsidRDefault="007A0127" w:rsidP="0009544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46A2F">
        <w:rPr>
          <w:rFonts w:eastAsia="Calibri"/>
          <w:sz w:val="28"/>
          <w:szCs w:val="28"/>
          <w:lang w:eastAsia="en-US"/>
        </w:rPr>
        <w:t xml:space="preserve"> </w:t>
      </w:r>
      <w:r w:rsidR="00446F20" w:rsidRPr="00546A2F">
        <w:rPr>
          <w:rFonts w:eastAsia="Calibri"/>
          <w:sz w:val="28"/>
          <w:szCs w:val="28"/>
          <w:lang w:eastAsia="en-US"/>
        </w:rPr>
        <w:t xml:space="preserve">В 2021 году в рамках национального проекта «Демография» подпрограммы «Спорт норма </w:t>
      </w:r>
      <w:r w:rsidR="006626DD" w:rsidRPr="00546A2F">
        <w:rPr>
          <w:rFonts w:eastAsia="Calibri"/>
          <w:sz w:val="28"/>
          <w:szCs w:val="28"/>
          <w:lang w:eastAsia="en-US"/>
        </w:rPr>
        <w:t>жизни» прошли</w:t>
      </w:r>
      <w:r w:rsidR="00446F20" w:rsidRPr="00546A2F">
        <w:rPr>
          <w:rFonts w:eastAsia="Calibri"/>
          <w:sz w:val="28"/>
          <w:szCs w:val="28"/>
          <w:lang w:eastAsia="en-US"/>
        </w:rPr>
        <w:t xml:space="preserve"> переподготовку четыре специалиста тренера по футболу, два тренера по волейболу и один – по хоккею.</w:t>
      </w:r>
    </w:p>
    <w:p w14:paraId="64D5E40B" w14:textId="5A3AB09D" w:rsidR="00446F20" w:rsidRPr="00546A2F" w:rsidRDefault="00446F20" w:rsidP="00446F20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В лидерах по посещаемости в зимний период – это каток, который пользуется популярностью не только у населения района, но и </w:t>
      </w:r>
      <w:r w:rsidR="003E6370" w:rsidRPr="00546A2F">
        <w:rPr>
          <w:sz w:val="28"/>
          <w:szCs w:val="28"/>
        </w:rPr>
        <w:t>за его пределами</w:t>
      </w:r>
      <w:r w:rsidRPr="00546A2F">
        <w:rPr>
          <w:sz w:val="28"/>
          <w:szCs w:val="28"/>
        </w:rPr>
        <w:t xml:space="preserve">. </w:t>
      </w:r>
      <w:r w:rsidR="00D33585" w:rsidRPr="00546A2F">
        <w:rPr>
          <w:sz w:val="28"/>
          <w:szCs w:val="28"/>
        </w:rPr>
        <w:t>Растет интерес</w:t>
      </w:r>
      <w:r w:rsidRPr="00546A2F">
        <w:rPr>
          <w:sz w:val="28"/>
          <w:szCs w:val="28"/>
        </w:rPr>
        <w:t xml:space="preserve"> к соревнованиям </w:t>
      </w:r>
      <w:r w:rsidR="00D33585" w:rsidRPr="00546A2F">
        <w:rPr>
          <w:sz w:val="28"/>
          <w:szCs w:val="28"/>
        </w:rPr>
        <w:t>детской сборной</w:t>
      </w:r>
      <w:r w:rsidRPr="00546A2F">
        <w:rPr>
          <w:sz w:val="28"/>
          <w:szCs w:val="28"/>
        </w:rPr>
        <w:t xml:space="preserve"> района по футболу и </w:t>
      </w:r>
      <w:r w:rsidR="00D33585" w:rsidRPr="00546A2F">
        <w:rPr>
          <w:sz w:val="28"/>
          <w:szCs w:val="28"/>
        </w:rPr>
        <w:t>дворовому футболу</w:t>
      </w:r>
      <w:r w:rsidRPr="00546A2F">
        <w:rPr>
          <w:sz w:val="28"/>
          <w:szCs w:val="28"/>
        </w:rPr>
        <w:t>.</w:t>
      </w:r>
    </w:p>
    <w:p w14:paraId="2B24D59A" w14:textId="18966C9A" w:rsidR="00D33585" w:rsidRPr="00546A2F" w:rsidRDefault="00D33585" w:rsidP="00D3358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Летом, уже в пятый раз проходили соревнования по дворовому футболу. Так же две сборные районные команды по волейболу участвовали в межрайонных турнирах. </w:t>
      </w:r>
    </w:p>
    <w:p w14:paraId="3F2332FC" w14:textId="5DD10332" w:rsidR="00D33585" w:rsidRPr="00546A2F" w:rsidRDefault="00D33585" w:rsidP="00D3358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В 2021 году совместными усилиями организована работа хоккейного кружка, в котором занимаются порядка 15 детей. </w:t>
      </w:r>
    </w:p>
    <w:p w14:paraId="53B063CE" w14:textId="0E015992" w:rsidR="00416E50" w:rsidRPr="00546A2F" w:rsidRDefault="00416E50" w:rsidP="00BC784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Анализ статистического отчета № 1-ФК показывает, что по сравнению с прошлым годом число преподавателей физической культуры в общеобразовательных школах осталось на прежнем уровне. По разделу физкультурно-оздоровительной </w:t>
      </w:r>
      <w:r w:rsidR="00D15FA9" w:rsidRPr="00546A2F">
        <w:rPr>
          <w:sz w:val="28"/>
          <w:szCs w:val="28"/>
        </w:rPr>
        <w:t>работы, численности</w:t>
      </w:r>
      <w:r w:rsidRPr="00546A2F">
        <w:rPr>
          <w:sz w:val="28"/>
          <w:szCs w:val="28"/>
        </w:rPr>
        <w:t xml:space="preserve"> регулярно занимающихся</w:t>
      </w:r>
      <w:r w:rsidR="00320219" w:rsidRPr="00546A2F">
        <w:rPr>
          <w:sz w:val="28"/>
          <w:szCs w:val="28"/>
        </w:rPr>
        <w:t xml:space="preserve"> спортом увеличилась на 3,</w:t>
      </w:r>
      <w:r w:rsidR="00446F20" w:rsidRPr="00546A2F">
        <w:rPr>
          <w:sz w:val="28"/>
          <w:szCs w:val="28"/>
        </w:rPr>
        <w:t>5</w:t>
      </w:r>
      <w:r w:rsidR="00320219" w:rsidRPr="00546A2F">
        <w:rPr>
          <w:sz w:val="28"/>
          <w:szCs w:val="28"/>
        </w:rPr>
        <w:t>%</w:t>
      </w:r>
      <w:r w:rsidRPr="00546A2F">
        <w:rPr>
          <w:sz w:val="28"/>
          <w:szCs w:val="28"/>
        </w:rPr>
        <w:t xml:space="preserve">. </w:t>
      </w:r>
    </w:p>
    <w:p w14:paraId="30F1BAEA" w14:textId="30D8157E" w:rsidR="00416E50" w:rsidRPr="00546A2F" w:rsidRDefault="00416E50" w:rsidP="00F2184B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  В текущем году финансирование физической культуры и </w:t>
      </w:r>
      <w:r w:rsidR="00D15FA9" w:rsidRPr="00546A2F">
        <w:rPr>
          <w:sz w:val="28"/>
          <w:szCs w:val="28"/>
        </w:rPr>
        <w:t>спорта осуществлялось</w:t>
      </w:r>
      <w:r w:rsidRPr="00546A2F">
        <w:rPr>
          <w:sz w:val="28"/>
          <w:szCs w:val="28"/>
        </w:rPr>
        <w:t xml:space="preserve"> </w:t>
      </w:r>
      <w:r w:rsidR="003E6370" w:rsidRPr="00546A2F">
        <w:rPr>
          <w:sz w:val="28"/>
          <w:szCs w:val="28"/>
        </w:rPr>
        <w:t>в рамках</w:t>
      </w:r>
      <w:r w:rsidR="00446F20" w:rsidRPr="00546A2F">
        <w:rPr>
          <w:sz w:val="28"/>
          <w:szCs w:val="28"/>
        </w:rPr>
        <w:t xml:space="preserve"> муниципальной программ</w:t>
      </w:r>
      <w:r w:rsidR="003E6370" w:rsidRPr="00546A2F">
        <w:rPr>
          <w:sz w:val="28"/>
          <w:szCs w:val="28"/>
        </w:rPr>
        <w:t>ы</w:t>
      </w:r>
      <w:r w:rsidR="0034552E" w:rsidRPr="00546A2F">
        <w:rPr>
          <w:sz w:val="28"/>
          <w:szCs w:val="28"/>
        </w:rPr>
        <w:t xml:space="preserve">. </w:t>
      </w:r>
    </w:p>
    <w:p w14:paraId="449C7E1F" w14:textId="6CBD45D5" w:rsidR="00416E50" w:rsidRPr="00546A2F" w:rsidRDefault="00DA2E68" w:rsidP="0034552E">
      <w:pPr>
        <w:ind w:firstLine="540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За 20</w:t>
      </w:r>
      <w:r w:rsidR="00D54604" w:rsidRPr="00546A2F">
        <w:rPr>
          <w:sz w:val="28"/>
          <w:szCs w:val="28"/>
        </w:rPr>
        <w:t>2</w:t>
      </w:r>
      <w:r w:rsidR="00446F20" w:rsidRPr="00546A2F">
        <w:rPr>
          <w:sz w:val="28"/>
          <w:szCs w:val="28"/>
        </w:rPr>
        <w:t>1</w:t>
      </w:r>
      <w:r w:rsidR="00416E50" w:rsidRPr="00546A2F">
        <w:rPr>
          <w:sz w:val="28"/>
          <w:szCs w:val="28"/>
        </w:rPr>
        <w:t xml:space="preserve"> год общие расходы по физической культуре и спорту составили</w:t>
      </w:r>
      <w:r w:rsidRPr="00546A2F">
        <w:rPr>
          <w:sz w:val="28"/>
          <w:szCs w:val="28"/>
        </w:rPr>
        <w:t xml:space="preserve"> </w:t>
      </w:r>
      <w:r w:rsidR="00446F20" w:rsidRPr="00546A2F">
        <w:rPr>
          <w:sz w:val="28"/>
          <w:szCs w:val="28"/>
        </w:rPr>
        <w:t>18090,40</w:t>
      </w:r>
      <w:r w:rsidR="0017652F" w:rsidRPr="00546A2F">
        <w:rPr>
          <w:sz w:val="28"/>
          <w:szCs w:val="28"/>
        </w:rPr>
        <w:t xml:space="preserve"> тыс.руб</w:t>
      </w:r>
      <w:r w:rsidR="0034552E" w:rsidRPr="00546A2F">
        <w:rPr>
          <w:sz w:val="28"/>
          <w:szCs w:val="28"/>
        </w:rPr>
        <w:t>лей.</w:t>
      </w:r>
    </w:p>
    <w:p w14:paraId="342CEC06" w14:textId="0A73B88D" w:rsidR="003E6370" w:rsidRPr="00546A2F" w:rsidRDefault="003E6370" w:rsidP="0034552E">
      <w:pPr>
        <w:ind w:firstLine="540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Все денежные средства на мероприятия израсходованы в полном объеме.</w:t>
      </w:r>
    </w:p>
    <w:p w14:paraId="7272D064" w14:textId="77777777" w:rsidR="00A341BC" w:rsidRPr="00546A2F" w:rsidRDefault="00A341BC" w:rsidP="00CF0440">
      <w:pPr>
        <w:spacing w:after="120"/>
        <w:jc w:val="center"/>
        <w:rPr>
          <w:b/>
          <w:i/>
          <w:sz w:val="28"/>
          <w:szCs w:val="28"/>
        </w:rPr>
      </w:pPr>
      <w:r w:rsidRPr="00546A2F">
        <w:rPr>
          <w:b/>
          <w:i/>
          <w:sz w:val="28"/>
          <w:szCs w:val="28"/>
        </w:rPr>
        <w:t>Жилищное строительство и обеспечение граждан жильем</w:t>
      </w:r>
    </w:p>
    <w:p w14:paraId="39B18749" w14:textId="77777777" w:rsidR="009275F2" w:rsidRPr="00546A2F" w:rsidRDefault="005D488D" w:rsidP="00D36FD5">
      <w:pPr>
        <w:jc w:val="both"/>
        <w:rPr>
          <w:sz w:val="28"/>
          <w:szCs w:val="28"/>
        </w:rPr>
      </w:pPr>
      <w:r w:rsidRPr="00546A2F">
        <w:rPr>
          <w:b/>
          <w:i/>
          <w:sz w:val="28"/>
          <w:szCs w:val="28"/>
        </w:rPr>
        <w:tab/>
      </w:r>
      <w:r w:rsidR="009275F2" w:rsidRPr="00546A2F">
        <w:rPr>
          <w:sz w:val="28"/>
          <w:szCs w:val="28"/>
        </w:rPr>
        <w:t>В сфере жилищное строительство а</w:t>
      </w:r>
      <w:r w:rsidR="00E84F65" w:rsidRPr="00546A2F">
        <w:rPr>
          <w:sz w:val="28"/>
          <w:szCs w:val="28"/>
        </w:rPr>
        <w:t xml:space="preserve">дминистрацией района в течение года </w:t>
      </w:r>
      <w:r w:rsidR="009275F2" w:rsidRPr="00546A2F">
        <w:rPr>
          <w:sz w:val="28"/>
          <w:szCs w:val="28"/>
        </w:rPr>
        <w:t>был выполнен ряд мероприятий:</w:t>
      </w:r>
    </w:p>
    <w:p w14:paraId="6A9FD834" w14:textId="77777777" w:rsidR="00246016" w:rsidRPr="00546A2F" w:rsidRDefault="00246016" w:rsidP="00D36FD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- </w:t>
      </w:r>
      <w:r w:rsidR="00E84F65" w:rsidRPr="00546A2F">
        <w:rPr>
          <w:sz w:val="28"/>
          <w:szCs w:val="28"/>
        </w:rPr>
        <w:t>выдавались разрешения на стр</w:t>
      </w:r>
      <w:r w:rsidR="009275F2" w:rsidRPr="00546A2F">
        <w:rPr>
          <w:sz w:val="28"/>
          <w:szCs w:val="28"/>
        </w:rPr>
        <w:t>оительство, на ввод объектов в эксплуатацию, проводились осмотры жилых и нежилых помещений, обследования жилья на ветхость и аварийность</w:t>
      </w:r>
      <w:r w:rsidRPr="00546A2F">
        <w:rPr>
          <w:sz w:val="28"/>
          <w:szCs w:val="28"/>
        </w:rPr>
        <w:t>;</w:t>
      </w:r>
    </w:p>
    <w:p w14:paraId="1136372F" w14:textId="77777777" w:rsidR="00246016" w:rsidRPr="00546A2F" w:rsidRDefault="00246016" w:rsidP="009275F2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>- п</w:t>
      </w:r>
      <w:r w:rsidR="009275F2" w:rsidRPr="00546A2F">
        <w:rPr>
          <w:sz w:val="28"/>
          <w:szCs w:val="28"/>
        </w:rPr>
        <w:t>роводились заседания комиссий градостроительного совета, межведомственной комиссии по переводу из жилого помещения в нежилое</w:t>
      </w:r>
      <w:r w:rsidRPr="00546A2F">
        <w:rPr>
          <w:sz w:val="28"/>
          <w:szCs w:val="28"/>
        </w:rPr>
        <w:t>;</w:t>
      </w:r>
    </w:p>
    <w:p w14:paraId="67EFB5F4" w14:textId="77777777" w:rsidR="00246016" w:rsidRPr="00546A2F" w:rsidRDefault="00246016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Жилищное строительство является </w:t>
      </w:r>
      <w:r w:rsidR="00B84414" w:rsidRPr="00546A2F">
        <w:rPr>
          <w:sz w:val="28"/>
          <w:szCs w:val="28"/>
        </w:rPr>
        <w:t>верным направлением в решении задач по обеспечению граждан жильем.</w:t>
      </w:r>
    </w:p>
    <w:p w14:paraId="72242E19" w14:textId="477CBE6A" w:rsidR="00246016" w:rsidRPr="00546A2F" w:rsidRDefault="0034552E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течение 202</w:t>
      </w:r>
      <w:r w:rsidR="00D52821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года введено в эксплуатацию</w:t>
      </w:r>
      <w:r w:rsidR="00D52821" w:rsidRPr="00546A2F">
        <w:rPr>
          <w:sz w:val="28"/>
          <w:szCs w:val="28"/>
        </w:rPr>
        <w:t xml:space="preserve"> </w:t>
      </w:r>
      <w:r w:rsidR="00534A48" w:rsidRPr="00546A2F">
        <w:rPr>
          <w:sz w:val="28"/>
          <w:szCs w:val="28"/>
        </w:rPr>
        <w:t>3332,0</w:t>
      </w:r>
      <w:r w:rsidRPr="00546A2F">
        <w:rPr>
          <w:sz w:val="28"/>
          <w:szCs w:val="28"/>
        </w:rPr>
        <w:t xml:space="preserve"> </w:t>
      </w:r>
      <w:r w:rsidR="00D52821" w:rsidRPr="00546A2F">
        <w:rPr>
          <w:sz w:val="28"/>
          <w:szCs w:val="28"/>
        </w:rPr>
        <w:t>кв</w:t>
      </w:r>
      <w:r w:rsidRPr="00546A2F">
        <w:rPr>
          <w:sz w:val="28"/>
          <w:szCs w:val="28"/>
        </w:rPr>
        <w:t xml:space="preserve">.м. индивидуального жилищного строительства. </w:t>
      </w:r>
      <w:r w:rsidR="00246016" w:rsidRPr="00546A2F">
        <w:rPr>
          <w:sz w:val="28"/>
          <w:szCs w:val="28"/>
        </w:rPr>
        <w:t xml:space="preserve">Общая площадь жилых помещений, приходящаяся в </w:t>
      </w:r>
      <w:r w:rsidR="004E0B65" w:rsidRPr="00546A2F">
        <w:rPr>
          <w:sz w:val="28"/>
          <w:szCs w:val="28"/>
        </w:rPr>
        <w:t xml:space="preserve">среднем на одного жителя </w:t>
      </w:r>
      <w:r w:rsidR="00D15FA9" w:rsidRPr="00546A2F">
        <w:rPr>
          <w:sz w:val="28"/>
          <w:szCs w:val="28"/>
        </w:rPr>
        <w:t>в 202</w:t>
      </w:r>
      <w:r w:rsidR="00D52821" w:rsidRPr="00546A2F">
        <w:rPr>
          <w:sz w:val="28"/>
          <w:szCs w:val="28"/>
        </w:rPr>
        <w:t>1</w:t>
      </w:r>
      <w:r w:rsidR="00D15FA9" w:rsidRPr="00546A2F">
        <w:rPr>
          <w:sz w:val="28"/>
          <w:szCs w:val="28"/>
        </w:rPr>
        <w:t xml:space="preserve"> году,</w:t>
      </w:r>
      <w:r w:rsidR="004E0B65" w:rsidRPr="00546A2F">
        <w:rPr>
          <w:sz w:val="28"/>
          <w:szCs w:val="28"/>
        </w:rPr>
        <w:t xml:space="preserve"> составила 3</w:t>
      </w:r>
      <w:r w:rsidR="00D52821" w:rsidRPr="00546A2F">
        <w:rPr>
          <w:sz w:val="28"/>
          <w:szCs w:val="28"/>
        </w:rPr>
        <w:t>6</w:t>
      </w:r>
      <w:r w:rsidR="004E0B65" w:rsidRPr="00546A2F">
        <w:rPr>
          <w:sz w:val="28"/>
          <w:szCs w:val="28"/>
        </w:rPr>
        <w:t>,</w:t>
      </w:r>
      <w:r w:rsidR="00D52821" w:rsidRPr="00546A2F">
        <w:rPr>
          <w:sz w:val="28"/>
          <w:szCs w:val="28"/>
        </w:rPr>
        <w:t>06</w:t>
      </w:r>
      <w:r w:rsidR="00246016" w:rsidRPr="00546A2F">
        <w:rPr>
          <w:sz w:val="28"/>
          <w:szCs w:val="28"/>
        </w:rPr>
        <w:t xml:space="preserve"> кв.м</w:t>
      </w:r>
      <w:r w:rsidR="00A066E4" w:rsidRPr="00546A2F">
        <w:rPr>
          <w:sz w:val="28"/>
          <w:szCs w:val="28"/>
        </w:rPr>
        <w:t xml:space="preserve">. </w:t>
      </w:r>
    </w:p>
    <w:p w14:paraId="71097AD4" w14:textId="6C98CA0E" w:rsidR="00D110A7" w:rsidRPr="00546A2F" w:rsidRDefault="00D110A7" w:rsidP="00D36FD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Общая численность населения, состоящего на учете в качестве нуждающихся </w:t>
      </w:r>
      <w:r w:rsidR="00211765" w:rsidRPr="00546A2F">
        <w:rPr>
          <w:sz w:val="28"/>
          <w:szCs w:val="28"/>
        </w:rPr>
        <w:t>в жилых помещениях на 01.01.20</w:t>
      </w:r>
      <w:r w:rsidR="00FA180C" w:rsidRPr="00546A2F">
        <w:rPr>
          <w:sz w:val="28"/>
          <w:szCs w:val="28"/>
        </w:rPr>
        <w:t>2</w:t>
      </w:r>
      <w:r w:rsidR="000C4303" w:rsidRPr="00546A2F">
        <w:rPr>
          <w:sz w:val="28"/>
          <w:szCs w:val="28"/>
        </w:rPr>
        <w:t>2</w:t>
      </w:r>
      <w:r w:rsidRPr="00546A2F">
        <w:rPr>
          <w:sz w:val="28"/>
          <w:szCs w:val="28"/>
        </w:rPr>
        <w:t xml:space="preserve"> года, составила </w:t>
      </w:r>
      <w:r w:rsidR="00DB45E8" w:rsidRPr="00546A2F">
        <w:rPr>
          <w:sz w:val="28"/>
          <w:szCs w:val="28"/>
        </w:rPr>
        <w:t>18</w:t>
      </w:r>
      <w:r w:rsidR="000C4303" w:rsidRPr="00546A2F">
        <w:rPr>
          <w:sz w:val="28"/>
          <w:szCs w:val="28"/>
        </w:rPr>
        <w:t>8</w:t>
      </w:r>
      <w:r w:rsidRPr="00546A2F">
        <w:rPr>
          <w:sz w:val="28"/>
          <w:szCs w:val="28"/>
        </w:rPr>
        <w:t xml:space="preserve"> </w:t>
      </w:r>
      <w:r w:rsidR="00DB45E8" w:rsidRPr="00546A2F">
        <w:rPr>
          <w:sz w:val="28"/>
          <w:szCs w:val="28"/>
        </w:rPr>
        <w:t>семей</w:t>
      </w:r>
      <w:r w:rsidRPr="00546A2F">
        <w:rPr>
          <w:sz w:val="28"/>
          <w:szCs w:val="28"/>
        </w:rPr>
        <w:t xml:space="preserve">. </w:t>
      </w:r>
      <w:r w:rsidR="0034552E" w:rsidRPr="00546A2F">
        <w:rPr>
          <w:sz w:val="28"/>
          <w:szCs w:val="28"/>
        </w:rPr>
        <w:t xml:space="preserve">                 </w:t>
      </w:r>
      <w:r w:rsidR="00DE3E0E" w:rsidRPr="00546A2F">
        <w:rPr>
          <w:sz w:val="28"/>
          <w:szCs w:val="28"/>
        </w:rPr>
        <w:lastRenderedPageBreak/>
        <w:t>О</w:t>
      </w:r>
      <w:r w:rsidRPr="00546A2F">
        <w:rPr>
          <w:sz w:val="28"/>
          <w:szCs w:val="28"/>
        </w:rPr>
        <w:t xml:space="preserve">сновными мероприятиями по обеспечению жильем семей, нуждающихся в улучшении и получении </w:t>
      </w:r>
      <w:r w:rsidR="002A786A" w:rsidRPr="00546A2F">
        <w:rPr>
          <w:sz w:val="28"/>
          <w:szCs w:val="28"/>
        </w:rPr>
        <w:t>жилья, является</w:t>
      </w:r>
      <w:r w:rsidRPr="00546A2F">
        <w:rPr>
          <w:sz w:val="28"/>
          <w:szCs w:val="28"/>
        </w:rPr>
        <w:t>:</w:t>
      </w:r>
    </w:p>
    <w:p w14:paraId="13B9F9B3" w14:textId="77777777" w:rsidR="00D110A7" w:rsidRPr="00546A2F" w:rsidRDefault="00D110A7" w:rsidP="000C4303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- участие в региональной адресной программе «Переселение граждан из ветхого и аварийного фонда»;</w:t>
      </w:r>
    </w:p>
    <w:p w14:paraId="60AD040B" w14:textId="6F7A7038" w:rsidR="00D110A7" w:rsidRPr="00546A2F" w:rsidRDefault="00D110A7" w:rsidP="000C4303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- участие в областной целевой программе «Жилище» по </w:t>
      </w:r>
      <w:r w:rsidR="002A786A" w:rsidRPr="00546A2F">
        <w:rPr>
          <w:sz w:val="28"/>
          <w:szCs w:val="28"/>
        </w:rPr>
        <w:t>обеспечению жильем</w:t>
      </w:r>
      <w:r w:rsidRPr="00546A2F">
        <w:rPr>
          <w:sz w:val="28"/>
          <w:szCs w:val="28"/>
        </w:rPr>
        <w:t xml:space="preserve"> молодых семей;</w:t>
      </w:r>
    </w:p>
    <w:p w14:paraId="688106CA" w14:textId="68F89711" w:rsidR="00D110A7" w:rsidRPr="00546A2F" w:rsidRDefault="00D110A7" w:rsidP="000C4303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- участие в областной целевой программе «Выполнение государственных обязательств по обеспечению жильем отдельных категорий граждан, установленных законодательством Нижегородской области». По данной программе осуществляются мероприятия, связанные с исполнением обязательств по обеспечению жильем детей-сирот и детей, оставшихся без попечения родителей, обеспечение жильем </w:t>
      </w:r>
      <w:r w:rsidR="00C5241C" w:rsidRPr="00546A2F">
        <w:rPr>
          <w:sz w:val="28"/>
          <w:szCs w:val="28"/>
        </w:rPr>
        <w:t>граждан, установленных</w:t>
      </w:r>
      <w:r w:rsidRPr="00546A2F">
        <w:rPr>
          <w:sz w:val="28"/>
          <w:szCs w:val="28"/>
        </w:rPr>
        <w:t xml:space="preserve"> Федеральным законом № 5 «О Ветеранах» и «О социальной защите инвалидов Российской Федерации». </w:t>
      </w:r>
    </w:p>
    <w:p w14:paraId="5A137F43" w14:textId="77777777" w:rsidR="00100FA8" w:rsidRPr="00546A2F" w:rsidRDefault="00100FA8" w:rsidP="00100FA8">
      <w:pPr>
        <w:ind w:firstLine="708"/>
        <w:jc w:val="both"/>
        <w:rPr>
          <w:snapToGrid w:val="0"/>
          <w:sz w:val="28"/>
          <w:szCs w:val="28"/>
        </w:rPr>
      </w:pPr>
      <w:r w:rsidRPr="00546A2F">
        <w:rPr>
          <w:snapToGrid w:val="0"/>
          <w:sz w:val="28"/>
          <w:szCs w:val="28"/>
        </w:rPr>
        <w:t xml:space="preserve">В рамках реализации государственных полномочий по обеспечению жильём льготных категорий граждан участниками программ стали:  </w:t>
      </w:r>
    </w:p>
    <w:p w14:paraId="39060E5F" w14:textId="77777777" w:rsidR="00100FA8" w:rsidRPr="00546A2F" w:rsidRDefault="00100FA8" w:rsidP="00100FA8">
      <w:pPr>
        <w:ind w:firstLine="708"/>
        <w:jc w:val="both"/>
        <w:rPr>
          <w:snapToGrid w:val="0"/>
          <w:sz w:val="28"/>
          <w:szCs w:val="28"/>
        </w:rPr>
      </w:pPr>
      <w:r w:rsidRPr="00546A2F">
        <w:rPr>
          <w:snapToGrid w:val="0"/>
          <w:sz w:val="28"/>
          <w:szCs w:val="28"/>
        </w:rPr>
        <w:t>- 1 молодая семья;</w:t>
      </w:r>
    </w:p>
    <w:p w14:paraId="386234F8" w14:textId="77777777" w:rsidR="00100FA8" w:rsidRPr="00546A2F" w:rsidRDefault="00100FA8" w:rsidP="00100FA8">
      <w:pPr>
        <w:ind w:firstLine="708"/>
        <w:jc w:val="both"/>
        <w:rPr>
          <w:snapToGrid w:val="0"/>
          <w:sz w:val="28"/>
          <w:szCs w:val="28"/>
        </w:rPr>
      </w:pPr>
      <w:r w:rsidRPr="00546A2F">
        <w:rPr>
          <w:snapToGrid w:val="0"/>
          <w:sz w:val="28"/>
          <w:szCs w:val="28"/>
        </w:rPr>
        <w:t>- 2 человека из категории инвалиды и семьи, имеющие детей-инвалидов;</w:t>
      </w:r>
    </w:p>
    <w:p w14:paraId="20C07EBA" w14:textId="2DF00A70" w:rsidR="00100FA8" w:rsidRPr="00546A2F" w:rsidRDefault="00100FA8" w:rsidP="00100FA8">
      <w:pPr>
        <w:ind w:firstLine="708"/>
        <w:jc w:val="both"/>
        <w:rPr>
          <w:snapToGrid w:val="0"/>
          <w:sz w:val="28"/>
          <w:szCs w:val="28"/>
        </w:rPr>
      </w:pPr>
      <w:r w:rsidRPr="00546A2F">
        <w:rPr>
          <w:snapToGrid w:val="0"/>
          <w:sz w:val="28"/>
          <w:szCs w:val="28"/>
        </w:rPr>
        <w:t>- 4 человека из числа детей-сирот и лиц, к ним приравненных.</w:t>
      </w:r>
    </w:p>
    <w:p w14:paraId="6CCD38AF" w14:textId="2DD84954" w:rsidR="00100FA8" w:rsidRDefault="00100FA8" w:rsidP="00100FA8">
      <w:pPr>
        <w:ind w:firstLine="708"/>
        <w:jc w:val="both"/>
        <w:rPr>
          <w:snapToGrid w:val="0"/>
          <w:sz w:val="28"/>
          <w:szCs w:val="28"/>
        </w:rPr>
      </w:pPr>
      <w:r w:rsidRPr="00546A2F">
        <w:rPr>
          <w:snapToGrid w:val="0"/>
          <w:sz w:val="28"/>
          <w:szCs w:val="28"/>
        </w:rPr>
        <w:t>На эти цели в отчетном году расходы бюджета составили 7,5 млн. рублей.</w:t>
      </w:r>
    </w:p>
    <w:p w14:paraId="5D81F37B" w14:textId="6EB0DAED" w:rsidR="00D42990" w:rsidRPr="00546A2F" w:rsidRDefault="00D42990" w:rsidP="00100FA8">
      <w:pPr>
        <w:ind w:firstLine="708"/>
        <w:jc w:val="both"/>
        <w:rPr>
          <w:snapToGrid w:val="0"/>
          <w:sz w:val="28"/>
          <w:szCs w:val="28"/>
        </w:rPr>
      </w:pPr>
      <w:r w:rsidRPr="00D42990">
        <w:rPr>
          <w:snapToGrid w:val="0"/>
          <w:sz w:val="28"/>
          <w:szCs w:val="28"/>
        </w:rPr>
        <w:t>В результате реализации в 2019-2021 годах первого и второго этапов государственной региональной адресной программы «Переселение граждан из аварийного жилищного фонда на территории Нижегородской области на 2019-2023 годы» расселено 1456 кв. метров аварийного жилья, переселено 54 семьи.</w:t>
      </w:r>
    </w:p>
    <w:p w14:paraId="38EE69B2" w14:textId="76EA976F" w:rsidR="006A3DE0" w:rsidRPr="00546A2F" w:rsidRDefault="006A3DE0" w:rsidP="00D36FD5">
      <w:pPr>
        <w:ind w:firstLine="708"/>
        <w:jc w:val="both"/>
        <w:rPr>
          <w:snapToGrid w:val="0"/>
          <w:sz w:val="28"/>
          <w:szCs w:val="28"/>
        </w:rPr>
      </w:pPr>
      <w:r w:rsidRPr="00546A2F">
        <w:rPr>
          <w:snapToGrid w:val="0"/>
          <w:sz w:val="28"/>
          <w:szCs w:val="28"/>
        </w:rPr>
        <w:t>Площадь земельных участков на территории района, предоставленных для строительства, по итогам 20</w:t>
      </w:r>
      <w:r w:rsidR="00727D7C" w:rsidRPr="00546A2F">
        <w:rPr>
          <w:snapToGrid w:val="0"/>
          <w:sz w:val="28"/>
          <w:szCs w:val="28"/>
        </w:rPr>
        <w:t>2</w:t>
      </w:r>
      <w:r w:rsidR="00A46BFA" w:rsidRPr="00546A2F">
        <w:rPr>
          <w:snapToGrid w:val="0"/>
          <w:sz w:val="28"/>
          <w:szCs w:val="28"/>
        </w:rPr>
        <w:t>1</w:t>
      </w:r>
      <w:r w:rsidRPr="00546A2F">
        <w:rPr>
          <w:snapToGrid w:val="0"/>
          <w:sz w:val="28"/>
          <w:szCs w:val="28"/>
        </w:rPr>
        <w:t xml:space="preserve"> года составила </w:t>
      </w:r>
      <w:r w:rsidR="00DE3831" w:rsidRPr="00546A2F">
        <w:rPr>
          <w:snapToGrid w:val="0"/>
          <w:sz w:val="28"/>
          <w:szCs w:val="28"/>
        </w:rPr>
        <w:t>2,</w:t>
      </w:r>
      <w:r w:rsidR="00A46BFA" w:rsidRPr="00546A2F">
        <w:rPr>
          <w:snapToGrid w:val="0"/>
          <w:sz w:val="28"/>
          <w:szCs w:val="28"/>
        </w:rPr>
        <w:t>82</w:t>
      </w:r>
      <w:r w:rsidR="00934929" w:rsidRPr="00546A2F">
        <w:rPr>
          <w:snapToGrid w:val="0"/>
          <w:sz w:val="28"/>
          <w:szCs w:val="28"/>
        </w:rPr>
        <w:t xml:space="preserve"> га.</w:t>
      </w:r>
      <w:r w:rsidR="00C91950" w:rsidRPr="00546A2F">
        <w:rPr>
          <w:snapToGrid w:val="0"/>
          <w:sz w:val="28"/>
          <w:szCs w:val="28"/>
        </w:rPr>
        <w:t xml:space="preserve"> По данному показателю соотношен</w:t>
      </w:r>
      <w:r w:rsidR="00B04B1C" w:rsidRPr="00546A2F">
        <w:rPr>
          <w:snapToGrid w:val="0"/>
          <w:sz w:val="28"/>
          <w:szCs w:val="28"/>
        </w:rPr>
        <w:t>ие к уровню 20</w:t>
      </w:r>
      <w:r w:rsidR="00A46BFA" w:rsidRPr="00546A2F">
        <w:rPr>
          <w:snapToGrid w:val="0"/>
          <w:sz w:val="28"/>
          <w:szCs w:val="28"/>
        </w:rPr>
        <w:t>20</w:t>
      </w:r>
      <w:r w:rsidR="00F33592" w:rsidRPr="00546A2F">
        <w:rPr>
          <w:snapToGrid w:val="0"/>
          <w:sz w:val="28"/>
          <w:szCs w:val="28"/>
        </w:rPr>
        <w:t xml:space="preserve"> года составило </w:t>
      </w:r>
      <w:r w:rsidR="00A46BFA" w:rsidRPr="00546A2F">
        <w:rPr>
          <w:snapToGrid w:val="0"/>
          <w:sz w:val="28"/>
          <w:szCs w:val="28"/>
        </w:rPr>
        <w:t>127,6</w:t>
      </w:r>
      <w:r w:rsidR="00F33592" w:rsidRPr="00546A2F">
        <w:rPr>
          <w:snapToGrid w:val="0"/>
          <w:sz w:val="28"/>
          <w:szCs w:val="28"/>
        </w:rPr>
        <w:t>%. Основной объем – 2,</w:t>
      </w:r>
      <w:r w:rsidR="00A46BFA" w:rsidRPr="00546A2F">
        <w:rPr>
          <w:snapToGrid w:val="0"/>
          <w:sz w:val="28"/>
          <w:szCs w:val="28"/>
        </w:rPr>
        <w:t>26</w:t>
      </w:r>
      <w:r w:rsidR="00B04B1C" w:rsidRPr="00546A2F">
        <w:rPr>
          <w:snapToGrid w:val="0"/>
          <w:sz w:val="28"/>
          <w:szCs w:val="28"/>
        </w:rPr>
        <w:t xml:space="preserve"> га составляют земельные участки, предоставленные для индивидуального жилищного строительства и ведения личного подсобного хозяйства в населенных пунктах.</w:t>
      </w:r>
    </w:p>
    <w:p w14:paraId="2D59A43D" w14:textId="77777777" w:rsidR="0085375D" w:rsidRPr="00546A2F" w:rsidRDefault="006A3DE0" w:rsidP="00D36FD5">
      <w:pPr>
        <w:ind w:firstLine="360"/>
        <w:jc w:val="both"/>
        <w:rPr>
          <w:bCs/>
          <w:iCs/>
          <w:sz w:val="28"/>
          <w:szCs w:val="28"/>
        </w:rPr>
      </w:pPr>
      <w:r w:rsidRPr="00546A2F">
        <w:rPr>
          <w:snapToGrid w:val="0"/>
          <w:sz w:val="28"/>
          <w:szCs w:val="28"/>
        </w:rPr>
        <w:t xml:space="preserve">   Земельные участки, предоставленные для строительства (в т.ч. жилищного и не жилищного), в отношении которых в течение 3-5 лет не было получено разрешение на ввод объекта строительства в эксплуатацию, отсутствуют.</w:t>
      </w:r>
      <w:r w:rsidR="007237BA" w:rsidRPr="00546A2F">
        <w:rPr>
          <w:sz w:val="28"/>
          <w:szCs w:val="28"/>
        </w:rPr>
        <w:t xml:space="preserve">   </w:t>
      </w:r>
    </w:p>
    <w:p w14:paraId="566B52C3" w14:textId="68AE1C34" w:rsidR="009E7BE3" w:rsidRPr="00546A2F" w:rsidRDefault="009E7BE3" w:rsidP="00915F50">
      <w:pPr>
        <w:spacing w:after="120"/>
        <w:ind w:left="360"/>
        <w:jc w:val="center"/>
        <w:rPr>
          <w:b/>
          <w:bCs/>
          <w:i/>
          <w:iCs/>
          <w:sz w:val="28"/>
          <w:szCs w:val="28"/>
        </w:rPr>
      </w:pPr>
      <w:r w:rsidRPr="00546A2F">
        <w:rPr>
          <w:b/>
          <w:bCs/>
          <w:i/>
          <w:iCs/>
          <w:sz w:val="28"/>
          <w:szCs w:val="28"/>
        </w:rPr>
        <w:t>Жилищно-коммунальное хозяйство</w:t>
      </w:r>
    </w:p>
    <w:p w14:paraId="6E52F973" w14:textId="77777777" w:rsidR="00761612" w:rsidRPr="00546A2F" w:rsidRDefault="00761612" w:rsidP="00D03914">
      <w:pPr>
        <w:ind w:firstLine="360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На территории Большемурашкинского района  деятельность по оказанию услуг в сфере жилищно-коммунального хозяйства осуществляют четыре Муниципальных унитарных предприятия  многоотраслевого значения:  МУП «Управляющая компания» р.п. Большое Мурашкино, МУП ЖКХ п.Советский, МУП ЖКХ с.Холязино, МУП ЖКХ Григоровского сельсовета. </w:t>
      </w:r>
    </w:p>
    <w:p w14:paraId="00389F3A" w14:textId="77777777" w:rsidR="00761612" w:rsidRPr="00546A2F" w:rsidRDefault="00761612" w:rsidP="00D03914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Основная деятельность вышеуказанных предприятий – это оказание услуг по управлению многоквартирными домами, содержанию </w:t>
      </w:r>
      <w:r w:rsidRPr="00546A2F">
        <w:rPr>
          <w:sz w:val="28"/>
          <w:szCs w:val="28"/>
        </w:rPr>
        <w:lastRenderedPageBreak/>
        <w:t>общедомового имущества, организации бесперебойного оснащения необходимыми ресурсами и поддержанию надлежащего уровня технического и санитарного состояния.</w:t>
      </w:r>
    </w:p>
    <w:p w14:paraId="17411DA9" w14:textId="1C7BA234" w:rsidR="00761612" w:rsidRPr="00546A2F" w:rsidRDefault="00761612" w:rsidP="00D03914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Общее число многоквартирных жилых домов </w:t>
      </w:r>
      <w:r w:rsidR="00B84058" w:rsidRPr="00546A2F">
        <w:rPr>
          <w:sz w:val="28"/>
          <w:szCs w:val="28"/>
        </w:rPr>
        <w:t>на 01.01.20</w:t>
      </w:r>
      <w:r w:rsidR="005500AD" w:rsidRPr="00546A2F">
        <w:rPr>
          <w:sz w:val="28"/>
          <w:szCs w:val="28"/>
        </w:rPr>
        <w:t>2</w:t>
      </w:r>
      <w:r w:rsidR="000C4303" w:rsidRPr="00546A2F">
        <w:rPr>
          <w:sz w:val="28"/>
          <w:szCs w:val="28"/>
        </w:rPr>
        <w:t>2</w:t>
      </w:r>
      <w:r w:rsidR="00B84058" w:rsidRPr="00546A2F">
        <w:rPr>
          <w:sz w:val="28"/>
          <w:szCs w:val="28"/>
        </w:rPr>
        <w:t xml:space="preserve"> года составляет 5</w:t>
      </w:r>
      <w:r w:rsidR="000C4303" w:rsidRPr="00546A2F">
        <w:rPr>
          <w:sz w:val="28"/>
          <w:szCs w:val="28"/>
        </w:rPr>
        <w:t>09</w:t>
      </w:r>
      <w:r w:rsidRPr="00546A2F">
        <w:rPr>
          <w:sz w:val="28"/>
          <w:szCs w:val="28"/>
        </w:rPr>
        <w:t xml:space="preserve"> домов</w:t>
      </w:r>
      <w:r w:rsidR="00C5241C" w:rsidRPr="00546A2F">
        <w:rPr>
          <w:sz w:val="28"/>
          <w:szCs w:val="28"/>
        </w:rPr>
        <w:t>, общей площадью 153,150 тысяч метров квадратных</w:t>
      </w:r>
      <w:r w:rsidR="00047813" w:rsidRPr="00546A2F">
        <w:rPr>
          <w:sz w:val="28"/>
          <w:szCs w:val="28"/>
        </w:rPr>
        <w:t>.</w:t>
      </w:r>
      <w:r w:rsidRPr="00546A2F">
        <w:rPr>
          <w:sz w:val="28"/>
          <w:szCs w:val="28"/>
        </w:rPr>
        <w:t xml:space="preserve"> </w:t>
      </w:r>
    </w:p>
    <w:p w14:paraId="381B889B" w14:textId="7E7C995A" w:rsidR="0080472E" w:rsidRPr="00546A2F" w:rsidRDefault="00047813" w:rsidP="00047813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 </w:t>
      </w:r>
      <w:r w:rsidR="0080472E" w:rsidRPr="00546A2F">
        <w:rPr>
          <w:sz w:val="28"/>
          <w:szCs w:val="28"/>
        </w:rPr>
        <w:t>Доля многоквартирных домов, в которых собственники помещений выбрали и реализуют один из способов управления многок</w:t>
      </w:r>
      <w:r w:rsidR="001F3499" w:rsidRPr="00546A2F">
        <w:rPr>
          <w:sz w:val="28"/>
          <w:szCs w:val="28"/>
        </w:rPr>
        <w:t>вартирными домами в 20</w:t>
      </w:r>
      <w:r w:rsidR="005500AD" w:rsidRPr="00546A2F">
        <w:rPr>
          <w:sz w:val="28"/>
          <w:szCs w:val="28"/>
        </w:rPr>
        <w:t>2</w:t>
      </w:r>
      <w:r w:rsidR="00100FA8" w:rsidRPr="00546A2F">
        <w:rPr>
          <w:sz w:val="28"/>
          <w:szCs w:val="28"/>
        </w:rPr>
        <w:t>1</w:t>
      </w:r>
      <w:r w:rsidR="00D03914" w:rsidRPr="00546A2F">
        <w:rPr>
          <w:sz w:val="28"/>
          <w:szCs w:val="28"/>
        </w:rPr>
        <w:t xml:space="preserve"> году, составила 100</w:t>
      </w:r>
      <w:r w:rsidR="0080472E" w:rsidRPr="00546A2F">
        <w:rPr>
          <w:sz w:val="28"/>
          <w:szCs w:val="28"/>
        </w:rPr>
        <w:t>% от общего количества многоквартирных домов.</w:t>
      </w:r>
    </w:p>
    <w:p w14:paraId="13546A99" w14:textId="4984DFA8" w:rsidR="0080472E" w:rsidRPr="00546A2F" w:rsidRDefault="0080472E" w:rsidP="00D36FD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На конец отчетного </w:t>
      </w:r>
      <w:r w:rsidR="00D03914" w:rsidRPr="00546A2F">
        <w:rPr>
          <w:sz w:val="28"/>
          <w:szCs w:val="28"/>
        </w:rPr>
        <w:t>периода,</w:t>
      </w:r>
      <w:r w:rsidRPr="00546A2F">
        <w:rPr>
          <w:sz w:val="28"/>
          <w:szCs w:val="28"/>
        </w:rPr>
        <w:t xml:space="preserve"> на</w:t>
      </w:r>
      <w:r w:rsidR="00B04B1C" w:rsidRPr="00546A2F">
        <w:rPr>
          <w:sz w:val="28"/>
          <w:szCs w:val="28"/>
        </w:rPr>
        <w:t xml:space="preserve"> кадастровый учёт поставлено 35</w:t>
      </w:r>
      <w:r w:rsidR="00522E21" w:rsidRPr="00546A2F">
        <w:rPr>
          <w:sz w:val="28"/>
          <w:szCs w:val="28"/>
        </w:rPr>
        <w:t>7</w:t>
      </w:r>
      <w:r w:rsidR="00D915ED" w:rsidRPr="00546A2F">
        <w:rPr>
          <w:sz w:val="28"/>
          <w:szCs w:val="28"/>
        </w:rPr>
        <w:t xml:space="preserve"> земельных участков</w:t>
      </w:r>
      <w:r w:rsidRPr="00546A2F">
        <w:rPr>
          <w:sz w:val="28"/>
          <w:szCs w:val="28"/>
        </w:rPr>
        <w:t xml:space="preserve"> под многокв</w:t>
      </w:r>
      <w:r w:rsidR="00B04B1C" w:rsidRPr="00546A2F">
        <w:rPr>
          <w:sz w:val="28"/>
          <w:szCs w:val="28"/>
        </w:rPr>
        <w:t xml:space="preserve">артирными жилыми домами или </w:t>
      </w:r>
      <w:r w:rsidR="00522E21" w:rsidRPr="00546A2F">
        <w:rPr>
          <w:sz w:val="28"/>
          <w:szCs w:val="28"/>
        </w:rPr>
        <w:t>70</w:t>
      </w:r>
      <w:r w:rsidR="00B04B1C" w:rsidRPr="00546A2F">
        <w:rPr>
          <w:sz w:val="28"/>
          <w:szCs w:val="28"/>
        </w:rPr>
        <w:t>,</w:t>
      </w:r>
      <w:r w:rsidR="00D42990">
        <w:rPr>
          <w:sz w:val="28"/>
          <w:szCs w:val="28"/>
        </w:rPr>
        <w:t>1</w:t>
      </w:r>
      <w:r w:rsidR="00A46BFA" w:rsidRPr="00546A2F">
        <w:rPr>
          <w:sz w:val="28"/>
          <w:szCs w:val="28"/>
        </w:rPr>
        <w:t>4</w:t>
      </w:r>
      <w:r w:rsidRPr="00546A2F">
        <w:rPr>
          <w:sz w:val="28"/>
          <w:szCs w:val="28"/>
        </w:rPr>
        <w:t xml:space="preserve"> % от общего количества многоквартирных домов района, </w:t>
      </w:r>
      <w:r w:rsidR="00A46BFA" w:rsidRPr="00546A2F">
        <w:rPr>
          <w:sz w:val="28"/>
          <w:szCs w:val="28"/>
        </w:rPr>
        <w:t>в том</w:t>
      </w:r>
      <w:r w:rsidR="00B04B1C" w:rsidRPr="00546A2F">
        <w:rPr>
          <w:sz w:val="28"/>
          <w:szCs w:val="28"/>
        </w:rPr>
        <w:t xml:space="preserve"> числе в рабочем поселке – 1</w:t>
      </w:r>
      <w:r w:rsidR="00A46BFA" w:rsidRPr="00546A2F">
        <w:rPr>
          <w:sz w:val="28"/>
          <w:szCs w:val="28"/>
        </w:rPr>
        <w:t>40</w:t>
      </w:r>
      <w:r w:rsidRPr="00546A2F">
        <w:rPr>
          <w:sz w:val="28"/>
          <w:szCs w:val="28"/>
        </w:rPr>
        <w:t>, в поселениях района - 2</w:t>
      </w:r>
      <w:r w:rsidR="00A46BFA" w:rsidRPr="00546A2F">
        <w:rPr>
          <w:sz w:val="28"/>
          <w:szCs w:val="28"/>
        </w:rPr>
        <w:t>17</w:t>
      </w:r>
      <w:r w:rsidRPr="00546A2F">
        <w:rPr>
          <w:sz w:val="28"/>
          <w:szCs w:val="28"/>
        </w:rPr>
        <w:t xml:space="preserve"> участков. Учитывая отсутствие утвержденных проек</w:t>
      </w:r>
      <w:r w:rsidR="00B04B1C" w:rsidRPr="00546A2F">
        <w:rPr>
          <w:sz w:val="28"/>
          <w:szCs w:val="28"/>
        </w:rPr>
        <w:t>тов межевания территории, в 20</w:t>
      </w:r>
      <w:r w:rsidR="00522E21" w:rsidRPr="00546A2F">
        <w:rPr>
          <w:sz w:val="28"/>
          <w:szCs w:val="28"/>
        </w:rPr>
        <w:t>2</w:t>
      </w:r>
      <w:r w:rsidR="00A46BFA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году не планировались работы по образованию земельных участков в границах элемента планировочной структуры, застроенного многоквартирными домами. При наличии утвержденных проектов межевания территории мероприятия по увеличению числа земельных участков под многоквартирными домами, в отношении которых осуществлен кадастровый учет, будут продолжены.</w:t>
      </w:r>
    </w:p>
    <w:p w14:paraId="288A35CB" w14:textId="1E16B04F" w:rsidR="004729AB" w:rsidRPr="00546A2F" w:rsidRDefault="004729AB" w:rsidP="00D36FD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В период 202</w:t>
      </w:r>
      <w:r w:rsidR="00D52821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года:</w:t>
      </w:r>
    </w:p>
    <w:p w14:paraId="593E67CA" w14:textId="218C9936" w:rsidR="004729AB" w:rsidRPr="00546A2F" w:rsidRDefault="004729AB" w:rsidP="00D36FD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-выдано </w:t>
      </w:r>
      <w:r w:rsidR="00D52821" w:rsidRPr="00546A2F">
        <w:rPr>
          <w:sz w:val="28"/>
          <w:szCs w:val="28"/>
        </w:rPr>
        <w:t>21</w:t>
      </w:r>
      <w:r w:rsidRPr="00546A2F">
        <w:rPr>
          <w:sz w:val="28"/>
          <w:szCs w:val="28"/>
        </w:rPr>
        <w:t xml:space="preserve"> разрешени</w:t>
      </w:r>
      <w:r w:rsidR="00D52821" w:rsidRPr="00546A2F">
        <w:rPr>
          <w:sz w:val="28"/>
          <w:szCs w:val="28"/>
        </w:rPr>
        <w:t>е</w:t>
      </w:r>
      <w:r w:rsidRPr="00546A2F">
        <w:rPr>
          <w:sz w:val="28"/>
          <w:szCs w:val="28"/>
        </w:rPr>
        <w:t xml:space="preserve"> на стр</w:t>
      </w:r>
      <w:r w:rsidR="00047813" w:rsidRPr="00546A2F">
        <w:rPr>
          <w:sz w:val="28"/>
          <w:szCs w:val="28"/>
        </w:rPr>
        <w:t>о</w:t>
      </w:r>
      <w:r w:rsidRPr="00546A2F">
        <w:rPr>
          <w:sz w:val="28"/>
          <w:szCs w:val="28"/>
        </w:rPr>
        <w:t xml:space="preserve">ительство, выдано </w:t>
      </w:r>
      <w:r w:rsidR="00D52821" w:rsidRPr="00546A2F">
        <w:rPr>
          <w:sz w:val="28"/>
          <w:szCs w:val="28"/>
        </w:rPr>
        <w:t>11</w:t>
      </w:r>
      <w:r w:rsidRPr="00546A2F">
        <w:rPr>
          <w:sz w:val="28"/>
          <w:szCs w:val="28"/>
        </w:rPr>
        <w:t xml:space="preserve"> разрешений на ввод объекта в эксплуатацию, проведено </w:t>
      </w:r>
      <w:r w:rsidR="00D52821" w:rsidRPr="00546A2F">
        <w:rPr>
          <w:sz w:val="28"/>
          <w:szCs w:val="28"/>
        </w:rPr>
        <w:t>22</w:t>
      </w:r>
      <w:r w:rsidRPr="00546A2F">
        <w:rPr>
          <w:sz w:val="28"/>
          <w:szCs w:val="28"/>
        </w:rPr>
        <w:t xml:space="preserve"> осмотр</w:t>
      </w:r>
      <w:r w:rsidR="00D52821" w:rsidRPr="00546A2F">
        <w:rPr>
          <w:sz w:val="28"/>
          <w:szCs w:val="28"/>
        </w:rPr>
        <w:t>а</w:t>
      </w:r>
      <w:r w:rsidRPr="00546A2F">
        <w:rPr>
          <w:sz w:val="28"/>
          <w:szCs w:val="28"/>
        </w:rPr>
        <w:t xml:space="preserve"> жилых и нежилых помещений, проведено </w:t>
      </w:r>
      <w:r w:rsidR="00D52821" w:rsidRPr="00546A2F">
        <w:rPr>
          <w:sz w:val="28"/>
          <w:szCs w:val="28"/>
        </w:rPr>
        <w:t xml:space="preserve">5 </w:t>
      </w:r>
      <w:r w:rsidRPr="00546A2F">
        <w:rPr>
          <w:sz w:val="28"/>
          <w:szCs w:val="28"/>
        </w:rPr>
        <w:t>обследовани</w:t>
      </w:r>
      <w:r w:rsidR="00D52821" w:rsidRPr="00546A2F">
        <w:rPr>
          <w:sz w:val="28"/>
          <w:szCs w:val="28"/>
        </w:rPr>
        <w:t>й</w:t>
      </w:r>
      <w:r w:rsidRPr="00546A2F">
        <w:rPr>
          <w:sz w:val="28"/>
          <w:szCs w:val="28"/>
        </w:rPr>
        <w:t xml:space="preserve"> жилья на ветхость и аварийность, подготовлено </w:t>
      </w:r>
      <w:r w:rsidR="00D52821" w:rsidRPr="00546A2F">
        <w:rPr>
          <w:sz w:val="28"/>
          <w:szCs w:val="28"/>
        </w:rPr>
        <w:t>4</w:t>
      </w:r>
      <w:r w:rsidRPr="00546A2F">
        <w:rPr>
          <w:sz w:val="28"/>
          <w:szCs w:val="28"/>
        </w:rPr>
        <w:t xml:space="preserve"> градостроительных план</w:t>
      </w:r>
      <w:r w:rsidR="00D52821" w:rsidRPr="00546A2F">
        <w:rPr>
          <w:sz w:val="28"/>
          <w:szCs w:val="28"/>
        </w:rPr>
        <w:t>а</w:t>
      </w:r>
      <w:r w:rsidRPr="00546A2F">
        <w:rPr>
          <w:sz w:val="28"/>
          <w:szCs w:val="28"/>
        </w:rPr>
        <w:t>.</w:t>
      </w:r>
    </w:p>
    <w:p w14:paraId="1FFE7E8A" w14:textId="77777777" w:rsidR="006D5435" w:rsidRPr="006D5435" w:rsidRDefault="006D5435" w:rsidP="00D36FD5">
      <w:pPr>
        <w:ind w:firstLine="709"/>
        <w:jc w:val="both"/>
        <w:rPr>
          <w:sz w:val="28"/>
          <w:szCs w:val="28"/>
        </w:rPr>
      </w:pPr>
      <w:r w:rsidRPr="006D5435">
        <w:rPr>
          <w:sz w:val="28"/>
          <w:szCs w:val="28"/>
        </w:rPr>
        <w:t xml:space="preserve">В рамках национального проекта «Жильё и городская среда», регионального проекта «Формирование комфортной городской среды» было выполнено благоустройство 6 (шести) дворовых территорий общей площадью 2,6 тыс. кв. м. на сумму 3,2 млн. рублей.  </w:t>
      </w:r>
    </w:p>
    <w:p w14:paraId="153EB1E0" w14:textId="35F8473E" w:rsidR="006D5435" w:rsidRPr="00546A2F" w:rsidRDefault="006D5435" w:rsidP="00D36FD5">
      <w:pPr>
        <w:ind w:right="-185"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В рамках национального проекта «Экология» федерального проекта «Оздоровление Волги» проведена государственная экспертиза и </w:t>
      </w:r>
      <w:r w:rsidR="00100FA8" w:rsidRPr="00546A2F">
        <w:rPr>
          <w:sz w:val="28"/>
          <w:szCs w:val="28"/>
        </w:rPr>
        <w:t>получено положительное</w:t>
      </w:r>
      <w:r w:rsidRPr="00546A2F">
        <w:rPr>
          <w:sz w:val="28"/>
          <w:szCs w:val="28"/>
        </w:rPr>
        <w:t xml:space="preserve"> заключение проектной документации по проекту: «Система </w:t>
      </w:r>
      <w:r w:rsidR="00100FA8" w:rsidRPr="00546A2F">
        <w:rPr>
          <w:sz w:val="28"/>
          <w:szCs w:val="28"/>
        </w:rPr>
        <w:t>канализации с</w:t>
      </w:r>
      <w:r w:rsidRPr="00546A2F">
        <w:rPr>
          <w:sz w:val="28"/>
          <w:szCs w:val="28"/>
        </w:rPr>
        <w:t xml:space="preserve"> очистными сооружениями производительностью 400м</w:t>
      </w:r>
      <w:r w:rsidRPr="00546A2F">
        <w:rPr>
          <w:sz w:val="28"/>
          <w:szCs w:val="28"/>
          <w:vertAlign w:val="superscript"/>
        </w:rPr>
        <w:t>3</w:t>
      </w:r>
      <w:r w:rsidRPr="00546A2F">
        <w:rPr>
          <w:sz w:val="28"/>
          <w:szCs w:val="28"/>
        </w:rPr>
        <w:t xml:space="preserve">/сутки в р. п. Большое Мурашкино». </w:t>
      </w:r>
    </w:p>
    <w:p w14:paraId="213AAD5A" w14:textId="77777777" w:rsidR="006D5435" w:rsidRPr="006D5435" w:rsidRDefault="006D5435" w:rsidP="00D36FD5">
      <w:pPr>
        <w:ind w:right="-187" w:firstLine="709"/>
        <w:jc w:val="both"/>
        <w:rPr>
          <w:sz w:val="28"/>
          <w:szCs w:val="28"/>
        </w:rPr>
      </w:pPr>
      <w:r w:rsidRPr="006D5435">
        <w:rPr>
          <w:sz w:val="28"/>
          <w:szCs w:val="28"/>
        </w:rPr>
        <w:t>На эти цели направлено 1,95 млн. рублей.</w:t>
      </w:r>
    </w:p>
    <w:p w14:paraId="144FD1E8" w14:textId="77777777" w:rsidR="00436957" w:rsidRPr="00546A2F" w:rsidRDefault="00436957" w:rsidP="00D915ED">
      <w:pPr>
        <w:spacing w:after="120"/>
        <w:ind w:firstLine="708"/>
        <w:jc w:val="center"/>
        <w:rPr>
          <w:b/>
          <w:i/>
          <w:sz w:val="28"/>
          <w:szCs w:val="28"/>
        </w:rPr>
      </w:pPr>
      <w:r w:rsidRPr="00546A2F">
        <w:rPr>
          <w:b/>
          <w:i/>
          <w:sz w:val="28"/>
          <w:szCs w:val="28"/>
        </w:rPr>
        <w:t>Организация муниципального управления</w:t>
      </w:r>
    </w:p>
    <w:p w14:paraId="55347A7C" w14:textId="2FE4547C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 Эффективная организация муниципального управления оказывает значительное влияние на комплексное развитие </w:t>
      </w:r>
      <w:r w:rsidR="002A786A" w:rsidRPr="00546A2F">
        <w:rPr>
          <w:sz w:val="28"/>
          <w:szCs w:val="28"/>
        </w:rPr>
        <w:t>территории муниципального</w:t>
      </w:r>
      <w:r w:rsidRPr="00546A2F">
        <w:rPr>
          <w:sz w:val="28"/>
          <w:szCs w:val="28"/>
        </w:rPr>
        <w:t xml:space="preserve"> образования. Для решения вопросов, стоящих </w:t>
      </w:r>
      <w:r w:rsidR="002A786A" w:rsidRPr="00546A2F">
        <w:rPr>
          <w:sz w:val="28"/>
          <w:szCs w:val="28"/>
        </w:rPr>
        <w:t>перед органами</w:t>
      </w:r>
      <w:r w:rsidRPr="00546A2F">
        <w:rPr>
          <w:sz w:val="28"/>
          <w:szCs w:val="28"/>
        </w:rPr>
        <w:t xml:space="preserve"> местного самоуправления, требуется совершенствование качества управления, повышение результативности при меньших затратах.</w:t>
      </w:r>
    </w:p>
    <w:p w14:paraId="594BD2A5" w14:textId="1CD43109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Доходы консолидированного бюджета Большемурашкинско</w:t>
      </w:r>
      <w:r w:rsidR="00167DDE" w:rsidRPr="00546A2F">
        <w:rPr>
          <w:sz w:val="28"/>
          <w:szCs w:val="28"/>
        </w:rPr>
        <w:t xml:space="preserve">го муниципального района </w:t>
      </w:r>
      <w:r w:rsidR="00360D7A" w:rsidRPr="00546A2F">
        <w:rPr>
          <w:sz w:val="28"/>
          <w:szCs w:val="28"/>
        </w:rPr>
        <w:t>за 20</w:t>
      </w:r>
      <w:r w:rsidR="00FD3DAE" w:rsidRPr="00546A2F">
        <w:rPr>
          <w:sz w:val="28"/>
          <w:szCs w:val="28"/>
        </w:rPr>
        <w:t>2</w:t>
      </w:r>
      <w:r w:rsidR="005E4C71" w:rsidRPr="00546A2F">
        <w:rPr>
          <w:sz w:val="28"/>
          <w:szCs w:val="28"/>
        </w:rPr>
        <w:t>1</w:t>
      </w:r>
      <w:r w:rsidR="00360D7A" w:rsidRPr="00546A2F">
        <w:rPr>
          <w:sz w:val="28"/>
          <w:szCs w:val="28"/>
        </w:rPr>
        <w:t xml:space="preserve"> год исполнены в сумме </w:t>
      </w:r>
      <w:r w:rsidR="005E4C71" w:rsidRPr="00546A2F">
        <w:rPr>
          <w:sz w:val="28"/>
          <w:szCs w:val="28"/>
        </w:rPr>
        <w:t>583036,51</w:t>
      </w:r>
      <w:r w:rsidR="00167DDE" w:rsidRPr="00546A2F">
        <w:rPr>
          <w:sz w:val="28"/>
          <w:szCs w:val="28"/>
        </w:rPr>
        <w:t xml:space="preserve"> тыс. рублей или </w:t>
      </w:r>
      <w:r w:rsidR="005E4C71" w:rsidRPr="00546A2F">
        <w:rPr>
          <w:sz w:val="28"/>
          <w:szCs w:val="28"/>
        </w:rPr>
        <w:t>104,5%</w:t>
      </w:r>
      <w:r w:rsidRPr="00546A2F">
        <w:rPr>
          <w:sz w:val="28"/>
          <w:szCs w:val="28"/>
        </w:rPr>
        <w:t xml:space="preserve"> к уточненному плану на год.</w:t>
      </w:r>
    </w:p>
    <w:p w14:paraId="4CDCD77C" w14:textId="3A79FB33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lastRenderedPageBreak/>
        <w:t xml:space="preserve">         Доходная часть консолид</w:t>
      </w:r>
      <w:r w:rsidR="00167DDE" w:rsidRPr="00546A2F">
        <w:rPr>
          <w:sz w:val="28"/>
          <w:szCs w:val="28"/>
        </w:rPr>
        <w:t>ированного бюджета района в 20</w:t>
      </w:r>
      <w:r w:rsidR="00FD3DAE" w:rsidRPr="00546A2F">
        <w:rPr>
          <w:sz w:val="28"/>
          <w:szCs w:val="28"/>
        </w:rPr>
        <w:t>2</w:t>
      </w:r>
      <w:r w:rsidR="005E4C71" w:rsidRPr="00546A2F">
        <w:rPr>
          <w:sz w:val="28"/>
          <w:szCs w:val="28"/>
        </w:rPr>
        <w:t>1</w:t>
      </w:r>
      <w:r w:rsidR="00167DDE" w:rsidRPr="00546A2F">
        <w:rPr>
          <w:sz w:val="28"/>
          <w:szCs w:val="28"/>
        </w:rPr>
        <w:t xml:space="preserve"> году по сравнению с 20</w:t>
      </w:r>
      <w:r w:rsidR="005E4C71" w:rsidRPr="00546A2F">
        <w:rPr>
          <w:sz w:val="28"/>
          <w:szCs w:val="28"/>
        </w:rPr>
        <w:t>20</w:t>
      </w:r>
      <w:r w:rsidRPr="00546A2F">
        <w:rPr>
          <w:sz w:val="28"/>
          <w:szCs w:val="28"/>
        </w:rPr>
        <w:t xml:space="preserve"> годом в абсолютном </w:t>
      </w:r>
      <w:r w:rsidR="00167DDE" w:rsidRPr="00546A2F">
        <w:rPr>
          <w:sz w:val="28"/>
          <w:szCs w:val="28"/>
        </w:rPr>
        <w:t>выражении у</w:t>
      </w:r>
      <w:r w:rsidR="00FD3DAE" w:rsidRPr="00546A2F">
        <w:rPr>
          <w:sz w:val="28"/>
          <w:szCs w:val="28"/>
        </w:rPr>
        <w:t>величил</w:t>
      </w:r>
      <w:r w:rsidR="00167DDE" w:rsidRPr="00546A2F">
        <w:rPr>
          <w:sz w:val="28"/>
          <w:szCs w:val="28"/>
        </w:rPr>
        <w:t xml:space="preserve">ась на </w:t>
      </w:r>
      <w:r w:rsidR="005E4C71" w:rsidRPr="00546A2F">
        <w:rPr>
          <w:sz w:val="28"/>
          <w:szCs w:val="28"/>
        </w:rPr>
        <w:t>63632,99</w:t>
      </w:r>
      <w:r w:rsidRPr="00546A2F">
        <w:rPr>
          <w:sz w:val="28"/>
          <w:szCs w:val="28"/>
        </w:rPr>
        <w:t xml:space="preserve"> тыс. рублей. При этом налоговые и неналоговые поступления в бюд</w:t>
      </w:r>
      <w:r w:rsidR="00167DDE" w:rsidRPr="00546A2F">
        <w:rPr>
          <w:sz w:val="28"/>
          <w:szCs w:val="28"/>
        </w:rPr>
        <w:t xml:space="preserve">жет района </w:t>
      </w:r>
      <w:r w:rsidR="005E4C71" w:rsidRPr="00546A2F">
        <w:rPr>
          <w:sz w:val="28"/>
          <w:szCs w:val="28"/>
        </w:rPr>
        <w:t>увеличились</w:t>
      </w:r>
      <w:r w:rsidR="00167DDE" w:rsidRPr="00546A2F">
        <w:rPr>
          <w:sz w:val="28"/>
          <w:szCs w:val="28"/>
        </w:rPr>
        <w:t xml:space="preserve"> на </w:t>
      </w:r>
      <w:r w:rsidR="005E4C71" w:rsidRPr="00546A2F">
        <w:rPr>
          <w:sz w:val="28"/>
          <w:szCs w:val="28"/>
        </w:rPr>
        <w:t>29686,76</w:t>
      </w:r>
      <w:r w:rsidRPr="00546A2F">
        <w:rPr>
          <w:sz w:val="28"/>
          <w:szCs w:val="28"/>
        </w:rPr>
        <w:t xml:space="preserve"> тыс. рублей</w:t>
      </w:r>
      <w:r w:rsidR="005E4C71" w:rsidRPr="00546A2F">
        <w:rPr>
          <w:sz w:val="28"/>
          <w:szCs w:val="28"/>
        </w:rPr>
        <w:t>. Б</w:t>
      </w:r>
      <w:r w:rsidRPr="00546A2F">
        <w:rPr>
          <w:sz w:val="28"/>
          <w:szCs w:val="28"/>
        </w:rPr>
        <w:t>езвозмездные поступления от других</w:t>
      </w:r>
      <w:r w:rsidR="00167DDE" w:rsidRPr="00546A2F">
        <w:rPr>
          <w:sz w:val="28"/>
          <w:szCs w:val="28"/>
        </w:rPr>
        <w:t xml:space="preserve"> бюджетов </w:t>
      </w:r>
      <w:r w:rsidR="005E4C71" w:rsidRPr="00546A2F">
        <w:rPr>
          <w:sz w:val="28"/>
          <w:szCs w:val="28"/>
        </w:rPr>
        <w:t xml:space="preserve">также </w:t>
      </w:r>
      <w:r w:rsidR="00F33592" w:rsidRPr="00546A2F">
        <w:rPr>
          <w:sz w:val="28"/>
          <w:szCs w:val="28"/>
        </w:rPr>
        <w:t>увеличил</w:t>
      </w:r>
      <w:r w:rsidR="00FD3DAE" w:rsidRPr="00546A2F">
        <w:rPr>
          <w:sz w:val="28"/>
          <w:szCs w:val="28"/>
        </w:rPr>
        <w:t>и</w:t>
      </w:r>
      <w:r w:rsidR="00F33592" w:rsidRPr="00546A2F">
        <w:rPr>
          <w:sz w:val="28"/>
          <w:szCs w:val="28"/>
        </w:rPr>
        <w:t>сь</w:t>
      </w:r>
      <w:r w:rsidR="00167DDE" w:rsidRPr="00546A2F">
        <w:rPr>
          <w:sz w:val="28"/>
          <w:szCs w:val="28"/>
        </w:rPr>
        <w:t xml:space="preserve"> на </w:t>
      </w:r>
      <w:r w:rsidR="005E4C71" w:rsidRPr="00546A2F">
        <w:rPr>
          <w:sz w:val="28"/>
          <w:szCs w:val="28"/>
        </w:rPr>
        <w:t>33946,23</w:t>
      </w:r>
      <w:r w:rsidRPr="00546A2F">
        <w:rPr>
          <w:sz w:val="28"/>
          <w:szCs w:val="28"/>
        </w:rPr>
        <w:t xml:space="preserve"> тыс. рублей.</w:t>
      </w:r>
    </w:p>
    <w:p w14:paraId="4F439E31" w14:textId="5B2689DE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Ежегодно   </w:t>
      </w:r>
      <w:r w:rsidR="002A786A" w:rsidRPr="00546A2F">
        <w:rPr>
          <w:sz w:val="28"/>
          <w:szCs w:val="28"/>
        </w:rPr>
        <w:t>работа по</w:t>
      </w:r>
      <w:r w:rsidRPr="00546A2F">
        <w:rPr>
          <w:sz w:val="28"/>
          <w:szCs w:val="28"/>
        </w:rPr>
        <w:t xml:space="preserve"> увеличению поступлений доходов в бюджет </w:t>
      </w:r>
      <w:r w:rsidR="002A786A" w:rsidRPr="00546A2F">
        <w:rPr>
          <w:sz w:val="28"/>
          <w:szCs w:val="28"/>
        </w:rPr>
        <w:t>ведется по</w:t>
      </w:r>
      <w:r w:rsidRPr="00546A2F">
        <w:rPr>
          <w:sz w:val="28"/>
          <w:szCs w:val="28"/>
        </w:rPr>
        <w:t xml:space="preserve"> следующим направлениям:</w:t>
      </w:r>
    </w:p>
    <w:p w14:paraId="70189816" w14:textId="2867FE97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1.</w:t>
      </w:r>
      <w:r w:rsidR="00167DDE" w:rsidRPr="00546A2F">
        <w:rPr>
          <w:sz w:val="28"/>
          <w:szCs w:val="28"/>
        </w:rPr>
        <w:t xml:space="preserve"> </w:t>
      </w:r>
      <w:r w:rsidRPr="00546A2F">
        <w:rPr>
          <w:sz w:val="28"/>
          <w:szCs w:val="28"/>
        </w:rPr>
        <w:t xml:space="preserve">увеличение доходов </w:t>
      </w:r>
      <w:r w:rsidR="005E4C71" w:rsidRPr="00546A2F">
        <w:rPr>
          <w:sz w:val="28"/>
          <w:szCs w:val="28"/>
        </w:rPr>
        <w:t>посредством мобилизации</w:t>
      </w:r>
      <w:r w:rsidRPr="00546A2F">
        <w:rPr>
          <w:sz w:val="28"/>
          <w:szCs w:val="28"/>
        </w:rPr>
        <w:t xml:space="preserve"> административного ресурса</w:t>
      </w:r>
      <w:r w:rsidR="005E4C71" w:rsidRPr="00546A2F">
        <w:rPr>
          <w:sz w:val="28"/>
          <w:szCs w:val="28"/>
        </w:rPr>
        <w:t>.</w:t>
      </w:r>
      <w:r w:rsidRPr="00546A2F">
        <w:rPr>
          <w:sz w:val="28"/>
          <w:szCs w:val="28"/>
        </w:rPr>
        <w:t xml:space="preserve"> </w:t>
      </w:r>
      <w:r w:rsidR="005E4C71" w:rsidRPr="00546A2F">
        <w:rPr>
          <w:sz w:val="28"/>
          <w:szCs w:val="28"/>
        </w:rPr>
        <w:t>В</w:t>
      </w:r>
      <w:r w:rsidRPr="00546A2F">
        <w:rPr>
          <w:sz w:val="28"/>
          <w:szCs w:val="28"/>
        </w:rPr>
        <w:t xml:space="preserve"> районе действует межведомственная комиссия по работе с плательщиками, допускающими задолженность по платежам в бюджет</w:t>
      </w:r>
      <w:r w:rsidR="005E4C71" w:rsidRPr="00546A2F">
        <w:rPr>
          <w:sz w:val="28"/>
          <w:szCs w:val="28"/>
        </w:rPr>
        <w:t>.</w:t>
      </w:r>
    </w:p>
    <w:p w14:paraId="7A8F7F79" w14:textId="3CD4C407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 2. </w:t>
      </w:r>
      <w:r w:rsidR="005E4C71" w:rsidRPr="00546A2F">
        <w:rPr>
          <w:sz w:val="28"/>
          <w:szCs w:val="28"/>
        </w:rPr>
        <w:t>индексируется величина</w:t>
      </w:r>
      <w:r w:rsidRPr="00546A2F">
        <w:rPr>
          <w:sz w:val="28"/>
          <w:szCs w:val="28"/>
        </w:rPr>
        <w:t xml:space="preserve"> арендной платы за землю и объекты нежилого фонда.</w:t>
      </w:r>
    </w:p>
    <w:p w14:paraId="6E1A2BFB" w14:textId="6E2EAD4E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В общем объеме доходов </w:t>
      </w:r>
      <w:r w:rsidR="005E4C71" w:rsidRPr="00546A2F">
        <w:rPr>
          <w:sz w:val="28"/>
          <w:szCs w:val="28"/>
        </w:rPr>
        <w:t>консолидированного бюджета</w:t>
      </w:r>
      <w:r w:rsidRPr="00546A2F">
        <w:rPr>
          <w:sz w:val="28"/>
          <w:szCs w:val="28"/>
        </w:rPr>
        <w:t xml:space="preserve"> </w:t>
      </w:r>
      <w:r w:rsidR="005E4C71" w:rsidRPr="00546A2F">
        <w:rPr>
          <w:sz w:val="28"/>
          <w:szCs w:val="28"/>
        </w:rPr>
        <w:t>района доля</w:t>
      </w:r>
      <w:r w:rsidRPr="00546A2F">
        <w:rPr>
          <w:sz w:val="28"/>
          <w:szCs w:val="28"/>
        </w:rPr>
        <w:t xml:space="preserve"> налогов</w:t>
      </w:r>
      <w:r w:rsidR="00167DDE" w:rsidRPr="00546A2F">
        <w:rPr>
          <w:sz w:val="28"/>
          <w:szCs w:val="28"/>
        </w:rPr>
        <w:t xml:space="preserve">ых и неналоговых доходов </w:t>
      </w:r>
      <w:r w:rsidR="005E4C71" w:rsidRPr="00546A2F">
        <w:rPr>
          <w:sz w:val="28"/>
          <w:szCs w:val="28"/>
        </w:rPr>
        <w:t>в 2021</w:t>
      </w:r>
      <w:r w:rsidR="00167DDE" w:rsidRPr="00546A2F">
        <w:rPr>
          <w:sz w:val="28"/>
          <w:szCs w:val="28"/>
        </w:rPr>
        <w:t xml:space="preserve"> году составила </w:t>
      </w:r>
      <w:r w:rsidR="005E4C71" w:rsidRPr="00546A2F">
        <w:rPr>
          <w:sz w:val="28"/>
          <w:szCs w:val="28"/>
        </w:rPr>
        <w:t>29,02</w:t>
      </w:r>
      <w:r w:rsidRPr="00546A2F">
        <w:rPr>
          <w:sz w:val="28"/>
          <w:szCs w:val="28"/>
        </w:rPr>
        <w:t xml:space="preserve"> % с </w:t>
      </w:r>
      <w:r w:rsidR="005E4C71" w:rsidRPr="00546A2F">
        <w:rPr>
          <w:sz w:val="28"/>
          <w:szCs w:val="28"/>
        </w:rPr>
        <w:t>увеличением</w:t>
      </w:r>
      <w:r w:rsidRPr="00546A2F">
        <w:rPr>
          <w:sz w:val="28"/>
          <w:szCs w:val="28"/>
        </w:rPr>
        <w:t xml:space="preserve"> к предыдущему году на </w:t>
      </w:r>
      <w:r w:rsidR="006A18EA" w:rsidRPr="00546A2F">
        <w:rPr>
          <w:sz w:val="28"/>
          <w:szCs w:val="28"/>
        </w:rPr>
        <w:t>2</w:t>
      </w:r>
      <w:r w:rsidR="000C208C" w:rsidRPr="00546A2F">
        <w:rPr>
          <w:sz w:val="28"/>
          <w:szCs w:val="28"/>
        </w:rPr>
        <w:t>,</w:t>
      </w:r>
      <w:r w:rsidR="005E4C71" w:rsidRPr="00546A2F">
        <w:rPr>
          <w:sz w:val="28"/>
          <w:szCs w:val="28"/>
        </w:rPr>
        <w:t>16</w:t>
      </w:r>
      <w:r w:rsidRPr="00546A2F">
        <w:rPr>
          <w:sz w:val="28"/>
          <w:szCs w:val="28"/>
        </w:rPr>
        <w:t xml:space="preserve"> %. </w:t>
      </w:r>
      <w:r w:rsidR="005E4C71" w:rsidRPr="00546A2F">
        <w:rPr>
          <w:sz w:val="28"/>
          <w:szCs w:val="28"/>
        </w:rPr>
        <w:t>Увеличение</w:t>
      </w:r>
      <w:r w:rsidRPr="00546A2F">
        <w:rPr>
          <w:sz w:val="28"/>
          <w:szCs w:val="28"/>
        </w:rPr>
        <w:t xml:space="preserve"> доли произошло в </w:t>
      </w:r>
      <w:r w:rsidR="00167DDE" w:rsidRPr="00546A2F">
        <w:rPr>
          <w:sz w:val="28"/>
          <w:szCs w:val="28"/>
        </w:rPr>
        <w:t xml:space="preserve">связи с </w:t>
      </w:r>
      <w:r w:rsidR="005E4C71" w:rsidRPr="00546A2F">
        <w:rPr>
          <w:sz w:val="28"/>
          <w:szCs w:val="28"/>
        </w:rPr>
        <w:t>увеличением</w:t>
      </w:r>
      <w:r w:rsidRPr="00546A2F">
        <w:rPr>
          <w:sz w:val="28"/>
          <w:szCs w:val="28"/>
        </w:rPr>
        <w:t xml:space="preserve"> поступления </w:t>
      </w:r>
      <w:r w:rsidR="000C208C" w:rsidRPr="00546A2F">
        <w:rPr>
          <w:sz w:val="28"/>
          <w:szCs w:val="28"/>
        </w:rPr>
        <w:t xml:space="preserve">в бюджет </w:t>
      </w:r>
      <w:r w:rsidR="005E4C71" w:rsidRPr="00546A2F">
        <w:rPr>
          <w:sz w:val="28"/>
          <w:szCs w:val="28"/>
        </w:rPr>
        <w:t>доходов от продажи земельных участков</w:t>
      </w:r>
      <w:r w:rsidR="000C208C" w:rsidRPr="00546A2F">
        <w:rPr>
          <w:sz w:val="28"/>
          <w:szCs w:val="28"/>
        </w:rPr>
        <w:t>.</w:t>
      </w:r>
    </w:p>
    <w:p w14:paraId="7D163317" w14:textId="130FEF45" w:rsidR="006240A5" w:rsidRPr="00546A2F" w:rsidRDefault="00167DDE" w:rsidP="006240A5">
      <w:pPr>
        <w:suppressAutoHyphens/>
        <w:ind w:firstLine="708"/>
        <w:jc w:val="both"/>
        <w:rPr>
          <w:rFonts w:eastAsia="Arial Unicode MS"/>
          <w:sz w:val="28"/>
          <w:szCs w:val="28"/>
        </w:rPr>
      </w:pPr>
      <w:r w:rsidRPr="00546A2F">
        <w:rPr>
          <w:rFonts w:eastAsia="Arial Unicode MS"/>
          <w:sz w:val="28"/>
          <w:szCs w:val="28"/>
        </w:rPr>
        <w:t>По итогам 20</w:t>
      </w:r>
      <w:r w:rsidR="006A18EA" w:rsidRPr="00546A2F">
        <w:rPr>
          <w:rFonts w:eastAsia="Arial Unicode MS"/>
          <w:sz w:val="28"/>
          <w:szCs w:val="28"/>
        </w:rPr>
        <w:t>2</w:t>
      </w:r>
      <w:r w:rsidR="00572EAC" w:rsidRPr="00546A2F">
        <w:rPr>
          <w:rFonts w:eastAsia="Arial Unicode MS"/>
          <w:sz w:val="28"/>
          <w:szCs w:val="28"/>
        </w:rPr>
        <w:t>1</w:t>
      </w:r>
      <w:r w:rsidR="006240A5" w:rsidRPr="00546A2F">
        <w:rPr>
          <w:rFonts w:eastAsia="Arial Unicode MS"/>
          <w:sz w:val="28"/>
          <w:szCs w:val="28"/>
        </w:rPr>
        <w:t xml:space="preserve"> года план по налого</w:t>
      </w:r>
      <w:r w:rsidRPr="00546A2F">
        <w:rPr>
          <w:rFonts w:eastAsia="Arial Unicode MS"/>
          <w:sz w:val="28"/>
          <w:szCs w:val="28"/>
        </w:rPr>
        <w:t xml:space="preserve">вым поступлениям выполнен на </w:t>
      </w:r>
      <w:r w:rsidR="00572EAC" w:rsidRPr="00546A2F">
        <w:rPr>
          <w:rFonts w:eastAsia="Arial Unicode MS"/>
          <w:sz w:val="28"/>
          <w:szCs w:val="28"/>
        </w:rPr>
        <w:t>110,8</w:t>
      </w:r>
      <w:r w:rsidR="006240A5" w:rsidRPr="00546A2F">
        <w:rPr>
          <w:rFonts w:eastAsia="Arial Unicode MS"/>
          <w:sz w:val="28"/>
          <w:szCs w:val="28"/>
        </w:rPr>
        <w:t xml:space="preserve"> %, по н</w:t>
      </w:r>
      <w:r w:rsidRPr="00546A2F">
        <w:rPr>
          <w:rFonts w:eastAsia="Arial Unicode MS"/>
          <w:sz w:val="28"/>
          <w:szCs w:val="28"/>
        </w:rPr>
        <w:t xml:space="preserve">еналоговым поступлениям - на </w:t>
      </w:r>
      <w:r w:rsidR="00572EAC" w:rsidRPr="00546A2F">
        <w:rPr>
          <w:rFonts w:eastAsia="Arial Unicode MS"/>
          <w:sz w:val="28"/>
          <w:szCs w:val="28"/>
        </w:rPr>
        <w:t>218,3</w:t>
      </w:r>
      <w:r w:rsidR="006240A5" w:rsidRPr="00546A2F">
        <w:rPr>
          <w:rFonts w:eastAsia="Arial Unicode MS"/>
          <w:sz w:val="28"/>
          <w:szCs w:val="28"/>
        </w:rPr>
        <w:t xml:space="preserve"> %.</w:t>
      </w:r>
    </w:p>
    <w:p w14:paraId="57B303BF" w14:textId="20EC9837" w:rsidR="006240A5" w:rsidRPr="00546A2F" w:rsidRDefault="00167DDE" w:rsidP="006240A5">
      <w:pPr>
        <w:jc w:val="both"/>
        <w:rPr>
          <w:sz w:val="28"/>
          <w:szCs w:val="28"/>
        </w:rPr>
      </w:pPr>
      <w:r w:rsidRPr="00546A2F">
        <w:rPr>
          <w:bCs/>
          <w:sz w:val="28"/>
          <w:szCs w:val="28"/>
        </w:rPr>
        <w:t xml:space="preserve">         Главным</w:t>
      </w:r>
      <w:r w:rsidR="006240A5" w:rsidRPr="00546A2F">
        <w:rPr>
          <w:bCs/>
          <w:sz w:val="28"/>
          <w:szCs w:val="28"/>
          <w:lang w:val="x-none"/>
        </w:rPr>
        <w:t xml:space="preserve"> источником налоговых доходов является налог на доходы физических лиц</w:t>
      </w:r>
      <w:r w:rsidR="006240A5" w:rsidRPr="00546A2F">
        <w:rPr>
          <w:bCs/>
          <w:sz w:val="28"/>
          <w:szCs w:val="28"/>
        </w:rPr>
        <w:t xml:space="preserve">. В структуре </w:t>
      </w:r>
      <w:r w:rsidR="00572EAC" w:rsidRPr="00546A2F">
        <w:rPr>
          <w:bCs/>
          <w:sz w:val="28"/>
          <w:szCs w:val="28"/>
        </w:rPr>
        <w:t>налоговых и неналоговых</w:t>
      </w:r>
      <w:r w:rsidR="006240A5" w:rsidRPr="00546A2F">
        <w:rPr>
          <w:bCs/>
          <w:sz w:val="28"/>
          <w:szCs w:val="28"/>
        </w:rPr>
        <w:t xml:space="preserve"> доходов налог </w:t>
      </w:r>
      <w:r w:rsidRPr="00546A2F">
        <w:rPr>
          <w:bCs/>
          <w:sz w:val="28"/>
          <w:szCs w:val="28"/>
        </w:rPr>
        <w:t>на доходы физических лиц за 20</w:t>
      </w:r>
      <w:r w:rsidR="006A18EA" w:rsidRPr="00546A2F">
        <w:rPr>
          <w:bCs/>
          <w:sz w:val="28"/>
          <w:szCs w:val="28"/>
        </w:rPr>
        <w:t>2</w:t>
      </w:r>
      <w:r w:rsidR="00572EAC" w:rsidRPr="00546A2F">
        <w:rPr>
          <w:bCs/>
          <w:sz w:val="28"/>
          <w:szCs w:val="28"/>
        </w:rPr>
        <w:t>1</w:t>
      </w:r>
      <w:r w:rsidR="006240A5" w:rsidRPr="00546A2F">
        <w:rPr>
          <w:bCs/>
          <w:sz w:val="28"/>
          <w:szCs w:val="28"/>
        </w:rPr>
        <w:t xml:space="preserve"> </w:t>
      </w:r>
      <w:r w:rsidR="00572EAC" w:rsidRPr="00546A2F">
        <w:rPr>
          <w:bCs/>
          <w:sz w:val="28"/>
          <w:szCs w:val="28"/>
        </w:rPr>
        <w:t>год составил</w:t>
      </w:r>
      <w:r w:rsidR="006240A5" w:rsidRPr="00546A2F">
        <w:rPr>
          <w:bCs/>
          <w:sz w:val="28"/>
          <w:szCs w:val="28"/>
        </w:rPr>
        <w:t xml:space="preserve"> </w:t>
      </w:r>
      <w:r w:rsidR="00572EAC" w:rsidRPr="00546A2F">
        <w:rPr>
          <w:bCs/>
          <w:sz w:val="28"/>
          <w:szCs w:val="28"/>
        </w:rPr>
        <w:t>66,8</w:t>
      </w:r>
      <w:r w:rsidR="006240A5" w:rsidRPr="00546A2F">
        <w:rPr>
          <w:bCs/>
          <w:sz w:val="28"/>
          <w:szCs w:val="28"/>
        </w:rPr>
        <w:t>%.</w:t>
      </w:r>
      <w:r w:rsidR="006240A5" w:rsidRPr="00546A2F">
        <w:rPr>
          <w:bCs/>
          <w:sz w:val="28"/>
          <w:szCs w:val="28"/>
          <w:lang w:val="x-none"/>
        </w:rPr>
        <w:t xml:space="preserve"> Исполнение по налогу на доходы физических лиц за 20</w:t>
      </w:r>
      <w:r w:rsidR="006A18EA" w:rsidRPr="00546A2F">
        <w:rPr>
          <w:bCs/>
          <w:sz w:val="28"/>
          <w:szCs w:val="28"/>
        </w:rPr>
        <w:t>2</w:t>
      </w:r>
      <w:r w:rsidR="00572EAC" w:rsidRPr="00546A2F">
        <w:rPr>
          <w:bCs/>
          <w:sz w:val="28"/>
          <w:szCs w:val="28"/>
        </w:rPr>
        <w:t>1</w:t>
      </w:r>
      <w:r w:rsidRPr="00546A2F">
        <w:rPr>
          <w:bCs/>
          <w:sz w:val="28"/>
          <w:szCs w:val="28"/>
        </w:rPr>
        <w:t xml:space="preserve"> год составило </w:t>
      </w:r>
      <w:r w:rsidR="00572EAC" w:rsidRPr="00546A2F">
        <w:rPr>
          <w:bCs/>
          <w:sz w:val="28"/>
          <w:szCs w:val="28"/>
        </w:rPr>
        <w:t>112,0</w:t>
      </w:r>
      <w:r w:rsidR="006240A5" w:rsidRPr="00546A2F">
        <w:rPr>
          <w:bCs/>
          <w:sz w:val="28"/>
          <w:szCs w:val="28"/>
          <w:lang w:val="x-none"/>
        </w:rPr>
        <w:t>% к  план</w:t>
      </w:r>
      <w:r w:rsidR="006240A5" w:rsidRPr="00546A2F">
        <w:rPr>
          <w:bCs/>
          <w:sz w:val="28"/>
          <w:szCs w:val="28"/>
        </w:rPr>
        <w:t>у</w:t>
      </w:r>
      <w:r w:rsidR="006240A5" w:rsidRPr="00546A2F">
        <w:rPr>
          <w:bCs/>
          <w:sz w:val="28"/>
          <w:szCs w:val="28"/>
          <w:lang w:val="x-none"/>
        </w:rPr>
        <w:t>.</w:t>
      </w:r>
      <w:r w:rsidR="006240A5" w:rsidRPr="00546A2F">
        <w:rPr>
          <w:i/>
          <w:sz w:val="28"/>
          <w:szCs w:val="28"/>
          <w:lang w:val="x-none"/>
        </w:rPr>
        <w:t xml:space="preserve"> </w:t>
      </w:r>
      <w:r w:rsidR="006240A5" w:rsidRPr="00546A2F">
        <w:rPr>
          <w:sz w:val="28"/>
          <w:szCs w:val="28"/>
        </w:rPr>
        <w:t xml:space="preserve">Причина </w:t>
      </w:r>
      <w:r w:rsidR="00572EAC" w:rsidRPr="00546A2F">
        <w:rPr>
          <w:sz w:val="28"/>
          <w:szCs w:val="28"/>
        </w:rPr>
        <w:t>перевыполнения</w:t>
      </w:r>
      <w:r w:rsidR="006240A5" w:rsidRPr="00546A2F">
        <w:rPr>
          <w:sz w:val="28"/>
          <w:szCs w:val="28"/>
        </w:rPr>
        <w:t xml:space="preserve"> – </w:t>
      </w:r>
      <w:r w:rsidR="00572EAC" w:rsidRPr="00546A2F">
        <w:rPr>
          <w:sz w:val="28"/>
          <w:szCs w:val="28"/>
        </w:rPr>
        <w:t>получение дивидендов работниками предприятий, поступление недоимки прошлых лет</w:t>
      </w:r>
      <w:r w:rsidR="006240A5" w:rsidRPr="00546A2F">
        <w:rPr>
          <w:sz w:val="28"/>
          <w:szCs w:val="28"/>
        </w:rPr>
        <w:t xml:space="preserve">. </w:t>
      </w:r>
    </w:p>
    <w:p w14:paraId="09A3A31C" w14:textId="69A89F80" w:rsidR="006240A5" w:rsidRPr="00546A2F" w:rsidRDefault="00C92CAF" w:rsidP="006240A5">
      <w:pPr>
        <w:suppressAutoHyphens/>
        <w:jc w:val="both"/>
        <w:rPr>
          <w:rFonts w:eastAsia="Arial Unicode MS"/>
          <w:sz w:val="28"/>
          <w:szCs w:val="28"/>
        </w:rPr>
      </w:pPr>
      <w:r w:rsidRPr="00546A2F">
        <w:rPr>
          <w:rFonts w:eastAsia="Arial Unicode MS"/>
          <w:sz w:val="28"/>
          <w:szCs w:val="28"/>
        </w:rPr>
        <w:t xml:space="preserve">         В 20</w:t>
      </w:r>
      <w:r w:rsidR="006A18EA" w:rsidRPr="00546A2F">
        <w:rPr>
          <w:rFonts w:eastAsia="Arial Unicode MS"/>
          <w:sz w:val="28"/>
          <w:szCs w:val="28"/>
        </w:rPr>
        <w:t>2</w:t>
      </w:r>
      <w:r w:rsidR="00572EAC" w:rsidRPr="00546A2F">
        <w:rPr>
          <w:rFonts w:eastAsia="Arial Unicode MS"/>
          <w:sz w:val="28"/>
          <w:szCs w:val="28"/>
        </w:rPr>
        <w:t>1</w:t>
      </w:r>
      <w:r w:rsidRPr="00546A2F">
        <w:rPr>
          <w:rFonts w:eastAsia="Arial Unicode MS"/>
          <w:sz w:val="28"/>
          <w:szCs w:val="28"/>
        </w:rPr>
        <w:t xml:space="preserve"> году </w:t>
      </w:r>
      <w:r w:rsidR="006240A5" w:rsidRPr="00546A2F">
        <w:rPr>
          <w:rFonts w:eastAsia="Arial Unicode MS"/>
          <w:sz w:val="28"/>
          <w:szCs w:val="28"/>
        </w:rPr>
        <w:t>наибольший удельный вес в струк</w:t>
      </w:r>
      <w:r w:rsidRPr="00546A2F">
        <w:rPr>
          <w:rFonts w:eastAsia="Arial Unicode MS"/>
          <w:sz w:val="28"/>
          <w:szCs w:val="28"/>
        </w:rPr>
        <w:t>туре неналоговых поступлений (</w:t>
      </w:r>
      <w:r w:rsidR="00572EAC" w:rsidRPr="00546A2F">
        <w:rPr>
          <w:rFonts w:eastAsia="Arial Unicode MS"/>
          <w:sz w:val="28"/>
          <w:szCs w:val="28"/>
        </w:rPr>
        <w:t>52,1</w:t>
      </w:r>
      <w:r w:rsidR="006240A5" w:rsidRPr="00546A2F">
        <w:rPr>
          <w:rFonts w:eastAsia="Arial Unicode MS"/>
          <w:sz w:val="28"/>
          <w:szCs w:val="28"/>
        </w:rPr>
        <w:t xml:space="preserve">%) приходится на </w:t>
      </w:r>
      <w:r w:rsidR="006240A5" w:rsidRPr="00546A2F">
        <w:rPr>
          <w:rFonts w:eastAsia="Arial Unicode MS"/>
          <w:bCs/>
          <w:sz w:val="28"/>
          <w:szCs w:val="28"/>
        </w:rPr>
        <w:t xml:space="preserve">доходы </w:t>
      </w:r>
      <w:r w:rsidR="00572EAC" w:rsidRPr="00546A2F">
        <w:rPr>
          <w:rFonts w:eastAsia="Arial Unicode MS"/>
          <w:bCs/>
          <w:sz w:val="28"/>
          <w:szCs w:val="28"/>
        </w:rPr>
        <w:t>продажи материальных и нематериальных активов</w:t>
      </w:r>
      <w:r w:rsidR="000C208C" w:rsidRPr="00546A2F">
        <w:rPr>
          <w:rFonts w:eastAsia="Arial Unicode MS"/>
          <w:bCs/>
          <w:sz w:val="28"/>
          <w:szCs w:val="28"/>
        </w:rPr>
        <w:t xml:space="preserve">, </w:t>
      </w:r>
      <w:r w:rsidR="00572EAC" w:rsidRPr="00546A2F">
        <w:rPr>
          <w:rFonts w:eastAsia="Arial Unicode MS"/>
          <w:bCs/>
          <w:sz w:val="28"/>
          <w:szCs w:val="28"/>
        </w:rPr>
        <w:t>которые в 2021 году</w:t>
      </w:r>
      <w:r w:rsidR="000C208C" w:rsidRPr="00546A2F">
        <w:rPr>
          <w:rFonts w:eastAsia="Arial Unicode MS"/>
          <w:bCs/>
          <w:sz w:val="28"/>
          <w:szCs w:val="28"/>
        </w:rPr>
        <w:t xml:space="preserve"> поступили в сумме </w:t>
      </w:r>
      <w:r w:rsidR="00572EAC" w:rsidRPr="00546A2F">
        <w:rPr>
          <w:rFonts w:eastAsia="Arial Unicode MS"/>
          <w:bCs/>
          <w:sz w:val="28"/>
          <w:szCs w:val="28"/>
        </w:rPr>
        <w:t>13431,42</w:t>
      </w:r>
      <w:r w:rsidR="000C208C" w:rsidRPr="00546A2F">
        <w:rPr>
          <w:rFonts w:eastAsia="Arial Unicode MS"/>
          <w:bCs/>
          <w:sz w:val="28"/>
          <w:szCs w:val="28"/>
        </w:rPr>
        <w:t xml:space="preserve"> тыс.рублей, что </w:t>
      </w:r>
      <w:r w:rsidR="00572EAC" w:rsidRPr="00546A2F">
        <w:rPr>
          <w:rFonts w:eastAsia="Arial Unicode MS"/>
          <w:bCs/>
          <w:sz w:val="28"/>
          <w:szCs w:val="28"/>
        </w:rPr>
        <w:t>превышает в 5 раз уточненный</w:t>
      </w:r>
      <w:r w:rsidR="000C208C" w:rsidRPr="00546A2F">
        <w:rPr>
          <w:rFonts w:eastAsia="Arial Unicode MS"/>
          <w:bCs/>
          <w:sz w:val="28"/>
          <w:szCs w:val="28"/>
        </w:rPr>
        <w:t xml:space="preserve"> план.</w:t>
      </w:r>
    </w:p>
    <w:p w14:paraId="65B53226" w14:textId="34E2EA81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</w:t>
      </w:r>
      <w:r w:rsidR="00572EAC" w:rsidRPr="00546A2F">
        <w:rPr>
          <w:sz w:val="28"/>
          <w:szCs w:val="28"/>
        </w:rPr>
        <w:t>За 2021</w:t>
      </w:r>
      <w:r w:rsidRPr="00546A2F">
        <w:rPr>
          <w:sz w:val="28"/>
          <w:szCs w:val="28"/>
        </w:rPr>
        <w:t xml:space="preserve"> год   </w:t>
      </w:r>
      <w:r w:rsidR="00572EAC" w:rsidRPr="00546A2F">
        <w:rPr>
          <w:sz w:val="28"/>
          <w:szCs w:val="28"/>
        </w:rPr>
        <w:t>дополнительно к</w:t>
      </w:r>
      <w:r w:rsidRPr="00546A2F">
        <w:rPr>
          <w:sz w:val="28"/>
          <w:szCs w:val="28"/>
        </w:rPr>
        <w:t xml:space="preserve"> первоначально принятому плану в консолидированный бюджет </w:t>
      </w:r>
      <w:r w:rsidR="00572EAC" w:rsidRPr="00546A2F">
        <w:rPr>
          <w:sz w:val="28"/>
          <w:szCs w:val="28"/>
        </w:rPr>
        <w:t>района удалось</w:t>
      </w:r>
      <w:r w:rsidRPr="00546A2F">
        <w:rPr>
          <w:sz w:val="28"/>
          <w:szCs w:val="28"/>
        </w:rPr>
        <w:t xml:space="preserve"> получить   налоговых и не</w:t>
      </w:r>
      <w:r w:rsidR="00C92CAF" w:rsidRPr="00546A2F">
        <w:rPr>
          <w:sz w:val="28"/>
          <w:szCs w:val="28"/>
        </w:rPr>
        <w:t xml:space="preserve">налоговых доходов на сумму </w:t>
      </w:r>
      <w:r w:rsidR="00572EAC" w:rsidRPr="00546A2F">
        <w:rPr>
          <w:sz w:val="28"/>
          <w:szCs w:val="28"/>
        </w:rPr>
        <w:t>33045,44</w:t>
      </w:r>
      <w:r w:rsidRPr="00546A2F">
        <w:rPr>
          <w:sz w:val="28"/>
          <w:szCs w:val="28"/>
        </w:rPr>
        <w:t xml:space="preserve"> тыс.</w:t>
      </w:r>
      <w:r w:rsidR="00D915ED" w:rsidRPr="00546A2F">
        <w:rPr>
          <w:sz w:val="28"/>
          <w:szCs w:val="28"/>
        </w:rPr>
        <w:t xml:space="preserve"> </w:t>
      </w:r>
      <w:r w:rsidRPr="00546A2F">
        <w:rPr>
          <w:sz w:val="28"/>
          <w:szCs w:val="28"/>
        </w:rPr>
        <w:t xml:space="preserve">руб. </w:t>
      </w:r>
    </w:p>
    <w:p w14:paraId="7351D8DB" w14:textId="2FA35E93" w:rsidR="006240A5" w:rsidRPr="00546A2F" w:rsidRDefault="006240A5" w:rsidP="006240A5">
      <w:pPr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         За счет дополнительно полученных собственных доходов консолидированные расходы бюд</w:t>
      </w:r>
      <w:r w:rsidR="00C92CAF" w:rsidRPr="00546A2F">
        <w:rPr>
          <w:sz w:val="28"/>
          <w:szCs w:val="28"/>
        </w:rPr>
        <w:t xml:space="preserve">жета района были увеличены на </w:t>
      </w:r>
      <w:r w:rsidR="00572EAC" w:rsidRPr="00546A2F">
        <w:rPr>
          <w:sz w:val="28"/>
          <w:szCs w:val="28"/>
        </w:rPr>
        <w:t>5149,0</w:t>
      </w:r>
      <w:r w:rsidRPr="00546A2F">
        <w:rPr>
          <w:sz w:val="28"/>
          <w:szCs w:val="28"/>
        </w:rPr>
        <w:t xml:space="preserve"> тыс.</w:t>
      </w:r>
      <w:r w:rsidR="00D915ED" w:rsidRPr="00546A2F">
        <w:rPr>
          <w:sz w:val="28"/>
          <w:szCs w:val="28"/>
        </w:rPr>
        <w:t xml:space="preserve"> </w:t>
      </w:r>
      <w:r w:rsidR="006A18EA" w:rsidRPr="00546A2F">
        <w:rPr>
          <w:sz w:val="28"/>
          <w:szCs w:val="28"/>
        </w:rPr>
        <w:t xml:space="preserve">рублей.  Основным </w:t>
      </w:r>
      <w:r w:rsidR="00572EAC" w:rsidRPr="00546A2F">
        <w:rPr>
          <w:sz w:val="28"/>
          <w:szCs w:val="28"/>
        </w:rPr>
        <w:t>направлением расходования</w:t>
      </w:r>
      <w:r w:rsidRPr="00546A2F">
        <w:rPr>
          <w:sz w:val="28"/>
          <w:szCs w:val="28"/>
        </w:rPr>
        <w:t xml:space="preserve"> дополн</w:t>
      </w:r>
      <w:r w:rsidR="006A18EA" w:rsidRPr="00546A2F">
        <w:rPr>
          <w:sz w:val="28"/>
          <w:szCs w:val="28"/>
        </w:rPr>
        <w:t>ительно полученных средств</w:t>
      </w:r>
      <w:r w:rsidR="00B5655B" w:rsidRPr="00546A2F">
        <w:rPr>
          <w:sz w:val="28"/>
          <w:szCs w:val="28"/>
        </w:rPr>
        <w:t>,</w:t>
      </w:r>
      <w:r w:rsidR="006A18EA" w:rsidRPr="00546A2F">
        <w:rPr>
          <w:sz w:val="28"/>
          <w:szCs w:val="28"/>
        </w:rPr>
        <w:t xml:space="preserve"> стало финансирование мероп</w:t>
      </w:r>
      <w:r w:rsidR="00B5655B" w:rsidRPr="00546A2F">
        <w:rPr>
          <w:sz w:val="28"/>
          <w:szCs w:val="28"/>
        </w:rPr>
        <w:t>риятий муниципальных программ</w:t>
      </w:r>
      <w:r w:rsidR="00572EAC" w:rsidRPr="00546A2F">
        <w:rPr>
          <w:sz w:val="28"/>
          <w:szCs w:val="28"/>
        </w:rPr>
        <w:t xml:space="preserve"> – 3959,8 тыс.рублей.</w:t>
      </w:r>
    </w:p>
    <w:p w14:paraId="25F94FD5" w14:textId="77777777" w:rsidR="006240A5" w:rsidRPr="00546A2F" w:rsidRDefault="006240A5" w:rsidP="006240A5">
      <w:pPr>
        <w:pStyle w:val="ConsPlusNormal"/>
        <w:widowControl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6A2F">
        <w:rPr>
          <w:rFonts w:ascii="Times New Roman" w:hAnsi="Times New Roman" w:cs="Times New Roman"/>
          <w:sz w:val="28"/>
          <w:szCs w:val="28"/>
        </w:rPr>
        <w:t xml:space="preserve"> Приоритетами налоговой политики Большемурашкинского муниципального района Нижегородской области в ближайшие три года, как и прежде, будут являться эффективное и стабильное функционирование налоговой системы, обеспечивающей бюджетную устойчивость в среднесрочной и долгосрочной перспективе.</w:t>
      </w:r>
    </w:p>
    <w:p w14:paraId="68786509" w14:textId="0F142014" w:rsidR="006240A5" w:rsidRPr="00546A2F" w:rsidRDefault="006240A5" w:rsidP="006240A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t xml:space="preserve">На протяжении ряда лет по муниципальному району отсутствует просроченная кредиторская </w:t>
      </w:r>
      <w:r w:rsidR="00C92CAF" w:rsidRPr="00546A2F">
        <w:rPr>
          <w:sz w:val="28"/>
          <w:szCs w:val="28"/>
        </w:rPr>
        <w:t>задолженность по оплате труда (</w:t>
      </w:r>
      <w:r w:rsidRPr="00546A2F">
        <w:rPr>
          <w:sz w:val="28"/>
          <w:szCs w:val="28"/>
        </w:rPr>
        <w:t>включая начисления на оплату труда</w:t>
      </w:r>
      <w:r w:rsidR="00C92CAF" w:rsidRPr="00546A2F">
        <w:rPr>
          <w:sz w:val="28"/>
          <w:szCs w:val="28"/>
        </w:rPr>
        <w:t xml:space="preserve">) </w:t>
      </w:r>
      <w:r w:rsidR="002A786A" w:rsidRPr="00546A2F">
        <w:rPr>
          <w:sz w:val="28"/>
          <w:szCs w:val="28"/>
        </w:rPr>
        <w:t>муниципальных учреждений</w:t>
      </w:r>
      <w:r w:rsidRPr="00546A2F">
        <w:rPr>
          <w:sz w:val="28"/>
          <w:szCs w:val="28"/>
        </w:rPr>
        <w:t>.</w:t>
      </w:r>
    </w:p>
    <w:p w14:paraId="6DC8EF1F" w14:textId="54C1EB32" w:rsidR="006240A5" w:rsidRPr="00546A2F" w:rsidRDefault="006240A5" w:rsidP="006240A5">
      <w:pPr>
        <w:ind w:firstLine="709"/>
        <w:jc w:val="both"/>
        <w:rPr>
          <w:sz w:val="28"/>
          <w:szCs w:val="28"/>
        </w:rPr>
      </w:pPr>
      <w:r w:rsidRPr="00546A2F">
        <w:rPr>
          <w:sz w:val="28"/>
          <w:szCs w:val="28"/>
        </w:rPr>
        <w:lastRenderedPageBreak/>
        <w:t xml:space="preserve">Основным фактором недопущения просроченной кредиторской задолженности является </w:t>
      </w:r>
      <w:r w:rsidR="002A786A" w:rsidRPr="00546A2F">
        <w:rPr>
          <w:sz w:val="28"/>
          <w:szCs w:val="28"/>
        </w:rPr>
        <w:t>своевременное и</w:t>
      </w:r>
      <w:r w:rsidRPr="00546A2F">
        <w:rPr>
          <w:sz w:val="28"/>
          <w:szCs w:val="28"/>
        </w:rPr>
        <w:t xml:space="preserve"> в полном объеме направление средств по данным расходам.</w:t>
      </w:r>
    </w:p>
    <w:p w14:paraId="508A64D5" w14:textId="5EA2E14C" w:rsidR="006240A5" w:rsidRPr="00546A2F" w:rsidRDefault="006240A5" w:rsidP="006240A5">
      <w:pPr>
        <w:pStyle w:val="ac"/>
        <w:rPr>
          <w:rFonts w:ascii="Times New Roman" w:eastAsia="Arial Unicode MS" w:hAnsi="Times New Roman"/>
          <w:sz w:val="28"/>
          <w:szCs w:val="28"/>
        </w:rPr>
      </w:pPr>
      <w:r w:rsidRPr="00546A2F">
        <w:rPr>
          <w:rFonts w:ascii="Times New Roman" w:eastAsia="Arial Unicode MS" w:hAnsi="Times New Roman"/>
          <w:sz w:val="28"/>
          <w:szCs w:val="28"/>
        </w:rPr>
        <w:t xml:space="preserve">           Расходы консолидированного бюджета муниципального образования н</w:t>
      </w:r>
      <w:r w:rsidR="00C92CAF" w:rsidRPr="00546A2F">
        <w:rPr>
          <w:rFonts w:ascii="Times New Roman" w:eastAsia="Arial Unicode MS" w:hAnsi="Times New Roman"/>
          <w:sz w:val="28"/>
          <w:szCs w:val="28"/>
        </w:rPr>
        <w:t xml:space="preserve">а оплату 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>труда за</w:t>
      </w:r>
      <w:r w:rsidR="00C92CAF" w:rsidRPr="00546A2F">
        <w:rPr>
          <w:rFonts w:ascii="Times New Roman" w:eastAsia="Arial Unicode MS" w:hAnsi="Times New Roman"/>
          <w:sz w:val="28"/>
          <w:szCs w:val="28"/>
        </w:rPr>
        <w:t xml:space="preserve"> 20</w:t>
      </w:r>
      <w:r w:rsidR="00B5655B" w:rsidRPr="00546A2F">
        <w:rPr>
          <w:rFonts w:ascii="Times New Roman" w:eastAsia="Arial Unicode MS" w:hAnsi="Times New Roman"/>
          <w:sz w:val="28"/>
          <w:szCs w:val="28"/>
        </w:rPr>
        <w:t>2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>1</w:t>
      </w:r>
      <w:r w:rsidR="00C92CAF" w:rsidRPr="00546A2F">
        <w:rPr>
          <w:rFonts w:ascii="Times New Roman" w:eastAsia="Arial Unicode MS" w:hAnsi="Times New Roman"/>
          <w:sz w:val="28"/>
          <w:szCs w:val="28"/>
        </w:rPr>
        <w:t xml:space="preserve"> год 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 xml:space="preserve">составили 268030505,83 </w:t>
      </w:r>
      <w:r w:rsidR="00186B64" w:rsidRPr="00546A2F">
        <w:rPr>
          <w:rFonts w:ascii="Times New Roman" w:hAnsi="Times New Roman"/>
          <w:sz w:val="28"/>
          <w:szCs w:val="28"/>
        </w:rPr>
        <w:t>рублей</w:t>
      </w:r>
      <w:r w:rsidRPr="00546A2F">
        <w:rPr>
          <w:rFonts w:ascii="Times New Roman" w:eastAsia="Arial Unicode MS" w:hAnsi="Times New Roman"/>
          <w:sz w:val="28"/>
          <w:szCs w:val="28"/>
        </w:rPr>
        <w:t>.</w:t>
      </w:r>
      <w:r w:rsidR="00B5655B" w:rsidRPr="00546A2F">
        <w:rPr>
          <w:rFonts w:ascii="Times New Roman" w:eastAsia="Arial Unicode MS" w:hAnsi="Times New Roman"/>
          <w:sz w:val="28"/>
          <w:szCs w:val="28"/>
        </w:rPr>
        <w:t xml:space="preserve"> На 202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>2</w:t>
      </w:r>
      <w:r w:rsidR="00B5655B" w:rsidRPr="00546A2F">
        <w:rPr>
          <w:rFonts w:ascii="Times New Roman" w:eastAsia="Arial Unicode MS" w:hAnsi="Times New Roman"/>
          <w:sz w:val="28"/>
          <w:szCs w:val="28"/>
        </w:rPr>
        <w:t xml:space="preserve"> год запланированный фонд оплаты труда составляет 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>282863533,50</w:t>
      </w:r>
      <w:r w:rsidR="00B5655B" w:rsidRPr="00546A2F">
        <w:rPr>
          <w:rFonts w:ascii="Times New Roman" w:eastAsia="Arial Unicode MS" w:hAnsi="Times New Roman"/>
          <w:sz w:val="28"/>
          <w:szCs w:val="28"/>
        </w:rPr>
        <w:t xml:space="preserve"> рублей или 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>105,5</w:t>
      </w:r>
      <w:r w:rsidR="00B5655B" w:rsidRPr="00546A2F">
        <w:rPr>
          <w:rFonts w:ascii="Times New Roman" w:eastAsia="Arial Unicode MS" w:hAnsi="Times New Roman"/>
          <w:sz w:val="28"/>
          <w:szCs w:val="28"/>
        </w:rPr>
        <w:t>%</w:t>
      </w:r>
      <w:r w:rsidR="00763CAC" w:rsidRPr="00546A2F">
        <w:rPr>
          <w:rFonts w:ascii="Times New Roman" w:eastAsia="Arial Unicode MS" w:hAnsi="Times New Roman"/>
          <w:sz w:val="28"/>
          <w:szCs w:val="28"/>
        </w:rPr>
        <w:t xml:space="preserve"> к уровню 202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>1</w:t>
      </w:r>
      <w:r w:rsidR="00763CAC" w:rsidRPr="00546A2F">
        <w:rPr>
          <w:rFonts w:ascii="Times New Roman" w:eastAsia="Arial Unicode MS" w:hAnsi="Times New Roman"/>
          <w:sz w:val="28"/>
          <w:szCs w:val="28"/>
        </w:rPr>
        <w:t xml:space="preserve"> года с ростом на </w:t>
      </w:r>
      <w:r w:rsidR="00186B64" w:rsidRPr="00546A2F">
        <w:rPr>
          <w:rFonts w:ascii="Times New Roman" w:eastAsia="Arial Unicode MS" w:hAnsi="Times New Roman"/>
          <w:sz w:val="28"/>
          <w:szCs w:val="28"/>
        </w:rPr>
        <w:t>14833</w:t>
      </w:r>
      <w:r w:rsidR="00763CAC" w:rsidRPr="00546A2F">
        <w:rPr>
          <w:rFonts w:ascii="Times New Roman" w:eastAsia="Arial Unicode MS" w:hAnsi="Times New Roman"/>
          <w:sz w:val="28"/>
          <w:szCs w:val="28"/>
        </w:rPr>
        <w:t>,0 тыс.рублей.</w:t>
      </w:r>
    </w:p>
    <w:p w14:paraId="679D975C" w14:textId="77777777" w:rsidR="00186B64" w:rsidRPr="00546A2F" w:rsidRDefault="00186B64" w:rsidP="00186B6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46A2F">
        <w:rPr>
          <w:rFonts w:cs="Arial"/>
          <w:sz w:val="28"/>
          <w:szCs w:val="28"/>
        </w:rPr>
        <w:t>Фонд оплаты труда на 2022-2024 годы рассчитан с учетом:</w:t>
      </w:r>
    </w:p>
    <w:p w14:paraId="23C49CB8" w14:textId="77777777" w:rsidR="00186B64" w:rsidRPr="00546A2F" w:rsidRDefault="00186B64" w:rsidP="00186B6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46A2F">
        <w:rPr>
          <w:rFonts w:cs="Arial"/>
          <w:sz w:val="28"/>
          <w:szCs w:val="28"/>
        </w:rPr>
        <w:t>- заработной платы отдельных категорий работников учреждений Большемурашкинского муниципального района Нижегородской области, поименованных в указах Президента Российской Федерации от 7 мая 2012 г. № 597 "О мероприятиях по реализации государственной социальной политики", от 1 июня 2012 г. № 761 "О Национальной стратегии действий в интересах детей на 2012 - 2017 годы", от 28 декабря 2012 г. № 1688 "О некоторых мерах по реализации государственной политики в сфере защиты детей-сирот и детей, оставшихся без попечения родителей" (далее – "указные" категории работников), с учетом прогноза среднемесячного дохода от трудовой деятельности на 2022 год на уровне 38 420 рублей и списочной численности "указных" категорий работников по состоянию на 1 июля 2021 года;</w:t>
      </w:r>
    </w:p>
    <w:p w14:paraId="48BD11F0" w14:textId="77777777" w:rsidR="00186B64" w:rsidRPr="00546A2F" w:rsidRDefault="00186B64" w:rsidP="00186B6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46A2F">
        <w:rPr>
          <w:rFonts w:cs="Arial"/>
          <w:sz w:val="28"/>
          <w:szCs w:val="28"/>
        </w:rPr>
        <w:t>- заработной платы работников бюджетного сектора экономики, на которых не распространяются Указы Президента Российской Федерации от 7 мая 2012 г. № 597 "О мероприятиях по реализации государственной социальной политики", от 1 июня 2012 г. № 761 "О Национальной стратегии действий в интересах детей на 2012 - 2017 годы", от 28 декабря 2012 г. № 1688 "О некоторых мерах по реализации государственной политики в сфере защиты детей-сирот и детей, оставшихся без попечения родителей", с учетом  индексации с 1 октября 2021 года на 3%;</w:t>
      </w:r>
    </w:p>
    <w:p w14:paraId="18660EE3" w14:textId="77777777" w:rsidR="00186B64" w:rsidRPr="00546A2F" w:rsidRDefault="00186B64" w:rsidP="00186B6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46A2F">
        <w:rPr>
          <w:rFonts w:cs="Arial"/>
          <w:sz w:val="28"/>
          <w:szCs w:val="28"/>
        </w:rPr>
        <w:t>- дополнительной потребности на доведение заработной платы низкооплачиваемых категорий работников до минимального размера оплаты труда;</w:t>
      </w:r>
    </w:p>
    <w:p w14:paraId="1E55E71E" w14:textId="67A02714" w:rsidR="00186B64" w:rsidRPr="00546A2F" w:rsidRDefault="00186B64" w:rsidP="00186B6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46A2F">
        <w:rPr>
          <w:rFonts w:cs="Arial"/>
          <w:sz w:val="28"/>
          <w:szCs w:val="28"/>
        </w:rPr>
        <w:t>- положений по оплате труда, утвержденных постановлениями администрации Большемурашкинского района Нижегородской области;</w:t>
      </w:r>
    </w:p>
    <w:p w14:paraId="60903CC4" w14:textId="77777777" w:rsidR="00186B64" w:rsidRPr="00546A2F" w:rsidRDefault="00186B64" w:rsidP="00186B64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46A2F">
        <w:rPr>
          <w:rFonts w:cs="Arial"/>
          <w:sz w:val="28"/>
          <w:szCs w:val="28"/>
        </w:rPr>
        <w:t>- страховых взносов в государственные внебюджетные фонды в размере 30,2%.</w:t>
      </w:r>
    </w:p>
    <w:p w14:paraId="548ACD70" w14:textId="10B044A0" w:rsidR="00186B64" w:rsidRPr="00546A2F" w:rsidRDefault="00186B64" w:rsidP="00186B6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546A2F">
        <w:rPr>
          <w:rFonts w:cs="Arial"/>
          <w:sz w:val="28"/>
          <w:szCs w:val="28"/>
        </w:rPr>
        <w:t xml:space="preserve">Расходы консолидированного бюджета района на содержание работников органов местного самоуправления в расчете на одного жителя муниципального образования за 2021 год составил 5 565,32 рублей. </w:t>
      </w:r>
    </w:p>
    <w:p w14:paraId="6BF8136F" w14:textId="55BFC989" w:rsidR="00186B64" w:rsidRPr="00546A2F" w:rsidRDefault="00186B64" w:rsidP="00D36FD5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546A2F">
        <w:rPr>
          <w:rFonts w:cs="Arial"/>
          <w:sz w:val="28"/>
          <w:szCs w:val="28"/>
        </w:rPr>
        <w:t xml:space="preserve">          Районным бюджетом и бюджетами поселений не было допущено превышение норматива расходов на содержание органов местного самоуправления. Это позволило ограничить расходы органов местного самоуправления на содержание и направить доходы местных бюджетов на социально-экономическое развитие территорий.  Штатная численность работников не превышает норматив работников управления для бюджета муниципального района. На последующий период запланировано недопущение роста численности работников органов местного </w:t>
      </w:r>
      <w:r w:rsidRPr="00546A2F">
        <w:rPr>
          <w:rFonts w:cs="Arial"/>
          <w:sz w:val="28"/>
          <w:szCs w:val="28"/>
        </w:rPr>
        <w:lastRenderedPageBreak/>
        <w:t>самоуправления, за исключением увеличения численности работников в связи с осуществлением новых полномочий.</w:t>
      </w:r>
    </w:p>
    <w:p w14:paraId="44E86E60" w14:textId="480DB39D" w:rsidR="00D06A79" w:rsidRPr="00546A2F" w:rsidRDefault="00D06A79" w:rsidP="00D36FD5">
      <w:pPr>
        <w:ind w:firstLine="708"/>
        <w:jc w:val="both"/>
        <w:rPr>
          <w:sz w:val="28"/>
          <w:szCs w:val="28"/>
        </w:rPr>
      </w:pPr>
      <w:r w:rsidRPr="00546A2F">
        <w:rPr>
          <w:sz w:val="28"/>
          <w:szCs w:val="28"/>
        </w:rPr>
        <w:t>Полная учетная стоимость основных фондов за 20</w:t>
      </w:r>
      <w:r w:rsidR="00522E21" w:rsidRPr="00546A2F">
        <w:rPr>
          <w:sz w:val="28"/>
          <w:szCs w:val="28"/>
        </w:rPr>
        <w:t>2</w:t>
      </w:r>
      <w:r w:rsidR="00186B64" w:rsidRPr="00546A2F">
        <w:rPr>
          <w:sz w:val="28"/>
          <w:szCs w:val="28"/>
        </w:rPr>
        <w:t>1</w:t>
      </w:r>
      <w:r w:rsidRPr="00546A2F">
        <w:rPr>
          <w:sz w:val="28"/>
          <w:szCs w:val="28"/>
        </w:rPr>
        <w:t xml:space="preserve"> год составляет </w:t>
      </w:r>
      <w:r w:rsidR="00186B64" w:rsidRPr="00546A2F">
        <w:rPr>
          <w:sz w:val="28"/>
          <w:szCs w:val="28"/>
        </w:rPr>
        <w:t>864448,0</w:t>
      </w:r>
      <w:r w:rsidRPr="00546A2F">
        <w:rPr>
          <w:sz w:val="28"/>
          <w:szCs w:val="28"/>
        </w:rPr>
        <w:t xml:space="preserve"> тыс.рублей и отражена по данным на начало отчетного периода, т.е. по данным Росстата на конец 20</w:t>
      </w:r>
      <w:r w:rsidR="00186B64" w:rsidRPr="00546A2F">
        <w:rPr>
          <w:sz w:val="28"/>
          <w:szCs w:val="28"/>
        </w:rPr>
        <w:t>20</w:t>
      </w:r>
      <w:r w:rsidRPr="00546A2F">
        <w:rPr>
          <w:sz w:val="28"/>
          <w:szCs w:val="28"/>
        </w:rPr>
        <w:t xml:space="preserve"> года.</w:t>
      </w:r>
    </w:p>
    <w:p w14:paraId="23DF3D0F" w14:textId="6475C8B5" w:rsidR="00645FCE" w:rsidRPr="00546A2F" w:rsidRDefault="00645FCE" w:rsidP="00D36FD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lang w:eastAsia="en-US" w:bidi="en-US"/>
        </w:rPr>
      </w:pPr>
      <w:r w:rsidRPr="00546A2F">
        <w:rPr>
          <w:color w:val="000000"/>
          <w:sz w:val="28"/>
          <w:szCs w:val="28"/>
        </w:rPr>
        <w:t>Схема территориального планирования на территории Большемурашкинского муниципального района Нижегородской области утверждена решением Земского собрания Большемурашкинского муниципального района Нижегородской области от 31.10.2013г № 58.</w:t>
      </w:r>
      <w:r w:rsidRPr="00546A2F">
        <w:rPr>
          <w:rFonts w:eastAsia="Calibri"/>
          <w:sz w:val="28"/>
          <w:szCs w:val="28"/>
        </w:rPr>
        <w:t xml:space="preserve"> </w:t>
      </w:r>
      <w:r w:rsidRPr="00546A2F">
        <w:rPr>
          <w:rFonts w:eastAsia="Calibri"/>
          <w:sz w:val="28"/>
          <w:lang w:eastAsia="en-US" w:bidi="en-US"/>
        </w:rPr>
        <w:t>В схеме территориального планирования даны предложения и рекомендации по развитию территорий отдельных муниципальных образований, входящих в состав  Большемурашкинского муниципального района, в том числе по интенсивности и параметрам, максимально эффективного использования ресурсного и инфраструктурного потенциала, сохранения индивидуальных особенностей отдельных территорий,  с учетом комплексного развития района в целом. Эти предложения могут быть использованы органами муниципального самоуправления при принятии ими управленческих решений, в процессе подготовки генеральных планов и правил землепользования и застройки территорий поселений.</w:t>
      </w:r>
    </w:p>
    <w:p w14:paraId="277506C5" w14:textId="6B2F9142" w:rsidR="00645FCE" w:rsidRPr="00546A2F" w:rsidRDefault="00645FCE" w:rsidP="00534A48">
      <w:pPr>
        <w:ind w:firstLine="709"/>
        <w:jc w:val="both"/>
        <w:rPr>
          <w:rFonts w:eastAsia="Calibri"/>
          <w:sz w:val="28"/>
          <w:szCs w:val="28"/>
          <w:lang w:eastAsia="en-US" w:bidi="en-US"/>
        </w:rPr>
      </w:pPr>
      <w:r w:rsidRPr="00546A2F">
        <w:rPr>
          <w:rFonts w:eastAsia="Calibri"/>
          <w:sz w:val="28"/>
          <w:szCs w:val="28"/>
        </w:rPr>
        <w:t xml:space="preserve"> В рамках </w:t>
      </w:r>
      <w:r w:rsidRPr="00546A2F">
        <w:rPr>
          <w:rFonts w:eastAsia="Calibri"/>
          <w:sz w:val="28"/>
          <w:szCs w:val="28"/>
          <w:lang w:eastAsia="en-US" w:bidi="en-US"/>
        </w:rPr>
        <w:t>муниципальной   целевой программы «Обеспечение градостроительной деятельности на территории Большемурашкинского муниципального района Нижегородской области на 2013-2014 годы» были разработаны и утверждены:</w:t>
      </w:r>
    </w:p>
    <w:p w14:paraId="4F916997" w14:textId="366137A1" w:rsidR="00645FCE" w:rsidRPr="00546A2F" w:rsidRDefault="00645FCE" w:rsidP="00645FCE">
      <w:pPr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  <w:lang w:eastAsia="en-US" w:bidi="en-US"/>
        </w:rPr>
        <w:t xml:space="preserve">- </w:t>
      </w:r>
      <w:r w:rsidRPr="00546A2F">
        <w:rPr>
          <w:rFonts w:eastAsia="Calibri"/>
          <w:sz w:val="28"/>
          <w:szCs w:val="28"/>
        </w:rPr>
        <w:t xml:space="preserve">Генеральный план Григоровского сельского совета утвержден Решением сельского совета от   09 </w:t>
      </w:r>
      <w:r w:rsidR="002A786A" w:rsidRPr="00546A2F">
        <w:rPr>
          <w:rFonts w:eastAsia="Calibri"/>
          <w:sz w:val="28"/>
          <w:szCs w:val="28"/>
        </w:rPr>
        <w:t>сентября 2014</w:t>
      </w:r>
      <w:r w:rsidRPr="00546A2F">
        <w:rPr>
          <w:rFonts w:eastAsia="Calibri"/>
          <w:sz w:val="28"/>
          <w:szCs w:val="28"/>
        </w:rPr>
        <w:t xml:space="preserve">г № 23. </w:t>
      </w:r>
    </w:p>
    <w:p w14:paraId="188C9E46" w14:textId="77777777" w:rsidR="00645FCE" w:rsidRPr="00546A2F" w:rsidRDefault="00645FCE" w:rsidP="00645FCE">
      <w:pPr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 xml:space="preserve">- Генеральный план Холязинского сельского совета утвержден Решением сельского совета от 26 сентября 2014г № 33. </w:t>
      </w:r>
      <w:r w:rsidRPr="00546A2F">
        <w:rPr>
          <w:rFonts w:eastAsia="Calibri"/>
          <w:sz w:val="28"/>
          <w:szCs w:val="22"/>
          <w:lang w:eastAsia="en-US" w:bidi="en-US"/>
        </w:rPr>
        <w:t xml:space="preserve">В 2016г были утверждены постановлением Правительства Нижегородской области внесения изменений в генеральный план Холязинского сельсовета от 11.08.2016г № 536. </w:t>
      </w:r>
    </w:p>
    <w:p w14:paraId="65A0A3CB" w14:textId="77777777" w:rsidR="00645FCE" w:rsidRPr="00546A2F" w:rsidRDefault="00645FCE" w:rsidP="00645FCE">
      <w:pPr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 xml:space="preserve"> - Генеральный план Советского сельского совета утвержден Решением сельского совета от 03 сентября 2014г № 21. В рамках планируемой на 2019-2025 годы адресной программы по переселению из ветхого</w:t>
      </w:r>
      <w:r w:rsidRPr="00546A2F">
        <w:rPr>
          <w:rFonts w:eastAsia="Calibri"/>
          <w:sz w:val="28"/>
          <w:szCs w:val="22"/>
          <w:lang w:eastAsia="en-US" w:bidi="en-US"/>
        </w:rPr>
        <w:t xml:space="preserve"> и аварийного фонда на территории Советского сельсовета, </w:t>
      </w:r>
      <w:r w:rsidRPr="00546A2F">
        <w:rPr>
          <w:rFonts w:eastAsia="Calibri"/>
          <w:sz w:val="28"/>
          <w:szCs w:val="28"/>
        </w:rPr>
        <w:t>внесен</w:t>
      </w:r>
      <w:r w:rsidR="00F008D6" w:rsidRPr="00546A2F">
        <w:rPr>
          <w:rFonts w:eastAsia="Calibri"/>
          <w:sz w:val="28"/>
          <w:szCs w:val="28"/>
        </w:rPr>
        <w:t>ы</w:t>
      </w:r>
      <w:r w:rsidRPr="00546A2F">
        <w:rPr>
          <w:rFonts w:eastAsia="Calibri"/>
          <w:sz w:val="28"/>
          <w:szCs w:val="28"/>
        </w:rPr>
        <w:t xml:space="preserve"> изменени</w:t>
      </w:r>
      <w:r w:rsidR="00F008D6" w:rsidRPr="00546A2F">
        <w:rPr>
          <w:rFonts w:eastAsia="Calibri"/>
          <w:sz w:val="28"/>
          <w:szCs w:val="28"/>
        </w:rPr>
        <w:t>я</w:t>
      </w:r>
      <w:r w:rsidRPr="00546A2F">
        <w:rPr>
          <w:rFonts w:eastAsia="Calibri"/>
          <w:sz w:val="28"/>
          <w:szCs w:val="28"/>
        </w:rPr>
        <w:t xml:space="preserve"> в генеральный план Советского сельсовета</w:t>
      </w:r>
      <w:r w:rsidR="00F008D6" w:rsidRPr="00546A2F">
        <w:rPr>
          <w:rFonts w:eastAsia="Calibri"/>
          <w:sz w:val="28"/>
          <w:szCs w:val="28"/>
        </w:rPr>
        <w:t>, утвержденные постановлением Правительства Нижегородской области от 22.05.2020 № 414</w:t>
      </w:r>
      <w:r w:rsidRPr="00546A2F">
        <w:rPr>
          <w:rFonts w:eastAsia="Calibri"/>
          <w:sz w:val="28"/>
          <w:szCs w:val="28"/>
        </w:rPr>
        <w:t>.</w:t>
      </w:r>
    </w:p>
    <w:p w14:paraId="61955743" w14:textId="568C2E0F" w:rsidR="00D36FD5" w:rsidRPr="00534A48" w:rsidRDefault="005474B7" w:rsidP="00D36FD5">
      <w:pPr>
        <w:ind w:firstLine="709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b/>
          <w:i/>
          <w:sz w:val="28"/>
          <w:szCs w:val="28"/>
          <w:lang w:eastAsia="en-US" w:bidi="en-US"/>
        </w:rPr>
        <w:t xml:space="preserve">  </w:t>
      </w:r>
      <w:r w:rsidR="00D36FD5" w:rsidRPr="00534A48">
        <w:rPr>
          <w:rFonts w:eastAsia="Calibri"/>
          <w:sz w:val="28"/>
          <w:szCs w:val="28"/>
        </w:rPr>
        <w:t>По инженерным коммуникациям ресурсоснабжающими предприятиями района, оказывающими услуги центрального теплоснабжения, водоснабжения и водоотведения, согласно, принятых планов выполнено в 202</w:t>
      </w:r>
      <w:r w:rsidR="00D36FD5" w:rsidRPr="00546A2F">
        <w:rPr>
          <w:rFonts w:eastAsia="Calibri"/>
          <w:sz w:val="28"/>
          <w:szCs w:val="28"/>
        </w:rPr>
        <w:t>1</w:t>
      </w:r>
      <w:r w:rsidR="00D36FD5" w:rsidRPr="00534A48">
        <w:rPr>
          <w:rFonts w:eastAsia="Calibri"/>
          <w:sz w:val="28"/>
          <w:szCs w:val="28"/>
        </w:rPr>
        <w:t xml:space="preserve"> году текущих ремонтов:</w:t>
      </w:r>
    </w:p>
    <w:p w14:paraId="39419A74" w14:textId="35172C88" w:rsidR="00D36FD5" w:rsidRPr="00534A48" w:rsidRDefault="00D36FD5" w:rsidP="00D36FD5">
      <w:pPr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t>- заменено 1,5 км водопроводных сетей на сумму 2,</w:t>
      </w:r>
      <w:r w:rsidRPr="00546A2F">
        <w:rPr>
          <w:rFonts w:eastAsia="Calibri"/>
          <w:sz w:val="28"/>
          <w:szCs w:val="28"/>
        </w:rPr>
        <w:t>7</w:t>
      </w:r>
      <w:r w:rsidRPr="00534A48">
        <w:rPr>
          <w:rFonts w:eastAsia="Calibri"/>
          <w:sz w:val="28"/>
          <w:szCs w:val="28"/>
        </w:rPr>
        <w:t xml:space="preserve"> </w:t>
      </w:r>
      <w:r w:rsidRPr="00546A2F">
        <w:rPr>
          <w:rFonts w:eastAsia="Calibri"/>
          <w:sz w:val="28"/>
          <w:szCs w:val="28"/>
        </w:rPr>
        <w:t>млн</w:t>
      </w:r>
      <w:r w:rsidRPr="00534A48">
        <w:rPr>
          <w:rFonts w:eastAsia="Calibri"/>
          <w:sz w:val="28"/>
          <w:szCs w:val="28"/>
        </w:rPr>
        <w:t>. руб.;</w:t>
      </w:r>
    </w:p>
    <w:p w14:paraId="24CF2A4F" w14:textId="28EE78AB" w:rsidR="00D36FD5" w:rsidRPr="00534A48" w:rsidRDefault="00D36FD5" w:rsidP="00D36FD5">
      <w:pPr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t>- заменено тепловых сетей 0,</w:t>
      </w:r>
      <w:r w:rsidRPr="00546A2F">
        <w:rPr>
          <w:rFonts w:eastAsia="Calibri"/>
          <w:sz w:val="28"/>
          <w:szCs w:val="28"/>
        </w:rPr>
        <w:t>3</w:t>
      </w:r>
      <w:r w:rsidRPr="00534A48">
        <w:rPr>
          <w:rFonts w:eastAsia="Calibri"/>
          <w:sz w:val="28"/>
          <w:szCs w:val="28"/>
        </w:rPr>
        <w:t xml:space="preserve"> км на общую сумму 2,</w:t>
      </w:r>
      <w:r w:rsidRPr="00546A2F">
        <w:rPr>
          <w:rFonts w:eastAsia="Calibri"/>
          <w:sz w:val="28"/>
          <w:szCs w:val="28"/>
        </w:rPr>
        <w:t>2</w:t>
      </w:r>
      <w:r w:rsidRPr="00534A48">
        <w:rPr>
          <w:rFonts w:eastAsia="Calibri"/>
          <w:sz w:val="28"/>
          <w:szCs w:val="28"/>
        </w:rPr>
        <w:t xml:space="preserve"> </w:t>
      </w:r>
      <w:r w:rsidRPr="00546A2F">
        <w:rPr>
          <w:rFonts w:eastAsia="Calibri"/>
          <w:sz w:val="28"/>
          <w:szCs w:val="28"/>
        </w:rPr>
        <w:t>млн</w:t>
      </w:r>
      <w:r w:rsidRPr="00534A48">
        <w:rPr>
          <w:rFonts w:eastAsia="Calibri"/>
          <w:sz w:val="28"/>
          <w:szCs w:val="28"/>
        </w:rPr>
        <w:t>. руб.;</w:t>
      </w:r>
    </w:p>
    <w:p w14:paraId="3A96EE31" w14:textId="178D8C48" w:rsidR="00D36FD5" w:rsidRPr="00534A48" w:rsidRDefault="00D36FD5" w:rsidP="00D36FD5">
      <w:pPr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t xml:space="preserve">- выполнен ремонт </w:t>
      </w:r>
      <w:r w:rsidRPr="00546A2F">
        <w:rPr>
          <w:rFonts w:eastAsia="Calibri"/>
          <w:sz w:val="28"/>
          <w:szCs w:val="28"/>
        </w:rPr>
        <w:t>9</w:t>
      </w:r>
      <w:r w:rsidRPr="00534A48">
        <w:rPr>
          <w:rFonts w:eastAsia="Calibri"/>
          <w:sz w:val="28"/>
          <w:szCs w:val="28"/>
        </w:rPr>
        <w:t xml:space="preserve"> котлов на сумму 0</w:t>
      </w:r>
      <w:r w:rsidRPr="00546A2F">
        <w:rPr>
          <w:rFonts w:eastAsia="Calibri"/>
          <w:sz w:val="28"/>
          <w:szCs w:val="28"/>
        </w:rPr>
        <w:t>,3</w:t>
      </w:r>
      <w:r w:rsidRPr="00534A48">
        <w:rPr>
          <w:rFonts w:eastAsia="Calibri"/>
          <w:sz w:val="28"/>
          <w:szCs w:val="28"/>
        </w:rPr>
        <w:t xml:space="preserve"> </w:t>
      </w:r>
      <w:r w:rsidRPr="00546A2F">
        <w:rPr>
          <w:rFonts w:eastAsia="Calibri"/>
          <w:sz w:val="28"/>
          <w:szCs w:val="28"/>
        </w:rPr>
        <w:t>млн</w:t>
      </w:r>
      <w:r w:rsidRPr="00534A48">
        <w:rPr>
          <w:rFonts w:eastAsia="Calibri"/>
          <w:sz w:val="28"/>
          <w:szCs w:val="28"/>
        </w:rPr>
        <w:t>.руб.;</w:t>
      </w:r>
    </w:p>
    <w:p w14:paraId="4B3CB14E" w14:textId="4CF5928D" w:rsidR="00D36FD5" w:rsidRPr="00534A48" w:rsidRDefault="00D36FD5" w:rsidP="00D36FD5">
      <w:pPr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t>- произведено обслуживающих и прочих работ по отрасли водоснабжения и водоотведения на сумму 1,</w:t>
      </w:r>
      <w:r w:rsidRPr="00546A2F">
        <w:rPr>
          <w:rFonts w:eastAsia="Calibri"/>
          <w:sz w:val="28"/>
          <w:szCs w:val="28"/>
        </w:rPr>
        <w:t>4</w:t>
      </w:r>
      <w:r w:rsidRPr="00534A48">
        <w:rPr>
          <w:rFonts w:eastAsia="Calibri"/>
          <w:sz w:val="28"/>
          <w:szCs w:val="28"/>
        </w:rPr>
        <w:t xml:space="preserve"> </w:t>
      </w:r>
      <w:r w:rsidRPr="00546A2F">
        <w:rPr>
          <w:rFonts w:eastAsia="Calibri"/>
          <w:sz w:val="28"/>
          <w:szCs w:val="28"/>
        </w:rPr>
        <w:t>млн.</w:t>
      </w:r>
      <w:r w:rsidRPr="00534A48">
        <w:rPr>
          <w:rFonts w:eastAsia="Calibri"/>
          <w:sz w:val="28"/>
          <w:szCs w:val="28"/>
        </w:rPr>
        <w:t xml:space="preserve"> рублей</w:t>
      </w:r>
      <w:r w:rsidR="00D42990">
        <w:rPr>
          <w:rFonts w:eastAsia="Calibri"/>
          <w:sz w:val="28"/>
          <w:szCs w:val="28"/>
        </w:rPr>
        <w:t>.</w:t>
      </w:r>
    </w:p>
    <w:p w14:paraId="726ADF90" w14:textId="3BED79A5" w:rsidR="00D36FD5" w:rsidRPr="00534A48" w:rsidRDefault="00D36FD5" w:rsidP="00D36FD5">
      <w:pPr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t>Произведено техническое обслуживание и подготовка оборудования котельных на сумму 1</w:t>
      </w:r>
      <w:r w:rsidRPr="00546A2F">
        <w:rPr>
          <w:rFonts w:eastAsia="Calibri"/>
          <w:sz w:val="28"/>
          <w:szCs w:val="28"/>
        </w:rPr>
        <w:t>,</w:t>
      </w:r>
      <w:r w:rsidRPr="00534A48">
        <w:rPr>
          <w:rFonts w:eastAsia="Calibri"/>
          <w:sz w:val="28"/>
          <w:szCs w:val="28"/>
        </w:rPr>
        <w:t xml:space="preserve">3 </w:t>
      </w:r>
      <w:r w:rsidRPr="00546A2F">
        <w:rPr>
          <w:rFonts w:eastAsia="Calibri"/>
          <w:sz w:val="28"/>
          <w:szCs w:val="28"/>
        </w:rPr>
        <w:t>млн</w:t>
      </w:r>
      <w:r w:rsidRPr="00534A48">
        <w:rPr>
          <w:rFonts w:eastAsia="Calibri"/>
          <w:sz w:val="28"/>
          <w:szCs w:val="28"/>
        </w:rPr>
        <w:t xml:space="preserve"> рублей.</w:t>
      </w:r>
    </w:p>
    <w:p w14:paraId="090F9C8A" w14:textId="77777777" w:rsidR="00D36FD5" w:rsidRPr="00534A48" w:rsidRDefault="00D36FD5" w:rsidP="00D36FD5">
      <w:pPr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lastRenderedPageBreak/>
        <w:t>Обслуживающие предприятия ведут непрерывную работу по задолженности за ЖКУ и содержание жилья с населением района.</w:t>
      </w:r>
    </w:p>
    <w:p w14:paraId="36F50C1C" w14:textId="28153611" w:rsidR="00D36FD5" w:rsidRPr="00534A48" w:rsidRDefault="00D36FD5" w:rsidP="00D36FD5">
      <w:pPr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t>В соответствии с Федеральным законом от 21.07.2014 № 209-ФЗ «О государственной информационной системе жилищно-коммунального хозяйства» (ГИС ЖКХ). Согласно наделенных полномочий на размещение информации в системе, органами местного самоуправления и муниципальным жилищным контролем на 01.01.202</w:t>
      </w:r>
      <w:r w:rsidR="00D42990">
        <w:rPr>
          <w:rFonts w:eastAsia="Calibri"/>
          <w:sz w:val="28"/>
          <w:szCs w:val="28"/>
        </w:rPr>
        <w:t>2</w:t>
      </w:r>
      <w:r w:rsidRPr="00534A48">
        <w:rPr>
          <w:rFonts w:eastAsia="Calibri"/>
          <w:sz w:val="28"/>
          <w:szCs w:val="28"/>
        </w:rPr>
        <w:t xml:space="preserve"> года в системе размещено:</w:t>
      </w:r>
    </w:p>
    <w:p w14:paraId="71DE6DED" w14:textId="77777777" w:rsidR="00D36FD5" w:rsidRPr="00534A48" w:rsidRDefault="00D36FD5" w:rsidP="00D36FD5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534A48">
        <w:rPr>
          <w:rFonts w:eastAsia="Calibri"/>
          <w:sz w:val="28"/>
          <w:szCs w:val="28"/>
        </w:rPr>
        <w:t>- 99% информации об объектах жилищного фонда, по еженедельному мониторингу и 100% информации по нормативно-правовой базе.</w:t>
      </w:r>
    </w:p>
    <w:p w14:paraId="66BB7639" w14:textId="77777777" w:rsidR="00096C06" w:rsidRPr="00546A2F" w:rsidRDefault="00096C06" w:rsidP="00CF0440">
      <w:pPr>
        <w:spacing w:after="120"/>
        <w:jc w:val="center"/>
        <w:rPr>
          <w:rFonts w:eastAsia="Calibri"/>
          <w:b/>
          <w:i/>
          <w:sz w:val="28"/>
          <w:szCs w:val="28"/>
          <w:lang w:eastAsia="en-US" w:bidi="en-US"/>
        </w:rPr>
      </w:pPr>
      <w:bookmarkStart w:id="0" w:name="_Hlk101776537"/>
      <w:r w:rsidRPr="00546A2F">
        <w:rPr>
          <w:rFonts w:eastAsia="Calibri"/>
          <w:b/>
          <w:i/>
          <w:sz w:val="28"/>
          <w:szCs w:val="28"/>
          <w:lang w:eastAsia="en-US" w:bidi="en-US"/>
        </w:rPr>
        <w:t>Энергосбережение и повышение энергетической эффективности</w:t>
      </w:r>
    </w:p>
    <w:p w14:paraId="40B35102" w14:textId="59428F54" w:rsidR="000A1B93" w:rsidRPr="00546A2F" w:rsidRDefault="00D14B41" w:rsidP="00915F50">
      <w:pPr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ab/>
      </w:r>
      <w:r w:rsidR="00DA3AC5" w:rsidRPr="00546A2F">
        <w:rPr>
          <w:rFonts w:eastAsia="Calibri"/>
          <w:sz w:val="28"/>
          <w:szCs w:val="28"/>
        </w:rPr>
        <w:t>В рамках Энергосбережения и повышения энергетической эффективности Большемурашкинского муниципального района за 202</w:t>
      </w:r>
      <w:r w:rsidR="00D36FD5" w:rsidRPr="00546A2F">
        <w:rPr>
          <w:rFonts w:eastAsia="Calibri"/>
          <w:sz w:val="28"/>
          <w:szCs w:val="28"/>
        </w:rPr>
        <w:t>1</w:t>
      </w:r>
      <w:r w:rsidR="00DA3AC5" w:rsidRPr="00546A2F">
        <w:rPr>
          <w:rFonts w:eastAsia="Calibri"/>
          <w:sz w:val="28"/>
          <w:szCs w:val="28"/>
        </w:rPr>
        <w:t xml:space="preserve"> год были проведены следующие мероприятия:</w:t>
      </w:r>
    </w:p>
    <w:p w14:paraId="7F3F8D61" w14:textId="675D167D" w:rsidR="00915F50" w:rsidRPr="00915F50" w:rsidRDefault="00915F50" w:rsidP="00915F50">
      <w:pPr>
        <w:ind w:firstLine="709"/>
        <w:jc w:val="both"/>
        <w:rPr>
          <w:rFonts w:eastAsia="Calibri"/>
          <w:sz w:val="28"/>
          <w:szCs w:val="28"/>
        </w:rPr>
      </w:pPr>
      <w:r w:rsidRPr="00915F50">
        <w:rPr>
          <w:rFonts w:eastAsia="Calibri"/>
          <w:sz w:val="28"/>
          <w:szCs w:val="28"/>
        </w:rPr>
        <w:t>- пр</w:t>
      </w:r>
      <w:r w:rsidRPr="00546A2F">
        <w:rPr>
          <w:rFonts w:eastAsia="Calibri"/>
          <w:sz w:val="28"/>
          <w:szCs w:val="28"/>
        </w:rPr>
        <w:t>о</w:t>
      </w:r>
      <w:r w:rsidRPr="00915F50">
        <w:rPr>
          <w:rFonts w:eastAsia="Calibri"/>
          <w:sz w:val="28"/>
          <w:szCs w:val="28"/>
        </w:rPr>
        <w:t>изведена замена светодиодного уличного и дорожного освещения по р.п. Большое Мурашкино на сумму 300,00 тысяч рублей;</w:t>
      </w:r>
    </w:p>
    <w:p w14:paraId="441FC0A4" w14:textId="1598A1F0" w:rsidR="00915F50" w:rsidRPr="00915F50" w:rsidRDefault="00915F50" w:rsidP="00915F50">
      <w:pPr>
        <w:ind w:firstLine="709"/>
        <w:jc w:val="both"/>
        <w:rPr>
          <w:rFonts w:eastAsia="Calibri"/>
          <w:sz w:val="28"/>
          <w:szCs w:val="28"/>
        </w:rPr>
      </w:pPr>
      <w:r w:rsidRPr="00915F50">
        <w:rPr>
          <w:rFonts w:eastAsia="Calibri"/>
          <w:sz w:val="28"/>
          <w:szCs w:val="28"/>
        </w:rPr>
        <w:t xml:space="preserve">- выполнен капитальный ремонт </w:t>
      </w:r>
      <w:r w:rsidRPr="00546A2F">
        <w:rPr>
          <w:rFonts w:eastAsia="Calibri"/>
          <w:sz w:val="28"/>
          <w:szCs w:val="28"/>
        </w:rPr>
        <w:t>здания Центральной</w:t>
      </w:r>
      <w:r w:rsidRPr="00915F50">
        <w:rPr>
          <w:rFonts w:eastAsia="Calibri"/>
          <w:sz w:val="28"/>
          <w:szCs w:val="28"/>
        </w:rPr>
        <w:t xml:space="preserve"> </w:t>
      </w:r>
      <w:r w:rsidRPr="00546A2F">
        <w:rPr>
          <w:rFonts w:eastAsia="Calibri"/>
          <w:sz w:val="28"/>
          <w:szCs w:val="28"/>
        </w:rPr>
        <w:t>б</w:t>
      </w:r>
      <w:r w:rsidRPr="00915F50">
        <w:rPr>
          <w:rFonts w:eastAsia="Calibri"/>
          <w:sz w:val="28"/>
          <w:szCs w:val="28"/>
        </w:rPr>
        <w:t>иблиотеки р.п. Большое Мурашкино на сумму 4190,0 тысяч рублей;</w:t>
      </w:r>
    </w:p>
    <w:p w14:paraId="2B6EE212" w14:textId="390D6E0D" w:rsidR="00915F50" w:rsidRPr="00546A2F" w:rsidRDefault="00915F50" w:rsidP="00915F50">
      <w:pPr>
        <w:ind w:firstLine="709"/>
        <w:jc w:val="both"/>
        <w:rPr>
          <w:rFonts w:eastAsia="Calibri"/>
          <w:sz w:val="28"/>
          <w:szCs w:val="28"/>
        </w:rPr>
      </w:pPr>
      <w:r w:rsidRPr="00915F50">
        <w:rPr>
          <w:rFonts w:eastAsia="Calibri"/>
          <w:sz w:val="28"/>
          <w:szCs w:val="28"/>
        </w:rPr>
        <w:t xml:space="preserve">- </w:t>
      </w:r>
      <w:r w:rsidRPr="00546A2F">
        <w:rPr>
          <w:rFonts w:eastAsia="Calibri"/>
          <w:sz w:val="28"/>
          <w:szCs w:val="28"/>
        </w:rPr>
        <w:t>выполнен капитальный</w:t>
      </w:r>
      <w:r w:rsidRPr="00915F50">
        <w:rPr>
          <w:rFonts w:eastAsia="Calibri"/>
          <w:sz w:val="28"/>
          <w:szCs w:val="28"/>
        </w:rPr>
        <w:t xml:space="preserve"> ремонт </w:t>
      </w:r>
      <w:r w:rsidRPr="00546A2F">
        <w:rPr>
          <w:rFonts w:eastAsia="Calibri"/>
          <w:sz w:val="28"/>
          <w:szCs w:val="28"/>
        </w:rPr>
        <w:t>МБОУ «</w:t>
      </w:r>
      <w:r w:rsidRPr="00915F50">
        <w:rPr>
          <w:rFonts w:eastAsia="Calibri"/>
          <w:sz w:val="28"/>
          <w:szCs w:val="28"/>
        </w:rPr>
        <w:t>Кишкинск</w:t>
      </w:r>
      <w:r w:rsidRPr="00546A2F">
        <w:rPr>
          <w:rFonts w:eastAsia="Calibri"/>
          <w:sz w:val="28"/>
          <w:szCs w:val="28"/>
        </w:rPr>
        <w:t>ая</w:t>
      </w:r>
      <w:r w:rsidRPr="00915F50">
        <w:rPr>
          <w:rFonts w:eastAsia="Calibri"/>
          <w:sz w:val="28"/>
          <w:szCs w:val="28"/>
        </w:rPr>
        <w:t xml:space="preserve"> средн</w:t>
      </w:r>
      <w:r w:rsidRPr="00546A2F">
        <w:rPr>
          <w:rFonts w:eastAsia="Calibri"/>
          <w:sz w:val="28"/>
          <w:szCs w:val="28"/>
        </w:rPr>
        <w:t>яя</w:t>
      </w:r>
      <w:r w:rsidRPr="00915F50">
        <w:rPr>
          <w:rFonts w:eastAsia="Calibri"/>
          <w:sz w:val="28"/>
          <w:szCs w:val="28"/>
        </w:rPr>
        <w:t xml:space="preserve"> школ</w:t>
      </w:r>
      <w:r w:rsidRPr="00546A2F">
        <w:rPr>
          <w:rFonts w:eastAsia="Calibri"/>
          <w:sz w:val="28"/>
          <w:szCs w:val="28"/>
        </w:rPr>
        <w:t>а»</w:t>
      </w:r>
      <w:r w:rsidRPr="00915F50">
        <w:rPr>
          <w:rFonts w:eastAsia="Calibri"/>
          <w:sz w:val="28"/>
          <w:szCs w:val="28"/>
        </w:rPr>
        <w:t xml:space="preserve"> на сумму 2856,0 тысяч рублей</w:t>
      </w:r>
      <w:r w:rsidRPr="00546A2F">
        <w:rPr>
          <w:rFonts w:eastAsia="Calibri"/>
          <w:sz w:val="28"/>
          <w:szCs w:val="28"/>
        </w:rPr>
        <w:t>;</w:t>
      </w:r>
    </w:p>
    <w:p w14:paraId="5EC03A83" w14:textId="5343AD22" w:rsidR="00915F50" w:rsidRPr="00546A2F" w:rsidRDefault="00915F50" w:rsidP="00915F50">
      <w:pPr>
        <w:ind w:firstLine="709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- выполнен капитальный ремонт МБОУ «С</w:t>
      </w:r>
      <w:r w:rsidRPr="00915F50">
        <w:rPr>
          <w:rFonts w:eastAsia="Calibri"/>
          <w:sz w:val="28"/>
          <w:szCs w:val="28"/>
        </w:rPr>
        <w:t>оветск</w:t>
      </w:r>
      <w:r w:rsidRPr="00546A2F">
        <w:rPr>
          <w:rFonts w:eastAsia="Calibri"/>
          <w:sz w:val="28"/>
          <w:szCs w:val="28"/>
        </w:rPr>
        <w:t>ая</w:t>
      </w:r>
      <w:r w:rsidRPr="00915F50">
        <w:rPr>
          <w:rFonts w:eastAsia="Calibri"/>
          <w:sz w:val="28"/>
          <w:szCs w:val="28"/>
        </w:rPr>
        <w:t xml:space="preserve"> средн</w:t>
      </w:r>
      <w:r w:rsidRPr="00546A2F">
        <w:rPr>
          <w:rFonts w:eastAsia="Calibri"/>
          <w:sz w:val="28"/>
          <w:szCs w:val="28"/>
        </w:rPr>
        <w:t>яя</w:t>
      </w:r>
      <w:r w:rsidRPr="00915F50">
        <w:rPr>
          <w:rFonts w:eastAsia="Calibri"/>
          <w:sz w:val="28"/>
          <w:szCs w:val="28"/>
        </w:rPr>
        <w:t xml:space="preserve"> школ</w:t>
      </w:r>
      <w:r w:rsidRPr="00546A2F">
        <w:rPr>
          <w:rFonts w:eastAsia="Calibri"/>
          <w:sz w:val="28"/>
          <w:szCs w:val="28"/>
        </w:rPr>
        <w:t>а»</w:t>
      </w:r>
      <w:r w:rsidRPr="00915F50">
        <w:rPr>
          <w:rFonts w:eastAsia="Calibri"/>
          <w:sz w:val="28"/>
          <w:szCs w:val="28"/>
        </w:rPr>
        <w:t xml:space="preserve"> на сумму 2244,0 тысяч рублей</w:t>
      </w:r>
      <w:r w:rsidRPr="00546A2F">
        <w:rPr>
          <w:rFonts w:eastAsia="Calibri"/>
          <w:sz w:val="28"/>
          <w:szCs w:val="28"/>
        </w:rPr>
        <w:t>;</w:t>
      </w:r>
    </w:p>
    <w:p w14:paraId="112E3DE8" w14:textId="7BDEF98D" w:rsidR="00915F50" w:rsidRPr="00915F50" w:rsidRDefault="00915F50" w:rsidP="00915F50">
      <w:pPr>
        <w:ind w:firstLine="709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- выполнен ремонт помещения</w:t>
      </w:r>
      <w:r w:rsidRPr="00915F50">
        <w:rPr>
          <w:rFonts w:eastAsia="Calibri"/>
          <w:sz w:val="28"/>
          <w:szCs w:val="28"/>
        </w:rPr>
        <w:t xml:space="preserve"> </w:t>
      </w:r>
      <w:r w:rsidRPr="00546A2F">
        <w:rPr>
          <w:rFonts w:eastAsia="Calibri"/>
          <w:sz w:val="28"/>
          <w:szCs w:val="28"/>
        </w:rPr>
        <w:t xml:space="preserve">МБУ ДО «Центр развития творчества и юношества» </w:t>
      </w:r>
      <w:r w:rsidRPr="00915F50">
        <w:rPr>
          <w:rFonts w:eastAsia="Calibri"/>
          <w:sz w:val="28"/>
          <w:szCs w:val="28"/>
        </w:rPr>
        <w:t>на сумму 2077,0 тысяч рублей.</w:t>
      </w:r>
    </w:p>
    <w:bookmarkEnd w:id="0"/>
    <w:p w14:paraId="7F3F5824" w14:textId="77777777" w:rsidR="00915F50" w:rsidRPr="00546A2F" w:rsidRDefault="00915F50" w:rsidP="000E5A29">
      <w:pPr>
        <w:spacing w:after="120" w:line="240" w:lineRule="atLeast"/>
        <w:ind w:firstLine="708"/>
        <w:jc w:val="center"/>
        <w:rPr>
          <w:rFonts w:eastAsia="Calibri"/>
          <w:b/>
          <w:sz w:val="28"/>
          <w:szCs w:val="28"/>
        </w:rPr>
      </w:pPr>
    </w:p>
    <w:p w14:paraId="531B32A6" w14:textId="5A5B6505" w:rsidR="000E5A29" w:rsidRPr="00546A2F" w:rsidRDefault="000E5A29" w:rsidP="000E5A29">
      <w:pPr>
        <w:spacing w:after="120" w:line="240" w:lineRule="atLeast"/>
        <w:ind w:firstLine="708"/>
        <w:jc w:val="center"/>
        <w:rPr>
          <w:rFonts w:eastAsia="Calibri"/>
          <w:b/>
          <w:sz w:val="28"/>
          <w:szCs w:val="28"/>
        </w:rPr>
      </w:pPr>
      <w:r w:rsidRPr="00546A2F">
        <w:rPr>
          <w:rFonts w:eastAsia="Calibri"/>
          <w:b/>
          <w:sz w:val="28"/>
          <w:szCs w:val="28"/>
        </w:rPr>
        <w:t>Результаты независимой оценки качества условий оказания услуг муниципальными организациями в сферах культуры, охраны здоровья, образования и социального обслуживания.</w:t>
      </w:r>
    </w:p>
    <w:p w14:paraId="5572E8A3" w14:textId="0609BFA1" w:rsidR="000E5A29" w:rsidRPr="00546A2F" w:rsidRDefault="000E5A29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В 20</w:t>
      </w:r>
      <w:r w:rsidR="00F008D6" w:rsidRPr="00546A2F">
        <w:rPr>
          <w:rFonts w:eastAsia="Calibri"/>
          <w:sz w:val="28"/>
          <w:szCs w:val="28"/>
        </w:rPr>
        <w:t>2</w:t>
      </w:r>
      <w:r w:rsidR="00C4567C" w:rsidRPr="00546A2F">
        <w:rPr>
          <w:rFonts w:eastAsia="Calibri"/>
          <w:sz w:val="28"/>
          <w:szCs w:val="28"/>
        </w:rPr>
        <w:t>1</w:t>
      </w:r>
      <w:r w:rsidRPr="00546A2F">
        <w:rPr>
          <w:rFonts w:eastAsia="Calibri"/>
          <w:sz w:val="28"/>
          <w:szCs w:val="28"/>
        </w:rPr>
        <w:t xml:space="preserve"> году независимая оценка качества условий оказания услуг муниципальными организациями</w:t>
      </w:r>
      <w:r w:rsidR="00C4567C" w:rsidRPr="00546A2F">
        <w:rPr>
          <w:rFonts w:eastAsia="Calibri"/>
          <w:sz w:val="28"/>
          <w:szCs w:val="28"/>
        </w:rPr>
        <w:t xml:space="preserve"> (далее – НОК)</w:t>
      </w:r>
      <w:r w:rsidRPr="00546A2F">
        <w:rPr>
          <w:rFonts w:eastAsia="Calibri"/>
          <w:sz w:val="28"/>
          <w:szCs w:val="28"/>
        </w:rPr>
        <w:t xml:space="preserve"> </w:t>
      </w:r>
      <w:r w:rsidR="005F5216" w:rsidRPr="00546A2F">
        <w:rPr>
          <w:rFonts w:eastAsia="Calibri"/>
          <w:sz w:val="28"/>
          <w:szCs w:val="28"/>
        </w:rPr>
        <w:t>проводилась</w:t>
      </w:r>
      <w:r w:rsidR="00C4567C" w:rsidRPr="00546A2F">
        <w:rPr>
          <w:rFonts w:eastAsia="Calibri"/>
          <w:sz w:val="28"/>
          <w:szCs w:val="28"/>
        </w:rPr>
        <w:t xml:space="preserve"> в сфере образования</w:t>
      </w:r>
      <w:r w:rsidR="005F5216" w:rsidRPr="00546A2F">
        <w:rPr>
          <w:rFonts w:eastAsia="Calibri"/>
          <w:sz w:val="28"/>
          <w:szCs w:val="28"/>
        </w:rPr>
        <w:t>.</w:t>
      </w:r>
    </w:p>
    <w:p w14:paraId="3A6FBD58" w14:textId="1BA1811E" w:rsidR="00C4567C" w:rsidRPr="00546A2F" w:rsidRDefault="00C4567C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В 2021 году НОК подлежали 8 образовательных организаций. С 25.11.2021 по 25.12.2021 года НОК прошли 100% образовательных организаций. Независимая оценка качества условий осуществления образовательной деятельности организациями проводится по таким общим критериям как:</w:t>
      </w:r>
    </w:p>
    <w:p w14:paraId="1DE3142C" w14:textId="1E50AA34" w:rsidR="00C4567C" w:rsidRPr="00546A2F" w:rsidRDefault="00C4567C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- Открытость и доступность информации об организациях, осуществляющих образовательную деятельность;</w:t>
      </w:r>
    </w:p>
    <w:p w14:paraId="179E6160" w14:textId="2982B191" w:rsidR="00C4567C" w:rsidRPr="00546A2F" w:rsidRDefault="00C4567C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- Доброжелательность, вежливость работников;</w:t>
      </w:r>
    </w:p>
    <w:p w14:paraId="15E2CB0A" w14:textId="3F4012E1" w:rsidR="00C4567C" w:rsidRPr="00546A2F" w:rsidRDefault="00C4567C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- Удовлетворенность условиями ведения образовательной деятельности организаций;</w:t>
      </w:r>
    </w:p>
    <w:p w14:paraId="18211091" w14:textId="2AA33DCA" w:rsidR="00C4567C" w:rsidRPr="00546A2F" w:rsidRDefault="00C4567C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 xml:space="preserve">- </w:t>
      </w:r>
      <w:r w:rsidR="00220470" w:rsidRPr="00546A2F">
        <w:rPr>
          <w:rFonts w:eastAsia="Calibri"/>
          <w:sz w:val="28"/>
          <w:szCs w:val="28"/>
        </w:rPr>
        <w:t>Доступность услуг для инвалидов.</w:t>
      </w:r>
    </w:p>
    <w:p w14:paraId="53864766" w14:textId="0EA73719" w:rsidR="00220470" w:rsidRPr="00546A2F" w:rsidRDefault="00220470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lastRenderedPageBreak/>
        <w:t>Сводные результаты независимой оценки в целом по муниципальному образованию составили 81,94 баллов. Самый высокий бал – 90,94 у МБОУ «Советская средняя школа».</w:t>
      </w:r>
    </w:p>
    <w:p w14:paraId="3FF960F8" w14:textId="42CC7BB8" w:rsidR="00220470" w:rsidRPr="00546A2F" w:rsidRDefault="00220470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На основании НОК рекомендовано принять меры по устранению выявленных недостатков. Полученные результаты независимой оценки качества условий осуществления образовательной деятельности организаций, осуществляющих образовательную деятельность, доведены до участников образовательного процесса. Разработаны и реализованы конкретные планы повышения качества образовательной деятельности с учетом полученных результатов.</w:t>
      </w:r>
    </w:p>
    <w:p w14:paraId="3453A95B" w14:textId="77777777" w:rsidR="003A154E" w:rsidRPr="00546A2F" w:rsidRDefault="003A154E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Документы, регламентирующие проведение независимой оценки качества условий оказания услуг, муниципальными организациями в сферах культуры и образования:</w:t>
      </w:r>
    </w:p>
    <w:p w14:paraId="0894D05E" w14:textId="22B3E1F9" w:rsidR="003A154E" w:rsidRPr="00546A2F" w:rsidRDefault="003A154E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 xml:space="preserve">- Постановление администрации Большемурашкинского муниципального района от </w:t>
      </w:r>
      <w:r w:rsidR="00220470" w:rsidRPr="00546A2F">
        <w:rPr>
          <w:rFonts w:eastAsia="Calibri"/>
          <w:sz w:val="28"/>
          <w:szCs w:val="28"/>
        </w:rPr>
        <w:t>30</w:t>
      </w:r>
      <w:r w:rsidRPr="00546A2F">
        <w:rPr>
          <w:rFonts w:eastAsia="Calibri"/>
          <w:sz w:val="28"/>
          <w:szCs w:val="28"/>
        </w:rPr>
        <w:t>.0</w:t>
      </w:r>
      <w:r w:rsidR="00220470" w:rsidRPr="00546A2F">
        <w:rPr>
          <w:rFonts w:eastAsia="Calibri"/>
          <w:sz w:val="28"/>
          <w:szCs w:val="28"/>
        </w:rPr>
        <w:t>9</w:t>
      </w:r>
      <w:r w:rsidRPr="00546A2F">
        <w:rPr>
          <w:rFonts w:eastAsia="Calibri"/>
          <w:sz w:val="28"/>
          <w:szCs w:val="28"/>
        </w:rPr>
        <w:t>.20</w:t>
      </w:r>
      <w:r w:rsidR="00220470" w:rsidRPr="00546A2F">
        <w:rPr>
          <w:rFonts w:eastAsia="Calibri"/>
          <w:sz w:val="28"/>
          <w:szCs w:val="28"/>
        </w:rPr>
        <w:t>21</w:t>
      </w:r>
      <w:r w:rsidRPr="00546A2F">
        <w:rPr>
          <w:rFonts w:eastAsia="Calibri"/>
          <w:sz w:val="28"/>
          <w:szCs w:val="28"/>
        </w:rPr>
        <w:t xml:space="preserve">г. № </w:t>
      </w:r>
      <w:r w:rsidR="00220470" w:rsidRPr="00546A2F">
        <w:rPr>
          <w:rFonts w:eastAsia="Calibri"/>
          <w:sz w:val="28"/>
          <w:szCs w:val="28"/>
        </w:rPr>
        <w:t>370</w:t>
      </w:r>
      <w:r w:rsidRPr="00546A2F">
        <w:rPr>
          <w:rFonts w:eastAsia="Calibri"/>
          <w:sz w:val="28"/>
          <w:szCs w:val="28"/>
        </w:rPr>
        <w:t xml:space="preserve"> «</w:t>
      </w:r>
      <w:r w:rsidR="00220470" w:rsidRPr="00546A2F">
        <w:rPr>
          <w:rFonts w:eastAsia="Calibri"/>
          <w:sz w:val="28"/>
          <w:szCs w:val="28"/>
        </w:rPr>
        <w:t>О внесении изменений в постановление администрации Большемурашкинского муниципального района от 26.03.2018 № 129 «О создании Общественного совета по проведению независимой оценки качества условий осуществления образовательной деятельности организациями, осуществляющими образовательную деятельность</w:t>
      </w:r>
      <w:r w:rsidRPr="00546A2F">
        <w:rPr>
          <w:rFonts w:eastAsia="Calibri"/>
          <w:sz w:val="28"/>
          <w:szCs w:val="28"/>
        </w:rPr>
        <w:t>»;</w:t>
      </w:r>
    </w:p>
    <w:p w14:paraId="500A647D" w14:textId="77777777" w:rsidR="003A154E" w:rsidRPr="00546A2F" w:rsidRDefault="003A154E" w:rsidP="00220470">
      <w:pPr>
        <w:ind w:firstLine="708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- Постановление администрации Большемурашкинского муниципального района от 13.05.2016г. № 255 «Об утверждении показателей, характеризующих общие критерии оценки качества оказания услуг муниципальными бюджетными учреждениями культуры Большемурашкинского муниципального района».</w:t>
      </w:r>
    </w:p>
    <w:p w14:paraId="39BDEE0C" w14:textId="77777777" w:rsidR="004F054F" w:rsidRPr="00546A2F" w:rsidRDefault="005F5216" w:rsidP="00220470">
      <w:pPr>
        <w:ind w:firstLine="709"/>
        <w:jc w:val="both"/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На территории Большемурашкинского муниципального района, муниципальны</w:t>
      </w:r>
      <w:r w:rsidR="00A92BD7" w:rsidRPr="00546A2F">
        <w:rPr>
          <w:rFonts w:eastAsia="Calibri"/>
          <w:sz w:val="28"/>
          <w:szCs w:val="28"/>
        </w:rPr>
        <w:t>е</w:t>
      </w:r>
      <w:r w:rsidRPr="00546A2F">
        <w:rPr>
          <w:rFonts w:eastAsia="Calibri"/>
          <w:sz w:val="28"/>
          <w:szCs w:val="28"/>
        </w:rPr>
        <w:t xml:space="preserve"> организаци</w:t>
      </w:r>
      <w:r w:rsidR="00A92BD7" w:rsidRPr="00546A2F">
        <w:rPr>
          <w:rFonts w:eastAsia="Calibri"/>
          <w:sz w:val="28"/>
          <w:szCs w:val="28"/>
        </w:rPr>
        <w:t>и</w:t>
      </w:r>
      <w:r w:rsidRPr="00546A2F">
        <w:rPr>
          <w:rFonts w:eastAsia="Calibri"/>
          <w:sz w:val="28"/>
          <w:szCs w:val="28"/>
        </w:rPr>
        <w:t xml:space="preserve"> в сфер</w:t>
      </w:r>
      <w:r w:rsidR="00A92BD7" w:rsidRPr="00546A2F">
        <w:rPr>
          <w:rFonts w:eastAsia="Calibri"/>
          <w:sz w:val="28"/>
          <w:szCs w:val="28"/>
        </w:rPr>
        <w:t>е</w:t>
      </w:r>
      <w:r w:rsidRPr="00546A2F">
        <w:rPr>
          <w:rFonts w:eastAsia="Calibri"/>
          <w:sz w:val="28"/>
          <w:szCs w:val="28"/>
        </w:rPr>
        <w:t xml:space="preserve"> охраны здоровья и социального обслуживания</w:t>
      </w:r>
      <w:r w:rsidR="00A92BD7" w:rsidRPr="00546A2F">
        <w:rPr>
          <w:rFonts w:eastAsia="Calibri"/>
          <w:sz w:val="28"/>
          <w:szCs w:val="28"/>
        </w:rPr>
        <w:t xml:space="preserve"> отсутствуют</w:t>
      </w:r>
      <w:r w:rsidRPr="00546A2F">
        <w:rPr>
          <w:rFonts w:eastAsia="Calibri"/>
          <w:sz w:val="28"/>
          <w:szCs w:val="28"/>
        </w:rPr>
        <w:t>.</w:t>
      </w:r>
    </w:p>
    <w:p w14:paraId="466205A5" w14:textId="77777777" w:rsidR="006973E3" w:rsidRPr="00546A2F" w:rsidRDefault="006973E3" w:rsidP="00517CD8">
      <w:pPr>
        <w:spacing w:after="120" w:line="240" w:lineRule="atLeast"/>
        <w:rPr>
          <w:rFonts w:eastAsia="Calibri"/>
          <w:sz w:val="28"/>
          <w:szCs w:val="28"/>
        </w:rPr>
      </w:pPr>
    </w:p>
    <w:p w14:paraId="397F6921" w14:textId="77777777" w:rsidR="006973E3" w:rsidRPr="00546A2F" w:rsidRDefault="008B1F96" w:rsidP="006973E3">
      <w:pPr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 xml:space="preserve">Глава </w:t>
      </w:r>
      <w:r w:rsidR="006973E3" w:rsidRPr="00546A2F">
        <w:rPr>
          <w:rFonts w:eastAsia="Calibri"/>
          <w:sz w:val="28"/>
          <w:szCs w:val="28"/>
        </w:rPr>
        <w:t>местного самоуправления</w:t>
      </w:r>
    </w:p>
    <w:p w14:paraId="67F0D6D3" w14:textId="77777777" w:rsidR="008B1F96" w:rsidRPr="00627B27" w:rsidRDefault="008B1F96" w:rsidP="006973E3">
      <w:pPr>
        <w:rPr>
          <w:rFonts w:eastAsia="Calibri"/>
          <w:sz w:val="28"/>
          <w:szCs w:val="28"/>
        </w:rPr>
      </w:pPr>
      <w:r w:rsidRPr="00546A2F">
        <w:rPr>
          <w:rFonts w:eastAsia="Calibri"/>
          <w:sz w:val="28"/>
          <w:szCs w:val="28"/>
        </w:rPr>
        <w:t>Большемурашкинского</w:t>
      </w:r>
    </w:p>
    <w:p w14:paraId="1D6E5391" w14:textId="77777777" w:rsidR="008B1F96" w:rsidRPr="006973E3" w:rsidRDefault="008B1F96" w:rsidP="006973E3">
      <w:pPr>
        <w:jc w:val="both"/>
        <w:rPr>
          <w:rFonts w:eastAsia="Calibri"/>
          <w:sz w:val="28"/>
          <w:szCs w:val="28"/>
        </w:rPr>
      </w:pPr>
      <w:r w:rsidRPr="00627B27">
        <w:rPr>
          <w:rFonts w:eastAsia="Calibri"/>
          <w:sz w:val="28"/>
          <w:szCs w:val="28"/>
        </w:rPr>
        <w:t xml:space="preserve">муниципального района                                                           </w:t>
      </w:r>
      <w:r w:rsidR="00096C06" w:rsidRPr="00627B27">
        <w:rPr>
          <w:rFonts w:eastAsia="Calibri"/>
          <w:sz w:val="28"/>
          <w:szCs w:val="28"/>
        </w:rPr>
        <w:t xml:space="preserve">   </w:t>
      </w:r>
      <w:r w:rsidRPr="00627B27">
        <w:rPr>
          <w:rFonts w:eastAsia="Calibri"/>
          <w:sz w:val="28"/>
          <w:szCs w:val="28"/>
        </w:rPr>
        <w:t>Н.А.Беляков</w:t>
      </w:r>
    </w:p>
    <w:sectPr w:rsidR="008B1F96" w:rsidRPr="006973E3" w:rsidSect="00AB348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C766A"/>
    <w:multiLevelType w:val="hybridMultilevel"/>
    <w:tmpl w:val="2B023DE0"/>
    <w:lvl w:ilvl="0" w:tplc="C31A7556">
      <w:start w:val="1"/>
      <w:numFmt w:val="bullet"/>
      <w:lvlText w:val="­"/>
      <w:lvlJc w:val="left"/>
      <w:pPr>
        <w:ind w:left="18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6" w:hanging="360"/>
      </w:pPr>
      <w:rPr>
        <w:rFonts w:ascii="Wingdings" w:hAnsi="Wingdings" w:hint="default"/>
      </w:rPr>
    </w:lvl>
  </w:abstractNum>
  <w:abstractNum w:abstractNumId="1" w15:restartNumberingAfterBreak="0">
    <w:nsid w:val="7C0937C9"/>
    <w:multiLevelType w:val="hybridMultilevel"/>
    <w:tmpl w:val="9ED25DB8"/>
    <w:lvl w:ilvl="0" w:tplc="BC76B4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6C7"/>
    <w:rsid w:val="00003048"/>
    <w:rsid w:val="00015DAD"/>
    <w:rsid w:val="0001602E"/>
    <w:rsid w:val="000166AE"/>
    <w:rsid w:val="000236B2"/>
    <w:rsid w:val="00023F80"/>
    <w:rsid w:val="00030F27"/>
    <w:rsid w:val="0003157D"/>
    <w:rsid w:val="00036BCE"/>
    <w:rsid w:val="00037BF0"/>
    <w:rsid w:val="00041CC6"/>
    <w:rsid w:val="000463A9"/>
    <w:rsid w:val="00046E07"/>
    <w:rsid w:val="00047813"/>
    <w:rsid w:val="00052A0D"/>
    <w:rsid w:val="000548E8"/>
    <w:rsid w:val="00055BF4"/>
    <w:rsid w:val="00057901"/>
    <w:rsid w:val="000650E1"/>
    <w:rsid w:val="000717A4"/>
    <w:rsid w:val="00072B0F"/>
    <w:rsid w:val="00073D98"/>
    <w:rsid w:val="000745CA"/>
    <w:rsid w:val="00074E62"/>
    <w:rsid w:val="00087BAD"/>
    <w:rsid w:val="00091C22"/>
    <w:rsid w:val="000952AE"/>
    <w:rsid w:val="00095442"/>
    <w:rsid w:val="00096C06"/>
    <w:rsid w:val="000A1B93"/>
    <w:rsid w:val="000A5FD8"/>
    <w:rsid w:val="000B382F"/>
    <w:rsid w:val="000B3F57"/>
    <w:rsid w:val="000B557A"/>
    <w:rsid w:val="000C01D4"/>
    <w:rsid w:val="000C08C2"/>
    <w:rsid w:val="000C1263"/>
    <w:rsid w:val="000C208C"/>
    <w:rsid w:val="000C4303"/>
    <w:rsid w:val="000E5A29"/>
    <w:rsid w:val="000E6802"/>
    <w:rsid w:val="00100FA8"/>
    <w:rsid w:val="00101DB6"/>
    <w:rsid w:val="00106CEA"/>
    <w:rsid w:val="00107B44"/>
    <w:rsid w:val="00107DF2"/>
    <w:rsid w:val="001111DA"/>
    <w:rsid w:val="00115C32"/>
    <w:rsid w:val="00122B60"/>
    <w:rsid w:val="00136BF0"/>
    <w:rsid w:val="001412B1"/>
    <w:rsid w:val="00141F30"/>
    <w:rsid w:val="00154A5B"/>
    <w:rsid w:val="001627A6"/>
    <w:rsid w:val="00167DDE"/>
    <w:rsid w:val="0017652F"/>
    <w:rsid w:val="00182B1E"/>
    <w:rsid w:val="0018355F"/>
    <w:rsid w:val="00185C49"/>
    <w:rsid w:val="00186B64"/>
    <w:rsid w:val="001A3C32"/>
    <w:rsid w:val="001B35EB"/>
    <w:rsid w:val="001C0735"/>
    <w:rsid w:val="001C618F"/>
    <w:rsid w:val="001D6AA8"/>
    <w:rsid w:val="001F3499"/>
    <w:rsid w:val="001F3913"/>
    <w:rsid w:val="00201F8C"/>
    <w:rsid w:val="00211765"/>
    <w:rsid w:val="00211BAE"/>
    <w:rsid w:val="00211BE9"/>
    <w:rsid w:val="0021280E"/>
    <w:rsid w:val="00220470"/>
    <w:rsid w:val="00223C19"/>
    <w:rsid w:val="00240157"/>
    <w:rsid w:val="002403CB"/>
    <w:rsid w:val="00242E01"/>
    <w:rsid w:val="00246016"/>
    <w:rsid w:val="002471A5"/>
    <w:rsid w:val="002539A2"/>
    <w:rsid w:val="00262687"/>
    <w:rsid w:val="002704D6"/>
    <w:rsid w:val="002879B0"/>
    <w:rsid w:val="0029713E"/>
    <w:rsid w:val="00297D5D"/>
    <w:rsid w:val="002A137B"/>
    <w:rsid w:val="002A3F4E"/>
    <w:rsid w:val="002A66C6"/>
    <w:rsid w:val="002A786A"/>
    <w:rsid w:val="002B1480"/>
    <w:rsid w:val="002B201D"/>
    <w:rsid w:val="002B251D"/>
    <w:rsid w:val="002B2D44"/>
    <w:rsid w:val="002B6A73"/>
    <w:rsid w:val="002C3BF5"/>
    <w:rsid w:val="002C4AA8"/>
    <w:rsid w:val="002C61B1"/>
    <w:rsid w:val="002D1F74"/>
    <w:rsid w:val="002D525E"/>
    <w:rsid w:val="002E1570"/>
    <w:rsid w:val="002E349D"/>
    <w:rsid w:val="002E5444"/>
    <w:rsid w:val="002F6DF5"/>
    <w:rsid w:val="002F7845"/>
    <w:rsid w:val="00303489"/>
    <w:rsid w:val="00310014"/>
    <w:rsid w:val="00310F6D"/>
    <w:rsid w:val="0031263E"/>
    <w:rsid w:val="00315EF5"/>
    <w:rsid w:val="00320219"/>
    <w:rsid w:val="00321F31"/>
    <w:rsid w:val="00327AFC"/>
    <w:rsid w:val="00334B27"/>
    <w:rsid w:val="0033615B"/>
    <w:rsid w:val="00337800"/>
    <w:rsid w:val="00340017"/>
    <w:rsid w:val="00344AC8"/>
    <w:rsid w:val="0034552E"/>
    <w:rsid w:val="00346AC3"/>
    <w:rsid w:val="00354FAA"/>
    <w:rsid w:val="00355D38"/>
    <w:rsid w:val="00360AC0"/>
    <w:rsid w:val="00360D7A"/>
    <w:rsid w:val="00361270"/>
    <w:rsid w:val="00361332"/>
    <w:rsid w:val="003629D1"/>
    <w:rsid w:val="003664B5"/>
    <w:rsid w:val="00370DDA"/>
    <w:rsid w:val="00376A4A"/>
    <w:rsid w:val="003772AD"/>
    <w:rsid w:val="00384507"/>
    <w:rsid w:val="003A154E"/>
    <w:rsid w:val="003A2200"/>
    <w:rsid w:val="003A6C79"/>
    <w:rsid w:val="003B23AA"/>
    <w:rsid w:val="003B4212"/>
    <w:rsid w:val="003B74E2"/>
    <w:rsid w:val="003B7D16"/>
    <w:rsid w:val="003B7E7A"/>
    <w:rsid w:val="003C4DC9"/>
    <w:rsid w:val="003C587B"/>
    <w:rsid w:val="003D4B43"/>
    <w:rsid w:val="003D52E7"/>
    <w:rsid w:val="003D723C"/>
    <w:rsid w:val="003E2721"/>
    <w:rsid w:val="003E37B0"/>
    <w:rsid w:val="003E3B69"/>
    <w:rsid w:val="003E5CA7"/>
    <w:rsid w:val="003E6370"/>
    <w:rsid w:val="003F011B"/>
    <w:rsid w:val="003F70CC"/>
    <w:rsid w:val="00404B65"/>
    <w:rsid w:val="00405281"/>
    <w:rsid w:val="0040623D"/>
    <w:rsid w:val="00406586"/>
    <w:rsid w:val="0040794D"/>
    <w:rsid w:val="00411604"/>
    <w:rsid w:val="00416E50"/>
    <w:rsid w:val="004243CB"/>
    <w:rsid w:val="00436957"/>
    <w:rsid w:val="004440FF"/>
    <w:rsid w:val="00446F20"/>
    <w:rsid w:val="00447685"/>
    <w:rsid w:val="004509B1"/>
    <w:rsid w:val="00460BEB"/>
    <w:rsid w:val="004714E2"/>
    <w:rsid w:val="004729AB"/>
    <w:rsid w:val="00472C3E"/>
    <w:rsid w:val="004730EA"/>
    <w:rsid w:val="00487F9E"/>
    <w:rsid w:val="00492563"/>
    <w:rsid w:val="00492B7D"/>
    <w:rsid w:val="004942AE"/>
    <w:rsid w:val="00496CEA"/>
    <w:rsid w:val="004A14A9"/>
    <w:rsid w:val="004B0319"/>
    <w:rsid w:val="004B4E09"/>
    <w:rsid w:val="004B763E"/>
    <w:rsid w:val="004C7DF2"/>
    <w:rsid w:val="004D1209"/>
    <w:rsid w:val="004D217C"/>
    <w:rsid w:val="004D3148"/>
    <w:rsid w:val="004D3869"/>
    <w:rsid w:val="004D42CC"/>
    <w:rsid w:val="004E0B65"/>
    <w:rsid w:val="004E2A3D"/>
    <w:rsid w:val="004E5023"/>
    <w:rsid w:val="004E6869"/>
    <w:rsid w:val="004F054F"/>
    <w:rsid w:val="0050214B"/>
    <w:rsid w:val="00507874"/>
    <w:rsid w:val="00507C56"/>
    <w:rsid w:val="00507F0E"/>
    <w:rsid w:val="00515982"/>
    <w:rsid w:val="00516357"/>
    <w:rsid w:val="00517CD8"/>
    <w:rsid w:val="00522A11"/>
    <w:rsid w:val="00522E21"/>
    <w:rsid w:val="0052714F"/>
    <w:rsid w:val="00534A48"/>
    <w:rsid w:val="00542A94"/>
    <w:rsid w:val="00543791"/>
    <w:rsid w:val="0054675A"/>
    <w:rsid w:val="00546A2F"/>
    <w:rsid w:val="005474B7"/>
    <w:rsid w:val="005500AD"/>
    <w:rsid w:val="005565E9"/>
    <w:rsid w:val="00563480"/>
    <w:rsid w:val="005704F2"/>
    <w:rsid w:val="00571892"/>
    <w:rsid w:val="00572EAC"/>
    <w:rsid w:val="005775A1"/>
    <w:rsid w:val="00580069"/>
    <w:rsid w:val="005829F1"/>
    <w:rsid w:val="005870F2"/>
    <w:rsid w:val="00590549"/>
    <w:rsid w:val="00591AAE"/>
    <w:rsid w:val="005936DB"/>
    <w:rsid w:val="0059740F"/>
    <w:rsid w:val="005A4F6F"/>
    <w:rsid w:val="005B4714"/>
    <w:rsid w:val="005B49B7"/>
    <w:rsid w:val="005C65C1"/>
    <w:rsid w:val="005D488D"/>
    <w:rsid w:val="005D7D64"/>
    <w:rsid w:val="005E4C71"/>
    <w:rsid w:val="005E53A6"/>
    <w:rsid w:val="005E63CA"/>
    <w:rsid w:val="005F1AF3"/>
    <w:rsid w:val="005F35D1"/>
    <w:rsid w:val="005F5216"/>
    <w:rsid w:val="005F6695"/>
    <w:rsid w:val="005F6BEC"/>
    <w:rsid w:val="005F7B39"/>
    <w:rsid w:val="00607C48"/>
    <w:rsid w:val="00612F2A"/>
    <w:rsid w:val="00614DEE"/>
    <w:rsid w:val="006179F0"/>
    <w:rsid w:val="006240A5"/>
    <w:rsid w:val="00627B27"/>
    <w:rsid w:val="00635F85"/>
    <w:rsid w:val="00641E1D"/>
    <w:rsid w:val="00643BE3"/>
    <w:rsid w:val="00645FCE"/>
    <w:rsid w:val="006467AC"/>
    <w:rsid w:val="00654816"/>
    <w:rsid w:val="006626DD"/>
    <w:rsid w:val="006729BF"/>
    <w:rsid w:val="006973E3"/>
    <w:rsid w:val="006A18EA"/>
    <w:rsid w:val="006A3DE0"/>
    <w:rsid w:val="006A6098"/>
    <w:rsid w:val="006A7D5D"/>
    <w:rsid w:val="006D5435"/>
    <w:rsid w:val="006E2175"/>
    <w:rsid w:val="006E5CF6"/>
    <w:rsid w:val="006F48FF"/>
    <w:rsid w:val="006F6340"/>
    <w:rsid w:val="006F7A50"/>
    <w:rsid w:val="00701AE0"/>
    <w:rsid w:val="0071181B"/>
    <w:rsid w:val="00713418"/>
    <w:rsid w:val="007164FD"/>
    <w:rsid w:val="0072289E"/>
    <w:rsid w:val="0072358C"/>
    <w:rsid w:val="007236B6"/>
    <w:rsid w:val="007237BA"/>
    <w:rsid w:val="00726CE2"/>
    <w:rsid w:val="00727D7C"/>
    <w:rsid w:val="00730C8D"/>
    <w:rsid w:val="00734329"/>
    <w:rsid w:val="0073549E"/>
    <w:rsid w:val="00742A4A"/>
    <w:rsid w:val="0074769C"/>
    <w:rsid w:val="0075091F"/>
    <w:rsid w:val="007564EE"/>
    <w:rsid w:val="00761612"/>
    <w:rsid w:val="00763CAC"/>
    <w:rsid w:val="00763EF9"/>
    <w:rsid w:val="007655F3"/>
    <w:rsid w:val="00770369"/>
    <w:rsid w:val="00785AD5"/>
    <w:rsid w:val="007906F4"/>
    <w:rsid w:val="00790CC0"/>
    <w:rsid w:val="00791E21"/>
    <w:rsid w:val="00792503"/>
    <w:rsid w:val="00794A19"/>
    <w:rsid w:val="00795033"/>
    <w:rsid w:val="007A0127"/>
    <w:rsid w:val="007A0C04"/>
    <w:rsid w:val="007A3B3D"/>
    <w:rsid w:val="007A5A9F"/>
    <w:rsid w:val="007B5F3A"/>
    <w:rsid w:val="007C2402"/>
    <w:rsid w:val="007C27D8"/>
    <w:rsid w:val="007D07FF"/>
    <w:rsid w:val="007D50F9"/>
    <w:rsid w:val="007D771C"/>
    <w:rsid w:val="007E0F91"/>
    <w:rsid w:val="007E1B73"/>
    <w:rsid w:val="007F4B29"/>
    <w:rsid w:val="0080472E"/>
    <w:rsid w:val="00816BD4"/>
    <w:rsid w:val="00816D94"/>
    <w:rsid w:val="008179E8"/>
    <w:rsid w:val="00822460"/>
    <w:rsid w:val="00822AD6"/>
    <w:rsid w:val="0082514A"/>
    <w:rsid w:val="00831087"/>
    <w:rsid w:val="00832038"/>
    <w:rsid w:val="008330D8"/>
    <w:rsid w:val="00834FE9"/>
    <w:rsid w:val="0084776E"/>
    <w:rsid w:val="0085375D"/>
    <w:rsid w:val="00854093"/>
    <w:rsid w:val="00864726"/>
    <w:rsid w:val="00865B06"/>
    <w:rsid w:val="00876D3E"/>
    <w:rsid w:val="00876EF5"/>
    <w:rsid w:val="0087735D"/>
    <w:rsid w:val="008801DE"/>
    <w:rsid w:val="008802D6"/>
    <w:rsid w:val="0088637B"/>
    <w:rsid w:val="008877BF"/>
    <w:rsid w:val="00892927"/>
    <w:rsid w:val="00897C9A"/>
    <w:rsid w:val="008A20BB"/>
    <w:rsid w:val="008A22E0"/>
    <w:rsid w:val="008A6FAE"/>
    <w:rsid w:val="008B1F96"/>
    <w:rsid w:val="008C03A0"/>
    <w:rsid w:val="008C0889"/>
    <w:rsid w:val="008C5E71"/>
    <w:rsid w:val="008C7044"/>
    <w:rsid w:val="008D535C"/>
    <w:rsid w:val="008E2A96"/>
    <w:rsid w:val="008E5102"/>
    <w:rsid w:val="008E5128"/>
    <w:rsid w:val="008E5BC2"/>
    <w:rsid w:val="008E67FE"/>
    <w:rsid w:val="008F33A5"/>
    <w:rsid w:val="008F7E60"/>
    <w:rsid w:val="0091010F"/>
    <w:rsid w:val="00913332"/>
    <w:rsid w:val="00913A08"/>
    <w:rsid w:val="00913D3A"/>
    <w:rsid w:val="009156DF"/>
    <w:rsid w:val="00915F50"/>
    <w:rsid w:val="009257F9"/>
    <w:rsid w:val="009275F2"/>
    <w:rsid w:val="00934929"/>
    <w:rsid w:val="009408E7"/>
    <w:rsid w:val="00941405"/>
    <w:rsid w:val="0096712A"/>
    <w:rsid w:val="00971E64"/>
    <w:rsid w:val="00981E53"/>
    <w:rsid w:val="00981FE5"/>
    <w:rsid w:val="0098438C"/>
    <w:rsid w:val="00991DF5"/>
    <w:rsid w:val="00995534"/>
    <w:rsid w:val="0099707B"/>
    <w:rsid w:val="009A0FE0"/>
    <w:rsid w:val="009A1F25"/>
    <w:rsid w:val="009B27B3"/>
    <w:rsid w:val="009C5D1F"/>
    <w:rsid w:val="009C5F2F"/>
    <w:rsid w:val="009D7793"/>
    <w:rsid w:val="009E0B2C"/>
    <w:rsid w:val="009E335B"/>
    <w:rsid w:val="009E4CA1"/>
    <w:rsid w:val="009E7BE3"/>
    <w:rsid w:val="009F1BAA"/>
    <w:rsid w:val="009F4F92"/>
    <w:rsid w:val="009F7136"/>
    <w:rsid w:val="009F7FE3"/>
    <w:rsid w:val="00A00A37"/>
    <w:rsid w:val="00A066E4"/>
    <w:rsid w:val="00A14675"/>
    <w:rsid w:val="00A1598B"/>
    <w:rsid w:val="00A1644F"/>
    <w:rsid w:val="00A20A29"/>
    <w:rsid w:val="00A22DC0"/>
    <w:rsid w:val="00A31906"/>
    <w:rsid w:val="00A341BC"/>
    <w:rsid w:val="00A460AC"/>
    <w:rsid w:val="00A46BFA"/>
    <w:rsid w:val="00A5014A"/>
    <w:rsid w:val="00A563B8"/>
    <w:rsid w:val="00A57B9B"/>
    <w:rsid w:val="00A666E5"/>
    <w:rsid w:val="00A8130F"/>
    <w:rsid w:val="00A83638"/>
    <w:rsid w:val="00A92BD7"/>
    <w:rsid w:val="00AA20BD"/>
    <w:rsid w:val="00AA54D9"/>
    <w:rsid w:val="00AB3487"/>
    <w:rsid w:val="00AB484B"/>
    <w:rsid w:val="00AB6F2D"/>
    <w:rsid w:val="00AB7987"/>
    <w:rsid w:val="00AD17B2"/>
    <w:rsid w:val="00AD22B2"/>
    <w:rsid w:val="00AF1A87"/>
    <w:rsid w:val="00AF48EB"/>
    <w:rsid w:val="00B006D1"/>
    <w:rsid w:val="00B02BE3"/>
    <w:rsid w:val="00B04B1C"/>
    <w:rsid w:val="00B115A1"/>
    <w:rsid w:val="00B13C0C"/>
    <w:rsid w:val="00B22FA2"/>
    <w:rsid w:val="00B23CCB"/>
    <w:rsid w:val="00B273DA"/>
    <w:rsid w:val="00B3127D"/>
    <w:rsid w:val="00B35BEE"/>
    <w:rsid w:val="00B404CF"/>
    <w:rsid w:val="00B5655B"/>
    <w:rsid w:val="00B61E3B"/>
    <w:rsid w:val="00B708CE"/>
    <w:rsid w:val="00B7124A"/>
    <w:rsid w:val="00B804A3"/>
    <w:rsid w:val="00B81ABD"/>
    <w:rsid w:val="00B84058"/>
    <w:rsid w:val="00B84414"/>
    <w:rsid w:val="00B84A1F"/>
    <w:rsid w:val="00B927D8"/>
    <w:rsid w:val="00B93288"/>
    <w:rsid w:val="00B9381D"/>
    <w:rsid w:val="00B95955"/>
    <w:rsid w:val="00B9797D"/>
    <w:rsid w:val="00B97D65"/>
    <w:rsid w:val="00BA084E"/>
    <w:rsid w:val="00BA0C11"/>
    <w:rsid w:val="00BB0136"/>
    <w:rsid w:val="00BB2B76"/>
    <w:rsid w:val="00BB7F8D"/>
    <w:rsid w:val="00BC7845"/>
    <w:rsid w:val="00BC785D"/>
    <w:rsid w:val="00BE622D"/>
    <w:rsid w:val="00BF1D31"/>
    <w:rsid w:val="00BF4600"/>
    <w:rsid w:val="00BF73F5"/>
    <w:rsid w:val="00C165C9"/>
    <w:rsid w:val="00C22124"/>
    <w:rsid w:val="00C22712"/>
    <w:rsid w:val="00C25C4D"/>
    <w:rsid w:val="00C267F7"/>
    <w:rsid w:val="00C27504"/>
    <w:rsid w:val="00C306E8"/>
    <w:rsid w:val="00C4567C"/>
    <w:rsid w:val="00C45D50"/>
    <w:rsid w:val="00C46DAA"/>
    <w:rsid w:val="00C479F3"/>
    <w:rsid w:val="00C5241C"/>
    <w:rsid w:val="00C60054"/>
    <w:rsid w:val="00C804A0"/>
    <w:rsid w:val="00C836E8"/>
    <w:rsid w:val="00C9068F"/>
    <w:rsid w:val="00C91950"/>
    <w:rsid w:val="00C92CAF"/>
    <w:rsid w:val="00C9347E"/>
    <w:rsid w:val="00CA460C"/>
    <w:rsid w:val="00CA7CFD"/>
    <w:rsid w:val="00CB0269"/>
    <w:rsid w:val="00CC50B7"/>
    <w:rsid w:val="00CD44FE"/>
    <w:rsid w:val="00CE0259"/>
    <w:rsid w:val="00CE3545"/>
    <w:rsid w:val="00CE4B78"/>
    <w:rsid w:val="00CE723A"/>
    <w:rsid w:val="00CF0440"/>
    <w:rsid w:val="00CF2506"/>
    <w:rsid w:val="00D01E23"/>
    <w:rsid w:val="00D01E57"/>
    <w:rsid w:val="00D02575"/>
    <w:rsid w:val="00D03588"/>
    <w:rsid w:val="00D03914"/>
    <w:rsid w:val="00D06A79"/>
    <w:rsid w:val="00D110A7"/>
    <w:rsid w:val="00D14B41"/>
    <w:rsid w:val="00D15FA9"/>
    <w:rsid w:val="00D21133"/>
    <w:rsid w:val="00D2190A"/>
    <w:rsid w:val="00D270EF"/>
    <w:rsid w:val="00D30C46"/>
    <w:rsid w:val="00D33585"/>
    <w:rsid w:val="00D36FD5"/>
    <w:rsid w:val="00D42990"/>
    <w:rsid w:val="00D50756"/>
    <w:rsid w:val="00D52821"/>
    <w:rsid w:val="00D52BAD"/>
    <w:rsid w:val="00D54604"/>
    <w:rsid w:val="00D61E2D"/>
    <w:rsid w:val="00D66049"/>
    <w:rsid w:val="00D72797"/>
    <w:rsid w:val="00D749D7"/>
    <w:rsid w:val="00D915ED"/>
    <w:rsid w:val="00D957D2"/>
    <w:rsid w:val="00D963CD"/>
    <w:rsid w:val="00D979BE"/>
    <w:rsid w:val="00DA1420"/>
    <w:rsid w:val="00DA2E68"/>
    <w:rsid w:val="00DA3AC5"/>
    <w:rsid w:val="00DB4115"/>
    <w:rsid w:val="00DB4141"/>
    <w:rsid w:val="00DB45E8"/>
    <w:rsid w:val="00DB7187"/>
    <w:rsid w:val="00DC1E5F"/>
    <w:rsid w:val="00DC233B"/>
    <w:rsid w:val="00DC4DEC"/>
    <w:rsid w:val="00DD4703"/>
    <w:rsid w:val="00DD49D4"/>
    <w:rsid w:val="00DD6BC9"/>
    <w:rsid w:val="00DE0728"/>
    <w:rsid w:val="00DE21AE"/>
    <w:rsid w:val="00DE3831"/>
    <w:rsid w:val="00DE3E0E"/>
    <w:rsid w:val="00DF0D39"/>
    <w:rsid w:val="00DF1CCA"/>
    <w:rsid w:val="00DF4E0A"/>
    <w:rsid w:val="00DF5AAE"/>
    <w:rsid w:val="00DF5AE2"/>
    <w:rsid w:val="00DF67B6"/>
    <w:rsid w:val="00E03791"/>
    <w:rsid w:val="00E04091"/>
    <w:rsid w:val="00E04C72"/>
    <w:rsid w:val="00E076E8"/>
    <w:rsid w:val="00E17E65"/>
    <w:rsid w:val="00E2134D"/>
    <w:rsid w:val="00E223FD"/>
    <w:rsid w:val="00E25ED3"/>
    <w:rsid w:val="00E26CF1"/>
    <w:rsid w:val="00E30AAF"/>
    <w:rsid w:val="00E4408C"/>
    <w:rsid w:val="00E478D1"/>
    <w:rsid w:val="00E54182"/>
    <w:rsid w:val="00E57D33"/>
    <w:rsid w:val="00E6410E"/>
    <w:rsid w:val="00E64E0D"/>
    <w:rsid w:val="00E669C6"/>
    <w:rsid w:val="00E84F65"/>
    <w:rsid w:val="00E926B2"/>
    <w:rsid w:val="00E97E35"/>
    <w:rsid w:val="00EA0FE3"/>
    <w:rsid w:val="00EA5DA6"/>
    <w:rsid w:val="00EC2510"/>
    <w:rsid w:val="00EC374D"/>
    <w:rsid w:val="00EC3DE6"/>
    <w:rsid w:val="00EC609A"/>
    <w:rsid w:val="00ED0135"/>
    <w:rsid w:val="00ED0DB6"/>
    <w:rsid w:val="00ED22D2"/>
    <w:rsid w:val="00ED25CA"/>
    <w:rsid w:val="00ED2CF4"/>
    <w:rsid w:val="00EE060A"/>
    <w:rsid w:val="00EE546E"/>
    <w:rsid w:val="00EF284F"/>
    <w:rsid w:val="00EF514B"/>
    <w:rsid w:val="00EF67CC"/>
    <w:rsid w:val="00F008D6"/>
    <w:rsid w:val="00F03812"/>
    <w:rsid w:val="00F0501C"/>
    <w:rsid w:val="00F06B6D"/>
    <w:rsid w:val="00F10FD7"/>
    <w:rsid w:val="00F2184B"/>
    <w:rsid w:val="00F231E2"/>
    <w:rsid w:val="00F246C7"/>
    <w:rsid w:val="00F33592"/>
    <w:rsid w:val="00F662D9"/>
    <w:rsid w:val="00F7064C"/>
    <w:rsid w:val="00FA180C"/>
    <w:rsid w:val="00FB0A9E"/>
    <w:rsid w:val="00FB5439"/>
    <w:rsid w:val="00FC0614"/>
    <w:rsid w:val="00FD202A"/>
    <w:rsid w:val="00FD3DAE"/>
    <w:rsid w:val="00FE5358"/>
    <w:rsid w:val="00FE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D962"/>
  <w15:docId w15:val="{F1D2D3CB-B6B5-4763-BC6E-206C429B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7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5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5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F7064C"/>
    <w:pPr>
      <w:spacing w:line="360" w:lineRule="auto"/>
      <w:jc w:val="both"/>
    </w:pPr>
    <w:rPr>
      <w:sz w:val="32"/>
    </w:rPr>
  </w:style>
  <w:style w:type="character" w:customStyle="1" w:styleId="a6">
    <w:name w:val="Основной текст Знак"/>
    <w:basedOn w:val="a0"/>
    <w:link w:val="a5"/>
    <w:rsid w:val="00F7064C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">
    <w:name w:val="Без интервала1"/>
    <w:qFormat/>
    <w:rsid w:val="00CB026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7">
    <w:name w:val="Strong"/>
    <w:basedOn w:val="a0"/>
    <w:uiPriority w:val="22"/>
    <w:qFormat/>
    <w:rsid w:val="00734329"/>
    <w:rPr>
      <w:b/>
      <w:bCs/>
    </w:rPr>
  </w:style>
  <w:style w:type="paragraph" w:styleId="a8">
    <w:name w:val="Normal (Web)"/>
    <w:basedOn w:val="a"/>
    <w:uiPriority w:val="99"/>
    <w:unhideWhenUsed/>
    <w:rsid w:val="00734329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734329"/>
    <w:rPr>
      <w:i/>
      <w:iCs/>
    </w:rPr>
  </w:style>
  <w:style w:type="paragraph" w:styleId="aa">
    <w:name w:val="Body Text Indent"/>
    <w:basedOn w:val="a"/>
    <w:link w:val="ab"/>
    <w:uiPriority w:val="99"/>
    <w:semiHidden/>
    <w:unhideWhenUsed/>
    <w:rsid w:val="008647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864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Нормальный (таблица)"/>
    <w:basedOn w:val="a"/>
    <w:next w:val="a"/>
    <w:uiPriority w:val="99"/>
    <w:rsid w:val="00436957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rmal">
    <w:name w:val="ConsPlusNormal"/>
    <w:rsid w:val="00436957"/>
    <w:pPr>
      <w:widowControl w:val="0"/>
      <w:autoSpaceDE w:val="0"/>
      <w:autoSpaceDN w:val="0"/>
      <w:adjustRightInd w:val="0"/>
      <w:spacing w:after="0" w:line="36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 Spacing"/>
    <w:qFormat/>
    <w:rsid w:val="003034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0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06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8555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8CD0B-1D1E-47E9-A791-828D5E36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17</Pages>
  <Words>6153</Words>
  <Characters>35074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04</cp:lastModifiedBy>
  <cp:revision>37</cp:revision>
  <cp:lastPrinted>2022-04-25T12:05:00Z</cp:lastPrinted>
  <dcterms:created xsi:type="dcterms:W3CDTF">2019-06-10T08:05:00Z</dcterms:created>
  <dcterms:modified xsi:type="dcterms:W3CDTF">2022-04-26T05:41:00Z</dcterms:modified>
</cp:coreProperties>
</file>