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3" w:rsidRPr="00667983" w:rsidRDefault="00A5734D" w:rsidP="00A5734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5F04E622" wp14:editId="59FD90C0">
            <wp:extent cx="577850" cy="7245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667983" w:rsidRPr="00667983" w:rsidRDefault="00667983" w:rsidP="0066798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proofErr w:type="gramStart"/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</w:t>
      </w:r>
      <w:proofErr w:type="gramEnd"/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 xml:space="preserve"> Е Ш Е Н И Е</w:t>
      </w:r>
    </w:p>
    <w:p w:rsidR="00667983" w:rsidRPr="00667983" w:rsidRDefault="00667983" w:rsidP="0066798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229796A" wp14:editId="6C23B58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0F86DC3" wp14:editId="4597AAC8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67983" w:rsidRDefault="002D5101" w:rsidP="002D5101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24.08.2021</w:t>
      </w:r>
      <w:r w:rsidR="00D4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983"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667983"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2D5101" w:rsidRDefault="002D5101" w:rsidP="00A5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4D" w:rsidRPr="002D6E79" w:rsidRDefault="00A5734D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</w:t>
      </w:r>
    </w:p>
    <w:p w:rsidR="00A5734D" w:rsidRPr="002D6E79" w:rsidRDefault="00A5734D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и организациям, образующим</w:t>
      </w:r>
    </w:p>
    <w:p w:rsidR="00A5734D" w:rsidRPr="002D6E79" w:rsidRDefault="00A5734D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</w:t>
      </w:r>
    </w:p>
    <w:p w:rsidR="00A5734D" w:rsidRPr="002D6E79" w:rsidRDefault="00A5734D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A5734D" w:rsidRPr="002D6E79" w:rsidRDefault="00A5734D" w:rsidP="00A5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734D" w:rsidRPr="002D6E79" w:rsidRDefault="00A5734D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>В соответствии с частью 4 статьи 18 Федерального закона от 24.07.2007 № 209-ФЗ «О развитии малого и среднего предпринимательства в Российской Федерации», решением</w:t>
      </w:r>
      <w:r w:rsidRPr="002D6E79">
        <w:rPr>
          <w:rFonts w:ascii="Times New Roman" w:hAnsi="Times New Roman" w:cs="Times New Roman"/>
          <w:sz w:val="28"/>
          <w:szCs w:val="28"/>
        </w:rPr>
        <w:tab/>
        <w:t xml:space="preserve"> Земского собрания Большемурашкинского муниципального района от 15.11.2010  №78 «Об утверждении</w:t>
      </w:r>
      <w:r w:rsidRPr="002D6E79">
        <w:rPr>
          <w:rFonts w:ascii="Times New Roman" w:hAnsi="Times New Roman" w:cs="Times New Roman"/>
          <w:sz w:val="28"/>
          <w:szCs w:val="28"/>
        </w:rPr>
        <w:tab/>
      </w:r>
      <w:r w:rsidR="00C16ADE" w:rsidRPr="002D6E79">
        <w:rPr>
          <w:rFonts w:ascii="Times New Roman" w:hAnsi="Times New Roman" w:cs="Times New Roman"/>
          <w:sz w:val="28"/>
          <w:szCs w:val="28"/>
        </w:rPr>
        <w:t xml:space="preserve"> </w:t>
      </w:r>
      <w:r w:rsidRPr="002D6E79">
        <w:rPr>
          <w:rFonts w:ascii="Times New Roman" w:hAnsi="Times New Roman" w:cs="Times New Roman"/>
          <w:sz w:val="28"/>
          <w:szCs w:val="28"/>
        </w:rPr>
        <w:t>Порядка</w:t>
      </w:r>
      <w:r w:rsidR="00955E17" w:rsidRPr="002D6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E79">
        <w:rPr>
          <w:rFonts w:ascii="Times New Roman" w:hAnsi="Times New Roman" w:cs="Times New Roman"/>
          <w:sz w:val="28"/>
          <w:szCs w:val="28"/>
        </w:rPr>
        <w:t>фор</w:t>
      </w:r>
      <w:r w:rsidR="00955E17" w:rsidRPr="002D6E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6E79">
        <w:rPr>
          <w:rFonts w:ascii="Times New Roman" w:hAnsi="Times New Roman" w:cs="Times New Roman"/>
          <w:sz w:val="28"/>
          <w:szCs w:val="28"/>
        </w:rPr>
        <w:t>мирования</w:t>
      </w:r>
      <w:proofErr w:type="spellEnd"/>
      <w:proofErr w:type="gramEnd"/>
      <w:r w:rsidRPr="002D6E79">
        <w:rPr>
          <w:rFonts w:ascii="Times New Roman" w:hAnsi="Times New Roman" w:cs="Times New Roman"/>
          <w:sz w:val="28"/>
          <w:szCs w:val="28"/>
        </w:rPr>
        <w:t>, ведения и опубликования перечня муниципального имущества Большемурашкинского муниципального района, предназначенного предоставления во владение и (или) пользование субъектам малого и среднего предпринимательства</w:t>
      </w:r>
      <w:r w:rsidRPr="002D6E79">
        <w:rPr>
          <w:rFonts w:ascii="Times New Roman" w:hAnsi="Times New Roman" w:cs="Times New Roman"/>
          <w:sz w:val="28"/>
          <w:szCs w:val="28"/>
        </w:rPr>
        <w:tab/>
        <w:t xml:space="preserve"> и организациям, образующим инфраструктуру поддержки субъектов </w:t>
      </w:r>
      <w:r w:rsidRPr="002D6E79">
        <w:rPr>
          <w:rFonts w:ascii="Times New Roman" w:hAnsi="Times New Roman" w:cs="Times New Roman"/>
          <w:sz w:val="28"/>
          <w:szCs w:val="28"/>
        </w:rPr>
        <w:tab/>
        <w:t>малого</w:t>
      </w:r>
      <w:r w:rsidR="00955E17" w:rsidRPr="002D6E79">
        <w:rPr>
          <w:rFonts w:ascii="Times New Roman" w:hAnsi="Times New Roman" w:cs="Times New Roman"/>
          <w:sz w:val="28"/>
          <w:szCs w:val="28"/>
        </w:rPr>
        <w:t xml:space="preserve"> </w:t>
      </w:r>
      <w:r w:rsidRPr="002D6E79">
        <w:rPr>
          <w:rFonts w:ascii="Times New Roman" w:hAnsi="Times New Roman" w:cs="Times New Roman"/>
          <w:sz w:val="28"/>
          <w:szCs w:val="28"/>
        </w:rPr>
        <w:t>и</w:t>
      </w:r>
      <w:r w:rsidR="00955E17" w:rsidRPr="002D6E79">
        <w:rPr>
          <w:rFonts w:ascii="Times New Roman" w:hAnsi="Times New Roman" w:cs="Times New Roman"/>
          <w:sz w:val="28"/>
          <w:szCs w:val="28"/>
        </w:rPr>
        <w:t xml:space="preserve"> </w:t>
      </w:r>
      <w:r w:rsidRPr="002D6E7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предпринимательства», в целях создания условий для расширения видов деятельности, осуществляемых субъектами малого и   среднего предпринимательства на территории Большемурашкинского района, Земское собрание </w:t>
      </w:r>
      <w:proofErr w:type="gramStart"/>
      <w:r w:rsidRPr="002D6E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6E79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955E17" w:rsidRPr="002D6E79" w:rsidRDefault="00C16ADE" w:rsidP="00C16ADE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 xml:space="preserve">Внести в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утверждённый решением Земского собрания Большемурашкинского муниципального района (далее - Перечень) от 24.12.2010 N 107, в редакции решений от 28.03.2014 № 19, от 10.06.2016 </w:t>
      </w:r>
      <w:r w:rsidRPr="002D6E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 xml:space="preserve"> 40, от 27.09.2017 № 54, от 09.10.2018 № </w:t>
      </w:r>
      <w:r w:rsid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>51, от</w:t>
      </w:r>
      <w:proofErr w:type="gramEnd"/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 xml:space="preserve"> 28.10.2019</w:t>
      </w:r>
      <w:r w:rsidRP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6E79">
        <w:rPr>
          <w:rFonts w:ascii="Times New Roman" w:eastAsia="Times New Roman" w:hAnsi="Times New Roman" w:cs="Times New Roman"/>
          <w:sz w:val="28"/>
          <w:szCs w:val="28"/>
        </w:rPr>
        <w:t>, от 29.10.2020 г. №64</w:t>
      </w:r>
      <w:r w:rsidR="00A5734D" w:rsidRP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EDD" w:rsidRPr="002D6E7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955E17" w:rsidRP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EDD" w:rsidRPr="002D6E79" w:rsidRDefault="00955E17" w:rsidP="00C16ADE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79">
        <w:rPr>
          <w:rFonts w:ascii="Times New Roman" w:eastAsia="Times New Roman" w:hAnsi="Times New Roman" w:cs="Times New Roman"/>
          <w:sz w:val="28"/>
          <w:szCs w:val="28"/>
        </w:rPr>
        <w:t>1.1. Дополнить Перечень строкой следующего содержания:</w:t>
      </w:r>
    </w:p>
    <w:tbl>
      <w:tblPr>
        <w:tblStyle w:val="TableNormal"/>
        <w:tblpPr w:leftFromText="180" w:rightFromText="180" w:vertAnchor="text" w:horzAnchor="margin" w:tblpY="625"/>
        <w:tblW w:w="9789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71"/>
        <w:gridCol w:w="2842"/>
        <w:gridCol w:w="2136"/>
        <w:gridCol w:w="2113"/>
      </w:tblGrid>
      <w:tr w:rsidR="00465EDD" w:rsidRPr="002D6E79" w:rsidTr="002D6E79">
        <w:trPr>
          <w:trHeight w:val="2225"/>
        </w:trPr>
        <w:tc>
          <w:tcPr>
            <w:tcW w:w="427" w:type="dxa"/>
            <w:tcBorders>
              <w:bottom w:val="nil"/>
            </w:tcBorders>
          </w:tcPr>
          <w:p w:rsidR="00465EDD" w:rsidRPr="002D6E79" w:rsidRDefault="00465EDD" w:rsidP="00465EDD">
            <w:pPr>
              <w:spacing w:line="252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2271" w:type="dxa"/>
            <w:tcBorders>
              <w:bottom w:val="nil"/>
            </w:tcBorders>
          </w:tcPr>
          <w:p w:rsidR="00465EDD" w:rsidRPr="002D6E79" w:rsidRDefault="00465EDD" w:rsidP="00465EDD">
            <w:pPr>
              <w:spacing w:line="248" w:lineRule="exact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земельный участок,</w:t>
            </w:r>
          </w:p>
          <w:p w:rsidR="00465EDD" w:rsidRPr="002D6E79" w:rsidRDefault="00465EDD" w:rsidP="00465EDD">
            <w:pPr>
              <w:spacing w:before="7" w:line="228" w:lineRule="auto"/>
              <w:ind w:left="120" w:hanging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кадастровый № </w:t>
            </w: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52:31:0010005:169</w:t>
            </w:r>
          </w:p>
        </w:tc>
        <w:tc>
          <w:tcPr>
            <w:tcW w:w="2842" w:type="dxa"/>
            <w:tcBorders>
              <w:bottom w:val="nil"/>
            </w:tcBorders>
          </w:tcPr>
          <w:p w:rsidR="002D6E79" w:rsidRDefault="00465EDD" w:rsidP="00465EDD">
            <w:pPr>
              <w:ind w:left="82" w:right="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Нижегородская область, Большемурашкинский район, в границах СПК им.</w:t>
            </w:r>
            <w:r w:rsid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Мичурина, участок №7, примерно в 3,3 км на северо-запад </w:t>
            </w:r>
            <w:proofErr w:type="gram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</w:t>
            </w:r>
            <w:proofErr w:type="gramEnd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465EDD" w:rsidRPr="002D6E79" w:rsidRDefault="00465EDD" w:rsidP="00465EDD">
            <w:pPr>
              <w:ind w:left="82" w:right="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Карабатово</w:t>
            </w:r>
            <w:proofErr w:type="spellEnd"/>
          </w:p>
        </w:tc>
        <w:tc>
          <w:tcPr>
            <w:tcW w:w="2136" w:type="dxa"/>
            <w:tcBorders>
              <w:bottom w:val="nil"/>
            </w:tcBorders>
          </w:tcPr>
          <w:p w:rsidR="00465EDD" w:rsidRPr="002D6E79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Площадь —</w:t>
            </w:r>
          </w:p>
          <w:p w:rsidR="00465EDD" w:rsidRPr="002D6E79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502918"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0000 </w:t>
            </w:r>
            <w:proofErr w:type="spell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</w:t>
            </w:r>
            <w:proofErr w:type="gram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2D6E79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категория земель: </w:t>
            </w:r>
          </w:p>
          <w:p w:rsidR="00465EDD" w:rsidRPr="002D6E79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земли </w:t>
            </w:r>
            <w:proofErr w:type="spell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сельскохозяйст</w:t>
            </w:r>
            <w:proofErr w:type="spellEnd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:rsidR="00465EDD" w:rsidRPr="002D6E79" w:rsidRDefault="00465EDD" w:rsidP="00465EDD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венного назначения</w:t>
            </w:r>
          </w:p>
        </w:tc>
        <w:tc>
          <w:tcPr>
            <w:tcW w:w="2113" w:type="dxa"/>
            <w:tcBorders>
              <w:bottom w:val="nil"/>
            </w:tcBorders>
          </w:tcPr>
          <w:p w:rsidR="00465EDD" w:rsidRPr="002D6E79" w:rsidRDefault="00465EDD" w:rsidP="002D6E79">
            <w:pPr>
              <w:spacing w:line="251" w:lineRule="exact"/>
              <w:ind w:left="1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разрешенное использование: для  ведения </w:t>
            </w:r>
            <w:proofErr w:type="spellStart"/>
            <w:proofErr w:type="gramStart"/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сельскохозяйст</w:t>
            </w:r>
            <w:proofErr w:type="spellEnd"/>
            <w:r w:rsidR="00502918"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венного</w:t>
            </w:r>
            <w:proofErr w:type="gramEnd"/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производства</w:t>
            </w:r>
          </w:p>
        </w:tc>
      </w:tr>
      <w:tr w:rsidR="00465EDD" w:rsidRPr="002D6E79" w:rsidTr="002D6E79">
        <w:trPr>
          <w:trHeight w:val="64"/>
        </w:trPr>
        <w:tc>
          <w:tcPr>
            <w:tcW w:w="427" w:type="dxa"/>
            <w:tcBorders>
              <w:top w:val="nil"/>
            </w:tcBorders>
          </w:tcPr>
          <w:p w:rsidR="00465EDD" w:rsidRPr="002D6E79" w:rsidRDefault="00465EDD" w:rsidP="00465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465EDD" w:rsidRPr="002D6E79" w:rsidRDefault="00465EDD" w:rsidP="00465ED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465EDD" w:rsidRPr="002D6E79" w:rsidRDefault="00465EDD" w:rsidP="00465ED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465EDD" w:rsidRPr="002D6E79" w:rsidRDefault="00465EDD" w:rsidP="00465ED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465EDD" w:rsidRPr="002D6E79" w:rsidRDefault="00465EDD" w:rsidP="00465EDD">
            <w:pPr>
              <w:spacing w:line="297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5734D" w:rsidRPr="002D6E79" w:rsidRDefault="00465EDD" w:rsidP="00955E17">
      <w:pPr>
        <w:widowControl w:val="0"/>
        <w:tabs>
          <w:tab w:val="left" w:pos="17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16F" w:rsidRPr="002D6E79" w:rsidRDefault="00C8516F" w:rsidP="00C851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EDD" w:rsidRPr="002D6E79" w:rsidRDefault="00C8516F" w:rsidP="00C851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79">
        <w:rPr>
          <w:rFonts w:ascii="Times New Roman" w:eastAsia="Times New Roman" w:hAnsi="Times New Roman" w:cs="Times New Roman"/>
          <w:sz w:val="28"/>
          <w:szCs w:val="28"/>
        </w:rPr>
        <w:t>1.2.  Строку 7 Перечня изложить в новой редакции:</w:t>
      </w:r>
    </w:p>
    <w:tbl>
      <w:tblPr>
        <w:tblStyle w:val="TableNormal"/>
        <w:tblpPr w:leftFromText="180" w:rightFromText="180" w:vertAnchor="text" w:horzAnchor="margin" w:tblpY="156"/>
        <w:tblW w:w="9789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71"/>
        <w:gridCol w:w="2842"/>
        <w:gridCol w:w="2136"/>
        <w:gridCol w:w="2113"/>
      </w:tblGrid>
      <w:tr w:rsidR="00C8516F" w:rsidRPr="002D6E79" w:rsidTr="002D6E79">
        <w:trPr>
          <w:trHeight w:val="2225"/>
        </w:trPr>
        <w:tc>
          <w:tcPr>
            <w:tcW w:w="427" w:type="dxa"/>
            <w:tcBorders>
              <w:bottom w:val="nil"/>
            </w:tcBorders>
          </w:tcPr>
          <w:p w:rsidR="00C8516F" w:rsidRPr="002D6E79" w:rsidRDefault="00955E17" w:rsidP="00C8516F">
            <w:pPr>
              <w:spacing w:line="252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="00C8516F"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271" w:type="dxa"/>
            <w:tcBorders>
              <w:bottom w:val="nil"/>
            </w:tcBorders>
          </w:tcPr>
          <w:p w:rsidR="00C8516F" w:rsidRPr="002D6E79" w:rsidRDefault="00C8516F" w:rsidP="00C8516F">
            <w:pPr>
              <w:spacing w:line="248" w:lineRule="exact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земельный</w:t>
            </w:r>
            <w:r w:rsidRPr="002D6E79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участок,</w:t>
            </w:r>
          </w:p>
          <w:p w:rsidR="00C8516F" w:rsidRPr="002D6E79" w:rsidRDefault="00C8516F" w:rsidP="00C8516F">
            <w:pPr>
              <w:spacing w:before="7" w:line="228" w:lineRule="auto"/>
              <w:ind w:left="120" w:hanging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кадастровый № </w:t>
            </w: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52:31:0040001:74</w:t>
            </w:r>
          </w:p>
        </w:tc>
        <w:tc>
          <w:tcPr>
            <w:tcW w:w="2842" w:type="dxa"/>
            <w:tcBorders>
              <w:bottom w:val="nil"/>
            </w:tcBorders>
          </w:tcPr>
          <w:p w:rsidR="00C8516F" w:rsidRPr="002D6E79" w:rsidRDefault="00C8516F" w:rsidP="00C8516F">
            <w:pPr>
              <w:ind w:left="82" w:right="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Нижегородская область, Большемурашкинский район, в границах АО "Новая жизнь" в долу примерно 1000 м северо-западнее д.</w:t>
            </w:r>
            <w:r w:rsidR="002D6E79"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Спирино</w:t>
            </w:r>
            <w:proofErr w:type="spellEnd"/>
          </w:p>
        </w:tc>
        <w:tc>
          <w:tcPr>
            <w:tcW w:w="2136" w:type="dxa"/>
            <w:tcBorders>
              <w:bottom w:val="nil"/>
            </w:tcBorders>
          </w:tcPr>
          <w:p w:rsidR="00C8516F" w:rsidRPr="002D6E79" w:rsidRDefault="00C8516F" w:rsidP="00C8516F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Площадь —</w:t>
            </w:r>
          </w:p>
          <w:p w:rsidR="00C8516F" w:rsidRPr="002D6E79" w:rsidRDefault="00C8516F" w:rsidP="00C8516F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380087 </w:t>
            </w:r>
            <w:proofErr w:type="spell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</w:t>
            </w:r>
            <w:proofErr w:type="gramStart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2D6E79" w:rsidRPr="002D6E79" w:rsidRDefault="00C8516F" w:rsidP="00C8516F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категория земель: </w:t>
            </w:r>
          </w:p>
          <w:p w:rsidR="002D6E79" w:rsidRPr="002D6E79" w:rsidRDefault="00C8516F" w:rsidP="002D6E79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земли сельско</w:t>
            </w:r>
            <w:r w:rsidR="002D6E79"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:rsidR="00C8516F" w:rsidRPr="002D6E79" w:rsidRDefault="00C8516F" w:rsidP="002D6E79">
            <w:pPr>
              <w:ind w:left="7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хозяйст</w:t>
            </w:r>
            <w:r w:rsidRPr="002D6E79">
              <w:rPr>
                <w:rFonts w:ascii="Times New Roman" w:hAnsi="Times New Roman" w:cs="Times New Roman"/>
                <w:sz w:val="26"/>
                <w:szCs w:val="26"/>
              </w:rPr>
              <w:t xml:space="preserve">венного </w:t>
            </w:r>
            <w:r w:rsidRPr="002D6E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2D6E79">
              <w:rPr>
                <w:rFonts w:ascii="Times New Roman" w:hAnsi="Times New Roman" w:cs="Times New Roman"/>
                <w:sz w:val="26"/>
                <w:szCs w:val="26"/>
              </w:rPr>
              <w:t>азначения</w:t>
            </w:r>
          </w:p>
        </w:tc>
        <w:tc>
          <w:tcPr>
            <w:tcW w:w="2113" w:type="dxa"/>
            <w:tcBorders>
              <w:bottom w:val="nil"/>
            </w:tcBorders>
          </w:tcPr>
          <w:p w:rsidR="002D6E79" w:rsidRPr="002D6E79" w:rsidRDefault="00C8516F" w:rsidP="002D6E79">
            <w:pPr>
              <w:spacing w:line="251" w:lineRule="exact"/>
              <w:ind w:left="1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разрешенное использование</w:t>
            </w:r>
            <w:r w:rsidR="002D6E79"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C8516F" w:rsidRPr="002D6E79" w:rsidRDefault="00C8516F" w:rsidP="002D6E79">
            <w:pPr>
              <w:spacing w:line="251" w:lineRule="exact"/>
              <w:ind w:left="123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D6E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  ведения сельскохозяйственного производства</w:t>
            </w:r>
          </w:p>
        </w:tc>
      </w:tr>
      <w:tr w:rsidR="00C8516F" w:rsidRPr="002D6E79" w:rsidTr="002D6E79">
        <w:trPr>
          <w:trHeight w:val="64"/>
        </w:trPr>
        <w:tc>
          <w:tcPr>
            <w:tcW w:w="427" w:type="dxa"/>
            <w:tcBorders>
              <w:top w:val="nil"/>
            </w:tcBorders>
          </w:tcPr>
          <w:p w:rsidR="00C8516F" w:rsidRPr="002D6E79" w:rsidRDefault="00C8516F" w:rsidP="00C8516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C8516F" w:rsidRPr="002D6E79" w:rsidRDefault="00C8516F" w:rsidP="00C8516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C8516F" w:rsidRPr="002D6E79" w:rsidRDefault="00C8516F" w:rsidP="00C8516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C8516F" w:rsidRPr="002D6E79" w:rsidRDefault="00C8516F" w:rsidP="00C8516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C8516F" w:rsidRPr="002D6E79" w:rsidRDefault="00C8516F" w:rsidP="00C8516F">
            <w:pPr>
              <w:spacing w:line="297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8516F" w:rsidRPr="002D6E79" w:rsidRDefault="00C8516F" w:rsidP="00C851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EDD" w:rsidRPr="002D6E79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 xml:space="preserve">2. </w:t>
      </w:r>
      <w:r w:rsidR="00465EDD" w:rsidRPr="002D6E7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 и разместить на официальном сайте администрации Большемурашкинского муниципального района в сети Интернет (http://www.admbmur.ru).</w:t>
      </w:r>
    </w:p>
    <w:p w:rsidR="00465EDD" w:rsidRPr="002D6E79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65EDD" w:rsidRPr="002D6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5EDD" w:rsidRPr="002D6E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и налоговой политике (председатель </w:t>
      </w:r>
      <w:proofErr w:type="spellStart"/>
      <w:r w:rsidR="00465EDD" w:rsidRPr="002D6E79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465EDD" w:rsidRPr="002D6E79">
        <w:rPr>
          <w:rFonts w:ascii="Times New Roman" w:hAnsi="Times New Roman" w:cs="Times New Roman"/>
          <w:sz w:val="28"/>
          <w:szCs w:val="28"/>
        </w:rPr>
        <w:t xml:space="preserve"> Ю.В.)</w:t>
      </w:r>
    </w:p>
    <w:p w:rsidR="00465EDD" w:rsidRPr="002D6E79" w:rsidRDefault="00C8516F" w:rsidP="00C8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 xml:space="preserve">4. </w:t>
      </w:r>
      <w:r w:rsidR="00465EDD" w:rsidRPr="002D6E7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>Председатель Земского собрания                                     С.И. Бобровских</w:t>
      </w: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Н.А. Беляков</w:t>
      </w:r>
    </w:p>
    <w:p w:rsidR="00A5734D" w:rsidRPr="002D6E79" w:rsidRDefault="00A5734D" w:rsidP="00A573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5734D" w:rsidRPr="002D6E79" w:rsidSect="002D6E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5C9"/>
    <w:multiLevelType w:val="hybridMultilevel"/>
    <w:tmpl w:val="093EE71E"/>
    <w:lvl w:ilvl="0" w:tplc="EE4693C8">
      <w:start w:val="1"/>
      <w:numFmt w:val="decimal"/>
      <w:lvlText w:val="%1."/>
      <w:lvlJc w:val="left"/>
      <w:pPr>
        <w:ind w:left="1418" w:hanging="567"/>
        <w:jc w:val="right"/>
      </w:pPr>
      <w:rPr>
        <w:rFonts w:hint="default"/>
        <w:w w:val="92"/>
        <w:lang w:val="ru-RU" w:eastAsia="en-US" w:bidi="ar-SA"/>
      </w:rPr>
    </w:lvl>
    <w:lvl w:ilvl="1" w:tplc="06FC29EE">
      <w:numFmt w:val="bullet"/>
      <w:lvlText w:val="•"/>
      <w:lvlJc w:val="left"/>
      <w:pPr>
        <w:ind w:left="2418" w:hanging="567"/>
      </w:pPr>
      <w:rPr>
        <w:rFonts w:hint="default"/>
        <w:lang w:val="ru-RU" w:eastAsia="en-US" w:bidi="ar-SA"/>
      </w:rPr>
    </w:lvl>
    <w:lvl w:ilvl="2" w:tplc="FC2228AC">
      <w:numFmt w:val="bullet"/>
      <w:lvlText w:val="•"/>
      <w:lvlJc w:val="left"/>
      <w:pPr>
        <w:ind w:left="3414" w:hanging="567"/>
      </w:pPr>
      <w:rPr>
        <w:rFonts w:hint="default"/>
        <w:lang w:val="ru-RU" w:eastAsia="en-US" w:bidi="ar-SA"/>
      </w:rPr>
    </w:lvl>
    <w:lvl w:ilvl="3" w:tplc="ACEEC91E">
      <w:numFmt w:val="bullet"/>
      <w:lvlText w:val="•"/>
      <w:lvlJc w:val="left"/>
      <w:pPr>
        <w:ind w:left="4410" w:hanging="567"/>
      </w:pPr>
      <w:rPr>
        <w:rFonts w:hint="default"/>
        <w:lang w:val="ru-RU" w:eastAsia="en-US" w:bidi="ar-SA"/>
      </w:rPr>
    </w:lvl>
    <w:lvl w:ilvl="4" w:tplc="37200D76">
      <w:numFmt w:val="bullet"/>
      <w:lvlText w:val="•"/>
      <w:lvlJc w:val="left"/>
      <w:pPr>
        <w:ind w:left="5406" w:hanging="567"/>
      </w:pPr>
      <w:rPr>
        <w:rFonts w:hint="default"/>
        <w:lang w:val="ru-RU" w:eastAsia="en-US" w:bidi="ar-SA"/>
      </w:rPr>
    </w:lvl>
    <w:lvl w:ilvl="5" w:tplc="E67CE146">
      <w:numFmt w:val="bullet"/>
      <w:lvlText w:val="•"/>
      <w:lvlJc w:val="left"/>
      <w:pPr>
        <w:ind w:left="6402" w:hanging="567"/>
      </w:pPr>
      <w:rPr>
        <w:rFonts w:hint="default"/>
        <w:lang w:val="ru-RU" w:eastAsia="en-US" w:bidi="ar-SA"/>
      </w:rPr>
    </w:lvl>
    <w:lvl w:ilvl="6" w:tplc="FF609E60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7" w:tplc="3C723004">
      <w:numFmt w:val="bullet"/>
      <w:lvlText w:val="•"/>
      <w:lvlJc w:val="left"/>
      <w:pPr>
        <w:ind w:left="8394" w:hanging="567"/>
      </w:pPr>
      <w:rPr>
        <w:rFonts w:hint="default"/>
        <w:lang w:val="ru-RU" w:eastAsia="en-US" w:bidi="ar-SA"/>
      </w:rPr>
    </w:lvl>
    <w:lvl w:ilvl="8" w:tplc="6094A592">
      <w:numFmt w:val="bullet"/>
      <w:lvlText w:val="•"/>
      <w:lvlJc w:val="left"/>
      <w:pPr>
        <w:ind w:left="9390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3"/>
    <w:rsid w:val="00060DC6"/>
    <w:rsid w:val="00070EBD"/>
    <w:rsid w:val="00092219"/>
    <w:rsid w:val="002D5101"/>
    <w:rsid w:val="002D6E79"/>
    <w:rsid w:val="003D55B2"/>
    <w:rsid w:val="003F2254"/>
    <w:rsid w:val="00460587"/>
    <w:rsid w:val="00465EDD"/>
    <w:rsid w:val="0049581F"/>
    <w:rsid w:val="00502918"/>
    <w:rsid w:val="00667983"/>
    <w:rsid w:val="006E0257"/>
    <w:rsid w:val="00810730"/>
    <w:rsid w:val="00855BB8"/>
    <w:rsid w:val="00955E17"/>
    <w:rsid w:val="00966723"/>
    <w:rsid w:val="00A5734D"/>
    <w:rsid w:val="00B567FA"/>
    <w:rsid w:val="00B65FEB"/>
    <w:rsid w:val="00B84A2A"/>
    <w:rsid w:val="00C16ADE"/>
    <w:rsid w:val="00C8516F"/>
    <w:rsid w:val="00D404DD"/>
    <w:rsid w:val="00DE29F8"/>
    <w:rsid w:val="00E1797D"/>
    <w:rsid w:val="00E610D5"/>
    <w:rsid w:val="00EB3ABC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2020-10-07T08:03:00Z</cp:lastPrinted>
  <dcterms:created xsi:type="dcterms:W3CDTF">2017-09-18T07:15:00Z</dcterms:created>
  <dcterms:modified xsi:type="dcterms:W3CDTF">2021-08-24T08:39:00Z</dcterms:modified>
</cp:coreProperties>
</file>